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4142" w:type="dxa"/>
        <w:tblLayout w:type="fixed"/>
        <w:tblLook w:val="04A0"/>
      </w:tblPr>
      <w:tblGrid>
        <w:gridCol w:w="2943"/>
        <w:gridCol w:w="11199"/>
      </w:tblGrid>
      <w:tr w:rsidR="00B95033" w:rsidTr="002E36DB">
        <w:trPr>
          <w:cnfStyle w:val="100000000000"/>
        </w:trPr>
        <w:tc>
          <w:tcPr>
            <w:tcW w:w="2943" w:type="dxa"/>
          </w:tcPr>
          <w:p w:rsidR="00B95033" w:rsidRPr="00101C15" w:rsidRDefault="001C705B" w:rsidP="002E36DB">
            <w:pPr>
              <w:pStyle w:val="Heading1"/>
              <w:shd w:val="clear" w:color="auto" w:fill="FFFFFF"/>
              <w:spacing w:before="40" w:after="40"/>
              <w:outlineLvl w:val="0"/>
              <w:rPr>
                <w:b w:val="0"/>
                <w:caps w:val="0"/>
                <w:sz w:val="20"/>
                <w:szCs w:val="20"/>
              </w:rPr>
            </w:pPr>
            <w:r w:rsidRPr="001C705B">
              <w:rPr>
                <w:noProof/>
                <w:sz w:val="20"/>
                <w:szCs w:val="20"/>
                <w:lang w:eastAsia="en-AU"/>
              </w:rPr>
              <w:pict>
                <v:shapetype id="_x0000_t202" coordsize="21600,21600" o:spt="202" path="m,l,21600r21600,l21600,xe">
                  <v:stroke joinstyle="miter"/>
                  <v:path gradientshapeok="t" o:connecttype="rect"/>
                </v:shapetype>
                <v:shape id="_x0000_s1026" type="#_x0000_t202" style="position:absolute;margin-left:93.1pt;margin-top:-36.65pt;width:610.35pt;height:43pt;z-index:251658240" filled="f" stroked="f">
                  <v:textbox>
                    <w:txbxContent>
                      <w:p w:rsidR="00B95033" w:rsidRDefault="00B95033" w:rsidP="00B95033">
                        <w:pPr>
                          <w:cnfStyle w:val="100000000000"/>
                          <w:rPr>
                            <w:rFonts w:cs="Arial"/>
                            <w:color w:val="17365D" w:themeColor="text2" w:themeShade="BF"/>
                            <w:sz w:val="28"/>
                            <w:szCs w:val="28"/>
                          </w:rPr>
                        </w:pPr>
                        <w:bookmarkStart w:id="0" w:name="OLE_LINK1"/>
                        <w:bookmarkStart w:id="1" w:name="OLE_LINK2"/>
                        <w:r w:rsidRPr="00D509D4">
                          <w:rPr>
                            <w:rFonts w:cs="Arial"/>
                            <w:color w:val="17365D" w:themeColor="text2" w:themeShade="BF"/>
                            <w:sz w:val="28"/>
                            <w:szCs w:val="28"/>
                          </w:rPr>
                          <w:t xml:space="preserve">Appendix A: </w:t>
                        </w:r>
                        <w:r>
                          <w:rPr>
                            <w:rFonts w:cs="Arial"/>
                            <w:color w:val="17365D" w:themeColor="text2" w:themeShade="BF"/>
                            <w:sz w:val="28"/>
                            <w:szCs w:val="28"/>
                          </w:rPr>
                          <w:t xml:space="preserve">Supporting information </w:t>
                        </w:r>
                        <w:r w:rsidRPr="00D509D4">
                          <w:rPr>
                            <w:rFonts w:cs="Arial"/>
                            <w:color w:val="17365D" w:themeColor="text2" w:themeShade="BF"/>
                            <w:sz w:val="28"/>
                            <w:szCs w:val="28"/>
                          </w:rPr>
                          <w:t>for each of the 14 migratory listed birds</w:t>
                        </w:r>
                        <w:bookmarkEnd w:id="0"/>
                        <w:bookmarkEnd w:id="1"/>
                      </w:p>
                      <w:p w:rsidR="00B95033" w:rsidRDefault="00B95033">
                        <w:pPr>
                          <w:cnfStyle w:val="100000000000"/>
                        </w:pPr>
                      </w:p>
                    </w:txbxContent>
                  </v:textbox>
                </v:shape>
              </w:pict>
            </w:r>
            <w:r w:rsidR="00B95033" w:rsidRPr="00966D0B">
              <w:rPr>
                <w:sz w:val="20"/>
                <w:szCs w:val="20"/>
              </w:rPr>
              <w:t xml:space="preserve">Common </w:t>
            </w:r>
            <w:r w:rsidR="00B95033">
              <w:rPr>
                <w:sz w:val="20"/>
                <w:szCs w:val="20"/>
              </w:rPr>
              <w:t>n</w:t>
            </w:r>
            <w:r w:rsidR="00B95033" w:rsidRPr="00966D0B">
              <w:rPr>
                <w:sz w:val="20"/>
                <w:szCs w:val="20"/>
              </w:rPr>
              <w:t>ame</w:t>
            </w:r>
            <w:r w:rsidR="00B95033">
              <w:rPr>
                <w:sz w:val="20"/>
                <w:szCs w:val="20"/>
              </w:rPr>
              <w:t xml:space="preserve"> </w:t>
            </w:r>
            <w:proofErr w:type="gramStart"/>
            <w:r w:rsidR="00B95033">
              <w:rPr>
                <w:sz w:val="20"/>
                <w:szCs w:val="20"/>
              </w:rPr>
              <w:t>and  EPBC</w:t>
            </w:r>
            <w:proofErr w:type="gramEnd"/>
            <w:r w:rsidR="00B95033">
              <w:rPr>
                <w:sz w:val="20"/>
                <w:szCs w:val="20"/>
              </w:rPr>
              <w:t xml:space="preserve">- listed </w:t>
            </w:r>
            <w:r w:rsidR="00B95033" w:rsidRPr="00966D0B">
              <w:rPr>
                <w:sz w:val="20"/>
                <w:szCs w:val="20"/>
              </w:rPr>
              <w:t>Scientific Name</w:t>
            </w:r>
          </w:p>
        </w:tc>
        <w:tc>
          <w:tcPr>
            <w:tcW w:w="11199" w:type="dxa"/>
          </w:tcPr>
          <w:p w:rsidR="00B95033" w:rsidRPr="00B95033" w:rsidRDefault="00B95033" w:rsidP="002E36DB">
            <w:pPr>
              <w:pStyle w:val="ListParagraph"/>
              <w:spacing w:before="40" w:after="40"/>
              <w:ind w:left="0"/>
              <w:rPr>
                <w:rFonts w:cs="Arial"/>
                <w:b/>
                <w:bCs/>
                <w:color w:val="000000"/>
                <w:sz w:val="20"/>
                <w:szCs w:val="20"/>
              </w:rPr>
            </w:pPr>
            <w:r>
              <w:rPr>
                <w:rFonts w:cs="Arial"/>
                <w:b/>
                <w:sz w:val="20"/>
                <w:szCs w:val="20"/>
              </w:rPr>
              <w:t>Profile</w:t>
            </w:r>
          </w:p>
          <w:p w:rsidR="00B95033" w:rsidRPr="00E152F1" w:rsidRDefault="00B95033" w:rsidP="002E36DB">
            <w:pPr>
              <w:pStyle w:val="ListParagraph"/>
              <w:spacing w:before="40" w:after="40"/>
              <w:ind w:left="0"/>
              <w:rPr>
                <w:rStyle w:val="Strong"/>
                <w:rFonts w:cs="Arial"/>
                <w:color w:val="000000"/>
                <w:sz w:val="20"/>
                <w:szCs w:val="20"/>
              </w:rPr>
            </w:pPr>
          </w:p>
        </w:tc>
      </w:tr>
      <w:tr w:rsidR="00B95033" w:rsidTr="002E36DB">
        <w:trPr>
          <w:cnfStyle w:val="000000100000"/>
        </w:trPr>
        <w:tc>
          <w:tcPr>
            <w:tcW w:w="2943" w:type="dxa"/>
          </w:tcPr>
          <w:p w:rsidR="00B95033" w:rsidRPr="00101C15" w:rsidRDefault="00B95033" w:rsidP="002E36DB">
            <w:pPr>
              <w:pStyle w:val="Heading1"/>
              <w:shd w:val="clear" w:color="auto" w:fill="FFFFFF"/>
              <w:spacing w:before="40" w:after="40"/>
              <w:outlineLvl w:val="0"/>
              <w:rPr>
                <w:b w:val="0"/>
                <w:caps w:val="0"/>
                <w:sz w:val="20"/>
                <w:szCs w:val="20"/>
              </w:rPr>
            </w:pPr>
            <w:r w:rsidRPr="00B95033">
              <w:rPr>
                <w:b w:val="0"/>
                <w:caps w:val="0"/>
                <w:sz w:val="20"/>
                <w:szCs w:val="20"/>
              </w:rPr>
              <w:t>Eastern Osprey</w:t>
            </w:r>
            <w:proofErr w:type="gramStart"/>
            <w:r w:rsidRPr="00B95033">
              <w:rPr>
                <w:b w:val="0"/>
                <w:caps w:val="0"/>
                <w:sz w:val="20"/>
                <w:szCs w:val="20"/>
              </w:rPr>
              <w:t xml:space="preserve">,  </w:t>
            </w:r>
            <w:r w:rsidRPr="002F6D9F">
              <w:rPr>
                <w:b w:val="0"/>
                <w:i/>
                <w:caps w:val="0"/>
                <w:sz w:val="20"/>
                <w:szCs w:val="20"/>
              </w:rPr>
              <w:t>Pandion</w:t>
            </w:r>
            <w:proofErr w:type="gramEnd"/>
            <w:r w:rsidRPr="002F6D9F">
              <w:rPr>
                <w:b w:val="0"/>
                <w:i/>
                <w:caps w:val="0"/>
                <w:sz w:val="20"/>
                <w:szCs w:val="20"/>
              </w:rPr>
              <w:t xml:space="preserve"> cristatus</w:t>
            </w:r>
          </w:p>
        </w:tc>
        <w:tc>
          <w:tcPr>
            <w:tcW w:w="11199" w:type="dxa"/>
          </w:tcPr>
          <w:p w:rsidR="00B95033" w:rsidRPr="00121B1C" w:rsidRDefault="00B95033" w:rsidP="002C5EDB">
            <w:pPr>
              <w:spacing w:before="40" w:afterLines="40"/>
              <w:rPr>
                <w:rStyle w:val="Strong"/>
                <w:rFonts w:cs="Arial"/>
                <w:color w:val="000000"/>
                <w:sz w:val="20"/>
                <w:szCs w:val="20"/>
              </w:rPr>
            </w:pPr>
            <w:r w:rsidRPr="00121B1C">
              <w:rPr>
                <w:rStyle w:val="Strong"/>
                <w:rFonts w:cs="Arial"/>
                <w:color w:val="000000"/>
                <w:sz w:val="20"/>
                <w:szCs w:val="20"/>
              </w:rPr>
              <w:t xml:space="preserve">Listed marine </w:t>
            </w:r>
          </w:p>
          <w:p w:rsidR="00B95033" w:rsidRDefault="00B95033" w:rsidP="002C5EDB">
            <w:pPr>
              <w:spacing w:before="40" w:afterLines="40"/>
              <w:rPr>
                <w:rStyle w:val="Strong"/>
                <w:rFonts w:cs="Arial"/>
                <w:color w:val="000000"/>
                <w:sz w:val="20"/>
                <w:szCs w:val="20"/>
              </w:rPr>
            </w:pPr>
            <w:r w:rsidRPr="00121B1C">
              <w:rPr>
                <w:rStyle w:val="Strong"/>
                <w:rFonts w:cs="Arial"/>
                <w:color w:val="000000"/>
                <w:sz w:val="20"/>
                <w:szCs w:val="20"/>
              </w:rPr>
              <w:t xml:space="preserve">Listed migratory </w:t>
            </w:r>
          </w:p>
          <w:p w:rsidR="00B95033" w:rsidRDefault="00B95033" w:rsidP="002C5EDB">
            <w:pPr>
              <w:spacing w:before="40" w:afterLines="40"/>
              <w:rPr>
                <w:rStyle w:val="Strong"/>
                <w:rFonts w:cs="Arial"/>
                <w:b w:val="0"/>
                <w:color w:val="000000"/>
                <w:sz w:val="20"/>
                <w:szCs w:val="20"/>
              </w:rPr>
            </w:pPr>
            <w:r w:rsidRPr="00121B1C">
              <w:rPr>
                <w:rStyle w:val="Strong"/>
                <w:rFonts w:cs="Arial"/>
                <w:color w:val="000000"/>
                <w:sz w:val="20"/>
                <w:szCs w:val="20"/>
              </w:rPr>
              <w:t>IUCN – Least Concern (check taxonomy)</w:t>
            </w:r>
          </w:p>
          <w:p w:rsidR="00B95033" w:rsidRDefault="00B95033" w:rsidP="002C5EDB">
            <w:pPr>
              <w:spacing w:before="40" w:afterLines="40"/>
              <w:rPr>
                <w:rStyle w:val="Strong"/>
                <w:rFonts w:cs="Arial"/>
                <w:b w:val="0"/>
                <w:color w:val="000000"/>
                <w:sz w:val="20"/>
                <w:szCs w:val="20"/>
              </w:rPr>
            </w:pPr>
            <w:r w:rsidRPr="00121B1C">
              <w:rPr>
                <w:rStyle w:val="Strong"/>
                <w:rFonts w:cs="Arial"/>
                <w:color w:val="000000"/>
                <w:sz w:val="20"/>
                <w:szCs w:val="20"/>
              </w:rPr>
              <w:t xml:space="preserve">Listed as Vulnerable New South Wales </w:t>
            </w:r>
            <w:r w:rsidRPr="004F6D11">
              <w:rPr>
                <w:rStyle w:val="Strong"/>
                <w:rFonts w:cs="Arial"/>
                <w:i/>
                <w:color w:val="000000"/>
                <w:sz w:val="20"/>
                <w:szCs w:val="20"/>
              </w:rPr>
              <w:t>Threatened Species Conservation Act 1995</w:t>
            </w:r>
          </w:p>
          <w:p w:rsidR="00B95033" w:rsidRDefault="00B95033" w:rsidP="002C5EDB">
            <w:pPr>
              <w:spacing w:before="40" w:afterLines="40"/>
              <w:rPr>
                <w:rStyle w:val="Strong"/>
                <w:rFonts w:cs="Arial"/>
                <w:b w:val="0"/>
                <w:color w:val="000000"/>
                <w:sz w:val="20"/>
                <w:szCs w:val="20"/>
              </w:rPr>
            </w:pPr>
            <w:r w:rsidRPr="00121B1C">
              <w:rPr>
                <w:rStyle w:val="Strong"/>
                <w:rFonts w:cs="Arial"/>
                <w:color w:val="000000"/>
                <w:sz w:val="20"/>
                <w:szCs w:val="20"/>
              </w:rPr>
              <w:t xml:space="preserve">Listed as Endangered, South Australia </w:t>
            </w:r>
            <w:r w:rsidRPr="004F6D11">
              <w:rPr>
                <w:rStyle w:val="Strong"/>
                <w:rFonts w:cs="Arial"/>
                <w:i/>
                <w:color w:val="000000"/>
                <w:sz w:val="20"/>
                <w:szCs w:val="20"/>
              </w:rPr>
              <w:t>National Parks and Wildlife Act 1972</w:t>
            </w:r>
          </w:p>
          <w:p w:rsidR="00B95033" w:rsidRDefault="00B95033" w:rsidP="002C5EDB">
            <w:pPr>
              <w:pStyle w:val="ListParagraph"/>
              <w:spacing w:before="40" w:afterLines="40"/>
              <w:ind w:left="0"/>
              <w:rPr>
                <w:rFonts w:cs="Arial"/>
                <w:sz w:val="20"/>
                <w:szCs w:val="20"/>
              </w:rPr>
            </w:pPr>
            <w:r w:rsidRPr="00200AB7">
              <w:rPr>
                <w:b/>
                <w:color w:val="000000"/>
                <w:sz w:val="20"/>
                <w:shd w:val="clear" w:color="auto" w:fill="FFFFFF"/>
              </w:rPr>
              <w:t>The Action Plan for Australian Birds 2010</w:t>
            </w:r>
            <w:r w:rsidRPr="00200AB7">
              <w:rPr>
                <w:color w:val="000000"/>
                <w:sz w:val="20"/>
                <w:shd w:val="clear" w:color="auto" w:fill="FFFFFF"/>
              </w:rPr>
              <w:t>: non-threatened</w:t>
            </w:r>
            <w:r w:rsidRPr="00E152F1">
              <w:rPr>
                <w:rFonts w:cs="Arial"/>
                <w:sz w:val="20"/>
                <w:szCs w:val="20"/>
              </w:rPr>
              <w:t xml:space="preserve"> </w:t>
            </w:r>
          </w:p>
          <w:p w:rsidR="00B95033" w:rsidRPr="00032630" w:rsidRDefault="00B95033" w:rsidP="00B95033">
            <w:pPr>
              <w:spacing w:before="120" w:after="120"/>
              <w:rPr>
                <w:rStyle w:val="Strong"/>
                <w:rFonts w:cs="Arial"/>
                <w:b w:val="0"/>
                <w:color w:val="000000"/>
                <w:sz w:val="20"/>
                <w:szCs w:val="20"/>
              </w:rPr>
            </w:pPr>
            <w:r w:rsidRPr="00032630">
              <w:rPr>
                <w:rStyle w:val="Strong"/>
                <w:rFonts w:cs="Arial"/>
                <w:b w:val="0"/>
                <w:color w:val="000000"/>
                <w:sz w:val="20"/>
                <w:szCs w:val="20"/>
              </w:rPr>
              <w:t>The Osprey is the only member of its family (</w:t>
            </w:r>
            <w:r w:rsidRPr="00032630">
              <w:rPr>
                <w:rStyle w:val="Strong"/>
                <w:rFonts w:cs="Arial"/>
                <w:b w:val="0"/>
                <w:i/>
                <w:color w:val="000000"/>
                <w:sz w:val="20"/>
                <w:szCs w:val="20"/>
              </w:rPr>
              <w:t>Pandionidae</w:t>
            </w:r>
            <w:r w:rsidRPr="00032630">
              <w:rPr>
                <w:rStyle w:val="Strong"/>
                <w:rFonts w:cs="Arial"/>
                <w:b w:val="0"/>
                <w:color w:val="000000"/>
                <w:sz w:val="20"/>
                <w:szCs w:val="20"/>
              </w:rPr>
              <w:t xml:space="preserve">) and has a global distribution. There are four subspecies of which </w:t>
            </w:r>
            <w:r w:rsidRPr="00032630">
              <w:rPr>
                <w:rStyle w:val="Strong"/>
                <w:rFonts w:cs="Arial"/>
                <w:b w:val="0"/>
                <w:i/>
                <w:color w:val="000000"/>
                <w:sz w:val="20"/>
                <w:szCs w:val="20"/>
              </w:rPr>
              <w:t>Pandion cristatus</w:t>
            </w:r>
            <w:r w:rsidRPr="00032630">
              <w:rPr>
                <w:rStyle w:val="Strong"/>
                <w:rFonts w:cs="Arial"/>
                <w:b w:val="0"/>
                <w:color w:val="000000"/>
                <w:sz w:val="20"/>
                <w:szCs w:val="20"/>
              </w:rPr>
              <w:t xml:space="preserve"> occurs in Australia. This subspecies occurs from Borneo and Java through </w:t>
            </w:r>
            <w:proofErr w:type="spellStart"/>
            <w:r w:rsidRPr="00032630">
              <w:rPr>
                <w:rStyle w:val="Strong"/>
                <w:rFonts w:cs="Arial"/>
                <w:b w:val="0"/>
                <w:color w:val="000000"/>
                <w:sz w:val="20"/>
                <w:szCs w:val="20"/>
              </w:rPr>
              <w:t>Wallacea</w:t>
            </w:r>
            <w:proofErr w:type="spellEnd"/>
            <w:r w:rsidRPr="00032630">
              <w:rPr>
                <w:rStyle w:val="Strong"/>
                <w:rFonts w:cs="Arial"/>
                <w:b w:val="0"/>
                <w:color w:val="000000"/>
                <w:sz w:val="20"/>
                <w:szCs w:val="20"/>
              </w:rPr>
              <w:t xml:space="preserve"> and New Guinea to Australia and New Caledonia. In Australia Ospreys are found right around the mainland coastline but are scarce in Victoria and southern New South Wales. The breeding range extends from Esperance in Western Australia around to Cape </w:t>
            </w:r>
            <w:proofErr w:type="spellStart"/>
            <w:r w:rsidRPr="00032630">
              <w:rPr>
                <w:rStyle w:val="Strong"/>
                <w:rFonts w:cs="Arial"/>
                <w:b w:val="0"/>
                <w:color w:val="000000"/>
                <w:sz w:val="20"/>
                <w:szCs w:val="20"/>
              </w:rPr>
              <w:t>Keraudren</w:t>
            </w:r>
            <w:proofErr w:type="spellEnd"/>
            <w:r w:rsidRPr="00032630">
              <w:rPr>
                <w:rStyle w:val="Strong"/>
                <w:rFonts w:cs="Arial"/>
                <w:b w:val="0"/>
                <w:color w:val="000000"/>
                <w:sz w:val="20"/>
                <w:szCs w:val="20"/>
              </w:rPr>
              <w:t xml:space="preserve"> in the Pilbara and from Broome in the Kimberley across the northern coast of Australia (including many offshore islands) to Ulladulla in NSW. It also occurs on the coast of South Australia from Head of Bight east to Cape Spencer and Kangaroo Island. Outside of these ranges Osprey records are attributed to non-breeding visitors.</w:t>
            </w:r>
          </w:p>
          <w:p w:rsidR="00B95033" w:rsidRPr="00EE1F77" w:rsidRDefault="00B95033" w:rsidP="00B95033">
            <w:pPr>
              <w:spacing w:before="120" w:after="120"/>
              <w:rPr>
                <w:rFonts w:cs="Arial"/>
                <w:sz w:val="20"/>
                <w:szCs w:val="20"/>
              </w:rPr>
            </w:pPr>
            <w:r w:rsidRPr="00EE1F77">
              <w:rPr>
                <w:rFonts w:cs="Arial"/>
                <w:sz w:val="20"/>
                <w:szCs w:val="20"/>
              </w:rPr>
              <w:t xml:space="preserve">The Osprey is a </w:t>
            </w:r>
            <w:proofErr w:type="spellStart"/>
            <w:r w:rsidRPr="00EE1F77">
              <w:rPr>
                <w:rFonts w:cs="Arial"/>
                <w:sz w:val="20"/>
                <w:szCs w:val="20"/>
              </w:rPr>
              <w:t>piscivore</w:t>
            </w:r>
            <w:proofErr w:type="spellEnd"/>
            <w:r w:rsidRPr="00EE1F77">
              <w:rPr>
                <w:rFonts w:cs="Arial"/>
                <w:sz w:val="20"/>
                <w:szCs w:val="20"/>
              </w:rPr>
              <w:t xml:space="preserve"> (fish eater)</w:t>
            </w:r>
            <w:proofErr w:type="gramStart"/>
            <w:r w:rsidRPr="00EE1F77">
              <w:rPr>
                <w:rFonts w:cs="Arial"/>
                <w:sz w:val="20"/>
                <w:szCs w:val="20"/>
              </w:rPr>
              <w:t>,</w:t>
            </w:r>
            <w:proofErr w:type="gramEnd"/>
            <w:r w:rsidRPr="00EE1F77">
              <w:rPr>
                <w:rFonts w:cs="Arial"/>
                <w:sz w:val="20"/>
                <w:szCs w:val="20"/>
              </w:rPr>
              <w:t xml:space="preserve"> foraging over open, clear water. Favoured habitats are coastal areas, especially the mouths of large rivers, lagoons and lakes but also along the larger coastal rivers such as the Clarence where nesting occurs upriver of Grafton</w:t>
            </w:r>
            <w:r>
              <w:rPr>
                <w:rFonts w:cs="Arial"/>
                <w:sz w:val="20"/>
                <w:szCs w:val="20"/>
              </w:rPr>
              <w:t>, New South Wales</w:t>
            </w:r>
            <w:r w:rsidRPr="00EE1F77">
              <w:rPr>
                <w:rFonts w:cs="Arial"/>
                <w:sz w:val="20"/>
                <w:szCs w:val="20"/>
              </w:rPr>
              <w:t>. Breeding habitat for this species is in close proximity to water bodies. Large nests of sticks, driftwood and bark are constructed on a range of substrates, though most commonly nests are in the upper forks or broken trunks of dead trees, or in the dead canopy of a living tree. Nest sites are used traditionally, with pair returning regularly, if not annually, to the same nest site. Ospreys will also nest on artificial structures such as communications towers and, increasingly in recent times, on purpose-built platforms or cradles atop towers.</w:t>
            </w:r>
          </w:p>
          <w:p w:rsidR="00B95033" w:rsidRPr="00121B1C" w:rsidRDefault="00B95033" w:rsidP="00B95033">
            <w:pPr>
              <w:spacing w:before="120" w:after="120"/>
              <w:rPr>
                <w:rStyle w:val="Strong"/>
                <w:rFonts w:cs="Arial"/>
                <w:b w:val="0"/>
                <w:color w:val="000000"/>
                <w:sz w:val="20"/>
                <w:szCs w:val="20"/>
              </w:rPr>
            </w:pPr>
            <w:r w:rsidRPr="00EE1F77">
              <w:rPr>
                <w:rFonts w:cs="Arial"/>
                <w:sz w:val="20"/>
                <w:szCs w:val="20"/>
              </w:rPr>
              <w:t>Clutches tend to be 2-3 eggs, with a 35-38 day incubation period. Most of the incubation is undertaken by the female, though males will take a turn during the day. After hatching the female takes on the role of brooding, whilst the male hunts and brings food to both the female and the chicks. Once chicks are larger (approx 1 month) the female will begin to hunt. Nestling period is 71-76 days. After fledging parents continue to provide food for 2-3 months.</w:t>
            </w:r>
            <w:r w:rsidR="0071579D">
              <w:rPr>
                <w:rFonts w:cs="Arial"/>
                <w:sz w:val="20"/>
                <w:szCs w:val="20"/>
              </w:rPr>
              <w:t xml:space="preserve"> </w:t>
            </w:r>
            <w:r w:rsidRPr="00EE1F77">
              <w:rPr>
                <w:rFonts w:cs="Arial"/>
                <w:sz w:val="20"/>
                <w:szCs w:val="20"/>
              </w:rPr>
              <w:t>Nesting success rates vary with location and year, averaging 0.66 young per pair per year (0.92 young per active nest) in SA and 1.1 young per active nest in NSW.</w:t>
            </w:r>
          </w:p>
          <w:p w:rsidR="00B95033" w:rsidRPr="00E152F1" w:rsidRDefault="00B95033" w:rsidP="00B95033">
            <w:pPr>
              <w:spacing w:before="120" w:after="120"/>
              <w:rPr>
                <w:rStyle w:val="Strong"/>
                <w:rFonts w:cs="Arial"/>
                <w:color w:val="000000"/>
                <w:sz w:val="20"/>
                <w:szCs w:val="20"/>
              </w:rPr>
            </w:pPr>
            <w:r w:rsidRPr="00B95033">
              <w:rPr>
                <w:rStyle w:val="Strong"/>
                <w:rFonts w:cs="Arial"/>
                <w:b w:val="0"/>
                <w:color w:val="000000"/>
                <w:sz w:val="20"/>
                <w:szCs w:val="20"/>
              </w:rPr>
              <w:t xml:space="preserve">Global population estimates for this species are less than 400,000 individuals. In Australia the only available estimates are </w:t>
            </w:r>
            <w:r w:rsidRPr="00B95033">
              <w:rPr>
                <w:rStyle w:val="Strong"/>
                <w:rFonts w:cs="Arial"/>
                <w:b w:val="0"/>
                <w:color w:val="000000"/>
                <w:sz w:val="20"/>
                <w:szCs w:val="20"/>
              </w:rPr>
              <w:lastRenderedPageBreak/>
              <w:t xml:space="preserve">for South Australia where 110–130 Ospreys breed annually, and New South Wales where at least 250 Ospreys breed annually. </w:t>
            </w:r>
            <w:proofErr w:type="gramStart"/>
            <w:r w:rsidRPr="00B95033">
              <w:rPr>
                <w:rStyle w:val="Strong"/>
                <w:rFonts w:cs="Arial"/>
                <w:b w:val="0"/>
                <w:color w:val="000000"/>
                <w:sz w:val="20"/>
                <w:szCs w:val="20"/>
              </w:rPr>
              <w:t>Estimates of densities of nesting pairs in favourable coastal habitat in NSW is</w:t>
            </w:r>
            <w:proofErr w:type="gramEnd"/>
            <w:r w:rsidRPr="00B95033">
              <w:rPr>
                <w:rStyle w:val="Strong"/>
                <w:rFonts w:cs="Arial"/>
                <w:b w:val="0"/>
                <w:color w:val="000000"/>
                <w:sz w:val="20"/>
                <w:szCs w:val="20"/>
              </w:rPr>
              <w:t xml:space="preserve"> 40 pairs (80 birds) in a 100 km stretch.  In South Australia current density estimates are one pair per 19km. Along the Australian coastline where nesting occurs, a distance of approx. 58,000 km including offshore islands, five measures of breeding density have been recorded: 1/37 km, 43/1,472 km, 1/19 km, 40/100 km and 8/15 km.  These five densities give an average of 0.3/km or 24,000 Ospreys (3,000-61,000 individuals). Across the Australian breeding range, Osprey numbers appear to be stable, other than in South Australia where it has declined by more than 18% in recent decades, and in NSW where it has increased tenfold in the past three decades.</w:t>
            </w:r>
            <w:r>
              <w:rPr>
                <w:rStyle w:val="Strong"/>
                <w:rFonts w:cs="Arial"/>
                <w:b w:val="0"/>
                <w:color w:val="000000"/>
                <w:sz w:val="20"/>
                <w:szCs w:val="20"/>
              </w:rPr>
              <w:t xml:space="preserve"> </w:t>
            </w:r>
            <w:r w:rsidRPr="00B95033">
              <w:rPr>
                <w:rStyle w:val="Strong"/>
                <w:rFonts w:cs="Arial"/>
                <w:b w:val="0"/>
                <w:color w:val="000000"/>
                <w:sz w:val="20"/>
                <w:szCs w:val="20"/>
              </w:rPr>
              <w:t xml:space="preserve">There is one record of a vagrant Western Osprey </w:t>
            </w:r>
            <w:proofErr w:type="spellStart"/>
            <w:r w:rsidRPr="00B95033">
              <w:rPr>
                <w:rStyle w:val="Strong"/>
                <w:rFonts w:cs="Arial"/>
                <w:b w:val="0"/>
                <w:i/>
                <w:color w:val="000000"/>
                <w:sz w:val="20"/>
                <w:szCs w:val="20"/>
              </w:rPr>
              <w:t>P.h</w:t>
            </w:r>
            <w:proofErr w:type="spellEnd"/>
            <w:r w:rsidRPr="00B95033">
              <w:rPr>
                <w:rStyle w:val="Strong"/>
                <w:rFonts w:cs="Arial"/>
                <w:b w:val="0"/>
                <w:i/>
                <w:color w:val="000000"/>
                <w:sz w:val="20"/>
                <w:szCs w:val="20"/>
              </w:rPr>
              <w:t>. haliaetus</w:t>
            </w:r>
            <w:r w:rsidRPr="00B95033">
              <w:rPr>
                <w:rStyle w:val="Strong"/>
                <w:rFonts w:cs="Arial"/>
                <w:b w:val="0"/>
                <w:color w:val="000000"/>
                <w:sz w:val="20"/>
                <w:szCs w:val="20"/>
              </w:rPr>
              <w:t>, of the northern hemisphere migratory subspecies, on the Australian Territory of Cocos (Keeling) Islands in the Indian Ocean.</w:t>
            </w:r>
          </w:p>
        </w:tc>
      </w:tr>
      <w:tr w:rsidR="00101C15" w:rsidTr="002E36DB">
        <w:trPr>
          <w:cnfStyle w:val="000000010000"/>
        </w:trPr>
        <w:tc>
          <w:tcPr>
            <w:tcW w:w="2943" w:type="dxa"/>
          </w:tcPr>
          <w:p w:rsidR="00101C15" w:rsidRPr="00101C15" w:rsidRDefault="00101C15" w:rsidP="002E36DB">
            <w:pPr>
              <w:pStyle w:val="Heading1"/>
              <w:shd w:val="clear" w:color="auto" w:fill="FFFFFF"/>
              <w:spacing w:before="40" w:after="40"/>
              <w:outlineLvl w:val="0"/>
              <w:rPr>
                <w:b w:val="0"/>
                <w:caps w:val="0"/>
                <w:sz w:val="20"/>
                <w:szCs w:val="20"/>
              </w:rPr>
            </w:pPr>
            <w:r w:rsidRPr="00101C15">
              <w:rPr>
                <w:b w:val="0"/>
                <w:caps w:val="0"/>
                <w:sz w:val="20"/>
                <w:szCs w:val="20"/>
              </w:rPr>
              <w:lastRenderedPageBreak/>
              <w:t xml:space="preserve">White-throated Needletail, </w:t>
            </w:r>
            <w:r>
              <w:rPr>
                <w:b w:val="0"/>
                <w:i/>
                <w:caps w:val="0"/>
                <w:sz w:val="20"/>
                <w:szCs w:val="20"/>
              </w:rPr>
              <w:t>(</w:t>
            </w:r>
            <w:r w:rsidRPr="00101C15">
              <w:rPr>
                <w:b w:val="0"/>
                <w:i/>
                <w:caps w:val="0"/>
                <w:sz w:val="20"/>
                <w:szCs w:val="20"/>
              </w:rPr>
              <w:t>Hirundapus caudacutus</w:t>
            </w:r>
            <w:r>
              <w:rPr>
                <w:b w:val="0"/>
                <w:i/>
                <w:caps w:val="0"/>
                <w:sz w:val="20"/>
                <w:szCs w:val="20"/>
              </w:rPr>
              <w:t>)</w:t>
            </w:r>
          </w:p>
          <w:p w:rsidR="00101C15" w:rsidRPr="00E152F1" w:rsidRDefault="00101C15" w:rsidP="002E36DB">
            <w:pPr>
              <w:pStyle w:val="ListParagraph"/>
              <w:spacing w:before="40" w:after="40"/>
              <w:ind w:left="0"/>
              <w:rPr>
                <w:rFonts w:cs="Arial"/>
                <w:sz w:val="20"/>
                <w:szCs w:val="20"/>
              </w:rPr>
            </w:pPr>
          </w:p>
        </w:tc>
        <w:tc>
          <w:tcPr>
            <w:tcW w:w="11199" w:type="dxa"/>
          </w:tcPr>
          <w:p w:rsidR="00101C15" w:rsidRPr="00E152F1" w:rsidRDefault="00101C15" w:rsidP="002E36DB">
            <w:pPr>
              <w:pStyle w:val="ListParagraph"/>
              <w:spacing w:before="40" w:after="40"/>
              <w:ind w:left="0"/>
              <w:rPr>
                <w:rStyle w:val="Strong"/>
                <w:rFonts w:cs="Arial"/>
                <w:color w:val="000000"/>
                <w:sz w:val="20"/>
                <w:szCs w:val="20"/>
              </w:rPr>
            </w:pPr>
            <w:r w:rsidRPr="00E152F1">
              <w:rPr>
                <w:rStyle w:val="Strong"/>
                <w:rFonts w:cs="Arial"/>
                <w:color w:val="000000"/>
                <w:sz w:val="20"/>
                <w:szCs w:val="20"/>
              </w:rPr>
              <w:t>Listed marine</w:t>
            </w:r>
          </w:p>
          <w:p w:rsidR="00101C15" w:rsidRPr="00E152F1" w:rsidRDefault="00101C15" w:rsidP="002E36DB">
            <w:pPr>
              <w:pStyle w:val="ListParagraph"/>
              <w:spacing w:before="40" w:after="40"/>
              <w:ind w:left="0"/>
              <w:rPr>
                <w:rFonts w:cs="Arial"/>
                <w:i/>
                <w:iCs/>
                <w:color w:val="000000"/>
                <w:sz w:val="20"/>
                <w:szCs w:val="20"/>
              </w:rPr>
            </w:pPr>
            <w:r w:rsidRPr="00E152F1">
              <w:rPr>
                <w:rStyle w:val="Strong"/>
                <w:rFonts w:cs="Arial"/>
                <w:color w:val="000000"/>
                <w:sz w:val="20"/>
                <w:szCs w:val="20"/>
              </w:rPr>
              <w:t>Listed migratory</w:t>
            </w:r>
            <w:r w:rsidRPr="00E152F1">
              <w:rPr>
                <w:rStyle w:val="apple-converted-space"/>
                <w:rFonts w:cs="Arial"/>
                <w:color w:val="000000"/>
                <w:sz w:val="20"/>
                <w:szCs w:val="20"/>
                <w:shd w:val="clear" w:color="auto" w:fill="FFFFFF"/>
              </w:rPr>
              <w:t> </w:t>
            </w:r>
            <w:r w:rsidRPr="00E152F1">
              <w:rPr>
                <w:rFonts w:cs="Arial"/>
                <w:color w:val="000000"/>
                <w:sz w:val="20"/>
                <w:szCs w:val="20"/>
                <w:shd w:val="clear" w:color="auto" w:fill="FFFFFF"/>
              </w:rPr>
              <w:t>- CAMBA as</w:t>
            </w:r>
            <w:r w:rsidRPr="00E152F1">
              <w:rPr>
                <w:rStyle w:val="apple-converted-space"/>
                <w:rFonts w:cs="Arial"/>
                <w:color w:val="000000"/>
                <w:sz w:val="20"/>
                <w:szCs w:val="20"/>
                <w:shd w:val="clear" w:color="auto" w:fill="FFFFFF"/>
              </w:rPr>
              <w:t> </w:t>
            </w:r>
            <w:r w:rsidRPr="00E152F1">
              <w:rPr>
                <w:rFonts w:cs="Arial"/>
                <w:i/>
                <w:iCs/>
                <w:color w:val="000000"/>
                <w:sz w:val="20"/>
                <w:szCs w:val="20"/>
              </w:rPr>
              <w:t>Hirundapus caudacutus</w:t>
            </w:r>
            <w:r w:rsidRPr="00E152F1">
              <w:rPr>
                <w:rFonts w:cs="Arial"/>
                <w:color w:val="000000"/>
                <w:sz w:val="20"/>
                <w:szCs w:val="20"/>
                <w:shd w:val="clear" w:color="auto" w:fill="FFFFFF"/>
              </w:rPr>
              <w:t>, JAMBA as</w:t>
            </w:r>
            <w:r w:rsidRPr="00E152F1">
              <w:rPr>
                <w:rStyle w:val="apple-converted-space"/>
                <w:rFonts w:cs="Arial"/>
                <w:color w:val="000000"/>
                <w:sz w:val="20"/>
                <w:szCs w:val="20"/>
                <w:shd w:val="clear" w:color="auto" w:fill="FFFFFF"/>
              </w:rPr>
              <w:t> </w:t>
            </w:r>
            <w:r w:rsidRPr="00E152F1">
              <w:rPr>
                <w:rFonts w:cs="Arial"/>
                <w:i/>
                <w:iCs/>
                <w:color w:val="000000"/>
                <w:sz w:val="20"/>
                <w:szCs w:val="20"/>
              </w:rPr>
              <w:t>Hirundapus caudacutus</w:t>
            </w:r>
            <w:r w:rsidRPr="00E152F1">
              <w:rPr>
                <w:rFonts w:cs="Arial"/>
                <w:color w:val="000000"/>
                <w:sz w:val="20"/>
                <w:szCs w:val="20"/>
                <w:shd w:val="clear" w:color="auto" w:fill="FFFFFF"/>
              </w:rPr>
              <w:t>, ROKAMBA as</w:t>
            </w:r>
            <w:r w:rsidRPr="00E152F1">
              <w:rPr>
                <w:rStyle w:val="apple-converted-space"/>
                <w:rFonts w:cs="Arial"/>
                <w:color w:val="000000"/>
                <w:sz w:val="20"/>
                <w:szCs w:val="20"/>
                <w:shd w:val="clear" w:color="auto" w:fill="FFFFFF"/>
              </w:rPr>
              <w:t> </w:t>
            </w:r>
            <w:r w:rsidRPr="00E152F1">
              <w:rPr>
                <w:rFonts w:cs="Arial"/>
                <w:i/>
                <w:iCs/>
                <w:color w:val="000000"/>
                <w:sz w:val="20"/>
                <w:szCs w:val="20"/>
              </w:rPr>
              <w:t>Chaetura caudacuta</w:t>
            </w:r>
          </w:p>
          <w:p w:rsidR="00101C15" w:rsidRPr="00E152F1" w:rsidRDefault="00101C15" w:rsidP="002E36DB">
            <w:pPr>
              <w:pStyle w:val="ListParagraph"/>
              <w:spacing w:before="40" w:after="40"/>
              <w:ind w:left="0"/>
              <w:rPr>
                <w:rFonts w:cs="Arial"/>
                <w:iCs/>
                <w:color w:val="000000"/>
                <w:sz w:val="20"/>
                <w:szCs w:val="20"/>
              </w:rPr>
            </w:pPr>
            <w:r w:rsidRPr="00E152F1">
              <w:rPr>
                <w:rFonts w:cs="Arial"/>
                <w:b/>
                <w:iCs/>
                <w:color w:val="000000"/>
                <w:sz w:val="20"/>
                <w:szCs w:val="20"/>
              </w:rPr>
              <w:t>IUCN:</w:t>
            </w:r>
            <w:r w:rsidRPr="00E152F1">
              <w:rPr>
                <w:rFonts w:cs="Arial"/>
                <w:iCs/>
                <w:color w:val="000000"/>
                <w:sz w:val="20"/>
                <w:szCs w:val="20"/>
              </w:rPr>
              <w:t xml:space="preserve"> Least Concern</w:t>
            </w:r>
          </w:p>
          <w:p w:rsidR="00101C15" w:rsidRPr="00E152F1" w:rsidRDefault="00101C15" w:rsidP="002E36DB">
            <w:pPr>
              <w:pStyle w:val="ListParagraph"/>
              <w:spacing w:before="40" w:after="40"/>
              <w:ind w:left="0"/>
              <w:rPr>
                <w:rFonts w:cs="Arial"/>
                <w:iCs/>
                <w:color w:val="000000"/>
                <w:sz w:val="20"/>
                <w:szCs w:val="20"/>
              </w:rPr>
            </w:pPr>
            <w:r w:rsidRPr="00E152F1">
              <w:rPr>
                <w:rFonts w:cs="Arial"/>
                <w:b/>
                <w:iCs/>
                <w:color w:val="000000"/>
                <w:sz w:val="20"/>
                <w:szCs w:val="20"/>
              </w:rPr>
              <w:t>Victoria</w:t>
            </w:r>
            <w:r w:rsidRPr="00E152F1">
              <w:rPr>
                <w:rFonts w:cs="Arial"/>
                <w:iCs/>
                <w:color w:val="000000"/>
                <w:sz w:val="20"/>
                <w:szCs w:val="20"/>
              </w:rPr>
              <w:t>: Vulnerable.</w:t>
            </w:r>
            <w:r>
              <w:rPr>
                <w:rFonts w:cs="Arial"/>
                <w:iCs/>
                <w:color w:val="000000"/>
                <w:sz w:val="20"/>
                <w:szCs w:val="20"/>
              </w:rPr>
              <w:t xml:space="preserve"> </w:t>
            </w:r>
            <w:r w:rsidRPr="00E152F1">
              <w:rPr>
                <w:rFonts w:cs="Arial"/>
                <w:iCs/>
                <w:color w:val="000000"/>
                <w:sz w:val="20"/>
                <w:szCs w:val="20"/>
              </w:rPr>
              <w:t>Vertebrate Fauna Advisory list 2013</w:t>
            </w:r>
          </w:p>
          <w:p w:rsidR="00101C15" w:rsidRPr="00E152F1" w:rsidRDefault="00101C15" w:rsidP="002E36DB">
            <w:pPr>
              <w:pStyle w:val="ListParagraph"/>
              <w:spacing w:before="40" w:after="40"/>
              <w:ind w:left="0"/>
              <w:rPr>
                <w:rFonts w:cs="Arial"/>
                <w:sz w:val="20"/>
                <w:szCs w:val="20"/>
              </w:rPr>
            </w:pPr>
            <w:r w:rsidRPr="00E152F1">
              <w:rPr>
                <w:rFonts w:cs="Arial"/>
                <w:b/>
                <w:color w:val="000000"/>
                <w:sz w:val="20"/>
                <w:szCs w:val="20"/>
                <w:shd w:val="clear" w:color="auto" w:fill="FFFFFF"/>
              </w:rPr>
              <w:t>BirdLife Australia</w:t>
            </w:r>
            <w:r w:rsidRPr="00E152F1">
              <w:rPr>
                <w:rFonts w:cs="Arial"/>
                <w:color w:val="000000"/>
                <w:sz w:val="20"/>
                <w:szCs w:val="20"/>
                <w:shd w:val="clear" w:color="auto" w:fill="FFFFFF"/>
              </w:rPr>
              <w:t xml:space="preserve">: species </w:t>
            </w:r>
            <w:r w:rsidRPr="00E152F1">
              <w:rPr>
                <w:rFonts w:cs="Arial"/>
                <w:i/>
                <w:iCs/>
                <w:color w:val="000000"/>
                <w:sz w:val="20"/>
                <w:szCs w:val="20"/>
              </w:rPr>
              <w:t xml:space="preserve">Hirundapus caudacutus </w:t>
            </w:r>
            <w:r w:rsidRPr="00E152F1">
              <w:rPr>
                <w:rFonts w:cs="Arial"/>
                <w:iCs/>
                <w:color w:val="000000"/>
                <w:sz w:val="20"/>
                <w:szCs w:val="20"/>
              </w:rPr>
              <w:t xml:space="preserve">Least Concern; subspecies </w:t>
            </w:r>
            <w:r w:rsidRPr="00E152F1">
              <w:rPr>
                <w:rFonts w:cs="Arial"/>
                <w:i/>
                <w:iCs/>
                <w:color w:val="000000"/>
                <w:sz w:val="20"/>
                <w:szCs w:val="20"/>
              </w:rPr>
              <w:t xml:space="preserve">Hirundapus </w:t>
            </w:r>
            <w:r>
              <w:rPr>
                <w:rFonts w:cs="Arial"/>
                <w:i/>
                <w:iCs/>
                <w:color w:val="000000"/>
                <w:sz w:val="20"/>
                <w:szCs w:val="20"/>
              </w:rPr>
              <w:t>c.</w:t>
            </w:r>
            <w:r w:rsidRPr="00E152F1">
              <w:rPr>
                <w:rFonts w:cs="Arial"/>
                <w:i/>
                <w:iCs/>
                <w:color w:val="000000"/>
                <w:sz w:val="20"/>
                <w:szCs w:val="20"/>
              </w:rPr>
              <w:t xml:space="preserve"> caudacutus</w:t>
            </w:r>
            <w:r w:rsidRPr="00E152F1">
              <w:rPr>
                <w:rFonts w:cs="Arial"/>
                <w:color w:val="000000"/>
                <w:sz w:val="20"/>
                <w:szCs w:val="20"/>
                <w:shd w:val="clear" w:color="auto" w:fill="FFFFFF"/>
              </w:rPr>
              <w:t xml:space="preserve"> Vulnerable A2b+3b+4b</w:t>
            </w:r>
          </w:p>
          <w:p w:rsidR="00101C15" w:rsidRPr="00E152F1" w:rsidRDefault="00101C15" w:rsidP="002E36DB">
            <w:pPr>
              <w:pStyle w:val="ListParagraph"/>
              <w:spacing w:before="40" w:after="40"/>
              <w:ind w:left="0"/>
              <w:rPr>
                <w:rFonts w:cs="Arial"/>
                <w:sz w:val="20"/>
                <w:szCs w:val="20"/>
              </w:rPr>
            </w:pPr>
            <w:r w:rsidRPr="00E152F1">
              <w:rPr>
                <w:rFonts w:cs="Arial"/>
                <w:sz w:val="20"/>
                <w:szCs w:val="20"/>
              </w:rPr>
              <w:t xml:space="preserve">The White-throated Needletail is a non-breeding migrant to Australia (present </w:t>
            </w:r>
            <w:r>
              <w:rPr>
                <w:rFonts w:cs="Arial"/>
                <w:sz w:val="20"/>
                <w:szCs w:val="20"/>
              </w:rPr>
              <w:t>October-April). I</w:t>
            </w:r>
            <w:r w:rsidRPr="00E152F1">
              <w:rPr>
                <w:rFonts w:cs="Arial"/>
                <w:sz w:val="20"/>
                <w:szCs w:val="20"/>
              </w:rPr>
              <w:t>t is widespread across eastern and south-eastern Australia</w:t>
            </w:r>
            <w:r>
              <w:rPr>
                <w:rFonts w:cs="Arial"/>
                <w:sz w:val="20"/>
                <w:szCs w:val="20"/>
              </w:rPr>
              <w:t xml:space="preserve"> but is considered a vagrant </w:t>
            </w:r>
            <w:r w:rsidRPr="00E152F1">
              <w:rPr>
                <w:rFonts w:cs="Arial"/>
                <w:sz w:val="20"/>
                <w:szCs w:val="20"/>
              </w:rPr>
              <w:t xml:space="preserve">in central and </w:t>
            </w:r>
            <w:proofErr w:type="gramStart"/>
            <w:r w:rsidRPr="00E152F1">
              <w:rPr>
                <w:rFonts w:cs="Arial"/>
                <w:sz w:val="20"/>
                <w:szCs w:val="20"/>
              </w:rPr>
              <w:t>western</w:t>
            </w:r>
            <w:proofErr w:type="gramEnd"/>
            <w:r w:rsidRPr="00E152F1">
              <w:rPr>
                <w:rFonts w:cs="Arial"/>
                <w:sz w:val="20"/>
                <w:szCs w:val="20"/>
              </w:rPr>
              <w:t xml:space="preserve"> Australia.</w:t>
            </w:r>
          </w:p>
          <w:p w:rsidR="00101C15" w:rsidRDefault="00101C15" w:rsidP="002E36DB">
            <w:pPr>
              <w:pStyle w:val="ListParagraph"/>
              <w:spacing w:before="40" w:after="40"/>
              <w:ind w:left="0"/>
              <w:rPr>
                <w:rFonts w:cs="Arial"/>
                <w:iCs/>
                <w:color w:val="000000"/>
                <w:sz w:val="20"/>
                <w:szCs w:val="20"/>
              </w:rPr>
            </w:pPr>
            <w:r w:rsidRPr="00E152F1">
              <w:rPr>
                <w:rFonts w:cs="Arial"/>
                <w:sz w:val="20"/>
                <w:szCs w:val="20"/>
              </w:rPr>
              <w:t xml:space="preserve">It is believed that the entire migratory population </w:t>
            </w:r>
            <w:r>
              <w:rPr>
                <w:rFonts w:cs="Arial"/>
                <w:sz w:val="20"/>
                <w:szCs w:val="20"/>
              </w:rPr>
              <w:t xml:space="preserve">of the subspecies </w:t>
            </w:r>
            <w:r w:rsidRPr="00E152F1">
              <w:rPr>
                <w:rFonts w:cs="Arial"/>
                <w:sz w:val="20"/>
                <w:szCs w:val="20"/>
              </w:rPr>
              <w:t>moves</w:t>
            </w:r>
            <w:r>
              <w:rPr>
                <w:rFonts w:cs="Arial"/>
                <w:sz w:val="20"/>
                <w:szCs w:val="20"/>
              </w:rPr>
              <w:t xml:space="preserve"> from the Northern Hemisphere</w:t>
            </w:r>
            <w:r w:rsidRPr="00E152F1">
              <w:rPr>
                <w:rFonts w:cs="Arial"/>
                <w:sz w:val="20"/>
                <w:szCs w:val="20"/>
              </w:rPr>
              <w:t xml:space="preserve"> into Australasia during the non-breeding season</w:t>
            </w:r>
            <w:r>
              <w:rPr>
                <w:rFonts w:cs="Arial"/>
                <w:sz w:val="20"/>
                <w:szCs w:val="20"/>
              </w:rPr>
              <w:t xml:space="preserve">. </w:t>
            </w:r>
            <w:r w:rsidRPr="00E152F1">
              <w:rPr>
                <w:rFonts w:cs="Arial"/>
                <w:sz w:val="20"/>
                <w:szCs w:val="20"/>
              </w:rPr>
              <w:t>The species is found across a range of habitats, more often over wooded areas, where it</w:t>
            </w:r>
            <w:r>
              <w:rPr>
                <w:rFonts w:cs="Arial"/>
                <w:sz w:val="20"/>
                <w:szCs w:val="20"/>
              </w:rPr>
              <w:t xml:space="preserve"> is almost exclusively aerial, though does roost in tree hollows and the foliage canopy. I</w:t>
            </w:r>
            <w:r w:rsidRPr="00E152F1">
              <w:rPr>
                <w:rFonts w:cs="Arial"/>
                <w:sz w:val="20"/>
                <w:szCs w:val="20"/>
              </w:rPr>
              <w:t xml:space="preserve">t forages for insects on the </w:t>
            </w:r>
            <w:proofErr w:type="gramStart"/>
            <w:r w:rsidRPr="00E152F1">
              <w:rPr>
                <w:rFonts w:cs="Arial"/>
                <w:sz w:val="20"/>
                <w:szCs w:val="20"/>
              </w:rPr>
              <w:t>wing,</w:t>
            </w:r>
            <w:proofErr w:type="gramEnd"/>
            <w:r w:rsidRPr="00E152F1">
              <w:rPr>
                <w:rFonts w:cs="Arial"/>
                <w:sz w:val="20"/>
                <w:szCs w:val="20"/>
              </w:rPr>
              <w:t xml:space="preserve"> flying anywhere between “cloud level” and “ground level”</w:t>
            </w:r>
            <w:r>
              <w:rPr>
                <w:rFonts w:cs="Arial"/>
                <w:sz w:val="20"/>
                <w:szCs w:val="20"/>
              </w:rPr>
              <w:t xml:space="preserve"> and </w:t>
            </w:r>
            <w:r w:rsidRPr="00E152F1">
              <w:rPr>
                <w:rFonts w:cs="Arial"/>
                <w:sz w:val="20"/>
                <w:szCs w:val="20"/>
              </w:rPr>
              <w:t>readily forms mixed feeding flocks with other aerial insectivores.</w:t>
            </w:r>
            <w:r>
              <w:rPr>
                <w:rFonts w:cs="Arial"/>
                <w:sz w:val="20"/>
                <w:szCs w:val="20"/>
              </w:rPr>
              <w:t xml:space="preserve"> The species roosts at night in the crowns of tall trees, mainly in forest habitats. The species moves gradually southward in eastern Australia, and in the south it is most common late in the summer (Feb-Mar or early April), and has become increasingly rare at all times but especially in the Oct-Dec period. </w:t>
            </w:r>
            <w:r w:rsidRPr="00E152F1">
              <w:rPr>
                <w:rFonts w:cs="Arial"/>
                <w:sz w:val="20"/>
                <w:szCs w:val="20"/>
              </w:rPr>
              <w:t>Worldwide the population of the species has not been estimated</w:t>
            </w:r>
            <w:r>
              <w:rPr>
                <w:rFonts w:cs="Arial"/>
                <w:sz w:val="20"/>
                <w:szCs w:val="20"/>
              </w:rPr>
              <w:t xml:space="preserve">. It is </w:t>
            </w:r>
            <w:r w:rsidRPr="002E06EA">
              <w:rPr>
                <w:rFonts w:cs="Arial"/>
                <w:sz w:val="20"/>
                <w:szCs w:val="20"/>
              </w:rPr>
              <w:t xml:space="preserve">local and uncommon throughout much of its range </w:t>
            </w:r>
            <w:r w:rsidRPr="00E152F1">
              <w:rPr>
                <w:rFonts w:cs="Arial"/>
                <w:sz w:val="20"/>
                <w:szCs w:val="20"/>
              </w:rPr>
              <w:t xml:space="preserve">but </w:t>
            </w:r>
            <w:r>
              <w:rPr>
                <w:rFonts w:cs="Arial"/>
                <w:sz w:val="20"/>
                <w:szCs w:val="20"/>
              </w:rPr>
              <w:t xml:space="preserve">has been </w:t>
            </w:r>
            <w:r w:rsidRPr="002E06EA">
              <w:rPr>
                <w:rFonts w:cs="Arial"/>
                <w:sz w:val="20"/>
                <w:szCs w:val="20"/>
              </w:rPr>
              <w:t>suspected to be stable in the absence of evidence for any declines or substantial threats</w:t>
            </w:r>
            <w:r>
              <w:rPr>
                <w:rFonts w:cs="Arial"/>
                <w:sz w:val="20"/>
                <w:szCs w:val="20"/>
              </w:rPr>
              <w:t xml:space="preserve">. Recent evidence has emerged, however, of declines in population exceeding 30% over the last three generations of the migratory subspecies that comes to Australia. It is suspected that the decline is </w:t>
            </w:r>
            <w:r w:rsidRPr="00915E04">
              <w:rPr>
                <w:rFonts w:cs="Arial"/>
                <w:sz w:val="20"/>
                <w:szCs w:val="20"/>
              </w:rPr>
              <w:t xml:space="preserve">primarily </w:t>
            </w:r>
            <w:r>
              <w:rPr>
                <w:rFonts w:cs="Arial"/>
                <w:sz w:val="20"/>
                <w:szCs w:val="20"/>
              </w:rPr>
              <w:t xml:space="preserve">due </w:t>
            </w:r>
            <w:r w:rsidRPr="00915E04">
              <w:rPr>
                <w:rFonts w:cs="Arial"/>
                <w:sz w:val="20"/>
                <w:szCs w:val="20"/>
              </w:rPr>
              <w:t>to habitat loss in the breeding grounds</w:t>
            </w:r>
            <w:r>
              <w:rPr>
                <w:rFonts w:cs="Arial"/>
                <w:sz w:val="20"/>
                <w:szCs w:val="20"/>
              </w:rPr>
              <w:t xml:space="preserve">. </w:t>
            </w:r>
            <w:r w:rsidRPr="00E152F1">
              <w:rPr>
                <w:rFonts w:cs="Arial"/>
                <w:sz w:val="20"/>
                <w:szCs w:val="20"/>
              </w:rPr>
              <w:t xml:space="preserve">In Australia recent </w:t>
            </w:r>
            <w:r>
              <w:rPr>
                <w:rFonts w:cs="Arial"/>
                <w:sz w:val="20"/>
                <w:szCs w:val="20"/>
              </w:rPr>
              <w:t>counts</w:t>
            </w:r>
            <w:r w:rsidRPr="00E152F1">
              <w:rPr>
                <w:rFonts w:cs="Arial"/>
                <w:sz w:val="20"/>
                <w:szCs w:val="20"/>
              </w:rPr>
              <w:t xml:space="preserve"> range from single birds to flocks in the 100’s.</w:t>
            </w:r>
            <w:r>
              <w:rPr>
                <w:rFonts w:cs="Arial"/>
                <w:sz w:val="20"/>
                <w:szCs w:val="20"/>
              </w:rPr>
              <w:t xml:space="preserve"> </w:t>
            </w:r>
            <w:r w:rsidRPr="00E152F1">
              <w:rPr>
                <w:rFonts w:cs="Arial"/>
                <w:sz w:val="20"/>
                <w:szCs w:val="20"/>
              </w:rPr>
              <w:t xml:space="preserve">Largest flock recorded in Australia estimated to be between 50 000 – 100 000 birds between Glengarry and </w:t>
            </w:r>
            <w:proofErr w:type="spellStart"/>
            <w:r w:rsidRPr="00E152F1">
              <w:rPr>
                <w:rFonts w:cs="Arial"/>
                <w:sz w:val="20"/>
                <w:szCs w:val="20"/>
              </w:rPr>
              <w:t>Cowarr</w:t>
            </w:r>
            <w:proofErr w:type="spellEnd"/>
            <w:r w:rsidRPr="00E152F1">
              <w:rPr>
                <w:rFonts w:cs="Arial"/>
                <w:sz w:val="20"/>
                <w:szCs w:val="20"/>
              </w:rPr>
              <w:t>, Vic</w:t>
            </w:r>
            <w:r>
              <w:rPr>
                <w:rFonts w:cs="Arial"/>
                <w:sz w:val="20"/>
                <w:szCs w:val="20"/>
              </w:rPr>
              <w:t>toria</w:t>
            </w:r>
            <w:r w:rsidRPr="00E152F1">
              <w:rPr>
                <w:rFonts w:cs="Arial"/>
                <w:sz w:val="20"/>
                <w:szCs w:val="20"/>
              </w:rPr>
              <w:t xml:space="preserve"> in 1959.</w:t>
            </w:r>
            <w:r>
              <w:rPr>
                <w:rFonts w:cs="Arial"/>
                <w:sz w:val="20"/>
                <w:szCs w:val="20"/>
              </w:rPr>
              <w:t xml:space="preserve"> Most recent maximum flocks are about </w:t>
            </w:r>
            <w:r w:rsidRPr="00E152F1">
              <w:rPr>
                <w:rFonts w:cs="Arial"/>
                <w:sz w:val="20"/>
                <w:szCs w:val="20"/>
              </w:rPr>
              <w:t>2000 in 20</w:t>
            </w:r>
            <w:r>
              <w:rPr>
                <w:rFonts w:cs="Arial"/>
                <w:sz w:val="20"/>
                <w:szCs w:val="20"/>
              </w:rPr>
              <w:t>15 with &gt;3,000 seen at separate sites during the course of the day</w:t>
            </w:r>
            <w:r w:rsidRPr="00915E04">
              <w:rPr>
                <w:rFonts w:cs="Arial"/>
                <w:sz w:val="20"/>
                <w:szCs w:val="20"/>
              </w:rPr>
              <w:t xml:space="preserve">. </w:t>
            </w:r>
            <w:r>
              <w:rPr>
                <w:rFonts w:cs="Arial"/>
                <w:sz w:val="20"/>
                <w:szCs w:val="20"/>
              </w:rPr>
              <w:t xml:space="preserve">It is likely that the entire population of </w:t>
            </w:r>
            <w:r w:rsidRPr="00E152F1">
              <w:rPr>
                <w:rFonts w:cs="Arial"/>
                <w:i/>
                <w:iCs/>
                <w:color w:val="000000"/>
                <w:sz w:val="20"/>
                <w:szCs w:val="20"/>
              </w:rPr>
              <w:t xml:space="preserve">Hirundapus </w:t>
            </w:r>
            <w:r>
              <w:rPr>
                <w:rFonts w:cs="Arial"/>
                <w:i/>
                <w:iCs/>
                <w:color w:val="000000"/>
                <w:sz w:val="20"/>
                <w:szCs w:val="20"/>
              </w:rPr>
              <w:t>c.</w:t>
            </w:r>
            <w:r w:rsidRPr="00E152F1">
              <w:rPr>
                <w:rFonts w:cs="Arial"/>
                <w:i/>
                <w:iCs/>
                <w:color w:val="000000"/>
                <w:sz w:val="20"/>
                <w:szCs w:val="20"/>
              </w:rPr>
              <w:t xml:space="preserve"> caudacutus</w:t>
            </w:r>
            <w:r>
              <w:rPr>
                <w:rFonts w:cs="Arial"/>
                <w:iCs/>
                <w:color w:val="000000"/>
                <w:sz w:val="20"/>
                <w:szCs w:val="20"/>
              </w:rPr>
              <w:t xml:space="preserve"> visits Australia during the Austral summer. The population is estimated to be at least 10,000 individuals but probably fewer than 100,000.</w:t>
            </w:r>
          </w:p>
          <w:p w:rsidR="00101C15" w:rsidRDefault="00101C15" w:rsidP="002E36DB">
            <w:pPr>
              <w:pStyle w:val="ListParagraph"/>
              <w:spacing w:before="40" w:after="40"/>
              <w:ind w:left="0"/>
              <w:jc w:val="both"/>
              <w:rPr>
                <w:rFonts w:cs="Arial"/>
                <w:sz w:val="20"/>
                <w:szCs w:val="20"/>
              </w:rPr>
            </w:pPr>
            <w:r w:rsidRPr="004766F3">
              <w:rPr>
                <w:rFonts w:cs="Arial"/>
                <w:sz w:val="20"/>
                <w:szCs w:val="20"/>
              </w:rPr>
              <w:t>Widespread in east and south</w:t>
            </w:r>
            <w:r>
              <w:rPr>
                <w:rFonts w:cs="Arial"/>
                <w:sz w:val="20"/>
                <w:szCs w:val="20"/>
              </w:rPr>
              <w:t>:</w:t>
            </w:r>
          </w:p>
          <w:p w:rsidR="00101C15" w:rsidRPr="004766F3" w:rsidRDefault="00101C15" w:rsidP="002E36DB">
            <w:pPr>
              <w:pStyle w:val="ListParagraph"/>
              <w:spacing w:before="40" w:after="40"/>
              <w:ind w:left="0"/>
              <w:jc w:val="both"/>
              <w:rPr>
                <w:rFonts w:cs="Arial"/>
                <w:sz w:val="20"/>
                <w:szCs w:val="20"/>
              </w:rPr>
            </w:pPr>
            <w:r w:rsidRPr="00847A3F">
              <w:rPr>
                <w:rFonts w:cs="Arial"/>
                <w:b/>
                <w:sz w:val="20"/>
                <w:szCs w:val="20"/>
              </w:rPr>
              <w:t>WA:</w:t>
            </w:r>
            <w:r w:rsidRPr="004766F3">
              <w:rPr>
                <w:rFonts w:cs="Arial"/>
                <w:sz w:val="20"/>
                <w:szCs w:val="20"/>
              </w:rPr>
              <w:t xml:space="preserve"> Vagrant</w:t>
            </w:r>
          </w:p>
          <w:p w:rsidR="00101C15" w:rsidRPr="004766F3" w:rsidRDefault="00101C15" w:rsidP="002E36DB">
            <w:pPr>
              <w:pStyle w:val="ListParagraph"/>
              <w:spacing w:before="40" w:after="40"/>
              <w:ind w:left="0"/>
              <w:jc w:val="both"/>
              <w:rPr>
                <w:rFonts w:cs="Arial"/>
                <w:sz w:val="20"/>
                <w:szCs w:val="20"/>
              </w:rPr>
            </w:pPr>
            <w:r w:rsidRPr="00847A3F">
              <w:rPr>
                <w:rFonts w:cs="Arial"/>
                <w:b/>
                <w:sz w:val="20"/>
                <w:szCs w:val="20"/>
              </w:rPr>
              <w:t>NT:</w:t>
            </w:r>
            <w:r w:rsidRPr="004766F3">
              <w:rPr>
                <w:rFonts w:cs="Arial"/>
                <w:sz w:val="20"/>
                <w:szCs w:val="20"/>
              </w:rPr>
              <w:t xml:space="preserve"> Vagrant</w:t>
            </w:r>
          </w:p>
          <w:p w:rsidR="00101C15" w:rsidRPr="004766F3" w:rsidRDefault="00101C15" w:rsidP="002E36DB">
            <w:pPr>
              <w:pStyle w:val="ListParagraph"/>
              <w:spacing w:before="40" w:after="40"/>
              <w:ind w:left="0"/>
              <w:jc w:val="both"/>
              <w:rPr>
                <w:rFonts w:cs="Arial"/>
                <w:sz w:val="20"/>
                <w:szCs w:val="20"/>
              </w:rPr>
            </w:pPr>
            <w:r>
              <w:rPr>
                <w:rFonts w:cs="Arial"/>
                <w:b/>
                <w:sz w:val="20"/>
                <w:szCs w:val="20"/>
              </w:rPr>
              <w:t>Qld</w:t>
            </w:r>
            <w:r w:rsidRPr="00847A3F">
              <w:rPr>
                <w:rFonts w:cs="Arial"/>
                <w:b/>
                <w:sz w:val="20"/>
                <w:szCs w:val="20"/>
              </w:rPr>
              <w:t>:</w:t>
            </w:r>
            <w:r w:rsidRPr="004766F3">
              <w:rPr>
                <w:rFonts w:cs="Arial"/>
                <w:sz w:val="20"/>
                <w:szCs w:val="20"/>
              </w:rPr>
              <w:t xml:space="preserve"> Scattered records from Torres Strait Islands and Cape York Peninsula. Mostly on and east of Great Dividing Range from north of Cooktown to NSW border, though sometimes </w:t>
            </w:r>
            <w:proofErr w:type="gramStart"/>
            <w:r w:rsidRPr="004766F3">
              <w:rPr>
                <w:rFonts w:cs="Arial"/>
                <w:sz w:val="20"/>
                <w:szCs w:val="20"/>
              </w:rPr>
              <w:t>occurs</w:t>
            </w:r>
            <w:proofErr w:type="gramEnd"/>
            <w:r w:rsidRPr="004766F3">
              <w:rPr>
                <w:rFonts w:cs="Arial"/>
                <w:sz w:val="20"/>
                <w:szCs w:val="20"/>
              </w:rPr>
              <w:t xml:space="preserve"> further inland.</w:t>
            </w:r>
          </w:p>
          <w:p w:rsidR="00101C15" w:rsidRPr="004766F3" w:rsidRDefault="00101C15" w:rsidP="002E36DB">
            <w:pPr>
              <w:pStyle w:val="ListParagraph"/>
              <w:spacing w:before="40" w:after="40"/>
              <w:ind w:left="0"/>
              <w:jc w:val="both"/>
              <w:rPr>
                <w:rFonts w:cs="Arial"/>
                <w:sz w:val="20"/>
                <w:szCs w:val="20"/>
              </w:rPr>
            </w:pPr>
            <w:r w:rsidRPr="00847A3F">
              <w:rPr>
                <w:rFonts w:cs="Arial"/>
                <w:b/>
                <w:sz w:val="20"/>
                <w:szCs w:val="20"/>
              </w:rPr>
              <w:t>NSW:</w:t>
            </w:r>
            <w:r w:rsidRPr="004766F3">
              <w:rPr>
                <w:rFonts w:cs="Arial"/>
                <w:sz w:val="20"/>
                <w:szCs w:val="20"/>
              </w:rPr>
              <w:t xml:space="preserve"> Widespread on and east of Great Dividing Range. Scattered west across Central-Western Slopes and Plains bioregion. Widespread but scattered in South-West Slopes and Riverina. </w:t>
            </w:r>
          </w:p>
          <w:p w:rsidR="00101C15" w:rsidRPr="004766F3" w:rsidRDefault="00101C15" w:rsidP="002E36DB">
            <w:pPr>
              <w:pStyle w:val="ListParagraph"/>
              <w:spacing w:before="40" w:after="40"/>
              <w:ind w:left="0"/>
              <w:jc w:val="both"/>
              <w:rPr>
                <w:rFonts w:cs="Arial"/>
                <w:sz w:val="20"/>
                <w:szCs w:val="20"/>
              </w:rPr>
            </w:pPr>
            <w:r w:rsidRPr="00847A3F">
              <w:rPr>
                <w:rFonts w:cs="Arial"/>
                <w:b/>
                <w:sz w:val="20"/>
                <w:szCs w:val="20"/>
              </w:rPr>
              <w:t>VIC:</w:t>
            </w:r>
            <w:r w:rsidRPr="004766F3">
              <w:rPr>
                <w:rFonts w:cs="Arial"/>
                <w:sz w:val="20"/>
                <w:szCs w:val="20"/>
              </w:rPr>
              <w:t xml:space="preserve"> Widespread in most districts late Dec to early Apr.</w:t>
            </w:r>
          </w:p>
          <w:p w:rsidR="00101C15" w:rsidRPr="004766F3" w:rsidRDefault="00101C15" w:rsidP="002E36DB">
            <w:pPr>
              <w:pStyle w:val="ListParagraph"/>
              <w:spacing w:before="40" w:after="40"/>
              <w:ind w:left="0"/>
              <w:jc w:val="both"/>
              <w:rPr>
                <w:rFonts w:cs="Arial"/>
                <w:sz w:val="20"/>
                <w:szCs w:val="20"/>
              </w:rPr>
            </w:pPr>
            <w:r w:rsidRPr="00847A3F">
              <w:rPr>
                <w:rFonts w:cs="Arial"/>
                <w:b/>
                <w:sz w:val="20"/>
                <w:szCs w:val="20"/>
              </w:rPr>
              <w:lastRenderedPageBreak/>
              <w:t>TAS:</w:t>
            </w:r>
            <w:r w:rsidRPr="004766F3">
              <w:rPr>
                <w:rFonts w:cs="Arial"/>
                <w:sz w:val="20"/>
                <w:szCs w:val="20"/>
              </w:rPr>
              <w:t xml:space="preserve"> Widespread. Also travels across Bass Strait Islands.</w:t>
            </w:r>
          </w:p>
          <w:p w:rsidR="00101C15" w:rsidRPr="00E152F1" w:rsidRDefault="00101C15" w:rsidP="002E36DB">
            <w:pPr>
              <w:pStyle w:val="ListParagraph"/>
              <w:spacing w:before="40" w:after="40"/>
              <w:ind w:left="0"/>
              <w:rPr>
                <w:rFonts w:cs="Arial"/>
                <w:sz w:val="20"/>
                <w:szCs w:val="20"/>
              </w:rPr>
            </w:pPr>
            <w:r w:rsidRPr="00847A3F">
              <w:rPr>
                <w:rFonts w:cs="Arial"/>
                <w:b/>
                <w:sz w:val="20"/>
                <w:szCs w:val="20"/>
              </w:rPr>
              <w:t>SA:</w:t>
            </w:r>
            <w:r w:rsidRPr="004766F3">
              <w:rPr>
                <w:rFonts w:cs="Arial"/>
                <w:sz w:val="20"/>
                <w:szCs w:val="20"/>
              </w:rPr>
              <w:t xml:space="preserve"> Widespread south of 34°S from </w:t>
            </w:r>
            <w:proofErr w:type="spellStart"/>
            <w:r w:rsidRPr="004766F3">
              <w:rPr>
                <w:rFonts w:cs="Arial"/>
                <w:sz w:val="20"/>
                <w:szCs w:val="20"/>
              </w:rPr>
              <w:t>Yorke</w:t>
            </w:r>
            <w:proofErr w:type="spellEnd"/>
            <w:r w:rsidRPr="004766F3">
              <w:rPr>
                <w:rFonts w:cs="Arial"/>
                <w:sz w:val="20"/>
                <w:szCs w:val="20"/>
              </w:rPr>
              <w:t xml:space="preserve"> Peninsula to coast, particularly Mt Lofty Ranges and along the Murray River. Also on Kangaroo Island.</w:t>
            </w:r>
          </w:p>
        </w:tc>
      </w:tr>
      <w:tr w:rsidR="00101C15" w:rsidTr="002E36DB">
        <w:trPr>
          <w:cnfStyle w:val="000000100000"/>
        </w:trPr>
        <w:tc>
          <w:tcPr>
            <w:tcW w:w="2943" w:type="dxa"/>
          </w:tcPr>
          <w:p w:rsidR="00101C15" w:rsidRPr="00E152F1" w:rsidRDefault="00101C15" w:rsidP="002E36DB">
            <w:pPr>
              <w:pStyle w:val="ListParagraph"/>
              <w:spacing w:before="40" w:after="40"/>
              <w:ind w:left="0"/>
              <w:rPr>
                <w:rFonts w:cs="Arial"/>
                <w:sz w:val="20"/>
                <w:szCs w:val="20"/>
              </w:rPr>
            </w:pPr>
            <w:r w:rsidRPr="00E152F1">
              <w:rPr>
                <w:rFonts w:cs="Arial"/>
                <w:sz w:val="20"/>
                <w:szCs w:val="20"/>
              </w:rPr>
              <w:lastRenderedPageBreak/>
              <w:t>Fork-tailed Swift</w:t>
            </w:r>
            <w:r>
              <w:rPr>
                <w:rFonts w:cs="Arial"/>
                <w:sz w:val="20"/>
                <w:szCs w:val="20"/>
              </w:rPr>
              <w:t xml:space="preserve"> (Pacific Swift), </w:t>
            </w:r>
            <w:r w:rsidRPr="00F33044">
              <w:rPr>
                <w:rFonts w:cs="Arial"/>
                <w:sz w:val="20"/>
                <w:szCs w:val="20"/>
              </w:rPr>
              <w:t xml:space="preserve"> </w:t>
            </w:r>
            <w:r w:rsidRPr="00F33044">
              <w:rPr>
                <w:rFonts w:cs="Arial"/>
                <w:i/>
                <w:sz w:val="20"/>
                <w:szCs w:val="20"/>
              </w:rPr>
              <w:t>Apus pacificus</w:t>
            </w:r>
          </w:p>
        </w:tc>
        <w:tc>
          <w:tcPr>
            <w:tcW w:w="11199" w:type="dxa"/>
          </w:tcPr>
          <w:p w:rsidR="00101C15" w:rsidRPr="00CB1C58" w:rsidRDefault="00101C15" w:rsidP="002E36DB">
            <w:pPr>
              <w:pStyle w:val="ListParagraph"/>
              <w:keepNext/>
              <w:spacing w:before="40" w:after="40"/>
              <w:ind w:left="0"/>
              <w:outlineLvl w:val="0"/>
              <w:rPr>
                <w:color w:val="000000"/>
                <w:sz w:val="20"/>
                <w:shd w:val="clear" w:color="auto" w:fill="FFFFFF"/>
              </w:rPr>
            </w:pPr>
            <w:r w:rsidRPr="00200AB7">
              <w:rPr>
                <w:rStyle w:val="Strong"/>
                <w:color w:val="000000"/>
                <w:sz w:val="20"/>
              </w:rPr>
              <w:t>Listed migratory</w:t>
            </w:r>
            <w:r w:rsidRPr="00200AB7">
              <w:rPr>
                <w:rStyle w:val="apple-converted-space"/>
                <w:color w:val="000000"/>
                <w:sz w:val="20"/>
                <w:shd w:val="clear" w:color="auto" w:fill="FFFFFF"/>
              </w:rPr>
              <w:t> </w:t>
            </w:r>
            <w:r w:rsidRPr="00200AB7">
              <w:rPr>
                <w:color w:val="000000"/>
                <w:sz w:val="20"/>
                <w:shd w:val="clear" w:color="auto" w:fill="FFFFFF"/>
              </w:rPr>
              <w:t>- CAMBA, JAMBA, ROKAMBA</w:t>
            </w:r>
          </w:p>
          <w:p w:rsidR="00101C15" w:rsidRPr="00CB1C58" w:rsidRDefault="00101C15" w:rsidP="002E36DB">
            <w:pPr>
              <w:pStyle w:val="ListParagraph"/>
              <w:keepNext/>
              <w:spacing w:before="40" w:after="40"/>
              <w:ind w:left="0"/>
              <w:outlineLvl w:val="0"/>
              <w:rPr>
                <w:color w:val="000000"/>
                <w:sz w:val="20"/>
                <w:shd w:val="clear" w:color="auto" w:fill="FFFFFF"/>
              </w:rPr>
            </w:pPr>
            <w:r w:rsidRPr="00200AB7">
              <w:rPr>
                <w:b/>
                <w:color w:val="000000"/>
                <w:sz w:val="20"/>
                <w:shd w:val="clear" w:color="auto" w:fill="FFFFFF"/>
              </w:rPr>
              <w:t>IUCN</w:t>
            </w:r>
            <w:r w:rsidRPr="00200AB7">
              <w:rPr>
                <w:color w:val="000000"/>
                <w:sz w:val="20"/>
                <w:shd w:val="clear" w:color="auto" w:fill="FFFFFF"/>
              </w:rPr>
              <w:t>: Least Concern</w:t>
            </w:r>
          </w:p>
          <w:p w:rsidR="00101C15" w:rsidRPr="00E152F1" w:rsidRDefault="00101C15" w:rsidP="002E36DB">
            <w:pPr>
              <w:pStyle w:val="ListParagraph"/>
              <w:spacing w:before="40" w:after="40"/>
              <w:ind w:left="0"/>
              <w:rPr>
                <w:rFonts w:cs="Arial"/>
                <w:sz w:val="20"/>
                <w:szCs w:val="20"/>
              </w:rPr>
            </w:pPr>
            <w:r w:rsidRPr="00200AB7">
              <w:rPr>
                <w:b/>
                <w:color w:val="000000"/>
                <w:sz w:val="20"/>
                <w:shd w:val="clear" w:color="auto" w:fill="FFFFFF"/>
              </w:rPr>
              <w:t>The Action Plan for Australian Birds 2010</w:t>
            </w:r>
            <w:r w:rsidRPr="00200AB7">
              <w:rPr>
                <w:color w:val="000000"/>
                <w:sz w:val="20"/>
                <w:shd w:val="clear" w:color="auto" w:fill="FFFFFF"/>
              </w:rPr>
              <w:t>: non-threatened</w:t>
            </w:r>
            <w:r w:rsidRPr="00E152F1">
              <w:rPr>
                <w:rFonts w:cs="Arial"/>
                <w:sz w:val="20"/>
                <w:szCs w:val="20"/>
              </w:rPr>
              <w:t xml:space="preserve"> </w:t>
            </w:r>
          </w:p>
          <w:p w:rsidR="00101C15" w:rsidRDefault="00101C15" w:rsidP="002E36DB">
            <w:pPr>
              <w:pStyle w:val="ListParagraph"/>
              <w:spacing w:before="40" w:after="40"/>
              <w:ind w:left="0"/>
              <w:rPr>
                <w:rFonts w:cs="Arial"/>
                <w:sz w:val="20"/>
                <w:szCs w:val="20"/>
              </w:rPr>
            </w:pPr>
            <w:r w:rsidRPr="00E152F1">
              <w:rPr>
                <w:rFonts w:cs="Arial"/>
                <w:sz w:val="20"/>
                <w:szCs w:val="20"/>
              </w:rPr>
              <w:t>The Fork-tailed Swift is a non-breeding migrant to Australia.</w:t>
            </w:r>
            <w:r>
              <w:rPr>
                <w:rFonts w:cs="Arial"/>
                <w:sz w:val="20"/>
                <w:szCs w:val="20"/>
              </w:rPr>
              <w:t xml:space="preserve"> </w:t>
            </w:r>
            <w:r w:rsidRPr="00E152F1">
              <w:rPr>
                <w:rFonts w:cs="Arial"/>
                <w:sz w:val="20"/>
                <w:szCs w:val="20"/>
              </w:rPr>
              <w:t xml:space="preserve">It is widespread across Australia and territories arriving </w:t>
            </w:r>
            <w:r>
              <w:rPr>
                <w:rFonts w:cs="Arial"/>
                <w:sz w:val="20"/>
                <w:szCs w:val="20"/>
              </w:rPr>
              <w:t xml:space="preserve">in </w:t>
            </w:r>
            <w:proofErr w:type="gramStart"/>
            <w:r>
              <w:rPr>
                <w:rFonts w:cs="Arial"/>
                <w:sz w:val="20"/>
                <w:szCs w:val="20"/>
              </w:rPr>
              <w:t>north west</w:t>
            </w:r>
            <w:proofErr w:type="gramEnd"/>
            <w:r>
              <w:rPr>
                <w:rFonts w:cs="Arial"/>
                <w:sz w:val="20"/>
                <w:szCs w:val="20"/>
              </w:rPr>
              <w:t xml:space="preserve"> Australia in</w:t>
            </w:r>
            <w:r w:rsidRPr="00E152F1">
              <w:rPr>
                <w:rFonts w:cs="Arial"/>
                <w:sz w:val="20"/>
                <w:szCs w:val="20"/>
              </w:rPr>
              <w:t xml:space="preserve"> October</w:t>
            </w:r>
            <w:r>
              <w:rPr>
                <w:rFonts w:cs="Arial"/>
                <w:sz w:val="20"/>
                <w:szCs w:val="20"/>
              </w:rPr>
              <w:t xml:space="preserve"> and November.  From this entry point birds expand through southern WA and much of mainland Australia, typically arriving in Victoria in December and January</w:t>
            </w:r>
            <w:r w:rsidRPr="00E152F1">
              <w:rPr>
                <w:rFonts w:cs="Arial"/>
                <w:sz w:val="20"/>
                <w:szCs w:val="20"/>
              </w:rPr>
              <w:t xml:space="preserve"> and departing in April, to return to northern breeding areas (</w:t>
            </w:r>
            <w:proofErr w:type="gramStart"/>
            <w:r w:rsidRPr="00E152F1">
              <w:rPr>
                <w:rFonts w:cs="Arial"/>
                <w:sz w:val="20"/>
                <w:szCs w:val="20"/>
              </w:rPr>
              <w:t>east</w:t>
            </w:r>
            <w:proofErr w:type="gramEnd"/>
            <w:r w:rsidRPr="00E152F1">
              <w:rPr>
                <w:rFonts w:cs="Arial"/>
                <w:sz w:val="20"/>
                <w:szCs w:val="20"/>
              </w:rPr>
              <w:t xml:space="preserve"> Asia from Siberia to Japan and South to Indochina and northern Thailand).</w:t>
            </w:r>
            <w:r>
              <w:rPr>
                <w:rFonts w:cs="Arial"/>
                <w:sz w:val="20"/>
                <w:szCs w:val="20"/>
              </w:rPr>
              <w:t xml:space="preserve"> </w:t>
            </w:r>
            <w:r w:rsidRPr="00E152F1">
              <w:rPr>
                <w:rFonts w:cs="Arial"/>
                <w:sz w:val="20"/>
                <w:szCs w:val="20"/>
              </w:rPr>
              <w:t>Habitat</w:t>
            </w:r>
            <w:r>
              <w:rPr>
                <w:rFonts w:cs="Arial"/>
                <w:sz w:val="20"/>
                <w:szCs w:val="20"/>
              </w:rPr>
              <w:t>: is a</w:t>
            </w:r>
            <w:r w:rsidRPr="00E152F1">
              <w:rPr>
                <w:rFonts w:cs="Arial"/>
                <w:sz w:val="20"/>
                <w:szCs w:val="20"/>
              </w:rPr>
              <w:t>lmost exclusively aerial from &lt;1</w:t>
            </w:r>
            <w:r>
              <w:rPr>
                <w:rFonts w:cs="Arial"/>
                <w:sz w:val="20"/>
                <w:szCs w:val="20"/>
              </w:rPr>
              <w:t xml:space="preserve"> </w:t>
            </w:r>
            <w:r w:rsidRPr="00E152F1">
              <w:rPr>
                <w:rFonts w:cs="Arial"/>
                <w:sz w:val="20"/>
                <w:szCs w:val="20"/>
              </w:rPr>
              <w:t xml:space="preserve">m to </w:t>
            </w:r>
            <w:r>
              <w:rPr>
                <w:rFonts w:cs="Arial"/>
                <w:sz w:val="20"/>
                <w:szCs w:val="20"/>
              </w:rPr>
              <w:t>1000</w:t>
            </w:r>
            <w:r w:rsidRPr="00E152F1">
              <w:rPr>
                <w:rFonts w:cs="Arial"/>
                <w:sz w:val="20"/>
                <w:szCs w:val="20"/>
              </w:rPr>
              <w:t>m.</w:t>
            </w:r>
            <w:r>
              <w:rPr>
                <w:rFonts w:cs="Arial"/>
                <w:sz w:val="20"/>
                <w:szCs w:val="20"/>
              </w:rPr>
              <w:t xml:space="preserve"> </w:t>
            </w:r>
            <w:r w:rsidRPr="00E152F1">
              <w:rPr>
                <w:rFonts w:cs="Arial"/>
                <w:sz w:val="20"/>
                <w:szCs w:val="20"/>
              </w:rPr>
              <w:t>Most observed over inland plains in Australia, but sometimes recorded over coastal cliffs and beaches as well as urban areas.</w:t>
            </w:r>
            <w:r>
              <w:rPr>
                <w:rFonts w:cs="Arial"/>
                <w:sz w:val="20"/>
                <w:szCs w:val="20"/>
              </w:rPr>
              <w:t xml:space="preserve"> </w:t>
            </w:r>
            <w:r w:rsidRPr="00E152F1">
              <w:rPr>
                <w:rFonts w:cs="Arial"/>
                <w:sz w:val="20"/>
                <w:szCs w:val="20"/>
              </w:rPr>
              <w:t>Ha</w:t>
            </w:r>
            <w:r>
              <w:rPr>
                <w:rFonts w:cs="Arial"/>
                <w:sz w:val="20"/>
                <w:szCs w:val="20"/>
              </w:rPr>
              <w:t>s</w:t>
            </w:r>
            <w:r w:rsidRPr="00E152F1">
              <w:rPr>
                <w:rFonts w:cs="Arial"/>
                <w:sz w:val="20"/>
                <w:szCs w:val="20"/>
              </w:rPr>
              <w:t xml:space="preserve"> been recorded well out to sea as well as from offshore islands</w:t>
            </w:r>
            <w:r>
              <w:rPr>
                <w:rFonts w:cs="Arial"/>
                <w:sz w:val="20"/>
                <w:szCs w:val="20"/>
              </w:rPr>
              <w:t xml:space="preserve"> especially when on passage from Indonesia</w:t>
            </w:r>
            <w:r w:rsidRPr="00E152F1">
              <w:rPr>
                <w:rFonts w:cs="Arial"/>
                <w:sz w:val="20"/>
                <w:szCs w:val="20"/>
              </w:rPr>
              <w:t>.</w:t>
            </w:r>
            <w:r>
              <w:rPr>
                <w:rFonts w:cs="Arial"/>
                <w:sz w:val="20"/>
                <w:szCs w:val="20"/>
              </w:rPr>
              <w:t xml:space="preserve"> Forages a</w:t>
            </w:r>
            <w:r w:rsidRPr="00E152F1">
              <w:rPr>
                <w:rFonts w:cs="Arial"/>
                <w:sz w:val="20"/>
                <w:szCs w:val="20"/>
              </w:rPr>
              <w:t>erial</w:t>
            </w:r>
            <w:r>
              <w:rPr>
                <w:rFonts w:cs="Arial"/>
                <w:sz w:val="20"/>
                <w:szCs w:val="20"/>
              </w:rPr>
              <w:t>ly for</w:t>
            </w:r>
            <w:r w:rsidRPr="00E152F1">
              <w:rPr>
                <w:rFonts w:cs="Arial"/>
                <w:sz w:val="20"/>
                <w:szCs w:val="20"/>
              </w:rPr>
              <w:t xml:space="preserve"> insects, </w:t>
            </w:r>
            <w:r>
              <w:rPr>
                <w:rFonts w:cs="Arial"/>
                <w:sz w:val="20"/>
                <w:szCs w:val="20"/>
              </w:rPr>
              <w:t xml:space="preserve">sometimes </w:t>
            </w:r>
            <w:r w:rsidRPr="00E152F1">
              <w:rPr>
                <w:rFonts w:cs="Arial"/>
                <w:sz w:val="20"/>
                <w:szCs w:val="20"/>
              </w:rPr>
              <w:t>in mixed feeding flocks with other aerial foragers.</w:t>
            </w:r>
            <w:r>
              <w:rPr>
                <w:rFonts w:cs="Arial"/>
                <w:sz w:val="20"/>
                <w:szCs w:val="20"/>
              </w:rPr>
              <w:t xml:space="preserve">  Believed to roost on the wing. </w:t>
            </w:r>
            <w:r w:rsidRPr="00E152F1">
              <w:rPr>
                <w:rFonts w:cs="Arial"/>
                <w:sz w:val="20"/>
                <w:szCs w:val="20"/>
              </w:rPr>
              <w:t xml:space="preserve">The global population </w:t>
            </w:r>
            <w:r>
              <w:rPr>
                <w:rFonts w:cs="Arial"/>
                <w:sz w:val="20"/>
                <w:szCs w:val="20"/>
              </w:rPr>
              <w:t>is probably at least 100,000 mature individuals based on estimates in the breeding range states of Russia, China, Japan, Taiwan and the Republic of Korea</w:t>
            </w:r>
            <w:r w:rsidRPr="00E152F1">
              <w:rPr>
                <w:rFonts w:cs="Arial"/>
                <w:sz w:val="20"/>
                <w:szCs w:val="20"/>
              </w:rPr>
              <w:t xml:space="preserve">. </w:t>
            </w:r>
            <w:r>
              <w:rPr>
                <w:rFonts w:cs="Arial"/>
                <w:sz w:val="20"/>
                <w:szCs w:val="20"/>
              </w:rPr>
              <w:t xml:space="preserve">For the subspecies </w:t>
            </w:r>
            <w:r>
              <w:rPr>
                <w:rFonts w:cs="Arial"/>
                <w:i/>
                <w:sz w:val="20"/>
                <w:szCs w:val="20"/>
              </w:rPr>
              <w:t>A.p.pacificu</w:t>
            </w:r>
            <w:r w:rsidRPr="00957C97">
              <w:rPr>
                <w:rFonts w:cs="Arial"/>
                <w:i/>
                <w:sz w:val="20"/>
                <w:szCs w:val="20"/>
              </w:rPr>
              <w:t>s</w:t>
            </w:r>
            <w:r>
              <w:rPr>
                <w:rFonts w:cs="Arial"/>
                <w:sz w:val="20"/>
                <w:szCs w:val="20"/>
              </w:rPr>
              <w:t xml:space="preserve"> in Australia during the non-breeding season, r</w:t>
            </w:r>
            <w:r w:rsidRPr="00957C97">
              <w:rPr>
                <w:rFonts w:cs="Arial"/>
                <w:sz w:val="20"/>
                <w:szCs w:val="20"/>
              </w:rPr>
              <w:t>ecent</w:t>
            </w:r>
            <w:r w:rsidRPr="00E152F1">
              <w:rPr>
                <w:rFonts w:cs="Arial"/>
                <w:sz w:val="20"/>
                <w:szCs w:val="20"/>
              </w:rPr>
              <w:t xml:space="preserve"> </w:t>
            </w:r>
            <w:r>
              <w:rPr>
                <w:rFonts w:cs="Arial"/>
                <w:sz w:val="20"/>
                <w:szCs w:val="20"/>
              </w:rPr>
              <w:t xml:space="preserve">counts </w:t>
            </w:r>
            <w:r w:rsidRPr="00E152F1">
              <w:rPr>
                <w:rFonts w:cs="Arial"/>
                <w:sz w:val="20"/>
                <w:szCs w:val="20"/>
              </w:rPr>
              <w:t>vary from single birds up to counts of 1</w:t>
            </w:r>
            <w:r>
              <w:rPr>
                <w:rFonts w:cs="Arial"/>
                <w:sz w:val="20"/>
                <w:szCs w:val="20"/>
              </w:rPr>
              <w:t>,</w:t>
            </w:r>
            <w:r w:rsidRPr="00E152F1">
              <w:rPr>
                <w:rFonts w:cs="Arial"/>
                <w:sz w:val="20"/>
                <w:szCs w:val="20"/>
              </w:rPr>
              <w:t>500+.</w:t>
            </w:r>
            <w:r>
              <w:rPr>
                <w:rFonts w:cs="Arial"/>
                <w:sz w:val="20"/>
                <w:szCs w:val="20"/>
              </w:rPr>
              <w:t xml:space="preserve"> </w:t>
            </w:r>
            <w:r w:rsidRPr="00E152F1">
              <w:rPr>
                <w:rFonts w:cs="Arial"/>
                <w:sz w:val="20"/>
                <w:szCs w:val="20"/>
              </w:rPr>
              <w:t>Largest flock recorded in Australia was c.90</w:t>
            </w:r>
            <w:r>
              <w:rPr>
                <w:rFonts w:cs="Arial"/>
                <w:sz w:val="20"/>
                <w:szCs w:val="20"/>
              </w:rPr>
              <w:t xml:space="preserve">, </w:t>
            </w:r>
            <w:r w:rsidRPr="00E152F1">
              <w:rPr>
                <w:rFonts w:cs="Arial"/>
                <w:sz w:val="20"/>
                <w:szCs w:val="20"/>
              </w:rPr>
              <w:t>000 near Mildura, Vic</w:t>
            </w:r>
            <w:r>
              <w:rPr>
                <w:rFonts w:cs="Arial"/>
                <w:sz w:val="20"/>
                <w:szCs w:val="20"/>
              </w:rPr>
              <w:t>toria</w:t>
            </w:r>
            <w:r w:rsidRPr="00E152F1">
              <w:rPr>
                <w:rFonts w:cs="Arial"/>
                <w:sz w:val="20"/>
                <w:szCs w:val="20"/>
              </w:rPr>
              <w:t xml:space="preserve"> in 1961.</w:t>
            </w:r>
            <w:r>
              <w:rPr>
                <w:rFonts w:cs="Arial"/>
                <w:sz w:val="20"/>
                <w:szCs w:val="20"/>
              </w:rPr>
              <w:t xml:space="preserve"> More recent maximum was c.5, </w:t>
            </w:r>
            <w:r w:rsidRPr="00E152F1">
              <w:rPr>
                <w:rFonts w:cs="Arial"/>
                <w:sz w:val="20"/>
                <w:szCs w:val="20"/>
              </w:rPr>
              <w:t>000 at B</w:t>
            </w:r>
            <w:r>
              <w:rPr>
                <w:rFonts w:cs="Arial"/>
                <w:sz w:val="20"/>
                <w:szCs w:val="20"/>
              </w:rPr>
              <w:t xml:space="preserve">roome Bird Observatory in 2012, </w:t>
            </w:r>
            <w:r w:rsidRPr="00474951">
              <w:rPr>
                <w:rFonts w:cs="Arial"/>
                <w:sz w:val="20"/>
                <w:szCs w:val="20"/>
              </w:rPr>
              <w:t>20,000 estimated at Hutt River, W.A. 2006</w:t>
            </w:r>
            <w:r>
              <w:rPr>
                <w:rFonts w:cs="Arial"/>
                <w:sz w:val="20"/>
                <w:szCs w:val="20"/>
              </w:rPr>
              <w:t>,</w:t>
            </w:r>
            <w:r w:rsidRPr="00474951">
              <w:rPr>
                <w:rFonts w:cs="Arial"/>
                <w:sz w:val="20"/>
                <w:szCs w:val="20"/>
              </w:rPr>
              <w:t xml:space="preserve"> c 9,000 at </w:t>
            </w:r>
            <w:proofErr w:type="spellStart"/>
            <w:r w:rsidRPr="00474951">
              <w:rPr>
                <w:rFonts w:cs="Arial"/>
                <w:sz w:val="20"/>
                <w:szCs w:val="20"/>
              </w:rPr>
              <w:t>Undara</w:t>
            </w:r>
            <w:proofErr w:type="spellEnd"/>
            <w:r>
              <w:rPr>
                <w:rFonts w:cs="Arial"/>
                <w:sz w:val="20"/>
                <w:szCs w:val="20"/>
              </w:rPr>
              <w:t xml:space="preserve"> and Forty Mile Scrub Qld, 2012,</w:t>
            </w:r>
            <w:r w:rsidRPr="00474951">
              <w:rPr>
                <w:rFonts w:cs="Arial"/>
                <w:sz w:val="20"/>
                <w:szCs w:val="20"/>
              </w:rPr>
              <w:t xml:space="preserve"> c 6,000 at Broome WA 2007 and 215,000 </w:t>
            </w:r>
            <w:r>
              <w:rPr>
                <w:rFonts w:cs="Arial"/>
                <w:sz w:val="20"/>
                <w:szCs w:val="20"/>
              </w:rPr>
              <w:t>sou</w:t>
            </w:r>
            <w:r w:rsidRPr="00474951">
              <w:rPr>
                <w:rFonts w:cs="Arial"/>
                <w:sz w:val="20"/>
                <w:szCs w:val="20"/>
              </w:rPr>
              <w:t xml:space="preserve">th of Townsville, Qld 2012. </w:t>
            </w:r>
            <w:r>
              <w:rPr>
                <w:rFonts w:cs="Arial"/>
                <w:sz w:val="20"/>
                <w:szCs w:val="20"/>
              </w:rPr>
              <w:t xml:space="preserve">It is probable that the entire global population of </w:t>
            </w:r>
            <w:r>
              <w:rPr>
                <w:rFonts w:cs="Arial"/>
                <w:i/>
                <w:sz w:val="20"/>
                <w:szCs w:val="20"/>
              </w:rPr>
              <w:t>A.p.pacificu</w:t>
            </w:r>
            <w:r w:rsidRPr="00957C97">
              <w:rPr>
                <w:rFonts w:cs="Arial"/>
                <w:i/>
                <w:sz w:val="20"/>
                <w:szCs w:val="20"/>
              </w:rPr>
              <w:t>s</w:t>
            </w:r>
            <w:r>
              <w:rPr>
                <w:rFonts w:cs="Arial"/>
                <w:i/>
                <w:sz w:val="20"/>
                <w:szCs w:val="20"/>
              </w:rPr>
              <w:t xml:space="preserve"> </w:t>
            </w:r>
            <w:r w:rsidRPr="00200AB7">
              <w:rPr>
                <w:rFonts w:cs="Arial"/>
                <w:sz w:val="20"/>
                <w:szCs w:val="20"/>
              </w:rPr>
              <w:t>visits Australia during the Austral summer.</w:t>
            </w:r>
          </w:p>
          <w:p w:rsidR="00101C15" w:rsidRDefault="00101C15" w:rsidP="002E36DB">
            <w:pPr>
              <w:pStyle w:val="ListParagraph"/>
              <w:spacing w:before="40" w:after="40"/>
              <w:ind w:left="0"/>
              <w:rPr>
                <w:rFonts w:cs="Arial"/>
                <w:sz w:val="20"/>
                <w:szCs w:val="20"/>
              </w:rPr>
            </w:pPr>
            <w:r>
              <w:rPr>
                <w:rFonts w:cs="Arial"/>
                <w:sz w:val="20"/>
                <w:szCs w:val="20"/>
              </w:rPr>
              <w:t>It is w</w:t>
            </w:r>
            <w:r w:rsidRPr="001E1293">
              <w:rPr>
                <w:rFonts w:cs="Arial"/>
                <w:sz w:val="20"/>
                <w:szCs w:val="20"/>
              </w:rPr>
              <w:t>idespread throughout Australia</w:t>
            </w:r>
            <w:r>
              <w:rPr>
                <w:rFonts w:cs="Arial"/>
                <w:sz w:val="20"/>
                <w:szCs w:val="20"/>
              </w:rPr>
              <w:t>:</w:t>
            </w:r>
          </w:p>
          <w:p w:rsidR="00101C15" w:rsidRPr="001E1293" w:rsidRDefault="00101C15" w:rsidP="002E36DB">
            <w:pPr>
              <w:spacing w:before="40" w:after="40"/>
              <w:rPr>
                <w:rFonts w:cs="Arial"/>
                <w:sz w:val="20"/>
                <w:szCs w:val="20"/>
              </w:rPr>
            </w:pPr>
            <w:r w:rsidRPr="001E1293">
              <w:rPr>
                <w:rFonts w:cs="Arial"/>
                <w:b/>
                <w:sz w:val="20"/>
                <w:szCs w:val="20"/>
              </w:rPr>
              <w:t>WA:</w:t>
            </w:r>
            <w:r w:rsidRPr="001E1293">
              <w:rPr>
                <w:rFonts w:cs="Arial"/>
                <w:sz w:val="20"/>
                <w:szCs w:val="20"/>
              </w:rPr>
              <w:t xml:space="preserve"> </w:t>
            </w:r>
            <w:r>
              <w:rPr>
                <w:rFonts w:cs="Arial"/>
                <w:sz w:val="20"/>
                <w:szCs w:val="20"/>
              </w:rPr>
              <w:t xml:space="preserve">Much of the Australian population enters Australia by crossing the Timor Sea. Widespread records from </w:t>
            </w:r>
            <w:r w:rsidRPr="001E1293">
              <w:rPr>
                <w:rFonts w:cs="Arial"/>
                <w:sz w:val="20"/>
                <w:szCs w:val="20"/>
              </w:rPr>
              <w:t xml:space="preserve">Wyndham </w:t>
            </w:r>
            <w:r>
              <w:rPr>
                <w:rFonts w:cs="Arial"/>
                <w:sz w:val="20"/>
                <w:szCs w:val="20"/>
              </w:rPr>
              <w:t xml:space="preserve">through </w:t>
            </w:r>
            <w:r w:rsidRPr="001E1293">
              <w:rPr>
                <w:rFonts w:cs="Arial"/>
                <w:sz w:val="20"/>
                <w:szCs w:val="20"/>
              </w:rPr>
              <w:t xml:space="preserve">north and east Kimberley </w:t>
            </w:r>
            <w:r>
              <w:rPr>
                <w:rFonts w:cs="Arial"/>
                <w:sz w:val="20"/>
                <w:szCs w:val="20"/>
              </w:rPr>
              <w:t>to south-</w:t>
            </w:r>
            <w:r w:rsidRPr="001E1293">
              <w:rPr>
                <w:rFonts w:cs="Arial"/>
                <w:sz w:val="20"/>
                <w:szCs w:val="20"/>
              </w:rPr>
              <w:t>west Pilbara.</w:t>
            </w:r>
            <w:r>
              <w:rPr>
                <w:rFonts w:cs="Arial"/>
                <w:sz w:val="20"/>
                <w:szCs w:val="20"/>
              </w:rPr>
              <w:t xml:space="preserve"> </w:t>
            </w:r>
            <w:r w:rsidRPr="001E1293">
              <w:rPr>
                <w:rFonts w:cs="Arial"/>
                <w:sz w:val="20"/>
                <w:szCs w:val="20"/>
              </w:rPr>
              <w:t>Widespread in coastal and sub coastal areas between Carnarvon</w:t>
            </w:r>
            <w:r>
              <w:rPr>
                <w:rFonts w:cs="Arial"/>
                <w:sz w:val="20"/>
                <w:szCs w:val="20"/>
              </w:rPr>
              <w:t xml:space="preserve"> </w:t>
            </w:r>
            <w:r w:rsidRPr="001E1293">
              <w:rPr>
                <w:rFonts w:cs="Arial"/>
                <w:sz w:val="20"/>
                <w:szCs w:val="20"/>
              </w:rPr>
              <w:t xml:space="preserve">and Augusta </w:t>
            </w:r>
            <w:r>
              <w:rPr>
                <w:rFonts w:cs="Arial"/>
                <w:sz w:val="20"/>
                <w:szCs w:val="20"/>
              </w:rPr>
              <w:t>including near and off</w:t>
            </w:r>
            <w:r w:rsidRPr="001E1293">
              <w:rPr>
                <w:rFonts w:cs="Arial"/>
                <w:sz w:val="20"/>
                <w:szCs w:val="20"/>
              </w:rPr>
              <w:t xml:space="preserve">shore </w:t>
            </w:r>
            <w:r>
              <w:rPr>
                <w:rFonts w:cs="Arial"/>
                <w:sz w:val="20"/>
                <w:szCs w:val="20"/>
              </w:rPr>
              <w:t>islands. S</w:t>
            </w:r>
            <w:r w:rsidRPr="001E1293">
              <w:rPr>
                <w:rFonts w:cs="Arial"/>
                <w:sz w:val="20"/>
                <w:szCs w:val="20"/>
              </w:rPr>
              <w:t xml:space="preserve">parsely scattered records along south coast from Denmark </w:t>
            </w:r>
            <w:r>
              <w:rPr>
                <w:rFonts w:cs="Arial"/>
                <w:sz w:val="20"/>
                <w:szCs w:val="20"/>
              </w:rPr>
              <w:t xml:space="preserve">east to </w:t>
            </w:r>
            <w:r w:rsidRPr="001E1293">
              <w:rPr>
                <w:rFonts w:cs="Arial"/>
                <w:sz w:val="20"/>
                <w:szCs w:val="20"/>
              </w:rPr>
              <w:t>Cocklebiddy on the Great Australian Bight</w:t>
            </w:r>
            <w:r>
              <w:rPr>
                <w:rFonts w:cs="Arial"/>
                <w:sz w:val="20"/>
                <w:szCs w:val="20"/>
              </w:rPr>
              <w:t>.</w:t>
            </w:r>
            <w:r w:rsidRPr="001E1293">
              <w:rPr>
                <w:rFonts w:cs="Arial"/>
                <w:sz w:val="20"/>
                <w:szCs w:val="20"/>
              </w:rPr>
              <w:t xml:space="preserve"> . Sparsely scatter</w:t>
            </w:r>
            <w:r>
              <w:rPr>
                <w:rFonts w:cs="Arial"/>
                <w:sz w:val="20"/>
                <w:szCs w:val="20"/>
              </w:rPr>
              <w:t>ed</w:t>
            </w:r>
            <w:r w:rsidRPr="001E1293">
              <w:rPr>
                <w:rFonts w:cs="Arial"/>
                <w:sz w:val="20"/>
                <w:szCs w:val="20"/>
              </w:rPr>
              <w:t xml:space="preserve"> records inland.</w:t>
            </w:r>
          </w:p>
          <w:p w:rsidR="00101C15" w:rsidRPr="001E1293" w:rsidRDefault="00101C15" w:rsidP="002E36DB">
            <w:pPr>
              <w:spacing w:before="40" w:after="40"/>
              <w:rPr>
                <w:rFonts w:cs="Arial"/>
                <w:sz w:val="20"/>
                <w:szCs w:val="20"/>
              </w:rPr>
            </w:pPr>
            <w:r w:rsidRPr="001E1293">
              <w:rPr>
                <w:rFonts w:cs="Arial"/>
                <w:b/>
                <w:sz w:val="20"/>
                <w:szCs w:val="20"/>
              </w:rPr>
              <w:t>NT:</w:t>
            </w:r>
            <w:r w:rsidRPr="001E1293">
              <w:rPr>
                <w:rFonts w:cs="Arial"/>
                <w:sz w:val="20"/>
                <w:szCs w:val="20"/>
              </w:rPr>
              <w:t xml:space="preserve"> </w:t>
            </w:r>
            <w:r>
              <w:rPr>
                <w:rFonts w:cs="Arial"/>
                <w:sz w:val="20"/>
                <w:szCs w:val="20"/>
              </w:rPr>
              <w:t>W</w:t>
            </w:r>
            <w:r w:rsidRPr="001E1293">
              <w:rPr>
                <w:rFonts w:cs="Arial"/>
                <w:sz w:val="20"/>
                <w:szCs w:val="20"/>
              </w:rPr>
              <w:t>idespread but scattered across Top End including offshore islands.</w:t>
            </w:r>
            <w:r>
              <w:rPr>
                <w:rFonts w:cs="Arial"/>
                <w:sz w:val="20"/>
                <w:szCs w:val="20"/>
              </w:rPr>
              <w:t xml:space="preserve"> </w:t>
            </w:r>
            <w:r w:rsidRPr="001E1293">
              <w:rPr>
                <w:rFonts w:cs="Arial"/>
                <w:sz w:val="20"/>
                <w:szCs w:val="20"/>
              </w:rPr>
              <w:t xml:space="preserve">Scattered records further inland, south to </w:t>
            </w:r>
            <w:r>
              <w:rPr>
                <w:rFonts w:cs="Arial"/>
                <w:sz w:val="20"/>
                <w:szCs w:val="20"/>
              </w:rPr>
              <w:t>n</w:t>
            </w:r>
            <w:r w:rsidRPr="001E1293">
              <w:rPr>
                <w:rFonts w:cs="Arial"/>
                <w:sz w:val="20"/>
                <w:szCs w:val="20"/>
              </w:rPr>
              <w:t>orthern Simpson Desert.</w:t>
            </w:r>
          </w:p>
          <w:p w:rsidR="00101C15" w:rsidRPr="001E1293" w:rsidRDefault="00101C15" w:rsidP="002E36DB">
            <w:pPr>
              <w:spacing w:before="40" w:after="40"/>
              <w:rPr>
                <w:rFonts w:cs="Arial"/>
                <w:sz w:val="20"/>
                <w:szCs w:val="20"/>
              </w:rPr>
            </w:pPr>
            <w:r w:rsidRPr="001E1293">
              <w:rPr>
                <w:rFonts w:cs="Arial"/>
                <w:b/>
                <w:sz w:val="20"/>
                <w:szCs w:val="20"/>
              </w:rPr>
              <w:t>Q</w:t>
            </w:r>
            <w:r>
              <w:rPr>
                <w:rFonts w:cs="Arial"/>
                <w:b/>
                <w:sz w:val="20"/>
                <w:szCs w:val="20"/>
              </w:rPr>
              <w:t>ld</w:t>
            </w:r>
            <w:r w:rsidRPr="001E1293">
              <w:rPr>
                <w:rFonts w:cs="Arial"/>
                <w:b/>
                <w:sz w:val="20"/>
                <w:szCs w:val="20"/>
              </w:rPr>
              <w:t>:</w:t>
            </w:r>
            <w:r w:rsidRPr="001E1293">
              <w:rPr>
                <w:rFonts w:cs="Arial"/>
                <w:sz w:val="20"/>
                <w:szCs w:val="20"/>
              </w:rPr>
              <w:t xml:space="preserve"> </w:t>
            </w:r>
            <w:r>
              <w:rPr>
                <w:rFonts w:cs="Arial"/>
                <w:sz w:val="20"/>
                <w:szCs w:val="20"/>
              </w:rPr>
              <w:t>S</w:t>
            </w:r>
            <w:r w:rsidRPr="001E1293">
              <w:rPr>
                <w:rFonts w:cs="Arial"/>
                <w:sz w:val="20"/>
                <w:szCs w:val="20"/>
              </w:rPr>
              <w:t>cattered records in Gulf Country.</w:t>
            </w:r>
            <w:r>
              <w:rPr>
                <w:rFonts w:cs="Arial"/>
                <w:sz w:val="20"/>
                <w:szCs w:val="20"/>
              </w:rPr>
              <w:t xml:space="preserve"> </w:t>
            </w:r>
            <w:r w:rsidRPr="001E1293">
              <w:rPr>
                <w:rFonts w:cs="Arial"/>
                <w:sz w:val="20"/>
                <w:szCs w:val="20"/>
              </w:rPr>
              <w:t>Few records from Cape York Peninsula</w:t>
            </w:r>
            <w:r>
              <w:rPr>
                <w:rFonts w:cs="Arial"/>
                <w:sz w:val="20"/>
                <w:szCs w:val="20"/>
              </w:rPr>
              <w:t xml:space="preserve"> from</w:t>
            </w:r>
            <w:r w:rsidRPr="001E1293">
              <w:rPr>
                <w:rFonts w:cs="Arial"/>
                <w:sz w:val="20"/>
                <w:szCs w:val="20"/>
              </w:rPr>
              <w:t xml:space="preserve"> Weipa in </w:t>
            </w:r>
            <w:r>
              <w:rPr>
                <w:rFonts w:cs="Arial"/>
                <w:sz w:val="20"/>
                <w:szCs w:val="20"/>
              </w:rPr>
              <w:t xml:space="preserve">the </w:t>
            </w:r>
            <w:r w:rsidRPr="001E1293">
              <w:rPr>
                <w:rFonts w:cs="Arial"/>
                <w:sz w:val="20"/>
                <w:szCs w:val="20"/>
              </w:rPr>
              <w:t xml:space="preserve">west </w:t>
            </w:r>
            <w:r>
              <w:rPr>
                <w:rFonts w:cs="Arial"/>
                <w:sz w:val="20"/>
                <w:szCs w:val="20"/>
              </w:rPr>
              <w:t xml:space="preserve">to </w:t>
            </w:r>
            <w:r w:rsidRPr="001E1293">
              <w:rPr>
                <w:rFonts w:cs="Arial"/>
                <w:sz w:val="20"/>
                <w:szCs w:val="20"/>
              </w:rPr>
              <w:t>Iron Range in the east.</w:t>
            </w:r>
            <w:r>
              <w:rPr>
                <w:rFonts w:cs="Arial"/>
                <w:sz w:val="20"/>
                <w:szCs w:val="20"/>
              </w:rPr>
              <w:t xml:space="preserve"> </w:t>
            </w:r>
            <w:r w:rsidRPr="001E1293">
              <w:rPr>
                <w:rFonts w:cs="Arial"/>
                <w:sz w:val="20"/>
                <w:szCs w:val="20"/>
              </w:rPr>
              <w:t>Recorded generally east of the Great Divid</w:t>
            </w:r>
            <w:r>
              <w:rPr>
                <w:rFonts w:cs="Arial"/>
                <w:sz w:val="20"/>
                <w:szCs w:val="20"/>
              </w:rPr>
              <w:t>ing Range</w:t>
            </w:r>
            <w:r w:rsidRPr="001E1293">
              <w:rPr>
                <w:rFonts w:cs="Arial"/>
                <w:sz w:val="20"/>
                <w:szCs w:val="20"/>
              </w:rPr>
              <w:t xml:space="preserve"> from Cooktown to NSW border, but extends further west in southern Q</w:t>
            </w:r>
            <w:r>
              <w:rPr>
                <w:rFonts w:cs="Arial"/>
                <w:sz w:val="20"/>
                <w:szCs w:val="20"/>
              </w:rPr>
              <w:t>ueensland</w:t>
            </w:r>
            <w:r w:rsidRPr="001E1293">
              <w:rPr>
                <w:rFonts w:cs="Arial"/>
                <w:sz w:val="20"/>
                <w:szCs w:val="20"/>
              </w:rPr>
              <w:t>. Torres Strait Islands</w:t>
            </w:r>
            <w:r>
              <w:rPr>
                <w:rFonts w:cs="Arial"/>
                <w:sz w:val="20"/>
                <w:szCs w:val="20"/>
              </w:rPr>
              <w:t>.</w:t>
            </w:r>
          </w:p>
          <w:p w:rsidR="00101C15" w:rsidRPr="001E1293" w:rsidRDefault="00101C15" w:rsidP="002E36DB">
            <w:pPr>
              <w:spacing w:before="40" w:after="40"/>
              <w:rPr>
                <w:rFonts w:cs="Arial"/>
                <w:sz w:val="20"/>
                <w:szCs w:val="20"/>
              </w:rPr>
            </w:pPr>
            <w:r w:rsidRPr="001E1293">
              <w:rPr>
                <w:rFonts w:cs="Arial"/>
                <w:b/>
                <w:sz w:val="20"/>
                <w:szCs w:val="20"/>
              </w:rPr>
              <w:t>NSW:</w:t>
            </w:r>
            <w:r w:rsidRPr="001E1293">
              <w:rPr>
                <w:rFonts w:cs="Arial"/>
                <w:sz w:val="20"/>
                <w:szCs w:val="20"/>
              </w:rPr>
              <w:t xml:space="preserve"> </w:t>
            </w:r>
            <w:r>
              <w:rPr>
                <w:rFonts w:cs="Arial"/>
                <w:sz w:val="20"/>
                <w:szCs w:val="20"/>
              </w:rPr>
              <w:t>R</w:t>
            </w:r>
            <w:r w:rsidRPr="001E1293">
              <w:rPr>
                <w:rFonts w:cs="Arial"/>
                <w:sz w:val="20"/>
                <w:szCs w:val="20"/>
              </w:rPr>
              <w:t>ecorded in all regions.</w:t>
            </w:r>
          </w:p>
          <w:p w:rsidR="00101C15" w:rsidRPr="001E1293" w:rsidRDefault="00101C15" w:rsidP="002E36DB">
            <w:pPr>
              <w:spacing w:before="40" w:after="40"/>
              <w:rPr>
                <w:rFonts w:cs="Arial"/>
                <w:sz w:val="20"/>
                <w:szCs w:val="20"/>
              </w:rPr>
            </w:pPr>
            <w:r w:rsidRPr="001E1293">
              <w:rPr>
                <w:rFonts w:cs="Arial"/>
                <w:b/>
                <w:sz w:val="20"/>
                <w:szCs w:val="20"/>
              </w:rPr>
              <w:t>V</w:t>
            </w:r>
            <w:r>
              <w:rPr>
                <w:rFonts w:cs="Arial"/>
                <w:b/>
                <w:sz w:val="20"/>
                <w:szCs w:val="20"/>
              </w:rPr>
              <w:t>IC</w:t>
            </w:r>
            <w:r w:rsidRPr="001E1293">
              <w:rPr>
                <w:rFonts w:cs="Arial"/>
                <w:b/>
                <w:sz w:val="20"/>
                <w:szCs w:val="20"/>
              </w:rPr>
              <w:t>:</w:t>
            </w:r>
            <w:r w:rsidRPr="001E1293">
              <w:rPr>
                <w:rFonts w:cs="Arial"/>
                <w:sz w:val="20"/>
                <w:szCs w:val="20"/>
              </w:rPr>
              <w:t xml:space="preserve"> </w:t>
            </w:r>
            <w:r>
              <w:rPr>
                <w:rFonts w:cs="Arial"/>
                <w:sz w:val="20"/>
                <w:szCs w:val="20"/>
              </w:rPr>
              <w:t>W</w:t>
            </w:r>
            <w:r w:rsidRPr="001E1293">
              <w:rPr>
                <w:rFonts w:cs="Arial"/>
                <w:sz w:val="20"/>
                <w:szCs w:val="20"/>
              </w:rPr>
              <w:t>idespread but scattered in all regions</w:t>
            </w:r>
            <w:r>
              <w:rPr>
                <w:rFonts w:cs="Arial"/>
                <w:sz w:val="20"/>
                <w:szCs w:val="20"/>
              </w:rPr>
              <w:t>, mainly in the west and north and along coasts</w:t>
            </w:r>
          </w:p>
          <w:p w:rsidR="00101C15" w:rsidRPr="001E1293" w:rsidRDefault="00101C15" w:rsidP="002E36DB">
            <w:pPr>
              <w:spacing w:before="40" w:after="40"/>
              <w:rPr>
                <w:rFonts w:cs="Arial"/>
                <w:sz w:val="20"/>
                <w:szCs w:val="20"/>
              </w:rPr>
            </w:pPr>
            <w:r w:rsidRPr="00091AE2">
              <w:rPr>
                <w:rFonts w:cs="Arial"/>
                <w:b/>
                <w:sz w:val="20"/>
                <w:szCs w:val="20"/>
              </w:rPr>
              <w:lastRenderedPageBreak/>
              <w:t>T</w:t>
            </w:r>
            <w:r>
              <w:rPr>
                <w:rFonts w:cs="Arial"/>
                <w:b/>
                <w:sz w:val="20"/>
                <w:szCs w:val="20"/>
              </w:rPr>
              <w:t>AS</w:t>
            </w:r>
            <w:r w:rsidRPr="001E1293">
              <w:rPr>
                <w:rFonts w:cs="Arial"/>
                <w:sz w:val="20"/>
                <w:szCs w:val="20"/>
              </w:rPr>
              <w:t xml:space="preserve">: </w:t>
            </w:r>
            <w:r>
              <w:rPr>
                <w:rFonts w:cs="Arial"/>
                <w:sz w:val="20"/>
                <w:szCs w:val="20"/>
              </w:rPr>
              <w:t>S</w:t>
            </w:r>
            <w:r w:rsidRPr="001E1293">
              <w:rPr>
                <w:rFonts w:cs="Arial"/>
                <w:sz w:val="20"/>
                <w:szCs w:val="20"/>
              </w:rPr>
              <w:t>parse but widespread records including islands of Bass Strait.</w:t>
            </w:r>
          </w:p>
          <w:p w:rsidR="00101C15" w:rsidRPr="001E1293" w:rsidRDefault="00101C15" w:rsidP="002E36DB">
            <w:pPr>
              <w:spacing w:before="40" w:after="40"/>
              <w:rPr>
                <w:rFonts w:cs="Arial"/>
                <w:sz w:val="20"/>
                <w:szCs w:val="20"/>
              </w:rPr>
            </w:pPr>
            <w:r w:rsidRPr="001E1293">
              <w:rPr>
                <w:rFonts w:cs="Arial"/>
                <w:b/>
                <w:sz w:val="20"/>
                <w:szCs w:val="20"/>
              </w:rPr>
              <w:t>SA:</w:t>
            </w:r>
            <w:r w:rsidRPr="001E1293">
              <w:rPr>
                <w:rFonts w:cs="Arial"/>
                <w:sz w:val="20"/>
                <w:szCs w:val="20"/>
              </w:rPr>
              <w:t xml:space="preserve"> </w:t>
            </w:r>
            <w:r>
              <w:rPr>
                <w:rFonts w:cs="Arial"/>
                <w:sz w:val="20"/>
                <w:szCs w:val="20"/>
              </w:rPr>
              <w:t>W</w:t>
            </w:r>
            <w:r w:rsidRPr="001E1293">
              <w:rPr>
                <w:rFonts w:cs="Arial"/>
                <w:sz w:val="20"/>
                <w:szCs w:val="20"/>
              </w:rPr>
              <w:t>idespread from border with V</w:t>
            </w:r>
            <w:r>
              <w:rPr>
                <w:rFonts w:cs="Arial"/>
                <w:sz w:val="20"/>
                <w:szCs w:val="20"/>
              </w:rPr>
              <w:t>IC</w:t>
            </w:r>
            <w:r w:rsidRPr="001E1293">
              <w:rPr>
                <w:rFonts w:cs="Arial"/>
                <w:sz w:val="20"/>
                <w:szCs w:val="20"/>
              </w:rPr>
              <w:t>, west of Spencer Gulf. Coastal parts of Eyre Peninsula. Inland records around Flinders Ranges, Marree, Lake Eyre, Innamincka</w:t>
            </w:r>
            <w:r>
              <w:rPr>
                <w:rFonts w:cs="Arial"/>
                <w:sz w:val="20"/>
                <w:szCs w:val="20"/>
              </w:rPr>
              <w:t xml:space="preserve">. </w:t>
            </w:r>
          </w:p>
          <w:p w:rsidR="00101C15" w:rsidRPr="00E152F1" w:rsidRDefault="00101C15" w:rsidP="002E36DB">
            <w:pPr>
              <w:pStyle w:val="ListParagraph"/>
              <w:spacing w:before="40" w:after="40"/>
              <w:ind w:left="0"/>
              <w:rPr>
                <w:rFonts w:cs="Arial"/>
                <w:sz w:val="20"/>
                <w:szCs w:val="20"/>
              </w:rPr>
            </w:pPr>
            <w:r w:rsidRPr="001E1293">
              <w:rPr>
                <w:rFonts w:cs="Arial"/>
                <w:sz w:val="20"/>
                <w:szCs w:val="20"/>
              </w:rPr>
              <w:t xml:space="preserve">Regular visitor to </w:t>
            </w:r>
            <w:r w:rsidRPr="0056744F">
              <w:rPr>
                <w:rFonts w:cs="Arial"/>
                <w:sz w:val="20"/>
                <w:szCs w:val="20"/>
              </w:rPr>
              <w:t>Christmas Island, Cocos Keeling Island and</w:t>
            </w:r>
            <w:r>
              <w:rPr>
                <w:rFonts w:cs="Arial"/>
                <w:sz w:val="20"/>
                <w:szCs w:val="20"/>
              </w:rPr>
              <w:t xml:space="preserve"> regular migrant passing over Ashmore Reef.</w:t>
            </w:r>
          </w:p>
          <w:p w:rsidR="00101C15" w:rsidRPr="00E152F1" w:rsidRDefault="00101C15" w:rsidP="002E36DB">
            <w:pPr>
              <w:pStyle w:val="ListParagraph"/>
              <w:spacing w:before="40" w:after="40"/>
              <w:ind w:left="0"/>
              <w:rPr>
                <w:rFonts w:cs="Arial"/>
                <w:sz w:val="20"/>
                <w:szCs w:val="20"/>
              </w:rPr>
            </w:pPr>
          </w:p>
        </w:tc>
      </w:tr>
      <w:tr w:rsidR="00101C15" w:rsidTr="002E36DB">
        <w:trPr>
          <w:cnfStyle w:val="000000010000"/>
        </w:trPr>
        <w:tc>
          <w:tcPr>
            <w:tcW w:w="2943" w:type="dxa"/>
          </w:tcPr>
          <w:p w:rsidR="00101C15" w:rsidRPr="00FF79CA" w:rsidRDefault="00101C15" w:rsidP="002E36DB">
            <w:pPr>
              <w:spacing w:before="120" w:after="120"/>
              <w:rPr>
                <w:rFonts w:cs="Arial"/>
                <w:sz w:val="20"/>
                <w:szCs w:val="20"/>
              </w:rPr>
            </w:pPr>
            <w:r w:rsidRPr="00FF79CA">
              <w:rPr>
                <w:rFonts w:cs="Arial"/>
                <w:sz w:val="20"/>
                <w:szCs w:val="20"/>
              </w:rPr>
              <w:lastRenderedPageBreak/>
              <w:t>Oriental Cuckoo</w:t>
            </w:r>
            <w:r>
              <w:rPr>
                <w:rFonts w:cs="Arial"/>
                <w:sz w:val="20"/>
                <w:szCs w:val="20"/>
              </w:rPr>
              <w:t xml:space="preserve">, </w:t>
            </w:r>
            <w:r w:rsidRPr="00FF79CA">
              <w:rPr>
                <w:rFonts w:cs="Arial"/>
                <w:i/>
                <w:iCs/>
                <w:color w:val="000000"/>
                <w:sz w:val="20"/>
                <w:szCs w:val="20"/>
              </w:rPr>
              <w:t xml:space="preserve"> </w:t>
            </w:r>
            <w:proofErr w:type="spellStart"/>
            <w:r w:rsidRPr="00FF79CA">
              <w:rPr>
                <w:rFonts w:cs="Arial"/>
                <w:i/>
                <w:iCs/>
                <w:color w:val="000000"/>
                <w:sz w:val="20"/>
                <w:szCs w:val="20"/>
              </w:rPr>
              <w:t>Cuculus</w:t>
            </w:r>
            <w:proofErr w:type="spellEnd"/>
            <w:r w:rsidRPr="00FF79CA">
              <w:rPr>
                <w:rFonts w:cs="Arial"/>
                <w:i/>
                <w:iCs/>
                <w:color w:val="000000"/>
                <w:sz w:val="20"/>
                <w:szCs w:val="20"/>
              </w:rPr>
              <w:t xml:space="preserve"> </w:t>
            </w:r>
            <w:proofErr w:type="spellStart"/>
            <w:r>
              <w:rPr>
                <w:rFonts w:cs="Arial"/>
                <w:i/>
                <w:iCs/>
                <w:color w:val="000000"/>
                <w:sz w:val="20"/>
                <w:szCs w:val="20"/>
              </w:rPr>
              <w:t>optatus</w:t>
            </w:r>
            <w:proofErr w:type="spellEnd"/>
            <w:r w:rsidRPr="00FF79CA">
              <w:rPr>
                <w:rStyle w:val="apple-converted-space"/>
                <w:rFonts w:cs="Arial"/>
                <w:color w:val="000000"/>
                <w:sz w:val="20"/>
                <w:szCs w:val="20"/>
                <w:shd w:val="clear" w:color="auto" w:fill="FFFFFF"/>
              </w:rPr>
              <w:t xml:space="preserve"> (also known as </w:t>
            </w:r>
            <w:r w:rsidRPr="00FF79CA">
              <w:rPr>
                <w:rStyle w:val="apple-converted-space"/>
                <w:rFonts w:cs="Arial"/>
                <w:i/>
                <w:color w:val="000000"/>
                <w:sz w:val="20"/>
                <w:szCs w:val="20"/>
                <w:shd w:val="clear" w:color="auto" w:fill="FFFFFF"/>
              </w:rPr>
              <w:t>C. </w:t>
            </w:r>
            <w:proofErr w:type="spellStart"/>
            <w:r>
              <w:rPr>
                <w:rStyle w:val="apple-converted-space"/>
                <w:rFonts w:cs="Arial"/>
                <w:i/>
                <w:color w:val="000000"/>
                <w:sz w:val="20"/>
                <w:szCs w:val="20"/>
                <w:shd w:val="clear" w:color="auto" w:fill="FFFFFF"/>
              </w:rPr>
              <w:t>saturatus</w:t>
            </w:r>
            <w:proofErr w:type="spellEnd"/>
            <w:r>
              <w:rPr>
                <w:rStyle w:val="apple-converted-space"/>
                <w:rFonts w:cs="Arial"/>
                <w:i/>
                <w:color w:val="000000"/>
                <w:sz w:val="20"/>
                <w:szCs w:val="20"/>
                <w:shd w:val="clear" w:color="auto" w:fill="FFFFFF"/>
              </w:rPr>
              <w:t xml:space="preserve"> </w:t>
            </w:r>
            <w:proofErr w:type="spellStart"/>
            <w:r>
              <w:rPr>
                <w:rStyle w:val="apple-converted-space"/>
                <w:rFonts w:cs="Arial"/>
                <w:i/>
                <w:color w:val="000000"/>
                <w:sz w:val="20"/>
                <w:szCs w:val="20"/>
                <w:shd w:val="clear" w:color="auto" w:fill="FFFFFF"/>
              </w:rPr>
              <w:t>optatus</w:t>
            </w:r>
            <w:proofErr w:type="spellEnd"/>
            <w:r>
              <w:rPr>
                <w:rStyle w:val="apple-converted-space"/>
                <w:rFonts w:cs="Arial"/>
                <w:i/>
                <w:color w:val="000000"/>
                <w:sz w:val="20"/>
                <w:szCs w:val="20"/>
                <w:shd w:val="clear" w:color="auto" w:fill="FFFFFF"/>
              </w:rPr>
              <w:t xml:space="preserve"> </w:t>
            </w:r>
            <w:proofErr w:type="spellStart"/>
            <w:r w:rsidRPr="00FF79CA">
              <w:rPr>
                <w:rStyle w:val="apple-converted-space"/>
                <w:rFonts w:cs="Arial"/>
                <w:color w:val="000000"/>
                <w:sz w:val="20"/>
                <w:szCs w:val="20"/>
                <w:shd w:val="clear" w:color="auto" w:fill="FFFFFF"/>
              </w:rPr>
              <w:t>BirdLife</w:t>
            </w:r>
            <w:proofErr w:type="spellEnd"/>
            <w:r w:rsidRPr="00FF79CA">
              <w:rPr>
                <w:rStyle w:val="apple-converted-space"/>
                <w:rFonts w:cs="Arial"/>
                <w:color w:val="000000"/>
                <w:sz w:val="20"/>
                <w:szCs w:val="20"/>
                <w:shd w:val="clear" w:color="auto" w:fill="FFFFFF"/>
              </w:rPr>
              <w:t xml:space="preserve"> International 2015 Version 7 http://www.birdlife.org/datazone/info/taxonomy</w:t>
            </w:r>
          </w:p>
        </w:tc>
        <w:tc>
          <w:tcPr>
            <w:tcW w:w="11199" w:type="dxa"/>
          </w:tcPr>
          <w:p w:rsidR="00101C15" w:rsidRPr="00FF79CA" w:rsidRDefault="00101C15" w:rsidP="002E36DB">
            <w:pPr>
              <w:spacing w:before="120" w:after="120"/>
              <w:rPr>
                <w:rFonts w:cs="Arial"/>
                <w:color w:val="000000"/>
                <w:sz w:val="20"/>
                <w:szCs w:val="20"/>
                <w:shd w:val="clear" w:color="auto" w:fill="FFFFFF"/>
              </w:rPr>
            </w:pPr>
            <w:r w:rsidRPr="00FF79CA">
              <w:rPr>
                <w:rStyle w:val="Strong"/>
                <w:rFonts w:cs="Arial"/>
                <w:color w:val="000000"/>
                <w:sz w:val="20"/>
                <w:szCs w:val="20"/>
              </w:rPr>
              <w:t>Listed marine</w:t>
            </w:r>
            <w:r w:rsidRPr="00FF79CA">
              <w:rPr>
                <w:rStyle w:val="apple-converted-space"/>
                <w:rFonts w:cs="Arial"/>
                <w:color w:val="000000"/>
                <w:sz w:val="20"/>
                <w:szCs w:val="20"/>
                <w:shd w:val="clear" w:color="auto" w:fill="FFFFFF"/>
              </w:rPr>
              <w:t> </w:t>
            </w:r>
            <w:r w:rsidRPr="00FF79CA">
              <w:rPr>
                <w:rFonts w:cs="Arial"/>
                <w:color w:val="000000"/>
                <w:sz w:val="20"/>
                <w:szCs w:val="20"/>
              </w:rPr>
              <w:br/>
            </w:r>
            <w:r w:rsidRPr="00FF79CA">
              <w:rPr>
                <w:rStyle w:val="Strong"/>
                <w:rFonts w:cs="Arial"/>
                <w:color w:val="000000"/>
                <w:sz w:val="20"/>
                <w:szCs w:val="20"/>
              </w:rPr>
              <w:t>Listed migratory</w:t>
            </w:r>
            <w:r w:rsidRPr="00FF79CA">
              <w:rPr>
                <w:rStyle w:val="apple-converted-space"/>
                <w:rFonts w:cs="Arial"/>
                <w:color w:val="000000"/>
                <w:sz w:val="20"/>
                <w:szCs w:val="20"/>
                <w:shd w:val="clear" w:color="auto" w:fill="FFFFFF"/>
              </w:rPr>
              <w:t> </w:t>
            </w:r>
            <w:r w:rsidRPr="00FF79CA">
              <w:rPr>
                <w:rFonts w:cs="Arial"/>
                <w:color w:val="000000"/>
                <w:sz w:val="20"/>
                <w:szCs w:val="20"/>
                <w:shd w:val="clear" w:color="auto" w:fill="FFFFFF"/>
              </w:rPr>
              <w:t>- CAMBA, JAMBA, ROKAMBA</w:t>
            </w:r>
          </w:p>
          <w:p w:rsidR="00101C15" w:rsidRPr="00FF79CA" w:rsidRDefault="00101C15" w:rsidP="002E36DB">
            <w:pPr>
              <w:spacing w:before="120" w:after="120"/>
              <w:rPr>
                <w:rFonts w:cs="Arial"/>
                <w:color w:val="000000"/>
                <w:sz w:val="20"/>
                <w:szCs w:val="20"/>
                <w:shd w:val="clear" w:color="auto" w:fill="FFFFFF"/>
              </w:rPr>
            </w:pPr>
            <w:r w:rsidRPr="00FF79CA">
              <w:rPr>
                <w:rFonts w:cs="Arial"/>
                <w:b/>
                <w:color w:val="000000"/>
                <w:sz w:val="20"/>
                <w:szCs w:val="20"/>
                <w:shd w:val="clear" w:color="auto" w:fill="FFFFFF"/>
              </w:rPr>
              <w:t>IUCN</w:t>
            </w:r>
            <w:r w:rsidRPr="00FF79CA">
              <w:rPr>
                <w:rFonts w:cs="Arial"/>
                <w:color w:val="000000"/>
                <w:sz w:val="20"/>
                <w:szCs w:val="20"/>
                <w:shd w:val="clear" w:color="auto" w:fill="FFFFFF"/>
              </w:rPr>
              <w:t xml:space="preserve"> Least Concern</w:t>
            </w:r>
          </w:p>
          <w:p w:rsidR="00101C15" w:rsidRPr="00E70EA5" w:rsidRDefault="00101C15" w:rsidP="002E36DB">
            <w:pPr>
              <w:spacing w:before="120" w:after="120"/>
              <w:rPr>
                <w:rFonts w:cs="Arial"/>
                <w:sz w:val="20"/>
                <w:szCs w:val="20"/>
              </w:rPr>
            </w:pPr>
            <w:r w:rsidRPr="0071579D">
              <w:rPr>
                <w:rFonts w:cs="Arial"/>
                <w:b/>
                <w:color w:val="000000"/>
                <w:sz w:val="20"/>
                <w:szCs w:val="20"/>
                <w:shd w:val="clear" w:color="auto" w:fill="FFFFFF"/>
              </w:rPr>
              <w:t>The Action Plan for Australian Birds 2010</w:t>
            </w:r>
            <w:r w:rsidRPr="0056744F">
              <w:rPr>
                <w:rFonts w:cs="Arial"/>
                <w:color w:val="000000"/>
                <w:sz w:val="20"/>
                <w:szCs w:val="20"/>
                <w:shd w:val="clear" w:color="auto" w:fill="FFFFFF"/>
              </w:rPr>
              <w:t>: non-threatened</w:t>
            </w:r>
            <w:r>
              <w:rPr>
                <w:rFonts w:cs="Arial"/>
                <w:sz w:val="20"/>
                <w:szCs w:val="20"/>
              </w:rPr>
              <w:t xml:space="preserve"> </w:t>
            </w:r>
          </w:p>
          <w:p w:rsidR="00101C15" w:rsidRPr="00E70EA5" w:rsidRDefault="00101C15" w:rsidP="002E36DB">
            <w:pPr>
              <w:spacing w:before="120" w:after="120"/>
              <w:rPr>
                <w:rFonts w:cs="Arial"/>
                <w:sz w:val="20"/>
                <w:szCs w:val="20"/>
              </w:rPr>
            </w:pPr>
            <w:r>
              <w:rPr>
                <w:rFonts w:cs="Arial"/>
                <w:sz w:val="20"/>
                <w:szCs w:val="20"/>
              </w:rPr>
              <w:t xml:space="preserve">The Oriental Cuckoo is a regular migrant to Australia, where it spends the non-breeding season (Sept- May) in coastal regions across northern and eastern Australia as well as offshore islands. The species uses a range of vegetated habitats such as monsoon rainforest, wet sclerophyll forest, open woodlands and appears quite often along edges of forests, or </w:t>
            </w:r>
            <w:proofErr w:type="spellStart"/>
            <w:r>
              <w:rPr>
                <w:rFonts w:cs="Arial"/>
                <w:sz w:val="20"/>
                <w:szCs w:val="20"/>
              </w:rPr>
              <w:t>ecotones</w:t>
            </w:r>
            <w:proofErr w:type="spellEnd"/>
            <w:r>
              <w:rPr>
                <w:rFonts w:cs="Arial"/>
                <w:sz w:val="20"/>
                <w:szCs w:val="20"/>
              </w:rPr>
              <w:t xml:space="preserve"> between forest types. This cuckoo feeds </w:t>
            </w:r>
            <w:proofErr w:type="spellStart"/>
            <w:r>
              <w:rPr>
                <w:rFonts w:cs="Arial"/>
                <w:sz w:val="20"/>
                <w:szCs w:val="20"/>
              </w:rPr>
              <w:t>arborealy</w:t>
            </w:r>
            <w:proofErr w:type="spellEnd"/>
            <w:r>
              <w:rPr>
                <w:rFonts w:cs="Arial"/>
                <w:sz w:val="20"/>
                <w:szCs w:val="20"/>
              </w:rPr>
              <w:t>, foraging for invertebrates on loose bark on the trunks and branches of trees, and among the foliage, including in mistletoes. It will forage from the ground, but requires shrubs or trees from which it sallies and returns to consume prey items. Caterpillars are a favoured food.</w:t>
            </w:r>
          </w:p>
          <w:p w:rsidR="00101C15" w:rsidRDefault="00101C15" w:rsidP="002E36DB">
            <w:pPr>
              <w:spacing w:before="120" w:after="120"/>
              <w:rPr>
                <w:rFonts w:cs="Arial"/>
                <w:sz w:val="20"/>
                <w:szCs w:val="20"/>
              </w:rPr>
            </w:pPr>
            <w:r>
              <w:rPr>
                <w:rFonts w:cs="Arial"/>
                <w:sz w:val="20"/>
                <w:szCs w:val="20"/>
              </w:rPr>
              <w:t xml:space="preserve">The Oriental Cuckoo tends to be solitary but records of two or more foraging in the same area exist, especially where infestations of caterpillars occur. The only record of density was 0.08 birds/ha. </w:t>
            </w:r>
            <w:r>
              <w:rPr>
                <w:rFonts w:cs="Arial"/>
                <w:sz w:val="20"/>
                <w:szCs w:val="20"/>
                <w:shd w:val="clear" w:color="auto" w:fill="FFFFFF"/>
              </w:rPr>
              <w:t xml:space="preserve">The global population size has not been quantified, though in Europe, the breeding population is estimated to number 250,000-500,000 breeding pairs, equating to 750,000-1,500,000 individuals (BirdLife International 2004). Given Europe forms &lt;5% of the global range the total population may exceed 20 </w:t>
            </w:r>
            <w:proofErr w:type="spellStart"/>
            <w:r>
              <w:rPr>
                <w:rFonts w:cs="Arial"/>
                <w:sz w:val="20"/>
                <w:szCs w:val="20"/>
                <w:shd w:val="clear" w:color="auto" w:fill="FFFFFF"/>
              </w:rPr>
              <w:t>million.Regular</w:t>
            </w:r>
            <w:proofErr w:type="spellEnd"/>
            <w:r>
              <w:rPr>
                <w:rFonts w:cs="Arial"/>
                <w:sz w:val="20"/>
                <w:szCs w:val="20"/>
                <w:shd w:val="clear" w:color="auto" w:fill="FFFFFF"/>
              </w:rPr>
              <w:t xml:space="preserve"> non-breeding migrant to northern and eastern Australia in small numbers. The species has a broad non-breeding distribution from Malaysia and the Philippines to Papua New Guinea as well as Australia. However, Australia is believed to support a higher proportion of the global population of this species than of the other smaller terrestrial non-breeding migrants considered here (possibly up to 30%),The species mostly occur</w:t>
            </w:r>
            <w:r>
              <w:rPr>
                <w:rFonts w:cs="Arial"/>
                <w:sz w:val="20"/>
                <w:szCs w:val="20"/>
              </w:rPr>
              <w:t>s within 100 km of the north and east coasts of Australia, from the Kimberley in Western Australia to near Sydney, New South Wales. Regularly recorded on passage at Ashmore Reef and other islands off the Kimberly coast.</w:t>
            </w:r>
          </w:p>
          <w:p w:rsidR="00101C15" w:rsidRPr="00BF4346" w:rsidRDefault="00101C15" w:rsidP="002E36DB">
            <w:pPr>
              <w:spacing w:before="120" w:after="120"/>
              <w:rPr>
                <w:rFonts w:cs="Arial"/>
                <w:sz w:val="20"/>
                <w:szCs w:val="20"/>
              </w:rPr>
            </w:pPr>
            <w:r>
              <w:rPr>
                <w:rFonts w:cs="Arial"/>
                <w:b/>
                <w:sz w:val="20"/>
                <w:szCs w:val="20"/>
              </w:rPr>
              <w:t>WA</w:t>
            </w:r>
            <w:r w:rsidRPr="00BF4346">
              <w:rPr>
                <w:rFonts w:cs="Arial"/>
                <w:b/>
                <w:sz w:val="20"/>
                <w:szCs w:val="20"/>
              </w:rPr>
              <w:t>:</w:t>
            </w:r>
            <w:r w:rsidRPr="00BF4346">
              <w:rPr>
                <w:rFonts w:cs="Arial"/>
                <w:sz w:val="20"/>
                <w:szCs w:val="20"/>
              </w:rPr>
              <w:t xml:space="preserve"> Vagrant in Pilbara region, more widespread in north and west Kimberley Land Division with scattered records from</w:t>
            </w:r>
            <w:r>
              <w:rPr>
                <w:rFonts w:cs="Arial"/>
                <w:sz w:val="20"/>
                <w:szCs w:val="20"/>
              </w:rPr>
              <w:t xml:space="preserve"> the Dampier Peninsula and</w:t>
            </w:r>
            <w:r w:rsidRPr="00BF4346">
              <w:rPr>
                <w:rFonts w:cs="Arial"/>
                <w:sz w:val="20"/>
                <w:szCs w:val="20"/>
              </w:rPr>
              <w:t xml:space="preserve"> Fitzroy River.</w:t>
            </w:r>
          </w:p>
          <w:p w:rsidR="00101C15" w:rsidRPr="00BF4346" w:rsidRDefault="00101C15" w:rsidP="002E36DB">
            <w:pPr>
              <w:spacing w:before="120" w:after="120"/>
              <w:rPr>
                <w:rFonts w:cs="Arial"/>
                <w:sz w:val="20"/>
                <w:szCs w:val="20"/>
              </w:rPr>
            </w:pPr>
            <w:r>
              <w:rPr>
                <w:rFonts w:cs="Arial"/>
                <w:b/>
                <w:sz w:val="20"/>
                <w:szCs w:val="20"/>
              </w:rPr>
              <w:t>NT</w:t>
            </w:r>
            <w:r w:rsidRPr="00BF4346">
              <w:rPr>
                <w:rFonts w:cs="Arial"/>
                <w:b/>
                <w:sz w:val="20"/>
                <w:szCs w:val="20"/>
              </w:rPr>
              <w:t>:</w:t>
            </w:r>
            <w:r w:rsidRPr="00BF4346">
              <w:rPr>
                <w:rFonts w:cs="Arial"/>
                <w:sz w:val="20"/>
                <w:szCs w:val="20"/>
              </w:rPr>
              <w:t xml:space="preserve"> Widespread in Top End from Darwin, north to Melville and South Goulburn Island</w:t>
            </w:r>
            <w:r>
              <w:rPr>
                <w:rFonts w:cs="Arial"/>
                <w:sz w:val="20"/>
                <w:szCs w:val="20"/>
              </w:rPr>
              <w:t>s</w:t>
            </w:r>
            <w:r w:rsidRPr="00BF4346">
              <w:rPr>
                <w:rFonts w:cs="Arial"/>
                <w:sz w:val="20"/>
                <w:szCs w:val="20"/>
              </w:rPr>
              <w:t xml:space="preserve">, east to Gove </w:t>
            </w:r>
            <w:r>
              <w:rPr>
                <w:rFonts w:cs="Arial"/>
                <w:sz w:val="20"/>
                <w:szCs w:val="20"/>
              </w:rPr>
              <w:t>Peninsula</w:t>
            </w:r>
            <w:r w:rsidRPr="00BF4346">
              <w:rPr>
                <w:rFonts w:cs="Arial"/>
                <w:sz w:val="20"/>
                <w:szCs w:val="20"/>
              </w:rPr>
              <w:t xml:space="preserve">, Groote Eylandt and Sir Edward </w:t>
            </w:r>
            <w:proofErr w:type="spellStart"/>
            <w:r w:rsidRPr="00BF4346">
              <w:rPr>
                <w:rFonts w:cs="Arial"/>
                <w:sz w:val="20"/>
                <w:szCs w:val="20"/>
              </w:rPr>
              <w:t>Pellew</w:t>
            </w:r>
            <w:proofErr w:type="spellEnd"/>
            <w:r w:rsidRPr="00BF4346">
              <w:rPr>
                <w:rFonts w:cs="Arial"/>
                <w:sz w:val="20"/>
                <w:szCs w:val="20"/>
              </w:rPr>
              <w:t xml:space="preserve"> Group and south to Roper River.</w:t>
            </w:r>
          </w:p>
          <w:p w:rsidR="00101C15" w:rsidRPr="00BF4346" w:rsidRDefault="00101C15" w:rsidP="002E36DB">
            <w:pPr>
              <w:spacing w:before="120" w:after="120"/>
              <w:rPr>
                <w:rFonts w:cs="Arial"/>
                <w:sz w:val="20"/>
                <w:szCs w:val="20"/>
              </w:rPr>
            </w:pPr>
            <w:r>
              <w:rPr>
                <w:rFonts w:cs="Arial"/>
                <w:b/>
                <w:sz w:val="20"/>
                <w:szCs w:val="20"/>
              </w:rPr>
              <w:t>QLD</w:t>
            </w:r>
            <w:r w:rsidRPr="00BF4346">
              <w:rPr>
                <w:rFonts w:cs="Arial"/>
                <w:b/>
                <w:sz w:val="20"/>
                <w:szCs w:val="20"/>
              </w:rPr>
              <w:t>:</w:t>
            </w:r>
            <w:r w:rsidRPr="00BF4346">
              <w:rPr>
                <w:rFonts w:cs="Arial"/>
                <w:sz w:val="20"/>
                <w:szCs w:val="20"/>
              </w:rPr>
              <w:t xml:space="preserve"> Single record at Mt Isa, scattered records near south east and eastern edges of Gulf of Carpentaria. Widespread on </w:t>
            </w:r>
            <w:r w:rsidRPr="00BF4346">
              <w:rPr>
                <w:rFonts w:cs="Arial"/>
                <w:sz w:val="20"/>
                <w:szCs w:val="20"/>
              </w:rPr>
              <w:lastRenderedPageBreak/>
              <w:t>tablelands and eastern slopes of the Great Divide from near Cooktown to the NSW border</w:t>
            </w:r>
            <w:r>
              <w:rPr>
                <w:rFonts w:cs="Arial"/>
                <w:sz w:val="20"/>
                <w:szCs w:val="20"/>
              </w:rPr>
              <w:t>.</w:t>
            </w:r>
          </w:p>
          <w:p w:rsidR="00101C15" w:rsidRPr="00FF79CA" w:rsidRDefault="00101C15" w:rsidP="002E36DB">
            <w:pPr>
              <w:spacing w:before="120" w:after="120"/>
              <w:rPr>
                <w:rFonts w:cs="Arial"/>
                <w:sz w:val="20"/>
                <w:szCs w:val="20"/>
              </w:rPr>
            </w:pPr>
            <w:r>
              <w:rPr>
                <w:rFonts w:cs="Arial"/>
                <w:b/>
                <w:sz w:val="20"/>
                <w:szCs w:val="20"/>
              </w:rPr>
              <w:t>NSW</w:t>
            </w:r>
            <w:r w:rsidRPr="00BF4346">
              <w:rPr>
                <w:rFonts w:cs="Arial"/>
                <w:sz w:val="20"/>
                <w:szCs w:val="20"/>
              </w:rPr>
              <w:t>: From northern border south to Newcastle, mainly in coastal areas, but inland as far as Armidale and Apsley River</w:t>
            </w:r>
          </w:p>
        </w:tc>
      </w:tr>
      <w:tr w:rsidR="00101C15" w:rsidTr="002E36DB">
        <w:trPr>
          <w:cnfStyle w:val="000000100000"/>
          <w:trHeight w:val="3266"/>
        </w:trPr>
        <w:tc>
          <w:tcPr>
            <w:tcW w:w="2943" w:type="dxa"/>
          </w:tcPr>
          <w:p w:rsidR="00101C15" w:rsidRPr="00FF79CA" w:rsidRDefault="00101C15" w:rsidP="002E36DB">
            <w:pPr>
              <w:spacing w:before="120" w:after="120"/>
              <w:rPr>
                <w:rFonts w:cs="Arial"/>
                <w:sz w:val="20"/>
                <w:szCs w:val="20"/>
              </w:rPr>
            </w:pPr>
            <w:r w:rsidRPr="00966D0B">
              <w:rPr>
                <w:rFonts w:cs="Arial"/>
                <w:sz w:val="20"/>
                <w:szCs w:val="20"/>
              </w:rPr>
              <w:lastRenderedPageBreak/>
              <w:t>Black-faced Monarch</w:t>
            </w:r>
            <w:r>
              <w:rPr>
                <w:rFonts w:cs="Arial"/>
                <w:sz w:val="20"/>
                <w:szCs w:val="20"/>
              </w:rPr>
              <w:t xml:space="preserve">, </w:t>
            </w:r>
            <w:r w:rsidRPr="00966D0B">
              <w:rPr>
                <w:rFonts w:cs="Arial"/>
                <w:i/>
                <w:iCs/>
                <w:color w:val="000000"/>
                <w:sz w:val="20"/>
                <w:szCs w:val="20"/>
              </w:rPr>
              <w:t xml:space="preserve"> Monarcha melanopsis</w:t>
            </w:r>
          </w:p>
        </w:tc>
        <w:tc>
          <w:tcPr>
            <w:tcW w:w="11199" w:type="dxa"/>
          </w:tcPr>
          <w:p w:rsidR="00101C15" w:rsidRPr="00966D0B" w:rsidRDefault="00101C15" w:rsidP="002E36DB">
            <w:pPr>
              <w:pStyle w:val="ListParagraph"/>
              <w:spacing w:before="40" w:after="40"/>
              <w:ind w:left="0"/>
              <w:rPr>
                <w:rFonts w:cs="Arial"/>
                <w:color w:val="000000"/>
                <w:sz w:val="20"/>
                <w:szCs w:val="20"/>
                <w:shd w:val="clear" w:color="auto" w:fill="FFFFFF"/>
              </w:rPr>
            </w:pPr>
            <w:r w:rsidRPr="00966D0B">
              <w:rPr>
                <w:rStyle w:val="Strong"/>
                <w:rFonts w:cs="Arial"/>
                <w:color w:val="000000"/>
                <w:sz w:val="20"/>
                <w:szCs w:val="20"/>
              </w:rPr>
              <w:t>Listed marine</w:t>
            </w:r>
            <w:r w:rsidRPr="00966D0B">
              <w:rPr>
                <w:rStyle w:val="apple-converted-space"/>
                <w:rFonts w:cs="Arial"/>
                <w:color w:val="000000"/>
                <w:sz w:val="20"/>
                <w:szCs w:val="20"/>
                <w:shd w:val="clear" w:color="auto" w:fill="FFFFFF"/>
              </w:rPr>
              <w:t> </w:t>
            </w:r>
            <w:r w:rsidRPr="00966D0B">
              <w:rPr>
                <w:rFonts w:cs="Arial"/>
                <w:color w:val="000000"/>
                <w:sz w:val="20"/>
                <w:szCs w:val="20"/>
              </w:rPr>
              <w:br/>
            </w:r>
            <w:r w:rsidRPr="00966D0B">
              <w:rPr>
                <w:rStyle w:val="Strong"/>
                <w:rFonts w:cs="Arial"/>
                <w:color w:val="000000"/>
                <w:sz w:val="20"/>
                <w:szCs w:val="20"/>
              </w:rPr>
              <w:t>Listed migratory</w:t>
            </w:r>
            <w:r w:rsidRPr="00966D0B">
              <w:rPr>
                <w:rStyle w:val="apple-converted-space"/>
                <w:rFonts w:cs="Arial"/>
                <w:color w:val="000000"/>
                <w:sz w:val="20"/>
                <w:szCs w:val="20"/>
                <w:shd w:val="clear" w:color="auto" w:fill="FFFFFF"/>
              </w:rPr>
              <w:t> </w:t>
            </w:r>
            <w:r w:rsidRPr="00966D0B">
              <w:rPr>
                <w:rFonts w:cs="Arial"/>
                <w:color w:val="000000"/>
                <w:sz w:val="20"/>
                <w:szCs w:val="20"/>
                <w:shd w:val="clear" w:color="auto" w:fill="FFFFFF"/>
              </w:rPr>
              <w:t>– Bonn</w:t>
            </w:r>
          </w:p>
          <w:p w:rsidR="00101C15" w:rsidRPr="00966D0B" w:rsidRDefault="00101C15" w:rsidP="002E36DB">
            <w:pPr>
              <w:pStyle w:val="ListParagraph"/>
              <w:spacing w:before="40" w:after="40"/>
              <w:ind w:left="0"/>
              <w:rPr>
                <w:rFonts w:cs="Arial"/>
                <w:color w:val="000000"/>
                <w:sz w:val="20"/>
                <w:szCs w:val="20"/>
                <w:shd w:val="clear" w:color="auto" w:fill="FFFFFF"/>
              </w:rPr>
            </w:pPr>
            <w:r w:rsidRPr="00966D0B">
              <w:rPr>
                <w:rFonts w:cs="Arial"/>
                <w:b/>
                <w:color w:val="000000"/>
                <w:sz w:val="20"/>
                <w:szCs w:val="20"/>
                <w:shd w:val="clear" w:color="auto" w:fill="FFFFFF"/>
              </w:rPr>
              <w:t>IUCN</w:t>
            </w:r>
            <w:r w:rsidRPr="00966D0B">
              <w:rPr>
                <w:rFonts w:cs="Arial"/>
                <w:color w:val="000000"/>
                <w:sz w:val="20"/>
                <w:szCs w:val="20"/>
                <w:shd w:val="clear" w:color="auto" w:fill="FFFFFF"/>
              </w:rPr>
              <w:t>: Least Concern</w:t>
            </w:r>
          </w:p>
          <w:p w:rsidR="00101C15" w:rsidRPr="00966D0B" w:rsidRDefault="00101C15" w:rsidP="002E36DB">
            <w:pPr>
              <w:pStyle w:val="ListParagraph"/>
              <w:spacing w:before="40" w:after="40"/>
              <w:ind w:left="0"/>
              <w:rPr>
                <w:rFonts w:cs="Arial"/>
                <w:color w:val="000000"/>
                <w:sz w:val="20"/>
                <w:szCs w:val="20"/>
                <w:shd w:val="clear" w:color="auto" w:fill="FFFFFF"/>
              </w:rPr>
            </w:pPr>
            <w:r w:rsidRPr="00966D0B">
              <w:rPr>
                <w:rFonts w:cs="Arial"/>
                <w:b/>
                <w:color w:val="000000"/>
                <w:sz w:val="20"/>
                <w:szCs w:val="20"/>
                <w:shd w:val="clear" w:color="auto" w:fill="FFFFFF"/>
              </w:rPr>
              <w:t>The Action Plan for Australian Birds 2010</w:t>
            </w:r>
            <w:r w:rsidRPr="00966D0B">
              <w:rPr>
                <w:rFonts w:cs="Arial"/>
                <w:color w:val="000000"/>
                <w:sz w:val="20"/>
                <w:szCs w:val="20"/>
                <w:shd w:val="clear" w:color="auto" w:fill="FFFFFF"/>
              </w:rPr>
              <w:t>:</w:t>
            </w:r>
            <w:r>
              <w:rPr>
                <w:rFonts w:cs="Arial"/>
                <w:color w:val="000000"/>
                <w:sz w:val="20"/>
                <w:szCs w:val="20"/>
                <w:shd w:val="clear" w:color="auto" w:fill="FFFFFF"/>
              </w:rPr>
              <w:t xml:space="preserve"> Least Concern</w:t>
            </w:r>
          </w:p>
          <w:p w:rsidR="00101C15" w:rsidRPr="00966D0B" w:rsidRDefault="00101C15" w:rsidP="002E36DB">
            <w:pPr>
              <w:pStyle w:val="ListParagraph"/>
              <w:spacing w:before="40" w:after="40"/>
              <w:ind w:left="0"/>
              <w:rPr>
                <w:rFonts w:cs="Arial"/>
                <w:color w:val="000000"/>
                <w:sz w:val="20"/>
                <w:szCs w:val="20"/>
                <w:shd w:val="clear" w:color="auto" w:fill="FFFFFF"/>
              </w:rPr>
            </w:pPr>
          </w:p>
          <w:p w:rsidR="00101C15" w:rsidRPr="00966D0B" w:rsidRDefault="00101C15" w:rsidP="002E36DB">
            <w:pPr>
              <w:pStyle w:val="ListParagraph"/>
              <w:spacing w:before="40" w:after="40"/>
              <w:ind w:left="0"/>
              <w:rPr>
                <w:rFonts w:cs="Arial"/>
                <w:sz w:val="20"/>
                <w:szCs w:val="20"/>
              </w:rPr>
            </w:pPr>
            <w:r w:rsidRPr="00966D0B">
              <w:rPr>
                <w:rFonts w:cs="Arial"/>
                <w:sz w:val="20"/>
                <w:szCs w:val="20"/>
              </w:rPr>
              <w:t xml:space="preserve">The Black-faced Monarch is a small insectivorous bird species. It </w:t>
            </w:r>
            <w:r>
              <w:rPr>
                <w:rFonts w:cs="Arial"/>
                <w:sz w:val="20"/>
                <w:szCs w:val="20"/>
              </w:rPr>
              <w:t>breeds in eastern coastal Australia during summer and migrates to spend the non-breeding winter period in New Guinea</w:t>
            </w:r>
            <w:r w:rsidRPr="00966D0B">
              <w:rPr>
                <w:rFonts w:cs="Arial"/>
                <w:sz w:val="20"/>
                <w:szCs w:val="20"/>
              </w:rPr>
              <w:t>.</w:t>
            </w:r>
            <w:r>
              <w:rPr>
                <w:rFonts w:cs="Arial"/>
                <w:sz w:val="20"/>
                <w:szCs w:val="20"/>
              </w:rPr>
              <w:t xml:space="preserve"> A portion of the population overwinters in northern Australia rather than making the full migration to New Guinea. </w:t>
            </w:r>
            <w:r w:rsidRPr="00966D0B">
              <w:rPr>
                <w:rFonts w:cs="Arial"/>
                <w:sz w:val="20"/>
                <w:szCs w:val="20"/>
              </w:rPr>
              <w:t>.</w:t>
            </w:r>
          </w:p>
          <w:p w:rsidR="00101C15" w:rsidRPr="00966D0B" w:rsidRDefault="00101C15" w:rsidP="002E36DB">
            <w:pPr>
              <w:pStyle w:val="ListParagraph"/>
              <w:spacing w:before="40" w:after="40"/>
              <w:ind w:left="0"/>
              <w:rPr>
                <w:rFonts w:cs="Arial"/>
                <w:sz w:val="20"/>
                <w:szCs w:val="20"/>
              </w:rPr>
            </w:pPr>
            <w:r w:rsidRPr="00966D0B">
              <w:rPr>
                <w:rFonts w:cs="Arial"/>
                <w:sz w:val="20"/>
                <w:szCs w:val="20"/>
              </w:rPr>
              <w:t xml:space="preserve">The Black-faced Monarch is a wet forest specialist, </w:t>
            </w:r>
            <w:r>
              <w:rPr>
                <w:rFonts w:cs="Arial"/>
                <w:sz w:val="20"/>
                <w:szCs w:val="20"/>
              </w:rPr>
              <w:t xml:space="preserve">occurring </w:t>
            </w:r>
            <w:r w:rsidRPr="00966D0B">
              <w:rPr>
                <w:rFonts w:cs="Arial"/>
                <w:sz w:val="20"/>
                <w:szCs w:val="20"/>
              </w:rPr>
              <w:t>mainly in rainforests</w:t>
            </w:r>
            <w:r>
              <w:rPr>
                <w:rFonts w:cs="Arial"/>
                <w:sz w:val="20"/>
                <w:szCs w:val="20"/>
              </w:rPr>
              <w:t xml:space="preserve"> and riparian vegetation</w:t>
            </w:r>
            <w:r w:rsidRPr="00966D0B">
              <w:rPr>
                <w:rFonts w:cs="Arial"/>
                <w:sz w:val="20"/>
                <w:szCs w:val="20"/>
              </w:rPr>
              <w:t>.</w:t>
            </w:r>
            <w:r>
              <w:rPr>
                <w:rFonts w:cs="Arial"/>
                <w:sz w:val="20"/>
                <w:szCs w:val="20"/>
              </w:rPr>
              <w:t xml:space="preserve"> </w:t>
            </w:r>
            <w:r w:rsidRPr="00966D0B">
              <w:rPr>
                <w:rFonts w:cs="Arial"/>
                <w:sz w:val="20"/>
                <w:szCs w:val="20"/>
              </w:rPr>
              <w:t>In wet sclerophyll forest</w:t>
            </w:r>
            <w:r>
              <w:rPr>
                <w:rFonts w:cs="Arial"/>
                <w:sz w:val="20"/>
                <w:szCs w:val="20"/>
              </w:rPr>
              <w:t>,</w:t>
            </w:r>
            <w:r w:rsidRPr="00966D0B">
              <w:rPr>
                <w:rFonts w:cs="Arial"/>
                <w:sz w:val="20"/>
                <w:szCs w:val="20"/>
              </w:rPr>
              <w:t xml:space="preserve"> the </w:t>
            </w:r>
            <w:r>
              <w:rPr>
                <w:rFonts w:cs="Arial"/>
                <w:sz w:val="20"/>
                <w:szCs w:val="20"/>
              </w:rPr>
              <w:t>species</w:t>
            </w:r>
            <w:r w:rsidRPr="00966D0B">
              <w:rPr>
                <w:rFonts w:cs="Arial"/>
                <w:sz w:val="20"/>
                <w:szCs w:val="20"/>
              </w:rPr>
              <w:t xml:space="preserve"> </w:t>
            </w:r>
            <w:r>
              <w:rPr>
                <w:rFonts w:cs="Arial"/>
                <w:sz w:val="20"/>
                <w:szCs w:val="20"/>
              </w:rPr>
              <w:t xml:space="preserve">mostly frequents </w:t>
            </w:r>
            <w:r w:rsidRPr="00966D0B">
              <w:rPr>
                <w:rFonts w:cs="Arial"/>
                <w:sz w:val="20"/>
                <w:szCs w:val="20"/>
              </w:rPr>
              <w:t xml:space="preserve">sheltered gullies </w:t>
            </w:r>
            <w:r>
              <w:rPr>
                <w:rFonts w:cs="Arial"/>
                <w:sz w:val="20"/>
                <w:szCs w:val="20"/>
              </w:rPr>
              <w:t xml:space="preserve">and slopes </w:t>
            </w:r>
            <w:r w:rsidRPr="00966D0B">
              <w:rPr>
                <w:rFonts w:cs="Arial"/>
                <w:sz w:val="20"/>
                <w:szCs w:val="20"/>
              </w:rPr>
              <w:t>with a dense understorey of ferns and/or shrubs.</w:t>
            </w:r>
            <w:r>
              <w:rPr>
                <w:rFonts w:cs="Arial"/>
                <w:sz w:val="20"/>
                <w:szCs w:val="20"/>
              </w:rPr>
              <w:t xml:space="preserve"> </w:t>
            </w:r>
            <w:r w:rsidRPr="00966D0B">
              <w:rPr>
                <w:rFonts w:cs="Arial"/>
                <w:sz w:val="20"/>
                <w:szCs w:val="20"/>
              </w:rPr>
              <w:t>They forage mainly gleaning from foliage or branches of trees and shrubs or</w:t>
            </w:r>
            <w:r w:rsidRPr="00966D0B">
              <w:rPr>
                <w:b/>
                <w:sz w:val="20"/>
                <w:szCs w:val="20"/>
              </w:rPr>
              <w:t xml:space="preserve"> </w:t>
            </w:r>
            <w:r w:rsidRPr="00966D0B">
              <w:rPr>
                <w:rFonts w:cs="Arial"/>
                <w:sz w:val="20"/>
                <w:szCs w:val="20"/>
              </w:rPr>
              <w:t>by taking inse</w:t>
            </w:r>
            <w:r>
              <w:rPr>
                <w:rFonts w:cs="Arial"/>
                <w:sz w:val="20"/>
                <w:szCs w:val="20"/>
              </w:rPr>
              <w:t>ct prey from the air (sallying).</w:t>
            </w:r>
          </w:p>
          <w:p w:rsidR="00101C15" w:rsidRDefault="00101C15" w:rsidP="002E36DB">
            <w:pPr>
              <w:pStyle w:val="ListParagraph"/>
              <w:spacing w:before="40" w:after="40"/>
              <w:ind w:left="0"/>
              <w:rPr>
                <w:rFonts w:cs="Arial"/>
                <w:sz w:val="20"/>
                <w:szCs w:val="20"/>
              </w:rPr>
            </w:pPr>
            <w:r w:rsidRPr="00294B63">
              <w:rPr>
                <w:rFonts w:cs="Arial"/>
                <w:sz w:val="20"/>
                <w:szCs w:val="20"/>
              </w:rPr>
              <w:t xml:space="preserve">Breeding generally occurs from October to February. The species builds solitary, inverted conical or pear-shaped nests, with a cup-like cavity at the top, and the base tapering to a point. Two or three eggs are laid, with both the male and female sharing the incubation. Incubation takes c. 15 days. Both </w:t>
            </w:r>
            <w:proofErr w:type="gramStart"/>
            <w:r w:rsidRPr="00294B63">
              <w:rPr>
                <w:rFonts w:cs="Arial"/>
                <w:sz w:val="20"/>
                <w:szCs w:val="20"/>
              </w:rPr>
              <w:t>sexes</w:t>
            </w:r>
            <w:proofErr w:type="gramEnd"/>
            <w:r w:rsidRPr="00294B63">
              <w:rPr>
                <w:rFonts w:cs="Arial"/>
                <w:sz w:val="20"/>
                <w:szCs w:val="20"/>
              </w:rPr>
              <w:t xml:space="preserve"> brood and feed nestlings before young fledge. The Black-faced Monarch is a known nest-host to the Brush Cuckoo </w:t>
            </w:r>
            <w:proofErr w:type="spellStart"/>
            <w:r w:rsidRPr="00294B63">
              <w:t>Cacomantis</w:t>
            </w:r>
            <w:proofErr w:type="spellEnd"/>
            <w:r w:rsidRPr="00294B63">
              <w:t xml:space="preserve"> </w:t>
            </w:r>
            <w:proofErr w:type="spellStart"/>
            <w:r w:rsidRPr="00294B63">
              <w:t>variolosus</w:t>
            </w:r>
            <w:proofErr w:type="spellEnd"/>
            <w:r w:rsidRPr="00294B63">
              <w:t xml:space="preserve">. </w:t>
            </w:r>
            <w:r w:rsidRPr="00294B63">
              <w:rPr>
                <w:rFonts w:cs="Arial"/>
                <w:sz w:val="20"/>
                <w:szCs w:val="20"/>
              </w:rPr>
              <w:t>The global population size has not been quantified, but the species has an extensive breeding range in south-eastern Australia from Cooktown to eastern Victoria so the population is likely to be at least tens of thousands.</w:t>
            </w:r>
          </w:p>
          <w:p w:rsidR="00101C15" w:rsidRDefault="00101C15" w:rsidP="002E36DB">
            <w:pPr>
              <w:pStyle w:val="ListParagraph"/>
              <w:spacing w:before="40" w:after="40"/>
              <w:ind w:left="0"/>
              <w:rPr>
                <w:b/>
                <w:sz w:val="20"/>
                <w:szCs w:val="20"/>
              </w:rPr>
            </w:pPr>
            <w:r w:rsidRPr="00294B63">
              <w:rPr>
                <w:rFonts w:cs="Arial"/>
                <w:sz w:val="20"/>
                <w:szCs w:val="20"/>
              </w:rPr>
              <w:t>Estimated to occupy about 260,000 km2 when breeding. Assuming 1% suitable habitat and density 0.18 birds/ha (mean of four estimates range 0.01-0.5 birds/ha) population 45,000 (2,600-130,000).</w:t>
            </w:r>
          </w:p>
          <w:p w:rsidR="00101C15" w:rsidRPr="006823A6" w:rsidRDefault="00101C15" w:rsidP="002E36DB">
            <w:pPr>
              <w:pStyle w:val="Heading3"/>
              <w:shd w:val="clear" w:color="auto" w:fill="FFFFFF"/>
              <w:spacing w:before="40" w:after="40"/>
              <w:textAlignment w:val="baseline"/>
              <w:outlineLvl w:val="2"/>
              <w:rPr>
                <w:b w:val="0"/>
                <w:sz w:val="20"/>
                <w:szCs w:val="20"/>
              </w:rPr>
            </w:pPr>
            <w:proofErr w:type="gramStart"/>
            <w:r w:rsidRPr="006823A6">
              <w:rPr>
                <w:b w:val="0"/>
                <w:sz w:val="20"/>
                <w:szCs w:val="20"/>
              </w:rPr>
              <w:t>Winter migrant to New Guinea.</w:t>
            </w:r>
            <w:proofErr w:type="gramEnd"/>
            <w:r w:rsidRPr="006823A6">
              <w:rPr>
                <w:b w:val="0"/>
                <w:sz w:val="20"/>
                <w:szCs w:val="20"/>
              </w:rPr>
              <w:t xml:space="preserve"> Widespread spring-summer migrant to eastern Australia</w:t>
            </w:r>
            <w:r>
              <w:rPr>
                <w:b w:val="0"/>
                <w:sz w:val="20"/>
                <w:szCs w:val="20"/>
              </w:rPr>
              <w:t>:</w:t>
            </w:r>
          </w:p>
          <w:p w:rsidR="00101C15" w:rsidRPr="006823A6" w:rsidRDefault="00101C15" w:rsidP="002E36DB">
            <w:pPr>
              <w:pStyle w:val="Heading3"/>
              <w:shd w:val="clear" w:color="auto" w:fill="FFFFFF"/>
              <w:spacing w:before="40" w:after="40"/>
              <w:textAlignment w:val="baseline"/>
              <w:outlineLvl w:val="2"/>
              <w:rPr>
                <w:b w:val="0"/>
                <w:sz w:val="20"/>
                <w:szCs w:val="20"/>
              </w:rPr>
            </w:pPr>
            <w:r w:rsidRPr="00294B63">
              <w:rPr>
                <w:sz w:val="20"/>
                <w:szCs w:val="20"/>
              </w:rPr>
              <w:t>Q</w:t>
            </w:r>
            <w:r>
              <w:rPr>
                <w:sz w:val="20"/>
                <w:szCs w:val="20"/>
              </w:rPr>
              <w:t>ld</w:t>
            </w:r>
            <w:r w:rsidRPr="00E1171B">
              <w:rPr>
                <w:b w:val="0"/>
                <w:sz w:val="20"/>
                <w:szCs w:val="20"/>
              </w:rPr>
              <w:t>:</w:t>
            </w:r>
            <w:r w:rsidRPr="006823A6">
              <w:rPr>
                <w:b w:val="0"/>
                <w:sz w:val="20"/>
                <w:szCs w:val="20"/>
              </w:rPr>
              <w:t xml:space="preserve"> Widespread from islands in Torres Strait and Cape York along coasts and east slopes of Great Divide to NSW border.</w:t>
            </w:r>
          </w:p>
          <w:p w:rsidR="00101C15" w:rsidRPr="006823A6" w:rsidRDefault="00101C15" w:rsidP="002E36DB">
            <w:pPr>
              <w:pStyle w:val="Heading3"/>
              <w:shd w:val="clear" w:color="auto" w:fill="FFFFFF"/>
              <w:spacing w:before="40" w:after="40"/>
              <w:textAlignment w:val="baseline"/>
              <w:outlineLvl w:val="2"/>
              <w:rPr>
                <w:b w:val="0"/>
                <w:sz w:val="20"/>
                <w:szCs w:val="20"/>
              </w:rPr>
            </w:pPr>
            <w:r w:rsidRPr="00294B63">
              <w:rPr>
                <w:sz w:val="20"/>
                <w:szCs w:val="20"/>
              </w:rPr>
              <w:t>NSW</w:t>
            </w:r>
            <w:r w:rsidRPr="00E1171B">
              <w:rPr>
                <w:b w:val="0"/>
                <w:sz w:val="20"/>
                <w:szCs w:val="20"/>
              </w:rPr>
              <w:t>:</w:t>
            </w:r>
            <w:r w:rsidRPr="006823A6">
              <w:rPr>
                <w:b w:val="0"/>
                <w:sz w:val="20"/>
                <w:szCs w:val="20"/>
              </w:rPr>
              <w:t xml:space="preserve"> Widespread in east, occur along coasts and east slopes and tablelands of Great Divide.</w:t>
            </w:r>
          </w:p>
          <w:p w:rsidR="00101C15" w:rsidRPr="0071579D" w:rsidRDefault="00101C15" w:rsidP="0071579D">
            <w:pPr>
              <w:pStyle w:val="Heading3"/>
              <w:shd w:val="clear" w:color="auto" w:fill="FFFFFF"/>
              <w:spacing w:before="40" w:after="40"/>
              <w:textAlignment w:val="baseline"/>
              <w:outlineLvl w:val="2"/>
              <w:rPr>
                <w:b w:val="0"/>
                <w:sz w:val="20"/>
                <w:szCs w:val="20"/>
              </w:rPr>
            </w:pPr>
            <w:r w:rsidRPr="00294B63">
              <w:rPr>
                <w:b w:val="0"/>
                <w:sz w:val="20"/>
                <w:szCs w:val="20"/>
              </w:rPr>
              <w:t>VIC</w:t>
            </w:r>
            <w:r w:rsidRPr="00E1171B">
              <w:rPr>
                <w:b w:val="0"/>
                <w:sz w:val="20"/>
                <w:szCs w:val="20"/>
              </w:rPr>
              <w:t>:</w:t>
            </w:r>
            <w:r w:rsidRPr="006823A6">
              <w:rPr>
                <w:b w:val="0"/>
                <w:sz w:val="20"/>
                <w:szCs w:val="20"/>
              </w:rPr>
              <w:t xml:space="preserve"> Mostly found in east Gippsland, but increasingly also found west to forests near Melbourne (Drouin, Bunyip State Park and Yarra Ranges).</w:t>
            </w:r>
          </w:p>
        </w:tc>
      </w:tr>
      <w:tr w:rsidR="00101C15" w:rsidTr="002E36DB">
        <w:trPr>
          <w:cnfStyle w:val="000000010000"/>
        </w:trPr>
        <w:tc>
          <w:tcPr>
            <w:tcW w:w="2943" w:type="dxa"/>
          </w:tcPr>
          <w:p w:rsidR="00101C15" w:rsidRPr="00966D0B" w:rsidRDefault="00101C15" w:rsidP="002E36DB">
            <w:pPr>
              <w:pStyle w:val="ListBullet"/>
              <w:numPr>
                <w:ilvl w:val="0"/>
                <w:numId w:val="0"/>
              </w:numPr>
              <w:spacing w:before="40" w:after="40"/>
              <w:ind w:left="-11"/>
              <w:jc w:val="both"/>
              <w:rPr>
                <w:rFonts w:cs="Arial"/>
                <w:sz w:val="20"/>
                <w:szCs w:val="20"/>
              </w:rPr>
            </w:pPr>
            <w:r w:rsidRPr="00966D0B">
              <w:rPr>
                <w:rFonts w:cs="Arial"/>
                <w:sz w:val="20"/>
                <w:szCs w:val="20"/>
              </w:rPr>
              <w:t>Black-winged Monarch</w:t>
            </w:r>
            <w:r>
              <w:rPr>
                <w:rFonts w:cs="Arial"/>
                <w:sz w:val="20"/>
                <w:szCs w:val="20"/>
              </w:rPr>
              <w:t xml:space="preserve">, </w:t>
            </w:r>
            <w:r w:rsidRPr="00966D0B">
              <w:rPr>
                <w:rFonts w:cs="Arial"/>
                <w:i/>
                <w:iCs/>
                <w:color w:val="000000"/>
                <w:sz w:val="20"/>
                <w:szCs w:val="20"/>
              </w:rPr>
              <w:t xml:space="preserve"> Monarcha frater</w:t>
            </w:r>
          </w:p>
        </w:tc>
        <w:tc>
          <w:tcPr>
            <w:tcW w:w="11199" w:type="dxa"/>
          </w:tcPr>
          <w:p w:rsidR="00101C15" w:rsidRPr="00966D0B" w:rsidRDefault="00101C15" w:rsidP="002E36DB">
            <w:pPr>
              <w:pStyle w:val="ListParagraph"/>
              <w:spacing w:before="40" w:after="40"/>
              <w:ind w:left="0"/>
              <w:rPr>
                <w:rFonts w:cs="Arial"/>
                <w:color w:val="000000"/>
                <w:sz w:val="20"/>
                <w:szCs w:val="20"/>
                <w:shd w:val="clear" w:color="auto" w:fill="FFFFFF"/>
              </w:rPr>
            </w:pPr>
            <w:r w:rsidRPr="00966D0B">
              <w:rPr>
                <w:rStyle w:val="Strong"/>
                <w:rFonts w:cs="Arial"/>
                <w:color w:val="000000"/>
                <w:sz w:val="20"/>
                <w:szCs w:val="20"/>
              </w:rPr>
              <w:t>Listed marine</w:t>
            </w:r>
            <w:r w:rsidRPr="00966D0B">
              <w:rPr>
                <w:rStyle w:val="apple-converted-space"/>
                <w:rFonts w:cs="Arial"/>
                <w:color w:val="000000"/>
                <w:sz w:val="20"/>
                <w:szCs w:val="20"/>
                <w:shd w:val="clear" w:color="auto" w:fill="FFFFFF"/>
              </w:rPr>
              <w:t> </w:t>
            </w:r>
            <w:r w:rsidRPr="00966D0B">
              <w:rPr>
                <w:rFonts w:cs="Arial"/>
                <w:color w:val="000000"/>
                <w:sz w:val="20"/>
                <w:szCs w:val="20"/>
              </w:rPr>
              <w:br/>
            </w:r>
            <w:r w:rsidRPr="00966D0B">
              <w:rPr>
                <w:rStyle w:val="Strong"/>
                <w:rFonts w:cs="Arial"/>
                <w:color w:val="000000"/>
                <w:sz w:val="20"/>
                <w:szCs w:val="20"/>
              </w:rPr>
              <w:t>Listed migratory</w:t>
            </w:r>
            <w:r w:rsidRPr="00966D0B">
              <w:rPr>
                <w:rStyle w:val="apple-converted-space"/>
                <w:rFonts w:cs="Arial"/>
                <w:color w:val="000000"/>
                <w:sz w:val="20"/>
                <w:szCs w:val="20"/>
                <w:shd w:val="clear" w:color="auto" w:fill="FFFFFF"/>
              </w:rPr>
              <w:t> </w:t>
            </w:r>
            <w:r w:rsidRPr="00966D0B">
              <w:rPr>
                <w:rFonts w:cs="Arial"/>
                <w:color w:val="000000"/>
                <w:sz w:val="20"/>
                <w:szCs w:val="20"/>
                <w:shd w:val="clear" w:color="auto" w:fill="FFFFFF"/>
              </w:rPr>
              <w:t>– Bonn</w:t>
            </w:r>
          </w:p>
          <w:p w:rsidR="00101C15" w:rsidRPr="00966D0B" w:rsidRDefault="00101C15" w:rsidP="002E36DB">
            <w:pPr>
              <w:pStyle w:val="ListParagraph"/>
              <w:spacing w:before="40" w:after="40"/>
              <w:ind w:left="0"/>
              <w:rPr>
                <w:rFonts w:cs="Arial"/>
                <w:color w:val="000000"/>
                <w:sz w:val="20"/>
                <w:szCs w:val="20"/>
                <w:shd w:val="clear" w:color="auto" w:fill="FFFFFF"/>
              </w:rPr>
            </w:pPr>
            <w:r w:rsidRPr="00966D0B">
              <w:rPr>
                <w:rFonts w:cs="Arial"/>
                <w:b/>
                <w:color w:val="000000"/>
                <w:sz w:val="20"/>
                <w:szCs w:val="20"/>
                <w:shd w:val="clear" w:color="auto" w:fill="FFFFFF"/>
              </w:rPr>
              <w:t>IUCN</w:t>
            </w:r>
            <w:r w:rsidRPr="00966D0B">
              <w:rPr>
                <w:rFonts w:cs="Arial"/>
                <w:color w:val="000000"/>
                <w:sz w:val="20"/>
                <w:szCs w:val="20"/>
                <w:shd w:val="clear" w:color="auto" w:fill="FFFFFF"/>
              </w:rPr>
              <w:t>: Least Concern</w:t>
            </w:r>
          </w:p>
          <w:p w:rsidR="00101C15" w:rsidRDefault="00101C15" w:rsidP="002E36DB">
            <w:pPr>
              <w:pStyle w:val="ListParagraph"/>
              <w:spacing w:before="40" w:after="40"/>
              <w:ind w:left="0"/>
              <w:rPr>
                <w:rFonts w:cs="Arial"/>
                <w:color w:val="000000"/>
                <w:sz w:val="20"/>
                <w:szCs w:val="20"/>
                <w:shd w:val="clear" w:color="auto" w:fill="FFFFFF"/>
              </w:rPr>
            </w:pPr>
            <w:r w:rsidRPr="00966D0B">
              <w:rPr>
                <w:rFonts w:cs="Arial"/>
                <w:b/>
                <w:color w:val="000000"/>
                <w:sz w:val="20"/>
                <w:szCs w:val="20"/>
                <w:shd w:val="clear" w:color="auto" w:fill="FFFFFF"/>
              </w:rPr>
              <w:t>The Action Plan for Australian Birds 2010</w:t>
            </w:r>
            <w:r w:rsidRPr="00966D0B">
              <w:rPr>
                <w:rFonts w:cs="Arial"/>
                <w:color w:val="000000"/>
                <w:sz w:val="20"/>
                <w:szCs w:val="20"/>
                <w:shd w:val="clear" w:color="auto" w:fill="FFFFFF"/>
              </w:rPr>
              <w:t>:</w:t>
            </w:r>
            <w:r>
              <w:rPr>
                <w:rFonts w:cs="Arial"/>
                <w:color w:val="000000"/>
                <w:sz w:val="20"/>
                <w:szCs w:val="20"/>
                <w:shd w:val="clear" w:color="auto" w:fill="FFFFFF"/>
              </w:rPr>
              <w:t xml:space="preserve"> Least Concern</w:t>
            </w:r>
          </w:p>
          <w:p w:rsidR="00101C15" w:rsidRDefault="00101C15" w:rsidP="002E36DB">
            <w:pPr>
              <w:pStyle w:val="ListParagraph"/>
              <w:spacing w:before="40" w:after="40"/>
              <w:ind w:left="0"/>
              <w:rPr>
                <w:rFonts w:cs="Arial"/>
                <w:sz w:val="20"/>
                <w:szCs w:val="20"/>
              </w:rPr>
            </w:pPr>
            <w:r w:rsidRPr="00966D0B">
              <w:rPr>
                <w:rFonts w:cs="Arial"/>
                <w:sz w:val="20"/>
                <w:szCs w:val="20"/>
              </w:rPr>
              <w:t>The Black-winged Monarch is a small insectivorous bird species.</w:t>
            </w:r>
            <w:r>
              <w:rPr>
                <w:rFonts w:cs="Arial"/>
                <w:sz w:val="20"/>
                <w:szCs w:val="20"/>
              </w:rPr>
              <w:t xml:space="preserve"> </w:t>
            </w:r>
            <w:r w:rsidRPr="00966D0B">
              <w:rPr>
                <w:rFonts w:cs="Arial"/>
                <w:sz w:val="20"/>
                <w:szCs w:val="20"/>
              </w:rPr>
              <w:t>It is a summer breeding migrant to Australia with a migration route between the north east coast of Australia (between Cook</w:t>
            </w:r>
            <w:r>
              <w:rPr>
                <w:rFonts w:cs="Arial"/>
                <w:sz w:val="20"/>
                <w:szCs w:val="20"/>
              </w:rPr>
              <w:t>t</w:t>
            </w:r>
            <w:r w:rsidRPr="00966D0B">
              <w:rPr>
                <w:rFonts w:cs="Arial"/>
                <w:sz w:val="20"/>
                <w:szCs w:val="20"/>
              </w:rPr>
              <w:t>own and Cape York</w:t>
            </w:r>
            <w:r>
              <w:rPr>
                <w:rFonts w:cs="Arial"/>
                <w:sz w:val="20"/>
                <w:szCs w:val="20"/>
              </w:rPr>
              <w:t xml:space="preserve"> Peninsula</w:t>
            </w:r>
            <w:r w:rsidRPr="00966D0B">
              <w:rPr>
                <w:rFonts w:cs="Arial"/>
                <w:sz w:val="20"/>
                <w:szCs w:val="20"/>
              </w:rPr>
              <w:t xml:space="preserve">) and New Guinea, where it </w:t>
            </w:r>
            <w:r>
              <w:rPr>
                <w:rFonts w:cs="Arial"/>
                <w:sz w:val="20"/>
                <w:szCs w:val="20"/>
              </w:rPr>
              <w:t>is assumed to overwinter</w:t>
            </w:r>
            <w:r w:rsidRPr="00966D0B">
              <w:rPr>
                <w:rFonts w:cs="Arial"/>
                <w:sz w:val="20"/>
                <w:szCs w:val="20"/>
              </w:rPr>
              <w:t>.</w:t>
            </w:r>
            <w:r>
              <w:rPr>
                <w:rFonts w:cs="Arial"/>
                <w:sz w:val="20"/>
                <w:szCs w:val="20"/>
              </w:rPr>
              <w:t xml:space="preserve"> There is some evidence that a small number of adults may over-winter in Australia.</w:t>
            </w:r>
          </w:p>
          <w:p w:rsidR="00101C15" w:rsidRPr="00966D0B" w:rsidRDefault="00101C15" w:rsidP="002E36DB">
            <w:pPr>
              <w:pStyle w:val="ListParagraph"/>
              <w:spacing w:before="40" w:after="40"/>
              <w:ind w:left="0"/>
              <w:rPr>
                <w:rFonts w:cs="Arial"/>
                <w:sz w:val="20"/>
                <w:szCs w:val="20"/>
              </w:rPr>
            </w:pPr>
            <w:r w:rsidRPr="00966D0B">
              <w:rPr>
                <w:rFonts w:cs="Arial"/>
                <w:sz w:val="20"/>
                <w:szCs w:val="20"/>
              </w:rPr>
              <w:t xml:space="preserve">The Black-winged Monarch is a rainforest species, but will use </w:t>
            </w:r>
            <w:r>
              <w:rPr>
                <w:rFonts w:cs="Arial"/>
                <w:sz w:val="20"/>
                <w:szCs w:val="20"/>
              </w:rPr>
              <w:t xml:space="preserve">mixed tropical </w:t>
            </w:r>
            <w:r w:rsidRPr="00966D0B">
              <w:rPr>
                <w:rFonts w:cs="Arial"/>
                <w:sz w:val="20"/>
                <w:szCs w:val="20"/>
              </w:rPr>
              <w:t>open eucalypt forests and woodlands that are adjacent to areas of rainforest.</w:t>
            </w:r>
            <w:r>
              <w:rPr>
                <w:rFonts w:cs="Arial"/>
                <w:sz w:val="20"/>
                <w:szCs w:val="20"/>
              </w:rPr>
              <w:t xml:space="preserve"> These woodlands contain understorey elements similar to those found in rainforest habitats. </w:t>
            </w:r>
            <w:r w:rsidRPr="00966D0B">
              <w:rPr>
                <w:rFonts w:cs="Arial"/>
                <w:sz w:val="20"/>
                <w:szCs w:val="20"/>
              </w:rPr>
              <w:t xml:space="preserve">They forage on insects, </w:t>
            </w:r>
            <w:r>
              <w:rPr>
                <w:rFonts w:cs="Arial"/>
                <w:sz w:val="20"/>
                <w:szCs w:val="20"/>
              </w:rPr>
              <w:t>gleaning insects from the foliage.  Sallying occurs but is not common.</w:t>
            </w:r>
          </w:p>
          <w:p w:rsidR="00101C15" w:rsidRPr="0071579D" w:rsidRDefault="00101C15" w:rsidP="002E36DB">
            <w:pPr>
              <w:pStyle w:val="ListParagraph"/>
              <w:spacing w:before="40" w:after="40"/>
              <w:ind w:left="0"/>
              <w:rPr>
                <w:rFonts w:cs="Arial"/>
                <w:sz w:val="20"/>
                <w:szCs w:val="20"/>
                <w:shd w:val="clear" w:color="auto" w:fill="FFFFFF"/>
              </w:rPr>
            </w:pPr>
            <w:r w:rsidRPr="0071579D">
              <w:rPr>
                <w:rFonts w:cs="Arial"/>
                <w:sz w:val="20"/>
                <w:szCs w:val="20"/>
              </w:rPr>
              <w:t xml:space="preserve">Little is known about the breeding biology of this species. Few records include nests recorded in November, December and January. The nest itself is goblet shaped, and clutch size is believed to be 2-3 eggs. No further information is available for this species but believed to similar to Black-faced Monarchs. </w:t>
            </w:r>
            <w:r w:rsidR="0071579D" w:rsidRPr="0071579D">
              <w:rPr>
                <w:rFonts w:cs="Arial"/>
                <w:sz w:val="20"/>
                <w:szCs w:val="20"/>
              </w:rPr>
              <w:t xml:space="preserve"> </w:t>
            </w:r>
            <w:r w:rsidRPr="0071579D">
              <w:rPr>
                <w:rFonts w:cs="Arial"/>
                <w:sz w:val="20"/>
                <w:szCs w:val="20"/>
                <w:shd w:val="clear" w:color="auto" w:fill="FFFFFF"/>
              </w:rPr>
              <w:t>The global population size has not been quantified, but the species is reported to be fairly common to abundant in suitable habitat and altitudes in New Guinea where there is also a breeding population that migrates from the northern lowlands to the highlands. The size of the Australian breeding population is likely to be relatively small because of the small area of suitable habitat within its range.</w:t>
            </w:r>
          </w:p>
          <w:p w:rsidR="00101C15" w:rsidRPr="00966D0B" w:rsidRDefault="00101C15" w:rsidP="0071579D">
            <w:pPr>
              <w:pStyle w:val="ListParagraph"/>
              <w:spacing w:before="40" w:after="40"/>
              <w:ind w:left="0"/>
              <w:rPr>
                <w:rFonts w:cs="Arial"/>
                <w:sz w:val="20"/>
                <w:szCs w:val="20"/>
              </w:rPr>
            </w:pPr>
            <w:r>
              <w:rPr>
                <w:rFonts w:cs="Arial"/>
                <w:color w:val="000000"/>
                <w:sz w:val="20"/>
                <w:szCs w:val="20"/>
                <w:shd w:val="clear" w:color="auto" w:fill="FFFFFF"/>
              </w:rPr>
              <w:t>Estimated to occupy about 35,000 km</w:t>
            </w:r>
            <w:r w:rsidRPr="00A123D6">
              <w:rPr>
                <w:rFonts w:cs="Arial"/>
                <w:color w:val="000000"/>
                <w:sz w:val="20"/>
                <w:szCs w:val="20"/>
                <w:shd w:val="clear" w:color="auto" w:fill="FFFFFF"/>
                <w:vertAlign w:val="superscript"/>
              </w:rPr>
              <w:t>2</w:t>
            </w:r>
            <w:r>
              <w:rPr>
                <w:rFonts w:cs="Arial"/>
                <w:color w:val="000000"/>
                <w:sz w:val="20"/>
                <w:szCs w:val="20"/>
                <w:shd w:val="clear" w:color="auto" w:fill="FFFFFF"/>
              </w:rPr>
              <w:t xml:space="preserve"> when breeding. Assuming 2.5% suitable habitat and equal density to that of Black-faced Monarch (0.18 birds/ha; mean of 4 estimates range 0.01-0.5 birds/ha, since no density estimates for Black-winged Monarch) population 15,000 (900-43,000).</w:t>
            </w:r>
            <w:r w:rsidR="0071579D">
              <w:rPr>
                <w:rFonts w:cs="Arial"/>
                <w:color w:val="000000"/>
                <w:sz w:val="20"/>
                <w:szCs w:val="20"/>
                <w:shd w:val="clear" w:color="auto" w:fill="FFFFFF"/>
              </w:rPr>
              <w:t xml:space="preserve"> </w:t>
            </w:r>
            <w:r>
              <w:rPr>
                <w:rFonts w:cs="Arial"/>
                <w:sz w:val="20"/>
                <w:szCs w:val="20"/>
              </w:rPr>
              <w:t xml:space="preserve">In Australia distribution is confined to </w:t>
            </w:r>
            <w:r w:rsidRPr="00294B63">
              <w:rPr>
                <w:rFonts w:cs="Arial"/>
                <w:sz w:val="20"/>
                <w:szCs w:val="20"/>
              </w:rPr>
              <w:t>Qld on</w:t>
            </w:r>
            <w:r>
              <w:rPr>
                <w:rFonts w:cs="Arial"/>
                <w:b/>
                <w:sz w:val="20"/>
                <w:szCs w:val="20"/>
              </w:rPr>
              <w:t xml:space="preserve"> </w:t>
            </w:r>
            <w:r w:rsidRPr="00E1171B">
              <w:rPr>
                <w:rFonts w:cs="Arial"/>
                <w:sz w:val="20"/>
                <w:szCs w:val="20"/>
              </w:rPr>
              <w:t>Island</w:t>
            </w:r>
            <w:r>
              <w:rPr>
                <w:rFonts w:cs="Arial"/>
                <w:sz w:val="20"/>
                <w:szCs w:val="20"/>
              </w:rPr>
              <w:t>s</w:t>
            </w:r>
            <w:r w:rsidRPr="00E1171B">
              <w:rPr>
                <w:rFonts w:cs="Arial"/>
                <w:sz w:val="20"/>
                <w:szCs w:val="20"/>
              </w:rPr>
              <w:t xml:space="preserve"> in Torres Strait</w:t>
            </w:r>
            <w:r>
              <w:rPr>
                <w:rFonts w:cs="Arial"/>
                <w:sz w:val="20"/>
                <w:szCs w:val="20"/>
              </w:rPr>
              <w:t xml:space="preserve"> on migration, n</w:t>
            </w:r>
            <w:r w:rsidRPr="00E1171B">
              <w:rPr>
                <w:rFonts w:cs="Arial"/>
                <w:sz w:val="20"/>
                <w:szCs w:val="20"/>
              </w:rPr>
              <w:t>ort</w:t>
            </w:r>
            <w:r>
              <w:rPr>
                <w:rFonts w:cs="Arial"/>
                <w:sz w:val="20"/>
                <w:szCs w:val="20"/>
              </w:rPr>
              <w:t xml:space="preserve">h and </w:t>
            </w:r>
            <w:proofErr w:type="gramStart"/>
            <w:r>
              <w:rPr>
                <w:rFonts w:cs="Arial"/>
                <w:sz w:val="20"/>
                <w:szCs w:val="20"/>
              </w:rPr>
              <w:t>east</w:t>
            </w:r>
            <w:proofErr w:type="gramEnd"/>
            <w:r>
              <w:rPr>
                <w:rFonts w:cs="Arial"/>
                <w:sz w:val="20"/>
                <w:szCs w:val="20"/>
              </w:rPr>
              <w:t xml:space="preserve"> Cape York Peninsula</w:t>
            </w:r>
            <w:r w:rsidRPr="00E1171B">
              <w:rPr>
                <w:rFonts w:cs="Arial"/>
                <w:sz w:val="20"/>
                <w:szCs w:val="20"/>
              </w:rPr>
              <w:t xml:space="preserve">, south to </w:t>
            </w:r>
            <w:r>
              <w:rPr>
                <w:rFonts w:cs="Arial"/>
                <w:sz w:val="20"/>
                <w:szCs w:val="20"/>
              </w:rPr>
              <w:t>Cooktown. Other sedentary subspecies occur in upland New Guinea.</w:t>
            </w:r>
          </w:p>
        </w:tc>
      </w:tr>
      <w:tr w:rsidR="00101C15" w:rsidTr="002E36DB">
        <w:trPr>
          <w:cnfStyle w:val="000000100000"/>
        </w:trPr>
        <w:tc>
          <w:tcPr>
            <w:tcW w:w="2943" w:type="dxa"/>
          </w:tcPr>
          <w:p w:rsidR="00101C15" w:rsidRPr="00966D0B" w:rsidRDefault="00101C15" w:rsidP="002E36DB">
            <w:pPr>
              <w:pStyle w:val="ListBullet"/>
              <w:numPr>
                <w:ilvl w:val="0"/>
                <w:numId w:val="0"/>
              </w:numPr>
              <w:spacing w:before="40" w:after="40"/>
              <w:ind w:left="-11"/>
              <w:jc w:val="both"/>
              <w:rPr>
                <w:rFonts w:cs="Arial"/>
                <w:sz w:val="20"/>
                <w:szCs w:val="20"/>
              </w:rPr>
            </w:pPr>
            <w:r w:rsidRPr="00966D0B">
              <w:rPr>
                <w:rFonts w:cs="Arial"/>
                <w:sz w:val="20"/>
                <w:szCs w:val="20"/>
              </w:rPr>
              <w:t>Satin Flycatcher</w:t>
            </w:r>
            <w:r>
              <w:rPr>
                <w:rFonts w:cs="Arial"/>
                <w:sz w:val="20"/>
                <w:szCs w:val="20"/>
              </w:rPr>
              <w:t xml:space="preserve">, </w:t>
            </w:r>
            <w:r w:rsidRPr="00966D0B">
              <w:rPr>
                <w:rFonts w:cs="Arial"/>
                <w:i/>
                <w:iCs/>
                <w:color w:val="000000"/>
                <w:sz w:val="20"/>
                <w:szCs w:val="20"/>
              </w:rPr>
              <w:t xml:space="preserve"> Myiagra cyanoleuca</w:t>
            </w:r>
          </w:p>
        </w:tc>
        <w:tc>
          <w:tcPr>
            <w:tcW w:w="11199" w:type="dxa"/>
          </w:tcPr>
          <w:p w:rsidR="00101C15" w:rsidRPr="00966D0B" w:rsidRDefault="00101C15" w:rsidP="002E36DB">
            <w:pPr>
              <w:pStyle w:val="ListParagraph"/>
              <w:spacing w:before="40" w:after="40"/>
              <w:ind w:left="0"/>
              <w:rPr>
                <w:rFonts w:cs="Arial"/>
                <w:color w:val="000000"/>
                <w:sz w:val="20"/>
                <w:szCs w:val="20"/>
                <w:shd w:val="clear" w:color="auto" w:fill="FFFFFF"/>
              </w:rPr>
            </w:pPr>
            <w:r w:rsidRPr="00966D0B">
              <w:rPr>
                <w:rStyle w:val="Strong"/>
                <w:rFonts w:cs="Arial"/>
                <w:color w:val="000000"/>
                <w:sz w:val="20"/>
                <w:szCs w:val="20"/>
              </w:rPr>
              <w:t>Listed marine</w:t>
            </w:r>
            <w:r w:rsidRPr="00966D0B">
              <w:rPr>
                <w:rStyle w:val="apple-converted-space"/>
                <w:rFonts w:cs="Arial"/>
                <w:color w:val="000000"/>
                <w:sz w:val="20"/>
                <w:szCs w:val="20"/>
                <w:shd w:val="clear" w:color="auto" w:fill="FFFFFF"/>
              </w:rPr>
              <w:t> </w:t>
            </w:r>
            <w:r w:rsidRPr="00966D0B">
              <w:rPr>
                <w:rFonts w:cs="Arial"/>
                <w:color w:val="000000"/>
                <w:sz w:val="20"/>
                <w:szCs w:val="20"/>
              </w:rPr>
              <w:br/>
            </w:r>
            <w:r w:rsidRPr="00966D0B">
              <w:rPr>
                <w:rStyle w:val="Strong"/>
                <w:rFonts w:cs="Arial"/>
                <w:color w:val="000000"/>
                <w:sz w:val="20"/>
                <w:szCs w:val="20"/>
              </w:rPr>
              <w:t>Listed migratory</w:t>
            </w:r>
            <w:r w:rsidRPr="00966D0B">
              <w:rPr>
                <w:rStyle w:val="apple-converted-space"/>
                <w:rFonts w:cs="Arial"/>
                <w:color w:val="000000"/>
                <w:sz w:val="20"/>
                <w:szCs w:val="20"/>
                <w:shd w:val="clear" w:color="auto" w:fill="FFFFFF"/>
              </w:rPr>
              <w:t> </w:t>
            </w:r>
            <w:r w:rsidRPr="00966D0B">
              <w:rPr>
                <w:rFonts w:cs="Arial"/>
                <w:color w:val="000000"/>
                <w:sz w:val="20"/>
                <w:szCs w:val="20"/>
                <w:shd w:val="clear" w:color="auto" w:fill="FFFFFF"/>
              </w:rPr>
              <w:t>– Bonn</w:t>
            </w:r>
          </w:p>
          <w:p w:rsidR="00101C15" w:rsidRPr="00966D0B" w:rsidRDefault="00101C15" w:rsidP="002E36DB">
            <w:pPr>
              <w:pStyle w:val="ListParagraph"/>
              <w:spacing w:before="40" w:after="40"/>
              <w:ind w:left="0"/>
              <w:rPr>
                <w:rFonts w:cs="Arial"/>
                <w:color w:val="000000"/>
                <w:sz w:val="20"/>
                <w:szCs w:val="20"/>
                <w:shd w:val="clear" w:color="auto" w:fill="FFFFFF"/>
              </w:rPr>
            </w:pPr>
            <w:r w:rsidRPr="00966D0B">
              <w:rPr>
                <w:rFonts w:cs="Arial"/>
                <w:b/>
                <w:color w:val="000000"/>
                <w:sz w:val="20"/>
                <w:szCs w:val="20"/>
                <w:shd w:val="clear" w:color="auto" w:fill="FFFFFF"/>
              </w:rPr>
              <w:t>IUCN</w:t>
            </w:r>
            <w:r w:rsidRPr="00966D0B">
              <w:rPr>
                <w:rFonts w:cs="Arial"/>
                <w:color w:val="000000"/>
                <w:sz w:val="20"/>
                <w:szCs w:val="20"/>
                <w:shd w:val="clear" w:color="auto" w:fill="FFFFFF"/>
              </w:rPr>
              <w:t>: Least Concern</w:t>
            </w:r>
          </w:p>
          <w:p w:rsidR="00101C15" w:rsidRPr="00966D0B" w:rsidRDefault="00101C15" w:rsidP="002E36DB">
            <w:pPr>
              <w:pStyle w:val="ListParagraph"/>
              <w:spacing w:before="40" w:after="40"/>
              <w:ind w:left="0"/>
              <w:rPr>
                <w:rFonts w:cs="Arial"/>
                <w:sz w:val="20"/>
                <w:szCs w:val="20"/>
              </w:rPr>
            </w:pPr>
            <w:r w:rsidRPr="00966D0B">
              <w:rPr>
                <w:rFonts w:cs="Arial"/>
                <w:b/>
                <w:color w:val="000000"/>
                <w:sz w:val="20"/>
                <w:szCs w:val="20"/>
                <w:shd w:val="clear" w:color="auto" w:fill="FFFFFF"/>
              </w:rPr>
              <w:t>The Action Plan for Australian Birds 2010</w:t>
            </w:r>
            <w:r w:rsidRPr="00966D0B">
              <w:rPr>
                <w:rFonts w:cs="Arial"/>
                <w:color w:val="000000"/>
                <w:sz w:val="20"/>
                <w:szCs w:val="20"/>
                <w:shd w:val="clear" w:color="auto" w:fill="FFFFFF"/>
              </w:rPr>
              <w:t>:</w:t>
            </w:r>
            <w:r>
              <w:rPr>
                <w:rFonts w:cs="Arial"/>
                <w:color w:val="000000"/>
                <w:sz w:val="20"/>
                <w:szCs w:val="20"/>
                <w:shd w:val="clear" w:color="auto" w:fill="FFFFFF"/>
              </w:rPr>
              <w:t xml:space="preserve"> Least Concern</w:t>
            </w:r>
          </w:p>
          <w:p w:rsidR="00101C15" w:rsidRPr="00966D0B" w:rsidRDefault="00101C15" w:rsidP="002E36DB">
            <w:pPr>
              <w:pStyle w:val="ListParagraph"/>
              <w:spacing w:before="40" w:after="40"/>
              <w:ind w:left="0"/>
              <w:rPr>
                <w:rFonts w:cs="Arial"/>
                <w:sz w:val="20"/>
                <w:szCs w:val="20"/>
              </w:rPr>
            </w:pPr>
            <w:r w:rsidRPr="00966D0B">
              <w:rPr>
                <w:rFonts w:cs="Arial"/>
                <w:b/>
                <w:sz w:val="20"/>
                <w:szCs w:val="20"/>
              </w:rPr>
              <w:t>South Australia:</w:t>
            </w:r>
            <w:r w:rsidRPr="00966D0B">
              <w:rPr>
                <w:rFonts w:cs="Arial"/>
                <w:sz w:val="20"/>
                <w:szCs w:val="20"/>
              </w:rPr>
              <w:t xml:space="preserve"> </w:t>
            </w:r>
            <w:r w:rsidRPr="00966D0B">
              <w:rPr>
                <w:rFonts w:cs="Arial"/>
                <w:b/>
                <w:bCs/>
                <w:color w:val="000000"/>
                <w:sz w:val="20"/>
                <w:szCs w:val="20"/>
              </w:rPr>
              <w:t>Endangered</w:t>
            </w:r>
            <w:r>
              <w:rPr>
                <w:rStyle w:val="apple-converted-space"/>
                <w:rFonts w:cs="Arial"/>
                <w:color w:val="000000"/>
                <w:sz w:val="20"/>
                <w:szCs w:val="20"/>
                <w:shd w:val="clear" w:color="auto" w:fill="FFFFFF"/>
              </w:rPr>
              <w:t xml:space="preserve"> </w:t>
            </w:r>
            <w:r w:rsidRPr="00966D0B">
              <w:rPr>
                <w:rFonts w:cs="Arial"/>
                <w:i/>
                <w:color w:val="000000"/>
                <w:sz w:val="20"/>
                <w:szCs w:val="20"/>
                <w:shd w:val="clear" w:color="auto" w:fill="FFFFFF"/>
              </w:rPr>
              <w:t>National Parks and Wildlife</w:t>
            </w:r>
            <w:r w:rsidRPr="00966D0B">
              <w:rPr>
                <w:rFonts w:cs="Arial"/>
                <w:color w:val="000000"/>
                <w:sz w:val="20"/>
                <w:szCs w:val="20"/>
                <w:shd w:val="clear" w:color="auto" w:fill="FFFFFF"/>
              </w:rPr>
              <w:t xml:space="preserve"> Act 1972</w:t>
            </w:r>
            <w:r w:rsidRPr="00966D0B">
              <w:rPr>
                <w:rStyle w:val="apple-converted-space"/>
                <w:rFonts w:cs="Arial"/>
                <w:color w:val="000000"/>
                <w:sz w:val="20"/>
                <w:szCs w:val="20"/>
                <w:shd w:val="clear" w:color="auto" w:fill="FFFFFF"/>
              </w:rPr>
              <w:t> </w:t>
            </w:r>
          </w:p>
          <w:p w:rsidR="00101C15" w:rsidRPr="00966D0B" w:rsidRDefault="00101C15" w:rsidP="002E36DB">
            <w:pPr>
              <w:pStyle w:val="ListParagraph"/>
              <w:spacing w:before="40" w:after="40"/>
              <w:ind w:left="0"/>
              <w:rPr>
                <w:rFonts w:cs="Arial"/>
                <w:sz w:val="20"/>
                <w:szCs w:val="20"/>
              </w:rPr>
            </w:pPr>
            <w:r w:rsidRPr="00966D0B">
              <w:rPr>
                <w:rFonts w:cs="Arial"/>
                <w:sz w:val="20"/>
                <w:szCs w:val="20"/>
              </w:rPr>
              <w:t xml:space="preserve">Satin Flycatchers are found extensively </w:t>
            </w:r>
            <w:r>
              <w:rPr>
                <w:rFonts w:cs="Arial"/>
                <w:sz w:val="20"/>
                <w:szCs w:val="20"/>
              </w:rPr>
              <w:t>along the Great Dividing Range along</w:t>
            </w:r>
            <w:r w:rsidRPr="00966D0B">
              <w:rPr>
                <w:rFonts w:cs="Arial"/>
                <w:sz w:val="20"/>
                <w:szCs w:val="20"/>
              </w:rPr>
              <w:t xml:space="preserve"> the east</w:t>
            </w:r>
            <w:r>
              <w:rPr>
                <w:rFonts w:cs="Arial"/>
                <w:sz w:val="20"/>
                <w:szCs w:val="20"/>
              </w:rPr>
              <w:t xml:space="preserve">ern </w:t>
            </w:r>
            <w:r w:rsidRPr="00966D0B">
              <w:rPr>
                <w:rFonts w:cs="Arial"/>
                <w:sz w:val="20"/>
                <w:szCs w:val="20"/>
              </w:rPr>
              <w:t xml:space="preserve">and south-east </w:t>
            </w:r>
            <w:r>
              <w:rPr>
                <w:rFonts w:cs="Arial"/>
                <w:sz w:val="20"/>
                <w:szCs w:val="20"/>
              </w:rPr>
              <w:t xml:space="preserve">seaboard </w:t>
            </w:r>
            <w:r w:rsidRPr="00966D0B">
              <w:rPr>
                <w:rFonts w:cs="Arial"/>
                <w:sz w:val="20"/>
                <w:szCs w:val="20"/>
              </w:rPr>
              <w:t xml:space="preserve">of Australia – from Cape York </w:t>
            </w:r>
            <w:r>
              <w:rPr>
                <w:rFonts w:cs="Arial"/>
                <w:sz w:val="20"/>
                <w:szCs w:val="20"/>
              </w:rPr>
              <w:t>to eastern</w:t>
            </w:r>
            <w:r w:rsidRPr="00966D0B">
              <w:rPr>
                <w:rFonts w:cs="Arial"/>
                <w:sz w:val="20"/>
                <w:szCs w:val="20"/>
              </w:rPr>
              <w:t xml:space="preserve"> South Australia.</w:t>
            </w:r>
            <w:r>
              <w:rPr>
                <w:rFonts w:cs="Arial"/>
                <w:sz w:val="20"/>
                <w:szCs w:val="20"/>
              </w:rPr>
              <w:t xml:space="preserve"> </w:t>
            </w:r>
            <w:r w:rsidRPr="00966D0B">
              <w:rPr>
                <w:rFonts w:cs="Arial"/>
                <w:sz w:val="20"/>
                <w:szCs w:val="20"/>
              </w:rPr>
              <w:t xml:space="preserve">The species is </w:t>
            </w:r>
            <w:r>
              <w:rPr>
                <w:rFonts w:cs="Arial"/>
                <w:sz w:val="20"/>
                <w:szCs w:val="20"/>
              </w:rPr>
              <w:t xml:space="preserve">also </w:t>
            </w:r>
            <w:r w:rsidRPr="00966D0B">
              <w:rPr>
                <w:rFonts w:cs="Arial"/>
                <w:sz w:val="20"/>
                <w:szCs w:val="20"/>
              </w:rPr>
              <w:t xml:space="preserve">widespread </w:t>
            </w:r>
            <w:r>
              <w:rPr>
                <w:rFonts w:cs="Arial"/>
                <w:sz w:val="20"/>
                <w:szCs w:val="20"/>
              </w:rPr>
              <w:t>within</w:t>
            </w:r>
            <w:r w:rsidRPr="00966D0B">
              <w:rPr>
                <w:rFonts w:cs="Arial"/>
                <w:sz w:val="20"/>
                <w:szCs w:val="20"/>
              </w:rPr>
              <w:t xml:space="preserve"> Tasmania.</w:t>
            </w:r>
          </w:p>
          <w:p w:rsidR="00101C15" w:rsidRPr="0071579D" w:rsidRDefault="00101C15" w:rsidP="002E36DB">
            <w:pPr>
              <w:pStyle w:val="ListParagraph"/>
              <w:spacing w:before="40" w:after="40"/>
              <w:ind w:left="0"/>
              <w:rPr>
                <w:rFonts w:cs="Arial"/>
                <w:sz w:val="20"/>
                <w:szCs w:val="20"/>
              </w:rPr>
            </w:pPr>
            <w:r w:rsidRPr="0071579D">
              <w:rPr>
                <w:rFonts w:cs="Arial"/>
                <w:sz w:val="20"/>
                <w:szCs w:val="20"/>
              </w:rPr>
              <w:t>The Satin Flycatcher shows a north-south migration throughout this range. It is a breeding summer migrant to the south-east and Tasmania (see distribution map below), being almost entirely absent from this region in winter. The species winters in northern Queensland, New Guinea and the Bismarck Archipelago.</w:t>
            </w:r>
            <w:r w:rsidR="0071579D" w:rsidRPr="0071579D">
              <w:rPr>
                <w:rFonts w:cs="Arial"/>
                <w:sz w:val="20"/>
                <w:szCs w:val="20"/>
              </w:rPr>
              <w:t xml:space="preserve"> </w:t>
            </w:r>
            <w:r w:rsidRPr="0071579D">
              <w:rPr>
                <w:rFonts w:cs="Arial"/>
                <w:sz w:val="20"/>
                <w:szCs w:val="20"/>
              </w:rPr>
              <w:t xml:space="preserve">After breeding, Satin Flycatchers leave southern Australia in February – April. Whilst most birds migrate north through the eastern coastal region, a small number consistently deviate from the coast and migrate inland through South Australia, generally recorded between </w:t>
            </w:r>
            <w:proofErr w:type="gramStart"/>
            <w:r w:rsidRPr="0071579D">
              <w:rPr>
                <w:rFonts w:cs="Arial"/>
                <w:sz w:val="20"/>
                <w:szCs w:val="20"/>
              </w:rPr>
              <w:t>December</w:t>
            </w:r>
            <w:proofErr w:type="gramEnd"/>
            <w:r w:rsidRPr="0071579D">
              <w:rPr>
                <w:rFonts w:cs="Arial"/>
                <w:sz w:val="20"/>
                <w:szCs w:val="20"/>
              </w:rPr>
              <w:t xml:space="preserve"> </w:t>
            </w:r>
            <w:r w:rsidR="0071579D">
              <w:rPr>
                <w:rFonts w:cs="Arial"/>
                <w:sz w:val="20"/>
                <w:szCs w:val="20"/>
              </w:rPr>
              <w:t>–</w:t>
            </w:r>
            <w:r w:rsidRPr="0071579D">
              <w:rPr>
                <w:rFonts w:cs="Arial"/>
                <w:sz w:val="20"/>
                <w:szCs w:val="20"/>
              </w:rPr>
              <w:t xml:space="preserve"> June</w:t>
            </w:r>
            <w:r w:rsidR="0071579D">
              <w:rPr>
                <w:rFonts w:cs="Arial"/>
                <w:sz w:val="20"/>
                <w:szCs w:val="20"/>
              </w:rPr>
              <w:t>.</w:t>
            </w:r>
          </w:p>
          <w:p w:rsidR="00101C15" w:rsidRPr="00966D0B" w:rsidRDefault="00101C15" w:rsidP="002E36DB">
            <w:pPr>
              <w:pStyle w:val="ListParagraph"/>
              <w:spacing w:before="40" w:after="40"/>
              <w:ind w:left="0"/>
              <w:rPr>
                <w:rFonts w:cs="Arial"/>
                <w:sz w:val="20"/>
                <w:szCs w:val="20"/>
              </w:rPr>
            </w:pPr>
            <w:r w:rsidRPr="00966D0B">
              <w:rPr>
                <w:rFonts w:cs="Arial"/>
                <w:sz w:val="20"/>
                <w:szCs w:val="20"/>
              </w:rPr>
              <w:t xml:space="preserve">Satin </w:t>
            </w:r>
            <w:r>
              <w:rPr>
                <w:rFonts w:cs="Arial"/>
                <w:sz w:val="20"/>
                <w:szCs w:val="20"/>
              </w:rPr>
              <w:t>Fl</w:t>
            </w:r>
            <w:r w:rsidRPr="00966D0B">
              <w:rPr>
                <w:rFonts w:cs="Arial"/>
                <w:sz w:val="20"/>
                <w:szCs w:val="20"/>
              </w:rPr>
              <w:t>ycatchers are eucalypt forest and woodland inhabitants.</w:t>
            </w:r>
            <w:r>
              <w:rPr>
                <w:rFonts w:cs="Arial"/>
                <w:sz w:val="20"/>
                <w:szCs w:val="20"/>
              </w:rPr>
              <w:t xml:space="preserve"> </w:t>
            </w:r>
            <w:r w:rsidRPr="00966D0B">
              <w:rPr>
                <w:rFonts w:cs="Arial"/>
                <w:sz w:val="20"/>
                <w:szCs w:val="20"/>
              </w:rPr>
              <w:t xml:space="preserve">They are particularly </w:t>
            </w:r>
            <w:r>
              <w:rPr>
                <w:rFonts w:cs="Arial"/>
                <w:sz w:val="20"/>
                <w:szCs w:val="20"/>
              </w:rPr>
              <w:t>common</w:t>
            </w:r>
            <w:r w:rsidRPr="00966D0B">
              <w:rPr>
                <w:rFonts w:cs="Arial"/>
                <w:sz w:val="20"/>
                <w:szCs w:val="20"/>
              </w:rPr>
              <w:t xml:space="preserve"> in </w:t>
            </w:r>
            <w:r>
              <w:rPr>
                <w:rFonts w:cs="Arial"/>
                <w:sz w:val="20"/>
                <w:szCs w:val="20"/>
              </w:rPr>
              <w:t>tall</w:t>
            </w:r>
            <w:r w:rsidRPr="00966D0B">
              <w:rPr>
                <w:rFonts w:cs="Arial"/>
                <w:sz w:val="20"/>
                <w:szCs w:val="20"/>
              </w:rPr>
              <w:t xml:space="preserve"> wet sclerophyll forest, often in gullies or along water course</w:t>
            </w:r>
            <w:r>
              <w:rPr>
                <w:rFonts w:cs="Arial"/>
                <w:sz w:val="20"/>
                <w:szCs w:val="20"/>
              </w:rPr>
              <w:t>s</w:t>
            </w:r>
            <w:r w:rsidRPr="00966D0B">
              <w:rPr>
                <w:rFonts w:cs="Arial"/>
                <w:sz w:val="20"/>
                <w:szCs w:val="20"/>
              </w:rPr>
              <w:t>.</w:t>
            </w:r>
            <w:r>
              <w:rPr>
                <w:rFonts w:cs="Arial"/>
                <w:sz w:val="20"/>
                <w:szCs w:val="20"/>
              </w:rPr>
              <w:t xml:space="preserve"> </w:t>
            </w:r>
            <w:r w:rsidRPr="00966D0B">
              <w:rPr>
                <w:rFonts w:cs="Arial"/>
                <w:sz w:val="20"/>
                <w:szCs w:val="20"/>
              </w:rPr>
              <w:t>In woodlands they prefer open, grassy woodland.</w:t>
            </w:r>
            <w:r>
              <w:rPr>
                <w:rFonts w:cs="Arial"/>
                <w:sz w:val="20"/>
                <w:szCs w:val="20"/>
              </w:rPr>
              <w:t xml:space="preserve"> The diversity of occupied habitats expands during migration</w:t>
            </w:r>
            <w:r w:rsidRPr="00966D0B">
              <w:rPr>
                <w:rFonts w:cs="Arial"/>
                <w:sz w:val="20"/>
                <w:szCs w:val="20"/>
              </w:rPr>
              <w:t>, with the species recorded in most wooded habitats.</w:t>
            </w:r>
            <w:r>
              <w:rPr>
                <w:rFonts w:cs="Arial"/>
                <w:sz w:val="20"/>
                <w:szCs w:val="20"/>
              </w:rPr>
              <w:t xml:space="preserve"> </w:t>
            </w:r>
            <w:r w:rsidRPr="00966D0B">
              <w:rPr>
                <w:rFonts w:cs="Arial"/>
                <w:sz w:val="20"/>
                <w:szCs w:val="20"/>
              </w:rPr>
              <w:t>Wintering bird</w:t>
            </w:r>
            <w:r>
              <w:rPr>
                <w:rFonts w:cs="Arial"/>
                <w:sz w:val="20"/>
                <w:szCs w:val="20"/>
              </w:rPr>
              <w:t>s</w:t>
            </w:r>
            <w:r w:rsidRPr="00966D0B">
              <w:rPr>
                <w:rFonts w:cs="Arial"/>
                <w:sz w:val="20"/>
                <w:szCs w:val="20"/>
              </w:rPr>
              <w:t xml:space="preserve"> in northern Q</w:t>
            </w:r>
            <w:r>
              <w:rPr>
                <w:rFonts w:cs="Arial"/>
                <w:sz w:val="20"/>
                <w:szCs w:val="20"/>
              </w:rPr>
              <w:t>ueensland</w:t>
            </w:r>
            <w:r w:rsidRPr="00966D0B">
              <w:rPr>
                <w:rFonts w:cs="Arial"/>
                <w:sz w:val="20"/>
                <w:szCs w:val="20"/>
              </w:rPr>
              <w:t xml:space="preserve"> will </w:t>
            </w:r>
            <w:r>
              <w:rPr>
                <w:rFonts w:cs="Arial"/>
                <w:sz w:val="20"/>
                <w:szCs w:val="20"/>
              </w:rPr>
              <w:t xml:space="preserve">use </w:t>
            </w:r>
            <w:r w:rsidRPr="00966D0B">
              <w:rPr>
                <w:rFonts w:cs="Arial"/>
                <w:sz w:val="20"/>
                <w:szCs w:val="20"/>
              </w:rPr>
              <w:t>the rainforest</w:t>
            </w:r>
            <w:r>
              <w:rPr>
                <w:rFonts w:cs="Arial"/>
                <w:sz w:val="20"/>
                <w:szCs w:val="20"/>
              </w:rPr>
              <w:t xml:space="preserve"> </w:t>
            </w:r>
            <w:r w:rsidRPr="00966D0B">
              <w:rPr>
                <w:rFonts w:cs="Arial"/>
                <w:sz w:val="20"/>
                <w:szCs w:val="20"/>
              </w:rPr>
              <w:t>- gallery forests interfaces, and birds have been recorded wintering</w:t>
            </w:r>
            <w:r>
              <w:rPr>
                <w:rFonts w:cs="Arial"/>
                <w:sz w:val="20"/>
                <w:szCs w:val="20"/>
              </w:rPr>
              <w:t xml:space="preserve"> </w:t>
            </w:r>
            <w:r w:rsidRPr="00966D0B">
              <w:rPr>
                <w:rFonts w:cs="Arial"/>
                <w:sz w:val="20"/>
                <w:szCs w:val="20"/>
              </w:rPr>
              <w:t>in mangrove</w:t>
            </w:r>
            <w:r>
              <w:rPr>
                <w:rFonts w:cs="Arial"/>
                <w:sz w:val="20"/>
                <w:szCs w:val="20"/>
              </w:rPr>
              <w:t>s</w:t>
            </w:r>
            <w:r w:rsidRPr="00966D0B">
              <w:rPr>
                <w:rFonts w:cs="Arial"/>
                <w:sz w:val="20"/>
                <w:szCs w:val="20"/>
              </w:rPr>
              <w:t xml:space="preserve"> and paperbark swamps.</w:t>
            </w:r>
          </w:p>
          <w:p w:rsidR="00101C15" w:rsidRPr="0071579D" w:rsidRDefault="00101C15" w:rsidP="002E36DB">
            <w:pPr>
              <w:pStyle w:val="ListParagraph"/>
              <w:spacing w:before="40" w:after="40"/>
              <w:ind w:left="0"/>
              <w:rPr>
                <w:rFonts w:cs="Arial"/>
                <w:sz w:val="20"/>
                <w:szCs w:val="20"/>
              </w:rPr>
            </w:pPr>
            <w:r w:rsidRPr="0071579D">
              <w:rPr>
                <w:rFonts w:cs="Arial"/>
                <w:sz w:val="20"/>
                <w:szCs w:val="20"/>
              </w:rPr>
              <w:t xml:space="preserve">Satin Flycatchers are mostly insectivorous. They primarily forage </w:t>
            </w:r>
            <w:proofErr w:type="spellStart"/>
            <w:r w:rsidRPr="0071579D">
              <w:rPr>
                <w:rFonts w:cs="Arial"/>
                <w:sz w:val="20"/>
                <w:szCs w:val="20"/>
              </w:rPr>
              <w:t>arboreally</w:t>
            </w:r>
            <w:proofErr w:type="spellEnd"/>
            <w:r w:rsidRPr="0071579D">
              <w:rPr>
                <w:rFonts w:cs="Arial"/>
                <w:sz w:val="20"/>
                <w:szCs w:val="20"/>
              </w:rPr>
              <w:t>, flitting from one perch to another, taking prey by sallying for insects in the air or picking insects off foliage and branches. They tend to forage in the canopy and sub-canopy, though occasionally forage in lower strata or descend to drink at forest streams.</w:t>
            </w:r>
            <w:r w:rsidR="0071579D" w:rsidRPr="0071579D">
              <w:rPr>
                <w:rFonts w:cs="Arial"/>
                <w:sz w:val="20"/>
                <w:szCs w:val="20"/>
              </w:rPr>
              <w:t xml:space="preserve"> </w:t>
            </w:r>
            <w:r w:rsidRPr="0071579D">
              <w:rPr>
                <w:rFonts w:cs="Arial"/>
                <w:sz w:val="20"/>
                <w:szCs w:val="20"/>
              </w:rPr>
              <w:t>The core breeding distribution of the Satin Flycatcher is in the eucalypt forests and woodlands along the east coast and across south-eastern mainland Australia and Tasmania. On mainland Australia the species is a high-attitude breeder. Returning migrants arrive in Victoria and Tasmania around mid October. Breeding commences soon after with the construction of a small cup shaped nest. Nests are well camouflaged and can resemble part of the branch itself. One to three eggs are laid with both sexes sharing the incubation. Incubation is c. 17 days with both parents brooding and feeding nestlings. Nestling periods are estimated at 15-18 days before fledging occurs.</w:t>
            </w:r>
          </w:p>
          <w:p w:rsidR="00101C15" w:rsidRPr="0071579D" w:rsidRDefault="00101C15" w:rsidP="002E36DB">
            <w:pPr>
              <w:pStyle w:val="ListParagraph"/>
              <w:spacing w:before="40" w:after="40"/>
              <w:ind w:left="0"/>
              <w:rPr>
                <w:rFonts w:cs="Arial"/>
                <w:sz w:val="20"/>
                <w:szCs w:val="20"/>
              </w:rPr>
            </w:pPr>
            <w:r w:rsidRPr="0071579D">
              <w:rPr>
                <w:rFonts w:cs="Arial"/>
                <w:sz w:val="20"/>
                <w:szCs w:val="20"/>
                <w:shd w:val="clear" w:color="auto" w:fill="FFFFFF"/>
              </w:rPr>
              <w:t>The global population size has not been quantified, but the species is reported to be commonest in the south of its range in Australia (especially Tasmania) and scarce in the north.</w:t>
            </w:r>
            <w:r w:rsidRPr="0071579D">
              <w:rPr>
                <w:rStyle w:val="apple-converted-space"/>
                <w:rFonts w:cs="Arial"/>
                <w:sz w:val="20"/>
                <w:szCs w:val="20"/>
                <w:shd w:val="clear" w:color="auto" w:fill="FFFFFF"/>
              </w:rPr>
              <w:t> </w:t>
            </w:r>
            <w:r w:rsidRPr="0071579D">
              <w:rPr>
                <w:rFonts w:cs="Arial"/>
                <w:sz w:val="20"/>
                <w:szCs w:val="20"/>
                <w:shd w:val="clear" w:color="auto" w:fill="FFFFFF"/>
              </w:rPr>
              <w:t>The range of the population and the extent of the habitat used suggest that the population is at least tens of thousands. Some evidence of decline in response to land clearance.</w:t>
            </w:r>
            <w:r w:rsidR="0071579D" w:rsidRPr="0071579D">
              <w:rPr>
                <w:rFonts w:cs="Arial"/>
                <w:sz w:val="20"/>
                <w:szCs w:val="20"/>
                <w:shd w:val="clear" w:color="auto" w:fill="FFFFFF"/>
              </w:rPr>
              <w:t xml:space="preserve"> </w:t>
            </w:r>
            <w:r w:rsidRPr="0071579D">
              <w:rPr>
                <w:rFonts w:cs="Arial"/>
                <w:color w:val="000000"/>
                <w:sz w:val="20"/>
                <w:szCs w:val="20"/>
                <w:shd w:val="clear" w:color="auto" w:fill="FFFFFF"/>
              </w:rPr>
              <w:t>Estimated to occupy about 440,000 km</w:t>
            </w:r>
            <w:r w:rsidRPr="0071579D">
              <w:rPr>
                <w:rFonts w:cs="Arial"/>
                <w:color w:val="000000"/>
                <w:sz w:val="20"/>
                <w:szCs w:val="20"/>
                <w:shd w:val="clear" w:color="auto" w:fill="FFFFFF"/>
                <w:vertAlign w:val="superscript"/>
              </w:rPr>
              <w:t>2</w:t>
            </w:r>
            <w:r w:rsidRPr="0071579D">
              <w:rPr>
                <w:rFonts w:cs="Arial"/>
                <w:color w:val="000000"/>
                <w:sz w:val="20"/>
                <w:szCs w:val="20"/>
                <w:shd w:val="clear" w:color="auto" w:fill="FFFFFF"/>
              </w:rPr>
              <w:t xml:space="preserve"> when breeding. Assuming 1% suitable habitat and density 0.39 birds/ha (mean of 8 estimates range 0.08-1.25 birds/ha) population 170,000 (35,000 -550,000).</w:t>
            </w:r>
            <w:r w:rsidR="0071579D" w:rsidRPr="0071579D">
              <w:rPr>
                <w:rFonts w:cs="Arial"/>
                <w:color w:val="000000"/>
                <w:sz w:val="20"/>
                <w:szCs w:val="20"/>
                <w:shd w:val="clear" w:color="auto" w:fill="FFFFFF"/>
              </w:rPr>
              <w:t xml:space="preserve"> </w:t>
            </w:r>
            <w:r w:rsidRPr="0071579D">
              <w:rPr>
                <w:rFonts w:cs="Arial"/>
                <w:sz w:val="20"/>
                <w:szCs w:val="20"/>
              </w:rPr>
              <w:t>Recorded at scattered sites throughout New Guinea and offshore islands. Widespread in eastern Australia:</w:t>
            </w:r>
          </w:p>
          <w:p w:rsidR="00101C15" w:rsidRPr="00E1171B" w:rsidRDefault="00101C15" w:rsidP="002E36DB">
            <w:pPr>
              <w:spacing w:before="40" w:after="40"/>
              <w:rPr>
                <w:rFonts w:cs="Arial"/>
                <w:b/>
                <w:sz w:val="20"/>
                <w:szCs w:val="20"/>
              </w:rPr>
            </w:pPr>
            <w:r w:rsidRPr="00E1171B">
              <w:rPr>
                <w:rFonts w:cs="Arial"/>
                <w:b/>
                <w:sz w:val="20"/>
                <w:szCs w:val="20"/>
              </w:rPr>
              <w:t>WA:</w:t>
            </w:r>
            <w:r w:rsidRPr="00E1171B">
              <w:rPr>
                <w:rFonts w:cs="Arial"/>
                <w:sz w:val="20"/>
                <w:szCs w:val="20"/>
              </w:rPr>
              <w:t xml:space="preserve"> Vagrant.</w:t>
            </w:r>
          </w:p>
          <w:p w:rsidR="00101C15" w:rsidRPr="00E1171B" w:rsidRDefault="00101C15" w:rsidP="002E36DB">
            <w:pPr>
              <w:spacing w:before="40" w:after="40"/>
              <w:rPr>
                <w:rFonts w:cs="Arial"/>
                <w:sz w:val="20"/>
                <w:szCs w:val="20"/>
              </w:rPr>
            </w:pPr>
            <w:r w:rsidRPr="00E1171B">
              <w:rPr>
                <w:rFonts w:cs="Arial"/>
                <w:b/>
                <w:sz w:val="20"/>
                <w:szCs w:val="20"/>
              </w:rPr>
              <w:t>Q</w:t>
            </w:r>
            <w:r>
              <w:rPr>
                <w:rFonts w:cs="Arial"/>
                <w:b/>
                <w:sz w:val="20"/>
                <w:szCs w:val="20"/>
              </w:rPr>
              <w:t>ld</w:t>
            </w:r>
            <w:r w:rsidRPr="00E1171B">
              <w:rPr>
                <w:rFonts w:cs="Arial"/>
                <w:sz w:val="20"/>
                <w:szCs w:val="20"/>
              </w:rPr>
              <w:t xml:space="preserve">: Widespread but scattered in the </w:t>
            </w:r>
            <w:r>
              <w:rPr>
                <w:rFonts w:cs="Arial"/>
                <w:sz w:val="20"/>
                <w:szCs w:val="20"/>
              </w:rPr>
              <w:t>e</w:t>
            </w:r>
            <w:r w:rsidRPr="00E1171B">
              <w:rPr>
                <w:rFonts w:cs="Arial"/>
                <w:sz w:val="20"/>
                <w:szCs w:val="20"/>
              </w:rPr>
              <w:t xml:space="preserve">ast, mainly on passage or </w:t>
            </w:r>
            <w:r>
              <w:rPr>
                <w:rFonts w:cs="Arial"/>
                <w:sz w:val="20"/>
                <w:szCs w:val="20"/>
              </w:rPr>
              <w:t>n</w:t>
            </w:r>
            <w:r w:rsidRPr="00E1171B">
              <w:rPr>
                <w:rFonts w:cs="Arial"/>
                <w:sz w:val="20"/>
                <w:szCs w:val="20"/>
              </w:rPr>
              <w:t>on-on</w:t>
            </w:r>
            <w:r>
              <w:rPr>
                <w:rFonts w:cs="Arial"/>
                <w:sz w:val="20"/>
                <w:szCs w:val="20"/>
              </w:rPr>
              <w:t xml:space="preserve"> </w:t>
            </w:r>
            <w:r w:rsidRPr="00E1171B">
              <w:rPr>
                <w:rFonts w:cs="Arial"/>
                <w:sz w:val="20"/>
                <w:szCs w:val="20"/>
              </w:rPr>
              <w:t>breeding periods. Mostly coastal but also on Great Divid</w:t>
            </w:r>
            <w:r>
              <w:rPr>
                <w:rFonts w:cs="Arial"/>
                <w:sz w:val="20"/>
                <w:szCs w:val="20"/>
              </w:rPr>
              <w:t>ing Range</w:t>
            </w:r>
            <w:r w:rsidRPr="00E1171B">
              <w:rPr>
                <w:rFonts w:cs="Arial"/>
                <w:sz w:val="20"/>
                <w:szCs w:val="20"/>
              </w:rPr>
              <w:t xml:space="preserve">. Widespread in southern </w:t>
            </w:r>
            <w:r>
              <w:rPr>
                <w:rFonts w:cs="Arial"/>
                <w:sz w:val="20"/>
                <w:szCs w:val="20"/>
              </w:rPr>
              <w:t>QLD</w:t>
            </w:r>
            <w:r w:rsidRPr="00E1171B">
              <w:rPr>
                <w:rFonts w:cs="Arial"/>
                <w:sz w:val="20"/>
                <w:szCs w:val="20"/>
              </w:rPr>
              <w:t xml:space="preserve"> in area from Fraser Island, west to </w:t>
            </w:r>
            <w:proofErr w:type="spellStart"/>
            <w:r w:rsidRPr="00E1171B">
              <w:rPr>
                <w:rFonts w:cs="Arial"/>
                <w:sz w:val="20"/>
                <w:szCs w:val="20"/>
              </w:rPr>
              <w:t>Goombi</w:t>
            </w:r>
            <w:proofErr w:type="spellEnd"/>
            <w:r w:rsidRPr="00E1171B">
              <w:rPr>
                <w:rFonts w:cs="Arial"/>
                <w:sz w:val="20"/>
                <w:szCs w:val="20"/>
              </w:rPr>
              <w:t xml:space="preserve"> and south to NSW border</w:t>
            </w:r>
            <w:r>
              <w:rPr>
                <w:rFonts w:cs="Arial"/>
                <w:sz w:val="20"/>
                <w:szCs w:val="20"/>
              </w:rPr>
              <w:t xml:space="preserve"> but unlikely to breed except at higher altitudes</w:t>
            </w:r>
            <w:r w:rsidRPr="00E1171B">
              <w:rPr>
                <w:rFonts w:cs="Arial"/>
                <w:sz w:val="20"/>
                <w:szCs w:val="20"/>
              </w:rPr>
              <w:t>.</w:t>
            </w:r>
          </w:p>
          <w:p w:rsidR="00101C15" w:rsidRPr="00E1171B" w:rsidRDefault="00101C15" w:rsidP="002E36DB">
            <w:pPr>
              <w:spacing w:before="40" w:after="40"/>
              <w:rPr>
                <w:rFonts w:cs="Arial"/>
                <w:sz w:val="20"/>
                <w:szCs w:val="20"/>
              </w:rPr>
            </w:pPr>
            <w:r w:rsidRPr="00E1171B">
              <w:rPr>
                <w:rFonts w:cs="Arial"/>
                <w:b/>
                <w:sz w:val="20"/>
                <w:szCs w:val="20"/>
              </w:rPr>
              <w:t>NSW:</w:t>
            </w:r>
            <w:r w:rsidRPr="00E1171B">
              <w:rPr>
                <w:rFonts w:cs="Arial"/>
                <w:sz w:val="20"/>
                <w:szCs w:val="20"/>
              </w:rPr>
              <w:t xml:space="preserve"> Widespread on and east of the Great Divid</w:t>
            </w:r>
            <w:r>
              <w:rPr>
                <w:rFonts w:cs="Arial"/>
                <w:sz w:val="20"/>
                <w:szCs w:val="20"/>
              </w:rPr>
              <w:t>ing Range</w:t>
            </w:r>
            <w:r w:rsidRPr="00E1171B">
              <w:rPr>
                <w:rFonts w:cs="Arial"/>
                <w:sz w:val="20"/>
                <w:szCs w:val="20"/>
              </w:rPr>
              <w:t xml:space="preserve">, sparely scattered on western slopes, extending into the Riverina region </w:t>
            </w:r>
            <w:r>
              <w:rPr>
                <w:rFonts w:cs="Arial"/>
                <w:sz w:val="20"/>
                <w:szCs w:val="20"/>
              </w:rPr>
              <w:t>as far west as</w:t>
            </w:r>
            <w:r w:rsidRPr="00E1171B">
              <w:rPr>
                <w:rFonts w:cs="Arial"/>
                <w:sz w:val="20"/>
                <w:szCs w:val="20"/>
              </w:rPr>
              <w:t xml:space="preserve"> Deniliquin.</w:t>
            </w:r>
          </w:p>
          <w:p w:rsidR="00101C15" w:rsidRPr="00E1171B" w:rsidRDefault="00101C15" w:rsidP="002E36DB">
            <w:pPr>
              <w:spacing w:before="40" w:after="40"/>
              <w:rPr>
                <w:rFonts w:cs="Arial"/>
                <w:sz w:val="20"/>
                <w:szCs w:val="20"/>
              </w:rPr>
            </w:pPr>
            <w:r w:rsidRPr="00E1171B">
              <w:rPr>
                <w:rFonts w:cs="Arial"/>
                <w:b/>
                <w:sz w:val="20"/>
                <w:szCs w:val="20"/>
              </w:rPr>
              <w:t>V</w:t>
            </w:r>
            <w:r>
              <w:rPr>
                <w:rFonts w:cs="Arial"/>
                <w:b/>
                <w:sz w:val="20"/>
                <w:szCs w:val="20"/>
              </w:rPr>
              <w:t>IC</w:t>
            </w:r>
            <w:r w:rsidRPr="00E1171B">
              <w:rPr>
                <w:rFonts w:cs="Arial"/>
                <w:b/>
                <w:sz w:val="20"/>
                <w:szCs w:val="20"/>
              </w:rPr>
              <w:t>:</w:t>
            </w:r>
            <w:r w:rsidRPr="00E1171B">
              <w:rPr>
                <w:rFonts w:cs="Arial"/>
                <w:sz w:val="20"/>
                <w:szCs w:val="20"/>
              </w:rPr>
              <w:t xml:space="preserve"> Widespread in south and east</w:t>
            </w:r>
            <w:r>
              <w:rPr>
                <w:rFonts w:cs="Arial"/>
                <w:sz w:val="20"/>
                <w:szCs w:val="20"/>
              </w:rPr>
              <w:t xml:space="preserve"> </w:t>
            </w:r>
            <w:r w:rsidRPr="00E1171B">
              <w:rPr>
                <w:rFonts w:cs="Arial"/>
                <w:sz w:val="20"/>
                <w:szCs w:val="20"/>
              </w:rPr>
              <w:t xml:space="preserve">south of </w:t>
            </w:r>
            <w:r>
              <w:rPr>
                <w:rFonts w:cs="Arial"/>
                <w:sz w:val="20"/>
                <w:szCs w:val="20"/>
              </w:rPr>
              <w:t xml:space="preserve">a </w:t>
            </w:r>
            <w:r w:rsidRPr="00E1171B">
              <w:rPr>
                <w:rFonts w:cs="Arial"/>
                <w:sz w:val="20"/>
                <w:szCs w:val="20"/>
              </w:rPr>
              <w:t xml:space="preserve">line running through Numurkah, Maldon, </w:t>
            </w:r>
            <w:proofErr w:type="gramStart"/>
            <w:r w:rsidRPr="00E1171B">
              <w:rPr>
                <w:rFonts w:cs="Arial"/>
                <w:sz w:val="20"/>
                <w:szCs w:val="20"/>
              </w:rPr>
              <w:t>north</w:t>
            </w:r>
            <w:proofErr w:type="gramEnd"/>
            <w:r w:rsidRPr="00E1171B">
              <w:rPr>
                <w:rFonts w:cs="Arial"/>
                <w:sz w:val="20"/>
                <w:szCs w:val="20"/>
              </w:rPr>
              <w:t xml:space="preserve"> Grampians, Balmoral and Nelson. Scattered records from Little Desert.</w:t>
            </w:r>
          </w:p>
          <w:p w:rsidR="00101C15" w:rsidRPr="00E1171B" w:rsidRDefault="00101C15" w:rsidP="002E36DB">
            <w:pPr>
              <w:spacing w:before="40" w:after="40"/>
              <w:rPr>
                <w:rFonts w:cs="Arial"/>
                <w:sz w:val="20"/>
                <w:szCs w:val="20"/>
              </w:rPr>
            </w:pPr>
            <w:r w:rsidRPr="00E1171B">
              <w:rPr>
                <w:rFonts w:cs="Arial"/>
                <w:b/>
                <w:sz w:val="20"/>
                <w:szCs w:val="20"/>
              </w:rPr>
              <w:t>T</w:t>
            </w:r>
            <w:r>
              <w:rPr>
                <w:rFonts w:cs="Arial"/>
                <w:b/>
                <w:sz w:val="20"/>
                <w:szCs w:val="20"/>
              </w:rPr>
              <w:t>AS</w:t>
            </w:r>
            <w:r w:rsidRPr="00E1171B">
              <w:rPr>
                <w:rFonts w:cs="Arial"/>
                <w:b/>
                <w:sz w:val="20"/>
                <w:szCs w:val="20"/>
              </w:rPr>
              <w:t>:</w:t>
            </w:r>
            <w:r w:rsidRPr="00E1171B">
              <w:rPr>
                <w:rFonts w:cs="Arial"/>
                <w:sz w:val="20"/>
                <w:szCs w:val="20"/>
              </w:rPr>
              <w:t xml:space="preserve"> Regular breeding visitor</w:t>
            </w:r>
            <w:r>
              <w:rPr>
                <w:rFonts w:cs="Arial"/>
                <w:sz w:val="20"/>
                <w:szCs w:val="20"/>
              </w:rPr>
              <w:t xml:space="preserve">, including to </w:t>
            </w:r>
            <w:r w:rsidRPr="00E1171B">
              <w:rPr>
                <w:rFonts w:cs="Arial"/>
                <w:sz w:val="20"/>
                <w:szCs w:val="20"/>
              </w:rPr>
              <w:t xml:space="preserve">Bass Strait islands. On mainland Tasmania widespread in east and west </w:t>
            </w:r>
            <w:r>
              <w:rPr>
                <w:rFonts w:cs="Arial"/>
                <w:sz w:val="20"/>
                <w:szCs w:val="20"/>
              </w:rPr>
              <w:t xml:space="preserve">of a </w:t>
            </w:r>
            <w:r w:rsidRPr="00E1171B">
              <w:rPr>
                <w:rFonts w:cs="Arial"/>
                <w:sz w:val="20"/>
                <w:szCs w:val="20"/>
              </w:rPr>
              <w:t xml:space="preserve">line joining </w:t>
            </w:r>
            <w:proofErr w:type="spellStart"/>
            <w:r w:rsidRPr="00E1171B">
              <w:rPr>
                <w:rFonts w:cs="Arial"/>
                <w:sz w:val="20"/>
                <w:szCs w:val="20"/>
              </w:rPr>
              <w:t>Ulverston</w:t>
            </w:r>
            <w:proofErr w:type="spellEnd"/>
            <w:r w:rsidRPr="00E1171B">
              <w:rPr>
                <w:rFonts w:cs="Arial"/>
                <w:sz w:val="20"/>
                <w:szCs w:val="20"/>
              </w:rPr>
              <w:t xml:space="preserve"> (north) and South Cape (south). Scattered records for south coast and </w:t>
            </w:r>
            <w:r>
              <w:rPr>
                <w:rFonts w:cs="Arial"/>
                <w:sz w:val="20"/>
                <w:szCs w:val="20"/>
              </w:rPr>
              <w:t>n</w:t>
            </w:r>
            <w:r w:rsidRPr="00E1171B">
              <w:rPr>
                <w:rFonts w:cs="Arial"/>
                <w:sz w:val="20"/>
                <w:szCs w:val="20"/>
              </w:rPr>
              <w:t>orth</w:t>
            </w:r>
            <w:r>
              <w:rPr>
                <w:rFonts w:cs="Arial"/>
                <w:sz w:val="20"/>
                <w:szCs w:val="20"/>
              </w:rPr>
              <w:t>-w</w:t>
            </w:r>
            <w:r w:rsidRPr="00E1171B">
              <w:rPr>
                <w:rFonts w:cs="Arial"/>
                <w:sz w:val="20"/>
                <w:szCs w:val="20"/>
              </w:rPr>
              <w:t>est.</w:t>
            </w:r>
          </w:p>
          <w:p w:rsidR="00101C15" w:rsidRPr="00966D0B" w:rsidRDefault="00101C15" w:rsidP="002E36DB">
            <w:pPr>
              <w:pStyle w:val="ListParagraph"/>
              <w:spacing w:before="40" w:after="40"/>
              <w:ind w:left="0"/>
              <w:rPr>
                <w:rFonts w:cs="Arial"/>
                <w:sz w:val="20"/>
                <w:szCs w:val="20"/>
              </w:rPr>
            </w:pPr>
            <w:r w:rsidRPr="00E1171B">
              <w:rPr>
                <w:rFonts w:cs="Arial"/>
                <w:b/>
                <w:sz w:val="20"/>
                <w:szCs w:val="20"/>
              </w:rPr>
              <w:t>SA:</w:t>
            </w:r>
            <w:r w:rsidRPr="00E1171B">
              <w:rPr>
                <w:rFonts w:cs="Arial"/>
                <w:sz w:val="20"/>
                <w:szCs w:val="20"/>
              </w:rPr>
              <w:t xml:space="preserve"> Occasionally recorded. Most</w:t>
            </w:r>
            <w:r>
              <w:rPr>
                <w:rFonts w:cs="Arial"/>
                <w:sz w:val="20"/>
                <w:szCs w:val="20"/>
              </w:rPr>
              <w:t>ly</w:t>
            </w:r>
            <w:r w:rsidRPr="00E1171B">
              <w:rPr>
                <w:rFonts w:cs="Arial"/>
                <w:sz w:val="20"/>
                <w:szCs w:val="20"/>
              </w:rPr>
              <w:t xml:space="preserve"> in </w:t>
            </w:r>
            <w:r>
              <w:rPr>
                <w:rFonts w:cs="Arial"/>
                <w:sz w:val="20"/>
                <w:szCs w:val="20"/>
              </w:rPr>
              <w:t>s</w:t>
            </w:r>
            <w:r w:rsidRPr="00E1171B">
              <w:rPr>
                <w:rFonts w:cs="Arial"/>
                <w:sz w:val="20"/>
                <w:szCs w:val="20"/>
              </w:rPr>
              <w:t>outh</w:t>
            </w:r>
            <w:r>
              <w:rPr>
                <w:rFonts w:cs="Arial"/>
                <w:sz w:val="20"/>
                <w:szCs w:val="20"/>
              </w:rPr>
              <w:t>-e</w:t>
            </w:r>
            <w:r w:rsidRPr="00E1171B">
              <w:rPr>
                <w:rFonts w:cs="Arial"/>
                <w:sz w:val="20"/>
                <w:szCs w:val="20"/>
              </w:rPr>
              <w:t>ast</w:t>
            </w:r>
            <w:r>
              <w:rPr>
                <w:rFonts w:cs="Arial"/>
                <w:sz w:val="20"/>
                <w:szCs w:val="20"/>
              </w:rPr>
              <w:t xml:space="preserve"> of the State</w:t>
            </w:r>
          </w:p>
        </w:tc>
      </w:tr>
      <w:tr w:rsidR="00101C15" w:rsidTr="002E36DB">
        <w:trPr>
          <w:cnfStyle w:val="000000010000"/>
        </w:trPr>
        <w:tc>
          <w:tcPr>
            <w:tcW w:w="2943" w:type="dxa"/>
          </w:tcPr>
          <w:p w:rsidR="00101C15" w:rsidRPr="00966D0B" w:rsidRDefault="00101C15" w:rsidP="002E36DB">
            <w:pPr>
              <w:pStyle w:val="ListBullet"/>
              <w:numPr>
                <w:ilvl w:val="0"/>
                <w:numId w:val="0"/>
              </w:numPr>
              <w:spacing w:before="40" w:after="40"/>
              <w:ind w:left="-11"/>
              <w:jc w:val="both"/>
              <w:rPr>
                <w:rFonts w:cs="Arial"/>
                <w:sz w:val="20"/>
                <w:szCs w:val="20"/>
              </w:rPr>
            </w:pPr>
            <w:r w:rsidRPr="00966D0B">
              <w:rPr>
                <w:rFonts w:cs="Arial"/>
                <w:sz w:val="20"/>
                <w:szCs w:val="20"/>
              </w:rPr>
              <w:t>Spectacled Monarch</w:t>
            </w:r>
            <w:r>
              <w:rPr>
                <w:rFonts w:cs="Arial"/>
                <w:sz w:val="20"/>
                <w:szCs w:val="20"/>
              </w:rPr>
              <w:t xml:space="preserve">, </w:t>
            </w:r>
            <w:r w:rsidRPr="00966D0B">
              <w:rPr>
                <w:rFonts w:cs="Arial"/>
                <w:sz w:val="20"/>
                <w:szCs w:val="20"/>
              </w:rPr>
              <w:t xml:space="preserve"> </w:t>
            </w:r>
            <w:r w:rsidRPr="00966D0B">
              <w:rPr>
                <w:rFonts w:cs="Arial"/>
                <w:i/>
                <w:iCs/>
                <w:sz w:val="20"/>
                <w:szCs w:val="20"/>
              </w:rPr>
              <w:t xml:space="preserve"> Symposia</w:t>
            </w:r>
            <w:r>
              <w:rPr>
                <w:rFonts w:cs="Arial"/>
                <w:i/>
                <w:iCs/>
                <w:sz w:val="20"/>
                <w:szCs w:val="20"/>
              </w:rPr>
              <w:t>r</w:t>
            </w:r>
            <w:r w:rsidRPr="00966D0B">
              <w:rPr>
                <w:rFonts w:cs="Arial"/>
                <w:i/>
                <w:iCs/>
                <w:sz w:val="20"/>
                <w:szCs w:val="20"/>
              </w:rPr>
              <w:t>chus trivirgatus</w:t>
            </w:r>
          </w:p>
        </w:tc>
        <w:tc>
          <w:tcPr>
            <w:tcW w:w="11199" w:type="dxa"/>
          </w:tcPr>
          <w:p w:rsidR="00101C15" w:rsidRPr="00966D0B" w:rsidRDefault="00101C15" w:rsidP="002E36DB">
            <w:pPr>
              <w:pStyle w:val="ListParagraph"/>
              <w:spacing w:before="40" w:after="40"/>
              <w:ind w:left="0"/>
              <w:rPr>
                <w:rFonts w:cs="Arial"/>
                <w:sz w:val="20"/>
                <w:szCs w:val="20"/>
                <w:shd w:val="clear" w:color="auto" w:fill="FFFFFF"/>
              </w:rPr>
            </w:pPr>
            <w:r w:rsidRPr="00966D0B">
              <w:rPr>
                <w:rStyle w:val="Strong"/>
                <w:rFonts w:cs="Arial"/>
                <w:sz w:val="20"/>
                <w:szCs w:val="20"/>
              </w:rPr>
              <w:t>Listed marine</w:t>
            </w:r>
            <w:r w:rsidRPr="00966D0B">
              <w:rPr>
                <w:rStyle w:val="apple-converted-space"/>
                <w:rFonts w:cs="Arial"/>
                <w:sz w:val="20"/>
                <w:szCs w:val="20"/>
                <w:shd w:val="clear" w:color="auto" w:fill="FFFFFF"/>
              </w:rPr>
              <w:t> </w:t>
            </w:r>
            <w:r w:rsidRPr="00966D0B">
              <w:rPr>
                <w:rFonts w:cs="Arial"/>
                <w:sz w:val="20"/>
                <w:szCs w:val="20"/>
              </w:rPr>
              <w:br/>
            </w:r>
            <w:r w:rsidRPr="00966D0B">
              <w:rPr>
                <w:rStyle w:val="Strong"/>
                <w:rFonts w:cs="Arial"/>
                <w:sz w:val="20"/>
                <w:szCs w:val="20"/>
              </w:rPr>
              <w:t>Listed migratory</w:t>
            </w:r>
            <w:r w:rsidRPr="00966D0B">
              <w:rPr>
                <w:rStyle w:val="apple-converted-space"/>
                <w:rFonts w:cs="Arial"/>
                <w:sz w:val="20"/>
                <w:szCs w:val="20"/>
                <w:shd w:val="clear" w:color="auto" w:fill="FFFFFF"/>
              </w:rPr>
              <w:t> </w:t>
            </w:r>
            <w:r w:rsidRPr="00966D0B">
              <w:rPr>
                <w:rFonts w:cs="Arial"/>
                <w:sz w:val="20"/>
                <w:szCs w:val="20"/>
                <w:shd w:val="clear" w:color="auto" w:fill="FFFFFF"/>
              </w:rPr>
              <w:t>– Bonn</w:t>
            </w:r>
          </w:p>
          <w:p w:rsidR="00101C15" w:rsidRPr="00966D0B" w:rsidRDefault="00101C15" w:rsidP="002E36DB">
            <w:pPr>
              <w:pStyle w:val="ListParagraph"/>
              <w:spacing w:before="40" w:after="40"/>
              <w:ind w:left="0"/>
              <w:rPr>
                <w:rFonts w:cs="Arial"/>
                <w:sz w:val="20"/>
                <w:szCs w:val="20"/>
                <w:shd w:val="clear" w:color="auto" w:fill="FFFFFF"/>
              </w:rPr>
            </w:pPr>
            <w:r w:rsidRPr="00966D0B">
              <w:rPr>
                <w:rFonts w:cs="Arial"/>
                <w:b/>
                <w:sz w:val="20"/>
                <w:szCs w:val="20"/>
                <w:shd w:val="clear" w:color="auto" w:fill="FFFFFF"/>
              </w:rPr>
              <w:t>IUCN</w:t>
            </w:r>
            <w:r w:rsidRPr="00966D0B">
              <w:rPr>
                <w:rFonts w:cs="Arial"/>
                <w:sz w:val="20"/>
                <w:szCs w:val="20"/>
                <w:shd w:val="clear" w:color="auto" w:fill="FFFFFF"/>
              </w:rPr>
              <w:t>: Least Concern</w:t>
            </w:r>
          </w:p>
          <w:p w:rsidR="00101C15" w:rsidRPr="00966D0B" w:rsidRDefault="00101C15" w:rsidP="002E36DB">
            <w:pPr>
              <w:pStyle w:val="ListParagraph"/>
              <w:spacing w:before="40" w:after="40"/>
              <w:ind w:left="0"/>
              <w:rPr>
                <w:rFonts w:cs="Arial"/>
                <w:sz w:val="20"/>
                <w:szCs w:val="20"/>
              </w:rPr>
            </w:pPr>
            <w:r w:rsidRPr="00966D0B">
              <w:rPr>
                <w:rFonts w:cs="Arial"/>
                <w:b/>
                <w:sz w:val="20"/>
                <w:szCs w:val="20"/>
                <w:shd w:val="clear" w:color="auto" w:fill="FFFFFF"/>
              </w:rPr>
              <w:t>The Action Plan for Australian Birds 2010</w:t>
            </w:r>
            <w:r w:rsidRPr="00966D0B">
              <w:rPr>
                <w:rFonts w:cs="Arial"/>
                <w:sz w:val="20"/>
                <w:szCs w:val="20"/>
                <w:shd w:val="clear" w:color="auto" w:fill="FFFFFF"/>
              </w:rPr>
              <w:t>:</w:t>
            </w:r>
            <w:r>
              <w:rPr>
                <w:rFonts w:cs="Arial"/>
                <w:sz w:val="20"/>
                <w:szCs w:val="20"/>
                <w:shd w:val="clear" w:color="auto" w:fill="FFFFFF"/>
              </w:rPr>
              <w:t xml:space="preserve"> </w:t>
            </w:r>
            <w:r>
              <w:rPr>
                <w:rFonts w:cs="Arial"/>
                <w:color w:val="000000"/>
                <w:sz w:val="20"/>
                <w:szCs w:val="20"/>
                <w:shd w:val="clear" w:color="auto" w:fill="FFFFFF"/>
              </w:rPr>
              <w:t>Least Concern</w:t>
            </w:r>
          </w:p>
          <w:p w:rsidR="00101C15" w:rsidRPr="00966D0B" w:rsidRDefault="00101C15" w:rsidP="002E36DB">
            <w:pPr>
              <w:pStyle w:val="ListParagraph"/>
              <w:spacing w:before="40" w:after="40"/>
              <w:ind w:left="0"/>
              <w:rPr>
                <w:rFonts w:cs="Arial"/>
                <w:sz w:val="20"/>
                <w:szCs w:val="20"/>
              </w:rPr>
            </w:pPr>
            <w:r w:rsidRPr="00966D0B">
              <w:rPr>
                <w:rFonts w:cs="Arial"/>
                <w:sz w:val="20"/>
                <w:szCs w:val="20"/>
              </w:rPr>
              <w:t>Spectacled Monarchs are largely confined to the north east and east coastal and near coastal regions of Australia.</w:t>
            </w:r>
          </w:p>
          <w:p w:rsidR="00101C15" w:rsidRDefault="00101C15" w:rsidP="002E36DB">
            <w:pPr>
              <w:pStyle w:val="ListParagraph"/>
              <w:spacing w:before="40" w:after="40"/>
              <w:ind w:left="0"/>
              <w:rPr>
                <w:rFonts w:cs="Arial"/>
                <w:sz w:val="20"/>
                <w:szCs w:val="20"/>
              </w:rPr>
            </w:pPr>
            <w:r>
              <w:rPr>
                <w:rFonts w:cs="Arial"/>
                <w:sz w:val="20"/>
                <w:szCs w:val="20"/>
              </w:rPr>
              <w:t>T</w:t>
            </w:r>
            <w:r w:rsidRPr="00966D0B">
              <w:rPr>
                <w:rFonts w:cs="Arial"/>
                <w:sz w:val="20"/>
                <w:szCs w:val="20"/>
              </w:rPr>
              <w:t>hree subspecies</w:t>
            </w:r>
            <w:r>
              <w:rPr>
                <w:rFonts w:cs="Arial"/>
                <w:sz w:val="20"/>
                <w:szCs w:val="20"/>
              </w:rPr>
              <w:t xml:space="preserve"> are recognised</w:t>
            </w:r>
            <w:r w:rsidR="00032630">
              <w:rPr>
                <w:rFonts w:cs="Arial"/>
                <w:sz w:val="20"/>
                <w:szCs w:val="20"/>
              </w:rPr>
              <w:t>:</w:t>
            </w:r>
            <w:r>
              <w:rPr>
                <w:rFonts w:cs="Arial"/>
                <w:sz w:val="20"/>
                <w:szCs w:val="20"/>
              </w:rPr>
              <w:t xml:space="preserve"> </w:t>
            </w:r>
          </w:p>
          <w:p w:rsidR="00101C15" w:rsidRPr="00966D0B" w:rsidRDefault="00101C15" w:rsidP="002E36DB">
            <w:pPr>
              <w:pStyle w:val="ListParagraph"/>
              <w:spacing w:before="40" w:after="40"/>
              <w:ind w:left="0"/>
              <w:rPr>
                <w:rFonts w:cs="Arial"/>
                <w:sz w:val="20"/>
                <w:szCs w:val="20"/>
              </w:rPr>
            </w:pPr>
            <w:r w:rsidRPr="00966D0B">
              <w:rPr>
                <w:rFonts w:cs="Arial"/>
                <w:i/>
                <w:sz w:val="20"/>
                <w:szCs w:val="20"/>
              </w:rPr>
              <w:t xml:space="preserve">S. </w:t>
            </w:r>
            <w:r>
              <w:rPr>
                <w:rFonts w:cs="Arial"/>
                <w:i/>
                <w:sz w:val="20"/>
                <w:szCs w:val="20"/>
              </w:rPr>
              <w:t xml:space="preserve">t. </w:t>
            </w:r>
            <w:proofErr w:type="spellStart"/>
            <w:proofErr w:type="gramStart"/>
            <w:r w:rsidRPr="00966D0B">
              <w:rPr>
                <w:rFonts w:cs="Arial"/>
                <w:i/>
                <w:sz w:val="20"/>
                <w:szCs w:val="20"/>
              </w:rPr>
              <w:t>gouldii</w:t>
            </w:r>
            <w:proofErr w:type="spellEnd"/>
            <w:r>
              <w:rPr>
                <w:rFonts w:cs="Arial"/>
                <w:sz w:val="20"/>
                <w:szCs w:val="20"/>
              </w:rPr>
              <w:t>,</w:t>
            </w:r>
            <w:proofErr w:type="gramEnd"/>
            <w:r w:rsidRPr="00966D0B">
              <w:rPr>
                <w:rFonts w:cs="Arial"/>
                <w:sz w:val="20"/>
                <w:szCs w:val="20"/>
              </w:rPr>
              <w:t xml:space="preserve"> occurs from Proserpine</w:t>
            </w:r>
            <w:r>
              <w:rPr>
                <w:rFonts w:cs="Arial"/>
                <w:sz w:val="20"/>
                <w:szCs w:val="20"/>
              </w:rPr>
              <w:t>, Qld</w:t>
            </w:r>
            <w:r w:rsidRPr="00966D0B">
              <w:rPr>
                <w:rFonts w:cs="Arial"/>
                <w:sz w:val="20"/>
                <w:szCs w:val="20"/>
              </w:rPr>
              <w:t xml:space="preserve"> in the north, </w:t>
            </w:r>
            <w:r>
              <w:rPr>
                <w:rFonts w:cs="Arial"/>
                <w:sz w:val="20"/>
                <w:szCs w:val="20"/>
              </w:rPr>
              <w:t xml:space="preserve">along </w:t>
            </w:r>
            <w:r w:rsidRPr="00966D0B">
              <w:rPr>
                <w:rFonts w:cs="Arial"/>
                <w:sz w:val="20"/>
                <w:szCs w:val="20"/>
              </w:rPr>
              <w:t>the east coast to just south of Sydney.</w:t>
            </w:r>
            <w:r>
              <w:rPr>
                <w:rFonts w:cs="Arial"/>
                <w:sz w:val="20"/>
                <w:szCs w:val="20"/>
              </w:rPr>
              <w:t xml:space="preserve"> </w:t>
            </w:r>
            <w:r w:rsidRPr="00966D0B">
              <w:rPr>
                <w:rFonts w:cs="Arial"/>
                <w:sz w:val="20"/>
                <w:szCs w:val="20"/>
              </w:rPr>
              <w:t>Some of these individuals may migrate to northern Q</w:t>
            </w:r>
            <w:r>
              <w:rPr>
                <w:rFonts w:cs="Arial"/>
                <w:sz w:val="20"/>
                <w:szCs w:val="20"/>
              </w:rPr>
              <w:t>LD</w:t>
            </w:r>
            <w:r w:rsidRPr="00966D0B">
              <w:rPr>
                <w:rFonts w:cs="Arial"/>
                <w:sz w:val="20"/>
                <w:szCs w:val="20"/>
              </w:rPr>
              <w:t xml:space="preserve"> and New Guinea outside of the breeding season.</w:t>
            </w:r>
          </w:p>
          <w:p w:rsidR="00101C15" w:rsidRPr="00966D0B" w:rsidRDefault="00101C15" w:rsidP="002E36DB">
            <w:pPr>
              <w:pStyle w:val="ListParagraph"/>
              <w:spacing w:before="40" w:after="40"/>
              <w:ind w:left="0"/>
              <w:rPr>
                <w:rFonts w:cs="Arial"/>
                <w:sz w:val="20"/>
                <w:szCs w:val="20"/>
              </w:rPr>
            </w:pPr>
            <w:r w:rsidRPr="00FD57D3">
              <w:rPr>
                <w:rFonts w:cs="Arial"/>
                <w:i/>
                <w:sz w:val="20"/>
                <w:szCs w:val="20"/>
              </w:rPr>
              <w:t xml:space="preserve">S. t. </w:t>
            </w:r>
            <w:proofErr w:type="spellStart"/>
            <w:r w:rsidRPr="00FD57D3">
              <w:rPr>
                <w:rFonts w:cs="Arial"/>
                <w:i/>
                <w:sz w:val="20"/>
                <w:szCs w:val="20"/>
              </w:rPr>
              <w:t>melanorrhous</w:t>
            </w:r>
            <w:proofErr w:type="spellEnd"/>
            <w:r w:rsidRPr="00FD57D3">
              <w:rPr>
                <w:rFonts w:cs="Arial"/>
                <w:i/>
                <w:sz w:val="20"/>
                <w:szCs w:val="20"/>
              </w:rPr>
              <w:t xml:space="preserve"> </w:t>
            </w:r>
            <w:r w:rsidRPr="00966D0B">
              <w:rPr>
                <w:rFonts w:cs="Arial"/>
                <w:sz w:val="20"/>
                <w:szCs w:val="20"/>
              </w:rPr>
              <w:t xml:space="preserve">occurs </w:t>
            </w:r>
            <w:r>
              <w:rPr>
                <w:rFonts w:cs="Arial"/>
                <w:sz w:val="20"/>
                <w:szCs w:val="20"/>
              </w:rPr>
              <w:t xml:space="preserve">from </w:t>
            </w:r>
            <w:proofErr w:type="spellStart"/>
            <w:r w:rsidRPr="00966D0B">
              <w:rPr>
                <w:rFonts w:cs="Arial"/>
                <w:sz w:val="20"/>
                <w:szCs w:val="20"/>
              </w:rPr>
              <w:t>Yarraden</w:t>
            </w:r>
            <w:proofErr w:type="spellEnd"/>
            <w:r w:rsidRPr="00966D0B">
              <w:rPr>
                <w:rFonts w:cs="Arial"/>
                <w:sz w:val="20"/>
                <w:szCs w:val="20"/>
              </w:rPr>
              <w:t xml:space="preserve"> in the north along the Queensland coast </w:t>
            </w:r>
            <w:r>
              <w:rPr>
                <w:rFonts w:cs="Arial"/>
                <w:sz w:val="20"/>
                <w:szCs w:val="20"/>
              </w:rPr>
              <w:t xml:space="preserve">near Cairns (on Cape York) </w:t>
            </w:r>
            <w:r w:rsidRPr="00966D0B">
              <w:rPr>
                <w:rFonts w:cs="Arial"/>
                <w:sz w:val="20"/>
                <w:szCs w:val="20"/>
              </w:rPr>
              <w:t>to approximately Mackay in the south.</w:t>
            </w:r>
            <w:r>
              <w:rPr>
                <w:rFonts w:cs="Arial"/>
                <w:sz w:val="20"/>
                <w:szCs w:val="20"/>
              </w:rPr>
              <w:t xml:space="preserve"> </w:t>
            </w:r>
            <w:r w:rsidRPr="00966D0B">
              <w:rPr>
                <w:rFonts w:cs="Arial"/>
                <w:sz w:val="20"/>
                <w:szCs w:val="20"/>
              </w:rPr>
              <w:t xml:space="preserve">Movements of this subspecies are not </w:t>
            </w:r>
            <w:r>
              <w:rPr>
                <w:rFonts w:cs="Arial"/>
                <w:sz w:val="20"/>
                <w:szCs w:val="20"/>
              </w:rPr>
              <w:t>well</w:t>
            </w:r>
            <w:r w:rsidRPr="00966D0B">
              <w:rPr>
                <w:rFonts w:cs="Arial"/>
                <w:sz w:val="20"/>
                <w:szCs w:val="20"/>
              </w:rPr>
              <w:t xml:space="preserve"> understood, though it is believed </w:t>
            </w:r>
            <w:r>
              <w:rPr>
                <w:rFonts w:cs="Arial"/>
                <w:sz w:val="20"/>
                <w:szCs w:val="20"/>
              </w:rPr>
              <w:t>that this subspecies</w:t>
            </w:r>
            <w:r w:rsidRPr="00966D0B">
              <w:rPr>
                <w:rFonts w:cs="Arial"/>
                <w:sz w:val="20"/>
                <w:szCs w:val="20"/>
              </w:rPr>
              <w:t xml:space="preserve"> may migrate within this range or winter in New Guinea.</w:t>
            </w:r>
          </w:p>
          <w:p w:rsidR="00101C15" w:rsidRDefault="00101C15" w:rsidP="002E36DB">
            <w:pPr>
              <w:pStyle w:val="ListParagraph"/>
              <w:spacing w:before="40" w:after="40"/>
              <w:ind w:left="0"/>
              <w:rPr>
                <w:rFonts w:cs="Arial"/>
                <w:sz w:val="20"/>
                <w:szCs w:val="20"/>
              </w:rPr>
            </w:pPr>
            <w:r w:rsidRPr="00966D0B">
              <w:rPr>
                <w:rFonts w:cs="Arial"/>
                <w:i/>
                <w:sz w:val="20"/>
                <w:szCs w:val="20"/>
              </w:rPr>
              <w:t xml:space="preserve">S. </w:t>
            </w:r>
            <w:r>
              <w:rPr>
                <w:rFonts w:cs="Arial"/>
                <w:i/>
                <w:sz w:val="20"/>
                <w:szCs w:val="20"/>
              </w:rPr>
              <w:t xml:space="preserve">t. </w:t>
            </w:r>
            <w:proofErr w:type="spellStart"/>
            <w:r w:rsidRPr="00966D0B">
              <w:rPr>
                <w:rFonts w:cs="Arial"/>
                <w:i/>
                <w:sz w:val="20"/>
                <w:szCs w:val="20"/>
              </w:rPr>
              <w:t>albiventris</w:t>
            </w:r>
            <w:proofErr w:type="spellEnd"/>
            <w:r w:rsidRPr="00966D0B">
              <w:rPr>
                <w:rFonts w:cs="Arial"/>
                <w:sz w:val="20"/>
                <w:szCs w:val="20"/>
              </w:rPr>
              <w:t xml:space="preserve"> is the most northern, and is considered </w:t>
            </w:r>
            <w:r>
              <w:rPr>
                <w:rFonts w:cs="Arial"/>
                <w:sz w:val="20"/>
                <w:szCs w:val="20"/>
              </w:rPr>
              <w:t>resident on Cape York Peninsula</w:t>
            </w:r>
            <w:r w:rsidRPr="00966D0B">
              <w:rPr>
                <w:rFonts w:cs="Arial"/>
                <w:sz w:val="20"/>
                <w:szCs w:val="20"/>
              </w:rPr>
              <w:t xml:space="preserve">, south to about </w:t>
            </w:r>
            <w:proofErr w:type="spellStart"/>
            <w:r w:rsidRPr="00966D0B">
              <w:rPr>
                <w:rFonts w:cs="Arial"/>
                <w:sz w:val="20"/>
                <w:szCs w:val="20"/>
              </w:rPr>
              <w:t>Yarraden</w:t>
            </w:r>
            <w:proofErr w:type="spellEnd"/>
            <w:r>
              <w:rPr>
                <w:rFonts w:cs="Arial"/>
                <w:sz w:val="20"/>
                <w:szCs w:val="20"/>
              </w:rPr>
              <w:t xml:space="preserve"> (north of Cairns)</w:t>
            </w:r>
            <w:r w:rsidRPr="00966D0B">
              <w:rPr>
                <w:rFonts w:cs="Arial"/>
                <w:sz w:val="20"/>
                <w:szCs w:val="20"/>
              </w:rPr>
              <w:t>.</w:t>
            </w:r>
            <w:r>
              <w:rPr>
                <w:rFonts w:cs="Arial"/>
                <w:sz w:val="20"/>
                <w:szCs w:val="20"/>
              </w:rPr>
              <w:t xml:space="preserve">  </w:t>
            </w:r>
            <w:r w:rsidRPr="00966D0B">
              <w:rPr>
                <w:rFonts w:cs="Arial"/>
                <w:sz w:val="20"/>
                <w:szCs w:val="20"/>
              </w:rPr>
              <w:t>All sub</w:t>
            </w:r>
            <w:r>
              <w:rPr>
                <w:rFonts w:cs="Arial"/>
                <w:sz w:val="20"/>
                <w:szCs w:val="20"/>
              </w:rPr>
              <w:t>-</w:t>
            </w:r>
            <w:r w:rsidRPr="00966D0B">
              <w:rPr>
                <w:rFonts w:cs="Arial"/>
                <w:sz w:val="20"/>
                <w:szCs w:val="20"/>
              </w:rPr>
              <w:t xml:space="preserve">species occupy dense vegetation, mainly in rainforest but also in moist or wet sclerophyll </w:t>
            </w:r>
            <w:r>
              <w:rPr>
                <w:rFonts w:cs="Arial"/>
                <w:sz w:val="20"/>
                <w:szCs w:val="20"/>
              </w:rPr>
              <w:t xml:space="preserve">forest </w:t>
            </w:r>
            <w:r w:rsidRPr="00966D0B">
              <w:rPr>
                <w:rFonts w:cs="Arial"/>
                <w:sz w:val="20"/>
                <w:szCs w:val="20"/>
              </w:rPr>
              <w:t>and occasionally in other dense</w:t>
            </w:r>
            <w:r>
              <w:rPr>
                <w:rFonts w:cs="Arial"/>
                <w:sz w:val="20"/>
                <w:szCs w:val="20"/>
              </w:rPr>
              <w:t>ly</w:t>
            </w:r>
            <w:r w:rsidRPr="00966D0B">
              <w:rPr>
                <w:rFonts w:cs="Arial"/>
                <w:sz w:val="20"/>
                <w:szCs w:val="20"/>
              </w:rPr>
              <w:t xml:space="preserve"> vegetat</w:t>
            </w:r>
            <w:r>
              <w:rPr>
                <w:rFonts w:cs="Arial"/>
                <w:sz w:val="20"/>
                <w:szCs w:val="20"/>
              </w:rPr>
              <w:t xml:space="preserve">ed habitats </w:t>
            </w:r>
            <w:r w:rsidRPr="00966D0B">
              <w:rPr>
                <w:rFonts w:cs="Arial"/>
                <w:sz w:val="20"/>
                <w:szCs w:val="20"/>
              </w:rPr>
              <w:t>such as mangroves, drier forest, woodlands</w:t>
            </w:r>
            <w:r>
              <w:rPr>
                <w:rFonts w:cs="Arial"/>
                <w:sz w:val="20"/>
                <w:szCs w:val="20"/>
              </w:rPr>
              <w:t>,</w:t>
            </w:r>
            <w:r w:rsidRPr="00966D0B">
              <w:rPr>
                <w:rFonts w:cs="Arial"/>
                <w:sz w:val="20"/>
                <w:szCs w:val="20"/>
              </w:rPr>
              <w:t xml:space="preserve"> parks and gardens.</w:t>
            </w:r>
          </w:p>
          <w:p w:rsidR="00101C15" w:rsidRPr="0071579D" w:rsidRDefault="00101C15" w:rsidP="002E36DB">
            <w:pPr>
              <w:pStyle w:val="ListParagraph"/>
              <w:spacing w:before="40" w:after="40"/>
              <w:ind w:left="0"/>
              <w:rPr>
                <w:rFonts w:cs="Arial"/>
                <w:sz w:val="20"/>
                <w:szCs w:val="20"/>
                <w:shd w:val="clear" w:color="auto" w:fill="FFFFFF"/>
              </w:rPr>
            </w:pPr>
            <w:r w:rsidRPr="0071579D">
              <w:rPr>
                <w:rFonts w:cs="Arial"/>
                <w:sz w:val="20"/>
                <w:szCs w:val="20"/>
              </w:rPr>
              <w:t>The Spectacled Monarch is an insectivore, mostly taking insects across a range of forest strata, though most often at low or middle levels (5-15 m above ground). Birds usually forage in pairs, keeping to the inner foliage rather than the outer edges, where they sit and wait for prey, which they capture either by gleaning or sallying.</w:t>
            </w:r>
            <w:r w:rsidR="0071579D">
              <w:rPr>
                <w:rFonts w:cs="Arial"/>
                <w:sz w:val="20"/>
                <w:szCs w:val="20"/>
              </w:rPr>
              <w:t xml:space="preserve"> </w:t>
            </w:r>
            <w:r w:rsidRPr="0071579D">
              <w:rPr>
                <w:rFonts w:cs="Arial"/>
                <w:sz w:val="20"/>
                <w:szCs w:val="20"/>
              </w:rPr>
              <w:t xml:space="preserve">Breeding has been recorded from September to April with little apparent difference between the subspecies. The nest is usually built in a vertical fork of a tree, sapling or shrub, and an association with water courses has been noted. Nests are deep and cup-shaped, but vary in overall shape depending on the nest site location. Usually two eggs are laid, with the female doing most of the incubation. Incubation period is 15-18 days. Both parents feed nestlings. Time to fledging is 17-20 days, and newly fledged young are fed for a few days by both parents. One young was recorded as being cared for by its parent for 5-6 weeks post fledging. </w:t>
            </w:r>
            <w:r w:rsidRPr="0071579D">
              <w:rPr>
                <w:rFonts w:cs="Arial"/>
                <w:sz w:val="20"/>
                <w:szCs w:val="20"/>
                <w:shd w:val="clear" w:color="auto" w:fill="FFFFFF"/>
              </w:rPr>
              <w:t xml:space="preserve">The global population size has not been quantified, but the species is reported to be generally common. It is suspected to be stable in the absence of evidence for any declines or substantial threats. In Australia this species is considered to be secure across its range. </w:t>
            </w:r>
            <w:r w:rsidRPr="0071579D">
              <w:rPr>
                <w:rFonts w:cs="Arial"/>
                <w:color w:val="000000"/>
                <w:sz w:val="20"/>
                <w:szCs w:val="20"/>
                <w:shd w:val="clear" w:color="auto" w:fill="FFFFFF"/>
              </w:rPr>
              <w:t>Estimated to occupy about 210,000 km</w:t>
            </w:r>
            <w:r w:rsidRPr="0071579D">
              <w:rPr>
                <w:rFonts w:cs="Arial"/>
                <w:color w:val="000000"/>
                <w:sz w:val="20"/>
                <w:szCs w:val="20"/>
                <w:shd w:val="clear" w:color="auto" w:fill="FFFFFF"/>
                <w:vertAlign w:val="superscript"/>
              </w:rPr>
              <w:t>2</w:t>
            </w:r>
            <w:r w:rsidRPr="0071579D">
              <w:rPr>
                <w:rFonts w:cs="Arial"/>
                <w:color w:val="000000"/>
                <w:sz w:val="20"/>
                <w:szCs w:val="20"/>
                <w:shd w:val="clear" w:color="auto" w:fill="FFFFFF"/>
              </w:rPr>
              <w:t xml:space="preserve"> when breeding. Assuming habitat occupancy 1% (southern subspecies) and 2.5% (Wet Tropics and Cape York subspecies) and density </w:t>
            </w:r>
            <w:r w:rsidRPr="0071579D">
              <w:rPr>
                <w:color w:val="000000"/>
                <w:sz w:val="20"/>
                <w:shd w:val="clear" w:color="auto" w:fill="FFFFFF"/>
              </w:rPr>
              <w:t>0.31</w:t>
            </w:r>
            <w:r w:rsidRPr="0071579D">
              <w:rPr>
                <w:rFonts w:cs="Arial"/>
                <w:color w:val="000000"/>
                <w:sz w:val="20"/>
                <w:szCs w:val="20"/>
                <w:shd w:val="clear" w:color="auto" w:fill="FFFFFF"/>
              </w:rPr>
              <w:t xml:space="preserve"> birds/ha (mean of two estimates range 0.11 - 0.55 birds/ha) population 65,000 (23,000 -120,000).</w:t>
            </w:r>
            <w:r w:rsidR="0071579D" w:rsidRPr="0071579D">
              <w:rPr>
                <w:rFonts w:cs="Arial"/>
                <w:color w:val="000000"/>
                <w:sz w:val="20"/>
                <w:szCs w:val="20"/>
                <w:shd w:val="clear" w:color="auto" w:fill="FFFFFF"/>
              </w:rPr>
              <w:t xml:space="preserve"> </w:t>
            </w:r>
            <w:r w:rsidRPr="0071579D">
              <w:rPr>
                <w:rFonts w:cs="Arial"/>
                <w:sz w:val="20"/>
                <w:szCs w:val="20"/>
                <w:shd w:val="clear" w:color="auto" w:fill="FFFFFF"/>
              </w:rPr>
              <w:t>Three subspecies are estimated separately.</w:t>
            </w:r>
          </w:p>
          <w:p w:rsidR="00101C15" w:rsidRDefault="00101C15" w:rsidP="002E36DB">
            <w:pPr>
              <w:pStyle w:val="ListParagraph"/>
              <w:spacing w:before="40" w:after="40"/>
              <w:ind w:left="0"/>
              <w:rPr>
                <w:rFonts w:cs="Arial"/>
                <w:b/>
                <w:bCs/>
                <w:color w:val="000000"/>
                <w:kern w:val="32"/>
                <w:sz w:val="20"/>
                <w:szCs w:val="20"/>
                <w:shd w:val="clear" w:color="auto" w:fill="FFFFFF"/>
              </w:rPr>
            </w:pPr>
            <w:r w:rsidRPr="000E640D">
              <w:rPr>
                <w:rFonts w:cs="Arial"/>
                <w:color w:val="000000"/>
                <w:sz w:val="20"/>
                <w:szCs w:val="20"/>
                <w:shd w:val="clear" w:color="auto" w:fill="FFFFFF"/>
              </w:rPr>
              <w:t xml:space="preserve">Southern Spectacled Monarch </w:t>
            </w:r>
            <w:r w:rsidRPr="000E640D">
              <w:rPr>
                <w:rFonts w:cs="Arial"/>
                <w:i/>
                <w:color w:val="000000"/>
                <w:sz w:val="20"/>
                <w:szCs w:val="20"/>
                <w:shd w:val="clear" w:color="auto" w:fill="FFFFFF"/>
              </w:rPr>
              <w:t xml:space="preserve">S. t. </w:t>
            </w:r>
            <w:proofErr w:type="spellStart"/>
            <w:r w:rsidRPr="000E640D">
              <w:rPr>
                <w:rFonts w:cs="Arial"/>
                <w:i/>
                <w:color w:val="000000"/>
                <w:sz w:val="20"/>
                <w:szCs w:val="20"/>
                <w:shd w:val="clear" w:color="auto" w:fill="FFFFFF"/>
              </w:rPr>
              <w:t>gouldii</w:t>
            </w:r>
            <w:proofErr w:type="spellEnd"/>
            <w:r w:rsidRPr="000E640D">
              <w:rPr>
                <w:rFonts w:cs="Arial"/>
                <w:i/>
                <w:color w:val="000000"/>
                <w:sz w:val="20"/>
                <w:szCs w:val="20"/>
                <w:shd w:val="clear" w:color="auto" w:fill="FFFFFF"/>
              </w:rPr>
              <w:t xml:space="preserve">, </w:t>
            </w:r>
            <w:r w:rsidRPr="000E640D">
              <w:rPr>
                <w:rFonts w:cs="Arial"/>
                <w:color w:val="000000"/>
                <w:sz w:val="20"/>
                <w:szCs w:val="20"/>
                <w:shd w:val="clear" w:color="auto" w:fill="FFFFFF"/>
              </w:rPr>
              <w:t>population 41,000 (</w:t>
            </w:r>
            <w:r w:rsidRPr="000E640D">
              <w:rPr>
                <w:color w:val="000000"/>
                <w:sz w:val="20"/>
                <w:shd w:val="clear" w:color="auto" w:fill="FFFFFF"/>
              </w:rPr>
              <w:t>14,00</w:t>
            </w:r>
            <w:r>
              <w:rPr>
                <w:color w:val="000000"/>
                <w:sz w:val="20"/>
                <w:shd w:val="clear" w:color="auto" w:fill="FFFFFF"/>
              </w:rPr>
              <w:t xml:space="preserve"> </w:t>
            </w:r>
            <w:r w:rsidRPr="000E640D">
              <w:rPr>
                <w:rFonts w:cs="Arial"/>
                <w:color w:val="000000"/>
                <w:sz w:val="20"/>
                <w:szCs w:val="20"/>
                <w:shd w:val="clear" w:color="auto" w:fill="FFFFFF"/>
              </w:rPr>
              <w:t>-</w:t>
            </w:r>
            <w:r>
              <w:rPr>
                <w:rFonts w:cs="Arial"/>
                <w:color w:val="000000"/>
                <w:sz w:val="20"/>
                <w:szCs w:val="20"/>
                <w:shd w:val="clear" w:color="auto" w:fill="FFFFFF"/>
              </w:rPr>
              <w:t>72,000)</w:t>
            </w:r>
          </w:p>
          <w:p w:rsidR="00101C15" w:rsidRDefault="00101C15" w:rsidP="002E36DB">
            <w:pPr>
              <w:pStyle w:val="ListParagraph"/>
              <w:spacing w:before="40" w:after="40"/>
              <w:ind w:left="0"/>
              <w:rPr>
                <w:rFonts w:cs="Arial"/>
                <w:b/>
                <w:bCs/>
                <w:color w:val="000000"/>
                <w:kern w:val="32"/>
                <w:sz w:val="20"/>
                <w:szCs w:val="20"/>
                <w:shd w:val="clear" w:color="auto" w:fill="FFFFFF"/>
              </w:rPr>
            </w:pPr>
            <w:r>
              <w:rPr>
                <w:rFonts w:cs="Arial"/>
                <w:color w:val="000000"/>
                <w:sz w:val="20"/>
                <w:szCs w:val="20"/>
                <w:shd w:val="clear" w:color="auto" w:fill="FFFFFF"/>
              </w:rPr>
              <w:t xml:space="preserve">Wet Tropics Spectacled Monarch </w:t>
            </w:r>
            <w:r w:rsidRPr="009E3C37">
              <w:rPr>
                <w:rFonts w:cs="Arial"/>
                <w:i/>
                <w:color w:val="000000"/>
                <w:sz w:val="20"/>
                <w:szCs w:val="20"/>
                <w:shd w:val="clear" w:color="auto" w:fill="FFFFFF"/>
              </w:rPr>
              <w:t xml:space="preserve">S. t. </w:t>
            </w:r>
            <w:proofErr w:type="spellStart"/>
            <w:r w:rsidRPr="009E3C37">
              <w:rPr>
                <w:rFonts w:cs="Arial"/>
                <w:i/>
                <w:color w:val="000000"/>
                <w:sz w:val="20"/>
                <w:szCs w:val="20"/>
                <w:shd w:val="clear" w:color="auto" w:fill="FFFFFF"/>
              </w:rPr>
              <w:t>melanorrhoa</w:t>
            </w:r>
            <w:proofErr w:type="spellEnd"/>
            <w:r>
              <w:rPr>
                <w:rFonts w:cs="Arial"/>
                <w:i/>
                <w:color w:val="000000"/>
                <w:sz w:val="20"/>
                <w:szCs w:val="20"/>
                <w:shd w:val="clear" w:color="auto" w:fill="FFFFFF"/>
              </w:rPr>
              <w:t xml:space="preserve"> </w:t>
            </w:r>
            <w:r>
              <w:rPr>
                <w:rFonts w:cs="Arial"/>
                <w:color w:val="000000"/>
                <w:sz w:val="20"/>
                <w:szCs w:val="20"/>
                <w:shd w:val="clear" w:color="auto" w:fill="FFFFFF"/>
              </w:rPr>
              <w:t>population 33,000 (12,000 -59,000)</w:t>
            </w:r>
          </w:p>
          <w:p w:rsidR="00101C15" w:rsidRPr="009E3C37" w:rsidRDefault="00101C15" w:rsidP="002E36DB">
            <w:pPr>
              <w:pStyle w:val="ListParagraph"/>
              <w:spacing w:before="40" w:after="40"/>
              <w:ind w:left="0"/>
              <w:rPr>
                <w:rFonts w:cs="Arial"/>
                <w:color w:val="000000"/>
                <w:sz w:val="20"/>
                <w:szCs w:val="20"/>
                <w:shd w:val="clear" w:color="auto" w:fill="FFFFFF"/>
              </w:rPr>
            </w:pPr>
            <w:r>
              <w:rPr>
                <w:rFonts w:cs="Arial"/>
                <w:color w:val="000000"/>
                <w:sz w:val="20"/>
                <w:szCs w:val="20"/>
                <w:shd w:val="clear" w:color="auto" w:fill="FFFFFF"/>
              </w:rPr>
              <w:t xml:space="preserve">Cape York Spectacled Monarch </w:t>
            </w:r>
            <w:r w:rsidRPr="009E3C37">
              <w:rPr>
                <w:rFonts w:cs="Arial"/>
                <w:i/>
                <w:color w:val="000000"/>
                <w:sz w:val="20"/>
                <w:szCs w:val="20"/>
                <w:shd w:val="clear" w:color="auto" w:fill="FFFFFF"/>
              </w:rPr>
              <w:t xml:space="preserve">S. t. </w:t>
            </w:r>
            <w:proofErr w:type="spellStart"/>
            <w:r w:rsidRPr="009E3C37">
              <w:rPr>
                <w:rFonts w:cs="Arial"/>
                <w:i/>
                <w:color w:val="000000"/>
                <w:sz w:val="20"/>
                <w:szCs w:val="20"/>
                <w:shd w:val="clear" w:color="auto" w:fill="FFFFFF"/>
              </w:rPr>
              <w:t>albiventris</w:t>
            </w:r>
            <w:proofErr w:type="spellEnd"/>
            <w:r>
              <w:rPr>
                <w:rFonts w:cs="Arial"/>
                <w:i/>
                <w:color w:val="000000"/>
                <w:sz w:val="20"/>
                <w:szCs w:val="20"/>
                <w:shd w:val="clear" w:color="auto" w:fill="FFFFFF"/>
              </w:rPr>
              <w:t xml:space="preserve"> </w:t>
            </w:r>
            <w:r>
              <w:rPr>
                <w:rFonts w:cs="Arial"/>
                <w:color w:val="000000"/>
                <w:sz w:val="20"/>
                <w:szCs w:val="20"/>
                <w:shd w:val="clear" w:color="auto" w:fill="FFFFFF"/>
              </w:rPr>
              <w:t>population 39,000 (14,000 -70,000)</w:t>
            </w:r>
          </w:p>
          <w:p w:rsidR="00101C15" w:rsidRDefault="00101C15" w:rsidP="002E36DB">
            <w:pPr>
              <w:pStyle w:val="ListParagraph"/>
              <w:spacing w:before="40" w:after="40"/>
              <w:ind w:left="0"/>
              <w:rPr>
                <w:rFonts w:cs="Arial"/>
                <w:sz w:val="20"/>
                <w:szCs w:val="20"/>
              </w:rPr>
            </w:pPr>
            <w:r>
              <w:rPr>
                <w:rFonts w:cs="Arial"/>
                <w:sz w:val="20"/>
                <w:szCs w:val="20"/>
              </w:rPr>
              <w:t>(note: subspecies estimates include hybrids)</w:t>
            </w:r>
          </w:p>
          <w:p w:rsidR="00101C15" w:rsidRPr="00E1171B" w:rsidRDefault="00101C15" w:rsidP="002E36DB">
            <w:pPr>
              <w:spacing w:before="40" w:after="40"/>
              <w:rPr>
                <w:rFonts w:cs="Arial"/>
                <w:sz w:val="20"/>
                <w:szCs w:val="20"/>
              </w:rPr>
            </w:pPr>
            <w:r>
              <w:rPr>
                <w:rFonts w:cs="Arial"/>
                <w:sz w:val="20"/>
                <w:szCs w:val="20"/>
              </w:rPr>
              <w:t>Distribution mainly limited to c</w:t>
            </w:r>
            <w:r w:rsidRPr="00E1171B">
              <w:rPr>
                <w:rFonts w:cs="Arial"/>
                <w:sz w:val="20"/>
                <w:szCs w:val="20"/>
              </w:rPr>
              <w:t xml:space="preserve">oastal </w:t>
            </w:r>
            <w:r>
              <w:rPr>
                <w:rFonts w:cs="Arial"/>
                <w:sz w:val="20"/>
                <w:szCs w:val="20"/>
              </w:rPr>
              <w:t>e</w:t>
            </w:r>
            <w:r w:rsidRPr="00E1171B">
              <w:rPr>
                <w:rFonts w:cs="Arial"/>
                <w:sz w:val="20"/>
                <w:szCs w:val="20"/>
              </w:rPr>
              <w:t>astern Australia</w:t>
            </w:r>
            <w:r>
              <w:rPr>
                <w:rFonts w:cs="Arial"/>
                <w:sz w:val="20"/>
                <w:szCs w:val="20"/>
              </w:rPr>
              <w:t>:</w:t>
            </w:r>
          </w:p>
          <w:p w:rsidR="00101C15" w:rsidRPr="00E1171B" w:rsidRDefault="00101C15" w:rsidP="002E36DB">
            <w:pPr>
              <w:spacing w:before="40" w:after="40"/>
              <w:rPr>
                <w:rFonts w:cs="Arial"/>
                <w:sz w:val="20"/>
                <w:szCs w:val="20"/>
              </w:rPr>
            </w:pPr>
            <w:r w:rsidRPr="00E1171B">
              <w:rPr>
                <w:rFonts w:cs="Arial"/>
                <w:b/>
                <w:sz w:val="20"/>
                <w:szCs w:val="20"/>
              </w:rPr>
              <w:t>QLD</w:t>
            </w:r>
            <w:r w:rsidRPr="00E1171B">
              <w:rPr>
                <w:rFonts w:cs="Arial"/>
                <w:sz w:val="20"/>
                <w:szCs w:val="20"/>
              </w:rPr>
              <w:t>: Occurs on islands in Torres St</w:t>
            </w:r>
            <w:r>
              <w:rPr>
                <w:rFonts w:cs="Arial"/>
                <w:sz w:val="20"/>
                <w:szCs w:val="20"/>
              </w:rPr>
              <w:t>rait where it is migratory</w:t>
            </w:r>
            <w:r w:rsidRPr="00E1171B">
              <w:rPr>
                <w:rFonts w:cs="Arial"/>
                <w:sz w:val="20"/>
                <w:szCs w:val="20"/>
              </w:rPr>
              <w:t xml:space="preserve"> and </w:t>
            </w:r>
            <w:r>
              <w:rPr>
                <w:rFonts w:cs="Arial"/>
                <w:sz w:val="20"/>
                <w:szCs w:val="20"/>
              </w:rPr>
              <w:t>on Cape York Peninsula</w:t>
            </w:r>
            <w:r w:rsidRPr="00E1171B">
              <w:rPr>
                <w:rFonts w:cs="Arial"/>
                <w:sz w:val="20"/>
                <w:szCs w:val="20"/>
              </w:rPr>
              <w:t xml:space="preserve"> where considered resident</w:t>
            </w:r>
            <w:r>
              <w:rPr>
                <w:rFonts w:cs="Arial"/>
                <w:sz w:val="20"/>
                <w:szCs w:val="20"/>
              </w:rPr>
              <w:t xml:space="preserve"> or partly migratory</w:t>
            </w:r>
            <w:r w:rsidRPr="00E1171B">
              <w:rPr>
                <w:rFonts w:cs="Arial"/>
                <w:sz w:val="20"/>
                <w:szCs w:val="20"/>
              </w:rPr>
              <w:t>. Widespread along east coast including off shore islands and on east slopes of Great Divid</w:t>
            </w:r>
            <w:r>
              <w:rPr>
                <w:rFonts w:cs="Arial"/>
                <w:sz w:val="20"/>
                <w:szCs w:val="20"/>
              </w:rPr>
              <w:t>ing Range</w:t>
            </w:r>
            <w:r w:rsidRPr="00E1171B">
              <w:rPr>
                <w:rFonts w:cs="Arial"/>
                <w:sz w:val="20"/>
                <w:szCs w:val="20"/>
              </w:rPr>
              <w:t xml:space="preserve"> from Cooktown to NSW border. </w:t>
            </w:r>
          </w:p>
          <w:p w:rsidR="00101C15" w:rsidRDefault="00101C15" w:rsidP="002E36DB">
            <w:pPr>
              <w:pStyle w:val="ListParagraph"/>
              <w:spacing w:before="40" w:after="40"/>
              <w:ind w:left="0"/>
              <w:rPr>
                <w:rFonts w:cs="Arial"/>
                <w:sz w:val="20"/>
                <w:szCs w:val="20"/>
              </w:rPr>
            </w:pPr>
            <w:r w:rsidRPr="00E1171B">
              <w:rPr>
                <w:rFonts w:cs="Arial"/>
                <w:b/>
                <w:sz w:val="20"/>
                <w:szCs w:val="20"/>
              </w:rPr>
              <w:t>NSW</w:t>
            </w:r>
            <w:r w:rsidRPr="00E1171B">
              <w:rPr>
                <w:rFonts w:cs="Arial"/>
                <w:sz w:val="20"/>
                <w:szCs w:val="20"/>
              </w:rPr>
              <w:t>: Coast and east</w:t>
            </w:r>
            <w:r>
              <w:rPr>
                <w:rFonts w:cs="Arial"/>
                <w:sz w:val="20"/>
                <w:szCs w:val="20"/>
              </w:rPr>
              <w:t>ern</w:t>
            </w:r>
            <w:r w:rsidRPr="00E1171B">
              <w:rPr>
                <w:rFonts w:cs="Arial"/>
                <w:sz w:val="20"/>
                <w:szCs w:val="20"/>
              </w:rPr>
              <w:t xml:space="preserve"> slopes of Great Divid</w:t>
            </w:r>
            <w:r>
              <w:rPr>
                <w:rFonts w:cs="Arial"/>
                <w:sz w:val="20"/>
                <w:szCs w:val="20"/>
              </w:rPr>
              <w:t>ing Range</w:t>
            </w:r>
            <w:r w:rsidRPr="00E1171B">
              <w:rPr>
                <w:rFonts w:cs="Arial"/>
                <w:sz w:val="20"/>
                <w:szCs w:val="20"/>
              </w:rPr>
              <w:t xml:space="preserve"> to northern Hunter Region. Occasional records further south at sites around Newcastle, Central Coast and Sydney.</w:t>
            </w:r>
          </w:p>
          <w:p w:rsidR="00101C15" w:rsidRDefault="00101C15" w:rsidP="002E36DB">
            <w:pPr>
              <w:spacing w:before="40" w:after="40"/>
              <w:rPr>
                <w:rFonts w:cs="Arial"/>
                <w:sz w:val="20"/>
                <w:szCs w:val="20"/>
              </w:rPr>
            </w:pPr>
            <w:r w:rsidRPr="00E1171B">
              <w:rPr>
                <w:rFonts w:cs="Arial"/>
                <w:b/>
                <w:sz w:val="20"/>
                <w:szCs w:val="20"/>
              </w:rPr>
              <w:t>NT</w:t>
            </w:r>
            <w:r w:rsidRPr="00E1171B">
              <w:rPr>
                <w:rFonts w:cs="Arial"/>
                <w:sz w:val="20"/>
                <w:szCs w:val="20"/>
              </w:rPr>
              <w:t>: Vagrant to Groote Eylandt</w:t>
            </w:r>
            <w:r>
              <w:rPr>
                <w:rFonts w:cs="Arial"/>
                <w:sz w:val="20"/>
                <w:szCs w:val="20"/>
              </w:rPr>
              <w:t>.</w:t>
            </w:r>
          </w:p>
        </w:tc>
      </w:tr>
      <w:tr w:rsidR="00101C15" w:rsidTr="002E36DB">
        <w:trPr>
          <w:cnfStyle w:val="000000100000"/>
        </w:trPr>
        <w:tc>
          <w:tcPr>
            <w:tcW w:w="2943" w:type="dxa"/>
          </w:tcPr>
          <w:p w:rsidR="00101C15" w:rsidRPr="00966D0B" w:rsidRDefault="00101C15" w:rsidP="002E36DB">
            <w:pPr>
              <w:spacing w:before="40" w:after="40"/>
              <w:ind w:left="-11"/>
              <w:jc w:val="both"/>
              <w:rPr>
                <w:rFonts w:cs="Arial"/>
                <w:sz w:val="20"/>
                <w:szCs w:val="20"/>
              </w:rPr>
            </w:pPr>
            <w:r w:rsidRPr="00966D0B">
              <w:rPr>
                <w:rFonts w:cs="Arial"/>
                <w:sz w:val="20"/>
                <w:szCs w:val="20"/>
              </w:rPr>
              <w:t>Rufous Fantail</w:t>
            </w:r>
            <w:r>
              <w:rPr>
                <w:rFonts w:cs="Arial"/>
                <w:sz w:val="20"/>
                <w:szCs w:val="20"/>
              </w:rPr>
              <w:t xml:space="preserve">, </w:t>
            </w:r>
            <w:r w:rsidRPr="00966D0B">
              <w:rPr>
                <w:rFonts w:cs="Arial"/>
                <w:i/>
                <w:iCs/>
                <w:color w:val="000000"/>
                <w:sz w:val="20"/>
                <w:szCs w:val="20"/>
              </w:rPr>
              <w:t xml:space="preserve"> Rhipidura rufifrons</w:t>
            </w:r>
          </w:p>
        </w:tc>
        <w:tc>
          <w:tcPr>
            <w:tcW w:w="11199" w:type="dxa"/>
          </w:tcPr>
          <w:p w:rsidR="00101C15" w:rsidRPr="00966D0B" w:rsidRDefault="00101C15" w:rsidP="002E36DB">
            <w:pPr>
              <w:pStyle w:val="ListParagraph"/>
              <w:spacing w:before="40" w:after="40"/>
              <w:ind w:left="0"/>
              <w:rPr>
                <w:rFonts w:cs="Arial"/>
                <w:sz w:val="20"/>
                <w:szCs w:val="20"/>
                <w:shd w:val="clear" w:color="auto" w:fill="FFFFFF"/>
              </w:rPr>
            </w:pPr>
            <w:r w:rsidRPr="00966D0B">
              <w:rPr>
                <w:rStyle w:val="Strong"/>
                <w:rFonts w:cs="Arial"/>
                <w:sz w:val="20"/>
                <w:szCs w:val="20"/>
              </w:rPr>
              <w:t>Listed marine</w:t>
            </w:r>
            <w:r w:rsidRPr="00966D0B">
              <w:rPr>
                <w:rStyle w:val="apple-converted-space"/>
                <w:rFonts w:cs="Arial"/>
                <w:sz w:val="20"/>
                <w:szCs w:val="20"/>
                <w:shd w:val="clear" w:color="auto" w:fill="FFFFFF"/>
              </w:rPr>
              <w:t> </w:t>
            </w:r>
            <w:r w:rsidRPr="00966D0B">
              <w:rPr>
                <w:rFonts w:cs="Arial"/>
                <w:sz w:val="20"/>
                <w:szCs w:val="20"/>
              </w:rPr>
              <w:br/>
            </w:r>
            <w:r w:rsidRPr="00966D0B">
              <w:rPr>
                <w:rStyle w:val="Strong"/>
                <w:rFonts w:cs="Arial"/>
                <w:sz w:val="20"/>
                <w:szCs w:val="20"/>
              </w:rPr>
              <w:t>Listed migratory</w:t>
            </w:r>
            <w:r w:rsidRPr="00966D0B">
              <w:rPr>
                <w:rStyle w:val="apple-converted-space"/>
                <w:rFonts w:cs="Arial"/>
                <w:sz w:val="20"/>
                <w:szCs w:val="20"/>
                <w:shd w:val="clear" w:color="auto" w:fill="FFFFFF"/>
              </w:rPr>
              <w:t> </w:t>
            </w:r>
            <w:r w:rsidRPr="00966D0B">
              <w:rPr>
                <w:rFonts w:cs="Arial"/>
                <w:sz w:val="20"/>
                <w:szCs w:val="20"/>
                <w:shd w:val="clear" w:color="auto" w:fill="FFFFFF"/>
              </w:rPr>
              <w:t>– Bonn</w:t>
            </w:r>
          </w:p>
          <w:p w:rsidR="00101C15" w:rsidRPr="00966D0B" w:rsidRDefault="00101C15" w:rsidP="002E36DB">
            <w:pPr>
              <w:pStyle w:val="ListParagraph"/>
              <w:spacing w:before="40" w:after="40"/>
              <w:ind w:left="0"/>
              <w:rPr>
                <w:rFonts w:cs="Arial"/>
                <w:sz w:val="20"/>
                <w:szCs w:val="20"/>
                <w:shd w:val="clear" w:color="auto" w:fill="FFFFFF"/>
              </w:rPr>
            </w:pPr>
            <w:r w:rsidRPr="00966D0B">
              <w:rPr>
                <w:rFonts w:cs="Arial"/>
                <w:b/>
                <w:sz w:val="20"/>
                <w:szCs w:val="20"/>
                <w:shd w:val="clear" w:color="auto" w:fill="FFFFFF"/>
              </w:rPr>
              <w:t>IUCN</w:t>
            </w:r>
            <w:r w:rsidRPr="00966D0B">
              <w:rPr>
                <w:rFonts w:cs="Arial"/>
                <w:sz w:val="20"/>
                <w:szCs w:val="20"/>
                <w:shd w:val="clear" w:color="auto" w:fill="FFFFFF"/>
              </w:rPr>
              <w:t>: Least Concern</w:t>
            </w:r>
          </w:p>
          <w:p w:rsidR="00101C15" w:rsidRPr="00966D0B" w:rsidRDefault="00101C15" w:rsidP="002E36DB">
            <w:pPr>
              <w:pStyle w:val="ListParagraph"/>
              <w:spacing w:before="40" w:after="40"/>
              <w:ind w:left="0"/>
              <w:rPr>
                <w:rFonts w:cs="Arial"/>
                <w:sz w:val="20"/>
                <w:szCs w:val="20"/>
              </w:rPr>
            </w:pPr>
            <w:r w:rsidRPr="00966D0B">
              <w:rPr>
                <w:rFonts w:cs="Arial"/>
                <w:b/>
                <w:sz w:val="20"/>
                <w:szCs w:val="20"/>
                <w:shd w:val="clear" w:color="auto" w:fill="FFFFFF"/>
              </w:rPr>
              <w:t>The Action Plan for Australian Birds 2010</w:t>
            </w:r>
            <w:r w:rsidRPr="00966D0B">
              <w:rPr>
                <w:rFonts w:cs="Arial"/>
                <w:sz w:val="20"/>
                <w:szCs w:val="20"/>
                <w:shd w:val="clear" w:color="auto" w:fill="FFFFFF"/>
              </w:rPr>
              <w:t>:</w:t>
            </w:r>
            <w:r>
              <w:rPr>
                <w:rFonts w:cs="Arial"/>
                <w:sz w:val="20"/>
                <w:szCs w:val="20"/>
                <w:shd w:val="clear" w:color="auto" w:fill="FFFFFF"/>
              </w:rPr>
              <w:t xml:space="preserve"> </w:t>
            </w:r>
            <w:r>
              <w:rPr>
                <w:rFonts w:cs="Arial"/>
                <w:color w:val="000000"/>
                <w:sz w:val="20"/>
                <w:szCs w:val="20"/>
                <w:shd w:val="clear" w:color="auto" w:fill="FFFFFF"/>
              </w:rPr>
              <w:t>Least Concern</w:t>
            </w:r>
          </w:p>
          <w:p w:rsidR="00101C15" w:rsidRPr="00966D0B" w:rsidRDefault="00101C15" w:rsidP="002E36DB">
            <w:pPr>
              <w:pStyle w:val="ListParagraph"/>
              <w:spacing w:before="40" w:after="40"/>
              <w:ind w:left="0"/>
              <w:rPr>
                <w:rFonts w:cs="Arial"/>
                <w:sz w:val="20"/>
                <w:szCs w:val="20"/>
              </w:rPr>
            </w:pPr>
            <w:r w:rsidRPr="00966D0B">
              <w:rPr>
                <w:rFonts w:cs="Arial"/>
                <w:sz w:val="20"/>
                <w:szCs w:val="20"/>
              </w:rPr>
              <w:t xml:space="preserve">Three subspecies of Rufous Fantail are recognised in Australia. The nominate species </w:t>
            </w:r>
            <w:r w:rsidRPr="00966D0B">
              <w:rPr>
                <w:rFonts w:cs="Arial"/>
                <w:i/>
                <w:sz w:val="20"/>
                <w:szCs w:val="20"/>
              </w:rPr>
              <w:t xml:space="preserve">R. </w:t>
            </w:r>
            <w:r>
              <w:rPr>
                <w:rFonts w:cs="Arial"/>
                <w:i/>
                <w:sz w:val="20"/>
                <w:szCs w:val="20"/>
              </w:rPr>
              <w:t>r.</w:t>
            </w:r>
            <w:r w:rsidRPr="00966D0B">
              <w:rPr>
                <w:rFonts w:cs="Arial"/>
                <w:i/>
                <w:sz w:val="20"/>
                <w:szCs w:val="20"/>
              </w:rPr>
              <w:t xml:space="preserve"> rufifrons </w:t>
            </w:r>
            <w:r w:rsidRPr="00966D0B">
              <w:rPr>
                <w:rFonts w:cs="Arial"/>
                <w:sz w:val="20"/>
                <w:szCs w:val="20"/>
              </w:rPr>
              <w:t xml:space="preserve">occurs </w:t>
            </w:r>
            <w:r>
              <w:rPr>
                <w:rFonts w:cs="Arial"/>
                <w:sz w:val="20"/>
                <w:szCs w:val="20"/>
              </w:rPr>
              <w:t>in</w:t>
            </w:r>
            <w:r w:rsidRPr="00966D0B">
              <w:rPr>
                <w:rFonts w:cs="Arial"/>
                <w:sz w:val="20"/>
                <w:szCs w:val="20"/>
              </w:rPr>
              <w:t xml:space="preserve"> south-east</w:t>
            </w:r>
            <w:r>
              <w:rPr>
                <w:rFonts w:cs="Arial"/>
                <w:sz w:val="20"/>
                <w:szCs w:val="20"/>
              </w:rPr>
              <w:t>ern mainland</w:t>
            </w:r>
            <w:r w:rsidRPr="00966D0B">
              <w:rPr>
                <w:rFonts w:cs="Arial"/>
                <w:sz w:val="20"/>
                <w:szCs w:val="20"/>
              </w:rPr>
              <w:t xml:space="preserve"> Australia, from approximately Brisbane</w:t>
            </w:r>
            <w:r>
              <w:rPr>
                <w:rFonts w:cs="Arial"/>
                <w:sz w:val="20"/>
                <w:szCs w:val="20"/>
              </w:rPr>
              <w:t>, through NSW and Victoria and</w:t>
            </w:r>
            <w:r w:rsidRPr="00966D0B">
              <w:rPr>
                <w:rFonts w:cs="Arial"/>
                <w:sz w:val="20"/>
                <w:szCs w:val="20"/>
              </w:rPr>
              <w:t xml:space="preserve"> across to the eastern side of the Adelaide Hills.</w:t>
            </w:r>
            <w:r>
              <w:rPr>
                <w:rFonts w:cs="Arial"/>
                <w:sz w:val="20"/>
                <w:szCs w:val="20"/>
              </w:rPr>
              <w:t xml:space="preserve"> </w:t>
            </w:r>
            <w:r w:rsidRPr="00382105">
              <w:rPr>
                <w:rFonts w:cs="Arial"/>
                <w:sz w:val="20"/>
                <w:szCs w:val="20"/>
              </w:rPr>
              <w:t xml:space="preserve">This </w:t>
            </w:r>
            <w:r w:rsidRPr="00382105">
              <w:rPr>
                <w:sz w:val="20"/>
              </w:rPr>
              <w:t>sub-species</w:t>
            </w:r>
            <w:r w:rsidRPr="00966D0B">
              <w:rPr>
                <w:rFonts w:cs="Arial"/>
                <w:sz w:val="20"/>
                <w:szCs w:val="20"/>
              </w:rPr>
              <w:t xml:space="preserve"> </w:t>
            </w:r>
            <w:r>
              <w:rPr>
                <w:rFonts w:cs="Arial"/>
                <w:sz w:val="20"/>
                <w:szCs w:val="20"/>
              </w:rPr>
              <w:t xml:space="preserve">primarily </w:t>
            </w:r>
            <w:r w:rsidRPr="00966D0B">
              <w:rPr>
                <w:rFonts w:cs="Arial"/>
                <w:sz w:val="20"/>
                <w:szCs w:val="20"/>
              </w:rPr>
              <w:t xml:space="preserve">breeds </w:t>
            </w:r>
            <w:r>
              <w:rPr>
                <w:rFonts w:cs="Arial"/>
                <w:sz w:val="20"/>
                <w:szCs w:val="20"/>
              </w:rPr>
              <w:t>in forests within 300 km of the coast</w:t>
            </w:r>
            <w:r w:rsidRPr="00966D0B">
              <w:rPr>
                <w:rFonts w:cs="Arial"/>
                <w:sz w:val="20"/>
                <w:szCs w:val="20"/>
              </w:rPr>
              <w:t xml:space="preserve">, and </w:t>
            </w:r>
            <w:r>
              <w:rPr>
                <w:rFonts w:cs="Arial"/>
                <w:sz w:val="20"/>
                <w:szCs w:val="20"/>
              </w:rPr>
              <w:t xml:space="preserve">migrates </w:t>
            </w:r>
            <w:r w:rsidRPr="00966D0B">
              <w:rPr>
                <w:rFonts w:cs="Arial"/>
                <w:sz w:val="20"/>
                <w:szCs w:val="20"/>
              </w:rPr>
              <w:t>northwards during non-breeding periods.</w:t>
            </w:r>
            <w:r>
              <w:rPr>
                <w:rFonts w:cs="Arial"/>
                <w:sz w:val="20"/>
                <w:szCs w:val="20"/>
              </w:rPr>
              <w:t xml:space="preserve"> The first birds arrive in Victoria in the third week of October and the last ones depart in the first week of April. This sub-species is one of the most precisely predictable migratory species in Australia.</w:t>
            </w:r>
          </w:p>
          <w:p w:rsidR="00101C15" w:rsidRPr="00966D0B" w:rsidRDefault="00101C15" w:rsidP="002E36DB">
            <w:pPr>
              <w:pStyle w:val="ListParagraph"/>
              <w:spacing w:before="40" w:after="40"/>
              <w:ind w:left="0"/>
              <w:rPr>
                <w:rFonts w:cs="Arial"/>
                <w:sz w:val="20"/>
                <w:szCs w:val="20"/>
              </w:rPr>
            </w:pPr>
            <w:proofErr w:type="gramStart"/>
            <w:r w:rsidRPr="00966D0B">
              <w:rPr>
                <w:rFonts w:cs="Arial"/>
                <w:sz w:val="20"/>
                <w:szCs w:val="20"/>
              </w:rPr>
              <w:t xml:space="preserve">Subspecies </w:t>
            </w:r>
            <w:r w:rsidRPr="00966D0B">
              <w:rPr>
                <w:rFonts w:cs="Arial"/>
                <w:i/>
                <w:sz w:val="20"/>
                <w:szCs w:val="20"/>
              </w:rPr>
              <w:t xml:space="preserve">R. </w:t>
            </w:r>
            <w:r>
              <w:rPr>
                <w:rFonts w:cs="Arial"/>
                <w:i/>
                <w:sz w:val="20"/>
                <w:szCs w:val="20"/>
              </w:rPr>
              <w:t>r.</w:t>
            </w:r>
            <w:r w:rsidRPr="00966D0B">
              <w:rPr>
                <w:rFonts w:cs="Arial"/>
                <w:i/>
                <w:sz w:val="20"/>
                <w:szCs w:val="20"/>
              </w:rPr>
              <w:t xml:space="preserve"> </w:t>
            </w:r>
            <w:proofErr w:type="spellStart"/>
            <w:r w:rsidRPr="00966D0B">
              <w:rPr>
                <w:rFonts w:cs="Arial"/>
                <w:i/>
                <w:sz w:val="20"/>
                <w:szCs w:val="20"/>
              </w:rPr>
              <w:t>intermedia</w:t>
            </w:r>
            <w:proofErr w:type="spellEnd"/>
            <w:r w:rsidRPr="00966D0B">
              <w:rPr>
                <w:rFonts w:cs="Arial"/>
                <w:i/>
                <w:sz w:val="20"/>
                <w:szCs w:val="20"/>
              </w:rPr>
              <w:t xml:space="preserve"> </w:t>
            </w:r>
            <w:r w:rsidRPr="00966D0B">
              <w:rPr>
                <w:rFonts w:cs="Arial"/>
                <w:sz w:val="20"/>
                <w:szCs w:val="20"/>
              </w:rPr>
              <w:t>occurs</w:t>
            </w:r>
            <w:proofErr w:type="gramEnd"/>
            <w:r w:rsidRPr="00966D0B">
              <w:rPr>
                <w:rFonts w:cs="Arial"/>
                <w:sz w:val="20"/>
                <w:szCs w:val="20"/>
              </w:rPr>
              <w:t xml:space="preserve"> along the </w:t>
            </w:r>
            <w:r>
              <w:rPr>
                <w:rFonts w:cs="Arial"/>
                <w:sz w:val="20"/>
                <w:szCs w:val="20"/>
              </w:rPr>
              <w:t>north-eastern</w:t>
            </w:r>
            <w:r w:rsidRPr="00966D0B">
              <w:rPr>
                <w:rFonts w:cs="Arial"/>
                <w:sz w:val="20"/>
                <w:szCs w:val="20"/>
              </w:rPr>
              <w:t xml:space="preserve"> </w:t>
            </w:r>
            <w:r>
              <w:rPr>
                <w:rFonts w:cs="Arial"/>
                <w:sz w:val="20"/>
                <w:szCs w:val="20"/>
              </w:rPr>
              <w:t>seaboard</w:t>
            </w:r>
            <w:r w:rsidRPr="00966D0B">
              <w:rPr>
                <w:rFonts w:cs="Arial"/>
                <w:sz w:val="20"/>
                <w:szCs w:val="20"/>
              </w:rPr>
              <w:t xml:space="preserve"> of Australia, from northern NSW </w:t>
            </w:r>
            <w:r>
              <w:rPr>
                <w:rFonts w:cs="Arial"/>
                <w:sz w:val="20"/>
                <w:szCs w:val="20"/>
              </w:rPr>
              <w:t xml:space="preserve">along </w:t>
            </w:r>
            <w:r w:rsidRPr="00966D0B">
              <w:rPr>
                <w:rFonts w:cs="Arial"/>
                <w:sz w:val="20"/>
                <w:szCs w:val="20"/>
              </w:rPr>
              <w:t>the coast to the Cape York</w:t>
            </w:r>
            <w:r>
              <w:rPr>
                <w:rFonts w:cs="Arial"/>
                <w:sz w:val="20"/>
                <w:szCs w:val="20"/>
              </w:rPr>
              <w:t xml:space="preserve"> Peninsula</w:t>
            </w:r>
            <w:r w:rsidRPr="00966D0B">
              <w:rPr>
                <w:rFonts w:cs="Arial"/>
                <w:sz w:val="20"/>
                <w:szCs w:val="20"/>
              </w:rPr>
              <w:t>. This is core breeding and non-</w:t>
            </w:r>
            <w:r>
              <w:rPr>
                <w:rFonts w:cs="Arial"/>
                <w:sz w:val="20"/>
                <w:szCs w:val="20"/>
              </w:rPr>
              <w:t>b</w:t>
            </w:r>
            <w:r w:rsidRPr="00966D0B">
              <w:rPr>
                <w:rFonts w:cs="Arial"/>
                <w:sz w:val="20"/>
                <w:szCs w:val="20"/>
              </w:rPr>
              <w:t>reeding habitat with local movements and altitudinal migration observed</w:t>
            </w:r>
            <w:r>
              <w:rPr>
                <w:rFonts w:cs="Arial"/>
                <w:sz w:val="20"/>
                <w:szCs w:val="20"/>
              </w:rPr>
              <w:t xml:space="preserve"> </w:t>
            </w:r>
            <w:r w:rsidRPr="00966D0B">
              <w:rPr>
                <w:rFonts w:cs="Arial"/>
                <w:sz w:val="20"/>
                <w:szCs w:val="20"/>
              </w:rPr>
              <w:t>as well as regular longer distance migration to the Trans Fly region of New Guinea.</w:t>
            </w:r>
          </w:p>
          <w:p w:rsidR="00101C15" w:rsidRDefault="00101C15" w:rsidP="002E36DB">
            <w:pPr>
              <w:pStyle w:val="ListParagraph"/>
              <w:spacing w:before="40" w:after="40"/>
              <w:ind w:left="0"/>
              <w:rPr>
                <w:rFonts w:cs="Arial"/>
                <w:i/>
                <w:sz w:val="20"/>
                <w:szCs w:val="20"/>
              </w:rPr>
            </w:pPr>
            <w:r w:rsidRPr="00966D0B">
              <w:rPr>
                <w:rFonts w:cs="Arial"/>
                <w:sz w:val="20"/>
                <w:szCs w:val="20"/>
              </w:rPr>
              <w:t>The third subspecies</w:t>
            </w:r>
            <w:r>
              <w:rPr>
                <w:rFonts w:cs="Arial"/>
                <w:sz w:val="20"/>
                <w:szCs w:val="20"/>
              </w:rPr>
              <w:t xml:space="preserve">, </w:t>
            </w:r>
            <w:r w:rsidRPr="00966D0B">
              <w:rPr>
                <w:rFonts w:cs="Arial"/>
                <w:i/>
                <w:sz w:val="20"/>
                <w:szCs w:val="20"/>
              </w:rPr>
              <w:t xml:space="preserve">R. </w:t>
            </w:r>
            <w:r>
              <w:rPr>
                <w:rFonts w:cs="Arial"/>
                <w:i/>
                <w:sz w:val="20"/>
                <w:szCs w:val="20"/>
              </w:rPr>
              <w:t>r.</w:t>
            </w:r>
            <w:r w:rsidRPr="00966D0B">
              <w:rPr>
                <w:rFonts w:cs="Arial"/>
                <w:i/>
                <w:sz w:val="20"/>
                <w:szCs w:val="20"/>
              </w:rPr>
              <w:t xml:space="preserve"> </w:t>
            </w:r>
            <w:proofErr w:type="spellStart"/>
            <w:r w:rsidRPr="00966D0B">
              <w:rPr>
                <w:rFonts w:cs="Arial"/>
                <w:i/>
                <w:sz w:val="20"/>
                <w:szCs w:val="20"/>
              </w:rPr>
              <w:t>dryas</w:t>
            </w:r>
            <w:proofErr w:type="spellEnd"/>
            <w:r>
              <w:rPr>
                <w:rFonts w:cs="Arial"/>
                <w:i/>
                <w:sz w:val="20"/>
                <w:szCs w:val="20"/>
              </w:rPr>
              <w:t xml:space="preserve">, </w:t>
            </w:r>
            <w:r w:rsidRPr="00966D0B">
              <w:rPr>
                <w:rFonts w:cs="Arial"/>
                <w:sz w:val="20"/>
                <w:szCs w:val="20"/>
              </w:rPr>
              <w:t>occurs across the north</w:t>
            </w:r>
            <w:r>
              <w:rPr>
                <w:rFonts w:cs="Arial"/>
                <w:sz w:val="20"/>
                <w:szCs w:val="20"/>
              </w:rPr>
              <w:t>ern seaboard</w:t>
            </w:r>
            <w:r w:rsidRPr="00966D0B">
              <w:rPr>
                <w:rFonts w:cs="Arial"/>
                <w:sz w:val="20"/>
                <w:szCs w:val="20"/>
              </w:rPr>
              <w:t xml:space="preserve"> of Australia, from around Normanton in the east, across to Western Australia in the coastal areas of the Kimberl</w:t>
            </w:r>
            <w:r>
              <w:rPr>
                <w:rFonts w:cs="Arial"/>
                <w:sz w:val="20"/>
                <w:szCs w:val="20"/>
              </w:rPr>
              <w:t>e</w:t>
            </w:r>
            <w:r w:rsidRPr="00966D0B">
              <w:rPr>
                <w:rFonts w:cs="Arial"/>
                <w:sz w:val="20"/>
                <w:szCs w:val="20"/>
              </w:rPr>
              <w:t xml:space="preserve">y. This subspecies </w:t>
            </w:r>
            <w:r>
              <w:rPr>
                <w:rFonts w:cs="Arial"/>
                <w:sz w:val="20"/>
                <w:szCs w:val="20"/>
              </w:rPr>
              <w:t xml:space="preserve">is largely </w:t>
            </w:r>
            <w:r w:rsidRPr="00966D0B">
              <w:rPr>
                <w:rFonts w:cs="Arial"/>
                <w:sz w:val="20"/>
                <w:szCs w:val="20"/>
              </w:rPr>
              <w:t xml:space="preserve">sedentary with some movement away from </w:t>
            </w:r>
            <w:proofErr w:type="spellStart"/>
            <w:r w:rsidRPr="00966D0B">
              <w:rPr>
                <w:rFonts w:cs="Arial"/>
                <w:sz w:val="20"/>
                <w:szCs w:val="20"/>
              </w:rPr>
              <w:t>riverine</w:t>
            </w:r>
            <w:proofErr w:type="spellEnd"/>
            <w:r w:rsidRPr="00966D0B">
              <w:rPr>
                <w:rFonts w:cs="Arial"/>
                <w:sz w:val="20"/>
                <w:szCs w:val="20"/>
              </w:rPr>
              <w:t xml:space="preserve"> </w:t>
            </w:r>
            <w:r>
              <w:rPr>
                <w:rFonts w:cs="Arial"/>
                <w:sz w:val="20"/>
                <w:szCs w:val="20"/>
              </w:rPr>
              <w:t xml:space="preserve">and mangrove </w:t>
            </w:r>
            <w:r w:rsidRPr="00966D0B">
              <w:rPr>
                <w:rFonts w:cs="Arial"/>
                <w:sz w:val="20"/>
                <w:szCs w:val="20"/>
              </w:rPr>
              <w:t>areas during the wet season.</w:t>
            </w:r>
            <w:r>
              <w:rPr>
                <w:rFonts w:cs="Arial"/>
                <w:sz w:val="20"/>
                <w:szCs w:val="20"/>
              </w:rPr>
              <w:t xml:space="preserve"> </w:t>
            </w:r>
            <w:r>
              <w:rPr>
                <w:rFonts w:cs="Arial"/>
                <w:i/>
                <w:sz w:val="20"/>
                <w:szCs w:val="20"/>
              </w:rPr>
              <w:t xml:space="preserve">R. r. </w:t>
            </w:r>
            <w:proofErr w:type="spellStart"/>
            <w:r>
              <w:rPr>
                <w:rFonts w:cs="Arial"/>
                <w:i/>
                <w:sz w:val="20"/>
                <w:szCs w:val="20"/>
              </w:rPr>
              <w:t>dryas</w:t>
            </w:r>
            <w:proofErr w:type="spellEnd"/>
            <w:r>
              <w:rPr>
                <w:rFonts w:cs="Arial"/>
                <w:i/>
                <w:sz w:val="20"/>
                <w:szCs w:val="20"/>
              </w:rPr>
              <w:t xml:space="preserve"> </w:t>
            </w:r>
            <w:r w:rsidRPr="00FF2884">
              <w:rPr>
                <w:rFonts w:cs="Arial"/>
                <w:sz w:val="20"/>
                <w:szCs w:val="20"/>
              </w:rPr>
              <w:t xml:space="preserve">is </w:t>
            </w:r>
            <w:r>
              <w:rPr>
                <w:rFonts w:cs="Arial"/>
                <w:sz w:val="20"/>
                <w:szCs w:val="20"/>
              </w:rPr>
              <w:t>often</w:t>
            </w:r>
            <w:r w:rsidRPr="00FF2884">
              <w:rPr>
                <w:rFonts w:cs="Arial"/>
                <w:sz w:val="20"/>
                <w:szCs w:val="20"/>
              </w:rPr>
              <w:t xml:space="preserve"> treated as a separate </w:t>
            </w:r>
            <w:r>
              <w:rPr>
                <w:rFonts w:cs="Arial"/>
                <w:sz w:val="20"/>
                <w:szCs w:val="20"/>
              </w:rPr>
              <w:t xml:space="preserve">non-migratory </w:t>
            </w:r>
            <w:r w:rsidRPr="00FF2884">
              <w:rPr>
                <w:rFonts w:cs="Arial"/>
                <w:sz w:val="20"/>
                <w:szCs w:val="20"/>
              </w:rPr>
              <w:t xml:space="preserve">species, </w:t>
            </w:r>
            <w:r>
              <w:rPr>
                <w:rFonts w:cs="Arial"/>
                <w:sz w:val="20"/>
                <w:szCs w:val="20"/>
              </w:rPr>
              <w:t xml:space="preserve">i.e. </w:t>
            </w:r>
            <w:r w:rsidRPr="00FF2884">
              <w:rPr>
                <w:rFonts w:cs="Arial"/>
                <w:sz w:val="20"/>
                <w:szCs w:val="20"/>
              </w:rPr>
              <w:t>the Arafura Fantail</w:t>
            </w:r>
            <w:r>
              <w:rPr>
                <w:rFonts w:cs="Arial"/>
                <w:sz w:val="20"/>
                <w:szCs w:val="20"/>
              </w:rPr>
              <w:t>.</w:t>
            </w:r>
            <w:r>
              <w:rPr>
                <w:rFonts w:cs="Arial"/>
                <w:i/>
                <w:sz w:val="20"/>
                <w:szCs w:val="20"/>
              </w:rPr>
              <w:t xml:space="preserve"> </w:t>
            </w:r>
          </w:p>
          <w:p w:rsidR="00101C15" w:rsidRPr="00966D0B" w:rsidRDefault="00101C15" w:rsidP="002E36DB">
            <w:pPr>
              <w:pStyle w:val="ListParagraph"/>
              <w:spacing w:before="40" w:after="40"/>
              <w:ind w:left="0"/>
              <w:rPr>
                <w:rFonts w:cs="Arial"/>
                <w:sz w:val="20"/>
                <w:szCs w:val="20"/>
              </w:rPr>
            </w:pPr>
            <w:r w:rsidRPr="00966D0B">
              <w:rPr>
                <w:rFonts w:cs="Arial"/>
                <w:sz w:val="20"/>
                <w:szCs w:val="20"/>
              </w:rPr>
              <w:t>All subspecies of Rufous Fantail inhabit moist, dense habitats, including mangroves, rainforest, riparian forests and thickets, and wet eucalypt forests.</w:t>
            </w:r>
            <w:r>
              <w:rPr>
                <w:rFonts w:cs="Arial"/>
                <w:sz w:val="20"/>
                <w:szCs w:val="20"/>
              </w:rPr>
              <w:t xml:space="preserve"> </w:t>
            </w:r>
            <w:r w:rsidRPr="00966D0B">
              <w:rPr>
                <w:rFonts w:cs="Arial"/>
                <w:sz w:val="20"/>
                <w:szCs w:val="20"/>
              </w:rPr>
              <w:t>Structural features of suitable habitat include a moderately dense canopy cover often with two lower strata: a 2-6</w:t>
            </w:r>
            <w:r>
              <w:rPr>
                <w:rFonts w:cs="Arial"/>
                <w:sz w:val="20"/>
                <w:szCs w:val="20"/>
              </w:rPr>
              <w:t xml:space="preserve"> </w:t>
            </w:r>
            <w:r w:rsidRPr="00966D0B">
              <w:rPr>
                <w:rFonts w:cs="Arial"/>
                <w:sz w:val="20"/>
                <w:szCs w:val="20"/>
              </w:rPr>
              <w:t>m high layer and a shrubby or heath understorey 1-2</w:t>
            </w:r>
            <w:r>
              <w:rPr>
                <w:rFonts w:cs="Arial"/>
                <w:sz w:val="20"/>
                <w:szCs w:val="20"/>
              </w:rPr>
              <w:t xml:space="preserve"> </w:t>
            </w:r>
            <w:r w:rsidRPr="00966D0B">
              <w:rPr>
                <w:rFonts w:cs="Arial"/>
                <w:sz w:val="20"/>
                <w:szCs w:val="20"/>
              </w:rPr>
              <w:t>m high.</w:t>
            </w:r>
            <w:r>
              <w:rPr>
                <w:rFonts w:cs="Arial"/>
                <w:sz w:val="20"/>
                <w:szCs w:val="20"/>
              </w:rPr>
              <w:t xml:space="preserve"> </w:t>
            </w:r>
            <w:r w:rsidRPr="00966D0B">
              <w:rPr>
                <w:rFonts w:cs="Arial"/>
                <w:sz w:val="20"/>
                <w:szCs w:val="20"/>
              </w:rPr>
              <w:t xml:space="preserve">When on passage a wider range of </w:t>
            </w:r>
            <w:r>
              <w:rPr>
                <w:rFonts w:cs="Arial"/>
                <w:sz w:val="20"/>
                <w:szCs w:val="20"/>
              </w:rPr>
              <w:t xml:space="preserve">wooded </w:t>
            </w:r>
            <w:r w:rsidRPr="00966D0B">
              <w:rPr>
                <w:rFonts w:cs="Arial"/>
                <w:sz w:val="20"/>
                <w:szCs w:val="20"/>
              </w:rPr>
              <w:t>habitats are used including dry eucalypt forests and woodlands, Brigalow shrublands and domestic gardens and parks</w:t>
            </w:r>
            <w:r>
              <w:rPr>
                <w:rFonts w:cs="Arial"/>
                <w:sz w:val="20"/>
                <w:szCs w:val="20"/>
              </w:rPr>
              <w:t xml:space="preserve"> and tropical islands</w:t>
            </w:r>
            <w:r w:rsidRPr="00966D0B">
              <w:rPr>
                <w:rFonts w:cs="Arial"/>
                <w:sz w:val="20"/>
                <w:szCs w:val="20"/>
              </w:rPr>
              <w:t>.</w:t>
            </w:r>
          </w:p>
          <w:p w:rsidR="00101C15" w:rsidRPr="00966D0B" w:rsidRDefault="00101C15" w:rsidP="002E36DB">
            <w:pPr>
              <w:pStyle w:val="ListParagraph"/>
              <w:spacing w:before="40" w:after="40"/>
              <w:ind w:left="0"/>
              <w:rPr>
                <w:rFonts w:cs="Arial"/>
                <w:sz w:val="20"/>
                <w:szCs w:val="20"/>
              </w:rPr>
            </w:pPr>
            <w:r w:rsidRPr="00966D0B">
              <w:rPr>
                <w:rFonts w:cs="Arial"/>
                <w:sz w:val="20"/>
                <w:szCs w:val="20"/>
              </w:rPr>
              <w:t xml:space="preserve">Foraging activities usually occur singly or in pairs. Birds are very active and forage mostly in the air taking insects. Birds may also flush and pursue </w:t>
            </w:r>
            <w:r>
              <w:rPr>
                <w:rFonts w:cs="Arial"/>
                <w:sz w:val="20"/>
                <w:szCs w:val="20"/>
              </w:rPr>
              <w:t>prey</w:t>
            </w:r>
            <w:r w:rsidRPr="00966D0B">
              <w:rPr>
                <w:rFonts w:cs="Arial"/>
                <w:sz w:val="20"/>
                <w:szCs w:val="20"/>
              </w:rPr>
              <w:t>, or glean from foliage.</w:t>
            </w:r>
            <w:r>
              <w:rPr>
                <w:rFonts w:cs="Arial"/>
                <w:sz w:val="20"/>
                <w:szCs w:val="20"/>
              </w:rPr>
              <w:t xml:space="preserve"> </w:t>
            </w:r>
            <w:r w:rsidRPr="00966D0B">
              <w:rPr>
                <w:rFonts w:cs="Arial"/>
                <w:sz w:val="20"/>
                <w:szCs w:val="20"/>
              </w:rPr>
              <w:t xml:space="preserve">Rufous Fantails forage mostly in the dense low understorey of forests and rainforest, but will </w:t>
            </w:r>
            <w:r>
              <w:rPr>
                <w:rFonts w:cs="Arial"/>
                <w:sz w:val="20"/>
                <w:szCs w:val="20"/>
              </w:rPr>
              <w:t>use</w:t>
            </w:r>
            <w:r w:rsidRPr="00966D0B">
              <w:rPr>
                <w:rFonts w:cs="Arial"/>
                <w:sz w:val="20"/>
                <w:szCs w:val="20"/>
              </w:rPr>
              <w:t xml:space="preserve"> other strata including the canopy and sub-canopy.</w:t>
            </w:r>
          </w:p>
          <w:p w:rsidR="00101C15" w:rsidRPr="0071579D" w:rsidRDefault="00101C15" w:rsidP="0071579D">
            <w:pPr>
              <w:pStyle w:val="ListParagraph"/>
              <w:numPr>
                <w:ilvl w:val="0"/>
                <w:numId w:val="0"/>
              </w:numPr>
              <w:spacing w:before="40" w:after="40"/>
              <w:ind w:left="34"/>
              <w:rPr>
                <w:rFonts w:cs="Arial"/>
                <w:color w:val="000000"/>
                <w:sz w:val="20"/>
                <w:szCs w:val="20"/>
                <w:shd w:val="clear" w:color="auto" w:fill="FFFFFF"/>
              </w:rPr>
            </w:pPr>
            <w:r w:rsidRPr="0071579D">
              <w:rPr>
                <w:rFonts w:cs="Arial"/>
                <w:sz w:val="20"/>
                <w:szCs w:val="20"/>
              </w:rPr>
              <w:t xml:space="preserve">Breeding occurs throughout the species’ range although the subspecies </w:t>
            </w:r>
            <w:r w:rsidRPr="0071579D">
              <w:rPr>
                <w:rFonts w:cs="Arial"/>
                <w:i/>
                <w:sz w:val="20"/>
                <w:szCs w:val="20"/>
              </w:rPr>
              <w:t xml:space="preserve">R. r. </w:t>
            </w:r>
            <w:proofErr w:type="spellStart"/>
            <w:r w:rsidRPr="0071579D">
              <w:rPr>
                <w:rFonts w:cs="Arial"/>
                <w:i/>
                <w:sz w:val="20"/>
                <w:szCs w:val="20"/>
              </w:rPr>
              <w:t>intermedia</w:t>
            </w:r>
            <w:proofErr w:type="spellEnd"/>
            <w:r w:rsidRPr="0071579D">
              <w:rPr>
                <w:rFonts w:cs="Arial"/>
                <w:i/>
                <w:sz w:val="20"/>
                <w:szCs w:val="20"/>
              </w:rPr>
              <w:t xml:space="preserve"> </w:t>
            </w:r>
            <w:r w:rsidRPr="0071579D">
              <w:rPr>
                <w:rFonts w:cs="Arial"/>
                <w:sz w:val="20"/>
                <w:szCs w:val="20"/>
              </w:rPr>
              <w:t xml:space="preserve">is a non-breeding visitor to New Guinea. Nests are tightly woven open cups that are bound to twigs with spiders’ web. Throughout the range of the Rufous Fantail eggs are laid from September – February with a clutch size usually of </w:t>
            </w:r>
            <w:r w:rsidRPr="0071579D">
              <w:rPr>
                <w:sz w:val="20"/>
              </w:rPr>
              <w:t>2-3 eggs. Incubation period is 15-17</w:t>
            </w:r>
            <w:r w:rsidRPr="0071579D">
              <w:rPr>
                <w:rFonts w:cs="Arial"/>
                <w:sz w:val="20"/>
                <w:szCs w:val="20"/>
              </w:rPr>
              <w:t xml:space="preserve"> days with both the male and female sharing the incubation. After hatching both parents feed young. Young fledge at c.11 days. Parents continue to feed fledglings for a further 4-5.5 weeks before young are fully independent. </w:t>
            </w:r>
            <w:r w:rsidRPr="0071579D">
              <w:rPr>
                <w:rFonts w:cs="Arial"/>
                <w:sz w:val="20"/>
                <w:szCs w:val="20"/>
                <w:shd w:val="clear" w:color="auto" w:fill="FFFFFF"/>
              </w:rPr>
              <w:t>The global population size has not been quantified but, given the area of the habitat occupied and the densities recorded, must be at least 100s of thousands.</w:t>
            </w:r>
            <w:r w:rsidRPr="0071579D">
              <w:rPr>
                <w:rStyle w:val="apple-converted-space"/>
                <w:rFonts w:cs="Arial"/>
                <w:color w:val="2A424E"/>
                <w:sz w:val="20"/>
                <w:szCs w:val="20"/>
                <w:shd w:val="clear" w:color="auto" w:fill="FFFFFF"/>
              </w:rPr>
              <w:t> </w:t>
            </w:r>
            <w:r w:rsidRPr="0071579D">
              <w:rPr>
                <w:rFonts w:cs="Arial"/>
                <w:sz w:val="20"/>
                <w:szCs w:val="20"/>
                <w:shd w:val="clear" w:color="auto" w:fill="FFFFFF"/>
              </w:rPr>
              <w:t xml:space="preserve">In Australia this species is considered to be common and secure and there is no evidence of population change. </w:t>
            </w:r>
            <w:r w:rsidRPr="0071579D">
              <w:rPr>
                <w:rFonts w:cs="Arial"/>
                <w:color w:val="000000"/>
                <w:sz w:val="20"/>
                <w:szCs w:val="20"/>
                <w:shd w:val="clear" w:color="auto" w:fill="FFFFFF"/>
              </w:rPr>
              <w:t>Estimated to occupy about 260,000 km</w:t>
            </w:r>
            <w:r w:rsidRPr="0071579D">
              <w:rPr>
                <w:rFonts w:cs="Arial"/>
                <w:color w:val="000000"/>
                <w:sz w:val="20"/>
                <w:szCs w:val="20"/>
                <w:shd w:val="clear" w:color="auto" w:fill="FFFFFF"/>
                <w:vertAlign w:val="superscript"/>
              </w:rPr>
              <w:t>2</w:t>
            </w:r>
            <w:r w:rsidRPr="0071579D">
              <w:rPr>
                <w:rFonts w:cs="Arial"/>
                <w:color w:val="000000"/>
                <w:sz w:val="20"/>
                <w:szCs w:val="20"/>
                <w:shd w:val="clear" w:color="auto" w:fill="FFFFFF"/>
              </w:rPr>
              <w:t xml:space="preserve"> when breeding. Assuming 1% suitable habitat and density 0.18 birds/ha (mean of four estimates range 0.02-</w:t>
            </w:r>
            <w:r w:rsidRPr="0071579D">
              <w:rPr>
                <w:color w:val="000000"/>
                <w:sz w:val="20"/>
                <w:shd w:val="clear" w:color="auto" w:fill="FFFFFF"/>
              </w:rPr>
              <w:t>2.66</w:t>
            </w:r>
            <w:r w:rsidRPr="0071579D">
              <w:rPr>
                <w:rFonts w:cs="Arial"/>
                <w:color w:val="000000"/>
                <w:sz w:val="20"/>
                <w:szCs w:val="20"/>
                <w:shd w:val="clear" w:color="auto" w:fill="FFFFFF"/>
              </w:rPr>
              <w:t xml:space="preserve"> birds/ha) population 344,000 (15,000-2.0 million)</w:t>
            </w:r>
          </w:p>
          <w:p w:rsidR="00101C15" w:rsidRPr="00101C15" w:rsidRDefault="00101C15" w:rsidP="00101C15">
            <w:pPr>
              <w:spacing w:before="40" w:after="40"/>
              <w:rPr>
                <w:rFonts w:cs="Arial"/>
                <w:sz w:val="20"/>
                <w:szCs w:val="20"/>
                <w:shd w:val="clear" w:color="auto" w:fill="FFFFFF"/>
              </w:rPr>
            </w:pPr>
            <w:r w:rsidRPr="00101C15">
              <w:rPr>
                <w:rFonts w:cs="Arial"/>
                <w:sz w:val="20"/>
                <w:szCs w:val="20"/>
                <w:shd w:val="clear" w:color="auto" w:fill="FFFFFF"/>
              </w:rPr>
              <w:t>Three subspecies estimated separately.</w:t>
            </w:r>
          </w:p>
          <w:p w:rsidR="00101C15" w:rsidRPr="00101C15" w:rsidRDefault="00101C15" w:rsidP="00101C15">
            <w:pPr>
              <w:spacing w:before="40" w:after="40"/>
              <w:rPr>
                <w:rFonts w:cs="Arial"/>
                <w:sz w:val="20"/>
                <w:szCs w:val="20"/>
                <w:shd w:val="clear" w:color="auto" w:fill="FFFFFF"/>
              </w:rPr>
            </w:pPr>
            <w:r w:rsidRPr="00101C15">
              <w:rPr>
                <w:rFonts w:cs="Arial"/>
                <w:sz w:val="20"/>
                <w:szCs w:val="20"/>
                <w:shd w:val="clear" w:color="auto" w:fill="FFFFFF"/>
              </w:rPr>
              <w:t>Southern</w:t>
            </w:r>
            <w:r w:rsidRPr="00101C15">
              <w:rPr>
                <w:rFonts w:cs="Arial"/>
                <w:i/>
                <w:sz w:val="20"/>
                <w:szCs w:val="20"/>
                <w:shd w:val="clear" w:color="auto" w:fill="FFFFFF"/>
              </w:rPr>
              <w:t xml:space="preserve"> </w:t>
            </w:r>
            <w:r w:rsidRPr="00101C15">
              <w:rPr>
                <w:rFonts w:cs="Arial"/>
                <w:sz w:val="20"/>
                <w:szCs w:val="20"/>
                <w:shd w:val="clear" w:color="auto" w:fill="FFFFFF"/>
              </w:rPr>
              <w:t>Rufous Fantail</w:t>
            </w:r>
            <w:r w:rsidRPr="00101C15">
              <w:rPr>
                <w:rFonts w:cs="Arial"/>
                <w:i/>
                <w:sz w:val="20"/>
                <w:szCs w:val="20"/>
                <w:shd w:val="clear" w:color="auto" w:fill="FFFFFF"/>
              </w:rPr>
              <w:t xml:space="preserve"> R. r. rufifrons </w:t>
            </w:r>
          </w:p>
          <w:p w:rsidR="00101C15" w:rsidRPr="00101C15" w:rsidRDefault="00101C15" w:rsidP="00101C15">
            <w:pPr>
              <w:keepNext/>
              <w:spacing w:before="40" w:after="40"/>
              <w:outlineLvl w:val="0"/>
              <w:rPr>
                <w:color w:val="000000"/>
                <w:sz w:val="20"/>
                <w:shd w:val="clear" w:color="auto" w:fill="FFFFFF"/>
                <w:lang w:val="fr-BE"/>
              </w:rPr>
            </w:pPr>
            <w:r w:rsidRPr="00101C15">
              <w:rPr>
                <w:color w:val="000000"/>
                <w:sz w:val="20"/>
                <w:shd w:val="clear" w:color="auto" w:fill="FFFFFF"/>
                <w:lang w:val="fr-BE"/>
              </w:rPr>
              <w:t>population 113,000 (5,200-700,000)</w:t>
            </w:r>
          </w:p>
          <w:p w:rsidR="00101C15" w:rsidRPr="00101C15" w:rsidRDefault="00101C15" w:rsidP="00101C15">
            <w:pPr>
              <w:keepNext/>
              <w:spacing w:before="40" w:after="40"/>
              <w:outlineLvl w:val="0"/>
              <w:rPr>
                <w:sz w:val="20"/>
                <w:shd w:val="clear" w:color="auto" w:fill="FFFFFF"/>
                <w:lang w:val="fr-BE"/>
              </w:rPr>
            </w:pPr>
            <w:proofErr w:type="spellStart"/>
            <w:r w:rsidRPr="00101C15">
              <w:rPr>
                <w:sz w:val="20"/>
                <w:shd w:val="clear" w:color="auto" w:fill="FFFFFF"/>
                <w:lang w:val="fr-BE"/>
              </w:rPr>
              <w:t>North</w:t>
            </w:r>
            <w:proofErr w:type="spellEnd"/>
            <w:r w:rsidRPr="00101C15">
              <w:rPr>
                <w:sz w:val="20"/>
                <w:shd w:val="clear" w:color="auto" w:fill="FFFFFF"/>
                <w:lang w:val="fr-BE"/>
              </w:rPr>
              <w:t>-</w:t>
            </w:r>
            <w:proofErr w:type="spellStart"/>
            <w:r w:rsidRPr="00101C15">
              <w:rPr>
                <w:sz w:val="20"/>
                <w:shd w:val="clear" w:color="auto" w:fill="FFFFFF"/>
                <w:lang w:val="fr-BE"/>
              </w:rPr>
              <w:t>eastern</w:t>
            </w:r>
            <w:proofErr w:type="spellEnd"/>
            <w:r w:rsidRPr="00101C15">
              <w:rPr>
                <w:i/>
                <w:sz w:val="20"/>
                <w:shd w:val="clear" w:color="auto" w:fill="FFFFFF"/>
                <w:lang w:val="fr-BE"/>
              </w:rPr>
              <w:t xml:space="preserve"> </w:t>
            </w:r>
            <w:proofErr w:type="spellStart"/>
            <w:r w:rsidRPr="00101C15">
              <w:rPr>
                <w:sz w:val="20"/>
                <w:shd w:val="clear" w:color="auto" w:fill="FFFFFF"/>
                <w:lang w:val="fr-BE"/>
              </w:rPr>
              <w:t>Rufous</w:t>
            </w:r>
            <w:proofErr w:type="spellEnd"/>
            <w:r w:rsidRPr="00101C15">
              <w:rPr>
                <w:sz w:val="20"/>
                <w:shd w:val="clear" w:color="auto" w:fill="FFFFFF"/>
                <w:lang w:val="fr-BE"/>
              </w:rPr>
              <w:t xml:space="preserve"> </w:t>
            </w:r>
            <w:proofErr w:type="spellStart"/>
            <w:r w:rsidRPr="00101C15">
              <w:rPr>
                <w:sz w:val="20"/>
                <w:shd w:val="clear" w:color="auto" w:fill="FFFFFF"/>
                <w:lang w:val="fr-BE"/>
              </w:rPr>
              <w:t>Fantail</w:t>
            </w:r>
            <w:proofErr w:type="spellEnd"/>
            <w:r w:rsidRPr="00101C15">
              <w:rPr>
                <w:i/>
                <w:sz w:val="20"/>
                <w:shd w:val="clear" w:color="auto" w:fill="FFFFFF"/>
                <w:lang w:val="fr-BE"/>
              </w:rPr>
              <w:t xml:space="preserve"> R. r. </w:t>
            </w:r>
            <w:proofErr w:type="spellStart"/>
            <w:r w:rsidRPr="00101C15">
              <w:rPr>
                <w:i/>
                <w:sz w:val="20"/>
                <w:shd w:val="clear" w:color="auto" w:fill="FFFFFF"/>
                <w:lang w:val="fr-BE"/>
              </w:rPr>
              <w:t>intermedia</w:t>
            </w:r>
            <w:proofErr w:type="spellEnd"/>
            <w:r w:rsidRPr="00101C15">
              <w:rPr>
                <w:i/>
                <w:sz w:val="20"/>
                <w:shd w:val="clear" w:color="auto" w:fill="FFFFFF"/>
                <w:lang w:val="fr-BE"/>
              </w:rPr>
              <w:t xml:space="preserve"> </w:t>
            </w:r>
          </w:p>
          <w:p w:rsidR="00101C15" w:rsidRPr="00101C15" w:rsidRDefault="00101C15" w:rsidP="00101C15">
            <w:pPr>
              <w:keepNext/>
              <w:spacing w:before="40" w:after="40"/>
              <w:outlineLvl w:val="0"/>
              <w:rPr>
                <w:color w:val="000000"/>
                <w:sz w:val="20"/>
                <w:shd w:val="clear" w:color="auto" w:fill="FFFFFF"/>
                <w:lang w:val="fr-BE"/>
              </w:rPr>
            </w:pPr>
            <w:r w:rsidRPr="00101C15">
              <w:rPr>
                <w:color w:val="000000"/>
                <w:sz w:val="20"/>
                <w:shd w:val="clear" w:color="auto" w:fill="FFFFFF"/>
                <w:lang w:val="fr-BE"/>
              </w:rPr>
              <w:t>population 148,000 (6,800-900,000)</w:t>
            </w:r>
          </w:p>
          <w:p w:rsidR="00101C15" w:rsidRPr="00101C15" w:rsidRDefault="00101C15" w:rsidP="00101C15">
            <w:pPr>
              <w:keepNext/>
              <w:spacing w:before="40" w:after="40"/>
              <w:outlineLvl w:val="0"/>
              <w:rPr>
                <w:sz w:val="20"/>
                <w:shd w:val="clear" w:color="auto" w:fill="FFFFFF"/>
                <w:lang w:val="fr-BE"/>
              </w:rPr>
            </w:pPr>
            <w:proofErr w:type="spellStart"/>
            <w:r w:rsidRPr="00101C15">
              <w:rPr>
                <w:sz w:val="20"/>
                <w:shd w:val="clear" w:color="auto" w:fill="FFFFFF"/>
                <w:lang w:val="fr-BE"/>
              </w:rPr>
              <w:t>Arafura</w:t>
            </w:r>
            <w:proofErr w:type="spellEnd"/>
            <w:r w:rsidRPr="00101C15">
              <w:rPr>
                <w:sz w:val="20"/>
                <w:shd w:val="clear" w:color="auto" w:fill="FFFFFF"/>
                <w:lang w:val="fr-BE"/>
              </w:rPr>
              <w:t xml:space="preserve"> </w:t>
            </w:r>
            <w:proofErr w:type="spellStart"/>
            <w:r w:rsidRPr="00101C15">
              <w:rPr>
                <w:sz w:val="20"/>
                <w:shd w:val="clear" w:color="auto" w:fill="FFFFFF"/>
                <w:lang w:val="fr-BE"/>
              </w:rPr>
              <w:t>Rufous</w:t>
            </w:r>
            <w:proofErr w:type="spellEnd"/>
            <w:r w:rsidRPr="00101C15">
              <w:rPr>
                <w:sz w:val="20"/>
                <w:shd w:val="clear" w:color="auto" w:fill="FFFFFF"/>
                <w:lang w:val="fr-BE"/>
              </w:rPr>
              <w:t xml:space="preserve"> </w:t>
            </w:r>
            <w:proofErr w:type="spellStart"/>
            <w:r w:rsidRPr="00101C15">
              <w:rPr>
                <w:sz w:val="20"/>
                <w:shd w:val="clear" w:color="auto" w:fill="FFFFFF"/>
                <w:lang w:val="fr-BE"/>
              </w:rPr>
              <w:t>Fantail</w:t>
            </w:r>
            <w:proofErr w:type="spellEnd"/>
            <w:r w:rsidRPr="00101C15">
              <w:rPr>
                <w:i/>
                <w:sz w:val="20"/>
                <w:shd w:val="clear" w:color="auto" w:fill="FFFFFF"/>
                <w:lang w:val="fr-BE"/>
              </w:rPr>
              <w:t xml:space="preserve"> </w:t>
            </w:r>
            <w:proofErr w:type="spellStart"/>
            <w:r w:rsidRPr="00101C15">
              <w:rPr>
                <w:i/>
                <w:sz w:val="20"/>
                <w:shd w:val="clear" w:color="auto" w:fill="FFFFFF"/>
                <w:lang w:val="fr-BE"/>
              </w:rPr>
              <w:t>R.r</w:t>
            </w:r>
            <w:proofErr w:type="spellEnd"/>
            <w:r w:rsidRPr="00101C15">
              <w:rPr>
                <w:i/>
                <w:sz w:val="20"/>
                <w:shd w:val="clear" w:color="auto" w:fill="FFFFFF"/>
                <w:lang w:val="fr-BE"/>
              </w:rPr>
              <w:t xml:space="preserve">. </w:t>
            </w:r>
            <w:proofErr w:type="spellStart"/>
            <w:r w:rsidRPr="00101C15">
              <w:rPr>
                <w:i/>
                <w:sz w:val="20"/>
                <w:shd w:val="clear" w:color="auto" w:fill="FFFFFF"/>
                <w:lang w:val="fr-BE"/>
              </w:rPr>
              <w:t>dryas</w:t>
            </w:r>
            <w:proofErr w:type="spellEnd"/>
            <w:r w:rsidRPr="00101C15">
              <w:rPr>
                <w:i/>
                <w:sz w:val="20"/>
                <w:shd w:val="clear" w:color="auto" w:fill="FFFFFF"/>
                <w:lang w:val="fr-BE"/>
              </w:rPr>
              <w:t xml:space="preserve"> </w:t>
            </w:r>
          </w:p>
          <w:p w:rsidR="00101C15" w:rsidRPr="00101C15" w:rsidRDefault="00101C15" w:rsidP="00101C15">
            <w:pPr>
              <w:spacing w:before="40" w:after="40"/>
              <w:rPr>
                <w:rFonts w:cs="Arial"/>
                <w:color w:val="000000"/>
                <w:sz w:val="20"/>
                <w:szCs w:val="20"/>
                <w:shd w:val="clear" w:color="auto" w:fill="FFFFFF"/>
              </w:rPr>
            </w:pPr>
            <w:r w:rsidRPr="00101C15">
              <w:rPr>
                <w:rFonts w:cs="Arial"/>
                <w:color w:val="000000"/>
                <w:sz w:val="20"/>
                <w:szCs w:val="20"/>
                <w:shd w:val="clear" w:color="auto" w:fill="FFFFFF"/>
              </w:rPr>
              <w:t>population 219,000 (37,000-400,000)</w:t>
            </w:r>
          </w:p>
          <w:p w:rsidR="00101C15" w:rsidRPr="00101C15" w:rsidRDefault="00101C15" w:rsidP="00101C15">
            <w:pPr>
              <w:spacing w:before="40" w:after="40"/>
              <w:rPr>
                <w:rFonts w:cs="Arial"/>
                <w:sz w:val="20"/>
                <w:szCs w:val="20"/>
              </w:rPr>
            </w:pPr>
            <w:r w:rsidRPr="00101C15">
              <w:rPr>
                <w:rFonts w:cs="Arial"/>
                <w:sz w:val="20"/>
                <w:szCs w:val="20"/>
              </w:rPr>
              <w:t>(</w:t>
            </w:r>
            <w:proofErr w:type="gramStart"/>
            <w:r w:rsidRPr="00101C15">
              <w:rPr>
                <w:rFonts w:cs="Arial"/>
                <w:sz w:val="20"/>
                <w:szCs w:val="20"/>
              </w:rPr>
              <w:t>note</w:t>
            </w:r>
            <w:proofErr w:type="gramEnd"/>
            <w:r w:rsidRPr="00101C15">
              <w:rPr>
                <w:rFonts w:cs="Arial"/>
                <w:sz w:val="20"/>
                <w:szCs w:val="20"/>
              </w:rPr>
              <w:t>: subspecies estimates include hybrids).</w:t>
            </w:r>
          </w:p>
          <w:p w:rsidR="00101C15" w:rsidRPr="00101C15" w:rsidRDefault="00101C15" w:rsidP="00101C15">
            <w:pPr>
              <w:spacing w:before="40" w:after="40"/>
              <w:rPr>
                <w:rFonts w:cs="Arial"/>
                <w:sz w:val="20"/>
                <w:szCs w:val="20"/>
              </w:rPr>
            </w:pPr>
          </w:p>
          <w:p w:rsidR="00101C15" w:rsidRPr="00E1171B" w:rsidRDefault="00101C15" w:rsidP="002E36DB">
            <w:pPr>
              <w:spacing w:before="40" w:after="40"/>
              <w:rPr>
                <w:rFonts w:cs="Arial"/>
                <w:sz w:val="20"/>
                <w:szCs w:val="20"/>
              </w:rPr>
            </w:pPr>
            <w:r>
              <w:rPr>
                <w:rFonts w:cs="Arial"/>
                <w:sz w:val="20"/>
                <w:szCs w:val="20"/>
              </w:rPr>
              <w:t xml:space="preserve">Largely coastal occurring along rivers </w:t>
            </w:r>
            <w:r w:rsidRPr="00E1171B">
              <w:rPr>
                <w:rFonts w:cs="Arial"/>
                <w:sz w:val="20"/>
                <w:szCs w:val="20"/>
              </w:rPr>
              <w:t>in northern Australia, widespread in eastern Australi</w:t>
            </w:r>
            <w:r>
              <w:rPr>
                <w:rFonts w:cs="Arial"/>
                <w:sz w:val="20"/>
                <w:szCs w:val="20"/>
              </w:rPr>
              <w:t>a:</w:t>
            </w:r>
          </w:p>
          <w:p w:rsidR="00101C15" w:rsidRPr="00E1171B" w:rsidRDefault="00101C15" w:rsidP="002E36DB">
            <w:pPr>
              <w:spacing w:before="40" w:after="40"/>
              <w:rPr>
                <w:rFonts w:cs="Arial"/>
                <w:sz w:val="20"/>
                <w:szCs w:val="20"/>
              </w:rPr>
            </w:pPr>
            <w:r w:rsidRPr="00E1171B">
              <w:rPr>
                <w:rFonts w:cs="Arial"/>
                <w:b/>
                <w:sz w:val="20"/>
                <w:szCs w:val="20"/>
              </w:rPr>
              <w:t>WA:</w:t>
            </w:r>
            <w:r w:rsidRPr="00E1171B">
              <w:rPr>
                <w:rFonts w:cs="Arial"/>
                <w:sz w:val="20"/>
                <w:szCs w:val="20"/>
              </w:rPr>
              <w:t xml:space="preserve"> Widespread but scattered in coastal areas of Kimberl</w:t>
            </w:r>
            <w:r>
              <w:rPr>
                <w:rFonts w:cs="Arial"/>
                <w:sz w:val="20"/>
                <w:szCs w:val="20"/>
              </w:rPr>
              <w:t>e</w:t>
            </w:r>
            <w:r w:rsidRPr="00E1171B">
              <w:rPr>
                <w:rFonts w:cs="Arial"/>
                <w:sz w:val="20"/>
                <w:szCs w:val="20"/>
              </w:rPr>
              <w:t>y. Historical records from Pilbara region.</w:t>
            </w:r>
          </w:p>
          <w:p w:rsidR="00101C15" w:rsidRPr="00E1171B" w:rsidRDefault="00101C15" w:rsidP="002E36DB">
            <w:pPr>
              <w:spacing w:before="40" w:after="40"/>
              <w:rPr>
                <w:rFonts w:cs="Arial"/>
                <w:sz w:val="20"/>
                <w:szCs w:val="20"/>
              </w:rPr>
            </w:pPr>
            <w:r w:rsidRPr="00E1171B">
              <w:rPr>
                <w:rFonts w:cs="Arial"/>
                <w:b/>
                <w:sz w:val="20"/>
                <w:szCs w:val="20"/>
              </w:rPr>
              <w:t>NT:</w:t>
            </w:r>
            <w:r w:rsidRPr="00E1171B">
              <w:rPr>
                <w:rFonts w:cs="Arial"/>
                <w:sz w:val="20"/>
                <w:szCs w:val="20"/>
              </w:rPr>
              <w:t xml:space="preserve"> Confined to Top End, south to 14°S, though range extends further south to lower reaches of MacArthur River </w:t>
            </w:r>
            <w:r>
              <w:rPr>
                <w:rFonts w:cs="Arial"/>
                <w:sz w:val="20"/>
                <w:szCs w:val="20"/>
              </w:rPr>
              <w:t>and</w:t>
            </w:r>
            <w:r w:rsidRPr="00E1171B">
              <w:rPr>
                <w:rFonts w:cs="Arial"/>
                <w:sz w:val="20"/>
                <w:szCs w:val="20"/>
              </w:rPr>
              <w:t xml:space="preserve"> Calvert River.</w:t>
            </w:r>
          </w:p>
          <w:p w:rsidR="00101C15" w:rsidRPr="00E1171B" w:rsidRDefault="00101C15" w:rsidP="002E36DB">
            <w:pPr>
              <w:spacing w:before="40" w:after="40"/>
              <w:rPr>
                <w:rFonts w:cs="Arial"/>
                <w:sz w:val="20"/>
                <w:szCs w:val="20"/>
              </w:rPr>
            </w:pPr>
            <w:r w:rsidRPr="00E1171B">
              <w:rPr>
                <w:rFonts w:cs="Arial"/>
                <w:b/>
                <w:sz w:val="20"/>
                <w:szCs w:val="20"/>
              </w:rPr>
              <w:t>Q</w:t>
            </w:r>
            <w:r>
              <w:rPr>
                <w:rFonts w:cs="Arial"/>
                <w:b/>
                <w:sz w:val="20"/>
                <w:szCs w:val="20"/>
              </w:rPr>
              <w:t>ld</w:t>
            </w:r>
            <w:r w:rsidRPr="00E1171B">
              <w:rPr>
                <w:rFonts w:cs="Arial"/>
                <w:b/>
                <w:sz w:val="20"/>
                <w:szCs w:val="20"/>
              </w:rPr>
              <w:t>:</w:t>
            </w:r>
            <w:r w:rsidRPr="00E1171B">
              <w:rPr>
                <w:rFonts w:cs="Arial"/>
                <w:sz w:val="20"/>
                <w:szCs w:val="20"/>
              </w:rPr>
              <w:t xml:space="preserve"> Scattered records in Gulf Country and western Cape York Peninsula, from Lawn Hill to Weipa. Recorded </w:t>
            </w:r>
            <w:r>
              <w:rPr>
                <w:rFonts w:cs="Arial"/>
                <w:sz w:val="20"/>
                <w:szCs w:val="20"/>
              </w:rPr>
              <w:t>o</w:t>
            </w:r>
            <w:r w:rsidRPr="00E1171B">
              <w:rPr>
                <w:rFonts w:cs="Arial"/>
                <w:sz w:val="20"/>
                <w:szCs w:val="20"/>
              </w:rPr>
              <w:t xml:space="preserve">n islands of Torres Strait, </w:t>
            </w:r>
            <w:r>
              <w:rPr>
                <w:rFonts w:cs="Arial"/>
                <w:sz w:val="20"/>
                <w:szCs w:val="20"/>
              </w:rPr>
              <w:t>w</w:t>
            </w:r>
            <w:r w:rsidRPr="00E1171B">
              <w:rPr>
                <w:rFonts w:cs="Arial"/>
                <w:sz w:val="20"/>
                <w:szCs w:val="20"/>
              </w:rPr>
              <w:t>idespread east of Great Divid</w:t>
            </w:r>
            <w:r>
              <w:rPr>
                <w:rFonts w:cs="Arial"/>
                <w:sz w:val="20"/>
                <w:szCs w:val="20"/>
              </w:rPr>
              <w:t>ing</w:t>
            </w:r>
            <w:r w:rsidRPr="00E1171B">
              <w:rPr>
                <w:rFonts w:cs="Arial"/>
                <w:sz w:val="20"/>
                <w:szCs w:val="20"/>
              </w:rPr>
              <w:t xml:space="preserve"> from Cape York to NSW border including off shore </w:t>
            </w:r>
            <w:r>
              <w:rPr>
                <w:rFonts w:cs="Arial"/>
                <w:sz w:val="20"/>
                <w:szCs w:val="20"/>
              </w:rPr>
              <w:t>islands. Migrate through Torres Strait islands on a broad front</w:t>
            </w:r>
          </w:p>
          <w:p w:rsidR="00101C15" w:rsidRPr="00E1171B" w:rsidRDefault="00101C15" w:rsidP="002E36DB">
            <w:pPr>
              <w:spacing w:before="40" w:after="40"/>
              <w:rPr>
                <w:rFonts w:cs="Arial"/>
                <w:sz w:val="20"/>
                <w:szCs w:val="20"/>
              </w:rPr>
            </w:pPr>
            <w:r w:rsidRPr="00E1171B">
              <w:rPr>
                <w:rFonts w:cs="Arial"/>
                <w:b/>
                <w:sz w:val="20"/>
                <w:szCs w:val="20"/>
              </w:rPr>
              <w:t>NSW:</w:t>
            </w:r>
            <w:r w:rsidRPr="00E1171B">
              <w:rPr>
                <w:rFonts w:cs="Arial"/>
                <w:sz w:val="20"/>
                <w:szCs w:val="20"/>
              </w:rPr>
              <w:t xml:space="preserve"> Widespread on and east of Great Divid</w:t>
            </w:r>
            <w:r>
              <w:rPr>
                <w:rFonts w:cs="Arial"/>
                <w:sz w:val="20"/>
                <w:szCs w:val="20"/>
              </w:rPr>
              <w:t>ing Range</w:t>
            </w:r>
            <w:r w:rsidRPr="00E1171B">
              <w:rPr>
                <w:rFonts w:cs="Arial"/>
                <w:sz w:val="20"/>
                <w:szCs w:val="20"/>
              </w:rPr>
              <w:t xml:space="preserve">, sometimes recorded further west. Also </w:t>
            </w:r>
            <w:r>
              <w:rPr>
                <w:rFonts w:cs="Arial"/>
                <w:sz w:val="20"/>
                <w:szCs w:val="20"/>
              </w:rPr>
              <w:t>o</w:t>
            </w:r>
            <w:r w:rsidRPr="00E1171B">
              <w:rPr>
                <w:rFonts w:cs="Arial"/>
                <w:sz w:val="20"/>
                <w:szCs w:val="20"/>
              </w:rPr>
              <w:t>n south-west slopes region from West Wyalong to Albury through Deniliquin.</w:t>
            </w:r>
          </w:p>
          <w:p w:rsidR="00101C15" w:rsidRPr="00E1171B" w:rsidRDefault="00101C15" w:rsidP="002E36DB">
            <w:pPr>
              <w:spacing w:before="40" w:after="40"/>
              <w:rPr>
                <w:rFonts w:cs="Arial"/>
                <w:sz w:val="20"/>
                <w:szCs w:val="20"/>
              </w:rPr>
            </w:pPr>
            <w:r w:rsidRPr="00E1171B">
              <w:rPr>
                <w:rFonts w:cs="Arial"/>
                <w:b/>
                <w:sz w:val="20"/>
                <w:szCs w:val="20"/>
              </w:rPr>
              <w:t>V</w:t>
            </w:r>
            <w:r>
              <w:rPr>
                <w:rFonts w:cs="Arial"/>
                <w:b/>
                <w:sz w:val="20"/>
                <w:szCs w:val="20"/>
              </w:rPr>
              <w:t>IC</w:t>
            </w:r>
            <w:r w:rsidRPr="00E1171B">
              <w:rPr>
                <w:rFonts w:cs="Arial"/>
                <w:b/>
                <w:sz w:val="20"/>
                <w:szCs w:val="20"/>
              </w:rPr>
              <w:t>:</w:t>
            </w:r>
            <w:r w:rsidRPr="00E1171B">
              <w:rPr>
                <w:rFonts w:cs="Arial"/>
                <w:sz w:val="20"/>
                <w:szCs w:val="20"/>
              </w:rPr>
              <w:t xml:space="preserve"> Widespread in east, mainly east of </w:t>
            </w:r>
            <w:r>
              <w:rPr>
                <w:rFonts w:cs="Arial"/>
                <w:sz w:val="20"/>
                <w:szCs w:val="20"/>
              </w:rPr>
              <w:t xml:space="preserve">a </w:t>
            </w:r>
            <w:r w:rsidRPr="00E1171B">
              <w:rPr>
                <w:rFonts w:cs="Arial"/>
                <w:sz w:val="20"/>
                <w:szCs w:val="20"/>
              </w:rPr>
              <w:t>line from Wodonga to Brisbane Ranges, though extends further west into North central District</w:t>
            </w:r>
            <w:r>
              <w:rPr>
                <w:rFonts w:cs="Arial"/>
                <w:sz w:val="20"/>
                <w:szCs w:val="20"/>
              </w:rPr>
              <w:t>,</w:t>
            </w:r>
            <w:r w:rsidRPr="00E1171B">
              <w:rPr>
                <w:rFonts w:cs="Arial"/>
                <w:sz w:val="20"/>
                <w:szCs w:val="20"/>
              </w:rPr>
              <w:t xml:space="preserve"> Pyrenees</w:t>
            </w:r>
            <w:r>
              <w:rPr>
                <w:rFonts w:cs="Arial"/>
                <w:sz w:val="20"/>
                <w:szCs w:val="20"/>
              </w:rPr>
              <w:t>, Otway Ranges and forests of the far south-west</w:t>
            </w:r>
            <w:r w:rsidRPr="00E1171B">
              <w:rPr>
                <w:rFonts w:cs="Arial"/>
                <w:sz w:val="20"/>
                <w:szCs w:val="20"/>
              </w:rPr>
              <w:t xml:space="preserve">. </w:t>
            </w:r>
          </w:p>
          <w:p w:rsidR="00B95033" w:rsidRPr="00B95033" w:rsidRDefault="00101C15" w:rsidP="0071579D">
            <w:pPr>
              <w:pStyle w:val="ListParagraph"/>
              <w:spacing w:before="40" w:after="40"/>
              <w:ind w:left="0"/>
              <w:rPr>
                <w:rFonts w:cs="Arial"/>
                <w:sz w:val="20"/>
                <w:szCs w:val="20"/>
              </w:rPr>
            </w:pPr>
            <w:r w:rsidRPr="00E1171B">
              <w:rPr>
                <w:rFonts w:cs="Arial"/>
                <w:b/>
                <w:sz w:val="20"/>
                <w:szCs w:val="20"/>
              </w:rPr>
              <w:t>T</w:t>
            </w:r>
            <w:r>
              <w:rPr>
                <w:rFonts w:cs="Arial"/>
                <w:b/>
                <w:sz w:val="20"/>
                <w:szCs w:val="20"/>
              </w:rPr>
              <w:t>AS</w:t>
            </w:r>
            <w:r w:rsidRPr="00E1171B">
              <w:rPr>
                <w:rFonts w:cs="Arial"/>
                <w:b/>
                <w:sz w:val="20"/>
                <w:szCs w:val="20"/>
              </w:rPr>
              <w:t>:</w:t>
            </w:r>
            <w:r w:rsidRPr="00E1171B">
              <w:rPr>
                <w:rFonts w:cs="Arial"/>
                <w:sz w:val="20"/>
                <w:szCs w:val="20"/>
              </w:rPr>
              <w:t xml:space="preserve"> Vagrant.</w:t>
            </w:r>
          </w:p>
        </w:tc>
      </w:tr>
      <w:tr w:rsidR="00101C15" w:rsidTr="002E36DB">
        <w:trPr>
          <w:cnfStyle w:val="000000010000"/>
          <w:trHeight w:val="1424"/>
        </w:trPr>
        <w:tc>
          <w:tcPr>
            <w:tcW w:w="2943" w:type="dxa"/>
          </w:tcPr>
          <w:p w:rsidR="00101C15" w:rsidRPr="00FF79CA" w:rsidRDefault="00101C15" w:rsidP="002E36DB">
            <w:pPr>
              <w:spacing w:before="120" w:after="120"/>
              <w:rPr>
                <w:rFonts w:cs="Arial"/>
                <w:sz w:val="20"/>
                <w:szCs w:val="20"/>
              </w:rPr>
            </w:pPr>
            <w:r w:rsidRPr="00FF79CA">
              <w:rPr>
                <w:rFonts w:cs="Arial"/>
                <w:sz w:val="20"/>
                <w:szCs w:val="20"/>
              </w:rPr>
              <w:t>Oriental Reed-warbler</w:t>
            </w:r>
            <w:r>
              <w:rPr>
                <w:rFonts w:cs="Arial"/>
                <w:sz w:val="20"/>
                <w:szCs w:val="20"/>
              </w:rPr>
              <w:t xml:space="preserve">, </w:t>
            </w:r>
            <w:r w:rsidRPr="00FF79CA">
              <w:rPr>
                <w:rFonts w:cs="Arial"/>
                <w:i/>
                <w:iCs/>
                <w:color w:val="000000"/>
                <w:sz w:val="20"/>
                <w:szCs w:val="20"/>
              </w:rPr>
              <w:t xml:space="preserve"> Acrocephalus orientalis</w:t>
            </w:r>
            <w:r w:rsidRPr="00FF79CA">
              <w:rPr>
                <w:rStyle w:val="apple-converted-space"/>
                <w:rFonts w:cs="Arial"/>
                <w:color w:val="000000"/>
                <w:sz w:val="20"/>
                <w:szCs w:val="20"/>
                <w:shd w:val="clear" w:color="auto" w:fill="FFFFFF"/>
              </w:rPr>
              <w:t> (</w:t>
            </w:r>
            <w:r>
              <w:rPr>
                <w:rStyle w:val="apple-converted-space"/>
                <w:rFonts w:cs="Arial"/>
                <w:color w:val="000000"/>
                <w:sz w:val="20"/>
                <w:szCs w:val="20"/>
                <w:shd w:val="clear" w:color="auto" w:fill="FFFFFF"/>
              </w:rPr>
              <w:t>included with</w:t>
            </w:r>
            <w:r w:rsidRPr="00FF79CA">
              <w:rPr>
                <w:rStyle w:val="apple-converted-space"/>
                <w:rFonts w:cs="Arial"/>
                <w:color w:val="000000"/>
                <w:sz w:val="20"/>
                <w:szCs w:val="20"/>
                <w:shd w:val="clear" w:color="auto" w:fill="FFFFFF"/>
              </w:rPr>
              <w:t xml:space="preserve"> </w:t>
            </w:r>
            <w:r w:rsidRPr="00FF79CA">
              <w:rPr>
                <w:rStyle w:val="apple-converted-space"/>
                <w:rFonts w:cs="Arial"/>
                <w:i/>
                <w:color w:val="000000"/>
                <w:sz w:val="20"/>
                <w:szCs w:val="20"/>
                <w:shd w:val="clear" w:color="auto" w:fill="FFFFFF"/>
              </w:rPr>
              <w:t xml:space="preserve">A. </w:t>
            </w:r>
            <w:proofErr w:type="spellStart"/>
            <w:r w:rsidRPr="00FF79CA">
              <w:rPr>
                <w:rStyle w:val="apple-converted-space"/>
                <w:rFonts w:cs="Arial"/>
                <w:i/>
                <w:color w:val="000000"/>
                <w:sz w:val="20"/>
                <w:szCs w:val="20"/>
                <w:shd w:val="clear" w:color="auto" w:fill="FFFFFF"/>
              </w:rPr>
              <w:t>arundinaceus</w:t>
            </w:r>
            <w:proofErr w:type="spellEnd"/>
            <w:r w:rsidRPr="00FF79CA">
              <w:rPr>
                <w:rStyle w:val="apple-converted-space"/>
                <w:rFonts w:cs="Arial"/>
                <w:i/>
                <w:color w:val="000000"/>
                <w:sz w:val="20"/>
                <w:szCs w:val="20"/>
                <w:shd w:val="clear" w:color="auto" w:fill="FFFFFF"/>
              </w:rPr>
              <w:t xml:space="preserve"> </w:t>
            </w:r>
            <w:proofErr w:type="spellStart"/>
            <w:r w:rsidRPr="00FF79CA">
              <w:rPr>
                <w:rStyle w:val="apple-converted-space"/>
                <w:rFonts w:cs="Arial"/>
                <w:color w:val="000000"/>
                <w:sz w:val="20"/>
                <w:szCs w:val="20"/>
                <w:shd w:val="clear" w:color="auto" w:fill="FFFFFF"/>
              </w:rPr>
              <w:t>BirdLife</w:t>
            </w:r>
            <w:proofErr w:type="spellEnd"/>
            <w:r w:rsidRPr="00FF79CA">
              <w:rPr>
                <w:rStyle w:val="apple-converted-space"/>
                <w:rFonts w:cs="Arial"/>
                <w:color w:val="000000"/>
                <w:sz w:val="20"/>
                <w:szCs w:val="20"/>
                <w:shd w:val="clear" w:color="auto" w:fill="FFFFFF"/>
              </w:rPr>
              <w:t xml:space="preserve"> International 2015 Version 7 http://www.birdlife.org/datazone/info/taxonomy)</w:t>
            </w:r>
          </w:p>
        </w:tc>
        <w:tc>
          <w:tcPr>
            <w:tcW w:w="11199" w:type="dxa"/>
          </w:tcPr>
          <w:p w:rsidR="00101C15" w:rsidRPr="00FF79CA" w:rsidRDefault="00101C15" w:rsidP="002E36DB">
            <w:pPr>
              <w:spacing w:before="120" w:after="120"/>
              <w:rPr>
                <w:rStyle w:val="Strong"/>
                <w:rFonts w:cs="Arial"/>
                <w:color w:val="000000"/>
                <w:sz w:val="20"/>
                <w:szCs w:val="20"/>
              </w:rPr>
            </w:pPr>
            <w:r w:rsidRPr="00FF79CA">
              <w:rPr>
                <w:rStyle w:val="Strong"/>
                <w:rFonts w:cs="Arial"/>
                <w:color w:val="000000"/>
                <w:sz w:val="20"/>
                <w:szCs w:val="20"/>
              </w:rPr>
              <w:t>Listed marine</w:t>
            </w:r>
          </w:p>
          <w:p w:rsidR="00101C15" w:rsidRPr="00FF79CA" w:rsidRDefault="00101C15" w:rsidP="002E36DB">
            <w:pPr>
              <w:spacing w:before="120" w:after="120"/>
              <w:rPr>
                <w:rFonts w:cs="Arial"/>
                <w:color w:val="000000"/>
                <w:sz w:val="20"/>
                <w:szCs w:val="20"/>
                <w:shd w:val="clear" w:color="auto" w:fill="FFFFFF"/>
              </w:rPr>
            </w:pPr>
            <w:r w:rsidRPr="00FF79CA">
              <w:rPr>
                <w:rStyle w:val="Strong"/>
                <w:rFonts w:cs="Arial"/>
                <w:color w:val="000000"/>
                <w:sz w:val="20"/>
                <w:szCs w:val="20"/>
              </w:rPr>
              <w:t xml:space="preserve">Listed migratory </w:t>
            </w:r>
            <w:r w:rsidRPr="00FF79CA">
              <w:rPr>
                <w:rFonts w:cs="Arial"/>
                <w:color w:val="000000"/>
                <w:sz w:val="20"/>
                <w:szCs w:val="20"/>
                <w:shd w:val="clear" w:color="auto" w:fill="FFFFFF"/>
              </w:rPr>
              <w:t xml:space="preserve">Bonn, CAMBA, </w:t>
            </w:r>
            <w:proofErr w:type="gramStart"/>
            <w:r w:rsidRPr="00FF79CA">
              <w:rPr>
                <w:rFonts w:cs="Arial"/>
                <w:color w:val="000000"/>
                <w:sz w:val="20"/>
                <w:szCs w:val="20"/>
                <w:shd w:val="clear" w:color="auto" w:fill="FFFFFF"/>
              </w:rPr>
              <w:t>ROKAMBA</w:t>
            </w:r>
            <w:proofErr w:type="gramEnd"/>
            <w:r>
              <w:rPr>
                <w:rFonts w:cs="Arial"/>
                <w:color w:val="000000"/>
                <w:sz w:val="20"/>
                <w:szCs w:val="20"/>
                <w:shd w:val="clear" w:color="auto" w:fill="FFFFFF"/>
              </w:rPr>
              <w:t>. JAMBA (recommended for inclusion)</w:t>
            </w:r>
          </w:p>
          <w:p w:rsidR="00101C15" w:rsidRPr="00FF79CA" w:rsidRDefault="00101C15" w:rsidP="002E36DB">
            <w:pPr>
              <w:spacing w:before="120" w:after="120"/>
              <w:rPr>
                <w:rFonts w:cs="Arial"/>
                <w:color w:val="000000"/>
                <w:sz w:val="20"/>
                <w:szCs w:val="20"/>
                <w:shd w:val="clear" w:color="auto" w:fill="FFFFFF"/>
              </w:rPr>
            </w:pPr>
            <w:r w:rsidRPr="00FF79CA">
              <w:rPr>
                <w:rFonts w:cs="Arial"/>
                <w:b/>
                <w:color w:val="000000"/>
                <w:sz w:val="20"/>
                <w:szCs w:val="20"/>
                <w:shd w:val="clear" w:color="auto" w:fill="FFFFFF"/>
              </w:rPr>
              <w:t>IUCN</w:t>
            </w:r>
            <w:r w:rsidRPr="00FF79CA">
              <w:rPr>
                <w:rFonts w:cs="Arial"/>
                <w:color w:val="000000"/>
                <w:sz w:val="20"/>
                <w:szCs w:val="20"/>
                <w:shd w:val="clear" w:color="auto" w:fill="FFFFFF"/>
              </w:rPr>
              <w:t xml:space="preserve"> Least Concern</w:t>
            </w:r>
          </w:p>
          <w:p w:rsidR="00101C15" w:rsidRPr="00FF79CA" w:rsidRDefault="00101C15" w:rsidP="002E36DB">
            <w:pPr>
              <w:spacing w:before="120" w:after="120"/>
              <w:rPr>
                <w:rFonts w:cs="Arial"/>
                <w:sz w:val="20"/>
                <w:szCs w:val="20"/>
              </w:rPr>
            </w:pPr>
            <w:r w:rsidRPr="00FF79CA">
              <w:rPr>
                <w:rFonts w:cs="Arial"/>
                <w:b/>
                <w:color w:val="000000"/>
                <w:sz w:val="20"/>
                <w:szCs w:val="20"/>
                <w:shd w:val="clear" w:color="auto" w:fill="FFFFFF"/>
              </w:rPr>
              <w:t>The Action Plan for Australian Birds 2010</w:t>
            </w:r>
            <w:r w:rsidRPr="00FF79CA">
              <w:rPr>
                <w:rFonts w:cs="Arial"/>
                <w:color w:val="000000"/>
                <w:sz w:val="20"/>
                <w:szCs w:val="20"/>
                <w:shd w:val="clear" w:color="auto" w:fill="FFFFFF"/>
              </w:rPr>
              <w:t>:</w:t>
            </w:r>
            <w:r>
              <w:rPr>
                <w:rFonts w:cs="Arial"/>
                <w:color w:val="000000"/>
                <w:sz w:val="20"/>
                <w:szCs w:val="20"/>
                <w:shd w:val="clear" w:color="auto" w:fill="FFFFFF"/>
              </w:rPr>
              <w:t xml:space="preserve"> </w:t>
            </w:r>
            <w:r w:rsidRPr="00FF79CA">
              <w:rPr>
                <w:rFonts w:cs="Arial"/>
                <w:color w:val="000000"/>
                <w:sz w:val="20"/>
                <w:szCs w:val="20"/>
                <w:shd w:val="clear" w:color="auto" w:fill="FFFFFF"/>
              </w:rPr>
              <w:t>non-threatened</w:t>
            </w:r>
            <w:r w:rsidRPr="00FF79CA">
              <w:rPr>
                <w:rFonts w:cs="Arial"/>
                <w:sz w:val="20"/>
                <w:szCs w:val="20"/>
              </w:rPr>
              <w:t xml:space="preserve"> </w:t>
            </w:r>
          </w:p>
          <w:p w:rsidR="00101C15" w:rsidRPr="00EE24F2" w:rsidRDefault="00101C15" w:rsidP="002E36DB">
            <w:pPr>
              <w:spacing w:before="120" w:after="120"/>
              <w:rPr>
                <w:rFonts w:cs="Arial"/>
                <w:sz w:val="20"/>
                <w:szCs w:val="20"/>
              </w:rPr>
            </w:pPr>
            <w:r w:rsidRPr="00EE24F2">
              <w:rPr>
                <w:rFonts w:cs="Arial"/>
                <w:sz w:val="20"/>
                <w:szCs w:val="20"/>
              </w:rPr>
              <w:t xml:space="preserve">The Oriental Reed-warbler is a small insectivore, found in aquatic vegetation along waterways and </w:t>
            </w:r>
            <w:proofErr w:type="spellStart"/>
            <w:r w:rsidRPr="00EE24F2">
              <w:rPr>
                <w:rFonts w:cs="Arial"/>
                <w:sz w:val="20"/>
                <w:szCs w:val="20"/>
              </w:rPr>
              <w:t>waterbodies</w:t>
            </w:r>
            <w:proofErr w:type="spellEnd"/>
            <w:r w:rsidRPr="00EE24F2">
              <w:rPr>
                <w:rFonts w:cs="Arial"/>
                <w:sz w:val="20"/>
                <w:szCs w:val="20"/>
              </w:rPr>
              <w:t xml:space="preserve">. It has been recorded using </w:t>
            </w:r>
            <w:proofErr w:type="spellStart"/>
            <w:r w:rsidRPr="00EE24F2">
              <w:rPr>
                <w:rFonts w:cs="Arial"/>
                <w:i/>
                <w:sz w:val="20"/>
                <w:szCs w:val="20"/>
              </w:rPr>
              <w:t>Typha</w:t>
            </w:r>
            <w:proofErr w:type="spellEnd"/>
            <w:r w:rsidRPr="00EE24F2">
              <w:rPr>
                <w:rFonts w:cs="Arial"/>
                <w:i/>
                <w:sz w:val="20"/>
                <w:szCs w:val="20"/>
              </w:rPr>
              <w:t xml:space="preserve"> </w:t>
            </w:r>
            <w:r w:rsidRPr="005711B0">
              <w:rPr>
                <w:sz w:val="20"/>
              </w:rPr>
              <w:t>sp.</w:t>
            </w:r>
            <w:r w:rsidRPr="00EE24F2">
              <w:rPr>
                <w:rFonts w:cs="Arial"/>
                <w:i/>
                <w:sz w:val="20"/>
                <w:szCs w:val="20"/>
              </w:rPr>
              <w:t xml:space="preserve">, </w:t>
            </w:r>
            <w:r w:rsidRPr="00EE24F2">
              <w:rPr>
                <w:rFonts w:cs="Arial"/>
                <w:sz w:val="20"/>
                <w:szCs w:val="20"/>
              </w:rPr>
              <w:t>in sugar cane plantations, and in mangroves.</w:t>
            </w:r>
            <w:r>
              <w:rPr>
                <w:rFonts w:cs="Arial"/>
                <w:sz w:val="20"/>
                <w:szCs w:val="20"/>
              </w:rPr>
              <w:t xml:space="preserve"> </w:t>
            </w:r>
            <w:r w:rsidRPr="00EE24F2">
              <w:rPr>
                <w:rFonts w:cs="Arial"/>
                <w:sz w:val="20"/>
                <w:szCs w:val="20"/>
              </w:rPr>
              <w:t>These habitats are similar to those utilised through the breeding season in eastern Asia, where it is mainly encountered in reed and sedge beds, paddy field, cane grass, grasslands and mangroves.</w:t>
            </w:r>
            <w:r>
              <w:rPr>
                <w:rFonts w:cs="Arial"/>
                <w:sz w:val="20"/>
                <w:szCs w:val="20"/>
              </w:rPr>
              <w:t xml:space="preserve"> On migration it may occur briefly in any vegetated habitat.</w:t>
            </w:r>
          </w:p>
          <w:p w:rsidR="00101C15" w:rsidRPr="00FF79CA" w:rsidRDefault="00101C15" w:rsidP="002E36DB">
            <w:pPr>
              <w:spacing w:before="120" w:after="120"/>
              <w:rPr>
                <w:rFonts w:cs="Arial"/>
                <w:color w:val="000000"/>
                <w:sz w:val="20"/>
                <w:szCs w:val="20"/>
                <w:shd w:val="clear" w:color="auto" w:fill="FFFFFF"/>
              </w:rPr>
            </w:pPr>
            <w:r w:rsidRPr="00EE24F2">
              <w:rPr>
                <w:rFonts w:cs="Arial"/>
                <w:sz w:val="20"/>
                <w:szCs w:val="20"/>
              </w:rPr>
              <w:t xml:space="preserve">The species is a wet-season (October – </w:t>
            </w:r>
            <w:r>
              <w:rPr>
                <w:rFonts w:cs="Arial"/>
                <w:sz w:val="20"/>
                <w:szCs w:val="20"/>
              </w:rPr>
              <w:t>March</w:t>
            </w:r>
            <w:r w:rsidRPr="00EE24F2">
              <w:rPr>
                <w:rFonts w:cs="Arial"/>
                <w:sz w:val="20"/>
                <w:szCs w:val="20"/>
              </w:rPr>
              <w:t xml:space="preserve">) migrant to northern Australia, and whilst rare, it is probably a regular visitor. Abundance may be under-estimated because of confusion with Australian Reed-Warbler </w:t>
            </w:r>
            <w:r w:rsidRPr="00EE24F2">
              <w:rPr>
                <w:rFonts w:cs="Arial"/>
                <w:i/>
                <w:sz w:val="20"/>
                <w:szCs w:val="20"/>
              </w:rPr>
              <w:t>A. </w:t>
            </w:r>
            <w:proofErr w:type="spellStart"/>
            <w:r w:rsidRPr="00EE24F2">
              <w:rPr>
                <w:rFonts w:cs="Arial"/>
                <w:i/>
                <w:sz w:val="20"/>
                <w:szCs w:val="20"/>
              </w:rPr>
              <w:t>australis</w:t>
            </w:r>
            <w:proofErr w:type="spellEnd"/>
            <w:r w:rsidRPr="00EE24F2">
              <w:rPr>
                <w:rFonts w:cs="Arial"/>
                <w:sz w:val="20"/>
                <w:szCs w:val="20"/>
              </w:rPr>
              <w:t xml:space="preserve"> which it closely resembles.</w:t>
            </w:r>
            <w:r w:rsidR="0071579D">
              <w:rPr>
                <w:rFonts w:cs="Arial"/>
                <w:sz w:val="20"/>
                <w:szCs w:val="20"/>
              </w:rPr>
              <w:t xml:space="preserve"> </w:t>
            </w:r>
            <w:r>
              <w:rPr>
                <w:rFonts w:cs="Arial"/>
                <w:sz w:val="20"/>
                <w:szCs w:val="20"/>
              </w:rPr>
              <w:t>It is w</w:t>
            </w:r>
            <w:r w:rsidRPr="00FF79CA">
              <w:rPr>
                <w:rFonts w:cs="Arial"/>
                <w:sz w:val="20"/>
                <w:szCs w:val="20"/>
              </w:rPr>
              <w:t xml:space="preserve">idespread across </w:t>
            </w:r>
            <w:r w:rsidRPr="00FF79CA">
              <w:rPr>
                <w:rFonts w:cs="Arial"/>
                <w:color w:val="000000"/>
                <w:sz w:val="20"/>
                <w:szCs w:val="20"/>
                <w:shd w:val="clear" w:color="auto" w:fill="FFFFFF"/>
              </w:rPr>
              <w:t>Europe and Asia.</w:t>
            </w:r>
            <w:r>
              <w:rPr>
                <w:rFonts w:cs="Arial"/>
                <w:color w:val="000000"/>
                <w:sz w:val="20"/>
                <w:szCs w:val="20"/>
                <w:shd w:val="clear" w:color="auto" w:fill="FFFFFF"/>
              </w:rPr>
              <w:t xml:space="preserve"> </w:t>
            </w:r>
            <w:r w:rsidRPr="00FF79CA">
              <w:rPr>
                <w:rFonts w:cs="Arial"/>
                <w:color w:val="000000"/>
                <w:sz w:val="20"/>
                <w:szCs w:val="20"/>
                <w:shd w:val="clear" w:color="auto" w:fill="FFFFFF"/>
              </w:rPr>
              <w:t>In Europe (which accounts for less than half of the species breeding range) the breeding population is estimated to number 1</w:t>
            </w:r>
            <w:r>
              <w:rPr>
                <w:rFonts w:cs="Arial"/>
                <w:color w:val="000000"/>
                <w:sz w:val="20"/>
                <w:szCs w:val="20"/>
                <w:shd w:val="clear" w:color="auto" w:fill="FFFFFF"/>
              </w:rPr>
              <w:t>.5</w:t>
            </w:r>
            <w:r w:rsidRPr="00FF79CA">
              <w:rPr>
                <w:rFonts w:cs="Arial"/>
                <w:color w:val="000000"/>
                <w:sz w:val="20"/>
                <w:szCs w:val="20"/>
                <w:shd w:val="clear" w:color="auto" w:fill="FFFFFF"/>
              </w:rPr>
              <w:t>-2</w:t>
            </w:r>
            <w:r>
              <w:rPr>
                <w:rFonts w:cs="Arial"/>
                <w:color w:val="000000"/>
                <w:sz w:val="20"/>
                <w:szCs w:val="20"/>
                <w:shd w:val="clear" w:color="auto" w:fill="FFFFFF"/>
              </w:rPr>
              <w:t>.9 million</w:t>
            </w:r>
            <w:r w:rsidRPr="00FF79CA">
              <w:rPr>
                <w:rFonts w:cs="Arial"/>
                <w:color w:val="000000"/>
                <w:sz w:val="20"/>
                <w:szCs w:val="20"/>
                <w:shd w:val="clear" w:color="auto" w:fill="FFFFFF"/>
              </w:rPr>
              <w:t xml:space="preserve"> breeding pairs. </w:t>
            </w:r>
            <w:r w:rsidRPr="00FF79CA">
              <w:rPr>
                <w:rFonts w:cs="Arial"/>
                <w:sz w:val="20"/>
                <w:szCs w:val="20"/>
                <w:shd w:val="clear" w:color="auto" w:fill="FFFFFF"/>
              </w:rPr>
              <w:t>Preliminary estimate of the global population size is 9</w:t>
            </w:r>
            <w:r>
              <w:rPr>
                <w:rFonts w:cs="Arial"/>
                <w:sz w:val="20"/>
                <w:szCs w:val="20"/>
                <w:shd w:val="clear" w:color="auto" w:fill="FFFFFF"/>
              </w:rPr>
              <w:t>.2</w:t>
            </w:r>
            <w:r w:rsidRPr="00FF79CA">
              <w:rPr>
                <w:rFonts w:cs="Arial"/>
                <w:sz w:val="20"/>
                <w:szCs w:val="20"/>
                <w:shd w:val="clear" w:color="auto" w:fill="FFFFFF"/>
              </w:rPr>
              <w:t>-3</w:t>
            </w:r>
            <w:r>
              <w:rPr>
                <w:rFonts w:cs="Arial"/>
                <w:sz w:val="20"/>
                <w:szCs w:val="20"/>
                <w:shd w:val="clear" w:color="auto" w:fill="FFFFFF"/>
              </w:rPr>
              <w:t>5 million</w:t>
            </w:r>
            <w:r w:rsidRPr="00FF79CA">
              <w:rPr>
                <w:rFonts w:cs="Arial"/>
                <w:sz w:val="20"/>
                <w:szCs w:val="20"/>
                <w:shd w:val="clear" w:color="auto" w:fill="FFFFFF"/>
              </w:rPr>
              <w:t xml:space="preserve"> individuals</w:t>
            </w:r>
            <w:r w:rsidRPr="00FF79CA">
              <w:rPr>
                <w:rFonts w:cs="Arial"/>
                <w:color w:val="2A424E"/>
                <w:sz w:val="20"/>
                <w:szCs w:val="20"/>
                <w:shd w:val="clear" w:color="auto" w:fill="FFFFFF"/>
              </w:rPr>
              <w:t>.</w:t>
            </w:r>
            <w:r w:rsidRPr="00FF79CA">
              <w:rPr>
                <w:rFonts w:cs="Arial"/>
                <w:color w:val="000000"/>
                <w:sz w:val="20"/>
                <w:szCs w:val="20"/>
                <w:shd w:val="clear" w:color="auto" w:fill="FFFFFF"/>
              </w:rPr>
              <w:t xml:space="preserve"> </w:t>
            </w:r>
          </w:p>
          <w:p w:rsidR="00101C15" w:rsidRDefault="00101C15" w:rsidP="002E36DB">
            <w:pPr>
              <w:spacing w:before="120" w:after="120"/>
              <w:rPr>
                <w:rFonts w:cs="Arial"/>
                <w:sz w:val="20"/>
                <w:szCs w:val="20"/>
              </w:rPr>
            </w:pPr>
            <w:r w:rsidRPr="00FF79CA">
              <w:rPr>
                <w:rFonts w:cs="Arial"/>
                <w:color w:val="000000"/>
                <w:sz w:val="20"/>
                <w:szCs w:val="20"/>
                <w:shd w:val="clear" w:color="auto" w:fill="FFFFFF"/>
              </w:rPr>
              <w:t>Uncommon</w:t>
            </w:r>
            <w:r>
              <w:rPr>
                <w:rFonts w:cs="Arial"/>
                <w:color w:val="000000"/>
                <w:sz w:val="20"/>
                <w:szCs w:val="20"/>
                <w:shd w:val="clear" w:color="auto" w:fill="FFFFFF"/>
              </w:rPr>
              <w:t xml:space="preserve"> to rare</w:t>
            </w:r>
            <w:r w:rsidRPr="00FF79CA">
              <w:rPr>
                <w:rFonts w:cs="Arial"/>
                <w:color w:val="000000"/>
                <w:sz w:val="20"/>
                <w:szCs w:val="20"/>
                <w:shd w:val="clear" w:color="auto" w:fill="FFFFFF"/>
              </w:rPr>
              <w:t>, non-breeding terrestrial visitor to Australia.</w:t>
            </w:r>
            <w:r>
              <w:rPr>
                <w:rFonts w:cs="Arial"/>
                <w:color w:val="000000"/>
                <w:sz w:val="20"/>
                <w:szCs w:val="20"/>
                <w:shd w:val="clear" w:color="auto" w:fill="FFFFFF"/>
              </w:rPr>
              <w:t xml:space="preserve"> </w:t>
            </w:r>
            <w:r w:rsidRPr="00FF79CA">
              <w:rPr>
                <w:rFonts w:cs="Arial"/>
                <w:color w:val="000000"/>
                <w:sz w:val="20"/>
                <w:szCs w:val="20"/>
                <w:shd w:val="clear" w:color="auto" w:fill="FFFFFF"/>
              </w:rPr>
              <w:t>Generally recorded as single individuals.</w:t>
            </w:r>
          </w:p>
        </w:tc>
      </w:tr>
      <w:tr w:rsidR="00101C15" w:rsidRPr="00101C15" w:rsidTr="002E36DB">
        <w:trPr>
          <w:cnfStyle w:val="000000100000"/>
        </w:trPr>
        <w:tc>
          <w:tcPr>
            <w:tcW w:w="2943" w:type="dxa"/>
          </w:tcPr>
          <w:p w:rsidR="00101C15" w:rsidRPr="00E152F1" w:rsidRDefault="00101C15" w:rsidP="00101C15">
            <w:pPr>
              <w:spacing w:before="120" w:after="120"/>
              <w:rPr>
                <w:rFonts w:cs="Arial"/>
                <w:sz w:val="20"/>
                <w:szCs w:val="20"/>
              </w:rPr>
            </w:pPr>
            <w:r w:rsidRPr="00E152F1">
              <w:rPr>
                <w:rFonts w:cs="Arial"/>
                <w:sz w:val="20"/>
                <w:szCs w:val="20"/>
              </w:rPr>
              <w:t>Barn Swallow</w:t>
            </w:r>
            <w:r>
              <w:rPr>
                <w:rFonts w:cs="Arial"/>
                <w:sz w:val="20"/>
                <w:szCs w:val="20"/>
              </w:rPr>
              <w:t xml:space="preserve">, </w:t>
            </w:r>
            <w:r w:rsidRPr="00101C15">
              <w:rPr>
                <w:rFonts w:cs="Arial"/>
                <w:sz w:val="20"/>
                <w:szCs w:val="20"/>
              </w:rPr>
              <w:t xml:space="preserve"> </w:t>
            </w:r>
            <w:r w:rsidRPr="002F6D9F">
              <w:rPr>
                <w:rFonts w:cs="Arial"/>
                <w:i/>
                <w:sz w:val="20"/>
                <w:szCs w:val="20"/>
              </w:rPr>
              <w:t>Hirundo rustica</w:t>
            </w:r>
          </w:p>
        </w:tc>
        <w:tc>
          <w:tcPr>
            <w:tcW w:w="11199" w:type="dxa"/>
          </w:tcPr>
          <w:p w:rsidR="00101C15" w:rsidRPr="00101C15" w:rsidRDefault="00101C15" w:rsidP="00101C15">
            <w:pPr>
              <w:spacing w:before="120" w:after="120"/>
              <w:rPr>
                <w:rFonts w:cs="Arial"/>
                <w:b/>
                <w:bCs/>
                <w:szCs w:val="20"/>
              </w:rPr>
            </w:pPr>
            <w:r w:rsidRPr="00101C15">
              <w:rPr>
                <w:rFonts w:cs="Arial"/>
                <w:b/>
                <w:bCs/>
                <w:szCs w:val="20"/>
              </w:rPr>
              <w:t>Listed marine</w:t>
            </w:r>
          </w:p>
          <w:p w:rsidR="00101C15" w:rsidRPr="00101C15" w:rsidRDefault="00101C15" w:rsidP="00101C15">
            <w:pPr>
              <w:spacing w:before="120" w:after="120"/>
              <w:rPr>
                <w:rFonts w:cs="Arial"/>
                <w:sz w:val="20"/>
                <w:szCs w:val="20"/>
              </w:rPr>
            </w:pPr>
            <w:r w:rsidRPr="00101C15">
              <w:rPr>
                <w:rFonts w:cs="Arial"/>
                <w:b/>
                <w:bCs/>
                <w:szCs w:val="20"/>
              </w:rPr>
              <w:t>Listed migratory</w:t>
            </w:r>
            <w:r w:rsidRPr="00101C15">
              <w:rPr>
                <w:rFonts w:cs="Arial"/>
                <w:szCs w:val="20"/>
              </w:rPr>
              <w:t> </w:t>
            </w:r>
            <w:r w:rsidRPr="00101C15">
              <w:rPr>
                <w:rFonts w:cs="Arial"/>
                <w:sz w:val="20"/>
                <w:szCs w:val="20"/>
              </w:rPr>
              <w:t>- CAMBA, JAMBA, ROKAMBA</w:t>
            </w:r>
          </w:p>
          <w:p w:rsidR="00101C15" w:rsidRPr="00101C15" w:rsidRDefault="00101C15" w:rsidP="00101C15">
            <w:pPr>
              <w:spacing w:before="120" w:after="120"/>
              <w:rPr>
                <w:rFonts w:cs="Arial"/>
                <w:sz w:val="20"/>
                <w:szCs w:val="20"/>
              </w:rPr>
            </w:pPr>
            <w:r w:rsidRPr="0071579D">
              <w:rPr>
                <w:rFonts w:cs="Arial"/>
                <w:b/>
                <w:sz w:val="20"/>
                <w:szCs w:val="20"/>
              </w:rPr>
              <w:t>IUCN</w:t>
            </w:r>
            <w:r w:rsidRPr="00101C15">
              <w:rPr>
                <w:rFonts w:cs="Arial"/>
                <w:sz w:val="20"/>
                <w:szCs w:val="20"/>
              </w:rPr>
              <w:t>: Least Concern</w:t>
            </w:r>
          </w:p>
          <w:p w:rsidR="00101C15" w:rsidRDefault="00101C15" w:rsidP="00101C15">
            <w:pPr>
              <w:spacing w:before="120" w:after="120"/>
              <w:rPr>
                <w:rFonts w:cs="Arial"/>
                <w:sz w:val="20"/>
                <w:szCs w:val="20"/>
              </w:rPr>
            </w:pPr>
            <w:r w:rsidRPr="0071579D">
              <w:rPr>
                <w:rFonts w:cs="Arial"/>
                <w:b/>
                <w:sz w:val="20"/>
                <w:szCs w:val="20"/>
              </w:rPr>
              <w:t>The Action Plan for Australian Birds 2010</w:t>
            </w:r>
            <w:r w:rsidRPr="00101C15">
              <w:rPr>
                <w:rFonts w:cs="Arial"/>
                <w:sz w:val="20"/>
                <w:szCs w:val="20"/>
              </w:rPr>
              <w:t>: Least Concern</w:t>
            </w:r>
            <w:r w:rsidRPr="00E152F1">
              <w:rPr>
                <w:rFonts w:cs="Arial"/>
                <w:sz w:val="20"/>
                <w:szCs w:val="20"/>
              </w:rPr>
              <w:t xml:space="preserve"> </w:t>
            </w:r>
          </w:p>
          <w:p w:rsidR="00101C15" w:rsidRPr="00E152F1" w:rsidRDefault="00101C15" w:rsidP="00101C15">
            <w:pPr>
              <w:spacing w:before="120" w:after="120"/>
              <w:rPr>
                <w:rFonts w:cs="Arial"/>
                <w:sz w:val="20"/>
                <w:szCs w:val="20"/>
              </w:rPr>
            </w:pPr>
            <w:r w:rsidRPr="00E152F1">
              <w:rPr>
                <w:rFonts w:cs="Arial"/>
                <w:sz w:val="20"/>
                <w:szCs w:val="20"/>
              </w:rPr>
              <w:t>Barn Swallows are a cosmopolitan species, breeding throughout most of the northern hemisphere.</w:t>
            </w:r>
            <w:r>
              <w:rPr>
                <w:rFonts w:cs="Arial"/>
                <w:sz w:val="20"/>
                <w:szCs w:val="20"/>
              </w:rPr>
              <w:t xml:space="preserve"> </w:t>
            </w:r>
            <w:r w:rsidRPr="00E152F1">
              <w:rPr>
                <w:rFonts w:cs="Arial"/>
                <w:sz w:val="20"/>
                <w:szCs w:val="20"/>
              </w:rPr>
              <w:t>Small numbers are regular non-breeding migrants to northern Australia, with vagrants further south.</w:t>
            </w:r>
            <w:r>
              <w:rPr>
                <w:rFonts w:cs="Arial"/>
                <w:sz w:val="20"/>
                <w:szCs w:val="20"/>
              </w:rPr>
              <w:t xml:space="preserve"> </w:t>
            </w:r>
          </w:p>
          <w:p w:rsidR="00101C15" w:rsidRPr="00E152F1" w:rsidRDefault="00101C15" w:rsidP="00101C15">
            <w:pPr>
              <w:spacing w:before="120" w:after="120"/>
              <w:rPr>
                <w:rFonts w:cs="Arial"/>
                <w:sz w:val="20"/>
                <w:szCs w:val="20"/>
              </w:rPr>
            </w:pPr>
            <w:r w:rsidRPr="00E152F1">
              <w:rPr>
                <w:rFonts w:cs="Arial"/>
                <w:sz w:val="20"/>
                <w:szCs w:val="20"/>
              </w:rPr>
              <w:t xml:space="preserve">In tropical </w:t>
            </w:r>
            <w:r>
              <w:rPr>
                <w:rFonts w:cs="Arial"/>
                <w:sz w:val="20"/>
                <w:szCs w:val="20"/>
              </w:rPr>
              <w:t>n</w:t>
            </w:r>
            <w:r w:rsidRPr="00E152F1">
              <w:rPr>
                <w:rFonts w:cs="Arial"/>
                <w:sz w:val="20"/>
                <w:szCs w:val="20"/>
              </w:rPr>
              <w:t>orthern Australia, the Barn Swallow</w:t>
            </w:r>
            <w:r>
              <w:rPr>
                <w:rFonts w:cs="Arial"/>
                <w:sz w:val="20"/>
                <w:szCs w:val="20"/>
              </w:rPr>
              <w:t>s</w:t>
            </w:r>
            <w:r w:rsidRPr="00E152F1">
              <w:rPr>
                <w:rFonts w:cs="Arial"/>
                <w:sz w:val="20"/>
                <w:szCs w:val="20"/>
              </w:rPr>
              <w:t xml:space="preserve"> arrive </w:t>
            </w:r>
            <w:r>
              <w:rPr>
                <w:rFonts w:cs="Arial"/>
                <w:sz w:val="20"/>
                <w:szCs w:val="20"/>
              </w:rPr>
              <w:t>S</w:t>
            </w:r>
            <w:r w:rsidRPr="00E152F1">
              <w:rPr>
                <w:rFonts w:cs="Arial"/>
                <w:sz w:val="20"/>
                <w:szCs w:val="20"/>
              </w:rPr>
              <w:t>ept-October</w:t>
            </w:r>
            <w:r>
              <w:rPr>
                <w:rFonts w:cs="Arial"/>
                <w:sz w:val="20"/>
                <w:szCs w:val="20"/>
              </w:rPr>
              <w:t xml:space="preserve"> but the first southern records tend to be in </w:t>
            </w:r>
            <w:r w:rsidRPr="00E152F1">
              <w:rPr>
                <w:rFonts w:cs="Arial"/>
                <w:sz w:val="20"/>
                <w:szCs w:val="20"/>
              </w:rPr>
              <w:t>November.</w:t>
            </w:r>
            <w:r>
              <w:rPr>
                <w:rFonts w:cs="Arial"/>
                <w:sz w:val="20"/>
                <w:szCs w:val="20"/>
              </w:rPr>
              <w:t xml:space="preserve"> </w:t>
            </w:r>
            <w:r w:rsidRPr="00E152F1">
              <w:rPr>
                <w:rFonts w:cs="Arial"/>
                <w:sz w:val="20"/>
                <w:szCs w:val="20"/>
              </w:rPr>
              <w:t xml:space="preserve">Departure </w:t>
            </w:r>
            <w:r>
              <w:rPr>
                <w:rFonts w:cs="Arial"/>
                <w:sz w:val="20"/>
                <w:szCs w:val="20"/>
              </w:rPr>
              <w:t>from</w:t>
            </w:r>
            <w:r w:rsidRPr="00E152F1">
              <w:rPr>
                <w:rFonts w:cs="Arial"/>
                <w:sz w:val="20"/>
                <w:szCs w:val="20"/>
              </w:rPr>
              <w:t xml:space="preserve"> the south is around March and </w:t>
            </w:r>
            <w:r>
              <w:rPr>
                <w:rFonts w:cs="Arial"/>
                <w:sz w:val="20"/>
                <w:szCs w:val="20"/>
              </w:rPr>
              <w:t>in April from</w:t>
            </w:r>
            <w:r w:rsidRPr="00E152F1">
              <w:rPr>
                <w:rFonts w:cs="Arial"/>
                <w:sz w:val="20"/>
                <w:szCs w:val="20"/>
              </w:rPr>
              <w:t xml:space="preserve"> </w:t>
            </w:r>
            <w:r>
              <w:rPr>
                <w:rFonts w:cs="Arial"/>
                <w:sz w:val="20"/>
                <w:szCs w:val="20"/>
              </w:rPr>
              <w:t>n</w:t>
            </w:r>
            <w:r w:rsidRPr="00E152F1">
              <w:rPr>
                <w:rFonts w:cs="Arial"/>
                <w:sz w:val="20"/>
                <w:szCs w:val="20"/>
              </w:rPr>
              <w:t>orthern Australia.</w:t>
            </w:r>
          </w:p>
          <w:p w:rsidR="00101C15" w:rsidRPr="00E152F1" w:rsidRDefault="00101C15" w:rsidP="00101C15">
            <w:pPr>
              <w:spacing w:before="120" w:after="120"/>
              <w:rPr>
                <w:rFonts w:cs="Arial"/>
                <w:sz w:val="20"/>
                <w:szCs w:val="20"/>
              </w:rPr>
            </w:pPr>
            <w:r>
              <w:rPr>
                <w:rFonts w:cs="Arial"/>
                <w:sz w:val="20"/>
                <w:szCs w:val="20"/>
              </w:rPr>
              <w:t xml:space="preserve">Habitat: </w:t>
            </w:r>
            <w:r w:rsidRPr="00E152F1">
              <w:rPr>
                <w:rFonts w:cs="Arial"/>
                <w:sz w:val="20"/>
                <w:szCs w:val="20"/>
              </w:rPr>
              <w:t>in the air above open vegetated areas including farmland, sports grounds, native grasslands and airstrips</w:t>
            </w:r>
            <w:r>
              <w:rPr>
                <w:rFonts w:cs="Arial"/>
                <w:sz w:val="20"/>
                <w:szCs w:val="20"/>
              </w:rPr>
              <w:t xml:space="preserve"> as well as </w:t>
            </w:r>
            <w:r w:rsidRPr="00E152F1">
              <w:rPr>
                <w:rFonts w:cs="Arial"/>
                <w:sz w:val="20"/>
                <w:szCs w:val="20"/>
              </w:rPr>
              <w:t>over open water such as billabongs, lagoons</w:t>
            </w:r>
            <w:r>
              <w:rPr>
                <w:rFonts w:cs="Arial"/>
                <w:sz w:val="20"/>
                <w:szCs w:val="20"/>
              </w:rPr>
              <w:t>,</w:t>
            </w:r>
            <w:r w:rsidRPr="00E152F1">
              <w:rPr>
                <w:rFonts w:cs="Arial"/>
                <w:sz w:val="20"/>
                <w:szCs w:val="20"/>
              </w:rPr>
              <w:t xml:space="preserve"> creeks</w:t>
            </w:r>
            <w:r>
              <w:rPr>
                <w:rFonts w:cs="Arial"/>
                <w:sz w:val="20"/>
                <w:szCs w:val="20"/>
              </w:rPr>
              <w:t xml:space="preserve"> and</w:t>
            </w:r>
            <w:r w:rsidRPr="00E152F1">
              <w:rPr>
                <w:rFonts w:cs="Arial"/>
                <w:sz w:val="20"/>
                <w:szCs w:val="20"/>
              </w:rPr>
              <w:t xml:space="preserve"> sewage treatment plants</w:t>
            </w:r>
            <w:r>
              <w:rPr>
                <w:rFonts w:cs="Arial"/>
                <w:sz w:val="20"/>
                <w:szCs w:val="20"/>
              </w:rPr>
              <w:t>.</w:t>
            </w:r>
          </w:p>
          <w:p w:rsidR="00101C15" w:rsidRPr="00101C15" w:rsidRDefault="00101C15" w:rsidP="00101C15">
            <w:pPr>
              <w:spacing w:before="120" w:after="120"/>
              <w:rPr>
                <w:rFonts w:cs="Arial"/>
                <w:sz w:val="20"/>
                <w:szCs w:val="20"/>
              </w:rPr>
            </w:pPr>
            <w:r w:rsidRPr="00E152F1">
              <w:rPr>
                <w:rFonts w:cs="Arial"/>
                <w:sz w:val="20"/>
                <w:szCs w:val="20"/>
              </w:rPr>
              <w:t>Barn Swallow</w:t>
            </w:r>
            <w:r>
              <w:rPr>
                <w:rFonts w:cs="Arial"/>
                <w:sz w:val="20"/>
                <w:szCs w:val="20"/>
              </w:rPr>
              <w:t>s</w:t>
            </w:r>
            <w:r w:rsidRPr="00E152F1">
              <w:rPr>
                <w:rFonts w:cs="Arial"/>
                <w:sz w:val="20"/>
                <w:szCs w:val="20"/>
              </w:rPr>
              <w:t xml:space="preserve"> forage on the wing, taking flying insects. They forage singly or in small groups, though large loose flocks have been recorded, and </w:t>
            </w:r>
            <w:proofErr w:type="spellStart"/>
            <w:r w:rsidRPr="00E152F1">
              <w:rPr>
                <w:rFonts w:cs="Arial"/>
                <w:sz w:val="20"/>
                <w:szCs w:val="20"/>
              </w:rPr>
              <w:t>extralimitally</w:t>
            </w:r>
            <w:proofErr w:type="spellEnd"/>
            <w:r w:rsidRPr="00E152F1">
              <w:rPr>
                <w:rFonts w:cs="Arial"/>
                <w:sz w:val="20"/>
                <w:szCs w:val="20"/>
              </w:rPr>
              <w:t xml:space="preserve"> thousands of birds can form foraging flocks. Foraging associations with other swallow species and aerial insectivores </w:t>
            </w:r>
            <w:r>
              <w:rPr>
                <w:rFonts w:cs="Arial"/>
                <w:sz w:val="20"/>
                <w:szCs w:val="20"/>
              </w:rPr>
              <w:t>is common</w:t>
            </w:r>
            <w:r w:rsidRPr="00E152F1">
              <w:rPr>
                <w:rFonts w:cs="Arial"/>
                <w:sz w:val="20"/>
                <w:szCs w:val="20"/>
              </w:rPr>
              <w:t xml:space="preserve"> and the species has been noted feeding with Welcome Swallows, </w:t>
            </w:r>
            <w:r>
              <w:rPr>
                <w:rFonts w:cs="Arial"/>
                <w:sz w:val="20"/>
                <w:szCs w:val="20"/>
              </w:rPr>
              <w:t xml:space="preserve">Red-rumped Swallows, Tree Martins, </w:t>
            </w:r>
            <w:r w:rsidRPr="00E152F1">
              <w:rPr>
                <w:rFonts w:cs="Arial"/>
                <w:sz w:val="20"/>
                <w:szCs w:val="20"/>
              </w:rPr>
              <w:t>Fairy Martins</w:t>
            </w:r>
            <w:r>
              <w:rPr>
                <w:rFonts w:cs="Arial"/>
                <w:sz w:val="20"/>
                <w:szCs w:val="20"/>
              </w:rPr>
              <w:t>, Swifts</w:t>
            </w:r>
            <w:r w:rsidRPr="00E152F1">
              <w:rPr>
                <w:rFonts w:cs="Arial"/>
                <w:sz w:val="20"/>
                <w:szCs w:val="20"/>
              </w:rPr>
              <w:t xml:space="preserve"> and </w:t>
            </w:r>
            <w:proofErr w:type="spellStart"/>
            <w:r w:rsidRPr="00E152F1">
              <w:rPr>
                <w:rFonts w:cs="Arial"/>
                <w:sz w:val="20"/>
                <w:szCs w:val="20"/>
              </w:rPr>
              <w:t>Swiftlets</w:t>
            </w:r>
            <w:proofErr w:type="spellEnd"/>
            <w:r w:rsidRPr="00E152F1">
              <w:rPr>
                <w:rFonts w:cs="Arial"/>
                <w:sz w:val="20"/>
                <w:szCs w:val="20"/>
              </w:rPr>
              <w:t>.</w:t>
            </w:r>
            <w:r>
              <w:rPr>
                <w:rFonts w:cs="Arial"/>
                <w:sz w:val="20"/>
                <w:szCs w:val="20"/>
              </w:rPr>
              <w:t xml:space="preserve"> As with most swallows and martins, Barn Swallows often regularly perch on bare branches or wires, and gather in flocks to during the day, and roost at night perched in vegetation, usually tall wetland </w:t>
            </w:r>
            <w:proofErr w:type="spellStart"/>
            <w:r>
              <w:rPr>
                <w:rFonts w:cs="Arial"/>
                <w:sz w:val="20"/>
                <w:szCs w:val="20"/>
              </w:rPr>
              <w:t>grasses.</w:t>
            </w:r>
            <w:r w:rsidRPr="00E152F1">
              <w:rPr>
                <w:rFonts w:cs="Arial"/>
                <w:sz w:val="20"/>
                <w:szCs w:val="20"/>
              </w:rPr>
              <w:t>The</w:t>
            </w:r>
            <w:proofErr w:type="spellEnd"/>
            <w:r w:rsidRPr="00E152F1">
              <w:rPr>
                <w:rFonts w:cs="Arial"/>
                <w:sz w:val="20"/>
                <w:szCs w:val="20"/>
              </w:rPr>
              <w:t xml:space="preserve"> world-wide population estimate for this species is </w:t>
            </w:r>
            <w:r w:rsidRPr="00101C15">
              <w:rPr>
                <w:rFonts w:cs="Arial"/>
                <w:sz w:val="20"/>
                <w:szCs w:val="20"/>
              </w:rPr>
              <w:t xml:space="preserve">&gt; c.190, 000,000 individuals. </w:t>
            </w:r>
          </w:p>
          <w:p w:rsidR="00101C15" w:rsidRDefault="00101C15" w:rsidP="00101C15">
            <w:pPr>
              <w:spacing w:before="120" w:after="120"/>
              <w:rPr>
                <w:rFonts w:cs="Arial"/>
                <w:sz w:val="20"/>
                <w:szCs w:val="20"/>
              </w:rPr>
            </w:pPr>
            <w:r w:rsidRPr="00101C15">
              <w:rPr>
                <w:rFonts w:cs="Arial"/>
                <w:sz w:val="20"/>
                <w:szCs w:val="20"/>
              </w:rPr>
              <w:t xml:space="preserve">Australian counts of the subspecies that migrates to Australia, </w:t>
            </w:r>
            <w:r w:rsidRPr="0071579D">
              <w:rPr>
                <w:rFonts w:cs="Arial"/>
                <w:i/>
                <w:sz w:val="20"/>
                <w:szCs w:val="20"/>
              </w:rPr>
              <w:t xml:space="preserve">H. r. </w:t>
            </w:r>
            <w:proofErr w:type="spellStart"/>
            <w:r w:rsidRPr="0071579D">
              <w:rPr>
                <w:rFonts w:cs="Arial"/>
                <w:i/>
                <w:sz w:val="20"/>
                <w:szCs w:val="20"/>
              </w:rPr>
              <w:t>gutturalis</w:t>
            </w:r>
            <w:proofErr w:type="spellEnd"/>
            <w:r w:rsidRPr="00101C15">
              <w:rPr>
                <w:rFonts w:cs="Arial"/>
                <w:sz w:val="20"/>
                <w:szCs w:val="20"/>
              </w:rPr>
              <w:t>, range from single individuals to c.200 birds.</w:t>
            </w:r>
            <w:r w:rsidR="0071579D">
              <w:rPr>
                <w:rFonts w:cs="Arial"/>
                <w:sz w:val="20"/>
                <w:szCs w:val="20"/>
              </w:rPr>
              <w:t xml:space="preserve"> </w:t>
            </w:r>
            <w:r w:rsidRPr="006823A6">
              <w:rPr>
                <w:rFonts w:cs="Arial"/>
                <w:sz w:val="20"/>
                <w:szCs w:val="20"/>
              </w:rPr>
              <w:t>Regular visitor to northern Australia, vagrant further south</w:t>
            </w:r>
            <w:r>
              <w:rPr>
                <w:rFonts w:cs="Arial"/>
                <w:sz w:val="20"/>
                <w:szCs w:val="20"/>
              </w:rPr>
              <w:t>:</w:t>
            </w:r>
          </w:p>
          <w:p w:rsidR="00101C15" w:rsidRPr="006823A6" w:rsidRDefault="00101C15" w:rsidP="00101C15">
            <w:pPr>
              <w:spacing w:before="120" w:after="120"/>
              <w:rPr>
                <w:rFonts w:cs="Arial"/>
                <w:sz w:val="20"/>
                <w:szCs w:val="20"/>
              </w:rPr>
            </w:pPr>
            <w:r w:rsidRPr="0071579D">
              <w:rPr>
                <w:rFonts w:cs="Arial"/>
                <w:b/>
                <w:sz w:val="20"/>
                <w:szCs w:val="20"/>
              </w:rPr>
              <w:t>WA</w:t>
            </w:r>
            <w:r w:rsidRPr="00101C15">
              <w:rPr>
                <w:rFonts w:cs="Arial"/>
                <w:sz w:val="20"/>
                <w:szCs w:val="20"/>
              </w:rPr>
              <w:t>:</w:t>
            </w:r>
            <w:r w:rsidRPr="006823A6">
              <w:rPr>
                <w:rFonts w:cs="Arial"/>
                <w:sz w:val="20"/>
                <w:szCs w:val="20"/>
              </w:rPr>
              <w:t xml:space="preserve"> Recorded at scattered sites in coastal and sub coastal areas in Pilbara Region and Kimberley from Exmouth to Kununurra. Further vagrant records to coastal areas as far south as Perth.</w:t>
            </w:r>
          </w:p>
          <w:p w:rsidR="00101C15" w:rsidRPr="006823A6" w:rsidRDefault="00101C15" w:rsidP="00101C15">
            <w:pPr>
              <w:spacing w:before="120" w:after="120"/>
              <w:rPr>
                <w:rFonts w:cs="Arial"/>
                <w:sz w:val="20"/>
                <w:szCs w:val="20"/>
              </w:rPr>
            </w:pPr>
            <w:r w:rsidRPr="0071579D">
              <w:rPr>
                <w:rFonts w:cs="Arial"/>
                <w:b/>
                <w:sz w:val="20"/>
                <w:szCs w:val="20"/>
              </w:rPr>
              <w:t>NT</w:t>
            </w:r>
            <w:r w:rsidRPr="00101C15">
              <w:rPr>
                <w:rFonts w:cs="Arial"/>
                <w:sz w:val="20"/>
                <w:szCs w:val="20"/>
              </w:rPr>
              <w:t>:</w:t>
            </w:r>
            <w:r w:rsidRPr="006823A6">
              <w:rPr>
                <w:rFonts w:cs="Arial"/>
                <w:sz w:val="20"/>
                <w:szCs w:val="20"/>
              </w:rPr>
              <w:t xml:space="preserve"> Confined to Top End with most records around Darwin.</w:t>
            </w:r>
          </w:p>
          <w:p w:rsidR="00101C15" w:rsidRPr="006823A6" w:rsidRDefault="00101C15" w:rsidP="00101C15">
            <w:pPr>
              <w:spacing w:before="120" w:after="120"/>
              <w:rPr>
                <w:rFonts w:cs="Arial"/>
                <w:sz w:val="20"/>
                <w:szCs w:val="20"/>
              </w:rPr>
            </w:pPr>
            <w:r w:rsidRPr="0071579D">
              <w:rPr>
                <w:rFonts w:cs="Arial"/>
                <w:b/>
                <w:sz w:val="20"/>
                <w:szCs w:val="20"/>
              </w:rPr>
              <w:t>Qld</w:t>
            </w:r>
            <w:r w:rsidRPr="00101C15">
              <w:rPr>
                <w:rFonts w:cs="Arial"/>
                <w:sz w:val="20"/>
                <w:szCs w:val="20"/>
              </w:rPr>
              <w:t>:</w:t>
            </w:r>
            <w:r w:rsidRPr="006823A6">
              <w:rPr>
                <w:rFonts w:cs="Arial"/>
                <w:sz w:val="20"/>
                <w:szCs w:val="20"/>
              </w:rPr>
              <w:t xml:space="preserve"> Most records from Far North Qld, wet tropics region (Newell Beach to Townsville). Also in Torres Strait. Scattered records from further south. Coastal.</w:t>
            </w:r>
          </w:p>
          <w:p w:rsidR="00101C15" w:rsidRPr="006823A6" w:rsidRDefault="00101C15" w:rsidP="00101C15">
            <w:pPr>
              <w:spacing w:before="120" w:after="120"/>
              <w:rPr>
                <w:rFonts w:cs="Arial"/>
                <w:sz w:val="20"/>
                <w:szCs w:val="20"/>
              </w:rPr>
            </w:pPr>
            <w:r w:rsidRPr="0071579D">
              <w:rPr>
                <w:rFonts w:cs="Arial"/>
                <w:b/>
                <w:sz w:val="20"/>
                <w:szCs w:val="20"/>
              </w:rPr>
              <w:t>NSW</w:t>
            </w:r>
            <w:r w:rsidRPr="00101C15">
              <w:rPr>
                <w:rFonts w:cs="Arial"/>
                <w:sz w:val="20"/>
                <w:szCs w:val="20"/>
              </w:rPr>
              <w:t>:</w:t>
            </w:r>
            <w:r w:rsidRPr="006823A6">
              <w:rPr>
                <w:rFonts w:cs="Arial"/>
                <w:sz w:val="20"/>
                <w:szCs w:val="20"/>
              </w:rPr>
              <w:t xml:space="preserve"> Vagrant.</w:t>
            </w:r>
          </w:p>
          <w:p w:rsidR="00101C15" w:rsidRPr="006823A6" w:rsidRDefault="00101C15" w:rsidP="00101C15">
            <w:pPr>
              <w:spacing w:before="120" w:after="120"/>
              <w:rPr>
                <w:rFonts w:cs="Arial"/>
                <w:sz w:val="20"/>
                <w:szCs w:val="20"/>
              </w:rPr>
            </w:pPr>
            <w:r w:rsidRPr="0071579D">
              <w:rPr>
                <w:rFonts w:cs="Arial"/>
                <w:b/>
                <w:sz w:val="20"/>
                <w:szCs w:val="20"/>
              </w:rPr>
              <w:t>VIC</w:t>
            </w:r>
            <w:r w:rsidRPr="00101C15">
              <w:rPr>
                <w:rFonts w:cs="Arial"/>
                <w:sz w:val="20"/>
                <w:szCs w:val="20"/>
              </w:rPr>
              <w:t>:</w:t>
            </w:r>
            <w:r w:rsidRPr="006823A6">
              <w:rPr>
                <w:rFonts w:cs="Arial"/>
                <w:sz w:val="20"/>
                <w:szCs w:val="20"/>
              </w:rPr>
              <w:t xml:space="preserve"> Unconfirmed vagrant.</w:t>
            </w:r>
          </w:p>
          <w:p w:rsidR="00101C15" w:rsidRPr="00E152F1" w:rsidRDefault="00101C15" w:rsidP="00B95033">
            <w:pPr>
              <w:spacing w:before="120" w:after="120"/>
              <w:rPr>
                <w:rFonts w:cs="Arial"/>
                <w:sz w:val="20"/>
                <w:szCs w:val="20"/>
              </w:rPr>
            </w:pPr>
            <w:r w:rsidRPr="0071579D">
              <w:rPr>
                <w:rFonts w:cs="Arial"/>
                <w:b/>
                <w:sz w:val="20"/>
                <w:szCs w:val="20"/>
              </w:rPr>
              <w:t>SA</w:t>
            </w:r>
            <w:r w:rsidRPr="00101C15">
              <w:rPr>
                <w:rFonts w:cs="Arial"/>
                <w:sz w:val="20"/>
                <w:szCs w:val="20"/>
              </w:rPr>
              <w:t xml:space="preserve">: </w:t>
            </w:r>
            <w:r w:rsidRPr="006823A6">
              <w:rPr>
                <w:rFonts w:cs="Arial"/>
                <w:sz w:val="20"/>
                <w:szCs w:val="20"/>
              </w:rPr>
              <w:t>Vagrant.</w:t>
            </w:r>
          </w:p>
        </w:tc>
      </w:tr>
      <w:tr w:rsidR="00101C15" w:rsidRPr="00101C15" w:rsidTr="002E36DB">
        <w:trPr>
          <w:cnfStyle w:val="000000010000"/>
        </w:trPr>
        <w:tc>
          <w:tcPr>
            <w:tcW w:w="2943" w:type="dxa"/>
          </w:tcPr>
          <w:p w:rsidR="00101C15" w:rsidRPr="00101C15" w:rsidRDefault="00101C15" w:rsidP="00101C15">
            <w:pPr>
              <w:spacing w:before="120" w:after="120"/>
              <w:rPr>
                <w:rFonts w:cs="Arial"/>
                <w:sz w:val="20"/>
                <w:szCs w:val="20"/>
              </w:rPr>
            </w:pPr>
            <w:r w:rsidRPr="00101C15">
              <w:rPr>
                <w:rFonts w:cs="Arial"/>
                <w:sz w:val="20"/>
                <w:szCs w:val="20"/>
              </w:rPr>
              <w:t xml:space="preserve">Red-rumped Swallow,  </w:t>
            </w:r>
            <w:r w:rsidRPr="00101C15">
              <w:rPr>
                <w:rFonts w:cs="Arial"/>
                <w:i/>
                <w:sz w:val="20"/>
                <w:szCs w:val="20"/>
              </w:rPr>
              <w:t>Cecropis daurica</w:t>
            </w:r>
          </w:p>
          <w:p w:rsidR="00101C15" w:rsidRPr="00E152F1" w:rsidRDefault="00101C15" w:rsidP="00101C15">
            <w:pPr>
              <w:spacing w:before="120" w:after="120"/>
              <w:rPr>
                <w:rFonts w:cs="Arial"/>
                <w:sz w:val="20"/>
                <w:szCs w:val="20"/>
              </w:rPr>
            </w:pPr>
          </w:p>
        </w:tc>
        <w:tc>
          <w:tcPr>
            <w:tcW w:w="11199" w:type="dxa"/>
          </w:tcPr>
          <w:p w:rsidR="00101C15" w:rsidRPr="00101C15" w:rsidRDefault="00101C15" w:rsidP="00101C15">
            <w:pPr>
              <w:spacing w:before="120" w:after="120"/>
              <w:rPr>
                <w:rFonts w:cs="Arial"/>
                <w:sz w:val="20"/>
                <w:szCs w:val="20"/>
              </w:rPr>
            </w:pPr>
            <w:r w:rsidRPr="00101C15">
              <w:rPr>
                <w:rFonts w:cs="Arial"/>
                <w:b/>
                <w:bCs/>
                <w:szCs w:val="20"/>
              </w:rPr>
              <w:t>Listed marine</w:t>
            </w:r>
            <w:r w:rsidRPr="00101C15">
              <w:rPr>
                <w:rFonts w:cs="Arial"/>
                <w:szCs w:val="20"/>
              </w:rPr>
              <w:t> </w:t>
            </w:r>
            <w:r w:rsidRPr="00101C15">
              <w:rPr>
                <w:rFonts w:cs="Arial"/>
                <w:sz w:val="20"/>
                <w:szCs w:val="20"/>
              </w:rPr>
              <w:t>as</w:t>
            </w:r>
            <w:r w:rsidRPr="00101C15">
              <w:rPr>
                <w:rFonts w:cs="Arial"/>
                <w:szCs w:val="20"/>
              </w:rPr>
              <w:t> </w:t>
            </w:r>
            <w:r w:rsidRPr="0071579D">
              <w:rPr>
                <w:rFonts w:cs="Arial"/>
                <w:i/>
                <w:sz w:val="20"/>
                <w:szCs w:val="20"/>
              </w:rPr>
              <w:t>Hirundo daurica</w:t>
            </w:r>
          </w:p>
          <w:p w:rsidR="00101C15" w:rsidRPr="00101C15" w:rsidRDefault="00101C15" w:rsidP="00101C15">
            <w:pPr>
              <w:spacing w:before="120" w:after="120"/>
              <w:rPr>
                <w:rFonts w:cs="Arial"/>
                <w:sz w:val="20"/>
                <w:szCs w:val="20"/>
              </w:rPr>
            </w:pPr>
            <w:r w:rsidRPr="00101C15">
              <w:rPr>
                <w:rFonts w:cs="Arial"/>
                <w:b/>
                <w:bCs/>
                <w:szCs w:val="20"/>
              </w:rPr>
              <w:t>Listed migratory</w:t>
            </w:r>
            <w:r w:rsidRPr="00101C15">
              <w:rPr>
                <w:rFonts w:cs="Arial"/>
                <w:szCs w:val="20"/>
              </w:rPr>
              <w:t> </w:t>
            </w:r>
            <w:r w:rsidRPr="00101C15">
              <w:rPr>
                <w:rFonts w:cs="Arial"/>
                <w:sz w:val="20"/>
                <w:szCs w:val="20"/>
              </w:rPr>
              <w:t>- ROKAMBA as</w:t>
            </w:r>
            <w:r w:rsidRPr="00101C15">
              <w:rPr>
                <w:rFonts w:cs="Arial"/>
                <w:szCs w:val="20"/>
              </w:rPr>
              <w:t> </w:t>
            </w:r>
            <w:r w:rsidRPr="00101C15">
              <w:rPr>
                <w:rFonts w:cs="Arial"/>
                <w:sz w:val="20"/>
                <w:szCs w:val="20"/>
              </w:rPr>
              <w:t>Hirundo daurica</w:t>
            </w:r>
          </w:p>
          <w:p w:rsidR="00101C15" w:rsidRPr="00101C15" w:rsidRDefault="00101C15" w:rsidP="00101C15">
            <w:pPr>
              <w:spacing w:before="120" w:after="120"/>
              <w:rPr>
                <w:rFonts w:cs="Arial"/>
                <w:sz w:val="20"/>
                <w:szCs w:val="20"/>
              </w:rPr>
            </w:pPr>
            <w:r w:rsidRPr="0071579D">
              <w:rPr>
                <w:rFonts w:cs="Arial"/>
                <w:b/>
                <w:sz w:val="20"/>
                <w:szCs w:val="20"/>
              </w:rPr>
              <w:t>The Action Plan for Australian Birds 2010</w:t>
            </w:r>
            <w:r w:rsidRPr="00101C15">
              <w:rPr>
                <w:rFonts w:cs="Arial"/>
                <w:sz w:val="20"/>
                <w:szCs w:val="20"/>
              </w:rPr>
              <w:t>: Vagrant</w:t>
            </w:r>
          </w:p>
          <w:p w:rsidR="00101C15" w:rsidRDefault="00101C15" w:rsidP="00101C15">
            <w:pPr>
              <w:spacing w:before="120" w:after="120"/>
              <w:rPr>
                <w:rFonts w:cs="Arial"/>
                <w:sz w:val="20"/>
                <w:szCs w:val="20"/>
              </w:rPr>
            </w:pPr>
            <w:r w:rsidRPr="00E152F1">
              <w:rPr>
                <w:rFonts w:cs="Arial"/>
                <w:sz w:val="20"/>
                <w:szCs w:val="20"/>
              </w:rPr>
              <w:t>The Red-rumped Swallow is widespread across the Northern Hemisphere where it breeds.</w:t>
            </w:r>
            <w:r>
              <w:rPr>
                <w:rFonts w:cs="Arial"/>
                <w:sz w:val="20"/>
                <w:szCs w:val="20"/>
              </w:rPr>
              <w:t xml:space="preserve"> </w:t>
            </w:r>
            <w:r w:rsidRPr="00E152F1">
              <w:rPr>
                <w:rFonts w:cs="Arial"/>
                <w:sz w:val="20"/>
                <w:szCs w:val="20"/>
              </w:rPr>
              <w:t xml:space="preserve">Records in Australia are </w:t>
            </w:r>
            <w:r>
              <w:rPr>
                <w:rFonts w:cs="Arial"/>
                <w:sz w:val="20"/>
                <w:szCs w:val="20"/>
              </w:rPr>
              <w:t xml:space="preserve">of </w:t>
            </w:r>
            <w:r w:rsidRPr="00E152F1">
              <w:rPr>
                <w:rFonts w:cs="Arial"/>
                <w:sz w:val="20"/>
                <w:szCs w:val="20"/>
              </w:rPr>
              <w:t xml:space="preserve">non-breeding </w:t>
            </w:r>
            <w:r>
              <w:rPr>
                <w:rFonts w:cs="Arial"/>
                <w:sz w:val="20"/>
                <w:szCs w:val="20"/>
              </w:rPr>
              <w:t xml:space="preserve">migrants (December </w:t>
            </w:r>
            <w:r w:rsidRPr="00E152F1">
              <w:rPr>
                <w:rFonts w:cs="Arial"/>
                <w:sz w:val="20"/>
                <w:szCs w:val="20"/>
              </w:rPr>
              <w:t>- February) and confined to the north of the country, particularly around Cairns</w:t>
            </w:r>
            <w:r>
              <w:rPr>
                <w:rFonts w:cs="Arial"/>
                <w:sz w:val="20"/>
                <w:szCs w:val="20"/>
              </w:rPr>
              <w:t>,</w:t>
            </w:r>
            <w:r w:rsidRPr="00E152F1">
              <w:rPr>
                <w:rFonts w:cs="Arial"/>
                <w:sz w:val="20"/>
                <w:szCs w:val="20"/>
              </w:rPr>
              <w:t xml:space="preserve"> Gulf of Carpentaria</w:t>
            </w:r>
            <w:r>
              <w:rPr>
                <w:rFonts w:cs="Arial"/>
                <w:sz w:val="20"/>
                <w:szCs w:val="20"/>
              </w:rPr>
              <w:t xml:space="preserve">, Darwin and </w:t>
            </w:r>
            <w:r w:rsidRPr="00E152F1">
              <w:rPr>
                <w:rFonts w:cs="Arial"/>
                <w:sz w:val="20"/>
                <w:szCs w:val="20"/>
              </w:rPr>
              <w:t>Broome.</w:t>
            </w:r>
            <w:r>
              <w:rPr>
                <w:rFonts w:cs="Arial"/>
                <w:sz w:val="20"/>
                <w:szCs w:val="20"/>
              </w:rPr>
              <w:t xml:space="preserve"> P</w:t>
            </w:r>
            <w:r w:rsidRPr="00E152F1">
              <w:rPr>
                <w:rFonts w:cs="Arial"/>
                <w:sz w:val="20"/>
                <w:szCs w:val="20"/>
              </w:rPr>
              <w:t>redominately forages over wetlands</w:t>
            </w:r>
            <w:r>
              <w:rPr>
                <w:rFonts w:cs="Arial"/>
                <w:sz w:val="20"/>
                <w:szCs w:val="20"/>
              </w:rPr>
              <w:t>:</w:t>
            </w:r>
            <w:r w:rsidRPr="00E152F1">
              <w:rPr>
                <w:rFonts w:cs="Arial"/>
                <w:sz w:val="20"/>
                <w:szCs w:val="20"/>
              </w:rPr>
              <w:t xml:space="preserve"> e</w:t>
            </w:r>
            <w:r>
              <w:rPr>
                <w:rFonts w:cs="Arial"/>
                <w:sz w:val="20"/>
                <w:szCs w:val="20"/>
              </w:rPr>
              <w:t>.</w:t>
            </w:r>
            <w:r w:rsidRPr="00E152F1">
              <w:rPr>
                <w:rFonts w:cs="Arial"/>
                <w:sz w:val="20"/>
                <w:szCs w:val="20"/>
              </w:rPr>
              <w:t>g</w:t>
            </w:r>
            <w:r>
              <w:rPr>
                <w:rFonts w:cs="Arial"/>
                <w:sz w:val="20"/>
                <w:szCs w:val="20"/>
              </w:rPr>
              <w:t>.</w:t>
            </w:r>
            <w:r w:rsidRPr="00E152F1">
              <w:rPr>
                <w:rFonts w:cs="Arial"/>
                <w:sz w:val="20"/>
                <w:szCs w:val="20"/>
              </w:rPr>
              <w:t xml:space="preserve"> swamps, rivers, dams etc</w:t>
            </w:r>
            <w:r>
              <w:rPr>
                <w:rFonts w:cs="Arial"/>
                <w:sz w:val="20"/>
                <w:szCs w:val="20"/>
              </w:rPr>
              <w:t>.</w:t>
            </w:r>
            <w:r w:rsidRPr="00E152F1">
              <w:rPr>
                <w:rFonts w:cs="Arial"/>
                <w:sz w:val="20"/>
                <w:szCs w:val="20"/>
              </w:rPr>
              <w:t xml:space="preserve"> or open areas such as golf course or cane fields, where insects are taken on the wing. </w:t>
            </w:r>
            <w:r>
              <w:rPr>
                <w:rFonts w:cs="Arial"/>
                <w:sz w:val="20"/>
                <w:szCs w:val="20"/>
              </w:rPr>
              <w:t xml:space="preserve">They have </w:t>
            </w:r>
            <w:r w:rsidRPr="00E152F1">
              <w:rPr>
                <w:rFonts w:cs="Arial"/>
                <w:sz w:val="20"/>
                <w:szCs w:val="20"/>
              </w:rPr>
              <w:t>been recorded feeding in mixed flocks with other aerial insectivores.</w:t>
            </w:r>
            <w:r>
              <w:rPr>
                <w:rFonts w:cs="Arial"/>
                <w:sz w:val="20"/>
                <w:szCs w:val="20"/>
              </w:rPr>
              <w:t xml:space="preserve"> As with most swallows and martins, Red-rumped Swallows often perch on bare branches or wires.</w:t>
            </w:r>
          </w:p>
          <w:p w:rsidR="00101C15" w:rsidRPr="00101C15" w:rsidRDefault="00101C15" w:rsidP="00101C15">
            <w:pPr>
              <w:spacing w:before="120" w:after="120"/>
              <w:rPr>
                <w:rFonts w:cs="Arial"/>
                <w:sz w:val="20"/>
                <w:szCs w:val="20"/>
              </w:rPr>
            </w:pPr>
            <w:r w:rsidRPr="00101C15">
              <w:rPr>
                <w:rFonts w:cs="Arial"/>
                <w:sz w:val="20"/>
                <w:szCs w:val="20"/>
              </w:rPr>
              <w:t xml:space="preserve">Population in Europe estimated at 2,790,000-6,380,000 mature individuals but more common in Asia where it is described as 'common' in most of its range. Records of the subspecies visiting Australia, </w:t>
            </w:r>
            <w:proofErr w:type="spellStart"/>
            <w:r w:rsidRPr="00101C15">
              <w:rPr>
                <w:rFonts w:cs="Arial"/>
                <w:sz w:val="20"/>
                <w:szCs w:val="20"/>
              </w:rPr>
              <w:t>C.d.japonica</w:t>
            </w:r>
            <w:proofErr w:type="spellEnd"/>
            <w:r w:rsidRPr="00101C15">
              <w:rPr>
                <w:rFonts w:cs="Arial"/>
                <w:sz w:val="20"/>
                <w:szCs w:val="20"/>
              </w:rPr>
              <w:t>, are sporadic and range from single birds to counts of up to 100. The sporadic nature of occurrence means that the species goes unrecorded in Australia in some years.</w:t>
            </w:r>
          </w:p>
          <w:p w:rsidR="00101C15" w:rsidRDefault="00101C15" w:rsidP="00101C15">
            <w:pPr>
              <w:spacing w:before="120" w:after="120"/>
              <w:rPr>
                <w:rFonts w:cs="Arial"/>
                <w:sz w:val="20"/>
                <w:szCs w:val="20"/>
              </w:rPr>
            </w:pPr>
            <w:r w:rsidRPr="001E1293">
              <w:rPr>
                <w:rFonts w:cs="Arial"/>
                <w:sz w:val="20"/>
                <w:szCs w:val="20"/>
              </w:rPr>
              <w:t xml:space="preserve">Regular visitor mainly to </w:t>
            </w:r>
            <w:r>
              <w:rPr>
                <w:rFonts w:cs="Arial"/>
                <w:sz w:val="20"/>
                <w:szCs w:val="20"/>
              </w:rPr>
              <w:t>n</w:t>
            </w:r>
            <w:r w:rsidRPr="001E1293">
              <w:rPr>
                <w:rFonts w:cs="Arial"/>
                <w:sz w:val="20"/>
                <w:szCs w:val="20"/>
              </w:rPr>
              <w:t>orthern Australia</w:t>
            </w:r>
            <w:r>
              <w:rPr>
                <w:rFonts w:cs="Arial"/>
                <w:sz w:val="20"/>
                <w:szCs w:val="20"/>
              </w:rPr>
              <w:t xml:space="preserve">; </w:t>
            </w:r>
          </w:p>
          <w:p w:rsidR="00101C15" w:rsidRPr="001E1293" w:rsidRDefault="00101C15" w:rsidP="00101C15">
            <w:pPr>
              <w:spacing w:before="120" w:after="120"/>
              <w:rPr>
                <w:rFonts w:cs="Arial"/>
                <w:sz w:val="20"/>
                <w:szCs w:val="20"/>
              </w:rPr>
            </w:pPr>
            <w:r w:rsidRPr="00101C15">
              <w:rPr>
                <w:rFonts w:cs="Arial"/>
                <w:sz w:val="20"/>
                <w:szCs w:val="20"/>
              </w:rPr>
              <w:t>WA:</w:t>
            </w:r>
            <w:r w:rsidRPr="001E1293">
              <w:rPr>
                <w:rFonts w:cs="Arial"/>
                <w:sz w:val="20"/>
                <w:szCs w:val="20"/>
              </w:rPr>
              <w:t xml:space="preserve"> Kimberley (Broome and Kununurra)</w:t>
            </w:r>
            <w:r>
              <w:rPr>
                <w:rFonts w:cs="Arial"/>
                <w:sz w:val="20"/>
                <w:szCs w:val="20"/>
              </w:rPr>
              <w:t>.</w:t>
            </w:r>
          </w:p>
          <w:p w:rsidR="00101C15" w:rsidRPr="001E1293" w:rsidRDefault="00101C15" w:rsidP="00101C15">
            <w:pPr>
              <w:spacing w:before="120" w:after="120"/>
              <w:rPr>
                <w:rFonts w:cs="Arial"/>
                <w:sz w:val="20"/>
                <w:szCs w:val="20"/>
              </w:rPr>
            </w:pPr>
            <w:r w:rsidRPr="00101C15">
              <w:rPr>
                <w:rFonts w:cs="Arial"/>
                <w:sz w:val="20"/>
                <w:szCs w:val="20"/>
              </w:rPr>
              <w:t>NT:</w:t>
            </w:r>
            <w:r>
              <w:rPr>
                <w:rFonts w:cs="Arial"/>
                <w:sz w:val="20"/>
                <w:szCs w:val="20"/>
              </w:rPr>
              <w:t xml:space="preserve"> </w:t>
            </w:r>
            <w:r w:rsidRPr="001E1293">
              <w:rPr>
                <w:rFonts w:cs="Arial"/>
                <w:sz w:val="20"/>
                <w:szCs w:val="20"/>
              </w:rPr>
              <w:t>Darwin, Groote Eylandt</w:t>
            </w:r>
            <w:r>
              <w:rPr>
                <w:rFonts w:cs="Arial"/>
                <w:sz w:val="20"/>
                <w:szCs w:val="20"/>
              </w:rPr>
              <w:t>.</w:t>
            </w:r>
          </w:p>
          <w:p w:rsidR="00101C15" w:rsidRPr="001E1293" w:rsidRDefault="00101C15" w:rsidP="00101C15">
            <w:pPr>
              <w:spacing w:before="120" w:after="120"/>
              <w:rPr>
                <w:rFonts w:cs="Arial"/>
                <w:sz w:val="20"/>
                <w:szCs w:val="20"/>
              </w:rPr>
            </w:pPr>
            <w:r w:rsidRPr="00101C15">
              <w:rPr>
                <w:rFonts w:cs="Arial"/>
                <w:sz w:val="20"/>
                <w:szCs w:val="20"/>
              </w:rPr>
              <w:t>Qld:</w:t>
            </w:r>
            <w:r w:rsidRPr="001E1293">
              <w:rPr>
                <w:rFonts w:cs="Arial"/>
                <w:sz w:val="20"/>
                <w:szCs w:val="20"/>
              </w:rPr>
              <w:t xml:space="preserve"> North</w:t>
            </w:r>
            <w:r>
              <w:rPr>
                <w:rFonts w:cs="Arial"/>
                <w:sz w:val="20"/>
                <w:szCs w:val="20"/>
              </w:rPr>
              <w:t>-</w:t>
            </w:r>
            <w:r w:rsidRPr="001E1293">
              <w:rPr>
                <w:rFonts w:cs="Arial"/>
                <w:sz w:val="20"/>
                <w:szCs w:val="20"/>
              </w:rPr>
              <w:t>east</w:t>
            </w:r>
            <w:r>
              <w:rPr>
                <w:rFonts w:cs="Arial"/>
                <w:sz w:val="20"/>
                <w:szCs w:val="20"/>
              </w:rPr>
              <w:t>, particularly</w:t>
            </w:r>
            <w:r w:rsidRPr="001E1293">
              <w:rPr>
                <w:rFonts w:cs="Arial"/>
                <w:sz w:val="20"/>
                <w:szCs w:val="20"/>
              </w:rPr>
              <w:t xml:space="preserve"> Daintree River</w:t>
            </w:r>
            <w:r>
              <w:rPr>
                <w:rFonts w:cs="Arial"/>
                <w:sz w:val="20"/>
                <w:szCs w:val="20"/>
              </w:rPr>
              <w:t xml:space="preserve"> and</w:t>
            </w:r>
            <w:r w:rsidRPr="001E1293">
              <w:rPr>
                <w:rFonts w:cs="Arial"/>
                <w:sz w:val="20"/>
                <w:szCs w:val="20"/>
              </w:rPr>
              <w:t xml:space="preserve"> Mossman.</w:t>
            </w:r>
            <w:r>
              <w:rPr>
                <w:rFonts w:cs="Arial"/>
                <w:sz w:val="20"/>
                <w:szCs w:val="20"/>
              </w:rPr>
              <w:t xml:space="preserve"> </w:t>
            </w:r>
            <w:r w:rsidRPr="00101C15">
              <w:rPr>
                <w:rFonts w:cs="Arial"/>
                <w:sz w:val="20"/>
                <w:szCs w:val="20"/>
              </w:rPr>
              <w:t>Torres Strait Islands</w:t>
            </w:r>
            <w:r>
              <w:rPr>
                <w:rFonts w:cs="Arial"/>
                <w:sz w:val="20"/>
                <w:szCs w:val="20"/>
              </w:rPr>
              <w:t>: Vagrant</w:t>
            </w:r>
            <w:r w:rsidRPr="001E1293">
              <w:rPr>
                <w:rFonts w:cs="Arial"/>
                <w:sz w:val="20"/>
                <w:szCs w:val="20"/>
              </w:rPr>
              <w:t>.</w:t>
            </w:r>
          </w:p>
          <w:p w:rsidR="00101C15" w:rsidRPr="00E152F1" w:rsidRDefault="00101C15" w:rsidP="00B95033">
            <w:pPr>
              <w:spacing w:before="120" w:after="120"/>
              <w:rPr>
                <w:rFonts w:cs="Arial"/>
                <w:sz w:val="20"/>
                <w:szCs w:val="20"/>
              </w:rPr>
            </w:pPr>
            <w:r w:rsidRPr="00101C15">
              <w:rPr>
                <w:rFonts w:cs="Arial"/>
                <w:sz w:val="20"/>
                <w:szCs w:val="20"/>
              </w:rPr>
              <w:t>Christmas Island:</w:t>
            </w:r>
            <w:r w:rsidRPr="001E1293">
              <w:rPr>
                <w:rFonts w:cs="Arial"/>
                <w:sz w:val="20"/>
                <w:szCs w:val="20"/>
              </w:rPr>
              <w:t xml:space="preserve"> Vagrant</w:t>
            </w:r>
            <w:r>
              <w:rPr>
                <w:rFonts w:cs="Arial"/>
                <w:sz w:val="20"/>
                <w:szCs w:val="20"/>
              </w:rPr>
              <w:t>.</w:t>
            </w:r>
          </w:p>
        </w:tc>
      </w:tr>
      <w:tr w:rsidR="00101C15" w:rsidTr="002E36DB">
        <w:trPr>
          <w:cnfStyle w:val="000000100000"/>
          <w:trHeight w:val="999"/>
        </w:trPr>
        <w:tc>
          <w:tcPr>
            <w:tcW w:w="2943" w:type="dxa"/>
          </w:tcPr>
          <w:p w:rsidR="00101C15" w:rsidRPr="00FF79CA" w:rsidRDefault="00101C15" w:rsidP="002E36DB">
            <w:pPr>
              <w:spacing w:before="120" w:after="120"/>
              <w:rPr>
                <w:rFonts w:cs="Arial"/>
                <w:sz w:val="20"/>
                <w:szCs w:val="20"/>
              </w:rPr>
            </w:pPr>
            <w:r w:rsidRPr="00FF79CA">
              <w:rPr>
                <w:rFonts w:cs="Arial"/>
                <w:sz w:val="20"/>
                <w:szCs w:val="20"/>
              </w:rPr>
              <w:t>Grey Wagtail</w:t>
            </w:r>
            <w:r>
              <w:rPr>
                <w:rFonts w:cs="Arial"/>
                <w:sz w:val="20"/>
                <w:szCs w:val="20"/>
              </w:rPr>
              <w:t xml:space="preserve">, </w:t>
            </w:r>
            <w:r w:rsidRPr="00FF79CA">
              <w:rPr>
                <w:rFonts w:cs="Arial"/>
                <w:i/>
                <w:iCs/>
                <w:color w:val="000000"/>
                <w:sz w:val="20"/>
                <w:szCs w:val="20"/>
              </w:rPr>
              <w:t xml:space="preserve"> Motacilla cinerea</w:t>
            </w:r>
          </w:p>
        </w:tc>
        <w:tc>
          <w:tcPr>
            <w:tcW w:w="11199" w:type="dxa"/>
          </w:tcPr>
          <w:p w:rsidR="00101C15" w:rsidRPr="00FF79CA" w:rsidRDefault="00101C15" w:rsidP="002E36DB">
            <w:pPr>
              <w:spacing w:before="120" w:after="120"/>
              <w:rPr>
                <w:rFonts w:cs="Arial"/>
                <w:color w:val="000000"/>
                <w:sz w:val="20"/>
                <w:szCs w:val="20"/>
                <w:shd w:val="clear" w:color="auto" w:fill="FFFFFF"/>
              </w:rPr>
            </w:pPr>
            <w:r w:rsidRPr="00FF79CA">
              <w:rPr>
                <w:rStyle w:val="Strong"/>
                <w:rFonts w:cs="Arial"/>
                <w:color w:val="000000"/>
                <w:sz w:val="20"/>
                <w:szCs w:val="20"/>
              </w:rPr>
              <w:t>Listed marine</w:t>
            </w:r>
            <w:r w:rsidRPr="00FF79CA">
              <w:rPr>
                <w:rStyle w:val="apple-converted-space"/>
                <w:rFonts w:cs="Arial"/>
                <w:color w:val="000000"/>
                <w:sz w:val="20"/>
                <w:szCs w:val="20"/>
                <w:shd w:val="clear" w:color="auto" w:fill="FFFFFF"/>
              </w:rPr>
              <w:t> </w:t>
            </w:r>
            <w:r w:rsidRPr="00FF79CA">
              <w:rPr>
                <w:rFonts w:cs="Arial"/>
                <w:color w:val="000000"/>
                <w:sz w:val="20"/>
                <w:szCs w:val="20"/>
              </w:rPr>
              <w:br/>
            </w:r>
            <w:r w:rsidRPr="00FF79CA">
              <w:rPr>
                <w:rStyle w:val="Strong"/>
                <w:rFonts w:cs="Arial"/>
                <w:color w:val="000000"/>
                <w:sz w:val="20"/>
                <w:szCs w:val="20"/>
              </w:rPr>
              <w:t>Listed migratory</w:t>
            </w:r>
            <w:r w:rsidRPr="00FF79CA">
              <w:rPr>
                <w:rStyle w:val="apple-converted-space"/>
                <w:rFonts w:cs="Arial"/>
                <w:color w:val="000000"/>
                <w:sz w:val="20"/>
                <w:szCs w:val="20"/>
                <w:shd w:val="clear" w:color="auto" w:fill="FFFFFF"/>
              </w:rPr>
              <w:t> </w:t>
            </w:r>
            <w:r>
              <w:rPr>
                <w:rFonts w:cs="Arial"/>
                <w:color w:val="000000"/>
                <w:sz w:val="20"/>
                <w:szCs w:val="20"/>
                <w:shd w:val="clear" w:color="auto" w:fill="FFFFFF"/>
              </w:rPr>
              <w:t xml:space="preserve">– </w:t>
            </w:r>
            <w:r w:rsidRPr="00FF79CA">
              <w:rPr>
                <w:rFonts w:cs="Arial"/>
                <w:color w:val="000000"/>
                <w:sz w:val="20"/>
                <w:szCs w:val="20"/>
                <w:shd w:val="clear" w:color="auto" w:fill="FFFFFF"/>
              </w:rPr>
              <w:t>CAMBA, ROKAMBA</w:t>
            </w:r>
            <w:r>
              <w:rPr>
                <w:rFonts w:cs="Arial"/>
                <w:color w:val="000000"/>
                <w:sz w:val="20"/>
                <w:szCs w:val="20"/>
                <w:shd w:val="clear" w:color="auto" w:fill="FFFFFF"/>
              </w:rPr>
              <w:t>. JAMBA (recommended for inclusion)</w:t>
            </w:r>
          </w:p>
          <w:p w:rsidR="00101C15" w:rsidRPr="00FF79CA" w:rsidRDefault="00101C15" w:rsidP="002E36DB">
            <w:pPr>
              <w:spacing w:before="120" w:after="120"/>
              <w:rPr>
                <w:rFonts w:cs="Arial"/>
                <w:color w:val="000000"/>
                <w:sz w:val="20"/>
                <w:szCs w:val="20"/>
                <w:shd w:val="clear" w:color="auto" w:fill="FFFFFF"/>
              </w:rPr>
            </w:pPr>
            <w:r w:rsidRPr="00FF79CA">
              <w:rPr>
                <w:rFonts w:cs="Arial"/>
                <w:b/>
                <w:color w:val="000000"/>
                <w:sz w:val="20"/>
                <w:szCs w:val="20"/>
                <w:shd w:val="clear" w:color="auto" w:fill="FFFFFF"/>
              </w:rPr>
              <w:t>IUCN</w:t>
            </w:r>
            <w:r w:rsidRPr="00FF79CA">
              <w:rPr>
                <w:rFonts w:cs="Arial"/>
                <w:color w:val="000000"/>
                <w:sz w:val="20"/>
                <w:szCs w:val="20"/>
                <w:shd w:val="clear" w:color="auto" w:fill="FFFFFF"/>
              </w:rPr>
              <w:t>: Least Concern</w:t>
            </w:r>
          </w:p>
          <w:p w:rsidR="00101C15" w:rsidRPr="00FF79CA" w:rsidRDefault="00101C15" w:rsidP="002E36DB">
            <w:pPr>
              <w:spacing w:before="120" w:after="120"/>
              <w:rPr>
                <w:rFonts w:cs="Arial"/>
                <w:color w:val="000000"/>
                <w:sz w:val="20"/>
                <w:szCs w:val="20"/>
                <w:shd w:val="clear" w:color="auto" w:fill="FFFFFF"/>
              </w:rPr>
            </w:pPr>
            <w:r w:rsidRPr="00FF79CA">
              <w:rPr>
                <w:rFonts w:cs="Arial"/>
                <w:b/>
                <w:color w:val="000000"/>
                <w:sz w:val="20"/>
                <w:szCs w:val="20"/>
                <w:shd w:val="clear" w:color="auto" w:fill="FFFFFF"/>
              </w:rPr>
              <w:t xml:space="preserve">The Action Plan for Australian Birds 2010: </w:t>
            </w:r>
            <w:r w:rsidRPr="00FF79CA">
              <w:rPr>
                <w:rFonts w:cs="Arial"/>
                <w:color w:val="000000"/>
                <w:sz w:val="20"/>
                <w:szCs w:val="20"/>
                <w:shd w:val="clear" w:color="auto" w:fill="FFFFFF"/>
              </w:rPr>
              <w:t>Vagrant</w:t>
            </w:r>
          </w:p>
          <w:p w:rsidR="00101C15" w:rsidRPr="00FF79CA" w:rsidRDefault="00101C15" w:rsidP="002E36DB">
            <w:pPr>
              <w:spacing w:before="120" w:after="120"/>
              <w:rPr>
                <w:rFonts w:cs="Arial"/>
                <w:sz w:val="20"/>
                <w:szCs w:val="20"/>
              </w:rPr>
            </w:pPr>
            <w:r w:rsidRPr="00FF79CA">
              <w:rPr>
                <w:rFonts w:cs="Arial"/>
                <w:sz w:val="20"/>
                <w:szCs w:val="20"/>
              </w:rPr>
              <w:t xml:space="preserve">The Grey Wagtail is a scarce but regular visitor to northern Australia, generally arriving </w:t>
            </w:r>
            <w:r>
              <w:rPr>
                <w:rFonts w:cs="Arial"/>
                <w:sz w:val="20"/>
                <w:szCs w:val="20"/>
              </w:rPr>
              <w:t>during the last 10 days of October</w:t>
            </w:r>
            <w:r w:rsidRPr="00FF79CA">
              <w:rPr>
                <w:rFonts w:cs="Arial"/>
                <w:sz w:val="20"/>
                <w:szCs w:val="20"/>
              </w:rPr>
              <w:t xml:space="preserve"> and departing around March.</w:t>
            </w:r>
            <w:r>
              <w:rPr>
                <w:rFonts w:cs="Arial"/>
                <w:sz w:val="20"/>
                <w:szCs w:val="20"/>
              </w:rPr>
              <w:t xml:space="preserve"> </w:t>
            </w:r>
            <w:r w:rsidRPr="00FF79CA">
              <w:rPr>
                <w:rFonts w:cs="Arial"/>
                <w:sz w:val="20"/>
                <w:szCs w:val="20"/>
              </w:rPr>
              <w:t>Records from Christmas Island suggest the species arrives there earlier (September) than on mainland Australia.</w:t>
            </w:r>
          </w:p>
          <w:p w:rsidR="00101C15" w:rsidRPr="00FF79CA" w:rsidRDefault="00101C15" w:rsidP="002E36DB">
            <w:pPr>
              <w:spacing w:before="120" w:after="120"/>
              <w:rPr>
                <w:rFonts w:cs="Arial"/>
                <w:sz w:val="20"/>
                <w:szCs w:val="20"/>
                <w:shd w:val="clear" w:color="auto" w:fill="FFFFFF"/>
              </w:rPr>
            </w:pPr>
            <w:r w:rsidRPr="00FF79CA">
              <w:rPr>
                <w:rFonts w:cs="Arial"/>
                <w:sz w:val="20"/>
                <w:szCs w:val="20"/>
              </w:rPr>
              <w:t>The species has a strong association with water.</w:t>
            </w:r>
            <w:r>
              <w:rPr>
                <w:rFonts w:cs="Arial"/>
                <w:sz w:val="20"/>
                <w:szCs w:val="20"/>
              </w:rPr>
              <w:t xml:space="preserve"> </w:t>
            </w:r>
            <w:r w:rsidRPr="00FF79CA">
              <w:rPr>
                <w:rFonts w:cs="Arial"/>
                <w:sz w:val="20"/>
                <w:szCs w:val="20"/>
              </w:rPr>
              <w:t>In their normal breeding range, Grey Wagtails are found across a variety of wetlands, especially water courses, but also on the banks of lakes and marshes, as well as artificial wetlands such as sewage farms, reservoirs and fishponds. This association with water extends into non-breeding habitats with all confirmed Australian records being associated with water; especially creeks, rivers and waterfalls.</w:t>
            </w:r>
            <w:r>
              <w:rPr>
                <w:rFonts w:cs="Arial"/>
                <w:sz w:val="20"/>
                <w:szCs w:val="20"/>
              </w:rPr>
              <w:t xml:space="preserve"> On migration they may forage on rocky tidal flats.</w:t>
            </w:r>
            <w:r w:rsidR="00B95033">
              <w:rPr>
                <w:rFonts w:cs="Arial"/>
                <w:sz w:val="20"/>
                <w:szCs w:val="20"/>
              </w:rPr>
              <w:t xml:space="preserve"> </w:t>
            </w:r>
            <w:r w:rsidRPr="00FF79CA">
              <w:rPr>
                <w:rFonts w:cs="Arial"/>
                <w:sz w:val="20"/>
                <w:szCs w:val="20"/>
              </w:rPr>
              <w:t>The diet of the Grey Wagtail reflects its habitat with it feeding on a variety of insects as well as other small prey items such as molluscs, crustaceans and occasionally small fish and tadpoles.</w:t>
            </w:r>
            <w:r w:rsidR="00B95033">
              <w:rPr>
                <w:rFonts w:cs="Arial"/>
                <w:sz w:val="20"/>
                <w:szCs w:val="20"/>
              </w:rPr>
              <w:t xml:space="preserve"> </w:t>
            </w:r>
            <w:r w:rsidRPr="00FF79CA">
              <w:rPr>
                <w:rFonts w:cs="Arial"/>
                <w:sz w:val="20"/>
                <w:szCs w:val="20"/>
                <w:shd w:val="clear" w:color="auto" w:fill="FFFFFF"/>
              </w:rPr>
              <w:t>Preliminary estimate of the global population size is 9</w:t>
            </w:r>
            <w:r>
              <w:rPr>
                <w:rFonts w:cs="Arial"/>
                <w:sz w:val="20"/>
                <w:szCs w:val="20"/>
                <w:shd w:val="clear" w:color="auto" w:fill="FFFFFF"/>
              </w:rPr>
              <w:t>.3</w:t>
            </w:r>
            <w:r w:rsidRPr="00FF79CA">
              <w:rPr>
                <w:rFonts w:cs="Arial"/>
                <w:sz w:val="20"/>
                <w:szCs w:val="20"/>
                <w:shd w:val="clear" w:color="auto" w:fill="FFFFFF"/>
              </w:rPr>
              <w:t>-96</w:t>
            </w:r>
            <w:r>
              <w:rPr>
                <w:rFonts w:cs="Arial"/>
                <w:sz w:val="20"/>
                <w:szCs w:val="20"/>
                <w:shd w:val="clear" w:color="auto" w:fill="FFFFFF"/>
              </w:rPr>
              <w:t xml:space="preserve"> million</w:t>
            </w:r>
            <w:r w:rsidRPr="00FF79CA">
              <w:rPr>
                <w:rFonts w:cs="Arial"/>
                <w:sz w:val="20"/>
                <w:szCs w:val="20"/>
                <w:shd w:val="clear" w:color="auto" w:fill="FFFFFF"/>
              </w:rPr>
              <w:t xml:space="preserve"> individuals, although further validation of this estimate is needed. </w:t>
            </w:r>
          </w:p>
          <w:p w:rsidR="00101C15" w:rsidRDefault="00101C15" w:rsidP="002E36DB">
            <w:pPr>
              <w:spacing w:before="120" w:after="120"/>
              <w:rPr>
                <w:rFonts w:cs="Arial"/>
                <w:sz w:val="20"/>
                <w:szCs w:val="20"/>
                <w:shd w:val="clear" w:color="auto" w:fill="FFFFFF"/>
              </w:rPr>
            </w:pPr>
            <w:r>
              <w:rPr>
                <w:rFonts w:cs="Arial"/>
                <w:sz w:val="20"/>
                <w:szCs w:val="20"/>
                <w:shd w:val="clear" w:color="auto" w:fill="FFFFFF"/>
              </w:rPr>
              <w:t>T</w:t>
            </w:r>
            <w:r w:rsidRPr="00FF79CA">
              <w:rPr>
                <w:rFonts w:cs="Arial"/>
                <w:sz w:val="20"/>
                <w:szCs w:val="20"/>
                <w:shd w:val="clear" w:color="auto" w:fill="FFFFFF"/>
              </w:rPr>
              <w:t>he species is a rare non-breeding summer visitor</w:t>
            </w:r>
            <w:r>
              <w:rPr>
                <w:rFonts w:cs="Arial"/>
                <w:sz w:val="20"/>
                <w:szCs w:val="20"/>
                <w:shd w:val="clear" w:color="auto" w:fill="FFFFFF"/>
              </w:rPr>
              <w:t xml:space="preserve"> to northern Australia:</w:t>
            </w:r>
          </w:p>
          <w:p w:rsidR="00101C15" w:rsidRPr="00BF4346" w:rsidRDefault="00101C15" w:rsidP="002E36DB">
            <w:pPr>
              <w:spacing w:before="120" w:after="120"/>
              <w:rPr>
                <w:rFonts w:cs="Arial"/>
                <w:sz w:val="20"/>
                <w:szCs w:val="20"/>
              </w:rPr>
            </w:pPr>
            <w:r w:rsidRPr="00B77E89">
              <w:rPr>
                <w:rFonts w:cs="Arial"/>
                <w:b/>
                <w:sz w:val="20"/>
                <w:szCs w:val="20"/>
              </w:rPr>
              <w:t>Ashmore Reef</w:t>
            </w:r>
            <w:r>
              <w:rPr>
                <w:rFonts w:cs="Arial"/>
                <w:sz w:val="20"/>
                <w:szCs w:val="20"/>
              </w:rPr>
              <w:t>: Regularly recorded on passage</w:t>
            </w:r>
          </w:p>
          <w:p w:rsidR="00101C15" w:rsidRPr="0074087E" w:rsidRDefault="00101C15" w:rsidP="002E36DB">
            <w:pPr>
              <w:spacing w:before="120" w:after="120"/>
              <w:rPr>
                <w:rFonts w:cs="Arial"/>
                <w:b/>
                <w:sz w:val="20"/>
                <w:szCs w:val="20"/>
              </w:rPr>
            </w:pPr>
            <w:r w:rsidRPr="00BF4346">
              <w:rPr>
                <w:rFonts w:cs="Arial"/>
                <w:b/>
                <w:sz w:val="20"/>
                <w:szCs w:val="20"/>
              </w:rPr>
              <w:t>Christmas Island</w:t>
            </w:r>
            <w:r>
              <w:rPr>
                <w:rFonts w:cs="Arial"/>
                <w:b/>
                <w:sz w:val="20"/>
                <w:szCs w:val="20"/>
              </w:rPr>
              <w:t xml:space="preserve">: </w:t>
            </w:r>
            <w:r>
              <w:rPr>
                <w:rFonts w:cs="Arial"/>
                <w:sz w:val="20"/>
                <w:szCs w:val="20"/>
              </w:rPr>
              <w:t xml:space="preserve">Aggregations of up to 10 </w:t>
            </w:r>
            <w:r w:rsidRPr="00B77E89">
              <w:rPr>
                <w:rFonts w:cs="Arial"/>
                <w:sz w:val="20"/>
                <w:szCs w:val="20"/>
              </w:rPr>
              <w:t>bird</w:t>
            </w:r>
            <w:r>
              <w:rPr>
                <w:rFonts w:cs="Arial"/>
                <w:sz w:val="20"/>
                <w:szCs w:val="20"/>
              </w:rPr>
              <w:t>s</w:t>
            </w:r>
            <w:r w:rsidRPr="00B77E89">
              <w:rPr>
                <w:rFonts w:cs="Arial"/>
                <w:sz w:val="20"/>
                <w:szCs w:val="20"/>
              </w:rPr>
              <w:t xml:space="preserve"> recorded most years.</w:t>
            </w:r>
          </w:p>
        </w:tc>
      </w:tr>
      <w:tr w:rsidR="00101C15" w:rsidTr="002E36DB">
        <w:trPr>
          <w:cnfStyle w:val="000000010000"/>
          <w:trHeight w:val="999"/>
        </w:trPr>
        <w:tc>
          <w:tcPr>
            <w:tcW w:w="2943" w:type="dxa"/>
          </w:tcPr>
          <w:p w:rsidR="00101C15" w:rsidRPr="00FF79CA" w:rsidRDefault="00101C15" w:rsidP="002E36DB">
            <w:pPr>
              <w:spacing w:before="120" w:after="120"/>
              <w:rPr>
                <w:rFonts w:cs="Arial"/>
                <w:sz w:val="20"/>
                <w:szCs w:val="20"/>
              </w:rPr>
            </w:pPr>
            <w:r w:rsidRPr="00FF79CA">
              <w:rPr>
                <w:rFonts w:cs="Arial"/>
                <w:sz w:val="20"/>
                <w:szCs w:val="20"/>
              </w:rPr>
              <w:t>Yellow Wagtail</w:t>
            </w:r>
            <w:r>
              <w:rPr>
                <w:rFonts w:cs="Arial"/>
                <w:sz w:val="20"/>
                <w:szCs w:val="20"/>
              </w:rPr>
              <w:t xml:space="preserve">, </w:t>
            </w:r>
            <w:r w:rsidRPr="00FF79CA">
              <w:rPr>
                <w:rFonts w:cs="Arial"/>
                <w:i/>
                <w:iCs/>
                <w:color w:val="000000"/>
                <w:sz w:val="20"/>
                <w:szCs w:val="20"/>
              </w:rPr>
              <w:t xml:space="preserve"> Motacilla flava</w:t>
            </w:r>
            <w:r>
              <w:rPr>
                <w:rFonts w:cs="Arial"/>
                <w:i/>
                <w:iCs/>
                <w:color w:val="000000"/>
                <w:sz w:val="20"/>
                <w:szCs w:val="20"/>
              </w:rPr>
              <w:t xml:space="preserve"> </w:t>
            </w:r>
            <w:r>
              <w:rPr>
                <w:rFonts w:cs="Arial"/>
                <w:iCs/>
                <w:color w:val="000000"/>
                <w:sz w:val="20"/>
                <w:szCs w:val="20"/>
              </w:rPr>
              <w:t xml:space="preserve">(some dispute over taxonomy but information applies to both subspecies visiting Australia: </w:t>
            </w:r>
            <w:r>
              <w:rPr>
                <w:rFonts w:cs="Arial"/>
                <w:i/>
                <w:iCs/>
                <w:color w:val="000000"/>
                <w:sz w:val="20"/>
                <w:szCs w:val="20"/>
              </w:rPr>
              <w:t xml:space="preserve">M. f. </w:t>
            </w:r>
            <w:proofErr w:type="spellStart"/>
            <w:r w:rsidRPr="00EA7B56">
              <w:rPr>
                <w:rFonts w:cs="Arial"/>
                <w:i/>
                <w:iCs/>
                <w:color w:val="000000"/>
                <w:sz w:val="20"/>
                <w:szCs w:val="20"/>
              </w:rPr>
              <w:t>tschutschensis</w:t>
            </w:r>
            <w:proofErr w:type="spellEnd"/>
            <w:r>
              <w:rPr>
                <w:rFonts w:cs="Arial"/>
                <w:iCs/>
                <w:color w:val="000000"/>
                <w:sz w:val="20"/>
                <w:szCs w:val="20"/>
              </w:rPr>
              <w:t xml:space="preserve"> and </w:t>
            </w:r>
            <w:r>
              <w:rPr>
                <w:rFonts w:cs="Arial"/>
                <w:i/>
                <w:iCs/>
                <w:color w:val="000000"/>
                <w:sz w:val="20"/>
                <w:szCs w:val="20"/>
              </w:rPr>
              <w:t>M. f. </w:t>
            </w:r>
            <w:proofErr w:type="spellStart"/>
            <w:r w:rsidRPr="00EA7B56">
              <w:rPr>
                <w:rFonts w:cs="Arial"/>
                <w:i/>
                <w:iCs/>
                <w:color w:val="000000"/>
                <w:sz w:val="20"/>
                <w:szCs w:val="20"/>
              </w:rPr>
              <w:t>taivana</w:t>
            </w:r>
            <w:proofErr w:type="spellEnd"/>
            <w:r>
              <w:rPr>
                <w:rFonts w:cs="Arial"/>
                <w:iCs/>
                <w:color w:val="000000"/>
                <w:sz w:val="20"/>
                <w:szCs w:val="20"/>
              </w:rPr>
              <w:t>)</w:t>
            </w:r>
          </w:p>
        </w:tc>
        <w:tc>
          <w:tcPr>
            <w:tcW w:w="11199" w:type="dxa"/>
          </w:tcPr>
          <w:p w:rsidR="00101C15" w:rsidRPr="00FF79CA" w:rsidRDefault="00101C15" w:rsidP="002E36DB">
            <w:pPr>
              <w:spacing w:before="120" w:after="120"/>
              <w:rPr>
                <w:rFonts w:cs="Arial"/>
                <w:color w:val="000000"/>
                <w:sz w:val="20"/>
                <w:szCs w:val="20"/>
                <w:shd w:val="clear" w:color="auto" w:fill="FFFFFF"/>
              </w:rPr>
            </w:pPr>
            <w:r w:rsidRPr="00FF79CA">
              <w:rPr>
                <w:rStyle w:val="Strong"/>
                <w:rFonts w:cs="Arial"/>
                <w:color w:val="000000"/>
                <w:sz w:val="20"/>
                <w:szCs w:val="20"/>
              </w:rPr>
              <w:t>Listed marine</w:t>
            </w:r>
            <w:r w:rsidRPr="00FF79CA">
              <w:rPr>
                <w:rStyle w:val="apple-converted-space"/>
                <w:rFonts w:cs="Arial"/>
                <w:color w:val="000000"/>
                <w:sz w:val="20"/>
                <w:szCs w:val="20"/>
                <w:shd w:val="clear" w:color="auto" w:fill="FFFFFF"/>
              </w:rPr>
              <w:t> </w:t>
            </w:r>
            <w:r w:rsidRPr="00FF79CA">
              <w:rPr>
                <w:rFonts w:cs="Arial"/>
                <w:color w:val="000000"/>
                <w:sz w:val="20"/>
                <w:szCs w:val="20"/>
              </w:rPr>
              <w:br/>
            </w:r>
            <w:r w:rsidRPr="00FF79CA">
              <w:rPr>
                <w:rStyle w:val="Strong"/>
                <w:rFonts w:cs="Arial"/>
                <w:color w:val="000000"/>
                <w:sz w:val="20"/>
                <w:szCs w:val="20"/>
              </w:rPr>
              <w:t>Listed migratory</w:t>
            </w:r>
            <w:r w:rsidRPr="00FF79CA">
              <w:rPr>
                <w:rStyle w:val="apple-converted-space"/>
                <w:rFonts w:cs="Arial"/>
                <w:color w:val="000000"/>
                <w:sz w:val="20"/>
                <w:szCs w:val="20"/>
                <w:shd w:val="clear" w:color="auto" w:fill="FFFFFF"/>
              </w:rPr>
              <w:t> </w:t>
            </w:r>
            <w:r w:rsidRPr="00FF79CA">
              <w:rPr>
                <w:rFonts w:cs="Arial"/>
                <w:color w:val="000000"/>
                <w:sz w:val="20"/>
                <w:szCs w:val="20"/>
                <w:shd w:val="clear" w:color="auto" w:fill="FFFFFF"/>
              </w:rPr>
              <w:t>- CAMBA, JAMBA, ROKAMBA</w:t>
            </w:r>
          </w:p>
          <w:p w:rsidR="00101C15" w:rsidRPr="00FF79CA" w:rsidRDefault="00101C15" w:rsidP="002E36DB">
            <w:pPr>
              <w:spacing w:before="120" w:after="120"/>
              <w:rPr>
                <w:rFonts w:cs="Arial"/>
                <w:color w:val="000000"/>
                <w:sz w:val="20"/>
                <w:szCs w:val="20"/>
                <w:shd w:val="clear" w:color="auto" w:fill="FFFFFF"/>
              </w:rPr>
            </w:pPr>
            <w:r w:rsidRPr="00FF79CA">
              <w:rPr>
                <w:rFonts w:cs="Arial"/>
                <w:b/>
                <w:color w:val="000000"/>
                <w:sz w:val="20"/>
                <w:szCs w:val="20"/>
                <w:shd w:val="clear" w:color="auto" w:fill="FFFFFF"/>
              </w:rPr>
              <w:t>IUCN:</w:t>
            </w:r>
            <w:r w:rsidRPr="00FF79CA">
              <w:rPr>
                <w:rFonts w:cs="Arial"/>
                <w:color w:val="000000"/>
                <w:sz w:val="20"/>
                <w:szCs w:val="20"/>
                <w:shd w:val="clear" w:color="auto" w:fill="FFFFFF"/>
              </w:rPr>
              <w:t xml:space="preserve"> Least Concern</w:t>
            </w:r>
          </w:p>
          <w:p w:rsidR="00101C15" w:rsidRPr="00FF79CA" w:rsidRDefault="00101C15" w:rsidP="002E36DB">
            <w:pPr>
              <w:spacing w:before="120" w:after="120"/>
              <w:rPr>
                <w:rFonts w:cs="Arial"/>
                <w:sz w:val="20"/>
                <w:szCs w:val="20"/>
              </w:rPr>
            </w:pPr>
            <w:r w:rsidRPr="00FF79CA">
              <w:rPr>
                <w:rFonts w:cs="Arial"/>
                <w:b/>
                <w:color w:val="000000"/>
                <w:sz w:val="20"/>
                <w:szCs w:val="20"/>
                <w:shd w:val="clear" w:color="auto" w:fill="FFFFFF"/>
              </w:rPr>
              <w:t>The Action Plan for Australian Birds 2010</w:t>
            </w:r>
            <w:r w:rsidRPr="00FF79CA">
              <w:rPr>
                <w:rFonts w:cs="Arial"/>
                <w:color w:val="000000"/>
                <w:sz w:val="20"/>
                <w:szCs w:val="20"/>
                <w:shd w:val="clear" w:color="auto" w:fill="FFFFFF"/>
              </w:rPr>
              <w:t>:</w:t>
            </w:r>
            <w:r>
              <w:rPr>
                <w:rFonts w:cs="Arial"/>
                <w:color w:val="000000"/>
                <w:sz w:val="20"/>
                <w:szCs w:val="20"/>
                <w:shd w:val="clear" w:color="auto" w:fill="FFFFFF"/>
              </w:rPr>
              <w:t xml:space="preserve"> </w:t>
            </w:r>
            <w:r w:rsidRPr="00FF79CA">
              <w:rPr>
                <w:rFonts w:cs="Arial"/>
                <w:color w:val="000000"/>
                <w:sz w:val="20"/>
                <w:szCs w:val="20"/>
                <w:shd w:val="clear" w:color="auto" w:fill="FFFFFF"/>
              </w:rPr>
              <w:t>non-threatened</w:t>
            </w:r>
            <w:r w:rsidRPr="00FF79CA">
              <w:rPr>
                <w:rFonts w:cs="Arial"/>
                <w:sz w:val="20"/>
                <w:szCs w:val="20"/>
              </w:rPr>
              <w:t xml:space="preserve"> </w:t>
            </w:r>
          </w:p>
          <w:p w:rsidR="00101C15" w:rsidRPr="00FF79CA" w:rsidRDefault="00101C15" w:rsidP="002E36DB">
            <w:pPr>
              <w:spacing w:before="120" w:after="120"/>
              <w:rPr>
                <w:rFonts w:cs="Arial"/>
                <w:sz w:val="20"/>
                <w:szCs w:val="20"/>
              </w:rPr>
            </w:pPr>
            <w:r w:rsidRPr="00FF79CA">
              <w:rPr>
                <w:rFonts w:cs="Arial"/>
                <w:sz w:val="20"/>
                <w:szCs w:val="20"/>
              </w:rPr>
              <w:t>The Yellow Wagtail is a regular wet season visitor to northern Australia.</w:t>
            </w:r>
            <w:r>
              <w:rPr>
                <w:rFonts w:cs="Arial"/>
                <w:sz w:val="20"/>
                <w:szCs w:val="20"/>
              </w:rPr>
              <w:t xml:space="preserve"> </w:t>
            </w:r>
            <w:r w:rsidRPr="00FF79CA">
              <w:rPr>
                <w:rFonts w:cs="Arial"/>
                <w:sz w:val="20"/>
                <w:szCs w:val="20"/>
              </w:rPr>
              <w:t>Increasing records in NSW suggest this species is an occasional but regular summer visitor to the Hunter River region.</w:t>
            </w:r>
            <w:r>
              <w:rPr>
                <w:rFonts w:cs="Arial"/>
                <w:sz w:val="20"/>
                <w:szCs w:val="20"/>
              </w:rPr>
              <w:t xml:space="preserve"> </w:t>
            </w:r>
            <w:r w:rsidRPr="00FF79CA">
              <w:rPr>
                <w:rFonts w:cs="Arial"/>
                <w:sz w:val="20"/>
                <w:szCs w:val="20"/>
              </w:rPr>
              <w:t xml:space="preserve">The species is considered </w:t>
            </w:r>
            <w:r>
              <w:rPr>
                <w:rFonts w:cs="Arial"/>
                <w:sz w:val="20"/>
                <w:szCs w:val="20"/>
              </w:rPr>
              <w:t xml:space="preserve">a </w:t>
            </w:r>
            <w:r w:rsidRPr="00FF79CA">
              <w:rPr>
                <w:rFonts w:cs="Arial"/>
                <w:sz w:val="20"/>
                <w:szCs w:val="20"/>
              </w:rPr>
              <w:t xml:space="preserve">vagrant </w:t>
            </w:r>
            <w:r>
              <w:rPr>
                <w:rFonts w:cs="Arial"/>
                <w:sz w:val="20"/>
                <w:szCs w:val="20"/>
              </w:rPr>
              <w:t>to</w:t>
            </w:r>
            <w:r w:rsidRPr="00FF79CA">
              <w:rPr>
                <w:rFonts w:cs="Arial"/>
                <w:sz w:val="20"/>
                <w:szCs w:val="20"/>
              </w:rPr>
              <w:t xml:space="preserve"> Victoria</w:t>
            </w:r>
            <w:r>
              <w:rPr>
                <w:rFonts w:cs="Arial"/>
                <w:sz w:val="20"/>
                <w:szCs w:val="20"/>
              </w:rPr>
              <w:t xml:space="preserve">, </w:t>
            </w:r>
            <w:r w:rsidRPr="00FF79CA">
              <w:rPr>
                <w:rFonts w:cs="Arial"/>
                <w:sz w:val="20"/>
                <w:szCs w:val="20"/>
              </w:rPr>
              <w:t>South Australia</w:t>
            </w:r>
            <w:r>
              <w:rPr>
                <w:rFonts w:cs="Arial"/>
                <w:sz w:val="20"/>
                <w:szCs w:val="20"/>
              </w:rPr>
              <w:t xml:space="preserve"> and southern Western</w:t>
            </w:r>
            <w:r w:rsidRPr="00FF79CA">
              <w:rPr>
                <w:rFonts w:cs="Arial"/>
                <w:sz w:val="20"/>
                <w:szCs w:val="20"/>
              </w:rPr>
              <w:t xml:space="preserve"> Australia.</w:t>
            </w:r>
          </w:p>
          <w:p w:rsidR="00101C15" w:rsidRPr="00FF79CA" w:rsidRDefault="00101C15" w:rsidP="002E36DB">
            <w:pPr>
              <w:spacing w:before="120" w:after="120"/>
              <w:rPr>
                <w:rFonts w:cs="Arial"/>
                <w:sz w:val="20"/>
                <w:szCs w:val="20"/>
              </w:rPr>
            </w:pPr>
            <w:r w:rsidRPr="00FF79CA">
              <w:rPr>
                <w:rFonts w:cs="Arial"/>
                <w:sz w:val="20"/>
                <w:szCs w:val="20"/>
              </w:rPr>
              <w:t>Habitat requirements for the Yellow Wagtail are highly variable</w:t>
            </w:r>
            <w:r>
              <w:rPr>
                <w:rFonts w:cs="Arial"/>
                <w:sz w:val="20"/>
                <w:szCs w:val="20"/>
              </w:rPr>
              <w:t xml:space="preserve">, but typically include open grassy flats near water. </w:t>
            </w:r>
            <w:r w:rsidRPr="00FF79CA">
              <w:rPr>
                <w:rFonts w:cs="Arial"/>
                <w:sz w:val="20"/>
                <w:szCs w:val="20"/>
              </w:rPr>
              <w:t>Habitats include open areas with low vegetation such as grasslands, airstrips, pastures, sports fields; damp open areas such as muddy or grassy edges of wetlands, rivers, irrigated farmland, dams</w:t>
            </w:r>
            <w:r>
              <w:rPr>
                <w:rFonts w:cs="Arial"/>
                <w:sz w:val="20"/>
                <w:szCs w:val="20"/>
              </w:rPr>
              <w:t>,</w:t>
            </w:r>
            <w:r w:rsidRPr="00FF79CA">
              <w:rPr>
                <w:rFonts w:cs="Arial"/>
                <w:sz w:val="20"/>
                <w:szCs w:val="20"/>
              </w:rPr>
              <w:t xml:space="preserve"> waterholes;</w:t>
            </w:r>
            <w:r>
              <w:rPr>
                <w:rFonts w:cs="Arial"/>
                <w:sz w:val="20"/>
                <w:szCs w:val="20"/>
              </w:rPr>
              <w:t xml:space="preserve"> sewage farms,</w:t>
            </w:r>
            <w:r w:rsidRPr="00FF79CA">
              <w:rPr>
                <w:rFonts w:cs="Arial"/>
                <w:sz w:val="20"/>
                <w:szCs w:val="20"/>
              </w:rPr>
              <w:t xml:space="preserve"> sometimes utilise tidal mudflats and edges of mangroves.</w:t>
            </w:r>
          </w:p>
          <w:p w:rsidR="00101C15" w:rsidRDefault="00101C15" w:rsidP="002E36DB">
            <w:pPr>
              <w:spacing w:before="120" w:after="120"/>
              <w:rPr>
                <w:rFonts w:cs="Arial"/>
                <w:sz w:val="20"/>
                <w:szCs w:val="20"/>
              </w:rPr>
            </w:pPr>
            <w:r w:rsidRPr="00FF79CA">
              <w:rPr>
                <w:rFonts w:cs="Arial"/>
                <w:sz w:val="20"/>
                <w:szCs w:val="20"/>
                <w:shd w:val="clear" w:color="auto" w:fill="FFFFFF"/>
              </w:rPr>
              <w:t>Preliminary estimate of the global population size is 48-168</w:t>
            </w:r>
            <w:r>
              <w:rPr>
                <w:rFonts w:cs="Arial"/>
                <w:sz w:val="20"/>
                <w:szCs w:val="20"/>
                <w:shd w:val="clear" w:color="auto" w:fill="FFFFFF"/>
              </w:rPr>
              <w:t xml:space="preserve"> million</w:t>
            </w:r>
            <w:r w:rsidRPr="00FF79CA">
              <w:rPr>
                <w:rFonts w:cs="Arial"/>
                <w:sz w:val="20"/>
                <w:szCs w:val="20"/>
                <w:shd w:val="clear" w:color="auto" w:fill="FFFFFF"/>
              </w:rPr>
              <w:t xml:space="preserve"> individuals, although further validation of this estimate is needed.</w:t>
            </w:r>
            <w:r>
              <w:rPr>
                <w:rFonts w:cs="Arial"/>
                <w:sz w:val="20"/>
                <w:szCs w:val="20"/>
                <w:shd w:val="clear" w:color="auto" w:fill="FFFFFF"/>
              </w:rPr>
              <w:t xml:space="preserve"> </w:t>
            </w:r>
            <w:r w:rsidRPr="00FF79CA">
              <w:rPr>
                <w:rFonts w:cs="Arial"/>
                <w:sz w:val="20"/>
                <w:szCs w:val="20"/>
                <w:shd w:val="clear" w:color="auto" w:fill="FFFFFF"/>
              </w:rPr>
              <w:t xml:space="preserve">In Australia the species is a regular </w:t>
            </w:r>
            <w:r>
              <w:rPr>
                <w:rFonts w:cs="Arial"/>
                <w:sz w:val="20"/>
                <w:szCs w:val="20"/>
                <w:shd w:val="clear" w:color="auto" w:fill="FFFFFF"/>
              </w:rPr>
              <w:t xml:space="preserve">but uncommon </w:t>
            </w:r>
            <w:r w:rsidRPr="00FF79CA">
              <w:rPr>
                <w:rFonts w:cs="Arial"/>
                <w:sz w:val="20"/>
                <w:szCs w:val="20"/>
                <w:shd w:val="clear" w:color="auto" w:fill="FFFFFF"/>
              </w:rPr>
              <w:t>non-breeding summer visitor to the north.</w:t>
            </w:r>
            <w:r>
              <w:rPr>
                <w:rFonts w:cs="Arial"/>
                <w:sz w:val="20"/>
                <w:szCs w:val="20"/>
                <w:shd w:val="clear" w:color="auto" w:fill="FFFFFF"/>
              </w:rPr>
              <w:t xml:space="preserve"> </w:t>
            </w:r>
            <w:r w:rsidRPr="00FF79CA">
              <w:rPr>
                <w:rFonts w:cs="Arial"/>
                <w:sz w:val="20"/>
                <w:szCs w:val="20"/>
                <w:shd w:val="clear" w:color="auto" w:fill="FFFFFF"/>
              </w:rPr>
              <w:t xml:space="preserve">Records in the south are considered vagrants. </w:t>
            </w:r>
            <w:r w:rsidRPr="00FF79CA">
              <w:rPr>
                <w:rFonts w:cs="Arial"/>
                <w:sz w:val="20"/>
                <w:szCs w:val="20"/>
              </w:rPr>
              <w:t>Birds are generally seen singly or in small groups.</w:t>
            </w:r>
            <w:r>
              <w:rPr>
                <w:rFonts w:cs="Arial"/>
                <w:sz w:val="20"/>
                <w:szCs w:val="20"/>
              </w:rPr>
              <w:t xml:space="preserve"> </w:t>
            </w:r>
            <w:r w:rsidRPr="00FF79CA">
              <w:rPr>
                <w:rFonts w:cs="Arial"/>
                <w:sz w:val="20"/>
                <w:szCs w:val="20"/>
              </w:rPr>
              <w:t>Larger flocks of up to c.50 individuals have been recorded.</w:t>
            </w:r>
            <w:r>
              <w:rPr>
                <w:rFonts w:cs="Arial"/>
                <w:sz w:val="20"/>
                <w:szCs w:val="20"/>
              </w:rPr>
              <w:t xml:space="preserve"> </w:t>
            </w:r>
            <w:r w:rsidRPr="00FF79CA">
              <w:rPr>
                <w:rFonts w:cs="Arial"/>
                <w:sz w:val="20"/>
                <w:szCs w:val="20"/>
              </w:rPr>
              <w:t>Mixed flock</w:t>
            </w:r>
            <w:r>
              <w:rPr>
                <w:rFonts w:cs="Arial"/>
                <w:sz w:val="20"/>
                <w:szCs w:val="20"/>
              </w:rPr>
              <w:t>s</w:t>
            </w:r>
            <w:r w:rsidRPr="00FF79CA">
              <w:rPr>
                <w:rFonts w:cs="Arial"/>
                <w:sz w:val="20"/>
                <w:szCs w:val="20"/>
              </w:rPr>
              <w:t xml:space="preserve"> with Australasian Pipits are not uncommon</w:t>
            </w:r>
            <w:r>
              <w:rPr>
                <w:rFonts w:cs="Arial"/>
                <w:sz w:val="20"/>
                <w:szCs w:val="20"/>
              </w:rPr>
              <w:t xml:space="preserve">. </w:t>
            </w:r>
          </w:p>
          <w:p w:rsidR="00101C15" w:rsidRPr="00BF4346" w:rsidRDefault="00101C15" w:rsidP="002E36DB">
            <w:pPr>
              <w:spacing w:before="120" w:after="120"/>
              <w:rPr>
                <w:rFonts w:cs="Arial"/>
                <w:sz w:val="20"/>
                <w:szCs w:val="20"/>
              </w:rPr>
            </w:pPr>
            <w:r w:rsidRPr="00BF4346">
              <w:rPr>
                <w:rFonts w:cs="Arial"/>
                <w:sz w:val="20"/>
                <w:szCs w:val="20"/>
              </w:rPr>
              <w:t xml:space="preserve">Regular visitor to </w:t>
            </w:r>
            <w:r>
              <w:rPr>
                <w:rFonts w:cs="Arial"/>
                <w:sz w:val="20"/>
                <w:szCs w:val="20"/>
              </w:rPr>
              <w:t>n</w:t>
            </w:r>
            <w:r w:rsidRPr="00BF4346">
              <w:rPr>
                <w:rFonts w:cs="Arial"/>
                <w:sz w:val="20"/>
                <w:szCs w:val="20"/>
              </w:rPr>
              <w:t xml:space="preserve">orthern Australia, vagrant to </w:t>
            </w:r>
            <w:r>
              <w:rPr>
                <w:rFonts w:cs="Arial"/>
                <w:sz w:val="20"/>
                <w:szCs w:val="20"/>
              </w:rPr>
              <w:t>s</w:t>
            </w:r>
            <w:r w:rsidRPr="00BF4346">
              <w:rPr>
                <w:rFonts w:cs="Arial"/>
                <w:sz w:val="20"/>
                <w:szCs w:val="20"/>
              </w:rPr>
              <w:t>outhern Australia</w:t>
            </w:r>
            <w:r>
              <w:rPr>
                <w:rFonts w:cs="Arial"/>
                <w:sz w:val="20"/>
                <w:szCs w:val="20"/>
              </w:rPr>
              <w:t>:</w:t>
            </w:r>
          </w:p>
          <w:p w:rsidR="00101C15" w:rsidRPr="00BF4346" w:rsidRDefault="00101C15" w:rsidP="002E36DB">
            <w:pPr>
              <w:spacing w:before="120" w:after="120"/>
              <w:rPr>
                <w:rFonts w:cs="Arial"/>
                <w:sz w:val="20"/>
                <w:szCs w:val="20"/>
              </w:rPr>
            </w:pPr>
            <w:r>
              <w:rPr>
                <w:rFonts w:cs="Arial"/>
                <w:b/>
                <w:sz w:val="20"/>
                <w:szCs w:val="20"/>
              </w:rPr>
              <w:t>WA</w:t>
            </w:r>
            <w:r w:rsidRPr="00BF4346">
              <w:rPr>
                <w:rFonts w:cs="Arial"/>
                <w:b/>
                <w:sz w:val="20"/>
                <w:szCs w:val="20"/>
              </w:rPr>
              <w:t>:</w:t>
            </w:r>
            <w:r w:rsidRPr="00BF4346">
              <w:rPr>
                <w:rFonts w:cs="Arial"/>
                <w:sz w:val="20"/>
                <w:szCs w:val="20"/>
              </w:rPr>
              <w:t xml:space="preserve"> Pilbara Region and Kimberley Land Division. Vagrant in south and Gascoyne Region.</w:t>
            </w:r>
            <w:r>
              <w:rPr>
                <w:rFonts w:cs="Arial"/>
                <w:sz w:val="20"/>
                <w:szCs w:val="20"/>
              </w:rPr>
              <w:t xml:space="preserve"> </w:t>
            </w:r>
          </w:p>
          <w:p w:rsidR="00101C15" w:rsidRPr="00BF4346" w:rsidRDefault="00101C15" w:rsidP="002E36DB">
            <w:pPr>
              <w:spacing w:before="120" w:after="120"/>
              <w:rPr>
                <w:rFonts w:cs="Arial"/>
                <w:sz w:val="20"/>
                <w:szCs w:val="20"/>
              </w:rPr>
            </w:pPr>
            <w:r>
              <w:rPr>
                <w:rFonts w:cs="Arial"/>
                <w:b/>
                <w:sz w:val="20"/>
                <w:szCs w:val="20"/>
              </w:rPr>
              <w:t>NT</w:t>
            </w:r>
            <w:r w:rsidRPr="00BF4346">
              <w:rPr>
                <w:rFonts w:cs="Arial"/>
                <w:b/>
                <w:sz w:val="20"/>
                <w:szCs w:val="20"/>
              </w:rPr>
              <w:t>:</w:t>
            </w:r>
            <w:r w:rsidRPr="00BF4346">
              <w:rPr>
                <w:rFonts w:cs="Arial"/>
                <w:sz w:val="20"/>
                <w:szCs w:val="20"/>
              </w:rPr>
              <w:t xml:space="preserve"> Western Top End with most records around Darwin. </w:t>
            </w:r>
          </w:p>
          <w:p w:rsidR="00101C15" w:rsidRPr="00BF4346" w:rsidRDefault="00101C15" w:rsidP="002E36DB">
            <w:pPr>
              <w:spacing w:before="120" w:after="120"/>
              <w:rPr>
                <w:rFonts w:cs="Arial"/>
                <w:sz w:val="20"/>
                <w:szCs w:val="20"/>
              </w:rPr>
            </w:pPr>
            <w:r>
              <w:rPr>
                <w:rFonts w:cs="Arial"/>
                <w:b/>
                <w:sz w:val="20"/>
                <w:szCs w:val="20"/>
              </w:rPr>
              <w:t>Qld</w:t>
            </w:r>
            <w:r w:rsidRPr="00BF4346">
              <w:rPr>
                <w:rFonts w:cs="Arial"/>
                <w:b/>
                <w:sz w:val="20"/>
                <w:szCs w:val="20"/>
              </w:rPr>
              <w:t>:</w:t>
            </w:r>
            <w:r w:rsidRPr="00BF4346">
              <w:rPr>
                <w:rFonts w:cs="Arial"/>
                <w:sz w:val="20"/>
                <w:szCs w:val="20"/>
              </w:rPr>
              <w:t xml:space="preserve"> From Mossman south to Townsville.</w:t>
            </w:r>
            <w:r>
              <w:rPr>
                <w:rFonts w:cs="Arial"/>
                <w:sz w:val="20"/>
                <w:szCs w:val="20"/>
              </w:rPr>
              <w:t xml:space="preserve"> </w:t>
            </w:r>
            <w:r w:rsidRPr="00BF4346">
              <w:rPr>
                <w:rFonts w:cs="Arial"/>
                <w:sz w:val="20"/>
                <w:szCs w:val="20"/>
              </w:rPr>
              <w:t>Vagrant further south and on Heron Island</w:t>
            </w:r>
          </w:p>
          <w:p w:rsidR="00101C15" w:rsidRPr="00BF4346" w:rsidRDefault="00101C15" w:rsidP="002E36DB">
            <w:pPr>
              <w:spacing w:before="120" w:after="120"/>
              <w:rPr>
                <w:rFonts w:cs="Arial"/>
                <w:sz w:val="20"/>
                <w:szCs w:val="20"/>
              </w:rPr>
            </w:pPr>
            <w:r>
              <w:rPr>
                <w:rFonts w:cs="Arial"/>
                <w:b/>
                <w:sz w:val="20"/>
                <w:szCs w:val="20"/>
              </w:rPr>
              <w:t>NSW</w:t>
            </w:r>
            <w:r w:rsidRPr="00BF4346">
              <w:rPr>
                <w:rFonts w:cs="Arial"/>
                <w:b/>
                <w:sz w:val="20"/>
                <w:szCs w:val="20"/>
              </w:rPr>
              <w:t>:</w:t>
            </w:r>
            <w:r w:rsidRPr="00BF4346">
              <w:rPr>
                <w:rFonts w:cs="Arial"/>
                <w:sz w:val="20"/>
                <w:szCs w:val="20"/>
              </w:rPr>
              <w:t xml:space="preserve"> Lower reaches and estuary of Hunter River round Ash Island, Kooragang Island.</w:t>
            </w:r>
            <w:r>
              <w:rPr>
                <w:rFonts w:cs="Arial"/>
                <w:sz w:val="20"/>
                <w:szCs w:val="20"/>
              </w:rPr>
              <w:t xml:space="preserve"> </w:t>
            </w:r>
            <w:r w:rsidRPr="00BF4346">
              <w:rPr>
                <w:rFonts w:cs="Arial"/>
                <w:sz w:val="20"/>
                <w:szCs w:val="20"/>
              </w:rPr>
              <w:t>Other records vagrant.</w:t>
            </w:r>
          </w:p>
          <w:p w:rsidR="00101C15" w:rsidRPr="00BF4346" w:rsidRDefault="00101C15" w:rsidP="002E36DB">
            <w:pPr>
              <w:spacing w:before="120" w:after="120"/>
              <w:rPr>
                <w:rFonts w:cs="Arial"/>
                <w:sz w:val="20"/>
                <w:szCs w:val="20"/>
              </w:rPr>
            </w:pPr>
            <w:r>
              <w:rPr>
                <w:rFonts w:cs="Arial"/>
                <w:b/>
                <w:sz w:val="20"/>
                <w:szCs w:val="20"/>
              </w:rPr>
              <w:t>VIC</w:t>
            </w:r>
            <w:r w:rsidRPr="00BF4346">
              <w:rPr>
                <w:rFonts w:cs="Arial"/>
                <w:b/>
                <w:sz w:val="20"/>
                <w:szCs w:val="20"/>
              </w:rPr>
              <w:t>:</w:t>
            </w:r>
            <w:r w:rsidRPr="00BF4346">
              <w:rPr>
                <w:rFonts w:cs="Arial"/>
                <w:sz w:val="20"/>
                <w:szCs w:val="20"/>
              </w:rPr>
              <w:t xml:space="preserve"> Vagrant to </w:t>
            </w:r>
            <w:r>
              <w:rPr>
                <w:rFonts w:cs="Arial"/>
                <w:sz w:val="20"/>
                <w:szCs w:val="20"/>
              </w:rPr>
              <w:t>coastal areas</w:t>
            </w:r>
            <w:r w:rsidRPr="00BF4346">
              <w:rPr>
                <w:rFonts w:cs="Arial"/>
                <w:sz w:val="20"/>
                <w:szCs w:val="20"/>
              </w:rPr>
              <w:t>.</w:t>
            </w:r>
          </w:p>
          <w:p w:rsidR="00101C15" w:rsidRPr="0074087E" w:rsidRDefault="00101C15" w:rsidP="002E36DB">
            <w:pPr>
              <w:spacing w:before="120" w:after="120"/>
              <w:rPr>
                <w:rFonts w:cs="Arial"/>
                <w:b/>
                <w:sz w:val="20"/>
                <w:szCs w:val="20"/>
              </w:rPr>
            </w:pPr>
            <w:r w:rsidRPr="00BF4346">
              <w:rPr>
                <w:rFonts w:cs="Arial"/>
                <w:b/>
                <w:sz w:val="20"/>
                <w:szCs w:val="20"/>
              </w:rPr>
              <w:t>Christmas Island, Cocos – Keeling Island</w:t>
            </w:r>
            <w:r>
              <w:rPr>
                <w:rFonts w:cs="Arial"/>
                <w:b/>
                <w:sz w:val="20"/>
                <w:szCs w:val="20"/>
              </w:rPr>
              <w:t>s</w:t>
            </w:r>
          </w:p>
        </w:tc>
      </w:tr>
    </w:tbl>
    <w:p w:rsidR="00101C15" w:rsidRPr="00EF53FF" w:rsidRDefault="00101C15" w:rsidP="00B95033"/>
    <w:sectPr w:rsidR="00101C15" w:rsidRPr="00EF53FF" w:rsidSect="00101C15">
      <w:headerReference w:type="even" r:id="rId8"/>
      <w:footerReference w:type="default" r:id="rId9"/>
      <w:pgSz w:w="16838" w:h="11906" w:orient="landscape"/>
      <w:pgMar w:top="1418" w:right="1418" w:bottom="1276" w:left="567"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AC1" w:rsidRDefault="00D57AC1" w:rsidP="00A60185">
      <w:pPr>
        <w:spacing w:after="0" w:line="240" w:lineRule="auto"/>
      </w:pPr>
      <w:r>
        <w:separator/>
      </w:r>
    </w:p>
  </w:endnote>
  <w:endnote w:type="continuationSeparator" w:id="0">
    <w:p w:rsidR="00D57AC1" w:rsidRDefault="00D57AC1"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GaramondPro-Regular">
    <w:altName w:val="Adobe Garamond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00BEF" w:rsidRDefault="001C705B">
        <w:pPr>
          <w:pStyle w:val="Footer"/>
          <w:jc w:val="center"/>
        </w:pPr>
        <w:fldSimple w:instr=" PAGE   \* MERGEFORMAT ">
          <w:r w:rsidR="002C5EDB">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AC1" w:rsidRDefault="00D57AC1" w:rsidP="00A60185">
      <w:pPr>
        <w:spacing w:after="0" w:line="240" w:lineRule="auto"/>
      </w:pPr>
      <w:r>
        <w:separator/>
      </w:r>
    </w:p>
  </w:footnote>
  <w:footnote w:type="continuationSeparator" w:id="0">
    <w:p w:rsidR="00D57AC1" w:rsidRDefault="00D57AC1"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C705B" w:rsidP="00E45765">
    <w:pPr>
      <w:pStyle w:val="Classification"/>
    </w:pPr>
    <w:fldSimple w:instr=" DOCPROPERTY SecurityClassification \* MERGEFORMAT ">
      <w:r w:rsidR="00100BEF">
        <w:t>Cabinet-in-Confidence</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4BA40898"/>
    <w:multiLevelType w:val="hybridMultilevel"/>
    <w:tmpl w:val="47F03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1A44175"/>
    <w:multiLevelType w:val="multilevel"/>
    <w:tmpl w:val="E5E89F92"/>
    <w:numStyleLink w:val="BulletList"/>
  </w:abstractNum>
  <w:abstractNum w:abstractNumId="30">
    <w:nsid w:val="59683F9E"/>
    <w:multiLevelType w:val="hybridMultilevel"/>
    <w:tmpl w:val="AA84FFF6"/>
    <w:lvl w:ilvl="0" w:tplc="7ABCECCA">
      <w:start w:val="1"/>
      <w:numFmt w:val="decimal"/>
      <w:lvlText w:val="%1."/>
      <w:lvlJc w:val="left"/>
      <w:pPr>
        <w:ind w:left="720" w:hanging="360"/>
      </w:pPr>
    </w:lvl>
    <w:lvl w:ilvl="1" w:tplc="8DDA7ED8" w:tentative="1">
      <w:start w:val="1"/>
      <w:numFmt w:val="lowerLetter"/>
      <w:lvlText w:val="%2."/>
      <w:lvlJc w:val="left"/>
      <w:pPr>
        <w:ind w:left="1440" w:hanging="360"/>
      </w:pPr>
    </w:lvl>
    <w:lvl w:ilvl="2" w:tplc="CB9223B6" w:tentative="1">
      <w:start w:val="1"/>
      <w:numFmt w:val="lowerRoman"/>
      <w:lvlText w:val="%3."/>
      <w:lvlJc w:val="right"/>
      <w:pPr>
        <w:ind w:left="2160" w:hanging="180"/>
      </w:pPr>
    </w:lvl>
    <w:lvl w:ilvl="3" w:tplc="424CE954" w:tentative="1">
      <w:start w:val="1"/>
      <w:numFmt w:val="decimal"/>
      <w:lvlText w:val="%4."/>
      <w:lvlJc w:val="left"/>
      <w:pPr>
        <w:ind w:left="2880" w:hanging="360"/>
      </w:pPr>
    </w:lvl>
    <w:lvl w:ilvl="4" w:tplc="DC506E2E" w:tentative="1">
      <w:start w:val="1"/>
      <w:numFmt w:val="lowerLetter"/>
      <w:lvlText w:val="%5."/>
      <w:lvlJc w:val="left"/>
      <w:pPr>
        <w:ind w:left="3600" w:hanging="360"/>
      </w:pPr>
    </w:lvl>
    <w:lvl w:ilvl="5" w:tplc="3A761A3A" w:tentative="1">
      <w:start w:val="1"/>
      <w:numFmt w:val="lowerRoman"/>
      <w:lvlText w:val="%6."/>
      <w:lvlJc w:val="right"/>
      <w:pPr>
        <w:ind w:left="4320" w:hanging="180"/>
      </w:pPr>
    </w:lvl>
    <w:lvl w:ilvl="6" w:tplc="827E9642" w:tentative="1">
      <w:start w:val="1"/>
      <w:numFmt w:val="decimal"/>
      <w:lvlText w:val="%7."/>
      <w:lvlJc w:val="left"/>
      <w:pPr>
        <w:ind w:left="5040" w:hanging="360"/>
      </w:pPr>
    </w:lvl>
    <w:lvl w:ilvl="7" w:tplc="E77E7AE2" w:tentative="1">
      <w:start w:val="1"/>
      <w:numFmt w:val="lowerLetter"/>
      <w:lvlText w:val="%8."/>
      <w:lvlJc w:val="left"/>
      <w:pPr>
        <w:ind w:left="5760" w:hanging="360"/>
      </w:pPr>
    </w:lvl>
    <w:lvl w:ilvl="8" w:tplc="99A87056" w:tentative="1">
      <w:start w:val="1"/>
      <w:numFmt w:val="lowerRoman"/>
      <w:lvlText w:val="%9."/>
      <w:lvlJc w:val="right"/>
      <w:pPr>
        <w:ind w:left="6480" w:hanging="180"/>
      </w:pPr>
    </w:lvl>
  </w:abstractNum>
  <w:abstractNum w:abstractNumId="31">
    <w:nsid w:val="6148433E"/>
    <w:multiLevelType w:val="hybridMultilevel"/>
    <w:tmpl w:val="EBD04078"/>
    <w:lvl w:ilvl="0" w:tplc="6966D954">
      <w:numFmt w:val="bullet"/>
      <w:lvlText w:val="•"/>
      <w:lvlJc w:val="left"/>
      <w:pPr>
        <w:ind w:left="360" w:hanging="360"/>
      </w:pPr>
      <w:rPr>
        <w:rFonts w:ascii="AGaramondPro-Regular" w:eastAsia="Times New Roman" w:hAnsi="AGaramondPro-Regular" w:cs="AGaramondPro-Regular"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65456429"/>
    <w:multiLevelType w:val="multilevel"/>
    <w:tmpl w:val="E898CC72"/>
    <w:numStyleLink w:val="KeyPoints"/>
  </w:abstractNum>
  <w:abstractNum w:abstractNumId="33">
    <w:nsid w:val="672E0C2A"/>
    <w:multiLevelType w:val="multilevel"/>
    <w:tmpl w:val="E5E89F92"/>
    <w:numStyleLink w:val="BulletList"/>
  </w:abstractNum>
  <w:abstractNum w:abstractNumId="34">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5">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A823B13"/>
    <w:multiLevelType w:val="multilevel"/>
    <w:tmpl w:val="E5E89F92"/>
    <w:numStyleLink w:val="BulletList"/>
  </w:abstractNum>
  <w:abstractNum w:abstractNumId="37">
    <w:nsid w:val="6DF2198A"/>
    <w:multiLevelType w:val="multilevel"/>
    <w:tmpl w:val="E5E89F92"/>
    <w:numStyleLink w:val="BulletList"/>
  </w:abstractNum>
  <w:abstractNum w:abstractNumId="38">
    <w:nsid w:val="6F032444"/>
    <w:multiLevelType w:val="multilevel"/>
    <w:tmpl w:val="E5E89F92"/>
    <w:numStyleLink w:val="BulletList"/>
  </w:abstractNum>
  <w:abstractNum w:abstractNumId="39">
    <w:nsid w:val="6F5C7C61"/>
    <w:multiLevelType w:val="hybridMultilevel"/>
    <w:tmpl w:val="D58E68B2"/>
    <w:lvl w:ilvl="0" w:tplc="CAF0D7DC">
      <w:start w:val="1"/>
      <w:numFmt w:val="decimal"/>
      <w:lvlText w:val="%1."/>
      <w:lvlJc w:val="left"/>
      <w:pPr>
        <w:ind w:left="720" w:hanging="360"/>
      </w:pPr>
    </w:lvl>
    <w:lvl w:ilvl="1" w:tplc="A5B22AA8">
      <w:start w:val="1"/>
      <w:numFmt w:val="lowerLetter"/>
      <w:lvlText w:val="%2."/>
      <w:lvlJc w:val="left"/>
      <w:pPr>
        <w:ind w:left="1440" w:hanging="360"/>
      </w:pPr>
    </w:lvl>
    <w:lvl w:ilvl="2" w:tplc="C3F8A288">
      <w:start w:val="1"/>
      <w:numFmt w:val="lowerRoman"/>
      <w:lvlText w:val="%3."/>
      <w:lvlJc w:val="right"/>
      <w:pPr>
        <w:ind w:left="2160" w:hanging="180"/>
      </w:pPr>
    </w:lvl>
    <w:lvl w:ilvl="3" w:tplc="D6BEEA9C" w:tentative="1">
      <w:start w:val="1"/>
      <w:numFmt w:val="decimal"/>
      <w:lvlText w:val="%4."/>
      <w:lvlJc w:val="left"/>
      <w:pPr>
        <w:ind w:left="2880" w:hanging="360"/>
      </w:pPr>
    </w:lvl>
    <w:lvl w:ilvl="4" w:tplc="1C8C6D3A" w:tentative="1">
      <w:start w:val="1"/>
      <w:numFmt w:val="lowerLetter"/>
      <w:lvlText w:val="%5."/>
      <w:lvlJc w:val="left"/>
      <w:pPr>
        <w:ind w:left="3600" w:hanging="360"/>
      </w:pPr>
    </w:lvl>
    <w:lvl w:ilvl="5" w:tplc="C400BBC8" w:tentative="1">
      <w:start w:val="1"/>
      <w:numFmt w:val="lowerRoman"/>
      <w:lvlText w:val="%6."/>
      <w:lvlJc w:val="right"/>
      <w:pPr>
        <w:ind w:left="4320" w:hanging="180"/>
      </w:pPr>
    </w:lvl>
    <w:lvl w:ilvl="6" w:tplc="5BD2185A" w:tentative="1">
      <w:start w:val="1"/>
      <w:numFmt w:val="decimal"/>
      <w:lvlText w:val="%7."/>
      <w:lvlJc w:val="left"/>
      <w:pPr>
        <w:ind w:left="5040" w:hanging="360"/>
      </w:pPr>
    </w:lvl>
    <w:lvl w:ilvl="7" w:tplc="75244B7C" w:tentative="1">
      <w:start w:val="1"/>
      <w:numFmt w:val="lowerLetter"/>
      <w:lvlText w:val="%8."/>
      <w:lvlJc w:val="left"/>
      <w:pPr>
        <w:ind w:left="5760" w:hanging="360"/>
      </w:pPr>
    </w:lvl>
    <w:lvl w:ilvl="8" w:tplc="537AE3AE" w:tentative="1">
      <w:start w:val="1"/>
      <w:numFmt w:val="lowerRoman"/>
      <w:lvlText w:val="%9."/>
      <w:lvlJc w:val="right"/>
      <w:pPr>
        <w:ind w:left="6480" w:hanging="180"/>
      </w:pPr>
    </w:lvl>
  </w:abstractNum>
  <w:abstractNum w:abstractNumId="40">
    <w:nsid w:val="6F7D6BDE"/>
    <w:multiLevelType w:val="hybridMultilevel"/>
    <w:tmpl w:val="E1006C1C"/>
    <w:lvl w:ilvl="0" w:tplc="0C09000F">
      <w:start w:val="1"/>
      <w:numFmt w:val="bullet"/>
      <w:lvlText w:val=""/>
      <w:lvlJc w:val="left"/>
      <w:pPr>
        <w:ind w:left="720" w:hanging="360"/>
      </w:pPr>
      <w:rPr>
        <w:rFonts w:ascii="Symbol" w:hAnsi="Symbol" w:hint="default"/>
      </w:rPr>
    </w:lvl>
    <w:lvl w:ilvl="1" w:tplc="0C090019">
      <w:start w:val="1"/>
      <w:numFmt w:val="bullet"/>
      <w:lvlText w:val="o"/>
      <w:lvlJc w:val="left"/>
      <w:pPr>
        <w:ind w:left="1440" w:hanging="360"/>
      </w:pPr>
      <w:rPr>
        <w:rFonts w:ascii="Courier New" w:hAnsi="Courier New" w:cs="Courier New" w:hint="default"/>
      </w:rPr>
    </w:lvl>
    <w:lvl w:ilvl="2" w:tplc="0C09001B">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41">
    <w:nsid w:val="72C700E0"/>
    <w:multiLevelType w:val="multilevel"/>
    <w:tmpl w:val="E898CC72"/>
    <w:numStyleLink w:val="KeyPoints"/>
  </w:abstractNum>
  <w:abstractNum w:abstractNumId="42">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3">
    <w:nsid w:val="788260C9"/>
    <w:multiLevelType w:val="multilevel"/>
    <w:tmpl w:val="E898CC72"/>
    <w:numStyleLink w:val="KeyPoints"/>
  </w:abstractNum>
  <w:abstractNum w:abstractNumId="44">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C314760"/>
    <w:multiLevelType w:val="hybridMultilevel"/>
    <w:tmpl w:val="6F9C46BE"/>
    <w:lvl w:ilvl="0" w:tplc="371CBB60">
      <w:start w:val="1"/>
      <w:numFmt w:val="decimal"/>
      <w:lvlText w:val="%1."/>
      <w:lvlJc w:val="left"/>
      <w:pPr>
        <w:ind w:left="720" w:hanging="360"/>
      </w:pPr>
    </w:lvl>
    <w:lvl w:ilvl="1" w:tplc="E4367728" w:tentative="1">
      <w:start w:val="1"/>
      <w:numFmt w:val="lowerLetter"/>
      <w:lvlText w:val="%2."/>
      <w:lvlJc w:val="left"/>
      <w:pPr>
        <w:ind w:left="1440" w:hanging="360"/>
      </w:pPr>
    </w:lvl>
    <w:lvl w:ilvl="2" w:tplc="D670181C" w:tentative="1">
      <w:start w:val="1"/>
      <w:numFmt w:val="lowerRoman"/>
      <w:lvlText w:val="%3."/>
      <w:lvlJc w:val="right"/>
      <w:pPr>
        <w:ind w:left="2160" w:hanging="180"/>
      </w:pPr>
    </w:lvl>
    <w:lvl w:ilvl="3" w:tplc="54EAE968" w:tentative="1">
      <w:start w:val="1"/>
      <w:numFmt w:val="decimal"/>
      <w:lvlText w:val="%4."/>
      <w:lvlJc w:val="left"/>
      <w:pPr>
        <w:ind w:left="2880" w:hanging="360"/>
      </w:pPr>
    </w:lvl>
    <w:lvl w:ilvl="4" w:tplc="CB027F3E" w:tentative="1">
      <w:start w:val="1"/>
      <w:numFmt w:val="lowerLetter"/>
      <w:lvlText w:val="%5."/>
      <w:lvlJc w:val="left"/>
      <w:pPr>
        <w:ind w:left="3600" w:hanging="360"/>
      </w:pPr>
    </w:lvl>
    <w:lvl w:ilvl="5" w:tplc="E8A225B6" w:tentative="1">
      <w:start w:val="1"/>
      <w:numFmt w:val="lowerRoman"/>
      <w:lvlText w:val="%6."/>
      <w:lvlJc w:val="right"/>
      <w:pPr>
        <w:ind w:left="4320" w:hanging="180"/>
      </w:pPr>
    </w:lvl>
    <w:lvl w:ilvl="6" w:tplc="1AD6C432" w:tentative="1">
      <w:start w:val="1"/>
      <w:numFmt w:val="decimal"/>
      <w:lvlText w:val="%7."/>
      <w:lvlJc w:val="left"/>
      <w:pPr>
        <w:ind w:left="5040" w:hanging="360"/>
      </w:pPr>
    </w:lvl>
    <w:lvl w:ilvl="7" w:tplc="25209354" w:tentative="1">
      <w:start w:val="1"/>
      <w:numFmt w:val="lowerLetter"/>
      <w:lvlText w:val="%8."/>
      <w:lvlJc w:val="left"/>
      <w:pPr>
        <w:ind w:left="5760" w:hanging="360"/>
      </w:pPr>
    </w:lvl>
    <w:lvl w:ilvl="8" w:tplc="63A2B390" w:tentative="1">
      <w:start w:val="1"/>
      <w:numFmt w:val="lowerRoman"/>
      <w:lvlText w:val="%9."/>
      <w:lvlJc w:val="right"/>
      <w:pPr>
        <w:ind w:left="6480" w:hanging="180"/>
      </w:pPr>
    </w:lvl>
  </w:abstractNum>
  <w:abstractNum w:abstractNumId="46">
    <w:nsid w:val="7D3708B3"/>
    <w:multiLevelType w:val="multilevel"/>
    <w:tmpl w:val="E5E89F92"/>
    <w:numStyleLink w:val="BulletList"/>
  </w:abstractNum>
  <w:num w:numId="1">
    <w:abstractNumId w:val="42"/>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9"/>
  </w:num>
  <w:num w:numId="6">
    <w:abstractNumId w:val="40"/>
  </w:num>
  <w:num w:numId="7">
    <w:abstractNumId w:val="35"/>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4"/>
  </w:num>
  <w:num w:numId="17">
    <w:abstractNumId w:val="12"/>
  </w:num>
  <w:num w:numId="18">
    <w:abstractNumId w:val="33"/>
  </w:num>
  <w:num w:numId="19">
    <w:abstractNumId w:val="11"/>
  </w:num>
  <w:num w:numId="20">
    <w:abstractNumId w:val="20"/>
  </w:num>
  <w:num w:numId="21">
    <w:abstractNumId w:val="14"/>
  </w:num>
  <w:num w:numId="22">
    <w:abstractNumId w:val="19"/>
  </w:num>
  <w:num w:numId="23">
    <w:abstractNumId w:val="27"/>
  </w:num>
  <w:num w:numId="24">
    <w:abstractNumId w:val="38"/>
  </w:num>
  <w:num w:numId="25">
    <w:abstractNumId w:val="34"/>
  </w:num>
  <w:num w:numId="26">
    <w:abstractNumId w:val="25"/>
  </w:num>
  <w:num w:numId="27">
    <w:abstractNumId w:val="41"/>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7"/>
  </w:num>
  <w:num w:numId="32">
    <w:abstractNumId w:val="34"/>
  </w:num>
  <w:num w:numId="33">
    <w:abstractNumId w:val="29"/>
  </w:num>
  <w:num w:numId="34">
    <w:abstractNumId w:val="17"/>
  </w:num>
  <w:num w:numId="35">
    <w:abstractNumId w:val="30"/>
  </w:num>
  <w:num w:numId="36">
    <w:abstractNumId w:val="45"/>
  </w:num>
  <w:num w:numId="37">
    <w:abstractNumId w:val="45"/>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3"/>
  </w:num>
  <w:num w:numId="45">
    <w:abstractNumId w:val="36"/>
  </w:num>
  <w:num w:numId="46">
    <w:abstractNumId w:val="46"/>
  </w:num>
  <w:num w:numId="47">
    <w:abstractNumId w:val="32"/>
  </w:num>
  <w:num w:numId="48">
    <w:abstractNumId w:val="18"/>
  </w:num>
  <w:num w:numId="49">
    <w:abstractNumId w:val="28"/>
  </w:num>
  <w:num w:numId="5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docVars>
    <w:docVar w:name="SecurityClassificationInHeader" w:val="False"/>
  </w:docVars>
  <w:rsids>
    <w:rsidRoot w:val="00032630"/>
    <w:rsid w:val="00004AEE"/>
    <w:rsid w:val="00005CAA"/>
    <w:rsid w:val="00010210"/>
    <w:rsid w:val="00012D66"/>
    <w:rsid w:val="00015ADA"/>
    <w:rsid w:val="00020C99"/>
    <w:rsid w:val="000225A4"/>
    <w:rsid w:val="0002707B"/>
    <w:rsid w:val="00032630"/>
    <w:rsid w:val="0004131E"/>
    <w:rsid w:val="000479FB"/>
    <w:rsid w:val="0005148E"/>
    <w:rsid w:val="0006640E"/>
    <w:rsid w:val="00072C5A"/>
    <w:rsid w:val="000759E5"/>
    <w:rsid w:val="00084AC6"/>
    <w:rsid w:val="00087BCF"/>
    <w:rsid w:val="00091608"/>
    <w:rsid w:val="0009333C"/>
    <w:rsid w:val="000938F8"/>
    <w:rsid w:val="0009704F"/>
    <w:rsid w:val="000A0F11"/>
    <w:rsid w:val="000A125A"/>
    <w:rsid w:val="000A57CD"/>
    <w:rsid w:val="000B3758"/>
    <w:rsid w:val="000B7681"/>
    <w:rsid w:val="000B7B42"/>
    <w:rsid w:val="000C02B7"/>
    <w:rsid w:val="000C1FC8"/>
    <w:rsid w:val="000C5100"/>
    <w:rsid w:val="000C5342"/>
    <w:rsid w:val="000C706A"/>
    <w:rsid w:val="000D2887"/>
    <w:rsid w:val="000D6D63"/>
    <w:rsid w:val="000E0081"/>
    <w:rsid w:val="000E07CF"/>
    <w:rsid w:val="000E31C1"/>
    <w:rsid w:val="000F2CF2"/>
    <w:rsid w:val="000F4758"/>
    <w:rsid w:val="00100BEF"/>
    <w:rsid w:val="00101C15"/>
    <w:rsid w:val="00104016"/>
    <w:rsid w:val="0010599D"/>
    <w:rsid w:val="00111326"/>
    <w:rsid w:val="0011498E"/>
    <w:rsid w:val="00117A45"/>
    <w:rsid w:val="001224AE"/>
    <w:rsid w:val="00123E21"/>
    <w:rsid w:val="001337D4"/>
    <w:rsid w:val="00142346"/>
    <w:rsid w:val="00147C12"/>
    <w:rsid w:val="001527A1"/>
    <w:rsid w:val="001530DC"/>
    <w:rsid w:val="00154989"/>
    <w:rsid w:val="00155A9F"/>
    <w:rsid w:val="00160262"/>
    <w:rsid w:val="00165AD7"/>
    <w:rsid w:val="0016780A"/>
    <w:rsid w:val="001713FA"/>
    <w:rsid w:val="00173EBF"/>
    <w:rsid w:val="00175ED3"/>
    <w:rsid w:val="001842A2"/>
    <w:rsid w:val="00187FA8"/>
    <w:rsid w:val="00192F5E"/>
    <w:rsid w:val="00197772"/>
    <w:rsid w:val="00197FB3"/>
    <w:rsid w:val="001A2BEC"/>
    <w:rsid w:val="001A51C8"/>
    <w:rsid w:val="001A7BDA"/>
    <w:rsid w:val="001B4CA8"/>
    <w:rsid w:val="001B5682"/>
    <w:rsid w:val="001B5EA1"/>
    <w:rsid w:val="001C4F3D"/>
    <w:rsid w:val="001C705B"/>
    <w:rsid w:val="001D0CDC"/>
    <w:rsid w:val="001D1276"/>
    <w:rsid w:val="001D1D82"/>
    <w:rsid w:val="001E1182"/>
    <w:rsid w:val="001E3AE0"/>
    <w:rsid w:val="00202C90"/>
    <w:rsid w:val="00213DE8"/>
    <w:rsid w:val="00216118"/>
    <w:rsid w:val="002209AB"/>
    <w:rsid w:val="002251E3"/>
    <w:rsid w:val="00225424"/>
    <w:rsid w:val="00227A95"/>
    <w:rsid w:val="002316BD"/>
    <w:rsid w:val="002473FC"/>
    <w:rsid w:val="00252E3C"/>
    <w:rsid w:val="00254D28"/>
    <w:rsid w:val="00262198"/>
    <w:rsid w:val="002832C7"/>
    <w:rsid w:val="00285F1B"/>
    <w:rsid w:val="00292B81"/>
    <w:rsid w:val="002B18AE"/>
    <w:rsid w:val="002B24C1"/>
    <w:rsid w:val="002C1C93"/>
    <w:rsid w:val="002C5066"/>
    <w:rsid w:val="002C5813"/>
    <w:rsid w:val="002C5EDB"/>
    <w:rsid w:val="002D4AAC"/>
    <w:rsid w:val="002D5E1B"/>
    <w:rsid w:val="002E0014"/>
    <w:rsid w:val="002F045A"/>
    <w:rsid w:val="002F6D9F"/>
    <w:rsid w:val="0030039D"/>
    <w:rsid w:val="0030326F"/>
    <w:rsid w:val="00305F4D"/>
    <w:rsid w:val="00310701"/>
    <w:rsid w:val="00310B5F"/>
    <w:rsid w:val="00315980"/>
    <w:rsid w:val="00316F7F"/>
    <w:rsid w:val="003172FF"/>
    <w:rsid w:val="003218E8"/>
    <w:rsid w:val="00325E34"/>
    <w:rsid w:val="00326BF9"/>
    <w:rsid w:val="00330DCE"/>
    <w:rsid w:val="00331E11"/>
    <w:rsid w:val="00334761"/>
    <w:rsid w:val="00336A57"/>
    <w:rsid w:val="00337EBC"/>
    <w:rsid w:val="00341DCD"/>
    <w:rsid w:val="0034563E"/>
    <w:rsid w:val="003518D6"/>
    <w:rsid w:val="0035460C"/>
    <w:rsid w:val="003556BD"/>
    <w:rsid w:val="00365147"/>
    <w:rsid w:val="0037016E"/>
    <w:rsid w:val="00372908"/>
    <w:rsid w:val="00383020"/>
    <w:rsid w:val="00394D7E"/>
    <w:rsid w:val="00395F05"/>
    <w:rsid w:val="003975FD"/>
    <w:rsid w:val="003B057D"/>
    <w:rsid w:val="003B60CC"/>
    <w:rsid w:val="003C1B25"/>
    <w:rsid w:val="003C2443"/>
    <w:rsid w:val="003C5DA3"/>
    <w:rsid w:val="003D4BCD"/>
    <w:rsid w:val="003D6C2B"/>
    <w:rsid w:val="003E01D8"/>
    <w:rsid w:val="003E2100"/>
    <w:rsid w:val="003F6F5B"/>
    <w:rsid w:val="0040013B"/>
    <w:rsid w:val="0040342D"/>
    <w:rsid w:val="0040424F"/>
    <w:rsid w:val="0041192D"/>
    <w:rsid w:val="00413EE1"/>
    <w:rsid w:val="00416130"/>
    <w:rsid w:val="0042128E"/>
    <w:rsid w:val="004244D5"/>
    <w:rsid w:val="00432B60"/>
    <w:rsid w:val="00434D62"/>
    <w:rsid w:val="00440698"/>
    <w:rsid w:val="00444950"/>
    <w:rsid w:val="004540E2"/>
    <w:rsid w:val="004540F8"/>
    <w:rsid w:val="00454246"/>
    <w:rsid w:val="00454454"/>
    <w:rsid w:val="004566F6"/>
    <w:rsid w:val="004653E9"/>
    <w:rsid w:val="00467924"/>
    <w:rsid w:val="004712A5"/>
    <w:rsid w:val="00472073"/>
    <w:rsid w:val="0047266F"/>
    <w:rsid w:val="00476D6B"/>
    <w:rsid w:val="00484383"/>
    <w:rsid w:val="00492C16"/>
    <w:rsid w:val="00493C28"/>
    <w:rsid w:val="004A0678"/>
    <w:rsid w:val="004A48A3"/>
    <w:rsid w:val="004B09F5"/>
    <w:rsid w:val="004B0D92"/>
    <w:rsid w:val="004B0EC0"/>
    <w:rsid w:val="004B66F1"/>
    <w:rsid w:val="004C3EA0"/>
    <w:rsid w:val="004C4955"/>
    <w:rsid w:val="004D5010"/>
    <w:rsid w:val="004F7169"/>
    <w:rsid w:val="00500D66"/>
    <w:rsid w:val="005123FA"/>
    <w:rsid w:val="00514C8E"/>
    <w:rsid w:val="00527245"/>
    <w:rsid w:val="00531DBF"/>
    <w:rsid w:val="00532F54"/>
    <w:rsid w:val="00535F8C"/>
    <w:rsid w:val="00545759"/>
    <w:rsid w:val="00545BE0"/>
    <w:rsid w:val="00546930"/>
    <w:rsid w:val="00554C6A"/>
    <w:rsid w:val="00562E85"/>
    <w:rsid w:val="0056332F"/>
    <w:rsid w:val="00565EA9"/>
    <w:rsid w:val="005719B3"/>
    <w:rsid w:val="0057295E"/>
    <w:rsid w:val="00581C39"/>
    <w:rsid w:val="00583F5F"/>
    <w:rsid w:val="005903B6"/>
    <w:rsid w:val="005A0247"/>
    <w:rsid w:val="005A126E"/>
    <w:rsid w:val="005A452F"/>
    <w:rsid w:val="005B140D"/>
    <w:rsid w:val="005C1FEA"/>
    <w:rsid w:val="005C3495"/>
    <w:rsid w:val="005D771A"/>
    <w:rsid w:val="005E3DFC"/>
    <w:rsid w:val="005E5942"/>
    <w:rsid w:val="005E60AF"/>
    <w:rsid w:val="005F1DEA"/>
    <w:rsid w:val="005F1F99"/>
    <w:rsid w:val="00607FC9"/>
    <w:rsid w:val="00622FE1"/>
    <w:rsid w:val="00624F6A"/>
    <w:rsid w:val="0062521C"/>
    <w:rsid w:val="00630A2B"/>
    <w:rsid w:val="006325C4"/>
    <w:rsid w:val="00632DC7"/>
    <w:rsid w:val="006357FB"/>
    <w:rsid w:val="006406FC"/>
    <w:rsid w:val="00640E57"/>
    <w:rsid w:val="00646122"/>
    <w:rsid w:val="006509A5"/>
    <w:rsid w:val="00653E16"/>
    <w:rsid w:val="00657220"/>
    <w:rsid w:val="00657362"/>
    <w:rsid w:val="0066104B"/>
    <w:rsid w:val="006655EE"/>
    <w:rsid w:val="00667C10"/>
    <w:rsid w:val="00667EF4"/>
    <w:rsid w:val="00676FCA"/>
    <w:rsid w:val="00677177"/>
    <w:rsid w:val="00685FA3"/>
    <w:rsid w:val="0068612E"/>
    <w:rsid w:val="00687C92"/>
    <w:rsid w:val="0069534E"/>
    <w:rsid w:val="0069669C"/>
    <w:rsid w:val="006A1200"/>
    <w:rsid w:val="006A4C61"/>
    <w:rsid w:val="006A4F4E"/>
    <w:rsid w:val="006A62FC"/>
    <w:rsid w:val="006A6C23"/>
    <w:rsid w:val="006B14DB"/>
    <w:rsid w:val="006B21C4"/>
    <w:rsid w:val="006B38AC"/>
    <w:rsid w:val="006C4A1A"/>
    <w:rsid w:val="006C4E83"/>
    <w:rsid w:val="006C7164"/>
    <w:rsid w:val="006D0393"/>
    <w:rsid w:val="006D0AD9"/>
    <w:rsid w:val="006D0ECE"/>
    <w:rsid w:val="006D1A83"/>
    <w:rsid w:val="006D3E8E"/>
    <w:rsid w:val="006E1CFE"/>
    <w:rsid w:val="006E51F2"/>
    <w:rsid w:val="006F10C4"/>
    <w:rsid w:val="006F39BE"/>
    <w:rsid w:val="006F40E9"/>
    <w:rsid w:val="006F5603"/>
    <w:rsid w:val="006F7231"/>
    <w:rsid w:val="006F7B87"/>
    <w:rsid w:val="00701400"/>
    <w:rsid w:val="007037CF"/>
    <w:rsid w:val="0071579D"/>
    <w:rsid w:val="00715C74"/>
    <w:rsid w:val="007167C0"/>
    <w:rsid w:val="00720481"/>
    <w:rsid w:val="007211F4"/>
    <w:rsid w:val="00721F5E"/>
    <w:rsid w:val="00733193"/>
    <w:rsid w:val="00744DDA"/>
    <w:rsid w:val="00745E03"/>
    <w:rsid w:val="00756361"/>
    <w:rsid w:val="0075732A"/>
    <w:rsid w:val="007600F8"/>
    <w:rsid w:val="00760262"/>
    <w:rsid w:val="0076310C"/>
    <w:rsid w:val="0076744F"/>
    <w:rsid w:val="00767BCE"/>
    <w:rsid w:val="00767EFC"/>
    <w:rsid w:val="007707DE"/>
    <w:rsid w:val="00770B5D"/>
    <w:rsid w:val="00773740"/>
    <w:rsid w:val="007752F1"/>
    <w:rsid w:val="00776768"/>
    <w:rsid w:val="0078187A"/>
    <w:rsid w:val="00794ED8"/>
    <w:rsid w:val="007A2573"/>
    <w:rsid w:val="007A5E0E"/>
    <w:rsid w:val="007B017F"/>
    <w:rsid w:val="007B106C"/>
    <w:rsid w:val="007B1A4E"/>
    <w:rsid w:val="007B3D05"/>
    <w:rsid w:val="007B5503"/>
    <w:rsid w:val="007C131B"/>
    <w:rsid w:val="007C179C"/>
    <w:rsid w:val="007C6BB3"/>
    <w:rsid w:val="007D14B4"/>
    <w:rsid w:val="007D3AD7"/>
    <w:rsid w:val="007D6932"/>
    <w:rsid w:val="007E24F6"/>
    <w:rsid w:val="007E2CF2"/>
    <w:rsid w:val="007E3988"/>
    <w:rsid w:val="00800F64"/>
    <w:rsid w:val="00801050"/>
    <w:rsid w:val="00802F0B"/>
    <w:rsid w:val="00810A67"/>
    <w:rsid w:val="00833CF7"/>
    <w:rsid w:val="00834CDE"/>
    <w:rsid w:val="00841649"/>
    <w:rsid w:val="00842464"/>
    <w:rsid w:val="00845601"/>
    <w:rsid w:val="00847DFE"/>
    <w:rsid w:val="00855C5C"/>
    <w:rsid w:val="00863FF6"/>
    <w:rsid w:val="00880A27"/>
    <w:rsid w:val="00883933"/>
    <w:rsid w:val="00892219"/>
    <w:rsid w:val="00894721"/>
    <w:rsid w:val="008955C5"/>
    <w:rsid w:val="00897154"/>
    <w:rsid w:val="008A3C96"/>
    <w:rsid w:val="008B0089"/>
    <w:rsid w:val="008B4019"/>
    <w:rsid w:val="008B65C9"/>
    <w:rsid w:val="008B724A"/>
    <w:rsid w:val="008C24C1"/>
    <w:rsid w:val="008C2D4A"/>
    <w:rsid w:val="008D3900"/>
    <w:rsid w:val="008D6E1D"/>
    <w:rsid w:val="008E6227"/>
    <w:rsid w:val="008F01A3"/>
    <w:rsid w:val="008F39B4"/>
    <w:rsid w:val="008F4162"/>
    <w:rsid w:val="008F5F93"/>
    <w:rsid w:val="00903E02"/>
    <w:rsid w:val="009063B7"/>
    <w:rsid w:val="00911EB2"/>
    <w:rsid w:val="00913175"/>
    <w:rsid w:val="00916EDB"/>
    <w:rsid w:val="00920861"/>
    <w:rsid w:val="00922B13"/>
    <w:rsid w:val="00923F7D"/>
    <w:rsid w:val="009242EF"/>
    <w:rsid w:val="00932291"/>
    <w:rsid w:val="00932861"/>
    <w:rsid w:val="0093408E"/>
    <w:rsid w:val="00952DDF"/>
    <w:rsid w:val="009539E5"/>
    <w:rsid w:val="009610A3"/>
    <w:rsid w:val="00963B6A"/>
    <w:rsid w:val="00965AB8"/>
    <w:rsid w:val="00970950"/>
    <w:rsid w:val="00974F33"/>
    <w:rsid w:val="00976AA7"/>
    <w:rsid w:val="009812D4"/>
    <w:rsid w:val="00983E82"/>
    <w:rsid w:val="009854C2"/>
    <w:rsid w:val="009920D8"/>
    <w:rsid w:val="009952F5"/>
    <w:rsid w:val="009B38BE"/>
    <w:rsid w:val="009B647A"/>
    <w:rsid w:val="009C3D0F"/>
    <w:rsid w:val="009E1B19"/>
    <w:rsid w:val="009E7D06"/>
    <w:rsid w:val="009F35E2"/>
    <w:rsid w:val="009F36A1"/>
    <w:rsid w:val="009F3AFD"/>
    <w:rsid w:val="009F65F9"/>
    <w:rsid w:val="009F68BA"/>
    <w:rsid w:val="009F7C01"/>
    <w:rsid w:val="00A06277"/>
    <w:rsid w:val="00A079DC"/>
    <w:rsid w:val="00A111C2"/>
    <w:rsid w:val="00A2250C"/>
    <w:rsid w:val="00A338E7"/>
    <w:rsid w:val="00A35CAA"/>
    <w:rsid w:val="00A36E7F"/>
    <w:rsid w:val="00A41E65"/>
    <w:rsid w:val="00A4358E"/>
    <w:rsid w:val="00A43E0A"/>
    <w:rsid w:val="00A52324"/>
    <w:rsid w:val="00A530C7"/>
    <w:rsid w:val="00A55F5B"/>
    <w:rsid w:val="00A60185"/>
    <w:rsid w:val="00A61715"/>
    <w:rsid w:val="00A6212B"/>
    <w:rsid w:val="00A661EA"/>
    <w:rsid w:val="00A66F19"/>
    <w:rsid w:val="00A75E26"/>
    <w:rsid w:val="00A81A4D"/>
    <w:rsid w:val="00A830E5"/>
    <w:rsid w:val="00A87135"/>
    <w:rsid w:val="00A93280"/>
    <w:rsid w:val="00A951EA"/>
    <w:rsid w:val="00AA2548"/>
    <w:rsid w:val="00AA58C4"/>
    <w:rsid w:val="00AA7003"/>
    <w:rsid w:val="00AB11C8"/>
    <w:rsid w:val="00AB4548"/>
    <w:rsid w:val="00AC08A8"/>
    <w:rsid w:val="00AD3631"/>
    <w:rsid w:val="00AD3790"/>
    <w:rsid w:val="00AD56C8"/>
    <w:rsid w:val="00AD58F2"/>
    <w:rsid w:val="00AE46F2"/>
    <w:rsid w:val="00B0512A"/>
    <w:rsid w:val="00B0529F"/>
    <w:rsid w:val="00B11846"/>
    <w:rsid w:val="00B1418B"/>
    <w:rsid w:val="00B167C8"/>
    <w:rsid w:val="00B175A4"/>
    <w:rsid w:val="00B21195"/>
    <w:rsid w:val="00B24B22"/>
    <w:rsid w:val="00B25310"/>
    <w:rsid w:val="00B32F8F"/>
    <w:rsid w:val="00B3473C"/>
    <w:rsid w:val="00B3492A"/>
    <w:rsid w:val="00B465D7"/>
    <w:rsid w:val="00B54DE9"/>
    <w:rsid w:val="00B553EC"/>
    <w:rsid w:val="00B55E3F"/>
    <w:rsid w:val="00B600ED"/>
    <w:rsid w:val="00B6013E"/>
    <w:rsid w:val="00B62E69"/>
    <w:rsid w:val="00B63C1E"/>
    <w:rsid w:val="00B86520"/>
    <w:rsid w:val="00B912DF"/>
    <w:rsid w:val="00B93DD0"/>
    <w:rsid w:val="00B95033"/>
    <w:rsid w:val="00B97732"/>
    <w:rsid w:val="00BA2D6E"/>
    <w:rsid w:val="00BA40F2"/>
    <w:rsid w:val="00BA65A8"/>
    <w:rsid w:val="00BA6D19"/>
    <w:rsid w:val="00BA7461"/>
    <w:rsid w:val="00BA7DA9"/>
    <w:rsid w:val="00BB0BCD"/>
    <w:rsid w:val="00BB327F"/>
    <w:rsid w:val="00BC0494"/>
    <w:rsid w:val="00BC4215"/>
    <w:rsid w:val="00BC6517"/>
    <w:rsid w:val="00BD1A6F"/>
    <w:rsid w:val="00BE6D3C"/>
    <w:rsid w:val="00BE7852"/>
    <w:rsid w:val="00BF7CEE"/>
    <w:rsid w:val="00C03667"/>
    <w:rsid w:val="00C03880"/>
    <w:rsid w:val="00C135CF"/>
    <w:rsid w:val="00C22FA8"/>
    <w:rsid w:val="00C2683F"/>
    <w:rsid w:val="00C3184D"/>
    <w:rsid w:val="00C35790"/>
    <w:rsid w:val="00C4714E"/>
    <w:rsid w:val="00C51CCA"/>
    <w:rsid w:val="00C5504F"/>
    <w:rsid w:val="00C57B55"/>
    <w:rsid w:val="00C60960"/>
    <w:rsid w:val="00C63376"/>
    <w:rsid w:val="00C65F11"/>
    <w:rsid w:val="00C71918"/>
    <w:rsid w:val="00C74F97"/>
    <w:rsid w:val="00C75AC1"/>
    <w:rsid w:val="00C8276E"/>
    <w:rsid w:val="00C842AC"/>
    <w:rsid w:val="00C96688"/>
    <w:rsid w:val="00CA0723"/>
    <w:rsid w:val="00CB1690"/>
    <w:rsid w:val="00CC2D09"/>
    <w:rsid w:val="00CC4365"/>
    <w:rsid w:val="00CC6D1B"/>
    <w:rsid w:val="00CD11B0"/>
    <w:rsid w:val="00CE0DB1"/>
    <w:rsid w:val="00CE6F87"/>
    <w:rsid w:val="00CE71C2"/>
    <w:rsid w:val="00CF34E9"/>
    <w:rsid w:val="00CF42D5"/>
    <w:rsid w:val="00CF4EDA"/>
    <w:rsid w:val="00D021CB"/>
    <w:rsid w:val="00D06EC1"/>
    <w:rsid w:val="00D10F1A"/>
    <w:rsid w:val="00D116F8"/>
    <w:rsid w:val="00D17596"/>
    <w:rsid w:val="00D21D54"/>
    <w:rsid w:val="00D22640"/>
    <w:rsid w:val="00D26D3A"/>
    <w:rsid w:val="00D26EF5"/>
    <w:rsid w:val="00D35B63"/>
    <w:rsid w:val="00D45EE3"/>
    <w:rsid w:val="00D46600"/>
    <w:rsid w:val="00D50618"/>
    <w:rsid w:val="00D509E9"/>
    <w:rsid w:val="00D5135E"/>
    <w:rsid w:val="00D53B1C"/>
    <w:rsid w:val="00D57AC1"/>
    <w:rsid w:val="00D83AED"/>
    <w:rsid w:val="00D869A9"/>
    <w:rsid w:val="00DA1B12"/>
    <w:rsid w:val="00DA2861"/>
    <w:rsid w:val="00DA54C9"/>
    <w:rsid w:val="00DA6739"/>
    <w:rsid w:val="00DA6CAE"/>
    <w:rsid w:val="00DB1A9E"/>
    <w:rsid w:val="00DB31D6"/>
    <w:rsid w:val="00DB4005"/>
    <w:rsid w:val="00DC34EB"/>
    <w:rsid w:val="00DF1E5B"/>
    <w:rsid w:val="00DF2275"/>
    <w:rsid w:val="00DF3F5E"/>
    <w:rsid w:val="00DF5491"/>
    <w:rsid w:val="00DF5653"/>
    <w:rsid w:val="00E0596E"/>
    <w:rsid w:val="00E061A6"/>
    <w:rsid w:val="00E06F66"/>
    <w:rsid w:val="00E1128F"/>
    <w:rsid w:val="00E22D78"/>
    <w:rsid w:val="00E25885"/>
    <w:rsid w:val="00E356E5"/>
    <w:rsid w:val="00E36F81"/>
    <w:rsid w:val="00E455A4"/>
    <w:rsid w:val="00E45765"/>
    <w:rsid w:val="00E47351"/>
    <w:rsid w:val="00E4780F"/>
    <w:rsid w:val="00E5098C"/>
    <w:rsid w:val="00E6013E"/>
    <w:rsid w:val="00E60213"/>
    <w:rsid w:val="00E661B2"/>
    <w:rsid w:val="00E74D29"/>
    <w:rsid w:val="00E83C74"/>
    <w:rsid w:val="00E83CEE"/>
    <w:rsid w:val="00E91F18"/>
    <w:rsid w:val="00E9226D"/>
    <w:rsid w:val="00E95010"/>
    <w:rsid w:val="00EA02F4"/>
    <w:rsid w:val="00EA34D7"/>
    <w:rsid w:val="00EA416C"/>
    <w:rsid w:val="00EA5941"/>
    <w:rsid w:val="00EB2DEB"/>
    <w:rsid w:val="00EB42DD"/>
    <w:rsid w:val="00EB60CE"/>
    <w:rsid w:val="00EB6946"/>
    <w:rsid w:val="00EB7D53"/>
    <w:rsid w:val="00EE0574"/>
    <w:rsid w:val="00EE3146"/>
    <w:rsid w:val="00EF50BB"/>
    <w:rsid w:val="00EF53FF"/>
    <w:rsid w:val="00EF6816"/>
    <w:rsid w:val="00F00192"/>
    <w:rsid w:val="00F01DF6"/>
    <w:rsid w:val="00F0340D"/>
    <w:rsid w:val="00F059A6"/>
    <w:rsid w:val="00F23756"/>
    <w:rsid w:val="00F2523A"/>
    <w:rsid w:val="00F25FFA"/>
    <w:rsid w:val="00F310D2"/>
    <w:rsid w:val="00F3666B"/>
    <w:rsid w:val="00F36F3D"/>
    <w:rsid w:val="00F477BD"/>
    <w:rsid w:val="00F50C1E"/>
    <w:rsid w:val="00F51061"/>
    <w:rsid w:val="00F53491"/>
    <w:rsid w:val="00F61E50"/>
    <w:rsid w:val="00F65A1C"/>
    <w:rsid w:val="00F664F4"/>
    <w:rsid w:val="00F66F50"/>
    <w:rsid w:val="00F82FF8"/>
    <w:rsid w:val="00F8330D"/>
    <w:rsid w:val="00F84305"/>
    <w:rsid w:val="00F8485C"/>
    <w:rsid w:val="00F87149"/>
    <w:rsid w:val="00F87FFE"/>
    <w:rsid w:val="00F954C9"/>
    <w:rsid w:val="00FA279B"/>
    <w:rsid w:val="00FA4CF0"/>
    <w:rsid w:val="00FA61AA"/>
    <w:rsid w:val="00FA69A4"/>
    <w:rsid w:val="00FB1279"/>
    <w:rsid w:val="00FB1495"/>
    <w:rsid w:val="00FC2403"/>
    <w:rsid w:val="00FC442C"/>
    <w:rsid w:val="00FC6CA6"/>
    <w:rsid w:val="00FD1694"/>
    <w:rsid w:val="00FD7636"/>
    <w:rsid w:val="00FE3229"/>
    <w:rsid w:val="00FE74C3"/>
    <w:rsid w:val="00FF215C"/>
    <w:rsid w:val="00FF49E8"/>
    <w:rsid w:val="00FF672F"/>
    <w:rsid w:val="00FF7ED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semiHidden="0" w:unhideWhenUsed="0"/>
    <w:lsdException w:name="List Bullet" w:uiPriority="0" w:qFormat="1"/>
    <w:lsdException w:name="List Number" w:semiHidden="0" w:uiPriority="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qFormat/>
    <w:rsid w:val="00C51CCA"/>
    <w:pPr>
      <w:keepNext/>
      <w:outlineLvl w:val="0"/>
    </w:pPr>
    <w:rPr>
      <w:rFonts w:cs="Arial"/>
      <w:b/>
      <w:caps/>
    </w:rPr>
  </w:style>
  <w:style w:type="paragraph" w:styleId="Heading2">
    <w:name w:val="heading 2"/>
    <w:basedOn w:val="Normal"/>
    <w:next w:val="Normal"/>
    <w:link w:val="Heading2Char"/>
    <w:qFormat/>
    <w:rsid w:val="000E31C1"/>
    <w:pPr>
      <w:keepNext/>
      <w:outlineLvl w:val="1"/>
    </w:pPr>
    <w:rPr>
      <w:rFonts w:cs="Arial"/>
      <w:b/>
    </w:rPr>
  </w:style>
  <w:style w:type="paragraph" w:styleId="Heading3">
    <w:name w:val="heading 3"/>
    <w:basedOn w:val="Normal"/>
    <w:next w:val="Normal"/>
    <w:link w:val="Heading3Char"/>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StyleTitle-EPBCPSbackgroundRight">
    <w:name w:val="Style Title-EPBC PS background + Right"/>
    <w:basedOn w:val="Normal"/>
    <w:rsid w:val="00101C15"/>
    <w:pPr>
      <w:spacing w:before="120" w:after="120" w:line="360" w:lineRule="auto"/>
      <w:jc w:val="right"/>
      <w:outlineLvl w:val="0"/>
    </w:pPr>
    <w:rPr>
      <w:rFonts w:eastAsia="Times New Roman"/>
      <w:b/>
      <w:bCs/>
      <w:kern w:val="28"/>
      <w:sz w:val="28"/>
      <w:szCs w:val="20"/>
      <w:lang w:eastAsia="en-AU"/>
    </w:rPr>
  </w:style>
  <w:style w:type="character" w:styleId="PageNumber">
    <w:name w:val="page number"/>
    <w:basedOn w:val="DefaultParagraphFont"/>
    <w:rsid w:val="00101C15"/>
  </w:style>
  <w:style w:type="character" w:styleId="CommentReference">
    <w:name w:val="annotation reference"/>
    <w:basedOn w:val="DefaultParagraphFont"/>
    <w:semiHidden/>
    <w:rsid w:val="00101C15"/>
    <w:rPr>
      <w:sz w:val="16"/>
      <w:szCs w:val="16"/>
    </w:rPr>
  </w:style>
  <w:style w:type="character" w:styleId="Hyperlink">
    <w:name w:val="Hyperlink"/>
    <w:basedOn w:val="DefaultParagraphFont"/>
    <w:rsid w:val="00101C15"/>
    <w:rPr>
      <w:color w:val="0000FF"/>
      <w:u w:val="single"/>
    </w:rPr>
  </w:style>
  <w:style w:type="paragraph" w:styleId="FootnoteText">
    <w:name w:val="footnote text"/>
    <w:basedOn w:val="Normal"/>
    <w:link w:val="FootnoteTextChar"/>
    <w:semiHidden/>
    <w:rsid w:val="00101C15"/>
    <w:pPr>
      <w:spacing w:after="0" w:line="240" w:lineRule="auto"/>
    </w:pPr>
    <w:rPr>
      <w:rFonts w:ascii="Times New Roman" w:eastAsia="Times New Roman" w:hAnsi="Times New Roman"/>
      <w:sz w:val="20"/>
      <w:szCs w:val="20"/>
      <w:lang w:eastAsia="en-AU"/>
    </w:rPr>
  </w:style>
  <w:style w:type="character" w:customStyle="1" w:styleId="FootnoteTextChar">
    <w:name w:val="Footnote Text Char"/>
    <w:basedOn w:val="DefaultParagraphFont"/>
    <w:link w:val="FootnoteText"/>
    <w:semiHidden/>
    <w:rsid w:val="00101C15"/>
    <w:rPr>
      <w:rFonts w:ascii="Times New Roman" w:eastAsia="Times New Roman" w:hAnsi="Times New Roman"/>
    </w:rPr>
  </w:style>
  <w:style w:type="character" w:styleId="FootnoteReference">
    <w:name w:val="footnote reference"/>
    <w:basedOn w:val="DefaultParagraphFont"/>
    <w:semiHidden/>
    <w:rsid w:val="00101C15"/>
    <w:rPr>
      <w:vertAlign w:val="superscript"/>
    </w:rPr>
  </w:style>
  <w:style w:type="paragraph" w:customStyle="1" w:styleId="instructional">
    <w:name w:val="instructional"/>
    <w:basedOn w:val="Normal"/>
    <w:link w:val="instructionalChar"/>
    <w:rsid w:val="00101C15"/>
    <w:pPr>
      <w:spacing w:before="120" w:after="120" w:line="240" w:lineRule="auto"/>
    </w:pPr>
    <w:rPr>
      <w:rFonts w:ascii="Times New Roman" w:eastAsia="Times New Roman" w:hAnsi="Times New Roman"/>
      <w:color w:val="FF00FF"/>
      <w:sz w:val="20"/>
      <w:szCs w:val="24"/>
      <w:lang w:eastAsia="en-AU"/>
    </w:rPr>
  </w:style>
  <w:style w:type="character" w:customStyle="1" w:styleId="instructionalChar">
    <w:name w:val="instructional Char"/>
    <w:basedOn w:val="DefaultParagraphFont"/>
    <w:link w:val="instructional"/>
    <w:rsid w:val="00101C15"/>
    <w:rPr>
      <w:rFonts w:ascii="Times New Roman" w:eastAsia="Times New Roman" w:hAnsi="Times New Roman"/>
      <w:color w:val="FF00FF"/>
      <w:szCs w:val="24"/>
    </w:rPr>
  </w:style>
  <w:style w:type="paragraph" w:styleId="Caption">
    <w:name w:val="caption"/>
    <w:basedOn w:val="Normal"/>
    <w:next w:val="Normal"/>
    <w:qFormat/>
    <w:rsid w:val="00101C15"/>
    <w:pPr>
      <w:spacing w:before="120" w:after="120" w:line="240" w:lineRule="auto"/>
    </w:pPr>
    <w:rPr>
      <w:rFonts w:ascii="Times New Roman" w:eastAsia="Times New Roman" w:hAnsi="Times New Roman"/>
      <w:b/>
      <w:bCs/>
      <w:sz w:val="20"/>
      <w:szCs w:val="20"/>
      <w:lang w:eastAsia="en-AU"/>
    </w:rPr>
  </w:style>
  <w:style w:type="character" w:styleId="FollowedHyperlink">
    <w:name w:val="FollowedHyperlink"/>
    <w:basedOn w:val="DefaultParagraphFont"/>
    <w:rsid w:val="00101C15"/>
    <w:rPr>
      <w:color w:val="800080"/>
      <w:u w:val="single"/>
    </w:rPr>
  </w:style>
  <w:style w:type="paragraph" w:styleId="CommentText">
    <w:name w:val="annotation text"/>
    <w:basedOn w:val="Normal"/>
    <w:link w:val="CommentTextChar"/>
    <w:semiHidden/>
    <w:rsid w:val="00101C15"/>
    <w:pPr>
      <w:spacing w:before="120" w:after="120" w:line="240" w:lineRule="auto"/>
    </w:pPr>
    <w:rPr>
      <w:rFonts w:ascii="Times New Roman" w:eastAsia="Times New Roman" w:hAnsi="Times New Roman"/>
      <w:sz w:val="20"/>
      <w:szCs w:val="20"/>
      <w:lang w:eastAsia="en-AU"/>
    </w:rPr>
  </w:style>
  <w:style w:type="character" w:customStyle="1" w:styleId="CommentTextChar">
    <w:name w:val="Comment Text Char"/>
    <w:basedOn w:val="DefaultParagraphFont"/>
    <w:link w:val="CommentText"/>
    <w:semiHidden/>
    <w:rsid w:val="00101C15"/>
    <w:rPr>
      <w:rFonts w:ascii="Times New Roman" w:eastAsia="Times New Roman" w:hAnsi="Times New Roman"/>
    </w:rPr>
  </w:style>
  <w:style w:type="character" w:styleId="HTMLCite">
    <w:name w:val="HTML Cite"/>
    <w:basedOn w:val="DefaultParagraphFont"/>
    <w:uiPriority w:val="99"/>
    <w:unhideWhenUsed/>
    <w:rsid w:val="00101C15"/>
    <w:rPr>
      <w:i w:val="0"/>
      <w:iCs w:val="0"/>
      <w:color w:val="0E774A"/>
    </w:rPr>
  </w:style>
  <w:style w:type="paragraph" w:styleId="CommentSubject">
    <w:name w:val="annotation subject"/>
    <w:basedOn w:val="CommentText"/>
    <w:next w:val="CommentText"/>
    <w:link w:val="CommentSubjectChar"/>
    <w:rsid w:val="00101C15"/>
    <w:pPr>
      <w:spacing w:before="0" w:after="0"/>
    </w:pPr>
    <w:rPr>
      <w:b/>
      <w:bCs/>
    </w:rPr>
  </w:style>
  <w:style w:type="character" w:customStyle="1" w:styleId="CommentSubjectChar">
    <w:name w:val="Comment Subject Char"/>
    <w:basedOn w:val="CommentTextChar"/>
    <w:link w:val="CommentSubject"/>
    <w:rsid w:val="00101C15"/>
    <w:rPr>
      <w:b/>
      <w:bCs/>
    </w:rPr>
  </w:style>
  <w:style w:type="paragraph" w:styleId="Revision">
    <w:name w:val="Revision"/>
    <w:hidden/>
    <w:uiPriority w:val="99"/>
    <w:semiHidden/>
    <w:rsid w:val="00101C15"/>
    <w:rPr>
      <w:rFonts w:ascii="Times New Roman" w:eastAsia="Times New Roman" w:hAnsi="Times New Roman"/>
      <w:sz w:val="24"/>
      <w:szCs w:val="24"/>
    </w:rPr>
  </w:style>
  <w:style w:type="paragraph" w:styleId="NormalWeb">
    <w:name w:val="Normal (Web)"/>
    <w:basedOn w:val="Normal"/>
    <w:uiPriority w:val="99"/>
    <w:unhideWhenUsed/>
    <w:rsid w:val="00101C1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stdfont">
    <w:name w:val="stdfont"/>
    <w:basedOn w:val="DefaultParagraphFont"/>
    <w:rsid w:val="00101C15"/>
  </w:style>
  <w:style w:type="character" w:styleId="Strong">
    <w:name w:val="Strong"/>
    <w:basedOn w:val="DefaultParagraphFont"/>
    <w:uiPriority w:val="22"/>
    <w:qFormat/>
    <w:rsid w:val="00101C15"/>
    <w:rPr>
      <w:b/>
      <w:bCs/>
    </w:rPr>
  </w:style>
  <w:style w:type="character" w:customStyle="1" w:styleId="apple-converted-space">
    <w:name w:val="apple-converted-space"/>
    <w:basedOn w:val="DefaultParagraphFont"/>
    <w:rsid w:val="00101C15"/>
  </w:style>
  <w:style w:type="character" w:styleId="Emphasis">
    <w:name w:val="Emphasis"/>
    <w:basedOn w:val="DefaultParagraphFont"/>
    <w:uiPriority w:val="20"/>
    <w:qFormat/>
    <w:rsid w:val="00101C15"/>
    <w:rPr>
      <w:i/>
      <w:iCs/>
    </w:rPr>
  </w:style>
  <w:style w:type="character" w:customStyle="1" w:styleId="label">
    <w:name w:val="label"/>
    <w:basedOn w:val="DefaultParagraphFont"/>
    <w:rsid w:val="00101C15"/>
  </w:style>
  <w:style w:type="paragraph" w:styleId="BodyTextIndent3">
    <w:name w:val="Body Text Indent 3"/>
    <w:basedOn w:val="Normal"/>
    <w:link w:val="BodyTextIndent3Char"/>
    <w:uiPriority w:val="99"/>
    <w:rsid w:val="00101C15"/>
    <w:pPr>
      <w:spacing w:after="0" w:line="240" w:lineRule="auto"/>
      <w:ind w:firstLine="426"/>
      <w:jc w:val="center"/>
    </w:pPr>
    <w:rPr>
      <w:rFonts w:ascii="Times New Roman" w:eastAsia="Times New Roman" w:hAnsi="Times New Roman"/>
      <w:b/>
      <w:bCs/>
      <w:sz w:val="40"/>
      <w:szCs w:val="40"/>
    </w:rPr>
  </w:style>
  <w:style w:type="character" w:customStyle="1" w:styleId="BodyTextIndent3Char">
    <w:name w:val="Body Text Indent 3 Char"/>
    <w:basedOn w:val="DefaultParagraphFont"/>
    <w:link w:val="BodyTextIndent3"/>
    <w:uiPriority w:val="99"/>
    <w:rsid w:val="00101C15"/>
    <w:rPr>
      <w:rFonts w:ascii="Times New Roman" w:eastAsia="Times New Roman" w:hAnsi="Times New Roman"/>
      <w:b/>
      <w:bCs/>
      <w:sz w:val="40"/>
      <w:szCs w:val="4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EC85C-2164-4E8D-A2B9-30BEDAA43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5614</Words>
  <Characters>32003</Characters>
  <Application>Microsoft Office Word</Application>
  <DocSecurity>0</DocSecurity>
  <Lines>266</Lines>
  <Paragraphs>75</Paragraphs>
  <ScaleCrop>false</ScaleCrop>
  <Company/>
  <LinksUpToDate>false</LinksUpToDate>
  <CharactersWithSpaces>37542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Supporting information for each of the 14 migratory listed birds</dc:title>
  <dc:creator/>
  <cp:lastModifiedBy/>
  <cp:revision>1</cp:revision>
  <dcterms:created xsi:type="dcterms:W3CDTF">2015-09-23T04:37:00Z</dcterms:created>
  <dcterms:modified xsi:type="dcterms:W3CDTF">2015-09-23T04:37:00Z</dcterms:modified>
</cp:coreProperties>
</file>