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5A3C" w14:textId="09BC86DA" w:rsidR="00502730" w:rsidRPr="00591AF5" w:rsidRDefault="00654CDF" w:rsidP="00502730">
      <w:pPr>
        <w:pStyle w:val="Heading1"/>
      </w:pPr>
      <w:r>
        <w:t>List of countries approved for the import of ovine and caprine dairy products</w:t>
      </w:r>
    </w:p>
    <w:p w14:paraId="07F57647" w14:textId="77777777" w:rsidR="007446F2" w:rsidRDefault="007446F2" w:rsidP="00502730"/>
    <w:p w14:paraId="3ED88930" w14:textId="29842670" w:rsidR="00502730" w:rsidRDefault="00654CDF" w:rsidP="00502730">
      <w:pPr>
        <w:rPr>
          <w:i/>
          <w:iCs/>
        </w:rPr>
      </w:pPr>
      <w:r>
        <w:t xml:space="preserve">This list is a combination of countries that are listed on the </w:t>
      </w:r>
      <w:hyperlink r:id="rId8" w:history="1">
        <w:r>
          <w:rPr>
            <w:rStyle w:val="Hyperlink"/>
          </w:rPr>
          <w:t xml:space="preserve">FMD-Free Country List </w:t>
        </w:r>
      </w:hyperlink>
      <w:r>
        <w:t xml:space="preserve"> AND the </w:t>
      </w:r>
      <w:hyperlink r:id="rId9" w:history="1">
        <w:r>
          <w:rPr>
            <w:rStyle w:val="Hyperlink"/>
          </w:rPr>
          <w:t xml:space="preserve">Sheep Pox and Goat Pox-Free Country List </w:t>
        </w:r>
      </w:hyperlink>
      <w:r>
        <w:t xml:space="preserve"> AND the </w:t>
      </w:r>
      <w:hyperlink r:id="rId10" w:history="1">
        <w:r w:rsidR="005835BA">
          <w:rPr>
            <w:rStyle w:val="Hyperlink"/>
          </w:rPr>
          <w:t>Peste des petits ruminants (PPR) free country list</w:t>
        </w:r>
      </w:hyperlink>
      <w:r w:rsidR="005835BA">
        <w:t xml:space="preserve">. </w:t>
      </w:r>
      <w:r w:rsidR="001C2E1B">
        <w:t xml:space="preserve">Only countries considered free of all three diseases are included. </w:t>
      </w:r>
    </w:p>
    <w:p w14:paraId="3A054F39" w14:textId="77777777" w:rsidR="007446F2" w:rsidRDefault="007446F2" w:rsidP="007446F2">
      <w:bookmarkStart w:id="0" w:name="_Hlk20115350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C80903" w14:paraId="32536474" w14:textId="77777777" w:rsidTr="00C80903">
        <w:tc>
          <w:tcPr>
            <w:tcW w:w="6974" w:type="dxa"/>
          </w:tcPr>
          <w:p w14:paraId="653D6C63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Australia</w:t>
            </w:r>
          </w:p>
          <w:p w14:paraId="00740F06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Austria</w:t>
            </w:r>
          </w:p>
          <w:p w14:paraId="7F7112B9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Belgium</w:t>
            </w:r>
          </w:p>
          <w:p w14:paraId="2FE8303B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Canada</w:t>
            </w:r>
          </w:p>
          <w:p w14:paraId="798F1189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Chile</w:t>
            </w:r>
          </w:p>
          <w:p w14:paraId="00A0A744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Czechia (Czech Republic)</w:t>
            </w:r>
          </w:p>
          <w:p w14:paraId="2E3D7DCC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Denmark</w:t>
            </w:r>
          </w:p>
          <w:p w14:paraId="080FC764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Estonia</w:t>
            </w:r>
          </w:p>
          <w:p w14:paraId="606102DB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Finland</w:t>
            </w:r>
          </w:p>
          <w:p w14:paraId="04B7849C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France</w:t>
            </w:r>
          </w:p>
          <w:p w14:paraId="2FF89F60" w14:textId="77777777" w:rsidR="00C80903" w:rsidRP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Germany</w:t>
            </w:r>
            <w:r>
              <w:rPr>
                <w:b/>
                <w:bCs/>
              </w:rPr>
              <w:t>*</w:t>
            </w:r>
          </w:p>
          <w:p w14:paraId="7AF095CA" w14:textId="71CBBC02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Ireland, Republic of</w:t>
            </w:r>
          </w:p>
        </w:tc>
        <w:tc>
          <w:tcPr>
            <w:tcW w:w="6974" w:type="dxa"/>
          </w:tcPr>
          <w:p w14:paraId="65BCC553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Italy</w:t>
            </w:r>
          </w:p>
          <w:p w14:paraId="15EAEB07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Lithuania</w:t>
            </w:r>
          </w:p>
          <w:p w14:paraId="70473844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Luxembourg</w:t>
            </w:r>
          </w:p>
          <w:p w14:paraId="774688E7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 w:rsidRPr="00025DB3">
              <w:t>Netherlands</w:t>
            </w:r>
          </w:p>
          <w:p w14:paraId="67FEFE07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 w:rsidRPr="00025DB3">
              <w:t>New Zealand</w:t>
            </w:r>
          </w:p>
          <w:p w14:paraId="3C6432FA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Poland</w:t>
            </w:r>
          </w:p>
          <w:p w14:paraId="6B0471E4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Portugal</w:t>
            </w:r>
          </w:p>
          <w:p w14:paraId="24922633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 w:rsidRPr="00025DB3">
              <w:t>San Marino</w:t>
            </w:r>
          </w:p>
          <w:p w14:paraId="15D03B6F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Sweden</w:t>
            </w:r>
          </w:p>
          <w:p w14:paraId="7084E10C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Switzerland</w:t>
            </w:r>
          </w:p>
          <w:p w14:paraId="5A2041CD" w14:textId="77777777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United Kingdom</w:t>
            </w:r>
          </w:p>
          <w:p w14:paraId="7AAF4E15" w14:textId="06C1F6A8" w:rsidR="00C80903" w:rsidRDefault="00C80903" w:rsidP="00C80903">
            <w:pPr>
              <w:pStyle w:val="ListParagraph"/>
              <w:numPr>
                <w:ilvl w:val="0"/>
                <w:numId w:val="17"/>
              </w:numPr>
            </w:pPr>
            <w:r>
              <w:t>United States of America</w:t>
            </w:r>
          </w:p>
        </w:tc>
      </w:tr>
    </w:tbl>
    <w:p w14:paraId="466EE6DB" w14:textId="77777777" w:rsidR="007446F2" w:rsidRDefault="007446F2" w:rsidP="00C80903">
      <w:pPr>
        <w:sectPr w:rsidR="007446F2" w:rsidSect="007446F2">
          <w:headerReference w:type="defaul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5E39E96D" w14:textId="77777777" w:rsidR="009F4DB0" w:rsidRDefault="009F4DB0" w:rsidP="007446F2">
      <w:pPr>
        <w:pStyle w:val="ListParagraph"/>
      </w:pPr>
    </w:p>
    <w:p w14:paraId="039046B2" w14:textId="77777777" w:rsidR="00142591" w:rsidRPr="00142591" w:rsidRDefault="00142591" w:rsidP="00142591">
      <w:pPr>
        <w:pStyle w:val="ListParagraph"/>
        <w:rPr>
          <w:b/>
          <w:bCs/>
          <w:u w:val="single"/>
        </w:rPr>
      </w:pPr>
      <w:r w:rsidRPr="00142591">
        <w:rPr>
          <w:b/>
          <w:bCs/>
          <w:u w:val="single"/>
        </w:rPr>
        <w:t>*Excluding from 14 November 2024 until 14 April 2025.</w:t>
      </w:r>
    </w:p>
    <w:p w14:paraId="362B1848" w14:textId="77777777" w:rsidR="007446F2" w:rsidRDefault="007446F2" w:rsidP="007446F2">
      <w:pPr>
        <w:pStyle w:val="ListParagraph"/>
      </w:pPr>
    </w:p>
    <w:p w14:paraId="34108840" w14:textId="77777777" w:rsidR="007446F2" w:rsidRDefault="007446F2" w:rsidP="007446F2">
      <w:pPr>
        <w:pStyle w:val="ListParagraph"/>
      </w:pPr>
    </w:p>
    <w:p w14:paraId="54B93504" w14:textId="77777777" w:rsidR="007446F2" w:rsidRDefault="007446F2" w:rsidP="007446F2">
      <w:pPr>
        <w:pStyle w:val="ListParagraph"/>
      </w:pPr>
    </w:p>
    <w:p w14:paraId="3E640735" w14:textId="77777777" w:rsidR="007446F2" w:rsidRDefault="007446F2" w:rsidP="007446F2">
      <w:pPr>
        <w:pStyle w:val="ListParagraph"/>
      </w:pPr>
    </w:p>
    <w:sectPr w:rsidR="007446F2" w:rsidSect="007446F2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56B7" w14:textId="77777777" w:rsidR="00FF2D86" w:rsidRDefault="00FF2D86" w:rsidP="009363B2">
      <w:pPr>
        <w:spacing w:after="0"/>
      </w:pPr>
      <w:r>
        <w:separator/>
      </w:r>
    </w:p>
  </w:endnote>
  <w:endnote w:type="continuationSeparator" w:id="0">
    <w:p w14:paraId="5C3503F7" w14:textId="77777777" w:rsidR="00FF2D86" w:rsidRDefault="00FF2D86" w:rsidP="00936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6022" w14:textId="77777777" w:rsidR="00FF2D86" w:rsidRDefault="00FF2D86" w:rsidP="009363B2">
      <w:pPr>
        <w:spacing w:after="0"/>
      </w:pPr>
      <w:r>
        <w:separator/>
      </w:r>
    </w:p>
  </w:footnote>
  <w:footnote w:type="continuationSeparator" w:id="0">
    <w:p w14:paraId="081A715A" w14:textId="77777777" w:rsidR="00FF2D86" w:rsidRDefault="00FF2D86" w:rsidP="00936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FC0D" w14:textId="67A1DF5C" w:rsidR="00B773C4" w:rsidRDefault="00B773C4">
    <w:pPr>
      <w:pStyle w:val="Header"/>
    </w:pPr>
    <w:r>
      <w:rPr>
        <w:noProof/>
      </w:rPr>
      <w:drawing>
        <wp:inline distT="0" distB="0" distL="0" distR="0" wp14:anchorId="5B845B4C" wp14:editId="7FAF6B77">
          <wp:extent cx="2243667" cy="643859"/>
          <wp:effectExtent l="0" t="0" r="4445" b="4445"/>
          <wp:docPr id="2109555142" name="Picture 210955514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965" cy="65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Effective as of: </w:t>
    </w:r>
    <w:r w:rsidR="001C2E1B">
      <w:t>23 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B68"/>
    <w:multiLevelType w:val="hybridMultilevel"/>
    <w:tmpl w:val="D94AA2A0"/>
    <w:lvl w:ilvl="0" w:tplc="8E12BC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16F1"/>
    <w:multiLevelType w:val="hybridMultilevel"/>
    <w:tmpl w:val="9D86A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1061"/>
    <w:multiLevelType w:val="hybridMultilevel"/>
    <w:tmpl w:val="D08ACF02"/>
    <w:lvl w:ilvl="0" w:tplc="4F503C7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5E64CA"/>
    <w:multiLevelType w:val="hybridMultilevel"/>
    <w:tmpl w:val="BC2A1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32D"/>
    <w:multiLevelType w:val="hybridMultilevel"/>
    <w:tmpl w:val="816A6124"/>
    <w:lvl w:ilvl="0" w:tplc="D988D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E55"/>
    <w:multiLevelType w:val="hybridMultilevel"/>
    <w:tmpl w:val="E1E49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7A12"/>
    <w:multiLevelType w:val="hybridMultilevel"/>
    <w:tmpl w:val="9594EA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1ABE"/>
    <w:multiLevelType w:val="hybridMultilevel"/>
    <w:tmpl w:val="E1CA9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1FCF"/>
    <w:multiLevelType w:val="hybridMultilevel"/>
    <w:tmpl w:val="ACF85A3A"/>
    <w:lvl w:ilvl="0" w:tplc="C9205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17FE5"/>
    <w:multiLevelType w:val="hybridMultilevel"/>
    <w:tmpl w:val="5D717FDD"/>
    <w:lvl w:ilvl="0" w:tplc="0FCA0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48C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CC21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45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2C6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EAB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0EF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965A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5E25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464E8B"/>
    <w:multiLevelType w:val="hybridMultilevel"/>
    <w:tmpl w:val="9ABCADA2"/>
    <w:lvl w:ilvl="0" w:tplc="68808EF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E0A8F"/>
    <w:multiLevelType w:val="hybridMultilevel"/>
    <w:tmpl w:val="B95A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73FA9"/>
    <w:multiLevelType w:val="hybridMultilevel"/>
    <w:tmpl w:val="0DCE0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A618D"/>
    <w:multiLevelType w:val="hybridMultilevel"/>
    <w:tmpl w:val="5DC82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0981"/>
    <w:multiLevelType w:val="hybridMultilevel"/>
    <w:tmpl w:val="4F026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20B"/>
    <w:multiLevelType w:val="hybridMultilevel"/>
    <w:tmpl w:val="CC6C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723616">
    <w:abstractNumId w:val="6"/>
  </w:num>
  <w:num w:numId="2" w16cid:durableId="794829563">
    <w:abstractNumId w:val="10"/>
  </w:num>
  <w:num w:numId="3" w16cid:durableId="1241868476">
    <w:abstractNumId w:val="0"/>
  </w:num>
  <w:num w:numId="4" w16cid:durableId="1326083798">
    <w:abstractNumId w:val="7"/>
  </w:num>
  <w:num w:numId="5" w16cid:durableId="1272978817">
    <w:abstractNumId w:val="2"/>
  </w:num>
  <w:num w:numId="6" w16cid:durableId="1798645330">
    <w:abstractNumId w:val="8"/>
  </w:num>
  <w:num w:numId="7" w16cid:durableId="608633498">
    <w:abstractNumId w:val="9"/>
  </w:num>
  <w:num w:numId="8" w16cid:durableId="1131485983">
    <w:abstractNumId w:val="1"/>
  </w:num>
  <w:num w:numId="9" w16cid:durableId="83577822">
    <w:abstractNumId w:val="3"/>
  </w:num>
  <w:num w:numId="10" w16cid:durableId="1181552864">
    <w:abstractNumId w:val="11"/>
  </w:num>
  <w:num w:numId="11" w16cid:durableId="9702839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5973947">
    <w:abstractNumId w:val="4"/>
  </w:num>
  <w:num w:numId="13" w16cid:durableId="1072048323">
    <w:abstractNumId w:val="14"/>
  </w:num>
  <w:num w:numId="14" w16cid:durableId="501507391">
    <w:abstractNumId w:val="15"/>
  </w:num>
  <w:num w:numId="15" w16cid:durableId="1593776712">
    <w:abstractNumId w:val="12"/>
  </w:num>
  <w:num w:numId="16" w16cid:durableId="2060935860">
    <w:abstractNumId w:val="13"/>
  </w:num>
  <w:num w:numId="17" w16cid:durableId="1931041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C"/>
    <w:rsid w:val="00003358"/>
    <w:rsid w:val="00004060"/>
    <w:rsid w:val="000455E6"/>
    <w:rsid w:val="00047E46"/>
    <w:rsid w:val="00052695"/>
    <w:rsid w:val="00060549"/>
    <w:rsid w:val="000653C2"/>
    <w:rsid w:val="00067FA8"/>
    <w:rsid w:val="00080A46"/>
    <w:rsid w:val="000A1266"/>
    <w:rsid w:val="000B7126"/>
    <w:rsid w:val="000D254C"/>
    <w:rsid w:val="000E7650"/>
    <w:rsid w:val="000F7AFE"/>
    <w:rsid w:val="00116A2F"/>
    <w:rsid w:val="001223F1"/>
    <w:rsid w:val="00142591"/>
    <w:rsid w:val="001447AF"/>
    <w:rsid w:val="001465C1"/>
    <w:rsid w:val="00155FF9"/>
    <w:rsid w:val="00182683"/>
    <w:rsid w:val="00183D39"/>
    <w:rsid w:val="001B103D"/>
    <w:rsid w:val="001B2562"/>
    <w:rsid w:val="001C178B"/>
    <w:rsid w:val="001C2E1B"/>
    <w:rsid w:val="001E0576"/>
    <w:rsid w:val="001E22C2"/>
    <w:rsid w:val="001F63A9"/>
    <w:rsid w:val="002016B6"/>
    <w:rsid w:val="00206B42"/>
    <w:rsid w:val="00221C1F"/>
    <w:rsid w:val="00236573"/>
    <w:rsid w:val="00262EE4"/>
    <w:rsid w:val="002728C6"/>
    <w:rsid w:val="0027311A"/>
    <w:rsid w:val="002830AB"/>
    <w:rsid w:val="002A631F"/>
    <w:rsid w:val="002C57E5"/>
    <w:rsid w:val="002E350A"/>
    <w:rsid w:val="002F66C2"/>
    <w:rsid w:val="00305761"/>
    <w:rsid w:val="0033095A"/>
    <w:rsid w:val="00330FD3"/>
    <w:rsid w:val="0035761B"/>
    <w:rsid w:val="00360A51"/>
    <w:rsid w:val="00360EA7"/>
    <w:rsid w:val="0038115D"/>
    <w:rsid w:val="00383C91"/>
    <w:rsid w:val="003C02BE"/>
    <w:rsid w:val="003E0024"/>
    <w:rsid w:val="003E3F42"/>
    <w:rsid w:val="003F43EA"/>
    <w:rsid w:val="004048F6"/>
    <w:rsid w:val="00473F01"/>
    <w:rsid w:val="00476FED"/>
    <w:rsid w:val="00482D7D"/>
    <w:rsid w:val="004A15C8"/>
    <w:rsid w:val="004A2738"/>
    <w:rsid w:val="004F4863"/>
    <w:rsid w:val="004F62E8"/>
    <w:rsid w:val="00502730"/>
    <w:rsid w:val="00506190"/>
    <w:rsid w:val="0051295B"/>
    <w:rsid w:val="0051795E"/>
    <w:rsid w:val="00552DAF"/>
    <w:rsid w:val="005615A1"/>
    <w:rsid w:val="005835BA"/>
    <w:rsid w:val="005A2E26"/>
    <w:rsid w:val="005B5854"/>
    <w:rsid w:val="005C22AD"/>
    <w:rsid w:val="005C2506"/>
    <w:rsid w:val="005D4CAA"/>
    <w:rsid w:val="005D555D"/>
    <w:rsid w:val="005F0B64"/>
    <w:rsid w:val="00602E85"/>
    <w:rsid w:val="00625432"/>
    <w:rsid w:val="00630BC5"/>
    <w:rsid w:val="006367F8"/>
    <w:rsid w:val="006414DF"/>
    <w:rsid w:val="00645949"/>
    <w:rsid w:val="00654CDF"/>
    <w:rsid w:val="0067037E"/>
    <w:rsid w:val="00681619"/>
    <w:rsid w:val="006832A0"/>
    <w:rsid w:val="006A01D3"/>
    <w:rsid w:val="006B473F"/>
    <w:rsid w:val="006C6408"/>
    <w:rsid w:val="006D5EBC"/>
    <w:rsid w:val="006E0C13"/>
    <w:rsid w:val="00723168"/>
    <w:rsid w:val="00742C1A"/>
    <w:rsid w:val="007446F2"/>
    <w:rsid w:val="00767113"/>
    <w:rsid w:val="00773773"/>
    <w:rsid w:val="00787FC4"/>
    <w:rsid w:val="007969EE"/>
    <w:rsid w:val="007B62A9"/>
    <w:rsid w:val="007D2EB1"/>
    <w:rsid w:val="007D6E2D"/>
    <w:rsid w:val="007E6A54"/>
    <w:rsid w:val="007F7B8A"/>
    <w:rsid w:val="008119A5"/>
    <w:rsid w:val="00824D1A"/>
    <w:rsid w:val="00837735"/>
    <w:rsid w:val="00842A4C"/>
    <w:rsid w:val="00846B87"/>
    <w:rsid w:val="0085383E"/>
    <w:rsid w:val="0088727C"/>
    <w:rsid w:val="008B5EE6"/>
    <w:rsid w:val="008F2E43"/>
    <w:rsid w:val="00911307"/>
    <w:rsid w:val="00917A35"/>
    <w:rsid w:val="009363B2"/>
    <w:rsid w:val="00960224"/>
    <w:rsid w:val="00965485"/>
    <w:rsid w:val="00976E2E"/>
    <w:rsid w:val="009A3691"/>
    <w:rsid w:val="009A4433"/>
    <w:rsid w:val="009B376F"/>
    <w:rsid w:val="009F4DB0"/>
    <w:rsid w:val="00A5272D"/>
    <w:rsid w:val="00A775A8"/>
    <w:rsid w:val="00A810B7"/>
    <w:rsid w:val="00A832E1"/>
    <w:rsid w:val="00A83A41"/>
    <w:rsid w:val="00AC2239"/>
    <w:rsid w:val="00AC6E5D"/>
    <w:rsid w:val="00AF2233"/>
    <w:rsid w:val="00AF451A"/>
    <w:rsid w:val="00AF4BFE"/>
    <w:rsid w:val="00AF58D2"/>
    <w:rsid w:val="00B13B85"/>
    <w:rsid w:val="00B17264"/>
    <w:rsid w:val="00B317EC"/>
    <w:rsid w:val="00B773C4"/>
    <w:rsid w:val="00BC172A"/>
    <w:rsid w:val="00BC251F"/>
    <w:rsid w:val="00BC5682"/>
    <w:rsid w:val="00BE06D3"/>
    <w:rsid w:val="00BE0E25"/>
    <w:rsid w:val="00BE40D6"/>
    <w:rsid w:val="00C33A1F"/>
    <w:rsid w:val="00C65817"/>
    <w:rsid w:val="00C70B5E"/>
    <w:rsid w:val="00C800EE"/>
    <w:rsid w:val="00C80903"/>
    <w:rsid w:val="00CC01BF"/>
    <w:rsid w:val="00CD0F82"/>
    <w:rsid w:val="00CE636C"/>
    <w:rsid w:val="00D03A5F"/>
    <w:rsid w:val="00D23E4F"/>
    <w:rsid w:val="00D4106D"/>
    <w:rsid w:val="00D42EDB"/>
    <w:rsid w:val="00D557CA"/>
    <w:rsid w:val="00D74783"/>
    <w:rsid w:val="00D97A6E"/>
    <w:rsid w:val="00DA313F"/>
    <w:rsid w:val="00DB7026"/>
    <w:rsid w:val="00E00D91"/>
    <w:rsid w:val="00E030A8"/>
    <w:rsid w:val="00E11DE0"/>
    <w:rsid w:val="00E327E5"/>
    <w:rsid w:val="00E7517E"/>
    <w:rsid w:val="00E93808"/>
    <w:rsid w:val="00EB0714"/>
    <w:rsid w:val="00EC35DF"/>
    <w:rsid w:val="00EC5BF2"/>
    <w:rsid w:val="00EC74BB"/>
    <w:rsid w:val="00ED35E3"/>
    <w:rsid w:val="00ED62EB"/>
    <w:rsid w:val="00F20349"/>
    <w:rsid w:val="00F25BF7"/>
    <w:rsid w:val="00F26D3A"/>
    <w:rsid w:val="00F30EEE"/>
    <w:rsid w:val="00F350D1"/>
    <w:rsid w:val="00F44130"/>
    <w:rsid w:val="00F86895"/>
    <w:rsid w:val="00FA464D"/>
    <w:rsid w:val="00FC1693"/>
    <w:rsid w:val="00FE0F26"/>
    <w:rsid w:val="00FE13B7"/>
    <w:rsid w:val="00FE731F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9494"/>
  <w15:chartTrackingRefBased/>
  <w15:docId w15:val="{A6F45C07-BE04-4EE4-894A-3521AC8F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D42EDB"/>
    <w:pPr>
      <w:spacing w:before="60" w:after="120" w:line="240" w:lineRule="auto"/>
    </w:pPr>
    <w:rPr>
      <w:rFonts w:eastAsia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E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E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E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E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E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E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E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E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E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E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E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E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E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E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E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E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EBC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99"/>
    <w:qFormat/>
    <w:rsid w:val="006D5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E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3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63B2"/>
  </w:style>
  <w:style w:type="paragraph" w:styleId="Footer">
    <w:name w:val="footer"/>
    <w:basedOn w:val="Normal"/>
    <w:link w:val="FooterChar"/>
    <w:uiPriority w:val="99"/>
    <w:unhideWhenUsed/>
    <w:rsid w:val="009363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63B2"/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D42EDB"/>
  </w:style>
  <w:style w:type="table" w:styleId="TableGrid">
    <w:name w:val="Table Grid"/>
    <w:basedOn w:val="TableNormal"/>
    <w:rsid w:val="0051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E00D91"/>
    <w:pPr>
      <w:spacing w:before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00D91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C25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06"/>
    <w:rPr>
      <w:color w:val="605E5C"/>
      <w:shd w:val="clear" w:color="auto" w:fill="E1DFDD"/>
    </w:rPr>
  </w:style>
  <w:style w:type="paragraph" w:customStyle="1" w:styleId="Default">
    <w:name w:val="Default"/>
    <w:rsid w:val="00787F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EvidenceBody">
    <w:name w:val="Evidence Body"/>
    <w:basedOn w:val="Normal"/>
    <w:qFormat/>
    <w:rsid w:val="001F63A9"/>
    <w:p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uiPriority w:val="1"/>
    <w:qFormat/>
    <w:rsid w:val="001F63A9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Heading2-Instruction">
    <w:name w:val="Heading 2 - Instruction"/>
    <w:basedOn w:val="Normal"/>
    <w:link w:val="Heading2-InstructionChar"/>
    <w:rsid w:val="001F63A9"/>
    <w:pPr>
      <w:spacing w:before="120"/>
      <w:ind w:left="425" w:hanging="425"/>
      <w:contextualSpacing/>
    </w:pPr>
    <w:rPr>
      <w:b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sid w:val="001F63A9"/>
    <w:rPr>
      <w:rFonts w:eastAsia="Calibri" w:cs="Times New Roman"/>
      <w:b/>
      <w:color w:val="776F65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3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E4F"/>
    <w:pPr>
      <w:spacing w:before="0" w:after="6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E4F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C251F"/>
    <w:pPr>
      <w:spacing w:after="0" w:line="240" w:lineRule="auto"/>
    </w:pPr>
    <w:rPr>
      <w:rFonts w:eastAsia="Calibri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1F"/>
    <w:pPr>
      <w:spacing w:before="60" w:after="12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1F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Dotpoints">
    <w:name w:val="Dot points"/>
    <w:basedOn w:val="ListParagraph"/>
    <w:link w:val="DotpointsChar"/>
    <w:qFormat/>
    <w:rsid w:val="00773773"/>
    <w:pPr>
      <w:spacing w:before="0" w:line="312" w:lineRule="auto"/>
      <w:ind w:left="369" w:hanging="369"/>
      <w:contextualSpacing w:val="0"/>
    </w:pPr>
    <w:rPr>
      <w:rFonts w:eastAsiaTheme="minorHAnsi" w:cs="Calibri"/>
      <w:lang w:val="en-US" w:eastAsia="en-AU"/>
    </w:rPr>
  </w:style>
  <w:style w:type="character" w:customStyle="1" w:styleId="DotpointsChar">
    <w:name w:val="Dot points Char"/>
    <w:basedOn w:val="DefaultParagraphFont"/>
    <w:link w:val="Dotpoints"/>
    <w:rsid w:val="00773773"/>
    <w:rPr>
      <w:rFonts w:cs="Calibri"/>
      <w:kern w:val="0"/>
      <w:lang w:val="en-US" w:eastAsia="en-AU"/>
      <w14:ligatures w14:val="none"/>
    </w:rPr>
  </w:style>
  <w:style w:type="character" w:customStyle="1" w:styleId="Normalform">
    <w:name w:val="Normal form"/>
    <w:basedOn w:val="DefaultParagraphFont"/>
    <w:rsid w:val="0051295B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biosecurity-trade/policy/legislation/fmd-free-country-l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griculture.gov.au/biosecurity-trade/policy/legislation/ppr-free-country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iculture.gov.au/biosecurity-trade/policy/legislation/sheep-goat-pox-free-country-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F613-9713-4872-AF73-EEB5980A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Haley, Jo</dc:creator>
  <cp:keywords/>
  <dc:description/>
  <cp:lastModifiedBy>Haley, Jo</cp:lastModifiedBy>
  <cp:revision>2</cp:revision>
  <dcterms:created xsi:type="dcterms:W3CDTF">2025-07-22T04:01:00Z</dcterms:created>
  <dcterms:modified xsi:type="dcterms:W3CDTF">2025-07-22T04:01:00Z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660db2e,6a2988b,4b4b1607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24801106,6b5155a6,64e8a344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2024-10-24T02:29:50Z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e30226f8-5785-44a8-9966-1ddb2e603ff3</vt:lpwstr>
  </property>
  <property fmtid="{D5CDD505-2E9C-101B-9397-08002B2CF9AE}" pid="14" name="MSIP_Label_933d8be6-3c40-4052-87a2-9c2adcba8759_ContentBits">
    <vt:lpwstr>3</vt:lpwstr>
  </property>
</Properties>
</file>