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11F3FC2D" w:rsidR="000C3428" w:rsidRDefault="00A37A07" w:rsidP="006C181F">
      <w:pPr>
        <w:pStyle w:val="Heading1"/>
      </w:pPr>
      <w:r>
        <w:t xml:space="preserve">Aquaculture </w:t>
      </w:r>
      <w:r w:rsidR="007C549B">
        <w:t>abalone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2927FCE4" w14:textId="77777777" w:rsidR="009A6DB0" w:rsidRPr="00F13842" w:rsidRDefault="009A6DB0" w:rsidP="009A6DB0">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7084B2A4" w14:textId="208551D4" w:rsidR="00A37A07"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5A10317" w14:textId="77777777" w:rsidR="006E19E5" w:rsidRDefault="006E19E5" w:rsidP="000C3428"/>
    <w:p w14:paraId="19D87058"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37A07" w:rsidRPr="00A37A07" w14:paraId="766EAD6D"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866181F"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FB80ABF"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80FEAD"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B72304"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1C7272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35965A"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2D5C15B"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677E8D"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3990D4EE"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00365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1632931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D416BC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41D0F21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3F75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943A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8EF9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1480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BF637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4592C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7C1D31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0253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7F37E99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0838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5CB1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024D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67875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723AC5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572CF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5165A33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32CB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EBD42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A49D1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2B92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ADE66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6CC73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16BA76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96C51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4913F47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97909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5A93C72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B0CA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30A64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7BC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B171E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B96124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00DC6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E141CA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9D21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B0A6B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CD13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7046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4A6B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11F9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8C0019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4832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47B49A5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9143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DCB448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10E2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DFAAC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712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74BE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96F5CF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0AD9AC" w14:textId="464AC6A5"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404D7C1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9D77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6EF22C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96908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34139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156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B435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7E1CE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4D5992" w14:textId="2828229E"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627235F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8C3AC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68B821D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F7E3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EE7C0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19802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5F6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CABBE1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D4725" w14:textId="6804E9B8" w:rsidR="00A37A07" w:rsidRPr="0055429A" w:rsidRDefault="00330803"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w:t>
            </w:r>
            <w:r w:rsidR="00A37A07" w:rsidRPr="0055429A">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6A2F54D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D6CC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2F7B57E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E8B9D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2E8DC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00E95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5CD8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4A8ACA91"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A37A07" w:rsidRPr="00A37A07" w14:paraId="157E276A"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4781EE3"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45CCB1"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CAA78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0899804"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999D79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F001A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7B9EE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08B27AF"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2ADC429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AC1E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4EACD3A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74115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76DFA2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7B58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0CD1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C482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D52AE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651B48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F2ECF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287AEC8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D17EA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F433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76A0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0266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18B5E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07624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0C855D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867EA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1DB477B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61C5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54E2C2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5708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F7EA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4726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D6BA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92B1BF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0C72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7D35250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DA026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9B6F0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FE52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B984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16C9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379A6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BED7D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DB9AB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04CAE76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1BFF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081A753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0F744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EBC11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AB9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82247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AEC5B5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6BBD8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6E53D80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94B1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60733D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0D5CA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BA789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5FF8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DBF9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A2FDF0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796A2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14EB426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600FA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45ABD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DE7B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31C5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60CC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86A9E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CC98DD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CC6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896896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224C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ECDF8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4845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996FC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5DD1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2A1DE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FA8BB0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5278E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35F5C21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23A3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23E99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A5BCF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F4F7C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008E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43A1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E6CBDF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C98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1F01D24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ED10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A8E54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719A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3B77A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6A90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6D2A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623D8E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0906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126FEFC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4E2F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174F7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351F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FEDE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B58A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9D2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60B793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453F8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3A40D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A38BB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583522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78D1E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186E9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5880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5918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C1D02E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3749B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112E3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9CEB5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FE75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E30F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7DE2E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F9F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93F4A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0EF69B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0460A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52FBFA1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B663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0E5E7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4AF5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3AE0D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5195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D1DBF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2BF6C1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B68D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560794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18FD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D10C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996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9756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E7AA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7BB4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B1D7AD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A1C06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C60509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01A5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83BB8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0EBF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EDFFE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3BD9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0DF28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21E52A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FF19A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4987B2F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E9C0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93FB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12632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72DC0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700B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6F69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AE909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64B6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996993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817A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F39C37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0D0E1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E167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19A4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95D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DAD83F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EE357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6E86080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EF8AD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ADB2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98FC9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01E954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0B0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84DA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F4B0C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ACFF9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7BD506F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78E86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7798E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5D2D8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A86A2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FC8F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12DE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E9D9F06"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2E31F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03F6D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501E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8AEE8F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2B68F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6709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9B7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C58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B6D2D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EA71D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01EE61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6E63D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11F8F4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BFA14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9B13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3700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15C8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6A175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45D4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7B3A287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2FD4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2F4EF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9C96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3DBE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B4C1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7555D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083633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0DDA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2689995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CC80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62235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7490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7CF5D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5F3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D67CE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6514C1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81397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2787B02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7D9B1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CB4844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442C8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6C22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86FA6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405D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60CF09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E15A8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0B5B129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E3DB2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5B53E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AE1AD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F474DE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8403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9047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DBD0D0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7624C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146E877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4ED2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DDBC6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63E7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ABC89D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0169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956A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54D0AE8"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A94A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51ACB60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CFE0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6D2D3F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1BBAD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FDBEF2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734AB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073A1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E0816E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A82BB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39A2DA1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645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067D0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F84C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AA0FF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6951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5F45D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66F20EC"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63CA8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2A5C72E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B00E8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82A6DB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BFFE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9008F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3D6A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3D804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A703D7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4EE49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DA51D9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6C4F4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029CCD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A3B4C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5B5FB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7370C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979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D521E6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F3EA8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2E7942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FE62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60BEE7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C834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931A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F277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4A8E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4D372E"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5556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0489E6D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68EC0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93446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71C4A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8934FB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6690D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CECA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9D550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4AA43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2E89ECC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4C72B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BDAB9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0DC1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CDAC1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F34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CB62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E8D133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8FAFD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0E594D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F680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5BBC4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79F71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09088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9998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C8F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20FD19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27714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3532CA5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89B2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598FB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651F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CB36E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A176C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56052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16A16F6"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E7E7A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42AE665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97A7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5FCE7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4BD3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1FA05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900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5B376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B7F9F3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FF7E0F"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lastRenderedPageBreak/>
              <w:t>sarafloxacin</w:t>
            </w:r>
          </w:p>
        </w:tc>
        <w:tc>
          <w:tcPr>
            <w:tcW w:w="820" w:type="dxa"/>
            <w:tcBorders>
              <w:top w:val="nil"/>
              <w:left w:val="nil"/>
              <w:bottom w:val="single" w:sz="4" w:space="0" w:color="D3D3D3"/>
              <w:right w:val="single" w:sz="4" w:space="0" w:color="D3D3D3"/>
            </w:tcBorders>
            <w:shd w:val="clear" w:color="auto" w:fill="auto"/>
            <w:hideMark/>
          </w:tcPr>
          <w:p w14:paraId="2D93E31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D7C906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EBD649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C9AB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CB36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0810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623B0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C15A29B"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0AC2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79E35F1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C50E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7CC01C3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0847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A9C0D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5815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500D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7C56D6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0BDD7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33AF65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0859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34EB52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876A6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0B0E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26C7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0CEA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6F56A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30F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5C6B820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3691B1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24130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F059F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4B8B3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DD1D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C64A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A46B05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B3C2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C1F599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BCE3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66EF9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01FF2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A6FE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8C7A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397B9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21D85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E6B4D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61B49CC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EE93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A115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B8E25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D0C06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723FA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00DC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CC09C0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746D1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78A3CF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51F95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CD86D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0000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90F436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9974D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2580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3365E7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2D877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01B397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1D8774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64B5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8AAD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28F94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04A1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68B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AE3C0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D3256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0A4E5A9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F58CC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274E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F45B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789A6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C71C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A0537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533FA8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414C1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7A117BC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C759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9B0A2B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60040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8752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7840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57D93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36B8DD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1DE833"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461D55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42BBF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3316C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2833F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35F553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5E7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7E65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A6EDD0B"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C3CF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0C2C298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42BAD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C05F7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EB5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90672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D18D5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93F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2B72DA3"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22C7F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435D0CF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C7443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90955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BE46F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DB5E8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9E632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4EFF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11A2FB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EB6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4498E37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5A4C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B3A898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BA5C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73DD9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9187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FB633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462361F"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A5473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53A8CFC2"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371E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3A2392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76A15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189E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8A9B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5C1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55AE01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C32E0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8C9E2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12139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85EAF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92A8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500EE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59A2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33F2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8BC5AC1"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37DD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200E7BE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39FC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406BB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43401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BFF503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B4D98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099C4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BFC13A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2829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1E88D6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96682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25F96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ECE5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49E1D1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E09F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620F9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767C524"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8ACFA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84DE9C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00F42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5464D73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A231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409D2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D9F4C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9049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EE4352D"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2FEF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04FC6AE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29DEE9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FD70C6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043E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DDFE2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6CEA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5DB4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62CD179"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8E2C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6280C78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7475B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D4D33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B871E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4F6667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C68C6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4E7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BC98A4A"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6CDE0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1B8DBE6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CE60F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369CA2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7C1F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0E047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2D1C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B17B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01991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B356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67CCF92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7F183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FD202E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C52AF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0ED6B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4F39A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630D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96D2EE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ACCAA"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06A704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61F1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E6ADA0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3AC39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D6D4BA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FCCF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B4A0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62BFB054" w14:textId="08520285" w:rsidR="00A37A07" w:rsidRDefault="00A37A07" w:rsidP="000C3428"/>
    <w:p w14:paraId="6D64E16A" w14:textId="77777777" w:rsidR="00A37A07" w:rsidRPr="00A37A07" w:rsidRDefault="00A37A07" w:rsidP="00A37A07">
      <w:pPr>
        <w:spacing w:after="0" w:line="240" w:lineRule="auto"/>
        <w:rPr>
          <w:rFonts w:eastAsia="Times New Roman" w:cs="Calibri"/>
          <w:b/>
          <w:bCs/>
          <w:sz w:val="16"/>
          <w:szCs w:val="16"/>
          <w:lang w:eastAsia="en-AU"/>
        </w:rPr>
      </w:pPr>
      <w:r w:rsidRPr="009A6DB0">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500"/>
        <w:gridCol w:w="805"/>
        <w:gridCol w:w="908"/>
        <w:gridCol w:w="914"/>
        <w:gridCol w:w="1159"/>
        <w:gridCol w:w="869"/>
        <w:gridCol w:w="869"/>
        <w:gridCol w:w="696"/>
      </w:tblGrid>
      <w:tr w:rsidR="00A37A07" w:rsidRPr="00A37A07" w14:paraId="024B7646" w14:textId="77777777" w:rsidTr="00A37A07">
        <w:trPr>
          <w:trHeight w:val="480"/>
          <w:tblHeader/>
        </w:trPr>
        <w:tc>
          <w:tcPr>
            <w:tcW w:w="2649" w:type="dxa"/>
            <w:tcBorders>
              <w:top w:val="single" w:sz="4" w:space="0" w:color="D3D3D3"/>
              <w:left w:val="single" w:sz="4" w:space="0" w:color="D3D3D3"/>
              <w:bottom w:val="single" w:sz="4" w:space="0" w:color="D3D3D3"/>
              <w:right w:val="single" w:sz="4" w:space="0" w:color="D3D3D3"/>
            </w:tcBorders>
            <w:shd w:val="clear" w:color="000000" w:fill="BED6DB"/>
            <w:hideMark/>
          </w:tcPr>
          <w:p w14:paraId="58F9B38E"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14" w:type="dxa"/>
            <w:tcBorders>
              <w:top w:val="single" w:sz="4" w:space="0" w:color="D3D3D3"/>
              <w:left w:val="nil"/>
              <w:bottom w:val="single" w:sz="4" w:space="0" w:color="D3D3D3"/>
              <w:right w:val="single" w:sz="4" w:space="0" w:color="D3D3D3"/>
            </w:tcBorders>
            <w:shd w:val="clear" w:color="000000" w:fill="BED6DB"/>
            <w:hideMark/>
          </w:tcPr>
          <w:p w14:paraId="7E6A2593"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4930742F"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2E60B9C"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19" w:type="dxa"/>
            <w:tcBorders>
              <w:top w:val="single" w:sz="4" w:space="0" w:color="D3D3D3"/>
              <w:left w:val="nil"/>
              <w:bottom w:val="single" w:sz="4" w:space="0" w:color="D3D3D3"/>
              <w:right w:val="single" w:sz="4" w:space="0" w:color="D3D3D3"/>
            </w:tcBorders>
            <w:shd w:val="clear" w:color="000000" w:fill="BED6DB"/>
            <w:hideMark/>
          </w:tcPr>
          <w:p w14:paraId="2E584606"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0B8332AB"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433B7F78"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5C960505"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7040EBB3"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4050CA9"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aldrin and dieldrin (HHDN+HEOD)</w:t>
            </w:r>
          </w:p>
        </w:tc>
        <w:tc>
          <w:tcPr>
            <w:tcW w:w="814" w:type="dxa"/>
            <w:tcBorders>
              <w:top w:val="nil"/>
              <w:left w:val="nil"/>
              <w:bottom w:val="single" w:sz="4" w:space="0" w:color="D3D3D3"/>
              <w:right w:val="single" w:sz="4" w:space="0" w:color="D3D3D3"/>
            </w:tcBorders>
            <w:shd w:val="clear" w:color="auto" w:fill="auto"/>
            <w:hideMark/>
          </w:tcPr>
          <w:p w14:paraId="70C36F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4A6375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7A4D87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1219" w:type="dxa"/>
            <w:tcBorders>
              <w:top w:val="nil"/>
              <w:left w:val="nil"/>
              <w:bottom w:val="single" w:sz="4" w:space="0" w:color="D3D3D3"/>
              <w:right w:val="single" w:sz="4" w:space="0" w:color="D3D3D3"/>
            </w:tcBorders>
            <w:shd w:val="clear" w:color="auto" w:fill="auto"/>
            <w:hideMark/>
          </w:tcPr>
          <w:p w14:paraId="1A1251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BC24C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8025E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E01A5C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466325B"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059F254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arochlor 1254</w:t>
            </w:r>
          </w:p>
        </w:tc>
        <w:tc>
          <w:tcPr>
            <w:tcW w:w="814" w:type="dxa"/>
            <w:tcBorders>
              <w:top w:val="nil"/>
              <w:left w:val="nil"/>
              <w:bottom w:val="single" w:sz="4" w:space="0" w:color="D3D3D3"/>
              <w:right w:val="single" w:sz="4" w:space="0" w:color="D3D3D3"/>
            </w:tcBorders>
            <w:shd w:val="clear" w:color="auto" w:fill="auto"/>
            <w:hideMark/>
          </w:tcPr>
          <w:p w14:paraId="456589A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35DBCD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1E22EF7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3D49237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9E1418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19C8B1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9125D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6D97D6E"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5FA680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arochlor 1260</w:t>
            </w:r>
          </w:p>
        </w:tc>
        <w:tc>
          <w:tcPr>
            <w:tcW w:w="814" w:type="dxa"/>
            <w:tcBorders>
              <w:top w:val="nil"/>
              <w:left w:val="nil"/>
              <w:bottom w:val="single" w:sz="4" w:space="0" w:color="D3D3D3"/>
              <w:right w:val="single" w:sz="4" w:space="0" w:color="D3D3D3"/>
            </w:tcBorders>
            <w:shd w:val="clear" w:color="auto" w:fill="auto"/>
            <w:hideMark/>
          </w:tcPr>
          <w:p w14:paraId="11A958E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28C545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32F5071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7D1DBB0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89C9B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04E66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07732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122663E"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30ADABEB"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chlordane</w:t>
            </w:r>
          </w:p>
        </w:tc>
        <w:tc>
          <w:tcPr>
            <w:tcW w:w="814" w:type="dxa"/>
            <w:tcBorders>
              <w:top w:val="nil"/>
              <w:left w:val="nil"/>
              <w:bottom w:val="single" w:sz="4" w:space="0" w:color="D3D3D3"/>
              <w:right w:val="single" w:sz="4" w:space="0" w:color="D3D3D3"/>
            </w:tcBorders>
            <w:shd w:val="clear" w:color="auto" w:fill="auto"/>
            <w:hideMark/>
          </w:tcPr>
          <w:p w14:paraId="11A930BD"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22BF786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67A2A8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1219" w:type="dxa"/>
            <w:tcBorders>
              <w:top w:val="nil"/>
              <w:left w:val="nil"/>
              <w:bottom w:val="single" w:sz="4" w:space="0" w:color="D3D3D3"/>
              <w:right w:val="single" w:sz="4" w:space="0" w:color="D3D3D3"/>
            </w:tcBorders>
            <w:shd w:val="clear" w:color="auto" w:fill="auto"/>
            <w:hideMark/>
          </w:tcPr>
          <w:p w14:paraId="37BD8E1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E0048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E5135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23DE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5DAC5FD"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FB938B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DDT</w:t>
            </w:r>
          </w:p>
        </w:tc>
        <w:tc>
          <w:tcPr>
            <w:tcW w:w="814" w:type="dxa"/>
            <w:tcBorders>
              <w:top w:val="nil"/>
              <w:left w:val="nil"/>
              <w:bottom w:val="single" w:sz="4" w:space="0" w:color="D3D3D3"/>
              <w:right w:val="single" w:sz="4" w:space="0" w:color="D3D3D3"/>
            </w:tcBorders>
            <w:shd w:val="clear" w:color="auto" w:fill="auto"/>
            <w:hideMark/>
          </w:tcPr>
          <w:p w14:paraId="6FC2407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0A2FE9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B2180C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19" w:type="dxa"/>
            <w:tcBorders>
              <w:top w:val="nil"/>
              <w:left w:val="nil"/>
              <w:bottom w:val="single" w:sz="4" w:space="0" w:color="D3D3D3"/>
              <w:right w:val="single" w:sz="4" w:space="0" w:color="D3D3D3"/>
            </w:tcBorders>
            <w:shd w:val="clear" w:color="auto" w:fill="auto"/>
            <w:hideMark/>
          </w:tcPr>
          <w:p w14:paraId="7F5719B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B82EC1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8A7B0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431CEE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120654"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04EA477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endrin</w:t>
            </w:r>
          </w:p>
        </w:tc>
        <w:tc>
          <w:tcPr>
            <w:tcW w:w="814" w:type="dxa"/>
            <w:tcBorders>
              <w:top w:val="nil"/>
              <w:left w:val="nil"/>
              <w:bottom w:val="single" w:sz="4" w:space="0" w:color="D3D3D3"/>
              <w:right w:val="single" w:sz="4" w:space="0" w:color="D3D3D3"/>
            </w:tcBorders>
            <w:shd w:val="clear" w:color="auto" w:fill="auto"/>
            <w:hideMark/>
          </w:tcPr>
          <w:p w14:paraId="2AC5525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EF3A0F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736F7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4E87D7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C5808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3EDD8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C621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126E0AFA"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889993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HCB (hexachlorobenzene)</w:t>
            </w:r>
          </w:p>
        </w:tc>
        <w:tc>
          <w:tcPr>
            <w:tcW w:w="814" w:type="dxa"/>
            <w:tcBorders>
              <w:top w:val="nil"/>
              <w:left w:val="nil"/>
              <w:bottom w:val="single" w:sz="4" w:space="0" w:color="D3D3D3"/>
              <w:right w:val="single" w:sz="4" w:space="0" w:color="D3D3D3"/>
            </w:tcBorders>
            <w:shd w:val="clear" w:color="auto" w:fill="auto"/>
            <w:hideMark/>
          </w:tcPr>
          <w:p w14:paraId="41C683A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77B586D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A03CD6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0.1</w:t>
            </w:r>
          </w:p>
        </w:tc>
        <w:tc>
          <w:tcPr>
            <w:tcW w:w="1219" w:type="dxa"/>
            <w:tcBorders>
              <w:top w:val="nil"/>
              <w:left w:val="nil"/>
              <w:bottom w:val="single" w:sz="4" w:space="0" w:color="D3D3D3"/>
              <w:right w:val="single" w:sz="4" w:space="0" w:color="D3D3D3"/>
            </w:tcBorders>
            <w:shd w:val="clear" w:color="auto" w:fill="auto"/>
            <w:hideMark/>
          </w:tcPr>
          <w:p w14:paraId="4EEB279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E5B3A9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E30E5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DAAF46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5B8D3229"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22A7D5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HCH (BHC)</w:t>
            </w:r>
          </w:p>
        </w:tc>
        <w:tc>
          <w:tcPr>
            <w:tcW w:w="814" w:type="dxa"/>
            <w:tcBorders>
              <w:top w:val="nil"/>
              <w:left w:val="nil"/>
              <w:bottom w:val="single" w:sz="4" w:space="0" w:color="D3D3D3"/>
              <w:right w:val="single" w:sz="4" w:space="0" w:color="D3D3D3"/>
            </w:tcBorders>
            <w:shd w:val="clear" w:color="auto" w:fill="auto"/>
            <w:hideMark/>
          </w:tcPr>
          <w:p w14:paraId="1BAB61E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8D749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62CE13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1219" w:type="dxa"/>
            <w:tcBorders>
              <w:top w:val="nil"/>
              <w:left w:val="nil"/>
              <w:bottom w:val="single" w:sz="4" w:space="0" w:color="D3D3D3"/>
              <w:right w:val="single" w:sz="4" w:space="0" w:color="D3D3D3"/>
            </w:tcBorders>
            <w:shd w:val="clear" w:color="auto" w:fill="auto"/>
            <w:hideMark/>
          </w:tcPr>
          <w:p w14:paraId="52C8C9A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BED01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550E0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008C57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74D28408"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52CA425C"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heptachlor</w:t>
            </w:r>
          </w:p>
        </w:tc>
        <w:tc>
          <w:tcPr>
            <w:tcW w:w="814" w:type="dxa"/>
            <w:tcBorders>
              <w:top w:val="nil"/>
              <w:left w:val="nil"/>
              <w:bottom w:val="single" w:sz="4" w:space="0" w:color="D3D3D3"/>
              <w:right w:val="single" w:sz="4" w:space="0" w:color="D3D3D3"/>
            </w:tcBorders>
            <w:shd w:val="clear" w:color="auto" w:fill="auto"/>
            <w:hideMark/>
          </w:tcPr>
          <w:p w14:paraId="346099B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78F6CB1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EDA0C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1219" w:type="dxa"/>
            <w:tcBorders>
              <w:top w:val="nil"/>
              <w:left w:val="nil"/>
              <w:bottom w:val="single" w:sz="4" w:space="0" w:color="D3D3D3"/>
              <w:right w:val="single" w:sz="4" w:space="0" w:color="D3D3D3"/>
            </w:tcBorders>
            <w:shd w:val="clear" w:color="auto" w:fill="auto"/>
            <w:hideMark/>
          </w:tcPr>
          <w:p w14:paraId="7E22EC8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CD8DCC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9B4B5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A6ECA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D8AC4EA"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4B2029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lastRenderedPageBreak/>
              <w:t>lindane (gamma-HCH)</w:t>
            </w:r>
          </w:p>
        </w:tc>
        <w:tc>
          <w:tcPr>
            <w:tcW w:w="814" w:type="dxa"/>
            <w:tcBorders>
              <w:top w:val="nil"/>
              <w:left w:val="nil"/>
              <w:bottom w:val="single" w:sz="4" w:space="0" w:color="D3D3D3"/>
              <w:right w:val="single" w:sz="4" w:space="0" w:color="D3D3D3"/>
            </w:tcBorders>
            <w:shd w:val="clear" w:color="auto" w:fill="auto"/>
            <w:hideMark/>
          </w:tcPr>
          <w:p w14:paraId="2BDC8B1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46D0ECB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814F50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19" w:type="dxa"/>
            <w:tcBorders>
              <w:top w:val="nil"/>
              <w:left w:val="nil"/>
              <w:bottom w:val="single" w:sz="4" w:space="0" w:color="D3D3D3"/>
              <w:right w:val="single" w:sz="4" w:space="0" w:color="D3D3D3"/>
            </w:tcBorders>
            <w:shd w:val="clear" w:color="auto" w:fill="auto"/>
            <w:hideMark/>
          </w:tcPr>
          <w:p w14:paraId="3708E64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B764E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A35E7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A6B9D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F1A4846"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1FB10B1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mirex</w:t>
            </w:r>
          </w:p>
        </w:tc>
        <w:tc>
          <w:tcPr>
            <w:tcW w:w="814" w:type="dxa"/>
            <w:tcBorders>
              <w:top w:val="nil"/>
              <w:left w:val="nil"/>
              <w:bottom w:val="single" w:sz="4" w:space="0" w:color="D3D3D3"/>
              <w:right w:val="single" w:sz="4" w:space="0" w:color="D3D3D3"/>
            </w:tcBorders>
            <w:shd w:val="clear" w:color="auto" w:fill="auto"/>
            <w:hideMark/>
          </w:tcPr>
          <w:p w14:paraId="66025EA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03F5C71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6E4A85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0D19B37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E05E09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8632A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152588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3A3FEF8D" w14:textId="77777777" w:rsidTr="00A37A07">
        <w:trPr>
          <w:trHeight w:val="342"/>
        </w:trPr>
        <w:tc>
          <w:tcPr>
            <w:tcW w:w="2649" w:type="dxa"/>
            <w:tcBorders>
              <w:top w:val="nil"/>
              <w:left w:val="single" w:sz="4" w:space="0" w:color="D3D3D3"/>
              <w:bottom w:val="single" w:sz="4" w:space="0" w:color="D3D3D3"/>
              <w:right w:val="single" w:sz="4" w:space="0" w:color="D3D3D3"/>
            </w:tcBorders>
            <w:shd w:val="clear" w:color="auto" w:fill="auto"/>
            <w:hideMark/>
          </w:tcPr>
          <w:p w14:paraId="1E535F2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toxaphene</w:t>
            </w:r>
          </w:p>
        </w:tc>
        <w:tc>
          <w:tcPr>
            <w:tcW w:w="814" w:type="dxa"/>
            <w:tcBorders>
              <w:top w:val="nil"/>
              <w:left w:val="nil"/>
              <w:bottom w:val="single" w:sz="4" w:space="0" w:color="D3D3D3"/>
              <w:right w:val="single" w:sz="4" w:space="0" w:color="D3D3D3"/>
            </w:tcBorders>
            <w:shd w:val="clear" w:color="auto" w:fill="auto"/>
            <w:hideMark/>
          </w:tcPr>
          <w:p w14:paraId="7F75233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4BD4F7F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0.03</w:t>
            </w:r>
          </w:p>
        </w:tc>
        <w:tc>
          <w:tcPr>
            <w:tcW w:w="916" w:type="dxa"/>
            <w:tcBorders>
              <w:top w:val="nil"/>
              <w:left w:val="nil"/>
              <w:bottom w:val="single" w:sz="4" w:space="0" w:color="D3D3D3"/>
              <w:right w:val="single" w:sz="4" w:space="0" w:color="D3D3D3"/>
            </w:tcBorders>
            <w:shd w:val="clear" w:color="auto" w:fill="auto"/>
            <w:hideMark/>
          </w:tcPr>
          <w:p w14:paraId="443938F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not set</w:t>
            </w:r>
          </w:p>
        </w:tc>
        <w:tc>
          <w:tcPr>
            <w:tcW w:w="1219" w:type="dxa"/>
            <w:tcBorders>
              <w:top w:val="nil"/>
              <w:left w:val="nil"/>
              <w:bottom w:val="single" w:sz="4" w:space="0" w:color="D3D3D3"/>
              <w:right w:val="single" w:sz="4" w:space="0" w:color="D3D3D3"/>
            </w:tcBorders>
            <w:shd w:val="clear" w:color="auto" w:fill="auto"/>
            <w:hideMark/>
          </w:tcPr>
          <w:p w14:paraId="624B0FB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4A7550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27583B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14B210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30DEDCF7" w14:textId="2524B35F" w:rsidR="00A37A07" w:rsidRDefault="00A37A07" w:rsidP="00A37A07">
      <w:pPr>
        <w:spacing w:after="0" w:line="240" w:lineRule="auto"/>
        <w:rPr>
          <w:rFonts w:eastAsia="Times New Roman" w:cs="Calibri"/>
          <w:b/>
          <w:bCs/>
          <w:sz w:val="16"/>
          <w:szCs w:val="16"/>
          <w:lang w:eastAsia="en-AU"/>
        </w:rPr>
      </w:pPr>
    </w:p>
    <w:p w14:paraId="0C01FAD0" w14:textId="77777777" w:rsidR="006E19E5" w:rsidRDefault="006E19E5" w:rsidP="00A37A07">
      <w:pPr>
        <w:spacing w:after="0" w:line="240" w:lineRule="auto"/>
        <w:rPr>
          <w:rFonts w:eastAsia="Times New Roman" w:cs="Calibri"/>
          <w:b/>
          <w:bCs/>
          <w:sz w:val="16"/>
          <w:szCs w:val="16"/>
          <w:lang w:eastAsia="en-AU"/>
        </w:rPr>
      </w:pPr>
    </w:p>
    <w:p w14:paraId="761D5B24" w14:textId="4B485482" w:rsidR="00A37A07" w:rsidRPr="009A6DB0" w:rsidRDefault="00A37A07" w:rsidP="00A37A07">
      <w:pPr>
        <w:spacing w:after="0" w:line="240" w:lineRule="auto"/>
        <w:rPr>
          <w:rFonts w:ascii="Calibri" w:eastAsia="Times New Roman" w:hAnsi="Calibri" w:cs="Calibri"/>
          <w:b/>
          <w:bCs/>
          <w:sz w:val="24"/>
          <w:szCs w:val="24"/>
          <w:lang w:eastAsia="en-AU"/>
        </w:rPr>
      </w:pPr>
      <w:r w:rsidRPr="009A6DB0">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A37A07" w:rsidRPr="00A37A07" w14:paraId="17D94654" w14:textId="77777777" w:rsidTr="00A37A0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2C6293E"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28DD62" w14:textId="77777777" w:rsidR="00A37A07" w:rsidRPr="0055429A" w:rsidRDefault="00A37A07" w:rsidP="00A37A07">
            <w:pPr>
              <w:spacing w:after="0" w:line="240" w:lineRule="auto"/>
              <w:rPr>
                <w:rFonts w:eastAsia="Times New Roman" w:cs="Calibri"/>
                <w:b/>
                <w:bCs/>
                <w:sz w:val="18"/>
                <w:szCs w:val="18"/>
                <w:lang w:eastAsia="en-AU"/>
              </w:rPr>
            </w:pPr>
            <w:r w:rsidRPr="0055429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5C1B260"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2E4D912"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MRL</w:t>
            </w:r>
            <w:r w:rsidRPr="0055429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06847AE"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92A446"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B4BE8A"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7FE74F3" w14:textId="77777777" w:rsidR="00A37A07" w:rsidRPr="0055429A" w:rsidRDefault="00A37A07" w:rsidP="00A37A07">
            <w:pPr>
              <w:spacing w:after="0" w:line="240" w:lineRule="auto"/>
              <w:jc w:val="center"/>
              <w:rPr>
                <w:rFonts w:eastAsia="Times New Roman" w:cs="Calibri"/>
                <w:b/>
                <w:bCs/>
                <w:sz w:val="18"/>
                <w:szCs w:val="18"/>
                <w:lang w:eastAsia="en-AU"/>
              </w:rPr>
            </w:pPr>
            <w:r w:rsidRPr="0055429A">
              <w:rPr>
                <w:rFonts w:eastAsia="Times New Roman" w:cs="Calibri"/>
                <w:b/>
                <w:bCs/>
                <w:sz w:val="18"/>
                <w:szCs w:val="18"/>
                <w:lang w:eastAsia="en-AU"/>
              </w:rPr>
              <w:t>&gt;MRL</w:t>
            </w:r>
          </w:p>
        </w:tc>
      </w:tr>
      <w:tr w:rsidR="00A37A07" w:rsidRPr="00A37A07" w14:paraId="573594B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6BB2E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FBAE5B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0C68B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1AF5C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05381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AE0D8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955B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9783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ABA03F5"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964BC7"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9E5E65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C251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B5CB9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94F5649"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AE1BD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6EE18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CF74A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65FC7CC0"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367BB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E34C750"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CF2BD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D2BB6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E6BB9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C0083A"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08911C"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B39233"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2266C0D2"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4AC3DE"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2948E7A1"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EAC601"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BB0F4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444B987"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8E617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3EAC2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60749F"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08C1BD67" w14:textId="77777777" w:rsidTr="00A37A0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FFEF96"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27972948"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17763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1DF0C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FAA8D9B"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075D8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9D004E"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18396"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r w:rsidR="00A37A07" w:rsidRPr="00A37A07" w14:paraId="47EB6608" w14:textId="77777777" w:rsidTr="00A37A07">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0B8BDCD5"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FA384A4" w14:textId="77777777" w:rsidR="00A37A07" w:rsidRPr="0055429A" w:rsidRDefault="00A37A07" w:rsidP="00A37A07">
            <w:pPr>
              <w:spacing w:after="0" w:line="240" w:lineRule="auto"/>
              <w:rPr>
                <w:rFonts w:eastAsia="Times New Roman" w:cs="Calibri"/>
                <w:sz w:val="18"/>
                <w:szCs w:val="18"/>
                <w:lang w:eastAsia="en-AU"/>
              </w:rPr>
            </w:pPr>
            <w:r w:rsidRPr="0055429A">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242FF8"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50ECE5"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D9D090D"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70F4F0"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718462"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F0A4B4" w14:textId="77777777" w:rsidR="00A37A07" w:rsidRPr="0055429A" w:rsidRDefault="00A37A07" w:rsidP="00A37A07">
            <w:pPr>
              <w:spacing w:after="0" w:line="240" w:lineRule="auto"/>
              <w:jc w:val="center"/>
              <w:rPr>
                <w:rFonts w:eastAsia="Times New Roman" w:cs="Calibri"/>
                <w:sz w:val="18"/>
                <w:szCs w:val="18"/>
                <w:lang w:eastAsia="en-AU"/>
              </w:rPr>
            </w:pPr>
            <w:r w:rsidRPr="0055429A">
              <w:rPr>
                <w:rFonts w:eastAsia="Times New Roman" w:cs="Calibri"/>
                <w:sz w:val="18"/>
                <w:szCs w:val="18"/>
                <w:lang w:eastAsia="en-AU"/>
              </w:rPr>
              <w:t>0</w:t>
            </w:r>
          </w:p>
        </w:tc>
      </w:tr>
    </w:tbl>
    <w:p w14:paraId="4D376B14" w14:textId="77777777" w:rsidR="00A37A07" w:rsidRDefault="00A37A07" w:rsidP="000C3428"/>
    <w:sectPr w:rsidR="00A37A07"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BC53" w14:textId="4A05D197" w:rsidR="00EE3954" w:rsidRDefault="00EE3954" w:rsidP="009A6DB0">
    <w:pPr>
      <w:pStyle w:val="Subtitle"/>
      <w:jc w:val="center"/>
      <w:rPr>
        <w:sz w:val="22"/>
        <w:szCs w:val="22"/>
      </w:rPr>
    </w:pPr>
    <w:r w:rsidRPr="009E6062">
      <w:rPr>
        <w:sz w:val="22"/>
        <w:szCs w:val="22"/>
      </w:rPr>
      <w:t>National Residue Survey</w:t>
    </w:r>
    <w:r w:rsidR="009A6DB0">
      <w:rPr>
        <w:sz w:val="22"/>
        <w:szCs w:val="22"/>
      </w:rPr>
      <w:t xml:space="preserve">, </w:t>
    </w:r>
    <w:bookmarkStart w:id="0" w:name="_Hlk54870824"/>
    <w:r w:rsidR="009A6DB0" w:rsidRPr="009E6062">
      <w:rPr>
        <w:sz w:val="22"/>
        <w:szCs w:val="22"/>
      </w:rPr>
      <w:t>Department of Agriculture</w:t>
    </w:r>
    <w:r w:rsidR="009A6DB0">
      <w:rPr>
        <w:sz w:val="22"/>
        <w:szCs w:val="22"/>
      </w:rPr>
      <w:t>,</w:t>
    </w:r>
    <w:r w:rsidR="009A6DB0"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BC2C" w14:textId="44426BF3" w:rsidR="00EE3954" w:rsidRDefault="00EE3954" w:rsidP="009A6DB0">
    <w:pPr>
      <w:pStyle w:val="Subtitle"/>
      <w:jc w:val="center"/>
      <w:rPr>
        <w:sz w:val="22"/>
        <w:szCs w:val="22"/>
      </w:rPr>
    </w:pPr>
    <w:r w:rsidRPr="009E6062">
      <w:rPr>
        <w:sz w:val="22"/>
        <w:szCs w:val="22"/>
      </w:rPr>
      <w:t>National Residue Survey</w:t>
    </w:r>
    <w:r w:rsidR="009A6DB0">
      <w:rPr>
        <w:sz w:val="22"/>
        <w:szCs w:val="22"/>
      </w:rPr>
      <w:t xml:space="preserve">, </w:t>
    </w:r>
    <w:r w:rsidR="009A6DB0" w:rsidRPr="009E6062">
      <w:rPr>
        <w:sz w:val="22"/>
        <w:szCs w:val="22"/>
      </w:rPr>
      <w:t>Department of Agriculture</w:t>
    </w:r>
    <w:r w:rsidR="009A6DB0">
      <w:rPr>
        <w:sz w:val="22"/>
        <w:szCs w:val="22"/>
      </w:rPr>
      <w:t>,</w:t>
    </w:r>
    <w:r w:rsidR="009A6DB0"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E7A4E90" w:rsidR="00371366" w:rsidRPr="002B4371" w:rsidRDefault="009A6DB0" w:rsidP="002B4371">
    <w:pPr>
      <w:pStyle w:val="Header"/>
    </w:pPr>
    <w:r>
      <w:t xml:space="preserve">Aquaculture </w:t>
    </w:r>
    <w:r w:rsidR="006E19E5">
      <w:t>a</w:t>
    </w:r>
    <w:r>
      <w:t>balone r</w:t>
    </w:r>
    <w:r w:rsidR="002B4371">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C017E57" w:rsidR="00371366" w:rsidRDefault="009A6DB0" w:rsidP="00C16FC4">
    <w:pPr>
      <w:pStyle w:val="Header"/>
      <w:jc w:val="left"/>
    </w:pPr>
    <w:r>
      <w:rPr>
        <w:noProof/>
      </w:rPr>
      <w:drawing>
        <wp:inline distT="0" distB="0" distL="0" distR="0" wp14:anchorId="00588077" wp14:editId="5E44F2D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4371"/>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803"/>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601"/>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9A"/>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9E5"/>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6DB0"/>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8E9"/>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3C2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954"/>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Aquaculture abalone residue testing annual datasets 2019–20</vt:lpstr>
    </vt:vector>
  </TitlesOfParts>
  <Company/>
  <LinksUpToDate>false</LinksUpToDate>
  <CharactersWithSpaces>5569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abalone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2021-03-04T03:18:00Z</dcterms:created>
  <dcterms:modified xsi:type="dcterms:W3CDTF">2021-03-10T22:59:00Z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