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0F373637" w:rsidR="000C3428" w:rsidRDefault="00A37A07" w:rsidP="006C181F">
      <w:pPr>
        <w:pStyle w:val="Heading1"/>
      </w:pPr>
      <w:r>
        <w:t xml:space="preserve">Aquaculture </w:t>
      </w:r>
      <w:r w:rsidR="00487B1B">
        <w:t xml:space="preserve">Murray </w:t>
      </w:r>
      <w:r w:rsidR="00B27947">
        <w:t>c</w:t>
      </w:r>
      <w:r w:rsidR="00BA2C9F">
        <w:t>od</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4FBC4329" w14:textId="77777777" w:rsidR="0094304A" w:rsidRPr="00F13842" w:rsidRDefault="0094304A" w:rsidP="0094304A">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940FD5D"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51367119" w14:textId="77777777"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A2C9F" w:rsidRPr="00BA2C9F" w14:paraId="1D550BE0"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51C2281"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3649D7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5F96F3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2D59E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FDF4F49"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F15ED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D118B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2AE8C9C"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27036EE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543A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5EF0344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11875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B82EE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AE3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F915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AB881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8FFDA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21DB66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C154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18D2A2A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B62AA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8ED7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2C8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40EA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D9C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E44AF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8DD94F7"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AABB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2DCA445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AD05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B3A4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B56CF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22DA4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CFB1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D9494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72E0A7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A8B5F3"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2E590C8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42B4C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F1DAA9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6C9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03D7C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A79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8FA1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35FBF4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5401A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DCFFA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C209E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502CA0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0CF9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C331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5ECF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3DC9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C6BD4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38C9E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6CA6599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C8CC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65BC8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FF2C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4E10E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EBA9B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9A6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AD7911B"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58AB67"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4EB4815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D372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DB73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F69CC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E82F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6D02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FD70A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05591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E69BD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2BF64C3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D6DF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84C05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7956E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07C5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21EAA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3347C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E4888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D36C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04BC25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EFB1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682BDC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B69F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0C44C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B703D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1A69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774C76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0B27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42EB01D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B2EF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A44D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5355C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3B02E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EA6B9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2DA7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7D44D384" w14:textId="37EE3639" w:rsidR="00BA2C9F" w:rsidRDefault="00BA2C9F" w:rsidP="000C3428"/>
    <w:p w14:paraId="52C405CC" w14:textId="7D3B2F3E"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A2C9F" w:rsidRPr="00BA2C9F" w14:paraId="347CC28C"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1FBD747"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7EA76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E8970C"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F77A88"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247EB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1DD4A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73B78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C556E7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53A0A12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40487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A29657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25297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39B59C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38C0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3573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9744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371E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7E45477"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3019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0F713FC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A845B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86DBC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A9AB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2D908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F6D4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E11B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649F39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895F9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6A247E7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1482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EEFCD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A347C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058A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9DC3A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67E8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2AABBF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124CA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6F13A56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BDD2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3921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BD48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A09A4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4C64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B2852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00CC9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FA300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2B10431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EADA6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31CA078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8F728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2A610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D8AF7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D060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57DF0B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CD2D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322127D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035E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454BED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F15A6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260B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0281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2DF78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440DE4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87EA21"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682DCB6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E213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F1F6FD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11DA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EEB8F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3AD5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145D0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5B6E4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B5D3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E5425F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41D2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38E4D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AFDAD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6BD9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8C8A1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996B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3389E8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6EDFE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6C90060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43BFA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7E1BB78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5D158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10BC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E2C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BFEEC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D4180E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25ED5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000F161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CE9D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8ADB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B69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D154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AA52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C457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CBF78B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B113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4ED0F32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0DF10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E4275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C5AB8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52A7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C0EB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CD082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362DF0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86101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1A25257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1A32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6DFDDF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63E65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8997C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8FF8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2D8C0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94FCF8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32FF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4223EC7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32C9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75798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C3C37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2DEE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2037F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0FE84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8353C4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DA3E8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209E511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9A67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277F86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81BF3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91907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0569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690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D8F6F5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5733C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56A696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59936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D78459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115D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48A6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41C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58C52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56DB17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AF02B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F091E5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DD0D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682F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323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68BF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780E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CBDE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651601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3EE45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13CAFF4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B106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B482C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D727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081BC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1EA7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068CB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FB1AE9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F0AE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09B1DF2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B1E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658699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D6B7B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52D1B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44BC2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2765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95AB98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845E7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5728626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54EB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BCB454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E1E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5D55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B28F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440AA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1A8765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8C8E1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2332FF1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70D1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2E558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94202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A1E7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7BFA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904B5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A22E2E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CFF67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132F026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7D0F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1CB5D8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D010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08C1F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729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E1591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50EF29F"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66955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657B64D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D8AE8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8AD294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1511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5DDD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131B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1F4E6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A0515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7EA2B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5A342D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C17E9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0022DF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E98C0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EAE14B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5E1B8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5302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D918ED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E282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2737A2C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6BBB9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C08D5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F6E91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5996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E93FC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417E2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82895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2212FB"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1A3EF7C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B584C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AB2E80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7C67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BABD3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EFD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8D4F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BA93B8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0DFFC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C19F6A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17D5E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C76076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082B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7CA92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72159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B2DBD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AD7B0F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5D4AC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540AE96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A8A28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D6F0E6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88293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A2B6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2E96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47997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4DED2E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BDC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6F2F4C2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88D69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09C82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4BD0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8E58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DF1A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02E38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4FB107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4D0E1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1E21F74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1802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C204E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6325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98140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4581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8C8C9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E6E480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B29BB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350D6F9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7EA3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85C3FC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06D4D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20DE8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05BC6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18BF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FD6B3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CD1FF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434FF2D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24E1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AEF98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AED2D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DB54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4C512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D1487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51C5FBB"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B722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7EB2724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D693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8EAB4A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21156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3DF2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323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E12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E38156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1753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334A37C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4B09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6B5EB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12911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56195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8137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AEF6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31B7E3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9A73A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58548A8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53B0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983C8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56C1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46C61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2A3E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A29A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1215F8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C6599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44683D5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0514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3E22F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4BB2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E1449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6250E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C712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5C95FD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59D59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7963FA1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7F18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5E8653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80C86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94D8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4F2CC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76DB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2E6D07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6F712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6354FD7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8DD58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245F8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51CF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9BAF1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839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F50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BFDFE3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D73812"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lastRenderedPageBreak/>
              <w:t>oxolinic</w:t>
            </w:r>
            <w:proofErr w:type="spellEnd"/>
            <w:r w:rsidRPr="000E2A34">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3A8EED2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2C96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1A437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EE878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2B58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A5C0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F8B3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F89F30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0F5BE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A457C9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C8A3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3E541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2BD1E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1FD6C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7F0D3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B0C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B09A76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3CCCE0"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498C80D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37C5A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CA629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8D36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6E51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2F50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1DDF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E8763FF"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67495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0175A0A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A08E1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277F26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9A596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64A4A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0C70A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4AB17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7D4F0D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13FCD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08D7775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0AC13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0A2343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B908E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975C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A4D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3185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B3271C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28FFB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02E7CB0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63BA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A0726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6D93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D134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D25C8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3570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BBE9A3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44A456"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7961291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7169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E3D5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8BEC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05B4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F5E16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D530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E10FD6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2E229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66F1DE0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0D22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EBAAF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0A9C6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1FBB2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5B41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DD40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B29889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5ED1A"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55F5B70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7AF39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E09B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C3630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EB9B9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0CC22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8032C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651A7B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6AB3F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F870F2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5C3D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CA6BF6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09B5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89817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93B0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9A52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425FEC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9B916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7C264DF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8B1C3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C5FE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CA58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A677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5C3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7380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60874F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B193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sulfafurazole</w:t>
            </w:r>
            <w:proofErr w:type="spellEnd"/>
            <w:r w:rsidRPr="000E2A34">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EF32A6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AF4A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BA8B4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7D25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0978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A4E7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81E3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755504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7CBB3D"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35280F3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DD8F9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D9A9E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5809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68435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BCE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5433D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DFADD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F50B0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49B512F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A463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925E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352BB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D9D2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64073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5AFA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66CDD0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1D2910"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sulfamethoxydiazine</w:t>
            </w:r>
            <w:proofErr w:type="spellEnd"/>
            <w:r w:rsidRPr="000E2A34">
              <w:rPr>
                <w:rFonts w:eastAsia="Times New Roman" w:cs="Calibri"/>
                <w:sz w:val="18"/>
                <w:szCs w:val="18"/>
                <w:lang w:eastAsia="en-AU"/>
              </w:rPr>
              <w:t xml:space="preserve"> (</w:t>
            </w:r>
            <w:proofErr w:type="spellStart"/>
            <w:r w:rsidRPr="000E2A34">
              <w:rPr>
                <w:rFonts w:eastAsia="Times New Roman" w:cs="Calibri"/>
                <w:sz w:val="18"/>
                <w:szCs w:val="18"/>
                <w:lang w:eastAsia="en-AU"/>
              </w:rPr>
              <w:t>sulfameter</w:t>
            </w:r>
            <w:proofErr w:type="spellEnd"/>
            <w:r w:rsidRPr="000E2A34">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0CBD0C6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90963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4E09A6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90E92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4DD87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76D9E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931A8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579A7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7E2F5"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117A983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2D32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F129B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D94F5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C536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BBAB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A650E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2A76E7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12F29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3CF21DC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6CD2E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E3B4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9317E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091B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74307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734E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E4DF11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627BF"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4A6F93B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83B33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87E50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E1D42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93A2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DC17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760FE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3D181D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26816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33E3C6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A037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755B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54C20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A571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1129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62C2A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19DC74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DF4E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40595B2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0A85B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B981B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B161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06C0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0A3A7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160D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DB5255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F2526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374FCC9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68F69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C956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13BC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3A409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CDCC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4B80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FD2EFB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66159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1C56B79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CDFA1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0A0117B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F7472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72940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625C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048E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709830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441D7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322B6F7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5F1C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6DA8A3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F4E9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BA09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FB398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DAD42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56B24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F5946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524B88A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C6B9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D2B1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EADFA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91E8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9E04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3CF4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6E95A5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6A38F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48193AC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F070E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452755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027A4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A81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DBD9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217DF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A0E12F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3AD87A"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098F8E4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50DD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040177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D0762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51E58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DE3AD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40DB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D127C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FB965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36C3F31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5228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EF54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963D0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AF301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D4F5A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E158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166AD3F3" w14:textId="77777777" w:rsidR="00BA2C9F" w:rsidRDefault="00BA2C9F" w:rsidP="00492BE7">
      <w:pPr>
        <w:rPr>
          <w:rFonts w:eastAsia="Times New Roman" w:cs="Calibri"/>
          <w:b/>
          <w:bCs/>
          <w:sz w:val="16"/>
          <w:szCs w:val="16"/>
          <w:lang w:eastAsia="en-AU"/>
        </w:rPr>
      </w:pPr>
    </w:p>
    <w:p w14:paraId="773AA4BD" w14:textId="523A01FB" w:rsidR="00BA2C9F" w:rsidRPr="00BA2C9F" w:rsidRDefault="00BA2C9F" w:rsidP="00BA2C9F">
      <w:pPr>
        <w:spacing w:after="0" w:line="240" w:lineRule="auto"/>
        <w:rPr>
          <w:rFonts w:eastAsia="Times New Roman" w:cs="Calibri"/>
          <w:b/>
          <w:bCs/>
          <w:sz w:val="16"/>
          <w:szCs w:val="16"/>
          <w:lang w:eastAsia="en-AU"/>
        </w:rPr>
      </w:pPr>
      <w:r w:rsidRPr="0094304A">
        <w:rPr>
          <w:rFonts w:ascii="Calibri" w:eastAsia="Times New Roman" w:hAnsi="Calibri" w:cs="Calibri"/>
          <w:b/>
          <w:bCs/>
          <w:sz w:val="24"/>
          <w:szCs w:val="24"/>
          <w:lang w:eastAsia="en-AU"/>
        </w:rPr>
        <w:t>Table 3: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A2C9F" w:rsidRPr="00BA2C9F" w14:paraId="25269654"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A4A6590"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3272A0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83BA17"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886C7A4"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5A5BCC3"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2476B0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E2558B"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DF8998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3FFC001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61D68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486FD3D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51F58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E835AE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42FCA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E3570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D8E0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8E025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F32167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C7FA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2BDABE7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C9413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0D84D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1487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8D927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39383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2EBD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13342346" w14:textId="3B5926B3" w:rsidR="00BA2C9F" w:rsidRDefault="00BA2C9F" w:rsidP="00492BE7">
      <w:pPr>
        <w:rPr>
          <w:rFonts w:eastAsia="Times New Roman" w:cs="Calibri"/>
          <w:b/>
          <w:bCs/>
          <w:sz w:val="16"/>
          <w:szCs w:val="16"/>
          <w:lang w:eastAsia="en-AU"/>
        </w:rPr>
      </w:pPr>
    </w:p>
    <w:p w14:paraId="37D72790" w14:textId="77777777" w:rsidR="00492BE7" w:rsidRDefault="00492BE7" w:rsidP="00BA2C9F">
      <w:pPr>
        <w:spacing w:after="0" w:line="240" w:lineRule="auto"/>
        <w:rPr>
          <w:rFonts w:ascii="Calibri" w:eastAsia="Times New Roman" w:hAnsi="Calibri" w:cs="Calibri"/>
          <w:b/>
          <w:bCs/>
          <w:sz w:val="24"/>
          <w:szCs w:val="24"/>
          <w:lang w:eastAsia="en-AU"/>
        </w:rPr>
        <w:sectPr w:rsidR="00492BE7"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17EACF49" w14:textId="2A23BB5A"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lastRenderedPageBreak/>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A2C9F" w:rsidRPr="00BA2C9F" w14:paraId="45ECB182"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758FC41"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BD21F2F"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7031230"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BDD732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998B14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D6F871"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05F19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2125FA8"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20E6D8F7"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629D4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638401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00E03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A6A10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E7C7D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F42A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13F23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40541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78A20B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E30B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83F535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6D044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4AD3B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EA7FF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FBCF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48B78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B4EA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60E520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15D32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551CA9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D5093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0D0974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D48F72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3F7EF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F5DE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68DDB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F72358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6DB85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724523A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751C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C3DCE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8FE3A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04C32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C0B51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F03D7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DBCC10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7D34B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D5C502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7BFC2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85340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52A55C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2872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C62A7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5778A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DFA4881" w14:textId="77777777" w:rsidTr="00BA2C9F">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6D4667B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41058B1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B66A7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203BE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8A664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7152A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7CE30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1D6D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37A3811E" w14:textId="77777777" w:rsidR="00BA2C9F" w:rsidRDefault="00BA2C9F" w:rsidP="000C3428"/>
    <w:p w14:paraId="68C48293" w14:textId="77777777" w:rsidR="00BA2C9F" w:rsidRDefault="00BA2C9F" w:rsidP="000C3428"/>
    <w:sectPr w:rsidR="00BA2C9F"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AB65" w14:textId="51C02AD3" w:rsidR="00904BB3" w:rsidRDefault="00904BB3" w:rsidP="0094304A">
    <w:pPr>
      <w:pStyle w:val="Subtitle"/>
      <w:jc w:val="center"/>
      <w:rPr>
        <w:sz w:val="22"/>
        <w:szCs w:val="22"/>
      </w:rPr>
    </w:pPr>
    <w:r w:rsidRPr="009E6062">
      <w:rPr>
        <w:sz w:val="22"/>
        <w:szCs w:val="22"/>
      </w:rPr>
      <w:t>National Residue Survey</w:t>
    </w:r>
    <w:r w:rsidR="0094304A">
      <w:rPr>
        <w:sz w:val="22"/>
        <w:szCs w:val="22"/>
      </w:rPr>
      <w:t xml:space="preserve">, </w:t>
    </w:r>
    <w:bookmarkStart w:id="0" w:name="_Hlk54870824"/>
    <w:r w:rsidR="0094304A" w:rsidRPr="009E6062">
      <w:rPr>
        <w:sz w:val="22"/>
        <w:szCs w:val="22"/>
      </w:rPr>
      <w:t>Department of Agriculture</w:t>
    </w:r>
    <w:r w:rsidR="0094304A">
      <w:rPr>
        <w:sz w:val="22"/>
        <w:szCs w:val="22"/>
      </w:rPr>
      <w:t>,</w:t>
    </w:r>
    <w:r w:rsidR="0094304A" w:rsidRPr="009E6062">
      <w:rPr>
        <w:sz w:val="22"/>
        <w:szCs w:val="22"/>
      </w:rPr>
      <w:t xml:space="preserve"> </w:t>
    </w:r>
    <w:proofErr w:type="gramStart"/>
    <w:r w:rsidR="0094304A" w:rsidRPr="009E6062">
      <w:rPr>
        <w:sz w:val="22"/>
        <w:szCs w:val="22"/>
      </w:rPr>
      <w:t>Water</w:t>
    </w:r>
    <w:proofErr w:type="gramEnd"/>
    <w:r w:rsidR="0094304A"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028D" w14:textId="23696129" w:rsidR="00904BB3" w:rsidRDefault="00904BB3" w:rsidP="0094304A">
    <w:pPr>
      <w:pStyle w:val="Subtitle"/>
      <w:jc w:val="center"/>
      <w:rPr>
        <w:sz w:val="22"/>
        <w:szCs w:val="22"/>
      </w:rPr>
    </w:pPr>
    <w:r w:rsidRPr="009E6062">
      <w:rPr>
        <w:sz w:val="22"/>
        <w:szCs w:val="22"/>
      </w:rPr>
      <w:t>National Residue Survey</w:t>
    </w:r>
    <w:r w:rsidR="0094304A">
      <w:rPr>
        <w:sz w:val="22"/>
        <w:szCs w:val="22"/>
      </w:rPr>
      <w:t xml:space="preserve">, </w:t>
    </w:r>
    <w:r w:rsidR="0094304A" w:rsidRPr="009E6062">
      <w:rPr>
        <w:sz w:val="22"/>
        <w:szCs w:val="22"/>
      </w:rPr>
      <w:t>Department of Agriculture</w:t>
    </w:r>
    <w:r w:rsidR="0094304A">
      <w:rPr>
        <w:sz w:val="22"/>
        <w:szCs w:val="22"/>
      </w:rPr>
      <w:t>,</w:t>
    </w:r>
    <w:r w:rsidR="0094304A" w:rsidRPr="009E6062">
      <w:rPr>
        <w:sz w:val="22"/>
        <w:szCs w:val="22"/>
      </w:rPr>
      <w:t xml:space="preserve"> </w:t>
    </w:r>
    <w:proofErr w:type="gramStart"/>
    <w:r w:rsidR="0094304A" w:rsidRPr="009E6062">
      <w:rPr>
        <w:sz w:val="22"/>
        <w:szCs w:val="22"/>
      </w:rPr>
      <w:t>Water</w:t>
    </w:r>
    <w:proofErr w:type="gramEnd"/>
    <w:r w:rsidR="0094304A"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1D86117A" w:rsidR="00371366" w:rsidRPr="007C004E" w:rsidRDefault="0094304A" w:rsidP="007C004E">
    <w:pPr>
      <w:pStyle w:val="Header"/>
    </w:pPr>
    <w:r>
      <w:t xml:space="preserve">Aquaculture Murray </w:t>
    </w:r>
    <w:r w:rsidR="00492BE7">
      <w:t>c</w:t>
    </w:r>
    <w:r>
      <w:t>od r</w:t>
    </w:r>
    <w:r w:rsidR="007C004E">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2B38165C" w:rsidR="00371366" w:rsidRDefault="0094304A" w:rsidP="00C16FC4">
    <w:pPr>
      <w:pStyle w:val="Header"/>
      <w:jc w:val="left"/>
    </w:pPr>
    <w:r>
      <w:rPr>
        <w:noProof/>
      </w:rPr>
      <w:drawing>
        <wp:inline distT="0" distB="0" distL="0" distR="0" wp14:anchorId="21BE8C5C" wp14:editId="261B5D1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A34"/>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C81"/>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B1B"/>
    <w:rsid w:val="00487C43"/>
    <w:rsid w:val="00490443"/>
    <w:rsid w:val="0049128F"/>
    <w:rsid w:val="004916D9"/>
    <w:rsid w:val="00492BE7"/>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4E4D"/>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04E"/>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4BB3"/>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04A"/>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947"/>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Aquaculture Murray cod residue testing annual datasets 2019–20</vt:lpstr>
    </vt:vector>
  </TitlesOfParts>
  <Company/>
  <LinksUpToDate>false</LinksUpToDate>
  <CharactersWithSpaces>5306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Murray cod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2021-03-04T04:05:00Z</dcterms:created>
  <dcterms:modified xsi:type="dcterms:W3CDTF">2021-03-10T23:02:00Z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