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9EA3F" w14:textId="77777777" w:rsidR="00830701" w:rsidRDefault="002A38E1" w:rsidP="00C623C8">
      <w:pPr>
        <w:pStyle w:val="Title"/>
        <w:rPr>
          <w:color w:val="254294"/>
        </w:rPr>
      </w:pPr>
      <w:r>
        <w:rPr>
          <w:noProof/>
          <w:color w:val="254294"/>
        </w:rPr>
        <w:drawing>
          <wp:inline distT="0" distB="0" distL="0" distR="0" wp14:anchorId="69BE61D6" wp14:editId="102A8FAF">
            <wp:extent cx="5720080" cy="1732915"/>
            <wp:effectExtent l="0" t="0" r="0" b="635"/>
            <wp:docPr id="367943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14:paraId="0DA6189B" w14:textId="77777777" w:rsidR="00A479CD" w:rsidRDefault="00A479CD" w:rsidP="00A479CD">
      <w:pPr>
        <w:pStyle w:val="Title"/>
        <w:rPr>
          <w:rStyle w:val="SubtitleChar"/>
        </w:rPr>
      </w:pPr>
    </w:p>
    <w:p w14:paraId="32094C54" w14:textId="55CBFC97" w:rsidR="00A479CD" w:rsidRPr="002C05B4" w:rsidRDefault="00A479CD" w:rsidP="00A479CD">
      <w:pPr>
        <w:pStyle w:val="Title"/>
        <w:rPr>
          <w:color w:val="254294"/>
          <w:sz w:val="40"/>
          <w:szCs w:val="40"/>
        </w:rPr>
      </w:pPr>
      <w:r w:rsidRPr="002C05B4">
        <w:rPr>
          <w:color w:val="254294"/>
          <w:sz w:val="40"/>
          <w:szCs w:val="40"/>
        </w:rPr>
        <w:t>Australia's National Strategic Plan for Aquatic Animal Health</w:t>
      </w:r>
    </w:p>
    <w:p w14:paraId="7BE8A1F4" w14:textId="77777777" w:rsidR="00EB1D5C" w:rsidRPr="002C05B4" w:rsidRDefault="00EB1D5C" w:rsidP="002C05B4"/>
    <w:p w14:paraId="244C561C" w14:textId="77777777" w:rsidR="00EB1D5C" w:rsidRDefault="00EB1D5C" w:rsidP="004A0F68"/>
    <w:p w14:paraId="212B3060" w14:textId="77777777" w:rsidR="004A0F68" w:rsidRPr="002C05B4" w:rsidRDefault="004A0F68" w:rsidP="002C05B4"/>
    <w:p w14:paraId="4840B888" w14:textId="19CE8EE3" w:rsidR="00143604" w:rsidRPr="002C05B4" w:rsidRDefault="002A38E1" w:rsidP="00C623C8">
      <w:pPr>
        <w:pStyle w:val="Title"/>
        <w:rPr>
          <w:color w:val="000000" w:themeColor="text1"/>
        </w:rPr>
      </w:pPr>
      <w:r w:rsidRPr="002C05B4">
        <w:rPr>
          <w:color w:val="000000" w:themeColor="text1"/>
        </w:rPr>
        <w:t>M</w:t>
      </w:r>
      <w:r w:rsidR="00143604" w:rsidRPr="002C05B4">
        <w:rPr>
          <w:color w:val="000000" w:themeColor="text1"/>
        </w:rPr>
        <w:t xml:space="preserve">id-term review </w:t>
      </w:r>
    </w:p>
    <w:p w14:paraId="77E73D14" w14:textId="6A214235" w:rsidR="001C1E8D" w:rsidRDefault="00EB1D5C" w:rsidP="001C1E8D">
      <w:r>
        <w:rPr>
          <w:rStyle w:val="SubtitleChar"/>
        </w:rPr>
        <w:t xml:space="preserve">December </w:t>
      </w:r>
      <w:r w:rsidR="001720CE">
        <w:rPr>
          <w:rStyle w:val="SubtitleChar"/>
        </w:rPr>
        <w:t>2025</w:t>
      </w:r>
      <w:r w:rsidR="005C585A">
        <w:rPr>
          <w:b/>
          <w:bCs/>
        </w:rPr>
        <w:br/>
      </w:r>
    </w:p>
    <w:p w14:paraId="63F624B8" w14:textId="77777777" w:rsidR="00EB1D5C" w:rsidRDefault="00EB1D5C" w:rsidP="001C1E8D"/>
    <w:p w14:paraId="6C18BAE2" w14:textId="77777777" w:rsidR="00EB1D5C" w:rsidRDefault="00EB1D5C" w:rsidP="001C1E8D"/>
    <w:p w14:paraId="5B862F8A" w14:textId="106F4102" w:rsidR="00A479CD" w:rsidRDefault="00A479CD">
      <w:pPr>
        <w:pStyle w:val="Normalsmall"/>
      </w:pPr>
    </w:p>
    <w:p w14:paraId="047FB7A3" w14:textId="7B835B08" w:rsidR="00ED45A5" w:rsidRDefault="005107E4" w:rsidP="002C05B4">
      <w:pPr>
        <w:pStyle w:val="Normalsmall"/>
      </w:pPr>
      <w:r w:rsidRPr="005107E4">
        <w:rPr>
          <w:noProof/>
        </w:rPr>
        <w:drawing>
          <wp:inline distT="0" distB="0" distL="0" distR="0" wp14:anchorId="7C2388B9" wp14:editId="08EC7C67">
            <wp:extent cx="6029864" cy="3301528"/>
            <wp:effectExtent l="0" t="0" r="9525" b="0"/>
            <wp:docPr id="176963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35515" name=""/>
                    <pic:cNvPicPr/>
                  </pic:nvPicPr>
                  <pic:blipFill>
                    <a:blip r:embed="rId12"/>
                    <a:stretch>
                      <a:fillRect/>
                    </a:stretch>
                  </pic:blipFill>
                  <pic:spPr>
                    <a:xfrm>
                      <a:off x="0" y="0"/>
                      <a:ext cx="6041644" cy="3307978"/>
                    </a:xfrm>
                    <a:prstGeom prst="rect">
                      <a:avLst/>
                    </a:prstGeom>
                  </pic:spPr>
                </pic:pic>
              </a:graphicData>
            </a:graphic>
          </wp:inline>
        </w:drawing>
      </w:r>
    </w:p>
    <w:p w14:paraId="41172076" w14:textId="77777777" w:rsidR="00ED45A5" w:rsidRDefault="00ED45A5" w:rsidP="00ED45A5"/>
    <w:p w14:paraId="027B1BEB" w14:textId="77777777" w:rsidR="001F62B6" w:rsidRDefault="001F62B6" w:rsidP="00ED45A5">
      <w:pPr>
        <w:sectPr w:rsidR="001F62B6" w:rsidSect="002C05B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624" w:footer="624" w:gutter="0"/>
          <w:cols w:space="708"/>
          <w:docGrid w:linePitch="360"/>
        </w:sectPr>
      </w:pPr>
    </w:p>
    <w:p w14:paraId="14F4F4C3" w14:textId="17530A34" w:rsidR="001F62B6" w:rsidRDefault="009622BD" w:rsidP="00F44F68">
      <w:pPr>
        <w:jc w:val="center"/>
      </w:pPr>
      <w:r>
        <w:rPr>
          <w:noProof/>
        </w:rPr>
        <w:lastRenderedPageBreak/>
        <w:drawing>
          <wp:anchor distT="0" distB="0" distL="114300" distR="114300" simplePos="0" relativeHeight="251659291" behindDoc="0" locked="0" layoutInCell="1" allowOverlap="1" wp14:anchorId="4E365A2F" wp14:editId="79429922">
            <wp:simplePos x="0" y="0"/>
            <wp:positionH relativeFrom="column">
              <wp:posOffset>-532765</wp:posOffset>
            </wp:positionH>
            <wp:positionV relativeFrom="paragraph">
              <wp:posOffset>0</wp:posOffset>
            </wp:positionV>
            <wp:extent cx="9907905" cy="5572125"/>
            <wp:effectExtent l="0" t="0" r="0" b="9525"/>
            <wp:wrapThrough wrapText="bothSides">
              <wp:wrapPolygon edited="0">
                <wp:start x="0" y="0"/>
                <wp:lineTo x="0" y="21563"/>
                <wp:lineTo x="21554" y="21563"/>
                <wp:lineTo x="21554" y="0"/>
                <wp:lineTo x="0" y="0"/>
              </wp:wrapPolygon>
            </wp:wrapThrough>
            <wp:docPr id="154149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7905" cy="557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E7395" w14:textId="77777777" w:rsidR="001F62B6" w:rsidRDefault="001F62B6">
      <w:pPr>
        <w:sectPr w:rsidR="001F62B6" w:rsidSect="001F62B6">
          <w:footerReference w:type="default" r:id="rId20"/>
          <w:pgSz w:w="16838" w:h="11906" w:orient="landscape"/>
          <w:pgMar w:top="1440" w:right="1440" w:bottom="1440" w:left="1440" w:header="708" w:footer="708" w:gutter="0"/>
          <w:cols w:space="708"/>
          <w:docGrid w:linePitch="360"/>
        </w:sectPr>
      </w:pPr>
    </w:p>
    <w:p w14:paraId="2EB99CD8" w14:textId="37AA9615" w:rsidR="001C1E8D" w:rsidRPr="001C1E8D" w:rsidRDefault="001C1E8D" w:rsidP="00C623C8">
      <w:pPr>
        <w:pStyle w:val="Heading1"/>
      </w:pPr>
      <w:r w:rsidRPr="00C623C8">
        <w:rPr>
          <w:sz w:val="32"/>
          <w:szCs w:val="32"/>
        </w:rPr>
        <w:lastRenderedPageBreak/>
        <w:t xml:space="preserve">Executive </w:t>
      </w:r>
      <w:r w:rsidR="000E6C77">
        <w:t>s</w:t>
      </w:r>
      <w:r w:rsidRPr="00C623C8">
        <w:rPr>
          <w:sz w:val="32"/>
          <w:szCs w:val="32"/>
        </w:rPr>
        <w:t>ummary</w:t>
      </w:r>
    </w:p>
    <w:p w14:paraId="4B5C337D" w14:textId="7DF2AE7F" w:rsidR="00DC53A4" w:rsidRDefault="001435C0" w:rsidP="001C1E8D">
      <w:r>
        <w:rPr>
          <w:rStyle w:val="Strong"/>
        </w:rPr>
        <w:t>P</w:t>
      </w:r>
      <w:r w:rsidR="000B0F5C" w:rsidRPr="00C623C8">
        <w:rPr>
          <w:rStyle w:val="Strong"/>
        </w:rPr>
        <w:t xml:space="preserve">urpose: </w:t>
      </w:r>
      <w:r w:rsidR="003238FD" w:rsidRPr="000B0F5C">
        <w:t xml:space="preserve">A mid-term review of AQUAPLAN 2022-2027 has been </w:t>
      </w:r>
      <w:r w:rsidR="000B0F5C" w:rsidRPr="006E4BFB">
        <w:t>completed</w:t>
      </w:r>
      <w:r w:rsidR="003238FD" w:rsidRPr="006E4BFB">
        <w:t xml:space="preserve"> </w:t>
      </w:r>
      <w:r w:rsidR="000B0F5C" w:rsidRPr="006E4BFB">
        <w:t xml:space="preserve">by </w:t>
      </w:r>
      <w:bookmarkStart w:id="0" w:name="_Hlk212531367"/>
      <w:r w:rsidR="000B0F5C" w:rsidRPr="006E4BFB">
        <w:t>a</w:t>
      </w:r>
      <w:r w:rsidR="003238FD" w:rsidRPr="006E4BFB">
        <w:t>quatic</w:t>
      </w:r>
      <w:r w:rsidR="003238FD" w:rsidRPr="003238FD">
        <w:t xml:space="preserve"> animal industries and governments</w:t>
      </w:r>
      <w:bookmarkEnd w:id="0"/>
      <w:r w:rsidR="000B0F5C">
        <w:t>. I</w:t>
      </w:r>
      <w:r w:rsidR="003238FD" w:rsidRPr="003238FD">
        <w:t xml:space="preserve">mplementation progress </w:t>
      </w:r>
      <w:r w:rsidR="000B0F5C">
        <w:t xml:space="preserve">was reviewed and </w:t>
      </w:r>
      <w:r w:rsidR="003238FD" w:rsidRPr="003238FD">
        <w:t>clear recommendations for the remainder of the plan</w:t>
      </w:r>
      <w:r w:rsidR="000B0F5C">
        <w:t xml:space="preserve"> agreed</w:t>
      </w:r>
      <w:r w:rsidR="003238FD" w:rsidRPr="003238FD">
        <w:t>.</w:t>
      </w:r>
    </w:p>
    <w:p w14:paraId="21C2CD62" w14:textId="53A4F4DD" w:rsidR="001C1E8D" w:rsidRPr="001C1E8D" w:rsidRDefault="001C1E8D" w:rsidP="001C1E8D">
      <w:r w:rsidRPr="00C623C8">
        <w:rPr>
          <w:rStyle w:val="Strong"/>
        </w:rPr>
        <w:t>Overall Progress:</w:t>
      </w:r>
      <w:r w:rsidR="00AF5905">
        <w:t xml:space="preserve"> </w:t>
      </w:r>
      <w:r w:rsidR="00AF5905" w:rsidRPr="00AF5905">
        <w:t>Seven of 28 projects have been completed and a further 1</w:t>
      </w:r>
      <w:r w:rsidR="001933D4">
        <w:t>9</w:t>
      </w:r>
      <w:r w:rsidR="00AF5905" w:rsidRPr="00AF5905">
        <w:t xml:space="preserve"> activities are in progress. </w:t>
      </w:r>
      <w:r w:rsidR="00112C01">
        <w:t>Eight of nine</w:t>
      </w:r>
      <w:r w:rsidR="00EA2E74">
        <w:t xml:space="preserve"> key performance indicators</w:t>
      </w:r>
      <w:r w:rsidR="00B66B84">
        <w:t xml:space="preserve"> </w:t>
      </w:r>
      <w:r w:rsidR="00536407">
        <w:t>(</w:t>
      </w:r>
      <w:r w:rsidR="00B66B84">
        <w:t>KPI</w:t>
      </w:r>
      <w:r w:rsidR="00536407">
        <w:t>)</w:t>
      </w:r>
      <w:r w:rsidR="00C02CB5">
        <w:t xml:space="preserve"> </w:t>
      </w:r>
      <w:r w:rsidR="00112C01">
        <w:t xml:space="preserve">for the </w:t>
      </w:r>
      <w:r w:rsidR="00D508A8">
        <w:t>Implementation</w:t>
      </w:r>
      <w:r w:rsidR="00112C01">
        <w:t xml:space="preserve"> </w:t>
      </w:r>
      <w:r w:rsidR="00D508A8">
        <w:t>P</w:t>
      </w:r>
      <w:r w:rsidR="00112C01">
        <w:t>lan are being met</w:t>
      </w:r>
      <w:r w:rsidR="008B6F60">
        <w:t>, e</w:t>
      </w:r>
      <w:r w:rsidR="00D508A8">
        <w:t xml:space="preserve">ight of nine </w:t>
      </w:r>
      <w:r w:rsidR="00EC5C02">
        <w:t xml:space="preserve">KPIs of the Monitoring and </w:t>
      </w:r>
      <w:r w:rsidR="008B6F60">
        <w:t>E</w:t>
      </w:r>
      <w:r w:rsidR="00EC5C02">
        <w:t xml:space="preserve">valuation </w:t>
      </w:r>
      <w:r w:rsidR="008B6F60">
        <w:t>P</w:t>
      </w:r>
      <w:r w:rsidR="00EC5C02">
        <w:t>lan are being met</w:t>
      </w:r>
      <w:r w:rsidR="008B6F60">
        <w:t xml:space="preserve">, and </w:t>
      </w:r>
      <w:r w:rsidR="00CA64B7">
        <w:t xml:space="preserve">seven of ten </w:t>
      </w:r>
      <w:r w:rsidR="00837BDB">
        <w:t xml:space="preserve">KPIs </w:t>
      </w:r>
      <w:r w:rsidR="00F05A2F">
        <w:t xml:space="preserve">of the Communication and Engagement </w:t>
      </w:r>
      <w:r w:rsidR="00E12AE7">
        <w:t>P</w:t>
      </w:r>
      <w:r w:rsidR="00F05A2F">
        <w:t>lan are being met</w:t>
      </w:r>
      <w:r w:rsidR="001518F4">
        <w:t>.</w:t>
      </w:r>
      <w:r w:rsidR="00C02CB5">
        <w:t xml:space="preserve"> </w:t>
      </w:r>
      <w:r w:rsidR="00A04E92">
        <w:t>AQUAPLAN owners</w:t>
      </w:r>
      <w:r w:rsidR="00667DE3">
        <w:t xml:space="preserve"> (i.e., aquatic animal industries and governments)</w:t>
      </w:r>
      <w:r w:rsidR="00A04E92">
        <w:t xml:space="preserve"> are confident in AQUAPLAN’s ability to achieve meaningful outcomes and in the </w:t>
      </w:r>
      <w:r w:rsidR="008A54D9">
        <w:t>cross-sectoral collaboration required to achieve this.</w:t>
      </w:r>
    </w:p>
    <w:p w14:paraId="62118577" w14:textId="77777777" w:rsidR="00512D45" w:rsidRPr="00512D45" w:rsidRDefault="00512D45" w:rsidP="00512D45">
      <w:pPr>
        <w:rPr>
          <w:b/>
          <w:bCs/>
        </w:rPr>
      </w:pPr>
      <w:r w:rsidRPr="00512D45">
        <w:rPr>
          <w:b/>
          <w:bCs/>
        </w:rPr>
        <w:t>Key Achievements:</w:t>
      </w:r>
    </w:p>
    <w:p w14:paraId="553A1DBD" w14:textId="3DA06A47" w:rsidR="00512D45" w:rsidRPr="00512D45" w:rsidRDefault="00512D45" w:rsidP="00C623C8">
      <w:pPr>
        <w:numPr>
          <w:ilvl w:val="0"/>
          <w:numId w:val="36"/>
        </w:numPr>
        <w:tabs>
          <w:tab w:val="clear" w:pos="720"/>
          <w:tab w:val="num" w:pos="426"/>
        </w:tabs>
        <w:ind w:left="426"/>
      </w:pPr>
      <w:r w:rsidRPr="00C623C8">
        <w:rPr>
          <w:rStyle w:val="Strong"/>
        </w:rPr>
        <w:t xml:space="preserve">Collaboration and </w:t>
      </w:r>
      <w:r w:rsidRPr="00512D45">
        <w:rPr>
          <w:b/>
          <w:bCs/>
        </w:rPr>
        <w:t>shared leadership</w:t>
      </w:r>
      <w:r w:rsidRPr="00512D45">
        <w:t xml:space="preserve"> – AQUAPLAN activities demonstrate strong co-design and ownership between industry and government, contributing to successful delivery.</w:t>
      </w:r>
      <w:r w:rsidR="00EA56BE">
        <w:t xml:space="preserve"> Of the </w:t>
      </w:r>
      <w:r w:rsidR="00A04E92">
        <w:t>30 industry and government stakeholders who participated in the mid-term review workshop, 8</w:t>
      </w:r>
      <w:r w:rsidR="0042267A">
        <w:t>7</w:t>
      </w:r>
      <w:r w:rsidR="00A04E92">
        <w:t>% agreed/strongly agreed that there is willingness for collaboration across sectors to implement AQUAPLAN effectively.</w:t>
      </w:r>
    </w:p>
    <w:p w14:paraId="3193D100" w14:textId="1B1F2066" w:rsidR="00512D45" w:rsidRPr="00512D45" w:rsidRDefault="00512D45" w:rsidP="00C623C8">
      <w:pPr>
        <w:numPr>
          <w:ilvl w:val="0"/>
          <w:numId w:val="36"/>
        </w:numPr>
        <w:tabs>
          <w:tab w:val="clear" w:pos="720"/>
          <w:tab w:val="num" w:pos="426"/>
        </w:tabs>
        <w:ind w:left="426"/>
      </w:pPr>
      <w:r w:rsidRPr="00512D45">
        <w:rPr>
          <w:b/>
          <w:bCs/>
        </w:rPr>
        <w:t>Implementation success</w:t>
      </w:r>
      <w:r w:rsidRPr="00512D45">
        <w:t xml:space="preserve"> – Most activities are progressing well, with completed and ongoing projects collectively driving progress toward AQUAPLAN’s strategic objectives.</w:t>
      </w:r>
      <w:r w:rsidR="00A04E92">
        <w:t xml:space="preserve"> Of the 30 industry and government stakeholders who participated in the mid-term review workshop, 100% agreed/strongly agreed that they are confident in AQUAPLAN achieving meaningful outcomes.</w:t>
      </w:r>
    </w:p>
    <w:p w14:paraId="0EC5B1B6" w14:textId="7D5AF48C" w:rsidR="00512D45" w:rsidRPr="00512D45" w:rsidRDefault="00512D45" w:rsidP="00C623C8">
      <w:pPr>
        <w:numPr>
          <w:ilvl w:val="0"/>
          <w:numId w:val="36"/>
        </w:numPr>
        <w:tabs>
          <w:tab w:val="clear" w:pos="720"/>
          <w:tab w:val="num" w:pos="426"/>
        </w:tabs>
        <w:ind w:left="426"/>
      </w:pPr>
      <w:r w:rsidRPr="00512D45">
        <w:rPr>
          <w:b/>
          <w:bCs/>
        </w:rPr>
        <w:t xml:space="preserve">Communication led by webinar series </w:t>
      </w:r>
      <w:r w:rsidRPr="00C623C8">
        <w:t>–</w:t>
      </w:r>
      <w:r w:rsidRPr="00512D45">
        <w:t xml:space="preserve"> The webinar series has become a central mechanism for engagement, extension, and adoption, supporting implementation and stakeholder connection.</w:t>
      </w:r>
    </w:p>
    <w:p w14:paraId="70E95CC5" w14:textId="77777777" w:rsidR="001C1E8D" w:rsidRPr="001C1E8D" w:rsidRDefault="001C1E8D" w:rsidP="001C1E8D">
      <w:r w:rsidRPr="001C1E8D">
        <w:rPr>
          <w:b/>
          <w:bCs/>
        </w:rPr>
        <w:t>Priority Actions for 2025-2027:</w:t>
      </w:r>
    </w:p>
    <w:p w14:paraId="3E14DCCA" w14:textId="314F2692" w:rsidR="00426C94" w:rsidRPr="00426C94" w:rsidRDefault="00426C94" w:rsidP="00C623C8">
      <w:pPr>
        <w:numPr>
          <w:ilvl w:val="0"/>
          <w:numId w:val="36"/>
        </w:numPr>
        <w:tabs>
          <w:tab w:val="clear" w:pos="720"/>
          <w:tab w:val="num" w:pos="426"/>
        </w:tabs>
        <w:ind w:left="426"/>
      </w:pPr>
      <w:r w:rsidRPr="00426C94">
        <w:rPr>
          <w:b/>
          <w:bCs/>
        </w:rPr>
        <w:t>Leverage and strengthen communication and engagement</w:t>
      </w:r>
      <w:r>
        <w:t xml:space="preserve"> </w:t>
      </w:r>
      <w:r w:rsidR="00A50B5F" w:rsidRPr="00512D45">
        <w:t>–</w:t>
      </w:r>
      <w:r>
        <w:t xml:space="preserve"> </w:t>
      </w:r>
      <w:r w:rsidR="001E401F" w:rsidRPr="001E401F">
        <w:t xml:space="preserve">Build on the success of the webinar series as a central platform for engagement, extension, and adoption. Broaden AQUAPLAN’s reach by utilising existing communication channels </w:t>
      </w:r>
      <w:r w:rsidR="0012279D">
        <w:t>through</w:t>
      </w:r>
      <w:r w:rsidR="001E401F" w:rsidRPr="001E401F">
        <w:t xml:space="preserve"> </w:t>
      </w:r>
      <w:r w:rsidR="00804AFB" w:rsidRPr="00804AFB">
        <w:t>Fisheries Research and Development Corporation</w:t>
      </w:r>
      <w:r w:rsidR="00804AFB">
        <w:t xml:space="preserve"> (</w:t>
      </w:r>
      <w:r w:rsidR="001E401F" w:rsidRPr="001E401F">
        <w:t>FRDC</w:t>
      </w:r>
      <w:r w:rsidR="00804AFB">
        <w:t>)</w:t>
      </w:r>
      <w:r w:rsidR="001E401F" w:rsidRPr="001E401F">
        <w:t xml:space="preserve">, </w:t>
      </w:r>
      <w:r w:rsidR="003E229D">
        <w:t>Seafood Industry Australia (</w:t>
      </w:r>
      <w:r w:rsidR="001E401F" w:rsidRPr="001E401F">
        <w:t>SIA</w:t>
      </w:r>
      <w:r w:rsidR="003E229D">
        <w:t>)</w:t>
      </w:r>
      <w:r w:rsidR="001E401F" w:rsidRPr="001E401F">
        <w:t>, and industry newsletters, and assess whether any gaps remain in current communication and engagement efforts to ensure all stakeholder groups are effectively reached.</w:t>
      </w:r>
      <w:r w:rsidR="009B037B">
        <w:t xml:space="preserve"> </w:t>
      </w:r>
      <w:r w:rsidR="001D6F4D">
        <w:t xml:space="preserve"> Develop AQUAPLAN communication templates that can be used by activity leads.</w:t>
      </w:r>
    </w:p>
    <w:p w14:paraId="416707B3" w14:textId="2B1C758B" w:rsidR="00426C94" w:rsidRPr="00426C94" w:rsidRDefault="00426C94" w:rsidP="00C623C8">
      <w:pPr>
        <w:numPr>
          <w:ilvl w:val="0"/>
          <w:numId w:val="36"/>
        </w:numPr>
        <w:tabs>
          <w:tab w:val="clear" w:pos="720"/>
          <w:tab w:val="num" w:pos="426"/>
        </w:tabs>
        <w:ind w:left="426"/>
      </w:pPr>
      <w:r w:rsidRPr="000600C0">
        <w:rPr>
          <w:b/>
          <w:bCs/>
        </w:rPr>
        <w:t>Reconsider</w:t>
      </w:r>
      <w:r w:rsidRPr="00426C94">
        <w:rPr>
          <w:b/>
          <w:bCs/>
        </w:rPr>
        <w:t xml:space="preserve"> enterprise </w:t>
      </w:r>
      <w:r w:rsidR="006F07C4">
        <w:rPr>
          <w:b/>
          <w:bCs/>
        </w:rPr>
        <w:t>and regional</w:t>
      </w:r>
      <w:r w:rsidRPr="00426C94">
        <w:rPr>
          <w:b/>
          <w:bCs/>
        </w:rPr>
        <w:t xml:space="preserve"> biosecurity priorities</w:t>
      </w:r>
      <w:r>
        <w:t xml:space="preserve"> </w:t>
      </w:r>
      <w:r w:rsidR="00A50B5F" w:rsidRPr="00512D45">
        <w:t>–</w:t>
      </w:r>
      <w:r>
        <w:t xml:space="preserve"> </w:t>
      </w:r>
      <w:r w:rsidR="00080E4E">
        <w:t>Engage with end-users</w:t>
      </w:r>
      <w:r w:rsidR="0029567A">
        <w:t xml:space="preserve"> on</w:t>
      </w:r>
      <w:r w:rsidRPr="00426C94">
        <w:t xml:space="preserve"> Objective 2 activities (2.1–2.3) to ensure alignment with current sector needs and available </w:t>
      </w:r>
      <w:proofErr w:type="gramStart"/>
      <w:r w:rsidRPr="00426C94">
        <w:t>resources, and</w:t>
      </w:r>
      <w:proofErr w:type="gramEnd"/>
      <w:r w:rsidRPr="00426C94">
        <w:t xml:space="preserve"> determine </w:t>
      </w:r>
      <w:r w:rsidR="007819DD">
        <w:t>approaches for</w:t>
      </w:r>
      <w:r w:rsidRPr="00426C94">
        <w:t xml:space="preserve"> </w:t>
      </w:r>
      <w:r w:rsidR="0029567A">
        <w:t>targeted implementation</w:t>
      </w:r>
      <w:r w:rsidRPr="00426C94">
        <w:t>.</w:t>
      </w:r>
      <w:r w:rsidR="00750389">
        <w:t xml:space="preserve"> Prioritise </w:t>
      </w:r>
      <w:r w:rsidR="001D6F4D">
        <w:t>continuous</w:t>
      </w:r>
      <w:r w:rsidR="00750389">
        <w:t xml:space="preserve"> improvement (activity 2.3) and defer activities 2.1</w:t>
      </w:r>
      <w:r w:rsidR="004A3FDB" w:rsidRPr="00426C94">
        <w:t>–</w:t>
      </w:r>
      <w:r w:rsidR="00750389">
        <w:t xml:space="preserve">2.2 until </w:t>
      </w:r>
      <w:r w:rsidR="001D6F4D">
        <w:t>lead sector</w:t>
      </w:r>
      <w:r w:rsidR="0011735A">
        <w:t>s</w:t>
      </w:r>
      <w:r w:rsidR="001D6F4D">
        <w:t xml:space="preserve"> can be identified.</w:t>
      </w:r>
    </w:p>
    <w:p w14:paraId="009F00C5" w14:textId="3159502F" w:rsidR="00426C94" w:rsidRPr="00426C94" w:rsidRDefault="00426C94" w:rsidP="00C623C8">
      <w:pPr>
        <w:numPr>
          <w:ilvl w:val="0"/>
          <w:numId w:val="36"/>
        </w:numPr>
        <w:tabs>
          <w:tab w:val="clear" w:pos="720"/>
          <w:tab w:val="num" w:pos="426"/>
        </w:tabs>
        <w:ind w:left="426"/>
      </w:pPr>
      <w:r w:rsidRPr="00912075">
        <w:rPr>
          <w:b/>
          <w:bCs/>
        </w:rPr>
        <w:t>Enhance extension and adoption mechanisms</w:t>
      </w:r>
      <w:r>
        <w:t xml:space="preserve"> </w:t>
      </w:r>
      <w:r w:rsidR="00A50B5F" w:rsidRPr="00512D45">
        <w:t>–</w:t>
      </w:r>
      <w:r>
        <w:t xml:space="preserve"> </w:t>
      </w:r>
      <w:r w:rsidRPr="00426C94">
        <w:t>Strengthen approaches to ensure AQUAPLAN outcomes are well understood and applied by end-users</w:t>
      </w:r>
      <w:r w:rsidR="00532359">
        <w:t xml:space="preserve"> (</w:t>
      </w:r>
      <w:r w:rsidR="00E50632">
        <w:t>including at the operational level)</w:t>
      </w:r>
      <w:r w:rsidRPr="00426C94">
        <w:t>, particularly through Activity 7.2 and broader communication and engagement efforts.</w:t>
      </w:r>
      <w:r w:rsidR="008F3BBB">
        <w:t xml:space="preserve"> </w:t>
      </w:r>
    </w:p>
    <w:p w14:paraId="7CE0B291" w14:textId="1B457786" w:rsidR="00AA769E" w:rsidRPr="00FE1C6D" w:rsidRDefault="000B0F5C" w:rsidP="00C623C8">
      <w:pPr>
        <w:pStyle w:val="Heading1"/>
      </w:pPr>
      <w:r>
        <w:br w:type="page"/>
      </w:r>
      <w:r w:rsidR="00AA769E" w:rsidRPr="00FE1C6D">
        <w:lastRenderedPageBreak/>
        <w:t>Introduction</w:t>
      </w:r>
    </w:p>
    <w:p w14:paraId="532F4DB9" w14:textId="442D67A3" w:rsidR="00AA769E" w:rsidRPr="00AA769E" w:rsidRDefault="00AA769E" w:rsidP="00AA769E">
      <w:r w:rsidRPr="00AA769E">
        <w:t xml:space="preserve">This is the fourth </w:t>
      </w:r>
      <w:r w:rsidR="00564182">
        <w:t xml:space="preserve">of Australia’s national </w:t>
      </w:r>
      <w:r w:rsidRPr="00AA769E">
        <w:t>strategic plan</w:t>
      </w:r>
      <w:r w:rsidR="00564182">
        <w:t>s</w:t>
      </w:r>
      <w:r w:rsidRPr="00AA769E">
        <w:t xml:space="preserve"> for aquatic animal health, and the first to incorporate a mid-term review. The inclusion of this review reflects AQUAPLAN’s strong emphasis on shared ownership, measurable impact, and demonstrating return on investment.</w:t>
      </w:r>
    </w:p>
    <w:p w14:paraId="58C5A585" w14:textId="77777777" w:rsidR="00AA769E" w:rsidRPr="00AA769E" w:rsidRDefault="00AA769E" w:rsidP="00AA769E">
      <w:r w:rsidRPr="00AA769E">
        <w:t>The mid-term review is designed to be efficient and purposeful, providing a timely opportunity to reflect on progress and ensure AQUAPLAN remains responsive and effective for the remainder of its implementation period.</w:t>
      </w:r>
    </w:p>
    <w:p w14:paraId="0FCD0120" w14:textId="5C003613" w:rsidR="00AA769E" w:rsidRPr="00AA769E" w:rsidRDefault="00AA769E" w:rsidP="00C623C8">
      <w:pPr>
        <w:pStyle w:val="Heading2"/>
      </w:pPr>
      <w:r w:rsidRPr="00AA769E">
        <w:t xml:space="preserve">Purpose </w:t>
      </w:r>
      <w:r>
        <w:t xml:space="preserve">and </w:t>
      </w:r>
      <w:r w:rsidR="000F6764">
        <w:t>o</w:t>
      </w:r>
      <w:r>
        <w:t>bjectives</w:t>
      </w:r>
    </w:p>
    <w:p w14:paraId="46B0DCC6" w14:textId="77777777" w:rsidR="00AA769E" w:rsidRPr="00AA769E" w:rsidRDefault="00AA769E" w:rsidP="00AA769E">
      <w:r w:rsidRPr="00AA769E">
        <w:t>The mid-term review brings together aquatic animal industries and governments to:</w:t>
      </w:r>
    </w:p>
    <w:p w14:paraId="0A1281F5" w14:textId="65253CA5" w:rsidR="00AA769E" w:rsidRPr="00AA769E" w:rsidRDefault="00AA769E" w:rsidP="00AA769E">
      <w:pPr>
        <w:numPr>
          <w:ilvl w:val="0"/>
          <w:numId w:val="22"/>
        </w:numPr>
      </w:pPr>
      <w:r w:rsidRPr="00AA769E">
        <w:t>Assess implementation progress of AQUAPLAN 2022</w:t>
      </w:r>
      <w:r w:rsidR="0009158F">
        <w:t>-</w:t>
      </w:r>
      <w:r w:rsidRPr="00AA769E">
        <w:t>2027, and</w:t>
      </w:r>
    </w:p>
    <w:p w14:paraId="0310484F" w14:textId="77777777" w:rsidR="00AA769E" w:rsidRPr="00AA769E" w:rsidRDefault="00AA769E" w:rsidP="00AA769E">
      <w:pPr>
        <w:numPr>
          <w:ilvl w:val="0"/>
          <w:numId w:val="22"/>
        </w:numPr>
      </w:pPr>
      <w:r w:rsidRPr="00AA769E">
        <w:t>Agree on clear, actionable recommendations for the remainder of the plan.</w:t>
      </w:r>
    </w:p>
    <w:p w14:paraId="3B2E0840" w14:textId="0F2764E6" w:rsidR="00AA769E" w:rsidRPr="00AA769E" w:rsidRDefault="00AA769E" w:rsidP="00C623C8">
      <w:pPr>
        <w:pStyle w:val="Heading2"/>
      </w:pPr>
      <w:r w:rsidRPr="00AA769E">
        <w:t>Objectives</w:t>
      </w:r>
    </w:p>
    <w:p w14:paraId="6FFF423C" w14:textId="77777777" w:rsidR="00AA769E" w:rsidRPr="00AA769E" w:rsidRDefault="00AA769E" w:rsidP="00AA769E">
      <w:pPr>
        <w:numPr>
          <w:ilvl w:val="0"/>
          <w:numId w:val="23"/>
        </w:numPr>
      </w:pPr>
      <w:r w:rsidRPr="00AA769E">
        <w:t>Evaluate progress across AQUAPLAN activities and identify areas requiring further attention.</w:t>
      </w:r>
    </w:p>
    <w:p w14:paraId="2E9CE079" w14:textId="77777777" w:rsidR="00AA769E" w:rsidRPr="00AA769E" w:rsidRDefault="00AA769E" w:rsidP="00AA769E">
      <w:pPr>
        <w:numPr>
          <w:ilvl w:val="0"/>
          <w:numId w:val="23"/>
        </w:numPr>
      </w:pPr>
      <w:r w:rsidRPr="00AA769E">
        <w:t xml:space="preserve">Review implementation of supporting plans, including: </w:t>
      </w:r>
    </w:p>
    <w:p w14:paraId="535C525B" w14:textId="77777777" w:rsidR="00AA769E" w:rsidRPr="00AA769E" w:rsidRDefault="00AA769E" w:rsidP="00AA769E">
      <w:pPr>
        <w:numPr>
          <w:ilvl w:val="1"/>
          <w:numId w:val="23"/>
        </w:numPr>
      </w:pPr>
      <w:r w:rsidRPr="00AA769E">
        <w:t>The Implementation Plan,</w:t>
      </w:r>
    </w:p>
    <w:p w14:paraId="17D04314" w14:textId="77777777" w:rsidR="00AA769E" w:rsidRPr="00AA769E" w:rsidRDefault="00AA769E" w:rsidP="00AA769E">
      <w:pPr>
        <w:numPr>
          <w:ilvl w:val="1"/>
          <w:numId w:val="23"/>
        </w:numPr>
      </w:pPr>
      <w:r w:rsidRPr="00AA769E">
        <w:t>The Monitoring and Evaluation Plan, and</w:t>
      </w:r>
    </w:p>
    <w:p w14:paraId="2BAA1DD3" w14:textId="77777777" w:rsidR="00AA769E" w:rsidRPr="00AA769E" w:rsidRDefault="00AA769E" w:rsidP="00AA769E">
      <w:pPr>
        <w:numPr>
          <w:ilvl w:val="1"/>
          <w:numId w:val="23"/>
        </w:numPr>
      </w:pPr>
      <w:r w:rsidRPr="00AA769E">
        <w:t>The Communication Plan.</w:t>
      </w:r>
    </w:p>
    <w:p w14:paraId="3846ED09" w14:textId="77777777" w:rsidR="00AA769E" w:rsidRPr="00AA769E" w:rsidRDefault="00AA769E" w:rsidP="00AA769E">
      <w:pPr>
        <w:numPr>
          <w:ilvl w:val="0"/>
          <w:numId w:val="23"/>
        </w:numPr>
      </w:pPr>
      <w:r w:rsidRPr="00AA769E">
        <w:t>Based on findings from Objectives 1 and 2, develop practical recommendations to guide implementation through to 2027.</w:t>
      </w:r>
    </w:p>
    <w:p w14:paraId="140053C1" w14:textId="77777777" w:rsidR="00AA769E" w:rsidRPr="00AA769E" w:rsidRDefault="00AA769E" w:rsidP="00AA769E">
      <w:pPr>
        <w:numPr>
          <w:ilvl w:val="0"/>
          <w:numId w:val="23"/>
        </w:numPr>
      </w:pPr>
      <w:r w:rsidRPr="00AA769E">
        <w:t>Reinforce shared ownership and build momentum for the remainder of the plan.</w:t>
      </w:r>
    </w:p>
    <w:p w14:paraId="07332BB6" w14:textId="755697E7" w:rsidR="00AA769E" w:rsidRPr="00C623C8" w:rsidRDefault="00AA769E" w:rsidP="00C623C8">
      <w:pPr>
        <w:pStyle w:val="Heading2"/>
      </w:pPr>
      <w:r w:rsidRPr="00C623C8">
        <w:t xml:space="preserve">Review </w:t>
      </w:r>
      <w:r w:rsidR="000F6764" w:rsidRPr="00C623C8">
        <w:t>m</w:t>
      </w:r>
      <w:r w:rsidRPr="00C623C8">
        <w:t>ethod</w:t>
      </w:r>
    </w:p>
    <w:p w14:paraId="51208CE7" w14:textId="77777777" w:rsidR="00AA769E" w:rsidRPr="00AA769E" w:rsidRDefault="00AA769E" w:rsidP="00AA769E">
      <w:pPr>
        <w:numPr>
          <w:ilvl w:val="0"/>
          <w:numId w:val="24"/>
        </w:numPr>
      </w:pPr>
      <w:r w:rsidRPr="00AA769E">
        <w:rPr>
          <w:b/>
          <w:bCs/>
        </w:rPr>
        <w:t>Desktop review</w:t>
      </w:r>
      <w:r w:rsidRPr="00AA769E">
        <w:t xml:space="preserve"> of AQUAPLAN implementation progress.</w:t>
      </w:r>
    </w:p>
    <w:p w14:paraId="68CA6510" w14:textId="6DFAA35B" w:rsidR="00AA769E" w:rsidRPr="00AA769E" w:rsidRDefault="00AA769E" w:rsidP="00AA769E">
      <w:pPr>
        <w:numPr>
          <w:ilvl w:val="0"/>
          <w:numId w:val="24"/>
        </w:numPr>
      </w:pPr>
      <w:r w:rsidRPr="00AA769E">
        <w:rPr>
          <w:b/>
          <w:bCs/>
        </w:rPr>
        <w:t>Stakeholder workshop</w:t>
      </w:r>
      <w:r>
        <w:rPr>
          <w:b/>
          <w:bCs/>
        </w:rPr>
        <w:t xml:space="preserve"> (11 November 2025)</w:t>
      </w:r>
      <w:r w:rsidRPr="00AA769E">
        <w:t xml:space="preserve"> to discuss findings and agree on recommendations.</w:t>
      </w:r>
      <w:r w:rsidR="00771D30">
        <w:t xml:space="preserve"> The workshop included</w:t>
      </w:r>
      <w:r w:rsidR="00C32CDD">
        <w:t>:</w:t>
      </w:r>
    </w:p>
    <w:p w14:paraId="4F608945" w14:textId="77777777" w:rsidR="00E64FB4" w:rsidRDefault="00C32CDD" w:rsidP="00E64FB4">
      <w:pPr>
        <w:numPr>
          <w:ilvl w:val="1"/>
          <w:numId w:val="24"/>
        </w:numPr>
      </w:pPr>
      <w:r w:rsidRPr="00C32CDD">
        <w:t>Current industry and government context</w:t>
      </w:r>
    </w:p>
    <w:p w14:paraId="0720FCFB" w14:textId="18820758" w:rsidR="00C32CDD" w:rsidRDefault="00C32CDD" w:rsidP="00E64FB4">
      <w:pPr>
        <w:numPr>
          <w:ilvl w:val="1"/>
          <w:numId w:val="24"/>
        </w:numPr>
      </w:pPr>
      <w:r>
        <w:t>U</w:t>
      </w:r>
      <w:r w:rsidRPr="00C32CDD">
        <w:t>pdates on AQUAPLAN activity progress</w:t>
      </w:r>
    </w:p>
    <w:p w14:paraId="45000E3D" w14:textId="4050F9BC" w:rsidR="000453EE" w:rsidRDefault="000453EE" w:rsidP="001E4FDA">
      <w:pPr>
        <w:numPr>
          <w:ilvl w:val="1"/>
          <w:numId w:val="24"/>
        </w:numPr>
      </w:pPr>
      <w:r w:rsidRPr="000453EE">
        <w:t>Mid-term review initial findings</w:t>
      </w:r>
      <w:r w:rsidR="00E7655E">
        <w:t xml:space="preserve"> &amp; </w:t>
      </w:r>
      <w:r w:rsidRPr="000453EE">
        <w:t>recommendations (discussion</w:t>
      </w:r>
      <w:r>
        <w:t xml:space="preserve"> and</w:t>
      </w:r>
      <w:r w:rsidR="00E7655E">
        <w:t xml:space="preserve"> </w:t>
      </w:r>
      <w:proofErr w:type="spellStart"/>
      <w:r w:rsidR="00E7655E">
        <w:t>Mentimeter</w:t>
      </w:r>
      <w:proofErr w:type="spellEnd"/>
      <w:r w:rsidR="00E7655E">
        <w:t xml:space="preserve"> feedback</w:t>
      </w:r>
      <w:r w:rsidRPr="000453EE">
        <w:t>)</w:t>
      </w:r>
    </w:p>
    <w:p w14:paraId="1F4B8AD6" w14:textId="173C318C" w:rsidR="001E4FDA" w:rsidRPr="00AA769E" w:rsidRDefault="00221544" w:rsidP="00C623C8">
      <w:pPr>
        <w:ind w:left="1080"/>
      </w:pPr>
      <w:r>
        <w:t xml:space="preserve">Of stakeholders who participated in </w:t>
      </w:r>
      <w:proofErr w:type="spellStart"/>
      <w:r>
        <w:t>Mentimeter</w:t>
      </w:r>
      <w:proofErr w:type="spellEnd"/>
      <w:r>
        <w:t xml:space="preserve"> </w:t>
      </w:r>
      <w:r w:rsidR="005552B1">
        <w:t xml:space="preserve">(10 government, 15 </w:t>
      </w:r>
      <w:proofErr w:type="gramStart"/>
      <w:r w:rsidR="005552B1">
        <w:t>industry</w:t>
      </w:r>
      <w:proofErr w:type="gramEnd"/>
      <w:r w:rsidR="005552B1">
        <w:t>, 5 other)</w:t>
      </w:r>
      <w:r>
        <w:t>, 69% agreed/strongly agreed that workshop objectives were met, 100% agreed/strongly agreed that they are confident in AQUAPLAN achieving meaningful outcomes and 8</w:t>
      </w:r>
      <w:r w:rsidR="00F60270">
        <w:t>7</w:t>
      </w:r>
      <w:r>
        <w:t xml:space="preserve">% </w:t>
      </w:r>
      <w:r w:rsidR="00EE10F2">
        <w:t xml:space="preserve">agreed/strongly agreed </w:t>
      </w:r>
      <w:r w:rsidR="00C26C3A">
        <w:t xml:space="preserve">that there is strong willingness for collaboration across sectors to implement AQUAPLAN effectively (13% neutral). </w:t>
      </w:r>
    </w:p>
    <w:p w14:paraId="451A266A" w14:textId="0E30BC56" w:rsidR="003210BA" w:rsidRPr="00D91A61" w:rsidRDefault="00AA769E">
      <w:pPr>
        <w:numPr>
          <w:ilvl w:val="0"/>
          <w:numId w:val="24"/>
        </w:numPr>
        <w:rPr>
          <w:b/>
          <w:bCs/>
        </w:rPr>
        <w:sectPr w:rsidR="003210BA" w:rsidRPr="00D91A61" w:rsidSect="002C05B4">
          <w:footerReference w:type="default" r:id="rId21"/>
          <w:pgSz w:w="11906" w:h="16838"/>
          <w:pgMar w:top="1440" w:right="1440" w:bottom="1440" w:left="1440" w:header="567" w:footer="708" w:gutter="0"/>
          <w:cols w:space="708"/>
          <w:docGrid w:linePitch="360"/>
        </w:sectPr>
      </w:pPr>
      <w:r w:rsidRPr="00D91A61">
        <w:rPr>
          <w:b/>
          <w:bCs/>
        </w:rPr>
        <w:lastRenderedPageBreak/>
        <w:t>Mid-term review report</w:t>
      </w:r>
      <w:r w:rsidRPr="00AA769E">
        <w:t xml:space="preserve"> </w:t>
      </w:r>
      <w:r w:rsidR="003C706D">
        <w:t xml:space="preserve">(this report) </w:t>
      </w:r>
      <w:r w:rsidRPr="00AA769E">
        <w:t>to document progress and capture agreed recommendations.</w:t>
      </w:r>
      <w:r w:rsidR="003210BA">
        <w:t xml:space="preserve"> </w:t>
      </w:r>
      <w:r w:rsidR="007536A4">
        <w:t xml:space="preserve">The report </w:t>
      </w:r>
      <w:r w:rsidR="009A28E0">
        <w:t>has been informed by the desktop review and stakeholder workshop</w:t>
      </w:r>
      <w:r w:rsidR="00EC7364">
        <w:t xml:space="preserve"> and </w:t>
      </w:r>
      <w:r w:rsidR="00B03AFF">
        <w:t xml:space="preserve">was prepared by the AQUAPLAN executive office </w:t>
      </w:r>
      <w:r w:rsidR="00C40B33">
        <w:t xml:space="preserve">at DAFF </w:t>
      </w:r>
      <w:r w:rsidR="00B03AFF">
        <w:t>(</w:t>
      </w:r>
      <w:r w:rsidR="00B03AFF" w:rsidRPr="007F1C67">
        <w:t>Katie Scutt, Ingo Ernst, Ben Crowe)</w:t>
      </w:r>
      <w:r w:rsidR="00EC7364">
        <w:t xml:space="preserve">. </w:t>
      </w:r>
      <w:r w:rsidR="00BC5EFC">
        <w:t>A</w:t>
      </w:r>
      <w:r w:rsidR="00C40B33">
        <w:t xml:space="preserve"> draft </w:t>
      </w:r>
      <w:r w:rsidR="00BC5EFC">
        <w:t xml:space="preserve">of the report </w:t>
      </w:r>
      <w:r w:rsidR="00A46CD4">
        <w:t>was reviewed by the stakeholder workshop facilitators</w:t>
      </w:r>
      <w:r w:rsidR="001A58D3">
        <w:t>,</w:t>
      </w:r>
      <w:r w:rsidR="00A46CD4">
        <w:t xml:space="preserve"> </w:t>
      </w:r>
      <w:r w:rsidR="003210BA" w:rsidRPr="002C05B4">
        <w:t>Tracey Bradley (DEECA)</w:t>
      </w:r>
      <w:r w:rsidR="001A58D3">
        <w:t xml:space="preserve"> and</w:t>
      </w:r>
      <w:r w:rsidR="003210BA" w:rsidRPr="002C05B4">
        <w:t xml:space="preserve"> Julie Petty (Seafood Industry Australia)</w:t>
      </w:r>
      <w:r w:rsidR="001A58D3">
        <w:t>.</w:t>
      </w:r>
      <w:r w:rsidR="004026D6">
        <w:t xml:space="preserve"> The report </w:t>
      </w:r>
      <w:r w:rsidR="006470D4">
        <w:t>has been</w:t>
      </w:r>
      <w:r w:rsidR="004026D6">
        <w:t xml:space="preserve"> revised based on stakeholder comments prior to finalisation</w:t>
      </w:r>
      <w:r w:rsidR="00D91A61">
        <w:t>.</w:t>
      </w:r>
    </w:p>
    <w:p w14:paraId="641DD8A3" w14:textId="66A4651A" w:rsidR="001C1E8D" w:rsidRPr="001C1E8D" w:rsidRDefault="001C1E8D" w:rsidP="00C623C8">
      <w:pPr>
        <w:pStyle w:val="Heading2"/>
      </w:pPr>
      <w:r w:rsidRPr="001C1E8D">
        <w:lastRenderedPageBreak/>
        <w:t xml:space="preserve">Progress </w:t>
      </w:r>
      <w:r w:rsidR="000E6C77">
        <w:t>a</w:t>
      </w:r>
      <w:r w:rsidRPr="001C1E8D">
        <w:t xml:space="preserve">gainst </w:t>
      </w:r>
      <w:r w:rsidR="000E6C77">
        <w:t>o</w:t>
      </w:r>
      <w:r w:rsidRPr="001C1E8D">
        <w:t>bjectives</w:t>
      </w:r>
    </w:p>
    <w:tbl>
      <w:tblPr>
        <w:tblW w:w="14039" w:type="dxa"/>
        <w:tblCellSpacing w:w="15" w:type="dxa"/>
        <w:tblLook w:val="04A0" w:firstRow="1" w:lastRow="0" w:firstColumn="1" w:lastColumn="0" w:noHBand="0" w:noVBand="1"/>
      </w:tblPr>
      <w:tblGrid>
        <w:gridCol w:w="3261"/>
        <w:gridCol w:w="3402"/>
        <w:gridCol w:w="7376"/>
      </w:tblGrid>
      <w:tr w:rsidR="00E16AA7" w:rsidRPr="001C1E8D" w14:paraId="1B319A1D" w14:textId="77777777" w:rsidTr="00CF6280">
        <w:trPr>
          <w:trHeight w:val="349"/>
          <w:tblCellSpacing w:w="15" w:type="dxa"/>
        </w:trPr>
        <w:tc>
          <w:tcPr>
            <w:tcW w:w="3216" w:type="dxa"/>
            <w:tcBorders>
              <w:top w:val="single" w:sz="4" w:space="0" w:color="auto"/>
              <w:bottom w:val="single" w:sz="4" w:space="0" w:color="auto"/>
            </w:tcBorders>
            <w:tcMar>
              <w:top w:w="15" w:type="dxa"/>
              <w:left w:w="15" w:type="dxa"/>
              <w:bottom w:w="15" w:type="dxa"/>
              <w:right w:w="15" w:type="dxa"/>
            </w:tcMar>
            <w:vAlign w:val="center"/>
            <w:hideMark/>
          </w:tcPr>
          <w:p w14:paraId="680CC3EC" w14:textId="77777777" w:rsidR="00E16AA7" w:rsidRPr="002C05B4" w:rsidRDefault="00E16AA7" w:rsidP="003F0DEE">
            <w:pPr>
              <w:pStyle w:val="TableHeading"/>
              <w:rPr>
                <w:rFonts w:asciiTheme="minorHAnsi" w:hAnsiTheme="minorHAnsi"/>
                <w:i w:val="0"/>
                <w:sz w:val="20"/>
              </w:rPr>
            </w:pPr>
            <w:r w:rsidRPr="002C05B4">
              <w:rPr>
                <w:rFonts w:asciiTheme="minorHAnsi" w:hAnsiTheme="minorHAnsi"/>
                <w:i w:val="0"/>
                <w:sz w:val="20"/>
              </w:rPr>
              <w:t>Objective</w:t>
            </w:r>
          </w:p>
        </w:tc>
        <w:tc>
          <w:tcPr>
            <w:tcW w:w="3372" w:type="dxa"/>
            <w:tcBorders>
              <w:top w:val="single" w:sz="4" w:space="0" w:color="auto"/>
              <w:bottom w:val="single" w:sz="4" w:space="0" w:color="auto"/>
            </w:tcBorders>
            <w:tcMar>
              <w:top w:w="15" w:type="dxa"/>
              <w:left w:w="15" w:type="dxa"/>
              <w:bottom w:w="15" w:type="dxa"/>
              <w:right w:w="15" w:type="dxa"/>
            </w:tcMar>
            <w:vAlign w:val="center"/>
            <w:hideMark/>
          </w:tcPr>
          <w:p w14:paraId="4CC5255A" w14:textId="267EE35A" w:rsidR="00E16AA7" w:rsidRPr="002C05B4" w:rsidRDefault="00E16AA7" w:rsidP="003F0DEE">
            <w:pPr>
              <w:pStyle w:val="TableHeading"/>
              <w:rPr>
                <w:rFonts w:asciiTheme="minorHAnsi" w:hAnsiTheme="minorHAnsi"/>
                <w:i w:val="0"/>
                <w:sz w:val="20"/>
              </w:rPr>
            </w:pPr>
            <w:r w:rsidRPr="002C05B4">
              <w:rPr>
                <w:rFonts w:asciiTheme="minorHAnsi" w:hAnsiTheme="minorHAnsi"/>
                <w:i w:val="0"/>
                <w:sz w:val="20"/>
              </w:rPr>
              <w:t>Status</w:t>
            </w:r>
          </w:p>
        </w:tc>
        <w:tc>
          <w:tcPr>
            <w:tcW w:w="7331" w:type="dxa"/>
            <w:tcBorders>
              <w:top w:val="single" w:sz="4" w:space="0" w:color="auto"/>
              <w:bottom w:val="single" w:sz="4" w:space="0" w:color="auto"/>
            </w:tcBorders>
            <w:tcMar>
              <w:top w:w="15" w:type="dxa"/>
              <w:left w:w="15" w:type="dxa"/>
              <w:bottom w:w="15" w:type="dxa"/>
              <w:right w:w="15" w:type="dxa"/>
            </w:tcMar>
            <w:vAlign w:val="center"/>
            <w:hideMark/>
          </w:tcPr>
          <w:p w14:paraId="4A9A440E" w14:textId="06F56F30" w:rsidR="00E16AA7" w:rsidRPr="002C05B4" w:rsidRDefault="00E16AA7" w:rsidP="003F0DEE">
            <w:pPr>
              <w:pStyle w:val="TableHeading"/>
              <w:rPr>
                <w:rFonts w:asciiTheme="minorHAnsi" w:hAnsiTheme="minorHAnsi"/>
                <w:i w:val="0"/>
                <w:sz w:val="20"/>
              </w:rPr>
            </w:pPr>
            <w:r w:rsidRPr="002C05B4">
              <w:rPr>
                <w:rFonts w:asciiTheme="minorHAnsi" w:hAnsiTheme="minorHAnsi"/>
                <w:i w:val="0"/>
                <w:sz w:val="20"/>
              </w:rPr>
              <w:t>Mid-term review considerations</w:t>
            </w:r>
          </w:p>
        </w:tc>
      </w:tr>
      <w:tr w:rsidR="00E16AA7" w:rsidRPr="001C1E8D" w14:paraId="46B0D96A" w14:textId="77777777" w:rsidTr="00CF6280">
        <w:trPr>
          <w:trHeight w:val="781"/>
          <w:tblCellSpacing w:w="15" w:type="dxa"/>
        </w:trPr>
        <w:tc>
          <w:tcPr>
            <w:tcW w:w="3216" w:type="dxa"/>
            <w:tcMar>
              <w:top w:w="15" w:type="dxa"/>
              <w:left w:w="15" w:type="dxa"/>
              <w:bottom w:w="15" w:type="dxa"/>
              <w:right w:w="15" w:type="dxa"/>
            </w:tcMar>
            <w:vAlign w:val="center"/>
            <w:hideMark/>
          </w:tcPr>
          <w:p w14:paraId="58F219E2" w14:textId="3B4191C5" w:rsidR="00E16AA7" w:rsidRPr="002C05B4" w:rsidRDefault="00E16AA7" w:rsidP="001C1E8D">
            <w:pPr>
              <w:rPr>
                <w:sz w:val="20"/>
                <w:szCs w:val="20"/>
              </w:rPr>
            </w:pPr>
            <w:r w:rsidRPr="002C05B4">
              <w:rPr>
                <w:b/>
                <w:sz w:val="20"/>
                <w:szCs w:val="20"/>
              </w:rPr>
              <w:t>1. Border Biosecurity &amp; Trade</w:t>
            </w:r>
          </w:p>
        </w:tc>
        <w:tc>
          <w:tcPr>
            <w:tcW w:w="3372" w:type="dxa"/>
            <w:tcMar>
              <w:top w:w="15" w:type="dxa"/>
              <w:left w:w="15" w:type="dxa"/>
              <w:bottom w:w="15" w:type="dxa"/>
              <w:right w:w="15" w:type="dxa"/>
            </w:tcMar>
            <w:vAlign w:val="center"/>
            <w:hideMark/>
          </w:tcPr>
          <w:p w14:paraId="5AD7DAA7" w14:textId="025521A2" w:rsidR="00E16AA7" w:rsidRPr="002C05B4" w:rsidRDefault="00686662" w:rsidP="001C1E8D">
            <w:pPr>
              <w:rPr>
                <w:sz w:val="20"/>
                <w:szCs w:val="20"/>
              </w:rPr>
            </w:pPr>
            <w:r w:rsidRPr="002C05B4">
              <w:rPr>
                <w:noProof/>
                <w:sz w:val="20"/>
                <w:szCs w:val="20"/>
              </w:rPr>
              <mc:AlternateContent>
                <mc:Choice Requires="wps">
                  <w:drawing>
                    <wp:anchor distT="45720" distB="45720" distL="114300" distR="114300" simplePos="0" relativeHeight="251658242" behindDoc="0" locked="0" layoutInCell="1" allowOverlap="1" wp14:anchorId="37510DBD" wp14:editId="4566E1EF">
                      <wp:simplePos x="0" y="0"/>
                      <wp:positionH relativeFrom="column">
                        <wp:posOffset>637540</wp:posOffset>
                      </wp:positionH>
                      <wp:positionV relativeFrom="paragraph">
                        <wp:posOffset>22225</wp:posOffset>
                      </wp:positionV>
                      <wp:extent cx="476250" cy="314325"/>
                      <wp:effectExtent l="0" t="0" r="0" b="0"/>
                      <wp:wrapNone/>
                      <wp:docPr id="1248954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w="9525">
                                <a:noFill/>
                                <a:miter lim="800000"/>
                                <a:headEnd/>
                                <a:tailEnd/>
                              </a:ln>
                            </wps:spPr>
                            <wps:txbx>
                              <w:txbxContent>
                                <w:p w14:paraId="1553CA60" w14:textId="2C1C2866" w:rsidR="00E16AA7" w:rsidRDefault="00E16AA7" w:rsidP="00883C7C">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10DBD" id="_x0000_t202" coordsize="21600,21600" o:spt="202" path="m,l,21600r21600,l21600,xe">
                      <v:stroke joinstyle="miter"/>
                      <v:path gradientshapeok="t" o:connecttype="rect"/>
                    </v:shapetype>
                    <v:shape id="Text Box 2" o:spid="_x0000_s1026" type="#_x0000_t202" style="position:absolute;margin-left:50.2pt;margin-top:1.75pt;width:37.5pt;height:2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" filled="f" stroked="f">
                      <v:textbox>
                        <w:txbxContent>
                          <w:p w14:paraId="1553CA60" w14:textId="2C1C2866" w:rsidR="00E16AA7" w:rsidRDefault="00E16AA7" w:rsidP="00883C7C">
                            <w:r>
                              <w:t>1.3</w:t>
                            </w:r>
                          </w:p>
                        </w:txbxContent>
                      </v:textbox>
                    </v:shape>
                  </w:pict>
                </mc:Fallback>
              </mc:AlternateContent>
            </w:r>
            <w:r w:rsidRPr="002C05B4">
              <w:rPr>
                <w:noProof/>
                <w:sz w:val="20"/>
                <w:szCs w:val="20"/>
              </w:rPr>
              <mc:AlternateContent>
                <mc:Choice Requires="wps">
                  <w:drawing>
                    <wp:anchor distT="45720" distB="45720" distL="114300" distR="114300" simplePos="0" relativeHeight="251658240" behindDoc="0" locked="0" layoutInCell="1" allowOverlap="1" wp14:anchorId="77B6ED87" wp14:editId="3653DA7E">
                      <wp:simplePos x="0" y="0"/>
                      <wp:positionH relativeFrom="column">
                        <wp:posOffset>-41910</wp:posOffset>
                      </wp:positionH>
                      <wp:positionV relativeFrom="paragraph">
                        <wp:posOffset>12700</wp:posOffset>
                      </wp:positionV>
                      <wp:extent cx="381000"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noFill/>
                              <a:ln w="9525">
                                <a:noFill/>
                                <a:miter lim="800000"/>
                                <a:headEnd/>
                                <a:tailEnd/>
                              </a:ln>
                            </wps:spPr>
                            <wps:txbx>
                              <w:txbxContent>
                                <w:p w14:paraId="4A96B679" w14:textId="01BE078D" w:rsidR="00E16AA7" w:rsidRDefault="00E16AA7">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ED87" id="_x0000_s1027" type="#_x0000_t202" style="position:absolute;margin-left:-3.3pt;margin-top:1pt;width:30pt;height:2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" filled="f" stroked="f">
                      <v:textbox>
                        <w:txbxContent>
                          <w:p w14:paraId="4A96B679" w14:textId="01BE078D" w:rsidR="00E16AA7" w:rsidRDefault="00E16AA7">
                            <w:r>
                              <w:t>1.1</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41" behindDoc="0" locked="0" layoutInCell="1" allowOverlap="1" wp14:anchorId="263324D6" wp14:editId="3E8CC834">
                      <wp:simplePos x="0" y="0"/>
                      <wp:positionH relativeFrom="column">
                        <wp:posOffset>291465</wp:posOffset>
                      </wp:positionH>
                      <wp:positionV relativeFrom="paragraph">
                        <wp:posOffset>15875</wp:posOffset>
                      </wp:positionV>
                      <wp:extent cx="419100" cy="314325"/>
                      <wp:effectExtent l="0" t="0" r="0" b="0"/>
                      <wp:wrapNone/>
                      <wp:docPr id="581977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1BFE03DA" w14:textId="681A148C" w:rsidR="00E16AA7" w:rsidRDefault="00E16AA7" w:rsidP="00883C7C">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324D6" id="_x0000_s1028" type="#_x0000_t202" style="position:absolute;margin-left:22.95pt;margin-top:1.25pt;width:33pt;height:24.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" filled="f" stroked="f">
                      <v:textbox>
                        <w:txbxContent>
                          <w:p w14:paraId="1BFE03DA" w14:textId="681A148C" w:rsidR="00E16AA7" w:rsidRDefault="00E16AA7" w:rsidP="00883C7C">
                            <w:r>
                              <w:t>1.2</w:t>
                            </w:r>
                          </w:p>
                        </w:txbxContent>
                      </v:textbox>
                    </v:shape>
                  </w:pict>
                </mc:Fallback>
              </mc:AlternateContent>
            </w:r>
            <w:r w:rsidR="00E16AA7" w:rsidRPr="002C05B4">
              <w:rPr>
                <w:b/>
                <w:noProof/>
                <w:sz w:val="20"/>
                <w:szCs w:val="20"/>
              </w:rPr>
              <mc:AlternateContent>
                <mc:Choice Requires="wps">
                  <w:drawing>
                    <wp:inline distT="0" distB="0" distL="0" distR="0" wp14:anchorId="567F0AD6" wp14:editId="64BDF100">
                      <wp:extent cx="285750" cy="304800"/>
                      <wp:effectExtent l="0" t="0" r="19050" b="19050"/>
                      <wp:docPr id="1667662249"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BE64E8"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7F0AD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9"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jeqAIAAOQ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" fillcolor="#f6c5ac [1301]" strokecolor="black [3213]" strokeweight="1pt">
                      <v:stroke joinstyle="miter"/>
                      <v:textbox>
                        <w:txbxContent>
                          <w:p w14:paraId="2CBE64E8"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rFonts w:ascii="Segoe UI Emoji" w:hAnsi="Segoe UI Emoji" w:cs="Segoe UI Emoji"/>
                <w:sz w:val="20"/>
                <w:szCs w:val="20"/>
              </w:rPr>
              <w:t xml:space="preserve"> </w:t>
            </w:r>
            <w:r w:rsidR="00E16AA7" w:rsidRPr="002C05B4">
              <w:rPr>
                <w:b/>
                <w:noProof/>
                <w:sz w:val="20"/>
                <w:szCs w:val="20"/>
              </w:rPr>
              <mc:AlternateContent>
                <mc:Choice Requires="wps">
                  <w:drawing>
                    <wp:inline distT="0" distB="0" distL="0" distR="0" wp14:anchorId="51D819FC" wp14:editId="1819C9EC">
                      <wp:extent cx="285750" cy="304800"/>
                      <wp:effectExtent l="0" t="0" r="19050" b="19050"/>
                      <wp:docPr id="1541724759"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D87127" w14:textId="77777777" w:rsidR="00E16AA7" w:rsidRPr="00244FE2" w:rsidRDefault="00E16AA7" w:rsidP="00883C7C">
                                  <w:pPr>
                                    <w:jc w:val="center"/>
                                    <w:rPr>
                                      <w:color w:val="000000" w:themeColor="text1"/>
                                      <w:sz w:val="56"/>
                                      <w:szCs w:val="56"/>
                                      <w:shd w:val="clear" w:color="auto" w:fill="A5C9EB" w:themeFill="text2" w:themeFillTint="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D819FC" id="_x0000_s1030"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PJqAIAAOQ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" fillcolor="#f6c5ac [1301]" strokecolor="black [3213]" strokeweight="1pt">
                      <v:stroke joinstyle="miter"/>
                      <v:textbox>
                        <w:txbxContent>
                          <w:p w14:paraId="18D87127" w14:textId="77777777" w:rsidR="00E16AA7" w:rsidRPr="00244FE2" w:rsidRDefault="00E16AA7" w:rsidP="00883C7C">
                            <w:pPr>
                              <w:jc w:val="center"/>
                              <w:rPr>
                                <w:color w:val="000000" w:themeColor="text1"/>
                                <w:sz w:val="56"/>
                                <w:szCs w:val="56"/>
                                <w:shd w:val="clear" w:color="auto" w:fill="A5C9EB" w:themeFill="text2" w:themeFillTint="40"/>
                              </w:rPr>
                            </w:pPr>
                          </w:p>
                        </w:txbxContent>
                      </v:textbox>
                      <w10:anchorlock/>
                    </v:shape>
                  </w:pict>
                </mc:Fallback>
              </mc:AlternateContent>
            </w:r>
            <w:r w:rsidR="00E16AA7" w:rsidRPr="002C05B4">
              <w:rPr>
                <w:rFonts w:ascii="Segoe UI Emoji" w:hAnsi="Segoe UI Emoji" w:cs="Segoe UI Emoji"/>
                <w:sz w:val="20"/>
                <w:szCs w:val="20"/>
              </w:rPr>
              <w:t xml:space="preserve"> </w:t>
            </w:r>
            <w:r w:rsidR="00E16AA7" w:rsidRPr="002C05B4">
              <w:rPr>
                <w:b/>
                <w:noProof/>
                <w:sz w:val="20"/>
                <w:szCs w:val="20"/>
              </w:rPr>
              <mc:AlternateContent>
                <mc:Choice Requires="wps">
                  <w:drawing>
                    <wp:inline distT="0" distB="0" distL="0" distR="0" wp14:anchorId="490F9D82" wp14:editId="3DFC57C6">
                      <wp:extent cx="285750" cy="304800"/>
                      <wp:effectExtent l="0" t="0" r="19050" b="19050"/>
                      <wp:docPr id="1056856059"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89631F"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0F9D82" id="_x0000_s1031"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NwqAIAAOQ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" fillcolor="#b3e5a1 [1305]" strokecolor="black [3213]" strokeweight="1pt">
                      <v:stroke joinstyle="miter"/>
                      <v:textbox>
                        <w:txbxContent>
                          <w:p w14:paraId="6489631F"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rFonts w:ascii="Segoe UI Emoji" w:hAnsi="Segoe UI Emoji" w:cs="Segoe UI Emoji"/>
                <w:sz w:val="20"/>
                <w:szCs w:val="20"/>
              </w:rPr>
              <w:t xml:space="preserve">      </w:t>
            </w:r>
          </w:p>
        </w:tc>
        <w:tc>
          <w:tcPr>
            <w:tcW w:w="7331" w:type="dxa"/>
            <w:tcMar>
              <w:top w:w="15" w:type="dxa"/>
              <w:left w:w="15" w:type="dxa"/>
              <w:bottom w:w="15" w:type="dxa"/>
              <w:right w:w="15" w:type="dxa"/>
            </w:tcMar>
            <w:vAlign w:val="center"/>
            <w:hideMark/>
          </w:tcPr>
          <w:p w14:paraId="6CB71516" w14:textId="70FD8CED" w:rsidR="00E16AA7" w:rsidRPr="002C05B4" w:rsidRDefault="008D687B" w:rsidP="001C1E8D">
            <w:pPr>
              <w:rPr>
                <w:sz w:val="20"/>
                <w:szCs w:val="20"/>
              </w:rPr>
            </w:pPr>
            <w:r w:rsidRPr="002C05B4">
              <w:rPr>
                <w:sz w:val="20"/>
                <w:szCs w:val="20"/>
              </w:rPr>
              <w:t>On track.</w:t>
            </w:r>
          </w:p>
        </w:tc>
      </w:tr>
      <w:tr w:rsidR="00E16AA7" w:rsidRPr="001C1E8D" w14:paraId="04801C5E" w14:textId="77777777" w:rsidTr="00CF6280">
        <w:trPr>
          <w:trHeight w:val="766"/>
          <w:tblCellSpacing w:w="15" w:type="dxa"/>
        </w:trPr>
        <w:tc>
          <w:tcPr>
            <w:tcW w:w="3216" w:type="dxa"/>
            <w:tcMar>
              <w:top w:w="15" w:type="dxa"/>
              <w:left w:w="15" w:type="dxa"/>
              <w:bottom w:w="15" w:type="dxa"/>
              <w:right w:w="15" w:type="dxa"/>
            </w:tcMar>
            <w:vAlign w:val="center"/>
            <w:hideMark/>
          </w:tcPr>
          <w:p w14:paraId="09918B0E" w14:textId="3860B063" w:rsidR="00E16AA7" w:rsidRPr="002C05B4" w:rsidRDefault="00E16AA7" w:rsidP="001C1E8D">
            <w:pPr>
              <w:rPr>
                <w:sz w:val="20"/>
                <w:szCs w:val="20"/>
              </w:rPr>
            </w:pPr>
            <w:r w:rsidRPr="002C05B4">
              <w:rPr>
                <w:b/>
                <w:sz w:val="20"/>
                <w:szCs w:val="20"/>
              </w:rPr>
              <w:t>2. Enterprise &amp; Regional Biosecurity</w:t>
            </w:r>
          </w:p>
        </w:tc>
        <w:tc>
          <w:tcPr>
            <w:tcW w:w="3372" w:type="dxa"/>
            <w:tcMar>
              <w:top w:w="15" w:type="dxa"/>
              <w:left w:w="15" w:type="dxa"/>
              <w:bottom w:w="15" w:type="dxa"/>
              <w:right w:w="15" w:type="dxa"/>
            </w:tcMar>
            <w:vAlign w:val="center"/>
            <w:hideMark/>
          </w:tcPr>
          <w:p w14:paraId="2F905FDE" w14:textId="3C1C6EEC" w:rsidR="00E16AA7" w:rsidRPr="002C05B4" w:rsidRDefault="00244FE2" w:rsidP="001C1E8D">
            <w:pPr>
              <w:rPr>
                <w:sz w:val="20"/>
                <w:szCs w:val="20"/>
              </w:rPr>
            </w:pPr>
            <w:r w:rsidRPr="002C05B4">
              <w:rPr>
                <w:noProof/>
                <w:sz w:val="20"/>
                <w:szCs w:val="20"/>
              </w:rPr>
              <mc:AlternateContent>
                <mc:Choice Requires="wps">
                  <w:drawing>
                    <wp:anchor distT="45720" distB="45720" distL="114300" distR="114300" simplePos="0" relativeHeight="251658247" behindDoc="0" locked="0" layoutInCell="1" allowOverlap="1" wp14:anchorId="04395600" wp14:editId="35ED1F4F">
                      <wp:simplePos x="0" y="0"/>
                      <wp:positionH relativeFrom="column">
                        <wp:posOffset>1294765</wp:posOffset>
                      </wp:positionH>
                      <wp:positionV relativeFrom="paragraph">
                        <wp:posOffset>23495</wp:posOffset>
                      </wp:positionV>
                      <wp:extent cx="419100" cy="314325"/>
                      <wp:effectExtent l="0" t="0" r="0" b="0"/>
                      <wp:wrapNone/>
                      <wp:docPr id="2041476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4C390EC9" w14:textId="6F4DC5D6" w:rsidR="00E16AA7" w:rsidRDefault="00E16AA7" w:rsidP="00883C7C">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95600" id="_x0000_s1032" type="#_x0000_t202" style="position:absolute;margin-left:101.95pt;margin-top:1.85pt;width:33pt;height:24.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" filled="f" stroked="f">
                      <v:textbox>
                        <w:txbxContent>
                          <w:p w14:paraId="4C390EC9" w14:textId="6F4DC5D6" w:rsidR="00E16AA7" w:rsidRDefault="00E16AA7" w:rsidP="00883C7C">
                            <w:r>
                              <w:t>2.5</w:t>
                            </w:r>
                          </w:p>
                        </w:txbxContent>
                      </v:textbox>
                    </v:shape>
                  </w:pict>
                </mc:Fallback>
              </mc:AlternateContent>
            </w:r>
            <w:r w:rsidRPr="002C05B4">
              <w:rPr>
                <w:noProof/>
                <w:sz w:val="20"/>
                <w:szCs w:val="20"/>
              </w:rPr>
              <mc:AlternateContent>
                <mc:Choice Requires="wps">
                  <w:drawing>
                    <wp:anchor distT="45720" distB="45720" distL="114300" distR="114300" simplePos="0" relativeHeight="251658244" behindDoc="0" locked="0" layoutInCell="1" allowOverlap="1" wp14:anchorId="0CAF26A4" wp14:editId="69A91B8F">
                      <wp:simplePos x="0" y="0"/>
                      <wp:positionH relativeFrom="column">
                        <wp:posOffset>290195</wp:posOffset>
                      </wp:positionH>
                      <wp:positionV relativeFrom="paragraph">
                        <wp:posOffset>33020</wp:posOffset>
                      </wp:positionV>
                      <wp:extent cx="419100" cy="314325"/>
                      <wp:effectExtent l="0" t="0" r="0" b="0"/>
                      <wp:wrapNone/>
                      <wp:docPr id="465209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7662181C" w14:textId="655777B6" w:rsidR="00E16AA7" w:rsidRDefault="00E16AA7" w:rsidP="00883C7C">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F26A4" id="_x0000_s1033" type="#_x0000_t202" style="position:absolute;margin-left:22.85pt;margin-top:2.6pt;width:33pt;height:24.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" filled="f" stroked="f">
                      <v:textbox>
                        <w:txbxContent>
                          <w:p w14:paraId="7662181C" w14:textId="655777B6" w:rsidR="00E16AA7" w:rsidRDefault="00E16AA7" w:rsidP="00883C7C">
                            <w:r>
                              <w:t>2.2</w:t>
                            </w:r>
                          </w:p>
                        </w:txbxContent>
                      </v:textbox>
                    </v:shape>
                  </w:pict>
                </mc:Fallback>
              </mc:AlternateContent>
            </w:r>
            <w:r w:rsidRPr="002C05B4">
              <w:rPr>
                <w:noProof/>
                <w:sz w:val="20"/>
                <w:szCs w:val="20"/>
              </w:rPr>
              <mc:AlternateContent>
                <mc:Choice Requires="wps">
                  <w:drawing>
                    <wp:anchor distT="45720" distB="45720" distL="114300" distR="114300" simplePos="0" relativeHeight="251658243" behindDoc="0" locked="0" layoutInCell="1" allowOverlap="1" wp14:anchorId="2EEF2766" wp14:editId="3B814930">
                      <wp:simplePos x="0" y="0"/>
                      <wp:positionH relativeFrom="column">
                        <wp:posOffset>-46355</wp:posOffset>
                      </wp:positionH>
                      <wp:positionV relativeFrom="paragraph">
                        <wp:posOffset>34925</wp:posOffset>
                      </wp:positionV>
                      <wp:extent cx="419100" cy="314325"/>
                      <wp:effectExtent l="0" t="0" r="0" b="0"/>
                      <wp:wrapNone/>
                      <wp:docPr id="1381493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295BCF60" w14:textId="77777777" w:rsidR="00E16AA7" w:rsidRDefault="00E16AA7" w:rsidP="00883C7C">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F2766" id="_x0000_s1034" type="#_x0000_t202" style="position:absolute;margin-left:-3.65pt;margin-top:2.75pt;width:33pt;height:24.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" filled="f" stroked="f">
                      <v:textbox>
                        <w:txbxContent>
                          <w:p w14:paraId="295BCF60" w14:textId="77777777" w:rsidR="00E16AA7" w:rsidRDefault="00E16AA7" w:rsidP="00883C7C">
                            <w:r>
                              <w:t>2.1</w:t>
                            </w:r>
                          </w:p>
                        </w:txbxContent>
                      </v:textbox>
                    </v:shape>
                  </w:pict>
                </mc:Fallback>
              </mc:AlternateContent>
            </w:r>
            <w:r w:rsidRPr="002C05B4">
              <w:rPr>
                <w:noProof/>
                <w:sz w:val="20"/>
                <w:szCs w:val="20"/>
              </w:rPr>
              <mc:AlternateContent>
                <mc:Choice Requires="wps">
                  <w:drawing>
                    <wp:anchor distT="45720" distB="45720" distL="114300" distR="114300" simplePos="0" relativeHeight="251658246" behindDoc="0" locked="0" layoutInCell="1" allowOverlap="1" wp14:anchorId="0B19B89A" wp14:editId="2F27E2B5">
                      <wp:simplePos x="0" y="0"/>
                      <wp:positionH relativeFrom="column">
                        <wp:posOffset>960755</wp:posOffset>
                      </wp:positionH>
                      <wp:positionV relativeFrom="paragraph">
                        <wp:posOffset>22225</wp:posOffset>
                      </wp:positionV>
                      <wp:extent cx="419100" cy="314325"/>
                      <wp:effectExtent l="0" t="0" r="0" b="0"/>
                      <wp:wrapNone/>
                      <wp:docPr id="21836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43553A64" w14:textId="2CC17540" w:rsidR="00E16AA7" w:rsidRDefault="00E16AA7" w:rsidP="00883C7C">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9B89A" id="_x0000_s1035" type="#_x0000_t202" style="position:absolute;margin-left:75.65pt;margin-top:1.75pt;width:33pt;height:24.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" filled="f" stroked="f">
                      <v:textbox>
                        <w:txbxContent>
                          <w:p w14:paraId="43553A64" w14:textId="2CC17540" w:rsidR="00E16AA7" w:rsidRDefault="00E16AA7" w:rsidP="00883C7C">
                            <w:r>
                              <w:t>2.4</w:t>
                            </w:r>
                          </w:p>
                        </w:txbxContent>
                      </v:textbox>
                    </v:shape>
                  </w:pict>
                </mc:Fallback>
              </mc:AlternateContent>
            </w:r>
            <w:r w:rsidRPr="002C05B4">
              <w:rPr>
                <w:noProof/>
                <w:sz w:val="20"/>
                <w:szCs w:val="20"/>
              </w:rPr>
              <mc:AlternateContent>
                <mc:Choice Requires="wps">
                  <w:drawing>
                    <wp:anchor distT="45720" distB="45720" distL="114300" distR="114300" simplePos="0" relativeHeight="251658248" behindDoc="0" locked="0" layoutInCell="1" allowOverlap="1" wp14:anchorId="49420084" wp14:editId="7DDD332C">
                      <wp:simplePos x="0" y="0"/>
                      <wp:positionH relativeFrom="column">
                        <wp:posOffset>1614170</wp:posOffset>
                      </wp:positionH>
                      <wp:positionV relativeFrom="paragraph">
                        <wp:posOffset>20955</wp:posOffset>
                      </wp:positionV>
                      <wp:extent cx="419100" cy="314325"/>
                      <wp:effectExtent l="0" t="0" r="0" b="0"/>
                      <wp:wrapNone/>
                      <wp:docPr id="1168601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19639CB1" w14:textId="4B8F109A" w:rsidR="00E16AA7" w:rsidRDefault="00E16AA7" w:rsidP="00883C7C">
                                  <w: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20084" id="_x0000_s1036" type="#_x0000_t202" style="position:absolute;margin-left:127.1pt;margin-top:1.65pt;width:33pt;height:24.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" filled="f" stroked="f">
                      <v:textbox>
                        <w:txbxContent>
                          <w:p w14:paraId="19639CB1" w14:textId="4B8F109A" w:rsidR="00E16AA7" w:rsidRDefault="00E16AA7" w:rsidP="00883C7C">
                            <w:r>
                              <w:t>2.6</w:t>
                            </w:r>
                          </w:p>
                        </w:txbxContent>
                      </v:textbox>
                    </v:shape>
                  </w:pict>
                </mc:Fallback>
              </mc:AlternateContent>
            </w:r>
            <w:r w:rsidRPr="002C05B4">
              <w:rPr>
                <w:noProof/>
                <w:sz w:val="20"/>
                <w:szCs w:val="20"/>
              </w:rPr>
              <mc:AlternateContent>
                <mc:Choice Requires="wps">
                  <w:drawing>
                    <wp:anchor distT="45720" distB="45720" distL="114300" distR="114300" simplePos="0" relativeHeight="251658245" behindDoc="0" locked="0" layoutInCell="1" allowOverlap="1" wp14:anchorId="56466B75" wp14:editId="4F313847">
                      <wp:simplePos x="0" y="0"/>
                      <wp:positionH relativeFrom="column">
                        <wp:posOffset>625475</wp:posOffset>
                      </wp:positionH>
                      <wp:positionV relativeFrom="paragraph">
                        <wp:posOffset>25400</wp:posOffset>
                      </wp:positionV>
                      <wp:extent cx="419100" cy="314325"/>
                      <wp:effectExtent l="0" t="0" r="0" b="0"/>
                      <wp:wrapNone/>
                      <wp:docPr id="1270792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2D2A4AE6" w14:textId="777A0381" w:rsidR="00E16AA7" w:rsidRDefault="00E16AA7" w:rsidP="00883C7C">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66B75" id="_x0000_s1037" type="#_x0000_t202" style="position:absolute;margin-left:49.25pt;margin-top:2pt;width:33pt;height:24.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" filled="f" stroked="f">
                      <v:textbox>
                        <w:txbxContent>
                          <w:p w14:paraId="2D2A4AE6" w14:textId="777A0381" w:rsidR="00E16AA7" w:rsidRDefault="00E16AA7" w:rsidP="00883C7C">
                            <w:r>
                              <w:t>2.3</w:t>
                            </w:r>
                          </w:p>
                        </w:txbxContent>
                      </v:textbox>
                    </v:shape>
                  </w:pict>
                </mc:Fallback>
              </mc:AlternateContent>
            </w:r>
            <w:r w:rsidR="00E16AA7" w:rsidRPr="002C05B4">
              <w:rPr>
                <w:b/>
                <w:noProof/>
                <w:sz w:val="20"/>
                <w:szCs w:val="20"/>
              </w:rPr>
              <mc:AlternateContent>
                <mc:Choice Requires="wps">
                  <w:drawing>
                    <wp:inline distT="0" distB="0" distL="0" distR="0" wp14:anchorId="73A420CB" wp14:editId="70D11A0D">
                      <wp:extent cx="285750" cy="304800"/>
                      <wp:effectExtent l="0" t="0" r="19050" b="19050"/>
                      <wp:docPr id="1236232619"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E821C0"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A420CB" id="_x0000_s1038"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gU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De6NSSA2iDZQHB4ssdBNqjP8psL2uWXOPzCLo4kdh+vG3+MndFROoT9RUoL9+ZY82OPEoJaSBkc9&#10;p+7HjllBifqicZY+ZdNp2A3xMp1dTPBiTzWbU43e1WvALsxwsRkej8Heq+EoLdTPuJVWISqqmOYY&#10;O6fc2+Gy9t0Kwr3GxWoVzXAfGOZv9aPhATwQHQbiqX1m1vQz5HH47mBYC2z+Yng62+CpYbXzIKs4&#10;WUde+yfAXRLbuN97YVmd3qPVcTsvfwE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OWrWBS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60E821C0"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5EEDE383" wp14:editId="734D2DA5">
                      <wp:extent cx="285750" cy="304800"/>
                      <wp:effectExtent l="0" t="0" r="19050" b="19050"/>
                      <wp:docPr id="439455351"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280688"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EDE383" id="_x0000_s1039"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DPJkJm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75280688"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5EE685E5" wp14:editId="6CE196B6">
                      <wp:extent cx="285750" cy="304800"/>
                      <wp:effectExtent l="0" t="0" r="19050" b="19050"/>
                      <wp:docPr id="1805134088"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tx2">
                                  <a:lumMod val="25000"/>
                                  <a:lumOff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73ED50"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E685E5" id="_x0000_s1040"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" fillcolor="#a7caec [831]" strokecolor="black [3213]" strokeweight="1pt">
                      <v:stroke joinstyle="miter"/>
                      <v:textbox>
                        <w:txbxContent>
                          <w:p w14:paraId="2373ED50"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0AA9C739" wp14:editId="3FF5A1F0">
                      <wp:extent cx="285750" cy="304800"/>
                      <wp:effectExtent l="0" t="0" r="19050" b="19050"/>
                      <wp:docPr id="800798725"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C93BC"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A9C739" id="_x0000_s1041"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J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" fillcolor="#b3e5a1 [1305]" strokecolor="black [3213]" strokeweight="1pt">
                      <v:stroke joinstyle="miter"/>
                      <v:textbox>
                        <w:txbxContent>
                          <w:p w14:paraId="7CAC93BC"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1EF95130" wp14:editId="52712845">
                      <wp:extent cx="285750" cy="304800"/>
                      <wp:effectExtent l="0" t="0" r="19050" b="19050"/>
                      <wp:docPr id="1328952106"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556D5B"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F95130" id="_x0000_s1042"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O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De6N80BsEG2gODxYYqGbVGf4TYXtc8ucf2AWRxM7DteNv8dP6KicQn+ipAT78y15sMeJQS0lDY56&#10;Tt2PHbOCEvVF4yx9yqbTsBviZTq7mODFnmo2pxq9q9eAXZjhYjM8HoO9V8NRWqifcSutQlRUMc0x&#10;dk65t8Nl7bsVhHuNi9UqmuE+MMzf6kfDA3ggOgzEU/vMrOlnyOPw3cGwFtj8xfB0tsFTw2rnQVZx&#10;so689k+AuyS2cb/3wrI6vUer43Ze/gI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H4q6k6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3F556D5B"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6F4B7026" wp14:editId="649AF296">
                      <wp:extent cx="285750" cy="304800"/>
                      <wp:effectExtent l="0" t="0" r="19050" b="19050"/>
                      <wp:docPr id="1264679213"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tx2">
                                  <a:lumMod val="25000"/>
                                  <a:lumOff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A2D5B0" w14:textId="77777777" w:rsidR="00E16AA7" w:rsidRPr="007C6AF6" w:rsidRDefault="00E16AA7"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4B7026" id="_x0000_s1043"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" fillcolor="#a7caec [831]" strokecolor="black [3213]" strokeweight="1pt">
                      <v:stroke joinstyle="miter"/>
                      <v:textbox>
                        <w:txbxContent>
                          <w:p w14:paraId="42A2D5B0" w14:textId="77777777" w:rsidR="00E16AA7" w:rsidRPr="007C6AF6" w:rsidRDefault="00E16AA7" w:rsidP="00883C7C">
                            <w:pPr>
                              <w:jc w:val="center"/>
                              <w:rPr>
                                <w:color w:val="000000" w:themeColor="text1"/>
                                <w:sz w:val="56"/>
                                <w:szCs w:val="56"/>
                              </w:rPr>
                            </w:pPr>
                          </w:p>
                        </w:txbxContent>
                      </v:textbox>
                      <w10:anchorlock/>
                    </v:shape>
                  </w:pict>
                </mc:Fallback>
              </mc:AlternateContent>
            </w:r>
            <w:r w:rsidR="00E16AA7" w:rsidRPr="002C05B4">
              <w:rPr>
                <w:sz w:val="20"/>
                <w:szCs w:val="20"/>
              </w:rPr>
              <w:t xml:space="preserve"> </w:t>
            </w:r>
          </w:p>
        </w:tc>
        <w:tc>
          <w:tcPr>
            <w:tcW w:w="7331" w:type="dxa"/>
            <w:tcMar>
              <w:top w:w="15" w:type="dxa"/>
              <w:left w:w="15" w:type="dxa"/>
              <w:bottom w:w="15" w:type="dxa"/>
              <w:right w:w="15" w:type="dxa"/>
            </w:tcMar>
            <w:vAlign w:val="center"/>
            <w:hideMark/>
          </w:tcPr>
          <w:p w14:paraId="603ABB3F" w14:textId="1ED5B170" w:rsidR="00BC109D" w:rsidRPr="002C05B4" w:rsidRDefault="00BC109D" w:rsidP="00BC109D">
            <w:pPr>
              <w:rPr>
                <w:sz w:val="20"/>
                <w:szCs w:val="20"/>
              </w:rPr>
            </w:pPr>
            <w:r w:rsidRPr="002C05B4">
              <w:rPr>
                <w:b/>
                <w:sz w:val="20"/>
                <w:szCs w:val="20"/>
              </w:rPr>
              <w:t>Activities 2.1</w:t>
            </w:r>
            <w:r w:rsidR="00A4646D">
              <w:rPr>
                <w:b/>
                <w:sz w:val="20"/>
                <w:szCs w:val="20"/>
              </w:rPr>
              <w:t>–</w:t>
            </w:r>
            <w:r w:rsidRPr="002C05B4">
              <w:rPr>
                <w:b/>
                <w:sz w:val="20"/>
                <w:szCs w:val="20"/>
              </w:rPr>
              <w:t>2.3</w:t>
            </w:r>
            <w:r w:rsidRPr="002C05B4">
              <w:rPr>
                <w:sz w:val="20"/>
                <w:szCs w:val="20"/>
              </w:rPr>
              <w:t xml:space="preserve"> – </w:t>
            </w:r>
            <w:r w:rsidR="00B71D4F" w:rsidRPr="002C05B4">
              <w:rPr>
                <w:sz w:val="20"/>
                <w:szCs w:val="20"/>
              </w:rPr>
              <w:t>a</w:t>
            </w:r>
            <w:r w:rsidR="005459B5" w:rsidRPr="002C05B4">
              <w:rPr>
                <w:sz w:val="20"/>
                <w:szCs w:val="20"/>
              </w:rPr>
              <w:t xml:space="preserve">ctivities have either not commenced or progressed slowly. </w:t>
            </w:r>
            <w:r w:rsidR="00F3024F" w:rsidRPr="002C05B4">
              <w:rPr>
                <w:sz w:val="20"/>
                <w:szCs w:val="20"/>
              </w:rPr>
              <w:t>Industry c</w:t>
            </w:r>
            <w:r w:rsidR="005459B5" w:rsidRPr="002C05B4">
              <w:rPr>
                <w:sz w:val="20"/>
                <w:szCs w:val="20"/>
              </w:rPr>
              <w:t xml:space="preserve">onsultation indicates </w:t>
            </w:r>
            <w:r w:rsidR="006408BF" w:rsidRPr="002C05B4">
              <w:rPr>
                <w:sz w:val="20"/>
                <w:szCs w:val="20"/>
              </w:rPr>
              <w:t xml:space="preserve">that </w:t>
            </w:r>
            <w:r w:rsidR="008A389E" w:rsidRPr="002C05B4">
              <w:rPr>
                <w:sz w:val="20"/>
                <w:szCs w:val="20"/>
              </w:rPr>
              <w:t>needs may have changed for some sectors</w:t>
            </w:r>
            <w:r w:rsidR="005459B5" w:rsidRPr="002C05B4">
              <w:rPr>
                <w:sz w:val="20"/>
                <w:szCs w:val="20"/>
              </w:rPr>
              <w:t xml:space="preserve">. </w:t>
            </w:r>
            <w:r w:rsidR="008A389E" w:rsidRPr="002C05B4">
              <w:rPr>
                <w:sz w:val="20"/>
                <w:szCs w:val="20"/>
              </w:rPr>
              <w:t xml:space="preserve">The </w:t>
            </w:r>
            <w:r w:rsidR="000B6514" w:rsidRPr="002C05B4">
              <w:rPr>
                <w:sz w:val="20"/>
                <w:szCs w:val="20"/>
              </w:rPr>
              <w:t xml:space="preserve">mid-term review workshop </w:t>
            </w:r>
            <w:r w:rsidR="00411474" w:rsidRPr="002C05B4">
              <w:rPr>
                <w:sz w:val="20"/>
                <w:szCs w:val="20"/>
              </w:rPr>
              <w:t xml:space="preserve">indicated </w:t>
            </w:r>
            <w:r w:rsidR="00EA1B30" w:rsidRPr="002C05B4">
              <w:rPr>
                <w:sz w:val="20"/>
                <w:szCs w:val="20"/>
              </w:rPr>
              <w:t xml:space="preserve">that the </w:t>
            </w:r>
            <w:r w:rsidR="00F3024F" w:rsidRPr="002C05B4">
              <w:rPr>
                <w:sz w:val="20"/>
                <w:szCs w:val="20"/>
              </w:rPr>
              <w:t xml:space="preserve">priority </w:t>
            </w:r>
            <w:r w:rsidR="00411474" w:rsidRPr="002C05B4">
              <w:rPr>
                <w:sz w:val="20"/>
                <w:szCs w:val="20"/>
              </w:rPr>
              <w:t xml:space="preserve">of </w:t>
            </w:r>
            <w:r w:rsidR="003E4FBA" w:rsidRPr="002C05B4">
              <w:rPr>
                <w:sz w:val="20"/>
                <w:szCs w:val="20"/>
              </w:rPr>
              <w:t xml:space="preserve">activities </w:t>
            </w:r>
            <w:r w:rsidR="00411474" w:rsidRPr="002C05B4">
              <w:rPr>
                <w:sz w:val="20"/>
                <w:szCs w:val="20"/>
              </w:rPr>
              <w:t xml:space="preserve">2.2 and 2.3 </w:t>
            </w:r>
            <w:r w:rsidR="0045282E" w:rsidRPr="002C05B4">
              <w:rPr>
                <w:sz w:val="20"/>
                <w:szCs w:val="20"/>
              </w:rPr>
              <w:t xml:space="preserve">are </w:t>
            </w:r>
            <w:r w:rsidR="00411474" w:rsidRPr="002C05B4">
              <w:rPr>
                <w:sz w:val="20"/>
                <w:szCs w:val="20"/>
              </w:rPr>
              <w:t xml:space="preserve">at or above </w:t>
            </w:r>
            <w:r w:rsidR="00481EE1" w:rsidRPr="002C05B4">
              <w:rPr>
                <w:sz w:val="20"/>
                <w:szCs w:val="20"/>
              </w:rPr>
              <w:t xml:space="preserve">the </w:t>
            </w:r>
            <w:r w:rsidR="00EA1B30" w:rsidRPr="002C05B4">
              <w:rPr>
                <w:sz w:val="20"/>
                <w:szCs w:val="20"/>
              </w:rPr>
              <w:t>average</w:t>
            </w:r>
            <w:r w:rsidR="00481EE1" w:rsidRPr="002C05B4">
              <w:rPr>
                <w:sz w:val="20"/>
                <w:szCs w:val="20"/>
              </w:rPr>
              <w:t xml:space="preserve"> </w:t>
            </w:r>
            <w:r w:rsidR="00EA1B30" w:rsidRPr="002C05B4">
              <w:rPr>
                <w:sz w:val="20"/>
                <w:szCs w:val="20"/>
              </w:rPr>
              <w:t>priority of</w:t>
            </w:r>
            <w:r w:rsidR="003E4FBA" w:rsidRPr="002C05B4">
              <w:rPr>
                <w:sz w:val="20"/>
                <w:szCs w:val="20"/>
              </w:rPr>
              <w:t xml:space="preserve"> all activities</w:t>
            </w:r>
            <w:r w:rsidR="005459B5" w:rsidRPr="002C05B4">
              <w:rPr>
                <w:sz w:val="20"/>
                <w:szCs w:val="20"/>
              </w:rPr>
              <w:t>.</w:t>
            </w:r>
          </w:p>
          <w:p w14:paraId="6C04DF99" w14:textId="7955802A" w:rsidR="00746D99" w:rsidRPr="002C05B4" w:rsidRDefault="00746D99" w:rsidP="00746D99">
            <w:pPr>
              <w:rPr>
                <w:sz w:val="20"/>
                <w:szCs w:val="20"/>
              </w:rPr>
            </w:pPr>
            <w:r w:rsidRPr="002C05B4">
              <w:rPr>
                <w:b/>
                <w:sz w:val="20"/>
                <w:szCs w:val="20"/>
              </w:rPr>
              <w:t>Activity 2.6</w:t>
            </w:r>
            <w:r w:rsidRPr="002C05B4">
              <w:rPr>
                <w:sz w:val="20"/>
                <w:szCs w:val="20"/>
              </w:rPr>
              <w:t xml:space="preserve"> –</w:t>
            </w:r>
            <w:r w:rsidR="00BA1F4D" w:rsidRPr="002C05B4">
              <w:rPr>
                <w:sz w:val="20"/>
                <w:szCs w:val="20"/>
              </w:rPr>
              <w:t xml:space="preserve"> consider activity approach given development of national </w:t>
            </w:r>
            <w:r w:rsidR="00CB13ED" w:rsidRPr="002C05B4">
              <w:rPr>
                <w:sz w:val="20"/>
                <w:szCs w:val="20"/>
              </w:rPr>
              <w:t>freshwater pest plan</w:t>
            </w:r>
            <w:r w:rsidR="00F64966" w:rsidRPr="002C05B4">
              <w:rPr>
                <w:sz w:val="20"/>
                <w:szCs w:val="20"/>
              </w:rPr>
              <w:t>/strategy</w:t>
            </w:r>
            <w:r w:rsidR="00FA31B0" w:rsidRPr="002C05B4">
              <w:rPr>
                <w:sz w:val="20"/>
                <w:szCs w:val="20"/>
              </w:rPr>
              <w:t xml:space="preserve">. </w:t>
            </w:r>
          </w:p>
          <w:p w14:paraId="22E3494F" w14:textId="353A8EC3" w:rsidR="00E16AA7" w:rsidRPr="002C05B4" w:rsidRDefault="00E16AA7" w:rsidP="001C1E8D">
            <w:pPr>
              <w:rPr>
                <w:sz w:val="20"/>
                <w:szCs w:val="20"/>
              </w:rPr>
            </w:pPr>
          </w:p>
        </w:tc>
      </w:tr>
      <w:tr w:rsidR="00E16AA7" w:rsidRPr="001C1E8D" w14:paraId="16F30D34" w14:textId="77777777" w:rsidTr="00CF6280">
        <w:trPr>
          <w:trHeight w:val="766"/>
          <w:tblCellSpacing w:w="15" w:type="dxa"/>
        </w:trPr>
        <w:tc>
          <w:tcPr>
            <w:tcW w:w="3216" w:type="dxa"/>
            <w:tcMar>
              <w:top w:w="15" w:type="dxa"/>
              <w:left w:w="15" w:type="dxa"/>
              <w:bottom w:w="15" w:type="dxa"/>
              <w:right w:w="15" w:type="dxa"/>
            </w:tcMar>
            <w:vAlign w:val="center"/>
            <w:hideMark/>
          </w:tcPr>
          <w:p w14:paraId="41CCEC42" w14:textId="6975CD4B" w:rsidR="00E16AA7" w:rsidRPr="002C05B4" w:rsidRDefault="00E16AA7" w:rsidP="001C1E8D">
            <w:pPr>
              <w:rPr>
                <w:sz w:val="20"/>
                <w:szCs w:val="20"/>
              </w:rPr>
            </w:pPr>
            <w:r w:rsidRPr="002C05B4">
              <w:rPr>
                <w:b/>
                <w:sz w:val="20"/>
                <w:szCs w:val="20"/>
              </w:rPr>
              <w:t>3. Surveillance</w:t>
            </w:r>
          </w:p>
        </w:tc>
        <w:tc>
          <w:tcPr>
            <w:tcW w:w="3372" w:type="dxa"/>
            <w:tcMar>
              <w:top w:w="15" w:type="dxa"/>
              <w:left w:w="15" w:type="dxa"/>
              <w:bottom w:w="15" w:type="dxa"/>
              <w:right w:w="15" w:type="dxa"/>
            </w:tcMar>
            <w:vAlign w:val="center"/>
            <w:hideMark/>
          </w:tcPr>
          <w:p w14:paraId="6D907CF6" w14:textId="5208065D" w:rsidR="00E16AA7" w:rsidRPr="002C05B4" w:rsidRDefault="00806AC7" w:rsidP="001C1E8D">
            <w:pPr>
              <w:rPr>
                <w:sz w:val="20"/>
                <w:szCs w:val="20"/>
              </w:rPr>
            </w:pPr>
            <w:r w:rsidRPr="002C05B4">
              <w:rPr>
                <w:noProof/>
                <w:sz w:val="20"/>
                <w:szCs w:val="20"/>
              </w:rPr>
              <mc:AlternateContent>
                <mc:Choice Requires="wps">
                  <w:drawing>
                    <wp:anchor distT="45720" distB="45720" distL="114300" distR="114300" simplePos="0" relativeHeight="251658250" behindDoc="0" locked="0" layoutInCell="1" allowOverlap="1" wp14:anchorId="10AFBFB1" wp14:editId="74577FE4">
                      <wp:simplePos x="0" y="0"/>
                      <wp:positionH relativeFrom="column">
                        <wp:posOffset>277495</wp:posOffset>
                      </wp:positionH>
                      <wp:positionV relativeFrom="paragraph">
                        <wp:posOffset>22860</wp:posOffset>
                      </wp:positionV>
                      <wp:extent cx="419100" cy="314325"/>
                      <wp:effectExtent l="0" t="0" r="0" b="0"/>
                      <wp:wrapNone/>
                      <wp:docPr id="205564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4763AE42" w14:textId="35D764A3" w:rsidR="00E16AA7" w:rsidRDefault="00E16AA7" w:rsidP="00CB39EC">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FBFB1" id="_x0000_s1044" type="#_x0000_t202" style="position:absolute;margin-left:21.85pt;margin-top:1.8pt;width:33pt;height:24.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" filled="f" stroked="f">
                      <v:textbox>
                        <w:txbxContent>
                          <w:p w14:paraId="4763AE42" w14:textId="35D764A3" w:rsidR="00E16AA7" w:rsidRDefault="00E16AA7" w:rsidP="00CB39EC">
                            <w:r>
                              <w:t>3.2</w:t>
                            </w:r>
                          </w:p>
                        </w:txbxContent>
                      </v:textbox>
                    </v:shape>
                  </w:pict>
                </mc:Fallback>
              </mc:AlternateContent>
            </w:r>
            <w:r w:rsidRPr="002C05B4">
              <w:rPr>
                <w:noProof/>
                <w:sz w:val="20"/>
                <w:szCs w:val="20"/>
              </w:rPr>
              <mc:AlternateContent>
                <mc:Choice Requires="wps">
                  <w:drawing>
                    <wp:anchor distT="45720" distB="45720" distL="114300" distR="114300" simplePos="0" relativeHeight="251658249" behindDoc="0" locked="0" layoutInCell="1" allowOverlap="1" wp14:anchorId="5D3304D7" wp14:editId="50D355A2">
                      <wp:simplePos x="0" y="0"/>
                      <wp:positionH relativeFrom="column">
                        <wp:posOffset>-41910</wp:posOffset>
                      </wp:positionH>
                      <wp:positionV relativeFrom="paragraph">
                        <wp:posOffset>15875</wp:posOffset>
                      </wp:positionV>
                      <wp:extent cx="419100" cy="314325"/>
                      <wp:effectExtent l="0" t="0" r="0" b="0"/>
                      <wp:wrapNone/>
                      <wp:docPr id="67766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1FF095AB" w14:textId="7B0F5CD1" w:rsidR="00E16AA7" w:rsidRDefault="00E16AA7" w:rsidP="00CB39EC">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304D7" id="_x0000_s1045" type="#_x0000_t202" style="position:absolute;margin-left:-3.3pt;margin-top:1.25pt;width:33pt;height:24.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" filled="f" stroked="f">
                      <v:textbox>
                        <w:txbxContent>
                          <w:p w14:paraId="1FF095AB" w14:textId="7B0F5CD1" w:rsidR="00E16AA7" w:rsidRDefault="00E16AA7" w:rsidP="00CB39EC">
                            <w:r>
                              <w:t>3.1</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51" behindDoc="0" locked="0" layoutInCell="1" allowOverlap="1" wp14:anchorId="02EC9F60" wp14:editId="21DEE5DE">
                      <wp:simplePos x="0" y="0"/>
                      <wp:positionH relativeFrom="column">
                        <wp:posOffset>624205</wp:posOffset>
                      </wp:positionH>
                      <wp:positionV relativeFrom="paragraph">
                        <wp:posOffset>19685</wp:posOffset>
                      </wp:positionV>
                      <wp:extent cx="419100" cy="314325"/>
                      <wp:effectExtent l="0" t="0" r="0" b="0"/>
                      <wp:wrapNone/>
                      <wp:docPr id="855211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54492EEF" w14:textId="56AB46D1" w:rsidR="00E16AA7" w:rsidRDefault="00E16AA7" w:rsidP="00CB39EC">
                                  <w: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C9F60" id="_x0000_s1046" type="#_x0000_t202" style="position:absolute;margin-left:49.15pt;margin-top:1.55pt;width:33pt;height:24.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" filled="f" stroked="f">
                      <v:textbox>
                        <w:txbxContent>
                          <w:p w14:paraId="54492EEF" w14:textId="56AB46D1" w:rsidR="00E16AA7" w:rsidRDefault="00E16AA7" w:rsidP="00CB39EC">
                            <w:r>
                              <w:t>3.3</w:t>
                            </w:r>
                          </w:p>
                        </w:txbxContent>
                      </v:textbox>
                    </v:shape>
                  </w:pict>
                </mc:Fallback>
              </mc:AlternateContent>
            </w:r>
            <w:r w:rsidR="00E16AA7" w:rsidRPr="002C05B4">
              <w:rPr>
                <w:b/>
                <w:noProof/>
                <w:sz w:val="20"/>
                <w:szCs w:val="20"/>
              </w:rPr>
              <mc:AlternateContent>
                <mc:Choice Requires="wps">
                  <w:drawing>
                    <wp:inline distT="0" distB="0" distL="0" distR="0" wp14:anchorId="43589F1D" wp14:editId="458CE6FD">
                      <wp:extent cx="285750" cy="304800"/>
                      <wp:effectExtent l="0" t="0" r="19050" b="19050"/>
                      <wp:docPr id="1169349070"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BF0CF1" w14:textId="77777777" w:rsidR="00E16AA7" w:rsidRPr="007C6AF6" w:rsidRDefault="00E16AA7" w:rsidP="00CB39E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589F1D" id="_x0000_s1047"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PiqA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" fillcolor="#b3e5a1 [1305]" strokecolor="black [3213]" strokeweight="1pt">
                      <v:stroke joinstyle="miter"/>
                      <v:textbox>
                        <w:txbxContent>
                          <w:p w14:paraId="28BF0CF1" w14:textId="77777777" w:rsidR="00E16AA7" w:rsidRPr="007C6AF6" w:rsidRDefault="00E16AA7" w:rsidP="00CB39E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6D9967E3" wp14:editId="2D633E8A">
                      <wp:extent cx="285750" cy="304800"/>
                      <wp:effectExtent l="0" t="0" r="19050" b="19050"/>
                      <wp:docPr id="979221177"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89B824" w14:textId="77777777" w:rsidR="00E16AA7" w:rsidRPr="007C6AF6" w:rsidRDefault="00E16AA7" w:rsidP="00CB39E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9967E3" id="_x0000_s1048"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6l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DVIzCcQG0QaKw4MlFrpJdYbfVNg+t8z5B2ZxNLHjcN34e/yEjsop9CdKSrA/35IHe5wY1FLS4Kjn&#10;1P3YMSsoUV80ztKnbDoNuyFeprOLCV7sqWZzqtG7eg3YhRkuNsPjMdh7NRylhfoZt9IqREUV0xxj&#10;55R7O1zWvltBuNe4WK2iGe4Dw/ytfjQ8gAeiw0A8tc/Mmn6GPA7fHQxrgc1fDE9nGzw1rHYeZBUn&#10;68hr/wS4S2Ib93svLKvTe7Q6buflLwA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GBrHqW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7189B824" w14:textId="77777777" w:rsidR="00E16AA7" w:rsidRPr="007C6AF6" w:rsidRDefault="00E16AA7" w:rsidP="00CB39EC">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61980F32" wp14:editId="6474629C">
                      <wp:extent cx="285750" cy="304800"/>
                      <wp:effectExtent l="0" t="0" r="19050" b="19050"/>
                      <wp:docPr id="1495013127"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38A063" w14:textId="77777777" w:rsidR="00E16AA7" w:rsidRPr="007C6AF6" w:rsidRDefault="00E16AA7" w:rsidP="00CB39E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980F32" id="_x0000_s1049"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LYJ1ii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1738A063" w14:textId="77777777" w:rsidR="00E16AA7" w:rsidRPr="007C6AF6" w:rsidRDefault="00E16AA7" w:rsidP="00CB39EC">
                            <w:pPr>
                              <w:jc w:val="center"/>
                              <w:rPr>
                                <w:color w:val="000000" w:themeColor="text1"/>
                                <w:sz w:val="56"/>
                                <w:szCs w:val="56"/>
                              </w:rPr>
                            </w:pPr>
                          </w:p>
                        </w:txbxContent>
                      </v:textbox>
                      <w10:anchorlock/>
                    </v:shape>
                  </w:pict>
                </mc:Fallback>
              </mc:AlternateContent>
            </w:r>
            <w:r w:rsidR="00E16AA7" w:rsidRPr="002C05B4">
              <w:rPr>
                <w:sz w:val="20"/>
                <w:szCs w:val="20"/>
              </w:rPr>
              <w:t xml:space="preserve"> </w:t>
            </w:r>
          </w:p>
        </w:tc>
        <w:tc>
          <w:tcPr>
            <w:tcW w:w="7331" w:type="dxa"/>
            <w:tcMar>
              <w:top w:w="15" w:type="dxa"/>
              <w:left w:w="15" w:type="dxa"/>
              <w:bottom w:w="15" w:type="dxa"/>
              <w:right w:w="15" w:type="dxa"/>
            </w:tcMar>
            <w:vAlign w:val="center"/>
            <w:hideMark/>
          </w:tcPr>
          <w:p w14:paraId="15AFDE62" w14:textId="72B6B5BC" w:rsidR="00E16AA7" w:rsidRPr="002C05B4" w:rsidRDefault="00F136C8" w:rsidP="001C1E8D">
            <w:pPr>
              <w:rPr>
                <w:sz w:val="20"/>
                <w:szCs w:val="20"/>
              </w:rPr>
            </w:pPr>
            <w:r w:rsidRPr="002C05B4">
              <w:rPr>
                <w:sz w:val="20"/>
                <w:szCs w:val="20"/>
              </w:rPr>
              <w:t xml:space="preserve">On track. </w:t>
            </w:r>
          </w:p>
        </w:tc>
      </w:tr>
      <w:tr w:rsidR="00E16AA7" w:rsidRPr="001C1E8D" w14:paraId="64966C5F" w14:textId="77777777" w:rsidTr="00CF6280">
        <w:trPr>
          <w:trHeight w:val="781"/>
          <w:tblCellSpacing w:w="15" w:type="dxa"/>
        </w:trPr>
        <w:tc>
          <w:tcPr>
            <w:tcW w:w="3216" w:type="dxa"/>
            <w:tcMar>
              <w:top w:w="15" w:type="dxa"/>
              <w:left w:w="15" w:type="dxa"/>
              <w:bottom w:w="15" w:type="dxa"/>
              <w:right w:w="15" w:type="dxa"/>
            </w:tcMar>
            <w:vAlign w:val="center"/>
            <w:hideMark/>
          </w:tcPr>
          <w:p w14:paraId="054E2ED4" w14:textId="1830A675" w:rsidR="00E16AA7" w:rsidRPr="002C05B4" w:rsidRDefault="00E16AA7" w:rsidP="001C1E8D">
            <w:pPr>
              <w:rPr>
                <w:sz w:val="20"/>
                <w:szCs w:val="20"/>
              </w:rPr>
            </w:pPr>
            <w:r w:rsidRPr="002C05B4">
              <w:rPr>
                <w:b/>
                <w:sz w:val="20"/>
                <w:szCs w:val="20"/>
              </w:rPr>
              <w:t>4. Diagnostic Capability</w:t>
            </w:r>
          </w:p>
        </w:tc>
        <w:tc>
          <w:tcPr>
            <w:tcW w:w="3372" w:type="dxa"/>
            <w:tcMar>
              <w:top w:w="15" w:type="dxa"/>
              <w:left w:w="15" w:type="dxa"/>
              <w:bottom w:w="15" w:type="dxa"/>
              <w:right w:w="15" w:type="dxa"/>
            </w:tcMar>
            <w:vAlign w:val="center"/>
            <w:hideMark/>
          </w:tcPr>
          <w:p w14:paraId="23673191" w14:textId="18E906EA" w:rsidR="00E16AA7" w:rsidRPr="002C05B4" w:rsidRDefault="00E92AFC" w:rsidP="001C1E8D">
            <w:pPr>
              <w:rPr>
                <w:sz w:val="20"/>
                <w:szCs w:val="20"/>
              </w:rPr>
            </w:pPr>
            <w:r w:rsidRPr="002C05B4">
              <w:rPr>
                <w:noProof/>
                <w:sz w:val="20"/>
                <w:szCs w:val="20"/>
              </w:rPr>
              <mc:AlternateContent>
                <mc:Choice Requires="wps">
                  <w:drawing>
                    <wp:anchor distT="45720" distB="45720" distL="114300" distR="114300" simplePos="0" relativeHeight="251658255" behindDoc="0" locked="0" layoutInCell="1" allowOverlap="1" wp14:anchorId="2BE3EA0A" wp14:editId="3D090D5F">
                      <wp:simplePos x="0" y="0"/>
                      <wp:positionH relativeFrom="column">
                        <wp:posOffset>953770</wp:posOffset>
                      </wp:positionH>
                      <wp:positionV relativeFrom="paragraph">
                        <wp:posOffset>17145</wp:posOffset>
                      </wp:positionV>
                      <wp:extent cx="497205" cy="314325"/>
                      <wp:effectExtent l="0" t="0" r="0" b="0"/>
                      <wp:wrapNone/>
                      <wp:docPr id="1743639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314325"/>
                              </a:xfrm>
                              <a:prstGeom prst="rect">
                                <a:avLst/>
                              </a:prstGeom>
                              <a:noFill/>
                              <a:ln w="9525">
                                <a:noFill/>
                                <a:miter lim="800000"/>
                                <a:headEnd/>
                                <a:tailEnd/>
                              </a:ln>
                            </wps:spPr>
                            <wps:txbx>
                              <w:txbxContent>
                                <w:p w14:paraId="0E016125" w14:textId="57F1296A" w:rsidR="00E16AA7" w:rsidRDefault="00E16AA7" w:rsidP="001A37CF">
                                  <w: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3EA0A" id="_x0000_s1050" type="#_x0000_t202" style="position:absolute;margin-left:75.1pt;margin-top:1.35pt;width:39.15pt;height:24.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" filled="f" stroked="f">
                      <v:textbox>
                        <w:txbxContent>
                          <w:p w14:paraId="0E016125" w14:textId="57F1296A" w:rsidR="00E16AA7" w:rsidRDefault="00E16AA7" w:rsidP="001A37CF">
                            <w:r>
                              <w:t>4.4</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56" behindDoc="0" locked="0" layoutInCell="1" allowOverlap="1" wp14:anchorId="013DC9FB" wp14:editId="46411834">
                      <wp:simplePos x="0" y="0"/>
                      <wp:positionH relativeFrom="column">
                        <wp:posOffset>1279525</wp:posOffset>
                      </wp:positionH>
                      <wp:positionV relativeFrom="paragraph">
                        <wp:posOffset>15875</wp:posOffset>
                      </wp:positionV>
                      <wp:extent cx="419100" cy="314325"/>
                      <wp:effectExtent l="0" t="0" r="0" b="0"/>
                      <wp:wrapNone/>
                      <wp:docPr id="34731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23A7EEB8" w14:textId="79643D88" w:rsidR="00E16AA7" w:rsidRDefault="00E16AA7" w:rsidP="001A37CF">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DC9FB" id="_x0000_s1051" type="#_x0000_t202" style="position:absolute;margin-left:100.75pt;margin-top:1.25pt;width:33pt;height:24.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" filled="f" stroked="f">
                      <v:textbox>
                        <w:txbxContent>
                          <w:p w14:paraId="23A7EEB8" w14:textId="79643D88" w:rsidR="00E16AA7" w:rsidRDefault="00E16AA7" w:rsidP="001A37CF">
                            <w:r>
                              <w:t>4.5</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54" behindDoc="0" locked="0" layoutInCell="1" allowOverlap="1" wp14:anchorId="587DCAE2" wp14:editId="080E2B0C">
                      <wp:simplePos x="0" y="0"/>
                      <wp:positionH relativeFrom="column">
                        <wp:posOffset>624205</wp:posOffset>
                      </wp:positionH>
                      <wp:positionV relativeFrom="paragraph">
                        <wp:posOffset>21590</wp:posOffset>
                      </wp:positionV>
                      <wp:extent cx="419100" cy="314325"/>
                      <wp:effectExtent l="0" t="0" r="0" b="0"/>
                      <wp:wrapNone/>
                      <wp:docPr id="361588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5136EEE2" w14:textId="09CBE22C" w:rsidR="00E16AA7" w:rsidRDefault="00E16AA7" w:rsidP="001A37CF">
                                  <w: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DCAE2" id="_x0000_s1052" type="#_x0000_t202" style="position:absolute;margin-left:49.15pt;margin-top:1.7pt;width:33pt;height:24.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" filled="f" stroked="f">
                      <v:textbox>
                        <w:txbxContent>
                          <w:p w14:paraId="5136EEE2" w14:textId="09CBE22C" w:rsidR="00E16AA7" w:rsidRDefault="00E16AA7" w:rsidP="001A37CF">
                            <w:r>
                              <w:t>4.3</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53" behindDoc="0" locked="0" layoutInCell="1" allowOverlap="1" wp14:anchorId="3F1C06C7" wp14:editId="29450331">
                      <wp:simplePos x="0" y="0"/>
                      <wp:positionH relativeFrom="column">
                        <wp:posOffset>284480</wp:posOffset>
                      </wp:positionH>
                      <wp:positionV relativeFrom="paragraph">
                        <wp:posOffset>18415</wp:posOffset>
                      </wp:positionV>
                      <wp:extent cx="419100" cy="314325"/>
                      <wp:effectExtent l="0" t="0" r="0" b="0"/>
                      <wp:wrapNone/>
                      <wp:docPr id="514210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7C3AF3F8" w14:textId="06BA7529" w:rsidR="00E16AA7" w:rsidRDefault="00E16AA7" w:rsidP="001A37CF">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C06C7" id="_x0000_s1053" type="#_x0000_t202" style="position:absolute;margin-left:22.4pt;margin-top:1.45pt;width:33pt;height:24.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" filled="f" stroked="f">
                      <v:textbox>
                        <w:txbxContent>
                          <w:p w14:paraId="7C3AF3F8" w14:textId="06BA7529" w:rsidR="00E16AA7" w:rsidRDefault="00E16AA7" w:rsidP="001A37CF">
                            <w:r>
                              <w:t>4.2</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52" behindDoc="0" locked="0" layoutInCell="1" allowOverlap="1" wp14:anchorId="2D53D550" wp14:editId="0D91F3A8">
                      <wp:simplePos x="0" y="0"/>
                      <wp:positionH relativeFrom="column">
                        <wp:posOffset>-40005</wp:posOffset>
                      </wp:positionH>
                      <wp:positionV relativeFrom="paragraph">
                        <wp:posOffset>20320</wp:posOffset>
                      </wp:positionV>
                      <wp:extent cx="419100" cy="314325"/>
                      <wp:effectExtent l="0" t="0" r="0" b="0"/>
                      <wp:wrapNone/>
                      <wp:docPr id="411944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51E984C2" w14:textId="28211AEA" w:rsidR="00E16AA7" w:rsidRDefault="00E16AA7" w:rsidP="001A37CF">
                                  <w: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3D550" id="_x0000_s1054" type="#_x0000_t202" style="position:absolute;margin-left:-3.15pt;margin-top:1.6pt;width:33pt;height:24.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" filled="f" stroked="f">
                      <v:textbox>
                        <w:txbxContent>
                          <w:p w14:paraId="51E984C2" w14:textId="28211AEA" w:rsidR="00E16AA7" w:rsidRDefault="00E16AA7" w:rsidP="001A37CF">
                            <w:r>
                              <w:t>4.1</w:t>
                            </w:r>
                          </w:p>
                        </w:txbxContent>
                      </v:textbox>
                    </v:shape>
                  </w:pict>
                </mc:Fallback>
              </mc:AlternateContent>
            </w:r>
            <w:r w:rsidR="00E16AA7" w:rsidRPr="002C05B4">
              <w:rPr>
                <w:b/>
                <w:noProof/>
                <w:sz w:val="20"/>
                <w:szCs w:val="20"/>
              </w:rPr>
              <mc:AlternateContent>
                <mc:Choice Requires="wps">
                  <w:drawing>
                    <wp:inline distT="0" distB="0" distL="0" distR="0" wp14:anchorId="56AC6975" wp14:editId="31EEFFEE">
                      <wp:extent cx="285750" cy="304800"/>
                      <wp:effectExtent l="0" t="0" r="19050" b="19050"/>
                      <wp:docPr id="770821004"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2C72AB"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AC6975" id="_x0000_s1055"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G3JUl2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7D2C72AB"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1726C799" wp14:editId="2922B489">
                      <wp:extent cx="285750" cy="304800"/>
                      <wp:effectExtent l="0" t="0" r="19050" b="19050"/>
                      <wp:docPr id="1319547888"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1039B8"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26C799" id="_x0000_s1056"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" fillcolor="#f6c5ac [1301]" strokecolor="black [3213]" strokeweight="1pt">
                      <v:stroke joinstyle="miter"/>
                      <v:textbox>
                        <w:txbxContent>
                          <w:p w14:paraId="761039B8"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52E91C5D" wp14:editId="5CD7AC97">
                      <wp:extent cx="285750" cy="304800"/>
                      <wp:effectExtent l="0" t="0" r="19050" b="19050"/>
                      <wp:docPr id="506527080"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832446"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E91C5D" id="_x0000_s1057"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qHqA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" fillcolor="#f6c5ac [1301]" strokecolor="black [3213]" strokeweight="1pt">
                      <v:stroke joinstyle="miter"/>
                      <v:textbox>
                        <w:txbxContent>
                          <w:p w14:paraId="1B832446"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4659EE8C" wp14:editId="6F885A4B">
                      <wp:extent cx="285750" cy="304800"/>
                      <wp:effectExtent l="0" t="0" r="19050" b="19050"/>
                      <wp:docPr id="207093063"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76FEE4"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59EE8C" id="_x0000_s1058"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PK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DfbPJBAbRBsoDg+WWOgm1Rl+U2H73DLnH5jF0cSOw3Xj7/ETOiqn0J8oKcH+fEse7HFiUEtJg6Oe&#10;U/djx6ygRH3ROEufsuk07IZ4mc4uJnixp5rNqUbv6jVgF2a42AyPx2Dv1XCUFupn3EqrEBVVTHOM&#10;nVPu7XBZ+24F4V7jYrWKZrgPDPO3+tHwAB6IDgPx1D4za/oZ8jh8dzCsBTZ/MTydbfDUsNp5kFWc&#10;rCOv/RPgLolt3O+9sKxO79HquJ2XvwA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OPUI8q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6A76FEE4"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1404CC12" wp14:editId="58A8C689">
                      <wp:extent cx="285750" cy="304800"/>
                      <wp:effectExtent l="0" t="0" r="19050" b="19050"/>
                      <wp:docPr id="1564381525"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25C63"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04CC12" id="_x0000_s1059"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DW260e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09325C63"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p>
        </w:tc>
        <w:tc>
          <w:tcPr>
            <w:tcW w:w="7331" w:type="dxa"/>
            <w:tcMar>
              <w:top w:w="15" w:type="dxa"/>
              <w:left w:w="15" w:type="dxa"/>
              <w:bottom w:w="15" w:type="dxa"/>
              <w:right w:w="15" w:type="dxa"/>
            </w:tcMar>
            <w:vAlign w:val="center"/>
            <w:hideMark/>
          </w:tcPr>
          <w:p w14:paraId="1E740953" w14:textId="7D2663CA" w:rsidR="00E16AA7" w:rsidRPr="002C05B4" w:rsidRDefault="00801B88" w:rsidP="001C1E8D">
            <w:pPr>
              <w:rPr>
                <w:sz w:val="20"/>
                <w:szCs w:val="20"/>
              </w:rPr>
            </w:pPr>
            <w:r w:rsidRPr="002C05B4">
              <w:rPr>
                <w:sz w:val="20"/>
                <w:szCs w:val="20"/>
              </w:rPr>
              <w:t xml:space="preserve">On track. </w:t>
            </w:r>
          </w:p>
        </w:tc>
      </w:tr>
      <w:tr w:rsidR="00E16AA7" w:rsidRPr="001C1E8D" w14:paraId="021E8946" w14:textId="77777777" w:rsidTr="00CF6280">
        <w:trPr>
          <w:trHeight w:val="766"/>
          <w:tblCellSpacing w:w="15" w:type="dxa"/>
        </w:trPr>
        <w:tc>
          <w:tcPr>
            <w:tcW w:w="3216" w:type="dxa"/>
            <w:tcMar>
              <w:top w:w="15" w:type="dxa"/>
              <w:left w:w="15" w:type="dxa"/>
              <w:bottom w:w="15" w:type="dxa"/>
              <w:right w:w="15" w:type="dxa"/>
            </w:tcMar>
            <w:vAlign w:val="center"/>
            <w:hideMark/>
          </w:tcPr>
          <w:p w14:paraId="79C873B1" w14:textId="12A87B68" w:rsidR="00E16AA7" w:rsidRPr="002C05B4" w:rsidRDefault="00E16AA7" w:rsidP="001C1E8D">
            <w:pPr>
              <w:rPr>
                <w:sz w:val="20"/>
                <w:szCs w:val="20"/>
              </w:rPr>
            </w:pPr>
            <w:r w:rsidRPr="002C05B4">
              <w:rPr>
                <w:b/>
                <w:sz w:val="20"/>
                <w:szCs w:val="20"/>
              </w:rPr>
              <w:t>5. Emergency Preparedness</w:t>
            </w:r>
          </w:p>
        </w:tc>
        <w:tc>
          <w:tcPr>
            <w:tcW w:w="3372" w:type="dxa"/>
            <w:tcMar>
              <w:top w:w="15" w:type="dxa"/>
              <w:left w:w="15" w:type="dxa"/>
              <w:bottom w:w="15" w:type="dxa"/>
              <w:right w:w="15" w:type="dxa"/>
            </w:tcMar>
            <w:vAlign w:val="center"/>
            <w:hideMark/>
          </w:tcPr>
          <w:p w14:paraId="1A0B3ED2" w14:textId="4E6E4874" w:rsidR="00E16AA7" w:rsidRPr="002C05B4" w:rsidRDefault="00244FE2" w:rsidP="001C1E8D">
            <w:pPr>
              <w:rPr>
                <w:sz w:val="20"/>
                <w:szCs w:val="20"/>
              </w:rPr>
            </w:pPr>
            <w:r w:rsidRPr="002C05B4">
              <w:rPr>
                <w:noProof/>
                <w:sz w:val="20"/>
                <w:szCs w:val="20"/>
              </w:rPr>
              <mc:AlternateContent>
                <mc:Choice Requires="wps">
                  <w:drawing>
                    <wp:anchor distT="45720" distB="45720" distL="114300" distR="114300" simplePos="0" relativeHeight="251658260" behindDoc="0" locked="0" layoutInCell="1" allowOverlap="1" wp14:anchorId="5EE6699B" wp14:editId="759251A4">
                      <wp:simplePos x="0" y="0"/>
                      <wp:positionH relativeFrom="column">
                        <wp:posOffset>950595</wp:posOffset>
                      </wp:positionH>
                      <wp:positionV relativeFrom="paragraph">
                        <wp:posOffset>13335</wp:posOffset>
                      </wp:positionV>
                      <wp:extent cx="419100" cy="314325"/>
                      <wp:effectExtent l="0" t="0" r="0" b="0"/>
                      <wp:wrapNone/>
                      <wp:docPr id="263320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3C522E79" w14:textId="57F5846B" w:rsidR="00E16AA7" w:rsidRDefault="00E16AA7" w:rsidP="005D563A">
                                  <w:r>
                                    <w:t xml:space="preserve">5.4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699B" id="_x0000_s1060" type="#_x0000_t202" style="position:absolute;margin-left:74.85pt;margin-top:1.05pt;width:33pt;height:24.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" filled="f" stroked="f">
                      <v:textbox>
                        <w:txbxContent>
                          <w:p w14:paraId="3C522E79" w14:textId="57F5846B" w:rsidR="00E16AA7" w:rsidRDefault="00E16AA7" w:rsidP="005D563A">
                            <w:r>
                              <w:t xml:space="preserve">5.4 </w:t>
                            </w:r>
                          </w:p>
                        </w:txbxContent>
                      </v:textbox>
                    </v:shape>
                  </w:pict>
                </mc:Fallback>
              </mc:AlternateContent>
            </w:r>
            <w:r w:rsidRPr="002C05B4">
              <w:rPr>
                <w:noProof/>
                <w:sz w:val="20"/>
                <w:szCs w:val="20"/>
              </w:rPr>
              <mc:AlternateContent>
                <mc:Choice Requires="wps">
                  <w:drawing>
                    <wp:anchor distT="45720" distB="45720" distL="114300" distR="114300" simplePos="0" relativeHeight="251658259" behindDoc="0" locked="0" layoutInCell="1" allowOverlap="1" wp14:anchorId="6DDA54A2" wp14:editId="310D7E31">
                      <wp:simplePos x="0" y="0"/>
                      <wp:positionH relativeFrom="column">
                        <wp:posOffset>617855</wp:posOffset>
                      </wp:positionH>
                      <wp:positionV relativeFrom="paragraph">
                        <wp:posOffset>20320</wp:posOffset>
                      </wp:positionV>
                      <wp:extent cx="419100" cy="314325"/>
                      <wp:effectExtent l="0" t="0" r="0" b="0"/>
                      <wp:wrapNone/>
                      <wp:docPr id="1423260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55A9F839" w14:textId="6881B325" w:rsidR="00E16AA7" w:rsidRDefault="00E16AA7" w:rsidP="005D563A">
                                  <w:r>
                                    <w:t xml:space="preserve">5.3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A54A2" id="_x0000_s1061" type="#_x0000_t202" style="position:absolute;margin-left:48.65pt;margin-top:1.6pt;width:33pt;height:24.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" filled="f" stroked="f">
                      <v:textbox>
                        <w:txbxContent>
                          <w:p w14:paraId="55A9F839" w14:textId="6881B325" w:rsidR="00E16AA7" w:rsidRDefault="00E16AA7" w:rsidP="005D563A">
                            <w:r>
                              <w:t xml:space="preserve">5.3 </w:t>
                            </w:r>
                          </w:p>
                        </w:txbxContent>
                      </v:textbox>
                    </v:shape>
                  </w:pict>
                </mc:Fallback>
              </mc:AlternateContent>
            </w:r>
            <w:r w:rsidRPr="002C05B4">
              <w:rPr>
                <w:noProof/>
                <w:sz w:val="20"/>
                <w:szCs w:val="20"/>
              </w:rPr>
              <mc:AlternateContent>
                <mc:Choice Requires="wps">
                  <w:drawing>
                    <wp:anchor distT="45720" distB="45720" distL="114300" distR="114300" simplePos="0" relativeHeight="251658258" behindDoc="0" locked="0" layoutInCell="1" allowOverlap="1" wp14:anchorId="595E226F" wp14:editId="78BB6FF0">
                      <wp:simplePos x="0" y="0"/>
                      <wp:positionH relativeFrom="column">
                        <wp:posOffset>292100</wp:posOffset>
                      </wp:positionH>
                      <wp:positionV relativeFrom="paragraph">
                        <wp:posOffset>20320</wp:posOffset>
                      </wp:positionV>
                      <wp:extent cx="419100" cy="314325"/>
                      <wp:effectExtent l="0" t="0" r="0" b="0"/>
                      <wp:wrapNone/>
                      <wp:docPr id="112405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177FB741" w14:textId="7EBAD0F2" w:rsidR="00E16AA7" w:rsidRDefault="00E16AA7" w:rsidP="001A37CF">
                                  <w:r>
                                    <w:t xml:space="preserve">5.2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E226F" id="_x0000_s1062" type="#_x0000_t202" style="position:absolute;margin-left:23pt;margin-top:1.6pt;width:33pt;height:24.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" filled="f" stroked="f">
                      <v:textbox>
                        <w:txbxContent>
                          <w:p w14:paraId="177FB741" w14:textId="7EBAD0F2" w:rsidR="00E16AA7" w:rsidRDefault="00E16AA7" w:rsidP="001A37CF">
                            <w:r>
                              <w:t xml:space="preserve">5.2 </w:t>
                            </w:r>
                          </w:p>
                        </w:txbxContent>
                      </v:textbox>
                    </v:shape>
                  </w:pict>
                </mc:Fallback>
              </mc:AlternateContent>
            </w:r>
            <w:r w:rsidRPr="002C05B4">
              <w:rPr>
                <w:noProof/>
                <w:sz w:val="20"/>
                <w:szCs w:val="20"/>
              </w:rPr>
              <mc:AlternateContent>
                <mc:Choice Requires="wps">
                  <w:drawing>
                    <wp:anchor distT="45720" distB="45720" distL="114300" distR="114300" simplePos="0" relativeHeight="251658261" behindDoc="0" locked="0" layoutInCell="1" allowOverlap="1" wp14:anchorId="4C83F42C" wp14:editId="6F391E87">
                      <wp:simplePos x="0" y="0"/>
                      <wp:positionH relativeFrom="column">
                        <wp:posOffset>1287145</wp:posOffset>
                      </wp:positionH>
                      <wp:positionV relativeFrom="paragraph">
                        <wp:posOffset>8255</wp:posOffset>
                      </wp:positionV>
                      <wp:extent cx="419100" cy="314325"/>
                      <wp:effectExtent l="0" t="0" r="0" b="0"/>
                      <wp:wrapNone/>
                      <wp:docPr id="999804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168E87FF" w14:textId="7E7415A1" w:rsidR="00E16AA7" w:rsidRDefault="00E16AA7" w:rsidP="005D563A">
                                  <w:r>
                                    <w:t xml:space="preserve">5.5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3F42C" id="_x0000_s1063" type="#_x0000_t202" style="position:absolute;margin-left:101.35pt;margin-top:.65pt;width:33pt;height:24.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" filled="f" stroked="f">
                      <v:textbox>
                        <w:txbxContent>
                          <w:p w14:paraId="168E87FF" w14:textId="7E7415A1" w:rsidR="00E16AA7" w:rsidRDefault="00E16AA7" w:rsidP="005D563A">
                            <w:r>
                              <w:t xml:space="preserve">5.5 </w:t>
                            </w:r>
                          </w:p>
                        </w:txbxContent>
                      </v:textbox>
                    </v:shape>
                  </w:pict>
                </mc:Fallback>
              </mc:AlternateContent>
            </w:r>
            <w:r w:rsidRPr="002C05B4">
              <w:rPr>
                <w:noProof/>
                <w:sz w:val="20"/>
                <w:szCs w:val="20"/>
              </w:rPr>
              <mc:AlternateContent>
                <mc:Choice Requires="wps">
                  <w:drawing>
                    <wp:anchor distT="45720" distB="45720" distL="114300" distR="114300" simplePos="0" relativeHeight="251658257" behindDoc="0" locked="0" layoutInCell="1" allowOverlap="1" wp14:anchorId="0B5090E7" wp14:editId="72447B80">
                      <wp:simplePos x="0" y="0"/>
                      <wp:positionH relativeFrom="column">
                        <wp:posOffset>-40005</wp:posOffset>
                      </wp:positionH>
                      <wp:positionV relativeFrom="paragraph">
                        <wp:posOffset>12700</wp:posOffset>
                      </wp:positionV>
                      <wp:extent cx="419100" cy="314325"/>
                      <wp:effectExtent l="0" t="0" r="0" b="0"/>
                      <wp:wrapNone/>
                      <wp:docPr id="1651120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2DECB11F" w14:textId="50124DF9" w:rsidR="00E16AA7" w:rsidRDefault="00E16AA7" w:rsidP="001A37CF">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090E7" id="_x0000_s1064" type="#_x0000_t202" style="position:absolute;margin-left:-3.15pt;margin-top:1pt;width:33pt;height:24.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" filled="f" stroked="f">
                      <v:textbox>
                        <w:txbxContent>
                          <w:p w14:paraId="2DECB11F" w14:textId="50124DF9" w:rsidR="00E16AA7" w:rsidRDefault="00E16AA7" w:rsidP="001A37CF">
                            <w:r>
                              <w:t>5.1</w:t>
                            </w:r>
                          </w:p>
                        </w:txbxContent>
                      </v:textbox>
                    </v:shape>
                  </w:pict>
                </mc:Fallback>
              </mc:AlternateContent>
            </w:r>
            <w:r w:rsidR="00E16AA7" w:rsidRPr="002C05B4">
              <w:rPr>
                <w:b/>
                <w:noProof/>
                <w:sz w:val="20"/>
                <w:szCs w:val="20"/>
              </w:rPr>
              <mc:AlternateContent>
                <mc:Choice Requires="wps">
                  <w:drawing>
                    <wp:inline distT="0" distB="0" distL="0" distR="0" wp14:anchorId="24BD763F" wp14:editId="476C1D57">
                      <wp:extent cx="285750" cy="304800"/>
                      <wp:effectExtent l="0" t="0" r="19050" b="19050"/>
                      <wp:docPr id="65141710"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67D5A8"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BD763F" id="_x0000_s1065"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" fillcolor="#b3e5a1 [1305]" strokecolor="black [3213]" strokeweight="1pt">
                      <v:stroke joinstyle="miter"/>
                      <v:textbox>
                        <w:txbxContent>
                          <w:p w14:paraId="6B67D5A8"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6D807773" wp14:editId="5448BA0B">
                      <wp:extent cx="285750" cy="304800"/>
                      <wp:effectExtent l="0" t="0" r="19050" b="19050"/>
                      <wp:docPr id="1138679046"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67A6EF" w14:textId="77777777" w:rsidR="00E16AA7" w:rsidRPr="007C6AF6" w:rsidRDefault="00E16AA7" w:rsidP="001A37CF">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807773" id="_x0000_s1066"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" fillcolor="#f6c5ac [1301]" strokecolor="black [3213]" strokeweight="1pt">
                      <v:stroke joinstyle="miter"/>
                      <v:textbox>
                        <w:txbxContent>
                          <w:p w14:paraId="3367A6EF" w14:textId="77777777" w:rsidR="00E16AA7" w:rsidRPr="007C6AF6" w:rsidRDefault="00E16AA7" w:rsidP="001A37CF">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12322B85" wp14:editId="55033271">
                      <wp:extent cx="285750" cy="304800"/>
                      <wp:effectExtent l="0" t="0" r="19050" b="19050"/>
                      <wp:docPr id="2061900779"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EEDA8F"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322B85" id="_x0000_s1067"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tRqA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" fillcolor="#f6c5ac [1301]" strokecolor="black [3213]" strokeweight="1pt">
                      <v:stroke joinstyle="miter"/>
                      <v:textbox>
                        <w:txbxContent>
                          <w:p w14:paraId="5FEEDA8F"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3AFE3CBE" wp14:editId="100CC702">
                      <wp:extent cx="285750" cy="304800"/>
                      <wp:effectExtent l="0" t="0" r="19050" b="19050"/>
                      <wp:docPr id="1689927632"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4306F8"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FE3CBE" id="_x0000_s1068"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Ic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6nk0BsEG2gODxYYqGbVGf4TYXtc8ucf2AWRxM7DteNv8dP6KicQn+ipAT78y15sMeJQS0lDY56&#10;Tt2PHbOCEvVF4yx9yqbTsBviZTq7mODFnmo2pxq9q9eAXZjhYjM8HoO9V8NRWqifcSutQlRUMc0x&#10;dk65t8Nl7bsVhHuNi9UqmuE+MMzf6kfDA3ggOgzEU/vMrOlnyOPw3cGwFtj8xfB0tsFTw2rnQVZx&#10;so689k+AuyS2cb/3wrI6vUer43Ze/gI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Cvs4hy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2D4306F8"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074DB69B" wp14:editId="521B58C0">
                      <wp:extent cx="285750" cy="304800"/>
                      <wp:effectExtent l="0" t="0" r="19050" b="19050"/>
                      <wp:docPr id="1649695721"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AA96CB"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4DB69B" id="_x0000_s1069"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" fillcolor="#b3e5a1 [1305]" strokecolor="black [3213]" strokeweight="1pt">
                      <v:stroke joinstyle="miter"/>
                      <v:textbox>
                        <w:txbxContent>
                          <w:p w14:paraId="26AA96CB"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p>
        </w:tc>
        <w:tc>
          <w:tcPr>
            <w:tcW w:w="7331" w:type="dxa"/>
            <w:tcMar>
              <w:top w:w="15" w:type="dxa"/>
              <w:left w:w="15" w:type="dxa"/>
              <w:bottom w:w="15" w:type="dxa"/>
              <w:right w:w="15" w:type="dxa"/>
            </w:tcMar>
            <w:vAlign w:val="center"/>
            <w:hideMark/>
          </w:tcPr>
          <w:p w14:paraId="0B457177" w14:textId="35B6E9C5" w:rsidR="00E16AA7" w:rsidRPr="002C05B4" w:rsidRDefault="00801B88" w:rsidP="001C1E8D">
            <w:pPr>
              <w:rPr>
                <w:sz w:val="20"/>
                <w:szCs w:val="20"/>
              </w:rPr>
            </w:pPr>
            <w:r w:rsidRPr="002C05B4">
              <w:rPr>
                <w:sz w:val="20"/>
                <w:szCs w:val="20"/>
              </w:rPr>
              <w:t xml:space="preserve">On track. </w:t>
            </w:r>
          </w:p>
        </w:tc>
      </w:tr>
      <w:tr w:rsidR="00E16AA7" w:rsidRPr="001C1E8D" w14:paraId="4BC5138A" w14:textId="77777777" w:rsidTr="00CF6280">
        <w:trPr>
          <w:trHeight w:val="766"/>
          <w:tblCellSpacing w:w="15" w:type="dxa"/>
        </w:trPr>
        <w:tc>
          <w:tcPr>
            <w:tcW w:w="3216" w:type="dxa"/>
            <w:tcMar>
              <w:top w:w="15" w:type="dxa"/>
              <w:left w:w="15" w:type="dxa"/>
              <w:bottom w:w="15" w:type="dxa"/>
              <w:right w:w="15" w:type="dxa"/>
            </w:tcMar>
            <w:vAlign w:val="center"/>
            <w:hideMark/>
          </w:tcPr>
          <w:p w14:paraId="6884E7E4" w14:textId="019F7F2F" w:rsidR="00E16AA7" w:rsidRPr="002C05B4" w:rsidRDefault="00E16AA7" w:rsidP="001C1E8D">
            <w:pPr>
              <w:rPr>
                <w:sz w:val="20"/>
                <w:szCs w:val="20"/>
              </w:rPr>
            </w:pPr>
            <w:r w:rsidRPr="002C05B4">
              <w:rPr>
                <w:b/>
                <w:sz w:val="20"/>
                <w:szCs w:val="20"/>
              </w:rPr>
              <w:t>6. Veterinary Medicines</w:t>
            </w:r>
          </w:p>
        </w:tc>
        <w:tc>
          <w:tcPr>
            <w:tcW w:w="3372" w:type="dxa"/>
            <w:tcMar>
              <w:top w:w="15" w:type="dxa"/>
              <w:left w:w="15" w:type="dxa"/>
              <w:bottom w:w="15" w:type="dxa"/>
              <w:right w:w="15" w:type="dxa"/>
            </w:tcMar>
            <w:vAlign w:val="center"/>
            <w:hideMark/>
          </w:tcPr>
          <w:p w14:paraId="4DC10F24" w14:textId="2FA654F1" w:rsidR="00E16AA7" w:rsidRPr="002C05B4" w:rsidRDefault="00C251D1" w:rsidP="001C1E8D">
            <w:pPr>
              <w:rPr>
                <w:sz w:val="20"/>
                <w:szCs w:val="20"/>
              </w:rPr>
            </w:pPr>
            <w:r w:rsidRPr="002C05B4">
              <w:rPr>
                <w:noProof/>
                <w:sz w:val="20"/>
                <w:szCs w:val="20"/>
              </w:rPr>
              <mc:AlternateContent>
                <mc:Choice Requires="wps">
                  <w:drawing>
                    <wp:anchor distT="45720" distB="45720" distL="114300" distR="114300" simplePos="0" relativeHeight="251658264" behindDoc="0" locked="0" layoutInCell="1" allowOverlap="1" wp14:anchorId="074B4D0A" wp14:editId="1B755A4E">
                      <wp:simplePos x="0" y="0"/>
                      <wp:positionH relativeFrom="column">
                        <wp:posOffset>617220</wp:posOffset>
                      </wp:positionH>
                      <wp:positionV relativeFrom="paragraph">
                        <wp:posOffset>15240</wp:posOffset>
                      </wp:positionV>
                      <wp:extent cx="419100" cy="314325"/>
                      <wp:effectExtent l="0" t="0" r="0" b="0"/>
                      <wp:wrapNone/>
                      <wp:docPr id="179119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24FBFFB8" w14:textId="7709335A" w:rsidR="00E16AA7" w:rsidRDefault="00E16AA7" w:rsidP="005D563A">
                                  <w: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B4D0A" id="_x0000_s1070" type="#_x0000_t202" style="position:absolute;margin-left:48.6pt;margin-top:1.2pt;width:33pt;height:24.7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" filled="f" stroked="f">
                      <v:textbox>
                        <w:txbxContent>
                          <w:p w14:paraId="24FBFFB8" w14:textId="7709335A" w:rsidR="00E16AA7" w:rsidRDefault="00E16AA7" w:rsidP="005D563A">
                            <w:r>
                              <w:t>6.3</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62" behindDoc="0" locked="0" layoutInCell="1" allowOverlap="1" wp14:anchorId="59E14744" wp14:editId="4A3B776C">
                      <wp:simplePos x="0" y="0"/>
                      <wp:positionH relativeFrom="column">
                        <wp:posOffset>-39370</wp:posOffset>
                      </wp:positionH>
                      <wp:positionV relativeFrom="paragraph">
                        <wp:posOffset>15875</wp:posOffset>
                      </wp:positionV>
                      <wp:extent cx="419100" cy="314325"/>
                      <wp:effectExtent l="0" t="0" r="0" b="0"/>
                      <wp:wrapNone/>
                      <wp:docPr id="976789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169B65A5" w14:textId="3BF8E60B" w:rsidR="00E16AA7" w:rsidRDefault="00E16AA7" w:rsidP="005D563A">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14744" id="_x0000_s1071" type="#_x0000_t202" style="position:absolute;margin-left:-3.1pt;margin-top:1.25pt;width:33pt;height:24.7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" filled="f" stroked="f">
                      <v:textbox>
                        <w:txbxContent>
                          <w:p w14:paraId="169B65A5" w14:textId="3BF8E60B" w:rsidR="00E16AA7" w:rsidRDefault="00E16AA7" w:rsidP="005D563A">
                            <w:r>
                              <w:t>6.1</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63" behindDoc="0" locked="0" layoutInCell="1" allowOverlap="1" wp14:anchorId="2C6348C6" wp14:editId="665C4DD9">
                      <wp:simplePos x="0" y="0"/>
                      <wp:positionH relativeFrom="column">
                        <wp:posOffset>285750</wp:posOffset>
                      </wp:positionH>
                      <wp:positionV relativeFrom="paragraph">
                        <wp:posOffset>15875</wp:posOffset>
                      </wp:positionV>
                      <wp:extent cx="419100" cy="314325"/>
                      <wp:effectExtent l="0" t="0" r="0" b="0"/>
                      <wp:wrapNone/>
                      <wp:docPr id="21838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0D0095B9" w14:textId="21ABE931" w:rsidR="00E16AA7" w:rsidRDefault="00E16AA7" w:rsidP="005D563A">
                                  <w: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348C6" id="_x0000_s1072" type="#_x0000_t202" style="position:absolute;margin-left:22.5pt;margin-top:1.25pt;width:33pt;height:24.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" filled="f" stroked="f">
                      <v:textbox>
                        <w:txbxContent>
                          <w:p w14:paraId="0D0095B9" w14:textId="21ABE931" w:rsidR="00E16AA7" w:rsidRDefault="00E16AA7" w:rsidP="005D563A">
                            <w:r>
                              <w:t>6.2</w:t>
                            </w:r>
                          </w:p>
                        </w:txbxContent>
                      </v:textbox>
                    </v:shape>
                  </w:pict>
                </mc:Fallback>
              </mc:AlternateContent>
            </w:r>
            <w:r w:rsidR="00E16AA7" w:rsidRPr="002C05B4">
              <w:rPr>
                <w:b/>
                <w:noProof/>
                <w:sz w:val="20"/>
                <w:szCs w:val="20"/>
              </w:rPr>
              <mc:AlternateContent>
                <mc:Choice Requires="wps">
                  <w:drawing>
                    <wp:inline distT="0" distB="0" distL="0" distR="0" wp14:anchorId="5ECDACAE" wp14:editId="476E9D9E">
                      <wp:extent cx="285750" cy="304800"/>
                      <wp:effectExtent l="0" t="0" r="19050" b="19050"/>
                      <wp:docPr id="472085512"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D81257"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CDACAE" id="_x0000_s1073"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jL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6nF4HYINpAcXiwxEI3qc7wmwrb55Y5/8AsjiZ2HK4bf4+f0FE5hf5ESQn251vyYI8Tg1pKGhz1&#10;nLofO2YFJeqLxln6lE2nYTfEy3R2McGLPdVsTjV6V68BuzDDxWZ4PAZ7r4ajtFA/41ZahaioYppj&#10;7Jxyb4fL2ncrCPcaF6tVNMN9YJi/1Y+GB/BAdBiIp/aZWdPPkMfhu4NhLbD5i+HpbIOnhtXOg6zi&#10;ZB157Z8Ad0ls437vhWV1eo9Wx+28/AU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GYPmMu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7CD81257"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1B0CC2DF" wp14:editId="0620BCFB">
                      <wp:extent cx="285750" cy="304800"/>
                      <wp:effectExtent l="0" t="0" r="19050" b="19050"/>
                      <wp:docPr id="178083067"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F64076"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0CC2DF" id="_x0000_s1074"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" fillcolor="#b3e5a1 [1305]" strokecolor="black [3213]" strokeweight="1pt">
                      <v:stroke joinstyle="miter"/>
                      <v:textbox>
                        <w:txbxContent>
                          <w:p w14:paraId="1BF64076"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22626F34" wp14:editId="11BCDAFD">
                      <wp:extent cx="285750" cy="304800"/>
                      <wp:effectExtent l="0" t="0" r="19050" b="19050"/>
                      <wp:docPr id="366918208"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95148"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26F34" id="_x0000_s1075"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CZOruS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11795148" w14:textId="77777777" w:rsidR="00E16AA7" w:rsidRPr="007C6AF6" w:rsidRDefault="00E16AA7" w:rsidP="005D563A">
                            <w:pPr>
                              <w:jc w:val="center"/>
                              <w:rPr>
                                <w:color w:val="000000" w:themeColor="text1"/>
                                <w:sz w:val="56"/>
                                <w:szCs w:val="56"/>
                              </w:rPr>
                            </w:pPr>
                          </w:p>
                        </w:txbxContent>
                      </v:textbox>
                      <w10:anchorlock/>
                    </v:shape>
                  </w:pict>
                </mc:Fallback>
              </mc:AlternateContent>
            </w:r>
          </w:p>
        </w:tc>
        <w:tc>
          <w:tcPr>
            <w:tcW w:w="7331" w:type="dxa"/>
            <w:tcMar>
              <w:top w:w="15" w:type="dxa"/>
              <w:left w:w="15" w:type="dxa"/>
              <w:bottom w:w="15" w:type="dxa"/>
              <w:right w:w="15" w:type="dxa"/>
            </w:tcMar>
            <w:vAlign w:val="center"/>
            <w:hideMark/>
          </w:tcPr>
          <w:p w14:paraId="69CF2B82" w14:textId="4D39707C" w:rsidR="00E16AA7" w:rsidRPr="002C05B4" w:rsidRDefault="000C5D50" w:rsidP="001C1E8D">
            <w:pPr>
              <w:rPr>
                <w:sz w:val="20"/>
                <w:szCs w:val="20"/>
              </w:rPr>
            </w:pPr>
            <w:r w:rsidRPr="002C05B4">
              <w:rPr>
                <w:b/>
                <w:sz w:val="20"/>
                <w:szCs w:val="20"/>
              </w:rPr>
              <w:t>Activity 6.3</w:t>
            </w:r>
            <w:r w:rsidRPr="002C05B4">
              <w:rPr>
                <w:sz w:val="20"/>
                <w:szCs w:val="20"/>
              </w:rPr>
              <w:t xml:space="preserve"> </w:t>
            </w:r>
            <w:r w:rsidR="008D687B" w:rsidRPr="002C05B4">
              <w:rPr>
                <w:sz w:val="20"/>
                <w:szCs w:val="20"/>
              </w:rPr>
              <w:t>–</w:t>
            </w:r>
            <w:r w:rsidR="001B6809" w:rsidRPr="002C05B4">
              <w:rPr>
                <w:sz w:val="20"/>
                <w:szCs w:val="20"/>
              </w:rPr>
              <w:t xml:space="preserve"> consider </w:t>
            </w:r>
            <w:r w:rsidR="00A43CFD" w:rsidRPr="002C05B4">
              <w:rPr>
                <w:sz w:val="20"/>
                <w:szCs w:val="20"/>
              </w:rPr>
              <w:t>priority</w:t>
            </w:r>
            <w:r w:rsidR="00CF6280" w:rsidRPr="002C05B4">
              <w:rPr>
                <w:sz w:val="20"/>
                <w:szCs w:val="20"/>
              </w:rPr>
              <w:t xml:space="preserve"> in context of activities 6.1 and 6.2. Consider participating sectors and developing projects</w:t>
            </w:r>
            <w:r w:rsidR="001B6809" w:rsidRPr="002C05B4">
              <w:rPr>
                <w:sz w:val="20"/>
                <w:szCs w:val="20"/>
              </w:rPr>
              <w:t xml:space="preserve"> that provide sound return on investment. </w:t>
            </w:r>
          </w:p>
        </w:tc>
      </w:tr>
      <w:tr w:rsidR="00E16AA7" w:rsidRPr="001C1E8D" w14:paraId="15246FBC" w14:textId="77777777" w:rsidTr="00CD29F0">
        <w:trPr>
          <w:trHeight w:val="781"/>
          <w:tblCellSpacing w:w="15" w:type="dxa"/>
        </w:trPr>
        <w:tc>
          <w:tcPr>
            <w:tcW w:w="3216" w:type="dxa"/>
            <w:tcBorders>
              <w:bottom w:val="single" w:sz="4" w:space="0" w:color="auto"/>
            </w:tcBorders>
            <w:tcMar>
              <w:top w:w="15" w:type="dxa"/>
              <w:left w:w="15" w:type="dxa"/>
              <w:bottom w:w="15" w:type="dxa"/>
              <w:right w:w="15" w:type="dxa"/>
            </w:tcMar>
            <w:vAlign w:val="center"/>
            <w:hideMark/>
          </w:tcPr>
          <w:p w14:paraId="628B6288" w14:textId="2F01621A" w:rsidR="00E16AA7" w:rsidRPr="002C05B4" w:rsidRDefault="00E16AA7" w:rsidP="001C1E8D">
            <w:pPr>
              <w:rPr>
                <w:sz w:val="20"/>
                <w:szCs w:val="20"/>
              </w:rPr>
            </w:pPr>
            <w:r w:rsidRPr="002C05B4">
              <w:rPr>
                <w:b/>
                <w:sz w:val="20"/>
                <w:szCs w:val="20"/>
              </w:rPr>
              <w:t>7. Research &amp; Innovation</w:t>
            </w:r>
          </w:p>
        </w:tc>
        <w:tc>
          <w:tcPr>
            <w:tcW w:w="3372" w:type="dxa"/>
            <w:tcBorders>
              <w:bottom w:val="single" w:sz="4" w:space="0" w:color="auto"/>
            </w:tcBorders>
            <w:tcMar>
              <w:top w:w="15" w:type="dxa"/>
              <w:left w:w="15" w:type="dxa"/>
              <w:bottom w:w="15" w:type="dxa"/>
              <w:right w:w="15" w:type="dxa"/>
            </w:tcMar>
            <w:vAlign w:val="center"/>
            <w:hideMark/>
          </w:tcPr>
          <w:p w14:paraId="184FED9A" w14:textId="621631FD" w:rsidR="00E16AA7" w:rsidRPr="002C05B4" w:rsidRDefault="00686662" w:rsidP="001C1E8D">
            <w:pPr>
              <w:rPr>
                <w:sz w:val="20"/>
                <w:szCs w:val="20"/>
              </w:rPr>
            </w:pPr>
            <w:r w:rsidRPr="002C05B4">
              <w:rPr>
                <w:noProof/>
                <w:sz w:val="20"/>
                <w:szCs w:val="20"/>
              </w:rPr>
              <mc:AlternateContent>
                <mc:Choice Requires="wps">
                  <w:drawing>
                    <wp:anchor distT="45720" distB="45720" distL="114300" distR="114300" simplePos="0" relativeHeight="251658266" behindDoc="0" locked="0" layoutInCell="1" allowOverlap="1" wp14:anchorId="4A47C90E" wp14:editId="4EE3580B">
                      <wp:simplePos x="0" y="0"/>
                      <wp:positionH relativeFrom="column">
                        <wp:posOffset>285750</wp:posOffset>
                      </wp:positionH>
                      <wp:positionV relativeFrom="paragraph">
                        <wp:posOffset>17780</wp:posOffset>
                      </wp:positionV>
                      <wp:extent cx="419100" cy="314325"/>
                      <wp:effectExtent l="0" t="0" r="0" b="0"/>
                      <wp:wrapNone/>
                      <wp:docPr id="753163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46ABC2FA" w14:textId="407E6B8C" w:rsidR="00E16AA7" w:rsidRDefault="00E16AA7" w:rsidP="005D563A">
                                  <w: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7C90E" id="_x0000_s1076" type="#_x0000_t202" style="position:absolute;margin-left:22.5pt;margin-top:1.4pt;width:33pt;height:24.7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" filled="f" stroked="f">
                      <v:textbox>
                        <w:txbxContent>
                          <w:p w14:paraId="46ABC2FA" w14:textId="407E6B8C" w:rsidR="00E16AA7" w:rsidRDefault="00E16AA7" w:rsidP="005D563A">
                            <w:r>
                              <w:t>7.2</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67" behindDoc="0" locked="0" layoutInCell="1" allowOverlap="1" wp14:anchorId="2AF266A0" wp14:editId="1AA6F261">
                      <wp:simplePos x="0" y="0"/>
                      <wp:positionH relativeFrom="column">
                        <wp:posOffset>621665</wp:posOffset>
                      </wp:positionH>
                      <wp:positionV relativeFrom="paragraph">
                        <wp:posOffset>23495</wp:posOffset>
                      </wp:positionV>
                      <wp:extent cx="419100" cy="314325"/>
                      <wp:effectExtent l="0" t="0" r="0" b="0"/>
                      <wp:wrapNone/>
                      <wp:docPr id="34129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23E4A644" w14:textId="64BB431A" w:rsidR="00E16AA7" w:rsidRDefault="00E16AA7" w:rsidP="005D563A">
                                  <w: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66A0" id="_x0000_s1077" type="#_x0000_t202" style="position:absolute;margin-left:48.95pt;margin-top:1.85pt;width:33pt;height:24.7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" filled="f" stroked="f">
                      <v:textbox>
                        <w:txbxContent>
                          <w:p w14:paraId="23E4A644" w14:textId="64BB431A" w:rsidR="00E16AA7" w:rsidRDefault="00E16AA7" w:rsidP="005D563A">
                            <w:r>
                              <w:t>7.3</w:t>
                            </w:r>
                          </w:p>
                        </w:txbxContent>
                      </v:textbox>
                    </v:shape>
                  </w:pict>
                </mc:Fallback>
              </mc:AlternateContent>
            </w:r>
            <w:r w:rsidR="00244FE2" w:rsidRPr="002C05B4">
              <w:rPr>
                <w:noProof/>
                <w:sz w:val="20"/>
                <w:szCs w:val="20"/>
              </w:rPr>
              <mc:AlternateContent>
                <mc:Choice Requires="wps">
                  <w:drawing>
                    <wp:anchor distT="45720" distB="45720" distL="114300" distR="114300" simplePos="0" relativeHeight="251658265" behindDoc="0" locked="0" layoutInCell="1" allowOverlap="1" wp14:anchorId="6DD254CF" wp14:editId="54927FD8">
                      <wp:simplePos x="0" y="0"/>
                      <wp:positionH relativeFrom="column">
                        <wp:posOffset>-42545</wp:posOffset>
                      </wp:positionH>
                      <wp:positionV relativeFrom="paragraph">
                        <wp:posOffset>15240</wp:posOffset>
                      </wp:positionV>
                      <wp:extent cx="419100" cy="314325"/>
                      <wp:effectExtent l="0" t="0" r="0" b="0"/>
                      <wp:wrapNone/>
                      <wp:docPr id="860127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14:paraId="39C29512" w14:textId="35066FD6" w:rsidR="00E16AA7" w:rsidRDefault="00E16AA7" w:rsidP="005D563A">
                                  <w: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54CF" id="_x0000_s1078" type="#_x0000_t202" style="position:absolute;margin-left:-3.35pt;margin-top:1.2pt;width:33pt;height:24.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" filled="f" stroked="f">
                      <v:textbox>
                        <w:txbxContent>
                          <w:p w14:paraId="39C29512" w14:textId="35066FD6" w:rsidR="00E16AA7" w:rsidRDefault="00E16AA7" w:rsidP="005D563A">
                            <w:r>
                              <w:t>7.1</w:t>
                            </w:r>
                          </w:p>
                        </w:txbxContent>
                      </v:textbox>
                    </v:shape>
                  </w:pict>
                </mc:Fallback>
              </mc:AlternateContent>
            </w:r>
            <w:r w:rsidR="00E16AA7" w:rsidRPr="002C05B4">
              <w:rPr>
                <w:b/>
                <w:noProof/>
                <w:sz w:val="20"/>
                <w:szCs w:val="20"/>
              </w:rPr>
              <mc:AlternateContent>
                <mc:Choice Requires="wps">
                  <w:drawing>
                    <wp:inline distT="0" distB="0" distL="0" distR="0" wp14:anchorId="4A1C655E" wp14:editId="1860F4F7">
                      <wp:extent cx="285750" cy="304800"/>
                      <wp:effectExtent l="0" t="0" r="19050" b="19050"/>
                      <wp:docPr id="2123605956"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1A8D9F"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1C655E" id="_x0000_s1079"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" fillcolor="#b3e5a1 [1305]" strokecolor="black [3213]" strokeweight="1pt">
                      <v:stroke joinstyle="miter"/>
                      <v:textbox>
                        <w:txbxContent>
                          <w:p w14:paraId="751A8D9F"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12524FA0" wp14:editId="598259FC">
                      <wp:extent cx="285750" cy="304800"/>
                      <wp:effectExtent l="0" t="0" r="19050" b="19050"/>
                      <wp:docPr id="1533400961"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3B6C23"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524FA0" id="_x0000_s1080"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zp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5n00BsEG2gODxYYqGbVGf4TYXtc8ucf2AWRxM7DteNv8dP6KicQn+ipAT78y15sMeJQS0lDY56&#10;Tt2PHbOCEvVF4yx9yqbTsBviZTq7mODFnmo2pxq9q9eAXZjhYjM8HoO9V8NRWqifcSutQlRUMc0x&#10;dk65t8Nl7bsVhHuNi9UqmuE+MMzf6kfDA3ggOgzEU/vMrOlnyOPw3cGwFtj8xfB0tsFTw2rnQVZx&#10;so689k+AuyS2cb/3wrI6vUer43Ze/gI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N4RjOm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013B6C23" w14:textId="77777777" w:rsidR="00E16AA7" w:rsidRPr="007C6AF6" w:rsidRDefault="00E16AA7" w:rsidP="005D563A">
                            <w:pPr>
                              <w:jc w:val="center"/>
                              <w:rPr>
                                <w:color w:val="000000" w:themeColor="text1"/>
                                <w:sz w:val="56"/>
                                <w:szCs w:val="56"/>
                              </w:rPr>
                            </w:pPr>
                          </w:p>
                        </w:txbxContent>
                      </v:textbox>
                      <w10:anchorlock/>
                    </v:shape>
                  </w:pict>
                </mc:Fallback>
              </mc:AlternateContent>
            </w:r>
            <w:r w:rsidR="00E16AA7" w:rsidRPr="002C05B4">
              <w:rPr>
                <w:sz w:val="20"/>
                <w:szCs w:val="20"/>
              </w:rPr>
              <w:t xml:space="preserve"> </w:t>
            </w:r>
            <w:r w:rsidR="00E16AA7" w:rsidRPr="002C05B4">
              <w:rPr>
                <w:b/>
                <w:noProof/>
                <w:sz w:val="20"/>
                <w:szCs w:val="20"/>
              </w:rPr>
              <mc:AlternateContent>
                <mc:Choice Requires="wps">
                  <w:drawing>
                    <wp:inline distT="0" distB="0" distL="0" distR="0" wp14:anchorId="205EA84F" wp14:editId="5C4B2E63">
                      <wp:extent cx="285750" cy="304800"/>
                      <wp:effectExtent l="0" t="0" r="19050" b="19050"/>
                      <wp:docPr id="643700225"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47011B" w14:textId="77777777" w:rsidR="00E16AA7" w:rsidRPr="007C6AF6" w:rsidRDefault="00E16AA7" w:rsidP="005D563A">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5EA84F" id="_x0000_s1081"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Rk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5ns0BsEG2gODxYYqGbVGf4TYXtc8ucf2AWRxM7DteNv8dP6KicQn+ipAT78y15sMeJQS0lDY56&#10;Tt2PHbOCEvVF4yx9yqbTsBviZTq7mODFnmo2pxq9q9eAXZjhYjM8HoO9V8NRWqifcSutQlRUMc0x&#10;dk65t8Nl7bsVhHuNi9UqmuE+MMzf6kfDA3ggOgzEU/vMrOlnyOPw3cGwFtj8xfB0tsFTw2rnQVZx&#10;so689k+AuyS2cb/3wrI6vUer43Ze/gI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AhzRGS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3147011B" w14:textId="77777777" w:rsidR="00E16AA7" w:rsidRPr="007C6AF6" w:rsidRDefault="00E16AA7" w:rsidP="005D563A">
                            <w:pPr>
                              <w:jc w:val="center"/>
                              <w:rPr>
                                <w:color w:val="000000" w:themeColor="text1"/>
                                <w:sz w:val="56"/>
                                <w:szCs w:val="56"/>
                              </w:rPr>
                            </w:pPr>
                          </w:p>
                        </w:txbxContent>
                      </v:textbox>
                      <w10:anchorlock/>
                    </v:shape>
                  </w:pict>
                </mc:Fallback>
              </mc:AlternateContent>
            </w:r>
          </w:p>
        </w:tc>
        <w:tc>
          <w:tcPr>
            <w:tcW w:w="7331" w:type="dxa"/>
            <w:tcBorders>
              <w:bottom w:val="single" w:sz="4" w:space="0" w:color="auto"/>
            </w:tcBorders>
            <w:tcMar>
              <w:top w:w="15" w:type="dxa"/>
              <w:left w:w="15" w:type="dxa"/>
              <w:bottom w:w="15" w:type="dxa"/>
              <w:right w:w="15" w:type="dxa"/>
            </w:tcMar>
            <w:vAlign w:val="center"/>
            <w:hideMark/>
          </w:tcPr>
          <w:p w14:paraId="3157ECCE" w14:textId="7F112501" w:rsidR="00E16AA7" w:rsidRPr="002C05B4" w:rsidRDefault="009B642A" w:rsidP="001C1E8D">
            <w:pPr>
              <w:rPr>
                <w:sz w:val="20"/>
                <w:szCs w:val="20"/>
              </w:rPr>
            </w:pPr>
            <w:r w:rsidRPr="002C05B4">
              <w:rPr>
                <w:b/>
                <w:sz w:val="20"/>
                <w:szCs w:val="20"/>
              </w:rPr>
              <w:t>Activity 7.2</w:t>
            </w:r>
            <w:r w:rsidRPr="002C05B4">
              <w:rPr>
                <w:sz w:val="20"/>
                <w:szCs w:val="20"/>
              </w:rPr>
              <w:t xml:space="preserve"> </w:t>
            </w:r>
            <w:r w:rsidR="003849DB" w:rsidRPr="002C05B4">
              <w:rPr>
                <w:sz w:val="20"/>
                <w:szCs w:val="20"/>
              </w:rPr>
              <w:t>–</w:t>
            </w:r>
            <w:r w:rsidR="00192CD4" w:rsidRPr="002C05B4">
              <w:rPr>
                <w:sz w:val="20"/>
                <w:szCs w:val="20"/>
              </w:rPr>
              <w:t xml:space="preserve"> high priority as</w:t>
            </w:r>
            <w:r w:rsidRPr="002C05B4">
              <w:rPr>
                <w:sz w:val="20"/>
                <w:szCs w:val="20"/>
              </w:rPr>
              <w:t xml:space="preserve"> </w:t>
            </w:r>
            <w:r w:rsidR="003849DB" w:rsidRPr="002C05B4">
              <w:rPr>
                <w:sz w:val="20"/>
                <w:szCs w:val="20"/>
              </w:rPr>
              <w:t xml:space="preserve">outcomes from this activity can be foundational </w:t>
            </w:r>
            <w:r w:rsidR="00192CD4" w:rsidRPr="002C05B4">
              <w:rPr>
                <w:sz w:val="20"/>
                <w:szCs w:val="20"/>
              </w:rPr>
              <w:t>for extension and adoption of</w:t>
            </w:r>
            <w:r w:rsidR="003849DB" w:rsidRPr="002C05B4">
              <w:rPr>
                <w:sz w:val="20"/>
                <w:szCs w:val="20"/>
              </w:rPr>
              <w:t xml:space="preserve"> all AQUAPLAN activities and aquatic animal health and biosecurity research generally. </w:t>
            </w:r>
          </w:p>
        </w:tc>
      </w:tr>
    </w:tbl>
    <w:p w14:paraId="31DF2B0E" w14:textId="35068194" w:rsidR="001C1E8D" w:rsidRPr="002C05B4" w:rsidRDefault="001C1E8D" w:rsidP="001C1E8D">
      <w:pPr>
        <w:rPr>
          <w:sz w:val="20"/>
          <w:szCs w:val="20"/>
        </w:rPr>
      </w:pPr>
      <w:r w:rsidRPr="002C05B4">
        <w:rPr>
          <w:b/>
          <w:sz w:val="20"/>
          <w:szCs w:val="20"/>
        </w:rPr>
        <w:t>Legend:</w:t>
      </w:r>
      <w:r w:rsidRPr="002C05B4">
        <w:rPr>
          <w:sz w:val="20"/>
          <w:szCs w:val="20"/>
        </w:rPr>
        <w:t> </w:t>
      </w:r>
      <w:r w:rsidR="00883C7C" w:rsidRPr="002C05B4">
        <w:rPr>
          <w:b/>
          <w:noProof/>
          <w:sz w:val="20"/>
          <w:szCs w:val="20"/>
        </w:rPr>
        <mc:AlternateContent>
          <mc:Choice Requires="wps">
            <w:drawing>
              <wp:inline distT="0" distB="0" distL="0" distR="0" wp14:anchorId="23B4CF11" wp14:editId="4FE157D2">
                <wp:extent cx="285750" cy="304800"/>
                <wp:effectExtent l="0" t="0" r="19050" b="19050"/>
                <wp:docPr id="718221458"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653837" w14:textId="77777777" w:rsidR="00883C7C" w:rsidRPr="007C6AF6" w:rsidRDefault="00883C7C"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B4CF11" id="_x0000_s1082"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" fillcolor="#b3e5a1 [1305]" strokecolor="black [3213]" strokeweight="1pt">
                <v:stroke joinstyle="miter"/>
                <v:textbox>
                  <w:txbxContent>
                    <w:p w14:paraId="48653837" w14:textId="77777777" w:rsidR="00883C7C" w:rsidRPr="007C6AF6" w:rsidRDefault="00883C7C" w:rsidP="00883C7C">
                      <w:pPr>
                        <w:jc w:val="center"/>
                        <w:rPr>
                          <w:color w:val="000000" w:themeColor="text1"/>
                          <w:sz w:val="56"/>
                          <w:szCs w:val="56"/>
                        </w:rPr>
                      </w:pPr>
                    </w:p>
                  </w:txbxContent>
                </v:textbox>
                <w10:anchorlock/>
              </v:shape>
            </w:pict>
          </mc:Fallback>
        </mc:AlternateContent>
      </w:r>
      <w:r w:rsidRPr="002C05B4">
        <w:rPr>
          <w:sz w:val="20"/>
          <w:szCs w:val="20"/>
        </w:rPr>
        <w:t xml:space="preserve"> Complete | </w:t>
      </w:r>
      <w:r w:rsidR="00883C7C" w:rsidRPr="002C05B4">
        <w:rPr>
          <w:b/>
          <w:noProof/>
          <w:sz w:val="20"/>
          <w:szCs w:val="20"/>
        </w:rPr>
        <mc:AlternateContent>
          <mc:Choice Requires="wps">
            <w:drawing>
              <wp:inline distT="0" distB="0" distL="0" distR="0" wp14:anchorId="0A0C7555" wp14:editId="1A43E0D1">
                <wp:extent cx="285750" cy="304800"/>
                <wp:effectExtent l="0" t="0" r="19050" b="19050"/>
                <wp:docPr id="1165323776"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CC921A" w14:textId="77777777" w:rsidR="00883C7C" w:rsidRPr="007C6AF6" w:rsidRDefault="00883C7C"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0C7555" id="_x0000_s1083"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" fillcolor="#f6c5ac [1301]" strokecolor="black [3213]" strokeweight="1pt">
                <v:stroke joinstyle="miter"/>
                <v:textbox>
                  <w:txbxContent>
                    <w:p w14:paraId="20CC921A" w14:textId="77777777" w:rsidR="00883C7C" w:rsidRPr="007C6AF6" w:rsidRDefault="00883C7C" w:rsidP="00883C7C">
                      <w:pPr>
                        <w:jc w:val="center"/>
                        <w:rPr>
                          <w:color w:val="000000" w:themeColor="text1"/>
                          <w:sz w:val="56"/>
                          <w:szCs w:val="56"/>
                        </w:rPr>
                      </w:pPr>
                    </w:p>
                  </w:txbxContent>
                </v:textbox>
                <w10:anchorlock/>
              </v:shape>
            </w:pict>
          </mc:Fallback>
        </mc:AlternateContent>
      </w:r>
      <w:r w:rsidRPr="002C05B4">
        <w:rPr>
          <w:sz w:val="20"/>
          <w:szCs w:val="20"/>
        </w:rPr>
        <w:t xml:space="preserve"> In</w:t>
      </w:r>
      <w:r w:rsidR="00244FE2" w:rsidRPr="002C05B4">
        <w:rPr>
          <w:sz w:val="20"/>
          <w:szCs w:val="20"/>
        </w:rPr>
        <w:t>-</w:t>
      </w:r>
      <w:r w:rsidRPr="002C05B4">
        <w:rPr>
          <w:sz w:val="20"/>
          <w:szCs w:val="20"/>
        </w:rPr>
        <w:t xml:space="preserve">progress | </w:t>
      </w:r>
      <w:r w:rsidR="00883C7C" w:rsidRPr="002C05B4">
        <w:rPr>
          <w:b/>
          <w:noProof/>
          <w:sz w:val="20"/>
          <w:szCs w:val="20"/>
        </w:rPr>
        <mc:AlternateContent>
          <mc:Choice Requires="wps">
            <w:drawing>
              <wp:inline distT="0" distB="0" distL="0" distR="0" wp14:anchorId="5BBB036C" wp14:editId="748C9DCD">
                <wp:extent cx="285750" cy="304800"/>
                <wp:effectExtent l="0" t="0" r="19050" b="19050"/>
                <wp:docPr id="1112616896" name="Flowchart: Connector 2"/>
                <wp:cNvGraphicFramePr/>
                <a:graphic xmlns:a="http://schemas.openxmlformats.org/drawingml/2006/main">
                  <a:graphicData uri="http://schemas.microsoft.com/office/word/2010/wordprocessingShape">
                    <wps:wsp>
                      <wps:cNvSpPr/>
                      <wps:spPr>
                        <a:xfrm>
                          <a:off x="0" y="0"/>
                          <a:ext cx="285750" cy="304800"/>
                        </a:xfrm>
                        <a:prstGeom prst="flowChartConnector">
                          <a:avLst/>
                        </a:prstGeom>
                        <a:solidFill>
                          <a:schemeClr val="tx2">
                            <a:lumMod val="25000"/>
                            <a:lumOff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7D23A4" w14:textId="77777777" w:rsidR="00883C7C" w:rsidRPr="007C6AF6" w:rsidRDefault="00883C7C" w:rsidP="00883C7C">
                            <w:pPr>
                              <w:jc w:val="center"/>
                              <w:rPr>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BB036C" id="_x0000_s1084" type="#_x0000_t120" style="width:22.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" fillcolor="#a7caec [831]" strokecolor="black [3213]" strokeweight="1pt">
                <v:stroke joinstyle="miter"/>
                <v:textbox>
                  <w:txbxContent>
                    <w:p w14:paraId="707D23A4" w14:textId="77777777" w:rsidR="00883C7C" w:rsidRPr="007C6AF6" w:rsidRDefault="00883C7C" w:rsidP="00883C7C">
                      <w:pPr>
                        <w:jc w:val="center"/>
                        <w:rPr>
                          <w:color w:val="000000" w:themeColor="text1"/>
                          <w:sz w:val="56"/>
                          <w:szCs w:val="56"/>
                        </w:rPr>
                      </w:pPr>
                    </w:p>
                  </w:txbxContent>
                </v:textbox>
                <w10:anchorlock/>
              </v:shape>
            </w:pict>
          </mc:Fallback>
        </mc:AlternateContent>
      </w:r>
      <w:r w:rsidRPr="002C05B4">
        <w:rPr>
          <w:sz w:val="20"/>
          <w:szCs w:val="20"/>
        </w:rPr>
        <w:t xml:space="preserve"> </w:t>
      </w:r>
      <w:r w:rsidR="00244FE2" w:rsidRPr="002C05B4">
        <w:rPr>
          <w:sz w:val="20"/>
          <w:szCs w:val="20"/>
        </w:rPr>
        <w:t xml:space="preserve">Yet to </w:t>
      </w:r>
      <w:r w:rsidRPr="002C05B4">
        <w:rPr>
          <w:sz w:val="20"/>
          <w:szCs w:val="20"/>
        </w:rPr>
        <w:t>commence</w:t>
      </w:r>
    </w:p>
    <w:p w14:paraId="318E739E" w14:textId="77777777" w:rsidR="00D1135C" w:rsidRDefault="00D1135C" w:rsidP="001C1E8D">
      <w:pPr>
        <w:sectPr w:rsidR="00D1135C" w:rsidSect="002C05B4">
          <w:footerReference w:type="default" r:id="rId22"/>
          <w:pgSz w:w="16838" w:h="11906" w:orient="landscape"/>
          <w:pgMar w:top="1247" w:right="1440" w:bottom="1247" w:left="1440" w:header="709" w:footer="709" w:gutter="0"/>
          <w:cols w:space="708"/>
          <w:docGrid w:linePitch="360"/>
        </w:sectPr>
      </w:pPr>
    </w:p>
    <w:p w14:paraId="27F4FD99" w14:textId="2F9D166C" w:rsidR="001C1E8D" w:rsidRPr="001C1E8D" w:rsidRDefault="001C1E8D" w:rsidP="00C623C8">
      <w:pPr>
        <w:pStyle w:val="Heading1"/>
      </w:pPr>
      <w:r w:rsidRPr="001C1E8D">
        <w:lastRenderedPageBreak/>
        <w:t xml:space="preserve">Implementation </w:t>
      </w:r>
      <w:r w:rsidR="000E6C77">
        <w:t>p</w:t>
      </w:r>
      <w:r w:rsidRPr="001C1E8D">
        <w:t>erformance</w:t>
      </w:r>
    </w:p>
    <w:p w14:paraId="1A9AB374" w14:textId="3E968D77" w:rsidR="001C1E8D" w:rsidRDefault="00CB265B" w:rsidP="001C1E8D">
      <w:pPr>
        <w:rPr>
          <w:b/>
          <w:bCs/>
        </w:rPr>
      </w:pPr>
      <w:r>
        <w:t xml:space="preserve">1. </w:t>
      </w:r>
      <w:hyperlink r:id="rId23" w:history="1">
        <w:r w:rsidR="001C1E8D" w:rsidRPr="0071225C">
          <w:rPr>
            <w:rStyle w:val="Hyperlink"/>
            <w:b/>
            <w:bCs/>
          </w:rPr>
          <w:t>Implementation plan</w:t>
        </w:r>
      </w:hyperlink>
      <w:r w:rsidR="001C1E8D">
        <w:rPr>
          <w:b/>
          <w:bCs/>
        </w:rPr>
        <w:t xml:space="preserve"> </w:t>
      </w:r>
    </w:p>
    <w:tbl>
      <w:tblPr>
        <w:tblStyle w:val="TableGrid"/>
        <w:tblW w:w="0" w:type="auto"/>
        <w:tblLook w:val="04A0" w:firstRow="1" w:lastRow="0" w:firstColumn="1" w:lastColumn="0" w:noHBand="0" w:noVBand="1"/>
      </w:tblPr>
      <w:tblGrid>
        <w:gridCol w:w="4412"/>
        <w:gridCol w:w="861"/>
        <w:gridCol w:w="8685"/>
      </w:tblGrid>
      <w:tr w:rsidR="003F0DEE" w:rsidRPr="0098506C" w14:paraId="74A92782" w14:textId="77777777" w:rsidTr="003F0DEE">
        <w:trPr>
          <w:trHeight w:val="290"/>
        </w:trPr>
        <w:tc>
          <w:tcPr>
            <w:tcW w:w="13958" w:type="dxa"/>
            <w:gridSpan w:val="3"/>
            <w:tcBorders>
              <w:top w:val="single" w:sz="4" w:space="0" w:color="auto"/>
              <w:bottom w:val="single" w:sz="4" w:space="0" w:color="auto"/>
            </w:tcBorders>
            <w:shd w:val="clear" w:color="auto" w:fill="D9D9D9" w:themeFill="background1" w:themeFillShade="D9"/>
          </w:tcPr>
          <w:p w14:paraId="2BED5164" w14:textId="77777777" w:rsidR="003F0DEE" w:rsidRDefault="003F0DEE" w:rsidP="001C1E8D">
            <w:pPr>
              <w:rPr>
                <w:b/>
                <w:bCs/>
                <w:sz w:val="20"/>
                <w:szCs w:val="20"/>
              </w:rPr>
            </w:pPr>
            <w:r w:rsidRPr="0098506C">
              <w:rPr>
                <w:b/>
                <w:bCs/>
                <w:sz w:val="20"/>
                <w:szCs w:val="20"/>
              </w:rPr>
              <w:t>Pillar 1: Shared Ownership and Collaboration</w:t>
            </w:r>
          </w:p>
          <w:p w14:paraId="65A7E280" w14:textId="4A583215" w:rsidR="00CE47CD" w:rsidRPr="0098506C" w:rsidRDefault="00CE47CD" w:rsidP="001C1E8D">
            <w:pPr>
              <w:rPr>
                <w:b/>
                <w:bCs/>
                <w:sz w:val="20"/>
                <w:szCs w:val="20"/>
              </w:rPr>
            </w:pPr>
            <w:r w:rsidRPr="0098506C">
              <w:rPr>
                <w:sz w:val="20"/>
                <w:szCs w:val="20"/>
              </w:rPr>
              <w:t>AQUAPLAN represents shared priorities among investors in aquatic animal health to achieve a common vision. This pillar aims to cultivate shared ownership of the plan to achieve its vision and outcomes</w:t>
            </w:r>
          </w:p>
        </w:tc>
      </w:tr>
      <w:tr w:rsidR="00F22F79" w:rsidRPr="0098506C" w14:paraId="413ACF14" w14:textId="77777777" w:rsidTr="00EB41F9">
        <w:trPr>
          <w:trHeight w:val="275"/>
        </w:trPr>
        <w:tc>
          <w:tcPr>
            <w:tcW w:w="4412" w:type="dxa"/>
            <w:tcBorders>
              <w:top w:val="single" w:sz="4" w:space="0" w:color="auto"/>
              <w:bottom w:val="single" w:sz="4" w:space="0" w:color="auto"/>
            </w:tcBorders>
          </w:tcPr>
          <w:p w14:paraId="57DE48B6" w14:textId="5545C902" w:rsidR="00B81173" w:rsidRPr="0098506C" w:rsidRDefault="00B81173" w:rsidP="003F0DEE">
            <w:pPr>
              <w:rPr>
                <w:b/>
                <w:bCs/>
                <w:sz w:val="20"/>
                <w:szCs w:val="20"/>
              </w:rPr>
            </w:pPr>
            <w:r w:rsidRPr="0098506C">
              <w:rPr>
                <w:b/>
                <w:bCs/>
                <w:sz w:val="20"/>
                <w:szCs w:val="20"/>
              </w:rPr>
              <w:t>KPIs</w:t>
            </w:r>
          </w:p>
        </w:tc>
        <w:tc>
          <w:tcPr>
            <w:tcW w:w="861" w:type="dxa"/>
          </w:tcPr>
          <w:p w14:paraId="37FE7BFB" w14:textId="77777777" w:rsidR="00B81173" w:rsidRPr="0098506C" w:rsidRDefault="00B81173" w:rsidP="003F0DEE">
            <w:pPr>
              <w:rPr>
                <w:b/>
                <w:bCs/>
                <w:sz w:val="20"/>
                <w:szCs w:val="20"/>
              </w:rPr>
            </w:pPr>
          </w:p>
        </w:tc>
        <w:tc>
          <w:tcPr>
            <w:tcW w:w="8685" w:type="dxa"/>
            <w:tcBorders>
              <w:top w:val="single" w:sz="4" w:space="0" w:color="auto"/>
              <w:bottom w:val="single" w:sz="4" w:space="0" w:color="auto"/>
            </w:tcBorders>
          </w:tcPr>
          <w:p w14:paraId="05985D2A" w14:textId="048CB937" w:rsidR="00B81173" w:rsidRPr="0098506C" w:rsidRDefault="00B81173" w:rsidP="003F0DEE">
            <w:pPr>
              <w:rPr>
                <w:b/>
                <w:bCs/>
                <w:sz w:val="20"/>
                <w:szCs w:val="20"/>
              </w:rPr>
            </w:pPr>
            <w:r w:rsidRPr="0098506C">
              <w:rPr>
                <w:b/>
                <w:bCs/>
                <w:sz w:val="20"/>
                <w:szCs w:val="20"/>
              </w:rPr>
              <w:t>Outcome</w:t>
            </w:r>
          </w:p>
        </w:tc>
      </w:tr>
      <w:tr w:rsidR="00F22F79" w:rsidRPr="0098506C" w14:paraId="06C07559" w14:textId="77777777" w:rsidTr="00EB41F9">
        <w:trPr>
          <w:trHeight w:val="209"/>
        </w:trPr>
        <w:tc>
          <w:tcPr>
            <w:tcW w:w="4412" w:type="dxa"/>
            <w:tcBorders>
              <w:top w:val="single" w:sz="4" w:space="0" w:color="auto"/>
            </w:tcBorders>
          </w:tcPr>
          <w:p w14:paraId="5AA9B4C4" w14:textId="4E3AA7C8" w:rsidR="00B81173" w:rsidRPr="0098506C" w:rsidRDefault="00926FD6" w:rsidP="00926FD6">
            <w:pPr>
              <w:rPr>
                <w:sz w:val="20"/>
                <w:szCs w:val="20"/>
              </w:rPr>
            </w:pPr>
            <w:r>
              <w:rPr>
                <w:sz w:val="20"/>
                <w:szCs w:val="20"/>
              </w:rPr>
              <w:t>1.</w:t>
            </w:r>
            <w:r w:rsidR="00B17D4B">
              <w:rPr>
                <w:sz w:val="20"/>
                <w:szCs w:val="20"/>
              </w:rPr>
              <w:t>1</w:t>
            </w:r>
            <w:r>
              <w:rPr>
                <w:sz w:val="20"/>
                <w:szCs w:val="20"/>
              </w:rPr>
              <w:t xml:space="preserve"> </w:t>
            </w:r>
            <w:r w:rsidR="00B81173" w:rsidRPr="0098506C">
              <w:rPr>
                <w:sz w:val="20"/>
                <w:szCs w:val="20"/>
              </w:rPr>
              <w:t>AQUAPLAN webinar series</w:t>
            </w:r>
            <w:r w:rsidR="00B81173">
              <w:rPr>
                <w:sz w:val="20"/>
                <w:szCs w:val="20"/>
              </w:rPr>
              <w:t>.</w:t>
            </w:r>
          </w:p>
        </w:tc>
        <w:tc>
          <w:tcPr>
            <w:tcW w:w="861" w:type="dxa"/>
          </w:tcPr>
          <w:p w14:paraId="153A9668" w14:textId="0694C423" w:rsidR="00B81173" w:rsidRPr="0098506C" w:rsidRDefault="00F22F79" w:rsidP="003F0DEE">
            <w:pPr>
              <w:rPr>
                <w:b/>
                <w:bCs/>
                <w:sz w:val="20"/>
                <w:szCs w:val="20"/>
              </w:rPr>
            </w:pPr>
            <w:r>
              <w:rPr>
                <w:b/>
                <w:bCs/>
                <w:noProof/>
                <w:sz w:val="20"/>
                <w:szCs w:val="20"/>
              </w:rPr>
              <w:drawing>
                <wp:inline distT="0" distB="0" distL="0" distR="0" wp14:anchorId="143528E4" wp14:editId="31B41B43">
                  <wp:extent cx="409651" cy="409651"/>
                  <wp:effectExtent l="0" t="0" r="0" b="9525"/>
                  <wp:docPr id="19328065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06525" name="Graphic 1932806525" descr="Badge 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420183" cy="420183"/>
                          </a:xfrm>
                          <a:prstGeom prst="rect">
                            <a:avLst/>
                          </a:prstGeom>
                        </pic:spPr>
                      </pic:pic>
                    </a:graphicData>
                  </a:graphic>
                </wp:inline>
              </w:drawing>
            </w:r>
          </w:p>
        </w:tc>
        <w:tc>
          <w:tcPr>
            <w:tcW w:w="8685" w:type="dxa"/>
            <w:tcBorders>
              <w:top w:val="single" w:sz="4" w:space="0" w:color="auto"/>
            </w:tcBorders>
          </w:tcPr>
          <w:p w14:paraId="15146DD9" w14:textId="585B636C" w:rsidR="00B81173" w:rsidRDefault="00B81173" w:rsidP="003F0DEE">
            <w:pPr>
              <w:rPr>
                <w:sz w:val="20"/>
                <w:szCs w:val="20"/>
              </w:rPr>
            </w:pPr>
            <w:r w:rsidRPr="00C623C8">
              <w:rPr>
                <w:b/>
                <w:sz w:val="20"/>
                <w:szCs w:val="20"/>
              </w:rPr>
              <w:t>Sixteen webinars</w:t>
            </w:r>
            <w:r w:rsidRPr="006F660B">
              <w:rPr>
                <w:sz w:val="20"/>
                <w:szCs w:val="20"/>
              </w:rPr>
              <w:t xml:space="preserve"> of the regular series </w:t>
            </w:r>
            <w:r>
              <w:rPr>
                <w:sz w:val="20"/>
                <w:szCs w:val="20"/>
              </w:rPr>
              <w:t xml:space="preserve">(Activity 7.3) </w:t>
            </w:r>
            <w:r w:rsidRPr="006F660B">
              <w:rPr>
                <w:sz w:val="20"/>
                <w:szCs w:val="20"/>
              </w:rPr>
              <w:t>have been held</w:t>
            </w:r>
            <w:r>
              <w:rPr>
                <w:sz w:val="20"/>
                <w:szCs w:val="20"/>
              </w:rPr>
              <w:t xml:space="preserve"> with an average attendance of 46 attendees and 15 unique presenters. Webinars have covered subjects relevant to all AQUAPLAN objectives.</w:t>
            </w:r>
            <w:r w:rsidRPr="006F660B">
              <w:rPr>
                <w:sz w:val="20"/>
                <w:szCs w:val="20"/>
              </w:rPr>
              <w:t xml:space="preserve"> </w:t>
            </w:r>
            <w:r>
              <w:rPr>
                <w:sz w:val="20"/>
                <w:szCs w:val="20"/>
              </w:rPr>
              <w:t xml:space="preserve">Of six webinars that have been evaluated an average of </w:t>
            </w:r>
            <w:r w:rsidRPr="00C623C8">
              <w:rPr>
                <w:b/>
                <w:sz w:val="20"/>
                <w:szCs w:val="20"/>
              </w:rPr>
              <w:t>94%</w:t>
            </w:r>
            <w:r>
              <w:rPr>
                <w:sz w:val="20"/>
                <w:szCs w:val="20"/>
              </w:rPr>
              <w:t xml:space="preserve"> of respondents agreed that their knowledge on the subject matter was increased, </w:t>
            </w:r>
            <w:r w:rsidRPr="00C623C8">
              <w:rPr>
                <w:b/>
                <w:sz w:val="20"/>
                <w:szCs w:val="20"/>
              </w:rPr>
              <w:t>78%</w:t>
            </w:r>
            <w:r>
              <w:rPr>
                <w:sz w:val="20"/>
                <w:szCs w:val="20"/>
              </w:rPr>
              <w:t xml:space="preserve"> agreed that they will apply new knowledge to their day-to-day work, and </w:t>
            </w:r>
            <w:r w:rsidRPr="00C623C8">
              <w:rPr>
                <w:b/>
                <w:sz w:val="20"/>
                <w:szCs w:val="20"/>
              </w:rPr>
              <w:t>96%</w:t>
            </w:r>
            <w:r>
              <w:rPr>
                <w:sz w:val="20"/>
                <w:szCs w:val="20"/>
              </w:rPr>
              <w:t xml:space="preserve"> agreed that the webinar had met their expectations. A forward program of webinars has been established to facilitate regular information sharing, broader coverage of activities and encourage participation, with six webinars held in </w:t>
            </w:r>
            <w:r w:rsidRPr="00F93EC9">
              <w:rPr>
                <w:sz w:val="20"/>
                <w:szCs w:val="20"/>
              </w:rPr>
              <w:t>2025.</w:t>
            </w:r>
            <w:r>
              <w:rPr>
                <w:sz w:val="20"/>
                <w:szCs w:val="20"/>
              </w:rPr>
              <w:t xml:space="preserve"> </w:t>
            </w:r>
            <w:r w:rsidRPr="006F660B">
              <w:rPr>
                <w:sz w:val="20"/>
                <w:szCs w:val="20"/>
              </w:rPr>
              <w:t xml:space="preserve">Six webinars </w:t>
            </w:r>
            <w:r>
              <w:rPr>
                <w:sz w:val="20"/>
                <w:szCs w:val="20"/>
              </w:rPr>
              <w:t xml:space="preserve">(additional to the 16 of the regular series) have been </w:t>
            </w:r>
            <w:r w:rsidRPr="006F660B">
              <w:rPr>
                <w:sz w:val="20"/>
                <w:szCs w:val="20"/>
              </w:rPr>
              <w:t xml:space="preserve">held as part of </w:t>
            </w:r>
            <w:r>
              <w:rPr>
                <w:sz w:val="20"/>
                <w:szCs w:val="20"/>
              </w:rPr>
              <w:t>A</w:t>
            </w:r>
            <w:r w:rsidRPr="006F660B">
              <w:rPr>
                <w:sz w:val="20"/>
                <w:szCs w:val="20"/>
              </w:rPr>
              <w:t>ctivity 1.1</w:t>
            </w:r>
            <w:r>
              <w:rPr>
                <w:sz w:val="20"/>
                <w:szCs w:val="20"/>
              </w:rPr>
              <w:t>. and will be evaluated separately as part of that activity.</w:t>
            </w:r>
          </w:p>
          <w:p w14:paraId="3B88B625" w14:textId="687C7EAE" w:rsidR="00B81173" w:rsidRPr="006F660B" w:rsidRDefault="00B81173" w:rsidP="003F0DEE">
            <w:pPr>
              <w:rPr>
                <w:sz w:val="20"/>
                <w:szCs w:val="20"/>
              </w:rPr>
            </w:pPr>
          </w:p>
        </w:tc>
      </w:tr>
      <w:tr w:rsidR="00F22F79" w:rsidRPr="0098506C" w14:paraId="1474FA00" w14:textId="77777777" w:rsidTr="00EB41F9">
        <w:trPr>
          <w:trHeight w:val="153"/>
        </w:trPr>
        <w:tc>
          <w:tcPr>
            <w:tcW w:w="4412" w:type="dxa"/>
          </w:tcPr>
          <w:p w14:paraId="7F76D8BD" w14:textId="4BD68019" w:rsidR="00B81173" w:rsidRPr="0098506C" w:rsidRDefault="00B17D4B" w:rsidP="007E0080">
            <w:pPr>
              <w:rPr>
                <w:sz w:val="20"/>
                <w:szCs w:val="20"/>
              </w:rPr>
            </w:pPr>
            <w:r>
              <w:rPr>
                <w:sz w:val="20"/>
                <w:szCs w:val="20"/>
              </w:rPr>
              <w:t>1.</w:t>
            </w:r>
            <w:r w:rsidR="007E0080">
              <w:rPr>
                <w:sz w:val="20"/>
                <w:szCs w:val="20"/>
              </w:rPr>
              <w:t xml:space="preserve">2 </w:t>
            </w:r>
            <w:r w:rsidR="00B81173" w:rsidRPr="0098506C">
              <w:rPr>
                <w:sz w:val="20"/>
                <w:szCs w:val="20"/>
              </w:rPr>
              <w:t>Annual AQUAPLAN workshop</w:t>
            </w:r>
            <w:r w:rsidR="00B81173">
              <w:rPr>
                <w:sz w:val="20"/>
                <w:szCs w:val="20"/>
              </w:rPr>
              <w:t>.</w:t>
            </w:r>
          </w:p>
        </w:tc>
        <w:tc>
          <w:tcPr>
            <w:tcW w:w="861" w:type="dxa"/>
          </w:tcPr>
          <w:p w14:paraId="012F8FC4" w14:textId="6E3C0BDD" w:rsidR="00B81173" w:rsidRPr="0098506C" w:rsidRDefault="00EB41F9" w:rsidP="003F0DEE">
            <w:pPr>
              <w:rPr>
                <w:b/>
                <w:bCs/>
                <w:sz w:val="20"/>
                <w:szCs w:val="20"/>
              </w:rPr>
            </w:pPr>
            <w:r>
              <w:rPr>
                <w:b/>
                <w:bCs/>
                <w:noProof/>
                <w:sz w:val="20"/>
                <w:szCs w:val="20"/>
              </w:rPr>
              <w:drawing>
                <wp:inline distT="0" distB="0" distL="0" distR="0" wp14:anchorId="52D623F2" wp14:editId="746F55D0">
                  <wp:extent cx="408305" cy="408305"/>
                  <wp:effectExtent l="0" t="0" r="0" b="0"/>
                  <wp:docPr id="1509907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Pr>
          <w:p w14:paraId="4171DD06" w14:textId="28C9C71F" w:rsidR="00B81173" w:rsidRDefault="00B81173" w:rsidP="003F0DEE">
            <w:pPr>
              <w:rPr>
                <w:sz w:val="20"/>
                <w:szCs w:val="20"/>
              </w:rPr>
            </w:pPr>
            <w:r w:rsidRPr="009E522A">
              <w:rPr>
                <w:sz w:val="20"/>
                <w:szCs w:val="20"/>
              </w:rPr>
              <w:t>Workshops have been held in Feb</w:t>
            </w:r>
            <w:r w:rsidR="00CD2A79">
              <w:rPr>
                <w:sz w:val="20"/>
                <w:szCs w:val="20"/>
              </w:rPr>
              <w:t>ruary</w:t>
            </w:r>
            <w:r w:rsidRPr="009E522A">
              <w:rPr>
                <w:sz w:val="20"/>
                <w:szCs w:val="20"/>
              </w:rPr>
              <w:t xml:space="preserve"> 2023 (AQUAPLAN launch), </w:t>
            </w:r>
            <w:r>
              <w:rPr>
                <w:sz w:val="20"/>
                <w:szCs w:val="20"/>
              </w:rPr>
              <w:t>April 2024 (AQUAPLAN annual workshop) an</w:t>
            </w:r>
            <w:r w:rsidR="00CD2A79">
              <w:rPr>
                <w:sz w:val="20"/>
                <w:szCs w:val="20"/>
              </w:rPr>
              <w:t>d</w:t>
            </w:r>
            <w:r>
              <w:rPr>
                <w:sz w:val="20"/>
                <w:szCs w:val="20"/>
              </w:rPr>
              <w:t xml:space="preserve"> November 2025 (mid-term review workshop). </w:t>
            </w:r>
          </w:p>
          <w:p w14:paraId="0D65C64C" w14:textId="6D56616E" w:rsidR="00B81173" w:rsidRPr="009E522A" w:rsidRDefault="00B81173" w:rsidP="003F0DEE">
            <w:pPr>
              <w:rPr>
                <w:sz w:val="20"/>
                <w:szCs w:val="20"/>
              </w:rPr>
            </w:pPr>
          </w:p>
        </w:tc>
      </w:tr>
      <w:tr w:rsidR="00F22F79" w:rsidRPr="0098506C" w14:paraId="51ACCD0C" w14:textId="77777777" w:rsidTr="00EB41F9">
        <w:trPr>
          <w:trHeight w:val="283"/>
        </w:trPr>
        <w:tc>
          <w:tcPr>
            <w:tcW w:w="4412" w:type="dxa"/>
            <w:tcBorders>
              <w:bottom w:val="single" w:sz="4" w:space="0" w:color="auto"/>
            </w:tcBorders>
          </w:tcPr>
          <w:p w14:paraId="432B9154" w14:textId="5900003B" w:rsidR="00B81173" w:rsidRPr="0098506C" w:rsidRDefault="00B17D4B" w:rsidP="007E0080">
            <w:pPr>
              <w:rPr>
                <w:sz w:val="20"/>
                <w:szCs w:val="20"/>
              </w:rPr>
            </w:pPr>
            <w:r>
              <w:rPr>
                <w:sz w:val="20"/>
                <w:szCs w:val="20"/>
              </w:rPr>
              <w:t xml:space="preserve">1.3 </w:t>
            </w:r>
            <w:r w:rsidR="00B81173" w:rsidRPr="0098506C">
              <w:rPr>
                <w:sz w:val="20"/>
                <w:szCs w:val="20"/>
              </w:rPr>
              <w:t>Activities jointly led by industry and governments, in collaboration with experts.</w:t>
            </w:r>
          </w:p>
        </w:tc>
        <w:tc>
          <w:tcPr>
            <w:tcW w:w="861" w:type="dxa"/>
            <w:tcBorders>
              <w:bottom w:val="single" w:sz="4" w:space="0" w:color="auto"/>
            </w:tcBorders>
          </w:tcPr>
          <w:p w14:paraId="76391C88" w14:textId="3107556E" w:rsidR="00B81173" w:rsidRPr="0098506C" w:rsidRDefault="00EB41F9" w:rsidP="003F0DEE">
            <w:pPr>
              <w:rPr>
                <w:b/>
                <w:bCs/>
                <w:sz w:val="20"/>
                <w:szCs w:val="20"/>
              </w:rPr>
            </w:pPr>
            <w:r>
              <w:rPr>
                <w:b/>
                <w:bCs/>
                <w:noProof/>
                <w:sz w:val="20"/>
                <w:szCs w:val="20"/>
              </w:rPr>
              <w:drawing>
                <wp:inline distT="0" distB="0" distL="0" distR="0" wp14:anchorId="67593005" wp14:editId="0FBBC1D2">
                  <wp:extent cx="408305" cy="408305"/>
                  <wp:effectExtent l="0" t="0" r="0" b="0"/>
                  <wp:docPr id="1679010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Borders>
              <w:bottom w:val="single" w:sz="4" w:space="0" w:color="auto"/>
            </w:tcBorders>
          </w:tcPr>
          <w:p w14:paraId="79732704" w14:textId="669A7800" w:rsidR="00B81173" w:rsidRPr="00363B51" w:rsidRDefault="00B81173" w:rsidP="003F0DEE">
            <w:pPr>
              <w:rPr>
                <w:sz w:val="20"/>
                <w:szCs w:val="20"/>
              </w:rPr>
            </w:pPr>
            <w:r>
              <w:rPr>
                <w:sz w:val="20"/>
                <w:szCs w:val="20"/>
              </w:rPr>
              <w:t xml:space="preserve">There is a high degree of joint leadership, collaboration or consultation as appropriate for the nature of different activities. </w:t>
            </w:r>
            <w:r w:rsidRPr="00CB0948">
              <w:rPr>
                <w:b/>
                <w:bCs/>
                <w:sz w:val="20"/>
                <w:szCs w:val="20"/>
              </w:rPr>
              <w:t>Twelve</w:t>
            </w:r>
            <w:r>
              <w:rPr>
                <w:sz w:val="20"/>
                <w:szCs w:val="20"/>
              </w:rPr>
              <w:t xml:space="preserve"> activities of a strategic nature (e.g.</w:t>
            </w:r>
            <w:r w:rsidR="0011466C">
              <w:rPr>
                <w:sz w:val="20"/>
                <w:szCs w:val="20"/>
              </w:rPr>
              <w:t>,</w:t>
            </w:r>
            <w:r>
              <w:rPr>
                <w:sz w:val="20"/>
                <w:szCs w:val="20"/>
              </w:rPr>
              <w:t xml:space="preserve"> activities 2.4 Translocation, 3.1 National Surveillance Strategy) have joint leadership arrangements through industry-government steering groups or working groups. </w:t>
            </w:r>
            <w:r w:rsidRPr="00CB0948">
              <w:rPr>
                <w:b/>
                <w:bCs/>
                <w:sz w:val="20"/>
                <w:szCs w:val="20"/>
              </w:rPr>
              <w:t>Seven</w:t>
            </w:r>
            <w:r>
              <w:rPr>
                <w:sz w:val="20"/>
                <w:szCs w:val="20"/>
              </w:rPr>
              <w:t xml:space="preserve"> activities of a technical nature (e.g.</w:t>
            </w:r>
            <w:r w:rsidR="00394CB1">
              <w:rPr>
                <w:sz w:val="20"/>
                <w:szCs w:val="20"/>
              </w:rPr>
              <w:t>,</w:t>
            </w:r>
            <w:r>
              <w:rPr>
                <w:sz w:val="20"/>
                <w:szCs w:val="20"/>
              </w:rPr>
              <w:t xml:space="preserve"> 3.3 Passive surveillance sensitivity, 5.1 Priority disease list) have been led by experts with collaboration/consultation arrangements suited to the activity. The remaining nine activities have either not commenced or are early in development. </w:t>
            </w:r>
          </w:p>
        </w:tc>
      </w:tr>
      <w:tr w:rsidR="003F0DEE" w:rsidRPr="0098506C" w14:paraId="19459D81" w14:textId="77777777" w:rsidTr="003F0DEE">
        <w:trPr>
          <w:trHeight w:val="290"/>
        </w:trPr>
        <w:tc>
          <w:tcPr>
            <w:tcW w:w="13958" w:type="dxa"/>
            <w:gridSpan w:val="3"/>
            <w:tcBorders>
              <w:top w:val="single" w:sz="4" w:space="0" w:color="auto"/>
            </w:tcBorders>
          </w:tcPr>
          <w:p w14:paraId="36E8BA73" w14:textId="54AB5A9E" w:rsidR="003F0DEE" w:rsidRPr="0098506C" w:rsidRDefault="003F0DEE" w:rsidP="00ED0F82">
            <w:pPr>
              <w:rPr>
                <w:b/>
                <w:bCs/>
                <w:sz w:val="20"/>
                <w:szCs w:val="20"/>
              </w:rPr>
            </w:pPr>
          </w:p>
        </w:tc>
      </w:tr>
      <w:tr w:rsidR="003F0DEE" w:rsidRPr="0098506C" w14:paraId="5522B09C" w14:textId="77777777" w:rsidTr="003F0DEE">
        <w:trPr>
          <w:trHeight w:val="290"/>
        </w:trPr>
        <w:tc>
          <w:tcPr>
            <w:tcW w:w="13958" w:type="dxa"/>
            <w:gridSpan w:val="3"/>
            <w:tcBorders>
              <w:top w:val="single" w:sz="4" w:space="0" w:color="auto"/>
              <w:bottom w:val="single" w:sz="4" w:space="0" w:color="auto"/>
            </w:tcBorders>
            <w:shd w:val="clear" w:color="auto" w:fill="D9D9D9" w:themeFill="background1" w:themeFillShade="D9"/>
          </w:tcPr>
          <w:p w14:paraId="208F8666" w14:textId="77777777" w:rsidR="002D3637" w:rsidRDefault="003F0DEE" w:rsidP="00ED0F82">
            <w:pPr>
              <w:rPr>
                <w:sz w:val="20"/>
                <w:szCs w:val="20"/>
              </w:rPr>
            </w:pPr>
            <w:r w:rsidRPr="0098506C">
              <w:rPr>
                <w:b/>
                <w:bCs/>
                <w:sz w:val="20"/>
                <w:szCs w:val="20"/>
              </w:rPr>
              <w:t>Pillar 2: Sustainable resourcing</w:t>
            </w:r>
            <w:r w:rsidR="002D3637" w:rsidRPr="0098506C">
              <w:rPr>
                <w:sz w:val="20"/>
                <w:szCs w:val="20"/>
              </w:rPr>
              <w:t xml:space="preserve"> </w:t>
            </w:r>
          </w:p>
          <w:p w14:paraId="6ED74FF1" w14:textId="41C43E1C" w:rsidR="003F0DEE" w:rsidRPr="0098506C" w:rsidRDefault="002D3637" w:rsidP="00ED0F82">
            <w:pPr>
              <w:rPr>
                <w:b/>
                <w:bCs/>
                <w:sz w:val="20"/>
                <w:szCs w:val="20"/>
              </w:rPr>
            </w:pPr>
            <w:r w:rsidRPr="0098506C">
              <w:rPr>
                <w:sz w:val="20"/>
                <w:szCs w:val="20"/>
              </w:rPr>
              <w:t>AQUAPLAN is designed to attract funding for specific activities and in some cases in-kind resources from the aquatic animal health community. This pillar aims to secure resources over the life of the plan and match available resources to priorities.</w:t>
            </w:r>
          </w:p>
        </w:tc>
      </w:tr>
      <w:tr w:rsidR="00F22F79" w:rsidRPr="0098506C" w14:paraId="50F571D3" w14:textId="77777777" w:rsidTr="00EB41F9">
        <w:trPr>
          <w:trHeight w:val="275"/>
        </w:trPr>
        <w:tc>
          <w:tcPr>
            <w:tcW w:w="4412" w:type="dxa"/>
            <w:tcBorders>
              <w:top w:val="single" w:sz="4" w:space="0" w:color="auto"/>
              <w:bottom w:val="single" w:sz="4" w:space="0" w:color="auto"/>
            </w:tcBorders>
          </w:tcPr>
          <w:p w14:paraId="1178A651" w14:textId="2002FB6A" w:rsidR="00B81173" w:rsidRPr="0098506C" w:rsidRDefault="00B81173" w:rsidP="00ED0F82">
            <w:pPr>
              <w:rPr>
                <w:b/>
                <w:bCs/>
                <w:sz w:val="20"/>
                <w:szCs w:val="20"/>
              </w:rPr>
            </w:pPr>
            <w:r w:rsidRPr="0098506C">
              <w:rPr>
                <w:b/>
                <w:bCs/>
                <w:sz w:val="20"/>
                <w:szCs w:val="20"/>
              </w:rPr>
              <w:t>KPIs</w:t>
            </w:r>
          </w:p>
        </w:tc>
        <w:tc>
          <w:tcPr>
            <w:tcW w:w="861" w:type="dxa"/>
          </w:tcPr>
          <w:p w14:paraId="5C9125E0" w14:textId="77777777" w:rsidR="00B81173" w:rsidRPr="0098506C" w:rsidRDefault="00B81173" w:rsidP="00ED0F82">
            <w:pPr>
              <w:rPr>
                <w:b/>
                <w:bCs/>
                <w:sz w:val="20"/>
                <w:szCs w:val="20"/>
              </w:rPr>
            </w:pPr>
          </w:p>
        </w:tc>
        <w:tc>
          <w:tcPr>
            <w:tcW w:w="8685" w:type="dxa"/>
            <w:tcBorders>
              <w:top w:val="single" w:sz="4" w:space="0" w:color="auto"/>
              <w:bottom w:val="single" w:sz="4" w:space="0" w:color="auto"/>
            </w:tcBorders>
          </w:tcPr>
          <w:p w14:paraId="4766E1E9" w14:textId="7664C885" w:rsidR="00B81173" w:rsidRPr="0098506C" w:rsidRDefault="00B81173" w:rsidP="00ED0F82">
            <w:pPr>
              <w:rPr>
                <w:b/>
                <w:bCs/>
                <w:sz w:val="20"/>
                <w:szCs w:val="20"/>
              </w:rPr>
            </w:pPr>
            <w:r w:rsidRPr="0098506C">
              <w:rPr>
                <w:b/>
                <w:bCs/>
                <w:sz w:val="20"/>
                <w:szCs w:val="20"/>
              </w:rPr>
              <w:t>Outcome</w:t>
            </w:r>
          </w:p>
        </w:tc>
      </w:tr>
      <w:tr w:rsidR="00F22F79" w:rsidRPr="0098506C" w14:paraId="267C8D13" w14:textId="77777777" w:rsidTr="00EB41F9">
        <w:trPr>
          <w:trHeight w:val="209"/>
        </w:trPr>
        <w:tc>
          <w:tcPr>
            <w:tcW w:w="4412" w:type="dxa"/>
            <w:tcBorders>
              <w:top w:val="single" w:sz="4" w:space="0" w:color="auto"/>
            </w:tcBorders>
          </w:tcPr>
          <w:p w14:paraId="100828A6" w14:textId="4D176C13" w:rsidR="00B81173" w:rsidRPr="0098506C" w:rsidRDefault="00B81173" w:rsidP="00FC1D38">
            <w:pPr>
              <w:pStyle w:val="ListParagraph"/>
              <w:numPr>
                <w:ilvl w:val="1"/>
                <w:numId w:val="16"/>
              </w:numPr>
              <w:rPr>
                <w:sz w:val="20"/>
                <w:szCs w:val="20"/>
              </w:rPr>
            </w:pPr>
            <w:r w:rsidRPr="0098506C">
              <w:rPr>
                <w:sz w:val="20"/>
                <w:szCs w:val="20"/>
              </w:rPr>
              <w:t>Direct funding is secured</w:t>
            </w:r>
            <w:r>
              <w:rPr>
                <w:sz w:val="20"/>
                <w:szCs w:val="20"/>
              </w:rPr>
              <w:t>.</w:t>
            </w:r>
          </w:p>
        </w:tc>
        <w:tc>
          <w:tcPr>
            <w:tcW w:w="861" w:type="dxa"/>
          </w:tcPr>
          <w:p w14:paraId="240C14D0" w14:textId="45BFDF7E" w:rsidR="00B81173" w:rsidRPr="0098506C" w:rsidRDefault="00EB41F9" w:rsidP="00ED0F82">
            <w:pPr>
              <w:rPr>
                <w:b/>
                <w:bCs/>
                <w:sz w:val="20"/>
                <w:szCs w:val="20"/>
              </w:rPr>
            </w:pPr>
            <w:r>
              <w:rPr>
                <w:b/>
                <w:bCs/>
                <w:noProof/>
                <w:sz w:val="20"/>
                <w:szCs w:val="20"/>
              </w:rPr>
              <w:drawing>
                <wp:inline distT="0" distB="0" distL="0" distR="0" wp14:anchorId="1FFD4A4A" wp14:editId="048A392B">
                  <wp:extent cx="408305" cy="408305"/>
                  <wp:effectExtent l="0" t="0" r="0" b="0"/>
                  <wp:docPr id="1694126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Borders>
              <w:top w:val="single" w:sz="4" w:space="0" w:color="auto"/>
            </w:tcBorders>
          </w:tcPr>
          <w:p w14:paraId="6F9EC077" w14:textId="1709AAF6" w:rsidR="00B81173" w:rsidRDefault="00B81173" w:rsidP="0024346E">
            <w:pPr>
              <w:rPr>
                <w:sz w:val="20"/>
                <w:szCs w:val="20"/>
              </w:rPr>
            </w:pPr>
            <w:r w:rsidRPr="006E69EA">
              <w:rPr>
                <w:sz w:val="20"/>
                <w:szCs w:val="20"/>
              </w:rPr>
              <w:t>Direct contributions to aquatic animal health and biosecurity initiatives total $1,</w:t>
            </w:r>
            <w:r w:rsidR="00BE75C0">
              <w:rPr>
                <w:sz w:val="20"/>
                <w:szCs w:val="20"/>
              </w:rPr>
              <w:t>853,727</w:t>
            </w:r>
            <w:r w:rsidRPr="006E69EA">
              <w:rPr>
                <w:sz w:val="20"/>
                <w:szCs w:val="20"/>
              </w:rPr>
              <w:t xml:space="preserve"> across </w:t>
            </w:r>
            <w:r w:rsidR="00E52F55">
              <w:rPr>
                <w:sz w:val="20"/>
                <w:szCs w:val="20"/>
              </w:rPr>
              <w:t>nine</w:t>
            </w:r>
            <w:r w:rsidRPr="006E69EA">
              <w:rPr>
                <w:sz w:val="20"/>
                <w:szCs w:val="20"/>
              </w:rPr>
              <w:t xml:space="preserve"> </w:t>
            </w:r>
            <w:r>
              <w:rPr>
                <w:sz w:val="20"/>
                <w:szCs w:val="20"/>
              </w:rPr>
              <w:t xml:space="preserve">directly </w:t>
            </w:r>
            <w:r w:rsidRPr="006E69EA">
              <w:rPr>
                <w:sz w:val="20"/>
                <w:szCs w:val="20"/>
              </w:rPr>
              <w:t xml:space="preserve">funded projects, supporting key AQUAPLAN activities including enterprise </w:t>
            </w:r>
            <w:r w:rsidR="00105E0F">
              <w:rPr>
                <w:sz w:val="20"/>
                <w:szCs w:val="20"/>
              </w:rPr>
              <w:t xml:space="preserve">and </w:t>
            </w:r>
            <w:r w:rsidR="00105E0F">
              <w:rPr>
                <w:sz w:val="20"/>
                <w:szCs w:val="20"/>
              </w:rPr>
              <w:lastRenderedPageBreak/>
              <w:t xml:space="preserve">regional </w:t>
            </w:r>
            <w:r w:rsidRPr="006E69EA">
              <w:rPr>
                <w:sz w:val="20"/>
                <w:szCs w:val="20"/>
              </w:rPr>
              <w:t>biosecurity planning, diagnostics, surveillance, simulation exercises, and access to veterinary medicines.</w:t>
            </w:r>
            <w:r w:rsidR="00F6039E">
              <w:rPr>
                <w:sz w:val="20"/>
                <w:szCs w:val="20"/>
              </w:rPr>
              <w:t xml:space="preserve"> </w:t>
            </w:r>
            <w:proofErr w:type="gramStart"/>
            <w:r w:rsidR="00944561">
              <w:rPr>
                <w:sz w:val="20"/>
                <w:szCs w:val="20"/>
              </w:rPr>
              <w:t>The majority of</w:t>
            </w:r>
            <w:proofErr w:type="gramEnd"/>
            <w:r w:rsidR="00502126">
              <w:rPr>
                <w:sz w:val="20"/>
                <w:szCs w:val="20"/>
              </w:rPr>
              <w:t xml:space="preserve"> direct</w:t>
            </w:r>
            <w:r w:rsidR="00944561">
              <w:rPr>
                <w:sz w:val="20"/>
                <w:szCs w:val="20"/>
              </w:rPr>
              <w:t xml:space="preserve"> funding has been </w:t>
            </w:r>
            <w:r w:rsidR="000808FD">
              <w:rPr>
                <w:sz w:val="20"/>
                <w:szCs w:val="20"/>
              </w:rPr>
              <w:t>provided by the FRDC.</w:t>
            </w:r>
          </w:p>
          <w:p w14:paraId="7E87455A" w14:textId="55C2119F" w:rsidR="00B81173" w:rsidRPr="006E69EA" w:rsidRDefault="00B81173" w:rsidP="0024346E">
            <w:pPr>
              <w:rPr>
                <w:sz w:val="20"/>
                <w:szCs w:val="20"/>
              </w:rPr>
            </w:pPr>
          </w:p>
        </w:tc>
      </w:tr>
      <w:tr w:rsidR="00EB41F9" w:rsidRPr="0098506C" w14:paraId="57E18202" w14:textId="77777777" w:rsidTr="007C22E8">
        <w:trPr>
          <w:trHeight w:val="990"/>
        </w:trPr>
        <w:tc>
          <w:tcPr>
            <w:tcW w:w="4412" w:type="dxa"/>
          </w:tcPr>
          <w:p w14:paraId="7DC23EDC" w14:textId="4F4555E3" w:rsidR="00EB41F9" w:rsidRPr="0098506C" w:rsidRDefault="00EB41F9" w:rsidP="00FC1D38">
            <w:pPr>
              <w:pStyle w:val="ListParagraph"/>
              <w:numPr>
                <w:ilvl w:val="1"/>
                <w:numId w:val="16"/>
              </w:numPr>
              <w:rPr>
                <w:sz w:val="20"/>
                <w:szCs w:val="20"/>
              </w:rPr>
            </w:pPr>
            <w:r w:rsidRPr="0098506C">
              <w:rPr>
                <w:sz w:val="20"/>
                <w:szCs w:val="20"/>
              </w:rPr>
              <w:lastRenderedPageBreak/>
              <w:t>In-kind resources are secured and applied in a sustainable manner.</w:t>
            </w:r>
          </w:p>
        </w:tc>
        <w:tc>
          <w:tcPr>
            <w:tcW w:w="861" w:type="dxa"/>
            <w:vAlign w:val="center"/>
          </w:tcPr>
          <w:p w14:paraId="1FF2706A" w14:textId="6D1DDB1E" w:rsidR="00EB41F9" w:rsidRPr="0098506C" w:rsidRDefault="00EB41F9" w:rsidP="007C22E8">
            <w:pPr>
              <w:jc w:val="center"/>
              <w:rPr>
                <w:b/>
                <w:bCs/>
                <w:sz w:val="20"/>
                <w:szCs w:val="20"/>
              </w:rPr>
            </w:pPr>
            <w:r>
              <w:rPr>
                <w:b/>
                <w:bCs/>
                <w:noProof/>
                <w:sz w:val="20"/>
                <w:szCs w:val="20"/>
              </w:rPr>
              <w:drawing>
                <wp:inline distT="0" distB="0" distL="0" distR="0" wp14:anchorId="61D4B8C4" wp14:editId="3F099174">
                  <wp:extent cx="408305" cy="408305"/>
                  <wp:effectExtent l="0" t="0" r="0" b="0"/>
                  <wp:docPr id="936109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Pr>
          <w:p w14:paraId="32CF5AF7" w14:textId="5F3F7677" w:rsidR="00EB41F9" w:rsidRPr="006E69EA" w:rsidRDefault="00EB41F9" w:rsidP="0024346E">
            <w:pPr>
              <w:rPr>
                <w:sz w:val="20"/>
                <w:szCs w:val="20"/>
              </w:rPr>
            </w:pPr>
            <w:r>
              <w:rPr>
                <w:sz w:val="20"/>
                <w:szCs w:val="20"/>
              </w:rPr>
              <w:t>S</w:t>
            </w:r>
            <w:r w:rsidRPr="006E69EA">
              <w:rPr>
                <w:sz w:val="20"/>
                <w:szCs w:val="20"/>
              </w:rPr>
              <w:t>ubstantial in-kind contribution</w:t>
            </w:r>
            <w:r>
              <w:rPr>
                <w:sz w:val="20"/>
                <w:szCs w:val="20"/>
              </w:rPr>
              <w:t>s</w:t>
            </w:r>
            <w:r w:rsidRPr="006E69EA">
              <w:rPr>
                <w:sz w:val="20"/>
                <w:szCs w:val="20"/>
              </w:rPr>
              <w:t xml:space="preserve"> </w:t>
            </w:r>
            <w:r>
              <w:rPr>
                <w:sz w:val="20"/>
                <w:szCs w:val="20"/>
              </w:rPr>
              <w:t>have been</w:t>
            </w:r>
            <w:r w:rsidRPr="006E69EA">
              <w:rPr>
                <w:sz w:val="20"/>
                <w:szCs w:val="20"/>
              </w:rPr>
              <w:t xml:space="preserve"> made to support project activities, reflecting strong engagement across government, industry, and </w:t>
            </w:r>
            <w:r>
              <w:rPr>
                <w:sz w:val="20"/>
                <w:szCs w:val="20"/>
              </w:rPr>
              <w:t xml:space="preserve">other </w:t>
            </w:r>
            <w:r w:rsidRPr="006E69EA">
              <w:rPr>
                <w:sz w:val="20"/>
                <w:szCs w:val="20"/>
              </w:rPr>
              <w:t>stakeholder groups in planning</w:t>
            </w:r>
            <w:r>
              <w:rPr>
                <w:sz w:val="20"/>
                <w:szCs w:val="20"/>
              </w:rPr>
              <w:t xml:space="preserve"> and implementation of</w:t>
            </w:r>
            <w:r w:rsidRPr="006E69EA">
              <w:rPr>
                <w:sz w:val="20"/>
                <w:szCs w:val="20"/>
              </w:rPr>
              <w:t xml:space="preserve"> activities. </w:t>
            </w:r>
            <w:r w:rsidR="00665219" w:rsidRPr="00665219">
              <w:rPr>
                <w:sz w:val="20"/>
                <w:szCs w:val="20"/>
              </w:rPr>
              <w:t xml:space="preserve">Few estimates of in-kind contributions have been provided by activity leads. However, for </w:t>
            </w:r>
            <w:r w:rsidR="00665219">
              <w:rPr>
                <w:sz w:val="20"/>
                <w:szCs w:val="20"/>
              </w:rPr>
              <w:t>14</w:t>
            </w:r>
            <w:r w:rsidR="00665219" w:rsidRPr="00665219">
              <w:rPr>
                <w:sz w:val="20"/>
                <w:szCs w:val="20"/>
              </w:rPr>
              <w:t xml:space="preserve"> activities where estimates were provided, in-kind contributions total </w:t>
            </w:r>
            <w:r w:rsidR="00FE64AA">
              <w:rPr>
                <w:sz w:val="20"/>
                <w:szCs w:val="20"/>
              </w:rPr>
              <w:t>approximately 1,486</w:t>
            </w:r>
            <w:r w:rsidR="00665219" w:rsidRPr="00665219">
              <w:rPr>
                <w:sz w:val="20"/>
                <w:szCs w:val="20"/>
              </w:rPr>
              <w:t xml:space="preserve"> person</w:t>
            </w:r>
            <w:r w:rsidR="00FE64AA">
              <w:rPr>
                <w:sz w:val="20"/>
                <w:szCs w:val="20"/>
              </w:rPr>
              <w:t>-</w:t>
            </w:r>
            <w:r w:rsidR="00665219" w:rsidRPr="00665219">
              <w:rPr>
                <w:sz w:val="20"/>
                <w:szCs w:val="20"/>
              </w:rPr>
              <w:t>days</w:t>
            </w:r>
            <w:r w:rsidR="00B63493">
              <w:rPr>
                <w:rStyle w:val="FootnoteReference"/>
                <w:sz w:val="20"/>
                <w:szCs w:val="20"/>
              </w:rPr>
              <w:footnoteReference w:id="1"/>
            </w:r>
            <w:r w:rsidRPr="006E69EA">
              <w:rPr>
                <w:sz w:val="20"/>
                <w:szCs w:val="20"/>
              </w:rPr>
              <w:t>.</w:t>
            </w:r>
          </w:p>
        </w:tc>
      </w:tr>
      <w:tr w:rsidR="003F0DEE" w:rsidRPr="0098506C" w14:paraId="08BD2320" w14:textId="77777777" w:rsidTr="003F0DEE">
        <w:trPr>
          <w:trHeight w:val="290"/>
        </w:trPr>
        <w:tc>
          <w:tcPr>
            <w:tcW w:w="13958" w:type="dxa"/>
            <w:gridSpan w:val="3"/>
            <w:tcBorders>
              <w:top w:val="single" w:sz="4" w:space="0" w:color="auto"/>
            </w:tcBorders>
          </w:tcPr>
          <w:p w14:paraId="14EAA4B3" w14:textId="3AC5162B" w:rsidR="003F0DEE" w:rsidRPr="0098506C" w:rsidRDefault="003F0DEE" w:rsidP="00ED0F82">
            <w:pPr>
              <w:rPr>
                <w:b/>
                <w:bCs/>
                <w:sz w:val="20"/>
                <w:szCs w:val="20"/>
              </w:rPr>
            </w:pPr>
          </w:p>
        </w:tc>
      </w:tr>
      <w:tr w:rsidR="003F0DEE" w:rsidRPr="0098506C" w14:paraId="40B6AC1A" w14:textId="77777777" w:rsidTr="003F0DEE">
        <w:trPr>
          <w:trHeight w:val="290"/>
        </w:trPr>
        <w:tc>
          <w:tcPr>
            <w:tcW w:w="13958" w:type="dxa"/>
            <w:gridSpan w:val="3"/>
            <w:tcBorders>
              <w:top w:val="single" w:sz="4" w:space="0" w:color="auto"/>
              <w:bottom w:val="single" w:sz="4" w:space="0" w:color="auto"/>
            </w:tcBorders>
            <w:shd w:val="clear" w:color="auto" w:fill="D9D9D9" w:themeFill="background1" w:themeFillShade="D9"/>
          </w:tcPr>
          <w:p w14:paraId="187A78FB" w14:textId="77777777" w:rsidR="00352771" w:rsidRDefault="003F0DEE" w:rsidP="003F0DEE">
            <w:pPr>
              <w:tabs>
                <w:tab w:val="left" w:pos="3749"/>
              </w:tabs>
              <w:rPr>
                <w:sz w:val="20"/>
                <w:szCs w:val="20"/>
              </w:rPr>
            </w:pPr>
            <w:r w:rsidRPr="0098506C">
              <w:rPr>
                <w:b/>
                <w:bCs/>
                <w:sz w:val="20"/>
                <w:szCs w:val="20"/>
              </w:rPr>
              <w:t>Pillar 3: Strong and efficient coordination</w:t>
            </w:r>
            <w:r w:rsidR="00352771" w:rsidRPr="0098506C">
              <w:rPr>
                <w:sz w:val="20"/>
                <w:szCs w:val="20"/>
              </w:rPr>
              <w:t xml:space="preserve"> </w:t>
            </w:r>
          </w:p>
          <w:p w14:paraId="31B67BC3" w14:textId="70CA35AF" w:rsidR="003F0DEE" w:rsidRPr="0098506C" w:rsidRDefault="00352771" w:rsidP="003F0DEE">
            <w:pPr>
              <w:tabs>
                <w:tab w:val="left" w:pos="3749"/>
              </w:tabs>
              <w:rPr>
                <w:b/>
                <w:bCs/>
                <w:sz w:val="20"/>
                <w:szCs w:val="20"/>
              </w:rPr>
            </w:pPr>
            <w:r w:rsidRPr="0098506C">
              <w:rPr>
                <w:sz w:val="20"/>
                <w:szCs w:val="20"/>
              </w:rPr>
              <w:t>AQUAPLAN 2022-2027 has seven objectives, each with supporting activities that will be progressed over five years. This pillar aims to support strong and efficient coordination to monitor and evaluate each activity and overall progress towards achieving AQUAPLAN’s vision.</w:t>
            </w:r>
          </w:p>
        </w:tc>
      </w:tr>
      <w:tr w:rsidR="00F22F79" w:rsidRPr="0098506C" w14:paraId="072AC0AF" w14:textId="77777777" w:rsidTr="00EB41F9">
        <w:trPr>
          <w:trHeight w:val="275"/>
        </w:trPr>
        <w:tc>
          <w:tcPr>
            <w:tcW w:w="4412" w:type="dxa"/>
            <w:tcBorders>
              <w:top w:val="single" w:sz="4" w:space="0" w:color="auto"/>
              <w:bottom w:val="single" w:sz="4" w:space="0" w:color="auto"/>
            </w:tcBorders>
          </w:tcPr>
          <w:p w14:paraId="1E2E8F71" w14:textId="77777777" w:rsidR="00086532" w:rsidRPr="0098506C" w:rsidRDefault="00086532" w:rsidP="00ED0F82">
            <w:pPr>
              <w:rPr>
                <w:b/>
                <w:bCs/>
                <w:sz w:val="20"/>
                <w:szCs w:val="20"/>
              </w:rPr>
            </w:pPr>
            <w:r w:rsidRPr="0098506C">
              <w:rPr>
                <w:b/>
                <w:bCs/>
                <w:sz w:val="20"/>
                <w:szCs w:val="20"/>
              </w:rPr>
              <w:t>KPIs</w:t>
            </w:r>
          </w:p>
        </w:tc>
        <w:tc>
          <w:tcPr>
            <w:tcW w:w="861" w:type="dxa"/>
          </w:tcPr>
          <w:p w14:paraId="7B419872" w14:textId="77777777" w:rsidR="00086532" w:rsidRPr="0098506C" w:rsidRDefault="00086532" w:rsidP="00ED0F82">
            <w:pPr>
              <w:rPr>
                <w:b/>
                <w:bCs/>
                <w:sz w:val="20"/>
                <w:szCs w:val="20"/>
              </w:rPr>
            </w:pPr>
          </w:p>
        </w:tc>
        <w:tc>
          <w:tcPr>
            <w:tcW w:w="8685" w:type="dxa"/>
            <w:tcBorders>
              <w:top w:val="single" w:sz="4" w:space="0" w:color="auto"/>
              <w:bottom w:val="single" w:sz="4" w:space="0" w:color="auto"/>
            </w:tcBorders>
          </w:tcPr>
          <w:p w14:paraId="1E8248AC" w14:textId="77777777" w:rsidR="00086532" w:rsidRPr="0098506C" w:rsidRDefault="00086532" w:rsidP="00ED0F82">
            <w:pPr>
              <w:rPr>
                <w:b/>
                <w:bCs/>
                <w:sz w:val="20"/>
                <w:szCs w:val="20"/>
              </w:rPr>
            </w:pPr>
            <w:r w:rsidRPr="0098506C">
              <w:rPr>
                <w:b/>
                <w:bCs/>
                <w:sz w:val="20"/>
                <w:szCs w:val="20"/>
              </w:rPr>
              <w:t>Outcome</w:t>
            </w:r>
          </w:p>
        </w:tc>
      </w:tr>
      <w:tr w:rsidR="00F22F79" w:rsidRPr="0098506C" w14:paraId="4E9E7899" w14:textId="77777777" w:rsidTr="00EB41F9">
        <w:trPr>
          <w:trHeight w:val="209"/>
        </w:trPr>
        <w:tc>
          <w:tcPr>
            <w:tcW w:w="4412" w:type="dxa"/>
            <w:tcBorders>
              <w:top w:val="single" w:sz="4" w:space="0" w:color="auto"/>
            </w:tcBorders>
          </w:tcPr>
          <w:p w14:paraId="1685088B" w14:textId="43CA9087" w:rsidR="00086532" w:rsidRPr="0098506C" w:rsidRDefault="00086532" w:rsidP="00FC1D38">
            <w:pPr>
              <w:pStyle w:val="ListParagraph"/>
              <w:numPr>
                <w:ilvl w:val="1"/>
                <w:numId w:val="17"/>
              </w:numPr>
              <w:rPr>
                <w:sz w:val="20"/>
                <w:szCs w:val="20"/>
              </w:rPr>
            </w:pPr>
            <w:r w:rsidRPr="0098506C">
              <w:rPr>
                <w:sz w:val="20"/>
                <w:szCs w:val="20"/>
              </w:rPr>
              <w:t>Biannual activity reporting</w:t>
            </w:r>
            <w:r>
              <w:rPr>
                <w:sz w:val="20"/>
                <w:szCs w:val="20"/>
              </w:rPr>
              <w:t>.</w:t>
            </w:r>
          </w:p>
        </w:tc>
        <w:tc>
          <w:tcPr>
            <w:tcW w:w="861" w:type="dxa"/>
          </w:tcPr>
          <w:p w14:paraId="08A56FD3" w14:textId="6C01FD1D" w:rsidR="00086532" w:rsidRPr="0098506C" w:rsidRDefault="00ED29B7" w:rsidP="00ED29B7">
            <w:pPr>
              <w:jc w:val="center"/>
              <w:rPr>
                <w:b/>
                <w:bCs/>
                <w:sz w:val="20"/>
                <w:szCs w:val="20"/>
              </w:rPr>
            </w:pPr>
            <w:r>
              <w:rPr>
                <w:b/>
                <w:bCs/>
                <w:noProof/>
                <w:sz w:val="20"/>
                <w:szCs w:val="20"/>
              </w:rPr>
              <w:t>Not met</w:t>
            </w:r>
          </w:p>
        </w:tc>
        <w:tc>
          <w:tcPr>
            <w:tcW w:w="8685" w:type="dxa"/>
            <w:tcBorders>
              <w:top w:val="single" w:sz="4" w:space="0" w:color="auto"/>
            </w:tcBorders>
          </w:tcPr>
          <w:p w14:paraId="2C52FCCF" w14:textId="77777777" w:rsidR="00086532" w:rsidRDefault="00086532" w:rsidP="00ED0F82">
            <w:pPr>
              <w:rPr>
                <w:sz w:val="20"/>
                <w:szCs w:val="20"/>
              </w:rPr>
            </w:pPr>
            <w:r>
              <w:rPr>
                <w:sz w:val="20"/>
                <w:szCs w:val="20"/>
              </w:rPr>
              <w:t xml:space="preserve">Four AQUAPLAN activity progress reports have been published with targets met in 2023 (launch year, 1 published) and 2024 (two published). Only one progress report will be published in 2025.  </w:t>
            </w:r>
          </w:p>
          <w:p w14:paraId="4DBFB563" w14:textId="74089E08" w:rsidR="00086532" w:rsidRPr="00084DCE" w:rsidRDefault="00086532" w:rsidP="00ED0F82">
            <w:pPr>
              <w:rPr>
                <w:sz w:val="20"/>
                <w:szCs w:val="20"/>
              </w:rPr>
            </w:pPr>
          </w:p>
        </w:tc>
      </w:tr>
      <w:tr w:rsidR="00F22F79" w:rsidRPr="0098506C" w14:paraId="58677C6D" w14:textId="77777777" w:rsidTr="00EB41F9">
        <w:trPr>
          <w:trHeight w:val="153"/>
        </w:trPr>
        <w:tc>
          <w:tcPr>
            <w:tcW w:w="4412" w:type="dxa"/>
          </w:tcPr>
          <w:p w14:paraId="2030F4B7" w14:textId="2BDFB446" w:rsidR="00086532" w:rsidRPr="0098506C" w:rsidRDefault="00086532" w:rsidP="00FC1D38">
            <w:pPr>
              <w:pStyle w:val="ListParagraph"/>
              <w:numPr>
                <w:ilvl w:val="1"/>
                <w:numId w:val="17"/>
              </w:numPr>
              <w:rPr>
                <w:sz w:val="20"/>
                <w:szCs w:val="20"/>
              </w:rPr>
            </w:pPr>
            <w:r w:rsidRPr="0098506C">
              <w:rPr>
                <w:sz w:val="20"/>
                <w:szCs w:val="20"/>
              </w:rPr>
              <w:t>Project plans for each activity that include monitoring, evaluation, and communication.</w:t>
            </w:r>
          </w:p>
        </w:tc>
        <w:tc>
          <w:tcPr>
            <w:tcW w:w="861" w:type="dxa"/>
          </w:tcPr>
          <w:p w14:paraId="1128C742" w14:textId="0C051442" w:rsidR="00086532" w:rsidRPr="0098506C" w:rsidRDefault="00E71C7D" w:rsidP="00ED0F82">
            <w:pPr>
              <w:rPr>
                <w:b/>
                <w:bCs/>
                <w:sz w:val="20"/>
                <w:szCs w:val="20"/>
              </w:rPr>
            </w:pPr>
            <w:r>
              <w:rPr>
                <w:b/>
                <w:bCs/>
                <w:noProof/>
                <w:sz w:val="20"/>
                <w:szCs w:val="20"/>
              </w:rPr>
              <w:drawing>
                <wp:inline distT="0" distB="0" distL="0" distR="0" wp14:anchorId="4F3CEE1D" wp14:editId="4FDDD36E">
                  <wp:extent cx="408305" cy="408305"/>
                  <wp:effectExtent l="0" t="0" r="0" b="0"/>
                  <wp:docPr id="833133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Pr>
          <w:p w14:paraId="6470D9FC" w14:textId="6A7851D8" w:rsidR="00086532" w:rsidRPr="00485F31" w:rsidRDefault="00086532" w:rsidP="00ED0F82">
            <w:pPr>
              <w:rPr>
                <w:sz w:val="20"/>
                <w:szCs w:val="20"/>
              </w:rPr>
            </w:pPr>
            <w:r w:rsidRPr="00485F31">
              <w:rPr>
                <w:sz w:val="20"/>
                <w:szCs w:val="20"/>
              </w:rPr>
              <w:t>An AQUAPLAN activity project plan has been developed to support project planning, including monitoring</w:t>
            </w:r>
            <w:r w:rsidR="00754F0D">
              <w:rPr>
                <w:sz w:val="20"/>
                <w:szCs w:val="20"/>
              </w:rPr>
              <w:t>,</w:t>
            </w:r>
            <w:r w:rsidRPr="00485F31">
              <w:rPr>
                <w:sz w:val="20"/>
                <w:szCs w:val="20"/>
              </w:rPr>
              <w:t xml:space="preserve"> evaluation and communication. </w:t>
            </w:r>
            <w:r>
              <w:rPr>
                <w:sz w:val="20"/>
                <w:szCs w:val="20"/>
              </w:rPr>
              <w:t xml:space="preserve">Where funding has been sought from the FRDC, the FRDC project plan templates have been used. </w:t>
            </w:r>
            <w:r w:rsidRPr="006C0E4F">
              <w:rPr>
                <w:b/>
                <w:bCs/>
                <w:sz w:val="20"/>
                <w:szCs w:val="20"/>
              </w:rPr>
              <w:t>Twenty</w:t>
            </w:r>
            <w:r>
              <w:rPr>
                <w:sz w:val="20"/>
                <w:szCs w:val="20"/>
              </w:rPr>
              <w:t xml:space="preserve"> activities have project plans developed, either through the AQUAPLAN template or via FRDC processes. The remaining </w:t>
            </w:r>
            <w:r w:rsidRPr="006C0E4F">
              <w:rPr>
                <w:b/>
                <w:bCs/>
                <w:sz w:val="20"/>
                <w:szCs w:val="20"/>
              </w:rPr>
              <w:t>eight</w:t>
            </w:r>
            <w:r>
              <w:rPr>
                <w:sz w:val="20"/>
                <w:szCs w:val="20"/>
              </w:rPr>
              <w:t xml:space="preserve"> activities have either not commenced or are </w:t>
            </w:r>
            <w:r w:rsidR="0040094B">
              <w:rPr>
                <w:sz w:val="20"/>
                <w:szCs w:val="20"/>
              </w:rPr>
              <w:t>within</w:t>
            </w:r>
            <w:r>
              <w:rPr>
                <w:sz w:val="20"/>
                <w:szCs w:val="20"/>
              </w:rPr>
              <w:t xml:space="preserve"> the planning phase.</w:t>
            </w:r>
          </w:p>
        </w:tc>
      </w:tr>
      <w:tr w:rsidR="003F0DEE" w:rsidRPr="0098506C" w14:paraId="519B0C14" w14:textId="77777777" w:rsidTr="003F0DEE">
        <w:trPr>
          <w:trHeight w:val="290"/>
        </w:trPr>
        <w:tc>
          <w:tcPr>
            <w:tcW w:w="13958" w:type="dxa"/>
            <w:gridSpan w:val="3"/>
            <w:tcBorders>
              <w:bottom w:val="single" w:sz="4" w:space="0" w:color="auto"/>
            </w:tcBorders>
          </w:tcPr>
          <w:p w14:paraId="158605D9" w14:textId="77777777" w:rsidR="003F0DEE" w:rsidRPr="0098506C" w:rsidRDefault="003F0DEE" w:rsidP="00ED0F82">
            <w:pPr>
              <w:rPr>
                <w:b/>
                <w:bCs/>
                <w:sz w:val="20"/>
                <w:szCs w:val="20"/>
              </w:rPr>
            </w:pPr>
          </w:p>
        </w:tc>
      </w:tr>
      <w:tr w:rsidR="003F0DEE" w:rsidRPr="0098506C" w14:paraId="270E0C98" w14:textId="77777777" w:rsidTr="003F0DEE">
        <w:trPr>
          <w:trHeight w:val="290"/>
        </w:trPr>
        <w:tc>
          <w:tcPr>
            <w:tcW w:w="13958" w:type="dxa"/>
            <w:gridSpan w:val="3"/>
            <w:tcBorders>
              <w:top w:val="single" w:sz="4" w:space="0" w:color="auto"/>
              <w:bottom w:val="single" w:sz="4" w:space="0" w:color="auto"/>
            </w:tcBorders>
            <w:shd w:val="clear" w:color="auto" w:fill="D9D9D9" w:themeFill="background1" w:themeFillShade="D9"/>
          </w:tcPr>
          <w:p w14:paraId="3D6B1393" w14:textId="77777777" w:rsidR="004B745E" w:rsidRDefault="003F0DEE" w:rsidP="00ED0F82">
            <w:pPr>
              <w:rPr>
                <w:sz w:val="20"/>
                <w:szCs w:val="20"/>
              </w:rPr>
            </w:pPr>
            <w:r w:rsidRPr="0098506C">
              <w:rPr>
                <w:b/>
                <w:bCs/>
                <w:sz w:val="20"/>
                <w:szCs w:val="20"/>
              </w:rPr>
              <w:t>Pillar 4: Demonstrating and realising benefit</w:t>
            </w:r>
            <w:r w:rsidR="004B745E" w:rsidRPr="0098506C">
              <w:rPr>
                <w:sz w:val="20"/>
                <w:szCs w:val="20"/>
              </w:rPr>
              <w:t xml:space="preserve"> </w:t>
            </w:r>
          </w:p>
          <w:p w14:paraId="60B551C0" w14:textId="713C9D4A" w:rsidR="003F0DEE" w:rsidRPr="0098506C" w:rsidRDefault="004B745E" w:rsidP="00ED0F82">
            <w:pPr>
              <w:rPr>
                <w:b/>
                <w:bCs/>
                <w:sz w:val="20"/>
                <w:szCs w:val="20"/>
              </w:rPr>
            </w:pPr>
            <w:r w:rsidRPr="0098506C">
              <w:rPr>
                <w:sz w:val="20"/>
                <w:szCs w:val="20"/>
              </w:rPr>
              <w:t>To create lasting change and improvements in the aquatic animal health system outputs of AQUAPLAN need to be extended and adopted by their end-users. Demonstrating return on investment and sound evaluation of outcomes will be essential to secure ongoing investment. This pillar aims to realise and demonstrate benefit.</w:t>
            </w:r>
          </w:p>
        </w:tc>
      </w:tr>
      <w:tr w:rsidR="00F22F79" w:rsidRPr="0098506C" w14:paraId="259820E0" w14:textId="77777777" w:rsidTr="00EB41F9">
        <w:trPr>
          <w:trHeight w:val="275"/>
        </w:trPr>
        <w:tc>
          <w:tcPr>
            <w:tcW w:w="4412" w:type="dxa"/>
            <w:tcBorders>
              <w:top w:val="single" w:sz="4" w:space="0" w:color="auto"/>
              <w:bottom w:val="single" w:sz="4" w:space="0" w:color="auto"/>
            </w:tcBorders>
          </w:tcPr>
          <w:p w14:paraId="37D0919D" w14:textId="77777777" w:rsidR="004B745E" w:rsidRPr="0098506C" w:rsidRDefault="004B745E" w:rsidP="00ED0F82">
            <w:pPr>
              <w:rPr>
                <w:b/>
                <w:bCs/>
                <w:sz w:val="20"/>
                <w:szCs w:val="20"/>
              </w:rPr>
            </w:pPr>
            <w:r w:rsidRPr="0098506C">
              <w:rPr>
                <w:b/>
                <w:bCs/>
                <w:sz w:val="20"/>
                <w:szCs w:val="20"/>
              </w:rPr>
              <w:t>KPIs</w:t>
            </w:r>
          </w:p>
        </w:tc>
        <w:tc>
          <w:tcPr>
            <w:tcW w:w="861" w:type="dxa"/>
          </w:tcPr>
          <w:p w14:paraId="576F0E79" w14:textId="77777777" w:rsidR="004B745E" w:rsidRPr="0098506C" w:rsidRDefault="004B745E" w:rsidP="00ED0F82">
            <w:pPr>
              <w:rPr>
                <w:b/>
                <w:bCs/>
                <w:sz w:val="20"/>
                <w:szCs w:val="20"/>
              </w:rPr>
            </w:pPr>
          </w:p>
        </w:tc>
        <w:tc>
          <w:tcPr>
            <w:tcW w:w="8685" w:type="dxa"/>
            <w:tcBorders>
              <w:top w:val="single" w:sz="4" w:space="0" w:color="auto"/>
              <w:bottom w:val="single" w:sz="4" w:space="0" w:color="auto"/>
            </w:tcBorders>
          </w:tcPr>
          <w:p w14:paraId="5A8B1B03" w14:textId="77777777" w:rsidR="004B745E" w:rsidRPr="0098506C" w:rsidRDefault="004B745E" w:rsidP="00ED0F82">
            <w:pPr>
              <w:rPr>
                <w:b/>
                <w:bCs/>
                <w:sz w:val="20"/>
                <w:szCs w:val="20"/>
              </w:rPr>
            </w:pPr>
            <w:r w:rsidRPr="0098506C">
              <w:rPr>
                <w:b/>
                <w:bCs/>
                <w:sz w:val="20"/>
                <w:szCs w:val="20"/>
              </w:rPr>
              <w:t>Outcome</w:t>
            </w:r>
          </w:p>
        </w:tc>
      </w:tr>
      <w:tr w:rsidR="00F22F79" w:rsidRPr="0098506C" w14:paraId="54618CA0" w14:textId="77777777" w:rsidTr="00C623C8">
        <w:trPr>
          <w:trHeight w:val="209"/>
        </w:trPr>
        <w:tc>
          <w:tcPr>
            <w:tcW w:w="4412" w:type="dxa"/>
            <w:tcBorders>
              <w:top w:val="single" w:sz="4" w:space="0" w:color="auto"/>
            </w:tcBorders>
          </w:tcPr>
          <w:p w14:paraId="6ECE64A1" w14:textId="38ECAC4C" w:rsidR="004B745E" w:rsidRPr="0098506C" w:rsidRDefault="004B745E" w:rsidP="008F1D86">
            <w:pPr>
              <w:pStyle w:val="ListParagraph"/>
              <w:numPr>
                <w:ilvl w:val="1"/>
                <w:numId w:val="17"/>
              </w:numPr>
              <w:rPr>
                <w:sz w:val="20"/>
                <w:szCs w:val="20"/>
              </w:rPr>
            </w:pPr>
            <w:r w:rsidRPr="0098506C">
              <w:rPr>
                <w:sz w:val="20"/>
                <w:szCs w:val="20"/>
              </w:rPr>
              <w:t>Activities are not considered complete until they have been evaluated and efforts have been made to extend and encourage adoption by end-users.</w:t>
            </w:r>
          </w:p>
        </w:tc>
        <w:tc>
          <w:tcPr>
            <w:tcW w:w="861" w:type="dxa"/>
          </w:tcPr>
          <w:p w14:paraId="7EF7645A" w14:textId="6AF2D7B8" w:rsidR="004B745E" w:rsidRPr="0098506C" w:rsidRDefault="00C357FA" w:rsidP="00ED0F82">
            <w:pPr>
              <w:rPr>
                <w:b/>
                <w:bCs/>
                <w:sz w:val="20"/>
                <w:szCs w:val="20"/>
              </w:rPr>
            </w:pPr>
            <w:r>
              <w:rPr>
                <w:b/>
                <w:bCs/>
                <w:noProof/>
                <w:sz w:val="20"/>
                <w:szCs w:val="20"/>
              </w:rPr>
              <w:drawing>
                <wp:inline distT="0" distB="0" distL="0" distR="0" wp14:anchorId="1E91C17B" wp14:editId="30593FD7">
                  <wp:extent cx="408305" cy="408305"/>
                  <wp:effectExtent l="0" t="0" r="0" b="0"/>
                  <wp:docPr id="157366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Borders>
              <w:top w:val="single" w:sz="4" w:space="0" w:color="auto"/>
            </w:tcBorders>
          </w:tcPr>
          <w:p w14:paraId="5AA08DB8" w14:textId="16CF941F" w:rsidR="004B745E" w:rsidRDefault="002D6BCE" w:rsidP="00ED0F82">
            <w:pPr>
              <w:rPr>
                <w:sz w:val="20"/>
                <w:szCs w:val="20"/>
              </w:rPr>
            </w:pPr>
            <w:r w:rsidRPr="006B7540">
              <w:rPr>
                <w:sz w:val="20"/>
                <w:szCs w:val="20"/>
              </w:rPr>
              <w:t xml:space="preserve">Several </w:t>
            </w:r>
            <w:r w:rsidR="00040095" w:rsidRPr="006B7540">
              <w:rPr>
                <w:sz w:val="20"/>
                <w:szCs w:val="20"/>
              </w:rPr>
              <w:t xml:space="preserve">completed projects </w:t>
            </w:r>
            <w:r w:rsidRPr="006B7540">
              <w:rPr>
                <w:sz w:val="20"/>
                <w:szCs w:val="20"/>
              </w:rPr>
              <w:t>(</w:t>
            </w:r>
            <w:r w:rsidR="00040095" w:rsidRPr="006B7540">
              <w:rPr>
                <w:sz w:val="20"/>
                <w:szCs w:val="20"/>
              </w:rPr>
              <w:t>e.g.</w:t>
            </w:r>
            <w:r w:rsidR="00583DC8" w:rsidRPr="006B7540">
              <w:rPr>
                <w:sz w:val="20"/>
                <w:szCs w:val="20"/>
              </w:rPr>
              <w:t>,</w:t>
            </w:r>
            <w:r w:rsidR="00040095" w:rsidRPr="006B7540">
              <w:rPr>
                <w:sz w:val="20"/>
                <w:szCs w:val="20"/>
              </w:rPr>
              <w:t xml:space="preserve"> </w:t>
            </w:r>
            <w:r w:rsidR="00BB1C89" w:rsidRPr="006B7540">
              <w:rPr>
                <w:sz w:val="20"/>
                <w:szCs w:val="20"/>
              </w:rPr>
              <w:t xml:space="preserve">3.1 national surveillance strategy; </w:t>
            </w:r>
            <w:r w:rsidR="00994426" w:rsidRPr="006B7540">
              <w:rPr>
                <w:sz w:val="20"/>
                <w:szCs w:val="20"/>
              </w:rPr>
              <w:t>5.1 priority disease list</w:t>
            </w:r>
            <w:r w:rsidR="00D8040E" w:rsidRPr="006B7540">
              <w:rPr>
                <w:sz w:val="20"/>
                <w:szCs w:val="20"/>
              </w:rPr>
              <w:t>; 5.5</w:t>
            </w:r>
            <w:r w:rsidR="00BB1C89" w:rsidRPr="006B7540">
              <w:rPr>
                <w:sz w:val="20"/>
                <w:szCs w:val="20"/>
              </w:rPr>
              <w:t xml:space="preserve"> </w:t>
            </w:r>
            <w:r w:rsidR="00D8040E" w:rsidRPr="006B7540">
              <w:rPr>
                <w:sz w:val="20"/>
                <w:szCs w:val="20"/>
              </w:rPr>
              <w:t xml:space="preserve">disease </w:t>
            </w:r>
            <w:r w:rsidR="00002A4B" w:rsidRPr="006B7540">
              <w:rPr>
                <w:sz w:val="20"/>
                <w:szCs w:val="20"/>
              </w:rPr>
              <w:t>investigation guide</w:t>
            </w:r>
            <w:r w:rsidR="00D8040E" w:rsidRPr="006B7540">
              <w:rPr>
                <w:sz w:val="20"/>
                <w:szCs w:val="20"/>
              </w:rPr>
              <w:t>)</w:t>
            </w:r>
            <w:r w:rsidR="00C357FA" w:rsidRPr="006B7540">
              <w:rPr>
                <w:sz w:val="20"/>
                <w:szCs w:val="20"/>
              </w:rPr>
              <w:t xml:space="preserve"> have been extended</w:t>
            </w:r>
            <w:r w:rsidR="00520906" w:rsidRPr="006B7540">
              <w:rPr>
                <w:sz w:val="20"/>
                <w:szCs w:val="20"/>
              </w:rPr>
              <w:t xml:space="preserve"> </w:t>
            </w:r>
            <w:r w:rsidR="00553FD6" w:rsidRPr="006B7540">
              <w:rPr>
                <w:sz w:val="20"/>
                <w:szCs w:val="20"/>
              </w:rPr>
              <w:t xml:space="preserve">extensively </w:t>
            </w:r>
            <w:r w:rsidR="00520906" w:rsidRPr="006B7540">
              <w:rPr>
                <w:sz w:val="20"/>
                <w:szCs w:val="20"/>
              </w:rPr>
              <w:t xml:space="preserve">through </w:t>
            </w:r>
            <w:r w:rsidR="00560EB1" w:rsidRPr="006B7540">
              <w:rPr>
                <w:sz w:val="20"/>
                <w:szCs w:val="20"/>
              </w:rPr>
              <w:t xml:space="preserve">websites, </w:t>
            </w:r>
            <w:r w:rsidR="00520906" w:rsidRPr="006B7540">
              <w:rPr>
                <w:sz w:val="20"/>
                <w:szCs w:val="20"/>
              </w:rPr>
              <w:t xml:space="preserve">webinars, </w:t>
            </w:r>
            <w:r w:rsidR="00BA2D21" w:rsidRPr="006B7540">
              <w:rPr>
                <w:sz w:val="20"/>
                <w:szCs w:val="20"/>
              </w:rPr>
              <w:t xml:space="preserve">conferences, newsletters and social media. </w:t>
            </w:r>
            <w:r w:rsidR="006A7874" w:rsidRPr="006B7540">
              <w:rPr>
                <w:sz w:val="20"/>
                <w:szCs w:val="20"/>
              </w:rPr>
              <w:t xml:space="preserve">Evaluation is occurring </w:t>
            </w:r>
            <w:r w:rsidR="00A740FA" w:rsidRPr="006B7540">
              <w:rPr>
                <w:sz w:val="20"/>
                <w:szCs w:val="20"/>
              </w:rPr>
              <w:t xml:space="preserve">in context appropriate </w:t>
            </w:r>
            <w:r w:rsidR="005814E7" w:rsidRPr="006B7540">
              <w:rPr>
                <w:sz w:val="20"/>
                <w:szCs w:val="20"/>
              </w:rPr>
              <w:t xml:space="preserve">ways. </w:t>
            </w:r>
            <w:r w:rsidR="00730862" w:rsidRPr="006B7540">
              <w:rPr>
                <w:sz w:val="20"/>
                <w:szCs w:val="20"/>
              </w:rPr>
              <w:t xml:space="preserve">Routine evaluation </w:t>
            </w:r>
            <w:r w:rsidR="00FE1CE8" w:rsidRPr="006B7540">
              <w:rPr>
                <w:sz w:val="20"/>
                <w:szCs w:val="20"/>
              </w:rPr>
              <w:t xml:space="preserve">is occurring for </w:t>
            </w:r>
            <w:r w:rsidR="00553FD6" w:rsidRPr="006B7540">
              <w:rPr>
                <w:sz w:val="20"/>
                <w:szCs w:val="20"/>
              </w:rPr>
              <w:t>ongoing</w:t>
            </w:r>
            <w:r w:rsidR="00FE1CE8" w:rsidRPr="006B7540">
              <w:rPr>
                <w:sz w:val="20"/>
                <w:szCs w:val="20"/>
              </w:rPr>
              <w:t xml:space="preserve"> </w:t>
            </w:r>
            <w:r w:rsidR="009A4AF4" w:rsidRPr="006B7540">
              <w:rPr>
                <w:sz w:val="20"/>
                <w:szCs w:val="20"/>
              </w:rPr>
              <w:t xml:space="preserve">activities </w:t>
            </w:r>
            <w:r w:rsidR="004438C4" w:rsidRPr="006B7540">
              <w:rPr>
                <w:sz w:val="20"/>
                <w:szCs w:val="20"/>
              </w:rPr>
              <w:t>(e.g.</w:t>
            </w:r>
            <w:r w:rsidR="009D6CA6">
              <w:rPr>
                <w:sz w:val="20"/>
                <w:szCs w:val="20"/>
              </w:rPr>
              <w:t xml:space="preserve">, </w:t>
            </w:r>
            <w:r w:rsidR="009A4AF4" w:rsidRPr="006B7540">
              <w:rPr>
                <w:sz w:val="20"/>
                <w:szCs w:val="20"/>
              </w:rPr>
              <w:t xml:space="preserve">7.3 </w:t>
            </w:r>
            <w:r w:rsidR="004438C4" w:rsidRPr="006B7540">
              <w:rPr>
                <w:sz w:val="20"/>
                <w:szCs w:val="20"/>
              </w:rPr>
              <w:t xml:space="preserve">webinar series) </w:t>
            </w:r>
            <w:r w:rsidR="009A4AF4" w:rsidRPr="006B7540">
              <w:rPr>
                <w:sz w:val="20"/>
                <w:szCs w:val="20"/>
              </w:rPr>
              <w:t xml:space="preserve">and </w:t>
            </w:r>
            <w:r w:rsidR="009A7029" w:rsidRPr="006B7540">
              <w:rPr>
                <w:sz w:val="20"/>
                <w:szCs w:val="20"/>
              </w:rPr>
              <w:t>rigorous</w:t>
            </w:r>
            <w:r w:rsidR="00834B7A" w:rsidRPr="006B7540">
              <w:rPr>
                <w:sz w:val="20"/>
                <w:szCs w:val="20"/>
              </w:rPr>
              <w:t xml:space="preserve"> evaluation is occurring for activities </w:t>
            </w:r>
            <w:r w:rsidR="006A7874" w:rsidRPr="006B7540">
              <w:rPr>
                <w:sz w:val="20"/>
                <w:szCs w:val="20"/>
              </w:rPr>
              <w:t xml:space="preserve">where it </w:t>
            </w:r>
            <w:r w:rsidR="005814E7" w:rsidRPr="006B7540">
              <w:rPr>
                <w:sz w:val="20"/>
                <w:szCs w:val="20"/>
              </w:rPr>
              <w:t>is integral to the activity (</w:t>
            </w:r>
            <w:r w:rsidR="008E5249" w:rsidRPr="006B7540">
              <w:rPr>
                <w:sz w:val="20"/>
                <w:szCs w:val="20"/>
              </w:rPr>
              <w:t>e.g.</w:t>
            </w:r>
            <w:r w:rsidR="00AE3E68">
              <w:rPr>
                <w:sz w:val="20"/>
                <w:szCs w:val="20"/>
              </w:rPr>
              <w:t>,</w:t>
            </w:r>
            <w:r w:rsidR="008E5249" w:rsidRPr="006B7540">
              <w:rPr>
                <w:sz w:val="20"/>
                <w:szCs w:val="20"/>
              </w:rPr>
              <w:t xml:space="preserve"> 5.3 sector specific exercises).</w:t>
            </w:r>
            <w:r w:rsidR="00A627B7" w:rsidRPr="006B7540">
              <w:rPr>
                <w:sz w:val="20"/>
                <w:szCs w:val="20"/>
              </w:rPr>
              <w:t xml:space="preserve"> </w:t>
            </w:r>
          </w:p>
          <w:p w14:paraId="41DC7E82" w14:textId="77777777" w:rsidR="006F477B" w:rsidRDefault="006F477B" w:rsidP="00ED0F82">
            <w:pPr>
              <w:rPr>
                <w:sz w:val="20"/>
                <w:szCs w:val="20"/>
              </w:rPr>
            </w:pPr>
          </w:p>
          <w:p w14:paraId="73D1D83D" w14:textId="6DB6888B" w:rsidR="004B745E" w:rsidRPr="00906412" w:rsidRDefault="004B745E" w:rsidP="00ED0F82">
            <w:pPr>
              <w:rPr>
                <w:sz w:val="20"/>
                <w:szCs w:val="20"/>
              </w:rPr>
            </w:pPr>
          </w:p>
        </w:tc>
      </w:tr>
      <w:tr w:rsidR="00F22F79" w:rsidRPr="0098506C" w14:paraId="62187FCC" w14:textId="77777777" w:rsidTr="00C623C8">
        <w:trPr>
          <w:trHeight w:val="153"/>
        </w:trPr>
        <w:tc>
          <w:tcPr>
            <w:tcW w:w="4412" w:type="dxa"/>
            <w:tcBorders>
              <w:bottom w:val="single" w:sz="4" w:space="0" w:color="auto"/>
            </w:tcBorders>
          </w:tcPr>
          <w:p w14:paraId="349190BA" w14:textId="7019D6D1" w:rsidR="004B745E" w:rsidRPr="0098506C" w:rsidRDefault="004B745E" w:rsidP="008F1D86">
            <w:pPr>
              <w:pStyle w:val="ListParagraph"/>
              <w:numPr>
                <w:ilvl w:val="1"/>
                <w:numId w:val="17"/>
              </w:numPr>
              <w:rPr>
                <w:sz w:val="20"/>
                <w:szCs w:val="20"/>
              </w:rPr>
            </w:pPr>
            <w:r w:rsidRPr="0098506C">
              <w:rPr>
                <w:sz w:val="20"/>
                <w:szCs w:val="20"/>
              </w:rPr>
              <w:lastRenderedPageBreak/>
              <w:t>Mid-term and end of plan reviews.</w:t>
            </w:r>
          </w:p>
        </w:tc>
        <w:tc>
          <w:tcPr>
            <w:tcW w:w="861" w:type="dxa"/>
            <w:tcBorders>
              <w:bottom w:val="single" w:sz="4" w:space="0" w:color="auto"/>
            </w:tcBorders>
          </w:tcPr>
          <w:p w14:paraId="4F6A0656" w14:textId="0A1CEF60" w:rsidR="004B745E" w:rsidRPr="0098506C" w:rsidRDefault="00530D72" w:rsidP="00ED0F82">
            <w:pPr>
              <w:rPr>
                <w:b/>
                <w:bCs/>
                <w:sz w:val="20"/>
                <w:szCs w:val="20"/>
              </w:rPr>
            </w:pPr>
            <w:r>
              <w:rPr>
                <w:b/>
                <w:bCs/>
                <w:noProof/>
                <w:sz w:val="20"/>
                <w:szCs w:val="20"/>
              </w:rPr>
              <w:drawing>
                <wp:inline distT="0" distB="0" distL="0" distR="0" wp14:anchorId="4DD66B02" wp14:editId="7790D3DE">
                  <wp:extent cx="408305" cy="408305"/>
                  <wp:effectExtent l="0" t="0" r="0" b="0"/>
                  <wp:docPr id="1845177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85" w:type="dxa"/>
            <w:tcBorders>
              <w:bottom w:val="single" w:sz="4" w:space="0" w:color="auto"/>
            </w:tcBorders>
          </w:tcPr>
          <w:p w14:paraId="3181F81F" w14:textId="32285F2B" w:rsidR="004B745E" w:rsidRPr="000A784E" w:rsidRDefault="004B745E" w:rsidP="00ED0F82">
            <w:pPr>
              <w:rPr>
                <w:sz w:val="20"/>
                <w:szCs w:val="20"/>
              </w:rPr>
            </w:pPr>
            <w:r w:rsidRPr="000A784E">
              <w:rPr>
                <w:sz w:val="20"/>
                <w:szCs w:val="20"/>
              </w:rPr>
              <w:t>The mid</w:t>
            </w:r>
            <w:r>
              <w:rPr>
                <w:sz w:val="20"/>
                <w:szCs w:val="20"/>
              </w:rPr>
              <w:t>-</w:t>
            </w:r>
            <w:r w:rsidRPr="000A784E">
              <w:rPr>
                <w:sz w:val="20"/>
                <w:szCs w:val="20"/>
              </w:rPr>
              <w:t>term review is underway</w:t>
            </w:r>
            <w:r w:rsidR="00AF5DA6">
              <w:rPr>
                <w:sz w:val="20"/>
                <w:szCs w:val="20"/>
              </w:rPr>
              <w:t xml:space="preserve"> (this document)</w:t>
            </w:r>
            <w:r w:rsidRPr="000A784E">
              <w:rPr>
                <w:sz w:val="20"/>
                <w:szCs w:val="20"/>
              </w:rPr>
              <w:t>.</w:t>
            </w:r>
          </w:p>
        </w:tc>
      </w:tr>
    </w:tbl>
    <w:p w14:paraId="773DC511" w14:textId="77777777" w:rsidR="00EC0A8A" w:rsidRDefault="00EC0A8A" w:rsidP="003F0DEE">
      <w:pPr>
        <w:rPr>
          <w:b/>
          <w:bCs/>
        </w:rPr>
      </w:pPr>
    </w:p>
    <w:p w14:paraId="660E72AF" w14:textId="454630AE" w:rsidR="001C1E8D" w:rsidRDefault="008F1D86" w:rsidP="001C1E8D">
      <w:pPr>
        <w:rPr>
          <w:b/>
          <w:bCs/>
        </w:rPr>
      </w:pPr>
      <w:r>
        <w:t xml:space="preserve">2. </w:t>
      </w:r>
      <w:hyperlink r:id="rId27" w:history="1">
        <w:r w:rsidR="001C1E8D" w:rsidRPr="0071225C">
          <w:rPr>
            <w:rStyle w:val="Hyperlink"/>
            <w:b/>
            <w:bCs/>
          </w:rPr>
          <w:t>Monitoring and Evaluation plan</w:t>
        </w:r>
      </w:hyperlink>
      <w:r w:rsidR="001C1E8D">
        <w:rPr>
          <w:b/>
          <w:bCs/>
        </w:rPr>
        <w:t xml:space="preserve"> </w:t>
      </w:r>
    </w:p>
    <w:tbl>
      <w:tblPr>
        <w:tblStyle w:val="TableGrid"/>
        <w:tblW w:w="0" w:type="auto"/>
        <w:tblLayout w:type="fixed"/>
        <w:tblLook w:val="04A0" w:firstRow="1" w:lastRow="0" w:firstColumn="1" w:lastColumn="0" w:noHBand="0" w:noVBand="1"/>
      </w:tblPr>
      <w:tblGrid>
        <w:gridCol w:w="4363"/>
        <w:gridCol w:w="23"/>
        <w:gridCol w:w="859"/>
        <w:gridCol w:w="8713"/>
      </w:tblGrid>
      <w:tr w:rsidR="003F0DEE" w:rsidRPr="0098506C" w14:paraId="2AB59C21" w14:textId="77777777" w:rsidTr="009140FC">
        <w:trPr>
          <w:trHeight w:val="290"/>
        </w:trPr>
        <w:tc>
          <w:tcPr>
            <w:tcW w:w="13958" w:type="dxa"/>
            <w:gridSpan w:val="4"/>
            <w:tcBorders>
              <w:top w:val="single" w:sz="4" w:space="0" w:color="auto"/>
              <w:bottom w:val="single" w:sz="4" w:space="0" w:color="auto"/>
            </w:tcBorders>
            <w:shd w:val="clear" w:color="auto" w:fill="D9D9D9" w:themeFill="background1" w:themeFillShade="D9"/>
          </w:tcPr>
          <w:p w14:paraId="06B5B48F" w14:textId="77777777" w:rsidR="00AB1768" w:rsidRDefault="003F0DEE" w:rsidP="00ED0F82">
            <w:pPr>
              <w:rPr>
                <w:sz w:val="20"/>
                <w:szCs w:val="20"/>
              </w:rPr>
            </w:pPr>
            <w:r w:rsidRPr="0098506C">
              <w:rPr>
                <w:b/>
                <w:bCs/>
                <w:sz w:val="20"/>
                <w:szCs w:val="20"/>
              </w:rPr>
              <w:t>Monitor and prioritise</w:t>
            </w:r>
            <w:r w:rsidR="00AB1768" w:rsidRPr="0098506C">
              <w:rPr>
                <w:sz w:val="20"/>
                <w:szCs w:val="20"/>
              </w:rPr>
              <w:t xml:space="preserve"> </w:t>
            </w:r>
          </w:p>
          <w:p w14:paraId="08366B0E" w14:textId="31AE4C66" w:rsidR="003F0DEE" w:rsidRPr="0098506C" w:rsidRDefault="00AB1768" w:rsidP="00ED0F82">
            <w:pPr>
              <w:rPr>
                <w:b/>
                <w:bCs/>
                <w:sz w:val="20"/>
                <w:szCs w:val="20"/>
              </w:rPr>
            </w:pPr>
            <w:r w:rsidRPr="0098506C">
              <w:rPr>
                <w:sz w:val="20"/>
                <w:szCs w:val="20"/>
              </w:rPr>
              <w:t>The AQUAPLAN executive office will monitor progress of AQUAPLAN together with stakeholders. The aim is to ensure AQUAPLAN produces meaningful outcomes to improve aquatic animal health.</w:t>
            </w:r>
          </w:p>
        </w:tc>
      </w:tr>
      <w:tr w:rsidR="00F64698" w:rsidRPr="0098506C" w14:paraId="4A13297D" w14:textId="77777777" w:rsidTr="00C623C8">
        <w:trPr>
          <w:trHeight w:val="275"/>
        </w:trPr>
        <w:tc>
          <w:tcPr>
            <w:tcW w:w="4386" w:type="dxa"/>
            <w:gridSpan w:val="2"/>
            <w:tcBorders>
              <w:top w:val="single" w:sz="4" w:space="0" w:color="auto"/>
              <w:bottom w:val="single" w:sz="4" w:space="0" w:color="auto"/>
            </w:tcBorders>
          </w:tcPr>
          <w:p w14:paraId="1A098BA5" w14:textId="4B449C91" w:rsidR="00F64698" w:rsidRPr="0098506C" w:rsidRDefault="00F64698" w:rsidP="00ED0F82">
            <w:pPr>
              <w:rPr>
                <w:b/>
                <w:bCs/>
                <w:sz w:val="20"/>
                <w:szCs w:val="20"/>
              </w:rPr>
            </w:pPr>
            <w:r w:rsidRPr="0098506C">
              <w:rPr>
                <w:b/>
                <w:bCs/>
                <w:sz w:val="20"/>
                <w:szCs w:val="20"/>
              </w:rPr>
              <w:t>KPI</w:t>
            </w:r>
          </w:p>
        </w:tc>
        <w:tc>
          <w:tcPr>
            <w:tcW w:w="859" w:type="dxa"/>
          </w:tcPr>
          <w:p w14:paraId="7B3F013E" w14:textId="77777777" w:rsidR="00F64698" w:rsidRPr="0098506C" w:rsidRDefault="00F64698" w:rsidP="00ED0F82">
            <w:pPr>
              <w:rPr>
                <w:b/>
                <w:bCs/>
                <w:sz w:val="20"/>
                <w:szCs w:val="20"/>
              </w:rPr>
            </w:pPr>
          </w:p>
        </w:tc>
        <w:tc>
          <w:tcPr>
            <w:tcW w:w="8713" w:type="dxa"/>
            <w:tcBorders>
              <w:top w:val="single" w:sz="4" w:space="0" w:color="auto"/>
              <w:bottom w:val="single" w:sz="4" w:space="0" w:color="auto"/>
            </w:tcBorders>
          </w:tcPr>
          <w:p w14:paraId="3B1FB297" w14:textId="77777777" w:rsidR="00F64698" w:rsidRPr="0098506C" w:rsidRDefault="00F64698" w:rsidP="00ED0F82">
            <w:pPr>
              <w:rPr>
                <w:b/>
                <w:bCs/>
                <w:sz w:val="20"/>
                <w:szCs w:val="20"/>
              </w:rPr>
            </w:pPr>
            <w:r w:rsidRPr="0098506C">
              <w:rPr>
                <w:b/>
                <w:bCs/>
                <w:sz w:val="20"/>
                <w:szCs w:val="20"/>
              </w:rPr>
              <w:t>Outcome</w:t>
            </w:r>
          </w:p>
        </w:tc>
      </w:tr>
      <w:tr w:rsidR="00F64698" w:rsidRPr="0098506C" w14:paraId="232C4784" w14:textId="77777777" w:rsidTr="00C623C8">
        <w:trPr>
          <w:trHeight w:val="209"/>
        </w:trPr>
        <w:tc>
          <w:tcPr>
            <w:tcW w:w="4386" w:type="dxa"/>
            <w:gridSpan w:val="2"/>
            <w:tcBorders>
              <w:top w:val="single" w:sz="4" w:space="0" w:color="auto"/>
            </w:tcBorders>
          </w:tcPr>
          <w:p w14:paraId="2702100E" w14:textId="3E368B26" w:rsidR="00F64698" w:rsidRPr="0098506C" w:rsidRDefault="00F64698" w:rsidP="008F1D86">
            <w:pPr>
              <w:pStyle w:val="ListParagraph"/>
              <w:numPr>
                <w:ilvl w:val="1"/>
                <w:numId w:val="18"/>
              </w:numPr>
              <w:rPr>
                <w:sz w:val="20"/>
                <w:szCs w:val="20"/>
              </w:rPr>
            </w:pPr>
            <w:r w:rsidRPr="0098506C">
              <w:rPr>
                <w:sz w:val="20"/>
                <w:szCs w:val="20"/>
              </w:rPr>
              <w:t>Each calendar year, annual priorities for AQUAPLAN activities will be set.</w:t>
            </w:r>
          </w:p>
        </w:tc>
        <w:tc>
          <w:tcPr>
            <w:tcW w:w="859" w:type="dxa"/>
          </w:tcPr>
          <w:p w14:paraId="152EB9A3" w14:textId="05C9D315" w:rsidR="00F64698" w:rsidRPr="0098506C" w:rsidRDefault="00EF6BFD" w:rsidP="00ED0F82">
            <w:pPr>
              <w:rPr>
                <w:b/>
                <w:bCs/>
                <w:sz w:val="20"/>
                <w:szCs w:val="20"/>
              </w:rPr>
            </w:pPr>
            <w:r>
              <w:rPr>
                <w:b/>
                <w:bCs/>
                <w:noProof/>
                <w:sz w:val="20"/>
                <w:szCs w:val="20"/>
              </w:rPr>
              <w:drawing>
                <wp:inline distT="0" distB="0" distL="0" distR="0" wp14:anchorId="64AAB94F" wp14:editId="1CD3D61D">
                  <wp:extent cx="408305" cy="408305"/>
                  <wp:effectExtent l="0" t="0" r="0" b="0"/>
                  <wp:docPr id="836253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Borders>
              <w:top w:val="single" w:sz="4" w:space="0" w:color="auto"/>
            </w:tcBorders>
          </w:tcPr>
          <w:p w14:paraId="6ECEC90E" w14:textId="7E1DDF9D" w:rsidR="00F64698" w:rsidRDefault="003374EB" w:rsidP="00ED0F82">
            <w:pPr>
              <w:rPr>
                <w:sz w:val="20"/>
                <w:szCs w:val="20"/>
              </w:rPr>
            </w:pPr>
            <w:r w:rsidRPr="0090072D">
              <w:rPr>
                <w:sz w:val="20"/>
                <w:szCs w:val="20"/>
              </w:rPr>
              <w:t xml:space="preserve">Prioritisation has generally occurred based on </w:t>
            </w:r>
            <w:r w:rsidR="007E7623" w:rsidRPr="0090072D">
              <w:rPr>
                <w:sz w:val="20"/>
                <w:szCs w:val="20"/>
              </w:rPr>
              <w:t xml:space="preserve">appropriate sequencing of activities </w:t>
            </w:r>
            <w:r w:rsidR="0090072D" w:rsidRPr="0090072D">
              <w:rPr>
                <w:sz w:val="20"/>
                <w:szCs w:val="20"/>
              </w:rPr>
              <w:t>to consider dependencies and competing priorities</w:t>
            </w:r>
            <w:r w:rsidR="00F6308D">
              <w:rPr>
                <w:sz w:val="20"/>
                <w:szCs w:val="20"/>
              </w:rPr>
              <w:t xml:space="preserve"> for available resources (</w:t>
            </w:r>
            <w:r w:rsidR="00583DC8">
              <w:rPr>
                <w:sz w:val="20"/>
                <w:szCs w:val="20"/>
              </w:rPr>
              <w:t>e</w:t>
            </w:r>
            <w:r w:rsidR="00F6308D">
              <w:rPr>
                <w:sz w:val="20"/>
                <w:szCs w:val="20"/>
              </w:rPr>
              <w:t>.g., in-kind and direct funding)</w:t>
            </w:r>
            <w:r w:rsidR="0090072D" w:rsidRPr="0090072D">
              <w:rPr>
                <w:sz w:val="20"/>
                <w:szCs w:val="20"/>
              </w:rPr>
              <w:t xml:space="preserve">. </w:t>
            </w:r>
            <w:r w:rsidR="00992C68">
              <w:rPr>
                <w:sz w:val="20"/>
                <w:szCs w:val="20"/>
              </w:rPr>
              <w:t xml:space="preserve">For example, Activity 3.1 </w:t>
            </w:r>
            <w:r w:rsidR="00900B8F">
              <w:rPr>
                <w:sz w:val="20"/>
                <w:szCs w:val="20"/>
              </w:rPr>
              <w:t>N</w:t>
            </w:r>
            <w:r w:rsidR="00992C68">
              <w:rPr>
                <w:sz w:val="20"/>
                <w:szCs w:val="20"/>
              </w:rPr>
              <w:t xml:space="preserve">ational </w:t>
            </w:r>
            <w:r w:rsidR="00900B8F">
              <w:rPr>
                <w:sz w:val="20"/>
                <w:szCs w:val="20"/>
              </w:rPr>
              <w:t xml:space="preserve">Aquatic Animal </w:t>
            </w:r>
            <w:r w:rsidR="00AE5568">
              <w:rPr>
                <w:sz w:val="20"/>
                <w:szCs w:val="20"/>
              </w:rPr>
              <w:t>Disease</w:t>
            </w:r>
            <w:r w:rsidR="00900B8F">
              <w:rPr>
                <w:sz w:val="20"/>
                <w:szCs w:val="20"/>
              </w:rPr>
              <w:t xml:space="preserve"> S</w:t>
            </w:r>
            <w:r w:rsidR="00992C68">
              <w:rPr>
                <w:sz w:val="20"/>
                <w:szCs w:val="20"/>
              </w:rPr>
              <w:t xml:space="preserve">urveillance </w:t>
            </w:r>
            <w:r w:rsidR="00900B8F">
              <w:rPr>
                <w:sz w:val="20"/>
                <w:szCs w:val="20"/>
              </w:rPr>
              <w:t xml:space="preserve">Strategy </w:t>
            </w:r>
            <w:r w:rsidR="00287C7C">
              <w:rPr>
                <w:sz w:val="20"/>
                <w:szCs w:val="20"/>
              </w:rPr>
              <w:t xml:space="preserve">was completed </w:t>
            </w:r>
            <w:r w:rsidR="00992C68">
              <w:rPr>
                <w:sz w:val="20"/>
                <w:szCs w:val="20"/>
              </w:rPr>
              <w:t xml:space="preserve">prior to activity 3.2. sector specific surveillance plans. </w:t>
            </w:r>
            <w:r w:rsidR="0022493F">
              <w:rPr>
                <w:sz w:val="20"/>
                <w:szCs w:val="20"/>
              </w:rPr>
              <w:t xml:space="preserve">The mid-term review will consider priorities for the remainder of the plan’s implementation. </w:t>
            </w:r>
          </w:p>
          <w:p w14:paraId="3C945FCE" w14:textId="193A2EA8" w:rsidR="00F64698" w:rsidRPr="0090072D" w:rsidRDefault="00F64698" w:rsidP="00ED0F82">
            <w:pPr>
              <w:rPr>
                <w:sz w:val="20"/>
                <w:szCs w:val="20"/>
              </w:rPr>
            </w:pPr>
          </w:p>
        </w:tc>
      </w:tr>
      <w:tr w:rsidR="00F64698" w:rsidRPr="0098506C" w14:paraId="629D54BF" w14:textId="77777777" w:rsidTr="00C623C8">
        <w:trPr>
          <w:trHeight w:val="153"/>
        </w:trPr>
        <w:tc>
          <w:tcPr>
            <w:tcW w:w="4386" w:type="dxa"/>
            <w:gridSpan w:val="2"/>
          </w:tcPr>
          <w:p w14:paraId="695A0E17" w14:textId="40BBA4FD" w:rsidR="00F64698" w:rsidRPr="0098506C" w:rsidRDefault="00F64698" w:rsidP="008F1D86">
            <w:pPr>
              <w:pStyle w:val="ListParagraph"/>
              <w:numPr>
                <w:ilvl w:val="1"/>
                <w:numId w:val="18"/>
              </w:numPr>
              <w:rPr>
                <w:sz w:val="20"/>
                <w:szCs w:val="20"/>
              </w:rPr>
            </w:pPr>
            <w:r w:rsidRPr="0098506C">
              <w:rPr>
                <w:sz w:val="20"/>
                <w:szCs w:val="20"/>
              </w:rPr>
              <w:t>A mid-term review will examine progress and confirm priorities for the second half of the plan’s term.</w:t>
            </w:r>
          </w:p>
        </w:tc>
        <w:tc>
          <w:tcPr>
            <w:tcW w:w="859" w:type="dxa"/>
          </w:tcPr>
          <w:p w14:paraId="3EDB6E1C" w14:textId="68E07A6B" w:rsidR="00F64698" w:rsidRPr="0098506C" w:rsidRDefault="00F5496F" w:rsidP="00ED0F82">
            <w:pPr>
              <w:rPr>
                <w:b/>
                <w:bCs/>
                <w:sz w:val="20"/>
                <w:szCs w:val="20"/>
              </w:rPr>
            </w:pPr>
            <w:r>
              <w:rPr>
                <w:b/>
                <w:bCs/>
                <w:noProof/>
                <w:sz w:val="20"/>
                <w:szCs w:val="20"/>
              </w:rPr>
              <w:drawing>
                <wp:inline distT="0" distB="0" distL="0" distR="0" wp14:anchorId="0D34E47F" wp14:editId="4AB04F56">
                  <wp:extent cx="408305" cy="408305"/>
                  <wp:effectExtent l="0" t="0" r="0" b="0"/>
                  <wp:docPr id="1119391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Pr>
          <w:p w14:paraId="031BF547" w14:textId="0BC91433" w:rsidR="00F64698" w:rsidRPr="0035311A" w:rsidRDefault="00F64698" w:rsidP="00ED0F82">
            <w:pPr>
              <w:rPr>
                <w:sz w:val="20"/>
                <w:szCs w:val="20"/>
              </w:rPr>
            </w:pPr>
            <w:r w:rsidRPr="0035311A">
              <w:rPr>
                <w:sz w:val="20"/>
                <w:szCs w:val="20"/>
              </w:rPr>
              <w:t>The mid-term review is underway</w:t>
            </w:r>
            <w:r w:rsidR="00102DD5">
              <w:rPr>
                <w:sz w:val="20"/>
                <w:szCs w:val="20"/>
              </w:rPr>
              <w:t xml:space="preserve">. Key components of the review: desktop review of progress, stakeholder workshop for priority setting, report with agreed recommendations. </w:t>
            </w:r>
          </w:p>
        </w:tc>
      </w:tr>
      <w:tr w:rsidR="003F0DEE" w:rsidRPr="0098506C" w14:paraId="45920542" w14:textId="77777777" w:rsidTr="009140FC">
        <w:trPr>
          <w:trHeight w:val="290"/>
        </w:trPr>
        <w:tc>
          <w:tcPr>
            <w:tcW w:w="13958" w:type="dxa"/>
            <w:gridSpan w:val="4"/>
            <w:tcBorders>
              <w:top w:val="single" w:sz="4" w:space="0" w:color="auto"/>
            </w:tcBorders>
          </w:tcPr>
          <w:p w14:paraId="113F544F" w14:textId="4ABB2AA3" w:rsidR="003F0DEE" w:rsidRPr="0098506C" w:rsidRDefault="003F0DEE" w:rsidP="00ED0F82">
            <w:pPr>
              <w:rPr>
                <w:b/>
                <w:bCs/>
                <w:sz w:val="20"/>
                <w:szCs w:val="20"/>
              </w:rPr>
            </w:pPr>
          </w:p>
        </w:tc>
      </w:tr>
      <w:tr w:rsidR="003F0DEE" w:rsidRPr="0098506C" w14:paraId="26D9A418" w14:textId="77777777" w:rsidTr="009140FC">
        <w:trPr>
          <w:trHeight w:val="290"/>
        </w:trPr>
        <w:tc>
          <w:tcPr>
            <w:tcW w:w="13958" w:type="dxa"/>
            <w:gridSpan w:val="4"/>
            <w:tcBorders>
              <w:top w:val="single" w:sz="4" w:space="0" w:color="auto"/>
              <w:bottom w:val="single" w:sz="4" w:space="0" w:color="auto"/>
            </w:tcBorders>
            <w:shd w:val="clear" w:color="auto" w:fill="D9D9D9" w:themeFill="background1" w:themeFillShade="D9"/>
          </w:tcPr>
          <w:p w14:paraId="18E954DA" w14:textId="77777777" w:rsidR="00AB1768" w:rsidRDefault="003F0DEE" w:rsidP="00ED0F82">
            <w:pPr>
              <w:rPr>
                <w:sz w:val="20"/>
                <w:szCs w:val="20"/>
              </w:rPr>
            </w:pPr>
            <w:r w:rsidRPr="0098506C">
              <w:rPr>
                <w:b/>
                <w:bCs/>
                <w:sz w:val="20"/>
                <w:szCs w:val="20"/>
              </w:rPr>
              <w:t>Resource</w:t>
            </w:r>
            <w:r w:rsidR="00AB1768" w:rsidRPr="0098506C">
              <w:rPr>
                <w:sz w:val="20"/>
                <w:szCs w:val="20"/>
              </w:rPr>
              <w:t xml:space="preserve"> </w:t>
            </w:r>
          </w:p>
          <w:p w14:paraId="416A5207" w14:textId="31796375" w:rsidR="003F0DEE" w:rsidRPr="0098506C" w:rsidRDefault="00AB1768" w:rsidP="00ED0F82">
            <w:pPr>
              <w:rPr>
                <w:b/>
                <w:bCs/>
                <w:sz w:val="20"/>
                <w:szCs w:val="20"/>
              </w:rPr>
            </w:pPr>
            <w:r w:rsidRPr="0098506C">
              <w:rPr>
                <w:sz w:val="20"/>
                <w:szCs w:val="20"/>
              </w:rPr>
              <w:t>AQUAPLAN has been designed to attract resources, both direct and in-kind, by establishing agreed national priorities for industry and governments.</w:t>
            </w:r>
          </w:p>
        </w:tc>
      </w:tr>
      <w:tr w:rsidR="00287C7C" w:rsidRPr="0098506C" w14:paraId="139D1227" w14:textId="77777777" w:rsidTr="009140FC">
        <w:trPr>
          <w:trHeight w:val="275"/>
        </w:trPr>
        <w:tc>
          <w:tcPr>
            <w:tcW w:w="4363" w:type="dxa"/>
            <w:tcBorders>
              <w:top w:val="single" w:sz="4" w:space="0" w:color="auto"/>
              <w:bottom w:val="single" w:sz="4" w:space="0" w:color="auto"/>
            </w:tcBorders>
          </w:tcPr>
          <w:p w14:paraId="0FB8625A" w14:textId="27F709ED" w:rsidR="00287C7C" w:rsidRPr="0098506C" w:rsidRDefault="00287C7C" w:rsidP="00ED0F82">
            <w:pPr>
              <w:rPr>
                <w:b/>
                <w:bCs/>
                <w:sz w:val="20"/>
                <w:szCs w:val="20"/>
              </w:rPr>
            </w:pPr>
            <w:r w:rsidRPr="0098506C">
              <w:rPr>
                <w:b/>
                <w:bCs/>
                <w:sz w:val="20"/>
                <w:szCs w:val="20"/>
              </w:rPr>
              <w:t>KPI</w:t>
            </w:r>
          </w:p>
        </w:tc>
        <w:tc>
          <w:tcPr>
            <w:tcW w:w="882" w:type="dxa"/>
            <w:gridSpan w:val="2"/>
          </w:tcPr>
          <w:p w14:paraId="2FA1DF9A" w14:textId="77777777" w:rsidR="00287C7C" w:rsidRPr="0098506C" w:rsidRDefault="00287C7C" w:rsidP="00ED0F82">
            <w:pPr>
              <w:rPr>
                <w:b/>
                <w:bCs/>
                <w:sz w:val="20"/>
                <w:szCs w:val="20"/>
              </w:rPr>
            </w:pPr>
          </w:p>
        </w:tc>
        <w:tc>
          <w:tcPr>
            <w:tcW w:w="8713" w:type="dxa"/>
            <w:tcBorders>
              <w:top w:val="single" w:sz="4" w:space="0" w:color="auto"/>
              <w:bottom w:val="single" w:sz="4" w:space="0" w:color="auto"/>
            </w:tcBorders>
          </w:tcPr>
          <w:p w14:paraId="700BE6AB" w14:textId="77777777" w:rsidR="00287C7C" w:rsidRPr="0098506C" w:rsidRDefault="00287C7C" w:rsidP="00ED0F82">
            <w:pPr>
              <w:rPr>
                <w:b/>
                <w:bCs/>
                <w:sz w:val="20"/>
                <w:szCs w:val="20"/>
              </w:rPr>
            </w:pPr>
            <w:r w:rsidRPr="0098506C">
              <w:rPr>
                <w:b/>
                <w:bCs/>
                <w:sz w:val="20"/>
                <w:szCs w:val="20"/>
              </w:rPr>
              <w:t>Outcome</w:t>
            </w:r>
          </w:p>
        </w:tc>
      </w:tr>
      <w:tr w:rsidR="00287C7C" w:rsidRPr="0098506C" w14:paraId="12279002" w14:textId="77777777" w:rsidTr="00C623C8">
        <w:trPr>
          <w:trHeight w:val="275"/>
        </w:trPr>
        <w:tc>
          <w:tcPr>
            <w:tcW w:w="4363" w:type="dxa"/>
            <w:tcBorders>
              <w:top w:val="single" w:sz="4" w:space="0" w:color="auto"/>
            </w:tcBorders>
          </w:tcPr>
          <w:p w14:paraId="18A3D158" w14:textId="4C0BCE86" w:rsidR="00287C7C" w:rsidRPr="0098506C" w:rsidRDefault="00287C7C" w:rsidP="008F1D86">
            <w:pPr>
              <w:pStyle w:val="ListParagraph"/>
              <w:numPr>
                <w:ilvl w:val="1"/>
                <w:numId w:val="18"/>
              </w:numPr>
              <w:rPr>
                <w:sz w:val="20"/>
                <w:szCs w:val="20"/>
              </w:rPr>
            </w:pPr>
            <w:r w:rsidRPr="0098506C">
              <w:rPr>
                <w:sz w:val="20"/>
                <w:szCs w:val="20"/>
              </w:rPr>
              <w:t xml:space="preserve">Activity leads will be responsible for seeking resources for their activities. </w:t>
            </w:r>
          </w:p>
        </w:tc>
        <w:tc>
          <w:tcPr>
            <w:tcW w:w="882" w:type="dxa"/>
            <w:gridSpan w:val="2"/>
          </w:tcPr>
          <w:p w14:paraId="5FA2EABE" w14:textId="627D12F8" w:rsidR="00287C7C" w:rsidRPr="0098506C" w:rsidRDefault="00F5496F" w:rsidP="0098506C">
            <w:pPr>
              <w:rPr>
                <w:b/>
                <w:bCs/>
                <w:sz w:val="20"/>
                <w:szCs w:val="20"/>
              </w:rPr>
            </w:pPr>
            <w:r>
              <w:rPr>
                <w:b/>
                <w:bCs/>
                <w:noProof/>
                <w:sz w:val="20"/>
                <w:szCs w:val="20"/>
              </w:rPr>
              <w:drawing>
                <wp:inline distT="0" distB="0" distL="0" distR="0" wp14:anchorId="3DEAA574" wp14:editId="0ACC80FD">
                  <wp:extent cx="408305" cy="408305"/>
                  <wp:effectExtent l="0" t="0" r="0" b="0"/>
                  <wp:docPr id="1290695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Borders>
              <w:top w:val="single" w:sz="4" w:space="0" w:color="auto"/>
            </w:tcBorders>
          </w:tcPr>
          <w:p w14:paraId="24228344" w14:textId="77777777" w:rsidR="006F477B" w:rsidRDefault="00D66354" w:rsidP="0098506C">
            <w:pPr>
              <w:rPr>
                <w:sz w:val="20"/>
                <w:szCs w:val="20"/>
              </w:rPr>
            </w:pPr>
            <w:r w:rsidRPr="00444702">
              <w:rPr>
                <w:sz w:val="20"/>
                <w:szCs w:val="20"/>
              </w:rPr>
              <w:t xml:space="preserve">Activity leads have </w:t>
            </w:r>
            <w:r w:rsidR="00706A74" w:rsidRPr="00444702">
              <w:rPr>
                <w:sz w:val="20"/>
                <w:szCs w:val="20"/>
              </w:rPr>
              <w:t>successfully sought the required resources</w:t>
            </w:r>
            <w:r w:rsidR="00444702" w:rsidRPr="00444702">
              <w:rPr>
                <w:sz w:val="20"/>
                <w:szCs w:val="20"/>
              </w:rPr>
              <w:t xml:space="preserve"> </w:t>
            </w:r>
            <w:r w:rsidR="00444702">
              <w:rPr>
                <w:sz w:val="20"/>
                <w:szCs w:val="20"/>
              </w:rPr>
              <w:t xml:space="preserve">with several activities </w:t>
            </w:r>
            <w:r w:rsidR="00AA0EFF">
              <w:rPr>
                <w:sz w:val="20"/>
                <w:szCs w:val="20"/>
              </w:rPr>
              <w:t>provided direct funding through the FRDC. For example, activities 5.3 (exercises), 4.1 (future diagnostics), 2.4 (translocation), and 5.5 (outbreak investigation guidelines).</w:t>
            </w:r>
          </w:p>
          <w:p w14:paraId="081469B2" w14:textId="433CCFB1" w:rsidR="00287C7C" w:rsidRPr="00444702" w:rsidRDefault="00287C7C" w:rsidP="0098506C">
            <w:pPr>
              <w:rPr>
                <w:sz w:val="20"/>
                <w:szCs w:val="20"/>
              </w:rPr>
            </w:pPr>
          </w:p>
        </w:tc>
      </w:tr>
      <w:tr w:rsidR="00D371C3" w:rsidRPr="0098506C" w14:paraId="01CBE857" w14:textId="77777777" w:rsidTr="00C623C8">
        <w:trPr>
          <w:trHeight w:val="275"/>
        </w:trPr>
        <w:tc>
          <w:tcPr>
            <w:tcW w:w="4363" w:type="dxa"/>
          </w:tcPr>
          <w:p w14:paraId="3924C65C" w14:textId="77777777" w:rsidR="0068257C" w:rsidRDefault="0068257C" w:rsidP="008F1D86">
            <w:pPr>
              <w:pStyle w:val="ListParagraph"/>
              <w:numPr>
                <w:ilvl w:val="1"/>
                <w:numId w:val="18"/>
              </w:numPr>
              <w:rPr>
                <w:sz w:val="20"/>
                <w:szCs w:val="20"/>
              </w:rPr>
            </w:pPr>
            <w:r w:rsidRPr="0098506C">
              <w:rPr>
                <w:sz w:val="20"/>
                <w:szCs w:val="20"/>
              </w:rPr>
              <w:t>The AQUAPLAN executive office can assist activity leads to identify funding sources.</w:t>
            </w:r>
          </w:p>
          <w:p w14:paraId="397FC033" w14:textId="77777777" w:rsidR="00D371C3" w:rsidRPr="0098506C" w:rsidRDefault="00D371C3" w:rsidP="0068257C">
            <w:pPr>
              <w:pStyle w:val="ListParagraph"/>
              <w:ind w:left="251"/>
              <w:rPr>
                <w:sz w:val="20"/>
                <w:szCs w:val="20"/>
              </w:rPr>
            </w:pPr>
          </w:p>
        </w:tc>
        <w:tc>
          <w:tcPr>
            <w:tcW w:w="882" w:type="dxa"/>
            <w:gridSpan w:val="2"/>
          </w:tcPr>
          <w:p w14:paraId="74FD42B6" w14:textId="725F4997" w:rsidR="00D371C3" w:rsidRDefault="002A3CA3" w:rsidP="0098506C">
            <w:pPr>
              <w:rPr>
                <w:b/>
                <w:bCs/>
                <w:noProof/>
                <w:sz w:val="20"/>
                <w:szCs w:val="20"/>
              </w:rPr>
            </w:pPr>
            <w:r>
              <w:rPr>
                <w:b/>
                <w:bCs/>
                <w:noProof/>
                <w:sz w:val="20"/>
                <w:szCs w:val="20"/>
              </w:rPr>
              <w:drawing>
                <wp:inline distT="0" distB="0" distL="0" distR="0" wp14:anchorId="5004E177" wp14:editId="7718180B">
                  <wp:extent cx="408305" cy="408305"/>
                  <wp:effectExtent l="0" t="0" r="0" b="0"/>
                  <wp:docPr id="542101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Pr>
          <w:p w14:paraId="4CFD4DF7" w14:textId="77777777" w:rsidR="00D371C3" w:rsidRDefault="009A62ED" w:rsidP="0098506C">
            <w:pPr>
              <w:rPr>
                <w:sz w:val="20"/>
                <w:szCs w:val="20"/>
              </w:rPr>
            </w:pPr>
            <w:r>
              <w:rPr>
                <w:sz w:val="20"/>
                <w:szCs w:val="20"/>
              </w:rPr>
              <w:t xml:space="preserve">Assistance has generally not been required. However, the AQUAPLAN executive office has provided advice on funding application development for several projects. </w:t>
            </w:r>
          </w:p>
          <w:p w14:paraId="32F52652" w14:textId="00A89117" w:rsidR="00D371C3" w:rsidRDefault="00D371C3" w:rsidP="0098506C">
            <w:pPr>
              <w:rPr>
                <w:sz w:val="20"/>
                <w:szCs w:val="20"/>
              </w:rPr>
            </w:pPr>
          </w:p>
        </w:tc>
      </w:tr>
      <w:tr w:rsidR="0068257C" w:rsidRPr="0098506C" w14:paraId="43CAE60D" w14:textId="77777777" w:rsidTr="00C623C8">
        <w:trPr>
          <w:trHeight w:val="275"/>
        </w:trPr>
        <w:tc>
          <w:tcPr>
            <w:tcW w:w="4363" w:type="dxa"/>
            <w:tcBorders>
              <w:bottom w:val="single" w:sz="4" w:space="0" w:color="auto"/>
            </w:tcBorders>
          </w:tcPr>
          <w:p w14:paraId="7007E3BB" w14:textId="0B2FFA1C" w:rsidR="0068257C" w:rsidRPr="0098506C" w:rsidRDefault="0068257C" w:rsidP="008F1D86">
            <w:pPr>
              <w:pStyle w:val="ListParagraph"/>
              <w:numPr>
                <w:ilvl w:val="1"/>
                <w:numId w:val="18"/>
              </w:numPr>
              <w:rPr>
                <w:sz w:val="20"/>
                <w:szCs w:val="20"/>
              </w:rPr>
            </w:pPr>
            <w:r w:rsidRPr="0098506C">
              <w:rPr>
                <w:sz w:val="20"/>
                <w:szCs w:val="20"/>
              </w:rPr>
              <w:t>Progress towards attracting funding towards priority activities will also be monitored to ensure difficulties are identified and resolved early.</w:t>
            </w:r>
          </w:p>
        </w:tc>
        <w:tc>
          <w:tcPr>
            <w:tcW w:w="882" w:type="dxa"/>
            <w:gridSpan w:val="2"/>
          </w:tcPr>
          <w:p w14:paraId="79B87BEF" w14:textId="4DB91917" w:rsidR="0068257C" w:rsidRDefault="002A3CA3" w:rsidP="0098506C">
            <w:pPr>
              <w:rPr>
                <w:b/>
                <w:bCs/>
                <w:noProof/>
                <w:sz w:val="20"/>
                <w:szCs w:val="20"/>
              </w:rPr>
            </w:pPr>
            <w:r>
              <w:rPr>
                <w:b/>
                <w:bCs/>
                <w:noProof/>
                <w:sz w:val="20"/>
                <w:szCs w:val="20"/>
              </w:rPr>
              <w:drawing>
                <wp:inline distT="0" distB="0" distL="0" distR="0" wp14:anchorId="5CAA6A0F" wp14:editId="2D4F13D8">
                  <wp:extent cx="408305" cy="408305"/>
                  <wp:effectExtent l="0" t="0" r="0" b="0"/>
                  <wp:docPr id="725953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Borders>
              <w:bottom w:val="single" w:sz="4" w:space="0" w:color="auto"/>
            </w:tcBorders>
          </w:tcPr>
          <w:p w14:paraId="35777B88" w14:textId="5B188E5B" w:rsidR="0068257C" w:rsidRDefault="000D6030" w:rsidP="0098506C">
            <w:pPr>
              <w:rPr>
                <w:sz w:val="20"/>
                <w:szCs w:val="20"/>
              </w:rPr>
            </w:pPr>
            <w:r>
              <w:rPr>
                <w:sz w:val="20"/>
                <w:szCs w:val="20"/>
              </w:rPr>
              <w:t xml:space="preserve">As part of the biannual progress reports, </w:t>
            </w:r>
            <w:r w:rsidR="0089513C">
              <w:rPr>
                <w:sz w:val="20"/>
                <w:szCs w:val="20"/>
              </w:rPr>
              <w:t xml:space="preserve">activity </w:t>
            </w:r>
            <w:r>
              <w:rPr>
                <w:sz w:val="20"/>
                <w:szCs w:val="20"/>
              </w:rPr>
              <w:t xml:space="preserve">leads provide information on direct and in-kind resources and indicate any challenges in resourcing where assistance may be required. </w:t>
            </w:r>
          </w:p>
        </w:tc>
      </w:tr>
      <w:tr w:rsidR="00287C7C" w:rsidRPr="0098506C" w14:paraId="2D9A34EA" w14:textId="77777777" w:rsidTr="009140FC">
        <w:trPr>
          <w:trHeight w:val="74"/>
        </w:trPr>
        <w:tc>
          <w:tcPr>
            <w:tcW w:w="4363" w:type="dxa"/>
            <w:tcBorders>
              <w:top w:val="single" w:sz="4" w:space="0" w:color="auto"/>
              <w:bottom w:val="single" w:sz="4" w:space="0" w:color="auto"/>
            </w:tcBorders>
          </w:tcPr>
          <w:p w14:paraId="550F76C0" w14:textId="77777777" w:rsidR="00287C7C" w:rsidRPr="0098506C" w:rsidRDefault="00287C7C" w:rsidP="0098506C">
            <w:pPr>
              <w:rPr>
                <w:sz w:val="20"/>
                <w:szCs w:val="20"/>
              </w:rPr>
            </w:pPr>
          </w:p>
        </w:tc>
        <w:tc>
          <w:tcPr>
            <w:tcW w:w="882" w:type="dxa"/>
            <w:gridSpan w:val="2"/>
            <w:tcBorders>
              <w:top w:val="single" w:sz="4" w:space="0" w:color="auto"/>
              <w:bottom w:val="single" w:sz="4" w:space="0" w:color="auto"/>
            </w:tcBorders>
          </w:tcPr>
          <w:p w14:paraId="4D4B75B9" w14:textId="77777777" w:rsidR="00287C7C" w:rsidRPr="0098506C" w:rsidRDefault="00287C7C" w:rsidP="0098506C">
            <w:pPr>
              <w:rPr>
                <w:b/>
                <w:bCs/>
                <w:sz w:val="20"/>
                <w:szCs w:val="20"/>
              </w:rPr>
            </w:pPr>
          </w:p>
        </w:tc>
        <w:tc>
          <w:tcPr>
            <w:tcW w:w="8713" w:type="dxa"/>
            <w:tcBorders>
              <w:top w:val="single" w:sz="4" w:space="0" w:color="auto"/>
              <w:bottom w:val="single" w:sz="4" w:space="0" w:color="auto"/>
            </w:tcBorders>
          </w:tcPr>
          <w:p w14:paraId="62F0091B" w14:textId="77777777" w:rsidR="00287C7C" w:rsidRPr="0098506C" w:rsidRDefault="00287C7C" w:rsidP="0098506C">
            <w:pPr>
              <w:rPr>
                <w:b/>
                <w:bCs/>
                <w:sz w:val="20"/>
                <w:szCs w:val="20"/>
              </w:rPr>
            </w:pPr>
          </w:p>
        </w:tc>
      </w:tr>
      <w:tr w:rsidR="00AB1768" w:rsidRPr="0098506C" w14:paraId="214F53FC" w14:textId="77777777" w:rsidTr="009140FC">
        <w:trPr>
          <w:trHeight w:val="74"/>
        </w:trPr>
        <w:tc>
          <w:tcPr>
            <w:tcW w:w="13958" w:type="dxa"/>
            <w:gridSpan w:val="4"/>
            <w:tcBorders>
              <w:top w:val="single" w:sz="4" w:space="0" w:color="auto"/>
              <w:bottom w:val="single" w:sz="4" w:space="0" w:color="auto"/>
            </w:tcBorders>
            <w:shd w:val="clear" w:color="auto" w:fill="D9D9D9" w:themeFill="background1" w:themeFillShade="D9"/>
          </w:tcPr>
          <w:p w14:paraId="04374317" w14:textId="77777777" w:rsidR="00AB1768" w:rsidRDefault="00AB1768" w:rsidP="0098506C">
            <w:pPr>
              <w:rPr>
                <w:sz w:val="20"/>
                <w:szCs w:val="20"/>
              </w:rPr>
            </w:pPr>
            <w:r w:rsidRPr="0098506C">
              <w:rPr>
                <w:b/>
                <w:bCs/>
                <w:sz w:val="20"/>
                <w:szCs w:val="20"/>
              </w:rPr>
              <w:lastRenderedPageBreak/>
              <w:t>Report</w:t>
            </w:r>
            <w:r w:rsidRPr="0098506C">
              <w:rPr>
                <w:sz w:val="20"/>
                <w:szCs w:val="20"/>
              </w:rPr>
              <w:t xml:space="preserve"> </w:t>
            </w:r>
          </w:p>
          <w:p w14:paraId="3C36E72C" w14:textId="049E55D4" w:rsidR="00AB1768" w:rsidRPr="0098506C" w:rsidRDefault="00AB1768" w:rsidP="0098506C">
            <w:pPr>
              <w:rPr>
                <w:b/>
                <w:bCs/>
                <w:sz w:val="20"/>
                <w:szCs w:val="20"/>
              </w:rPr>
            </w:pPr>
            <w:r w:rsidRPr="0098506C">
              <w:rPr>
                <w:sz w:val="20"/>
                <w:szCs w:val="20"/>
              </w:rPr>
              <w:t>Reporting and engaging with all stakeholders about AQUAPLAN implementation will be conducted as per the AQUAPLAN Communication and Engagement Plan.</w:t>
            </w:r>
          </w:p>
        </w:tc>
      </w:tr>
      <w:tr w:rsidR="00A75DC3" w:rsidRPr="0098506C" w14:paraId="603CA3E0" w14:textId="77777777" w:rsidTr="00C623C8">
        <w:trPr>
          <w:trHeight w:val="74"/>
        </w:trPr>
        <w:tc>
          <w:tcPr>
            <w:tcW w:w="4363" w:type="dxa"/>
            <w:tcBorders>
              <w:top w:val="single" w:sz="4" w:space="0" w:color="auto"/>
              <w:bottom w:val="single" w:sz="4" w:space="0" w:color="auto"/>
            </w:tcBorders>
          </w:tcPr>
          <w:p w14:paraId="473732A8" w14:textId="38E79976" w:rsidR="00A75DC3" w:rsidRPr="0098506C" w:rsidRDefault="00A75DC3" w:rsidP="0098506C">
            <w:pPr>
              <w:rPr>
                <w:sz w:val="20"/>
                <w:szCs w:val="20"/>
              </w:rPr>
            </w:pPr>
            <w:r w:rsidRPr="0098506C">
              <w:rPr>
                <w:b/>
                <w:bCs/>
                <w:sz w:val="20"/>
                <w:szCs w:val="20"/>
              </w:rPr>
              <w:t>KPI</w:t>
            </w:r>
          </w:p>
        </w:tc>
        <w:tc>
          <w:tcPr>
            <w:tcW w:w="882" w:type="dxa"/>
            <w:gridSpan w:val="2"/>
            <w:tcBorders>
              <w:top w:val="single" w:sz="4" w:space="0" w:color="auto"/>
              <w:bottom w:val="single" w:sz="4" w:space="0" w:color="auto"/>
            </w:tcBorders>
          </w:tcPr>
          <w:p w14:paraId="2B9F3B36" w14:textId="77777777" w:rsidR="00A75DC3" w:rsidRPr="0098506C" w:rsidRDefault="00A75DC3" w:rsidP="0098506C">
            <w:pPr>
              <w:rPr>
                <w:b/>
                <w:bCs/>
                <w:sz w:val="20"/>
                <w:szCs w:val="20"/>
              </w:rPr>
            </w:pPr>
          </w:p>
        </w:tc>
        <w:tc>
          <w:tcPr>
            <w:tcW w:w="8713" w:type="dxa"/>
            <w:tcBorders>
              <w:top w:val="single" w:sz="4" w:space="0" w:color="auto"/>
              <w:bottom w:val="single" w:sz="4" w:space="0" w:color="auto"/>
            </w:tcBorders>
          </w:tcPr>
          <w:p w14:paraId="16AF5AD7" w14:textId="5F790746" w:rsidR="00A75DC3" w:rsidRPr="0098506C" w:rsidRDefault="00A75DC3" w:rsidP="0098506C">
            <w:pPr>
              <w:rPr>
                <w:b/>
                <w:bCs/>
                <w:sz w:val="20"/>
                <w:szCs w:val="20"/>
              </w:rPr>
            </w:pPr>
            <w:r w:rsidRPr="0098506C">
              <w:rPr>
                <w:b/>
                <w:bCs/>
                <w:sz w:val="20"/>
                <w:szCs w:val="20"/>
              </w:rPr>
              <w:t>Outcome</w:t>
            </w:r>
          </w:p>
        </w:tc>
      </w:tr>
      <w:tr w:rsidR="00A75DC3" w:rsidRPr="0098506C" w14:paraId="3271B4F7" w14:textId="77777777" w:rsidTr="00C623C8">
        <w:trPr>
          <w:trHeight w:val="74"/>
        </w:trPr>
        <w:tc>
          <w:tcPr>
            <w:tcW w:w="4363" w:type="dxa"/>
            <w:tcBorders>
              <w:top w:val="single" w:sz="4" w:space="0" w:color="auto"/>
            </w:tcBorders>
          </w:tcPr>
          <w:p w14:paraId="0C68756C" w14:textId="27E0A5BA" w:rsidR="00693529" w:rsidRPr="008F1D86" w:rsidRDefault="00A75DC3" w:rsidP="008F1D86">
            <w:pPr>
              <w:pStyle w:val="ListParagraph"/>
              <w:numPr>
                <w:ilvl w:val="1"/>
                <w:numId w:val="18"/>
              </w:numPr>
              <w:rPr>
                <w:sz w:val="20"/>
                <w:szCs w:val="20"/>
              </w:rPr>
            </w:pPr>
            <w:r w:rsidRPr="0098506C">
              <w:rPr>
                <w:sz w:val="20"/>
                <w:szCs w:val="20"/>
              </w:rPr>
              <w:t>Activity leads will provide biannual progress reports which will inform AQUAPLAN updates to all stakeholders. AQUAPLAN executive office will coordinate this process.</w:t>
            </w:r>
          </w:p>
          <w:p w14:paraId="63F410AA" w14:textId="45FC3EBD" w:rsidR="00A75DC3" w:rsidRPr="0098506C" w:rsidRDefault="00A75DC3" w:rsidP="00C623C8">
            <w:pPr>
              <w:pStyle w:val="ListParagraph"/>
              <w:ind w:left="360"/>
              <w:rPr>
                <w:b/>
                <w:bCs/>
                <w:sz w:val="20"/>
                <w:szCs w:val="20"/>
              </w:rPr>
            </w:pPr>
          </w:p>
        </w:tc>
        <w:tc>
          <w:tcPr>
            <w:tcW w:w="882" w:type="dxa"/>
            <w:gridSpan w:val="2"/>
            <w:tcBorders>
              <w:top w:val="single" w:sz="4" w:space="0" w:color="auto"/>
            </w:tcBorders>
          </w:tcPr>
          <w:p w14:paraId="25302FF6" w14:textId="2584935D" w:rsidR="00A75DC3" w:rsidRPr="0098506C" w:rsidRDefault="007B4EDD" w:rsidP="0098506C">
            <w:pPr>
              <w:rPr>
                <w:b/>
                <w:bCs/>
                <w:sz w:val="20"/>
                <w:szCs w:val="20"/>
              </w:rPr>
            </w:pPr>
            <w:r>
              <w:rPr>
                <w:b/>
                <w:bCs/>
                <w:noProof/>
                <w:sz w:val="20"/>
                <w:szCs w:val="20"/>
              </w:rPr>
              <w:drawing>
                <wp:inline distT="0" distB="0" distL="0" distR="0" wp14:anchorId="5D228B45" wp14:editId="51542E64">
                  <wp:extent cx="408305" cy="408305"/>
                  <wp:effectExtent l="0" t="0" r="0" b="0"/>
                  <wp:docPr id="1642223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Borders>
              <w:top w:val="single" w:sz="4" w:space="0" w:color="auto"/>
            </w:tcBorders>
          </w:tcPr>
          <w:p w14:paraId="129F1ACA" w14:textId="03F4354D" w:rsidR="009145FB" w:rsidRDefault="00DD763D" w:rsidP="0098506C">
            <w:pPr>
              <w:rPr>
                <w:sz w:val="20"/>
                <w:szCs w:val="20"/>
              </w:rPr>
            </w:pPr>
            <w:r w:rsidRPr="00DD763D">
              <w:rPr>
                <w:sz w:val="20"/>
                <w:szCs w:val="20"/>
              </w:rPr>
              <w:t>Activity leads have provided activity progress reports as requested.</w:t>
            </w:r>
          </w:p>
          <w:p w14:paraId="44ACC0EA" w14:textId="3C216AB6" w:rsidR="009145FB" w:rsidRPr="00DD763D" w:rsidRDefault="009145FB" w:rsidP="0098506C">
            <w:pPr>
              <w:rPr>
                <w:sz w:val="20"/>
                <w:szCs w:val="20"/>
              </w:rPr>
            </w:pPr>
          </w:p>
        </w:tc>
      </w:tr>
      <w:tr w:rsidR="00596DE3" w:rsidRPr="0098506C" w14:paraId="4050DBA9" w14:textId="77777777" w:rsidTr="00C623C8">
        <w:trPr>
          <w:trHeight w:val="74"/>
        </w:trPr>
        <w:tc>
          <w:tcPr>
            <w:tcW w:w="4363" w:type="dxa"/>
            <w:tcBorders>
              <w:bottom w:val="single" w:sz="4" w:space="0" w:color="auto"/>
            </w:tcBorders>
          </w:tcPr>
          <w:p w14:paraId="5317455B" w14:textId="798DEFA0" w:rsidR="00596DE3" w:rsidRPr="0098506C" w:rsidRDefault="00596DE3" w:rsidP="008F1D86">
            <w:pPr>
              <w:pStyle w:val="ListParagraph"/>
              <w:numPr>
                <w:ilvl w:val="1"/>
                <w:numId w:val="18"/>
              </w:numPr>
              <w:rPr>
                <w:sz w:val="20"/>
                <w:szCs w:val="20"/>
              </w:rPr>
            </w:pPr>
            <w:r w:rsidRPr="0098506C">
              <w:rPr>
                <w:sz w:val="20"/>
                <w:szCs w:val="20"/>
              </w:rPr>
              <w:t>The AQUAPLAN executive office will provide annual AQUAPLAN implementation progress reports to all stakeholders.</w:t>
            </w:r>
          </w:p>
        </w:tc>
        <w:tc>
          <w:tcPr>
            <w:tcW w:w="882" w:type="dxa"/>
            <w:gridSpan w:val="2"/>
            <w:tcBorders>
              <w:bottom w:val="single" w:sz="4" w:space="0" w:color="auto"/>
            </w:tcBorders>
          </w:tcPr>
          <w:p w14:paraId="3ECCA460" w14:textId="13204155" w:rsidR="00596DE3" w:rsidRDefault="00596DE3" w:rsidP="0098506C">
            <w:pPr>
              <w:rPr>
                <w:b/>
                <w:bCs/>
                <w:noProof/>
                <w:sz w:val="20"/>
                <w:szCs w:val="20"/>
              </w:rPr>
            </w:pPr>
            <w:r>
              <w:rPr>
                <w:b/>
                <w:bCs/>
                <w:noProof/>
                <w:sz w:val="20"/>
                <w:szCs w:val="20"/>
              </w:rPr>
              <w:drawing>
                <wp:inline distT="0" distB="0" distL="0" distR="0" wp14:anchorId="6A7658D6" wp14:editId="6E461F00">
                  <wp:extent cx="408305" cy="408305"/>
                  <wp:effectExtent l="0" t="0" r="0" b="0"/>
                  <wp:docPr id="6160268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Borders>
              <w:bottom w:val="single" w:sz="4" w:space="0" w:color="auto"/>
            </w:tcBorders>
          </w:tcPr>
          <w:p w14:paraId="4BCADB6E" w14:textId="3CDF89EF" w:rsidR="00596DE3" w:rsidRPr="00DD763D" w:rsidRDefault="00DD3D9F" w:rsidP="0098506C">
            <w:pPr>
              <w:rPr>
                <w:sz w:val="20"/>
                <w:szCs w:val="20"/>
              </w:rPr>
            </w:pPr>
            <w:r>
              <w:rPr>
                <w:sz w:val="20"/>
                <w:szCs w:val="20"/>
              </w:rPr>
              <w:t xml:space="preserve">Annual </w:t>
            </w:r>
            <w:r w:rsidR="009B2DCC">
              <w:rPr>
                <w:sz w:val="20"/>
                <w:szCs w:val="20"/>
              </w:rPr>
              <w:t>updates on AQUAPLAN implementation are shared at annual stakeholder workshops (</w:t>
            </w:r>
            <w:r w:rsidR="0088239D">
              <w:rPr>
                <w:sz w:val="20"/>
                <w:szCs w:val="20"/>
              </w:rPr>
              <w:t xml:space="preserve">March 2023, </w:t>
            </w:r>
            <w:r w:rsidR="00DA677A">
              <w:rPr>
                <w:sz w:val="20"/>
                <w:szCs w:val="20"/>
              </w:rPr>
              <w:t>April 2024</w:t>
            </w:r>
            <w:r w:rsidR="00EC691C">
              <w:rPr>
                <w:sz w:val="20"/>
                <w:szCs w:val="20"/>
              </w:rPr>
              <w:t>, November 2025</w:t>
            </w:r>
            <w:r w:rsidR="009B2DCC">
              <w:rPr>
                <w:sz w:val="20"/>
                <w:szCs w:val="20"/>
              </w:rPr>
              <w:t>) and published on the DAFF website.</w:t>
            </w:r>
          </w:p>
        </w:tc>
      </w:tr>
      <w:tr w:rsidR="00A75DC3" w:rsidRPr="0098506C" w14:paraId="0D5217B7" w14:textId="77777777" w:rsidTr="009140FC">
        <w:trPr>
          <w:trHeight w:val="74"/>
        </w:trPr>
        <w:tc>
          <w:tcPr>
            <w:tcW w:w="4363" w:type="dxa"/>
            <w:tcBorders>
              <w:top w:val="single" w:sz="4" w:space="0" w:color="auto"/>
            </w:tcBorders>
          </w:tcPr>
          <w:p w14:paraId="1796387E" w14:textId="77777777" w:rsidR="00A75DC3" w:rsidRPr="0098506C" w:rsidRDefault="00A75DC3" w:rsidP="0098506C">
            <w:pPr>
              <w:rPr>
                <w:sz w:val="20"/>
                <w:szCs w:val="20"/>
              </w:rPr>
            </w:pPr>
          </w:p>
        </w:tc>
        <w:tc>
          <w:tcPr>
            <w:tcW w:w="882" w:type="dxa"/>
            <w:gridSpan w:val="2"/>
            <w:tcBorders>
              <w:top w:val="single" w:sz="4" w:space="0" w:color="auto"/>
            </w:tcBorders>
          </w:tcPr>
          <w:p w14:paraId="7901E6BA" w14:textId="77777777" w:rsidR="00A75DC3" w:rsidRPr="0098506C" w:rsidRDefault="00A75DC3" w:rsidP="0098506C">
            <w:pPr>
              <w:rPr>
                <w:b/>
                <w:bCs/>
                <w:sz w:val="20"/>
                <w:szCs w:val="20"/>
              </w:rPr>
            </w:pPr>
          </w:p>
        </w:tc>
        <w:tc>
          <w:tcPr>
            <w:tcW w:w="8713" w:type="dxa"/>
            <w:tcBorders>
              <w:top w:val="single" w:sz="4" w:space="0" w:color="auto"/>
            </w:tcBorders>
          </w:tcPr>
          <w:p w14:paraId="58FD6D2C" w14:textId="77777777" w:rsidR="00A75DC3" w:rsidRPr="0098506C" w:rsidRDefault="00A75DC3" w:rsidP="0098506C">
            <w:pPr>
              <w:rPr>
                <w:b/>
                <w:bCs/>
                <w:sz w:val="20"/>
                <w:szCs w:val="20"/>
              </w:rPr>
            </w:pPr>
          </w:p>
        </w:tc>
      </w:tr>
      <w:tr w:rsidR="00F90823" w:rsidRPr="0098506C" w14:paraId="341086AA" w14:textId="77777777" w:rsidTr="009140FC">
        <w:trPr>
          <w:trHeight w:val="74"/>
        </w:trPr>
        <w:tc>
          <w:tcPr>
            <w:tcW w:w="13958" w:type="dxa"/>
            <w:gridSpan w:val="4"/>
            <w:tcBorders>
              <w:top w:val="single" w:sz="4" w:space="0" w:color="auto"/>
            </w:tcBorders>
            <w:shd w:val="clear" w:color="auto" w:fill="D9D9D9" w:themeFill="background1" w:themeFillShade="D9"/>
          </w:tcPr>
          <w:p w14:paraId="7F75F240" w14:textId="77777777" w:rsidR="00F90823" w:rsidRDefault="00F90823" w:rsidP="0098506C">
            <w:pPr>
              <w:rPr>
                <w:sz w:val="20"/>
                <w:szCs w:val="20"/>
              </w:rPr>
            </w:pPr>
            <w:r w:rsidRPr="0098506C">
              <w:rPr>
                <w:b/>
                <w:bCs/>
                <w:sz w:val="20"/>
                <w:szCs w:val="20"/>
              </w:rPr>
              <w:t>Evaluate</w:t>
            </w:r>
            <w:r w:rsidRPr="0098506C">
              <w:rPr>
                <w:sz w:val="20"/>
                <w:szCs w:val="20"/>
              </w:rPr>
              <w:t xml:space="preserve"> </w:t>
            </w:r>
          </w:p>
          <w:p w14:paraId="73D7ACE3" w14:textId="0EC476CB" w:rsidR="00F90823" w:rsidRPr="0098506C" w:rsidRDefault="00F90823" w:rsidP="0098506C">
            <w:pPr>
              <w:rPr>
                <w:b/>
                <w:bCs/>
                <w:sz w:val="20"/>
                <w:szCs w:val="20"/>
              </w:rPr>
            </w:pPr>
            <w:r w:rsidRPr="0098506C">
              <w:rPr>
                <w:sz w:val="20"/>
                <w:szCs w:val="20"/>
              </w:rPr>
              <w:t>The impact of AQUAPLAN will be evaluated</w:t>
            </w:r>
          </w:p>
        </w:tc>
      </w:tr>
      <w:tr w:rsidR="00A75DC3" w:rsidRPr="0098506C" w14:paraId="6F46194A" w14:textId="77777777" w:rsidTr="00C623C8">
        <w:trPr>
          <w:trHeight w:val="74"/>
        </w:trPr>
        <w:tc>
          <w:tcPr>
            <w:tcW w:w="4363" w:type="dxa"/>
            <w:tcBorders>
              <w:top w:val="single" w:sz="4" w:space="0" w:color="auto"/>
              <w:bottom w:val="single" w:sz="4" w:space="0" w:color="auto"/>
            </w:tcBorders>
            <w:shd w:val="clear" w:color="auto" w:fill="D9D9D9" w:themeFill="background1" w:themeFillShade="D9"/>
          </w:tcPr>
          <w:p w14:paraId="7EBB5725" w14:textId="2DC4B76C" w:rsidR="00A75DC3" w:rsidRPr="0098506C" w:rsidRDefault="00A75DC3" w:rsidP="0098506C">
            <w:pPr>
              <w:rPr>
                <w:sz w:val="20"/>
                <w:szCs w:val="20"/>
              </w:rPr>
            </w:pPr>
            <w:r w:rsidRPr="0098506C">
              <w:rPr>
                <w:b/>
                <w:bCs/>
                <w:sz w:val="20"/>
                <w:szCs w:val="20"/>
              </w:rPr>
              <w:t>KPI</w:t>
            </w:r>
          </w:p>
        </w:tc>
        <w:tc>
          <w:tcPr>
            <w:tcW w:w="882" w:type="dxa"/>
            <w:gridSpan w:val="2"/>
            <w:tcBorders>
              <w:top w:val="single" w:sz="4" w:space="0" w:color="auto"/>
              <w:bottom w:val="single" w:sz="4" w:space="0" w:color="auto"/>
            </w:tcBorders>
            <w:shd w:val="clear" w:color="auto" w:fill="D9D9D9" w:themeFill="background1" w:themeFillShade="D9"/>
          </w:tcPr>
          <w:p w14:paraId="740B2D76" w14:textId="77777777" w:rsidR="00A75DC3" w:rsidRPr="0098506C" w:rsidRDefault="00A75DC3" w:rsidP="0098506C">
            <w:pPr>
              <w:rPr>
                <w:b/>
                <w:bCs/>
                <w:sz w:val="20"/>
                <w:szCs w:val="20"/>
              </w:rPr>
            </w:pPr>
          </w:p>
        </w:tc>
        <w:tc>
          <w:tcPr>
            <w:tcW w:w="8713" w:type="dxa"/>
            <w:tcBorders>
              <w:top w:val="single" w:sz="4" w:space="0" w:color="auto"/>
              <w:bottom w:val="single" w:sz="4" w:space="0" w:color="auto"/>
            </w:tcBorders>
            <w:shd w:val="clear" w:color="auto" w:fill="D9D9D9" w:themeFill="background1" w:themeFillShade="D9"/>
          </w:tcPr>
          <w:p w14:paraId="6BDBEDFE" w14:textId="6EBD85DF" w:rsidR="00A75DC3" w:rsidRPr="0098506C" w:rsidRDefault="00A75DC3" w:rsidP="0098506C">
            <w:pPr>
              <w:rPr>
                <w:b/>
                <w:bCs/>
                <w:sz w:val="20"/>
                <w:szCs w:val="20"/>
              </w:rPr>
            </w:pPr>
            <w:r w:rsidRPr="0098506C">
              <w:rPr>
                <w:b/>
                <w:bCs/>
                <w:sz w:val="20"/>
                <w:szCs w:val="20"/>
              </w:rPr>
              <w:t>Outcome</w:t>
            </w:r>
          </w:p>
        </w:tc>
      </w:tr>
      <w:tr w:rsidR="00A75DC3" w:rsidRPr="0098506C" w14:paraId="008AEE76" w14:textId="77777777" w:rsidTr="00C623C8">
        <w:trPr>
          <w:trHeight w:val="592"/>
        </w:trPr>
        <w:tc>
          <w:tcPr>
            <w:tcW w:w="4363" w:type="dxa"/>
            <w:tcBorders>
              <w:top w:val="single" w:sz="4" w:space="0" w:color="auto"/>
            </w:tcBorders>
          </w:tcPr>
          <w:p w14:paraId="64699E91" w14:textId="77777777" w:rsidR="00A75DC3" w:rsidRDefault="00A75DC3" w:rsidP="008F1D86">
            <w:pPr>
              <w:pStyle w:val="ListParagraph"/>
              <w:numPr>
                <w:ilvl w:val="1"/>
                <w:numId w:val="18"/>
              </w:numPr>
              <w:rPr>
                <w:sz w:val="20"/>
                <w:szCs w:val="20"/>
              </w:rPr>
            </w:pPr>
            <w:r w:rsidRPr="0098506C">
              <w:rPr>
                <w:sz w:val="20"/>
                <w:szCs w:val="20"/>
              </w:rPr>
              <w:t>Longitudinal impact surveys, a mid-term review, and end of plan review. These will involve all stakeholders and will be led the AQUAPLAN executive office.</w:t>
            </w:r>
          </w:p>
          <w:p w14:paraId="402C021B" w14:textId="343F87CB" w:rsidR="00A75DC3" w:rsidRPr="00557C2F" w:rsidRDefault="00A75DC3" w:rsidP="00C623C8">
            <w:pPr>
              <w:pStyle w:val="ListParagraph"/>
              <w:ind w:left="360"/>
              <w:rPr>
                <w:sz w:val="20"/>
                <w:szCs w:val="20"/>
              </w:rPr>
            </w:pPr>
          </w:p>
        </w:tc>
        <w:tc>
          <w:tcPr>
            <w:tcW w:w="882" w:type="dxa"/>
            <w:gridSpan w:val="2"/>
            <w:tcBorders>
              <w:top w:val="single" w:sz="4" w:space="0" w:color="auto"/>
            </w:tcBorders>
          </w:tcPr>
          <w:p w14:paraId="7359A244" w14:textId="6EA56670" w:rsidR="00A75DC3" w:rsidRPr="0098506C" w:rsidRDefault="004F428B" w:rsidP="0098506C">
            <w:pPr>
              <w:rPr>
                <w:b/>
                <w:bCs/>
                <w:sz w:val="20"/>
                <w:szCs w:val="20"/>
              </w:rPr>
            </w:pPr>
            <w:r>
              <w:rPr>
                <w:b/>
                <w:bCs/>
                <w:noProof/>
                <w:sz w:val="20"/>
                <w:szCs w:val="20"/>
              </w:rPr>
              <w:drawing>
                <wp:inline distT="0" distB="0" distL="0" distR="0" wp14:anchorId="2D6D3431" wp14:editId="52E9CE8A">
                  <wp:extent cx="408305" cy="408305"/>
                  <wp:effectExtent l="0" t="0" r="0" b="0"/>
                  <wp:docPr id="12858960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713" w:type="dxa"/>
            <w:tcBorders>
              <w:top w:val="single" w:sz="4" w:space="0" w:color="auto"/>
            </w:tcBorders>
          </w:tcPr>
          <w:p w14:paraId="083FD2D6" w14:textId="34721D30" w:rsidR="00A75DC3" w:rsidRPr="00E95EF9" w:rsidRDefault="007B6FE5" w:rsidP="0098506C">
            <w:pPr>
              <w:rPr>
                <w:sz w:val="20"/>
                <w:szCs w:val="20"/>
              </w:rPr>
            </w:pPr>
            <w:r w:rsidRPr="00E95EF9">
              <w:rPr>
                <w:sz w:val="20"/>
                <w:szCs w:val="20"/>
              </w:rPr>
              <w:t>Impact surveys: Survey 1 complete and published. Survey 2 pending (early 2026).</w:t>
            </w:r>
          </w:p>
          <w:p w14:paraId="5E734012" w14:textId="77777777" w:rsidR="007B6FE5" w:rsidRPr="00E95EF9" w:rsidRDefault="00E95EF9" w:rsidP="0098506C">
            <w:pPr>
              <w:rPr>
                <w:sz w:val="20"/>
                <w:szCs w:val="20"/>
              </w:rPr>
            </w:pPr>
            <w:r w:rsidRPr="00E95EF9">
              <w:rPr>
                <w:sz w:val="20"/>
                <w:szCs w:val="20"/>
              </w:rPr>
              <w:t>Mid-term review: In-progress.</w:t>
            </w:r>
          </w:p>
          <w:p w14:paraId="50B31073" w14:textId="5C9C9117" w:rsidR="00E95EF9" w:rsidRPr="0098506C" w:rsidRDefault="00E95EF9" w:rsidP="0098506C">
            <w:pPr>
              <w:rPr>
                <w:b/>
                <w:bCs/>
                <w:sz w:val="20"/>
                <w:szCs w:val="20"/>
              </w:rPr>
            </w:pPr>
            <w:r w:rsidRPr="00E95EF9">
              <w:rPr>
                <w:sz w:val="20"/>
                <w:szCs w:val="20"/>
              </w:rPr>
              <w:t>End of plan review: Pending.</w:t>
            </w:r>
          </w:p>
        </w:tc>
      </w:tr>
      <w:tr w:rsidR="0018446D" w:rsidRPr="0098506C" w14:paraId="2E16B7DB" w14:textId="77777777" w:rsidTr="00C623C8">
        <w:trPr>
          <w:trHeight w:val="592"/>
        </w:trPr>
        <w:tc>
          <w:tcPr>
            <w:tcW w:w="4363" w:type="dxa"/>
            <w:tcBorders>
              <w:bottom w:val="single" w:sz="4" w:space="0" w:color="auto"/>
            </w:tcBorders>
          </w:tcPr>
          <w:p w14:paraId="0B119D8A" w14:textId="2D0986D8" w:rsidR="0018446D" w:rsidRPr="0098506C" w:rsidRDefault="0018446D" w:rsidP="00557C2F">
            <w:pPr>
              <w:pStyle w:val="ListParagraph"/>
              <w:numPr>
                <w:ilvl w:val="1"/>
                <w:numId w:val="18"/>
              </w:numPr>
              <w:rPr>
                <w:sz w:val="20"/>
                <w:szCs w:val="20"/>
              </w:rPr>
            </w:pPr>
            <w:r w:rsidRPr="0098506C">
              <w:rPr>
                <w:sz w:val="20"/>
                <w:szCs w:val="20"/>
              </w:rPr>
              <w:t>Activity leads will develop evaluation plans for each AQUAPLAN activity. Activities will not be considered complete until this has occurred.</w:t>
            </w:r>
          </w:p>
        </w:tc>
        <w:tc>
          <w:tcPr>
            <w:tcW w:w="882" w:type="dxa"/>
            <w:gridSpan w:val="2"/>
            <w:tcBorders>
              <w:bottom w:val="single" w:sz="4" w:space="0" w:color="auto"/>
            </w:tcBorders>
            <w:tcMar>
              <w:left w:w="57" w:type="dxa"/>
              <w:right w:w="57" w:type="dxa"/>
            </w:tcMar>
          </w:tcPr>
          <w:p w14:paraId="3DD5636A" w14:textId="73FF773A" w:rsidR="0018446D" w:rsidRPr="009140FC" w:rsidRDefault="00027FDF" w:rsidP="007C22E8">
            <w:pPr>
              <w:spacing w:before="60"/>
              <w:jc w:val="center"/>
              <w:rPr>
                <w:b/>
                <w:sz w:val="18"/>
                <w:szCs w:val="18"/>
              </w:rPr>
            </w:pPr>
            <w:r w:rsidRPr="009140FC">
              <w:rPr>
                <w:b/>
                <w:sz w:val="18"/>
                <w:szCs w:val="18"/>
              </w:rPr>
              <w:t>Partially met</w:t>
            </w:r>
          </w:p>
        </w:tc>
        <w:tc>
          <w:tcPr>
            <w:tcW w:w="8713" w:type="dxa"/>
            <w:tcBorders>
              <w:bottom w:val="single" w:sz="4" w:space="0" w:color="auto"/>
            </w:tcBorders>
          </w:tcPr>
          <w:p w14:paraId="105D314A" w14:textId="0605A501" w:rsidR="00826AB8" w:rsidRPr="00826AB8" w:rsidRDefault="000D0C31" w:rsidP="000D0C31">
            <w:pPr>
              <w:rPr>
                <w:sz w:val="20"/>
                <w:szCs w:val="20"/>
              </w:rPr>
            </w:pPr>
            <w:r w:rsidRPr="000C1AFD">
              <w:rPr>
                <w:sz w:val="20"/>
                <w:szCs w:val="20"/>
              </w:rPr>
              <w:t xml:space="preserve">Evaluation plans are included as part of activity planning. </w:t>
            </w:r>
            <w:r w:rsidR="00532237">
              <w:rPr>
                <w:sz w:val="20"/>
                <w:szCs w:val="20"/>
              </w:rPr>
              <w:t>To-date,</w:t>
            </w:r>
            <w:r w:rsidR="0070625A">
              <w:rPr>
                <w:sz w:val="20"/>
                <w:szCs w:val="20"/>
              </w:rPr>
              <w:t xml:space="preserve"> activity level evaluation</w:t>
            </w:r>
            <w:r w:rsidR="00532237">
              <w:rPr>
                <w:sz w:val="20"/>
                <w:szCs w:val="20"/>
              </w:rPr>
              <w:t xml:space="preserve"> has not been closely monitored by </w:t>
            </w:r>
            <w:r w:rsidR="0070625A">
              <w:rPr>
                <w:sz w:val="20"/>
                <w:szCs w:val="20"/>
              </w:rPr>
              <w:t>the AQUAPLAN executive office</w:t>
            </w:r>
            <w:r w:rsidR="00230B79" w:rsidRPr="00C623C8">
              <w:rPr>
                <w:sz w:val="20"/>
                <w:szCs w:val="20"/>
              </w:rPr>
              <w:t>; however</w:t>
            </w:r>
            <w:r w:rsidR="00F832FC">
              <w:rPr>
                <w:sz w:val="20"/>
                <w:szCs w:val="20"/>
              </w:rPr>
              <w:t>,</w:t>
            </w:r>
            <w:r w:rsidR="00230B79" w:rsidRPr="00C623C8">
              <w:rPr>
                <w:sz w:val="20"/>
                <w:szCs w:val="20"/>
              </w:rPr>
              <w:t xml:space="preserve"> e</w:t>
            </w:r>
            <w:r w:rsidR="00230B79" w:rsidRPr="00230B79">
              <w:rPr>
                <w:sz w:val="20"/>
                <w:szCs w:val="20"/>
              </w:rPr>
              <w:t>valuation is occurring in context appropriate ways</w:t>
            </w:r>
            <w:r w:rsidR="0070625A">
              <w:rPr>
                <w:sz w:val="20"/>
                <w:szCs w:val="20"/>
              </w:rPr>
              <w:t xml:space="preserve">. Broad AQUAPLAN impact is being measured through the longitudinal </w:t>
            </w:r>
            <w:hyperlink r:id="rId28" w:anchor="toc_2" w:history="1">
              <w:r w:rsidR="0070625A" w:rsidRPr="00DD296B">
                <w:rPr>
                  <w:rStyle w:val="Hyperlink"/>
                  <w:sz w:val="20"/>
                  <w:szCs w:val="20"/>
                </w:rPr>
                <w:t>impact survey project</w:t>
              </w:r>
            </w:hyperlink>
            <w:r w:rsidR="0070625A">
              <w:rPr>
                <w:sz w:val="20"/>
                <w:szCs w:val="20"/>
              </w:rPr>
              <w:t>.</w:t>
            </w:r>
          </w:p>
          <w:p w14:paraId="3E53C0C2" w14:textId="62389615" w:rsidR="0018446D" w:rsidRPr="0098506C" w:rsidRDefault="0018446D" w:rsidP="0098506C">
            <w:pPr>
              <w:rPr>
                <w:b/>
                <w:bCs/>
                <w:sz w:val="20"/>
                <w:szCs w:val="20"/>
              </w:rPr>
            </w:pPr>
          </w:p>
        </w:tc>
      </w:tr>
    </w:tbl>
    <w:p w14:paraId="2E7642E8" w14:textId="497DC30A" w:rsidR="00D839D0" w:rsidRDefault="00D839D0" w:rsidP="001C1E8D">
      <w:pPr>
        <w:rPr>
          <w:b/>
          <w:bCs/>
        </w:rPr>
      </w:pPr>
    </w:p>
    <w:p w14:paraId="78B038DC" w14:textId="77777777" w:rsidR="00D839D0" w:rsidRDefault="00D839D0">
      <w:pPr>
        <w:rPr>
          <w:b/>
          <w:bCs/>
        </w:rPr>
      </w:pPr>
      <w:r>
        <w:rPr>
          <w:b/>
          <w:bCs/>
        </w:rPr>
        <w:br w:type="page"/>
      </w:r>
    </w:p>
    <w:p w14:paraId="12B2F2EB" w14:textId="004E9125" w:rsidR="001C1E8D" w:rsidRDefault="00557C2F" w:rsidP="001C1E8D">
      <w:pPr>
        <w:rPr>
          <w:b/>
          <w:bCs/>
        </w:rPr>
      </w:pPr>
      <w:r>
        <w:lastRenderedPageBreak/>
        <w:t xml:space="preserve">3. </w:t>
      </w:r>
      <w:hyperlink r:id="rId29" w:history="1">
        <w:r w:rsidR="001C1E8D" w:rsidRPr="0071225C">
          <w:rPr>
            <w:rStyle w:val="Hyperlink"/>
            <w:b/>
            <w:bCs/>
          </w:rPr>
          <w:t>Communication and engag</w:t>
        </w:r>
        <w:bookmarkStart w:id="1" w:name="_Hlt212193267"/>
        <w:bookmarkStart w:id="2" w:name="_Hlt212193268"/>
        <w:r w:rsidR="001C1E8D" w:rsidRPr="0071225C">
          <w:rPr>
            <w:rStyle w:val="Hyperlink"/>
            <w:b/>
            <w:bCs/>
          </w:rPr>
          <w:t>e</w:t>
        </w:r>
        <w:bookmarkEnd w:id="1"/>
        <w:bookmarkEnd w:id="2"/>
        <w:r w:rsidR="001C1E8D" w:rsidRPr="0071225C">
          <w:rPr>
            <w:rStyle w:val="Hyperlink"/>
            <w:b/>
            <w:bCs/>
          </w:rPr>
          <w:t>ment plan</w:t>
        </w:r>
      </w:hyperlink>
      <w:r w:rsidR="001C1E8D">
        <w:rPr>
          <w:b/>
          <w:bCs/>
        </w:rPr>
        <w:t xml:space="preserve"> </w:t>
      </w:r>
    </w:p>
    <w:tbl>
      <w:tblPr>
        <w:tblStyle w:val="TableGrid"/>
        <w:tblW w:w="0" w:type="auto"/>
        <w:tblLook w:val="04A0" w:firstRow="1" w:lastRow="0" w:firstColumn="1" w:lastColumn="0" w:noHBand="0" w:noVBand="1"/>
      </w:tblPr>
      <w:tblGrid>
        <w:gridCol w:w="4368"/>
        <w:gridCol w:w="891"/>
        <w:gridCol w:w="8699"/>
      </w:tblGrid>
      <w:tr w:rsidR="002F35F2" w:rsidRPr="0098506C" w14:paraId="4510CED9" w14:textId="77777777" w:rsidTr="00D839D0">
        <w:trPr>
          <w:trHeight w:val="74"/>
          <w:tblHeader/>
        </w:trPr>
        <w:tc>
          <w:tcPr>
            <w:tcW w:w="13958" w:type="dxa"/>
            <w:gridSpan w:val="3"/>
            <w:tcBorders>
              <w:top w:val="single" w:sz="4" w:space="0" w:color="auto"/>
              <w:bottom w:val="single" w:sz="4" w:space="0" w:color="auto"/>
            </w:tcBorders>
            <w:shd w:val="clear" w:color="auto" w:fill="D9D9D9" w:themeFill="background1" w:themeFillShade="D9"/>
          </w:tcPr>
          <w:p w14:paraId="277617CB" w14:textId="77777777" w:rsidR="007B4E9D" w:rsidRPr="00DD0215" w:rsidRDefault="00E8369F" w:rsidP="00CA6FC8">
            <w:pPr>
              <w:rPr>
                <w:b/>
                <w:sz w:val="20"/>
                <w:szCs w:val="20"/>
              </w:rPr>
            </w:pPr>
            <w:r w:rsidRPr="00DD0215">
              <w:rPr>
                <w:b/>
                <w:sz w:val="20"/>
                <w:szCs w:val="20"/>
              </w:rPr>
              <w:t xml:space="preserve">Objectives </w:t>
            </w:r>
          </w:p>
          <w:p w14:paraId="66BD5D6A" w14:textId="6066B4EC" w:rsidR="00CA6FC8" w:rsidRPr="00CA6FC8" w:rsidRDefault="00CA6FC8" w:rsidP="00CA6FC8">
            <w:pPr>
              <w:rPr>
                <w:b/>
                <w:bCs/>
                <w:sz w:val="20"/>
                <w:szCs w:val="20"/>
              </w:rPr>
            </w:pPr>
            <w:r w:rsidRPr="00CA6FC8">
              <w:rPr>
                <w:sz w:val="20"/>
                <w:szCs w:val="20"/>
              </w:rPr>
              <w:t xml:space="preserve">The Communication and Engagement Plan </w:t>
            </w:r>
            <w:proofErr w:type="gramStart"/>
            <w:r w:rsidRPr="00CA6FC8">
              <w:rPr>
                <w:sz w:val="20"/>
                <w:szCs w:val="20"/>
              </w:rPr>
              <w:t>aims</w:t>
            </w:r>
            <w:proofErr w:type="gramEnd"/>
            <w:r w:rsidRPr="00CA6FC8">
              <w:rPr>
                <w:sz w:val="20"/>
                <w:szCs w:val="20"/>
              </w:rPr>
              <w:t xml:space="preserve"> to</w:t>
            </w:r>
            <w:r w:rsidR="008D4BB6">
              <w:rPr>
                <w:sz w:val="20"/>
                <w:szCs w:val="20"/>
              </w:rPr>
              <w:t>: i</w:t>
            </w:r>
            <w:r w:rsidRPr="00CA6FC8">
              <w:rPr>
                <w:sz w:val="20"/>
                <w:szCs w:val="20"/>
              </w:rPr>
              <w:t>ncrease awareness and understanding of AQUAPLAN</w:t>
            </w:r>
            <w:r w:rsidR="008D4BB6">
              <w:rPr>
                <w:sz w:val="20"/>
                <w:szCs w:val="20"/>
              </w:rPr>
              <w:t>, e</w:t>
            </w:r>
            <w:r w:rsidRPr="00CA6FC8">
              <w:rPr>
                <w:sz w:val="20"/>
                <w:szCs w:val="20"/>
              </w:rPr>
              <w:t>ncourage involvement in and support of AQUAPLAN activities</w:t>
            </w:r>
            <w:r w:rsidR="008D4BB6">
              <w:rPr>
                <w:sz w:val="20"/>
                <w:szCs w:val="20"/>
              </w:rPr>
              <w:t>, p</w:t>
            </w:r>
            <w:r w:rsidR="00E61CE9" w:rsidRPr="009D1859">
              <w:rPr>
                <w:sz w:val="20"/>
                <w:szCs w:val="20"/>
              </w:rPr>
              <w:t>rovide progress updates on activities</w:t>
            </w:r>
            <w:r w:rsidR="008D4BB6">
              <w:rPr>
                <w:sz w:val="20"/>
                <w:szCs w:val="20"/>
              </w:rPr>
              <w:t>, c</w:t>
            </w:r>
            <w:r w:rsidR="00E61CE9" w:rsidRPr="009D1859">
              <w:rPr>
                <w:sz w:val="20"/>
                <w:szCs w:val="20"/>
              </w:rPr>
              <w:t>ommunicate and encourage uptake of outcomes</w:t>
            </w:r>
            <w:r w:rsidRPr="00CA6FC8">
              <w:rPr>
                <w:sz w:val="20"/>
                <w:szCs w:val="20"/>
              </w:rPr>
              <w:t>.</w:t>
            </w:r>
          </w:p>
          <w:p w14:paraId="472DD9FE" w14:textId="77777777" w:rsidR="002F35F2" w:rsidRPr="0098506C" w:rsidRDefault="002F35F2">
            <w:pPr>
              <w:rPr>
                <w:b/>
                <w:bCs/>
                <w:sz w:val="20"/>
                <w:szCs w:val="20"/>
              </w:rPr>
            </w:pPr>
          </w:p>
        </w:tc>
      </w:tr>
      <w:tr w:rsidR="009D1859" w:rsidRPr="0098506C" w14:paraId="726C45C4" w14:textId="77777777" w:rsidTr="00C623C8">
        <w:trPr>
          <w:trHeight w:val="74"/>
        </w:trPr>
        <w:tc>
          <w:tcPr>
            <w:tcW w:w="4368" w:type="dxa"/>
            <w:tcBorders>
              <w:top w:val="single" w:sz="4" w:space="0" w:color="auto"/>
              <w:bottom w:val="single" w:sz="4" w:space="0" w:color="auto"/>
            </w:tcBorders>
            <w:shd w:val="clear" w:color="auto" w:fill="D9D9D9" w:themeFill="background1" w:themeFillShade="D9"/>
          </w:tcPr>
          <w:p w14:paraId="7D2DB62A" w14:textId="70CDD820" w:rsidR="009D1859" w:rsidRPr="0098506C" w:rsidRDefault="009D1859" w:rsidP="009D1859">
            <w:pPr>
              <w:rPr>
                <w:b/>
                <w:bCs/>
                <w:sz w:val="20"/>
                <w:szCs w:val="20"/>
              </w:rPr>
            </w:pPr>
            <w:r w:rsidRPr="0098506C">
              <w:rPr>
                <w:b/>
                <w:bCs/>
                <w:sz w:val="20"/>
                <w:szCs w:val="20"/>
              </w:rPr>
              <w:t>KPI</w:t>
            </w:r>
          </w:p>
        </w:tc>
        <w:tc>
          <w:tcPr>
            <w:tcW w:w="891" w:type="dxa"/>
            <w:tcBorders>
              <w:top w:val="single" w:sz="4" w:space="0" w:color="auto"/>
              <w:bottom w:val="single" w:sz="4" w:space="0" w:color="auto"/>
            </w:tcBorders>
            <w:shd w:val="clear" w:color="auto" w:fill="D9D9D9" w:themeFill="background1" w:themeFillShade="D9"/>
          </w:tcPr>
          <w:p w14:paraId="5DB26B42" w14:textId="77777777" w:rsidR="009D1859" w:rsidRPr="0098506C" w:rsidRDefault="009D1859" w:rsidP="009D1859">
            <w:pPr>
              <w:rPr>
                <w:b/>
                <w:bCs/>
                <w:sz w:val="20"/>
                <w:szCs w:val="20"/>
              </w:rPr>
            </w:pPr>
          </w:p>
        </w:tc>
        <w:tc>
          <w:tcPr>
            <w:tcW w:w="8699" w:type="dxa"/>
            <w:tcBorders>
              <w:top w:val="single" w:sz="4" w:space="0" w:color="auto"/>
              <w:bottom w:val="single" w:sz="4" w:space="0" w:color="auto"/>
            </w:tcBorders>
            <w:shd w:val="clear" w:color="auto" w:fill="D9D9D9" w:themeFill="background1" w:themeFillShade="D9"/>
          </w:tcPr>
          <w:p w14:paraId="20C9A283" w14:textId="23E92FE6" w:rsidR="009D1859" w:rsidRPr="0098506C" w:rsidRDefault="009D1859" w:rsidP="009D1859">
            <w:pPr>
              <w:rPr>
                <w:b/>
                <w:bCs/>
                <w:sz w:val="20"/>
                <w:szCs w:val="20"/>
              </w:rPr>
            </w:pPr>
            <w:r w:rsidRPr="0098506C">
              <w:rPr>
                <w:b/>
                <w:bCs/>
                <w:sz w:val="20"/>
                <w:szCs w:val="20"/>
              </w:rPr>
              <w:t>Outcome</w:t>
            </w:r>
          </w:p>
        </w:tc>
      </w:tr>
      <w:tr w:rsidR="009D1859" w:rsidRPr="0098506C" w14:paraId="30BCF4A6" w14:textId="77777777" w:rsidTr="00C623C8">
        <w:trPr>
          <w:trHeight w:val="592"/>
        </w:trPr>
        <w:tc>
          <w:tcPr>
            <w:tcW w:w="4368" w:type="dxa"/>
            <w:tcBorders>
              <w:top w:val="single" w:sz="4" w:space="0" w:color="auto"/>
            </w:tcBorders>
          </w:tcPr>
          <w:p w14:paraId="746E6E77" w14:textId="20EA06D2" w:rsidR="00672073" w:rsidRPr="009D1859" w:rsidRDefault="00672073" w:rsidP="00557C2F">
            <w:pPr>
              <w:pStyle w:val="ListParagraph"/>
              <w:numPr>
                <w:ilvl w:val="1"/>
                <w:numId w:val="19"/>
              </w:numPr>
              <w:rPr>
                <w:sz w:val="20"/>
                <w:szCs w:val="20"/>
              </w:rPr>
            </w:pPr>
            <w:r>
              <w:rPr>
                <w:sz w:val="20"/>
                <w:szCs w:val="20"/>
              </w:rPr>
              <w:t xml:space="preserve">Activity project plans (Start of each activity) </w:t>
            </w:r>
          </w:p>
        </w:tc>
        <w:tc>
          <w:tcPr>
            <w:tcW w:w="891" w:type="dxa"/>
            <w:tcBorders>
              <w:top w:val="single" w:sz="4" w:space="0" w:color="auto"/>
            </w:tcBorders>
          </w:tcPr>
          <w:p w14:paraId="112624B5" w14:textId="77777777" w:rsidR="009D1859" w:rsidRDefault="00915487" w:rsidP="009D1859">
            <w:pPr>
              <w:rPr>
                <w:b/>
                <w:bCs/>
                <w:sz w:val="20"/>
                <w:szCs w:val="20"/>
              </w:rPr>
            </w:pPr>
            <w:r>
              <w:rPr>
                <w:b/>
                <w:bCs/>
                <w:noProof/>
                <w:sz w:val="20"/>
                <w:szCs w:val="20"/>
              </w:rPr>
              <w:drawing>
                <wp:inline distT="0" distB="0" distL="0" distR="0" wp14:anchorId="5D50E302" wp14:editId="3E3F428C">
                  <wp:extent cx="408305" cy="408305"/>
                  <wp:effectExtent l="0" t="0" r="0" b="0"/>
                  <wp:docPr id="618094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4B90CF07" w14:textId="1BE8C350" w:rsidR="009D1859" w:rsidRPr="0098506C" w:rsidRDefault="009D1859" w:rsidP="009D1859">
            <w:pPr>
              <w:rPr>
                <w:b/>
                <w:bCs/>
                <w:sz w:val="20"/>
                <w:szCs w:val="20"/>
              </w:rPr>
            </w:pPr>
          </w:p>
        </w:tc>
        <w:tc>
          <w:tcPr>
            <w:tcW w:w="8699" w:type="dxa"/>
            <w:tcBorders>
              <w:top w:val="single" w:sz="4" w:space="0" w:color="auto"/>
            </w:tcBorders>
          </w:tcPr>
          <w:p w14:paraId="563BF1F2" w14:textId="77777777" w:rsidR="009D1859" w:rsidRDefault="00501446" w:rsidP="009D1859">
            <w:pPr>
              <w:rPr>
                <w:sz w:val="20"/>
                <w:szCs w:val="20"/>
              </w:rPr>
            </w:pPr>
            <w:r w:rsidRPr="00501446">
              <w:rPr>
                <w:sz w:val="20"/>
                <w:szCs w:val="20"/>
              </w:rPr>
              <w:t xml:space="preserve">As mentioned above under KPI </w:t>
            </w:r>
            <w:r w:rsidR="00966C5B">
              <w:rPr>
                <w:sz w:val="20"/>
                <w:szCs w:val="20"/>
              </w:rPr>
              <w:t>1.7</w:t>
            </w:r>
            <w:r w:rsidRPr="00501446">
              <w:rPr>
                <w:sz w:val="20"/>
                <w:szCs w:val="20"/>
              </w:rPr>
              <w:t>.</w:t>
            </w:r>
          </w:p>
          <w:p w14:paraId="0D632CDE" w14:textId="1F7ACDDC" w:rsidR="009D1859" w:rsidRPr="00501446" w:rsidRDefault="009D1859" w:rsidP="009D1859">
            <w:pPr>
              <w:rPr>
                <w:sz w:val="20"/>
                <w:szCs w:val="20"/>
              </w:rPr>
            </w:pPr>
          </w:p>
        </w:tc>
      </w:tr>
      <w:tr w:rsidR="00672073" w:rsidRPr="0098506C" w14:paraId="35195178" w14:textId="77777777" w:rsidTr="00C623C8">
        <w:trPr>
          <w:trHeight w:val="592"/>
        </w:trPr>
        <w:tc>
          <w:tcPr>
            <w:tcW w:w="4368" w:type="dxa"/>
          </w:tcPr>
          <w:p w14:paraId="5ABD4C22" w14:textId="55B0B345" w:rsidR="00672073" w:rsidRDefault="00672073" w:rsidP="00557C2F">
            <w:pPr>
              <w:pStyle w:val="ListParagraph"/>
              <w:numPr>
                <w:ilvl w:val="1"/>
                <w:numId w:val="19"/>
              </w:numPr>
              <w:rPr>
                <w:sz w:val="20"/>
                <w:szCs w:val="20"/>
              </w:rPr>
            </w:pPr>
            <w:r>
              <w:rPr>
                <w:sz w:val="20"/>
                <w:szCs w:val="20"/>
              </w:rPr>
              <w:t>Activity progress reports (biannual)</w:t>
            </w:r>
          </w:p>
        </w:tc>
        <w:tc>
          <w:tcPr>
            <w:tcW w:w="891" w:type="dxa"/>
          </w:tcPr>
          <w:p w14:paraId="2A1DC2D8" w14:textId="77777777" w:rsidR="00672073" w:rsidRDefault="00915487" w:rsidP="007C22E8">
            <w:pPr>
              <w:spacing w:before="60"/>
              <w:jc w:val="center"/>
              <w:rPr>
                <w:b/>
                <w:sz w:val="18"/>
                <w:szCs w:val="18"/>
              </w:rPr>
            </w:pPr>
            <w:r w:rsidRPr="009140FC">
              <w:rPr>
                <w:b/>
                <w:sz w:val="18"/>
                <w:szCs w:val="18"/>
              </w:rPr>
              <w:t>Partially met</w:t>
            </w:r>
          </w:p>
          <w:p w14:paraId="2B1EA618" w14:textId="079D4B17" w:rsidR="00672073" w:rsidRPr="0098506C" w:rsidRDefault="00672073" w:rsidP="007C22E8">
            <w:pPr>
              <w:spacing w:before="60"/>
              <w:jc w:val="center"/>
              <w:rPr>
                <w:b/>
                <w:bCs/>
                <w:sz w:val="20"/>
                <w:szCs w:val="20"/>
              </w:rPr>
            </w:pPr>
          </w:p>
        </w:tc>
        <w:tc>
          <w:tcPr>
            <w:tcW w:w="8699" w:type="dxa"/>
          </w:tcPr>
          <w:p w14:paraId="51D6B638" w14:textId="2ADED404" w:rsidR="00672073" w:rsidRPr="00000778" w:rsidRDefault="00000778" w:rsidP="009D1859">
            <w:pPr>
              <w:rPr>
                <w:b/>
                <w:bCs/>
                <w:sz w:val="20"/>
                <w:szCs w:val="20"/>
              </w:rPr>
            </w:pPr>
            <w:r w:rsidRPr="00501446">
              <w:rPr>
                <w:sz w:val="20"/>
                <w:szCs w:val="20"/>
              </w:rPr>
              <w:t xml:space="preserve">As mentioned above under KPI </w:t>
            </w:r>
            <w:r w:rsidR="00F02F76">
              <w:rPr>
                <w:sz w:val="20"/>
                <w:szCs w:val="20"/>
              </w:rPr>
              <w:t>1.6</w:t>
            </w:r>
            <w:r w:rsidRPr="00501446">
              <w:rPr>
                <w:sz w:val="20"/>
                <w:szCs w:val="20"/>
              </w:rPr>
              <w:t>.</w:t>
            </w:r>
          </w:p>
        </w:tc>
      </w:tr>
      <w:tr w:rsidR="00672073" w:rsidRPr="0098506C" w14:paraId="3CCA837E" w14:textId="77777777" w:rsidTr="00C623C8">
        <w:trPr>
          <w:trHeight w:val="592"/>
        </w:trPr>
        <w:tc>
          <w:tcPr>
            <w:tcW w:w="4368" w:type="dxa"/>
          </w:tcPr>
          <w:p w14:paraId="19AFE2B3" w14:textId="26C25BA5" w:rsidR="00672073" w:rsidRDefault="00672073" w:rsidP="00557C2F">
            <w:pPr>
              <w:pStyle w:val="ListParagraph"/>
              <w:numPr>
                <w:ilvl w:val="1"/>
                <w:numId w:val="19"/>
              </w:numPr>
              <w:rPr>
                <w:sz w:val="20"/>
                <w:szCs w:val="20"/>
              </w:rPr>
            </w:pPr>
            <w:r>
              <w:rPr>
                <w:sz w:val="20"/>
                <w:szCs w:val="20"/>
              </w:rPr>
              <w:t xml:space="preserve">AQUAPLAN workshop (annual) </w:t>
            </w:r>
          </w:p>
        </w:tc>
        <w:tc>
          <w:tcPr>
            <w:tcW w:w="891" w:type="dxa"/>
          </w:tcPr>
          <w:p w14:paraId="1A171C93" w14:textId="77777777" w:rsidR="00672073" w:rsidRDefault="009D6B2A" w:rsidP="009D1859">
            <w:pPr>
              <w:rPr>
                <w:b/>
                <w:bCs/>
                <w:sz w:val="20"/>
                <w:szCs w:val="20"/>
              </w:rPr>
            </w:pPr>
            <w:r>
              <w:rPr>
                <w:b/>
                <w:bCs/>
                <w:noProof/>
                <w:sz w:val="20"/>
                <w:szCs w:val="20"/>
              </w:rPr>
              <w:drawing>
                <wp:inline distT="0" distB="0" distL="0" distR="0" wp14:anchorId="1B015044" wp14:editId="1EEDD1FF">
                  <wp:extent cx="408305" cy="408305"/>
                  <wp:effectExtent l="0" t="0" r="0" b="0"/>
                  <wp:docPr id="17694268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0B98A9DF" w14:textId="249DF277" w:rsidR="00672073" w:rsidRPr="0098506C" w:rsidRDefault="00672073" w:rsidP="009D1859">
            <w:pPr>
              <w:rPr>
                <w:b/>
                <w:bCs/>
                <w:sz w:val="20"/>
                <w:szCs w:val="20"/>
              </w:rPr>
            </w:pPr>
          </w:p>
        </w:tc>
        <w:tc>
          <w:tcPr>
            <w:tcW w:w="8699" w:type="dxa"/>
          </w:tcPr>
          <w:p w14:paraId="7AB9965E" w14:textId="2168812C" w:rsidR="00672073" w:rsidRPr="0098506C" w:rsidRDefault="00000778" w:rsidP="009D1859">
            <w:pPr>
              <w:rPr>
                <w:b/>
                <w:bCs/>
                <w:sz w:val="20"/>
                <w:szCs w:val="20"/>
              </w:rPr>
            </w:pPr>
            <w:r w:rsidRPr="00501446">
              <w:rPr>
                <w:sz w:val="20"/>
                <w:szCs w:val="20"/>
              </w:rPr>
              <w:t xml:space="preserve">As mentioned above under KPI </w:t>
            </w:r>
            <w:r w:rsidR="00F02F76">
              <w:rPr>
                <w:sz w:val="20"/>
                <w:szCs w:val="20"/>
              </w:rPr>
              <w:t>1.2</w:t>
            </w:r>
            <w:r w:rsidRPr="00501446">
              <w:rPr>
                <w:sz w:val="20"/>
                <w:szCs w:val="20"/>
              </w:rPr>
              <w:t>.</w:t>
            </w:r>
          </w:p>
        </w:tc>
      </w:tr>
      <w:tr w:rsidR="00672073" w:rsidRPr="0098506C" w14:paraId="6EB8A366" w14:textId="77777777" w:rsidTr="00C623C8">
        <w:trPr>
          <w:trHeight w:val="592"/>
        </w:trPr>
        <w:tc>
          <w:tcPr>
            <w:tcW w:w="4368" w:type="dxa"/>
          </w:tcPr>
          <w:p w14:paraId="7739877F" w14:textId="77777777" w:rsidR="00672073" w:rsidRDefault="00672073" w:rsidP="00557C2F">
            <w:pPr>
              <w:pStyle w:val="ListParagraph"/>
              <w:numPr>
                <w:ilvl w:val="1"/>
                <w:numId w:val="19"/>
              </w:numPr>
              <w:rPr>
                <w:sz w:val="20"/>
                <w:szCs w:val="20"/>
              </w:rPr>
            </w:pPr>
            <w:r>
              <w:rPr>
                <w:sz w:val="20"/>
                <w:szCs w:val="20"/>
              </w:rPr>
              <w:t>AQUAPLAN webinar series (at least 4 times each year)</w:t>
            </w:r>
          </w:p>
          <w:p w14:paraId="1EE2F88F" w14:textId="0F50A4BE" w:rsidR="00672073" w:rsidRDefault="00672073" w:rsidP="00C623C8">
            <w:pPr>
              <w:pStyle w:val="ListParagraph"/>
              <w:ind w:left="360"/>
              <w:rPr>
                <w:sz w:val="20"/>
                <w:szCs w:val="20"/>
              </w:rPr>
            </w:pPr>
          </w:p>
        </w:tc>
        <w:tc>
          <w:tcPr>
            <w:tcW w:w="891" w:type="dxa"/>
          </w:tcPr>
          <w:p w14:paraId="127B1D40" w14:textId="77777777" w:rsidR="00672073" w:rsidRDefault="009D6B2A" w:rsidP="009D1859">
            <w:pPr>
              <w:rPr>
                <w:b/>
                <w:bCs/>
                <w:sz w:val="20"/>
                <w:szCs w:val="20"/>
              </w:rPr>
            </w:pPr>
            <w:r>
              <w:rPr>
                <w:b/>
                <w:bCs/>
                <w:noProof/>
                <w:sz w:val="20"/>
                <w:szCs w:val="20"/>
              </w:rPr>
              <w:drawing>
                <wp:inline distT="0" distB="0" distL="0" distR="0" wp14:anchorId="13979462" wp14:editId="01CE6184">
                  <wp:extent cx="408305" cy="408305"/>
                  <wp:effectExtent l="0" t="0" r="0" b="0"/>
                  <wp:docPr id="2908070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0466451E" w14:textId="657FAE89" w:rsidR="00672073" w:rsidRPr="0098506C" w:rsidRDefault="00672073" w:rsidP="009D1859">
            <w:pPr>
              <w:rPr>
                <w:b/>
                <w:bCs/>
                <w:sz w:val="20"/>
                <w:szCs w:val="20"/>
              </w:rPr>
            </w:pPr>
          </w:p>
        </w:tc>
        <w:tc>
          <w:tcPr>
            <w:tcW w:w="8699" w:type="dxa"/>
          </w:tcPr>
          <w:p w14:paraId="62764818" w14:textId="7C1C6C58" w:rsidR="00672073" w:rsidRPr="00253D95" w:rsidRDefault="00000778" w:rsidP="009D1859">
            <w:pPr>
              <w:rPr>
                <w:sz w:val="20"/>
                <w:szCs w:val="20"/>
              </w:rPr>
            </w:pPr>
            <w:r w:rsidRPr="00253D95">
              <w:rPr>
                <w:sz w:val="20"/>
                <w:szCs w:val="20"/>
              </w:rPr>
              <w:t xml:space="preserve">As mentioned above under KPI </w:t>
            </w:r>
            <w:r w:rsidR="00F02F76">
              <w:rPr>
                <w:sz w:val="20"/>
                <w:szCs w:val="20"/>
              </w:rPr>
              <w:t>1.1</w:t>
            </w:r>
            <w:r w:rsidRPr="00253D95">
              <w:rPr>
                <w:sz w:val="20"/>
                <w:szCs w:val="20"/>
              </w:rPr>
              <w:t>.</w:t>
            </w:r>
          </w:p>
        </w:tc>
      </w:tr>
      <w:tr w:rsidR="00672073" w:rsidRPr="0098506C" w14:paraId="3BC4BF79" w14:textId="77777777" w:rsidTr="00C623C8">
        <w:trPr>
          <w:trHeight w:val="592"/>
        </w:trPr>
        <w:tc>
          <w:tcPr>
            <w:tcW w:w="4368" w:type="dxa"/>
          </w:tcPr>
          <w:p w14:paraId="0DC8EB22" w14:textId="1A29A634" w:rsidR="00672073" w:rsidRDefault="004A2C38" w:rsidP="00557C2F">
            <w:pPr>
              <w:pStyle w:val="ListParagraph"/>
              <w:numPr>
                <w:ilvl w:val="1"/>
                <w:numId w:val="19"/>
              </w:numPr>
              <w:rPr>
                <w:sz w:val="20"/>
                <w:szCs w:val="20"/>
              </w:rPr>
            </w:pPr>
            <w:r>
              <w:rPr>
                <w:sz w:val="20"/>
                <w:szCs w:val="20"/>
              </w:rPr>
              <w:t xml:space="preserve">AQUAPLAN newsletter (bi-annual) </w:t>
            </w:r>
          </w:p>
        </w:tc>
        <w:tc>
          <w:tcPr>
            <w:tcW w:w="891" w:type="dxa"/>
          </w:tcPr>
          <w:p w14:paraId="6FF1213C" w14:textId="012F2F5B" w:rsidR="00672073" w:rsidRPr="0098506C" w:rsidRDefault="006B6F0F" w:rsidP="007C22E8">
            <w:pPr>
              <w:spacing w:before="60"/>
              <w:jc w:val="center"/>
              <w:rPr>
                <w:b/>
                <w:bCs/>
                <w:sz w:val="20"/>
                <w:szCs w:val="20"/>
              </w:rPr>
            </w:pPr>
            <w:r w:rsidRPr="007C22E8">
              <w:rPr>
                <w:b/>
                <w:sz w:val="18"/>
                <w:szCs w:val="18"/>
              </w:rPr>
              <w:t xml:space="preserve">Not </w:t>
            </w:r>
            <w:r w:rsidR="007C22E8">
              <w:rPr>
                <w:b/>
                <w:bCs/>
                <w:sz w:val="18"/>
                <w:szCs w:val="18"/>
              </w:rPr>
              <w:br/>
            </w:r>
            <w:r w:rsidRPr="007C22E8">
              <w:rPr>
                <w:b/>
                <w:sz w:val="18"/>
                <w:szCs w:val="18"/>
              </w:rPr>
              <w:t>met</w:t>
            </w:r>
          </w:p>
        </w:tc>
        <w:tc>
          <w:tcPr>
            <w:tcW w:w="8699" w:type="dxa"/>
          </w:tcPr>
          <w:p w14:paraId="3ED31F77" w14:textId="2508FA18" w:rsidR="00672073" w:rsidRDefault="00F14CED" w:rsidP="009D1859">
            <w:pPr>
              <w:rPr>
                <w:sz w:val="20"/>
                <w:szCs w:val="20"/>
              </w:rPr>
            </w:pPr>
            <w:r>
              <w:rPr>
                <w:sz w:val="20"/>
                <w:szCs w:val="20"/>
              </w:rPr>
              <w:t>T</w:t>
            </w:r>
            <w:r w:rsidR="00ED63F2" w:rsidRPr="00253D95">
              <w:rPr>
                <w:sz w:val="20"/>
                <w:szCs w:val="20"/>
              </w:rPr>
              <w:t xml:space="preserve">his communication mechanism was </w:t>
            </w:r>
            <w:r>
              <w:rPr>
                <w:sz w:val="20"/>
                <w:szCs w:val="20"/>
              </w:rPr>
              <w:t xml:space="preserve">intended </w:t>
            </w:r>
            <w:r w:rsidR="00ED63F2" w:rsidRPr="00253D95">
              <w:rPr>
                <w:sz w:val="20"/>
                <w:szCs w:val="20"/>
              </w:rPr>
              <w:t xml:space="preserve">to advise stakeholders of progress and outcomes of specific AQUAPLAN activities. </w:t>
            </w:r>
            <w:r w:rsidR="00EE02DE">
              <w:rPr>
                <w:sz w:val="20"/>
                <w:szCs w:val="20"/>
              </w:rPr>
              <w:t xml:space="preserve">Participants </w:t>
            </w:r>
            <w:r w:rsidR="00AE4CCD" w:rsidRPr="00253D95">
              <w:rPr>
                <w:sz w:val="20"/>
                <w:szCs w:val="20"/>
              </w:rPr>
              <w:t xml:space="preserve">of the mid-term review </w:t>
            </w:r>
            <w:r w:rsidR="00EE02DE">
              <w:rPr>
                <w:sz w:val="20"/>
                <w:szCs w:val="20"/>
              </w:rPr>
              <w:t xml:space="preserve">workshop did </w:t>
            </w:r>
            <w:r w:rsidR="00A03097">
              <w:rPr>
                <w:sz w:val="20"/>
                <w:szCs w:val="20"/>
              </w:rPr>
              <w:t xml:space="preserve">not highlight an AQUAPLAN newsletter </w:t>
            </w:r>
            <w:r w:rsidR="00AE4CCD" w:rsidRPr="00253D95">
              <w:rPr>
                <w:sz w:val="20"/>
                <w:szCs w:val="20"/>
              </w:rPr>
              <w:t xml:space="preserve">as </w:t>
            </w:r>
            <w:r w:rsidR="00B12F5D">
              <w:rPr>
                <w:sz w:val="20"/>
                <w:szCs w:val="20"/>
              </w:rPr>
              <w:t xml:space="preserve">a </w:t>
            </w:r>
            <w:r w:rsidR="008D1E34">
              <w:rPr>
                <w:sz w:val="20"/>
                <w:szCs w:val="20"/>
              </w:rPr>
              <w:t>priority mechanism</w:t>
            </w:r>
            <w:r w:rsidR="00253D95" w:rsidRPr="00253D95">
              <w:rPr>
                <w:sz w:val="20"/>
                <w:szCs w:val="20"/>
              </w:rPr>
              <w:t>.</w:t>
            </w:r>
          </w:p>
          <w:p w14:paraId="1094E93F" w14:textId="5818D7D5" w:rsidR="00672073" w:rsidRPr="00253D95" w:rsidRDefault="00672073" w:rsidP="009D1859">
            <w:pPr>
              <w:rPr>
                <w:sz w:val="20"/>
                <w:szCs w:val="20"/>
              </w:rPr>
            </w:pPr>
          </w:p>
        </w:tc>
      </w:tr>
      <w:tr w:rsidR="00450C3E" w:rsidRPr="0098506C" w14:paraId="403211EB" w14:textId="77777777" w:rsidTr="00C623C8">
        <w:trPr>
          <w:trHeight w:val="592"/>
        </w:trPr>
        <w:tc>
          <w:tcPr>
            <w:tcW w:w="4368" w:type="dxa"/>
          </w:tcPr>
          <w:p w14:paraId="05E42E9C" w14:textId="77777777" w:rsidR="00450C3E" w:rsidRDefault="00450C3E" w:rsidP="00557C2F">
            <w:pPr>
              <w:pStyle w:val="ListParagraph"/>
              <w:numPr>
                <w:ilvl w:val="1"/>
                <w:numId w:val="19"/>
              </w:numPr>
              <w:rPr>
                <w:sz w:val="20"/>
                <w:szCs w:val="20"/>
              </w:rPr>
            </w:pPr>
            <w:r>
              <w:rPr>
                <w:sz w:val="20"/>
                <w:szCs w:val="20"/>
              </w:rPr>
              <w:t xml:space="preserve">AQUAPLAN website (biannual/more often as required) </w:t>
            </w:r>
          </w:p>
          <w:p w14:paraId="05F25788" w14:textId="18A2CDF2" w:rsidR="00450C3E" w:rsidRDefault="00450C3E" w:rsidP="00C623C8">
            <w:pPr>
              <w:pStyle w:val="ListParagraph"/>
              <w:ind w:left="360"/>
              <w:rPr>
                <w:sz w:val="20"/>
                <w:szCs w:val="20"/>
              </w:rPr>
            </w:pPr>
          </w:p>
        </w:tc>
        <w:tc>
          <w:tcPr>
            <w:tcW w:w="891" w:type="dxa"/>
          </w:tcPr>
          <w:p w14:paraId="3D14B654" w14:textId="4C76DF1F" w:rsidR="00450C3E" w:rsidRPr="0098506C" w:rsidRDefault="00A82ABC" w:rsidP="00A82ABC">
            <w:pPr>
              <w:spacing w:before="60"/>
              <w:jc w:val="center"/>
              <w:rPr>
                <w:b/>
                <w:bCs/>
                <w:sz w:val="20"/>
                <w:szCs w:val="20"/>
              </w:rPr>
            </w:pPr>
            <w:r w:rsidRPr="00A82ABC">
              <w:rPr>
                <w:b/>
                <w:bCs/>
                <w:sz w:val="18"/>
                <w:szCs w:val="18"/>
              </w:rPr>
              <w:t xml:space="preserve">Not </w:t>
            </w:r>
            <w:r>
              <w:rPr>
                <w:b/>
                <w:bCs/>
                <w:sz w:val="18"/>
                <w:szCs w:val="18"/>
              </w:rPr>
              <w:br/>
            </w:r>
            <w:r w:rsidRPr="00A82ABC">
              <w:rPr>
                <w:b/>
                <w:bCs/>
                <w:sz w:val="18"/>
                <w:szCs w:val="18"/>
              </w:rPr>
              <w:t>met</w:t>
            </w:r>
          </w:p>
        </w:tc>
        <w:tc>
          <w:tcPr>
            <w:tcW w:w="8699" w:type="dxa"/>
          </w:tcPr>
          <w:p w14:paraId="5EA377A6" w14:textId="74C02C1B" w:rsidR="00450C3E" w:rsidRPr="0098506C" w:rsidRDefault="00450C3E" w:rsidP="00450C3E">
            <w:pPr>
              <w:rPr>
                <w:b/>
                <w:bCs/>
                <w:sz w:val="20"/>
                <w:szCs w:val="20"/>
              </w:rPr>
            </w:pPr>
            <w:r w:rsidRPr="00501446">
              <w:rPr>
                <w:sz w:val="20"/>
                <w:szCs w:val="20"/>
              </w:rPr>
              <w:t xml:space="preserve">As mentioned above under KPI </w:t>
            </w:r>
            <w:r w:rsidR="00A82ABC">
              <w:rPr>
                <w:sz w:val="20"/>
                <w:szCs w:val="20"/>
              </w:rPr>
              <w:t>1.6</w:t>
            </w:r>
            <w:r w:rsidRPr="00501446">
              <w:rPr>
                <w:sz w:val="20"/>
                <w:szCs w:val="20"/>
              </w:rPr>
              <w:t>.</w:t>
            </w:r>
          </w:p>
        </w:tc>
      </w:tr>
      <w:tr w:rsidR="00450C3E" w:rsidRPr="0098506C" w14:paraId="43226299" w14:textId="77777777" w:rsidTr="00C623C8">
        <w:trPr>
          <w:trHeight w:val="592"/>
        </w:trPr>
        <w:tc>
          <w:tcPr>
            <w:tcW w:w="4368" w:type="dxa"/>
          </w:tcPr>
          <w:p w14:paraId="5BE62C73" w14:textId="47F09711" w:rsidR="00450C3E" w:rsidRDefault="00450C3E" w:rsidP="00557C2F">
            <w:pPr>
              <w:pStyle w:val="ListParagraph"/>
              <w:numPr>
                <w:ilvl w:val="1"/>
                <w:numId w:val="19"/>
              </w:numPr>
              <w:rPr>
                <w:sz w:val="20"/>
                <w:szCs w:val="20"/>
              </w:rPr>
            </w:pPr>
            <w:r>
              <w:rPr>
                <w:sz w:val="20"/>
                <w:szCs w:val="20"/>
              </w:rPr>
              <w:t xml:space="preserve">Committee reports (as required) </w:t>
            </w:r>
          </w:p>
        </w:tc>
        <w:tc>
          <w:tcPr>
            <w:tcW w:w="891" w:type="dxa"/>
          </w:tcPr>
          <w:p w14:paraId="28442DF1" w14:textId="1F9B137E" w:rsidR="00450C3E" w:rsidRPr="0098506C" w:rsidRDefault="00FC3B0B" w:rsidP="00450C3E">
            <w:pPr>
              <w:rPr>
                <w:b/>
                <w:bCs/>
                <w:sz w:val="20"/>
                <w:szCs w:val="20"/>
              </w:rPr>
            </w:pPr>
            <w:r>
              <w:rPr>
                <w:b/>
                <w:bCs/>
                <w:noProof/>
                <w:sz w:val="20"/>
                <w:szCs w:val="20"/>
              </w:rPr>
              <w:drawing>
                <wp:inline distT="0" distB="0" distL="0" distR="0" wp14:anchorId="61E4FBFC" wp14:editId="0C9DDFB0">
                  <wp:extent cx="408305" cy="408305"/>
                  <wp:effectExtent l="0" t="0" r="0" b="0"/>
                  <wp:docPr id="12859337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99" w:type="dxa"/>
          </w:tcPr>
          <w:p w14:paraId="2B53E46E" w14:textId="0383F037" w:rsidR="00450C3E" w:rsidRDefault="0085515A" w:rsidP="00450C3E">
            <w:pPr>
              <w:rPr>
                <w:sz w:val="20"/>
                <w:szCs w:val="20"/>
              </w:rPr>
            </w:pPr>
            <w:r w:rsidRPr="00B342ED">
              <w:rPr>
                <w:sz w:val="20"/>
                <w:szCs w:val="20"/>
              </w:rPr>
              <w:t xml:space="preserve">Numerous reports have been provided </w:t>
            </w:r>
            <w:r w:rsidR="00BD296F" w:rsidRPr="00B342ED">
              <w:rPr>
                <w:sz w:val="20"/>
                <w:szCs w:val="20"/>
              </w:rPr>
              <w:t xml:space="preserve">to </w:t>
            </w:r>
            <w:r w:rsidR="0091250A" w:rsidRPr="00B342ED">
              <w:rPr>
                <w:sz w:val="20"/>
                <w:szCs w:val="20"/>
              </w:rPr>
              <w:t xml:space="preserve">both industry </w:t>
            </w:r>
            <w:r w:rsidR="00A601FB" w:rsidRPr="00B342ED">
              <w:rPr>
                <w:sz w:val="20"/>
                <w:szCs w:val="20"/>
              </w:rPr>
              <w:t>(</w:t>
            </w:r>
            <w:r w:rsidR="00B342ED">
              <w:rPr>
                <w:sz w:val="20"/>
                <w:szCs w:val="20"/>
              </w:rPr>
              <w:t>e.g.</w:t>
            </w:r>
            <w:r w:rsidR="00AE3E68">
              <w:rPr>
                <w:sz w:val="20"/>
                <w:szCs w:val="20"/>
              </w:rPr>
              <w:t>,</w:t>
            </w:r>
            <w:r w:rsidR="00B342ED">
              <w:rPr>
                <w:sz w:val="20"/>
                <w:szCs w:val="20"/>
              </w:rPr>
              <w:t xml:space="preserve"> </w:t>
            </w:r>
            <w:r w:rsidR="00B342ED" w:rsidRPr="00B342ED">
              <w:rPr>
                <w:sz w:val="20"/>
                <w:szCs w:val="20"/>
              </w:rPr>
              <w:t>industry a</w:t>
            </w:r>
            <w:r w:rsidR="00026FD9" w:rsidRPr="00B342ED">
              <w:rPr>
                <w:sz w:val="20"/>
                <w:szCs w:val="20"/>
              </w:rPr>
              <w:t xml:space="preserve">ssociation </w:t>
            </w:r>
            <w:r w:rsidR="00F00D78">
              <w:rPr>
                <w:sz w:val="20"/>
                <w:szCs w:val="20"/>
              </w:rPr>
              <w:t>R</w:t>
            </w:r>
            <w:r w:rsidR="003A553D">
              <w:rPr>
                <w:sz w:val="20"/>
                <w:szCs w:val="20"/>
              </w:rPr>
              <w:t>&amp;D</w:t>
            </w:r>
            <w:r w:rsidR="005C34CF">
              <w:rPr>
                <w:sz w:val="20"/>
                <w:szCs w:val="20"/>
              </w:rPr>
              <w:t xml:space="preserve"> or </w:t>
            </w:r>
            <w:r w:rsidR="009B542A">
              <w:rPr>
                <w:sz w:val="20"/>
                <w:szCs w:val="20"/>
              </w:rPr>
              <w:t>biosecurity</w:t>
            </w:r>
            <w:r w:rsidR="003A553D">
              <w:rPr>
                <w:sz w:val="20"/>
                <w:szCs w:val="20"/>
              </w:rPr>
              <w:t xml:space="preserve"> </w:t>
            </w:r>
            <w:r w:rsidR="00026FD9" w:rsidRPr="00B342ED">
              <w:rPr>
                <w:sz w:val="20"/>
                <w:szCs w:val="20"/>
              </w:rPr>
              <w:t>subcommittees</w:t>
            </w:r>
            <w:r w:rsidR="00B342ED" w:rsidRPr="00B342ED">
              <w:rPr>
                <w:sz w:val="20"/>
                <w:szCs w:val="20"/>
              </w:rPr>
              <w:t xml:space="preserve">, </w:t>
            </w:r>
            <w:r w:rsidR="0090163A" w:rsidRPr="00B342ED">
              <w:rPr>
                <w:sz w:val="20"/>
                <w:szCs w:val="20"/>
              </w:rPr>
              <w:t xml:space="preserve">SIA Aquaculture </w:t>
            </w:r>
            <w:r w:rsidR="00E84919" w:rsidRPr="00B342ED">
              <w:rPr>
                <w:sz w:val="20"/>
                <w:szCs w:val="20"/>
              </w:rPr>
              <w:t>Committee</w:t>
            </w:r>
            <w:r w:rsidR="00B342ED" w:rsidRPr="00B342ED">
              <w:rPr>
                <w:sz w:val="20"/>
                <w:szCs w:val="20"/>
              </w:rPr>
              <w:t xml:space="preserve">) </w:t>
            </w:r>
            <w:r w:rsidR="0091250A" w:rsidRPr="00B342ED">
              <w:rPr>
                <w:sz w:val="20"/>
                <w:szCs w:val="20"/>
              </w:rPr>
              <w:t xml:space="preserve">and government </w:t>
            </w:r>
            <w:r w:rsidR="009A649B" w:rsidRPr="00B342ED">
              <w:rPr>
                <w:sz w:val="20"/>
                <w:szCs w:val="20"/>
              </w:rPr>
              <w:t>committee</w:t>
            </w:r>
            <w:r w:rsidR="00B342ED">
              <w:rPr>
                <w:sz w:val="20"/>
                <w:szCs w:val="20"/>
              </w:rPr>
              <w:t>s</w:t>
            </w:r>
            <w:r w:rsidR="00162AEE" w:rsidRPr="00B342ED">
              <w:rPr>
                <w:sz w:val="20"/>
                <w:szCs w:val="20"/>
              </w:rPr>
              <w:t xml:space="preserve"> (e.g.</w:t>
            </w:r>
            <w:r w:rsidR="00AE3E68">
              <w:rPr>
                <w:sz w:val="20"/>
                <w:szCs w:val="20"/>
              </w:rPr>
              <w:t>,</w:t>
            </w:r>
            <w:r w:rsidR="00162AEE" w:rsidRPr="00B342ED">
              <w:rPr>
                <w:sz w:val="20"/>
                <w:szCs w:val="20"/>
              </w:rPr>
              <w:t xml:space="preserve"> SCAAH</w:t>
            </w:r>
            <w:r w:rsidR="00B342ED">
              <w:rPr>
                <w:sz w:val="20"/>
                <w:szCs w:val="20"/>
              </w:rPr>
              <w:t>, Aquaculture Committee</w:t>
            </w:r>
            <w:r w:rsidR="0022368C">
              <w:rPr>
                <w:sz w:val="20"/>
                <w:szCs w:val="20"/>
              </w:rPr>
              <w:t>, Australian Fisheries Managers Forum</w:t>
            </w:r>
            <w:r w:rsidR="00EF4D68">
              <w:rPr>
                <w:sz w:val="20"/>
                <w:szCs w:val="20"/>
              </w:rPr>
              <w:t xml:space="preserve">, </w:t>
            </w:r>
            <w:r w:rsidR="00FD2EBB">
              <w:rPr>
                <w:sz w:val="20"/>
                <w:szCs w:val="20"/>
              </w:rPr>
              <w:t>Animal Health Committee</w:t>
            </w:r>
            <w:r w:rsidR="00162AEE" w:rsidRPr="00B342ED">
              <w:rPr>
                <w:sz w:val="20"/>
                <w:szCs w:val="20"/>
              </w:rPr>
              <w:t>)</w:t>
            </w:r>
            <w:r w:rsidR="00B342ED">
              <w:rPr>
                <w:sz w:val="20"/>
                <w:szCs w:val="20"/>
              </w:rPr>
              <w:t xml:space="preserve"> on the progress of specific activities or on AQUAPLAN more broadly.</w:t>
            </w:r>
          </w:p>
          <w:p w14:paraId="5AA33B2F" w14:textId="57AFB1AB" w:rsidR="00450C3E" w:rsidRPr="00B342ED" w:rsidRDefault="00450C3E" w:rsidP="00450C3E">
            <w:pPr>
              <w:rPr>
                <w:sz w:val="20"/>
                <w:szCs w:val="20"/>
              </w:rPr>
            </w:pPr>
          </w:p>
        </w:tc>
      </w:tr>
      <w:tr w:rsidR="00450C3E" w:rsidRPr="0098506C" w14:paraId="3482DB10" w14:textId="77777777" w:rsidTr="00C623C8">
        <w:trPr>
          <w:trHeight w:val="592"/>
        </w:trPr>
        <w:tc>
          <w:tcPr>
            <w:tcW w:w="4368" w:type="dxa"/>
          </w:tcPr>
          <w:p w14:paraId="192D7056" w14:textId="11F23E9B" w:rsidR="00450C3E" w:rsidRDefault="00450C3E" w:rsidP="00557C2F">
            <w:pPr>
              <w:pStyle w:val="ListParagraph"/>
              <w:numPr>
                <w:ilvl w:val="1"/>
                <w:numId w:val="19"/>
              </w:numPr>
              <w:rPr>
                <w:sz w:val="20"/>
                <w:szCs w:val="20"/>
              </w:rPr>
            </w:pPr>
            <w:r>
              <w:rPr>
                <w:sz w:val="20"/>
                <w:szCs w:val="20"/>
              </w:rPr>
              <w:t xml:space="preserve">Conference and industry meeting presentations (Ad hoc) </w:t>
            </w:r>
          </w:p>
        </w:tc>
        <w:tc>
          <w:tcPr>
            <w:tcW w:w="891" w:type="dxa"/>
          </w:tcPr>
          <w:p w14:paraId="7F3B442B" w14:textId="0E283C22" w:rsidR="00450C3E" w:rsidRPr="0098506C" w:rsidRDefault="00F56AC0" w:rsidP="00450C3E">
            <w:pPr>
              <w:rPr>
                <w:b/>
                <w:bCs/>
                <w:sz w:val="20"/>
                <w:szCs w:val="20"/>
              </w:rPr>
            </w:pPr>
            <w:r>
              <w:rPr>
                <w:b/>
                <w:bCs/>
                <w:noProof/>
                <w:sz w:val="20"/>
                <w:szCs w:val="20"/>
              </w:rPr>
              <w:drawing>
                <wp:inline distT="0" distB="0" distL="0" distR="0" wp14:anchorId="19C23187" wp14:editId="14C96B5B">
                  <wp:extent cx="408305" cy="408305"/>
                  <wp:effectExtent l="0" t="0" r="0" b="0"/>
                  <wp:docPr id="3911615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99" w:type="dxa"/>
          </w:tcPr>
          <w:p w14:paraId="6AEB9364" w14:textId="0C2D481B" w:rsidR="00450C3E" w:rsidRDefault="00A369A3" w:rsidP="00450C3E">
            <w:pPr>
              <w:rPr>
                <w:sz w:val="20"/>
                <w:szCs w:val="20"/>
              </w:rPr>
            </w:pPr>
            <w:r>
              <w:rPr>
                <w:sz w:val="20"/>
                <w:szCs w:val="20"/>
              </w:rPr>
              <w:t xml:space="preserve">The 2025 </w:t>
            </w:r>
            <w:r w:rsidR="00387E96" w:rsidRPr="00345FC6">
              <w:rPr>
                <w:sz w:val="20"/>
                <w:szCs w:val="20"/>
              </w:rPr>
              <w:t xml:space="preserve">FRDC Aquatic </w:t>
            </w:r>
            <w:r w:rsidR="002232AA">
              <w:rPr>
                <w:sz w:val="20"/>
                <w:szCs w:val="20"/>
              </w:rPr>
              <w:t>A</w:t>
            </w:r>
            <w:r w:rsidR="00387E96" w:rsidRPr="00345FC6">
              <w:rPr>
                <w:sz w:val="20"/>
                <w:szCs w:val="20"/>
              </w:rPr>
              <w:t xml:space="preserve">nimal Health and </w:t>
            </w:r>
            <w:r w:rsidR="00F2112B">
              <w:rPr>
                <w:sz w:val="20"/>
                <w:szCs w:val="20"/>
              </w:rPr>
              <w:t>B</w:t>
            </w:r>
            <w:r w:rsidR="00387E96" w:rsidRPr="00345FC6">
              <w:rPr>
                <w:sz w:val="20"/>
                <w:szCs w:val="20"/>
              </w:rPr>
              <w:t xml:space="preserve">iosecurity conference </w:t>
            </w:r>
            <w:r>
              <w:rPr>
                <w:sz w:val="20"/>
                <w:szCs w:val="20"/>
              </w:rPr>
              <w:t xml:space="preserve">featured </w:t>
            </w:r>
            <w:r w:rsidR="00D165E4">
              <w:rPr>
                <w:sz w:val="20"/>
                <w:szCs w:val="20"/>
              </w:rPr>
              <w:t>10</w:t>
            </w:r>
            <w:r w:rsidR="00387E96" w:rsidRPr="00345FC6">
              <w:rPr>
                <w:sz w:val="20"/>
                <w:szCs w:val="20"/>
              </w:rPr>
              <w:t xml:space="preserve"> presentations </w:t>
            </w:r>
            <w:r w:rsidR="00D165E4">
              <w:rPr>
                <w:sz w:val="20"/>
                <w:szCs w:val="20"/>
              </w:rPr>
              <w:t>with linkages to</w:t>
            </w:r>
            <w:r w:rsidR="00387E96" w:rsidRPr="00345FC6">
              <w:rPr>
                <w:sz w:val="20"/>
                <w:szCs w:val="20"/>
              </w:rPr>
              <w:t xml:space="preserve"> AQUAPLAN</w:t>
            </w:r>
            <w:r>
              <w:rPr>
                <w:sz w:val="20"/>
                <w:szCs w:val="20"/>
              </w:rPr>
              <w:t xml:space="preserve">. </w:t>
            </w:r>
            <w:r w:rsidR="004E434D">
              <w:rPr>
                <w:sz w:val="20"/>
                <w:szCs w:val="20"/>
              </w:rPr>
              <w:t xml:space="preserve">Presentations have been provided </w:t>
            </w:r>
            <w:r w:rsidR="00F031BF">
              <w:rPr>
                <w:sz w:val="20"/>
                <w:szCs w:val="20"/>
              </w:rPr>
              <w:t>to</w:t>
            </w:r>
            <w:r w:rsidR="00387E96" w:rsidRPr="00345FC6">
              <w:rPr>
                <w:sz w:val="20"/>
                <w:szCs w:val="20"/>
              </w:rPr>
              <w:t xml:space="preserve"> other industry meetings </w:t>
            </w:r>
            <w:r w:rsidR="00F031BF">
              <w:rPr>
                <w:sz w:val="20"/>
                <w:szCs w:val="20"/>
              </w:rPr>
              <w:t xml:space="preserve">on specific activities </w:t>
            </w:r>
            <w:r w:rsidR="00387E96" w:rsidRPr="00345FC6">
              <w:rPr>
                <w:sz w:val="20"/>
                <w:szCs w:val="20"/>
              </w:rPr>
              <w:t>(</w:t>
            </w:r>
            <w:r w:rsidR="005B33ED">
              <w:rPr>
                <w:sz w:val="20"/>
                <w:szCs w:val="20"/>
              </w:rPr>
              <w:t>e</w:t>
            </w:r>
            <w:r w:rsidR="00345FC6" w:rsidRPr="00345FC6">
              <w:rPr>
                <w:sz w:val="20"/>
                <w:szCs w:val="20"/>
              </w:rPr>
              <w:t>.</w:t>
            </w:r>
            <w:r w:rsidR="00387E96" w:rsidRPr="00345FC6">
              <w:rPr>
                <w:sz w:val="20"/>
                <w:szCs w:val="20"/>
              </w:rPr>
              <w:t>g</w:t>
            </w:r>
            <w:r w:rsidR="00345FC6" w:rsidRPr="00345FC6">
              <w:rPr>
                <w:sz w:val="20"/>
                <w:szCs w:val="20"/>
              </w:rPr>
              <w:t>.</w:t>
            </w:r>
            <w:r w:rsidR="00AE3E68">
              <w:rPr>
                <w:sz w:val="20"/>
                <w:szCs w:val="20"/>
              </w:rPr>
              <w:t>,</w:t>
            </w:r>
            <w:r w:rsidR="00387E96" w:rsidRPr="00345FC6">
              <w:rPr>
                <w:sz w:val="20"/>
                <w:szCs w:val="20"/>
              </w:rPr>
              <w:t xml:space="preserve"> APFA conference – activities </w:t>
            </w:r>
            <w:r w:rsidR="00345FC6" w:rsidRPr="00345FC6">
              <w:rPr>
                <w:sz w:val="20"/>
                <w:szCs w:val="20"/>
              </w:rPr>
              <w:t>3.3, 5.3</w:t>
            </w:r>
            <w:r w:rsidR="00387E96" w:rsidRPr="00345FC6">
              <w:rPr>
                <w:sz w:val="20"/>
                <w:szCs w:val="20"/>
              </w:rPr>
              <w:t>)</w:t>
            </w:r>
          </w:p>
          <w:p w14:paraId="1FB316EA" w14:textId="352B3C88" w:rsidR="00450C3E" w:rsidRPr="00345FC6" w:rsidRDefault="00450C3E" w:rsidP="00450C3E">
            <w:pPr>
              <w:rPr>
                <w:sz w:val="20"/>
                <w:szCs w:val="20"/>
              </w:rPr>
            </w:pPr>
          </w:p>
        </w:tc>
      </w:tr>
      <w:tr w:rsidR="00450C3E" w:rsidRPr="0098506C" w14:paraId="0B0666A2" w14:textId="77777777" w:rsidTr="00C623C8">
        <w:trPr>
          <w:trHeight w:val="592"/>
        </w:trPr>
        <w:tc>
          <w:tcPr>
            <w:tcW w:w="4368" w:type="dxa"/>
          </w:tcPr>
          <w:p w14:paraId="349A92EA" w14:textId="006A5239" w:rsidR="00450C3E" w:rsidRDefault="00450C3E" w:rsidP="00557C2F">
            <w:pPr>
              <w:pStyle w:val="ListParagraph"/>
              <w:numPr>
                <w:ilvl w:val="1"/>
                <w:numId w:val="19"/>
              </w:numPr>
              <w:rPr>
                <w:sz w:val="20"/>
                <w:szCs w:val="20"/>
              </w:rPr>
            </w:pPr>
            <w:r>
              <w:rPr>
                <w:sz w:val="20"/>
                <w:szCs w:val="20"/>
              </w:rPr>
              <w:lastRenderedPageBreak/>
              <w:t xml:space="preserve">Other newsletters or articles (ad hoc) </w:t>
            </w:r>
          </w:p>
        </w:tc>
        <w:tc>
          <w:tcPr>
            <w:tcW w:w="891" w:type="dxa"/>
          </w:tcPr>
          <w:p w14:paraId="2902FB71" w14:textId="491915D5" w:rsidR="00450C3E" w:rsidRPr="0098506C" w:rsidRDefault="0022122B" w:rsidP="00450C3E">
            <w:pPr>
              <w:rPr>
                <w:b/>
                <w:bCs/>
                <w:sz w:val="20"/>
                <w:szCs w:val="20"/>
              </w:rPr>
            </w:pPr>
            <w:r>
              <w:rPr>
                <w:b/>
                <w:bCs/>
                <w:noProof/>
                <w:sz w:val="20"/>
                <w:szCs w:val="20"/>
              </w:rPr>
              <w:drawing>
                <wp:inline distT="0" distB="0" distL="0" distR="0" wp14:anchorId="1BE02369" wp14:editId="57469042">
                  <wp:extent cx="408305" cy="408305"/>
                  <wp:effectExtent l="0" t="0" r="0" b="0"/>
                  <wp:docPr id="1992548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99" w:type="dxa"/>
          </w:tcPr>
          <w:p w14:paraId="57CB4D0A" w14:textId="77777777" w:rsidR="00450C3E" w:rsidRDefault="00345FC6" w:rsidP="00450C3E">
            <w:pPr>
              <w:rPr>
                <w:sz w:val="20"/>
                <w:szCs w:val="20"/>
              </w:rPr>
            </w:pPr>
            <w:r w:rsidRPr="00404391">
              <w:rPr>
                <w:sz w:val="20"/>
                <w:szCs w:val="20"/>
              </w:rPr>
              <w:t>Th</w:t>
            </w:r>
            <w:r w:rsidR="00F031BF">
              <w:rPr>
                <w:sz w:val="20"/>
                <w:szCs w:val="20"/>
              </w:rPr>
              <w:t>ese</w:t>
            </w:r>
            <w:r w:rsidRPr="00404391">
              <w:rPr>
                <w:sz w:val="20"/>
                <w:szCs w:val="20"/>
              </w:rPr>
              <w:t xml:space="preserve"> </w:t>
            </w:r>
            <w:r w:rsidR="00F031BF">
              <w:rPr>
                <w:sz w:val="20"/>
                <w:szCs w:val="20"/>
              </w:rPr>
              <w:t xml:space="preserve">are </w:t>
            </w:r>
            <w:proofErr w:type="gramStart"/>
            <w:r w:rsidR="00F031BF">
              <w:rPr>
                <w:sz w:val="20"/>
                <w:szCs w:val="20"/>
              </w:rPr>
              <w:t>in</w:t>
            </w:r>
            <w:r w:rsidRPr="00404391">
              <w:rPr>
                <w:sz w:val="20"/>
                <w:szCs w:val="20"/>
              </w:rPr>
              <w:t>frequent</w:t>
            </w:r>
            <w:r w:rsidR="00DA5578" w:rsidRPr="00404391">
              <w:rPr>
                <w:sz w:val="20"/>
                <w:szCs w:val="20"/>
              </w:rPr>
              <w:t>,</w:t>
            </w:r>
            <w:proofErr w:type="gramEnd"/>
            <w:r w:rsidR="00DA5578">
              <w:rPr>
                <w:sz w:val="20"/>
                <w:szCs w:val="20"/>
              </w:rPr>
              <w:t xml:space="preserve"> however, </w:t>
            </w:r>
            <w:r w:rsidR="00404391" w:rsidRPr="00404391">
              <w:rPr>
                <w:sz w:val="20"/>
                <w:szCs w:val="20"/>
              </w:rPr>
              <w:t>some articles have been published in newsletters as appropriate such as the FRDC stakeholder newsletter</w:t>
            </w:r>
            <w:r w:rsidR="006F72F0">
              <w:rPr>
                <w:sz w:val="20"/>
                <w:szCs w:val="20"/>
              </w:rPr>
              <w:t xml:space="preserve">, </w:t>
            </w:r>
            <w:r w:rsidR="009531B8">
              <w:rPr>
                <w:sz w:val="20"/>
                <w:szCs w:val="20"/>
              </w:rPr>
              <w:t>health highlights newsletter</w:t>
            </w:r>
            <w:r w:rsidR="00404391" w:rsidRPr="00404391">
              <w:rPr>
                <w:sz w:val="20"/>
                <w:szCs w:val="20"/>
              </w:rPr>
              <w:t xml:space="preserve">. </w:t>
            </w:r>
          </w:p>
          <w:p w14:paraId="7274EF1F" w14:textId="01715844" w:rsidR="00450C3E" w:rsidRPr="00404391" w:rsidRDefault="00450C3E" w:rsidP="00450C3E">
            <w:pPr>
              <w:rPr>
                <w:sz w:val="20"/>
                <w:szCs w:val="20"/>
              </w:rPr>
            </w:pPr>
          </w:p>
        </w:tc>
      </w:tr>
      <w:tr w:rsidR="00450C3E" w:rsidRPr="0098506C" w14:paraId="07389F50" w14:textId="77777777" w:rsidTr="00C623C8">
        <w:trPr>
          <w:trHeight w:val="592"/>
        </w:trPr>
        <w:tc>
          <w:tcPr>
            <w:tcW w:w="4368" w:type="dxa"/>
            <w:tcBorders>
              <w:bottom w:val="single" w:sz="4" w:space="0" w:color="auto"/>
            </w:tcBorders>
          </w:tcPr>
          <w:p w14:paraId="0F9C1DC3" w14:textId="76A5F74C" w:rsidR="00450C3E" w:rsidRDefault="00450C3E" w:rsidP="00557C2F">
            <w:pPr>
              <w:pStyle w:val="ListParagraph"/>
              <w:numPr>
                <w:ilvl w:val="1"/>
                <w:numId w:val="19"/>
              </w:numPr>
              <w:rPr>
                <w:sz w:val="20"/>
                <w:szCs w:val="20"/>
              </w:rPr>
            </w:pPr>
            <w:r>
              <w:rPr>
                <w:sz w:val="20"/>
                <w:szCs w:val="20"/>
              </w:rPr>
              <w:t>Media releases (ad hoc)</w:t>
            </w:r>
          </w:p>
        </w:tc>
        <w:tc>
          <w:tcPr>
            <w:tcW w:w="891" w:type="dxa"/>
            <w:tcBorders>
              <w:bottom w:val="single" w:sz="4" w:space="0" w:color="auto"/>
            </w:tcBorders>
          </w:tcPr>
          <w:p w14:paraId="732E6B33" w14:textId="67B5734F" w:rsidR="00450C3E" w:rsidRPr="0098506C" w:rsidRDefault="0069431C" w:rsidP="00450C3E">
            <w:pPr>
              <w:rPr>
                <w:b/>
                <w:bCs/>
                <w:sz w:val="20"/>
                <w:szCs w:val="20"/>
              </w:rPr>
            </w:pPr>
            <w:r>
              <w:rPr>
                <w:b/>
                <w:bCs/>
                <w:noProof/>
                <w:sz w:val="20"/>
                <w:szCs w:val="20"/>
              </w:rPr>
              <w:drawing>
                <wp:inline distT="0" distB="0" distL="0" distR="0" wp14:anchorId="1F320EAB" wp14:editId="0E121B7E">
                  <wp:extent cx="408305" cy="408305"/>
                  <wp:effectExtent l="0" t="0" r="0" b="0"/>
                  <wp:docPr id="1102830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8699" w:type="dxa"/>
            <w:tcBorders>
              <w:bottom w:val="single" w:sz="4" w:space="0" w:color="auto"/>
            </w:tcBorders>
          </w:tcPr>
          <w:p w14:paraId="56D3678E" w14:textId="23A03F91" w:rsidR="00450C3E" w:rsidRPr="00CF052B" w:rsidRDefault="00450C3E" w:rsidP="00450C3E">
            <w:pPr>
              <w:rPr>
                <w:sz w:val="20"/>
                <w:szCs w:val="20"/>
              </w:rPr>
            </w:pPr>
            <w:r w:rsidRPr="00CF052B">
              <w:rPr>
                <w:sz w:val="20"/>
                <w:szCs w:val="20"/>
              </w:rPr>
              <w:t>At launch</w:t>
            </w:r>
            <w:r w:rsidR="007472EE">
              <w:rPr>
                <w:sz w:val="20"/>
                <w:szCs w:val="20"/>
              </w:rPr>
              <w:t xml:space="preserve"> and some activity specific</w:t>
            </w:r>
            <w:r w:rsidR="00731985">
              <w:rPr>
                <w:sz w:val="20"/>
                <w:szCs w:val="20"/>
              </w:rPr>
              <w:t xml:space="preserve"> promotion</w:t>
            </w:r>
            <w:r w:rsidRPr="00CF052B">
              <w:rPr>
                <w:sz w:val="20"/>
                <w:szCs w:val="20"/>
              </w:rPr>
              <w:t>.</w:t>
            </w:r>
            <w:r w:rsidR="00326C0D">
              <w:rPr>
                <w:sz w:val="20"/>
                <w:szCs w:val="20"/>
              </w:rPr>
              <w:t xml:space="preserve"> Note: this is n</w:t>
            </w:r>
            <w:r w:rsidRPr="00CF052B">
              <w:rPr>
                <w:sz w:val="20"/>
                <w:szCs w:val="20"/>
              </w:rPr>
              <w:t>ot</w:t>
            </w:r>
            <w:r w:rsidR="00326C0D">
              <w:rPr>
                <w:sz w:val="20"/>
                <w:szCs w:val="20"/>
              </w:rPr>
              <w:t xml:space="preserve"> expected to be</w:t>
            </w:r>
            <w:r w:rsidRPr="00CF052B">
              <w:rPr>
                <w:sz w:val="20"/>
                <w:szCs w:val="20"/>
              </w:rPr>
              <w:t xml:space="preserve"> a primary</w:t>
            </w:r>
            <w:r w:rsidR="00326C0D">
              <w:rPr>
                <w:sz w:val="20"/>
                <w:szCs w:val="20"/>
              </w:rPr>
              <w:t xml:space="preserve"> communication</w:t>
            </w:r>
            <w:r w:rsidRPr="00CF052B">
              <w:rPr>
                <w:sz w:val="20"/>
                <w:szCs w:val="20"/>
              </w:rPr>
              <w:t xml:space="preserve"> mechanism. </w:t>
            </w:r>
          </w:p>
        </w:tc>
      </w:tr>
    </w:tbl>
    <w:p w14:paraId="7BDE3A7B" w14:textId="77777777" w:rsidR="008E1964" w:rsidRDefault="008E1964" w:rsidP="001C1E8D">
      <w:pPr>
        <w:rPr>
          <w:b/>
          <w:bCs/>
        </w:rPr>
        <w:sectPr w:rsidR="008E1964" w:rsidSect="002C05B4">
          <w:pgSz w:w="16838" w:h="11906" w:orient="landscape"/>
          <w:pgMar w:top="1247" w:right="1440" w:bottom="1440" w:left="1440" w:header="709" w:footer="709" w:gutter="0"/>
          <w:cols w:space="708"/>
          <w:docGrid w:linePitch="360"/>
        </w:sectPr>
      </w:pPr>
    </w:p>
    <w:p w14:paraId="07DA0202" w14:textId="4702A713" w:rsidR="00A3482A" w:rsidRPr="00A3482A" w:rsidRDefault="00A3482A" w:rsidP="00C623C8">
      <w:pPr>
        <w:pStyle w:val="Heading1"/>
      </w:pPr>
      <w:r w:rsidRPr="00A3482A">
        <w:lastRenderedPageBreak/>
        <w:t xml:space="preserve">Key Findings of the </w:t>
      </w:r>
      <w:r w:rsidR="00BD43E8">
        <w:t>r</w:t>
      </w:r>
      <w:r w:rsidRPr="00A3482A">
        <w:t>eview</w:t>
      </w:r>
    </w:p>
    <w:p w14:paraId="518BC9B6" w14:textId="1172CD2D" w:rsidR="00A3482A" w:rsidRPr="00A3482A" w:rsidRDefault="00A3482A" w:rsidP="00C623C8">
      <w:pPr>
        <w:pStyle w:val="Heading2"/>
      </w:pPr>
      <w:r w:rsidRPr="00A3482A">
        <w:t xml:space="preserve">What’s </w:t>
      </w:r>
      <w:r w:rsidR="000E6C77">
        <w:t>w</w:t>
      </w:r>
      <w:r w:rsidRPr="00A3482A">
        <w:t xml:space="preserve">orking </w:t>
      </w:r>
      <w:r w:rsidR="000E6C77">
        <w:t>w</w:t>
      </w:r>
      <w:r w:rsidRPr="00A3482A">
        <w:t>ell</w:t>
      </w:r>
    </w:p>
    <w:p w14:paraId="07551480" w14:textId="3C5BC85E" w:rsidR="00CF1A52" w:rsidRDefault="00A3482A" w:rsidP="004D3A79">
      <w:pPr>
        <w:numPr>
          <w:ilvl w:val="0"/>
          <w:numId w:val="27"/>
        </w:numPr>
        <w:tabs>
          <w:tab w:val="clear" w:pos="720"/>
          <w:tab w:val="num" w:pos="360"/>
        </w:tabs>
        <w:ind w:left="360"/>
      </w:pPr>
      <w:r w:rsidRPr="00A3482A">
        <w:rPr>
          <w:b/>
          <w:bCs/>
        </w:rPr>
        <w:t xml:space="preserve">Collaboration and </w:t>
      </w:r>
      <w:r w:rsidR="003C723B">
        <w:rPr>
          <w:b/>
          <w:bCs/>
        </w:rPr>
        <w:t>s</w:t>
      </w:r>
      <w:r w:rsidRPr="00A3482A">
        <w:rPr>
          <w:b/>
          <w:bCs/>
        </w:rPr>
        <w:t xml:space="preserve">hared </w:t>
      </w:r>
      <w:r w:rsidR="00CA332D">
        <w:rPr>
          <w:b/>
          <w:bCs/>
        </w:rPr>
        <w:t>l</w:t>
      </w:r>
      <w:r w:rsidRPr="00A3482A">
        <w:rPr>
          <w:b/>
          <w:bCs/>
        </w:rPr>
        <w:t>eadership</w:t>
      </w:r>
      <w:r w:rsidR="00E419EE">
        <w:rPr>
          <w:b/>
          <w:bCs/>
        </w:rPr>
        <w:t xml:space="preserve">: </w:t>
      </w:r>
      <w:r w:rsidRPr="00A3482A">
        <w:t>AQUAPLAN activities that are complete or underway demonstrate strong co-design and shared ownership between industry and government partners.</w:t>
      </w:r>
      <w:r w:rsidR="007152D7">
        <w:t xml:space="preserve"> </w:t>
      </w:r>
    </w:p>
    <w:p w14:paraId="7AC633CA" w14:textId="5A3E2EF2" w:rsidR="00A3482A" w:rsidRDefault="003D2B64">
      <w:pPr>
        <w:ind w:left="360"/>
      </w:pPr>
      <w:r>
        <w:t>Mid-term review w</w:t>
      </w:r>
      <w:r w:rsidR="007152D7">
        <w:t xml:space="preserve">orkshop participants </w:t>
      </w:r>
      <w:r w:rsidR="007152D7" w:rsidRPr="005A7E6C">
        <w:t>emphasised</w:t>
      </w:r>
      <w:r w:rsidR="007152D7" w:rsidRPr="00B900B3">
        <w:t xml:space="preserve"> collaboration </w:t>
      </w:r>
      <w:r w:rsidR="007152D7">
        <w:t xml:space="preserve">and partnership </w:t>
      </w:r>
      <w:r w:rsidR="007152D7" w:rsidRPr="00B900B3">
        <w:t>between industry and government</w:t>
      </w:r>
      <w:r w:rsidR="007152D7">
        <w:t xml:space="preserve"> as the primary strength of AQUAPLAN implementation, including co-design and shared responsibility to lead activities</w:t>
      </w:r>
      <w:r w:rsidR="007152D7" w:rsidRPr="005A7E6C">
        <w:t xml:space="preserve">. </w:t>
      </w:r>
      <w:r w:rsidR="007152D7">
        <w:t>Several participants noted that engagement and</w:t>
      </w:r>
      <w:r w:rsidR="007152D7" w:rsidRPr="00B900B3">
        <w:t xml:space="preserve"> </w:t>
      </w:r>
      <w:r w:rsidR="007152D7" w:rsidRPr="005A7E6C">
        <w:t xml:space="preserve">shared responsibility </w:t>
      </w:r>
      <w:proofErr w:type="gramStart"/>
      <w:r w:rsidR="007152D7" w:rsidRPr="005A7E6C">
        <w:t>has</w:t>
      </w:r>
      <w:proofErr w:type="gramEnd"/>
      <w:r w:rsidR="007152D7" w:rsidRPr="005A7E6C">
        <w:t xml:space="preserve"> led</w:t>
      </w:r>
      <w:r w:rsidR="007152D7" w:rsidRPr="00B900B3">
        <w:t xml:space="preserve"> to </w:t>
      </w:r>
      <w:r w:rsidR="007152D7">
        <w:t>genuine</w:t>
      </w:r>
      <w:r w:rsidR="007152D7" w:rsidRPr="00B900B3">
        <w:t xml:space="preserve"> needs being addressed. </w:t>
      </w:r>
      <w:r w:rsidR="007152D7" w:rsidRPr="005A7E6C">
        <w:t>P</w:t>
      </w:r>
      <w:r w:rsidR="007152D7" w:rsidRPr="00B900B3">
        <w:t xml:space="preserve">rogress on translocation, emergency simulation exercises </w:t>
      </w:r>
      <w:r w:rsidR="007152D7">
        <w:t xml:space="preserve">and </w:t>
      </w:r>
      <w:r w:rsidR="00DC7CB8">
        <w:t xml:space="preserve">the </w:t>
      </w:r>
      <w:r w:rsidR="007152D7">
        <w:t xml:space="preserve">actions arising from simulation exercises </w:t>
      </w:r>
      <w:r w:rsidR="007152D7" w:rsidRPr="00B900B3">
        <w:t>were noted as important outcomes.</w:t>
      </w:r>
      <w:r w:rsidR="007152D7" w:rsidRPr="005A7E6C">
        <w:t xml:space="preserve"> </w:t>
      </w:r>
    </w:p>
    <w:p w14:paraId="29BC2D1E" w14:textId="4B600A1D" w:rsidR="003F143E" w:rsidRPr="003F143E" w:rsidRDefault="00A3482A" w:rsidP="004D3A79">
      <w:pPr>
        <w:numPr>
          <w:ilvl w:val="0"/>
          <w:numId w:val="27"/>
        </w:numPr>
        <w:tabs>
          <w:tab w:val="clear" w:pos="720"/>
          <w:tab w:val="num" w:pos="360"/>
        </w:tabs>
        <w:ind w:left="360"/>
      </w:pPr>
      <w:r w:rsidRPr="00A3482A">
        <w:rPr>
          <w:b/>
          <w:bCs/>
        </w:rPr>
        <w:t xml:space="preserve">Webinar </w:t>
      </w:r>
      <w:r w:rsidR="003C723B">
        <w:rPr>
          <w:b/>
          <w:bCs/>
        </w:rPr>
        <w:t>s</w:t>
      </w:r>
      <w:r w:rsidRPr="00A3482A">
        <w:rPr>
          <w:b/>
          <w:bCs/>
        </w:rPr>
        <w:t>eries</w:t>
      </w:r>
      <w:r w:rsidR="00E419EE">
        <w:rPr>
          <w:b/>
          <w:bCs/>
        </w:rPr>
        <w:t xml:space="preserve">: </w:t>
      </w:r>
      <w:r w:rsidR="003F143E" w:rsidRPr="003F143E">
        <w:t xml:space="preserve">The webinar series has emerged as a central mechanism for communication, engagement, extension, and adoption of AQUAPLAN activities. It covers a broad range of topics directly linked to AQUAPLAN activities and </w:t>
      </w:r>
      <w:proofErr w:type="gramStart"/>
      <w:r w:rsidR="003F143E" w:rsidRPr="003F143E">
        <w:t>objectives, and</w:t>
      </w:r>
      <w:proofErr w:type="gramEnd"/>
      <w:r w:rsidR="003F143E" w:rsidRPr="003F143E">
        <w:t xml:space="preserve"> plays a key role in supporting implementation.</w:t>
      </w:r>
      <w:r w:rsidR="003F143E">
        <w:t xml:space="preserve"> </w:t>
      </w:r>
      <w:r w:rsidR="003F143E" w:rsidRPr="003F143E">
        <w:t>The series provides a consistent and accessible platform for sharing activity outcomes with end-users, enabling routine extension and adoption. It also fosters ongoing dialogue between stakeholders, helping to build awareness, understanding, and momentum across the aquatic animal health sector.</w:t>
      </w:r>
    </w:p>
    <w:p w14:paraId="0D001CDC" w14:textId="22BA4DCC" w:rsidR="007E31C1" w:rsidRPr="003F143E" w:rsidRDefault="007E31C1" w:rsidP="00C623C8">
      <w:pPr>
        <w:ind w:left="360"/>
      </w:pPr>
      <w:r w:rsidRPr="007E31C1">
        <w:t xml:space="preserve">Mid-term review workshop participants </w:t>
      </w:r>
      <w:r>
        <w:t>noted that w</w:t>
      </w:r>
      <w:r w:rsidRPr="007E31C1">
        <w:t>ebinars were an effective communication strategy for sharing information and engaging stakeholders.</w:t>
      </w:r>
    </w:p>
    <w:p w14:paraId="4B81326A" w14:textId="3C86E381" w:rsidR="00093DB7" w:rsidRPr="00093DB7" w:rsidRDefault="00A3482A" w:rsidP="004D3A79">
      <w:pPr>
        <w:numPr>
          <w:ilvl w:val="0"/>
          <w:numId w:val="27"/>
        </w:numPr>
        <w:tabs>
          <w:tab w:val="clear" w:pos="720"/>
          <w:tab w:val="num" w:pos="360"/>
        </w:tabs>
        <w:ind w:left="360"/>
      </w:pPr>
      <w:r w:rsidRPr="00A3482A">
        <w:rPr>
          <w:b/>
          <w:bCs/>
        </w:rPr>
        <w:t xml:space="preserve">Impact </w:t>
      </w:r>
      <w:r w:rsidR="003C723B">
        <w:rPr>
          <w:b/>
          <w:bCs/>
        </w:rPr>
        <w:t>s</w:t>
      </w:r>
      <w:r w:rsidRPr="00A3482A">
        <w:rPr>
          <w:b/>
          <w:bCs/>
        </w:rPr>
        <w:t>urvey</w:t>
      </w:r>
      <w:r w:rsidR="00E419EE">
        <w:rPr>
          <w:b/>
          <w:bCs/>
        </w:rPr>
        <w:t xml:space="preserve">: </w:t>
      </w:r>
      <w:r w:rsidR="00093DB7" w:rsidRPr="00093DB7">
        <w:t xml:space="preserve">The </w:t>
      </w:r>
      <w:hyperlink r:id="rId30" w:anchor="toc_2" w:history="1">
        <w:r w:rsidR="00093DB7" w:rsidRPr="004412BF">
          <w:rPr>
            <w:rStyle w:val="Hyperlink"/>
          </w:rPr>
          <w:t>stakeholder impact survey</w:t>
        </w:r>
      </w:hyperlink>
      <w:r w:rsidR="00093DB7" w:rsidRPr="00093DB7">
        <w:t xml:space="preserve"> provides valuable insights into how AQUAPLAN is perceived and the outcomes it is delivering. It serves as a key tool for measuring overall success from the perspective of those involved in or affected by AQUAPLAN activities.</w:t>
      </w:r>
      <w:r w:rsidR="00093DB7">
        <w:t xml:space="preserve"> </w:t>
      </w:r>
      <w:r w:rsidR="00093DB7" w:rsidRPr="00093DB7">
        <w:t>As surveys are conducted over time, the ability to compare results will offer a meaningful view of progress, trends, and areas for improvement</w:t>
      </w:r>
      <w:r w:rsidR="0064083B">
        <w:t xml:space="preserve">, </w:t>
      </w:r>
      <w:r w:rsidR="00093DB7" w:rsidRPr="00093DB7">
        <w:t>helping to inform future planning and decision-making.</w:t>
      </w:r>
    </w:p>
    <w:p w14:paraId="07E06489" w14:textId="09793996" w:rsidR="00A3482A" w:rsidRDefault="00A3482A" w:rsidP="004D3A79">
      <w:pPr>
        <w:numPr>
          <w:ilvl w:val="0"/>
          <w:numId w:val="27"/>
        </w:numPr>
        <w:tabs>
          <w:tab w:val="clear" w:pos="720"/>
          <w:tab w:val="num" w:pos="360"/>
        </w:tabs>
        <w:ind w:left="360"/>
      </w:pPr>
      <w:r w:rsidRPr="00A3482A">
        <w:rPr>
          <w:b/>
          <w:bCs/>
        </w:rPr>
        <w:t xml:space="preserve">Implementation </w:t>
      </w:r>
      <w:r w:rsidR="003C723B">
        <w:rPr>
          <w:b/>
          <w:bCs/>
        </w:rPr>
        <w:t>p</w:t>
      </w:r>
      <w:r w:rsidRPr="00A3482A">
        <w:rPr>
          <w:b/>
          <w:bCs/>
        </w:rPr>
        <w:t>lan KPIs</w:t>
      </w:r>
      <w:r w:rsidR="00E419EE">
        <w:rPr>
          <w:b/>
          <w:bCs/>
        </w:rPr>
        <w:t xml:space="preserve">: </w:t>
      </w:r>
      <w:r w:rsidRPr="00A3482A">
        <w:t>Most key performance indicators across the implementation plans are being met, contributing to the successful delivery of AQUAPLAN.</w:t>
      </w:r>
      <w:r w:rsidR="00D86968">
        <w:t xml:space="preserve"> This is the f</w:t>
      </w:r>
      <w:r w:rsidR="000D3A95">
        <w:t xml:space="preserve">irst time in-kind </w:t>
      </w:r>
      <w:r w:rsidR="003B3F92">
        <w:t>funding contributions</w:t>
      </w:r>
      <w:r w:rsidR="00813444">
        <w:t xml:space="preserve"> have been estimated. It is recommended to</w:t>
      </w:r>
      <w:r w:rsidR="003B3F92">
        <w:t xml:space="preserve"> continue refin</w:t>
      </w:r>
      <w:r w:rsidR="00ED0F82">
        <w:t>ing</w:t>
      </w:r>
      <w:r w:rsidR="003B3F92">
        <w:t xml:space="preserve"> this approach to more accurately estimate</w:t>
      </w:r>
      <w:r w:rsidR="00ED0F82">
        <w:t xml:space="preserve"> the</w:t>
      </w:r>
      <w:r w:rsidR="003B3F92">
        <w:t xml:space="preserve"> true </w:t>
      </w:r>
      <w:r w:rsidR="00ED0F82">
        <w:t>co-</w:t>
      </w:r>
      <w:r w:rsidR="003B3F92">
        <w:t xml:space="preserve">investment in AQUAPLAN. </w:t>
      </w:r>
    </w:p>
    <w:p w14:paraId="42ECFA30" w14:textId="2509DFDB" w:rsidR="0087109C" w:rsidRDefault="0087109C" w:rsidP="00ED0F82">
      <w:pPr>
        <w:numPr>
          <w:ilvl w:val="0"/>
          <w:numId w:val="27"/>
        </w:numPr>
        <w:tabs>
          <w:tab w:val="clear" w:pos="720"/>
          <w:tab w:val="num" w:pos="360"/>
        </w:tabs>
        <w:ind w:left="360"/>
      </w:pPr>
      <w:r w:rsidRPr="00E419EE">
        <w:rPr>
          <w:b/>
          <w:bCs/>
        </w:rPr>
        <w:t>Activity delivery</w:t>
      </w:r>
      <w:r w:rsidR="00E419EE" w:rsidRPr="00E419EE">
        <w:rPr>
          <w:b/>
          <w:bCs/>
        </w:rPr>
        <w:t xml:space="preserve">: </w:t>
      </w:r>
      <w:r w:rsidR="004D3A79" w:rsidRPr="004D3A79">
        <w:t>Of the 28 AQUAPLAN activities, seven have been completed and a further 1</w:t>
      </w:r>
      <w:r w:rsidR="00167DB9">
        <w:t>9</w:t>
      </w:r>
      <w:r w:rsidR="004D3A79" w:rsidRPr="004D3A79">
        <w:t xml:space="preserve"> are currently underway, leaving </w:t>
      </w:r>
      <w:r w:rsidR="00167DB9">
        <w:t>two</w:t>
      </w:r>
      <w:r w:rsidR="00222999" w:rsidRPr="004D3A79">
        <w:t xml:space="preserve"> </w:t>
      </w:r>
      <w:r w:rsidR="004D3A79" w:rsidRPr="004D3A79">
        <w:t>yet to commence. While each activity is delivering outcomes at the individual level, their collective contribution is what drives progress toward AQUAPLAN’s broader objectives.</w:t>
      </w:r>
      <w:r w:rsidR="004D3A79">
        <w:t xml:space="preserve"> </w:t>
      </w:r>
    </w:p>
    <w:p w14:paraId="35D1743D" w14:textId="7DD4FAA0" w:rsidR="00823A8C" w:rsidRDefault="00823A8C" w:rsidP="00C623C8">
      <w:pPr>
        <w:ind w:left="360"/>
      </w:pPr>
      <w:r>
        <w:t>Mid-term review workshop participants noted p</w:t>
      </w:r>
      <w:r w:rsidRPr="00B900B3">
        <w:t>rogress on translocation</w:t>
      </w:r>
      <w:r w:rsidR="003E46CA">
        <w:t xml:space="preserve"> and</w:t>
      </w:r>
      <w:r>
        <w:t xml:space="preserve"> actions arising from simulation exercises </w:t>
      </w:r>
      <w:r w:rsidRPr="00B900B3">
        <w:t>as important outcomes.</w:t>
      </w:r>
    </w:p>
    <w:p w14:paraId="08E116C8" w14:textId="77777777" w:rsidR="00D839D0" w:rsidRDefault="00D839D0" w:rsidP="00C623C8">
      <w:pPr>
        <w:ind w:left="360"/>
      </w:pPr>
    </w:p>
    <w:p w14:paraId="6020DFDD" w14:textId="77777777" w:rsidR="00D839D0" w:rsidRDefault="00D839D0" w:rsidP="00C623C8">
      <w:pPr>
        <w:ind w:left="360"/>
      </w:pPr>
    </w:p>
    <w:p w14:paraId="72259152" w14:textId="77777777" w:rsidR="00D839D0" w:rsidRDefault="00D839D0" w:rsidP="00C623C8">
      <w:pPr>
        <w:ind w:left="360"/>
      </w:pPr>
    </w:p>
    <w:tbl>
      <w:tblPr>
        <w:tblStyle w:val="TableGrid"/>
        <w:tblW w:w="0" w:type="auto"/>
        <w:shd w:val="clear" w:color="auto" w:fill="DAE9F7" w:themeFill="text2" w:themeFillTint="1A"/>
        <w:tblLook w:val="04A0" w:firstRow="1" w:lastRow="0" w:firstColumn="1" w:lastColumn="0" w:noHBand="0" w:noVBand="1"/>
      </w:tblPr>
      <w:tblGrid>
        <w:gridCol w:w="9016"/>
      </w:tblGrid>
      <w:tr w:rsidR="00E9296F" w14:paraId="031B9601" w14:textId="77777777" w:rsidTr="004D3A79">
        <w:tc>
          <w:tcPr>
            <w:tcW w:w="9016" w:type="dxa"/>
            <w:shd w:val="clear" w:color="auto" w:fill="DAE9F7" w:themeFill="text2" w:themeFillTint="1A"/>
          </w:tcPr>
          <w:p w14:paraId="29616127" w14:textId="18AD065D" w:rsidR="00E7203C" w:rsidRPr="00E7203C" w:rsidRDefault="00E7203C" w:rsidP="00E7203C">
            <w:pPr>
              <w:spacing w:after="160" w:line="259" w:lineRule="auto"/>
              <w:rPr>
                <w:b/>
                <w:bCs/>
              </w:rPr>
            </w:pPr>
            <w:r w:rsidRPr="00E7203C">
              <w:rPr>
                <w:b/>
                <w:bCs/>
              </w:rPr>
              <w:lastRenderedPageBreak/>
              <w:t xml:space="preserve">Case </w:t>
            </w:r>
            <w:r w:rsidR="003C723B">
              <w:rPr>
                <w:b/>
                <w:bCs/>
              </w:rPr>
              <w:t>s</w:t>
            </w:r>
            <w:r w:rsidRPr="00E7203C">
              <w:rPr>
                <w:b/>
                <w:bCs/>
              </w:rPr>
              <w:t>tudy: Objective-</w:t>
            </w:r>
            <w:r w:rsidR="003C723B">
              <w:rPr>
                <w:b/>
                <w:bCs/>
              </w:rPr>
              <w:t>l</w:t>
            </w:r>
            <w:r w:rsidRPr="00E7203C">
              <w:rPr>
                <w:b/>
                <w:bCs/>
              </w:rPr>
              <w:t xml:space="preserve">evel </w:t>
            </w:r>
            <w:r w:rsidR="003C723B">
              <w:rPr>
                <w:b/>
                <w:bCs/>
              </w:rPr>
              <w:t>o</w:t>
            </w:r>
            <w:r w:rsidRPr="00E7203C">
              <w:rPr>
                <w:b/>
                <w:bCs/>
              </w:rPr>
              <w:t>utcomes – Objective 5: Emergency Preparedness</w:t>
            </w:r>
          </w:p>
          <w:p w14:paraId="17D8E1AC" w14:textId="74A67D86" w:rsidR="00E7203C" w:rsidRDefault="00E7203C" w:rsidP="00E7203C">
            <w:pPr>
              <w:spacing w:after="160" w:line="259" w:lineRule="auto"/>
            </w:pPr>
            <w:r w:rsidRPr="00E7203C">
              <w:t xml:space="preserve">Objective 5 of AQUAPLAN focuses on strengthening the capacity and capability of industries and governments to respond rapidly, appropriately, and collaboratively to aquatic animal disease emergencies. The activities under this objective work </w:t>
            </w:r>
            <w:r w:rsidR="00463A81">
              <w:t>together</w:t>
            </w:r>
            <w:r w:rsidRPr="00E7203C">
              <w:t xml:space="preserve"> to </w:t>
            </w:r>
            <w:r w:rsidR="00437A1A">
              <w:t>strengthen</w:t>
            </w:r>
            <w:r w:rsidRPr="00E7203C">
              <w:t xml:space="preserve"> national preparedness.</w:t>
            </w:r>
          </w:p>
          <w:p w14:paraId="7656486A" w14:textId="69DBB49D" w:rsidR="00E7203C" w:rsidRPr="00E7203C" w:rsidRDefault="00E7203C" w:rsidP="00E7203C">
            <w:pPr>
              <w:spacing w:after="160" w:line="259" w:lineRule="auto"/>
            </w:pPr>
            <w:r w:rsidRPr="00E7203C">
              <w:t>A key achievement is the development of the National Priority Disease List</w:t>
            </w:r>
            <w:r>
              <w:t xml:space="preserve"> (activity 5.1)</w:t>
            </w:r>
            <w:r w:rsidRPr="00E7203C">
              <w:t>, a jointly agreed framework that directs preparedness efforts and investment toward the most critical diseases. Action Plans</w:t>
            </w:r>
            <w:r>
              <w:t xml:space="preserve"> (activity 5.2)</w:t>
            </w:r>
            <w:r w:rsidRPr="00E7203C">
              <w:t xml:space="preserve"> are being developed for each priority disease to support a systematic and collaborative approach to preparedness, guiding resource allocation and response strategies. To test and refine </w:t>
            </w:r>
            <w:r w:rsidR="007842C8">
              <w:t>preparedness arrangements</w:t>
            </w:r>
            <w:r w:rsidRPr="00E7203C">
              <w:t>, Simulation Exercises have been conducted</w:t>
            </w:r>
            <w:r>
              <w:t xml:space="preserve"> (activity 5.3)</w:t>
            </w:r>
            <w:r w:rsidR="00C038D0">
              <w:t xml:space="preserve"> – </w:t>
            </w:r>
            <w:r w:rsidRPr="00E7203C">
              <w:t>two technical exercises have already identified response gaps and informed improvements, with planning underway for a third exercise.</w:t>
            </w:r>
          </w:p>
          <w:p w14:paraId="67250EE7" w14:textId="05EB9EB6" w:rsidR="00E7203C" w:rsidRPr="00E7203C" w:rsidRDefault="00E7203C" w:rsidP="00E7203C">
            <w:pPr>
              <w:spacing w:after="160" w:line="259" w:lineRule="auto"/>
            </w:pPr>
            <w:r w:rsidRPr="00E7203C">
              <w:t>Efforts to modernise Contingency Planning are also progressing</w:t>
            </w:r>
            <w:r>
              <w:t xml:space="preserve"> (activity 5.4)</w:t>
            </w:r>
            <w:r w:rsidRPr="00E7203C">
              <w:t>, with updates to AQUAVETPLAN manuals aimed at improving usabilit</w:t>
            </w:r>
            <w:r w:rsidR="009B66F9">
              <w:t xml:space="preserve">y – </w:t>
            </w:r>
            <w:r w:rsidRPr="00E7203C">
              <w:t xml:space="preserve">essential for rapid decision-making during disease emergencies. </w:t>
            </w:r>
            <w:r w:rsidR="00245595">
              <w:t>N</w:t>
            </w:r>
            <w:r w:rsidRPr="00E7203C">
              <w:t>ew Disease Investigation Guidelines have been developed</w:t>
            </w:r>
            <w:r>
              <w:t xml:space="preserve"> (activity 5.5)</w:t>
            </w:r>
            <w:r w:rsidRPr="00E7203C">
              <w:t xml:space="preserve"> to support early detection, diagnosis, and response to emerging or unknown diseases, further strengthening national biosecurity.</w:t>
            </w:r>
          </w:p>
          <w:p w14:paraId="08D8E025" w14:textId="7DF6C2C8" w:rsidR="00E9296F" w:rsidRDefault="00E7203C" w:rsidP="004D3A79">
            <w:pPr>
              <w:spacing w:after="160" w:line="259" w:lineRule="auto"/>
              <w:rPr>
                <w:b/>
                <w:bCs/>
              </w:rPr>
            </w:pPr>
            <w:r w:rsidRPr="00E7203C">
              <w:t xml:space="preserve">Together, these activities </w:t>
            </w:r>
            <w:r w:rsidR="00813890">
              <w:t>have</w:t>
            </w:r>
            <w:r w:rsidRPr="00E7203C">
              <w:t xml:space="preserve"> drive</w:t>
            </w:r>
            <w:r w:rsidR="00694849">
              <w:t>n</w:t>
            </w:r>
            <w:r w:rsidRPr="00E7203C">
              <w:t xml:space="preserve"> improvements in Australia’s aquatic animal health emergency response capability.</w:t>
            </w:r>
          </w:p>
        </w:tc>
      </w:tr>
    </w:tbl>
    <w:p w14:paraId="0829D770" w14:textId="77777777" w:rsidR="00E7203C" w:rsidRDefault="00E7203C" w:rsidP="00A3482A">
      <w:pPr>
        <w:rPr>
          <w:b/>
          <w:bCs/>
        </w:rPr>
      </w:pPr>
    </w:p>
    <w:p w14:paraId="18F8CC0F" w14:textId="7E9B73C1" w:rsidR="00546588" w:rsidRPr="00546588" w:rsidRDefault="00546588" w:rsidP="00C623C8">
      <w:pPr>
        <w:pStyle w:val="Heading2"/>
      </w:pPr>
      <w:r w:rsidRPr="00546588">
        <w:t xml:space="preserve">Challenges and </w:t>
      </w:r>
      <w:r w:rsidR="00AE6401">
        <w:t>opportunities</w:t>
      </w:r>
    </w:p>
    <w:p w14:paraId="02D512E6" w14:textId="2B21FE3E" w:rsidR="005C10D3" w:rsidRPr="00C623C8" w:rsidRDefault="00546588">
      <w:pPr>
        <w:numPr>
          <w:ilvl w:val="0"/>
          <w:numId w:val="27"/>
        </w:numPr>
        <w:tabs>
          <w:tab w:val="clear" w:pos="720"/>
          <w:tab w:val="num" w:pos="360"/>
        </w:tabs>
        <w:ind w:left="360"/>
        <w:rPr>
          <w:b/>
        </w:rPr>
      </w:pPr>
      <w:r w:rsidRPr="00546588">
        <w:rPr>
          <w:b/>
          <w:bCs/>
        </w:rPr>
        <w:t xml:space="preserve">Communication </w:t>
      </w:r>
      <w:r w:rsidR="003C723B">
        <w:rPr>
          <w:b/>
          <w:bCs/>
        </w:rPr>
        <w:t>p</w:t>
      </w:r>
      <w:r w:rsidRPr="00546588">
        <w:rPr>
          <w:b/>
          <w:bCs/>
        </w:rPr>
        <w:t>lan</w:t>
      </w:r>
      <w:r w:rsidR="00E419EE" w:rsidRPr="00C623C8">
        <w:rPr>
          <w:b/>
        </w:rPr>
        <w:t xml:space="preserve">: </w:t>
      </w:r>
      <w:r w:rsidRPr="00546588">
        <w:t xml:space="preserve">While some activities (e.g., webinar series) are performing well, three </w:t>
      </w:r>
      <w:r w:rsidR="00F7514C">
        <w:t xml:space="preserve">of the 10 </w:t>
      </w:r>
      <w:r w:rsidRPr="00546588">
        <w:t>KPIs are not being met</w:t>
      </w:r>
      <w:r w:rsidR="005C10D3">
        <w:t>.</w:t>
      </w:r>
      <w:r w:rsidRPr="00546588">
        <w:t xml:space="preserve"> There may be scope to optimise communication and engagement efforts to better meet the plan’s objectives.</w:t>
      </w:r>
      <w:r w:rsidR="00B4195D">
        <w:t xml:space="preserve"> </w:t>
      </w:r>
    </w:p>
    <w:p w14:paraId="20141EF1" w14:textId="35EFB00C" w:rsidR="005D19C3" w:rsidRDefault="007720B8" w:rsidP="002B4C58">
      <w:pPr>
        <w:ind w:left="360"/>
        <w:rPr>
          <w:rStyle w:val="Emphasis"/>
          <w:i w:val="0"/>
          <w:iCs w:val="0"/>
        </w:rPr>
      </w:pPr>
      <w:r w:rsidRPr="00537B3F">
        <w:t>Mid-term review workshop</w:t>
      </w:r>
      <w:r w:rsidR="00FB0AC3" w:rsidRPr="00C623C8">
        <w:rPr>
          <w:rStyle w:val="Emphasis"/>
          <w:i w:val="0"/>
        </w:rPr>
        <w:t xml:space="preserve"> </w:t>
      </w:r>
      <w:r w:rsidR="00FC6BEE">
        <w:rPr>
          <w:rStyle w:val="Emphasis"/>
          <w:i w:val="0"/>
          <w:iCs w:val="0"/>
        </w:rPr>
        <w:t>p</w:t>
      </w:r>
      <w:r w:rsidR="00306FBE">
        <w:rPr>
          <w:rStyle w:val="Emphasis"/>
          <w:i w:val="0"/>
          <w:iCs w:val="0"/>
        </w:rPr>
        <w:t xml:space="preserve">articipants indicated that they </w:t>
      </w:r>
      <w:r w:rsidR="00FB0AC3" w:rsidRPr="00C623C8">
        <w:rPr>
          <w:rStyle w:val="Emphasis"/>
          <w:i w:val="0"/>
        </w:rPr>
        <w:t>actively promot</w:t>
      </w:r>
      <w:r w:rsidR="00306FBE">
        <w:rPr>
          <w:rStyle w:val="Emphasis"/>
          <w:i w:val="0"/>
          <w:iCs w:val="0"/>
        </w:rPr>
        <w:t xml:space="preserve">e </w:t>
      </w:r>
      <w:r w:rsidR="00FB0AC3" w:rsidRPr="00C623C8">
        <w:rPr>
          <w:rStyle w:val="Emphasis"/>
          <w:i w:val="0"/>
        </w:rPr>
        <w:t>webinars</w:t>
      </w:r>
      <w:r w:rsidR="00660DAF" w:rsidRPr="00C623C8">
        <w:rPr>
          <w:rStyle w:val="Emphasis"/>
          <w:i w:val="0"/>
        </w:rPr>
        <w:t>,</w:t>
      </w:r>
      <w:r w:rsidR="00FB0AC3" w:rsidRPr="00C623C8">
        <w:rPr>
          <w:rStyle w:val="Emphasis"/>
          <w:i w:val="0"/>
        </w:rPr>
        <w:t xml:space="preserve"> shar</w:t>
      </w:r>
      <w:r w:rsidR="00D86D85">
        <w:rPr>
          <w:rStyle w:val="Emphasis"/>
          <w:i w:val="0"/>
          <w:iCs w:val="0"/>
        </w:rPr>
        <w:t>e</w:t>
      </w:r>
      <w:r w:rsidR="00FB0AC3" w:rsidRPr="00C623C8">
        <w:rPr>
          <w:rStyle w:val="Emphasis"/>
          <w:i w:val="0"/>
        </w:rPr>
        <w:t xml:space="preserve"> </w:t>
      </w:r>
      <w:r w:rsidR="00083933" w:rsidRPr="00C623C8">
        <w:rPr>
          <w:rStyle w:val="Emphasis"/>
          <w:i w:val="0"/>
        </w:rPr>
        <w:t xml:space="preserve">AQUAPLAN </w:t>
      </w:r>
      <w:r w:rsidR="00D86D85">
        <w:rPr>
          <w:rStyle w:val="Emphasis"/>
          <w:i w:val="0"/>
          <w:iCs w:val="0"/>
        </w:rPr>
        <w:t>information</w:t>
      </w:r>
      <w:r w:rsidR="00083933" w:rsidRPr="00C623C8">
        <w:rPr>
          <w:rStyle w:val="Emphasis"/>
          <w:i w:val="0"/>
        </w:rPr>
        <w:t xml:space="preserve">, </w:t>
      </w:r>
      <w:r w:rsidR="00BF038D">
        <w:rPr>
          <w:rStyle w:val="Emphasis"/>
          <w:i w:val="0"/>
          <w:iCs w:val="0"/>
        </w:rPr>
        <w:t xml:space="preserve">and </w:t>
      </w:r>
      <w:r w:rsidR="00563AE9">
        <w:rPr>
          <w:rStyle w:val="Emphasis"/>
          <w:i w:val="0"/>
          <w:iCs w:val="0"/>
        </w:rPr>
        <w:t>present updates</w:t>
      </w:r>
      <w:r w:rsidR="00FC6BEE">
        <w:rPr>
          <w:rStyle w:val="Emphasis"/>
          <w:i w:val="0"/>
          <w:iCs w:val="0"/>
        </w:rPr>
        <w:t xml:space="preserve"> at conferences and meetings</w:t>
      </w:r>
      <w:r w:rsidR="00563AE9">
        <w:rPr>
          <w:rStyle w:val="Emphasis"/>
          <w:i w:val="0"/>
          <w:iCs w:val="0"/>
        </w:rPr>
        <w:t xml:space="preserve">. </w:t>
      </w:r>
      <w:r w:rsidR="002D6293">
        <w:rPr>
          <w:rStyle w:val="Emphasis"/>
          <w:i w:val="0"/>
          <w:iCs w:val="0"/>
        </w:rPr>
        <w:t xml:space="preserve">The </w:t>
      </w:r>
      <w:proofErr w:type="gramStart"/>
      <w:r w:rsidR="002D6293">
        <w:rPr>
          <w:rStyle w:val="Emphasis"/>
          <w:i w:val="0"/>
          <w:iCs w:val="0"/>
        </w:rPr>
        <w:t>k</w:t>
      </w:r>
      <w:r w:rsidR="007C0CDD">
        <w:rPr>
          <w:rStyle w:val="Emphasis"/>
          <w:i w:val="0"/>
          <w:iCs w:val="0"/>
        </w:rPr>
        <w:t>ey ways</w:t>
      </w:r>
      <w:proofErr w:type="gramEnd"/>
      <w:r w:rsidR="007C0CDD">
        <w:rPr>
          <w:rStyle w:val="Emphasis"/>
          <w:i w:val="0"/>
          <w:iCs w:val="0"/>
        </w:rPr>
        <w:t xml:space="preserve"> </w:t>
      </w:r>
      <w:r w:rsidR="006B7540">
        <w:rPr>
          <w:rStyle w:val="Emphasis"/>
          <w:i w:val="0"/>
          <w:iCs w:val="0"/>
        </w:rPr>
        <w:t xml:space="preserve">mid-term review </w:t>
      </w:r>
      <w:r w:rsidR="007C0CDD">
        <w:rPr>
          <w:rStyle w:val="Emphasis"/>
          <w:i w:val="0"/>
          <w:iCs w:val="0"/>
        </w:rPr>
        <w:t>participants</w:t>
      </w:r>
      <w:r w:rsidR="005E5D4A">
        <w:rPr>
          <w:rStyle w:val="Emphasis"/>
          <w:i w:val="0"/>
          <w:iCs w:val="0"/>
        </w:rPr>
        <w:t xml:space="preserve"> report</w:t>
      </w:r>
      <w:r w:rsidR="007C0CDD">
        <w:rPr>
          <w:rStyle w:val="Emphasis"/>
          <w:i w:val="0"/>
          <w:iCs w:val="0"/>
        </w:rPr>
        <w:t xml:space="preserve"> support</w:t>
      </w:r>
      <w:r w:rsidR="005E5D4A">
        <w:rPr>
          <w:rStyle w:val="Emphasis"/>
          <w:i w:val="0"/>
          <w:iCs w:val="0"/>
        </w:rPr>
        <w:t>ing</w:t>
      </w:r>
      <w:r w:rsidR="007C0CDD">
        <w:rPr>
          <w:rStyle w:val="Emphasis"/>
          <w:i w:val="0"/>
          <w:iCs w:val="0"/>
        </w:rPr>
        <w:t xml:space="preserve"> AQUAPLAN </w:t>
      </w:r>
      <w:r w:rsidR="005E5D4A">
        <w:rPr>
          <w:rStyle w:val="Emphasis"/>
          <w:i w:val="0"/>
          <w:iCs w:val="0"/>
        </w:rPr>
        <w:t>are</w:t>
      </w:r>
      <w:r w:rsidR="007C0CDD">
        <w:rPr>
          <w:rStyle w:val="Emphasis"/>
          <w:i w:val="0"/>
          <w:iCs w:val="0"/>
        </w:rPr>
        <w:t xml:space="preserve"> throu</w:t>
      </w:r>
      <w:r w:rsidR="00547D12">
        <w:rPr>
          <w:rStyle w:val="Emphasis"/>
          <w:i w:val="0"/>
          <w:iCs w:val="0"/>
        </w:rPr>
        <w:t>gh communication</w:t>
      </w:r>
      <w:r w:rsidR="006B3AFF">
        <w:rPr>
          <w:rStyle w:val="Emphasis"/>
          <w:i w:val="0"/>
          <w:iCs w:val="0"/>
        </w:rPr>
        <w:t xml:space="preserve"> pathways</w:t>
      </w:r>
      <w:r w:rsidR="002B4C58">
        <w:rPr>
          <w:rStyle w:val="Emphasis"/>
          <w:i w:val="0"/>
          <w:iCs w:val="0"/>
        </w:rPr>
        <w:t xml:space="preserve">—attending webinars and </w:t>
      </w:r>
      <w:r w:rsidR="00547D12">
        <w:rPr>
          <w:rStyle w:val="Emphasis"/>
          <w:i w:val="0"/>
          <w:iCs w:val="0"/>
        </w:rPr>
        <w:t>sharing updates</w:t>
      </w:r>
      <w:r w:rsidR="002B4C58">
        <w:rPr>
          <w:rStyle w:val="Emphasis"/>
          <w:i w:val="0"/>
          <w:iCs w:val="0"/>
        </w:rPr>
        <w:t xml:space="preserve"> to extend reach</w:t>
      </w:r>
      <w:r w:rsidR="005E5D4A">
        <w:rPr>
          <w:rStyle w:val="Emphasis"/>
          <w:i w:val="0"/>
          <w:iCs w:val="0"/>
        </w:rPr>
        <w:t xml:space="preserve">—demonstrating shared ownership of communication and extension of AQUAPLAN activities. </w:t>
      </w:r>
    </w:p>
    <w:p w14:paraId="22BE6C68" w14:textId="7A4E219C" w:rsidR="000D16BF" w:rsidRPr="00C623C8" w:rsidRDefault="000D16BF" w:rsidP="00C623C8">
      <w:pPr>
        <w:ind w:left="360"/>
        <w:rPr>
          <w:rStyle w:val="Emphasis"/>
          <w:b/>
          <w:bCs/>
          <w:i w:val="0"/>
          <w:iCs w:val="0"/>
        </w:rPr>
      </w:pPr>
      <w:r w:rsidRPr="00546588">
        <w:t xml:space="preserve">There is potential to extend AQUAPLAN’s reach by using established communication </w:t>
      </w:r>
      <w:r w:rsidR="008B35F5">
        <w:t>channels</w:t>
      </w:r>
      <w:r w:rsidR="008B35F5" w:rsidRPr="00546588">
        <w:t xml:space="preserve"> </w:t>
      </w:r>
      <w:r w:rsidR="003C75EB">
        <w:t>(e.g.</w:t>
      </w:r>
      <w:r w:rsidR="00AE3E68">
        <w:t>,</w:t>
      </w:r>
      <w:r w:rsidR="003C75EB">
        <w:t xml:space="preserve"> </w:t>
      </w:r>
      <w:r w:rsidRPr="00546588">
        <w:t>FRDC, SIA, and industry newsletters</w:t>
      </w:r>
      <w:r w:rsidR="003C75EB">
        <w:t>)</w:t>
      </w:r>
      <w:r w:rsidRPr="00546588">
        <w:t>.</w:t>
      </w:r>
      <w:r w:rsidR="003C75EB" w:rsidRPr="003C75EB">
        <w:t xml:space="preserve"> </w:t>
      </w:r>
      <w:r w:rsidR="003C75EB">
        <w:t xml:space="preserve">Workshop </w:t>
      </w:r>
      <w:r w:rsidR="003C75EB" w:rsidRPr="00CA5B95">
        <w:rPr>
          <w:rStyle w:val="Emphasis"/>
          <w:i w:val="0"/>
          <w:iCs w:val="0"/>
        </w:rPr>
        <w:t>suggestions to leverage communication efforts and extend reach</w:t>
      </w:r>
      <w:r w:rsidR="008209EA">
        <w:rPr>
          <w:rStyle w:val="Emphasis"/>
          <w:i w:val="0"/>
          <w:iCs w:val="0"/>
        </w:rPr>
        <w:t xml:space="preserve"> emphasised the need </w:t>
      </w:r>
      <w:r w:rsidR="008209EA" w:rsidRPr="00900E63">
        <w:rPr>
          <w:rStyle w:val="Emphasis"/>
          <w:i w:val="0"/>
          <w:iCs w:val="0"/>
        </w:rPr>
        <w:t xml:space="preserve">for </w:t>
      </w:r>
      <w:r w:rsidRPr="00C623C8">
        <w:rPr>
          <w:rStyle w:val="Emphasis"/>
          <w:i w:val="0"/>
          <w:iCs w:val="0"/>
        </w:rPr>
        <w:t>targeted</w:t>
      </w:r>
      <w:r w:rsidR="00900E63">
        <w:rPr>
          <w:rStyle w:val="Emphasis"/>
          <w:i w:val="0"/>
          <w:iCs w:val="0"/>
        </w:rPr>
        <w:t xml:space="preserve"> and </w:t>
      </w:r>
      <w:r w:rsidRPr="00C623C8">
        <w:rPr>
          <w:rStyle w:val="Emphasis"/>
          <w:i w:val="0"/>
          <w:iCs w:val="0"/>
        </w:rPr>
        <w:t xml:space="preserve">accessible communication </w:t>
      </w:r>
      <w:r w:rsidR="00900E63">
        <w:rPr>
          <w:rStyle w:val="Emphasis"/>
          <w:i w:val="0"/>
          <w:iCs w:val="0"/>
        </w:rPr>
        <w:t xml:space="preserve">materials </w:t>
      </w:r>
      <w:r w:rsidRPr="00C623C8">
        <w:rPr>
          <w:rStyle w:val="Emphasis"/>
          <w:i w:val="0"/>
          <w:iCs w:val="0"/>
        </w:rPr>
        <w:t>such as one-page infographics</w:t>
      </w:r>
      <w:r w:rsidR="004C5AE8">
        <w:rPr>
          <w:rStyle w:val="Emphasis"/>
          <w:i w:val="0"/>
          <w:iCs w:val="0"/>
        </w:rPr>
        <w:t xml:space="preserve"> and social media posts. </w:t>
      </w:r>
      <w:r w:rsidR="00516C4D">
        <w:rPr>
          <w:rStyle w:val="Emphasis"/>
          <w:i w:val="0"/>
          <w:iCs w:val="0"/>
        </w:rPr>
        <w:t xml:space="preserve">Other suggestions </w:t>
      </w:r>
      <w:r w:rsidR="00742F2D">
        <w:rPr>
          <w:rStyle w:val="Emphasis"/>
          <w:i w:val="0"/>
          <w:iCs w:val="0"/>
        </w:rPr>
        <w:t xml:space="preserve">include </w:t>
      </w:r>
      <w:r w:rsidRPr="00C623C8">
        <w:rPr>
          <w:rStyle w:val="Emphasis"/>
          <w:i w:val="0"/>
          <w:iCs w:val="0"/>
        </w:rPr>
        <w:t xml:space="preserve">podcasts or short videos </w:t>
      </w:r>
      <w:r w:rsidR="00742F2D">
        <w:rPr>
          <w:rStyle w:val="Emphasis"/>
          <w:i w:val="0"/>
          <w:iCs w:val="0"/>
        </w:rPr>
        <w:t xml:space="preserve">however these would require use of existing communications capability </w:t>
      </w:r>
      <w:r w:rsidR="00E424AD">
        <w:rPr>
          <w:rStyle w:val="Emphasis"/>
          <w:i w:val="0"/>
          <w:iCs w:val="0"/>
        </w:rPr>
        <w:t>and channels</w:t>
      </w:r>
      <w:r w:rsidR="00EF6580">
        <w:rPr>
          <w:rStyle w:val="Emphasis"/>
          <w:i w:val="0"/>
          <w:iCs w:val="0"/>
        </w:rPr>
        <w:t xml:space="preserve"> as they would be more resource intensive</w:t>
      </w:r>
      <w:r w:rsidRPr="00C623C8">
        <w:rPr>
          <w:rStyle w:val="Emphasis"/>
          <w:i w:val="0"/>
          <w:iCs w:val="0"/>
        </w:rPr>
        <w:t xml:space="preserve">. </w:t>
      </w:r>
      <w:r w:rsidR="00E424AD">
        <w:rPr>
          <w:rStyle w:val="Emphasis"/>
          <w:i w:val="0"/>
          <w:iCs w:val="0"/>
        </w:rPr>
        <w:t xml:space="preserve">An AQUAPLAN newsletter was not identified as a </w:t>
      </w:r>
      <w:r w:rsidR="00481EE1">
        <w:rPr>
          <w:rStyle w:val="Emphasis"/>
          <w:i w:val="0"/>
          <w:iCs w:val="0"/>
        </w:rPr>
        <w:t>priority and it is recommended that this not be pursued.</w:t>
      </w:r>
      <w:r w:rsidRPr="00C623C8">
        <w:rPr>
          <w:rStyle w:val="Emphasis"/>
          <w:i w:val="0"/>
          <w:iCs w:val="0"/>
        </w:rPr>
        <w:t xml:space="preserve"> </w:t>
      </w:r>
    </w:p>
    <w:p w14:paraId="263D0DA6" w14:textId="1DA248AC" w:rsidR="0003663F" w:rsidRPr="00C623C8" w:rsidRDefault="00546588" w:rsidP="002C05B4">
      <w:pPr>
        <w:numPr>
          <w:ilvl w:val="0"/>
          <w:numId w:val="27"/>
        </w:numPr>
        <w:tabs>
          <w:tab w:val="clear" w:pos="720"/>
          <w:tab w:val="num" w:pos="360"/>
        </w:tabs>
        <w:ind w:left="360"/>
        <w:rPr>
          <w:rStyle w:val="Emphasis"/>
          <w:i w:val="0"/>
        </w:rPr>
      </w:pPr>
      <w:r w:rsidRPr="00546588">
        <w:rPr>
          <w:b/>
          <w:bCs/>
        </w:rPr>
        <w:t xml:space="preserve">Objective 2: Enterprise </w:t>
      </w:r>
      <w:r w:rsidR="00B86B03" w:rsidRPr="00C623C8">
        <w:rPr>
          <w:b/>
          <w:bCs/>
        </w:rPr>
        <w:t xml:space="preserve">&amp; Regional </w:t>
      </w:r>
      <w:r w:rsidRPr="00546588">
        <w:rPr>
          <w:b/>
          <w:bCs/>
        </w:rPr>
        <w:t>Biosecurity</w:t>
      </w:r>
      <w:r w:rsidR="00E419EE" w:rsidRPr="00C623C8">
        <w:rPr>
          <w:b/>
        </w:rPr>
        <w:t>:</w:t>
      </w:r>
      <w:r w:rsidR="00E419EE">
        <w:t xml:space="preserve"> </w:t>
      </w:r>
      <w:r w:rsidRPr="00546588">
        <w:t>Activities under Objective 2.1–2.3 have either not commenced or progressed slowly.</w:t>
      </w:r>
      <w:r w:rsidR="00E7334F">
        <w:t xml:space="preserve"> </w:t>
      </w:r>
      <w:r w:rsidR="00A14F06" w:rsidRPr="009327D3">
        <w:t xml:space="preserve">Industry consultation indicates that needs may have changed for some sectors. </w:t>
      </w:r>
      <w:r w:rsidR="00AD4ED3">
        <w:t xml:space="preserve">The </w:t>
      </w:r>
      <w:r w:rsidRPr="00546588">
        <w:t xml:space="preserve">relative priority </w:t>
      </w:r>
      <w:r w:rsidR="00AD4ED3">
        <w:t xml:space="preserve">of these activities </w:t>
      </w:r>
      <w:proofErr w:type="gramStart"/>
      <w:r w:rsidR="00ED0979">
        <w:t>were</w:t>
      </w:r>
      <w:proofErr w:type="gramEnd"/>
      <w:r w:rsidR="00416755">
        <w:rPr>
          <w:rStyle w:val="Emphasis"/>
          <w:i w:val="0"/>
          <w:iCs w:val="0"/>
        </w:rPr>
        <w:t xml:space="preserve"> </w:t>
      </w:r>
      <w:r w:rsidR="00937377">
        <w:rPr>
          <w:rStyle w:val="Emphasis"/>
          <w:i w:val="0"/>
          <w:iCs w:val="0"/>
        </w:rPr>
        <w:t xml:space="preserve">rated as </w:t>
      </w:r>
      <w:r w:rsidR="00AD4ED3">
        <w:rPr>
          <w:rStyle w:val="Emphasis"/>
          <w:i w:val="0"/>
          <w:iCs w:val="0"/>
        </w:rPr>
        <w:t>average,</w:t>
      </w:r>
      <w:r w:rsidR="00416755">
        <w:rPr>
          <w:rStyle w:val="Emphasis"/>
          <w:i w:val="0"/>
          <w:iCs w:val="0"/>
        </w:rPr>
        <w:t xml:space="preserve"> or</w:t>
      </w:r>
      <w:r w:rsidR="006F2167">
        <w:rPr>
          <w:rStyle w:val="Emphasis"/>
          <w:i w:val="0"/>
          <w:iCs w:val="0"/>
        </w:rPr>
        <w:t xml:space="preserve"> slightly</w:t>
      </w:r>
      <w:r w:rsidR="00416755">
        <w:rPr>
          <w:rStyle w:val="Emphasis"/>
          <w:i w:val="0"/>
          <w:iCs w:val="0"/>
        </w:rPr>
        <w:t xml:space="preserve"> above </w:t>
      </w:r>
      <w:r w:rsidR="00937377">
        <w:rPr>
          <w:rStyle w:val="Emphasis"/>
          <w:i w:val="0"/>
          <w:iCs w:val="0"/>
        </w:rPr>
        <w:t xml:space="preserve">average </w:t>
      </w:r>
      <w:r w:rsidR="0043717D">
        <w:rPr>
          <w:rStyle w:val="Emphasis"/>
          <w:i w:val="0"/>
          <w:iCs w:val="0"/>
        </w:rPr>
        <w:t xml:space="preserve">when compared to </w:t>
      </w:r>
      <w:r w:rsidR="00682E29">
        <w:rPr>
          <w:rStyle w:val="Emphasis"/>
          <w:i w:val="0"/>
          <w:iCs w:val="0"/>
        </w:rPr>
        <w:t xml:space="preserve">the priority </w:t>
      </w:r>
      <w:r w:rsidR="00937377">
        <w:rPr>
          <w:rStyle w:val="Emphasis"/>
          <w:i w:val="0"/>
          <w:iCs w:val="0"/>
        </w:rPr>
        <w:t>o</w:t>
      </w:r>
      <w:r w:rsidR="00767BDB">
        <w:rPr>
          <w:rStyle w:val="Emphasis"/>
          <w:i w:val="0"/>
          <w:iCs w:val="0"/>
        </w:rPr>
        <w:t>f o</w:t>
      </w:r>
      <w:r w:rsidR="0043717D">
        <w:rPr>
          <w:rStyle w:val="Emphasis"/>
          <w:i w:val="0"/>
          <w:iCs w:val="0"/>
        </w:rPr>
        <w:t>ther</w:t>
      </w:r>
      <w:r w:rsidR="00937377">
        <w:rPr>
          <w:rStyle w:val="Emphasis"/>
          <w:i w:val="0"/>
          <w:iCs w:val="0"/>
        </w:rPr>
        <w:t xml:space="preserve"> AQUAPLAN </w:t>
      </w:r>
      <w:r w:rsidR="00937377">
        <w:rPr>
          <w:rStyle w:val="Emphasis"/>
          <w:i w:val="0"/>
          <w:iCs w:val="0"/>
        </w:rPr>
        <w:lastRenderedPageBreak/>
        <w:t>activities</w:t>
      </w:r>
      <w:r w:rsidR="00CB472E">
        <w:rPr>
          <w:rStyle w:val="Emphasis"/>
          <w:i w:val="0"/>
          <w:iCs w:val="0"/>
        </w:rPr>
        <w:t xml:space="preserve"> (3 equals average priority).</w:t>
      </w:r>
      <w:r w:rsidR="00ED0979">
        <w:rPr>
          <w:rStyle w:val="Emphasis"/>
          <w:i w:val="0"/>
          <w:iCs w:val="0"/>
        </w:rPr>
        <w:t xml:space="preserve"> </w:t>
      </w:r>
      <w:r w:rsidR="00250EC3">
        <w:rPr>
          <w:rStyle w:val="Emphasis"/>
          <w:i w:val="0"/>
          <w:iCs w:val="0"/>
        </w:rPr>
        <w:t>Training for c</w:t>
      </w:r>
      <w:r w:rsidR="009D7CB4">
        <w:rPr>
          <w:rStyle w:val="Emphasis"/>
          <w:i w:val="0"/>
          <w:iCs w:val="0"/>
        </w:rPr>
        <w:t xml:space="preserve">ontinual improvement </w:t>
      </w:r>
      <w:r w:rsidR="00250EC3">
        <w:rPr>
          <w:rStyle w:val="Emphasis"/>
          <w:i w:val="0"/>
          <w:iCs w:val="0"/>
        </w:rPr>
        <w:t>(activity 2.3) was the highest relative priority</w:t>
      </w:r>
      <w:r w:rsidR="00223273">
        <w:rPr>
          <w:rStyle w:val="Emphasis"/>
          <w:i w:val="0"/>
          <w:iCs w:val="0"/>
        </w:rPr>
        <w:t xml:space="preserve"> based on current industry sector needs (e.g., with many sectors </w:t>
      </w:r>
      <w:r w:rsidR="00D91A61">
        <w:rPr>
          <w:rStyle w:val="Emphasis"/>
          <w:i w:val="0"/>
          <w:iCs w:val="0"/>
        </w:rPr>
        <w:t>already having developed sector-specific biosecurity plans).</w:t>
      </w:r>
    </w:p>
    <w:p w14:paraId="0F41557A" w14:textId="3F4C97DD" w:rsidR="0003663F" w:rsidRPr="00C623C8" w:rsidRDefault="0003663F" w:rsidP="002C05B4">
      <w:pPr>
        <w:spacing w:after="0"/>
        <w:ind w:left="360" w:firstLine="360"/>
        <w:rPr>
          <w:rStyle w:val="Emphasis"/>
          <w:i w:val="0"/>
        </w:rPr>
      </w:pPr>
      <w:r w:rsidRPr="00C623C8">
        <w:rPr>
          <w:rStyle w:val="Emphasis"/>
          <w:i w:val="0"/>
        </w:rPr>
        <w:t>Activity 2.1: Sector-specific biosecurity plan writing workshops</w:t>
      </w:r>
      <w:r w:rsidR="00250EC3">
        <w:rPr>
          <w:rStyle w:val="Emphasis"/>
          <w:i w:val="0"/>
        </w:rPr>
        <w:t xml:space="preserve"> </w:t>
      </w:r>
      <w:r w:rsidR="00E27608" w:rsidRPr="00C623C8">
        <w:rPr>
          <w:rStyle w:val="Emphasis"/>
          <w:i w:val="0"/>
        </w:rPr>
        <w:t>=</w:t>
      </w:r>
      <w:r w:rsidR="00A83BBD" w:rsidRPr="00C623C8">
        <w:rPr>
          <w:rStyle w:val="Emphasis"/>
          <w:i w:val="0"/>
        </w:rPr>
        <w:t xml:space="preserve"> </w:t>
      </w:r>
      <w:r w:rsidRPr="00C623C8">
        <w:rPr>
          <w:rStyle w:val="Emphasis"/>
          <w:i w:val="0"/>
        </w:rPr>
        <w:t>2.9 / 5</w:t>
      </w:r>
    </w:p>
    <w:p w14:paraId="5878D753" w14:textId="7E1BAE49" w:rsidR="0003663F" w:rsidRPr="00C623C8" w:rsidRDefault="0003663F" w:rsidP="002C05B4">
      <w:pPr>
        <w:spacing w:after="0"/>
        <w:ind w:left="360" w:firstLine="360"/>
        <w:rPr>
          <w:rStyle w:val="Emphasis"/>
          <w:i w:val="0"/>
        </w:rPr>
      </w:pPr>
      <w:r w:rsidRPr="00C623C8">
        <w:rPr>
          <w:rStyle w:val="Emphasis"/>
          <w:i w:val="0"/>
        </w:rPr>
        <w:t>Activity 2.2: On-farm biosecurity support program</w:t>
      </w:r>
      <w:r w:rsidR="00A83BBD" w:rsidRPr="00C623C8">
        <w:rPr>
          <w:rStyle w:val="Emphasis"/>
          <w:i w:val="0"/>
        </w:rPr>
        <w:t xml:space="preserve"> </w:t>
      </w:r>
      <w:r w:rsidR="00A83BBD" w:rsidRPr="00C623C8">
        <w:rPr>
          <w:rStyle w:val="Emphasis"/>
          <w:i w:val="0"/>
        </w:rPr>
        <w:tab/>
      </w:r>
      <w:r w:rsidR="00A83BBD" w:rsidRPr="00C623C8">
        <w:rPr>
          <w:rStyle w:val="Emphasis"/>
          <w:i w:val="0"/>
        </w:rPr>
        <w:tab/>
      </w:r>
      <w:r w:rsidR="00250EC3">
        <w:rPr>
          <w:rStyle w:val="Emphasis"/>
          <w:i w:val="0"/>
        </w:rPr>
        <w:t xml:space="preserve">   </w:t>
      </w:r>
      <w:r w:rsidR="004427E5">
        <w:rPr>
          <w:rStyle w:val="Emphasis"/>
          <w:i w:val="0"/>
        </w:rPr>
        <w:t xml:space="preserve"> </w:t>
      </w:r>
      <w:r w:rsidR="00A83BBD" w:rsidRPr="00C623C8">
        <w:rPr>
          <w:rStyle w:val="Emphasis"/>
          <w:i w:val="0"/>
        </w:rPr>
        <w:t xml:space="preserve">= </w:t>
      </w:r>
      <w:r w:rsidRPr="00C623C8">
        <w:rPr>
          <w:rStyle w:val="Emphasis"/>
          <w:i w:val="0"/>
        </w:rPr>
        <w:t>3</w:t>
      </w:r>
      <w:r w:rsidR="00540D60">
        <w:rPr>
          <w:rStyle w:val="Emphasis"/>
          <w:i w:val="0"/>
        </w:rPr>
        <w:t>.0</w:t>
      </w:r>
      <w:r w:rsidRPr="00C623C8">
        <w:rPr>
          <w:rStyle w:val="Emphasis"/>
          <w:i w:val="0"/>
        </w:rPr>
        <w:t xml:space="preserve"> / 5</w:t>
      </w:r>
    </w:p>
    <w:p w14:paraId="2EE97939" w14:textId="04A90726" w:rsidR="0003663F" w:rsidRPr="00C623C8" w:rsidRDefault="0003663F" w:rsidP="002C05B4">
      <w:pPr>
        <w:ind w:left="360" w:firstLine="360"/>
        <w:rPr>
          <w:rStyle w:val="Emphasis"/>
          <w:i w:val="0"/>
        </w:rPr>
      </w:pPr>
      <w:r w:rsidRPr="00C623C8">
        <w:rPr>
          <w:rStyle w:val="Emphasis"/>
          <w:i w:val="0"/>
        </w:rPr>
        <w:t>Activity 2.</w:t>
      </w:r>
      <w:r w:rsidR="00AE7FA9">
        <w:rPr>
          <w:rStyle w:val="Emphasis"/>
          <w:i w:val="0"/>
        </w:rPr>
        <w:t>3</w:t>
      </w:r>
      <w:r w:rsidRPr="00C623C8">
        <w:rPr>
          <w:rStyle w:val="Emphasis"/>
          <w:i w:val="0"/>
        </w:rPr>
        <w:t xml:space="preserve">: </w:t>
      </w:r>
      <w:r w:rsidR="003237DA" w:rsidRPr="00C623C8">
        <w:rPr>
          <w:rStyle w:val="Emphasis"/>
          <w:i w:val="0"/>
        </w:rPr>
        <w:t>Continual improvement training program</w:t>
      </w:r>
      <w:r w:rsidR="00A83BBD" w:rsidRPr="00C623C8">
        <w:rPr>
          <w:rStyle w:val="Emphasis"/>
          <w:i w:val="0"/>
        </w:rPr>
        <w:t xml:space="preserve"> </w:t>
      </w:r>
      <w:r w:rsidR="00A83BBD" w:rsidRPr="00C623C8">
        <w:rPr>
          <w:rStyle w:val="Emphasis"/>
          <w:i w:val="0"/>
        </w:rPr>
        <w:tab/>
      </w:r>
      <w:r w:rsidR="00A83BBD" w:rsidRPr="00C623C8">
        <w:rPr>
          <w:rStyle w:val="Emphasis"/>
          <w:i w:val="0"/>
        </w:rPr>
        <w:tab/>
      </w:r>
      <w:r w:rsidR="00250EC3">
        <w:rPr>
          <w:rStyle w:val="Emphasis"/>
          <w:i w:val="0"/>
        </w:rPr>
        <w:t xml:space="preserve">   </w:t>
      </w:r>
      <w:r w:rsidR="004427E5">
        <w:rPr>
          <w:rStyle w:val="Emphasis"/>
          <w:i w:val="0"/>
        </w:rPr>
        <w:t xml:space="preserve"> </w:t>
      </w:r>
      <w:r w:rsidR="00A83BBD" w:rsidRPr="00C623C8">
        <w:rPr>
          <w:rStyle w:val="Emphasis"/>
          <w:i w:val="0"/>
        </w:rPr>
        <w:t xml:space="preserve">= </w:t>
      </w:r>
      <w:r w:rsidRPr="00C623C8">
        <w:rPr>
          <w:rStyle w:val="Emphasis"/>
          <w:i w:val="0"/>
        </w:rPr>
        <w:t>3.4 / 5</w:t>
      </w:r>
    </w:p>
    <w:p w14:paraId="05292F7F" w14:textId="6248DA76" w:rsidR="00E97069" w:rsidRPr="00C623C8" w:rsidRDefault="004E03D1" w:rsidP="00C623C8">
      <w:pPr>
        <w:ind w:left="360"/>
        <w:rPr>
          <w:rStyle w:val="Emphasis"/>
          <w:i w:val="0"/>
        </w:rPr>
      </w:pPr>
      <w:r w:rsidRPr="004E03D1">
        <w:rPr>
          <w:iCs/>
        </w:rPr>
        <w:t xml:space="preserve">Participants </w:t>
      </w:r>
      <w:r w:rsidR="00B37FD0">
        <w:rPr>
          <w:iCs/>
        </w:rPr>
        <w:t>noted</w:t>
      </w:r>
      <w:r w:rsidRPr="00E97069">
        <w:rPr>
          <w:iCs/>
        </w:rPr>
        <w:t xml:space="preserve"> that </w:t>
      </w:r>
      <w:r w:rsidRPr="00C623C8">
        <w:rPr>
          <w:iCs/>
        </w:rPr>
        <w:t>continual training</w:t>
      </w:r>
      <w:r w:rsidRPr="00E97069">
        <w:rPr>
          <w:iCs/>
        </w:rPr>
        <w:t xml:space="preserve"> is the foundation of effective biosecurity</w:t>
      </w:r>
      <w:r w:rsidR="00D93E3A">
        <w:rPr>
          <w:iCs/>
        </w:rPr>
        <w:t xml:space="preserve">, </w:t>
      </w:r>
      <w:r w:rsidRPr="00C623C8">
        <w:rPr>
          <w:iCs/>
        </w:rPr>
        <w:t>on</w:t>
      </w:r>
      <w:r w:rsidRPr="00C623C8">
        <w:rPr>
          <w:iCs/>
        </w:rPr>
        <w:noBreakHyphen/>
        <w:t>farm support</w:t>
      </w:r>
      <w:r w:rsidRPr="00E97069">
        <w:rPr>
          <w:iCs/>
        </w:rPr>
        <w:t xml:space="preserve"> turns training into tangible outcomes and higher</w:t>
      </w:r>
      <w:r w:rsidRPr="00E97069">
        <w:rPr>
          <w:iCs/>
        </w:rPr>
        <w:noBreakHyphen/>
        <w:t xml:space="preserve">quality plans, and </w:t>
      </w:r>
      <w:r w:rsidRPr="00C623C8">
        <w:rPr>
          <w:iCs/>
        </w:rPr>
        <w:t>plan</w:t>
      </w:r>
      <w:r w:rsidRPr="00C623C8">
        <w:rPr>
          <w:iCs/>
        </w:rPr>
        <w:noBreakHyphen/>
        <w:t>writing workshops</w:t>
      </w:r>
      <w:r w:rsidRPr="00E97069">
        <w:rPr>
          <w:iCs/>
        </w:rPr>
        <w:t xml:space="preserve"> must produce </w:t>
      </w:r>
      <w:r w:rsidRPr="00C623C8">
        <w:rPr>
          <w:iCs/>
        </w:rPr>
        <w:t>auditable</w:t>
      </w:r>
      <w:r w:rsidRPr="00E97069">
        <w:rPr>
          <w:iCs/>
        </w:rPr>
        <w:t xml:space="preserve"> outputs that deliver a clear </w:t>
      </w:r>
      <w:r w:rsidRPr="00C623C8">
        <w:rPr>
          <w:iCs/>
        </w:rPr>
        <w:t>advantage</w:t>
      </w:r>
      <w:r w:rsidRPr="00E97069">
        <w:rPr>
          <w:iCs/>
        </w:rPr>
        <w:t xml:space="preserve">. </w:t>
      </w:r>
      <w:r w:rsidR="00C95BD0">
        <w:rPr>
          <w:iCs/>
        </w:rPr>
        <w:t xml:space="preserve">It was noted that </w:t>
      </w:r>
      <w:r w:rsidR="00055D41">
        <w:rPr>
          <w:iCs/>
        </w:rPr>
        <w:t xml:space="preserve">there are </w:t>
      </w:r>
      <w:r w:rsidRPr="00C623C8">
        <w:rPr>
          <w:iCs/>
        </w:rPr>
        <w:t>differences</w:t>
      </w:r>
      <w:r w:rsidR="00055D41">
        <w:rPr>
          <w:iCs/>
        </w:rPr>
        <w:t xml:space="preserve"> in the level of sector </w:t>
      </w:r>
      <w:r w:rsidR="00863A15">
        <w:rPr>
          <w:iCs/>
        </w:rPr>
        <w:t>advancement</w:t>
      </w:r>
      <w:r w:rsidR="00055D41">
        <w:rPr>
          <w:iCs/>
        </w:rPr>
        <w:t xml:space="preserve"> </w:t>
      </w:r>
      <w:r w:rsidR="00863A15">
        <w:rPr>
          <w:iCs/>
        </w:rPr>
        <w:t>in adoption of biosecurity</w:t>
      </w:r>
      <w:r w:rsidR="00EC4E1A">
        <w:rPr>
          <w:iCs/>
        </w:rPr>
        <w:t>, so sector needs will differ</w:t>
      </w:r>
      <w:r w:rsidR="008315CF">
        <w:rPr>
          <w:iCs/>
        </w:rPr>
        <w:t xml:space="preserve">. There is a </w:t>
      </w:r>
      <w:r w:rsidRPr="00E97069">
        <w:rPr>
          <w:iCs/>
        </w:rPr>
        <w:t xml:space="preserve">need for </w:t>
      </w:r>
      <w:r w:rsidRPr="00C623C8">
        <w:rPr>
          <w:iCs/>
        </w:rPr>
        <w:t>management buy</w:t>
      </w:r>
      <w:r w:rsidRPr="00C623C8">
        <w:rPr>
          <w:iCs/>
        </w:rPr>
        <w:noBreakHyphen/>
        <w:t>in</w:t>
      </w:r>
      <w:r w:rsidRPr="00E97069">
        <w:rPr>
          <w:iCs/>
        </w:rPr>
        <w:t xml:space="preserve"> </w:t>
      </w:r>
      <w:r w:rsidR="008315CF">
        <w:rPr>
          <w:iCs/>
        </w:rPr>
        <w:t>through a</w:t>
      </w:r>
      <w:r w:rsidRPr="00E97069">
        <w:rPr>
          <w:iCs/>
        </w:rPr>
        <w:t xml:space="preserve"> strong value proposition, and </w:t>
      </w:r>
      <w:r w:rsidRPr="00C623C8">
        <w:rPr>
          <w:iCs/>
        </w:rPr>
        <w:t xml:space="preserve">ongoing </w:t>
      </w:r>
      <w:r w:rsidR="008315CF" w:rsidRPr="00C623C8">
        <w:rPr>
          <w:iCs/>
        </w:rPr>
        <w:t xml:space="preserve">engagement </w:t>
      </w:r>
      <w:r w:rsidR="008315CF">
        <w:rPr>
          <w:iCs/>
        </w:rPr>
        <w:t xml:space="preserve">and </w:t>
      </w:r>
      <w:r w:rsidRPr="00C623C8">
        <w:rPr>
          <w:iCs/>
        </w:rPr>
        <w:t>updates</w:t>
      </w:r>
      <w:r w:rsidRPr="00E97069">
        <w:rPr>
          <w:iCs/>
        </w:rPr>
        <w:t xml:space="preserve"> to</w:t>
      </w:r>
      <w:r w:rsidRPr="004E03D1">
        <w:rPr>
          <w:iCs/>
        </w:rPr>
        <w:t xml:space="preserve"> sustain adoption</w:t>
      </w:r>
      <w:r w:rsidR="00E97069">
        <w:rPr>
          <w:iCs/>
        </w:rPr>
        <w:t>.</w:t>
      </w:r>
    </w:p>
    <w:p w14:paraId="30F1F183" w14:textId="20D88BE1" w:rsidR="00546588" w:rsidRPr="00C623C8" w:rsidRDefault="00546588" w:rsidP="00C623C8">
      <w:pPr>
        <w:numPr>
          <w:ilvl w:val="0"/>
          <w:numId w:val="27"/>
        </w:numPr>
        <w:tabs>
          <w:tab w:val="clear" w:pos="720"/>
          <w:tab w:val="num" w:pos="360"/>
        </w:tabs>
        <w:ind w:left="360"/>
        <w:rPr>
          <w:b/>
        </w:rPr>
      </w:pPr>
      <w:r w:rsidRPr="00546588">
        <w:rPr>
          <w:b/>
          <w:bCs/>
        </w:rPr>
        <w:t xml:space="preserve">Enhancing </w:t>
      </w:r>
      <w:r w:rsidR="003C723B">
        <w:rPr>
          <w:b/>
          <w:bCs/>
        </w:rPr>
        <w:t>e</w:t>
      </w:r>
      <w:r w:rsidRPr="00546588">
        <w:rPr>
          <w:b/>
          <w:bCs/>
        </w:rPr>
        <w:t xml:space="preserve">xtension and </w:t>
      </w:r>
      <w:r w:rsidR="003C723B">
        <w:rPr>
          <w:b/>
          <w:bCs/>
        </w:rPr>
        <w:t>a</w:t>
      </w:r>
      <w:r w:rsidRPr="00546588">
        <w:rPr>
          <w:b/>
          <w:bCs/>
        </w:rPr>
        <w:t>doption</w:t>
      </w:r>
      <w:r w:rsidR="00E419EE" w:rsidRPr="00E419EE">
        <w:rPr>
          <w:b/>
          <w:bCs/>
        </w:rPr>
        <w:t>:</w:t>
      </w:r>
      <w:r w:rsidR="00E419EE" w:rsidRPr="00C623C8">
        <w:rPr>
          <w:b/>
        </w:rPr>
        <w:t xml:space="preserve"> </w:t>
      </w:r>
      <w:r w:rsidRPr="00546588">
        <w:t>Activity 7.2 presents an opportunity to strengthen approaches to extension and adoption, ensuring AQUAPLAN outcomes are well understood and applied across sectors.</w:t>
      </w:r>
    </w:p>
    <w:p w14:paraId="61B74CEC" w14:textId="3D35D563" w:rsidR="00D24528" w:rsidRPr="00C623C8" w:rsidRDefault="00F12AF5" w:rsidP="00C623C8">
      <w:pPr>
        <w:ind w:left="360"/>
        <w:rPr>
          <w:rStyle w:val="Emphasis"/>
          <w:i w:val="0"/>
        </w:rPr>
      </w:pPr>
      <w:r w:rsidRPr="00C623C8">
        <w:rPr>
          <w:rStyle w:val="Emphasis"/>
          <w:i w:val="0"/>
        </w:rPr>
        <w:t>Workshop</w:t>
      </w:r>
      <w:r w:rsidRPr="00C623C8">
        <w:rPr>
          <w:rStyle w:val="Emphasis"/>
        </w:rPr>
        <w:t xml:space="preserve"> </w:t>
      </w:r>
      <w:r w:rsidRPr="00C623C8">
        <w:rPr>
          <w:rStyle w:val="Emphasis"/>
          <w:i w:val="0"/>
          <w:iCs w:val="0"/>
        </w:rPr>
        <w:t>p</w:t>
      </w:r>
      <w:r w:rsidR="00724D1A" w:rsidRPr="00C623C8">
        <w:rPr>
          <w:rStyle w:val="Emphasis"/>
          <w:i w:val="0"/>
        </w:rPr>
        <w:t xml:space="preserve">articipants </w:t>
      </w:r>
      <w:r w:rsidR="00E4655E" w:rsidRPr="00C623C8">
        <w:rPr>
          <w:rStyle w:val="Emphasis"/>
          <w:i w:val="0"/>
        </w:rPr>
        <w:t>identified</w:t>
      </w:r>
      <w:r w:rsidR="00724D1A" w:rsidRPr="00C623C8">
        <w:rPr>
          <w:rStyle w:val="Emphasis"/>
          <w:i w:val="0"/>
        </w:rPr>
        <w:t xml:space="preserve"> the key ingredients to ensure AQUAPLAN activities have impact</w:t>
      </w:r>
      <w:r w:rsidR="00E4655E" w:rsidRPr="00C623C8">
        <w:rPr>
          <w:rStyle w:val="Emphasis"/>
          <w:i w:val="0"/>
        </w:rPr>
        <w:t>.</w:t>
      </w:r>
      <w:r w:rsidR="00FF1492" w:rsidRPr="00C623C8">
        <w:rPr>
          <w:rStyle w:val="Emphasis"/>
          <w:i w:val="0"/>
        </w:rPr>
        <w:t xml:space="preserve"> </w:t>
      </w:r>
      <w:r w:rsidR="00AC7E73" w:rsidRPr="00C03281">
        <w:rPr>
          <w:rStyle w:val="Emphasis"/>
          <w:i w:val="0"/>
        </w:rPr>
        <w:t xml:space="preserve">Relevance </w:t>
      </w:r>
      <w:r w:rsidR="00393A61" w:rsidRPr="00C03281">
        <w:rPr>
          <w:rStyle w:val="Emphasis"/>
          <w:i w:val="0"/>
        </w:rPr>
        <w:t xml:space="preserve">to stakeholder needs was the primary </w:t>
      </w:r>
      <w:r w:rsidR="00AF4F78" w:rsidRPr="00C03281">
        <w:rPr>
          <w:rStyle w:val="Emphasis"/>
          <w:i w:val="0"/>
        </w:rPr>
        <w:t>response</w:t>
      </w:r>
      <w:r w:rsidR="00694261" w:rsidRPr="00C03281">
        <w:rPr>
          <w:rStyle w:val="Emphasis"/>
          <w:i w:val="0"/>
        </w:rPr>
        <w:t>, with related factors including</w:t>
      </w:r>
      <w:r w:rsidR="00C7574C">
        <w:rPr>
          <w:rStyle w:val="Emphasis"/>
          <w:i w:val="0"/>
        </w:rPr>
        <w:t xml:space="preserve"> practical implementation,</w:t>
      </w:r>
      <w:r w:rsidR="00694261" w:rsidRPr="00C03281">
        <w:rPr>
          <w:rStyle w:val="Emphasis"/>
          <w:i w:val="0"/>
        </w:rPr>
        <w:t xml:space="preserve"> </w:t>
      </w:r>
      <w:r w:rsidR="00381FB2" w:rsidRPr="00C03281">
        <w:rPr>
          <w:rStyle w:val="Emphasis"/>
          <w:i w:val="0"/>
        </w:rPr>
        <w:t>buy-in, collaboration</w:t>
      </w:r>
      <w:r w:rsidR="001B7562" w:rsidRPr="00C03281">
        <w:rPr>
          <w:rStyle w:val="Emphasis"/>
          <w:i w:val="0"/>
        </w:rPr>
        <w:t xml:space="preserve"> and communication of outcomes</w:t>
      </w:r>
      <w:r w:rsidR="00DC556C" w:rsidRPr="00C03281">
        <w:rPr>
          <w:rStyle w:val="Emphasis"/>
          <w:i w:val="0"/>
        </w:rPr>
        <w:t xml:space="preserve">. </w:t>
      </w:r>
      <w:r w:rsidR="00AF4F78" w:rsidRPr="00C03281">
        <w:rPr>
          <w:rStyle w:val="Emphasis"/>
          <w:i w:val="0"/>
        </w:rPr>
        <w:t xml:space="preserve">  </w:t>
      </w:r>
      <w:r w:rsidR="00D24528" w:rsidRPr="00C623C8">
        <w:rPr>
          <w:rStyle w:val="Emphasis"/>
          <w:i w:val="0"/>
        </w:rPr>
        <w:t xml:space="preserve"> </w:t>
      </w:r>
    </w:p>
    <w:p w14:paraId="3A608DD6" w14:textId="5AC74B8F" w:rsidR="001C1E8D" w:rsidRPr="001C1E8D" w:rsidRDefault="001C1E8D" w:rsidP="00C623C8">
      <w:pPr>
        <w:pStyle w:val="Heading1"/>
      </w:pPr>
      <w:r w:rsidRPr="001C1E8D">
        <w:t>Recom</w:t>
      </w:r>
      <w:r w:rsidR="005903FB">
        <w:t>mended strategic priorities</w:t>
      </w:r>
      <w:r w:rsidRPr="001C1E8D">
        <w:t xml:space="preserve"> for 2025-2027</w:t>
      </w:r>
      <w:r w:rsidR="001E4FDA">
        <w:t xml:space="preserve"> (mid-term </w:t>
      </w:r>
      <w:r w:rsidR="007961AE">
        <w:t xml:space="preserve">review </w:t>
      </w:r>
      <w:r w:rsidR="001E4FDA">
        <w:t>objective 3)</w:t>
      </w:r>
    </w:p>
    <w:p w14:paraId="6794AF5C" w14:textId="4DA1EB1B" w:rsidR="00697611" w:rsidRDefault="00697611" w:rsidP="0000034A">
      <w:pPr>
        <w:numPr>
          <w:ilvl w:val="0"/>
          <w:numId w:val="6"/>
        </w:numPr>
        <w:tabs>
          <w:tab w:val="clear" w:pos="720"/>
        </w:tabs>
        <w:ind w:left="284"/>
      </w:pPr>
      <w:r w:rsidRPr="000600C0">
        <w:rPr>
          <w:b/>
          <w:bCs/>
        </w:rPr>
        <w:t>Reconsider</w:t>
      </w:r>
      <w:r w:rsidRPr="00426C94">
        <w:rPr>
          <w:b/>
          <w:bCs/>
        </w:rPr>
        <w:t xml:space="preserve"> enterprise</w:t>
      </w:r>
      <w:r>
        <w:rPr>
          <w:b/>
          <w:bCs/>
        </w:rPr>
        <w:t xml:space="preserve"> and regional</w:t>
      </w:r>
      <w:r w:rsidRPr="00426C94">
        <w:rPr>
          <w:b/>
          <w:bCs/>
        </w:rPr>
        <w:t xml:space="preserve"> biosecurity prioritie</w:t>
      </w:r>
      <w:r>
        <w:rPr>
          <w:b/>
          <w:bCs/>
        </w:rPr>
        <w:t>s (mid-term review objective 1)</w:t>
      </w:r>
      <w:r w:rsidR="0000034A">
        <w:br/>
      </w:r>
      <w:r w:rsidRPr="00426C94">
        <w:t>Review the relevance and priority of Objective 2 activities (2.1–2.3) to ensure alignment with current sector needs and available resources and determine whether adjustments are needed to support progress.</w:t>
      </w:r>
    </w:p>
    <w:p w14:paraId="2C1DE35F" w14:textId="6F68D180" w:rsidR="00EC2FB1" w:rsidRDefault="00E11F79">
      <w:pPr>
        <w:pStyle w:val="ListParagraph"/>
        <w:ind w:left="851"/>
        <w:rPr>
          <w:rStyle w:val="IntenseEmphasis"/>
        </w:rPr>
      </w:pPr>
      <w:r>
        <w:rPr>
          <w:rStyle w:val="IntenseEmphasis"/>
        </w:rPr>
        <w:t xml:space="preserve">Action 1. </w:t>
      </w:r>
      <w:r w:rsidR="00C15797">
        <w:rPr>
          <w:rStyle w:val="IntenseEmphasis"/>
        </w:rPr>
        <w:t>Activity leads</w:t>
      </w:r>
      <w:r w:rsidR="0087160C">
        <w:rPr>
          <w:rStyle w:val="IntenseEmphasis"/>
        </w:rPr>
        <w:t xml:space="preserve"> (peak industry bodies)</w:t>
      </w:r>
      <w:r w:rsidR="00C15797">
        <w:rPr>
          <w:rStyle w:val="IntenseEmphasis"/>
        </w:rPr>
        <w:t xml:space="preserve"> and collaborators</w:t>
      </w:r>
      <w:r w:rsidR="0087160C">
        <w:rPr>
          <w:rStyle w:val="IntenseEmphasis"/>
        </w:rPr>
        <w:t xml:space="preserve"> </w:t>
      </w:r>
      <w:r w:rsidR="00C20DFE">
        <w:rPr>
          <w:rStyle w:val="IntenseEmphasis"/>
        </w:rPr>
        <w:t xml:space="preserve">(state, territory and </w:t>
      </w:r>
      <w:r w:rsidR="004409D3">
        <w:rPr>
          <w:rStyle w:val="IntenseEmphasis"/>
        </w:rPr>
        <w:t xml:space="preserve">Commonwealth </w:t>
      </w:r>
      <w:r w:rsidR="00C20DFE">
        <w:rPr>
          <w:rStyle w:val="IntenseEmphasis"/>
        </w:rPr>
        <w:t>governments)</w:t>
      </w:r>
      <w:r w:rsidR="00C15797">
        <w:rPr>
          <w:rStyle w:val="IntenseEmphasis"/>
        </w:rPr>
        <w:t xml:space="preserve"> to</w:t>
      </w:r>
      <w:r w:rsidR="00D404FD">
        <w:rPr>
          <w:rStyle w:val="IntenseEmphasis"/>
        </w:rPr>
        <w:t xml:space="preserve"> t</w:t>
      </w:r>
      <w:r w:rsidR="00EC2FB1">
        <w:rPr>
          <w:rStyle w:val="IntenseEmphasis"/>
        </w:rPr>
        <w:t xml:space="preserve">ailor </w:t>
      </w:r>
      <w:r w:rsidR="00D404FD">
        <w:rPr>
          <w:rStyle w:val="IntenseEmphasis"/>
        </w:rPr>
        <w:t>all enterprise biosecurity activities by sector needs to develop meaningful projects for activities 2.1</w:t>
      </w:r>
      <w:r w:rsidR="00F110EB">
        <w:rPr>
          <w:rStyle w:val="IntenseEmphasis"/>
        </w:rPr>
        <w:t>–</w:t>
      </w:r>
      <w:r w:rsidR="00D404FD">
        <w:rPr>
          <w:rStyle w:val="IntenseEmphasis"/>
        </w:rPr>
        <w:t>2.3</w:t>
      </w:r>
      <w:r w:rsidR="00C53580">
        <w:rPr>
          <w:rStyle w:val="IntenseEmphasis"/>
        </w:rPr>
        <w:t>.</w:t>
      </w:r>
    </w:p>
    <w:p w14:paraId="6DC94A13" w14:textId="77777777" w:rsidR="00D404FD" w:rsidRDefault="00D404FD">
      <w:pPr>
        <w:pStyle w:val="ListParagraph"/>
        <w:ind w:left="851"/>
        <w:rPr>
          <w:rStyle w:val="IntenseEmphasis"/>
        </w:rPr>
      </w:pPr>
    </w:p>
    <w:p w14:paraId="1553BCFB" w14:textId="7E5D9D1E" w:rsidR="00D404FD" w:rsidRDefault="00D404FD">
      <w:pPr>
        <w:pStyle w:val="ListParagraph"/>
        <w:ind w:left="851"/>
        <w:rPr>
          <w:rStyle w:val="IntenseEmphasis"/>
        </w:rPr>
      </w:pPr>
      <w:r>
        <w:rPr>
          <w:rStyle w:val="IntenseEmphasis"/>
        </w:rPr>
        <w:t xml:space="preserve">Action 2. Explore commencing with Activity 2.3 (continuous improvement) as a </w:t>
      </w:r>
      <w:r w:rsidR="008E714B">
        <w:rPr>
          <w:rStyle w:val="IntenseEmphasis"/>
        </w:rPr>
        <w:t xml:space="preserve">higher priority, acknowledging this can provide a foundation for other activities, </w:t>
      </w:r>
      <w:r w:rsidR="00C53580">
        <w:rPr>
          <w:rStyle w:val="IntenseEmphasis"/>
        </w:rPr>
        <w:t>underpinned by</w:t>
      </w:r>
      <w:r w:rsidR="001B5CFD">
        <w:rPr>
          <w:rStyle w:val="IntenseEmphasis"/>
        </w:rPr>
        <w:t xml:space="preserve"> industry</w:t>
      </w:r>
      <w:r w:rsidR="00C53580">
        <w:rPr>
          <w:rStyle w:val="IntenseEmphasis"/>
        </w:rPr>
        <w:t xml:space="preserve"> management buy-in</w:t>
      </w:r>
      <w:r w:rsidR="008E714B">
        <w:rPr>
          <w:rStyle w:val="IntenseEmphasis"/>
        </w:rPr>
        <w:t>.</w:t>
      </w:r>
    </w:p>
    <w:p w14:paraId="51A6C819" w14:textId="77777777" w:rsidR="005530F7" w:rsidRDefault="005530F7">
      <w:pPr>
        <w:pStyle w:val="ListParagraph"/>
        <w:ind w:left="851"/>
        <w:rPr>
          <w:rStyle w:val="IntenseEmphasis"/>
        </w:rPr>
      </w:pPr>
    </w:p>
    <w:p w14:paraId="39D9FC68" w14:textId="3494FC31" w:rsidR="005530F7" w:rsidRPr="00472CA4" w:rsidRDefault="005530F7" w:rsidP="00C623C8">
      <w:pPr>
        <w:pStyle w:val="ListParagraph"/>
        <w:ind w:left="851"/>
        <w:rPr>
          <w:rStyle w:val="IntenseEmphasis"/>
        </w:rPr>
      </w:pPr>
      <w:r>
        <w:rPr>
          <w:rStyle w:val="IntenseEmphasis"/>
        </w:rPr>
        <w:t xml:space="preserve">Action 3. Defer activities 2.1 and 2.2 until </w:t>
      </w:r>
      <w:r w:rsidR="00A53960">
        <w:rPr>
          <w:rStyle w:val="IntenseEmphasis"/>
        </w:rPr>
        <w:t>an activity lead (peak industry body) can be identified.</w:t>
      </w:r>
    </w:p>
    <w:p w14:paraId="50FEF786" w14:textId="7B422FDA" w:rsidR="000E73F9" w:rsidRDefault="000E73F9" w:rsidP="00C623C8">
      <w:pPr>
        <w:numPr>
          <w:ilvl w:val="0"/>
          <w:numId w:val="6"/>
        </w:numPr>
        <w:tabs>
          <w:tab w:val="clear" w:pos="720"/>
          <w:tab w:val="num" w:pos="360"/>
        </w:tabs>
        <w:ind w:left="284"/>
      </w:pPr>
      <w:r w:rsidRPr="00426C94">
        <w:rPr>
          <w:b/>
          <w:bCs/>
        </w:rPr>
        <w:t>Leverage and strengthen communication and engagement</w:t>
      </w:r>
      <w:r>
        <w:t xml:space="preserve"> </w:t>
      </w:r>
      <w:r w:rsidR="00601A06" w:rsidRPr="00C623C8">
        <w:rPr>
          <w:b/>
          <w:bCs/>
        </w:rPr>
        <w:t>(</w:t>
      </w:r>
      <w:r w:rsidR="00723B94">
        <w:rPr>
          <w:b/>
          <w:bCs/>
        </w:rPr>
        <w:t>mid-term review o</w:t>
      </w:r>
      <w:r w:rsidR="00601A06" w:rsidRPr="00C623C8">
        <w:rPr>
          <w:b/>
          <w:bCs/>
        </w:rPr>
        <w:t>bjective</w:t>
      </w:r>
      <w:r w:rsidR="00723B94" w:rsidRPr="00C623C8">
        <w:rPr>
          <w:b/>
          <w:bCs/>
        </w:rPr>
        <w:t xml:space="preserve"> 2)</w:t>
      </w:r>
      <w:r w:rsidR="0000034A">
        <w:rPr>
          <w:b/>
          <w:bCs/>
        </w:rPr>
        <w:br/>
      </w:r>
      <w:r w:rsidRPr="008B23EB">
        <w:t>Optimise communication</w:t>
      </w:r>
      <w:r>
        <w:t xml:space="preserve"> </w:t>
      </w:r>
      <w:r w:rsidRPr="001E401F">
        <w:t>and engagement efforts to ensure all stakeholder groups are effectively reached</w:t>
      </w:r>
      <w:r>
        <w:t xml:space="preserve">, noting </w:t>
      </w:r>
      <w:r w:rsidRPr="00284E8E">
        <w:rPr>
          <w:lang w:val="en-GB"/>
        </w:rPr>
        <w:t>a particular pathway of communication won’t be suitable for all engagements.</w:t>
      </w:r>
      <w:r>
        <w:t xml:space="preserve"> </w:t>
      </w:r>
      <w:r w:rsidRPr="001E401F">
        <w:t xml:space="preserve">Build on the success of the webinar series as a central platform for engagement, extension, and adoption. Broaden AQUAPLAN’s reach by utilising existing communication channels </w:t>
      </w:r>
      <w:r>
        <w:t>through</w:t>
      </w:r>
      <w:r w:rsidRPr="001E401F">
        <w:t xml:space="preserve"> FRDC, SIA, and industry newsletters</w:t>
      </w:r>
      <w:r>
        <w:t>.</w:t>
      </w:r>
    </w:p>
    <w:p w14:paraId="7558379C" w14:textId="156154E4" w:rsidR="000E73F9" w:rsidRPr="00472CA4" w:rsidRDefault="00E11F79" w:rsidP="00C623C8">
      <w:pPr>
        <w:pStyle w:val="ListParagraph"/>
        <w:ind w:left="851"/>
        <w:rPr>
          <w:rStyle w:val="IntenseEmphasis"/>
        </w:rPr>
      </w:pPr>
      <w:r>
        <w:rPr>
          <w:rStyle w:val="IntenseEmphasis"/>
        </w:rPr>
        <w:lastRenderedPageBreak/>
        <w:t xml:space="preserve">Action </w:t>
      </w:r>
      <w:r w:rsidR="00F17085">
        <w:rPr>
          <w:rStyle w:val="IntenseEmphasis"/>
        </w:rPr>
        <w:t>4</w:t>
      </w:r>
      <w:r>
        <w:rPr>
          <w:rStyle w:val="IntenseEmphasis"/>
        </w:rPr>
        <w:t xml:space="preserve">. </w:t>
      </w:r>
      <w:r w:rsidR="000976DD">
        <w:rPr>
          <w:rStyle w:val="IntenseEmphasis"/>
        </w:rPr>
        <w:t xml:space="preserve">Activity leads to </w:t>
      </w:r>
      <w:r w:rsidR="00E61F32">
        <w:rPr>
          <w:rStyle w:val="IntenseEmphasis"/>
        </w:rPr>
        <w:t xml:space="preserve">prepare </w:t>
      </w:r>
      <w:r w:rsidR="003B6114">
        <w:rPr>
          <w:rStyle w:val="IntenseEmphasis"/>
        </w:rPr>
        <w:t xml:space="preserve">concise communications materials that can be used to </w:t>
      </w:r>
      <w:r w:rsidR="00AA0A71">
        <w:rPr>
          <w:rStyle w:val="IntenseEmphasis"/>
        </w:rPr>
        <w:t>leverage</w:t>
      </w:r>
      <w:r w:rsidR="000E73F9" w:rsidRPr="00472CA4">
        <w:rPr>
          <w:rStyle w:val="IntenseEmphasis"/>
        </w:rPr>
        <w:t xml:space="preserve"> </w:t>
      </w:r>
      <w:r w:rsidR="009962A3">
        <w:rPr>
          <w:rStyle w:val="IntenseEmphasis"/>
        </w:rPr>
        <w:t xml:space="preserve">existing </w:t>
      </w:r>
      <w:r w:rsidR="00AA0A71">
        <w:rPr>
          <w:rStyle w:val="IntenseEmphasis"/>
        </w:rPr>
        <w:t>communication channels (e.g.</w:t>
      </w:r>
      <w:r w:rsidR="00AE3E68">
        <w:rPr>
          <w:rStyle w:val="IntenseEmphasis"/>
        </w:rPr>
        <w:t>,</w:t>
      </w:r>
      <w:r w:rsidR="00AA0A71">
        <w:rPr>
          <w:rStyle w:val="IntenseEmphasis"/>
        </w:rPr>
        <w:t xml:space="preserve"> </w:t>
      </w:r>
      <w:r w:rsidR="00F471D2">
        <w:rPr>
          <w:rStyle w:val="IntenseEmphasis"/>
        </w:rPr>
        <w:t>FRDC and SIA</w:t>
      </w:r>
      <w:r w:rsidR="00AA0A71">
        <w:rPr>
          <w:rStyle w:val="IntenseEmphasis"/>
        </w:rPr>
        <w:t xml:space="preserve"> newsletters</w:t>
      </w:r>
      <w:r w:rsidR="00CB1C77">
        <w:rPr>
          <w:rStyle w:val="IntenseEmphasis"/>
        </w:rPr>
        <w:t>,</w:t>
      </w:r>
      <w:r w:rsidR="00AA0A71">
        <w:rPr>
          <w:rStyle w:val="IntenseEmphasis"/>
        </w:rPr>
        <w:t xml:space="preserve"> social media</w:t>
      </w:r>
      <w:r w:rsidR="001420E4">
        <w:rPr>
          <w:rStyle w:val="IntenseEmphasis"/>
        </w:rPr>
        <w:t xml:space="preserve"> channels</w:t>
      </w:r>
      <w:r w:rsidR="00AA0A71">
        <w:rPr>
          <w:rStyle w:val="IntenseEmphasis"/>
        </w:rPr>
        <w:t xml:space="preserve">) </w:t>
      </w:r>
      <w:r w:rsidR="001420E4">
        <w:rPr>
          <w:rStyle w:val="IntenseEmphasis"/>
        </w:rPr>
        <w:t xml:space="preserve">and </w:t>
      </w:r>
      <w:r w:rsidR="00AA0A71">
        <w:rPr>
          <w:rStyle w:val="IntenseEmphasis"/>
        </w:rPr>
        <w:t>increase</w:t>
      </w:r>
      <w:r w:rsidR="000E73F9" w:rsidRPr="00472CA4">
        <w:rPr>
          <w:rStyle w:val="IntenseEmphasis"/>
        </w:rPr>
        <w:t xml:space="preserve"> engagement</w:t>
      </w:r>
      <w:r w:rsidR="000510B2" w:rsidRPr="000510B2">
        <w:rPr>
          <w:rStyle w:val="IntenseEmphasis"/>
        </w:rPr>
        <w:t xml:space="preserve"> </w:t>
      </w:r>
      <w:r w:rsidR="001420E4">
        <w:rPr>
          <w:rStyle w:val="IntenseEmphasis"/>
        </w:rPr>
        <w:t xml:space="preserve">in </w:t>
      </w:r>
      <w:r w:rsidR="000510B2">
        <w:rPr>
          <w:rStyle w:val="IntenseEmphasis"/>
        </w:rPr>
        <w:t>AQUAPLAN webinars</w:t>
      </w:r>
      <w:r w:rsidR="00AA0A71">
        <w:rPr>
          <w:rStyle w:val="IntenseEmphasis"/>
        </w:rPr>
        <w:t>.</w:t>
      </w:r>
      <w:r w:rsidR="003C5011">
        <w:rPr>
          <w:rStyle w:val="IntenseEmphasis"/>
        </w:rPr>
        <w:t xml:space="preserve"> Consider innovative communication formats such as short videos and including images of people.</w:t>
      </w:r>
      <w:r w:rsidR="007F6A21">
        <w:rPr>
          <w:rStyle w:val="IntenseEmphasis"/>
        </w:rPr>
        <w:t xml:space="preserve"> AQUAPLAN Executive Office to </w:t>
      </w:r>
      <w:r w:rsidR="0074097C">
        <w:rPr>
          <w:rStyle w:val="IntenseEmphasis"/>
        </w:rPr>
        <w:t>provide support.</w:t>
      </w:r>
    </w:p>
    <w:p w14:paraId="47CCB6CD" w14:textId="77777777" w:rsidR="00E11F79" w:rsidRDefault="00E11F79" w:rsidP="00E11F79">
      <w:pPr>
        <w:pStyle w:val="ListParagraph"/>
        <w:ind w:left="851"/>
        <w:rPr>
          <w:rStyle w:val="IntenseEmphasis"/>
        </w:rPr>
      </w:pPr>
    </w:p>
    <w:p w14:paraId="6C9FC4FC" w14:textId="0A3CDC8C" w:rsidR="002F4514" w:rsidRDefault="002F4514" w:rsidP="00A319ED">
      <w:pPr>
        <w:pStyle w:val="ListParagraph"/>
        <w:ind w:left="851"/>
        <w:rPr>
          <w:rStyle w:val="IntenseEmphasis"/>
        </w:rPr>
      </w:pPr>
      <w:r>
        <w:rPr>
          <w:rStyle w:val="IntenseEmphasis"/>
        </w:rPr>
        <w:t xml:space="preserve">Action 5. </w:t>
      </w:r>
      <w:r w:rsidR="00E42764">
        <w:rPr>
          <w:rStyle w:val="IntenseEmphasis"/>
        </w:rPr>
        <w:t>AQUAPLAN Executive Office to</w:t>
      </w:r>
      <w:r w:rsidR="00D602C8">
        <w:rPr>
          <w:rStyle w:val="IntenseEmphasis"/>
        </w:rPr>
        <w:t xml:space="preserve"> </w:t>
      </w:r>
      <w:r w:rsidR="00CB18C0">
        <w:rPr>
          <w:rStyle w:val="IntenseEmphasis"/>
        </w:rPr>
        <w:t>continue to refine</w:t>
      </w:r>
      <w:r w:rsidR="00D602C8">
        <w:rPr>
          <w:rStyle w:val="IntenseEmphasis"/>
        </w:rPr>
        <w:t xml:space="preserve"> </w:t>
      </w:r>
      <w:r w:rsidR="00633483">
        <w:rPr>
          <w:rStyle w:val="IntenseEmphasis"/>
        </w:rPr>
        <w:t xml:space="preserve">systems for </w:t>
      </w:r>
      <w:r w:rsidR="006D1939">
        <w:rPr>
          <w:rStyle w:val="IntenseEmphasis"/>
        </w:rPr>
        <w:t xml:space="preserve">efficient and meaningful implementation of the </w:t>
      </w:r>
      <w:r w:rsidR="00633483">
        <w:rPr>
          <w:rStyle w:val="IntenseEmphasis"/>
        </w:rPr>
        <w:t xml:space="preserve">communication, engagement, and </w:t>
      </w:r>
      <w:r w:rsidR="00CB18C0">
        <w:rPr>
          <w:rStyle w:val="IntenseEmphasis"/>
        </w:rPr>
        <w:t>implementation</w:t>
      </w:r>
      <w:r w:rsidR="006D1939">
        <w:rPr>
          <w:rStyle w:val="IntenseEmphasis"/>
        </w:rPr>
        <w:t xml:space="preserve"> and monitoring and evaluation plans.</w:t>
      </w:r>
      <w:r w:rsidR="00E32A1B">
        <w:rPr>
          <w:rStyle w:val="IntenseEmphasis"/>
        </w:rPr>
        <w:t xml:space="preserve"> For example, biannual </w:t>
      </w:r>
      <w:r w:rsidR="00156B0E">
        <w:rPr>
          <w:rStyle w:val="IntenseEmphasis"/>
        </w:rPr>
        <w:t xml:space="preserve">activity updates, in-kind contribution estimation. </w:t>
      </w:r>
    </w:p>
    <w:p w14:paraId="5BD2C46F" w14:textId="77777777" w:rsidR="00FF5AC1" w:rsidRPr="0050056E" w:rsidRDefault="00FF5AC1" w:rsidP="00A319ED">
      <w:pPr>
        <w:pStyle w:val="ListParagraph"/>
        <w:ind w:left="851"/>
        <w:rPr>
          <w:rStyle w:val="IntenseEmphasis"/>
        </w:rPr>
      </w:pPr>
    </w:p>
    <w:p w14:paraId="02E69D04" w14:textId="767B5FE4" w:rsidR="0037709F" w:rsidRDefault="0037709F">
      <w:pPr>
        <w:numPr>
          <w:ilvl w:val="0"/>
          <w:numId w:val="6"/>
        </w:numPr>
        <w:tabs>
          <w:tab w:val="clear" w:pos="720"/>
          <w:tab w:val="num" w:pos="567"/>
        </w:tabs>
        <w:ind w:left="284"/>
      </w:pPr>
      <w:r w:rsidRPr="00426C94">
        <w:rPr>
          <w:b/>
          <w:bCs/>
        </w:rPr>
        <w:t>Enhance extension and adoption mechanisms</w:t>
      </w:r>
      <w:r>
        <w:t xml:space="preserve"> </w:t>
      </w:r>
      <w:r w:rsidR="008E4790" w:rsidRPr="0041586E">
        <w:rPr>
          <w:b/>
          <w:bCs/>
        </w:rPr>
        <w:t>(</w:t>
      </w:r>
      <w:r w:rsidR="008E4790">
        <w:rPr>
          <w:b/>
          <w:bCs/>
        </w:rPr>
        <w:t>mid-term review o</w:t>
      </w:r>
      <w:r w:rsidR="008E4790" w:rsidRPr="0041586E">
        <w:rPr>
          <w:b/>
          <w:bCs/>
        </w:rPr>
        <w:t xml:space="preserve">bjective </w:t>
      </w:r>
      <w:r w:rsidR="008E4790">
        <w:rPr>
          <w:b/>
          <w:bCs/>
        </w:rPr>
        <w:t xml:space="preserve">1 &amp; </w:t>
      </w:r>
      <w:r w:rsidR="008E4790" w:rsidRPr="0041586E">
        <w:rPr>
          <w:b/>
          <w:bCs/>
        </w:rPr>
        <w:t>2)</w:t>
      </w:r>
      <w:r w:rsidR="0000034A">
        <w:rPr>
          <w:b/>
          <w:bCs/>
        </w:rPr>
        <w:br/>
      </w:r>
      <w:r w:rsidRPr="00426C94">
        <w:t>Strengthen approaches to ensure AQUAPLAN outcomes are well understood and applied by end-users, particularly through Activity 7.2 and broader communication and engagement efforts.</w:t>
      </w:r>
      <w:r w:rsidR="0047350A">
        <w:t xml:space="preserve"> Communication with end-users from project inception to completion with a foundation of addressing a true need is a core element of success.</w:t>
      </w:r>
    </w:p>
    <w:p w14:paraId="00FA1FB4" w14:textId="77045398" w:rsidR="0037709F" w:rsidRPr="00472CA4" w:rsidRDefault="00E92501" w:rsidP="00C623C8">
      <w:pPr>
        <w:pStyle w:val="ListParagraph"/>
        <w:ind w:left="851"/>
        <w:rPr>
          <w:rStyle w:val="IntenseEmphasis"/>
        </w:rPr>
      </w:pPr>
      <w:r>
        <w:rPr>
          <w:rStyle w:val="IntenseEmphasis"/>
        </w:rPr>
        <w:t xml:space="preserve">Action </w:t>
      </w:r>
      <w:r w:rsidR="00A86D42">
        <w:rPr>
          <w:rStyle w:val="IntenseEmphasis"/>
        </w:rPr>
        <w:t>6</w:t>
      </w:r>
      <w:r w:rsidR="00592C3E">
        <w:rPr>
          <w:rStyle w:val="IntenseEmphasis"/>
        </w:rPr>
        <w:t xml:space="preserve">. </w:t>
      </w:r>
      <w:r w:rsidR="00EC1603">
        <w:rPr>
          <w:rStyle w:val="IntenseEmphasis"/>
        </w:rPr>
        <w:t>Activity leads and collaborators to</w:t>
      </w:r>
      <w:r w:rsidR="00B96C14">
        <w:rPr>
          <w:rStyle w:val="IntenseEmphasis"/>
        </w:rPr>
        <w:t xml:space="preserve"> </w:t>
      </w:r>
      <w:r w:rsidR="00230486">
        <w:rPr>
          <w:rStyle w:val="IntenseEmphasis"/>
        </w:rPr>
        <w:t xml:space="preserve">embed </w:t>
      </w:r>
      <w:r w:rsidR="00BE3BE7">
        <w:rPr>
          <w:rStyle w:val="IntenseEmphasis"/>
        </w:rPr>
        <w:t>within project</w:t>
      </w:r>
      <w:r w:rsidR="00845642">
        <w:rPr>
          <w:rStyle w:val="IntenseEmphasis"/>
        </w:rPr>
        <w:t>s</w:t>
      </w:r>
      <w:r w:rsidR="0037709F" w:rsidRPr="00472CA4">
        <w:rPr>
          <w:rStyle w:val="IntenseEmphasis"/>
        </w:rPr>
        <w:t xml:space="preserve"> extension and adoption strategies identified as part of AQUAPLAN activity 7.2</w:t>
      </w:r>
      <w:r w:rsidR="00247209">
        <w:rPr>
          <w:rStyle w:val="IntenseEmphasis"/>
        </w:rPr>
        <w:t xml:space="preserve"> (pending)</w:t>
      </w:r>
      <w:r w:rsidR="00D8570A">
        <w:rPr>
          <w:rStyle w:val="IntenseEmphasis"/>
        </w:rPr>
        <w:t>,</w:t>
      </w:r>
      <w:r w:rsidR="0037709F" w:rsidRPr="00472CA4">
        <w:rPr>
          <w:rStyle w:val="IntenseEmphasis"/>
        </w:rPr>
        <w:t xml:space="preserve"> </w:t>
      </w:r>
      <w:r w:rsidR="006D5A81">
        <w:rPr>
          <w:rStyle w:val="IntenseEmphasis"/>
        </w:rPr>
        <w:t>ensuring</w:t>
      </w:r>
      <w:r w:rsidR="0037709F" w:rsidRPr="00472CA4">
        <w:rPr>
          <w:rStyle w:val="IntenseEmphasis"/>
        </w:rPr>
        <w:t xml:space="preserve"> </w:t>
      </w:r>
      <w:r w:rsidR="008421BB" w:rsidRPr="00C623C8">
        <w:rPr>
          <w:rStyle w:val="IntenseEmphasis"/>
        </w:rPr>
        <w:t xml:space="preserve">opportunities for </w:t>
      </w:r>
      <w:r w:rsidR="006D5A81">
        <w:rPr>
          <w:rStyle w:val="IntenseEmphasis"/>
        </w:rPr>
        <w:t xml:space="preserve">output </w:t>
      </w:r>
      <w:r w:rsidR="008421BB" w:rsidRPr="00C623C8">
        <w:rPr>
          <w:rStyle w:val="IntenseEmphasis"/>
        </w:rPr>
        <w:t>adoption</w:t>
      </w:r>
      <w:r w:rsidR="006D5A81">
        <w:rPr>
          <w:rStyle w:val="IntenseEmphasis"/>
        </w:rPr>
        <w:t xml:space="preserve"> and </w:t>
      </w:r>
      <w:r w:rsidR="008421BB" w:rsidRPr="00C623C8">
        <w:rPr>
          <w:rStyle w:val="IntenseEmphasis"/>
        </w:rPr>
        <w:t>maximising return on investment</w:t>
      </w:r>
      <w:r w:rsidR="00625F03" w:rsidRPr="00C623C8">
        <w:rPr>
          <w:rStyle w:val="IntenseEmphasis"/>
        </w:rPr>
        <w:t>.</w:t>
      </w:r>
      <w:r w:rsidR="006F1C6D">
        <w:rPr>
          <w:rStyle w:val="IntenseEmphasis"/>
        </w:rPr>
        <w:t xml:space="preserve"> </w:t>
      </w:r>
    </w:p>
    <w:p w14:paraId="235881AA" w14:textId="77777777" w:rsidR="001C1E8D" w:rsidRPr="001C1E8D" w:rsidRDefault="001C1E8D" w:rsidP="00C623C8">
      <w:pPr>
        <w:pStyle w:val="Heading1"/>
      </w:pPr>
      <w:r w:rsidRPr="001C1E8D">
        <w:t>Conclusion</w:t>
      </w:r>
    </w:p>
    <w:p w14:paraId="7D3F04B8" w14:textId="3627BD8E" w:rsidR="001C1E8D" w:rsidRPr="001C1E8D" w:rsidRDefault="00E46303" w:rsidP="001C1E8D">
      <w:r w:rsidRPr="00E46303">
        <w:t xml:space="preserve">AQUAPLAN is making strong progress toward its 2027 targets, with most activities either </w:t>
      </w:r>
      <w:r w:rsidR="001D5821" w:rsidRPr="00E46303">
        <w:t xml:space="preserve">underway </w:t>
      </w:r>
      <w:r w:rsidR="001D5821">
        <w:t xml:space="preserve">or </w:t>
      </w:r>
      <w:r w:rsidRPr="00E46303">
        <w:t>completed</w:t>
      </w:r>
      <w:r w:rsidR="00DA360D">
        <w:t>. Twenty three</w:t>
      </w:r>
      <w:r w:rsidRPr="00E46303">
        <w:t xml:space="preserve"> of </w:t>
      </w:r>
      <w:r w:rsidR="00472D9F">
        <w:t xml:space="preserve">28 </w:t>
      </w:r>
      <w:r w:rsidRPr="00E46303">
        <w:t xml:space="preserve">key performance indicators </w:t>
      </w:r>
      <w:r w:rsidR="001D5821">
        <w:t xml:space="preserve">within the </w:t>
      </w:r>
      <w:r w:rsidR="00041EC8">
        <w:t xml:space="preserve">implementation, monitoring </w:t>
      </w:r>
      <w:r w:rsidR="00DA360D">
        <w:t xml:space="preserve">and </w:t>
      </w:r>
      <w:r w:rsidR="00041EC8">
        <w:t xml:space="preserve">evaluation and communication and engagement plans </w:t>
      </w:r>
      <w:r w:rsidR="00DA360D">
        <w:t xml:space="preserve">are </w:t>
      </w:r>
      <w:r w:rsidRPr="00E46303">
        <w:t>being met. Continued success will depend on refining enterprise and regional biosecurity priorities, optimi</w:t>
      </w:r>
      <w:r w:rsidR="00097D7E">
        <w:t>s</w:t>
      </w:r>
      <w:r w:rsidRPr="00E46303">
        <w:t>ing communication and engagement strategies, and strengthening extension and adoption mechanisms to ensure all stakeholder groups are effectively reached and outcomes are broadly adopted</w:t>
      </w:r>
      <w:r w:rsidR="00225FFB">
        <w:t>.</w:t>
      </w:r>
      <w:r w:rsidRPr="00E46303">
        <w:t xml:space="preserve"> With these targeted adjustments, </w:t>
      </w:r>
      <w:r w:rsidR="00C623C8">
        <w:t xml:space="preserve">AQUAPLAN owners report </w:t>
      </w:r>
      <w:r w:rsidR="00225FFB">
        <w:t xml:space="preserve">confidence in cross-sectoral collaboration and </w:t>
      </w:r>
      <w:r w:rsidR="00C623C8">
        <w:t>100%</w:t>
      </w:r>
      <w:r w:rsidR="001D517D">
        <w:t xml:space="preserve"> confidence that</w:t>
      </w:r>
      <w:r w:rsidR="00200E80">
        <w:t xml:space="preserve"> </w:t>
      </w:r>
      <w:r w:rsidR="00985A78">
        <w:t>AQU</w:t>
      </w:r>
      <w:r w:rsidR="008B22B3">
        <w:t>APLAN 2022-2027 is on track to</w:t>
      </w:r>
      <w:r w:rsidRPr="00E46303">
        <w:t xml:space="preserve"> achieving </w:t>
      </w:r>
      <w:r w:rsidR="00C73AE7">
        <w:t>its</w:t>
      </w:r>
      <w:r w:rsidRPr="00E46303">
        <w:t xml:space="preserve"> objectives by 2027</w:t>
      </w:r>
      <w:r w:rsidR="00E75EC4">
        <w:t xml:space="preserve"> (mid-term review objective 4)</w:t>
      </w:r>
      <w:r w:rsidRPr="00E46303">
        <w:t xml:space="preserve">. </w:t>
      </w:r>
    </w:p>
    <w:p w14:paraId="75A50026" w14:textId="77777777" w:rsidR="001C1E8D" w:rsidRPr="001C1E8D" w:rsidRDefault="001C1E8D" w:rsidP="00C623C8">
      <w:pPr>
        <w:pStyle w:val="Heading1"/>
      </w:pPr>
      <w:r w:rsidRPr="001C1E8D">
        <w:t>Next Steps:</w:t>
      </w:r>
    </w:p>
    <w:p w14:paraId="1A348473" w14:textId="28E5C030" w:rsidR="00573BB5" w:rsidRDefault="002B5117" w:rsidP="00573BB5">
      <w:pPr>
        <w:numPr>
          <w:ilvl w:val="0"/>
          <w:numId w:val="9"/>
        </w:numPr>
      </w:pPr>
      <w:r>
        <w:t>Review and endorsement of this mid-term review document by AQUAPLAN owners</w:t>
      </w:r>
      <w:r w:rsidR="008E67F6">
        <w:t>.</w:t>
      </w:r>
    </w:p>
    <w:p w14:paraId="4D9D9CA7" w14:textId="51A2DAD1" w:rsidR="002B5117" w:rsidRDefault="002B5117" w:rsidP="00573BB5">
      <w:pPr>
        <w:numPr>
          <w:ilvl w:val="0"/>
          <w:numId w:val="9"/>
        </w:numPr>
      </w:pPr>
      <w:r>
        <w:t>Finalise mid-term review document and publish on the DAFF website.</w:t>
      </w:r>
    </w:p>
    <w:p w14:paraId="2C07A59B" w14:textId="2692A506" w:rsidR="00573BB5" w:rsidRDefault="002B5117" w:rsidP="00C623C8">
      <w:pPr>
        <w:numPr>
          <w:ilvl w:val="0"/>
          <w:numId w:val="9"/>
        </w:numPr>
      </w:pPr>
      <w:r>
        <w:t>Circulate a mid-term review summary that can be shared more broadly.</w:t>
      </w:r>
    </w:p>
    <w:p w14:paraId="01EB0C97" w14:textId="77777777" w:rsidR="007461D9" w:rsidRDefault="007461D9" w:rsidP="00573BB5">
      <w:pPr>
        <w:rPr>
          <w:b/>
          <w:bCs/>
        </w:rPr>
      </w:pPr>
    </w:p>
    <w:p w14:paraId="292A37A4" w14:textId="0EF25672" w:rsidR="001C1E8D" w:rsidRPr="001C1E8D" w:rsidRDefault="001C1E8D" w:rsidP="00573BB5">
      <w:r w:rsidRPr="001C1E8D">
        <w:rPr>
          <w:b/>
          <w:bCs/>
        </w:rPr>
        <w:t>Contact:</w:t>
      </w:r>
      <w:r w:rsidRPr="001C1E8D">
        <w:t> </w:t>
      </w:r>
      <w:hyperlink r:id="rId31" w:history="1">
        <w:r w:rsidRPr="001C1E8D">
          <w:rPr>
            <w:rStyle w:val="Hyperlink"/>
          </w:rPr>
          <w:t>aquaplan@aff.gov.au</w:t>
        </w:r>
      </w:hyperlink>
    </w:p>
    <w:p w14:paraId="15BCB15B" w14:textId="3AB75782" w:rsidR="003D35CD" w:rsidRDefault="003D35CD">
      <w:r>
        <w:t>_____________________</w:t>
      </w:r>
    </w:p>
    <w:p w14:paraId="7472A98C" w14:textId="416E50D2" w:rsidR="000401B8" w:rsidRPr="002C05B4" w:rsidRDefault="000401B8">
      <w:pPr>
        <w:rPr>
          <w:sz w:val="18"/>
          <w:szCs w:val="18"/>
        </w:rPr>
      </w:pPr>
      <w:r w:rsidRPr="002C05B4">
        <w:rPr>
          <w:sz w:val="18"/>
          <w:szCs w:val="18"/>
        </w:rPr>
        <w:t>This report includes information drafted using generative Microsoft 365 Copilot to streamline content creation. All outputs have been critically reviewed to ensure accuracy and relevance during 2025.</w:t>
      </w:r>
    </w:p>
    <w:sectPr w:rsidR="000401B8" w:rsidRPr="002C05B4" w:rsidSect="003F0D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43D12" w14:textId="77777777" w:rsidR="00691113" w:rsidRDefault="00691113" w:rsidP="001C1E8D">
      <w:pPr>
        <w:spacing w:after="0" w:line="240" w:lineRule="auto"/>
      </w:pPr>
      <w:r>
        <w:separator/>
      </w:r>
    </w:p>
  </w:endnote>
  <w:endnote w:type="continuationSeparator" w:id="0">
    <w:p w14:paraId="18326464" w14:textId="77777777" w:rsidR="00691113" w:rsidRDefault="00691113" w:rsidP="001C1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68CEB" w14:textId="6142324C" w:rsidR="001C1E8D" w:rsidRDefault="001C1E8D">
    <w:pPr>
      <w:pStyle w:val="Footer"/>
    </w:pPr>
    <w:r>
      <w:rPr>
        <w:noProof/>
      </w:rPr>
      <mc:AlternateContent>
        <mc:Choice Requires="wps">
          <w:drawing>
            <wp:anchor distT="0" distB="0" distL="0" distR="0" simplePos="0" relativeHeight="251658243" behindDoc="0" locked="0" layoutInCell="1" allowOverlap="1" wp14:anchorId="43907BD4" wp14:editId="6CE673AC">
              <wp:simplePos x="635" y="635"/>
              <wp:positionH relativeFrom="page">
                <wp:align>center</wp:align>
              </wp:positionH>
              <wp:positionV relativeFrom="page">
                <wp:align>bottom</wp:align>
              </wp:positionV>
              <wp:extent cx="551815" cy="391160"/>
              <wp:effectExtent l="0" t="0" r="635" b="0"/>
              <wp:wrapNone/>
              <wp:docPr id="87653049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1AF5000" w14:textId="5D9CDCF3"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907BD4" id="_x0000_t202" coordsize="21600,21600" o:spt="202" path="m,l,21600r21600,l21600,xe">
              <v:stroke joinstyle="miter"/>
              <v:path gradientshapeok="t" o:connecttype="rect"/>
            </v:shapetype>
            <v:shape id="Text Box 5" o:spid="_x0000_s1086"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21AF5000" w14:textId="5D9CDCF3"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FE57" w14:textId="38A34531" w:rsidR="001C1E8D" w:rsidRDefault="001C1E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78BA" w14:textId="57814233" w:rsidR="001C1E8D" w:rsidRDefault="001C1E8D">
    <w:pPr>
      <w:pStyle w:val="Footer"/>
    </w:pPr>
    <w:r>
      <w:rPr>
        <w:noProof/>
      </w:rPr>
      <mc:AlternateContent>
        <mc:Choice Requires="wps">
          <w:drawing>
            <wp:anchor distT="0" distB="0" distL="0" distR="0" simplePos="0" relativeHeight="251658242" behindDoc="0" locked="0" layoutInCell="1" allowOverlap="1" wp14:anchorId="14D58615" wp14:editId="39909956">
              <wp:simplePos x="635" y="635"/>
              <wp:positionH relativeFrom="page">
                <wp:align>center</wp:align>
              </wp:positionH>
              <wp:positionV relativeFrom="page">
                <wp:align>bottom</wp:align>
              </wp:positionV>
              <wp:extent cx="551815" cy="391160"/>
              <wp:effectExtent l="0" t="0" r="635" b="0"/>
              <wp:wrapNone/>
              <wp:docPr id="192345142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BDA56FA" w14:textId="42478837"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58615" id="_x0000_t202" coordsize="21600,21600" o:spt="202" path="m,l,21600r21600,l21600,xe">
              <v:stroke joinstyle="miter"/>
              <v:path gradientshapeok="t" o:connecttype="rect"/>
            </v:shapetype>
            <v:shape id="Text Box 4" o:spid="_x0000_s1088"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3BDA56FA" w14:textId="42478837"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707B" w14:textId="35D94FB9" w:rsidR="00F546ED" w:rsidRDefault="00F546ED" w:rsidP="002C05B4">
    <w:pPr>
      <w:pStyle w:val="Footer"/>
      <w:tabs>
        <w:tab w:val="clear" w:pos="9026"/>
        <w:tab w:val="right" w:pos="13608"/>
      </w:tabs>
    </w:pPr>
    <w:r>
      <w:t>AQUAPLAN 2022-2027 mid-term review</w:t>
    </w:r>
    <w:r>
      <w:tab/>
    </w:r>
    <w:r>
      <w:tab/>
    </w:r>
    <w:sdt>
      <w:sdtPr>
        <w:id w:val="-1747172943"/>
        <w:docPartObj>
          <w:docPartGallery w:val="Page Numbers (Bottom of Page)"/>
          <w:docPartUnique/>
        </w:docPartObj>
      </w:sdtPr>
      <w:sdtEndPr/>
      <w:sdtContent>
        <w:sdt>
          <w:sdtPr>
            <w:id w:val="190718395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31BA" w14:textId="712962B6" w:rsidR="00663F49" w:rsidRDefault="00663F49">
    <w:pPr>
      <w:pStyle w:val="Footer"/>
    </w:pPr>
    <w:r>
      <w:t>AQUAPLAN 2022-2027 mid-term review</w:t>
    </w:r>
    <w:r>
      <w:tab/>
    </w:r>
    <w:r>
      <w:tab/>
    </w:r>
    <w:sdt>
      <w:sdtPr>
        <w:id w:val="1928080198"/>
        <w:docPartObj>
          <w:docPartGallery w:val="Page Numbers (Bottom of Page)"/>
          <w:docPartUnique/>
        </w:docPartObj>
      </w:sdtPr>
      <w:sdtEndPr/>
      <w:sdtContent>
        <w:sdt>
          <w:sdtPr>
            <w:id w:val="2127198558"/>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77C5" w14:textId="2A02228F" w:rsidR="00663F49" w:rsidRDefault="00663F49" w:rsidP="002C05B4">
    <w:pPr>
      <w:pStyle w:val="Footer"/>
      <w:tabs>
        <w:tab w:val="clear" w:pos="9026"/>
        <w:tab w:val="right" w:pos="13608"/>
      </w:tabs>
    </w:pPr>
    <w:r>
      <w:t>AQUAPLAN 2022-2027 mid-term review</w:t>
    </w:r>
    <w:r>
      <w:tab/>
    </w:r>
    <w:r>
      <w:tab/>
    </w:r>
    <w:sdt>
      <w:sdtPr>
        <w:id w:val="-1110811723"/>
        <w:docPartObj>
          <w:docPartGallery w:val="Page Numbers (Bottom of Page)"/>
          <w:docPartUnique/>
        </w:docPartObj>
      </w:sdtPr>
      <w:sdtEndPr/>
      <w:sdtContent>
        <w:sdt>
          <w:sdtPr>
            <w:id w:val="-206748579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4DAE3" w14:textId="77777777" w:rsidR="00691113" w:rsidRDefault="00691113" w:rsidP="001C1E8D">
      <w:pPr>
        <w:spacing w:after="0" w:line="240" w:lineRule="auto"/>
      </w:pPr>
      <w:r>
        <w:separator/>
      </w:r>
    </w:p>
  </w:footnote>
  <w:footnote w:type="continuationSeparator" w:id="0">
    <w:p w14:paraId="396B10A9" w14:textId="77777777" w:rsidR="00691113" w:rsidRDefault="00691113" w:rsidP="001C1E8D">
      <w:pPr>
        <w:spacing w:after="0" w:line="240" w:lineRule="auto"/>
      </w:pPr>
      <w:r>
        <w:continuationSeparator/>
      </w:r>
    </w:p>
  </w:footnote>
  <w:footnote w:id="1">
    <w:p w14:paraId="5A857F55" w14:textId="1F1244A8" w:rsidR="00B63493" w:rsidRDefault="00B63493">
      <w:pPr>
        <w:pStyle w:val="FootnoteText"/>
      </w:pPr>
      <w:r>
        <w:rPr>
          <w:rStyle w:val="FootnoteReference"/>
        </w:rPr>
        <w:footnoteRef/>
      </w:r>
      <w:r>
        <w:t xml:space="preserve"> Note: Underestimation of </w:t>
      </w:r>
      <w:r w:rsidR="003A464B">
        <w:t>in-kind investment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4D77" w14:textId="0068EC1D" w:rsidR="001C1E8D" w:rsidRDefault="001C1E8D">
    <w:pPr>
      <w:pStyle w:val="Header"/>
    </w:pPr>
    <w:r>
      <w:rPr>
        <w:noProof/>
      </w:rPr>
      <mc:AlternateContent>
        <mc:Choice Requires="wps">
          <w:drawing>
            <wp:anchor distT="0" distB="0" distL="0" distR="0" simplePos="0" relativeHeight="251658241" behindDoc="0" locked="0" layoutInCell="1" allowOverlap="1" wp14:anchorId="5436B820" wp14:editId="2A267FB1">
              <wp:simplePos x="635" y="635"/>
              <wp:positionH relativeFrom="page">
                <wp:align>center</wp:align>
              </wp:positionH>
              <wp:positionV relativeFrom="page">
                <wp:align>top</wp:align>
              </wp:positionV>
              <wp:extent cx="551815" cy="391160"/>
              <wp:effectExtent l="0" t="0" r="635" b="8890"/>
              <wp:wrapNone/>
              <wp:docPr id="12942846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CEFF7D8" w14:textId="6D03DEED"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6B820" id="_x0000_t202" coordsize="21600,21600" o:spt="202" path="m,l,21600r21600,l21600,xe">
              <v:stroke joinstyle="miter"/>
              <v:path gradientshapeok="t" o:connecttype="rect"/>
            </v:shapetype>
            <v:shape id="_x0000_s1085"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CEFF7D8" w14:textId="6D03DEED"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8CC5B" w14:textId="05BE69E3" w:rsidR="001C1E8D" w:rsidRDefault="001C1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CCE1" w14:textId="75717C5E" w:rsidR="001C1E8D" w:rsidRDefault="001C1E8D">
    <w:pPr>
      <w:pStyle w:val="Header"/>
    </w:pPr>
    <w:r>
      <w:rPr>
        <w:noProof/>
      </w:rPr>
      <mc:AlternateContent>
        <mc:Choice Requires="wps">
          <w:drawing>
            <wp:anchor distT="0" distB="0" distL="0" distR="0" simplePos="0" relativeHeight="251658240" behindDoc="0" locked="0" layoutInCell="1" allowOverlap="1" wp14:anchorId="1DBD2427" wp14:editId="49D9D408">
              <wp:simplePos x="635" y="635"/>
              <wp:positionH relativeFrom="page">
                <wp:align>center</wp:align>
              </wp:positionH>
              <wp:positionV relativeFrom="page">
                <wp:align>top</wp:align>
              </wp:positionV>
              <wp:extent cx="551815" cy="391160"/>
              <wp:effectExtent l="0" t="0" r="635" b="8890"/>
              <wp:wrapNone/>
              <wp:docPr id="6661731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512643" w14:textId="0B35D0FA"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D2427" id="_x0000_t202" coordsize="21600,21600" o:spt="202" path="m,l,21600r21600,l21600,xe">
              <v:stroke joinstyle="miter"/>
              <v:path gradientshapeok="t" o:connecttype="rect"/>
            </v:shapetype>
            <v:shape id="Text Box 1" o:spid="_x0000_s1087"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73512643" w14:textId="0B35D0FA" w:rsidR="001C1E8D" w:rsidRPr="001C1E8D" w:rsidRDefault="001C1E8D" w:rsidP="001C1E8D">
                    <w:pPr>
                      <w:spacing w:after="0"/>
                      <w:rPr>
                        <w:rFonts w:ascii="Calibri" w:eastAsia="Calibri" w:hAnsi="Calibri" w:cs="Calibri"/>
                        <w:noProof/>
                        <w:color w:val="FF0000"/>
                        <w:sz w:val="24"/>
                        <w:szCs w:val="24"/>
                      </w:rPr>
                    </w:pPr>
                    <w:r w:rsidRPr="001C1E8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3.05pt;height:24.8pt;visibility:visible" o:bullet="t">
        <v:imagedata r:id="rId1" o:title=""/>
      </v:shape>
    </w:pict>
  </w:numPicBullet>
  <w:abstractNum w:abstractNumId="0" w15:restartNumberingAfterBreak="0">
    <w:nsid w:val="03574398"/>
    <w:multiLevelType w:val="multilevel"/>
    <w:tmpl w:val="AD1E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822A1"/>
    <w:multiLevelType w:val="hybridMultilevel"/>
    <w:tmpl w:val="87DA32FA"/>
    <w:lvl w:ilvl="0" w:tplc="034CF682">
      <w:start w:val="1"/>
      <w:numFmt w:val="bullet"/>
      <w:lvlText w:val=""/>
      <w:lvlJc w:val="left"/>
      <w:pPr>
        <w:tabs>
          <w:tab w:val="num" w:pos="720"/>
        </w:tabs>
        <w:ind w:left="720" w:hanging="360"/>
      </w:pPr>
      <w:rPr>
        <w:rFonts w:ascii="Wingdings" w:hAnsi="Wingdings" w:hint="default"/>
      </w:rPr>
    </w:lvl>
    <w:lvl w:ilvl="1" w:tplc="A042A830" w:tentative="1">
      <w:start w:val="1"/>
      <w:numFmt w:val="bullet"/>
      <w:lvlText w:val=""/>
      <w:lvlJc w:val="left"/>
      <w:pPr>
        <w:tabs>
          <w:tab w:val="num" w:pos="1440"/>
        </w:tabs>
        <w:ind w:left="1440" w:hanging="360"/>
      </w:pPr>
      <w:rPr>
        <w:rFonts w:ascii="Wingdings" w:hAnsi="Wingdings" w:hint="default"/>
      </w:rPr>
    </w:lvl>
    <w:lvl w:ilvl="2" w:tplc="E200B86E" w:tentative="1">
      <w:start w:val="1"/>
      <w:numFmt w:val="bullet"/>
      <w:lvlText w:val=""/>
      <w:lvlJc w:val="left"/>
      <w:pPr>
        <w:tabs>
          <w:tab w:val="num" w:pos="2160"/>
        </w:tabs>
        <w:ind w:left="2160" w:hanging="360"/>
      </w:pPr>
      <w:rPr>
        <w:rFonts w:ascii="Wingdings" w:hAnsi="Wingdings" w:hint="default"/>
      </w:rPr>
    </w:lvl>
    <w:lvl w:ilvl="3" w:tplc="CA0009E6" w:tentative="1">
      <w:start w:val="1"/>
      <w:numFmt w:val="bullet"/>
      <w:lvlText w:val=""/>
      <w:lvlJc w:val="left"/>
      <w:pPr>
        <w:tabs>
          <w:tab w:val="num" w:pos="2880"/>
        </w:tabs>
        <w:ind w:left="2880" w:hanging="360"/>
      </w:pPr>
      <w:rPr>
        <w:rFonts w:ascii="Wingdings" w:hAnsi="Wingdings" w:hint="default"/>
      </w:rPr>
    </w:lvl>
    <w:lvl w:ilvl="4" w:tplc="066495D4" w:tentative="1">
      <w:start w:val="1"/>
      <w:numFmt w:val="bullet"/>
      <w:lvlText w:val=""/>
      <w:lvlJc w:val="left"/>
      <w:pPr>
        <w:tabs>
          <w:tab w:val="num" w:pos="3600"/>
        </w:tabs>
        <w:ind w:left="3600" w:hanging="360"/>
      </w:pPr>
      <w:rPr>
        <w:rFonts w:ascii="Wingdings" w:hAnsi="Wingdings" w:hint="default"/>
      </w:rPr>
    </w:lvl>
    <w:lvl w:ilvl="5" w:tplc="6C78A768" w:tentative="1">
      <w:start w:val="1"/>
      <w:numFmt w:val="bullet"/>
      <w:lvlText w:val=""/>
      <w:lvlJc w:val="left"/>
      <w:pPr>
        <w:tabs>
          <w:tab w:val="num" w:pos="4320"/>
        </w:tabs>
        <w:ind w:left="4320" w:hanging="360"/>
      </w:pPr>
      <w:rPr>
        <w:rFonts w:ascii="Wingdings" w:hAnsi="Wingdings" w:hint="default"/>
      </w:rPr>
    </w:lvl>
    <w:lvl w:ilvl="6" w:tplc="B3B0DBC2" w:tentative="1">
      <w:start w:val="1"/>
      <w:numFmt w:val="bullet"/>
      <w:lvlText w:val=""/>
      <w:lvlJc w:val="left"/>
      <w:pPr>
        <w:tabs>
          <w:tab w:val="num" w:pos="5040"/>
        </w:tabs>
        <w:ind w:left="5040" w:hanging="360"/>
      </w:pPr>
      <w:rPr>
        <w:rFonts w:ascii="Wingdings" w:hAnsi="Wingdings" w:hint="default"/>
      </w:rPr>
    </w:lvl>
    <w:lvl w:ilvl="7" w:tplc="1D083F7E" w:tentative="1">
      <w:start w:val="1"/>
      <w:numFmt w:val="bullet"/>
      <w:lvlText w:val=""/>
      <w:lvlJc w:val="left"/>
      <w:pPr>
        <w:tabs>
          <w:tab w:val="num" w:pos="5760"/>
        </w:tabs>
        <w:ind w:left="5760" w:hanging="360"/>
      </w:pPr>
      <w:rPr>
        <w:rFonts w:ascii="Wingdings" w:hAnsi="Wingdings" w:hint="default"/>
      </w:rPr>
    </w:lvl>
    <w:lvl w:ilvl="8" w:tplc="2C7633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704E7"/>
    <w:multiLevelType w:val="hybridMultilevel"/>
    <w:tmpl w:val="8BA48E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C2E6783"/>
    <w:multiLevelType w:val="multilevel"/>
    <w:tmpl w:val="B2980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872FD"/>
    <w:multiLevelType w:val="hybridMultilevel"/>
    <w:tmpl w:val="C08EB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0592F"/>
    <w:multiLevelType w:val="multilevel"/>
    <w:tmpl w:val="65CA970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7732AC"/>
    <w:multiLevelType w:val="hybridMultilevel"/>
    <w:tmpl w:val="55C4C518"/>
    <w:lvl w:ilvl="0" w:tplc="BE066B9C">
      <w:start w:val="1"/>
      <w:numFmt w:val="bullet"/>
      <w:lvlText w:val="•"/>
      <w:lvlJc w:val="left"/>
      <w:pPr>
        <w:tabs>
          <w:tab w:val="num" w:pos="720"/>
        </w:tabs>
        <w:ind w:left="720" w:hanging="360"/>
      </w:pPr>
      <w:rPr>
        <w:rFonts w:ascii="Arial" w:hAnsi="Arial" w:hint="default"/>
      </w:rPr>
    </w:lvl>
    <w:lvl w:ilvl="1" w:tplc="CEE499F8" w:tentative="1">
      <w:start w:val="1"/>
      <w:numFmt w:val="bullet"/>
      <w:lvlText w:val="•"/>
      <w:lvlJc w:val="left"/>
      <w:pPr>
        <w:tabs>
          <w:tab w:val="num" w:pos="1440"/>
        </w:tabs>
        <w:ind w:left="1440" w:hanging="360"/>
      </w:pPr>
      <w:rPr>
        <w:rFonts w:ascii="Arial" w:hAnsi="Arial" w:hint="default"/>
      </w:rPr>
    </w:lvl>
    <w:lvl w:ilvl="2" w:tplc="3E8E5B84" w:tentative="1">
      <w:start w:val="1"/>
      <w:numFmt w:val="bullet"/>
      <w:lvlText w:val="•"/>
      <w:lvlJc w:val="left"/>
      <w:pPr>
        <w:tabs>
          <w:tab w:val="num" w:pos="2160"/>
        </w:tabs>
        <w:ind w:left="2160" w:hanging="360"/>
      </w:pPr>
      <w:rPr>
        <w:rFonts w:ascii="Arial" w:hAnsi="Arial" w:hint="default"/>
      </w:rPr>
    </w:lvl>
    <w:lvl w:ilvl="3" w:tplc="7018D4C6" w:tentative="1">
      <w:start w:val="1"/>
      <w:numFmt w:val="bullet"/>
      <w:lvlText w:val="•"/>
      <w:lvlJc w:val="left"/>
      <w:pPr>
        <w:tabs>
          <w:tab w:val="num" w:pos="2880"/>
        </w:tabs>
        <w:ind w:left="2880" w:hanging="360"/>
      </w:pPr>
      <w:rPr>
        <w:rFonts w:ascii="Arial" w:hAnsi="Arial" w:hint="default"/>
      </w:rPr>
    </w:lvl>
    <w:lvl w:ilvl="4" w:tplc="6B401330" w:tentative="1">
      <w:start w:val="1"/>
      <w:numFmt w:val="bullet"/>
      <w:lvlText w:val="•"/>
      <w:lvlJc w:val="left"/>
      <w:pPr>
        <w:tabs>
          <w:tab w:val="num" w:pos="3600"/>
        </w:tabs>
        <w:ind w:left="3600" w:hanging="360"/>
      </w:pPr>
      <w:rPr>
        <w:rFonts w:ascii="Arial" w:hAnsi="Arial" w:hint="default"/>
      </w:rPr>
    </w:lvl>
    <w:lvl w:ilvl="5" w:tplc="91D87712" w:tentative="1">
      <w:start w:val="1"/>
      <w:numFmt w:val="bullet"/>
      <w:lvlText w:val="•"/>
      <w:lvlJc w:val="left"/>
      <w:pPr>
        <w:tabs>
          <w:tab w:val="num" w:pos="4320"/>
        </w:tabs>
        <w:ind w:left="4320" w:hanging="360"/>
      </w:pPr>
      <w:rPr>
        <w:rFonts w:ascii="Arial" w:hAnsi="Arial" w:hint="default"/>
      </w:rPr>
    </w:lvl>
    <w:lvl w:ilvl="6" w:tplc="6D42FD2A" w:tentative="1">
      <w:start w:val="1"/>
      <w:numFmt w:val="bullet"/>
      <w:lvlText w:val="•"/>
      <w:lvlJc w:val="left"/>
      <w:pPr>
        <w:tabs>
          <w:tab w:val="num" w:pos="5040"/>
        </w:tabs>
        <w:ind w:left="5040" w:hanging="360"/>
      </w:pPr>
      <w:rPr>
        <w:rFonts w:ascii="Arial" w:hAnsi="Arial" w:hint="default"/>
      </w:rPr>
    </w:lvl>
    <w:lvl w:ilvl="7" w:tplc="E8582438" w:tentative="1">
      <w:start w:val="1"/>
      <w:numFmt w:val="bullet"/>
      <w:lvlText w:val="•"/>
      <w:lvlJc w:val="left"/>
      <w:pPr>
        <w:tabs>
          <w:tab w:val="num" w:pos="5760"/>
        </w:tabs>
        <w:ind w:left="5760" w:hanging="360"/>
      </w:pPr>
      <w:rPr>
        <w:rFonts w:ascii="Arial" w:hAnsi="Arial" w:hint="default"/>
      </w:rPr>
    </w:lvl>
    <w:lvl w:ilvl="8" w:tplc="FF5C1A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02E97"/>
    <w:multiLevelType w:val="multilevel"/>
    <w:tmpl w:val="2EB6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36950"/>
    <w:multiLevelType w:val="multilevel"/>
    <w:tmpl w:val="C20A7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DE3D12"/>
    <w:multiLevelType w:val="multilevel"/>
    <w:tmpl w:val="376C8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23E47"/>
    <w:multiLevelType w:val="hybridMultilevel"/>
    <w:tmpl w:val="DC089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941E81"/>
    <w:multiLevelType w:val="multilevel"/>
    <w:tmpl w:val="0A6E7D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CF8183F"/>
    <w:multiLevelType w:val="multilevel"/>
    <w:tmpl w:val="D7D001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EB07B4F"/>
    <w:multiLevelType w:val="multilevel"/>
    <w:tmpl w:val="A5AA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D47CC"/>
    <w:multiLevelType w:val="hybridMultilevel"/>
    <w:tmpl w:val="518A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563E7D"/>
    <w:multiLevelType w:val="multilevel"/>
    <w:tmpl w:val="376A2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140329"/>
    <w:multiLevelType w:val="hybridMultilevel"/>
    <w:tmpl w:val="EC5A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470B20"/>
    <w:multiLevelType w:val="multilevel"/>
    <w:tmpl w:val="D45C8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9F034B"/>
    <w:multiLevelType w:val="multilevel"/>
    <w:tmpl w:val="F9480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A96360"/>
    <w:multiLevelType w:val="multilevel"/>
    <w:tmpl w:val="376A2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47F2603"/>
    <w:multiLevelType w:val="hybridMultilevel"/>
    <w:tmpl w:val="1C28A86E"/>
    <w:lvl w:ilvl="0" w:tplc="D076EB86">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770134"/>
    <w:multiLevelType w:val="hybridMultilevel"/>
    <w:tmpl w:val="AC4695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7F70F31"/>
    <w:multiLevelType w:val="multilevel"/>
    <w:tmpl w:val="01BCD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366B6C"/>
    <w:multiLevelType w:val="hybridMultilevel"/>
    <w:tmpl w:val="08CA70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927B5E"/>
    <w:multiLevelType w:val="multilevel"/>
    <w:tmpl w:val="51048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F53BB7"/>
    <w:multiLevelType w:val="hybridMultilevel"/>
    <w:tmpl w:val="927034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832988"/>
    <w:multiLevelType w:val="multilevel"/>
    <w:tmpl w:val="19EE0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9355D4"/>
    <w:multiLevelType w:val="hybridMultilevel"/>
    <w:tmpl w:val="E826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DE3D6C"/>
    <w:multiLevelType w:val="multilevel"/>
    <w:tmpl w:val="3ED4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52400B"/>
    <w:multiLevelType w:val="multilevel"/>
    <w:tmpl w:val="3462E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97364"/>
    <w:multiLevelType w:val="multilevel"/>
    <w:tmpl w:val="1CB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022C9"/>
    <w:multiLevelType w:val="multilevel"/>
    <w:tmpl w:val="7E48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942CC4"/>
    <w:multiLevelType w:val="multilevel"/>
    <w:tmpl w:val="31B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32187A"/>
    <w:multiLevelType w:val="multilevel"/>
    <w:tmpl w:val="8B90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94F34"/>
    <w:multiLevelType w:val="multilevel"/>
    <w:tmpl w:val="6E78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CE4DFB"/>
    <w:multiLevelType w:val="multilevel"/>
    <w:tmpl w:val="DC125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805BF5"/>
    <w:multiLevelType w:val="hybridMultilevel"/>
    <w:tmpl w:val="116A7FD2"/>
    <w:lvl w:ilvl="0" w:tplc="2F5C2464">
      <w:start w:val="1"/>
      <w:numFmt w:val="bullet"/>
      <w:lvlText w:val="•"/>
      <w:lvlJc w:val="left"/>
      <w:pPr>
        <w:tabs>
          <w:tab w:val="num" w:pos="720"/>
        </w:tabs>
        <w:ind w:left="720" w:hanging="360"/>
      </w:pPr>
      <w:rPr>
        <w:rFonts w:ascii="Arial" w:hAnsi="Arial" w:hint="default"/>
      </w:rPr>
    </w:lvl>
    <w:lvl w:ilvl="1" w:tplc="54F23C28" w:tentative="1">
      <w:start w:val="1"/>
      <w:numFmt w:val="bullet"/>
      <w:lvlText w:val="•"/>
      <w:lvlJc w:val="left"/>
      <w:pPr>
        <w:tabs>
          <w:tab w:val="num" w:pos="1440"/>
        </w:tabs>
        <w:ind w:left="1440" w:hanging="360"/>
      </w:pPr>
      <w:rPr>
        <w:rFonts w:ascii="Arial" w:hAnsi="Arial" w:hint="default"/>
      </w:rPr>
    </w:lvl>
    <w:lvl w:ilvl="2" w:tplc="18DAA2FA" w:tentative="1">
      <w:start w:val="1"/>
      <w:numFmt w:val="bullet"/>
      <w:lvlText w:val="•"/>
      <w:lvlJc w:val="left"/>
      <w:pPr>
        <w:tabs>
          <w:tab w:val="num" w:pos="2160"/>
        </w:tabs>
        <w:ind w:left="2160" w:hanging="360"/>
      </w:pPr>
      <w:rPr>
        <w:rFonts w:ascii="Arial" w:hAnsi="Arial" w:hint="default"/>
      </w:rPr>
    </w:lvl>
    <w:lvl w:ilvl="3" w:tplc="FE8E4CE2" w:tentative="1">
      <w:start w:val="1"/>
      <w:numFmt w:val="bullet"/>
      <w:lvlText w:val="•"/>
      <w:lvlJc w:val="left"/>
      <w:pPr>
        <w:tabs>
          <w:tab w:val="num" w:pos="2880"/>
        </w:tabs>
        <w:ind w:left="2880" w:hanging="360"/>
      </w:pPr>
      <w:rPr>
        <w:rFonts w:ascii="Arial" w:hAnsi="Arial" w:hint="default"/>
      </w:rPr>
    </w:lvl>
    <w:lvl w:ilvl="4" w:tplc="F232EED2" w:tentative="1">
      <w:start w:val="1"/>
      <w:numFmt w:val="bullet"/>
      <w:lvlText w:val="•"/>
      <w:lvlJc w:val="left"/>
      <w:pPr>
        <w:tabs>
          <w:tab w:val="num" w:pos="3600"/>
        </w:tabs>
        <w:ind w:left="3600" w:hanging="360"/>
      </w:pPr>
      <w:rPr>
        <w:rFonts w:ascii="Arial" w:hAnsi="Arial" w:hint="default"/>
      </w:rPr>
    </w:lvl>
    <w:lvl w:ilvl="5" w:tplc="89842118" w:tentative="1">
      <w:start w:val="1"/>
      <w:numFmt w:val="bullet"/>
      <w:lvlText w:val="•"/>
      <w:lvlJc w:val="left"/>
      <w:pPr>
        <w:tabs>
          <w:tab w:val="num" w:pos="4320"/>
        </w:tabs>
        <w:ind w:left="4320" w:hanging="360"/>
      </w:pPr>
      <w:rPr>
        <w:rFonts w:ascii="Arial" w:hAnsi="Arial" w:hint="default"/>
      </w:rPr>
    </w:lvl>
    <w:lvl w:ilvl="6" w:tplc="029EC992" w:tentative="1">
      <w:start w:val="1"/>
      <w:numFmt w:val="bullet"/>
      <w:lvlText w:val="•"/>
      <w:lvlJc w:val="left"/>
      <w:pPr>
        <w:tabs>
          <w:tab w:val="num" w:pos="5040"/>
        </w:tabs>
        <w:ind w:left="5040" w:hanging="360"/>
      </w:pPr>
      <w:rPr>
        <w:rFonts w:ascii="Arial" w:hAnsi="Arial" w:hint="default"/>
      </w:rPr>
    </w:lvl>
    <w:lvl w:ilvl="7" w:tplc="71B2440C" w:tentative="1">
      <w:start w:val="1"/>
      <w:numFmt w:val="bullet"/>
      <w:lvlText w:val="•"/>
      <w:lvlJc w:val="left"/>
      <w:pPr>
        <w:tabs>
          <w:tab w:val="num" w:pos="5760"/>
        </w:tabs>
        <w:ind w:left="5760" w:hanging="360"/>
      </w:pPr>
      <w:rPr>
        <w:rFonts w:ascii="Arial" w:hAnsi="Arial" w:hint="default"/>
      </w:rPr>
    </w:lvl>
    <w:lvl w:ilvl="8" w:tplc="F0E8A7D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3764ED7"/>
    <w:multiLevelType w:val="hybridMultilevel"/>
    <w:tmpl w:val="C3FAFD00"/>
    <w:lvl w:ilvl="0" w:tplc="AF92F7D0">
      <w:start w:val="1"/>
      <w:numFmt w:val="bullet"/>
      <w:lvlText w:val="•"/>
      <w:lvlJc w:val="left"/>
      <w:pPr>
        <w:tabs>
          <w:tab w:val="num" w:pos="720"/>
        </w:tabs>
        <w:ind w:left="720" w:hanging="360"/>
      </w:pPr>
      <w:rPr>
        <w:rFonts w:ascii="Arial" w:hAnsi="Arial" w:hint="default"/>
      </w:rPr>
    </w:lvl>
    <w:lvl w:ilvl="1" w:tplc="6A2ED828">
      <w:numFmt w:val="bullet"/>
      <w:lvlText w:val="•"/>
      <w:lvlJc w:val="left"/>
      <w:pPr>
        <w:tabs>
          <w:tab w:val="num" w:pos="1440"/>
        </w:tabs>
        <w:ind w:left="1440" w:hanging="360"/>
      </w:pPr>
      <w:rPr>
        <w:rFonts w:ascii="Arial" w:hAnsi="Arial" w:hint="default"/>
      </w:rPr>
    </w:lvl>
    <w:lvl w:ilvl="2" w:tplc="12767B60" w:tentative="1">
      <w:start w:val="1"/>
      <w:numFmt w:val="bullet"/>
      <w:lvlText w:val="•"/>
      <w:lvlJc w:val="left"/>
      <w:pPr>
        <w:tabs>
          <w:tab w:val="num" w:pos="2160"/>
        </w:tabs>
        <w:ind w:left="2160" w:hanging="360"/>
      </w:pPr>
      <w:rPr>
        <w:rFonts w:ascii="Arial" w:hAnsi="Arial" w:hint="default"/>
      </w:rPr>
    </w:lvl>
    <w:lvl w:ilvl="3" w:tplc="88221958" w:tentative="1">
      <w:start w:val="1"/>
      <w:numFmt w:val="bullet"/>
      <w:lvlText w:val="•"/>
      <w:lvlJc w:val="left"/>
      <w:pPr>
        <w:tabs>
          <w:tab w:val="num" w:pos="2880"/>
        </w:tabs>
        <w:ind w:left="2880" w:hanging="360"/>
      </w:pPr>
      <w:rPr>
        <w:rFonts w:ascii="Arial" w:hAnsi="Arial" w:hint="default"/>
      </w:rPr>
    </w:lvl>
    <w:lvl w:ilvl="4" w:tplc="85C8F0C4" w:tentative="1">
      <w:start w:val="1"/>
      <w:numFmt w:val="bullet"/>
      <w:lvlText w:val="•"/>
      <w:lvlJc w:val="left"/>
      <w:pPr>
        <w:tabs>
          <w:tab w:val="num" w:pos="3600"/>
        </w:tabs>
        <w:ind w:left="3600" w:hanging="360"/>
      </w:pPr>
      <w:rPr>
        <w:rFonts w:ascii="Arial" w:hAnsi="Arial" w:hint="default"/>
      </w:rPr>
    </w:lvl>
    <w:lvl w:ilvl="5" w:tplc="1A28DAEE" w:tentative="1">
      <w:start w:val="1"/>
      <w:numFmt w:val="bullet"/>
      <w:lvlText w:val="•"/>
      <w:lvlJc w:val="left"/>
      <w:pPr>
        <w:tabs>
          <w:tab w:val="num" w:pos="4320"/>
        </w:tabs>
        <w:ind w:left="4320" w:hanging="360"/>
      </w:pPr>
      <w:rPr>
        <w:rFonts w:ascii="Arial" w:hAnsi="Arial" w:hint="default"/>
      </w:rPr>
    </w:lvl>
    <w:lvl w:ilvl="6" w:tplc="87B0FA70" w:tentative="1">
      <w:start w:val="1"/>
      <w:numFmt w:val="bullet"/>
      <w:lvlText w:val="•"/>
      <w:lvlJc w:val="left"/>
      <w:pPr>
        <w:tabs>
          <w:tab w:val="num" w:pos="5040"/>
        </w:tabs>
        <w:ind w:left="5040" w:hanging="360"/>
      </w:pPr>
      <w:rPr>
        <w:rFonts w:ascii="Arial" w:hAnsi="Arial" w:hint="default"/>
      </w:rPr>
    </w:lvl>
    <w:lvl w:ilvl="7" w:tplc="259AEC2E" w:tentative="1">
      <w:start w:val="1"/>
      <w:numFmt w:val="bullet"/>
      <w:lvlText w:val="•"/>
      <w:lvlJc w:val="left"/>
      <w:pPr>
        <w:tabs>
          <w:tab w:val="num" w:pos="5760"/>
        </w:tabs>
        <w:ind w:left="5760" w:hanging="360"/>
      </w:pPr>
      <w:rPr>
        <w:rFonts w:ascii="Arial" w:hAnsi="Arial" w:hint="default"/>
      </w:rPr>
    </w:lvl>
    <w:lvl w:ilvl="8" w:tplc="350446F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243516"/>
    <w:multiLevelType w:val="hybridMultilevel"/>
    <w:tmpl w:val="8E68A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2C58C7"/>
    <w:multiLevelType w:val="multilevel"/>
    <w:tmpl w:val="185013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F36388"/>
    <w:multiLevelType w:val="multilevel"/>
    <w:tmpl w:val="2E48CF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EA01590"/>
    <w:multiLevelType w:val="multilevel"/>
    <w:tmpl w:val="B546BD5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717977205">
    <w:abstractNumId w:val="17"/>
  </w:num>
  <w:num w:numId="2" w16cid:durableId="1633975906">
    <w:abstractNumId w:val="3"/>
  </w:num>
  <w:num w:numId="3" w16cid:durableId="634915383">
    <w:abstractNumId w:val="8"/>
  </w:num>
  <w:num w:numId="4" w16cid:durableId="1721514725">
    <w:abstractNumId w:val="24"/>
  </w:num>
  <w:num w:numId="5" w16cid:durableId="2013797771">
    <w:abstractNumId w:val="9"/>
  </w:num>
  <w:num w:numId="6" w16cid:durableId="13268644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9725156">
    <w:abstractNumId w:val="35"/>
  </w:num>
  <w:num w:numId="8" w16cid:durableId="256255738">
    <w:abstractNumId w:val="18"/>
  </w:num>
  <w:num w:numId="9" w16cid:durableId="1267538266">
    <w:abstractNumId w:val="22"/>
  </w:num>
  <w:num w:numId="10" w16cid:durableId="243730556">
    <w:abstractNumId w:val="16"/>
  </w:num>
  <w:num w:numId="11" w16cid:durableId="1532066974">
    <w:abstractNumId w:val="10"/>
  </w:num>
  <w:num w:numId="12" w16cid:durableId="786197704">
    <w:abstractNumId w:val="38"/>
  </w:num>
  <w:num w:numId="13" w16cid:durableId="7035992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6642450">
    <w:abstractNumId w:val="40"/>
  </w:num>
  <w:num w:numId="15" w16cid:durableId="1014264696">
    <w:abstractNumId w:val="23"/>
  </w:num>
  <w:num w:numId="16" w16cid:durableId="309097266">
    <w:abstractNumId w:val="5"/>
  </w:num>
  <w:num w:numId="17" w16cid:durableId="1216703664">
    <w:abstractNumId w:val="41"/>
  </w:num>
  <w:num w:numId="18" w16cid:durableId="1976107309">
    <w:abstractNumId w:val="12"/>
  </w:num>
  <w:num w:numId="19" w16cid:durableId="1701004759">
    <w:abstractNumId w:val="11"/>
  </w:num>
  <w:num w:numId="20" w16cid:durableId="738408512">
    <w:abstractNumId w:val="21"/>
  </w:num>
  <w:num w:numId="21" w16cid:durableId="1259871983">
    <w:abstractNumId w:val="27"/>
  </w:num>
  <w:num w:numId="22" w16cid:durableId="1925261290">
    <w:abstractNumId w:val="0"/>
  </w:num>
  <w:num w:numId="23" w16cid:durableId="1926187031">
    <w:abstractNumId w:val="39"/>
  </w:num>
  <w:num w:numId="24" w16cid:durableId="70975894">
    <w:abstractNumId w:val="29"/>
  </w:num>
  <w:num w:numId="25" w16cid:durableId="1897201763">
    <w:abstractNumId w:val="36"/>
  </w:num>
  <w:num w:numId="26" w16cid:durableId="679046786">
    <w:abstractNumId w:val="6"/>
  </w:num>
  <w:num w:numId="27" w16cid:durableId="1958294341">
    <w:abstractNumId w:val="7"/>
  </w:num>
  <w:num w:numId="28" w16cid:durableId="944121640">
    <w:abstractNumId w:val="13"/>
  </w:num>
  <w:num w:numId="29" w16cid:durableId="857961522">
    <w:abstractNumId w:val="34"/>
  </w:num>
  <w:num w:numId="30" w16cid:durableId="1328940815">
    <w:abstractNumId w:val="32"/>
  </w:num>
  <w:num w:numId="31" w16cid:durableId="1653555515">
    <w:abstractNumId w:val="33"/>
  </w:num>
  <w:num w:numId="32" w16cid:durableId="143619328">
    <w:abstractNumId w:val="1"/>
  </w:num>
  <w:num w:numId="33" w16cid:durableId="1704744747">
    <w:abstractNumId w:val="28"/>
  </w:num>
  <w:num w:numId="34" w16cid:durableId="2102288330">
    <w:abstractNumId w:val="26"/>
  </w:num>
  <w:num w:numId="35" w16cid:durableId="1062219448">
    <w:abstractNumId w:val="37"/>
  </w:num>
  <w:num w:numId="36" w16cid:durableId="91778375">
    <w:abstractNumId w:val="30"/>
  </w:num>
  <w:num w:numId="37" w16cid:durableId="983851317">
    <w:abstractNumId w:val="20"/>
  </w:num>
  <w:num w:numId="38" w16cid:durableId="37899329">
    <w:abstractNumId w:val="15"/>
  </w:num>
  <w:num w:numId="39" w16cid:durableId="1727492435">
    <w:abstractNumId w:val="31"/>
  </w:num>
  <w:num w:numId="40" w16cid:durableId="232785344">
    <w:abstractNumId w:val="25"/>
  </w:num>
  <w:num w:numId="41" w16cid:durableId="1509708765">
    <w:abstractNumId w:val="2"/>
  </w:num>
  <w:num w:numId="42" w16cid:durableId="1543785033">
    <w:abstractNumId w:val="4"/>
  </w:num>
  <w:num w:numId="43" w16cid:durableId="10254007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9B6"/>
    <w:rsid w:val="0000034A"/>
    <w:rsid w:val="00000778"/>
    <w:rsid w:val="000007AF"/>
    <w:rsid w:val="00000BEB"/>
    <w:rsid w:val="000012D6"/>
    <w:rsid w:val="00001381"/>
    <w:rsid w:val="00002A4B"/>
    <w:rsid w:val="000032D5"/>
    <w:rsid w:val="000033A8"/>
    <w:rsid w:val="00004954"/>
    <w:rsid w:val="000077D4"/>
    <w:rsid w:val="00010E12"/>
    <w:rsid w:val="00012DF5"/>
    <w:rsid w:val="00013020"/>
    <w:rsid w:val="000141AC"/>
    <w:rsid w:val="00014AF8"/>
    <w:rsid w:val="00015034"/>
    <w:rsid w:val="0001781D"/>
    <w:rsid w:val="000214A7"/>
    <w:rsid w:val="000214B3"/>
    <w:rsid w:val="00022975"/>
    <w:rsid w:val="0002332A"/>
    <w:rsid w:val="00023809"/>
    <w:rsid w:val="00024192"/>
    <w:rsid w:val="00024439"/>
    <w:rsid w:val="00026799"/>
    <w:rsid w:val="00026FD9"/>
    <w:rsid w:val="00027150"/>
    <w:rsid w:val="00027A33"/>
    <w:rsid w:val="00027FDF"/>
    <w:rsid w:val="00031B09"/>
    <w:rsid w:val="000329D6"/>
    <w:rsid w:val="00033810"/>
    <w:rsid w:val="00033B02"/>
    <w:rsid w:val="00035735"/>
    <w:rsid w:val="00035DCE"/>
    <w:rsid w:val="0003663F"/>
    <w:rsid w:val="00040095"/>
    <w:rsid w:val="000401B8"/>
    <w:rsid w:val="00041C38"/>
    <w:rsid w:val="00041EC8"/>
    <w:rsid w:val="000429DD"/>
    <w:rsid w:val="00042C69"/>
    <w:rsid w:val="0004337C"/>
    <w:rsid w:val="000453EE"/>
    <w:rsid w:val="000510B2"/>
    <w:rsid w:val="00052300"/>
    <w:rsid w:val="000524E6"/>
    <w:rsid w:val="00053468"/>
    <w:rsid w:val="00053527"/>
    <w:rsid w:val="00055A50"/>
    <w:rsid w:val="00055D41"/>
    <w:rsid w:val="00056BC3"/>
    <w:rsid w:val="000600C0"/>
    <w:rsid w:val="000627AD"/>
    <w:rsid w:val="00064844"/>
    <w:rsid w:val="00064D3A"/>
    <w:rsid w:val="00066094"/>
    <w:rsid w:val="0006666D"/>
    <w:rsid w:val="00066C14"/>
    <w:rsid w:val="00066CAB"/>
    <w:rsid w:val="000673D8"/>
    <w:rsid w:val="00070AE1"/>
    <w:rsid w:val="00070B68"/>
    <w:rsid w:val="00073FFE"/>
    <w:rsid w:val="000808FD"/>
    <w:rsid w:val="00080B47"/>
    <w:rsid w:val="00080E4E"/>
    <w:rsid w:val="00082181"/>
    <w:rsid w:val="00083933"/>
    <w:rsid w:val="00084DCE"/>
    <w:rsid w:val="0008565B"/>
    <w:rsid w:val="00086532"/>
    <w:rsid w:val="000873F6"/>
    <w:rsid w:val="00090283"/>
    <w:rsid w:val="0009158F"/>
    <w:rsid w:val="00091892"/>
    <w:rsid w:val="00092F04"/>
    <w:rsid w:val="00093DB7"/>
    <w:rsid w:val="00094531"/>
    <w:rsid w:val="00095A1C"/>
    <w:rsid w:val="00096232"/>
    <w:rsid w:val="00096E08"/>
    <w:rsid w:val="000976DD"/>
    <w:rsid w:val="00097D7E"/>
    <w:rsid w:val="000A2050"/>
    <w:rsid w:val="000A2FE8"/>
    <w:rsid w:val="000A522A"/>
    <w:rsid w:val="000A5F3E"/>
    <w:rsid w:val="000A7164"/>
    <w:rsid w:val="000A76B7"/>
    <w:rsid w:val="000A784E"/>
    <w:rsid w:val="000B0F5C"/>
    <w:rsid w:val="000B1BA2"/>
    <w:rsid w:val="000B1BF5"/>
    <w:rsid w:val="000B2F44"/>
    <w:rsid w:val="000B521D"/>
    <w:rsid w:val="000B5DA0"/>
    <w:rsid w:val="000B6514"/>
    <w:rsid w:val="000C08F7"/>
    <w:rsid w:val="000C1AFD"/>
    <w:rsid w:val="000C21AD"/>
    <w:rsid w:val="000C263F"/>
    <w:rsid w:val="000C275A"/>
    <w:rsid w:val="000C35F6"/>
    <w:rsid w:val="000C3A32"/>
    <w:rsid w:val="000C4D9D"/>
    <w:rsid w:val="000C4E7F"/>
    <w:rsid w:val="000C5748"/>
    <w:rsid w:val="000C5D50"/>
    <w:rsid w:val="000C75BF"/>
    <w:rsid w:val="000C7B39"/>
    <w:rsid w:val="000D0C31"/>
    <w:rsid w:val="000D1340"/>
    <w:rsid w:val="000D16BF"/>
    <w:rsid w:val="000D1E16"/>
    <w:rsid w:val="000D3A95"/>
    <w:rsid w:val="000D4899"/>
    <w:rsid w:val="000D6030"/>
    <w:rsid w:val="000D7E33"/>
    <w:rsid w:val="000E00B9"/>
    <w:rsid w:val="000E287F"/>
    <w:rsid w:val="000E2BD5"/>
    <w:rsid w:val="000E44CC"/>
    <w:rsid w:val="000E600E"/>
    <w:rsid w:val="000E635B"/>
    <w:rsid w:val="000E64FB"/>
    <w:rsid w:val="000E6B28"/>
    <w:rsid w:val="000E6C77"/>
    <w:rsid w:val="000E6F29"/>
    <w:rsid w:val="000E73F9"/>
    <w:rsid w:val="000F0C69"/>
    <w:rsid w:val="000F0D52"/>
    <w:rsid w:val="000F181F"/>
    <w:rsid w:val="000F2BDB"/>
    <w:rsid w:val="000F6764"/>
    <w:rsid w:val="000F6E24"/>
    <w:rsid w:val="000F7A3F"/>
    <w:rsid w:val="000F7CF8"/>
    <w:rsid w:val="00100AEF"/>
    <w:rsid w:val="00102AF0"/>
    <w:rsid w:val="00102BF2"/>
    <w:rsid w:val="00102DD5"/>
    <w:rsid w:val="00103BC5"/>
    <w:rsid w:val="00105E0F"/>
    <w:rsid w:val="0011083F"/>
    <w:rsid w:val="00111D0F"/>
    <w:rsid w:val="00112C01"/>
    <w:rsid w:val="001134E2"/>
    <w:rsid w:val="00113948"/>
    <w:rsid w:val="0011466C"/>
    <w:rsid w:val="00114DB2"/>
    <w:rsid w:val="0011735A"/>
    <w:rsid w:val="00117588"/>
    <w:rsid w:val="0011760A"/>
    <w:rsid w:val="0011796E"/>
    <w:rsid w:val="00117EBA"/>
    <w:rsid w:val="0012121E"/>
    <w:rsid w:val="0012279D"/>
    <w:rsid w:val="00123EAF"/>
    <w:rsid w:val="00124907"/>
    <w:rsid w:val="001249EE"/>
    <w:rsid w:val="00124A7C"/>
    <w:rsid w:val="00125F52"/>
    <w:rsid w:val="00126529"/>
    <w:rsid w:val="00132775"/>
    <w:rsid w:val="00133B02"/>
    <w:rsid w:val="00140711"/>
    <w:rsid w:val="001410FD"/>
    <w:rsid w:val="00141BC4"/>
    <w:rsid w:val="001420E4"/>
    <w:rsid w:val="00142EF7"/>
    <w:rsid w:val="001435C0"/>
    <w:rsid w:val="00143604"/>
    <w:rsid w:val="001457CC"/>
    <w:rsid w:val="001475CB"/>
    <w:rsid w:val="00147A48"/>
    <w:rsid w:val="001504A2"/>
    <w:rsid w:val="001515E3"/>
    <w:rsid w:val="001518F4"/>
    <w:rsid w:val="00152FE0"/>
    <w:rsid w:val="001533B2"/>
    <w:rsid w:val="001565A3"/>
    <w:rsid w:val="00156B0E"/>
    <w:rsid w:val="00157EF8"/>
    <w:rsid w:val="0016040E"/>
    <w:rsid w:val="00161FB1"/>
    <w:rsid w:val="00162AEE"/>
    <w:rsid w:val="00162E75"/>
    <w:rsid w:val="00166625"/>
    <w:rsid w:val="00167DB9"/>
    <w:rsid w:val="001703A9"/>
    <w:rsid w:val="00170AB3"/>
    <w:rsid w:val="00171636"/>
    <w:rsid w:val="00171AB0"/>
    <w:rsid w:val="001720CE"/>
    <w:rsid w:val="00172BEE"/>
    <w:rsid w:val="00172D51"/>
    <w:rsid w:val="00174305"/>
    <w:rsid w:val="0018040A"/>
    <w:rsid w:val="001811CC"/>
    <w:rsid w:val="001825F9"/>
    <w:rsid w:val="0018446D"/>
    <w:rsid w:val="001865CF"/>
    <w:rsid w:val="00190607"/>
    <w:rsid w:val="00192CD4"/>
    <w:rsid w:val="00193009"/>
    <w:rsid w:val="001933D4"/>
    <w:rsid w:val="00195323"/>
    <w:rsid w:val="00197B0E"/>
    <w:rsid w:val="001A098F"/>
    <w:rsid w:val="001A09A0"/>
    <w:rsid w:val="001A0FF2"/>
    <w:rsid w:val="001A37CF"/>
    <w:rsid w:val="001A471D"/>
    <w:rsid w:val="001A5223"/>
    <w:rsid w:val="001A5350"/>
    <w:rsid w:val="001A58D3"/>
    <w:rsid w:val="001B1013"/>
    <w:rsid w:val="001B2335"/>
    <w:rsid w:val="001B5CFD"/>
    <w:rsid w:val="001B5D2C"/>
    <w:rsid w:val="001B6065"/>
    <w:rsid w:val="001B6578"/>
    <w:rsid w:val="001B6809"/>
    <w:rsid w:val="001B7562"/>
    <w:rsid w:val="001C1972"/>
    <w:rsid w:val="001C1A8B"/>
    <w:rsid w:val="001C1E8D"/>
    <w:rsid w:val="001C22C4"/>
    <w:rsid w:val="001C5AE3"/>
    <w:rsid w:val="001D2259"/>
    <w:rsid w:val="001D28E8"/>
    <w:rsid w:val="001D2CD7"/>
    <w:rsid w:val="001D3FB5"/>
    <w:rsid w:val="001D517D"/>
    <w:rsid w:val="001D55C2"/>
    <w:rsid w:val="001D5821"/>
    <w:rsid w:val="001D6F4D"/>
    <w:rsid w:val="001D79F9"/>
    <w:rsid w:val="001E0686"/>
    <w:rsid w:val="001E1025"/>
    <w:rsid w:val="001E30CC"/>
    <w:rsid w:val="001E401F"/>
    <w:rsid w:val="001E4716"/>
    <w:rsid w:val="001E4FDA"/>
    <w:rsid w:val="001E5326"/>
    <w:rsid w:val="001E5F2C"/>
    <w:rsid w:val="001E6405"/>
    <w:rsid w:val="001E7ECC"/>
    <w:rsid w:val="001F24E2"/>
    <w:rsid w:val="001F34F9"/>
    <w:rsid w:val="001F55C6"/>
    <w:rsid w:val="001F62B6"/>
    <w:rsid w:val="001F6F39"/>
    <w:rsid w:val="002004C5"/>
    <w:rsid w:val="002007E5"/>
    <w:rsid w:val="00200E80"/>
    <w:rsid w:val="00200ED4"/>
    <w:rsid w:val="002036A5"/>
    <w:rsid w:val="002044A2"/>
    <w:rsid w:val="002054C5"/>
    <w:rsid w:val="002065F2"/>
    <w:rsid w:val="00206D2D"/>
    <w:rsid w:val="00211D87"/>
    <w:rsid w:val="0021201C"/>
    <w:rsid w:val="00212356"/>
    <w:rsid w:val="00212525"/>
    <w:rsid w:val="002129FD"/>
    <w:rsid w:val="00214FAF"/>
    <w:rsid w:val="00216B06"/>
    <w:rsid w:val="00217736"/>
    <w:rsid w:val="002202B2"/>
    <w:rsid w:val="0022122B"/>
    <w:rsid w:val="00221544"/>
    <w:rsid w:val="00222999"/>
    <w:rsid w:val="002231DF"/>
    <w:rsid w:val="00223273"/>
    <w:rsid w:val="002232AA"/>
    <w:rsid w:val="0022368C"/>
    <w:rsid w:val="00223BF4"/>
    <w:rsid w:val="0022493F"/>
    <w:rsid w:val="0022496E"/>
    <w:rsid w:val="00225FFB"/>
    <w:rsid w:val="00226294"/>
    <w:rsid w:val="00230486"/>
    <w:rsid w:val="002307EE"/>
    <w:rsid w:val="00230B79"/>
    <w:rsid w:val="002341D4"/>
    <w:rsid w:val="00234794"/>
    <w:rsid w:val="00235937"/>
    <w:rsid w:val="00236734"/>
    <w:rsid w:val="00236F60"/>
    <w:rsid w:val="002379F7"/>
    <w:rsid w:val="00241304"/>
    <w:rsid w:val="00241626"/>
    <w:rsid w:val="00242FBE"/>
    <w:rsid w:val="0024346E"/>
    <w:rsid w:val="002435B0"/>
    <w:rsid w:val="00244CB4"/>
    <w:rsid w:val="00244FE2"/>
    <w:rsid w:val="0024516B"/>
    <w:rsid w:val="00245595"/>
    <w:rsid w:val="002455D9"/>
    <w:rsid w:val="00245D54"/>
    <w:rsid w:val="00247209"/>
    <w:rsid w:val="0024763E"/>
    <w:rsid w:val="00247B31"/>
    <w:rsid w:val="00250EC3"/>
    <w:rsid w:val="002524D3"/>
    <w:rsid w:val="00253711"/>
    <w:rsid w:val="00253D95"/>
    <w:rsid w:val="0025454E"/>
    <w:rsid w:val="00254974"/>
    <w:rsid w:val="00255951"/>
    <w:rsid w:val="00256469"/>
    <w:rsid w:val="00257E2D"/>
    <w:rsid w:val="002611C9"/>
    <w:rsid w:val="002641C4"/>
    <w:rsid w:val="00267D54"/>
    <w:rsid w:val="00267D94"/>
    <w:rsid w:val="00267F63"/>
    <w:rsid w:val="002712F7"/>
    <w:rsid w:val="00271FB0"/>
    <w:rsid w:val="00272ECE"/>
    <w:rsid w:val="00272F31"/>
    <w:rsid w:val="0028213F"/>
    <w:rsid w:val="00282B82"/>
    <w:rsid w:val="002834FF"/>
    <w:rsid w:val="0028482B"/>
    <w:rsid w:val="00284E8E"/>
    <w:rsid w:val="0028558B"/>
    <w:rsid w:val="00287C7C"/>
    <w:rsid w:val="00290778"/>
    <w:rsid w:val="002923A8"/>
    <w:rsid w:val="00292820"/>
    <w:rsid w:val="00292FA7"/>
    <w:rsid w:val="002931F3"/>
    <w:rsid w:val="0029567A"/>
    <w:rsid w:val="00295AA5"/>
    <w:rsid w:val="002968BF"/>
    <w:rsid w:val="00297A3D"/>
    <w:rsid w:val="00297A75"/>
    <w:rsid w:val="00297E9B"/>
    <w:rsid w:val="002A2090"/>
    <w:rsid w:val="002A2152"/>
    <w:rsid w:val="002A3870"/>
    <w:rsid w:val="002A38E1"/>
    <w:rsid w:val="002A3CA3"/>
    <w:rsid w:val="002A507C"/>
    <w:rsid w:val="002A6D65"/>
    <w:rsid w:val="002B1C9E"/>
    <w:rsid w:val="002B26BB"/>
    <w:rsid w:val="002B2BD0"/>
    <w:rsid w:val="002B4C58"/>
    <w:rsid w:val="002B5117"/>
    <w:rsid w:val="002B51BE"/>
    <w:rsid w:val="002B597B"/>
    <w:rsid w:val="002B5A79"/>
    <w:rsid w:val="002B6852"/>
    <w:rsid w:val="002B6AD3"/>
    <w:rsid w:val="002B6B8D"/>
    <w:rsid w:val="002C05B4"/>
    <w:rsid w:val="002C2227"/>
    <w:rsid w:val="002C4034"/>
    <w:rsid w:val="002C4A7A"/>
    <w:rsid w:val="002C52E7"/>
    <w:rsid w:val="002C5484"/>
    <w:rsid w:val="002C61CC"/>
    <w:rsid w:val="002C72E8"/>
    <w:rsid w:val="002D1338"/>
    <w:rsid w:val="002D254C"/>
    <w:rsid w:val="002D2710"/>
    <w:rsid w:val="002D3637"/>
    <w:rsid w:val="002D48CE"/>
    <w:rsid w:val="002D4C79"/>
    <w:rsid w:val="002D52F7"/>
    <w:rsid w:val="002D5E1C"/>
    <w:rsid w:val="002D6293"/>
    <w:rsid w:val="002D6BCE"/>
    <w:rsid w:val="002E0A16"/>
    <w:rsid w:val="002E0BBE"/>
    <w:rsid w:val="002E25D8"/>
    <w:rsid w:val="002E46AC"/>
    <w:rsid w:val="002E4D4D"/>
    <w:rsid w:val="002E5E8E"/>
    <w:rsid w:val="002F03A3"/>
    <w:rsid w:val="002F2D7E"/>
    <w:rsid w:val="002F35F2"/>
    <w:rsid w:val="002F388A"/>
    <w:rsid w:val="002F4514"/>
    <w:rsid w:val="003005C3"/>
    <w:rsid w:val="003007BB"/>
    <w:rsid w:val="003010B3"/>
    <w:rsid w:val="00301DC1"/>
    <w:rsid w:val="0030647D"/>
    <w:rsid w:val="00306FBE"/>
    <w:rsid w:val="00310272"/>
    <w:rsid w:val="0031111E"/>
    <w:rsid w:val="00311386"/>
    <w:rsid w:val="003123CF"/>
    <w:rsid w:val="0031376D"/>
    <w:rsid w:val="00314762"/>
    <w:rsid w:val="00314988"/>
    <w:rsid w:val="003152AD"/>
    <w:rsid w:val="003152B2"/>
    <w:rsid w:val="00315A49"/>
    <w:rsid w:val="0031694B"/>
    <w:rsid w:val="00316B13"/>
    <w:rsid w:val="00316EFC"/>
    <w:rsid w:val="00317320"/>
    <w:rsid w:val="003210BA"/>
    <w:rsid w:val="003216E2"/>
    <w:rsid w:val="0032378B"/>
    <w:rsid w:val="003237DA"/>
    <w:rsid w:val="003238FD"/>
    <w:rsid w:val="003245A6"/>
    <w:rsid w:val="00326686"/>
    <w:rsid w:val="00326C0D"/>
    <w:rsid w:val="003273E5"/>
    <w:rsid w:val="003275B4"/>
    <w:rsid w:val="003279E4"/>
    <w:rsid w:val="00330B0B"/>
    <w:rsid w:val="00330D86"/>
    <w:rsid w:val="00330FDA"/>
    <w:rsid w:val="00331EC2"/>
    <w:rsid w:val="00331EDD"/>
    <w:rsid w:val="00333CB2"/>
    <w:rsid w:val="003350D7"/>
    <w:rsid w:val="003374EB"/>
    <w:rsid w:val="00337F0B"/>
    <w:rsid w:val="00340B4E"/>
    <w:rsid w:val="00340C2B"/>
    <w:rsid w:val="00340C3B"/>
    <w:rsid w:val="00343535"/>
    <w:rsid w:val="003439AD"/>
    <w:rsid w:val="003447A5"/>
    <w:rsid w:val="00344ACE"/>
    <w:rsid w:val="00345FC6"/>
    <w:rsid w:val="00347ACF"/>
    <w:rsid w:val="00347C3A"/>
    <w:rsid w:val="00350C2A"/>
    <w:rsid w:val="00350CC6"/>
    <w:rsid w:val="00351A40"/>
    <w:rsid w:val="00351E03"/>
    <w:rsid w:val="00351FF1"/>
    <w:rsid w:val="003526E6"/>
    <w:rsid w:val="00352771"/>
    <w:rsid w:val="0035311A"/>
    <w:rsid w:val="00353AD3"/>
    <w:rsid w:val="00354BBC"/>
    <w:rsid w:val="00354E59"/>
    <w:rsid w:val="00356299"/>
    <w:rsid w:val="00361916"/>
    <w:rsid w:val="00363A09"/>
    <w:rsid w:val="00363B51"/>
    <w:rsid w:val="00366C66"/>
    <w:rsid w:val="00366E2A"/>
    <w:rsid w:val="0036785A"/>
    <w:rsid w:val="00371D1A"/>
    <w:rsid w:val="003729B0"/>
    <w:rsid w:val="00373537"/>
    <w:rsid w:val="00373CE6"/>
    <w:rsid w:val="00373F8F"/>
    <w:rsid w:val="00374CB3"/>
    <w:rsid w:val="0037709F"/>
    <w:rsid w:val="00381FB2"/>
    <w:rsid w:val="00383435"/>
    <w:rsid w:val="003840DA"/>
    <w:rsid w:val="00384851"/>
    <w:rsid w:val="003849DB"/>
    <w:rsid w:val="00384BAD"/>
    <w:rsid w:val="00385520"/>
    <w:rsid w:val="00385E92"/>
    <w:rsid w:val="003869E1"/>
    <w:rsid w:val="00387759"/>
    <w:rsid w:val="00387E96"/>
    <w:rsid w:val="00390022"/>
    <w:rsid w:val="0039131F"/>
    <w:rsid w:val="0039139A"/>
    <w:rsid w:val="00393A61"/>
    <w:rsid w:val="00393FA4"/>
    <w:rsid w:val="00394210"/>
    <w:rsid w:val="00394CB1"/>
    <w:rsid w:val="00395D90"/>
    <w:rsid w:val="00397CF6"/>
    <w:rsid w:val="00397E4C"/>
    <w:rsid w:val="003A0329"/>
    <w:rsid w:val="003A3ECD"/>
    <w:rsid w:val="003A4058"/>
    <w:rsid w:val="003A464B"/>
    <w:rsid w:val="003A553D"/>
    <w:rsid w:val="003A5B5C"/>
    <w:rsid w:val="003A5F46"/>
    <w:rsid w:val="003B0DF5"/>
    <w:rsid w:val="003B1726"/>
    <w:rsid w:val="003B1BFE"/>
    <w:rsid w:val="003B230E"/>
    <w:rsid w:val="003B27DF"/>
    <w:rsid w:val="003B28E2"/>
    <w:rsid w:val="003B352F"/>
    <w:rsid w:val="003B3AB4"/>
    <w:rsid w:val="003B3F92"/>
    <w:rsid w:val="003B5BEA"/>
    <w:rsid w:val="003B6114"/>
    <w:rsid w:val="003C227A"/>
    <w:rsid w:val="003C2CE1"/>
    <w:rsid w:val="003C3D17"/>
    <w:rsid w:val="003C4FF9"/>
    <w:rsid w:val="003C5011"/>
    <w:rsid w:val="003C6B6C"/>
    <w:rsid w:val="003C6F8E"/>
    <w:rsid w:val="003C706D"/>
    <w:rsid w:val="003C723B"/>
    <w:rsid w:val="003C75EB"/>
    <w:rsid w:val="003D074A"/>
    <w:rsid w:val="003D2B64"/>
    <w:rsid w:val="003D35CD"/>
    <w:rsid w:val="003D5E3C"/>
    <w:rsid w:val="003D610E"/>
    <w:rsid w:val="003D676A"/>
    <w:rsid w:val="003E229D"/>
    <w:rsid w:val="003E3971"/>
    <w:rsid w:val="003E46CA"/>
    <w:rsid w:val="003E4791"/>
    <w:rsid w:val="003E4FBA"/>
    <w:rsid w:val="003E522F"/>
    <w:rsid w:val="003E615D"/>
    <w:rsid w:val="003E64DE"/>
    <w:rsid w:val="003E6D14"/>
    <w:rsid w:val="003E7674"/>
    <w:rsid w:val="003F03DE"/>
    <w:rsid w:val="003F0DEE"/>
    <w:rsid w:val="003F143E"/>
    <w:rsid w:val="003F252F"/>
    <w:rsid w:val="003F3F85"/>
    <w:rsid w:val="003F5C97"/>
    <w:rsid w:val="003F7357"/>
    <w:rsid w:val="004007B5"/>
    <w:rsid w:val="0040094B"/>
    <w:rsid w:val="0040106C"/>
    <w:rsid w:val="00401095"/>
    <w:rsid w:val="004026D6"/>
    <w:rsid w:val="00402EE3"/>
    <w:rsid w:val="004039D5"/>
    <w:rsid w:val="0040431D"/>
    <w:rsid w:val="00404391"/>
    <w:rsid w:val="00405F4E"/>
    <w:rsid w:val="0040709B"/>
    <w:rsid w:val="0040735D"/>
    <w:rsid w:val="00407637"/>
    <w:rsid w:val="00410E27"/>
    <w:rsid w:val="00411474"/>
    <w:rsid w:val="0041248D"/>
    <w:rsid w:val="00412BE7"/>
    <w:rsid w:val="004133C3"/>
    <w:rsid w:val="00416755"/>
    <w:rsid w:val="00417FD4"/>
    <w:rsid w:val="00421A55"/>
    <w:rsid w:val="00421FF5"/>
    <w:rsid w:val="0042218B"/>
    <w:rsid w:val="0042267A"/>
    <w:rsid w:val="004227B2"/>
    <w:rsid w:val="00423C40"/>
    <w:rsid w:val="00423DF0"/>
    <w:rsid w:val="004247C0"/>
    <w:rsid w:val="00425D40"/>
    <w:rsid w:val="00425F57"/>
    <w:rsid w:val="004263CA"/>
    <w:rsid w:val="00426C94"/>
    <w:rsid w:val="00427A41"/>
    <w:rsid w:val="00430333"/>
    <w:rsid w:val="00430EF8"/>
    <w:rsid w:val="004310F9"/>
    <w:rsid w:val="00431939"/>
    <w:rsid w:val="00433662"/>
    <w:rsid w:val="00434A13"/>
    <w:rsid w:val="00435218"/>
    <w:rsid w:val="004358AC"/>
    <w:rsid w:val="0043717D"/>
    <w:rsid w:val="00437A1A"/>
    <w:rsid w:val="00440496"/>
    <w:rsid w:val="00440959"/>
    <w:rsid w:val="004409D3"/>
    <w:rsid w:val="004412BF"/>
    <w:rsid w:val="0044245F"/>
    <w:rsid w:val="004427E5"/>
    <w:rsid w:val="004438C4"/>
    <w:rsid w:val="00444702"/>
    <w:rsid w:val="00444C07"/>
    <w:rsid w:val="0044770D"/>
    <w:rsid w:val="004503C9"/>
    <w:rsid w:val="00450C3E"/>
    <w:rsid w:val="004510A0"/>
    <w:rsid w:val="0045282E"/>
    <w:rsid w:val="004552C7"/>
    <w:rsid w:val="0045628F"/>
    <w:rsid w:val="00457238"/>
    <w:rsid w:val="00457ABE"/>
    <w:rsid w:val="00460621"/>
    <w:rsid w:val="004618F3"/>
    <w:rsid w:val="00463391"/>
    <w:rsid w:val="00463A81"/>
    <w:rsid w:val="004644DD"/>
    <w:rsid w:val="00464619"/>
    <w:rsid w:val="0046552A"/>
    <w:rsid w:val="004673C4"/>
    <w:rsid w:val="004676DC"/>
    <w:rsid w:val="0047037A"/>
    <w:rsid w:val="00470689"/>
    <w:rsid w:val="00471121"/>
    <w:rsid w:val="00471794"/>
    <w:rsid w:val="00471A31"/>
    <w:rsid w:val="00472801"/>
    <w:rsid w:val="00472D9F"/>
    <w:rsid w:val="0047313F"/>
    <w:rsid w:val="00473221"/>
    <w:rsid w:val="0047350A"/>
    <w:rsid w:val="004763C2"/>
    <w:rsid w:val="004778A6"/>
    <w:rsid w:val="00477987"/>
    <w:rsid w:val="0048195B"/>
    <w:rsid w:val="00481EE1"/>
    <w:rsid w:val="00483207"/>
    <w:rsid w:val="00483483"/>
    <w:rsid w:val="0048442C"/>
    <w:rsid w:val="004851FE"/>
    <w:rsid w:val="00485247"/>
    <w:rsid w:val="00485F31"/>
    <w:rsid w:val="0048627E"/>
    <w:rsid w:val="00490D44"/>
    <w:rsid w:val="004927B8"/>
    <w:rsid w:val="00492F5B"/>
    <w:rsid w:val="00493334"/>
    <w:rsid w:val="004946D6"/>
    <w:rsid w:val="00497182"/>
    <w:rsid w:val="00497A35"/>
    <w:rsid w:val="00497E4F"/>
    <w:rsid w:val="004A0F68"/>
    <w:rsid w:val="004A143F"/>
    <w:rsid w:val="004A1F4B"/>
    <w:rsid w:val="004A2447"/>
    <w:rsid w:val="004A2C38"/>
    <w:rsid w:val="004A2E9C"/>
    <w:rsid w:val="004A3DB8"/>
    <w:rsid w:val="004A3FDB"/>
    <w:rsid w:val="004A4358"/>
    <w:rsid w:val="004B11F2"/>
    <w:rsid w:val="004B178A"/>
    <w:rsid w:val="004B56C8"/>
    <w:rsid w:val="004B5A3F"/>
    <w:rsid w:val="004B6A12"/>
    <w:rsid w:val="004B745E"/>
    <w:rsid w:val="004C0184"/>
    <w:rsid w:val="004C2006"/>
    <w:rsid w:val="004C33C2"/>
    <w:rsid w:val="004C5AE8"/>
    <w:rsid w:val="004C6611"/>
    <w:rsid w:val="004C71D9"/>
    <w:rsid w:val="004C7976"/>
    <w:rsid w:val="004D0DB0"/>
    <w:rsid w:val="004D181A"/>
    <w:rsid w:val="004D303A"/>
    <w:rsid w:val="004D37BF"/>
    <w:rsid w:val="004D3A79"/>
    <w:rsid w:val="004D4829"/>
    <w:rsid w:val="004D5365"/>
    <w:rsid w:val="004D5592"/>
    <w:rsid w:val="004D5DF5"/>
    <w:rsid w:val="004D69E8"/>
    <w:rsid w:val="004E03D1"/>
    <w:rsid w:val="004E2BB6"/>
    <w:rsid w:val="004E434D"/>
    <w:rsid w:val="004E4526"/>
    <w:rsid w:val="004E5494"/>
    <w:rsid w:val="004E5F67"/>
    <w:rsid w:val="004F00C1"/>
    <w:rsid w:val="004F0152"/>
    <w:rsid w:val="004F0670"/>
    <w:rsid w:val="004F1376"/>
    <w:rsid w:val="004F198B"/>
    <w:rsid w:val="004F1AFA"/>
    <w:rsid w:val="004F2CE1"/>
    <w:rsid w:val="004F41C4"/>
    <w:rsid w:val="004F428B"/>
    <w:rsid w:val="004F4C52"/>
    <w:rsid w:val="004F6C4F"/>
    <w:rsid w:val="004F73DD"/>
    <w:rsid w:val="00500698"/>
    <w:rsid w:val="00501446"/>
    <w:rsid w:val="00502126"/>
    <w:rsid w:val="005028BC"/>
    <w:rsid w:val="00502CA5"/>
    <w:rsid w:val="0050304C"/>
    <w:rsid w:val="0050606A"/>
    <w:rsid w:val="005107E4"/>
    <w:rsid w:val="00511078"/>
    <w:rsid w:val="0051261D"/>
    <w:rsid w:val="00512D45"/>
    <w:rsid w:val="00512EC3"/>
    <w:rsid w:val="00513732"/>
    <w:rsid w:val="00514A1E"/>
    <w:rsid w:val="00514EC4"/>
    <w:rsid w:val="00516C4D"/>
    <w:rsid w:val="00517F0A"/>
    <w:rsid w:val="00520906"/>
    <w:rsid w:val="00522B97"/>
    <w:rsid w:val="00526E0C"/>
    <w:rsid w:val="00527C4D"/>
    <w:rsid w:val="00530D72"/>
    <w:rsid w:val="00532237"/>
    <w:rsid w:val="00532359"/>
    <w:rsid w:val="00536407"/>
    <w:rsid w:val="00537B3F"/>
    <w:rsid w:val="00540ABE"/>
    <w:rsid w:val="00540BD6"/>
    <w:rsid w:val="00540D60"/>
    <w:rsid w:val="00543085"/>
    <w:rsid w:val="00544D9C"/>
    <w:rsid w:val="005459B5"/>
    <w:rsid w:val="00546588"/>
    <w:rsid w:val="00546B81"/>
    <w:rsid w:val="00547D12"/>
    <w:rsid w:val="00551D73"/>
    <w:rsid w:val="005530F7"/>
    <w:rsid w:val="00553FD6"/>
    <w:rsid w:val="005552B1"/>
    <w:rsid w:val="00556A03"/>
    <w:rsid w:val="00557C2F"/>
    <w:rsid w:val="0056006F"/>
    <w:rsid w:val="00560EB1"/>
    <w:rsid w:val="00562558"/>
    <w:rsid w:val="00563AE9"/>
    <w:rsid w:val="00564182"/>
    <w:rsid w:val="00566527"/>
    <w:rsid w:val="00567296"/>
    <w:rsid w:val="00567CF3"/>
    <w:rsid w:val="005706D8"/>
    <w:rsid w:val="005719D5"/>
    <w:rsid w:val="005724E0"/>
    <w:rsid w:val="0057344E"/>
    <w:rsid w:val="00573BB5"/>
    <w:rsid w:val="005746C3"/>
    <w:rsid w:val="00574A66"/>
    <w:rsid w:val="005812F9"/>
    <w:rsid w:val="005814E7"/>
    <w:rsid w:val="005823C1"/>
    <w:rsid w:val="00583DC8"/>
    <w:rsid w:val="0058408A"/>
    <w:rsid w:val="00584225"/>
    <w:rsid w:val="005848EE"/>
    <w:rsid w:val="00586848"/>
    <w:rsid w:val="00587839"/>
    <w:rsid w:val="005903FB"/>
    <w:rsid w:val="005918A8"/>
    <w:rsid w:val="00591EFB"/>
    <w:rsid w:val="00592C3E"/>
    <w:rsid w:val="00593AE8"/>
    <w:rsid w:val="005948FA"/>
    <w:rsid w:val="00594A9D"/>
    <w:rsid w:val="00596277"/>
    <w:rsid w:val="00596DE3"/>
    <w:rsid w:val="00596E9B"/>
    <w:rsid w:val="005A0136"/>
    <w:rsid w:val="005A416F"/>
    <w:rsid w:val="005A470D"/>
    <w:rsid w:val="005A7380"/>
    <w:rsid w:val="005A7E37"/>
    <w:rsid w:val="005A7E6C"/>
    <w:rsid w:val="005B33ED"/>
    <w:rsid w:val="005B4389"/>
    <w:rsid w:val="005B4634"/>
    <w:rsid w:val="005B5E76"/>
    <w:rsid w:val="005B608B"/>
    <w:rsid w:val="005C10D3"/>
    <w:rsid w:val="005C1280"/>
    <w:rsid w:val="005C2636"/>
    <w:rsid w:val="005C34CF"/>
    <w:rsid w:val="005C585A"/>
    <w:rsid w:val="005C6443"/>
    <w:rsid w:val="005C7A98"/>
    <w:rsid w:val="005D1706"/>
    <w:rsid w:val="005D19C3"/>
    <w:rsid w:val="005D2199"/>
    <w:rsid w:val="005D563A"/>
    <w:rsid w:val="005D5B66"/>
    <w:rsid w:val="005D6FA9"/>
    <w:rsid w:val="005E0646"/>
    <w:rsid w:val="005E20E5"/>
    <w:rsid w:val="005E2259"/>
    <w:rsid w:val="005E23D1"/>
    <w:rsid w:val="005E4D48"/>
    <w:rsid w:val="005E5D4A"/>
    <w:rsid w:val="005F0106"/>
    <w:rsid w:val="005F0985"/>
    <w:rsid w:val="005F2177"/>
    <w:rsid w:val="005F25F8"/>
    <w:rsid w:val="005F41FD"/>
    <w:rsid w:val="005F43C1"/>
    <w:rsid w:val="005F4A3D"/>
    <w:rsid w:val="005F67B7"/>
    <w:rsid w:val="005F6BFD"/>
    <w:rsid w:val="005F7DC3"/>
    <w:rsid w:val="00601A06"/>
    <w:rsid w:val="00601D82"/>
    <w:rsid w:val="0060308F"/>
    <w:rsid w:val="006030D3"/>
    <w:rsid w:val="00603A28"/>
    <w:rsid w:val="00604714"/>
    <w:rsid w:val="006057F2"/>
    <w:rsid w:val="00605ABB"/>
    <w:rsid w:val="00605CC7"/>
    <w:rsid w:val="00610743"/>
    <w:rsid w:val="00612256"/>
    <w:rsid w:val="00612674"/>
    <w:rsid w:val="006132AD"/>
    <w:rsid w:val="00614F4C"/>
    <w:rsid w:val="0061625E"/>
    <w:rsid w:val="00616C8C"/>
    <w:rsid w:val="00622D52"/>
    <w:rsid w:val="00625F03"/>
    <w:rsid w:val="0062652F"/>
    <w:rsid w:val="00626807"/>
    <w:rsid w:val="00631065"/>
    <w:rsid w:val="006324A6"/>
    <w:rsid w:val="0063336A"/>
    <w:rsid w:val="00633483"/>
    <w:rsid w:val="0063383D"/>
    <w:rsid w:val="006407C5"/>
    <w:rsid w:val="0064083B"/>
    <w:rsid w:val="006408BF"/>
    <w:rsid w:val="00640AEF"/>
    <w:rsid w:val="006414C8"/>
    <w:rsid w:val="00641CE2"/>
    <w:rsid w:val="0064281E"/>
    <w:rsid w:val="00645F0A"/>
    <w:rsid w:val="006465E2"/>
    <w:rsid w:val="00646F41"/>
    <w:rsid w:val="006470D4"/>
    <w:rsid w:val="006500C0"/>
    <w:rsid w:val="00651228"/>
    <w:rsid w:val="0065297F"/>
    <w:rsid w:val="006531B7"/>
    <w:rsid w:val="006569B6"/>
    <w:rsid w:val="0065781F"/>
    <w:rsid w:val="00660459"/>
    <w:rsid w:val="006606BB"/>
    <w:rsid w:val="00660CE7"/>
    <w:rsid w:val="00660DAF"/>
    <w:rsid w:val="00661653"/>
    <w:rsid w:val="0066296C"/>
    <w:rsid w:val="00663C5F"/>
    <w:rsid w:val="00663E55"/>
    <w:rsid w:val="00663F49"/>
    <w:rsid w:val="0066453F"/>
    <w:rsid w:val="00665219"/>
    <w:rsid w:val="00667DE3"/>
    <w:rsid w:val="00670243"/>
    <w:rsid w:val="00671479"/>
    <w:rsid w:val="00671C0B"/>
    <w:rsid w:val="00671D97"/>
    <w:rsid w:val="00672030"/>
    <w:rsid w:val="00672073"/>
    <w:rsid w:val="00673AC1"/>
    <w:rsid w:val="00677351"/>
    <w:rsid w:val="0068052F"/>
    <w:rsid w:val="00680B5C"/>
    <w:rsid w:val="0068257C"/>
    <w:rsid w:val="00682970"/>
    <w:rsid w:val="00682E29"/>
    <w:rsid w:val="006857D8"/>
    <w:rsid w:val="00686662"/>
    <w:rsid w:val="00686826"/>
    <w:rsid w:val="00686D3C"/>
    <w:rsid w:val="00687220"/>
    <w:rsid w:val="00691113"/>
    <w:rsid w:val="006919D8"/>
    <w:rsid w:val="006923FD"/>
    <w:rsid w:val="00693529"/>
    <w:rsid w:val="00694261"/>
    <w:rsid w:val="0069431C"/>
    <w:rsid w:val="00694849"/>
    <w:rsid w:val="006949D1"/>
    <w:rsid w:val="00697611"/>
    <w:rsid w:val="006979A0"/>
    <w:rsid w:val="006A3F17"/>
    <w:rsid w:val="006A49CC"/>
    <w:rsid w:val="006A4D07"/>
    <w:rsid w:val="006A4FB9"/>
    <w:rsid w:val="006A5595"/>
    <w:rsid w:val="006A5D06"/>
    <w:rsid w:val="006A6340"/>
    <w:rsid w:val="006A747D"/>
    <w:rsid w:val="006A7874"/>
    <w:rsid w:val="006B0F79"/>
    <w:rsid w:val="006B113A"/>
    <w:rsid w:val="006B1A9F"/>
    <w:rsid w:val="006B216A"/>
    <w:rsid w:val="006B3AFF"/>
    <w:rsid w:val="006B483F"/>
    <w:rsid w:val="006B5449"/>
    <w:rsid w:val="006B6A75"/>
    <w:rsid w:val="006B6F0F"/>
    <w:rsid w:val="006B7540"/>
    <w:rsid w:val="006C030A"/>
    <w:rsid w:val="006C0E4F"/>
    <w:rsid w:val="006C2AC9"/>
    <w:rsid w:val="006C30D0"/>
    <w:rsid w:val="006C34D3"/>
    <w:rsid w:val="006C578A"/>
    <w:rsid w:val="006C70A8"/>
    <w:rsid w:val="006C7E09"/>
    <w:rsid w:val="006D0CB6"/>
    <w:rsid w:val="006D18A4"/>
    <w:rsid w:val="006D1939"/>
    <w:rsid w:val="006D4A86"/>
    <w:rsid w:val="006D59D3"/>
    <w:rsid w:val="006D5A81"/>
    <w:rsid w:val="006D5DFF"/>
    <w:rsid w:val="006D7483"/>
    <w:rsid w:val="006E2304"/>
    <w:rsid w:val="006E2986"/>
    <w:rsid w:val="006E47FD"/>
    <w:rsid w:val="006E4BFB"/>
    <w:rsid w:val="006E5E69"/>
    <w:rsid w:val="006E69EA"/>
    <w:rsid w:val="006F07C4"/>
    <w:rsid w:val="006F1C6D"/>
    <w:rsid w:val="006F2167"/>
    <w:rsid w:val="006F32F9"/>
    <w:rsid w:val="006F40F6"/>
    <w:rsid w:val="006F4216"/>
    <w:rsid w:val="006F477B"/>
    <w:rsid w:val="006F4A4E"/>
    <w:rsid w:val="006F660B"/>
    <w:rsid w:val="006F7178"/>
    <w:rsid w:val="006F72F0"/>
    <w:rsid w:val="00702722"/>
    <w:rsid w:val="00703FB7"/>
    <w:rsid w:val="00704E7D"/>
    <w:rsid w:val="00705506"/>
    <w:rsid w:val="0070625A"/>
    <w:rsid w:val="00706A74"/>
    <w:rsid w:val="007073A6"/>
    <w:rsid w:val="00710461"/>
    <w:rsid w:val="00711FC3"/>
    <w:rsid w:val="0071225C"/>
    <w:rsid w:val="0071272C"/>
    <w:rsid w:val="0071301C"/>
    <w:rsid w:val="0071404A"/>
    <w:rsid w:val="007152D7"/>
    <w:rsid w:val="00715648"/>
    <w:rsid w:val="00717E67"/>
    <w:rsid w:val="00723B94"/>
    <w:rsid w:val="00724091"/>
    <w:rsid w:val="00724825"/>
    <w:rsid w:val="00724D1A"/>
    <w:rsid w:val="00725623"/>
    <w:rsid w:val="00726B74"/>
    <w:rsid w:val="0072799F"/>
    <w:rsid w:val="00730862"/>
    <w:rsid w:val="00731147"/>
    <w:rsid w:val="00731985"/>
    <w:rsid w:val="0073225A"/>
    <w:rsid w:val="00732D98"/>
    <w:rsid w:val="00733CB1"/>
    <w:rsid w:val="00736B36"/>
    <w:rsid w:val="00737271"/>
    <w:rsid w:val="00737DB9"/>
    <w:rsid w:val="0074097C"/>
    <w:rsid w:val="00740BD7"/>
    <w:rsid w:val="00742E42"/>
    <w:rsid w:val="00742F2D"/>
    <w:rsid w:val="00743D15"/>
    <w:rsid w:val="00743E79"/>
    <w:rsid w:val="007461D9"/>
    <w:rsid w:val="00746D99"/>
    <w:rsid w:val="007472EE"/>
    <w:rsid w:val="00747AA2"/>
    <w:rsid w:val="00747EE0"/>
    <w:rsid w:val="00750389"/>
    <w:rsid w:val="00751C3C"/>
    <w:rsid w:val="007532AE"/>
    <w:rsid w:val="007536A4"/>
    <w:rsid w:val="00754C53"/>
    <w:rsid w:val="00754F0D"/>
    <w:rsid w:val="0076055C"/>
    <w:rsid w:val="00760F86"/>
    <w:rsid w:val="00761422"/>
    <w:rsid w:val="0076282E"/>
    <w:rsid w:val="00763A5A"/>
    <w:rsid w:val="007644CA"/>
    <w:rsid w:val="007654E0"/>
    <w:rsid w:val="00767537"/>
    <w:rsid w:val="00767BDB"/>
    <w:rsid w:val="00770666"/>
    <w:rsid w:val="00771D30"/>
    <w:rsid w:val="00771D6E"/>
    <w:rsid w:val="007720B8"/>
    <w:rsid w:val="00773BCD"/>
    <w:rsid w:val="00773CB8"/>
    <w:rsid w:val="00775035"/>
    <w:rsid w:val="00775719"/>
    <w:rsid w:val="00776794"/>
    <w:rsid w:val="00780F8B"/>
    <w:rsid w:val="007819DD"/>
    <w:rsid w:val="00782E64"/>
    <w:rsid w:val="007842C8"/>
    <w:rsid w:val="0078585A"/>
    <w:rsid w:val="00785F78"/>
    <w:rsid w:val="00785FFB"/>
    <w:rsid w:val="00790557"/>
    <w:rsid w:val="00790EB9"/>
    <w:rsid w:val="0079106B"/>
    <w:rsid w:val="007915F7"/>
    <w:rsid w:val="007927C3"/>
    <w:rsid w:val="00792BCE"/>
    <w:rsid w:val="00793D16"/>
    <w:rsid w:val="007946F1"/>
    <w:rsid w:val="00794C2F"/>
    <w:rsid w:val="00794D42"/>
    <w:rsid w:val="00795BF3"/>
    <w:rsid w:val="007961AE"/>
    <w:rsid w:val="007968D8"/>
    <w:rsid w:val="0079750E"/>
    <w:rsid w:val="007A08C9"/>
    <w:rsid w:val="007A158E"/>
    <w:rsid w:val="007A56E9"/>
    <w:rsid w:val="007A7474"/>
    <w:rsid w:val="007A7B62"/>
    <w:rsid w:val="007B0D20"/>
    <w:rsid w:val="007B1136"/>
    <w:rsid w:val="007B4020"/>
    <w:rsid w:val="007B4E9D"/>
    <w:rsid w:val="007B4EDD"/>
    <w:rsid w:val="007B51E3"/>
    <w:rsid w:val="007B5E20"/>
    <w:rsid w:val="007B60E0"/>
    <w:rsid w:val="007B6FE5"/>
    <w:rsid w:val="007B7143"/>
    <w:rsid w:val="007C01AB"/>
    <w:rsid w:val="007C035D"/>
    <w:rsid w:val="007C0CDD"/>
    <w:rsid w:val="007C22E8"/>
    <w:rsid w:val="007C2360"/>
    <w:rsid w:val="007C2EC3"/>
    <w:rsid w:val="007C6AF6"/>
    <w:rsid w:val="007D21BA"/>
    <w:rsid w:val="007D21DA"/>
    <w:rsid w:val="007D3444"/>
    <w:rsid w:val="007D41CA"/>
    <w:rsid w:val="007D5002"/>
    <w:rsid w:val="007D63C8"/>
    <w:rsid w:val="007E0080"/>
    <w:rsid w:val="007E0D91"/>
    <w:rsid w:val="007E20F4"/>
    <w:rsid w:val="007E31C1"/>
    <w:rsid w:val="007E64D3"/>
    <w:rsid w:val="007E7623"/>
    <w:rsid w:val="007E77AA"/>
    <w:rsid w:val="007F20BE"/>
    <w:rsid w:val="007F5355"/>
    <w:rsid w:val="007F5A02"/>
    <w:rsid w:val="007F6A21"/>
    <w:rsid w:val="007F6FB5"/>
    <w:rsid w:val="008001AF"/>
    <w:rsid w:val="00800828"/>
    <w:rsid w:val="00800B71"/>
    <w:rsid w:val="00801B88"/>
    <w:rsid w:val="00804AFB"/>
    <w:rsid w:val="00804F19"/>
    <w:rsid w:val="00806AC7"/>
    <w:rsid w:val="00807986"/>
    <w:rsid w:val="008103BF"/>
    <w:rsid w:val="008106EC"/>
    <w:rsid w:val="008109D5"/>
    <w:rsid w:val="00810B45"/>
    <w:rsid w:val="00813444"/>
    <w:rsid w:val="00813890"/>
    <w:rsid w:val="00816C2B"/>
    <w:rsid w:val="008209EA"/>
    <w:rsid w:val="00820A56"/>
    <w:rsid w:val="0082320E"/>
    <w:rsid w:val="00823A8C"/>
    <w:rsid w:val="00824344"/>
    <w:rsid w:val="008251C1"/>
    <w:rsid w:val="00825FC7"/>
    <w:rsid w:val="00826AB8"/>
    <w:rsid w:val="00827139"/>
    <w:rsid w:val="00830701"/>
    <w:rsid w:val="00830AEF"/>
    <w:rsid w:val="008315CF"/>
    <w:rsid w:val="008339CE"/>
    <w:rsid w:val="00833FD7"/>
    <w:rsid w:val="00834B7A"/>
    <w:rsid w:val="00834FE8"/>
    <w:rsid w:val="0083515E"/>
    <w:rsid w:val="00835858"/>
    <w:rsid w:val="008379CC"/>
    <w:rsid w:val="00837BDB"/>
    <w:rsid w:val="008421B9"/>
    <w:rsid w:val="008421BB"/>
    <w:rsid w:val="00843177"/>
    <w:rsid w:val="00843C62"/>
    <w:rsid w:val="00843FF9"/>
    <w:rsid w:val="0084459B"/>
    <w:rsid w:val="00844650"/>
    <w:rsid w:val="00845481"/>
    <w:rsid w:val="00845642"/>
    <w:rsid w:val="008472C5"/>
    <w:rsid w:val="00847382"/>
    <w:rsid w:val="008510E3"/>
    <w:rsid w:val="00851C34"/>
    <w:rsid w:val="00851C48"/>
    <w:rsid w:val="00851E85"/>
    <w:rsid w:val="00852C26"/>
    <w:rsid w:val="00853D53"/>
    <w:rsid w:val="00854F9D"/>
    <w:rsid w:val="0085515A"/>
    <w:rsid w:val="00855377"/>
    <w:rsid w:val="0085547B"/>
    <w:rsid w:val="00855FEE"/>
    <w:rsid w:val="00863A15"/>
    <w:rsid w:val="00866886"/>
    <w:rsid w:val="00866AB6"/>
    <w:rsid w:val="00866FE4"/>
    <w:rsid w:val="0086717A"/>
    <w:rsid w:val="008678E1"/>
    <w:rsid w:val="0087080D"/>
    <w:rsid w:val="0087109C"/>
    <w:rsid w:val="0087160C"/>
    <w:rsid w:val="0087206F"/>
    <w:rsid w:val="008762C2"/>
    <w:rsid w:val="00882043"/>
    <w:rsid w:val="0088239D"/>
    <w:rsid w:val="0088268A"/>
    <w:rsid w:val="008839DE"/>
    <w:rsid w:val="00883C7C"/>
    <w:rsid w:val="008866B8"/>
    <w:rsid w:val="00891530"/>
    <w:rsid w:val="0089225B"/>
    <w:rsid w:val="008925CA"/>
    <w:rsid w:val="00894CAB"/>
    <w:rsid w:val="0089513C"/>
    <w:rsid w:val="00896581"/>
    <w:rsid w:val="008971FA"/>
    <w:rsid w:val="008977A2"/>
    <w:rsid w:val="008A0E3F"/>
    <w:rsid w:val="008A389E"/>
    <w:rsid w:val="008A3A09"/>
    <w:rsid w:val="008A45FD"/>
    <w:rsid w:val="008A529E"/>
    <w:rsid w:val="008A54D9"/>
    <w:rsid w:val="008B04F3"/>
    <w:rsid w:val="008B05E3"/>
    <w:rsid w:val="008B13E0"/>
    <w:rsid w:val="008B22B3"/>
    <w:rsid w:val="008B23EB"/>
    <w:rsid w:val="008B35F5"/>
    <w:rsid w:val="008B5A0C"/>
    <w:rsid w:val="008B649F"/>
    <w:rsid w:val="008B6F60"/>
    <w:rsid w:val="008C1E10"/>
    <w:rsid w:val="008C3170"/>
    <w:rsid w:val="008C37B7"/>
    <w:rsid w:val="008C3941"/>
    <w:rsid w:val="008D115B"/>
    <w:rsid w:val="008D1E34"/>
    <w:rsid w:val="008D43A5"/>
    <w:rsid w:val="008D4BB6"/>
    <w:rsid w:val="008D6463"/>
    <w:rsid w:val="008D687B"/>
    <w:rsid w:val="008D6DFE"/>
    <w:rsid w:val="008D6E2D"/>
    <w:rsid w:val="008E0416"/>
    <w:rsid w:val="008E11BE"/>
    <w:rsid w:val="008E160E"/>
    <w:rsid w:val="008E1964"/>
    <w:rsid w:val="008E28D4"/>
    <w:rsid w:val="008E2D01"/>
    <w:rsid w:val="008E30C5"/>
    <w:rsid w:val="008E4790"/>
    <w:rsid w:val="008E4F69"/>
    <w:rsid w:val="008E5249"/>
    <w:rsid w:val="008E6307"/>
    <w:rsid w:val="008E67F6"/>
    <w:rsid w:val="008E6E57"/>
    <w:rsid w:val="008E714B"/>
    <w:rsid w:val="008F0B0E"/>
    <w:rsid w:val="008F1068"/>
    <w:rsid w:val="008F1D86"/>
    <w:rsid w:val="008F3472"/>
    <w:rsid w:val="008F3980"/>
    <w:rsid w:val="008F3BBB"/>
    <w:rsid w:val="008F3C1B"/>
    <w:rsid w:val="008F5D32"/>
    <w:rsid w:val="008F6CC2"/>
    <w:rsid w:val="008F7306"/>
    <w:rsid w:val="008F7D2E"/>
    <w:rsid w:val="009006F5"/>
    <w:rsid w:val="0090072D"/>
    <w:rsid w:val="00900B8F"/>
    <w:rsid w:val="00900E63"/>
    <w:rsid w:val="0090163A"/>
    <w:rsid w:val="00901EC3"/>
    <w:rsid w:val="00903D74"/>
    <w:rsid w:val="00906412"/>
    <w:rsid w:val="00906DF3"/>
    <w:rsid w:val="00907221"/>
    <w:rsid w:val="0090735A"/>
    <w:rsid w:val="009110A7"/>
    <w:rsid w:val="00911A3A"/>
    <w:rsid w:val="00912075"/>
    <w:rsid w:val="0091250A"/>
    <w:rsid w:val="00912C86"/>
    <w:rsid w:val="009140FC"/>
    <w:rsid w:val="009145FB"/>
    <w:rsid w:val="00914AB6"/>
    <w:rsid w:val="009151A5"/>
    <w:rsid w:val="00915487"/>
    <w:rsid w:val="0091639E"/>
    <w:rsid w:val="00920C81"/>
    <w:rsid w:val="009211C5"/>
    <w:rsid w:val="00921D45"/>
    <w:rsid w:val="00925EE9"/>
    <w:rsid w:val="00926FD6"/>
    <w:rsid w:val="00931670"/>
    <w:rsid w:val="009327BF"/>
    <w:rsid w:val="009327D3"/>
    <w:rsid w:val="00933746"/>
    <w:rsid w:val="00933886"/>
    <w:rsid w:val="009339E5"/>
    <w:rsid w:val="00933C71"/>
    <w:rsid w:val="00933D79"/>
    <w:rsid w:val="0093432A"/>
    <w:rsid w:val="00937377"/>
    <w:rsid w:val="00944561"/>
    <w:rsid w:val="0094500D"/>
    <w:rsid w:val="00945552"/>
    <w:rsid w:val="00947C28"/>
    <w:rsid w:val="009510A5"/>
    <w:rsid w:val="00951135"/>
    <w:rsid w:val="009520CF"/>
    <w:rsid w:val="00952C62"/>
    <w:rsid w:val="009531B8"/>
    <w:rsid w:val="00953A18"/>
    <w:rsid w:val="009542A3"/>
    <w:rsid w:val="00955065"/>
    <w:rsid w:val="00956B0A"/>
    <w:rsid w:val="00957242"/>
    <w:rsid w:val="00957861"/>
    <w:rsid w:val="00961139"/>
    <w:rsid w:val="00961178"/>
    <w:rsid w:val="009622BD"/>
    <w:rsid w:val="009627ED"/>
    <w:rsid w:val="00962831"/>
    <w:rsid w:val="00962940"/>
    <w:rsid w:val="00963794"/>
    <w:rsid w:val="00966C5B"/>
    <w:rsid w:val="00966F92"/>
    <w:rsid w:val="00967A03"/>
    <w:rsid w:val="00971620"/>
    <w:rsid w:val="009725E6"/>
    <w:rsid w:val="00972DBC"/>
    <w:rsid w:val="0097328D"/>
    <w:rsid w:val="00973995"/>
    <w:rsid w:val="00973DA5"/>
    <w:rsid w:val="00980E8B"/>
    <w:rsid w:val="009822AA"/>
    <w:rsid w:val="0098235F"/>
    <w:rsid w:val="00983989"/>
    <w:rsid w:val="0098506C"/>
    <w:rsid w:val="009851C6"/>
    <w:rsid w:val="00985A78"/>
    <w:rsid w:val="00986A2F"/>
    <w:rsid w:val="00990456"/>
    <w:rsid w:val="00990925"/>
    <w:rsid w:val="00992C68"/>
    <w:rsid w:val="00994426"/>
    <w:rsid w:val="00994DBA"/>
    <w:rsid w:val="00995C9C"/>
    <w:rsid w:val="009962A3"/>
    <w:rsid w:val="009A119D"/>
    <w:rsid w:val="009A176F"/>
    <w:rsid w:val="009A1AA3"/>
    <w:rsid w:val="009A28E0"/>
    <w:rsid w:val="009A4AF4"/>
    <w:rsid w:val="009A62ED"/>
    <w:rsid w:val="009A6349"/>
    <w:rsid w:val="009A649B"/>
    <w:rsid w:val="009A6612"/>
    <w:rsid w:val="009A6C67"/>
    <w:rsid w:val="009A7029"/>
    <w:rsid w:val="009A792A"/>
    <w:rsid w:val="009A7971"/>
    <w:rsid w:val="009A7A1B"/>
    <w:rsid w:val="009B037B"/>
    <w:rsid w:val="009B079E"/>
    <w:rsid w:val="009B13E1"/>
    <w:rsid w:val="009B2067"/>
    <w:rsid w:val="009B2610"/>
    <w:rsid w:val="009B2736"/>
    <w:rsid w:val="009B2DCC"/>
    <w:rsid w:val="009B382F"/>
    <w:rsid w:val="009B4BEF"/>
    <w:rsid w:val="009B542A"/>
    <w:rsid w:val="009B642A"/>
    <w:rsid w:val="009B66F9"/>
    <w:rsid w:val="009B764B"/>
    <w:rsid w:val="009C0EC7"/>
    <w:rsid w:val="009C28F1"/>
    <w:rsid w:val="009C2D8A"/>
    <w:rsid w:val="009C3994"/>
    <w:rsid w:val="009C3AEA"/>
    <w:rsid w:val="009C531B"/>
    <w:rsid w:val="009C6ED0"/>
    <w:rsid w:val="009D1859"/>
    <w:rsid w:val="009D361E"/>
    <w:rsid w:val="009D5B5B"/>
    <w:rsid w:val="009D6B2A"/>
    <w:rsid w:val="009D6CA6"/>
    <w:rsid w:val="009D6EDA"/>
    <w:rsid w:val="009D7732"/>
    <w:rsid w:val="009D7B88"/>
    <w:rsid w:val="009D7CB4"/>
    <w:rsid w:val="009E522A"/>
    <w:rsid w:val="009E5660"/>
    <w:rsid w:val="009E57A8"/>
    <w:rsid w:val="009E7486"/>
    <w:rsid w:val="009E7615"/>
    <w:rsid w:val="009F0D0D"/>
    <w:rsid w:val="009F1857"/>
    <w:rsid w:val="009F2C39"/>
    <w:rsid w:val="009F4119"/>
    <w:rsid w:val="009F4848"/>
    <w:rsid w:val="009F6305"/>
    <w:rsid w:val="009F6D0F"/>
    <w:rsid w:val="009F6F92"/>
    <w:rsid w:val="00A00A44"/>
    <w:rsid w:val="00A03097"/>
    <w:rsid w:val="00A0321D"/>
    <w:rsid w:val="00A04E92"/>
    <w:rsid w:val="00A07B16"/>
    <w:rsid w:val="00A1001E"/>
    <w:rsid w:val="00A10621"/>
    <w:rsid w:val="00A10F1E"/>
    <w:rsid w:val="00A1107E"/>
    <w:rsid w:val="00A12344"/>
    <w:rsid w:val="00A12C41"/>
    <w:rsid w:val="00A14F06"/>
    <w:rsid w:val="00A157DE"/>
    <w:rsid w:val="00A15B1B"/>
    <w:rsid w:val="00A176AA"/>
    <w:rsid w:val="00A22CB8"/>
    <w:rsid w:val="00A30AF0"/>
    <w:rsid w:val="00A315E9"/>
    <w:rsid w:val="00A319ED"/>
    <w:rsid w:val="00A32A7E"/>
    <w:rsid w:val="00A33CAA"/>
    <w:rsid w:val="00A3482A"/>
    <w:rsid w:val="00A34BFE"/>
    <w:rsid w:val="00A34DB2"/>
    <w:rsid w:val="00A369A3"/>
    <w:rsid w:val="00A4003A"/>
    <w:rsid w:val="00A40706"/>
    <w:rsid w:val="00A41DC8"/>
    <w:rsid w:val="00A42EE0"/>
    <w:rsid w:val="00A432B0"/>
    <w:rsid w:val="00A43CFD"/>
    <w:rsid w:val="00A445B5"/>
    <w:rsid w:val="00A446AE"/>
    <w:rsid w:val="00A4646D"/>
    <w:rsid w:val="00A46CD4"/>
    <w:rsid w:val="00A46D9D"/>
    <w:rsid w:val="00A479CD"/>
    <w:rsid w:val="00A50B5F"/>
    <w:rsid w:val="00A52397"/>
    <w:rsid w:val="00A52802"/>
    <w:rsid w:val="00A534BA"/>
    <w:rsid w:val="00A53960"/>
    <w:rsid w:val="00A54650"/>
    <w:rsid w:val="00A55E68"/>
    <w:rsid w:val="00A601FB"/>
    <w:rsid w:val="00A6039A"/>
    <w:rsid w:val="00A61B77"/>
    <w:rsid w:val="00A627B7"/>
    <w:rsid w:val="00A64957"/>
    <w:rsid w:val="00A66F82"/>
    <w:rsid w:val="00A71DB7"/>
    <w:rsid w:val="00A71DD5"/>
    <w:rsid w:val="00A740FA"/>
    <w:rsid w:val="00A741D0"/>
    <w:rsid w:val="00A75D3D"/>
    <w:rsid w:val="00A75DC3"/>
    <w:rsid w:val="00A76707"/>
    <w:rsid w:val="00A76B33"/>
    <w:rsid w:val="00A76C15"/>
    <w:rsid w:val="00A80603"/>
    <w:rsid w:val="00A80E48"/>
    <w:rsid w:val="00A8128D"/>
    <w:rsid w:val="00A82ABC"/>
    <w:rsid w:val="00A8305D"/>
    <w:rsid w:val="00A83BBD"/>
    <w:rsid w:val="00A85452"/>
    <w:rsid w:val="00A86D42"/>
    <w:rsid w:val="00A874CB"/>
    <w:rsid w:val="00A90601"/>
    <w:rsid w:val="00A957F2"/>
    <w:rsid w:val="00A96AD2"/>
    <w:rsid w:val="00AA02E8"/>
    <w:rsid w:val="00AA03B1"/>
    <w:rsid w:val="00AA0A71"/>
    <w:rsid w:val="00AA0EFF"/>
    <w:rsid w:val="00AA3609"/>
    <w:rsid w:val="00AA769E"/>
    <w:rsid w:val="00AB1768"/>
    <w:rsid w:val="00AB2CAD"/>
    <w:rsid w:val="00AB314D"/>
    <w:rsid w:val="00AB39D7"/>
    <w:rsid w:val="00AB6853"/>
    <w:rsid w:val="00AC1627"/>
    <w:rsid w:val="00AC177A"/>
    <w:rsid w:val="00AC2309"/>
    <w:rsid w:val="00AC2791"/>
    <w:rsid w:val="00AC3E56"/>
    <w:rsid w:val="00AC52FB"/>
    <w:rsid w:val="00AC5EAE"/>
    <w:rsid w:val="00AC6370"/>
    <w:rsid w:val="00AC7A7E"/>
    <w:rsid w:val="00AC7E73"/>
    <w:rsid w:val="00AD0062"/>
    <w:rsid w:val="00AD4945"/>
    <w:rsid w:val="00AD4ED3"/>
    <w:rsid w:val="00AD5359"/>
    <w:rsid w:val="00AE12DC"/>
    <w:rsid w:val="00AE186F"/>
    <w:rsid w:val="00AE2837"/>
    <w:rsid w:val="00AE3E68"/>
    <w:rsid w:val="00AE4CCD"/>
    <w:rsid w:val="00AE5568"/>
    <w:rsid w:val="00AE6401"/>
    <w:rsid w:val="00AE7FA9"/>
    <w:rsid w:val="00AF2887"/>
    <w:rsid w:val="00AF316B"/>
    <w:rsid w:val="00AF4E62"/>
    <w:rsid w:val="00AF4F78"/>
    <w:rsid w:val="00AF5905"/>
    <w:rsid w:val="00AF5DA6"/>
    <w:rsid w:val="00AF6379"/>
    <w:rsid w:val="00B00459"/>
    <w:rsid w:val="00B00C93"/>
    <w:rsid w:val="00B03153"/>
    <w:rsid w:val="00B03AFF"/>
    <w:rsid w:val="00B04BCE"/>
    <w:rsid w:val="00B05166"/>
    <w:rsid w:val="00B07CE0"/>
    <w:rsid w:val="00B10367"/>
    <w:rsid w:val="00B111E4"/>
    <w:rsid w:val="00B11750"/>
    <w:rsid w:val="00B12F5D"/>
    <w:rsid w:val="00B13628"/>
    <w:rsid w:val="00B1525D"/>
    <w:rsid w:val="00B154B5"/>
    <w:rsid w:val="00B15A3A"/>
    <w:rsid w:val="00B16677"/>
    <w:rsid w:val="00B17D4B"/>
    <w:rsid w:val="00B2126A"/>
    <w:rsid w:val="00B21D13"/>
    <w:rsid w:val="00B22495"/>
    <w:rsid w:val="00B238C1"/>
    <w:rsid w:val="00B2681A"/>
    <w:rsid w:val="00B276CC"/>
    <w:rsid w:val="00B30D0F"/>
    <w:rsid w:val="00B31B0D"/>
    <w:rsid w:val="00B328A4"/>
    <w:rsid w:val="00B32DA0"/>
    <w:rsid w:val="00B342ED"/>
    <w:rsid w:val="00B35289"/>
    <w:rsid w:val="00B353CB"/>
    <w:rsid w:val="00B37FD0"/>
    <w:rsid w:val="00B408B0"/>
    <w:rsid w:val="00B4195D"/>
    <w:rsid w:val="00B41B54"/>
    <w:rsid w:val="00B41D05"/>
    <w:rsid w:val="00B421C6"/>
    <w:rsid w:val="00B4225D"/>
    <w:rsid w:val="00B42384"/>
    <w:rsid w:val="00B42681"/>
    <w:rsid w:val="00B50967"/>
    <w:rsid w:val="00B50EE4"/>
    <w:rsid w:val="00B510CA"/>
    <w:rsid w:val="00B52FDC"/>
    <w:rsid w:val="00B53BE2"/>
    <w:rsid w:val="00B60953"/>
    <w:rsid w:val="00B63493"/>
    <w:rsid w:val="00B653B2"/>
    <w:rsid w:val="00B66B84"/>
    <w:rsid w:val="00B672C4"/>
    <w:rsid w:val="00B71D4F"/>
    <w:rsid w:val="00B73069"/>
    <w:rsid w:val="00B73704"/>
    <w:rsid w:val="00B73AA3"/>
    <w:rsid w:val="00B75D57"/>
    <w:rsid w:val="00B81173"/>
    <w:rsid w:val="00B814A3"/>
    <w:rsid w:val="00B81DE7"/>
    <w:rsid w:val="00B8256C"/>
    <w:rsid w:val="00B825DE"/>
    <w:rsid w:val="00B8494E"/>
    <w:rsid w:val="00B8539A"/>
    <w:rsid w:val="00B85984"/>
    <w:rsid w:val="00B8668B"/>
    <w:rsid w:val="00B8694D"/>
    <w:rsid w:val="00B86B03"/>
    <w:rsid w:val="00B86B27"/>
    <w:rsid w:val="00B87CDA"/>
    <w:rsid w:val="00B908BC"/>
    <w:rsid w:val="00B91B63"/>
    <w:rsid w:val="00B91E7E"/>
    <w:rsid w:val="00B927B7"/>
    <w:rsid w:val="00B93819"/>
    <w:rsid w:val="00B96C14"/>
    <w:rsid w:val="00BA18AD"/>
    <w:rsid w:val="00BA1A35"/>
    <w:rsid w:val="00BA1F4D"/>
    <w:rsid w:val="00BA2D21"/>
    <w:rsid w:val="00BA3C7A"/>
    <w:rsid w:val="00BA471A"/>
    <w:rsid w:val="00BA5D4B"/>
    <w:rsid w:val="00BA66E6"/>
    <w:rsid w:val="00BA7348"/>
    <w:rsid w:val="00BA7825"/>
    <w:rsid w:val="00BB08CE"/>
    <w:rsid w:val="00BB1779"/>
    <w:rsid w:val="00BB1C89"/>
    <w:rsid w:val="00BB2126"/>
    <w:rsid w:val="00BB22A8"/>
    <w:rsid w:val="00BB2877"/>
    <w:rsid w:val="00BB419A"/>
    <w:rsid w:val="00BB4381"/>
    <w:rsid w:val="00BB6554"/>
    <w:rsid w:val="00BB6A63"/>
    <w:rsid w:val="00BB6FE8"/>
    <w:rsid w:val="00BC109D"/>
    <w:rsid w:val="00BC258E"/>
    <w:rsid w:val="00BC3062"/>
    <w:rsid w:val="00BC442D"/>
    <w:rsid w:val="00BC5A9D"/>
    <w:rsid w:val="00BC5EFC"/>
    <w:rsid w:val="00BC7058"/>
    <w:rsid w:val="00BD296F"/>
    <w:rsid w:val="00BD3230"/>
    <w:rsid w:val="00BD372D"/>
    <w:rsid w:val="00BD43E8"/>
    <w:rsid w:val="00BD4420"/>
    <w:rsid w:val="00BD56A2"/>
    <w:rsid w:val="00BD6771"/>
    <w:rsid w:val="00BD6DD3"/>
    <w:rsid w:val="00BE1100"/>
    <w:rsid w:val="00BE11D0"/>
    <w:rsid w:val="00BE1E60"/>
    <w:rsid w:val="00BE1E9F"/>
    <w:rsid w:val="00BE2A87"/>
    <w:rsid w:val="00BE3BE7"/>
    <w:rsid w:val="00BE718F"/>
    <w:rsid w:val="00BE75C0"/>
    <w:rsid w:val="00BF038D"/>
    <w:rsid w:val="00BF1978"/>
    <w:rsid w:val="00BF5959"/>
    <w:rsid w:val="00C00E1D"/>
    <w:rsid w:val="00C02CB5"/>
    <w:rsid w:val="00C03281"/>
    <w:rsid w:val="00C038D0"/>
    <w:rsid w:val="00C10732"/>
    <w:rsid w:val="00C10E0E"/>
    <w:rsid w:val="00C11D92"/>
    <w:rsid w:val="00C121EB"/>
    <w:rsid w:val="00C12522"/>
    <w:rsid w:val="00C132E9"/>
    <w:rsid w:val="00C1334B"/>
    <w:rsid w:val="00C145A2"/>
    <w:rsid w:val="00C15797"/>
    <w:rsid w:val="00C15D26"/>
    <w:rsid w:val="00C20205"/>
    <w:rsid w:val="00C207FD"/>
    <w:rsid w:val="00C209FE"/>
    <w:rsid w:val="00C20DFE"/>
    <w:rsid w:val="00C2112E"/>
    <w:rsid w:val="00C21266"/>
    <w:rsid w:val="00C2206F"/>
    <w:rsid w:val="00C22873"/>
    <w:rsid w:val="00C22A53"/>
    <w:rsid w:val="00C248B7"/>
    <w:rsid w:val="00C251D1"/>
    <w:rsid w:val="00C252C7"/>
    <w:rsid w:val="00C266C7"/>
    <w:rsid w:val="00C26C3A"/>
    <w:rsid w:val="00C27C0A"/>
    <w:rsid w:val="00C3035E"/>
    <w:rsid w:val="00C3085C"/>
    <w:rsid w:val="00C30DD7"/>
    <w:rsid w:val="00C31444"/>
    <w:rsid w:val="00C31AEE"/>
    <w:rsid w:val="00C322E6"/>
    <w:rsid w:val="00C32CDD"/>
    <w:rsid w:val="00C354A0"/>
    <w:rsid w:val="00C354DE"/>
    <w:rsid w:val="00C357FA"/>
    <w:rsid w:val="00C3712A"/>
    <w:rsid w:val="00C40B33"/>
    <w:rsid w:val="00C41044"/>
    <w:rsid w:val="00C44479"/>
    <w:rsid w:val="00C44773"/>
    <w:rsid w:val="00C44EE4"/>
    <w:rsid w:val="00C45682"/>
    <w:rsid w:val="00C45CF5"/>
    <w:rsid w:val="00C47D13"/>
    <w:rsid w:val="00C50801"/>
    <w:rsid w:val="00C5166A"/>
    <w:rsid w:val="00C51985"/>
    <w:rsid w:val="00C53580"/>
    <w:rsid w:val="00C54409"/>
    <w:rsid w:val="00C5502B"/>
    <w:rsid w:val="00C559E6"/>
    <w:rsid w:val="00C60339"/>
    <w:rsid w:val="00C60EA2"/>
    <w:rsid w:val="00C618AE"/>
    <w:rsid w:val="00C61BF4"/>
    <w:rsid w:val="00C623C8"/>
    <w:rsid w:val="00C66185"/>
    <w:rsid w:val="00C669A5"/>
    <w:rsid w:val="00C722AB"/>
    <w:rsid w:val="00C731D6"/>
    <w:rsid w:val="00C7334B"/>
    <w:rsid w:val="00C734A9"/>
    <w:rsid w:val="00C73A4F"/>
    <w:rsid w:val="00C73AE7"/>
    <w:rsid w:val="00C7574C"/>
    <w:rsid w:val="00C7577D"/>
    <w:rsid w:val="00C75B60"/>
    <w:rsid w:val="00C76880"/>
    <w:rsid w:val="00C779B5"/>
    <w:rsid w:val="00C77F5F"/>
    <w:rsid w:val="00C80283"/>
    <w:rsid w:val="00C803E5"/>
    <w:rsid w:val="00C8151B"/>
    <w:rsid w:val="00C8210D"/>
    <w:rsid w:val="00C83FFC"/>
    <w:rsid w:val="00C90224"/>
    <w:rsid w:val="00C90343"/>
    <w:rsid w:val="00C9236A"/>
    <w:rsid w:val="00C947FA"/>
    <w:rsid w:val="00C95AC4"/>
    <w:rsid w:val="00C95BD0"/>
    <w:rsid w:val="00CA0675"/>
    <w:rsid w:val="00CA1BDE"/>
    <w:rsid w:val="00CA1FC1"/>
    <w:rsid w:val="00CA311F"/>
    <w:rsid w:val="00CA332D"/>
    <w:rsid w:val="00CA478C"/>
    <w:rsid w:val="00CA4CC4"/>
    <w:rsid w:val="00CA4EC1"/>
    <w:rsid w:val="00CA518F"/>
    <w:rsid w:val="00CA533A"/>
    <w:rsid w:val="00CA64B7"/>
    <w:rsid w:val="00CA6FC8"/>
    <w:rsid w:val="00CA721A"/>
    <w:rsid w:val="00CA74B2"/>
    <w:rsid w:val="00CB0948"/>
    <w:rsid w:val="00CB13ED"/>
    <w:rsid w:val="00CB1405"/>
    <w:rsid w:val="00CB18C0"/>
    <w:rsid w:val="00CB1C77"/>
    <w:rsid w:val="00CB1E2E"/>
    <w:rsid w:val="00CB265B"/>
    <w:rsid w:val="00CB39EC"/>
    <w:rsid w:val="00CB472E"/>
    <w:rsid w:val="00CB6B37"/>
    <w:rsid w:val="00CC2A26"/>
    <w:rsid w:val="00CC2A6B"/>
    <w:rsid w:val="00CC4838"/>
    <w:rsid w:val="00CC52F0"/>
    <w:rsid w:val="00CD078F"/>
    <w:rsid w:val="00CD1EFE"/>
    <w:rsid w:val="00CD29F0"/>
    <w:rsid w:val="00CD2A79"/>
    <w:rsid w:val="00CD39D3"/>
    <w:rsid w:val="00CD3B9B"/>
    <w:rsid w:val="00CD433F"/>
    <w:rsid w:val="00CD50E9"/>
    <w:rsid w:val="00CD6F37"/>
    <w:rsid w:val="00CE256A"/>
    <w:rsid w:val="00CE2DA4"/>
    <w:rsid w:val="00CE3330"/>
    <w:rsid w:val="00CE47CD"/>
    <w:rsid w:val="00CE4CDB"/>
    <w:rsid w:val="00CE5C2D"/>
    <w:rsid w:val="00CE67B1"/>
    <w:rsid w:val="00CF052B"/>
    <w:rsid w:val="00CF11FF"/>
    <w:rsid w:val="00CF1A52"/>
    <w:rsid w:val="00CF2EF3"/>
    <w:rsid w:val="00CF551D"/>
    <w:rsid w:val="00CF6280"/>
    <w:rsid w:val="00CF6BC2"/>
    <w:rsid w:val="00CF6F86"/>
    <w:rsid w:val="00CF7384"/>
    <w:rsid w:val="00CF7F7F"/>
    <w:rsid w:val="00D0022F"/>
    <w:rsid w:val="00D01FE1"/>
    <w:rsid w:val="00D03945"/>
    <w:rsid w:val="00D0447B"/>
    <w:rsid w:val="00D04CAE"/>
    <w:rsid w:val="00D04EEC"/>
    <w:rsid w:val="00D1135C"/>
    <w:rsid w:val="00D1195B"/>
    <w:rsid w:val="00D12184"/>
    <w:rsid w:val="00D124B4"/>
    <w:rsid w:val="00D131FD"/>
    <w:rsid w:val="00D13290"/>
    <w:rsid w:val="00D137F6"/>
    <w:rsid w:val="00D13AB6"/>
    <w:rsid w:val="00D165E4"/>
    <w:rsid w:val="00D166C9"/>
    <w:rsid w:val="00D17CEC"/>
    <w:rsid w:val="00D17E06"/>
    <w:rsid w:val="00D20B57"/>
    <w:rsid w:val="00D22309"/>
    <w:rsid w:val="00D22F38"/>
    <w:rsid w:val="00D23043"/>
    <w:rsid w:val="00D24528"/>
    <w:rsid w:val="00D27E81"/>
    <w:rsid w:val="00D306C4"/>
    <w:rsid w:val="00D30930"/>
    <w:rsid w:val="00D31A28"/>
    <w:rsid w:val="00D343F5"/>
    <w:rsid w:val="00D3683E"/>
    <w:rsid w:val="00D371C3"/>
    <w:rsid w:val="00D37D21"/>
    <w:rsid w:val="00D404FD"/>
    <w:rsid w:val="00D40CDB"/>
    <w:rsid w:val="00D42EAF"/>
    <w:rsid w:val="00D43079"/>
    <w:rsid w:val="00D44EAE"/>
    <w:rsid w:val="00D450CF"/>
    <w:rsid w:val="00D45382"/>
    <w:rsid w:val="00D45DF6"/>
    <w:rsid w:val="00D504A6"/>
    <w:rsid w:val="00D508A8"/>
    <w:rsid w:val="00D54C86"/>
    <w:rsid w:val="00D55356"/>
    <w:rsid w:val="00D5570B"/>
    <w:rsid w:val="00D57B78"/>
    <w:rsid w:val="00D602C8"/>
    <w:rsid w:val="00D63290"/>
    <w:rsid w:val="00D63597"/>
    <w:rsid w:val="00D6571C"/>
    <w:rsid w:val="00D66354"/>
    <w:rsid w:val="00D66E14"/>
    <w:rsid w:val="00D67025"/>
    <w:rsid w:val="00D70239"/>
    <w:rsid w:val="00D735B4"/>
    <w:rsid w:val="00D75D07"/>
    <w:rsid w:val="00D76759"/>
    <w:rsid w:val="00D8040E"/>
    <w:rsid w:val="00D8099B"/>
    <w:rsid w:val="00D810C5"/>
    <w:rsid w:val="00D82174"/>
    <w:rsid w:val="00D839D0"/>
    <w:rsid w:val="00D85303"/>
    <w:rsid w:val="00D8570A"/>
    <w:rsid w:val="00D86968"/>
    <w:rsid w:val="00D86D85"/>
    <w:rsid w:val="00D87446"/>
    <w:rsid w:val="00D919D3"/>
    <w:rsid w:val="00D91A61"/>
    <w:rsid w:val="00D92149"/>
    <w:rsid w:val="00D93BDF"/>
    <w:rsid w:val="00D93E3A"/>
    <w:rsid w:val="00DA090A"/>
    <w:rsid w:val="00DA360D"/>
    <w:rsid w:val="00DA3F97"/>
    <w:rsid w:val="00DA4BB9"/>
    <w:rsid w:val="00DA5578"/>
    <w:rsid w:val="00DA677A"/>
    <w:rsid w:val="00DA7700"/>
    <w:rsid w:val="00DB0041"/>
    <w:rsid w:val="00DB0BEA"/>
    <w:rsid w:val="00DB1A57"/>
    <w:rsid w:val="00DB24C1"/>
    <w:rsid w:val="00DC2D47"/>
    <w:rsid w:val="00DC39E3"/>
    <w:rsid w:val="00DC4841"/>
    <w:rsid w:val="00DC5096"/>
    <w:rsid w:val="00DC53A4"/>
    <w:rsid w:val="00DC556C"/>
    <w:rsid w:val="00DC61AC"/>
    <w:rsid w:val="00DC7CB8"/>
    <w:rsid w:val="00DC7DB0"/>
    <w:rsid w:val="00DD0215"/>
    <w:rsid w:val="00DD0225"/>
    <w:rsid w:val="00DD0B20"/>
    <w:rsid w:val="00DD15A6"/>
    <w:rsid w:val="00DD275A"/>
    <w:rsid w:val="00DD296B"/>
    <w:rsid w:val="00DD374B"/>
    <w:rsid w:val="00DD3D9F"/>
    <w:rsid w:val="00DD4C48"/>
    <w:rsid w:val="00DD5CE2"/>
    <w:rsid w:val="00DD6F11"/>
    <w:rsid w:val="00DD763D"/>
    <w:rsid w:val="00DE31DD"/>
    <w:rsid w:val="00DE54D1"/>
    <w:rsid w:val="00DE5F6E"/>
    <w:rsid w:val="00DF0407"/>
    <w:rsid w:val="00DF0A9A"/>
    <w:rsid w:val="00DF181B"/>
    <w:rsid w:val="00DF2154"/>
    <w:rsid w:val="00DF3A5A"/>
    <w:rsid w:val="00E00F5F"/>
    <w:rsid w:val="00E02ADA"/>
    <w:rsid w:val="00E030A3"/>
    <w:rsid w:val="00E0414D"/>
    <w:rsid w:val="00E059FD"/>
    <w:rsid w:val="00E05DD5"/>
    <w:rsid w:val="00E0625A"/>
    <w:rsid w:val="00E06BFD"/>
    <w:rsid w:val="00E074BF"/>
    <w:rsid w:val="00E078C2"/>
    <w:rsid w:val="00E07D6E"/>
    <w:rsid w:val="00E1102B"/>
    <w:rsid w:val="00E11F79"/>
    <w:rsid w:val="00E12AE7"/>
    <w:rsid w:val="00E15D36"/>
    <w:rsid w:val="00E15DA6"/>
    <w:rsid w:val="00E16AA7"/>
    <w:rsid w:val="00E16DBB"/>
    <w:rsid w:val="00E17841"/>
    <w:rsid w:val="00E204A9"/>
    <w:rsid w:val="00E206DE"/>
    <w:rsid w:val="00E2096E"/>
    <w:rsid w:val="00E21979"/>
    <w:rsid w:val="00E22801"/>
    <w:rsid w:val="00E23893"/>
    <w:rsid w:val="00E25AE6"/>
    <w:rsid w:val="00E2738F"/>
    <w:rsid w:val="00E27608"/>
    <w:rsid w:val="00E31450"/>
    <w:rsid w:val="00E31745"/>
    <w:rsid w:val="00E32A1B"/>
    <w:rsid w:val="00E32E6D"/>
    <w:rsid w:val="00E33EC6"/>
    <w:rsid w:val="00E34FC2"/>
    <w:rsid w:val="00E368E0"/>
    <w:rsid w:val="00E3789C"/>
    <w:rsid w:val="00E37DC9"/>
    <w:rsid w:val="00E40426"/>
    <w:rsid w:val="00E419EE"/>
    <w:rsid w:val="00E4202C"/>
    <w:rsid w:val="00E424AD"/>
    <w:rsid w:val="00E4260A"/>
    <w:rsid w:val="00E42764"/>
    <w:rsid w:val="00E43E5D"/>
    <w:rsid w:val="00E46303"/>
    <w:rsid w:val="00E4655E"/>
    <w:rsid w:val="00E50632"/>
    <w:rsid w:val="00E50F62"/>
    <w:rsid w:val="00E52F55"/>
    <w:rsid w:val="00E53A74"/>
    <w:rsid w:val="00E53EAB"/>
    <w:rsid w:val="00E54E7A"/>
    <w:rsid w:val="00E56BCA"/>
    <w:rsid w:val="00E61475"/>
    <w:rsid w:val="00E61CE9"/>
    <w:rsid w:val="00E61EE6"/>
    <w:rsid w:val="00E61F29"/>
    <w:rsid w:val="00E61F32"/>
    <w:rsid w:val="00E630FF"/>
    <w:rsid w:val="00E64871"/>
    <w:rsid w:val="00E6493F"/>
    <w:rsid w:val="00E64FB4"/>
    <w:rsid w:val="00E67476"/>
    <w:rsid w:val="00E71C7D"/>
    <w:rsid w:val="00E7203C"/>
    <w:rsid w:val="00E7290F"/>
    <w:rsid w:val="00E7334F"/>
    <w:rsid w:val="00E733C7"/>
    <w:rsid w:val="00E748CE"/>
    <w:rsid w:val="00E75EC4"/>
    <w:rsid w:val="00E76235"/>
    <w:rsid w:val="00E7655E"/>
    <w:rsid w:val="00E83148"/>
    <w:rsid w:val="00E8369F"/>
    <w:rsid w:val="00E84919"/>
    <w:rsid w:val="00E8605C"/>
    <w:rsid w:val="00E865C3"/>
    <w:rsid w:val="00E8683A"/>
    <w:rsid w:val="00E90EBD"/>
    <w:rsid w:val="00E92501"/>
    <w:rsid w:val="00E9296F"/>
    <w:rsid w:val="00E92AFC"/>
    <w:rsid w:val="00E95075"/>
    <w:rsid w:val="00E95C2D"/>
    <w:rsid w:val="00E95DBF"/>
    <w:rsid w:val="00E95EF9"/>
    <w:rsid w:val="00E966E0"/>
    <w:rsid w:val="00E97069"/>
    <w:rsid w:val="00E97CE8"/>
    <w:rsid w:val="00EA0754"/>
    <w:rsid w:val="00EA120A"/>
    <w:rsid w:val="00EA1318"/>
    <w:rsid w:val="00EA1B30"/>
    <w:rsid w:val="00EA2E74"/>
    <w:rsid w:val="00EA4789"/>
    <w:rsid w:val="00EA56AC"/>
    <w:rsid w:val="00EA56BE"/>
    <w:rsid w:val="00EA5BBC"/>
    <w:rsid w:val="00EB07C7"/>
    <w:rsid w:val="00EB1D5C"/>
    <w:rsid w:val="00EB23BA"/>
    <w:rsid w:val="00EB2D7D"/>
    <w:rsid w:val="00EB3065"/>
    <w:rsid w:val="00EB41F9"/>
    <w:rsid w:val="00EB59CC"/>
    <w:rsid w:val="00EB6998"/>
    <w:rsid w:val="00EC0171"/>
    <w:rsid w:val="00EC0A8A"/>
    <w:rsid w:val="00EC0DCB"/>
    <w:rsid w:val="00EC1603"/>
    <w:rsid w:val="00EC1FCB"/>
    <w:rsid w:val="00EC25DC"/>
    <w:rsid w:val="00EC25E3"/>
    <w:rsid w:val="00EC273E"/>
    <w:rsid w:val="00EC2FB1"/>
    <w:rsid w:val="00EC3E0D"/>
    <w:rsid w:val="00EC4E1A"/>
    <w:rsid w:val="00EC5C02"/>
    <w:rsid w:val="00EC691C"/>
    <w:rsid w:val="00EC7364"/>
    <w:rsid w:val="00EC7B0F"/>
    <w:rsid w:val="00EC7CAC"/>
    <w:rsid w:val="00ED0979"/>
    <w:rsid w:val="00ED0E6B"/>
    <w:rsid w:val="00ED0F82"/>
    <w:rsid w:val="00ED29B7"/>
    <w:rsid w:val="00ED3322"/>
    <w:rsid w:val="00ED3E85"/>
    <w:rsid w:val="00ED45A5"/>
    <w:rsid w:val="00ED4F75"/>
    <w:rsid w:val="00ED63F2"/>
    <w:rsid w:val="00ED69CC"/>
    <w:rsid w:val="00ED773C"/>
    <w:rsid w:val="00EE02DE"/>
    <w:rsid w:val="00EE0FBA"/>
    <w:rsid w:val="00EE10F2"/>
    <w:rsid w:val="00EE2F88"/>
    <w:rsid w:val="00EE48CE"/>
    <w:rsid w:val="00EE60E4"/>
    <w:rsid w:val="00EE68D5"/>
    <w:rsid w:val="00EE7DE9"/>
    <w:rsid w:val="00EF0450"/>
    <w:rsid w:val="00EF3BA2"/>
    <w:rsid w:val="00EF4D68"/>
    <w:rsid w:val="00EF6580"/>
    <w:rsid w:val="00EF6BFD"/>
    <w:rsid w:val="00F00D78"/>
    <w:rsid w:val="00F01D96"/>
    <w:rsid w:val="00F02F76"/>
    <w:rsid w:val="00F031BF"/>
    <w:rsid w:val="00F047FB"/>
    <w:rsid w:val="00F05A2F"/>
    <w:rsid w:val="00F06E9C"/>
    <w:rsid w:val="00F110EB"/>
    <w:rsid w:val="00F12AF5"/>
    <w:rsid w:val="00F136C8"/>
    <w:rsid w:val="00F136FA"/>
    <w:rsid w:val="00F14CED"/>
    <w:rsid w:val="00F15A2E"/>
    <w:rsid w:val="00F17085"/>
    <w:rsid w:val="00F17F4C"/>
    <w:rsid w:val="00F20120"/>
    <w:rsid w:val="00F202FF"/>
    <w:rsid w:val="00F20C65"/>
    <w:rsid w:val="00F2112B"/>
    <w:rsid w:val="00F21138"/>
    <w:rsid w:val="00F2266D"/>
    <w:rsid w:val="00F22F79"/>
    <w:rsid w:val="00F24AF8"/>
    <w:rsid w:val="00F2635A"/>
    <w:rsid w:val="00F268A5"/>
    <w:rsid w:val="00F270B8"/>
    <w:rsid w:val="00F27E47"/>
    <w:rsid w:val="00F3024F"/>
    <w:rsid w:val="00F32A22"/>
    <w:rsid w:val="00F3322E"/>
    <w:rsid w:val="00F33EF8"/>
    <w:rsid w:val="00F34122"/>
    <w:rsid w:val="00F34702"/>
    <w:rsid w:val="00F34892"/>
    <w:rsid w:val="00F35CD4"/>
    <w:rsid w:val="00F35DFA"/>
    <w:rsid w:val="00F36431"/>
    <w:rsid w:val="00F37365"/>
    <w:rsid w:val="00F37AC6"/>
    <w:rsid w:val="00F412D0"/>
    <w:rsid w:val="00F41CEE"/>
    <w:rsid w:val="00F42AD6"/>
    <w:rsid w:val="00F43E2D"/>
    <w:rsid w:val="00F44008"/>
    <w:rsid w:val="00F44F68"/>
    <w:rsid w:val="00F471D2"/>
    <w:rsid w:val="00F47B77"/>
    <w:rsid w:val="00F51A09"/>
    <w:rsid w:val="00F53B91"/>
    <w:rsid w:val="00F546ED"/>
    <w:rsid w:val="00F5496F"/>
    <w:rsid w:val="00F5643A"/>
    <w:rsid w:val="00F56AC0"/>
    <w:rsid w:val="00F60270"/>
    <w:rsid w:val="00F6039E"/>
    <w:rsid w:val="00F621A6"/>
    <w:rsid w:val="00F626BD"/>
    <w:rsid w:val="00F6308D"/>
    <w:rsid w:val="00F64698"/>
    <w:rsid w:val="00F647ED"/>
    <w:rsid w:val="00F64966"/>
    <w:rsid w:val="00F650D2"/>
    <w:rsid w:val="00F65F75"/>
    <w:rsid w:val="00F6696B"/>
    <w:rsid w:val="00F66F80"/>
    <w:rsid w:val="00F67780"/>
    <w:rsid w:val="00F6787A"/>
    <w:rsid w:val="00F67A6F"/>
    <w:rsid w:val="00F7116C"/>
    <w:rsid w:val="00F7127C"/>
    <w:rsid w:val="00F71C05"/>
    <w:rsid w:val="00F733FA"/>
    <w:rsid w:val="00F738C7"/>
    <w:rsid w:val="00F74878"/>
    <w:rsid w:val="00F7514C"/>
    <w:rsid w:val="00F754EA"/>
    <w:rsid w:val="00F75571"/>
    <w:rsid w:val="00F755A6"/>
    <w:rsid w:val="00F770CA"/>
    <w:rsid w:val="00F808C4"/>
    <w:rsid w:val="00F832FC"/>
    <w:rsid w:val="00F83CD4"/>
    <w:rsid w:val="00F83F0F"/>
    <w:rsid w:val="00F85A03"/>
    <w:rsid w:val="00F860BB"/>
    <w:rsid w:val="00F9079F"/>
    <w:rsid w:val="00F90823"/>
    <w:rsid w:val="00F913DF"/>
    <w:rsid w:val="00F92F43"/>
    <w:rsid w:val="00F935BF"/>
    <w:rsid w:val="00F93EC9"/>
    <w:rsid w:val="00F968C5"/>
    <w:rsid w:val="00F970B0"/>
    <w:rsid w:val="00F9778F"/>
    <w:rsid w:val="00FA1B99"/>
    <w:rsid w:val="00FA2570"/>
    <w:rsid w:val="00FA31B0"/>
    <w:rsid w:val="00FA3426"/>
    <w:rsid w:val="00FA3EEF"/>
    <w:rsid w:val="00FA40CD"/>
    <w:rsid w:val="00FA502D"/>
    <w:rsid w:val="00FB05B0"/>
    <w:rsid w:val="00FB0AC3"/>
    <w:rsid w:val="00FB1ABA"/>
    <w:rsid w:val="00FB2B0F"/>
    <w:rsid w:val="00FB3457"/>
    <w:rsid w:val="00FB54E8"/>
    <w:rsid w:val="00FB66E3"/>
    <w:rsid w:val="00FC03E8"/>
    <w:rsid w:val="00FC1D38"/>
    <w:rsid w:val="00FC2187"/>
    <w:rsid w:val="00FC27A4"/>
    <w:rsid w:val="00FC3290"/>
    <w:rsid w:val="00FC38AE"/>
    <w:rsid w:val="00FC3B0B"/>
    <w:rsid w:val="00FC5514"/>
    <w:rsid w:val="00FC5B78"/>
    <w:rsid w:val="00FC6BEE"/>
    <w:rsid w:val="00FD1C04"/>
    <w:rsid w:val="00FD2013"/>
    <w:rsid w:val="00FD2EBB"/>
    <w:rsid w:val="00FD5CD3"/>
    <w:rsid w:val="00FD6830"/>
    <w:rsid w:val="00FD7A4D"/>
    <w:rsid w:val="00FE1253"/>
    <w:rsid w:val="00FE1C6D"/>
    <w:rsid w:val="00FE1CE8"/>
    <w:rsid w:val="00FE34CA"/>
    <w:rsid w:val="00FE5CBD"/>
    <w:rsid w:val="00FE64AA"/>
    <w:rsid w:val="00FE7562"/>
    <w:rsid w:val="00FE7765"/>
    <w:rsid w:val="00FE7A5C"/>
    <w:rsid w:val="00FF0566"/>
    <w:rsid w:val="00FF0B6F"/>
    <w:rsid w:val="00FF0C47"/>
    <w:rsid w:val="00FF1492"/>
    <w:rsid w:val="00FF2163"/>
    <w:rsid w:val="00FF2830"/>
    <w:rsid w:val="00FF3267"/>
    <w:rsid w:val="00FF3DC7"/>
    <w:rsid w:val="00FF454D"/>
    <w:rsid w:val="00FF5944"/>
    <w:rsid w:val="00FF5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7466FFC"/>
  <w15:chartTrackingRefBased/>
  <w15:docId w15:val="{43334CE8-2855-4F1F-802E-D22B1E39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9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569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569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9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9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9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9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9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9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9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569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569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9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9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9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9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9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9B6"/>
    <w:rPr>
      <w:rFonts w:eastAsiaTheme="majorEastAsia" w:cstheme="majorBidi"/>
      <w:color w:val="272727" w:themeColor="text1" w:themeTint="D8"/>
    </w:rPr>
  </w:style>
  <w:style w:type="paragraph" w:styleId="Title">
    <w:name w:val="Title"/>
    <w:basedOn w:val="Normal"/>
    <w:next w:val="Normal"/>
    <w:link w:val="TitleChar"/>
    <w:uiPriority w:val="10"/>
    <w:qFormat/>
    <w:rsid w:val="00656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9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9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9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9B6"/>
    <w:pPr>
      <w:spacing w:before="160"/>
      <w:jc w:val="center"/>
    </w:pPr>
    <w:rPr>
      <w:i/>
      <w:iCs/>
      <w:color w:val="404040" w:themeColor="text1" w:themeTint="BF"/>
    </w:rPr>
  </w:style>
  <w:style w:type="character" w:customStyle="1" w:styleId="QuoteChar">
    <w:name w:val="Quote Char"/>
    <w:basedOn w:val="DefaultParagraphFont"/>
    <w:link w:val="Quote"/>
    <w:uiPriority w:val="29"/>
    <w:rsid w:val="006569B6"/>
    <w:rPr>
      <w:i/>
      <w:iCs/>
      <w:color w:val="404040" w:themeColor="text1" w:themeTint="BF"/>
    </w:rPr>
  </w:style>
  <w:style w:type="paragraph" w:styleId="ListParagraph">
    <w:name w:val="List Paragraph"/>
    <w:basedOn w:val="Normal"/>
    <w:uiPriority w:val="34"/>
    <w:qFormat/>
    <w:rsid w:val="006569B6"/>
    <w:pPr>
      <w:ind w:left="720"/>
      <w:contextualSpacing/>
    </w:pPr>
  </w:style>
  <w:style w:type="character" w:styleId="IntenseEmphasis">
    <w:name w:val="Intense Emphasis"/>
    <w:basedOn w:val="DefaultParagraphFont"/>
    <w:uiPriority w:val="21"/>
    <w:qFormat/>
    <w:rsid w:val="006569B6"/>
    <w:rPr>
      <w:i/>
      <w:iCs/>
      <w:color w:val="0F4761" w:themeColor="accent1" w:themeShade="BF"/>
    </w:rPr>
  </w:style>
  <w:style w:type="paragraph" w:styleId="IntenseQuote">
    <w:name w:val="Intense Quote"/>
    <w:basedOn w:val="Normal"/>
    <w:next w:val="Normal"/>
    <w:link w:val="IntenseQuoteChar"/>
    <w:uiPriority w:val="30"/>
    <w:qFormat/>
    <w:rsid w:val="006569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9B6"/>
    <w:rPr>
      <w:i/>
      <w:iCs/>
      <w:color w:val="0F4761" w:themeColor="accent1" w:themeShade="BF"/>
    </w:rPr>
  </w:style>
  <w:style w:type="character" w:styleId="IntenseReference">
    <w:name w:val="Intense Reference"/>
    <w:basedOn w:val="DefaultParagraphFont"/>
    <w:uiPriority w:val="32"/>
    <w:qFormat/>
    <w:rsid w:val="006569B6"/>
    <w:rPr>
      <w:b/>
      <w:bCs/>
      <w:smallCaps/>
      <w:color w:val="0F4761" w:themeColor="accent1" w:themeShade="BF"/>
      <w:spacing w:val="5"/>
    </w:rPr>
  </w:style>
  <w:style w:type="paragraph" w:styleId="Header">
    <w:name w:val="header"/>
    <w:basedOn w:val="Normal"/>
    <w:link w:val="HeaderChar"/>
    <w:uiPriority w:val="99"/>
    <w:unhideWhenUsed/>
    <w:rsid w:val="001C1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E8D"/>
  </w:style>
  <w:style w:type="paragraph" w:styleId="Footer">
    <w:name w:val="footer"/>
    <w:basedOn w:val="Normal"/>
    <w:link w:val="FooterChar"/>
    <w:uiPriority w:val="99"/>
    <w:unhideWhenUsed/>
    <w:rsid w:val="001C1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E8D"/>
  </w:style>
  <w:style w:type="character" w:styleId="Hyperlink">
    <w:name w:val="Hyperlink"/>
    <w:basedOn w:val="DefaultParagraphFont"/>
    <w:uiPriority w:val="99"/>
    <w:unhideWhenUsed/>
    <w:rsid w:val="001C1E8D"/>
    <w:rPr>
      <w:color w:val="467886" w:themeColor="hyperlink"/>
      <w:u w:val="single"/>
    </w:rPr>
  </w:style>
  <w:style w:type="character" w:styleId="UnresolvedMention">
    <w:name w:val="Unresolved Mention"/>
    <w:basedOn w:val="DefaultParagraphFont"/>
    <w:uiPriority w:val="99"/>
    <w:semiHidden/>
    <w:unhideWhenUsed/>
    <w:rsid w:val="001C1E8D"/>
    <w:rPr>
      <w:color w:val="605E5C"/>
      <w:shd w:val="clear" w:color="auto" w:fill="E1DFDD"/>
    </w:rPr>
  </w:style>
  <w:style w:type="character" w:styleId="CommentReference">
    <w:name w:val="annotation reference"/>
    <w:basedOn w:val="DefaultParagraphFont"/>
    <w:uiPriority w:val="99"/>
    <w:semiHidden/>
    <w:unhideWhenUsed/>
    <w:rsid w:val="00CA1BDE"/>
    <w:rPr>
      <w:sz w:val="16"/>
      <w:szCs w:val="16"/>
    </w:rPr>
  </w:style>
  <w:style w:type="paragraph" w:styleId="CommentText">
    <w:name w:val="annotation text"/>
    <w:basedOn w:val="Normal"/>
    <w:link w:val="CommentTextChar"/>
    <w:uiPriority w:val="99"/>
    <w:unhideWhenUsed/>
    <w:rsid w:val="00CA1BDE"/>
    <w:pPr>
      <w:spacing w:line="240" w:lineRule="auto"/>
    </w:pPr>
    <w:rPr>
      <w:sz w:val="20"/>
      <w:szCs w:val="20"/>
    </w:rPr>
  </w:style>
  <w:style w:type="character" w:customStyle="1" w:styleId="CommentTextChar">
    <w:name w:val="Comment Text Char"/>
    <w:basedOn w:val="DefaultParagraphFont"/>
    <w:link w:val="CommentText"/>
    <w:uiPriority w:val="99"/>
    <w:rsid w:val="00CA1BDE"/>
    <w:rPr>
      <w:sz w:val="20"/>
      <w:szCs w:val="20"/>
    </w:rPr>
  </w:style>
  <w:style w:type="paragraph" w:styleId="CommentSubject">
    <w:name w:val="annotation subject"/>
    <w:basedOn w:val="CommentText"/>
    <w:next w:val="CommentText"/>
    <w:link w:val="CommentSubjectChar"/>
    <w:uiPriority w:val="99"/>
    <w:semiHidden/>
    <w:unhideWhenUsed/>
    <w:rsid w:val="00CA1BDE"/>
    <w:rPr>
      <w:b/>
      <w:bCs/>
    </w:rPr>
  </w:style>
  <w:style w:type="character" w:customStyle="1" w:styleId="CommentSubjectChar">
    <w:name w:val="Comment Subject Char"/>
    <w:basedOn w:val="CommentTextChar"/>
    <w:link w:val="CommentSubject"/>
    <w:uiPriority w:val="99"/>
    <w:semiHidden/>
    <w:rsid w:val="00CA1BDE"/>
    <w:rPr>
      <w:b/>
      <w:bCs/>
      <w:sz w:val="20"/>
      <w:szCs w:val="20"/>
    </w:rPr>
  </w:style>
  <w:style w:type="table" w:styleId="TableGrid">
    <w:name w:val="Table Grid"/>
    <w:basedOn w:val="TableNormal"/>
    <w:uiPriority w:val="39"/>
    <w:rsid w:val="0071225C"/>
    <w:pPr>
      <w:spacing w:after="0" w:line="240" w:lineRule="auto"/>
    </w:pPr>
    <w:tblPr/>
  </w:style>
  <w:style w:type="character" w:styleId="FollowedHyperlink">
    <w:name w:val="FollowedHyperlink"/>
    <w:basedOn w:val="DefaultParagraphFont"/>
    <w:uiPriority w:val="99"/>
    <w:semiHidden/>
    <w:unhideWhenUsed/>
    <w:rsid w:val="0071225C"/>
    <w:rPr>
      <w:color w:val="96607D" w:themeColor="followedHyperlink"/>
      <w:u w:val="single"/>
    </w:rPr>
  </w:style>
  <w:style w:type="paragraph" w:customStyle="1" w:styleId="TableHeading">
    <w:name w:val="Table Heading"/>
    <w:basedOn w:val="Normal"/>
    <w:uiPriority w:val="14"/>
    <w:qFormat/>
    <w:rsid w:val="003F0DEE"/>
    <w:pPr>
      <w:keepNext/>
      <w:spacing w:before="60" w:after="60" w:line="240" w:lineRule="auto"/>
    </w:pPr>
    <w:rPr>
      <w:rFonts w:ascii="Calibri" w:eastAsia="Times New Roman" w:hAnsi="Calibri" w:cs="Calibri"/>
      <w:b/>
      <w:i/>
      <w:iCs/>
      <w:kern w:val="0"/>
      <w:sz w:val="18"/>
      <w:szCs w:val="20"/>
      <w:lang w:val="en-NZ" w:eastAsia="en-AU"/>
      <w14:ligatures w14:val="none"/>
    </w:rPr>
  </w:style>
  <w:style w:type="paragraph" w:styleId="NormalWeb">
    <w:name w:val="Normal (Web)"/>
    <w:basedOn w:val="Normal"/>
    <w:uiPriority w:val="99"/>
    <w:semiHidden/>
    <w:unhideWhenUsed/>
    <w:rsid w:val="005B5E7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Revision">
    <w:name w:val="Revision"/>
    <w:hidden/>
    <w:uiPriority w:val="99"/>
    <w:semiHidden/>
    <w:rsid w:val="00366E2A"/>
    <w:pPr>
      <w:spacing w:after="0" w:line="240" w:lineRule="auto"/>
    </w:pPr>
  </w:style>
  <w:style w:type="character" w:styleId="SubtleEmphasis">
    <w:name w:val="Subtle Emphasis"/>
    <w:basedOn w:val="DefaultParagraphFont"/>
    <w:uiPriority w:val="19"/>
    <w:qFormat/>
    <w:rsid w:val="00147A48"/>
    <w:rPr>
      <w:i/>
      <w:iCs/>
      <w:color w:val="404040" w:themeColor="text1" w:themeTint="BF"/>
    </w:rPr>
  </w:style>
  <w:style w:type="character" w:styleId="Emphasis">
    <w:name w:val="Emphasis"/>
    <w:basedOn w:val="DefaultParagraphFont"/>
    <w:uiPriority w:val="20"/>
    <w:qFormat/>
    <w:rsid w:val="00147A48"/>
    <w:rPr>
      <w:i/>
      <w:iCs/>
    </w:rPr>
  </w:style>
  <w:style w:type="character" w:styleId="Strong">
    <w:name w:val="Strong"/>
    <w:basedOn w:val="DefaultParagraphFont"/>
    <w:uiPriority w:val="22"/>
    <w:qFormat/>
    <w:rsid w:val="00147A48"/>
    <w:rPr>
      <w:b/>
      <w:bCs/>
    </w:rPr>
  </w:style>
  <w:style w:type="paragraph" w:styleId="FootnoteText">
    <w:name w:val="footnote text"/>
    <w:basedOn w:val="Normal"/>
    <w:link w:val="FootnoteTextChar"/>
    <w:uiPriority w:val="99"/>
    <w:semiHidden/>
    <w:unhideWhenUsed/>
    <w:rsid w:val="00B634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3493"/>
    <w:rPr>
      <w:sz w:val="20"/>
      <w:szCs w:val="20"/>
    </w:rPr>
  </w:style>
  <w:style w:type="character" w:styleId="FootnoteReference">
    <w:name w:val="footnote reference"/>
    <w:basedOn w:val="DefaultParagraphFont"/>
    <w:uiPriority w:val="99"/>
    <w:semiHidden/>
    <w:unhideWhenUsed/>
    <w:rsid w:val="00B63493"/>
    <w:rPr>
      <w:vertAlign w:val="superscript"/>
    </w:rPr>
  </w:style>
  <w:style w:type="paragraph" w:customStyle="1" w:styleId="Normalsmall">
    <w:name w:val="Normal small"/>
    <w:qFormat/>
    <w:rsid w:val="00672030"/>
    <w:pPr>
      <w:spacing w:after="120" w:line="276" w:lineRule="auto"/>
    </w:pPr>
    <w:rPr>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71208">
      <w:bodyDiv w:val="1"/>
      <w:marLeft w:val="0"/>
      <w:marRight w:val="0"/>
      <w:marTop w:val="0"/>
      <w:marBottom w:val="0"/>
      <w:divBdr>
        <w:top w:val="none" w:sz="0" w:space="0" w:color="auto"/>
        <w:left w:val="none" w:sz="0" w:space="0" w:color="auto"/>
        <w:bottom w:val="none" w:sz="0" w:space="0" w:color="auto"/>
        <w:right w:val="none" w:sz="0" w:space="0" w:color="auto"/>
      </w:divBdr>
    </w:div>
    <w:div w:id="159469933">
      <w:bodyDiv w:val="1"/>
      <w:marLeft w:val="0"/>
      <w:marRight w:val="0"/>
      <w:marTop w:val="0"/>
      <w:marBottom w:val="0"/>
      <w:divBdr>
        <w:top w:val="none" w:sz="0" w:space="0" w:color="auto"/>
        <w:left w:val="none" w:sz="0" w:space="0" w:color="auto"/>
        <w:bottom w:val="none" w:sz="0" w:space="0" w:color="auto"/>
        <w:right w:val="none" w:sz="0" w:space="0" w:color="auto"/>
      </w:divBdr>
    </w:div>
    <w:div w:id="180551863">
      <w:bodyDiv w:val="1"/>
      <w:marLeft w:val="0"/>
      <w:marRight w:val="0"/>
      <w:marTop w:val="0"/>
      <w:marBottom w:val="0"/>
      <w:divBdr>
        <w:top w:val="none" w:sz="0" w:space="0" w:color="auto"/>
        <w:left w:val="none" w:sz="0" w:space="0" w:color="auto"/>
        <w:bottom w:val="none" w:sz="0" w:space="0" w:color="auto"/>
        <w:right w:val="none" w:sz="0" w:space="0" w:color="auto"/>
      </w:divBdr>
    </w:div>
    <w:div w:id="182133818">
      <w:bodyDiv w:val="1"/>
      <w:marLeft w:val="0"/>
      <w:marRight w:val="0"/>
      <w:marTop w:val="0"/>
      <w:marBottom w:val="0"/>
      <w:divBdr>
        <w:top w:val="none" w:sz="0" w:space="0" w:color="auto"/>
        <w:left w:val="none" w:sz="0" w:space="0" w:color="auto"/>
        <w:bottom w:val="none" w:sz="0" w:space="0" w:color="auto"/>
        <w:right w:val="none" w:sz="0" w:space="0" w:color="auto"/>
      </w:divBdr>
    </w:div>
    <w:div w:id="196433701">
      <w:bodyDiv w:val="1"/>
      <w:marLeft w:val="0"/>
      <w:marRight w:val="0"/>
      <w:marTop w:val="0"/>
      <w:marBottom w:val="0"/>
      <w:divBdr>
        <w:top w:val="none" w:sz="0" w:space="0" w:color="auto"/>
        <w:left w:val="none" w:sz="0" w:space="0" w:color="auto"/>
        <w:bottom w:val="none" w:sz="0" w:space="0" w:color="auto"/>
        <w:right w:val="none" w:sz="0" w:space="0" w:color="auto"/>
      </w:divBdr>
      <w:divsChild>
        <w:div w:id="182404041">
          <w:marLeft w:val="0"/>
          <w:marRight w:val="0"/>
          <w:marTop w:val="60"/>
          <w:marBottom w:val="60"/>
          <w:divBdr>
            <w:top w:val="none" w:sz="0" w:space="0" w:color="auto"/>
            <w:left w:val="none" w:sz="0" w:space="0" w:color="auto"/>
            <w:bottom w:val="none" w:sz="0" w:space="0" w:color="auto"/>
            <w:right w:val="none" w:sz="0" w:space="0" w:color="auto"/>
          </w:divBdr>
        </w:div>
        <w:div w:id="591015392">
          <w:marLeft w:val="0"/>
          <w:marRight w:val="0"/>
          <w:marTop w:val="60"/>
          <w:marBottom w:val="60"/>
          <w:divBdr>
            <w:top w:val="none" w:sz="0" w:space="0" w:color="auto"/>
            <w:left w:val="none" w:sz="0" w:space="0" w:color="auto"/>
            <w:bottom w:val="none" w:sz="0" w:space="0" w:color="auto"/>
            <w:right w:val="none" w:sz="0" w:space="0" w:color="auto"/>
          </w:divBdr>
        </w:div>
        <w:div w:id="1154104279">
          <w:marLeft w:val="0"/>
          <w:marRight w:val="0"/>
          <w:marTop w:val="60"/>
          <w:marBottom w:val="60"/>
          <w:divBdr>
            <w:top w:val="none" w:sz="0" w:space="0" w:color="auto"/>
            <w:left w:val="none" w:sz="0" w:space="0" w:color="auto"/>
            <w:bottom w:val="none" w:sz="0" w:space="0" w:color="auto"/>
            <w:right w:val="none" w:sz="0" w:space="0" w:color="auto"/>
          </w:divBdr>
        </w:div>
        <w:div w:id="1434863096">
          <w:marLeft w:val="0"/>
          <w:marRight w:val="0"/>
          <w:marTop w:val="60"/>
          <w:marBottom w:val="60"/>
          <w:divBdr>
            <w:top w:val="none" w:sz="0" w:space="0" w:color="auto"/>
            <w:left w:val="none" w:sz="0" w:space="0" w:color="auto"/>
            <w:bottom w:val="none" w:sz="0" w:space="0" w:color="auto"/>
            <w:right w:val="none" w:sz="0" w:space="0" w:color="auto"/>
          </w:divBdr>
        </w:div>
        <w:div w:id="1630627272">
          <w:marLeft w:val="0"/>
          <w:marRight w:val="0"/>
          <w:marTop w:val="60"/>
          <w:marBottom w:val="60"/>
          <w:divBdr>
            <w:top w:val="none" w:sz="0" w:space="0" w:color="auto"/>
            <w:left w:val="none" w:sz="0" w:space="0" w:color="auto"/>
            <w:bottom w:val="none" w:sz="0" w:space="0" w:color="auto"/>
            <w:right w:val="none" w:sz="0" w:space="0" w:color="auto"/>
          </w:divBdr>
        </w:div>
        <w:div w:id="1749839827">
          <w:marLeft w:val="0"/>
          <w:marRight w:val="0"/>
          <w:marTop w:val="60"/>
          <w:marBottom w:val="60"/>
          <w:divBdr>
            <w:top w:val="none" w:sz="0" w:space="0" w:color="auto"/>
            <w:left w:val="none" w:sz="0" w:space="0" w:color="auto"/>
            <w:bottom w:val="none" w:sz="0" w:space="0" w:color="auto"/>
            <w:right w:val="none" w:sz="0" w:space="0" w:color="auto"/>
          </w:divBdr>
        </w:div>
        <w:div w:id="1786659385">
          <w:marLeft w:val="0"/>
          <w:marRight w:val="0"/>
          <w:marTop w:val="60"/>
          <w:marBottom w:val="60"/>
          <w:divBdr>
            <w:top w:val="none" w:sz="0" w:space="0" w:color="auto"/>
            <w:left w:val="none" w:sz="0" w:space="0" w:color="auto"/>
            <w:bottom w:val="none" w:sz="0" w:space="0" w:color="auto"/>
            <w:right w:val="none" w:sz="0" w:space="0" w:color="auto"/>
          </w:divBdr>
        </w:div>
        <w:div w:id="1805460146">
          <w:marLeft w:val="0"/>
          <w:marRight w:val="0"/>
          <w:marTop w:val="60"/>
          <w:marBottom w:val="60"/>
          <w:divBdr>
            <w:top w:val="none" w:sz="0" w:space="0" w:color="auto"/>
            <w:left w:val="none" w:sz="0" w:space="0" w:color="auto"/>
            <w:bottom w:val="none" w:sz="0" w:space="0" w:color="auto"/>
            <w:right w:val="none" w:sz="0" w:space="0" w:color="auto"/>
          </w:divBdr>
        </w:div>
      </w:divsChild>
    </w:div>
    <w:div w:id="252859270">
      <w:bodyDiv w:val="1"/>
      <w:marLeft w:val="0"/>
      <w:marRight w:val="0"/>
      <w:marTop w:val="0"/>
      <w:marBottom w:val="0"/>
      <w:divBdr>
        <w:top w:val="none" w:sz="0" w:space="0" w:color="auto"/>
        <w:left w:val="none" w:sz="0" w:space="0" w:color="auto"/>
        <w:bottom w:val="none" w:sz="0" w:space="0" w:color="auto"/>
        <w:right w:val="none" w:sz="0" w:space="0" w:color="auto"/>
      </w:divBdr>
    </w:div>
    <w:div w:id="474418691">
      <w:bodyDiv w:val="1"/>
      <w:marLeft w:val="0"/>
      <w:marRight w:val="0"/>
      <w:marTop w:val="0"/>
      <w:marBottom w:val="0"/>
      <w:divBdr>
        <w:top w:val="none" w:sz="0" w:space="0" w:color="auto"/>
        <w:left w:val="none" w:sz="0" w:space="0" w:color="auto"/>
        <w:bottom w:val="none" w:sz="0" w:space="0" w:color="auto"/>
        <w:right w:val="none" w:sz="0" w:space="0" w:color="auto"/>
      </w:divBdr>
    </w:div>
    <w:div w:id="498157195">
      <w:bodyDiv w:val="1"/>
      <w:marLeft w:val="0"/>
      <w:marRight w:val="0"/>
      <w:marTop w:val="0"/>
      <w:marBottom w:val="0"/>
      <w:divBdr>
        <w:top w:val="none" w:sz="0" w:space="0" w:color="auto"/>
        <w:left w:val="none" w:sz="0" w:space="0" w:color="auto"/>
        <w:bottom w:val="none" w:sz="0" w:space="0" w:color="auto"/>
        <w:right w:val="none" w:sz="0" w:space="0" w:color="auto"/>
      </w:divBdr>
    </w:div>
    <w:div w:id="586154908">
      <w:bodyDiv w:val="1"/>
      <w:marLeft w:val="0"/>
      <w:marRight w:val="0"/>
      <w:marTop w:val="0"/>
      <w:marBottom w:val="0"/>
      <w:divBdr>
        <w:top w:val="none" w:sz="0" w:space="0" w:color="auto"/>
        <w:left w:val="none" w:sz="0" w:space="0" w:color="auto"/>
        <w:bottom w:val="none" w:sz="0" w:space="0" w:color="auto"/>
        <w:right w:val="none" w:sz="0" w:space="0" w:color="auto"/>
      </w:divBdr>
    </w:div>
    <w:div w:id="653677182">
      <w:bodyDiv w:val="1"/>
      <w:marLeft w:val="0"/>
      <w:marRight w:val="0"/>
      <w:marTop w:val="0"/>
      <w:marBottom w:val="0"/>
      <w:divBdr>
        <w:top w:val="none" w:sz="0" w:space="0" w:color="auto"/>
        <w:left w:val="none" w:sz="0" w:space="0" w:color="auto"/>
        <w:bottom w:val="none" w:sz="0" w:space="0" w:color="auto"/>
        <w:right w:val="none" w:sz="0" w:space="0" w:color="auto"/>
      </w:divBdr>
    </w:div>
    <w:div w:id="711611442">
      <w:bodyDiv w:val="1"/>
      <w:marLeft w:val="0"/>
      <w:marRight w:val="0"/>
      <w:marTop w:val="0"/>
      <w:marBottom w:val="0"/>
      <w:divBdr>
        <w:top w:val="none" w:sz="0" w:space="0" w:color="auto"/>
        <w:left w:val="none" w:sz="0" w:space="0" w:color="auto"/>
        <w:bottom w:val="none" w:sz="0" w:space="0" w:color="auto"/>
        <w:right w:val="none" w:sz="0" w:space="0" w:color="auto"/>
      </w:divBdr>
    </w:div>
    <w:div w:id="753672618">
      <w:bodyDiv w:val="1"/>
      <w:marLeft w:val="0"/>
      <w:marRight w:val="0"/>
      <w:marTop w:val="0"/>
      <w:marBottom w:val="0"/>
      <w:divBdr>
        <w:top w:val="none" w:sz="0" w:space="0" w:color="auto"/>
        <w:left w:val="none" w:sz="0" w:space="0" w:color="auto"/>
        <w:bottom w:val="none" w:sz="0" w:space="0" w:color="auto"/>
        <w:right w:val="none" w:sz="0" w:space="0" w:color="auto"/>
      </w:divBdr>
    </w:div>
    <w:div w:id="830604923">
      <w:bodyDiv w:val="1"/>
      <w:marLeft w:val="0"/>
      <w:marRight w:val="0"/>
      <w:marTop w:val="0"/>
      <w:marBottom w:val="0"/>
      <w:divBdr>
        <w:top w:val="none" w:sz="0" w:space="0" w:color="auto"/>
        <w:left w:val="none" w:sz="0" w:space="0" w:color="auto"/>
        <w:bottom w:val="none" w:sz="0" w:space="0" w:color="auto"/>
        <w:right w:val="none" w:sz="0" w:space="0" w:color="auto"/>
      </w:divBdr>
    </w:div>
    <w:div w:id="891035493">
      <w:bodyDiv w:val="1"/>
      <w:marLeft w:val="0"/>
      <w:marRight w:val="0"/>
      <w:marTop w:val="0"/>
      <w:marBottom w:val="0"/>
      <w:divBdr>
        <w:top w:val="none" w:sz="0" w:space="0" w:color="auto"/>
        <w:left w:val="none" w:sz="0" w:space="0" w:color="auto"/>
        <w:bottom w:val="none" w:sz="0" w:space="0" w:color="auto"/>
        <w:right w:val="none" w:sz="0" w:space="0" w:color="auto"/>
      </w:divBdr>
    </w:div>
    <w:div w:id="918977384">
      <w:bodyDiv w:val="1"/>
      <w:marLeft w:val="0"/>
      <w:marRight w:val="0"/>
      <w:marTop w:val="0"/>
      <w:marBottom w:val="0"/>
      <w:divBdr>
        <w:top w:val="none" w:sz="0" w:space="0" w:color="auto"/>
        <w:left w:val="none" w:sz="0" w:space="0" w:color="auto"/>
        <w:bottom w:val="none" w:sz="0" w:space="0" w:color="auto"/>
        <w:right w:val="none" w:sz="0" w:space="0" w:color="auto"/>
      </w:divBdr>
    </w:div>
    <w:div w:id="964123330">
      <w:bodyDiv w:val="1"/>
      <w:marLeft w:val="0"/>
      <w:marRight w:val="0"/>
      <w:marTop w:val="0"/>
      <w:marBottom w:val="0"/>
      <w:divBdr>
        <w:top w:val="none" w:sz="0" w:space="0" w:color="auto"/>
        <w:left w:val="none" w:sz="0" w:space="0" w:color="auto"/>
        <w:bottom w:val="none" w:sz="0" w:space="0" w:color="auto"/>
        <w:right w:val="none" w:sz="0" w:space="0" w:color="auto"/>
      </w:divBdr>
      <w:divsChild>
        <w:div w:id="129324128">
          <w:marLeft w:val="994"/>
          <w:marRight w:val="0"/>
          <w:marTop w:val="96"/>
          <w:marBottom w:val="0"/>
          <w:divBdr>
            <w:top w:val="none" w:sz="0" w:space="0" w:color="auto"/>
            <w:left w:val="none" w:sz="0" w:space="0" w:color="auto"/>
            <w:bottom w:val="none" w:sz="0" w:space="0" w:color="auto"/>
            <w:right w:val="none" w:sz="0" w:space="0" w:color="auto"/>
          </w:divBdr>
        </w:div>
        <w:div w:id="564921748">
          <w:marLeft w:val="547"/>
          <w:marRight w:val="0"/>
          <w:marTop w:val="96"/>
          <w:marBottom w:val="0"/>
          <w:divBdr>
            <w:top w:val="none" w:sz="0" w:space="0" w:color="auto"/>
            <w:left w:val="none" w:sz="0" w:space="0" w:color="auto"/>
            <w:bottom w:val="none" w:sz="0" w:space="0" w:color="auto"/>
            <w:right w:val="none" w:sz="0" w:space="0" w:color="auto"/>
          </w:divBdr>
        </w:div>
        <w:div w:id="905531438">
          <w:marLeft w:val="994"/>
          <w:marRight w:val="0"/>
          <w:marTop w:val="96"/>
          <w:marBottom w:val="0"/>
          <w:divBdr>
            <w:top w:val="none" w:sz="0" w:space="0" w:color="auto"/>
            <w:left w:val="none" w:sz="0" w:space="0" w:color="auto"/>
            <w:bottom w:val="none" w:sz="0" w:space="0" w:color="auto"/>
            <w:right w:val="none" w:sz="0" w:space="0" w:color="auto"/>
          </w:divBdr>
        </w:div>
        <w:div w:id="1460682140">
          <w:marLeft w:val="994"/>
          <w:marRight w:val="0"/>
          <w:marTop w:val="96"/>
          <w:marBottom w:val="0"/>
          <w:divBdr>
            <w:top w:val="none" w:sz="0" w:space="0" w:color="auto"/>
            <w:left w:val="none" w:sz="0" w:space="0" w:color="auto"/>
            <w:bottom w:val="none" w:sz="0" w:space="0" w:color="auto"/>
            <w:right w:val="none" w:sz="0" w:space="0" w:color="auto"/>
          </w:divBdr>
        </w:div>
        <w:div w:id="1794639901">
          <w:marLeft w:val="994"/>
          <w:marRight w:val="0"/>
          <w:marTop w:val="96"/>
          <w:marBottom w:val="0"/>
          <w:divBdr>
            <w:top w:val="none" w:sz="0" w:space="0" w:color="auto"/>
            <w:left w:val="none" w:sz="0" w:space="0" w:color="auto"/>
            <w:bottom w:val="none" w:sz="0" w:space="0" w:color="auto"/>
            <w:right w:val="none" w:sz="0" w:space="0" w:color="auto"/>
          </w:divBdr>
        </w:div>
      </w:divsChild>
    </w:div>
    <w:div w:id="974600051">
      <w:bodyDiv w:val="1"/>
      <w:marLeft w:val="0"/>
      <w:marRight w:val="0"/>
      <w:marTop w:val="0"/>
      <w:marBottom w:val="0"/>
      <w:divBdr>
        <w:top w:val="none" w:sz="0" w:space="0" w:color="auto"/>
        <w:left w:val="none" w:sz="0" w:space="0" w:color="auto"/>
        <w:bottom w:val="none" w:sz="0" w:space="0" w:color="auto"/>
        <w:right w:val="none" w:sz="0" w:space="0" w:color="auto"/>
      </w:divBdr>
    </w:div>
    <w:div w:id="1018890380">
      <w:bodyDiv w:val="1"/>
      <w:marLeft w:val="0"/>
      <w:marRight w:val="0"/>
      <w:marTop w:val="0"/>
      <w:marBottom w:val="0"/>
      <w:divBdr>
        <w:top w:val="none" w:sz="0" w:space="0" w:color="auto"/>
        <w:left w:val="none" w:sz="0" w:space="0" w:color="auto"/>
        <w:bottom w:val="none" w:sz="0" w:space="0" w:color="auto"/>
        <w:right w:val="none" w:sz="0" w:space="0" w:color="auto"/>
      </w:divBdr>
      <w:divsChild>
        <w:div w:id="198400760">
          <w:marLeft w:val="547"/>
          <w:marRight w:val="0"/>
          <w:marTop w:val="77"/>
          <w:marBottom w:val="0"/>
          <w:divBdr>
            <w:top w:val="none" w:sz="0" w:space="0" w:color="auto"/>
            <w:left w:val="none" w:sz="0" w:space="0" w:color="auto"/>
            <w:bottom w:val="none" w:sz="0" w:space="0" w:color="auto"/>
            <w:right w:val="none" w:sz="0" w:space="0" w:color="auto"/>
          </w:divBdr>
        </w:div>
        <w:div w:id="531066736">
          <w:marLeft w:val="547"/>
          <w:marRight w:val="0"/>
          <w:marTop w:val="77"/>
          <w:marBottom w:val="0"/>
          <w:divBdr>
            <w:top w:val="none" w:sz="0" w:space="0" w:color="auto"/>
            <w:left w:val="none" w:sz="0" w:space="0" w:color="auto"/>
            <w:bottom w:val="none" w:sz="0" w:space="0" w:color="auto"/>
            <w:right w:val="none" w:sz="0" w:space="0" w:color="auto"/>
          </w:divBdr>
        </w:div>
        <w:div w:id="738291323">
          <w:marLeft w:val="547"/>
          <w:marRight w:val="0"/>
          <w:marTop w:val="77"/>
          <w:marBottom w:val="0"/>
          <w:divBdr>
            <w:top w:val="none" w:sz="0" w:space="0" w:color="auto"/>
            <w:left w:val="none" w:sz="0" w:space="0" w:color="auto"/>
            <w:bottom w:val="none" w:sz="0" w:space="0" w:color="auto"/>
            <w:right w:val="none" w:sz="0" w:space="0" w:color="auto"/>
          </w:divBdr>
        </w:div>
        <w:div w:id="1731686583">
          <w:marLeft w:val="547"/>
          <w:marRight w:val="0"/>
          <w:marTop w:val="77"/>
          <w:marBottom w:val="0"/>
          <w:divBdr>
            <w:top w:val="none" w:sz="0" w:space="0" w:color="auto"/>
            <w:left w:val="none" w:sz="0" w:space="0" w:color="auto"/>
            <w:bottom w:val="none" w:sz="0" w:space="0" w:color="auto"/>
            <w:right w:val="none" w:sz="0" w:space="0" w:color="auto"/>
          </w:divBdr>
        </w:div>
      </w:divsChild>
    </w:div>
    <w:div w:id="1104763246">
      <w:bodyDiv w:val="1"/>
      <w:marLeft w:val="0"/>
      <w:marRight w:val="0"/>
      <w:marTop w:val="0"/>
      <w:marBottom w:val="0"/>
      <w:divBdr>
        <w:top w:val="none" w:sz="0" w:space="0" w:color="auto"/>
        <w:left w:val="none" w:sz="0" w:space="0" w:color="auto"/>
        <w:bottom w:val="none" w:sz="0" w:space="0" w:color="auto"/>
        <w:right w:val="none" w:sz="0" w:space="0" w:color="auto"/>
      </w:divBdr>
    </w:div>
    <w:div w:id="1109275768">
      <w:bodyDiv w:val="1"/>
      <w:marLeft w:val="0"/>
      <w:marRight w:val="0"/>
      <w:marTop w:val="0"/>
      <w:marBottom w:val="0"/>
      <w:divBdr>
        <w:top w:val="none" w:sz="0" w:space="0" w:color="auto"/>
        <w:left w:val="none" w:sz="0" w:space="0" w:color="auto"/>
        <w:bottom w:val="none" w:sz="0" w:space="0" w:color="auto"/>
        <w:right w:val="none" w:sz="0" w:space="0" w:color="auto"/>
      </w:divBdr>
    </w:div>
    <w:div w:id="1110709345">
      <w:bodyDiv w:val="1"/>
      <w:marLeft w:val="0"/>
      <w:marRight w:val="0"/>
      <w:marTop w:val="0"/>
      <w:marBottom w:val="0"/>
      <w:divBdr>
        <w:top w:val="none" w:sz="0" w:space="0" w:color="auto"/>
        <w:left w:val="none" w:sz="0" w:space="0" w:color="auto"/>
        <w:bottom w:val="none" w:sz="0" w:space="0" w:color="auto"/>
        <w:right w:val="none" w:sz="0" w:space="0" w:color="auto"/>
      </w:divBdr>
    </w:div>
    <w:div w:id="1170634519">
      <w:bodyDiv w:val="1"/>
      <w:marLeft w:val="0"/>
      <w:marRight w:val="0"/>
      <w:marTop w:val="0"/>
      <w:marBottom w:val="0"/>
      <w:divBdr>
        <w:top w:val="none" w:sz="0" w:space="0" w:color="auto"/>
        <w:left w:val="none" w:sz="0" w:space="0" w:color="auto"/>
        <w:bottom w:val="none" w:sz="0" w:space="0" w:color="auto"/>
        <w:right w:val="none" w:sz="0" w:space="0" w:color="auto"/>
      </w:divBdr>
    </w:div>
    <w:div w:id="1225792608">
      <w:bodyDiv w:val="1"/>
      <w:marLeft w:val="0"/>
      <w:marRight w:val="0"/>
      <w:marTop w:val="0"/>
      <w:marBottom w:val="0"/>
      <w:divBdr>
        <w:top w:val="none" w:sz="0" w:space="0" w:color="auto"/>
        <w:left w:val="none" w:sz="0" w:space="0" w:color="auto"/>
        <w:bottom w:val="none" w:sz="0" w:space="0" w:color="auto"/>
        <w:right w:val="none" w:sz="0" w:space="0" w:color="auto"/>
      </w:divBdr>
    </w:div>
    <w:div w:id="1300380117">
      <w:bodyDiv w:val="1"/>
      <w:marLeft w:val="0"/>
      <w:marRight w:val="0"/>
      <w:marTop w:val="0"/>
      <w:marBottom w:val="0"/>
      <w:divBdr>
        <w:top w:val="none" w:sz="0" w:space="0" w:color="auto"/>
        <w:left w:val="none" w:sz="0" w:space="0" w:color="auto"/>
        <w:bottom w:val="none" w:sz="0" w:space="0" w:color="auto"/>
        <w:right w:val="none" w:sz="0" w:space="0" w:color="auto"/>
      </w:divBdr>
    </w:div>
    <w:div w:id="1329940802">
      <w:bodyDiv w:val="1"/>
      <w:marLeft w:val="0"/>
      <w:marRight w:val="0"/>
      <w:marTop w:val="0"/>
      <w:marBottom w:val="0"/>
      <w:divBdr>
        <w:top w:val="none" w:sz="0" w:space="0" w:color="auto"/>
        <w:left w:val="none" w:sz="0" w:space="0" w:color="auto"/>
        <w:bottom w:val="none" w:sz="0" w:space="0" w:color="auto"/>
        <w:right w:val="none" w:sz="0" w:space="0" w:color="auto"/>
      </w:divBdr>
    </w:div>
    <w:div w:id="1435710956">
      <w:bodyDiv w:val="1"/>
      <w:marLeft w:val="0"/>
      <w:marRight w:val="0"/>
      <w:marTop w:val="0"/>
      <w:marBottom w:val="0"/>
      <w:divBdr>
        <w:top w:val="none" w:sz="0" w:space="0" w:color="auto"/>
        <w:left w:val="none" w:sz="0" w:space="0" w:color="auto"/>
        <w:bottom w:val="none" w:sz="0" w:space="0" w:color="auto"/>
        <w:right w:val="none" w:sz="0" w:space="0" w:color="auto"/>
      </w:divBdr>
    </w:div>
    <w:div w:id="1609045202">
      <w:bodyDiv w:val="1"/>
      <w:marLeft w:val="0"/>
      <w:marRight w:val="0"/>
      <w:marTop w:val="0"/>
      <w:marBottom w:val="0"/>
      <w:divBdr>
        <w:top w:val="none" w:sz="0" w:space="0" w:color="auto"/>
        <w:left w:val="none" w:sz="0" w:space="0" w:color="auto"/>
        <w:bottom w:val="none" w:sz="0" w:space="0" w:color="auto"/>
        <w:right w:val="none" w:sz="0" w:space="0" w:color="auto"/>
      </w:divBdr>
    </w:div>
    <w:div w:id="1710259599">
      <w:bodyDiv w:val="1"/>
      <w:marLeft w:val="0"/>
      <w:marRight w:val="0"/>
      <w:marTop w:val="0"/>
      <w:marBottom w:val="0"/>
      <w:divBdr>
        <w:top w:val="none" w:sz="0" w:space="0" w:color="auto"/>
        <w:left w:val="none" w:sz="0" w:space="0" w:color="auto"/>
        <w:bottom w:val="none" w:sz="0" w:space="0" w:color="auto"/>
        <w:right w:val="none" w:sz="0" w:space="0" w:color="auto"/>
      </w:divBdr>
    </w:div>
    <w:div w:id="1714965510">
      <w:bodyDiv w:val="1"/>
      <w:marLeft w:val="0"/>
      <w:marRight w:val="0"/>
      <w:marTop w:val="0"/>
      <w:marBottom w:val="0"/>
      <w:divBdr>
        <w:top w:val="none" w:sz="0" w:space="0" w:color="auto"/>
        <w:left w:val="none" w:sz="0" w:space="0" w:color="auto"/>
        <w:bottom w:val="none" w:sz="0" w:space="0" w:color="auto"/>
        <w:right w:val="none" w:sz="0" w:space="0" w:color="auto"/>
      </w:divBdr>
    </w:div>
    <w:div w:id="1904488172">
      <w:bodyDiv w:val="1"/>
      <w:marLeft w:val="0"/>
      <w:marRight w:val="0"/>
      <w:marTop w:val="0"/>
      <w:marBottom w:val="0"/>
      <w:divBdr>
        <w:top w:val="none" w:sz="0" w:space="0" w:color="auto"/>
        <w:left w:val="none" w:sz="0" w:space="0" w:color="auto"/>
        <w:bottom w:val="none" w:sz="0" w:space="0" w:color="auto"/>
        <w:right w:val="none" w:sz="0" w:space="0" w:color="auto"/>
      </w:divBdr>
    </w:div>
    <w:div w:id="1905530675">
      <w:bodyDiv w:val="1"/>
      <w:marLeft w:val="0"/>
      <w:marRight w:val="0"/>
      <w:marTop w:val="0"/>
      <w:marBottom w:val="0"/>
      <w:divBdr>
        <w:top w:val="none" w:sz="0" w:space="0" w:color="auto"/>
        <w:left w:val="none" w:sz="0" w:space="0" w:color="auto"/>
        <w:bottom w:val="none" w:sz="0" w:space="0" w:color="auto"/>
        <w:right w:val="none" w:sz="0" w:space="0" w:color="auto"/>
      </w:divBdr>
    </w:div>
    <w:div w:id="194460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6.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agriculture.gov.au/sites/default/files/documents/aquaplan-2022-2027-comms-engagemen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griculture.gov.au/sites/default/files/documents/aquaplan-2022-2027-implementation-plan.pdf" TargetMode="External"/><Relationship Id="rId28" Type="http://schemas.openxmlformats.org/officeDocument/2006/relationships/hyperlink" Target="https://www.agriculture.gov.au/agriculture-land/animal/aquatic/aquaplan"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mailto:aquaplan@aff.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agriculture.gov.au/sites/default/files/documents/aquaplan-2022-2027-monitoring-evaluation.pdf" TargetMode="External"/><Relationship Id="rId30" Type="http://schemas.openxmlformats.org/officeDocument/2006/relationships/hyperlink" Target="https://www.agriculture.gov.au/agriculture-land/animal/aquatic/aquaplan"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34edd2-2dc3-41eb-851e-f317e2f54bfd">
      <Terms xmlns="http://schemas.microsoft.com/office/infopath/2007/PartnerControls"/>
    </lcf76f155ced4ddcb4097134ff3c332f>
    <TaxCatchAll xmlns="78922b26-a092-4f5e-b210-478f6ffbce90" xsi:nil="true"/>
    <sharepointlink xmlns="fa34edd2-2dc3-41eb-851e-f317e2f54b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C4745A2898A84BA2D7C40582AEE42A" ma:contentTypeVersion="17" ma:contentTypeDescription="Create a new document." ma:contentTypeScope="" ma:versionID="93ef0018be6af673007b055e1a6dff1f">
  <xsd:schema xmlns:xsd="http://www.w3.org/2001/XMLSchema" xmlns:xs="http://www.w3.org/2001/XMLSchema" xmlns:p="http://schemas.microsoft.com/office/2006/metadata/properties" xmlns:ns2="fa34edd2-2dc3-41eb-851e-f317e2f54bfd" xmlns:ns3="78922b26-a092-4f5e-b210-478f6ffbce90" targetNamespace="http://schemas.microsoft.com/office/2006/metadata/properties" ma:root="true" ma:fieldsID="c0b38c54e11082fdefb818124d5b03ef" ns2:_="" ns3:_="">
    <xsd:import namespace="fa34edd2-2dc3-41eb-851e-f317e2f54bfd"/>
    <xsd:import namespace="78922b26-a092-4f5e-b210-478f6ffbce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sharepoint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4edd2-2dc3-41eb-851e-f317e2f5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sharepointlink" ma:index="24" nillable="true" ma:displayName="sharepoint link" ma:format="Dropdown" ma:internalName="sharepoi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922b26-a092-4f5e-b210-478f6ffbce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61bfcd3-06ac-477e-a4d2-ae7af7ed279b}" ma:internalName="TaxCatchAll" ma:showField="CatchAllData" ma:web="78922b26-a092-4f5e-b210-478f6ffbce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56E66-4B40-4CCE-8A79-465BCBA48D3D}">
  <ds:schemaRefs>
    <ds:schemaRef ds:uri="http://schemas.openxmlformats.org/officeDocument/2006/bibliography"/>
  </ds:schemaRefs>
</ds:datastoreItem>
</file>

<file path=customXml/itemProps2.xml><?xml version="1.0" encoding="utf-8"?>
<ds:datastoreItem xmlns:ds="http://schemas.openxmlformats.org/officeDocument/2006/customXml" ds:itemID="{69BD299D-31EB-4E52-805D-CAC1F1AB01DD}">
  <ds:schemaRefs>
    <ds:schemaRef ds:uri="http://purl.org/dc/dcmitype/"/>
    <ds:schemaRef ds:uri="78922b26-a092-4f5e-b210-478f6ffbce90"/>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fa34edd2-2dc3-41eb-851e-f317e2f54bfd"/>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FE4F5BAD-00C4-41AC-A9E2-C18311ED9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4edd2-2dc3-41eb-851e-f317e2f54bfd"/>
    <ds:schemaRef ds:uri="78922b26-a092-4f5e-b210-478f6ffbc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BCE1DE-6650-48EF-8901-5D94BD897ED8}">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5</TotalTime>
  <Pages>16</Pages>
  <Words>3994</Words>
  <Characters>24961</Characters>
  <Application>Microsoft Office Word</Application>
  <DocSecurity>0</DocSecurity>
  <Lines>566</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28876</CharactersWithSpaces>
  <SharedDoc>false</SharedDoc>
  <HLinks>
    <vt:vector size="36" baseType="variant">
      <vt:variant>
        <vt:i4>5963823</vt:i4>
      </vt:variant>
      <vt:variant>
        <vt:i4>15</vt:i4>
      </vt:variant>
      <vt:variant>
        <vt:i4>0</vt:i4>
      </vt:variant>
      <vt:variant>
        <vt:i4>5</vt:i4>
      </vt:variant>
      <vt:variant>
        <vt:lpwstr>mailto:aquaplan@aff.gov.au</vt:lpwstr>
      </vt:variant>
      <vt:variant>
        <vt:lpwstr/>
      </vt:variant>
      <vt:variant>
        <vt:i4>5701693</vt:i4>
      </vt:variant>
      <vt:variant>
        <vt:i4>12</vt:i4>
      </vt:variant>
      <vt:variant>
        <vt:i4>0</vt:i4>
      </vt:variant>
      <vt:variant>
        <vt:i4>5</vt:i4>
      </vt:variant>
      <vt:variant>
        <vt:lpwstr>https://www.agriculture.gov.au/agriculture-land/animal/aquatic/aquaplan</vt:lpwstr>
      </vt:variant>
      <vt:variant>
        <vt:lpwstr>toc_2</vt:lpwstr>
      </vt:variant>
      <vt:variant>
        <vt:i4>1245209</vt:i4>
      </vt:variant>
      <vt:variant>
        <vt:i4>9</vt:i4>
      </vt:variant>
      <vt:variant>
        <vt:i4>0</vt:i4>
      </vt:variant>
      <vt:variant>
        <vt:i4>5</vt:i4>
      </vt:variant>
      <vt:variant>
        <vt:lpwstr>https://www.agriculture.gov.au/sites/default/files/documents/aquaplan-2022-2027-comms-engagement.pdf</vt:lpwstr>
      </vt:variant>
      <vt:variant>
        <vt:lpwstr/>
      </vt:variant>
      <vt:variant>
        <vt:i4>5701693</vt:i4>
      </vt:variant>
      <vt:variant>
        <vt:i4>6</vt:i4>
      </vt:variant>
      <vt:variant>
        <vt:i4>0</vt:i4>
      </vt:variant>
      <vt:variant>
        <vt:i4>5</vt:i4>
      </vt:variant>
      <vt:variant>
        <vt:lpwstr>https://www.agriculture.gov.au/agriculture-land/animal/aquatic/aquaplan</vt:lpwstr>
      </vt:variant>
      <vt:variant>
        <vt:lpwstr>toc_2</vt:lpwstr>
      </vt:variant>
      <vt:variant>
        <vt:i4>1441794</vt:i4>
      </vt:variant>
      <vt:variant>
        <vt:i4>3</vt:i4>
      </vt:variant>
      <vt:variant>
        <vt:i4>0</vt:i4>
      </vt:variant>
      <vt:variant>
        <vt:i4>5</vt:i4>
      </vt:variant>
      <vt:variant>
        <vt:lpwstr>https://www.agriculture.gov.au/sites/default/files/documents/aquaplan-2022-2027-monitoring-evaluation.pdf</vt:lpwstr>
      </vt:variant>
      <vt:variant>
        <vt:lpwstr/>
      </vt:variant>
      <vt:variant>
        <vt:i4>7209057</vt:i4>
      </vt:variant>
      <vt:variant>
        <vt:i4>0</vt:i4>
      </vt:variant>
      <vt:variant>
        <vt:i4>0</vt:i4>
      </vt:variant>
      <vt:variant>
        <vt:i4>5</vt:i4>
      </vt:variant>
      <vt:variant>
        <vt:lpwstr>https://www.agriculture.gov.au/sites/default/files/documents/aquaplan-2022-2027-implementation-plan.pdf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Agriculture Fisheries and Forestry</dc:creator>
  <cp:keywords/>
  <dc:description/>
  <cp:lastModifiedBy>Crowe, Ben</cp:lastModifiedBy>
  <cp:revision>3</cp:revision>
  <cp:lastPrinted>2026-01-06T03:56:00Z</cp:lastPrinted>
  <dcterms:created xsi:type="dcterms:W3CDTF">2026-01-06T05:57:00Z</dcterms:created>
  <dcterms:modified xsi:type="dcterms:W3CDTF">2026-01-06T06:06:00Z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600de8a5,6e205d6f,3a386b1d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7f779541,3d3ecf61,1f373de2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2025-07-29T04:06:03Z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5c338635-2bed-4270-ac27-517b3edc988b</vt:lpwstr>
  </property>
  <property fmtid="{D5CDD505-2E9C-101B-9397-08002B2CF9AE}" pid="14" name="MSIP_Label_933d8be6-3c40-4052-87a2-9c2adcba8759_ContentBits">
    <vt:lpwstr>3</vt:lpwstr>
  </property>
  <property fmtid="{D5CDD505-2E9C-101B-9397-08002B2CF9AE}" pid="15" name="MSIP_Label_933d8be6-3c40-4052-87a2-9c2adcba8759_Tag">
    <vt:lpwstr>10, 0, 1, 1</vt:lpwstr>
  </property>
  <property fmtid="{D5CDD505-2E9C-101B-9397-08002B2CF9AE}" pid="16" name="ContentTypeId">
    <vt:lpwstr>0x010100A4C4745A2898A84BA2D7C40582AEE42A</vt:lpwstr>
  </property>
  <property fmtid="{D5CDD505-2E9C-101B-9397-08002B2CF9AE}" pid="17" name="MediaServiceImageTags">
    <vt:lpwstr/>
  </property>
  <property fmtid="{D5CDD505-2E9C-101B-9397-08002B2CF9AE}" pid="18" name="docLang">
    <vt:lpwstr>en</vt:lpwstr>
  </property>
</Properties>
</file>