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EE06" w14:textId="790225CE" w:rsidR="00B561A1" w:rsidRPr="004B257D" w:rsidRDefault="00B561A1" w:rsidP="00B561A1">
      <w:pPr>
        <w:pStyle w:val="Heading1"/>
      </w:pPr>
      <w:r w:rsidRPr="004B257D">
        <w:t xml:space="preserve">Microbiology of food and animal feeding stuffs – </w:t>
      </w:r>
      <w:bookmarkStart w:id="0" w:name="OLE_LINK5"/>
      <w:bookmarkStart w:id="1" w:name="OLE_LINK6"/>
      <w:r w:rsidRPr="004B257D">
        <w:t xml:space="preserve">Horizontal method for the detection of </w:t>
      </w:r>
      <w:r w:rsidRPr="004B257D">
        <w:rPr>
          <w:i/>
        </w:rPr>
        <w:t>Escherichia coli</w:t>
      </w:r>
      <w:r w:rsidRPr="004B257D">
        <w:t xml:space="preserve"> O157 – </w:t>
      </w:r>
      <w:bookmarkEnd w:id="0"/>
      <w:bookmarkEnd w:id="1"/>
      <w:r w:rsidR="00C113A1">
        <w:t>AS 5013.26:2020</w:t>
      </w:r>
    </w:p>
    <w:p w14:paraId="00524070" w14:textId="77777777" w:rsidR="00B561A1" w:rsidRPr="004B257D" w:rsidRDefault="00B561A1" w:rsidP="00B561A1">
      <w:pPr>
        <w:pStyle w:val="Heading2"/>
      </w:pPr>
      <w:bookmarkStart w:id="2" w:name="_Toc248826502"/>
      <w:r w:rsidRPr="004B257D">
        <w:t>SCOPE</w:t>
      </w:r>
      <w:bookmarkEnd w:id="2"/>
    </w:p>
    <w:p w14:paraId="6E7EBD82" w14:textId="77777777" w:rsidR="00B561A1" w:rsidRPr="00CB1C25" w:rsidRDefault="00B561A1" w:rsidP="00B561A1">
      <w:r w:rsidRPr="00CB1C25">
        <w:t>This method is applicable to products intended for human consumption or for animal feeding stuffs.</w:t>
      </w:r>
    </w:p>
    <w:p w14:paraId="0F39269B" w14:textId="77777777" w:rsidR="00B561A1" w:rsidRPr="004B257D" w:rsidRDefault="00B561A1" w:rsidP="00B561A1">
      <w:pPr>
        <w:pStyle w:val="Heading2"/>
      </w:pPr>
      <w:bookmarkStart w:id="3" w:name="_Toc248826503"/>
      <w:r w:rsidRPr="004B257D">
        <w:t>PRINCIPLES</w:t>
      </w:r>
      <w:bookmarkEnd w:id="3"/>
    </w:p>
    <w:p w14:paraId="1E8ACC45" w14:textId="77777777" w:rsidR="00B561A1" w:rsidRPr="00CB1C25" w:rsidRDefault="00B561A1" w:rsidP="00B561A1">
      <w:r w:rsidRPr="00CB1C25">
        <w:t xml:space="preserve">The detection of </w:t>
      </w:r>
      <w:r w:rsidRPr="005D75B0">
        <w:rPr>
          <w:i/>
        </w:rPr>
        <w:t>E. coli</w:t>
      </w:r>
      <w:r w:rsidRPr="00CB1C25">
        <w:t xml:space="preserve"> O157 necessitates four successive stages:</w:t>
      </w:r>
    </w:p>
    <w:p w14:paraId="4DCB433D" w14:textId="77777777" w:rsidR="00B561A1" w:rsidRPr="004B257D" w:rsidRDefault="00B561A1" w:rsidP="00B561A1">
      <w:pPr>
        <w:pStyle w:val="Heading3"/>
      </w:pPr>
      <w:r w:rsidRPr="004B257D">
        <w:t>Enrichment</w:t>
      </w:r>
    </w:p>
    <w:p w14:paraId="09DF62A4" w14:textId="77777777" w:rsidR="00B561A1" w:rsidRPr="00CB1C25" w:rsidRDefault="00B561A1" w:rsidP="000B31A3">
      <w:pPr>
        <w:pStyle w:val="Normal-para"/>
      </w:pPr>
      <w:r w:rsidRPr="00CB1C25">
        <w:t>A test portion</w:t>
      </w:r>
      <w:r w:rsidR="000B31A3">
        <w:rPr>
          <w:rStyle w:val="FootnoteReference"/>
        </w:rPr>
        <w:footnoteReference w:id="1"/>
      </w:r>
      <w:r w:rsidRPr="00CB1C25">
        <w:t xml:space="preserve"> is enriched in nine times the weight of pre-warmed modified tryptone soya broth p</w:t>
      </w:r>
      <w:r w:rsidR="00D84AF3">
        <w:t>lus novobiocin (mTSB+N) at 41.5</w:t>
      </w:r>
      <w:r w:rsidR="00D84AF3">
        <w:sym w:font="Symbol" w:char="F0B0"/>
      </w:r>
      <w:r w:rsidR="00D84AF3">
        <w:t>C ± 1</w:t>
      </w:r>
      <w:r w:rsidR="00D84AF3">
        <w:sym w:font="Symbol" w:char="F0B0"/>
      </w:r>
      <w:r w:rsidRPr="00CB1C25">
        <w:t>C for 6 h and subsequently for a further 12 to 18 h.</w:t>
      </w:r>
    </w:p>
    <w:p w14:paraId="59D7DB22" w14:textId="77777777" w:rsidR="00B561A1" w:rsidRPr="004B257D" w:rsidRDefault="00B561A1" w:rsidP="00B561A1">
      <w:pPr>
        <w:pStyle w:val="Heading3"/>
      </w:pPr>
      <w:r w:rsidRPr="004B257D">
        <w:t>Separation and concentration</w:t>
      </w:r>
    </w:p>
    <w:p w14:paraId="48FE91F9" w14:textId="77777777" w:rsidR="00B561A1" w:rsidRPr="00CB1C25" w:rsidRDefault="00B561A1" w:rsidP="000B31A3">
      <w:pPr>
        <w:pStyle w:val="Normal-para"/>
      </w:pPr>
      <w:r w:rsidRPr="005D75B0">
        <w:rPr>
          <w:i/>
        </w:rPr>
        <w:t>E. coli</w:t>
      </w:r>
      <w:r w:rsidRPr="00CB1C25">
        <w:t xml:space="preserve"> O157 are separated and concentrated using immunomagnetic beads coated with antibodies to </w:t>
      </w:r>
      <w:r w:rsidRPr="005D75B0">
        <w:rPr>
          <w:i/>
        </w:rPr>
        <w:t>E. coli</w:t>
      </w:r>
      <w:r w:rsidRPr="00CB1C25">
        <w:t xml:space="preserve"> O157 after 6 h</w:t>
      </w:r>
      <w:r w:rsidR="000B31A3">
        <w:rPr>
          <w:rStyle w:val="FootnoteReference"/>
        </w:rPr>
        <w:footnoteReference w:id="2"/>
      </w:r>
      <w:r w:rsidRPr="00CB1C25">
        <w:t xml:space="preserve"> and again, if necessary, after a further 12 to 18 h incubation.</w:t>
      </w:r>
    </w:p>
    <w:p w14:paraId="6932E980" w14:textId="77777777" w:rsidR="00B561A1" w:rsidRPr="004B257D" w:rsidRDefault="00B561A1" w:rsidP="00B561A1">
      <w:pPr>
        <w:pStyle w:val="Heading3"/>
      </w:pPr>
      <w:r w:rsidRPr="004B257D">
        <w:t>Isolation</w:t>
      </w:r>
    </w:p>
    <w:p w14:paraId="6134D0DA" w14:textId="77777777" w:rsidR="00B561A1" w:rsidRPr="00CB1C25" w:rsidRDefault="00B561A1" w:rsidP="00B561A1">
      <w:pPr>
        <w:pStyle w:val="Normal-para"/>
      </w:pPr>
      <w:r w:rsidRPr="00CB1C25">
        <w:t xml:space="preserve">Immunomagnetic particles with adhering bacteria are subcultured onto cefixime tellurite sorbitol MacConkey agar (CT-SMAC) and a second selective isolation agar </w:t>
      </w:r>
      <w:r w:rsidR="001F7CD2">
        <w:t xml:space="preserve">(complementary to CT-SMAC agar) </w:t>
      </w:r>
      <w:r w:rsidRPr="00CB1C25">
        <w:t>of the laboratories choos</w:t>
      </w:r>
      <w:r w:rsidR="00D84AF3">
        <w:t>ing. CT-SMAC is incubated at 37</w:t>
      </w:r>
      <w:r w:rsidR="00D84AF3">
        <w:sym w:font="Symbol" w:char="F0B0"/>
      </w:r>
      <w:r w:rsidRPr="00CB1C25">
        <w:t>C for 18 to 24 h. The second agar of choice should be incubated following the manufacturer’s recommended procedures.</w:t>
      </w:r>
    </w:p>
    <w:p w14:paraId="423D36FA" w14:textId="77777777" w:rsidR="00B561A1" w:rsidRPr="004B257D" w:rsidRDefault="00B561A1" w:rsidP="00B561A1">
      <w:pPr>
        <w:pStyle w:val="Heading3"/>
      </w:pPr>
      <w:r w:rsidRPr="004B257D">
        <w:t>Confirmation</w:t>
      </w:r>
      <w:r w:rsidR="006A50EF">
        <w:rPr>
          <w:rStyle w:val="FootnoteReference"/>
        </w:rPr>
        <w:footnoteReference w:id="3"/>
      </w:r>
    </w:p>
    <w:p w14:paraId="4172F15B" w14:textId="01E0E65E" w:rsidR="00B561A1" w:rsidRPr="00CB1C25" w:rsidRDefault="006A50EF" w:rsidP="00B561A1">
      <w:pPr>
        <w:pStyle w:val="Normal-para"/>
      </w:pPr>
      <w:bookmarkStart w:id="4" w:name="OLE_LINK27"/>
      <w:bookmarkStart w:id="5" w:name="OLE_LINK28"/>
      <w:r>
        <w:t>Five typical s</w:t>
      </w:r>
      <w:r w:rsidR="00B561A1" w:rsidRPr="00CB1C25">
        <w:t xml:space="preserve">orbitol negative colonies from CT-SMAC and </w:t>
      </w:r>
      <w:r w:rsidR="00A42132">
        <w:t xml:space="preserve">five </w:t>
      </w:r>
      <w:r w:rsidR="00B561A1" w:rsidRPr="00CB1C25">
        <w:t xml:space="preserve">typical </w:t>
      </w:r>
      <w:r w:rsidR="00B561A1" w:rsidRPr="005D75B0">
        <w:rPr>
          <w:i/>
        </w:rPr>
        <w:t>E. coli</w:t>
      </w:r>
      <w:r w:rsidR="00B561A1" w:rsidRPr="00CB1C25">
        <w:t xml:space="preserve"> O157 colonies</w:t>
      </w:r>
      <w:r>
        <w:t xml:space="preserve"> </w:t>
      </w:r>
      <w:r w:rsidR="00B561A1" w:rsidRPr="00CB1C25">
        <w:t>on the second isolation agar are streaked onto nu</w:t>
      </w:r>
      <w:r w:rsidR="00D84AF3">
        <w:t>trient agar and incubated at 37</w:t>
      </w:r>
      <w:r w:rsidR="00D84AF3">
        <w:sym w:font="Symbol" w:char="F0B0"/>
      </w:r>
      <w:r w:rsidR="00B561A1" w:rsidRPr="00CB1C25">
        <w:t xml:space="preserve">C for 18 to 24 h. </w:t>
      </w:r>
      <w:r w:rsidR="00B561A1" w:rsidRPr="005D75B0">
        <w:rPr>
          <w:i/>
        </w:rPr>
        <w:t>E. coli</w:t>
      </w:r>
      <w:r w:rsidR="00B561A1" w:rsidRPr="00CB1C25">
        <w:t xml:space="preserve"> O157 is confirmed by indole production and agglutination with </w:t>
      </w:r>
      <w:r w:rsidR="00B561A1" w:rsidRPr="005D75B0">
        <w:rPr>
          <w:i/>
        </w:rPr>
        <w:t>E. coli</w:t>
      </w:r>
      <w:r w:rsidR="00B561A1" w:rsidRPr="00CB1C25">
        <w:t xml:space="preserve"> O157 antiserum</w:t>
      </w:r>
      <w:bookmarkEnd w:id="4"/>
      <w:bookmarkEnd w:id="5"/>
      <w:r w:rsidR="00B561A1" w:rsidRPr="00CB1C25">
        <w:t>.</w:t>
      </w:r>
    </w:p>
    <w:p w14:paraId="71A21668" w14:textId="77777777" w:rsidR="001E48B7" w:rsidRPr="0042371A" w:rsidRDefault="001E48B7" w:rsidP="0042371A">
      <w:pPr>
        <w:pStyle w:val="Heading1"/>
        <w:sectPr w:rsidR="001E48B7" w:rsidRPr="0042371A" w:rsidSect="002D24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</w:p>
    <w:p w14:paraId="724298A0" w14:textId="77777777" w:rsidR="00B561A1" w:rsidRDefault="00B561A1" w:rsidP="00B561A1">
      <w:pPr>
        <w:pStyle w:val="Heading2"/>
      </w:pPr>
      <w:r w:rsidRPr="00FF6A50">
        <w:lastRenderedPageBreak/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B561A1" w:rsidRPr="00B561A1" w14:paraId="5C434646" w14:textId="77777777" w:rsidTr="00B561A1">
        <w:tc>
          <w:tcPr>
            <w:tcW w:w="1800" w:type="dxa"/>
            <w:tcBorders>
              <w:top w:val="single" w:sz="4" w:space="0" w:color="auto"/>
            </w:tcBorders>
          </w:tcPr>
          <w:p w14:paraId="7FE63446" w14:textId="77777777" w:rsidR="00B561A1" w:rsidRPr="00B561A1" w:rsidRDefault="00B561A1" w:rsidP="00B561A1">
            <w:pPr>
              <w:spacing w:before="160" w:afterLines="40" w:after="96"/>
              <w:rPr>
                <w:b/>
                <w:szCs w:val="22"/>
              </w:rPr>
            </w:pPr>
            <w:r w:rsidRPr="00B561A1">
              <w:rPr>
                <w:b/>
                <w:szCs w:val="22"/>
              </w:rPr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3D704EE7" w14:textId="77777777" w:rsidR="00B561A1" w:rsidRPr="00B561A1" w:rsidRDefault="00B561A1" w:rsidP="00B561A1">
            <w:pPr>
              <w:spacing w:before="160" w:afterLines="40" w:after="96"/>
              <w:rPr>
                <w:szCs w:val="22"/>
              </w:rPr>
            </w:pPr>
            <w:r w:rsidRPr="00B561A1">
              <w:rPr>
                <w:szCs w:val="22"/>
              </w:rPr>
              <w:t>Is the sample enriched in mTSB+N?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88FB5EF" w14:textId="77777777" w:rsidR="00B561A1" w:rsidRPr="00B561A1" w:rsidRDefault="00B561A1" w:rsidP="00B561A1">
            <w:pPr>
              <w:tabs>
                <w:tab w:val="left" w:pos="1962"/>
              </w:tabs>
              <w:spacing w:before="16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626CCD5B" w14:textId="77777777" w:rsidTr="00B561A1">
        <w:tc>
          <w:tcPr>
            <w:tcW w:w="1800" w:type="dxa"/>
          </w:tcPr>
          <w:p w14:paraId="1BEBCAF7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3FD62FE9" w14:textId="77777777" w:rsidR="00B561A1" w:rsidRPr="00B561A1" w:rsidRDefault="00D84AF3" w:rsidP="00B561A1">
            <w:pPr>
              <w:spacing w:before="40" w:afterLines="40" w:after="96"/>
              <w:rPr>
                <w:szCs w:val="22"/>
              </w:rPr>
            </w:pPr>
            <w:r>
              <w:rPr>
                <w:szCs w:val="22"/>
              </w:rPr>
              <w:t>Is mTSB+N pre-warmed to 41.5</w:t>
            </w:r>
            <w:r>
              <w:rPr>
                <w:szCs w:val="22"/>
              </w:rPr>
              <w:sym w:font="Symbol" w:char="F0B0"/>
            </w:r>
            <w:r w:rsidR="00B561A1" w:rsidRPr="00B561A1">
              <w:rPr>
                <w:szCs w:val="22"/>
              </w:rPr>
              <w:t>C prior to use?</w:t>
            </w:r>
          </w:p>
        </w:tc>
        <w:tc>
          <w:tcPr>
            <w:tcW w:w="2340" w:type="dxa"/>
            <w:vAlign w:val="bottom"/>
          </w:tcPr>
          <w:p w14:paraId="16F8D0BE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5E4F1439" w14:textId="77777777" w:rsidTr="00B561A1">
        <w:tc>
          <w:tcPr>
            <w:tcW w:w="1800" w:type="dxa"/>
          </w:tcPr>
          <w:p w14:paraId="030F0F14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3C21EC5" w14:textId="77777777" w:rsidR="00B561A1" w:rsidRPr="00B561A1" w:rsidRDefault="00690646" w:rsidP="00B561A1">
            <w:pPr>
              <w:spacing w:before="40" w:afterLines="40" w:after="96"/>
              <w:rPr>
                <w:szCs w:val="22"/>
              </w:rPr>
            </w:pPr>
            <w:r w:rsidRPr="00690646">
              <w:rPr>
                <w:szCs w:val="22"/>
              </w:rPr>
              <w:t xml:space="preserve">Is the correct amount of broth used for the weight of sample analysed i.e. </w:t>
            </w:r>
            <w:r>
              <w:rPr>
                <w:szCs w:val="22"/>
              </w:rPr>
              <w:t>3,375</w:t>
            </w:r>
            <w:r w:rsidRPr="00690646">
              <w:rPr>
                <w:szCs w:val="22"/>
              </w:rPr>
              <w:t xml:space="preserve"> mL for a 3</w:t>
            </w:r>
            <w:r>
              <w:rPr>
                <w:szCs w:val="22"/>
              </w:rPr>
              <w:t>75</w:t>
            </w:r>
            <w:r w:rsidRPr="00690646">
              <w:rPr>
                <w:szCs w:val="22"/>
              </w:rPr>
              <w:t xml:space="preserve"> g sample?</w:t>
            </w:r>
            <w:r w:rsidR="00BA3A0B">
              <w:rPr>
                <w:szCs w:val="22"/>
              </w:rPr>
              <w:t xml:space="preserve"> </w:t>
            </w:r>
            <w:r w:rsidR="00D84AF3">
              <w:rPr>
                <w:szCs w:val="22"/>
              </w:rPr>
              <w:t>Is enrichment at 41.5 ± 1</w:t>
            </w:r>
            <w:r w:rsidR="00D84AF3">
              <w:rPr>
                <w:szCs w:val="22"/>
              </w:rPr>
              <w:sym w:font="Symbol" w:char="F0B0"/>
            </w:r>
            <w:r w:rsidR="00B561A1" w:rsidRPr="00B561A1">
              <w:rPr>
                <w:szCs w:val="22"/>
              </w:rPr>
              <w:t>C?</w:t>
            </w:r>
          </w:p>
        </w:tc>
        <w:tc>
          <w:tcPr>
            <w:tcW w:w="2340" w:type="dxa"/>
            <w:vAlign w:val="center"/>
          </w:tcPr>
          <w:p w14:paraId="792367B9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7BCDDFFE" w14:textId="77777777" w:rsidTr="00B561A1">
        <w:tc>
          <w:tcPr>
            <w:tcW w:w="1800" w:type="dxa"/>
          </w:tcPr>
          <w:p w14:paraId="1AC7BDD4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7BCA2FCD" w14:textId="35CE5CA3" w:rsidR="00B561A1" w:rsidRPr="00B561A1" w:rsidRDefault="00690646" w:rsidP="00B561A1">
            <w:pPr>
              <w:spacing w:before="40" w:afterLines="40" w:after="96"/>
              <w:rPr>
                <w:szCs w:val="22"/>
              </w:rPr>
            </w:pPr>
            <w:r>
              <w:rPr>
                <w:szCs w:val="22"/>
              </w:rPr>
              <w:t>Is enrichment carried out at</w:t>
            </w:r>
            <w:r w:rsidRPr="00B561A1">
              <w:rPr>
                <w:szCs w:val="22"/>
              </w:rPr>
              <w:t xml:space="preserve"> </w:t>
            </w:r>
            <w:r>
              <w:rPr>
                <w:szCs w:val="22"/>
              </w:rPr>
              <w:t>41.5 ± 1</w:t>
            </w:r>
            <w:r>
              <w:rPr>
                <w:szCs w:val="22"/>
              </w:rPr>
              <w:sym w:font="Symbol" w:char="F0B0"/>
            </w:r>
            <w:r w:rsidRPr="00B561A1">
              <w:rPr>
                <w:szCs w:val="22"/>
              </w:rPr>
              <w:t xml:space="preserve">C </w:t>
            </w:r>
            <w:r w:rsidR="00B561A1" w:rsidRPr="00B561A1">
              <w:rPr>
                <w:szCs w:val="22"/>
              </w:rPr>
              <w:t>incubated for 6 h and then, if necessary, for a further 12 to 18 h?</w:t>
            </w:r>
          </w:p>
        </w:tc>
        <w:tc>
          <w:tcPr>
            <w:tcW w:w="2340" w:type="dxa"/>
            <w:vAlign w:val="center"/>
          </w:tcPr>
          <w:p w14:paraId="1698B7BF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2758E26C" w14:textId="77777777" w:rsidTr="00B561A1">
        <w:tc>
          <w:tcPr>
            <w:tcW w:w="1800" w:type="dxa"/>
          </w:tcPr>
          <w:p w14:paraId="241709AA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2DA71F0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>Is a positive control run with each batch of samples analysed?</w:t>
            </w:r>
          </w:p>
        </w:tc>
        <w:tc>
          <w:tcPr>
            <w:tcW w:w="2340" w:type="dxa"/>
            <w:vAlign w:val="center"/>
          </w:tcPr>
          <w:p w14:paraId="3151B9FD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2CDD5CA3" w14:textId="77777777" w:rsidTr="00B561A1">
        <w:tc>
          <w:tcPr>
            <w:tcW w:w="1800" w:type="dxa"/>
          </w:tcPr>
          <w:p w14:paraId="17F315F7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639E5834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>Are reference cultures inoculated into primary enrichment broth at a level of 10 to 100 cells?</w:t>
            </w:r>
          </w:p>
          <w:p w14:paraId="4CAABAED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CD1EF7D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7AA5C4C0" w14:textId="77777777" w:rsidTr="00B561A1">
        <w:tc>
          <w:tcPr>
            <w:tcW w:w="1800" w:type="dxa"/>
          </w:tcPr>
          <w:p w14:paraId="4337A4F8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  <w:r w:rsidRPr="00B561A1">
              <w:rPr>
                <w:b/>
                <w:szCs w:val="22"/>
              </w:rPr>
              <w:t>Separation</w:t>
            </w:r>
          </w:p>
        </w:tc>
        <w:tc>
          <w:tcPr>
            <w:tcW w:w="5040" w:type="dxa"/>
          </w:tcPr>
          <w:p w14:paraId="48C08A12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 xml:space="preserve">Is </w:t>
            </w:r>
            <w:r w:rsidRPr="00B561A1">
              <w:rPr>
                <w:i/>
                <w:szCs w:val="22"/>
              </w:rPr>
              <w:t>E. coli</w:t>
            </w:r>
            <w:r w:rsidRPr="00B561A1">
              <w:rPr>
                <w:szCs w:val="22"/>
              </w:rPr>
              <w:t xml:space="preserve"> O157 separated and concentrated from the enrichment broth using IMS?</w:t>
            </w:r>
          </w:p>
        </w:tc>
        <w:tc>
          <w:tcPr>
            <w:tcW w:w="2340" w:type="dxa"/>
          </w:tcPr>
          <w:p w14:paraId="1D7DB56C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4417BE71" w14:textId="77777777" w:rsidTr="00B561A1">
        <w:tc>
          <w:tcPr>
            <w:tcW w:w="1800" w:type="dxa"/>
          </w:tcPr>
          <w:p w14:paraId="4479F5C2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15D5DEA2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>Is IMS carried out after 6 h and again, if necessary, after a further 12 to 18 h?</w:t>
            </w:r>
          </w:p>
          <w:p w14:paraId="48CAA772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1869BE7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52383F1F" w14:textId="77777777" w:rsidTr="00B561A1">
        <w:tc>
          <w:tcPr>
            <w:tcW w:w="1800" w:type="dxa"/>
          </w:tcPr>
          <w:p w14:paraId="5DF1C081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  <w:r w:rsidRPr="00B561A1">
              <w:rPr>
                <w:b/>
                <w:szCs w:val="22"/>
              </w:rPr>
              <w:t>Isolation</w:t>
            </w:r>
          </w:p>
        </w:tc>
        <w:tc>
          <w:tcPr>
            <w:tcW w:w="5040" w:type="dxa"/>
          </w:tcPr>
          <w:p w14:paraId="1E72EB55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>Are immunomagnetic beads subcultured onto CT-SMAC and a second selective isolation agar?</w:t>
            </w:r>
          </w:p>
        </w:tc>
        <w:tc>
          <w:tcPr>
            <w:tcW w:w="2340" w:type="dxa"/>
            <w:vAlign w:val="center"/>
          </w:tcPr>
          <w:p w14:paraId="39BAE6E2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57DCD0DF" w14:textId="77777777" w:rsidTr="00B561A1">
        <w:tc>
          <w:tcPr>
            <w:tcW w:w="1800" w:type="dxa"/>
          </w:tcPr>
          <w:p w14:paraId="52DA6BFE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206DC00C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 xml:space="preserve">Are CT-SMAC plates incubated at 37 </w:t>
            </w:r>
            <w:r w:rsidRPr="00B561A1">
              <w:rPr>
                <w:szCs w:val="22"/>
              </w:rPr>
              <w:sym w:font="Symbol" w:char="F0B0"/>
            </w:r>
            <w:r w:rsidRPr="00B561A1">
              <w:rPr>
                <w:szCs w:val="22"/>
              </w:rPr>
              <w:t>C for 18 to 24 h?</w:t>
            </w:r>
          </w:p>
        </w:tc>
        <w:tc>
          <w:tcPr>
            <w:tcW w:w="2340" w:type="dxa"/>
            <w:vAlign w:val="center"/>
          </w:tcPr>
          <w:p w14:paraId="2D6D5EDB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1D18E417" w14:textId="77777777" w:rsidTr="00B561A1">
        <w:tc>
          <w:tcPr>
            <w:tcW w:w="1800" w:type="dxa"/>
          </w:tcPr>
          <w:p w14:paraId="4D45E8A2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</w:p>
        </w:tc>
        <w:tc>
          <w:tcPr>
            <w:tcW w:w="5040" w:type="dxa"/>
          </w:tcPr>
          <w:p w14:paraId="0DFA5EBA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 xml:space="preserve">Is the second isolation agar incubated at the recommended </w:t>
            </w:r>
            <w:r w:rsidR="00BA3A0B">
              <w:rPr>
                <w:szCs w:val="22"/>
              </w:rPr>
              <w:t xml:space="preserve">time and </w:t>
            </w:r>
            <w:r w:rsidRPr="00B561A1">
              <w:rPr>
                <w:szCs w:val="22"/>
              </w:rPr>
              <w:t>temperature?</w:t>
            </w:r>
          </w:p>
          <w:p w14:paraId="5910D12C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5356963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7B70DC5A" w14:textId="77777777" w:rsidTr="00B561A1">
        <w:tc>
          <w:tcPr>
            <w:tcW w:w="1800" w:type="dxa"/>
          </w:tcPr>
          <w:p w14:paraId="5EF31A33" w14:textId="77777777" w:rsidR="00B561A1" w:rsidRPr="00B561A1" w:rsidRDefault="00B561A1" w:rsidP="00B561A1">
            <w:pPr>
              <w:spacing w:before="40" w:afterLines="40" w:after="96"/>
              <w:rPr>
                <w:b/>
                <w:szCs w:val="22"/>
              </w:rPr>
            </w:pPr>
            <w:r w:rsidRPr="00B561A1">
              <w:rPr>
                <w:b/>
                <w:szCs w:val="22"/>
              </w:rPr>
              <w:t>Confirmation</w:t>
            </w:r>
          </w:p>
        </w:tc>
        <w:tc>
          <w:tcPr>
            <w:tcW w:w="5040" w:type="dxa"/>
          </w:tcPr>
          <w:p w14:paraId="2F40FA2F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>Are suspect colonies streaked onto nu</w:t>
            </w:r>
            <w:r w:rsidR="00D84AF3">
              <w:rPr>
                <w:szCs w:val="22"/>
              </w:rPr>
              <w:t>trient agar and incubated at 37</w:t>
            </w:r>
            <w:r w:rsidR="00D84AF3">
              <w:rPr>
                <w:szCs w:val="22"/>
              </w:rPr>
              <w:sym w:font="Symbol" w:char="F0B0"/>
            </w:r>
            <w:r w:rsidRPr="00B561A1">
              <w:rPr>
                <w:szCs w:val="22"/>
              </w:rPr>
              <w:t xml:space="preserve">C for 18 to 24 h. </w:t>
            </w:r>
          </w:p>
        </w:tc>
        <w:tc>
          <w:tcPr>
            <w:tcW w:w="2340" w:type="dxa"/>
            <w:vAlign w:val="center"/>
          </w:tcPr>
          <w:p w14:paraId="6ACAA6E0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3F319F8D" w14:textId="77777777" w:rsidTr="00B561A1">
        <w:tc>
          <w:tcPr>
            <w:tcW w:w="1800" w:type="dxa"/>
          </w:tcPr>
          <w:p w14:paraId="33C26800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</w:p>
        </w:tc>
        <w:tc>
          <w:tcPr>
            <w:tcW w:w="5040" w:type="dxa"/>
          </w:tcPr>
          <w:p w14:paraId="441C92DA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 xml:space="preserve">Is </w:t>
            </w:r>
            <w:r w:rsidRPr="00B561A1">
              <w:rPr>
                <w:i/>
                <w:szCs w:val="22"/>
              </w:rPr>
              <w:t>E. coli</w:t>
            </w:r>
            <w:r w:rsidRPr="00B561A1">
              <w:rPr>
                <w:szCs w:val="22"/>
              </w:rPr>
              <w:t xml:space="preserve"> O157 confirmed by: </w:t>
            </w:r>
          </w:p>
        </w:tc>
        <w:tc>
          <w:tcPr>
            <w:tcW w:w="2340" w:type="dxa"/>
            <w:vAlign w:val="center"/>
          </w:tcPr>
          <w:p w14:paraId="173AA0A5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569D4738" w14:textId="77777777" w:rsidTr="00B561A1">
        <w:tc>
          <w:tcPr>
            <w:tcW w:w="1800" w:type="dxa"/>
          </w:tcPr>
          <w:p w14:paraId="6DC2B43E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</w:p>
        </w:tc>
        <w:tc>
          <w:tcPr>
            <w:tcW w:w="5040" w:type="dxa"/>
          </w:tcPr>
          <w:p w14:paraId="6189AE6D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>Indole production?</w:t>
            </w:r>
          </w:p>
        </w:tc>
        <w:tc>
          <w:tcPr>
            <w:tcW w:w="2340" w:type="dxa"/>
            <w:vAlign w:val="center"/>
          </w:tcPr>
          <w:p w14:paraId="79F567D5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  <w:tr w:rsidR="00B561A1" w:rsidRPr="00B561A1" w14:paraId="718A1B1A" w14:textId="77777777" w:rsidTr="00B561A1">
        <w:tc>
          <w:tcPr>
            <w:tcW w:w="1800" w:type="dxa"/>
            <w:tcBorders>
              <w:bottom w:val="single" w:sz="4" w:space="0" w:color="auto"/>
            </w:tcBorders>
          </w:tcPr>
          <w:p w14:paraId="6AC21E76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4177D05" w14:textId="77777777" w:rsidR="00B561A1" w:rsidRPr="00B561A1" w:rsidRDefault="00B561A1" w:rsidP="00B561A1">
            <w:pPr>
              <w:spacing w:before="40" w:afterLines="40" w:after="96"/>
              <w:rPr>
                <w:szCs w:val="22"/>
              </w:rPr>
            </w:pPr>
            <w:r w:rsidRPr="00B561A1">
              <w:rPr>
                <w:szCs w:val="22"/>
              </w:rPr>
              <w:t xml:space="preserve">Agglutination of </w:t>
            </w:r>
            <w:r w:rsidRPr="00B561A1">
              <w:rPr>
                <w:i/>
                <w:szCs w:val="22"/>
              </w:rPr>
              <w:t>E. coli</w:t>
            </w:r>
            <w:r w:rsidRPr="00B561A1">
              <w:rPr>
                <w:szCs w:val="22"/>
              </w:rPr>
              <w:t xml:space="preserve"> O157 antiserum?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423EEBA" w14:textId="77777777" w:rsidR="00B561A1" w:rsidRPr="00B561A1" w:rsidRDefault="00B561A1" w:rsidP="00B561A1">
            <w:pPr>
              <w:tabs>
                <w:tab w:val="left" w:pos="1962"/>
              </w:tabs>
              <w:spacing w:before="40" w:afterLines="40" w:after="96"/>
              <w:ind w:left="72"/>
              <w:rPr>
                <w:szCs w:val="22"/>
                <w:u w:val="single"/>
              </w:rPr>
            </w:pPr>
            <w:r w:rsidRPr="00B561A1">
              <w:rPr>
                <w:szCs w:val="22"/>
                <w:u w:val="single"/>
              </w:rPr>
              <w:tab/>
            </w:r>
          </w:p>
        </w:tc>
      </w:tr>
    </w:tbl>
    <w:p w14:paraId="5A3EA3DD" w14:textId="77777777" w:rsidR="00ED64A6" w:rsidRDefault="00ED64A6" w:rsidP="00B561A1">
      <w:pPr>
        <w:pStyle w:val="Heading2"/>
        <w:ind w:left="0"/>
      </w:pPr>
    </w:p>
    <w:sectPr w:rsidR="00ED64A6" w:rsidSect="00B561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D7977" w14:textId="77777777" w:rsidR="00B23D5A" w:rsidRDefault="00B23D5A" w:rsidP="00E0322F">
      <w:pPr>
        <w:spacing w:before="0" w:after="0"/>
      </w:pPr>
      <w:r>
        <w:separator/>
      </w:r>
    </w:p>
  </w:endnote>
  <w:endnote w:type="continuationSeparator" w:id="0">
    <w:p w14:paraId="4D3E2AB8" w14:textId="77777777" w:rsidR="00B23D5A" w:rsidRDefault="00B23D5A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FD29" w14:textId="5B2AE7D9" w:rsidR="006D08B6" w:rsidRDefault="006D0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80D4C12" wp14:editId="6F8FE6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70868029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C1272" w14:textId="1B6C93EE" w:rsidR="006D08B6" w:rsidRPr="006D08B6" w:rsidRDefault="006D08B6" w:rsidP="006D0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0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D4C1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5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EsrOVI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24C1272" w14:textId="1B6C93EE" w:rsidR="006D08B6" w:rsidRPr="006D08B6" w:rsidRDefault="006D08B6" w:rsidP="006D0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08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535D" w14:textId="294216E9" w:rsidR="006E003E" w:rsidRDefault="006E003E" w:rsidP="000B31A3">
    <w:pPr>
      <w:pStyle w:val="Footer"/>
      <w:tabs>
        <w:tab w:val="clear" w:pos="4513"/>
        <w:tab w:val="center" w:pos="8647"/>
      </w:tabs>
    </w:pPr>
  </w:p>
  <w:p w14:paraId="0B35CB77" w14:textId="0D73B57C" w:rsidR="00B561A1" w:rsidRDefault="00B561A1" w:rsidP="000B31A3">
    <w:pPr>
      <w:pStyle w:val="Footer"/>
      <w:tabs>
        <w:tab w:val="clear" w:pos="4513"/>
        <w:tab w:val="center" w:pos="8647"/>
      </w:tabs>
    </w:pPr>
    <w:r>
      <w:t>Issue 20</w:t>
    </w:r>
    <w:r w:rsidR="0053011F">
      <w:t>2</w:t>
    </w:r>
    <w:r w:rsidR="000B31A3">
      <w:t>5 0</w:t>
    </w:r>
    <w:r w:rsidR="0053011F">
      <w:t>5</w:t>
    </w:r>
    <w:r w:rsidR="000B31A3">
      <w:t xml:space="preserve"> </w:t>
    </w:r>
    <w:r w:rsidR="0053011F">
      <w:t>02</w:t>
    </w:r>
    <w:r>
      <w:t xml:space="preserve"> | </w:t>
    </w:r>
    <w:r w:rsidRPr="001E48B7">
      <w:t>Approve</w:t>
    </w:r>
    <w:r>
      <w:t>d Methods Manual</w:t>
    </w:r>
  </w:p>
  <w:p w14:paraId="29CB3BF2" w14:textId="77777777" w:rsidR="00B561A1" w:rsidRDefault="00B561A1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>Export Standards Branch | Exports</w:t>
    </w:r>
    <w:r w:rsidR="0053011F">
      <w:t xml:space="preserve"> and Veterinary Services</w:t>
    </w:r>
    <w:r>
      <w:t xml:space="preserve">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37A6">
      <w:rPr>
        <w:noProof/>
      </w:rPr>
      <w:t>1</w:t>
    </w:r>
    <w:r>
      <w:fldChar w:fldCharType="end"/>
    </w:r>
    <w:r>
      <w:t xml:space="preserve"> of </w:t>
    </w:r>
    <w:r w:rsidR="006037A6">
      <w:fldChar w:fldCharType="begin"/>
    </w:r>
    <w:r w:rsidR="006037A6">
      <w:instrText xml:space="preserve"> NUMPAGES  </w:instrText>
    </w:r>
    <w:r w:rsidR="006037A6">
      <w:fldChar w:fldCharType="separate"/>
    </w:r>
    <w:r w:rsidR="006037A6">
      <w:rPr>
        <w:noProof/>
      </w:rPr>
      <w:t>2</w:t>
    </w:r>
    <w:r w:rsidR="006037A6">
      <w:rPr>
        <w:noProof/>
      </w:rPr>
      <w:fldChar w:fldCharType="end"/>
    </w:r>
  </w:p>
  <w:p w14:paraId="74C77C3A" w14:textId="77777777" w:rsidR="00B561A1" w:rsidRPr="001E48B7" w:rsidRDefault="00B561A1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Department of </w:t>
    </w:r>
    <w:r w:rsidR="000114B1">
      <w:t>Agriculture</w:t>
    </w:r>
    <w:r w:rsidR="0053011F">
      <w:t>, 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37B1" w14:textId="057B6E9B" w:rsidR="006D08B6" w:rsidRDefault="006D0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4EED4C" wp14:editId="3EB0E1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87941584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66025" w14:textId="6713668C" w:rsidR="006D08B6" w:rsidRPr="006D08B6" w:rsidRDefault="006D08B6" w:rsidP="006D0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0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EED4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5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JpSLbw4CAAAc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366025" w14:textId="6713668C" w:rsidR="006D08B6" w:rsidRPr="006D08B6" w:rsidRDefault="006D08B6" w:rsidP="006D0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08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943E" w14:textId="043E13CF" w:rsidR="006D08B6" w:rsidRDefault="006D0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C8A8FA4" wp14:editId="1BDB98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70807391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D7696" w14:textId="6D6B3CF8" w:rsidR="006D08B6" w:rsidRPr="006D08B6" w:rsidRDefault="006D08B6" w:rsidP="006D0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0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A8FA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5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3CZL1A4CAAAd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76D7696" w14:textId="6D6B3CF8" w:rsidR="006D08B6" w:rsidRPr="006D08B6" w:rsidRDefault="006D08B6" w:rsidP="006D0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08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9B2B" w14:textId="27DEACD2" w:rsidR="006D08B6" w:rsidRDefault="006D0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136E" w14:textId="0F3CC505" w:rsidR="006D08B6" w:rsidRDefault="006D0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95F1168" wp14:editId="7B5116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69569913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EBC8D" w14:textId="60743680" w:rsidR="006D08B6" w:rsidRPr="006D08B6" w:rsidRDefault="006D08B6" w:rsidP="006D0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0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F11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5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AxVcuk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F5EBC8D" w14:textId="60743680" w:rsidR="006D08B6" w:rsidRPr="006D08B6" w:rsidRDefault="006D08B6" w:rsidP="006D0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08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121A3" w14:textId="77777777" w:rsidR="00B23D5A" w:rsidRDefault="00B23D5A" w:rsidP="00E0322F">
      <w:pPr>
        <w:spacing w:before="0" w:after="0"/>
      </w:pPr>
      <w:r>
        <w:separator/>
      </w:r>
    </w:p>
  </w:footnote>
  <w:footnote w:type="continuationSeparator" w:id="0">
    <w:p w14:paraId="7447A2E5" w14:textId="77777777" w:rsidR="00B23D5A" w:rsidRDefault="00B23D5A" w:rsidP="00E0322F">
      <w:pPr>
        <w:spacing w:before="0" w:after="0"/>
      </w:pPr>
      <w:r>
        <w:continuationSeparator/>
      </w:r>
    </w:p>
  </w:footnote>
  <w:footnote w:id="1">
    <w:p w14:paraId="21E56098" w14:textId="1B4F2EB0" w:rsidR="000B31A3" w:rsidRDefault="000B31A3" w:rsidP="006A50EF">
      <w:pPr>
        <w:pStyle w:val="FootnoteText"/>
        <w:spacing w:before="80" w:after="80"/>
      </w:pPr>
      <w:r>
        <w:rPr>
          <w:rStyle w:val="FootnoteReference"/>
        </w:rPr>
        <w:footnoteRef/>
      </w:r>
      <w:r>
        <w:t xml:space="preserve"> </w:t>
      </w:r>
      <w:r w:rsidR="00C113A1" w:rsidRPr="00C113A1">
        <w:t xml:space="preserve"> A larger test portion than that initially validated may be used, if a validation/verification study has shown that there are no adverse effects on the detection of </w:t>
      </w:r>
      <w:r w:rsidR="00C113A1" w:rsidRPr="005D783F">
        <w:rPr>
          <w:i/>
          <w:iCs/>
        </w:rPr>
        <w:t>E. coli</w:t>
      </w:r>
      <w:r w:rsidR="00C113A1" w:rsidRPr="00C113A1">
        <w:t xml:space="preserve"> O157</w:t>
      </w:r>
      <w:r w:rsidR="00C113A1">
        <w:t>. This method has not been validated at lower dilution ratios, i.e. 375g in 1000 m</w:t>
      </w:r>
      <w:r w:rsidR="004D7520">
        <w:t>L</w:t>
      </w:r>
    </w:p>
  </w:footnote>
  <w:footnote w:id="2">
    <w:p w14:paraId="77B76209" w14:textId="77777777" w:rsidR="000B31A3" w:rsidRDefault="000B31A3" w:rsidP="006A50EF">
      <w:pPr>
        <w:pStyle w:val="FootnoteText"/>
        <w:spacing w:before="80" w:after="80"/>
      </w:pPr>
      <w:r>
        <w:rPr>
          <w:rStyle w:val="FootnoteReference"/>
        </w:rPr>
        <w:footnoteRef/>
      </w:r>
      <w:r>
        <w:t xml:space="preserve"> In some </w:t>
      </w:r>
      <w:proofErr w:type="gramStart"/>
      <w:r>
        <w:t>cases</w:t>
      </w:r>
      <w:proofErr w:type="gramEnd"/>
      <w:r>
        <w:t xml:space="preserve"> positive results after 6 h incubation can become negative after a further 18 h incubation.</w:t>
      </w:r>
    </w:p>
  </w:footnote>
  <w:footnote w:id="3">
    <w:p w14:paraId="5138E3A9" w14:textId="77777777" w:rsidR="006A50EF" w:rsidRDefault="006A50EF" w:rsidP="006A50EF">
      <w:pPr>
        <w:pStyle w:val="FootnoteText"/>
        <w:spacing w:before="80" w:after="80"/>
      </w:pPr>
      <w:r>
        <w:rPr>
          <w:rStyle w:val="FootnoteReference"/>
        </w:rPr>
        <w:footnoteRef/>
      </w:r>
      <w:r>
        <w:t xml:space="preserve"> </w:t>
      </w:r>
      <w:r w:rsidRPr="006A50EF">
        <w:t xml:space="preserve">Commercially available miniaturized biochemical identification kits that permit the identification of sorbitol-negative and indole-positive </w:t>
      </w:r>
      <w:r w:rsidRPr="005D783F">
        <w:rPr>
          <w:i/>
          <w:iCs/>
        </w:rPr>
        <w:t>E. coli</w:t>
      </w:r>
      <w:r w:rsidRPr="006A50EF">
        <w:t xml:space="preserve"> and latex agglutination kits for </w:t>
      </w:r>
      <w:r w:rsidRPr="005D783F">
        <w:rPr>
          <w:i/>
          <w:iCs/>
        </w:rPr>
        <w:t>E. coli</w:t>
      </w:r>
      <w:r w:rsidRPr="006A50EF">
        <w:t xml:space="preserve"> O157 may be used, provided appropriate tests with known positive and negative strains are carried out to confirm performance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19DA" w14:textId="05448C7C" w:rsidR="006D08B6" w:rsidRDefault="006D0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CE1C82" wp14:editId="148DE4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45793150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91C85" w14:textId="58D8059D" w:rsidR="006D08B6" w:rsidRPr="006D08B6" w:rsidRDefault="006D08B6" w:rsidP="006D0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0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E1C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D491C85" w14:textId="58D8059D" w:rsidR="006D08B6" w:rsidRPr="006D08B6" w:rsidRDefault="006D08B6" w:rsidP="006D0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08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9E96" w14:textId="359BC259" w:rsidR="00B561A1" w:rsidRDefault="00BF0E81" w:rsidP="00670835">
    <w:pPr>
      <w:pStyle w:val="Header"/>
      <w:spacing w:after="840"/>
      <w:jc w:val="left"/>
    </w:pPr>
    <w:r w:rsidRPr="00ED1BED">
      <w:rPr>
        <w:noProof/>
      </w:rPr>
      <w:drawing>
        <wp:inline distT="0" distB="0" distL="0" distR="0" wp14:anchorId="173686FD" wp14:editId="337BA3A7">
          <wp:extent cx="3819525" cy="533400"/>
          <wp:effectExtent l="0" t="0" r="0" b="0"/>
          <wp:docPr id="1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B0D1" w14:textId="0D670C12" w:rsidR="006D08B6" w:rsidRDefault="006D0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46D9D8" wp14:editId="30FB3A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84057848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9C629" w14:textId="0573D74F" w:rsidR="006D08B6" w:rsidRPr="006D08B6" w:rsidRDefault="006D08B6" w:rsidP="006D0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0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6D9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A39C629" w14:textId="0573D74F" w:rsidR="006D08B6" w:rsidRPr="006D08B6" w:rsidRDefault="006D08B6" w:rsidP="006D0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08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F02C" w14:textId="67DAD461" w:rsidR="006D08B6" w:rsidRDefault="006D0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127790" wp14:editId="450AEB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91503419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1CB9A" w14:textId="368C9735" w:rsidR="006D08B6" w:rsidRPr="006D08B6" w:rsidRDefault="006D08B6" w:rsidP="006D0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0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277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5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721CB9A" w14:textId="368C9735" w:rsidR="006D08B6" w:rsidRPr="006D08B6" w:rsidRDefault="006D08B6" w:rsidP="006D0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08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588F" w14:textId="6775A8EE" w:rsidR="00B561A1" w:rsidRPr="001F1E1C" w:rsidRDefault="00B561A1" w:rsidP="00B561A1">
    <w:pPr>
      <w:pStyle w:val="Header"/>
      <w:rPr>
        <w:color w:val="505050"/>
        <w:sz w:val="20"/>
        <w:szCs w:val="20"/>
      </w:rPr>
    </w:pPr>
    <w:r w:rsidRPr="001F1E1C">
      <w:rPr>
        <w:i/>
        <w:color w:val="505050"/>
        <w:sz w:val="20"/>
        <w:szCs w:val="20"/>
      </w:rPr>
      <w:t xml:space="preserve">E coli </w:t>
    </w:r>
    <w:r w:rsidRPr="001F1E1C">
      <w:rPr>
        <w:color w:val="505050"/>
        <w:sz w:val="20"/>
        <w:szCs w:val="20"/>
      </w:rPr>
      <w:t xml:space="preserve">O157 Detection – </w:t>
    </w:r>
    <w:r w:rsidR="00690646" w:rsidRPr="001F1E1C">
      <w:rPr>
        <w:color w:val="505050"/>
        <w:sz w:val="20"/>
        <w:szCs w:val="20"/>
      </w:rPr>
      <w:t>AS 5013.26:2020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BEE5" w14:textId="1D1DF4C2" w:rsidR="006D08B6" w:rsidRDefault="006D0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4371E6" wp14:editId="0EFF36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3567226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A22DC" w14:textId="3F182804" w:rsidR="006D08B6" w:rsidRPr="006D08B6" w:rsidRDefault="006D08B6" w:rsidP="006D08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08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371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5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8FA22DC" w14:textId="3F182804" w:rsidR="006D08B6" w:rsidRPr="006D08B6" w:rsidRDefault="006D08B6" w:rsidP="006D08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08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763530274">
    <w:abstractNumId w:val="0"/>
  </w:num>
  <w:num w:numId="2" w16cid:durableId="407189209">
    <w:abstractNumId w:val="1"/>
  </w:num>
  <w:num w:numId="3" w16cid:durableId="1850098900">
    <w:abstractNumId w:val="3"/>
  </w:num>
  <w:num w:numId="4" w16cid:durableId="1084910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14B1"/>
    <w:rsid w:val="00013257"/>
    <w:rsid w:val="000222C8"/>
    <w:rsid w:val="000236E5"/>
    <w:rsid w:val="000B31A3"/>
    <w:rsid w:val="000E1166"/>
    <w:rsid w:val="00187BE5"/>
    <w:rsid w:val="001A25B8"/>
    <w:rsid w:val="001B09CB"/>
    <w:rsid w:val="001B1761"/>
    <w:rsid w:val="001D622E"/>
    <w:rsid w:val="001E48B7"/>
    <w:rsid w:val="001F1E1C"/>
    <w:rsid w:val="001F7CD2"/>
    <w:rsid w:val="00202FC9"/>
    <w:rsid w:val="002079F4"/>
    <w:rsid w:val="00221386"/>
    <w:rsid w:val="0023008E"/>
    <w:rsid w:val="00234F1B"/>
    <w:rsid w:val="00263C41"/>
    <w:rsid w:val="00272AAC"/>
    <w:rsid w:val="002C7146"/>
    <w:rsid w:val="002D24D9"/>
    <w:rsid w:val="002E1679"/>
    <w:rsid w:val="00367E78"/>
    <w:rsid w:val="0042371A"/>
    <w:rsid w:val="00440D08"/>
    <w:rsid w:val="0049340F"/>
    <w:rsid w:val="004C644E"/>
    <w:rsid w:val="004D7520"/>
    <w:rsid w:val="005172E1"/>
    <w:rsid w:val="0053011F"/>
    <w:rsid w:val="00552335"/>
    <w:rsid w:val="00595BF4"/>
    <w:rsid w:val="00597206"/>
    <w:rsid w:val="005A1BA4"/>
    <w:rsid w:val="005D783F"/>
    <w:rsid w:val="006037A6"/>
    <w:rsid w:val="0063113D"/>
    <w:rsid w:val="00664AF3"/>
    <w:rsid w:val="00667F57"/>
    <w:rsid w:val="00670835"/>
    <w:rsid w:val="00690646"/>
    <w:rsid w:val="006A0E1A"/>
    <w:rsid w:val="006A50EF"/>
    <w:rsid w:val="006D08B6"/>
    <w:rsid w:val="006E003E"/>
    <w:rsid w:val="00740CA0"/>
    <w:rsid w:val="00793DA8"/>
    <w:rsid w:val="007B2C7D"/>
    <w:rsid w:val="007E4068"/>
    <w:rsid w:val="007E7C98"/>
    <w:rsid w:val="007F69EF"/>
    <w:rsid w:val="00852040"/>
    <w:rsid w:val="00932FD0"/>
    <w:rsid w:val="0094660E"/>
    <w:rsid w:val="00952047"/>
    <w:rsid w:val="009B0083"/>
    <w:rsid w:val="009D72BA"/>
    <w:rsid w:val="009E4708"/>
    <w:rsid w:val="009E60CA"/>
    <w:rsid w:val="009E6DCC"/>
    <w:rsid w:val="009F2FC4"/>
    <w:rsid w:val="00A020BB"/>
    <w:rsid w:val="00A061D0"/>
    <w:rsid w:val="00A36029"/>
    <w:rsid w:val="00A42132"/>
    <w:rsid w:val="00A81F44"/>
    <w:rsid w:val="00A83672"/>
    <w:rsid w:val="00A93971"/>
    <w:rsid w:val="00AA3036"/>
    <w:rsid w:val="00AA6BE4"/>
    <w:rsid w:val="00AC2EDE"/>
    <w:rsid w:val="00AD7EC2"/>
    <w:rsid w:val="00B07F93"/>
    <w:rsid w:val="00B15B9C"/>
    <w:rsid w:val="00B23D5A"/>
    <w:rsid w:val="00B32BD2"/>
    <w:rsid w:val="00B32EA5"/>
    <w:rsid w:val="00B561A1"/>
    <w:rsid w:val="00B629CE"/>
    <w:rsid w:val="00B63D41"/>
    <w:rsid w:val="00BA3A0B"/>
    <w:rsid w:val="00BF0E81"/>
    <w:rsid w:val="00C113A1"/>
    <w:rsid w:val="00CF7EB7"/>
    <w:rsid w:val="00D04B8A"/>
    <w:rsid w:val="00D1679C"/>
    <w:rsid w:val="00D84AF3"/>
    <w:rsid w:val="00DB0834"/>
    <w:rsid w:val="00E0322F"/>
    <w:rsid w:val="00E06588"/>
    <w:rsid w:val="00ED64A6"/>
    <w:rsid w:val="00EF3F21"/>
    <w:rsid w:val="00F01F9E"/>
    <w:rsid w:val="00F60813"/>
    <w:rsid w:val="00F66EF1"/>
    <w:rsid w:val="00F73FA8"/>
    <w:rsid w:val="00F75E04"/>
    <w:rsid w:val="00F91501"/>
    <w:rsid w:val="00FA2D1F"/>
    <w:rsid w:val="00F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B2814"/>
  <w15:chartTrackingRefBased/>
  <w15:docId w15:val="{DCDFF38C-7164-46B3-82C5-1DC0FEF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9CB"/>
    <w:pPr>
      <w:overflowPunct w:val="0"/>
      <w:autoSpaceDE w:val="0"/>
      <w:autoSpaceDN w:val="0"/>
      <w:adjustRightInd w:val="0"/>
      <w:spacing w:before="120" w:after="120"/>
      <w:ind w:left="57" w:right="57"/>
      <w:textAlignment w:val="baseline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qFormat/>
    <w:rsid w:val="00A93971"/>
    <w:pPr>
      <w:keepNext/>
      <w:keepLines/>
      <w:spacing w:before="0" w:after="480"/>
      <w:outlineLvl w:val="0"/>
    </w:pPr>
    <w:rPr>
      <w:rFonts w:ascii="Calibri" w:hAnsi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2371A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3971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link w:val="Heading2"/>
    <w:rsid w:val="0042371A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Revision">
    <w:name w:val="Revision"/>
    <w:hidden/>
    <w:uiPriority w:val="99"/>
    <w:semiHidden/>
    <w:rsid w:val="0053011F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2F29B-7D2C-48DA-9A9C-70BFD949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method for the detection of Escherichia coli O157 – AS 5013.26:2020</vt:lpstr>
    </vt:vector>
  </TitlesOfParts>
  <Company>Department of Agriculture, Fisheries and Forestry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Horizontal method for the detection of Escherichia coli O157 – AS 5013.26:2020</dc:title>
  <dc:subject>Approved Method Manual</dc:subject>
  <dc:creator>Arefin Chowdhury</dc:creator>
  <cp:keywords>Microbiological Testing, AS 5013.26:2020, Escherichia coli O157, Meat products</cp:keywords>
  <dc:description>Testing of meat and meat products for Escherichia coli O157 using AS 5013.26:2020</dc:description>
  <cp:lastModifiedBy>Chowdhury, Arefin</cp:lastModifiedBy>
  <cp:revision>6</cp:revision>
  <cp:lastPrinted>2025-06-03T07:12:00Z</cp:lastPrinted>
  <dcterms:created xsi:type="dcterms:W3CDTF">2025-06-03T07:09:00Z</dcterms:created>
  <dcterms:modified xsi:type="dcterms:W3CDTF">2025-06-03T23:22:00Z</dcterms:modified>
  <cp:category>Microbiological method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6db4ffb1,1b4b7af0,2bc9c8a9,154327c3,368a5051,72ede724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346ad226,2a3d9a6b,6372513b,a1b6e79,2a3459ba,5900c6b7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2025-06-03T07:09:29Z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7cab995c-c3df-4024-afbf-9f0f3b3a1994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