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F260" w14:textId="32F96EF5" w:rsidR="00E362EF" w:rsidRDefault="00855BFC">
      <w:pPr>
        <w:pStyle w:val="Heading1"/>
      </w:pPr>
      <w:r>
        <w:t xml:space="preserve">Water deprivation time for livestock exported by air to support compliance with </w:t>
      </w:r>
      <w:proofErr w:type="gramStart"/>
      <w:r>
        <w:t>ASEL</w:t>
      </w:r>
      <w:proofErr w:type="gramEnd"/>
      <w:r>
        <w:t xml:space="preserve"> </w:t>
      </w:r>
    </w:p>
    <w:p w14:paraId="2F32A58F" w14:textId="46DEE0C5" w:rsidR="00B5453F" w:rsidRPr="00B5453F" w:rsidRDefault="00D57861" w:rsidP="00B5453F">
      <w:pPr>
        <w:pStyle w:val="Author"/>
      </w:pPr>
      <w:r>
        <w:t>Live Animal Export Branch</w:t>
      </w:r>
    </w:p>
    <w:p w14:paraId="69CEC7FE" w14:textId="36E1BFF7" w:rsidR="00E362EF" w:rsidRPr="00C05EA8" w:rsidRDefault="00D57861" w:rsidP="00C05EA8">
      <w:pPr>
        <w:pStyle w:val="Heading2"/>
      </w:pPr>
      <w:r>
        <w:t>Purpose</w:t>
      </w:r>
    </w:p>
    <w:p w14:paraId="0389D5EF" w14:textId="5AECB06F" w:rsidR="007E2444" w:rsidRPr="006B54DB" w:rsidRDefault="007E2444" w:rsidP="007E2444">
      <w:pPr>
        <w:rPr>
          <w:rFonts w:cstheme="minorHAnsi"/>
        </w:rPr>
      </w:pPr>
      <w:r w:rsidRPr="004816DA">
        <w:rPr>
          <w:rFonts w:cstheme="minorHAnsi"/>
        </w:rPr>
        <w:t xml:space="preserve">This policy is a guide for exporters to manage and record water deprivation time throughout an </w:t>
      </w:r>
      <w:r w:rsidR="00296605">
        <w:rPr>
          <w:rFonts w:cstheme="minorHAnsi"/>
        </w:rPr>
        <w:t xml:space="preserve">air </w:t>
      </w:r>
      <w:r w:rsidRPr="004816DA">
        <w:rPr>
          <w:rFonts w:cstheme="minorHAnsi"/>
        </w:rPr>
        <w:t>export journey in compliance with the Australian Standards for the Export of Livestock (ASEL</w:t>
      </w:r>
      <w:r w:rsidRPr="006B54DB">
        <w:rPr>
          <w:rFonts w:cstheme="minorHAnsi"/>
        </w:rPr>
        <w:t>).</w:t>
      </w:r>
    </w:p>
    <w:p w14:paraId="283FEBB8" w14:textId="3F0DB290" w:rsidR="00D57861" w:rsidRDefault="00D57861" w:rsidP="00D57861">
      <w:pPr>
        <w:pStyle w:val="Heading2"/>
      </w:pPr>
      <w:r>
        <w:t>S</w:t>
      </w:r>
      <w:r w:rsidR="007E2444">
        <w:t>cope</w:t>
      </w:r>
    </w:p>
    <w:p w14:paraId="2DB5CD6E" w14:textId="5D6C42B9" w:rsidR="007E2444" w:rsidRPr="004816DA" w:rsidRDefault="007E2444" w:rsidP="007E2444">
      <w:pPr>
        <w:rPr>
          <w:rFonts w:cstheme="minorHAnsi"/>
        </w:rPr>
      </w:pPr>
      <w:r w:rsidRPr="004816DA">
        <w:rPr>
          <w:rFonts w:cstheme="minorHAnsi"/>
        </w:rPr>
        <w:t>Th</w:t>
      </w:r>
      <w:r w:rsidR="00296605">
        <w:rPr>
          <w:rFonts w:cstheme="minorHAnsi"/>
        </w:rPr>
        <w:t>is</w:t>
      </w:r>
      <w:r w:rsidRPr="004816DA">
        <w:rPr>
          <w:rFonts w:cstheme="minorHAnsi"/>
        </w:rPr>
        <w:t xml:space="preserve"> policy applies to exporters sending livestock consignments by air. It outlines the requirements exporters must meet to comply with ASEL s</w:t>
      </w:r>
      <w:r w:rsidR="00296605">
        <w:rPr>
          <w:rFonts w:cstheme="minorHAnsi"/>
        </w:rPr>
        <w:t xml:space="preserve">tandard </w:t>
      </w:r>
      <w:r w:rsidRPr="004816DA">
        <w:rPr>
          <w:rFonts w:cstheme="minorHAnsi"/>
        </w:rPr>
        <w:t>6.1.9 in relation to water deprivation time.</w:t>
      </w:r>
    </w:p>
    <w:p w14:paraId="22142E0A" w14:textId="45BE3786" w:rsidR="00D57861" w:rsidRPr="00EF7461" w:rsidRDefault="007E2444" w:rsidP="007E2444">
      <w:r w:rsidRPr="004816DA">
        <w:t>Th</w:t>
      </w:r>
      <w:r w:rsidR="00296605">
        <w:t>e</w:t>
      </w:r>
      <w:r w:rsidRPr="004816DA">
        <w:t xml:space="preserve"> policy should be read in conjunction with relevant export legislation and standards listed under </w:t>
      </w:r>
      <w:hyperlink w:anchor="_Related_material" w:history="1">
        <w:r w:rsidRPr="004816DA">
          <w:rPr>
            <w:rStyle w:val="Hyperlink"/>
            <w:rFonts w:cstheme="minorHAnsi"/>
          </w:rPr>
          <w:t>related material</w:t>
        </w:r>
      </w:hyperlink>
      <w:r w:rsidR="00462CAF" w:rsidRPr="00462CAF">
        <w:t>.</w:t>
      </w:r>
    </w:p>
    <w:p w14:paraId="50193B23" w14:textId="62D6BB9E" w:rsidR="001625AF" w:rsidRDefault="007E2444" w:rsidP="001625AF">
      <w:pPr>
        <w:pStyle w:val="Heading2"/>
      </w:pPr>
      <w:r>
        <w:t>Requirements</w:t>
      </w:r>
    </w:p>
    <w:p w14:paraId="70B74FFB" w14:textId="77777777" w:rsidR="007E2444" w:rsidRPr="007E2444" w:rsidRDefault="007E2444" w:rsidP="007E2444">
      <w:pPr>
        <w:spacing w:after="120"/>
        <w:rPr>
          <w:rFonts w:cstheme="minorHAnsi"/>
        </w:rPr>
      </w:pPr>
      <w:r w:rsidRPr="007E2444">
        <w:rPr>
          <w:rFonts w:cstheme="minorHAnsi"/>
        </w:rPr>
        <w:t>As defined in ASEL, water deprivation time means a continuous period that livestock do not have access to water. Water deprivation time begins at the time animals are curfewed prior to transport to the airport. Calculations must include the time until the point animals are provided water again.</w:t>
      </w:r>
    </w:p>
    <w:p w14:paraId="43844885" w14:textId="35D91B68" w:rsidR="007E2444" w:rsidRPr="007E2444" w:rsidRDefault="007E2444" w:rsidP="007E2444">
      <w:pPr>
        <w:spacing w:after="120"/>
        <w:rPr>
          <w:rFonts w:cstheme="minorHAnsi"/>
        </w:rPr>
      </w:pPr>
      <w:r w:rsidRPr="007E2444">
        <w:rPr>
          <w:rFonts w:cstheme="minorHAnsi"/>
        </w:rPr>
        <w:t xml:space="preserve">The maximum water deprivation time specified for each species and class of animal is equal to those set out in the </w:t>
      </w:r>
      <w:hyperlink r:id="rId11" w:history="1">
        <w:r w:rsidR="00296605">
          <w:rPr>
            <w:rStyle w:val="Hyperlink"/>
            <w:rFonts w:cstheme="minorHAnsi"/>
          </w:rPr>
          <w:t>Australian animal welfare standards and guidelines – land transport of livestock</w:t>
        </w:r>
      </w:hyperlink>
      <w:r w:rsidRPr="007E2444">
        <w:rPr>
          <w:rFonts w:cstheme="minorHAnsi"/>
        </w:rPr>
        <w:t>.</w:t>
      </w:r>
    </w:p>
    <w:p w14:paraId="62E88718" w14:textId="14DDE542" w:rsidR="007E2444" w:rsidRPr="007E2444" w:rsidRDefault="007E2444" w:rsidP="007E2444">
      <w:pPr>
        <w:rPr>
          <w:lang w:eastAsia="ja-JP"/>
        </w:rPr>
      </w:pPr>
      <w:r w:rsidRPr="004816DA">
        <w:rPr>
          <w:rFonts w:cstheme="minorHAnsi"/>
        </w:rPr>
        <w:t>In accordance with ASEL s</w:t>
      </w:r>
      <w:r w:rsidR="00296605">
        <w:rPr>
          <w:rFonts w:cstheme="minorHAnsi"/>
        </w:rPr>
        <w:t xml:space="preserve">tandard </w:t>
      </w:r>
      <w:r w:rsidRPr="004816DA">
        <w:rPr>
          <w:rFonts w:cstheme="minorHAnsi"/>
        </w:rPr>
        <w:t>6.1.9, water deprivation time must be managed for all consignments of livestock exported by air. Exporters must hold records of expected and actual water deprivation times for each consignment</w:t>
      </w:r>
      <w:r w:rsidR="00E67959">
        <w:rPr>
          <w:rFonts w:cstheme="minorHAnsi"/>
        </w:rPr>
        <w:t>.</w:t>
      </w:r>
    </w:p>
    <w:p w14:paraId="5A9F3509" w14:textId="4FE111EE" w:rsidR="00A30B46" w:rsidRDefault="007E2444" w:rsidP="00A30B46">
      <w:pPr>
        <w:pStyle w:val="Heading2"/>
      </w:pPr>
      <w:bookmarkStart w:id="0" w:name="_Hlk130835452"/>
      <w:r>
        <w:t>Instructions</w:t>
      </w:r>
    </w:p>
    <w:p w14:paraId="3FB33D95" w14:textId="77777777" w:rsidR="007E2444" w:rsidRPr="007E2444" w:rsidRDefault="007E2444" w:rsidP="007E2444">
      <w:pPr>
        <w:numPr>
          <w:ilvl w:val="1"/>
          <w:numId w:val="0"/>
        </w:numPr>
        <w:spacing w:after="120"/>
        <w:ind w:left="567" w:hanging="567"/>
        <w:rPr>
          <w:rFonts w:cstheme="minorHAnsi"/>
        </w:rPr>
      </w:pPr>
      <w:r w:rsidRPr="007E2444">
        <w:rPr>
          <w:rFonts w:cstheme="minorHAnsi"/>
        </w:rPr>
        <w:t>For all livestock consignments exported by air, an exporter must:</w:t>
      </w:r>
    </w:p>
    <w:p w14:paraId="5A4E594A" w14:textId="56AE13CF" w:rsidR="007E2444" w:rsidRPr="007E2444" w:rsidRDefault="00A5777F" w:rsidP="007E2444">
      <w:pPr>
        <w:pStyle w:val="ListBullet"/>
      </w:pPr>
      <w:r>
        <w:t>k</w:t>
      </w:r>
      <w:r w:rsidR="007E2444" w:rsidRPr="007E2444">
        <w:t xml:space="preserve">eep records of a water deprivation plan that includes information required by ASEL and as outlined in this </w:t>
      </w:r>
      <w:proofErr w:type="gramStart"/>
      <w:r w:rsidR="007E2444" w:rsidRPr="007E2444">
        <w:t>policy</w:t>
      </w:r>
      <w:proofErr w:type="gramEnd"/>
    </w:p>
    <w:p w14:paraId="0879AD8F" w14:textId="76BFA010" w:rsidR="007E2444" w:rsidRDefault="00A5777F" w:rsidP="007E2444">
      <w:pPr>
        <w:pStyle w:val="ListBullet"/>
        <w:rPr>
          <w:lang w:eastAsia="ja-JP"/>
        </w:rPr>
      </w:pPr>
      <w:r>
        <w:t>e</w:t>
      </w:r>
      <w:r w:rsidR="007E2444" w:rsidRPr="007E2444">
        <w:t xml:space="preserve">nsure the water deprivation plan includes the consignment’s expected total water deprivation time at the time the notice of intention to export (NOI) is submitted to the </w:t>
      </w:r>
      <w:proofErr w:type="gramStart"/>
      <w:r w:rsidR="007E2444" w:rsidRPr="007E2444">
        <w:t>department</w:t>
      </w:r>
      <w:proofErr w:type="gramEnd"/>
    </w:p>
    <w:p w14:paraId="16DE9C22" w14:textId="1D32844C" w:rsidR="007E2444" w:rsidRPr="004816DA" w:rsidRDefault="00A5777F" w:rsidP="007E2444">
      <w:pPr>
        <w:pStyle w:val="ListBullet"/>
        <w:rPr>
          <w:rFonts w:cstheme="minorHAnsi"/>
        </w:rPr>
      </w:pPr>
      <w:r>
        <w:rPr>
          <w:rFonts w:cstheme="minorHAnsi"/>
        </w:rPr>
        <w:t>e</w:t>
      </w:r>
      <w:r w:rsidR="007E2444" w:rsidRPr="004816DA">
        <w:rPr>
          <w:rFonts w:cstheme="minorHAnsi"/>
        </w:rPr>
        <w:t xml:space="preserve">nsure the water deprivation plan includes the consignment’s actual total water deprivation time at the completion of the </w:t>
      </w:r>
      <w:proofErr w:type="gramStart"/>
      <w:r w:rsidR="007E2444" w:rsidRPr="004816DA">
        <w:rPr>
          <w:rFonts w:cstheme="minorHAnsi"/>
        </w:rPr>
        <w:t>journey</w:t>
      </w:r>
      <w:proofErr w:type="gramEnd"/>
    </w:p>
    <w:p w14:paraId="75187AF9" w14:textId="7B7C7D9F" w:rsidR="007E2444" w:rsidRPr="004816DA" w:rsidRDefault="00A5777F" w:rsidP="007E2444">
      <w:pPr>
        <w:pStyle w:val="ListBullet"/>
      </w:pPr>
      <w:r>
        <w:rPr>
          <w:rFonts w:cstheme="minorHAnsi"/>
        </w:rPr>
        <w:t>p</w:t>
      </w:r>
      <w:r w:rsidR="007E2444" w:rsidRPr="004816DA">
        <w:rPr>
          <w:rFonts w:cstheme="minorHAnsi"/>
        </w:rPr>
        <w:t>rovide an end-of-journey (EOJ) report to the department, in accordance with ASEL s</w:t>
      </w:r>
      <w:r>
        <w:rPr>
          <w:rFonts w:cstheme="minorHAnsi"/>
        </w:rPr>
        <w:t xml:space="preserve">tandard </w:t>
      </w:r>
      <w:r w:rsidR="007E2444" w:rsidRPr="004816DA">
        <w:rPr>
          <w:rFonts w:cstheme="minorHAnsi"/>
        </w:rPr>
        <w:t>6.11.2 and department reporting requirements</w:t>
      </w:r>
      <w:r w:rsidR="007E2444" w:rsidRPr="004816DA">
        <w:t>.</w:t>
      </w:r>
    </w:p>
    <w:p w14:paraId="522FAFA9" w14:textId="74D2A11E" w:rsidR="007E2444" w:rsidRPr="004816DA" w:rsidRDefault="007E2444" w:rsidP="007E2444">
      <w:r w:rsidRPr="004816DA">
        <w:lastRenderedPageBreak/>
        <w:t>A</w:t>
      </w:r>
      <w:r w:rsidR="00E64B55">
        <w:t xml:space="preserve"> </w:t>
      </w:r>
      <w:r w:rsidR="00E64B55">
        <w:rPr>
          <w:rFonts w:cstheme="minorHAnsi"/>
        </w:rPr>
        <w:t>sample template</w:t>
      </w:r>
      <w:r w:rsidR="00E64B55">
        <w:t xml:space="preserve"> of a </w:t>
      </w:r>
      <w:r w:rsidR="00E64B55" w:rsidRPr="004816DA">
        <w:rPr>
          <w:rFonts w:cstheme="minorHAnsi"/>
        </w:rPr>
        <w:t xml:space="preserve">water deprivation plan </w:t>
      </w:r>
      <w:r w:rsidRPr="004816DA">
        <w:t xml:space="preserve">is available at </w:t>
      </w:r>
      <w:hyperlink w:anchor="_Appendix_A_1" w:history="1">
        <w:r w:rsidRPr="004816DA">
          <w:rPr>
            <w:rStyle w:val="Hyperlink"/>
            <w:rFonts w:cstheme="minorHAnsi"/>
          </w:rPr>
          <w:t>Appendix A</w:t>
        </w:r>
      </w:hyperlink>
      <w:r w:rsidRPr="004816DA">
        <w:t>.</w:t>
      </w:r>
    </w:p>
    <w:p w14:paraId="7CF39E60" w14:textId="3C141633" w:rsidR="007E2444" w:rsidRPr="007E2444" w:rsidRDefault="007E2444" w:rsidP="007E2444">
      <w:pPr>
        <w:spacing w:after="120"/>
        <w:rPr>
          <w:rFonts w:cstheme="minorHAnsi"/>
        </w:rPr>
      </w:pPr>
      <w:r>
        <w:rPr>
          <w:rFonts w:cstheme="minorHAnsi"/>
        </w:rPr>
        <w:t>T</w:t>
      </w:r>
      <w:r w:rsidRPr="007E2444">
        <w:rPr>
          <w:rFonts w:cstheme="minorHAnsi"/>
        </w:rPr>
        <w:t>he department may request the consignment’s water deprivation plan from an exporter:</w:t>
      </w:r>
    </w:p>
    <w:p w14:paraId="290FCA5A" w14:textId="77777777" w:rsidR="007E2444" w:rsidRPr="007E2444" w:rsidRDefault="007E2444" w:rsidP="007E2444">
      <w:pPr>
        <w:pStyle w:val="ListBullet"/>
      </w:pPr>
      <w:r w:rsidRPr="007E2444">
        <w:t xml:space="preserve">prior to approval of an NOI, if the delegate requires it to be satisfied that the transport arrangements for the livestock are adequate for their health and </w:t>
      </w:r>
      <w:proofErr w:type="gramStart"/>
      <w:r w:rsidRPr="007E2444">
        <w:t>welfare</w:t>
      </w:r>
      <w:proofErr w:type="gramEnd"/>
    </w:p>
    <w:p w14:paraId="5DD2B3BD" w14:textId="77777777" w:rsidR="007E2444" w:rsidRPr="007E2444" w:rsidRDefault="007E2444" w:rsidP="007E2444">
      <w:pPr>
        <w:pStyle w:val="ListBullet"/>
      </w:pPr>
      <w:r w:rsidRPr="007E2444">
        <w:t xml:space="preserve">prior to issuance of an export permit, if the regional veterinary officer requires it to be satisfied that the livestock have been, and will continue to be, exported in compliance with </w:t>
      </w:r>
      <w:proofErr w:type="gramStart"/>
      <w:r w:rsidRPr="007E2444">
        <w:t>ASEL</w:t>
      </w:r>
      <w:proofErr w:type="gramEnd"/>
    </w:p>
    <w:p w14:paraId="774639B7" w14:textId="77777777" w:rsidR="007E2444" w:rsidRPr="007E2444" w:rsidRDefault="007E2444" w:rsidP="007E2444">
      <w:pPr>
        <w:pStyle w:val="ListBullet"/>
      </w:pPr>
      <w:r w:rsidRPr="007E2444">
        <w:t xml:space="preserve">at the time of audit, to ensure the exporter holds the information required for each consignment and has complied with the relevant water deprivation standards within </w:t>
      </w:r>
      <w:proofErr w:type="gramStart"/>
      <w:r w:rsidRPr="007E2444">
        <w:t>ASEL</w:t>
      </w:r>
      <w:proofErr w:type="gramEnd"/>
    </w:p>
    <w:p w14:paraId="5C211C70" w14:textId="77777777" w:rsidR="007E2444" w:rsidRPr="007E2444" w:rsidRDefault="007E2444" w:rsidP="007E2444">
      <w:pPr>
        <w:pStyle w:val="ListBullet"/>
      </w:pPr>
      <w:r w:rsidRPr="007E2444">
        <w:t>when investigating notifiable mortality incidents or concerns about the health or welfare of livestock previously exported.</w:t>
      </w:r>
    </w:p>
    <w:p w14:paraId="2D232B9A" w14:textId="2680D543" w:rsidR="00076A29" w:rsidRDefault="00076A29" w:rsidP="00076A29">
      <w:pPr>
        <w:pStyle w:val="Heading2"/>
      </w:pPr>
      <w:bookmarkStart w:id="1" w:name="_Related_material"/>
      <w:bookmarkEnd w:id="0"/>
      <w:bookmarkEnd w:id="1"/>
      <w:r>
        <w:t>Related material</w:t>
      </w:r>
    </w:p>
    <w:p w14:paraId="0EA22F6C" w14:textId="77777777" w:rsidR="00964CC4" w:rsidRPr="00113DDE" w:rsidRDefault="00000000" w:rsidP="00964CC4">
      <w:pPr>
        <w:pStyle w:val="ListBullet"/>
        <w:rPr>
          <w:rFonts w:cstheme="minorHAnsi"/>
        </w:rPr>
      </w:pPr>
      <w:hyperlink r:id="rId12" w:history="1">
        <w:r w:rsidR="00964CC4" w:rsidRPr="00113DDE">
          <w:rPr>
            <w:rStyle w:val="Hyperlink"/>
            <w:rFonts w:cstheme="minorHAnsi"/>
          </w:rPr>
          <w:t>Australian Animal Welfare Standards and Guidelines - Land Transport of Livestock</w:t>
        </w:r>
      </w:hyperlink>
    </w:p>
    <w:p w14:paraId="457C7B2C" w14:textId="2A16DA04" w:rsidR="00964CC4" w:rsidRPr="00964CC4" w:rsidRDefault="00000000" w:rsidP="00964CC4">
      <w:pPr>
        <w:pStyle w:val="ListBullet"/>
        <w:rPr>
          <w:rStyle w:val="Hyperlink"/>
          <w:rFonts w:cstheme="minorHAnsi"/>
          <w:color w:val="auto"/>
          <w:u w:val="none"/>
        </w:rPr>
      </w:pPr>
      <w:hyperlink r:id="rId13" w:history="1">
        <w:r w:rsidR="00964CC4" w:rsidRPr="00113DDE">
          <w:rPr>
            <w:rStyle w:val="Hyperlink"/>
            <w:rFonts w:cstheme="minorHAnsi"/>
          </w:rPr>
          <w:t>Australian Standards for the Export of Livestock (ASEL)</w:t>
        </w:r>
      </w:hyperlink>
    </w:p>
    <w:p w14:paraId="706ABEF0" w14:textId="0FF1204E" w:rsidR="007E2444" w:rsidRPr="003A7E66" w:rsidRDefault="007E2444" w:rsidP="007E2444">
      <w:pPr>
        <w:pStyle w:val="ListBullet"/>
        <w:rPr>
          <w:rStyle w:val="Hyperlink"/>
          <w:rFonts w:cstheme="minorHAnsi"/>
        </w:rPr>
      </w:pPr>
      <w:r w:rsidRPr="00A5777F">
        <w:rPr>
          <w:rStyle w:val="Hyperlink"/>
          <w:rFonts w:cstheme="minorHAnsi"/>
        </w:rPr>
        <w:fldChar w:fldCharType="begin"/>
      </w:r>
      <w:r w:rsidRPr="00A5777F">
        <w:rPr>
          <w:rStyle w:val="Hyperlink"/>
          <w:rFonts w:cstheme="minorHAnsi"/>
        </w:rPr>
        <w:instrText>HYPERLINK "https://www.legislation.gov.au/Series/C2020A00012"</w:instrText>
      </w:r>
      <w:r w:rsidRPr="00A5777F">
        <w:rPr>
          <w:rStyle w:val="Hyperlink"/>
          <w:rFonts w:cstheme="minorHAnsi"/>
        </w:rPr>
      </w:r>
      <w:r w:rsidRPr="00A5777F">
        <w:rPr>
          <w:rStyle w:val="Hyperlink"/>
          <w:rFonts w:cstheme="minorHAnsi"/>
        </w:rPr>
        <w:fldChar w:fldCharType="separate"/>
      </w:r>
      <w:r w:rsidRPr="00A5777F">
        <w:rPr>
          <w:rStyle w:val="Hyperlink"/>
          <w:rFonts w:cstheme="minorHAnsi"/>
        </w:rPr>
        <w:t>Export Control Act 2020</w:t>
      </w:r>
    </w:p>
    <w:p w14:paraId="4A2BF0CD" w14:textId="7ACE92AE" w:rsidR="007E2444" w:rsidRPr="00113DDE" w:rsidRDefault="007E2444" w:rsidP="007E2444">
      <w:pPr>
        <w:pStyle w:val="ListBullet"/>
        <w:rPr>
          <w:rStyle w:val="Hyperlink"/>
          <w:rFonts w:cstheme="minorHAnsi"/>
        </w:rPr>
      </w:pPr>
      <w:r w:rsidRPr="00A5777F">
        <w:rPr>
          <w:rStyle w:val="Hyperlink"/>
          <w:rFonts w:cstheme="minorHAnsi"/>
        </w:rPr>
        <w:fldChar w:fldCharType="end"/>
      </w:r>
      <w:r w:rsidRPr="00113DDE">
        <w:rPr>
          <w:rStyle w:val="Hyperlink"/>
          <w:rFonts w:cstheme="minorHAnsi"/>
        </w:rPr>
        <w:fldChar w:fldCharType="begin"/>
      </w:r>
      <w:r w:rsidRPr="00A5777F">
        <w:rPr>
          <w:rStyle w:val="Hyperlink"/>
          <w:rFonts w:cstheme="minorHAnsi"/>
        </w:rPr>
        <w:instrText>HYPERLINK "https://www.legislation.gov.au/Series/F2021L00319"</w:instrText>
      </w:r>
      <w:r w:rsidRPr="00113DDE">
        <w:rPr>
          <w:rStyle w:val="Hyperlink"/>
          <w:rFonts w:cstheme="minorHAnsi"/>
        </w:rPr>
      </w:r>
      <w:r w:rsidRPr="00113DDE">
        <w:rPr>
          <w:rStyle w:val="Hyperlink"/>
          <w:rFonts w:cstheme="minorHAnsi"/>
        </w:rPr>
        <w:fldChar w:fldCharType="separate"/>
      </w:r>
      <w:r w:rsidRPr="00113DDE">
        <w:rPr>
          <w:rStyle w:val="Hyperlink"/>
          <w:rFonts w:cstheme="minorHAnsi"/>
        </w:rPr>
        <w:t>Export Control (Animals) Rules 2021</w:t>
      </w:r>
    </w:p>
    <w:p w14:paraId="0D745AE2" w14:textId="0EBDDD6F" w:rsidR="001C4A9F" w:rsidRPr="00A5777F" w:rsidRDefault="007E2444" w:rsidP="00964CC4">
      <w:pPr>
        <w:pStyle w:val="ListBullet"/>
        <w:rPr>
          <w:rStyle w:val="Hyperlink"/>
          <w:rFonts w:cstheme="minorHAnsi"/>
        </w:rPr>
      </w:pPr>
      <w:r w:rsidRPr="00113DDE">
        <w:rPr>
          <w:rStyle w:val="Hyperlink"/>
          <w:rFonts w:cstheme="minorHAnsi"/>
        </w:rPr>
        <w:fldChar w:fldCharType="end"/>
      </w:r>
      <w:hyperlink r:id="rId14" w:history="1">
        <w:r w:rsidR="001C4A9F" w:rsidRPr="00C52DF1">
          <w:rPr>
            <w:rStyle w:val="Hyperlink"/>
          </w:rPr>
          <w:t>Regulating live animal exports</w:t>
        </w:r>
      </w:hyperlink>
    </w:p>
    <w:p w14:paraId="297FF0B6" w14:textId="673D9012" w:rsidR="00636CD4" w:rsidRPr="00636CD4" w:rsidRDefault="00000000" w:rsidP="00636CD4">
      <w:pPr>
        <w:pStyle w:val="ListBullet"/>
        <w:rPr>
          <w:rStyle w:val="Hyperlink"/>
          <w:rFonts w:cstheme="minorHAnsi"/>
        </w:rPr>
      </w:pPr>
      <w:hyperlink r:id="rId15" w:history="1">
        <w:r w:rsidR="00A5777F" w:rsidRPr="001C6D19">
          <w:rPr>
            <w:rStyle w:val="Hyperlink"/>
            <w:rFonts w:cstheme="minorHAnsi"/>
          </w:rPr>
          <w:t>TRACE</w:t>
        </w:r>
      </w:hyperlink>
      <w:bookmarkStart w:id="2" w:name="_Appendix_A"/>
      <w:bookmarkEnd w:id="2"/>
    </w:p>
    <w:p w14:paraId="7A8FB618" w14:textId="4A35E79A" w:rsidR="00EF7461" w:rsidRDefault="00A00EE3" w:rsidP="00B77AD3">
      <w:pPr>
        <w:pStyle w:val="Heading2"/>
        <w:pageBreakBefore/>
        <w:numPr>
          <w:ilvl w:val="0"/>
          <w:numId w:val="0"/>
        </w:numPr>
        <w:ind w:left="720" w:hanging="720"/>
      </w:pPr>
      <w:bookmarkStart w:id="3" w:name="_Appendix_A_1"/>
      <w:bookmarkEnd w:id="3"/>
      <w:r>
        <w:lastRenderedPageBreak/>
        <w:t>Appendix A</w:t>
      </w:r>
    </w:p>
    <w:p w14:paraId="03603FE7" w14:textId="0B0D00D8" w:rsidR="00A00EE3" w:rsidRDefault="00A00EE3" w:rsidP="00A00EE3">
      <w:pPr>
        <w:rPr>
          <w:lang w:eastAsia="ja-JP"/>
        </w:rPr>
      </w:pPr>
      <w:r w:rsidRPr="00A00EE3">
        <w:rPr>
          <w:lang w:eastAsia="ja-JP"/>
        </w:rPr>
        <w:t>The information in this template is required to be held by an exporter for each livestock consignment exported by air, in accordance with ASEL s</w:t>
      </w:r>
      <w:r w:rsidR="00E5449E">
        <w:rPr>
          <w:lang w:eastAsia="ja-JP"/>
        </w:rPr>
        <w:t xml:space="preserve">tandard </w:t>
      </w:r>
      <w:r w:rsidRPr="00A00EE3">
        <w:rPr>
          <w:lang w:eastAsia="ja-JP"/>
        </w:rPr>
        <w:t>6.1.9. The information must be provided to the department when requested. The template is an example only and another format may be used, however exporters must provide all required information at the level of detail outlined in this template. Exporters can use this template or an alternative format</w:t>
      </w:r>
      <w:r>
        <w:rPr>
          <w:lang w:eastAsia="ja-JP"/>
        </w:rPr>
        <w:t>.</w:t>
      </w:r>
    </w:p>
    <w:p w14:paraId="6DCCBFEE" w14:textId="77777777" w:rsidR="00A00EE3" w:rsidRPr="00A61195" w:rsidRDefault="00A00EE3" w:rsidP="00A00EE3">
      <w:pPr>
        <w:pStyle w:val="Heading3"/>
        <w:numPr>
          <w:ilvl w:val="0"/>
          <w:numId w:val="0"/>
        </w:numPr>
        <w:ind w:left="964" w:hanging="964"/>
        <w:rPr>
          <w:rFonts w:asciiTheme="minorHAnsi" w:hAnsiTheme="minorHAnsi" w:cstheme="minorHAnsi"/>
        </w:rPr>
      </w:pPr>
      <w:r w:rsidRPr="00A61195">
        <w:rPr>
          <w:rFonts w:asciiTheme="minorHAnsi" w:hAnsiTheme="minorHAnsi" w:cstheme="minorHAnsi"/>
        </w:rPr>
        <w:t xml:space="preserve">Template for capturing water deprivation </w:t>
      </w:r>
      <w:proofErr w:type="gramStart"/>
      <w:r w:rsidRPr="00A61195">
        <w:rPr>
          <w:rFonts w:asciiTheme="minorHAnsi" w:hAnsiTheme="minorHAnsi" w:cstheme="minorHAnsi"/>
        </w:rPr>
        <w:t>details</w:t>
      </w:r>
      <w:proofErr w:type="gramEnd"/>
    </w:p>
    <w:p w14:paraId="62EC0113" w14:textId="77777777" w:rsidR="00A00EE3" w:rsidRPr="00A00EE3" w:rsidRDefault="00A00EE3" w:rsidP="00A00EE3">
      <w:pPr>
        <w:tabs>
          <w:tab w:val="left" w:pos="8647"/>
        </w:tabs>
        <w:rPr>
          <w:rFonts w:cstheme="minorHAnsi"/>
          <w:u w:val="single"/>
        </w:rPr>
      </w:pPr>
      <w:r w:rsidRPr="00A00EE3">
        <w:rPr>
          <w:rFonts w:cstheme="minorHAnsi"/>
        </w:rPr>
        <w:t xml:space="preserve">LNC number </w:t>
      </w:r>
      <w:r w:rsidRPr="00A00EE3">
        <w:rPr>
          <w:rFonts w:cstheme="minorHAnsi"/>
          <w:u w:val="single"/>
        </w:rPr>
        <w:tab/>
      </w:r>
    </w:p>
    <w:p w14:paraId="12F21A3C" w14:textId="77777777" w:rsidR="00A00EE3" w:rsidRPr="00A00EE3" w:rsidRDefault="00A00EE3" w:rsidP="00A00EE3">
      <w:pPr>
        <w:tabs>
          <w:tab w:val="left" w:pos="8647"/>
        </w:tabs>
        <w:rPr>
          <w:rFonts w:cstheme="minorHAnsi"/>
        </w:rPr>
      </w:pPr>
      <w:r w:rsidRPr="00A00EE3">
        <w:rPr>
          <w:rFonts w:cstheme="minorHAnsi"/>
        </w:rPr>
        <w:t xml:space="preserve">Departure airport </w:t>
      </w:r>
      <w:r w:rsidRPr="00A00EE3">
        <w:rPr>
          <w:rFonts w:cstheme="minorHAnsi"/>
          <w:u w:val="single"/>
        </w:rPr>
        <w:tab/>
      </w:r>
    </w:p>
    <w:p w14:paraId="6CE52B96" w14:textId="77777777" w:rsidR="00A00EE3" w:rsidRPr="00A00EE3" w:rsidRDefault="00A00EE3" w:rsidP="00A00EE3">
      <w:pPr>
        <w:tabs>
          <w:tab w:val="left" w:pos="8647"/>
        </w:tabs>
        <w:rPr>
          <w:rFonts w:cstheme="minorHAnsi"/>
        </w:rPr>
      </w:pPr>
      <w:r w:rsidRPr="00A00EE3">
        <w:rPr>
          <w:rFonts w:cstheme="minorHAnsi"/>
        </w:rPr>
        <w:t xml:space="preserve">Destination country </w:t>
      </w:r>
      <w:r w:rsidRPr="00A00EE3">
        <w:rPr>
          <w:rFonts w:cstheme="minorHAnsi"/>
          <w:u w:val="single"/>
        </w:rPr>
        <w:tab/>
      </w:r>
    </w:p>
    <w:p w14:paraId="2EC617BF" w14:textId="77777777" w:rsidR="00A00EE3" w:rsidRPr="00A00EE3" w:rsidRDefault="00A00EE3" w:rsidP="00A00EE3">
      <w:pPr>
        <w:tabs>
          <w:tab w:val="left" w:pos="8647"/>
        </w:tabs>
        <w:rPr>
          <w:rStyle w:val="Strong"/>
        </w:rPr>
      </w:pPr>
      <w:r w:rsidRPr="00A00EE3">
        <w:rPr>
          <w:rStyle w:val="Strong"/>
        </w:rPr>
        <w:t xml:space="preserve">Contact details of person(s) nominated by the exporter to provide water to livestock during transit or unplanned </w:t>
      </w:r>
      <w:proofErr w:type="gramStart"/>
      <w:r w:rsidRPr="00A00EE3">
        <w:rPr>
          <w:rStyle w:val="Strong"/>
        </w:rPr>
        <w:t>stops</w:t>
      </w:r>
      <w:proofErr w:type="gramEnd"/>
    </w:p>
    <w:p w14:paraId="0089D6C7" w14:textId="319FD231" w:rsidR="00A00EE3" w:rsidRPr="00A00EE3" w:rsidRDefault="00A00EE3" w:rsidP="00A00EE3">
      <w:pPr>
        <w:tabs>
          <w:tab w:val="left" w:pos="4253"/>
          <w:tab w:val="left" w:pos="8647"/>
        </w:tabs>
        <w:rPr>
          <w:rFonts w:cstheme="minorHAnsi"/>
        </w:rPr>
      </w:pPr>
      <w:r w:rsidRPr="00A00EE3">
        <w:rPr>
          <w:rFonts w:cstheme="minorHAnsi"/>
        </w:rPr>
        <w:t>Given name (s)</w:t>
      </w:r>
      <w:r w:rsidRPr="00A00EE3">
        <w:rPr>
          <w:rFonts w:cstheme="minorHAnsi"/>
          <w:u w:val="single"/>
        </w:rPr>
        <w:tab/>
      </w:r>
      <w:r w:rsidRPr="00A00EE3">
        <w:rPr>
          <w:rFonts w:cstheme="minorHAnsi"/>
        </w:rPr>
        <w:t xml:space="preserve"> Family </w:t>
      </w:r>
      <w:proofErr w:type="gramStart"/>
      <w:r w:rsidRPr="00A00EE3">
        <w:rPr>
          <w:rFonts w:cstheme="minorHAnsi"/>
        </w:rPr>
        <w:t>name</w:t>
      </w:r>
      <w:proofErr w:type="gramEnd"/>
      <w:r w:rsidRPr="00A00EE3">
        <w:rPr>
          <w:rFonts w:cstheme="minorHAnsi"/>
        </w:rPr>
        <w:t xml:space="preserve"> </w:t>
      </w:r>
      <w:r w:rsidRPr="00A00EE3">
        <w:rPr>
          <w:rFonts w:cstheme="minorHAnsi"/>
          <w:u w:val="single"/>
        </w:rPr>
        <w:tab/>
      </w:r>
    </w:p>
    <w:p w14:paraId="43014258" w14:textId="66BE17BB" w:rsidR="00A00EE3" w:rsidRPr="00A00EE3" w:rsidRDefault="00A00EE3" w:rsidP="00A5777F">
      <w:pPr>
        <w:tabs>
          <w:tab w:val="left" w:pos="8647"/>
        </w:tabs>
        <w:rPr>
          <w:rFonts w:cstheme="minorHAnsi"/>
          <w:u w:val="single"/>
        </w:rPr>
      </w:pPr>
      <w:r w:rsidRPr="00A00EE3">
        <w:rPr>
          <w:rFonts w:cstheme="minorHAnsi"/>
        </w:rPr>
        <w:t xml:space="preserve">Email </w:t>
      </w:r>
      <w:r w:rsidRPr="00A00EE3">
        <w:rPr>
          <w:rFonts w:cstheme="minorHAnsi"/>
          <w:u w:val="single"/>
        </w:rPr>
        <w:tab/>
      </w:r>
    </w:p>
    <w:p w14:paraId="225B10B3" w14:textId="47378867" w:rsidR="00A00EE3" w:rsidRDefault="00A00EE3" w:rsidP="00A5777F">
      <w:pPr>
        <w:tabs>
          <w:tab w:val="left" w:pos="8647"/>
        </w:tabs>
        <w:rPr>
          <w:rFonts w:cstheme="minorHAnsi"/>
          <w:u w:val="single"/>
        </w:rPr>
      </w:pPr>
      <w:r w:rsidRPr="00A00EE3">
        <w:rPr>
          <w:rFonts w:cstheme="minorHAnsi"/>
        </w:rPr>
        <w:t xml:space="preserve">Phone </w:t>
      </w:r>
      <w:r w:rsidRPr="00A00EE3">
        <w:rPr>
          <w:rFonts w:cstheme="minorHAnsi"/>
          <w:u w:val="single"/>
        </w:rPr>
        <w:tab/>
      </w:r>
    </w:p>
    <w:p w14:paraId="49F20EEC" w14:textId="663AC654" w:rsidR="00262394" w:rsidRPr="00FD22CE" w:rsidRDefault="00A61195" w:rsidP="00FD22CE">
      <w:pPr>
        <w:tabs>
          <w:tab w:val="left" w:pos="8647"/>
        </w:tabs>
        <w:rPr>
          <w:rFonts w:cstheme="minorHAnsi"/>
        </w:rPr>
      </w:pPr>
      <w:r w:rsidRPr="00A61195">
        <w:rPr>
          <w:rFonts w:cstheme="minorHAnsi"/>
        </w:rPr>
        <w:t>Note: When completing this template</w:t>
      </w:r>
      <w:r>
        <w:rPr>
          <w:rFonts w:cstheme="minorHAnsi"/>
        </w:rPr>
        <w:t>,</w:t>
      </w:r>
      <w:r w:rsidRPr="00A61195">
        <w:rPr>
          <w:rFonts w:cstheme="minorHAnsi"/>
        </w:rPr>
        <w:t xml:space="preserve"> use one standard time zone</w:t>
      </w:r>
      <w:r w:rsidR="004E3D3C">
        <w:rPr>
          <w:rFonts w:cstheme="minorHAnsi"/>
        </w:rPr>
        <w:t xml:space="preserve"> </w:t>
      </w:r>
      <w:proofErr w:type="gramStart"/>
      <w:r w:rsidR="004E3D3C">
        <w:rPr>
          <w:rFonts w:cstheme="minorHAnsi"/>
        </w:rPr>
        <w:t>e.g.</w:t>
      </w:r>
      <w:proofErr w:type="gramEnd"/>
      <w:r w:rsidRPr="00A61195">
        <w:rPr>
          <w:rFonts w:cstheme="minorHAnsi"/>
        </w:rPr>
        <w:t xml:space="preserve"> AEST.</w:t>
      </w:r>
    </w:p>
    <w:tbl>
      <w:tblPr>
        <w:tblStyle w:val="TableGrid"/>
        <w:tblW w:w="0" w:type="auto"/>
        <w:tblLook w:val="04A0" w:firstRow="1" w:lastRow="0" w:firstColumn="1" w:lastColumn="0" w:noHBand="0" w:noVBand="1"/>
      </w:tblPr>
      <w:tblGrid>
        <w:gridCol w:w="2127"/>
        <w:gridCol w:w="3543"/>
        <w:gridCol w:w="1701"/>
        <w:gridCol w:w="1689"/>
      </w:tblGrid>
      <w:tr w:rsidR="004E3D3C" w:rsidRPr="004836F6" w14:paraId="2F247314" w14:textId="77777777" w:rsidTr="00EF227B">
        <w:tc>
          <w:tcPr>
            <w:tcW w:w="2127" w:type="dxa"/>
            <w:tcBorders>
              <w:left w:val="nil"/>
              <w:bottom w:val="single" w:sz="4" w:space="0" w:color="auto"/>
              <w:right w:val="nil"/>
            </w:tcBorders>
          </w:tcPr>
          <w:p w14:paraId="3DEC1474" w14:textId="1EEF5151" w:rsidR="004E3D3C" w:rsidRPr="004836F6" w:rsidRDefault="004E3D3C" w:rsidP="00641464">
            <w:pPr>
              <w:pStyle w:val="TableHeading"/>
              <w:rPr>
                <w:lang w:eastAsia="ja-JP"/>
              </w:rPr>
            </w:pPr>
            <w:r>
              <w:t>Item</w:t>
            </w:r>
          </w:p>
        </w:tc>
        <w:tc>
          <w:tcPr>
            <w:tcW w:w="3543" w:type="dxa"/>
            <w:tcBorders>
              <w:left w:val="nil"/>
              <w:bottom w:val="single" w:sz="4" w:space="0" w:color="auto"/>
              <w:right w:val="nil"/>
            </w:tcBorders>
          </w:tcPr>
          <w:p w14:paraId="24D979EA" w14:textId="18268456" w:rsidR="004E3D3C" w:rsidRPr="004836F6" w:rsidRDefault="004E3D3C" w:rsidP="00641464">
            <w:pPr>
              <w:pStyle w:val="TableHeading"/>
              <w:rPr>
                <w:lang w:eastAsia="ja-JP"/>
              </w:rPr>
            </w:pPr>
            <w:r>
              <w:t>Event</w:t>
            </w:r>
          </w:p>
        </w:tc>
        <w:tc>
          <w:tcPr>
            <w:tcW w:w="1701" w:type="dxa"/>
            <w:tcBorders>
              <w:left w:val="nil"/>
              <w:bottom w:val="single" w:sz="4" w:space="0" w:color="auto"/>
              <w:right w:val="nil"/>
            </w:tcBorders>
          </w:tcPr>
          <w:p w14:paraId="4626BC55" w14:textId="037F0CBE" w:rsidR="004E3D3C" w:rsidRPr="004836F6" w:rsidRDefault="004E3D3C" w:rsidP="00641464">
            <w:pPr>
              <w:pStyle w:val="TableHeading"/>
              <w:rPr>
                <w:lang w:eastAsia="ja-JP"/>
              </w:rPr>
            </w:pPr>
            <w:r>
              <w:rPr>
                <w:rFonts w:cstheme="minorHAnsi"/>
                <w:lang w:eastAsia="ja-JP"/>
              </w:rPr>
              <w:t>E</w:t>
            </w:r>
            <w:r>
              <w:rPr>
                <w:lang w:eastAsia="ja-JP"/>
              </w:rPr>
              <w:t>xpected times (prior to NOI submission)</w:t>
            </w:r>
          </w:p>
        </w:tc>
        <w:tc>
          <w:tcPr>
            <w:tcW w:w="1689" w:type="dxa"/>
            <w:tcBorders>
              <w:left w:val="nil"/>
              <w:bottom w:val="single" w:sz="4" w:space="0" w:color="auto"/>
              <w:right w:val="nil"/>
            </w:tcBorders>
          </w:tcPr>
          <w:p w14:paraId="5713D6CE" w14:textId="41F76A31" w:rsidR="004E3D3C" w:rsidRPr="004836F6" w:rsidRDefault="004E3D3C" w:rsidP="00641464">
            <w:pPr>
              <w:pStyle w:val="TableHeading"/>
              <w:rPr>
                <w:lang w:eastAsia="ja-JP"/>
              </w:rPr>
            </w:pPr>
            <w:r>
              <w:rPr>
                <w:rFonts w:cstheme="minorHAnsi"/>
                <w:lang w:eastAsia="ja-JP"/>
              </w:rPr>
              <w:t>A</w:t>
            </w:r>
            <w:r>
              <w:rPr>
                <w:lang w:eastAsia="ja-JP"/>
              </w:rPr>
              <w:t>ctual times (at end of journey)</w:t>
            </w:r>
          </w:p>
        </w:tc>
      </w:tr>
      <w:tr w:rsidR="004E3D3C" w:rsidRPr="004836F6" w14:paraId="4CAE53A8" w14:textId="77777777" w:rsidTr="00EF227B">
        <w:tc>
          <w:tcPr>
            <w:tcW w:w="2127" w:type="dxa"/>
            <w:tcBorders>
              <w:left w:val="nil"/>
              <w:bottom w:val="nil"/>
              <w:right w:val="nil"/>
            </w:tcBorders>
          </w:tcPr>
          <w:p w14:paraId="245FA2BB" w14:textId="05A86D7F" w:rsidR="004E3D3C" w:rsidRPr="004836F6" w:rsidRDefault="00F472EC" w:rsidP="00F472EC">
            <w:pPr>
              <w:pStyle w:val="TableHeading"/>
              <w:rPr>
                <w:lang w:eastAsia="ja-JP"/>
              </w:rPr>
            </w:pPr>
            <w:r w:rsidRPr="00A00EE3">
              <w:t>At the approved, or other, premises</w:t>
            </w:r>
          </w:p>
        </w:tc>
        <w:tc>
          <w:tcPr>
            <w:tcW w:w="3543" w:type="dxa"/>
            <w:tcBorders>
              <w:left w:val="nil"/>
              <w:right w:val="nil"/>
            </w:tcBorders>
          </w:tcPr>
          <w:p w14:paraId="03F298F5" w14:textId="317809F4" w:rsidR="004E3D3C" w:rsidRPr="004836F6" w:rsidRDefault="00F472EC" w:rsidP="00641464">
            <w:pPr>
              <w:pStyle w:val="TableText"/>
              <w:rPr>
                <w:lang w:eastAsia="ja-JP"/>
              </w:rPr>
            </w:pPr>
            <w:r w:rsidRPr="00A00EE3">
              <w:rPr>
                <w:rFonts w:cstheme="minorHAnsi"/>
                <w:lang w:eastAsia="ja-JP"/>
              </w:rPr>
              <w:t>Time livestock removed from access to water (curfew)</w:t>
            </w:r>
          </w:p>
        </w:tc>
        <w:tc>
          <w:tcPr>
            <w:tcW w:w="1701" w:type="dxa"/>
            <w:tcBorders>
              <w:left w:val="nil"/>
              <w:right w:val="nil"/>
            </w:tcBorders>
          </w:tcPr>
          <w:p w14:paraId="0CE2AB40" w14:textId="61BA1A2A" w:rsidR="004E3D3C" w:rsidRPr="004836F6" w:rsidRDefault="00F472EC" w:rsidP="00641464">
            <w:pPr>
              <w:pStyle w:val="TableText"/>
              <w:rPr>
                <w:lang w:eastAsia="ja-JP"/>
              </w:rPr>
            </w:pPr>
            <w:r w:rsidRPr="00A00EE3">
              <w:rPr>
                <w:rFonts w:cstheme="minorHAnsi"/>
                <w:lang w:eastAsia="ja-JP"/>
              </w:rPr>
              <w:t>(</w:t>
            </w:r>
            <w:proofErr w:type="gramStart"/>
            <w:r>
              <w:rPr>
                <w:rFonts w:cstheme="minorHAnsi"/>
                <w:lang w:eastAsia="ja-JP"/>
              </w:rPr>
              <w:t>t</w:t>
            </w:r>
            <w:r w:rsidRPr="00A00EE3">
              <w:rPr>
                <w:rFonts w:cstheme="minorHAnsi"/>
                <w:lang w:eastAsia="ja-JP"/>
              </w:rPr>
              <w:t>o</w:t>
            </w:r>
            <w:proofErr w:type="gramEnd"/>
            <w:r w:rsidRPr="00A00EE3">
              <w:rPr>
                <w:rFonts w:cstheme="minorHAnsi"/>
                <w:lang w:eastAsia="ja-JP"/>
              </w:rPr>
              <w:t xml:space="preserve"> be completed</w:t>
            </w:r>
            <w:r>
              <w:rPr>
                <w:rFonts w:cstheme="minorHAnsi"/>
                <w:lang w:eastAsia="ja-JP"/>
              </w:rPr>
              <w:t>, e.g.</w:t>
            </w:r>
            <w:r w:rsidRPr="00A00EE3">
              <w:rPr>
                <w:rFonts w:cstheme="minorHAnsi"/>
                <w:lang w:eastAsia="ja-JP"/>
              </w:rPr>
              <w:t xml:space="preserve"> 2:30 pm AEST)</w:t>
            </w:r>
          </w:p>
        </w:tc>
        <w:tc>
          <w:tcPr>
            <w:tcW w:w="1689" w:type="dxa"/>
            <w:tcBorders>
              <w:left w:val="nil"/>
              <w:right w:val="nil"/>
            </w:tcBorders>
          </w:tcPr>
          <w:p w14:paraId="6ED06B39" w14:textId="76D722C9" w:rsidR="004E3D3C" w:rsidRPr="004836F6" w:rsidRDefault="00F472EC" w:rsidP="00641464">
            <w:pPr>
              <w:pStyle w:val="TableText"/>
              <w:rPr>
                <w:lang w:eastAsia="ja-JP"/>
              </w:rPr>
            </w:pPr>
            <w:r w:rsidRPr="00A00EE3">
              <w:rPr>
                <w:rFonts w:cstheme="minorHAnsi"/>
                <w:lang w:eastAsia="ja-JP"/>
              </w:rPr>
              <w:t>(</w:t>
            </w:r>
            <w:proofErr w:type="gramStart"/>
            <w:r>
              <w:rPr>
                <w:rFonts w:cstheme="minorHAnsi"/>
                <w:lang w:eastAsia="ja-JP"/>
              </w:rPr>
              <w:t>t</w:t>
            </w:r>
            <w:r w:rsidRPr="00A00EE3">
              <w:rPr>
                <w:rFonts w:cstheme="minorHAnsi"/>
                <w:lang w:eastAsia="ja-JP"/>
              </w:rPr>
              <w:t>o</w:t>
            </w:r>
            <w:proofErr w:type="gramEnd"/>
            <w:r w:rsidRPr="00A00EE3">
              <w:rPr>
                <w:rFonts w:cstheme="minorHAnsi"/>
                <w:lang w:eastAsia="ja-JP"/>
              </w:rPr>
              <w:t xml:space="preserve"> be completed</w:t>
            </w:r>
            <w:r>
              <w:rPr>
                <w:rFonts w:cstheme="minorHAnsi"/>
                <w:lang w:eastAsia="ja-JP"/>
              </w:rPr>
              <w:t>, e.g.</w:t>
            </w:r>
            <w:r w:rsidRPr="00A00EE3">
              <w:rPr>
                <w:rFonts w:cstheme="minorHAnsi"/>
                <w:lang w:eastAsia="ja-JP"/>
              </w:rPr>
              <w:t xml:space="preserve"> 3:00 pm AEST</w:t>
            </w:r>
            <w:r>
              <w:rPr>
                <w:rFonts w:cstheme="minorHAnsi"/>
                <w:lang w:eastAsia="ja-JP"/>
              </w:rPr>
              <w:t>)</w:t>
            </w:r>
          </w:p>
        </w:tc>
      </w:tr>
      <w:tr w:rsidR="004E3D3C" w:rsidRPr="004836F6" w14:paraId="249A0D1C" w14:textId="77777777" w:rsidTr="00EF227B">
        <w:tc>
          <w:tcPr>
            <w:tcW w:w="2127" w:type="dxa"/>
            <w:tcBorders>
              <w:top w:val="nil"/>
              <w:left w:val="nil"/>
              <w:bottom w:val="nil"/>
              <w:right w:val="nil"/>
            </w:tcBorders>
          </w:tcPr>
          <w:p w14:paraId="56CC27E0" w14:textId="780E0733" w:rsidR="004E3D3C" w:rsidRPr="004836F6" w:rsidRDefault="004E3D3C" w:rsidP="00641464">
            <w:pPr>
              <w:pStyle w:val="TableText"/>
              <w:rPr>
                <w:lang w:eastAsia="ja-JP"/>
              </w:rPr>
            </w:pPr>
          </w:p>
        </w:tc>
        <w:tc>
          <w:tcPr>
            <w:tcW w:w="3543" w:type="dxa"/>
            <w:tcBorders>
              <w:left w:val="nil"/>
              <w:right w:val="nil"/>
            </w:tcBorders>
          </w:tcPr>
          <w:p w14:paraId="7122A007" w14:textId="1C83C066" w:rsidR="004E3D3C" w:rsidRPr="004836F6" w:rsidRDefault="00F472EC" w:rsidP="00641464">
            <w:pPr>
              <w:pStyle w:val="TableText"/>
              <w:rPr>
                <w:lang w:eastAsia="ja-JP"/>
              </w:rPr>
            </w:pPr>
            <w:r w:rsidRPr="00F472EC">
              <w:rPr>
                <w:lang w:eastAsia="ja-JP"/>
              </w:rPr>
              <w:t>Time first animal loaded into transport vehicle</w:t>
            </w:r>
          </w:p>
        </w:tc>
        <w:tc>
          <w:tcPr>
            <w:tcW w:w="1701" w:type="dxa"/>
            <w:tcBorders>
              <w:left w:val="nil"/>
              <w:right w:val="nil"/>
            </w:tcBorders>
          </w:tcPr>
          <w:p w14:paraId="58621CB6" w14:textId="581B68A0" w:rsidR="004E3D3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46F448CF" w14:textId="3078754B" w:rsidR="004E3D3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490F0C3E" w14:textId="77777777" w:rsidTr="00EF227B">
        <w:tc>
          <w:tcPr>
            <w:tcW w:w="2127" w:type="dxa"/>
            <w:tcBorders>
              <w:top w:val="nil"/>
              <w:left w:val="nil"/>
              <w:bottom w:val="nil"/>
              <w:right w:val="nil"/>
            </w:tcBorders>
          </w:tcPr>
          <w:p w14:paraId="1E462A85" w14:textId="77777777" w:rsidR="00F472EC" w:rsidRPr="004836F6" w:rsidRDefault="00F472EC" w:rsidP="00641464">
            <w:pPr>
              <w:pStyle w:val="TableText"/>
              <w:rPr>
                <w:lang w:eastAsia="ja-JP"/>
              </w:rPr>
            </w:pPr>
          </w:p>
        </w:tc>
        <w:tc>
          <w:tcPr>
            <w:tcW w:w="3543" w:type="dxa"/>
            <w:tcBorders>
              <w:left w:val="nil"/>
              <w:right w:val="nil"/>
            </w:tcBorders>
          </w:tcPr>
          <w:p w14:paraId="04D9E5E5" w14:textId="3910048E" w:rsidR="00F472EC" w:rsidRPr="00F472EC" w:rsidRDefault="00F472EC" w:rsidP="00641464">
            <w:pPr>
              <w:pStyle w:val="TableText"/>
              <w:rPr>
                <w:lang w:eastAsia="ja-JP"/>
              </w:rPr>
            </w:pPr>
            <w:r w:rsidRPr="00A00EE3">
              <w:rPr>
                <w:rFonts w:cstheme="minorHAnsi"/>
                <w:lang w:eastAsia="ja-JP"/>
              </w:rPr>
              <w:t>Time of departure from premise</w:t>
            </w:r>
          </w:p>
        </w:tc>
        <w:tc>
          <w:tcPr>
            <w:tcW w:w="1701" w:type="dxa"/>
            <w:tcBorders>
              <w:left w:val="nil"/>
              <w:right w:val="nil"/>
            </w:tcBorders>
          </w:tcPr>
          <w:p w14:paraId="365530CC" w14:textId="2E899E10"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7D3DDB32" w14:textId="18388BF3"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3810B072" w14:textId="77777777" w:rsidTr="00EF227B">
        <w:tc>
          <w:tcPr>
            <w:tcW w:w="2127" w:type="dxa"/>
            <w:tcBorders>
              <w:top w:val="nil"/>
              <w:left w:val="nil"/>
              <w:right w:val="nil"/>
            </w:tcBorders>
          </w:tcPr>
          <w:p w14:paraId="4402716E" w14:textId="77777777" w:rsidR="00F472EC" w:rsidRPr="004836F6" w:rsidRDefault="00F472EC" w:rsidP="00641464">
            <w:pPr>
              <w:pStyle w:val="TableText"/>
              <w:rPr>
                <w:lang w:eastAsia="ja-JP"/>
              </w:rPr>
            </w:pPr>
          </w:p>
        </w:tc>
        <w:tc>
          <w:tcPr>
            <w:tcW w:w="3543" w:type="dxa"/>
            <w:tcBorders>
              <w:left w:val="nil"/>
              <w:right w:val="nil"/>
            </w:tcBorders>
          </w:tcPr>
          <w:p w14:paraId="2CC6741C" w14:textId="6FAABA34" w:rsidR="00F472EC" w:rsidRPr="00F472EC" w:rsidRDefault="00F472EC" w:rsidP="00641464">
            <w:pPr>
              <w:pStyle w:val="TableText"/>
              <w:rPr>
                <w:lang w:eastAsia="ja-JP"/>
              </w:rPr>
            </w:pPr>
            <w:r w:rsidRPr="00A00EE3">
              <w:rPr>
                <w:rFonts w:cstheme="minorHAnsi"/>
                <w:lang w:eastAsia="ja-JP"/>
              </w:rPr>
              <w:t xml:space="preserve">Total time off water at the approved, or other pre-export premises (in hours) </w:t>
            </w:r>
            <w:r w:rsidRPr="00113DDE">
              <w:rPr>
                <w:rFonts w:cstheme="minorHAnsi"/>
                <w:b/>
                <w:lang w:eastAsia="ja-JP"/>
              </w:rPr>
              <w:t>(A)</w:t>
            </w:r>
          </w:p>
        </w:tc>
        <w:tc>
          <w:tcPr>
            <w:tcW w:w="1701" w:type="dxa"/>
            <w:tcBorders>
              <w:left w:val="nil"/>
              <w:right w:val="nil"/>
            </w:tcBorders>
          </w:tcPr>
          <w:p w14:paraId="54612645" w14:textId="7081A0C7"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2E060593" w14:textId="4C5DAA9D"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2579B29F" w14:textId="77777777" w:rsidTr="00EF227B">
        <w:tc>
          <w:tcPr>
            <w:tcW w:w="2127" w:type="dxa"/>
            <w:tcBorders>
              <w:left w:val="nil"/>
              <w:bottom w:val="nil"/>
              <w:right w:val="nil"/>
            </w:tcBorders>
          </w:tcPr>
          <w:p w14:paraId="69A6056E" w14:textId="655DDF7B" w:rsidR="00F472EC" w:rsidRPr="004836F6" w:rsidRDefault="00F472EC" w:rsidP="00F472EC">
            <w:pPr>
              <w:pStyle w:val="TableHeading"/>
              <w:rPr>
                <w:lang w:eastAsia="ja-JP"/>
              </w:rPr>
            </w:pPr>
            <w:r w:rsidRPr="00A00EE3">
              <w:rPr>
                <w:lang w:eastAsia="ja-JP"/>
              </w:rPr>
              <w:t>During land transport</w:t>
            </w:r>
          </w:p>
        </w:tc>
        <w:tc>
          <w:tcPr>
            <w:tcW w:w="3543" w:type="dxa"/>
            <w:tcBorders>
              <w:left w:val="nil"/>
              <w:right w:val="nil"/>
            </w:tcBorders>
          </w:tcPr>
          <w:p w14:paraId="212B3770" w14:textId="04B355AD" w:rsidR="00F472EC" w:rsidRPr="00F472EC" w:rsidRDefault="00F472EC" w:rsidP="00641464">
            <w:pPr>
              <w:pStyle w:val="TableText"/>
              <w:rPr>
                <w:lang w:eastAsia="ja-JP"/>
              </w:rPr>
            </w:pPr>
            <w:r w:rsidRPr="00F472EC">
              <w:rPr>
                <w:lang w:eastAsia="ja-JP"/>
              </w:rPr>
              <w:t>Time of arrival at departure airport</w:t>
            </w:r>
          </w:p>
        </w:tc>
        <w:tc>
          <w:tcPr>
            <w:tcW w:w="1701" w:type="dxa"/>
            <w:tcBorders>
              <w:left w:val="nil"/>
              <w:right w:val="nil"/>
            </w:tcBorders>
          </w:tcPr>
          <w:p w14:paraId="11FA7B70" w14:textId="3801F1BF"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515E308F" w14:textId="406731DC"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3B86F1BA" w14:textId="77777777" w:rsidTr="00EF227B">
        <w:tc>
          <w:tcPr>
            <w:tcW w:w="2127" w:type="dxa"/>
            <w:tcBorders>
              <w:top w:val="nil"/>
              <w:left w:val="nil"/>
              <w:right w:val="nil"/>
            </w:tcBorders>
          </w:tcPr>
          <w:p w14:paraId="20C2BDB1" w14:textId="77777777" w:rsidR="00F472EC" w:rsidRPr="004836F6" w:rsidRDefault="00F472EC" w:rsidP="00641464">
            <w:pPr>
              <w:pStyle w:val="TableText"/>
              <w:rPr>
                <w:lang w:eastAsia="ja-JP"/>
              </w:rPr>
            </w:pPr>
          </w:p>
        </w:tc>
        <w:tc>
          <w:tcPr>
            <w:tcW w:w="3543" w:type="dxa"/>
            <w:tcBorders>
              <w:left w:val="nil"/>
              <w:right w:val="nil"/>
            </w:tcBorders>
          </w:tcPr>
          <w:p w14:paraId="69F3EEB0" w14:textId="3D9C4A55" w:rsidR="00F472EC" w:rsidRPr="00F472EC" w:rsidRDefault="00F472EC" w:rsidP="00641464">
            <w:pPr>
              <w:pStyle w:val="TableText"/>
              <w:rPr>
                <w:lang w:eastAsia="ja-JP"/>
              </w:rPr>
            </w:pPr>
            <w:r w:rsidRPr="00A00EE3">
              <w:rPr>
                <w:rFonts w:cstheme="minorHAnsi"/>
                <w:lang w:eastAsia="ja-JP"/>
              </w:rPr>
              <w:t xml:space="preserve">Total time during land transport (in hours) </w:t>
            </w:r>
            <w:r w:rsidRPr="00113DDE">
              <w:rPr>
                <w:rFonts w:cstheme="minorHAnsi"/>
                <w:b/>
                <w:lang w:eastAsia="ja-JP"/>
              </w:rPr>
              <w:t>(B</w:t>
            </w:r>
            <w:r>
              <w:rPr>
                <w:rFonts w:cstheme="minorHAnsi"/>
                <w:b/>
                <w:lang w:eastAsia="ja-JP"/>
              </w:rPr>
              <w:t>)</w:t>
            </w:r>
          </w:p>
        </w:tc>
        <w:tc>
          <w:tcPr>
            <w:tcW w:w="1701" w:type="dxa"/>
            <w:tcBorders>
              <w:left w:val="nil"/>
              <w:right w:val="nil"/>
            </w:tcBorders>
          </w:tcPr>
          <w:p w14:paraId="4E18C967" w14:textId="3DA4052D"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27F34ABD" w14:textId="51F0A32E"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3BBDC1B2" w14:textId="77777777" w:rsidTr="00E64B55">
        <w:trPr>
          <w:trHeight w:val="321"/>
        </w:trPr>
        <w:tc>
          <w:tcPr>
            <w:tcW w:w="2127" w:type="dxa"/>
            <w:tcBorders>
              <w:left w:val="nil"/>
              <w:bottom w:val="nil"/>
              <w:right w:val="nil"/>
            </w:tcBorders>
          </w:tcPr>
          <w:p w14:paraId="108AA48B" w14:textId="77466CD6" w:rsidR="00F472EC" w:rsidRPr="004836F6" w:rsidRDefault="00F472EC" w:rsidP="00F472EC">
            <w:pPr>
              <w:pStyle w:val="TableHeading"/>
              <w:rPr>
                <w:lang w:eastAsia="ja-JP"/>
              </w:rPr>
            </w:pPr>
            <w:r w:rsidRPr="00A00EE3">
              <w:rPr>
                <w:lang w:eastAsia="ja-JP"/>
              </w:rPr>
              <w:t>At the departure airport, pre-flight</w:t>
            </w:r>
          </w:p>
        </w:tc>
        <w:tc>
          <w:tcPr>
            <w:tcW w:w="3543" w:type="dxa"/>
            <w:tcBorders>
              <w:left w:val="nil"/>
              <w:right w:val="nil"/>
            </w:tcBorders>
          </w:tcPr>
          <w:p w14:paraId="31D71CCC" w14:textId="56704947" w:rsidR="00F472EC" w:rsidRPr="00F472EC" w:rsidRDefault="00F472EC" w:rsidP="00641464">
            <w:pPr>
              <w:pStyle w:val="TableText"/>
              <w:rPr>
                <w:lang w:eastAsia="ja-JP"/>
              </w:rPr>
            </w:pPr>
            <w:r w:rsidRPr="00A00EE3">
              <w:rPr>
                <w:rFonts w:cstheme="minorHAnsi"/>
                <w:lang w:eastAsia="ja-JP"/>
              </w:rPr>
              <w:t>Time first animal loaded into aircraft crate</w:t>
            </w:r>
          </w:p>
        </w:tc>
        <w:tc>
          <w:tcPr>
            <w:tcW w:w="1701" w:type="dxa"/>
            <w:tcBorders>
              <w:left w:val="nil"/>
              <w:right w:val="nil"/>
            </w:tcBorders>
          </w:tcPr>
          <w:p w14:paraId="24788FB5" w14:textId="5867728D"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402DE52D" w14:textId="17B108E2"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7CC5C310" w14:textId="77777777" w:rsidTr="00EF227B">
        <w:tc>
          <w:tcPr>
            <w:tcW w:w="2127" w:type="dxa"/>
            <w:tcBorders>
              <w:top w:val="nil"/>
              <w:left w:val="nil"/>
              <w:bottom w:val="nil"/>
              <w:right w:val="nil"/>
            </w:tcBorders>
          </w:tcPr>
          <w:p w14:paraId="62B33910" w14:textId="77777777" w:rsidR="00F472EC" w:rsidRPr="004836F6" w:rsidRDefault="00F472EC" w:rsidP="00641464">
            <w:pPr>
              <w:pStyle w:val="TableText"/>
              <w:rPr>
                <w:lang w:eastAsia="ja-JP"/>
              </w:rPr>
            </w:pPr>
          </w:p>
        </w:tc>
        <w:tc>
          <w:tcPr>
            <w:tcW w:w="3543" w:type="dxa"/>
            <w:tcBorders>
              <w:left w:val="nil"/>
              <w:right w:val="nil"/>
            </w:tcBorders>
          </w:tcPr>
          <w:p w14:paraId="10A11540" w14:textId="59A16423" w:rsidR="00F472EC" w:rsidRPr="00A00EE3" w:rsidRDefault="00F472EC" w:rsidP="00641464">
            <w:pPr>
              <w:pStyle w:val="TableText"/>
              <w:rPr>
                <w:rFonts w:cstheme="minorHAnsi"/>
                <w:lang w:eastAsia="ja-JP"/>
              </w:rPr>
            </w:pPr>
            <w:r w:rsidRPr="00A00EE3">
              <w:rPr>
                <w:rFonts w:cstheme="minorHAnsi"/>
                <w:lang w:eastAsia="ja-JP"/>
              </w:rPr>
              <w:t>Time of aircraft departure</w:t>
            </w:r>
          </w:p>
        </w:tc>
        <w:tc>
          <w:tcPr>
            <w:tcW w:w="1701" w:type="dxa"/>
            <w:tcBorders>
              <w:left w:val="nil"/>
              <w:right w:val="nil"/>
            </w:tcBorders>
          </w:tcPr>
          <w:p w14:paraId="0EB8E416" w14:textId="13A277F2"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6612DD6E" w14:textId="7DAE9286"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3C157E83" w14:textId="77777777" w:rsidTr="00EF227B">
        <w:tc>
          <w:tcPr>
            <w:tcW w:w="2127" w:type="dxa"/>
            <w:tcBorders>
              <w:top w:val="nil"/>
              <w:left w:val="nil"/>
              <w:right w:val="nil"/>
            </w:tcBorders>
          </w:tcPr>
          <w:p w14:paraId="56B7AC63" w14:textId="77777777" w:rsidR="00F472EC" w:rsidRPr="004836F6" w:rsidRDefault="00F472EC" w:rsidP="00641464">
            <w:pPr>
              <w:pStyle w:val="TableText"/>
              <w:rPr>
                <w:lang w:eastAsia="ja-JP"/>
              </w:rPr>
            </w:pPr>
          </w:p>
        </w:tc>
        <w:tc>
          <w:tcPr>
            <w:tcW w:w="3543" w:type="dxa"/>
            <w:tcBorders>
              <w:left w:val="nil"/>
              <w:right w:val="nil"/>
            </w:tcBorders>
          </w:tcPr>
          <w:p w14:paraId="5F5D28CE" w14:textId="4F88BCA5" w:rsidR="00F472EC" w:rsidRPr="00A00EE3" w:rsidRDefault="00F472EC" w:rsidP="00641464">
            <w:pPr>
              <w:pStyle w:val="TableText"/>
              <w:rPr>
                <w:rFonts w:cstheme="minorHAnsi"/>
                <w:lang w:eastAsia="ja-JP"/>
              </w:rPr>
            </w:pPr>
            <w:r w:rsidRPr="00A00EE3">
              <w:rPr>
                <w:rFonts w:cstheme="minorHAnsi"/>
                <w:lang w:eastAsia="ja-JP"/>
              </w:rPr>
              <w:t xml:space="preserve">Total time at departure airport, pre-flight (in hours) </w:t>
            </w:r>
            <w:r w:rsidRPr="00113DDE">
              <w:rPr>
                <w:rFonts w:cstheme="minorHAnsi"/>
                <w:b/>
                <w:lang w:eastAsia="ja-JP"/>
              </w:rPr>
              <w:t>(C)</w:t>
            </w:r>
          </w:p>
        </w:tc>
        <w:tc>
          <w:tcPr>
            <w:tcW w:w="1701" w:type="dxa"/>
            <w:tcBorders>
              <w:left w:val="nil"/>
              <w:right w:val="nil"/>
            </w:tcBorders>
          </w:tcPr>
          <w:p w14:paraId="13F354AF" w14:textId="5AE047E5"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79047BFD" w14:textId="2D382960"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4242CB6E" w14:textId="77777777" w:rsidTr="00EF227B">
        <w:tc>
          <w:tcPr>
            <w:tcW w:w="2127" w:type="dxa"/>
            <w:tcBorders>
              <w:left w:val="nil"/>
              <w:bottom w:val="nil"/>
              <w:right w:val="nil"/>
            </w:tcBorders>
          </w:tcPr>
          <w:p w14:paraId="420630D9" w14:textId="4B3ADB08" w:rsidR="00F472EC" w:rsidRPr="004836F6" w:rsidRDefault="00F472EC" w:rsidP="00F472EC">
            <w:pPr>
              <w:pStyle w:val="TableHeading"/>
              <w:rPr>
                <w:lang w:eastAsia="ja-JP"/>
              </w:rPr>
            </w:pPr>
            <w:r w:rsidRPr="00A00EE3">
              <w:rPr>
                <w:lang w:eastAsia="ja-JP"/>
              </w:rPr>
              <w:t>During air transport</w:t>
            </w:r>
          </w:p>
        </w:tc>
        <w:tc>
          <w:tcPr>
            <w:tcW w:w="3543" w:type="dxa"/>
            <w:tcBorders>
              <w:left w:val="nil"/>
              <w:right w:val="nil"/>
            </w:tcBorders>
          </w:tcPr>
          <w:p w14:paraId="028CCE73" w14:textId="1467D351" w:rsidR="00F472EC" w:rsidRPr="00A00EE3" w:rsidRDefault="00F472EC" w:rsidP="00641464">
            <w:pPr>
              <w:pStyle w:val="TableText"/>
              <w:rPr>
                <w:rFonts w:cstheme="minorHAnsi"/>
                <w:lang w:eastAsia="ja-JP"/>
              </w:rPr>
            </w:pPr>
            <w:r w:rsidRPr="00A00EE3">
              <w:rPr>
                <w:rFonts w:cstheme="minorHAnsi"/>
                <w:lang w:eastAsia="ja-JP"/>
              </w:rPr>
              <w:t xml:space="preserve">Time of arrival at </w:t>
            </w:r>
            <w:proofErr w:type="gramStart"/>
            <w:r w:rsidRPr="00A00EE3">
              <w:rPr>
                <w:rFonts w:cstheme="minorHAnsi"/>
                <w:lang w:eastAsia="ja-JP"/>
              </w:rPr>
              <w:t>final destination</w:t>
            </w:r>
            <w:proofErr w:type="gramEnd"/>
            <w:r w:rsidRPr="00A00EE3">
              <w:rPr>
                <w:rFonts w:cstheme="minorHAnsi"/>
                <w:lang w:eastAsia="ja-JP"/>
              </w:rPr>
              <w:t xml:space="preserve"> airport</w:t>
            </w:r>
          </w:p>
        </w:tc>
        <w:tc>
          <w:tcPr>
            <w:tcW w:w="1701" w:type="dxa"/>
            <w:tcBorders>
              <w:left w:val="nil"/>
              <w:right w:val="nil"/>
            </w:tcBorders>
          </w:tcPr>
          <w:p w14:paraId="6ED8CE8B" w14:textId="6932F2E2"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0E789041" w14:textId="5E9803BE"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6EFAFAF4" w14:textId="77777777" w:rsidTr="00EF227B">
        <w:tc>
          <w:tcPr>
            <w:tcW w:w="2127" w:type="dxa"/>
            <w:tcBorders>
              <w:top w:val="nil"/>
              <w:left w:val="nil"/>
              <w:right w:val="nil"/>
            </w:tcBorders>
          </w:tcPr>
          <w:p w14:paraId="16128B45" w14:textId="77777777" w:rsidR="00F472EC" w:rsidRPr="004836F6" w:rsidRDefault="00F472EC" w:rsidP="00641464">
            <w:pPr>
              <w:pStyle w:val="TableText"/>
              <w:rPr>
                <w:lang w:eastAsia="ja-JP"/>
              </w:rPr>
            </w:pPr>
          </w:p>
        </w:tc>
        <w:tc>
          <w:tcPr>
            <w:tcW w:w="3543" w:type="dxa"/>
            <w:tcBorders>
              <w:left w:val="nil"/>
              <w:right w:val="nil"/>
            </w:tcBorders>
          </w:tcPr>
          <w:p w14:paraId="60759F6C" w14:textId="698AE3DD" w:rsidR="00F472EC" w:rsidRPr="00F472EC" w:rsidRDefault="00F472EC" w:rsidP="00641464">
            <w:pPr>
              <w:pStyle w:val="TableText"/>
              <w:rPr>
                <w:rFonts w:cstheme="minorHAnsi"/>
                <w:b/>
                <w:bCs/>
                <w:lang w:eastAsia="ja-JP"/>
              </w:rPr>
            </w:pPr>
            <w:r w:rsidRPr="00802B69">
              <w:t xml:space="preserve">Total time during all air transport, including time on ground at transit airport (in hours) </w:t>
            </w:r>
            <w:r>
              <w:rPr>
                <w:b/>
                <w:bCs/>
              </w:rPr>
              <w:t>(D)</w:t>
            </w:r>
          </w:p>
        </w:tc>
        <w:tc>
          <w:tcPr>
            <w:tcW w:w="1701" w:type="dxa"/>
            <w:tcBorders>
              <w:left w:val="nil"/>
              <w:right w:val="nil"/>
            </w:tcBorders>
          </w:tcPr>
          <w:p w14:paraId="1B71DC69" w14:textId="629CA802"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7A216A61" w14:textId="08D46EE3"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7850CE95" w14:textId="77777777" w:rsidTr="00EF227B">
        <w:tc>
          <w:tcPr>
            <w:tcW w:w="2127" w:type="dxa"/>
            <w:tcBorders>
              <w:left w:val="nil"/>
              <w:bottom w:val="nil"/>
              <w:right w:val="nil"/>
            </w:tcBorders>
          </w:tcPr>
          <w:p w14:paraId="05E7A3FD" w14:textId="65C786B6" w:rsidR="00F472EC" w:rsidRPr="004836F6" w:rsidRDefault="00F472EC" w:rsidP="00F472EC">
            <w:pPr>
              <w:pStyle w:val="TableHeading"/>
              <w:rPr>
                <w:lang w:eastAsia="ja-JP"/>
              </w:rPr>
            </w:pPr>
            <w:r w:rsidRPr="00A00EE3">
              <w:rPr>
                <w:lang w:eastAsia="ja-JP"/>
              </w:rPr>
              <w:lastRenderedPageBreak/>
              <w:t>Post-flight period</w:t>
            </w:r>
          </w:p>
        </w:tc>
        <w:tc>
          <w:tcPr>
            <w:tcW w:w="3543" w:type="dxa"/>
            <w:tcBorders>
              <w:left w:val="nil"/>
              <w:right w:val="nil"/>
            </w:tcBorders>
          </w:tcPr>
          <w:p w14:paraId="228AD058" w14:textId="1D038D72" w:rsidR="00F472EC" w:rsidRPr="00802B69" w:rsidRDefault="00F472EC" w:rsidP="00641464">
            <w:pPr>
              <w:pStyle w:val="TableText"/>
            </w:pPr>
            <w:r w:rsidRPr="00802B69">
              <w:t>Time last animal unloaded from aircraft crate (into transport vehicle, or at farm if remained in crates)</w:t>
            </w:r>
          </w:p>
        </w:tc>
        <w:tc>
          <w:tcPr>
            <w:tcW w:w="1701" w:type="dxa"/>
            <w:tcBorders>
              <w:left w:val="nil"/>
              <w:right w:val="nil"/>
            </w:tcBorders>
          </w:tcPr>
          <w:p w14:paraId="4267729F" w14:textId="2EE641C0"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15A50F83" w14:textId="58AEAC4A"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4A69F445" w14:textId="77777777" w:rsidTr="00EF227B">
        <w:tc>
          <w:tcPr>
            <w:tcW w:w="2127" w:type="dxa"/>
            <w:tcBorders>
              <w:top w:val="nil"/>
              <w:left w:val="nil"/>
              <w:bottom w:val="nil"/>
              <w:right w:val="nil"/>
            </w:tcBorders>
          </w:tcPr>
          <w:p w14:paraId="7C019780" w14:textId="77777777" w:rsidR="00F472EC" w:rsidRPr="004836F6" w:rsidRDefault="00F472EC" w:rsidP="00641464">
            <w:pPr>
              <w:pStyle w:val="TableText"/>
              <w:rPr>
                <w:lang w:eastAsia="ja-JP"/>
              </w:rPr>
            </w:pPr>
          </w:p>
        </w:tc>
        <w:tc>
          <w:tcPr>
            <w:tcW w:w="3543" w:type="dxa"/>
            <w:tcBorders>
              <w:left w:val="nil"/>
              <w:right w:val="nil"/>
            </w:tcBorders>
          </w:tcPr>
          <w:p w14:paraId="641DFF6F" w14:textId="512F04A5" w:rsidR="00F472EC" w:rsidRPr="00802B69" w:rsidRDefault="00F472EC" w:rsidP="00641464">
            <w:pPr>
              <w:pStyle w:val="TableText"/>
            </w:pPr>
            <w:r w:rsidRPr="00802B69">
              <w:t>Time last animal provided water after arrival</w:t>
            </w:r>
          </w:p>
        </w:tc>
        <w:tc>
          <w:tcPr>
            <w:tcW w:w="1701" w:type="dxa"/>
            <w:tcBorders>
              <w:left w:val="nil"/>
              <w:right w:val="nil"/>
            </w:tcBorders>
          </w:tcPr>
          <w:p w14:paraId="6DDD41ED" w14:textId="5275213D"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5C3723EC" w14:textId="40148B11"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39FE0299" w14:textId="77777777" w:rsidTr="00EF227B">
        <w:tc>
          <w:tcPr>
            <w:tcW w:w="2127" w:type="dxa"/>
            <w:tcBorders>
              <w:top w:val="nil"/>
              <w:left w:val="nil"/>
              <w:right w:val="nil"/>
            </w:tcBorders>
          </w:tcPr>
          <w:p w14:paraId="7DCEA780" w14:textId="77777777" w:rsidR="00F472EC" w:rsidRPr="004836F6" w:rsidRDefault="00F472EC" w:rsidP="00641464">
            <w:pPr>
              <w:pStyle w:val="TableText"/>
              <w:rPr>
                <w:lang w:eastAsia="ja-JP"/>
              </w:rPr>
            </w:pPr>
          </w:p>
        </w:tc>
        <w:tc>
          <w:tcPr>
            <w:tcW w:w="3543" w:type="dxa"/>
            <w:tcBorders>
              <w:left w:val="nil"/>
              <w:right w:val="nil"/>
            </w:tcBorders>
          </w:tcPr>
          <w:p w14:paraId="7BFCDAF9" w14:textId="2E7AEE15" w:rsidR="00F472EC" w:rsidRPr="00F472EC" w:rsidRDefault="00F472EC" w:rsidP="00641464">
            <w:pPr>
              <w:pStyle w:val="TableText"/>
              <w:rPr>
                <w:b/>
                <w:bCs/>
              </w:rPr>
            </w:pPr>
            <w:r w:rsidRPr="00802B69">
              <w:t xml:space="preserve">Total time off water during post-flight period (in hours) </w:t>
            </w:r>
            <w:r>
              <w:rPr>
                <w:b/>
                <w:bCs/>
              </w:rPr>
              <w:t>(E)</w:t>
            </w:r>
          </w:p>
        </w:tc>
        <w:tc>
          <w:tcPr>
            <w:tcW w:w="1701" w:type="dxa"/>
            <w:tcBorders>
              <w:left w:val="nil"/>
              <w:right w:val="nil"/>
            </w:tcBorders>
          </w:tcPr>
          <w:p w14:paraId="2E698967" w14:textId="72890DBA"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21C91381" w14:textId="6F27F280"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F472EC" w:rsidRPr="004836F6" w14:paraId="4623DB22" w14:textId="77777777" w:rsidTr="00EF227B">
        <w:tc>
          <w:tcPr>
            <w:tcW w:w="2127" w:type="dxa"/>
            <w:tcBorders>
              <w:left w:val="nil"/>
              <w:right w:val="nil"/>
            </w:tcBorders>
          </w:tcPr>
          <w:p w14:paraId="63EBDF60" w14:textId="68909C7E" w:rsidR="00F472EC" w:rsidRPr="004836F6" w:rsidRDefault="00F472EC" w:rsidP="00F472EC">
            <w:pPr>
              <w:pStyle w:val="TableHeading"/>
              <w:rPr>
                <w:lang w:eastAsia="ja-JP"/>
              </w:rPr>
            </w:pPr>
            <w:r w:rsidRPr="00A00EE3">
              <w:rPr>
                <w:lang w:eastAsia="ja-JP"/>
              </w:rPr>
              <w:t>Total water deprivation time</w:t>
            </w:r>
          </w:p>
        </w:tc>
        <w:tc>
          <w:tcPr>
            <w:tcW w:w="3543" w:type="dxa"/>
            <w:tcBorders>
              <w:left w:val="nil"/>
              <w:right w:val="nil"/>
            </w:tcBorders>
          </w:tcPr>
          <w:p w14:paraId="5284D28C" w14:textId="77777777" w:rsidR="006C6016" w:rsidRPr="00802B69" w:rsidRDefault="006C6016" w:rsidP="006C6016">
            <w:pPr>
              <w:pStyle w:val="TableText"/>
            </w:pPr>
            <w:r w:rsidRPr="00802B69">
              <w:t>Total water deprivation time (in hours)</w:t>
            </w:r>
          </w:p>
          <w:p w14:paraId="6AE5609B" w14:textId="4C8E2930" w:rsidR="00F472EC" w:rsidRPr="00802B69" w:rsidRDefault="006C6016" w:rsidP="006C6016">
            <w:pPr>
              <w:pStyle w:val="TableText"/>
            </w:pPr>
            <w:r w:rsidRPr="00802B69">
              <w:t>Calculate A+B+C+D+E (sum of time off water for all stages listed)</w:t>
            </w:r>
          </w:p>
        </w:tc>
        <w:tc>
          <w:tcPr>
            <w:tcW w:w="1701" w:type="dxa"/>
            <w:tcBorders>
              <w:left w:val="nil"/>
              <w:right w:val="nil"/>
            </w:tcBorders>
          </w:tcPr>
          <w:p w14:paraId="7CB80860" w14:textId="0EE0A058" w:rsidR="00F472EC"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3B2644A2" w14:textId="6A8F04D8" w:rsidR="00F472EC"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r w:rsidR="006C6016" w:rsidRPr="004836F6" w14:paraId="2E02D4A4" w14:textId="77777777" w:rsidTr="00EF227B">
        <w:tc>
          <w:tcPr>
            <w:tcW w:w="2127" w:type="dxa"/>
            <w:tcBorders>
              <w:left w:val="nil"/>
              <w:right w:val="nil"/>
            </w:tcBorders>
          </w:tcPr>
          <w:p w14:paraId="0E248054" w14:textId="77777777" w:rsidR="006C6016" w:rsidRPr="00A00EE3" w:rsidRDefault="006C6016" w:rsidP="00F472EC">
            <w:pPr>
              <w:pStyle w:val="TableHeading"/>
              <w:rPr>
                <w:lang w:eastAsia="ja-JP"/>
              </w:rPr>
            </w:pPr>
          </w:p>
        </w:tc>
        <w:tc>
          <w:tcPr>
            <w:tcW w:w="3543" w:type="dxa"/>
            <w:tcBorders>
              <w:left w:val="nil"/>
              <w:right w:val="nil"/>
            </w:tcBorders>
          </w:tcPr>
          <w:p w14:paraId="295BC6B2" w14:textId="43B123AF" w:rsidR="006C6016" w:rsidRPr="00802B69" w:rsidRDefault="006C6016" w:rsidP="006C6016">
            <w:pPr>
              <w:pStyle w:val="TableText"/>
            </w:pPr>
            <w:r w:rsidRPr="00802B69">
              <w:t>If adequate access to water is offered during the journey (for example at the airport or during transit stops), include relevant details</w:t>
            </w:r>
            <w:r w:rsidR="00FD22CE">
              <w:t>.</w:t>
            </w:r>
          </w:p>
        </w:tc>
        <w:tc>
          <w:tcPr>
            <w:tcW w:w="1701" w:type="dxa"/>
            <w:tcBorders>
              <w:left w:val="nil"/>
              <w:right w:val="nil"/>
            </w:tcBorders>
          </w:tcPr>
          <w:p w14:paraId="40E26CA3" w14:textId="5A74088A" w:rsidR="006C6016" w:rsidRPr="004836F6"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c>
          <w:tcPr>
            <w:tcW w:w="1689" w:type="dxa"/>
            <w:tcBorders>
              <w:left w:val="nil"/>
              <w:right w:val="nil"/>
            </w:tcBorders>
          </w:tcPr>
          <w:p w14:paraId="496E781D" w14:textId="0BB9C57D" w:rsidR="006C6016" w:rsidRPr="004836F6" w:rsidDel="00CF341D" w:rsidRDefault="006C6016" w:rsidP="00641464">
            <w:pPr>
              <w:pStyle w:val="TableText"/>
              <w:rPr>
                <w:lang w:eastAsia="ja-JP"/>
              </w:rPr>
            </w:pPr>
            <w:r w:rsidRPr="00802B69">
              <w:t>(</w:t>
            </w:r>
            <w:proofErr w:type="gramStart"/>
            <w:r>
              <w:t>t</w:t>
            </w:r>
            <w:r w:rsidRPr="00802B69">
              <w:t>o</w:t>
            </w:r>
            <w:proofErr w:type="gramEnd"/>
            <w:r w:rsidRPr="00802B69">
              <w:t xml:space="preserve"> be completed)</w:t>
            </w:r>
          </w:p>
        </w:tc>
      </w:tr>
    </w:tbl>
    <w:p w14:paraId="1226A4F2" w14:textId="68493070" w:rsidR="004E3D3C" w:rsidRDefault="004E3D3C" w:rsidP="004E3D3C"/>
    <w:p w14:paraId="1AC5526F" w14:textId="77777777" w:rsidR="00B77AD3" w:rsidRDefault="00B77AD3" w:rsidP="00B77AD3">
      <w:pPr>
        <w:pStyle w:val="Heading2"/>
        <w:numPr>
          <w:ilvl w:val="0"/>
          <w:numId w:val="0"/>
        </w:numPr>
        <w:spacing w:before="120"/>
      </w:pPr>
      <w:r>
        <w:t>Version control</w:t>
      </w:r>
    </w:p>
    <w:tbl>
      <w:tblPr>
        <w:tblStyle w:val="TableGrid"/>
        <w:tblW w:w="0" w:type="auto"/>
        <w:tblLook w:val="04A0" w:firstRow="1" w:lastRow="0" w:firstColumn="1" w:lastColumn="0" w:noHBand="0" w:noVBand="1"/>
      </w:tblPr>
      <w:tblGrid>
        <w:gridCol w:w="1134"/>
        <w:gridCol w:w="1843"/>
        <w:gridCol w:w="2693"/>
        <w:gridCol w:w="3390"/>
      </w:tblGrid>
      <w:tr w:rsidR="00B77AD3" w:rsidRPr="003A41B7" w14:paraId="6885D8FC" w14:textId="77777777" w:rsidTr="0041056F">
        <w:tc>
          <w:tcPr>
            <w:tcW w:w="1134" w:type="dxa"/>
            <w:tcBorders>
              <w:left w:val="nil"/>
              <w:bottom w:val="single" w:sz="4" w:space="0" w:color="auto"/>
              <w:right w:val="nil"/>
            </w:tcBorders>
          </w:tcPr>
          <w:p w14:paraId="1EF82A24" w14:textId="77777777" w:rsidR="00B77AD3" w:rsidRPr="003A41B7" w:rsidRDefault="00B77AD3" w:rsidP="0041056F">
            <w:pPr>
              <w:pStyle w:val="TableHeading"/>
              <w:rPr>
                <w:lang w:eastAsia="ja-JP"/>
              </w:rPr>
            </w:pPr>
            <w:r w:rsidRPr="003A41B7">
              <w:t>Version</w:t>
            </w:r>
          </w:p>
        </w:tc>
        <w:tc>
          <w:tcPr>
            <w:tcW w:w="1843" w:type="dxa"/>
            <w:tcBorders>
              <w:left w:val="nil"/>
              <w:bottom w:val="single" w:sz="4" w:space="0" w:color="auto"/>
              <w:right w:val="nil"/>
            </w:tcBorders>
          </w:tcPr>
          <w:p w14:paraId="31757B4C" w14:textId="77777777" w:rsidR="00B77AD3" w:rsidRPr="003A41B7" w:rsidRDefault="00B77AD3" w:rsidP="0041056F">
            <w:pPr>
              <w:pStyle w:val="TableHeading"/>
              <w:rPr>
                <w:rFonts w:cstheme="minorHAnsi"/>
                <w:bCs/>
                <w:lang w:eastAsia="ja-JP"/>
              </w:rPr>
            </w:pPr>
            <w:r w:rsidRPr="003A41B7">
              <w:rPr>
                <w:rFonts w:cstheme="minorHAnsi"/>
                <w:bCs/>
              </w:rPr>
              <w:t>Date of issue</w:t>
            </w:r>
          </w:p>
        </w:tc>
        <w:tc>
          <w:tcPr>
            <w:tcW w:w="2693" w:type="dxa"/>
            <w:tcBorders>
              <w:left w:val="nil"/>
              <w:bottom w:val="single" w:sz="4" w:space="0" w:color="auto"/>
              <w:right w:val="nil"/>
            </w:tcBorders>
          </w:tcPr>
          <w:p w14:paraId="0307F2BF" w14:textId="77777777" w:rsidR="00B77AD3" w:rsidRPr="003A41B7" w:rsidRDefault="00B77AD3" w:rsidP="0041056F">
            <w:pPr>
              <w:pStyle w:val="TableHeading"/>
              <w:rPr>
                <w:rFonts w:cstheme="minorHAnsi"/>
                <w:bCs/>
                <w:lang w:eastAsia="ja-JP"/>
              </w:rPr>
            </w:pPr>
            <w:r w:rsidRPr="003A41B7">
              <w:rPr>
                <w:rFonts w:cstheme="minorHAnsi"/>
                <w:bCs/>
              </w:rPr>
              <w:t>Author</w:t>
            </w:r>
          </w:p>
        </w:tc>
        <w:tc>
          <w:tcPr>
            <w:tcW w:w="3390" w:type="dxa"/>
            <w:tcBorders>
              <w:left w:val="nil"/>
              <w:bottom w:val="single" w:sz="4" w:space="0" w:color="auto"/>
              <w:right w:val="nil"/>
            </w:tcBorders>
          </w:tcPr>
          <w:p w14:paraId="62F83E96" w14:textId="77777777" w:rsidR="00B77AD3" w:rsidRPr="003A41B7" w:rsidRDefault="00B77AD3" w:rsidP="0041056F">
            <w:pPr>
              <w:pStyle w:val="TableHeading"/>
              <w:rPr>
                <w:rFonts w:cstheme="minorHAnsi"/>
                <w:bCs/>
                <w:lang w:eastAsia="ja-JP"/>
              </w:rPr>
            </w:pPr>
            <w:r w:rsidRPr="003A41B7">
              <w:rPr>
                <w:rFonts w:cstheme="minorHAnsi"/>
                <w:bCs/>
              </w:rPr>
              <w:t>Reason for change</w:t>
            </w:r>
          </w:p>
        </w:tc>
      </w:tr>
      <w:tr w:rsidR="00B77AD3" w:rsidRPr="003A41B7" w14:paraId="20A1E772" w14:textId="77777777" w:rsidTr="0041056F">
        <w:tc>
          <w:tcPr>
            <w:tcW w:w="1134" w:type="dxa"/>
            <w:tcBorders>
              <w:left w:val="nil"/>
              <w:right w:val="nil"/>
            </w:tcBorders>
          </w:tcPr>
          <w:p w14:paraId="71E219E1" w14:textId="77777777" w:rsidR="00B77AD3" w:rsidRPr="003A41B7" w:rsidRDefault="00B77AD3" w:rsidP="0041056F">
            <w:pPr>
              <w:pStyle w:val="TableText"/>
              <w:rPr>
                <w:lang w:eastAsia="ja-JP"/>
              </w:rPr>
            </w:pPr>
            <w:r w:rsidRPr="003A41B7">
              <w:rPr>
                <w:lang w:eastAsia="ja-JP"/>
              </w:rPr>
              <w:t>1.0</w:t>
            </w:r>
          </w:p>
        </w:tc>
        <w:tc>
          <w:tcPr>
            <w:tcW w:w="1843" w:type="dxa"/>
            <w:tcBorders>
              <w:left w:val="nil"/>
              <w:right w:val="nil"/>
            </w:tcBorders>
          </w:tcPr>
          <w:p w14:paraId="0A07C0E1" w14:textId="77777777" w:rsidR="00B77AD3" w:rsidRPr="003A41B7" w:rsidRDefault="00B77AD3" w:rsidP="0041056F">
            <w:pPr>
              <w:pStyle w:val="TableText"/>
              <w:rPr>
                <w:lang w:eastAsia="ja-JP"/>
              </w:rPr>
            </w:pPr>
            <w:r>
              <w:rPr>
                <w:lang w:eastAsia="ja-JP"/>
              </w:rPr>
              <w:t>May 2020</w:t>
            </w:r>
          </w:p>
        </w:tc>
        <w:tc>
          <w:tcPr>
            <w:tcW w:w="2693" w:type="dxa"/>
            <w:tcBorders>
              <w:left w:val="nil"/>
              <w:right w:val="nil"/>
            </w:tcBorders>
          </w:tcPr>
          <w:p w14:paraId="667F4031" w14:textId="77777777" w:rsidR="00B77AD3" w:rsidRPr="003A41B7" w:rsidRDefault="00B77AD3" w:rsidP="0041056F">
            <w:pPr>
              <w:pStyle w:val="TableText"/>
              <w:rPr>
                <w:lang w:eastAsia="ja-JP"/>
              </w:rPr>
            </w:pPr>
            <w:r w:rsidRPr="003A41B7">
              <w:rPr>
                <w:lang w:eastAsia="ja-JP"/>
              </w:rPr>
              <w:t>Live Animal Export Branch</w:t>
            </w:r>
          </w:p>
        </w:tc>
        <w:tc>
          <w:tcPr>
            <w:tcW w:w="3390" w:type="dxa"/>
            <w:tcBorders>
              <w:left w:val="nil"/>
              <w:right w:val="nil"/>
            </w:tcBorders>
          </w:tcPr>
          <w:p w14:paraId="3ACE8A71" w14:textId="77777777" w:rsidR="00B77AD3" w:rsidRPr="003A41B7" w:rsidRDefault="00B77AD3" w:rsidP="0041056F">
            <w:pPr>
              <w:pStyle w:val="TableText"/>
              <w:rPr>
                <w:lang w:eastAsia="ja-JP"/>
              </w:rPr>
            </w:pPr>
            <w:r w:rsidRPr="003A41B7">
              <w:rPr>
                <w:lang w:eastAsia="ja-JP"/>
              </w:rPr>
              <w:t>First publication</w:t>
            </w:r>
          </w:p>
        </w:tc>
      </w:tr>
      <w:tr w:rsidR="00B77AD3" w:rsidRPr="003A41B7" w14:paraId="72A03E46" w14:textId="77777777" w:rsidTr="0041056F">
        <w:tc>
          <w:tcPr>
            <w:tcW w:w="1134" w:type="dxa"/>
            <w:tcBorders>
              <w:left w:val="nil"/>
              <w:right w:val="nil"/>
            </w:tcBorders>
          </w:tcPr>
          <w:p w14:paraId="7E38C472" w14:textId="77777777" w:rsidR="00B77AD3" w:rsidRPr="003A41B7" w:rsidRDefault="00B77AD3" w:rsidP="0041056F">
            <w:pPr>
              <w:pStyle w:val="TableText"/>
              <w:rPr>
                <w:lang w:eastAsia="ja-JP"/>
              </w:rPr>
            </w:pPr>
            <w:r>
              <w:rPr>
                <w:lang w:eastAsia="ja-JP"/>
              </w:rPr>
              <w:t>1</w:t>
            </w:r>
            <w:r w:rsidRPr="003A41B7">
              <w:rPr>
                <w:lang w:eastAsia="ja-JP"/>
              </w:rPr>
              <w:t>.</w:t>
            </w:r>
            <w:r>
              <w:rPr>
                <w:lang w:eastAsia="ja-JP"/>
              </w:rPr>
              <w:t>1</w:t>
            </w:r>
          </w:p>
        </w:tc>
        <w:tc>
          <w:tcPr>
            <w:tcW w:w="1843" w:type="dxa"/>
            <w:tcBorders>
              <w:left w:val="nil"/>
              <w:right w:val="nil"/>
            </w:tcBorders>
          </w:tcPr>
          <w:p w14:paraId="62D546EB" w14:textId="40C2DADD" w:rsidR="00B77AD3" w:rsidRPr="003A41B7" w:rsidRDefault="006C4739" w:rsidP="0041056F">
            <w:pPr>
              <w:pStyle w:val="TableText"/>
              <w:rPr>
                <w:lang w:eastAsia="ja-JP"/>
              </w:rPr>
            </w:pPr>
            <w:r w:rsidRPr="006C4739">
              <w:rPr>
                <w:lang w:eastAsia="ja-JP"/>
              </w:rPr>
              <w:t xml:space="preserve">June </w:t>
            </w:r>
            <w:r w:rsidR="00B77AD3" w:rsidRPr="006C4739">
              <w:rPr>
                <w:lang w:eastAsia="ja-JP"/>
              </w:rPr>
              <w:t>2023</w:t>
            </w:r>
          </w:p>
        </w:tc>
        <w:tc>
          <w:tcPr>
            <w:tcW w:w="2693" w:type="dxa"/>
            <w:tcBorders>
              <w:left w:val="nil"/>
              <w:right w:val="nil"/>
            </w:tcBorders>
          </w:tcPr>
          <w:p w14:paraId="2B0E88CD" w14:textId="77777777" w:rsidR="00B77AD3" w:rsidRPr="003A41B7" w:rsidRDefault="00B77AD3" w:rsidP="0041056F">
            <w:pPr>
              <w:pStyle w:val="TableText"/>
              <w:rPr>
                <w:lang w:eastAsia="ja-JP"/>
              </w:rPr>
            </w:pPr>
            <w:r w:rsidRPr="003A41B7">
              <w:rPr>
                <w:lang w:eastAsia="ja-JP"/>
              </w:rPr>
              <w:t>Live Animal Export Branch</w:t>
            </w:r>
          </w:p>
        </w:tc>
        <w:tc>
          <w:tcPr>
            <w:tcW w:w="3390" w:type="dxa"/>
            <w:tcBorders>
              <w:left w:val="nil"/>
              <w:right w:val="nil"/>
            </w:tcBorders>
          </w:tcPr>
          <w:p w14:paraId="67A2FBBC" w14:textId="20CD91A8" w:rsidR="00B77AD3" w:rsidRPr="003A41B7" w:rsidDel="00CF341D" w:rsidRDefault="00B77AD3" w:rsidP="0041056F">
            <w:pPr>
              <w:pStyle w:val="TableText"/>
              <w:rPr>
                <w:lang w:eastAsia="ja-JP"/>
              </w:rPr>
            </w:pPr>
            <w:r>
              <w:rPr>
                <w:lang w:eastAsia="ja-JP"/>
              </w:rPr>
              <w:t>Update</w:t>
            </w:r>
            <w:r w:rsidR="008873D3">
              <w:rPr>
                <w:lang w:eastAsia="ja-JP"/>
              </w:rPr>
              <w:t>s to</w:t>
            </w:r>
            <w:r>
              <w:rPr>
                <w:lang w:eastAsia="ja-JP"/>
              </w:rPr>
              <w:t xml:space="preserve"> d</w:t>
            </w:r>
            <w:r w:rsidRPr="003A41B7">
              <w:rPr>
                <w:lang w:eastAsia="ja-JP"/>
              </w:rPr>
              <w:t xml:space="preserve">epartment branding and </w:t>
            </w:r>
            <w:r>
              <w:rPr>
                <w:lang w:eastAsia="ja-JP"/>
              </w:rPr>
              <w:t>document formatting</w:t>
            </w:r>
          </w:p>
        </w:tc>
      </w:tr>
    </w:tbl>
    <w:p w14:paraId="0882019D" w14:textId="77777777" w:rsidR="00B77AD3" w:rsidRDefault="00B77AD3" w:rsidP="00B77AD3">
      <w:pPr>
        <w:pStyle w:val="Normalsmall"/>
        <w:rPr>
          <w:rStyle w:val="Strong"/>
        </w:rPr>
      </w:pPr>
    </w:p>
    <w:p w14:paraId="7E849303" w14:textId="77777777" w:rsidR="00B77AD3" w:rsidRDefault="00B77AD3" w:rsidP="00B77AD3">
      <w:pPr>
        <w:pStyle w:val="Normalsmall"/>
      </w:pPr>
      <w:r>
        <w:rPr>
          <w:rStyle w:val="Strong"/>
        </w:rPr>
        <w:t>Acknowledgement of Country</w:t>
      </w:r>
    </w:p>
    <w:p w14:paraId="3F08D606" w14:textId="77777777" w:rsidR="00B77AD3" w:rsidRDefault="00B77AD3" w:rsidP="00B77AD3">
      <w:pPr>
        <w:pStyle w:val="Normalsmall"/>
      </w:pPr>
      <w:r>
        <w:t xml:space="preserve">We acknowledge the Traditional Custodians of Australia and their continuing connection to land and sea, waters, </w:t>
      </w:r>
      <w:proofErr w:type="gramStart"/>
      <w:r>
        <w:t>environment</w:t>
      </w:r>
      <w:proofErr w:type="gramEnd"/>
      <w:r>
        <w:t xml:space="preserve"> and community. We pay our respects to the Traditional Custodians of the lands we live and work on, their culture, and their Elders past and present.</w:t>
      </w:r>
    </w:p>
    <w:p w14:paraId="51076870" w14:textId="77777777" w:rsidR="00B77AD3" w:rsidRDefault="00B77AD3" w:rsidP="00B77AD3">
      <w:pPr>
        <w:pStyle w:val="Normalsmall"/>
        <w:spacing w:before="360"/>
      </w:pPr>
      <w:r>
        <w:t>© Commonwealth of Australia 2023</w:t>
      </w:r>
    </w:p>
    <w:p w14:paraId="243E7CBC" w14:textId="77777777" w:rsidR="00B77AD3" w:rsidRDefault="00B77AD3" w:rsidP="00B77AD3">
      <w:pPr>
        <w:pStyle w:val="Normalsmall"/>
      </w:pPr>
      <w:r>
        <w:t>Unless otherwise noted, copyright (and any other intellectual property rights) in this publication is owned by the Commonwealth of Australia (referred to as the Commonwealth).</w:t>
      </w:r>
    </w:p>
    <w:p w14:paraId="0C440F4B" w14:textId="77777777" w:rsidR="00B77AD3" w:rsidRDefault="00B77AD3" w:rsidP="00B77AD3">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5AD43A16" w14:textId="1153E983" w:rsidR="00B77AD3" w:rsidRDefault="00B77AD3" w:rsidP="00B77AD3">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sectPr w:rsidR="00B77AD3" w:rsidSect="00EF7461">
      <w:headerReference w:type="default" r:id="rId17"/>
      <w:footerReference w:type="default" r:id="rId18"/>
      <w:headerReference w:type="first" r:id="rId19"/>
      <w:footerReference w:type="first" r:id="rId20"/>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A7D2" w14:textId="77777777" w:rsidR="009617E7" w:rsidRDefault="009617E7">
      <w:r>
        <w:separator/>
      </w:r>
    </w:p>
    <w:p w14:paraId="395DD245" w14:textId="77777777" w:rsidR="009617E7" w:rsidRDefault="009617E7"/>
    <w:p w14:paraId="5F5876A2" w14:textId="77777777" w:rsidR="009617E7" w:rsidRDefault="009617E7"/>
  </w:endnote>
  <w:endnote w:type="continuationSeparator" w:id="0">
    <w:p w14:paraId="3274C143" w14:textId="77777777" w:rsidR="009617E7" w:rsidRDefault="009617E7">
      <w:r>
        <w:continuationSeparator/>
      </w:r>
    </w:p>
    <w:p w14:paraId="44270693" w14:textId="77777777" w:rsidR="009617E7" w:rsidRDefault="009617E7"/>
    <w:p w14:paraId="28340A13" w14:textId="77777777" w:rsidR="009617E7" w:rsidRDefault="009617E7"/>
  </w:endnote>
  <w:endnote w:type="continuationNotice" w:id="1">
    <w:p w14:paraId="323CC019" w14:textId="77777777" w:rsidR="009617E7" w:rsidRDefault="009617E7">
      <w:pPr>
        <w:pStyle w:val="Footer"/>
      </w:pPr>
    </w:p>
    <w:p w14:paraId="5FA259D2" w14:textId="77777777" w:rsidR="009617E7" w:rsidRDefault="009617E7"/>
    <w:p w14:paraId="725CA5DA" w14:textId="77777777" w:rsidR="009617E7" w:rsidRDefault="00961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4769" w14:textId="77777777" w:rsidR="00AA6CF6" w:rsidRDefault="00AA6CF6" w:rsidP="00AA6CF6">
    <w:pPr>
      <w:pStyle w:val="Footer"/>
    </w:pPr>
    <w:r>
      <w:t>Department of Agriculture, Fisheries and Forestry</w:t>
    </w:r>
  </w:p>
  <w:p w14:paraId="2518C8BA" w14:textId="10520542" w:rsidR="00AA6CF6" w:rsidRDefault="00AA6CF6" w:rsidP="00AA6CF6">
    <w:pPr>
      <w:pStyle w:val="Footer"/>
    </w:pP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91D6" w14:textId="77777777" w:rsidR="00AA6CF6" w:rsidRDefault="00AA6CF6" w:rsidP="00AA6CF6">
    <w:pPr>
      <w:pStyle w:val="Footer"/>
    </w:pPr>
    <w:r>
      <w:t>Department of Agriculture, Fisheries and Forestry</w:t>
    </w:r>
  </w:p>
  <w:p w14:paraId="559BEE30" w14:textId="06A4BBDD" w:rsidR="00AA6CF6" w:rsidRDefault="00AA6CF6" w:rsidP="00AA6CF6">
    <w:pPr>
      <w:pStyle w:val="Foo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6E86" w14:textId="77777777" w:rsidR="009617E7" w:rsidRDefault="009617E7">
      <w:r>
        <w:separator/>
      </w:r>
    </w:p>
    <w:p w14:paraId="7257D60E" w14:textId="77777777" w:rsidR="009617E7" w:rsidRDefault="009617E7"/>
    <w:p w14:paraId="2EBBCCF3" w14:textId="77777777" w:rsidR="009617E7" w:rsidRDefault="009617E7"/>
  </w:footnote>
  <w:footnote w:type="continuationSeparator" w:id="0">
    <w:p w14:paraId="558602EF" w14:textId="77777777" w:rsidR="009617E7" w:rsidRDefault="009617E7">
      <w:r>
        <w:continuationSeparator/>
      </w:r>
    </w:p>
    <w:p w14:paraId="112B6DF5" w14:textId="77777777" w:rsidR="009617E7" w:rsidRDefault="009617E7"/>
    <w:p w14:paraId="4A260F65" w14:textId="77777777" w:rsidR="009617E7" w:rsidRDefault="009617E7"/>
  </w:footnote>
  <w:footnote w:type="continuationNotice" w:id="1">
    <w:p w14:paraId="1BBFDC11" w14:textId="77777777" w:rsidR="009617E7" w:rsidRDefault="009617E7">
      <w:pPr>
        <w:pStyle w:val="Footer"/>
      </w:pPr>
    </w:p>
    <w:p w14:paraId="2A6A353E" w14:textId="77777777" w:rsidR="009617E7" w:rsidRDefault="009617E7"/>
    <w:p w14:paraId="478966C9" w14:textId="77777777" w:rsidR="009617E7" w:rsidRDefault="00961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E688" w14:textId="38E339C1" w:rsidR="00AA6CF6" w:rsidRDefault="00AA6CF6">
    <w:pPr>
      <w:pStyle w:val="Header"/>
    </w:pPr>
    <w:r w:rsidRPr="00AA6CF6">
      <w:t xml:space="preserve">Water deprivation time for livestock exported by air to support compliance with </w:t>
    </w:r>
    <w:proofErr w:type="gramStart"/>
    <w:r w:rsidRPr="00AA6CF6">
      <w:t>ASEL</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54C2" w14:textId="79C89CB2" w:rsidR="009827DD" w:rsidRPr="00AA6CF6" w:rsidRDefault="00AA6CF6" w:rsidP="00AA6CF6">
    <w:pPr>
      <w:pStyle w:val="Header"/>
      <w:jc w:val="left"/>
    </w:pPr>
    <w:r>
      <w:rPr>
        <w:noProof/>
        <w:lang w:eastAsia="en-AU"/>
      </w:rPr>
      <w:drawing>
        <wp:inline distT="0" distB="0" distL="0" distR="0" wp14:anchorId="203046BC" wp14:editId="77166DB0">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582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AAC49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2FA9A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FCE55C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0CA0B57E"/>
    <w:lvl w:ilvl="0" w:tplc="3882266C">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111DB8"/>
    <w:multiLevelType w:val="multilevel"/>
    <w:tmpl w:val="B95457A8"/>
    <w:numStyleLink w:val="Headinglist"/>
  </w:abstractNum>
  <w:abstractNum w:abstractNumId="13" w15:restartNumberingAfterBreak="0">
    <w:nsid w:val="21A328D5"/>
    <w:multiLevelType w:val="multilevel"/>
    <w:tmpl w:val="BE78A4F8"/>
    <w:numStyleLink w:val="Numberlist"/>
  </w:abstractNum>
  <w:abstractNum w:abstractNumId="14"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03637"/>
    <w:multiLevelType w:val="multilevel"/>
    <w:tmpl w:val="BE78A4F8"/>
    <w:numStyleLink w:val="Numberlist"/>
  </w:abstractNum>
  <w:abstractNum w:abstractNumId="16" w15:restartNumberingAfterBreak="0">
    <w:nsid w:val="394A15FE"/>
    <w:multiLevelType w:val="multilevel"/>
    <w:tmpl w:val="B95457A8"/>
    <w:numStyleLink w:val="Headinglist"/>
  </w:abstractNum>
  <w:abstractNum w:abstractNumId="17" w15:restartNumberingAfterBreak="0">
    <w:nsid w:val="414F4729"/>
    <w:multiLevelType w:val="multilevel"/>
    <w:tmpl w:val="A0241B28"/>
    <w:numStyleLink w:val="List1"/>
  </w:abstractNum>
  <w:abstractNum w:abstractNumId="18" w15:restartNumberingAfterBreak="0">
    <w:nsid w:val="486800B4"/>
    <w:multiLevelType w:val="multilevel"/>
    <w:tmpl w:val="A0241B28"/>
    <w:numStyleLink w:val="List1"/>
  </w:abstractNum>
  <w:abstractNum w:abstractNumId="19"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0" w15:restartNumberingAfterBreak="0">
    <w:nsid w:val="496159DC"/>
    <w:multiLevelType w:val="multilevel"/>
    <w:tmpl w:val="BE78A4F8"/>
    <w:numStyleLink w:val="Numberlist"/>
  </w:abstractNum>
  <w:abstractNum w:abstractNumId="2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3"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6"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8C10A1"/>
    <w:multiLevelType w:val="multilevel"/>
    <w:tmpl w:val="BE78A4F8"/>
    <w:numStyleLink w:val="Numberlist"/>
  </w:abstractNum>
  <w:abstractNum w:abstractNumId="29" w15:restartNumberingAfterBreak="0">
    <w:nsid w:val="733934B7"/>
    <w:multiLevelType w:val="multilevel"/>
    <w:tmpl w:val="A0241B28"/>
    <w:numStyleLink w:val="List1"/>
  </w:abstractNum>
  <w:num w:numId="1" w16cid:durableId="1171791816">
    <w:abstractNumId w:val="7"/>
  </w:num>
  <w:num w:numId="2" w16cid:durableId="1667321647">
    <w:abstractNumId w:val="18"/>
  </w:num>
  <w:num w:numId="3" w16cid:durableId="59796415">
    <w:abstractNumId w:val="19"/>
  </w:num>
  <w:num w:numId="4" w16cid:durableId="1913806772">
    <w:abstractNumId w:val="10"/>
  </w:num>
  <w:num w:numId="5" w16cid:durableId="2037268471">
    <w:abstractNumId w:val="24"/>
  </w:num>
  <w:num w:numId="6" w16cid:durableId="1355770275">
    <w:abstractNumId w:val="25"/>
  </w:num>
  <w:num w:numId="7" w16cid:durableId="2033527157">
    <w:abstractNumId w:val="8"/>
  </w:num>
  <w:num w:numId="8" w16cid:durableId="1882862685">
    <w:abstractNumId w:val="14"/>
  </w:num>
  <w:num w:numId="9" w16cid:durableId="179634464">
    <w:abstractNumId w:val="16"/>
  </w:num>
  <w:num w:numId="10" w16cid:durableId="1901558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057158">
    <w:abstractNumId w:val="6"/>
  </w:num>
  <w:num w:numId="12" w16cid:durableId="1162504366">
    <w:abstractNumId w:val="4"/>
  </w:num>
  <w:num w:numId="13" w16cid:durableId="306473293">
    <w:abstractNumId w:val="3"/>
  </w:num>
  <w:num w:numId="14" w16cid:durableId="1231303610">
    <w:abstractNumId w:val="2"/>
  </w:num>
  <w:num w:numId="15" w16cid:durableId="1486430518">
    <w:abstractNumId w:val="11"/>
  </w:num>
  <w:num w:numId="16" w16cid:durableId="52967123">
    <w:abstractNumId w:val="22"/>
  </w:num>
  <w:num w:numId="17" w16cid:durableId="643438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8216">
    <w:abstractNumId w:val="27"/>
  </w:num>
  <w:num w:numId="19" w16cid:durableId="1707943211">
    <w:abstractNumId w:val="1"/>
  </w:num>
  <w:num w:numId="20" w16cid:durableId="570045979">
    <w:abstractNumId w:val="0"/>
  </w:num>
  <w:num w:numId="21" w16cid:durableId="1679841556">
    <w:abstractNumId w:val="15"/>
  </w:num>
  <w:num w:numId="22" w16cid:durableId="959340878">
    <w:abstractNumId w:val="20"/>
  </w:num>
  <w:num w:numId="23" w16cid:durableId="17239849">
    <w:abstractNumId w:val="28"/>
  </w:num>
  <w:num w:numId="24" w16cid:durableId="1609504699">
    <w:abstractNumId w:val="13"/>
  </w:num>
  <w:num w:numId="25" w16cid:durableId="121310739">
    <w:abstractNumId w:val="17"/>
  </w:num>
  <w:num w:numId="26" w16cid:durableId="36050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910102">
    <w:abstractNumId w:val="29"/>
  </w:num>
  <w:num w:numId="28" w16cid:durableId="286162399">
    <w:abstractNumId w:val="21"/>
  </w:num>
  <w:num w:numId="29" w16cid:durableId="1314989398">
    <w:abstractNumId w:val="23"/>
  </w:num>
  <w:num w:numId="30" w16cid:durableId="66652615">
    <w:abstractNumId w:val="9"/>
  </w:num>
  <w:num w:numId="31" w16cid:durableId="1990859383">
    <w:abstractNumId w:val="5"/>
  </w:num>
  <w:num w:numId="32" w16cid:durableId="951480071">
    <w:abstractNumId w:val="19"/>
  </w:num>
  <w:num w:numId="33" w16cid:durableId="2131590192">
    <w:abstractNumId w:val="14"/>
    <w:lvlOverride w:ilvl="0">
      <w:lvl w:ilvl="0">
        <w:start w:val="1"/>
        <w:numFmt w:val="decimal"/>
        <w:pStyle w:val="Heading2"/>
        <w:lvlText w:val="%1"/>
        <w:lvlJc w:val="left"/>
        <w:pPr>
          <w:ind w:left="720" w:hanging="720"/>
        </w:pPr>
        <w:rPr>
          <w:color w:val="59621D"/>
        </w:rPr>
      </w:lvl>
    </w:lvlOverride>
  </w:num>
  <w:num w:numId="34" w16cid:durableId="21588965">
    <w:abstractNumId w:val="14"/>
    <w:lvlOverride w:ilvl="0">
      <w:lvl w:ilvl="0">
        <w:start w:val="1"/>
        <w:numFmt w:val="decimal"/>
        <w:pStyle w:val="Heading2"/>
        <w:lvlText w:val="%1"/>
        <w:lvlJc w:val="left"/>
        <w:pPr>
          <w:ind w:left="720" w:hanging="720"/>
        </w:pPr>
        <w:rPr>
          <w:color w:val="59621D"/>
        </w:rPr>
      </w:lvl>
    </w:lvlOverride>
  </w:num>
  <w:num w:numId="35" w16cid:durableId="188571948">
    <w:abstractNumId w:val="14"/>
    <w:lvlOverride w:ilvl="0">
      <w:lvl w:ilvl="0">
        <w:start w:val="1"/>
        <w:numFmt w:val="decimal"/>
        <w:pStyle w:val="Heading2"/>
        <w:lvlText w:val="%1"/>
        <w:lvlJc w:val="left"/>
        <w:pPr>
          <w:ind w:left="720" w:hanging="720"/>
        </w:pPr>
        <w:rPr>
          <w:color w:val="59621D"/>
        </w:rPr>
      </w:lvl>
    </w:lvlOverride>
  </w:num>
  <w:num w:numId="36" w16cid:durableId="1942100909">
    <w:abstractNumId w:val="14"/>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935332696">
    <w:abstractNumId w:val="24"/>
  </w:num>
  <w:num w:numId="38" w16cid:durableId="1594363265">
    <w:abstractNumId w:val="24"/>
  </w:num>
  <w:num w:numId="39" w16cid:durableId="934168278">
    <w:abstractNumId w:val="24"/>
  </w:num>
  <w:num w:numId="40" w16cid:durableId="1347173504">
    <w:abstractNumId w:val="25"/>
  </w:num>
  <w:num w:numId="41" w16cid:durableId="823355897">
    <w:abstractNumId w:val="25"/>
  </w:num>
  <w:num w:numId="42" w16cid:durableId="1100218817">
    <w:abstractNumId w:val="25"/>
  </w:num>
  <w:num w:numId="43" w16cid:durableId="1698308952">
    <w:abstractNumId w:val="24"/>
  </w:num>
  <w:num w:numId="44" w16cid:durableId="547035718">
    <w:abstractNumId w:val="25"/>
  </w:num>
  <w:num w:numId="45" w16cid:durableId="921455078">
    <w:abstractNumId w:val="10"/>
  </w:num>
  <w:num w:numId="46" w16cid:durableId="1145393031">
    <w:abstractNumId w:val="9"/>
  </w:num>
  <w:num w:numId="47" w16cid:durableId="776364836">
    <w:abstractNumId w:val="21"/>
  </w:num>
  <w:num w:numId="48" w16cid:durableId="919363984">
    <w:abstractNumId w:val="22"/>
  </w:num>
  <w:num w:numId="49" w16cid:durableId="645671681">
    <w:abstractNumId w:val="26"/>
  </w:num>
  <w:num w:numId="50" w16cid:durableId="122429552">
    <w:abstractNumId w:val="12"/>
    <w:lvlOverride w:ilvl="0">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567" w:hanging="567"/>
        </w:pPr>
        <w:rPr>
          <w:rFonts w:hint="default"/>
        </w:rPr>
      </w:lvl>
    </w:lvlOverride>
    <w:lvlOverride w:ilvl="2">
      <w:lvl w:ilvl="2">
        <w:start w:val="1"/>
        <w:numFmt w:val="none"/>
        <w:lvlText w:val=""/>
        <w:lvlJc w:val="left"/>
        <w:pPr>
          <w:ind w:left="794" w:hanging="794"/>
        </w:pPr>
        <w:rPr>
          <w:rFonts w:hint="default"/>
        </w:rPr>
      </w:lvl>
    </w:lvlOverride>
    <w:lvlOverride w:ilvl="3">
      <w:lvl w:ilvl="3">
        <w:start w:val="1"/>
        <w:numFmt w:val="decimal"/>
        <w:lvlText w:val="%4."/>
        <w:lvlJc w:val="left"/>
        <w:pPr>
          <w:ind w:left="794" w:hanging="794"/>
        </w:pPr>
        <w:rPr>
          <w:rFonts w:hint="default"/>
        </w:rPr>
      </w:lvl>
    </w:lvlOverride>
    <w:lvlOverride w:ilvl="4">
      <w:lvl w:ilvl="4">
        <w:start w:val="1"/>
        <w:numFmt w:val="lowerLetter"/>
        <w:lvlText w:val="%5."/>
        <w:lvlJc w:val="left"/>
        <w:pPr>
          <w:ind w:left="794" w:hanging="794"/>
        </w:pPr>
        <w:rPr>
          <w:rFonts w:hint="default"/>
        </w:rPr>
      </w:lvl>
    </w:lvlOverride>
    <w:lvlOverride w:ilvl="5">
      <w:lvl w:ilvl="5">
        <w:start w:val="1"/>
        <w:numFmt w:val="lowerRoman"/>
        <w:lvlText w:val="%6."/>
        <w:lvlJc w:val="righ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right"/>
        <w:pPr>
          <w:ind w:left="794" w:hanging="794"/>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B0"/>
    <w:rsid w:val="000110BC"/>
    <w:rsid w:val="00076A29"/>
    <w:rsid w:val="000C6F54"/>
    <w:rsid w:val="000D6DD8"/>
    <w:rsid w:val="00112B86"/>
    <w:rsid w:val="00113DDE"/>
    <w:rsid w:val="00155902"/>
    <w:rsid w:val="001567E9"/>
    <w:rsid w:val="001625AF"/>
    <w:rsid w:val="00164391"/>
    <w:rsid w:val="0018221D"/>
    <w:rsid w:val="00183612"/>
    <w:rsid w:val="001A1F79"/>
    <w:rsid w:val="001B1009"/>
    <w:rsid w:val="001C3583"/>
    <w:rsid w:val="001C4A9F"/>
    <w:rsid w:val="001D77BC"/>
    <w:rsid w:val="001E1C4C"/>
    <w:rsid w:val="00201500"/>
    <w:rsid w:val="00212CA5"/>
    <w:rsid w:val="002159B9"/>
    <w:rsid w:val="0022596B"/>
    <w:rsid w:val="00227795"/>
    <w:rsid w:val="00262394"/>
    <w:rsid w:val="00270847"/>
    <w:rsid w:val="00296605"/>
    <w:rsid w:val="002A193C"/>
    <w:rsid w:val="002B1769"/>
    <w:rsid w:val="002C1748"/>
    <w:rsid w:val="00305911"/>
    <w:rsid w:val="00320CBC"/>
    <w:rsid w:val="003214F8"/>
    <w:rsid w:val="00340820"/>
    <w:rsid w:val="00351B2D"/>
    <w:rsid w:val="00357095"/>
    <w:rsid w:val="00362353"/>
    <w:rsid w:val="00381D23"/>
    <w:rsid w:val="00396339"/>
    <w:rsid w:val="003A41B7"/>
    <w:rsid w:val="003A4B4A"/>
    <w:rsid w:val="003D3CE1"/>
    <w:rsid w:val="003D44DC"/>
    <w:rsid w:val="00402404"/>
    <w:rsid w:val="00406AC2"/>
    <w:rsid w:val="00460750"/>
    <w:rsid w:val="00462CAF"/>
    <w:rsid w:val="004705F2"/>
    <w:rsid w:val="00473964"/>
    <w:rsid w:val="004776F8"/>
    <w:rsid w:val="004837B1"/>
    <w:rsid w:val="0048569E"/>
    <w:rsid w:val="00486C20"/>
    <w:rsid w:val="00490E7F"/>
    <w:rsid w:val="00491C6D"/>
    <w:rsid w:val="004A1E2C"/>
    <w:rsid w:val="004C6362"/>
    <w:rsid w:val="004C6C47"/>
    <w:rsid w:val="004E3D3C"/>
    <w:rsid w:val="004E7366"/>
    <w:rsid w:val="004E7D8C"/>
    <w:rsid w:val="005079D8"/>
    <w:rsid w:val="005F0E4D"/>
    <w:rsid w:val="00611DA7"/>
    <w:rsid w:val="00636CD4"/>
    <w:rsid w:val="006416D4"/>
    <w:rsid w:val="006B3255"/>
    <w:rsid w:val="006C4739"/>
    <w:rsid w:val="006C6016"/>
    <w:rsid w:val="006C6D8D"/>
    <w:rsid w:val="006D57DC"/>
    <w:rsid w:val="007170F4"/>
    <w:rsid w:val="007405CB"/>
    <w:rsid w:val="0076663B"/>
    <w:rsid w:val="007B1F92"/>
    <w:rsid w:val="007B5A98"/>
    <w:rsid w:val="007C5B94"/>
    <w:rsid w:val="007D73DD"/>
    <w:rsid w:val="007E0D66"/>
    <w:rsid w:val="007E2444"/>
    <w:rsid w:val="007E6DB0"/>
    <w:rsid w:val="00802B69"/>
    <w:rsid w:val="008153FE"/>
    <w:rsid w:val="0082249A"/>
    <w:rsid w:val="00833933"/>
    <w:rsid w:val="00834C16"/>
    <w:rsid w:val="00855BFC"/>
    <w:rsid w:val="00882CE1"/>
    <w:rsid w:val="00883AB0"/>
    <w:rsid w:val="008873D3"/>
    <w:rsid w:val="008A3190"/>
    <w:rsid w:val="008D1B48"/>
    <w:rsid w:val="008F3EFB"/>
    <w:rsid w:val="0090774C"/>
    <w:rsid w:val="00931892"/>
    <w:rsid w:val="009617E7"/>
    <w:rsid w:val="00964CC4"/>
    <w:rsid w:val="009679F4"/>
    <w:rsid w:val="00980523"/>
    <w:rsid w:val="009827DD"/>
    <w:rsid w:val="00991227"/>
    <w:rsid w:val="009F2DBE"/>
    <w:rsid w:val="00A00EE3"/>
    <w:rsid w:val="00A26D23"/>
    <w:rsid w:val="00A30113"/>
    <w:rsid w:val="00A30B46"/>
    <w:rsid w:val="00A4229F"/>
    <w:rsid w:val="00A5777F"/>
    <w:rsid w:val="00A61195"/>
    <w:rsid w:val="00A7782E"/>
    <w:rsid w:val="00A9002C"/>
    <w:rsid w:val="00AA6CF6"/>
    <w:rsid w:val="00AA70E3"/>
    <w:rsid w:val="00AB0FBE"/>
    <w:rsid w:val="00AF1EB9"/>
    <w:rsid w:val="00AF5211"/>
    <w:rsid w:val="00B01FB8"/>
    <w:rsid w:val="00B133BA"/>
    <w:rsid w:val="00B35721"/>
    <w:rsid w:val="00B43A41"/>
    <w:rsid w:val="00B5453F"/>
    <w:rsid w:val="00B5466B"/>
    <w:rsid w:val="00B54F61"/>
    <w:rsid w:val="00B6231C"/>
    <w:rsid w:val="00B77AD3"/>
    <w:rsid w:val="00BA0AFF"/>
    <w:rsid w:val="00BB6ACE"/>
    <w:rsid w:val="00BC6BA3"/>
    <w:rsid w:val="00BD2275"/>
    <w:rsid w:val="00BE66BB"/>
    <w:rsid w:val="00C00AAC"/>
    <w:rsid w:val="00C05EA8"/>
    <w:rsid w:val="00C06619"/>
    <w:rsid w:val="00C51E35"/>
    <w:rsid w:val="00C759F8"/>
    <w:rsid w:val="00CA7D23"/>
    <w:rsid w:val="00D06356"/>
    <w:rsid w:val="00D1622A"/>
    <w:rsid w:val="00D16A96"/>
    <w:rsid w:val="00D22DE8"/>
    <w:rsid w:val="00D36729"/>
    <w:rsid w:val="00D45274"/>
    <w:rsid w:val="00D45E0E"/>
    <w:rsid w:val="00D53629"/>
    <w:rsid w:val="00D57861"/>
    <w:rsid w:val="00D666DC"/>
    <w:rsid w:val="00D912A7"/>
    <w:rsid w:val="00DB38B4"/>
    <w:rsid w:val="00DB7645"/>
    <w:rsid w:val="00E00B03"/>
    <w:rsid w:val="00E05D92"/>
    <w:rsid w:val="00E362EF"/>
    <w:rsid w:val="00E43FB4"/>
    <w:rsid w:val="00E5449E"/>
    <w:rsid w:val="00E64B55"/>
    <w:rsid w:val="00E65B05"/>
    <w:rsid w:val="00E67959"/>
    <w:rsid w:val="00E732BE"/>
    <w:rsid w:val="00E96E54"/>
    <w:rsid w:val="00EB740B"/>
    <w:rsid w:val="00ED6ED7"/>
    <w:rsid w:val="00EE5CD9"/>
    <w:rsid w:val="00EF227B"/>
    <w:rsid w:val="00EF43A7"/>
    <w:rsid w:val="00EF7461"/>
    <w:rsid w:val="00F35EE8"/>
    <w:rsid w:val="00F472EC"/>
    <w:rsid w:val="00F5099F"/>
    <w:rsid w:val="00F55324"/>
    <w:rsid w:val="00F65DFD"/>
    <w:rsid w:val="00F90D42"/>
    <w:rsid w:val="00FB088E"/>
    <w:rsid w:val="00FB6115"/>
    <w:rsid w:val="00FD117D"/>
    <w:rsid w:val="00FD2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2C56"/>
  <w15:docId w15:val="{CFB1A0B8-3BD6-4E33-B93D-DFAD3DC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2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numPr>
        <w:numId w:val="36"/>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406AC2"/>
    <w:pPr>
      <w:keepNext/>
      <w:keepLines/>
      <w:numPr>
        <w:ilvl w:val="1"/>
        <w:numId w:val="36"/>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406AC2"/>
    <w:pPr>
      <w:keepNext/>
      <w:numPr>
        <w:ilvl w:val="2"/>
        <w:numId w:val="36"/>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BB6AC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BB6AC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1B1009"/>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406AC2"/>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43"/>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43"/>
      </w:numPr>
      <w:spacing w:before="120" w:after="120"/>
      <w:contextualSpacing/>
    </w:pPr>
  </w:style>
  <w:style w:type="paragraph" w:styleId="ListNumber">
    <w:name w:val="List Number"/>
    <w:basedOn w:val="Normal"/>
    <w:uiPriority w:val="9"/>
    <w:qFormat/>
    <w:rsid w:val="00BB6ACE"/>
    <w:pPr>
      <w:numPr>
        <w:numId w:val="44"/>
      </w:numPr>
      <w:tabs>
        <w:tab w:val="left" w:pos="142"/>
      </w:tabs>
      <w:spacing w:before="120" w:after="120"/>
    </w:pPr>
  </w:style>
  <w:style w:type="paragraph" w:styleId="ListNumber2">
    <w:name w:val="List Number 2"/>
    <w:uiPriority w:val="10"/>
    <w:qFormat/>
    <w:rsid w:val="00BB6ACE"/>
    <w:pPr>
      <w:numPr>
        <w:ilvl w:val="1"/>
        <w:numId w:val="44"/>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B6ACE"/>
    <w:pPr>
      <w:numPr>
        <w:ilvl w:val="2"/>
        <w:numId w:val="44"/>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32"/>
      </w:numPr>
      <w:ind w:left="357" w:hanging="357"/>
    </w:pPr>
  </w:style>
  <w:style w:type="paragraph" w:customStyle="1" w:styleId="TableBullet1">
    <w:name w:val="Table Bullet 1"/>
    <w:basedOn w:val="TableText"/>
    <w:uiPriority w:val="15"/>
    <w:qFormat/>
    <w:rsid w:val="003D3CE1"/>
    <w:pPr>
      <w:numPr>
        <w:numId w:val="29"/>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5"/>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6"/>
      </w:numPr>
    </w:pPr>
  </w:style>
  <w:style w:type="numbering" w:customStyle="1" w:styleId="Headinglist">
    <w:name w:val="Heading list"/>
    <w:uiPriority w:val="99"/>
    <w:rsid w:val="00BB6ACE"/>
    <w:pPr>
      <w:numPr>
        <w:numId w:val="8"/>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BB6ACE"/>
    <w:pPr>
      <w:numPr>
        <w:ilvl w:val="2"/>
        <w:numId w:val="4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E1C4C"/>
    <w:pPr>
      <w:numPr>
        <w:numId w:val="48"/>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46"/>
      </w:numPr>
      <w:tabs>
        <w:tab w:val="num" w:pos="462"/>
      </w:tabs>
      <w:ind w:left="604" w:hanging="445"/>
    </w:pPr>
  </w:style>
  <w:style w:type="numbering" w:customStyle="1" w:styleId="TableBulletlist">
    <w:name w:val="Table Bullet list"/>
    <w:uiPriority w:val="99"/>
    <w:rsid w:val="00BB6ACE"/>
    <w:pPr>
      <w:numPr>
        <w:numId w:val="28"/>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99"/>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styleId="Revision">
    <w:name w:val="Revision"/>
    <w:hidden/>
    <w:uiPriority w:val="99"/>
    <w:semiHidden/>
    <w:rsid w:val="00D57861"/>
    <w:rPr>
      <w:rFonts w:asciiTheme="minorHAnsi" w:eastAsiaTheme="minorHAnsi" w:hAnsiTheme="minorHAnsi" w:cstheme="minorBidi"/>
      <w:sz w:val="22"/>
      <w:szCs w:val="22"/>
      <w:lang w:eastAsia="en-US"/>
    </w:rPr>
  </w:style>
  <w:style w:type="table" w:styleId="TableGrid">
    <w:name w:val="Table Grid"/>
    <w:basedOn w:val="TableNormal"/>
    <w:uiPriority w:val="59"/>
    <w:rsid w:val="00EF7461"/>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list1">
    <w:name w:val="Heading list1"/>
    <w:uiPriority w:val="99"/>
    <w:rsid w:val="00A00EE3"/>
  </w:style>
  <w:style w:type="table" w:styleId="GridTable4-Accent1">
    <w:name w:val="Grid Table 4 Accent 1"/>
    <w:basedOn w:val="TableNormal"/>
    <w:uiPriority w:val="49"/>
    <w:rsid w:val="00A00EE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export/controlled-goods/live-animals/livestock/australian-standards-livestoc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nimalwelfarestandards.net.au/land-trans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imalwelfarestandards.net.au/land-transport/" TargetMode="External"/><Relationship Id="rId5" Type="http://schemas.openxmlformats.org/officeDocument/2006/relationships/numbering" Target="numbering.xml"/><Relationship Id="rId15" Type="http://schemas.openxmlformats.org/officeDocument/2006/relationships/hyperlink" Target="https://trace.agriculture.gov.au/Account/LogOn?ReturnUrl=%2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export/controlled-goods/live-animals/livestock/regulating-live-animal-expor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2FB05B4F-871B-4209-8541-FD7EC33A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docProps/app.xml><?xml version="1.0" encoding="utf-8"?>
<Properties xmlns="http://schemas.openxmlformats.org/officeDocument/2006/extended-properties" xmlns:vt="http://schemas.openxmlformats.org/officeDocument/2006/docPropsVTypes">
  <Template>Short_document_template</Template>
  <TotalTime>5</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Water deprivation time for livestock exported by air to support compliance with ASEL</vt:lpstr>
    </vt:vector>
  </TitlesOfParts>
  <Company/>
  <LinksUpToDate>false</LinksUpToDate>
  <CharactersWithSpaces>8025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deprivation time for livestock exported by air to support compliance with ASEL</dc:title>
  <dc:creator>Department of Agriculture, Fisheries and Forestry</dc:creator>
  <cp:lastModifiedBy>Goggins, Fiona</cp:lastModifiedBy>
  <cp:revision>4</cp:revision>
  <cp:lastPrinted>2019-02-13T02:42:00Z</cp:lastPrinted>
  <dcterms:created xsi:type="dcterms:W3CDTF">2023-06-06T05:50:00Z</dcterms:created>
  <dcterms:modified xsi:type="dcterms:W3CDTF">2023-06-08T05:48:00Z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MediaServiceImageTags">
    <vt:lpwstr/>
  </property>
</Properties>
</file>