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829FD8" w14:textId="77777777" w:rsidR="00EE3A3D" w:rsidRPr="00EE3A3D" w:rsidRDefault="00EE3A3D" w:rsidP="00EE3A3D">
      <w:pPr>
        <w:spacing w:before="360" w:after="0" w:line="240" w:lineRule="auto"/>
        <w:jc w:val="center"/>
        <w:rPr>
          <w:rFonts w:ascii="Times New Roman" w:eastAsia="Times New Roman" w:hAnsi="Times New Roman"/>
          <w:sz w:val="24"/>
          <w:szCs w:val="24"/>
        </w:rPr>
      </w:pPr>
      <w:r w:rsidRPr="00EE3A3D">
        <w:rPr>
          <w:rFonts w:ascii="Times New Roman" w:eastAsia="Times New Roman" w:hAnsi="Times New Roman"/>
          <w:caps/>
          <w:noProof/>
          <w:sz w:val="24"/>
          <w:szCs w:val="24"/>
          <w:lang w:eastAsia="en-AU"/>
        </w:rPr>
        <w:drawing>
          <wp:inline distT="0" distB="0" distL="0" distR="0" wp14:anchorId="588D6A80" wp14:editId="443BA803">
            <wp:extent cx="2466975" cy="1371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0E3B02E1" w14:textId="77777777" w:rsidR="00EE3A3D" w:rsidRPr="00EE3A3D" w:rsidRDefault="00EE3A3D" w:rsidP="00EE3A3D">
      <w:pPr>
        <w:spacing w:before="360" w:after="0" w:line="240" w:lineRule="auto"/>
        <w:jc w:val="center"/>
        <w:rPr>
          <w:rFonts w:ascii="Times New Roman" w:eastAsia="Times New Roman" w:hAnsi="Times New Roman"/>
          <w:sz w:val="36"/>
          <w:szCs w:val="36"/>
        </w:rPr>
      </w:pPr>
      <w:bookmarkStart w:id="0" w:name="_GoBack"/>
      <w:r w:rsidRPr="00EE3A3D">
        <w:rPr>
          <w:rFonts w:ascii="Times New Roman" w:eastAsia="Times New Roman" w:hAnsi="Times New Roman"/>
          <w:sz w:val="36"/>
          <w:szCs w:val="36"/>
        </w:rPr>
        <w:t xml:space="preserve">Australian Government response to the </w:t>
      </w:r>
      <w:r w:rsidRPr="00EE3A3D">
        <w:rPr>
          <w:rFonts w:ascii="Times New Roman" w:eastAsia="Times New Roman" w:hAnsi="Times New Roman"/>
          <w:sz w:val="36"/>
          <w:szCs w:val="36"/>
        </w:rPr>
        <w:br/>
        <w:t>Joint Standing Committee on Treaties report:</w:t>
      </w:r>
    </w:p>
    <w:p w14:paraId="08EA2A50" w14:textId="77777777" w:rsidR="00EE3A3D" w:rsidRPr="00EE3A3D" w:rsidRDefault="00EE3A3D" w:rsidP="00EE3A3D">
      <w:pPr>
        <w:spacing w:before="240" w:after="0" w:line="240" w:lineRule="auto"/>
        <w:jc w:val="center"/>
        <w:rPr>
          <w:rFonts w:ascii="Times New Roman" w:eastAsia="Times New Roman" w:hAnsi="Times New Roman"/>
          <w:sz w:val="36"/>
          <w:szCs w:val="36"/>
        </w:rPr>
      </w:pPr>
      <w:r w:rsidRPr="00EE3A3D">
        <w:rPr>
          <w:rFonts w:ascii="Times New Roman" w:eastAsia="Times New Roman" w:hAnsi="Times New Roman"/>
          <w:sz w:val="36"/>
          <w:szCs w:val="36"/>
        </w:rPr>
        <w:t>Report 171</w:t>
      </w:r>
    </w:p>
    <w:p w14:paraId="1A65F7DC" w14:textId="77777777" w:rsidR="00EE3A3D" w:rsidRPr="00EE3A3D" w:rsidRDefault="00EE3A3D" w:rsidP="00EE3A3D">
      <w:pPr>
        <w:spacing w:before="240" w:after="0" w:line="240" w:lineRule="auto"/>
        <w:jc w:val="center"/>
        <w:rPr>
          <w:rFonts w:ascii="Times New Roman" w:eastAsia="Times New Roman" w:hAnsi="Times New Roman"/>
          <w:sz w:val="36"/>
          <w:szCs w:val="36"/>
        </w:rPr>
      </w:pPr>
      <w:r w:rsidRPr="00EE3A3D">
        <w:rPr>
          <w:rFonts w:ascii="Times New Roman" w:eastAsia="Times New Roman" w:hAnsi="Times New Roman"/>
          <w:sz w:val="36"/>
          <w:szCs w:val="36"/>
        </w:rPr>
        <w:t>Convention on International Trade in Endangered Flora and Fauna</w:t>
      </w:r>
    </w:p>
    <w:bookmarkEnd w:id="0"/>
    <w:p w14:paraId="54E2809F"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106D3B77"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498F06B1"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0F009290"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2403651F"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314B22B1"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2A7E9E45"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568A78DC"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194B67D1"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7CDA72DF"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6375CCD2" w14:textId="77777777" w:rsidR="00EE3A3D" w:rsidRDefault="00EE3A3D" w:rsidP="00EE3A3D">
      <w:pPr>
        <w:spacing w:before="240" w:after="0" w:line="240" w:lineRule="auto"/>
        <w:jc w:val="center"/>
        <w:rPr>
          <w:rFonts w:ascii="Times New Roman" w:eastAsia="Times New Roman" w:hAnsi="Times New Roman"/>
          <w:sz w:val="36"/>
          <w:szCs w:val="36"/>
        </w:rPr>
      </w:pPr>
    </w:p>
    <w:p w14:paraId="3FA94A11"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393F7F36" w14:textId="77777777" w:rsidR="00EE3A3D" w:rsidRPr="00EE3A3D" w:rsidRDefault="00EE3A3D" w:rsidP="00EE3A3D">
      <w:pPr>
        <w:spacing w:before="240" w:after="0" w:line="240" w:lineRule="auto"/>
        <w:jc w:val="center"/>
        <w:rPr>
          <w:rFonts w:ascii="Times New Roman" w:eastAsia="Times New Roman" w:hAnsi="Times New Roman"/>
          <w:sz w:val="36"/>
          <w:szCs w:val="36"/>
        </w:rPr>
      </w:pPr>
    </w:p>
    <w:p w14:paraId="54001C2C" w14:textId="77777777" w:rsidR="00EE3A3D" w:rsidRPr="00EE3A3D" w:rsidRDefault="00EE3A3D" w:rsidP="00EE3A3D">
      <w:pPr>
        <w:spacing w:before="240" w:after="0" w:line="240" w:lineRule="auto"/>
        <w:jc w:val="right"/>
        <w:rPr>
          <w:rFonts w:ascii="Times New Roman" w:eastAsia="Times New Roman" w:hAnsi="Times New Roman"/>
          <w:sz w:val="36"/>
          <w:szCs w:val="36"/>
        </w:rPr>
      </w:pPr>
      <w:r w:rsidRPr="00EE3A3D">
        <w:rPr>
          <w:rFonts w:ascii="Times New Roman" w:eastAsia="Times New Roman" w:hAnsi="Times New Roman"/>
          <w:caps/>
          <w:sz w:val="28"/>
          <w:szCs w:val="28"/>
        </w:rPr>
        <w:t>[</w:t>
      </w:r>
      <w:r w:rsidRPr="00EE3A3D">
        <w:rPr>
          <w:rFonts w:ascii="Times New Roman" w:eastAsia="Times New Roman" w:hAnsi="Times New Roman"/>
          <w:sz w:val="28"/>
          <w:szCs w:val="28"/>
        </w:rPr>
        <w:t>September2017</w:t>
      </w:r>
      <w:r w:rsidRPr="00EE3A3D">
        <w:rPr>
          <w:rFonts w:ascii="Times New Roman" w:eastAsia="Times New Roman" w:hAnsi="Times New Roman"/>
          <w:caps/>
          <w:sz w:val="28"/>
          <w:szCs w:val="28"/>
        </w:rPr>
        <w:t>]</w:t>
      </w:r>
    </w:p>
    <w:p w14:paraId="2345B0DB" w14:textId="77777777" w:rsidR="00EE3A3D" w:rsidRPr="00EE3A3D" w:rsidRDefault="00EE3A3D" w:rsidP="00EE3A3D">
      <w:pPr>
        <w:spacing w:after="0" w:line="240" w:lineRule="auto"/>
        <w:jc w:val="center"/>
        <w:rPr>
          <w:rFonts w:ascii="Times New Roman" w:eastAsia="Times New Roman" w:hAnsi="Times New Roman"/>
          <w:b/>
          <w:sz w:val="24"/>
          <w:szCs w:val="24"/>
        </w:rPr>
      </w:pPr>
      <w:r w:rsidRPr="00EE3A3D">
        <w:rPr>
          <w:rFonts w:ascii="Times New Roman" w:eastAsia="Times New Roman" w:hAnsi="Times New Roman"/>
          <w:b/>
          <w:sz w:val="24"/>
          <w:szCs w:val="24"/>
        </w:rPr>
        <w:t xml:space="preserve">Government Response to </w:t>
      </w:r>
    </w:p>
    <w:p w14:paraId="439E987A" w14:textId="77777777" w:rsidR="00EE3A3D" w:rsidRPr="00EE3A3D" w:rsidRDefault="00EE3A3D" w:rsidP="00EE3A3D">
      <w:pPr>
        <w:spacing w:after="0" w:line="240" w:lineRule="auto"/>
        <w:jc w:val="center"/>
        <w:rPr>
          <w:rFonts w:ascii="Times New Roman" w:eastAsia="Times New Roman" w:hAnsi="Times New Roman"/>
          <w:b/>
          <w:sz w:val="24"/>
          <w:szCs w:val="24"/>
        </w:rPr>
      </w:pPr>
      <w:r w:rsidRPr="00EE3A3D">
        <w:rPr>
          <w:rFonts w:ascii="Times New Roman" w:eastAsia="Times New Roman" w:hAnsi="Times New Roman"/>
          <w:b/>
          <w:sz w:val="24"/>
          <w:szCs w:val="24"/>
        </w:rPr>
        <w:lastRenderedPageBreak/>
        <w:t>Report 171 of the Joint Standing Committee on Treaties:</w:t>
      </w:r>
    </w:p>
    <w:p w14:paraId="364C4EC5" w14:textId="77777777" w:rsidR="00EE3A3D" w:rsidRPr="00EE3A3D" w:rsidRDefault="00EE3A3D" w:rsidP="00EE3A3D">
      <w:pPr>
        <w:spacing w:after="0" w:line="240" w:lineRule="auto"/>
        <w:jc w:val="center"/>
        <w:rPr>
          <w:rFonts w:ascii="Times New Roman" w:eastAsia="Times New Roman" w:hAnsi="Times New Roman"/>
          <w:b/>
          <w:sz w:val="24"/>
          <w:szCs w:val="24"/>
        </w:rPr>
      </w:pPr>
      <w:r w:rsidRPr="00EE3A3D">
        <w:rPr>
          <w:rFonts w:ascii="Times New Roman" w:eastAsia="Times New Roman" w:hAnsi="Times New Roman"/>
          <w:b/>
          <w:sz w:val="24"/>
          <w:szCs w:val="24"/>
        </w:rPr>
        <w:t>Convention on International Trade in Endangered Flora and Fauna</w:t>
      </w:r>
    </w:p>
    <w:p w14:paraId="2876BC3A" w14:textId="77777777" w:rsidR="00EE3A3D" w:rsidRPr="00EE3A3D" w:rsidRDefault="00EE3A3D" w:rsidP="00EE3A3D">
      <w:pPr>
        <w:spacing w:after="0" w:line="240" w:lineRule="auto"/>
        <w:rPr>
          <w:rFonts w:ascii="Times New Roman" w:eastAsia="Times New Roman" w:hAnsi="Times New Roman"/>
          <w:sz w:val="24"/>
          <w:szCs w:val="24"/>
        </w:rPr>
      </w:pPr>
    </w:p>
    <w:p w14:paraId="6E1FBCAF" w14:textId="063EF2DE" w:rsidR="00EE3A3D" w:rsidRPr="00EE3A3D" w:rsidRDefault="00EE3A3D" w:rsidP="00EE3A3D">
      <w:pPr>
        <w:spacing w:after="0" w:line="240" w:lineRule="auto"/>
        <w:rPr>
          <w:rFonts w:ascii="Times New Roman" w:eastAsia="Times New Roman" w:hAnsi="Times New Roman"/>
          <w:sz w:val="24"/>
          <w:szCs w:val="24"/>
        </w:rPr>
      </w:pPr>
      <w:r w:rsidRPr="00EE3A3D">
        <w:rPr>
          <w:rFonts w:ascii="Times New Roman" w:eastAsia="Times New Roman" w:hAnsi="Times New Roman"/>
          <w:sz w:val="24"/>
          <w:szCs w:val="24"/>
        </w:rPr>
        <w:t xml:space="preserve">The Government thanks the Committee for its consideration of the </w:t>
      </w:r>
      <w:r w:rsidRPr="00EE3A3D">
        <w:rPr>
          <w:rFonts w:ascii="Times New Roman" w:eastAsia="Times New Roman" w:hAnsi="Times New Roman"/>
          <w:i/>
          <w:sz w:val="24"/>
          <w:szCs w:val="24"/>
        </w:rPr>
        <w:t>Convention on International Trade in Endangered Flora and Fauna</w:t>
      </w:r>
      <w:r w:rsidRPr="00CB79C5">
        <w:rPr>
          <w:rFonts w:ascii="Times New Roman" w:eastAsia="Times New Roman" w:hAnsi="Times New Roman"/>
          <w:sz w:val="24"/>
          <w:szCs w:val="24"/>
        </w:rPr>
        <w:t xml:space="preserve">, </w:t>
      </w:r>
      <w:r w:rsidRPr="00EE3A3D">
        <w:rPr>
          <w:rFonts w:ascii="Times New Roman" w:eastAsia="Times New Roman" w:hAnsi="Times New Roman"/>
          <w:sz w:val="24"/>
          <w:szCs w:val="24"/>
        </w:rPr>
        <w:t>which was tabled on 19 June 2017. The Government provides the following response to the Committee’s recommendation</w:t>
      </w:r>
      <w:r w:rsidR="00446C84">
        <w:rPr>
          <w:rFonts w:ascii="Times New Roman" w:eastAsia="Times New Roman" w:hAnsi="Times New Roman"/>
          <w:sz w:val="24"/>
          <w:szCs w:val="24"/>
        </w:rPr>
        <w:t>s on this matter</w:t>
      </w:r>
      <w:r w:rsidRPr="00EE3A3D">
        <w:rPr>
          <w:rFonts w:ascii="Times New Roman" w:eastAsia="Times New Roman" w:hAnsi="Times New Roman"/>
          <w:sz w:val="24"/>
          <w:szCs w:val="24"/>
        </w:rPr>
        <w:t>.</w:t>
      </w:r>
    </w:p>
    <w:p w14:paraId="52966794" w14:textId="77777777" w:rsidR="00EE3A3D" w:rsidRPr="00EE3A3D" w:rsidRDefault="00EE3A3D" w:rsidP="00EE3A3D">
      <w:pPr>
        <w:spacing w:after="0" w:line="240" w:lineRule="auto"/>
        <w:rPr>
          <w:rFonts w:ascii="Times New Roman" w:eastAsia="Times New Roman" w:hAnsi="Times New Roman"/>
          <w:sz w:val="24"/>
          <w:szCs w:val="24"/>
        </w:rPr>
      </w:pPr>
    </w:p>
    <w:p w14:paraId="6F108915" w14:textId="77777777" w:rsidR="00EE3A3D" w:rsidRPr="00EE3A3D" w:rsidRDefault="00EE3A3D" w:rsidP="00EE3A3D">
      <w:pPr>
        <w:spacing w:after="0" w:line="240" w:lineRule="auto"/>
        <w:rPr>
          <w:rFonts w:ascii="Times New Roman" w:eastAsia="Times New Roman" w:hAnsi="Times New Roman"/>
          <w:b/>
          <w:i/>
          <w:sz w:val="24"/>
          <w:szCs w:val="24"/>
        </w:rPr>
      </w:pPr>
      <w:r w:rsidRPr="00EE3A3D">
        <w:rPr>
          <w:rFonts w:ascii="Times New Roman" w:eastAsia="Times New Roman" w:hAnsi="Times New Roman"/>
          <w:b/>
          <w:i/>
          <w:sz w:val="24"/>
          <w:szCs w:val="24"/>
        </w:rPr>
        <w:t>Recommendation 1</w:t>
      </w:r>
    </w:p>
    <w:p w14:paraId="6867CF2E" w14:textId="77777777" w:rsidR="00EE3A3D" w:rsidRPr="00EE3A3D" w:rsidRDefault="00EE3A3D" w:rsidP="00EE3A3D">
      <w:pPr>
        <w:spacing w:before="100" w:beforeAutospacing="1" w:after="100" w:afterAutospacing="1" w:line="240" w:lineRule="auto"/>
        <w:rPr>
          <w:rFonts w:ascii="Times New Roman" w:eastAsia="Times New Roman" w:hAnsi="Times New Roman"/>
          <w:b/>
          <w:i/>
          <w:sz w:val="24"/>
          <w:szCs w:val="24"/>
          <w:lang w:eastAsia="en-AU"/>
        </w:rPr>
      </w:pPr>
      <w:r w:rsidRPr="00EE3A3D">
        <w:rPr>
          <w:rFonts w:ascii="Times New Roman" w:eastAsia="Times New Roman" w:hAnsi="Times New Roman"/>
          <w:b/>
          <w:i/>
          <w:sz w:val="24"/>
          <w:szCs w:val="24"/>
        </w:rPr>
        <w:t>The Committee requests the Department of Environment and Energy notify it of future proposed amendments to the Convention on International Trade in Endangered Species of Wild Fauna and Flora, and its appendices, prior to the Conference of the Parties. If the Department of Environment and Energy is unable to do this, the Committee recommends that the Government lodge reservations to amendments adopted at future Conferences of the Parties so that the parliamentary review of such treaty actions can be conducted before Australia is legally bound.</w:t>
      </w:r>
    </w:p>
    <w:p w14:paraId="0ED92104" w14:textId="5A85A89A" w:rsidR="00EE3A3D" w:rsidRDefault="00EE3A3D" w:rsidP="00EE3A3D">
      <w:pPr>
        <w:spacing w:before="100" w:beforeAutospacing="1" w:after="100" w:afterAutospacing="1" w:line="240" w:lineRule="auto"/>
        <w:rPr>
          <w:rFonts w:ascii="Times New Roman" w:hAnsi="Times New Roman"/>
          <w:sz w:val="24"/>
          <w:szCs w:val="24"/>
        </w:rPr>
      </w:pPr>
      <w:r w:rsidRPr="00EE3A3D">
        <w:rPr>
          <w:rFonts w:ascii="Times New Roman" w:hAnsi="Times New Roman"/>
          <w:sz w:val="24"/>
          <w:szCs w:val="24"/>
        </w:rPr>
        <w:t>The Government acknowledges the Committee’s concerns regarding timing of the amendment to the appendices to the Convention on International Trade in Endangered S</w:t>
      </w:r>
      <w:r w:rsidR="00342A7F">
        <w:rPr>
          <w:rFonts w:ascii="Times New Roman" w:hAnsi="Times New Roman"/>
          <w:sz w:val="24"/>
          <w:szCs w:val="24"/>
        </w:rPr>
        <w:t>pecies of Wild Fauna and Flora</w:t>
      </w:r>
      <w:r w:rsidRPr="00EE3A3D">
        <w:rPr>
          <w:rFonts w:ascii="Times New Roman" w:hAnsi="Times New Roman"/>
          <w:sz w:val="24"/>
          <w:szCs w:val="24"/>
        </w:rPr>
        <w:t xml:space="preserve">. Every effort will be made to ensure that the Committee is notified of proposed treaty amendments </w:t>
      </w:r>
      <w:r w:rsidR="00FB145C">
        <w:rPr>
          <w:rFonts w:ascii="Times New Roman" w:hAnsi="Times New Roman"/>
          <w:sz w:val="24"/>
          <w:szCs w:val="24"/>
        </w:rPr>
        <w:t>ahead of</w:t>
      </w:r>
      <w:r w:rsidRPr="00EE3A3D">
        <w:rPr>
          <w:rFonts w:ascii="Times New Roman" w:hAnsi="Times New Roman"/>
          <w:sz w:val="24"/>
          <w:szCs w:val="24"/>
        </w:rPr>
        <w:t xml:space="preserve"> future Conference</w:t>
      </w:r>
      <w:r w:rsidR="00506113">
        <w:rPr>
          <w:rFonts w:ascii="Times New Roman" w:hAnsi="Times New Roman"/>
          <w:sz w:val="24"/>
          <w:szCs w:val="24"/>
        </w:rPr>
        <w:t>s</w:t>
      </w:r>
      <w:r w:rsidRPr="00EE3A3D">
        <w:rPr>
          <w:rFonts w:ascii="Times New Roman" w:hAnsi="Times New Roman"/>
          <w:sz w:val="24"/>
          <w:szCs w:val="24"/>
        </w:rPr>
        <w:t xml:space="preserve"> of the Parties.</w:t>
      </w:r>
      <w:r>
        <w:rPr>
          <w:rFonts w:ascii="Times New Roman" w:hAnsi="Times New Roman"/>
          <w:sz w:val="24"/>
          <w:szCs w:val="24"/>
        </w:rPr>
        <w:t xml:space="preserve"> </w:t>
      </w:r>
    </w:p>
    <w:p w14:paraId="34C772DF" w14:textId="77777777" w:rsidR="00EE3A3D" w:rsidRPr="00EE3A3D" w:rsidRDefault="00EE3A3D" w:rsidP="00EE3A3D">
      <w:pPr>
        <w:spacing w:after="0" w:line="240" w:lineRule="auto"/>
        <w:rPr>
          <w:rFonts w:ascii="Times New Roman" w:eastAsia="Times New Roman" w:hAnsi="Times New Roman"/>
          <w:b/>
          <w:i/>
          <w:sz w:val="24"/>
          <w:szCs w:val="24"/>
        </w:rPr>
      </w:pPr>
      <w:r w:rsidRPr="00EE3A3D">
        <w:rPr>
          <w:rFonts w:ascii="Times New Roman" w:eastAsia="Times New Roman" w:hAnsi="Times New Roman"/>
          <w:b/>
          <w:i/>
          <w:sz w:val="24"/>
          <w:szCs w:val="24"/>
        </w:rPr>
        <w:t>Recommendation 2</w:t>
      </w:r>
    </w:p>
    <w:p w14:paraId="628EAAA7" w14:textId="77777777" w:rsidR="00EE3A3D" w:rsidRPr="00EE3A3D" w:rsidRDefault="00EE3A3D" w:rsidP="00EE3A3D">
      <w:pPr>
        <w:spacing w:before="100" w:beforeAutospacing="1" w:after="100" w:afterAutospacing="1" w:line="240" w:lineRule="auto"/>
        <w:rPr>
          <w:rFonts w:ascii="Times New Roman" w:eastAsia="Times New Roman" w:hAnsi="Times New Roman"/>
          <w:b/>
          <w:i/>
          <w:sz w:val="24"/>
          <w:szCs w:val="24"/>
        </w:rPr>
      </w:pPr>
      <w:r w:rsidRPr="00EE3A3D">
        <w:rPr>
          <w:rFonts w:ascii="Times New Roman" w:eastAsia="Times New Roman" w:hAnsi="Times New Roman"/>
          <w:b/>
          <w:i/>
          <w:sz w:val="24"/>
          <w:szCs w:val="24"/>
        </w:rPr>
        <w:t>The Committee recommends that the Minister for the Environment introduce legislation into the Parliament that amends the Environmental Protection and Biodiversity Conservation Act to allow for the regular and efficient cross-border movement of musical instruments that would otherwise be regulated by the Convention on the International Trade in Endangered Species, and its associated appendices, by the commencement of the Autumn sittings in 2018.</w:t>
      </w:r>
    </w:p>
    <w:p w14:paraId="537A485A" w14:textId="61712FB9" w:rsidR="005F7301" w:rsidRPr="00EE3A3D" w:rsidRDefault="00EE3A3D" w:rsidP="00EE3A3D">
      <w:pPr>
        <w:spacing w:after="0" w:line="240" w:lineRule="auto"/>
        <w:rPr>
          <w:rFonts w:ascii="Times New Roman" w:hAnsi="Times New Roman"/>
          <w:sz w:val="24"/>
          <w:szCs w:val="24"/>
        </w:rPr>
      </w:pPr>
      <w:r w:rsidRPr="00EE3A3D">
        <w:rPr>
          <w:rFonts w:ascii="Times New Roman" w:hAnsi="Times New Roman"/>
          <w:sz w:val="24"/>
          <w:szCs w:val="24"/>
        </w:rPr>
        <w:t xml:space="preserve">The Government accepts the Committee’s recommendation to introduce legislation to enable improved cross-border movement of musical instruments. The Department of the Environment and Energy will </w:t>
      </w:r>
      <w:r w:rsidR="00212708">
        <w:rPr>
          <w:rFonts w:ascii="Times New Roman" w:hAnsi="Times New Roman"/>
          <w:sz w:val="24"/>
          <w:szCs w:val="24"/>
        </w:rPr>
        <w:t xml:space="preserve">prepare </w:t>
      </w:r>
      <w:r w:rsidRPr="00EE3A3D">
        <w:rPr>
          <w:rFonts w:ascii="Times New Roman" w:hAnsi="Times New Roman"/>
          <w:sz w:val="24"/>
          <w:szCs w:val="24"/>
        </w:rPr>
        <w:t xml:space="preserve">amendments to the </w:t>
      </w:r>
      <w:r w:rsidRPr="00EE3A3D">
        <w:rPr>
          <w:rFonts w:ascii="Times New Roman" w:hAnsi="Times New Roman"/>
          <w:i/>
          <w:sz w:val="24"/>
          <w:szCs w:val="24"/>
        </w:rPr>
        <w:t>Environment Protection and Biodiversity Conservation Act 1999</w:t>
      </w:r>
      <w:r w:rsidRPr="00EE3A3D">
        <w:rPr>
          <w:rFonts w:ascii="Times New Roman" w:hAnsi="Times New Roman"/>
          <w:sz w:val="24"/>
          <w:szCs w:val="24"/>
        </w:rPr>
        <w:t xml:space="preserve"> </w:t>
      </w:r>
      <w:r w:rsidR="00212708">
        <w:rPr>
          <w:rFonts w:ascii="Times New Roman" w:hAnsi="Times New Roman"/>
          <w:sz w:val="24"/>
          <w:szCs w:val="24"/>
        </w:rPr>
        <w:t>and will seek their introduction in due course</w:t>
      </w:r>
      <w:r>
        <w:rPr>
          <w:rFonts w:ascii="Times New Roman" w:hAnsi="Times New Roman"/>
          <w:sz w:val="24"/>
          <w:szCs w:val="24"/>
        </w:rPr>
        <w:t xml:space="preserve">. </w:t>
      </w:r>
    </w:p>
    <w:p w14:paraId="42C2592A" w14:textId="77777777" w:rsidR="00EE3A3D" w:rsidRPr="00EE3A3D" w:rsidRDefault="00EE3A3D">
      <w:pPr>
        <w:rPr>
          <w:rFonts w:ascii="Times New Roman" w:hAnsi="Times New Roman"/>
          <w:sz w:val="24"/>
          <w:szCs w:val="24"/>
        </w:rPr>
      </w:pPr>
    </w:p>
    <w:sectPr w:rsidR="00EE3A3D" w:rsidRPr="00EE3A3D" w:rsidSect="00FA4CF0">
      <w:headerReference w:type="even" r:id="rId8"/>
      <w:footerReference w:type="default" r:id="rId9"/>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A485D" w14:textId="77777777" w:rsidR="005F7301" w:rsidRDefault="005F7301" w:rsidP="00A60185">
      <w:pPr>
        <w:spacing w:after="0" w:line="240" w:lineRule="auto"/>
      </w:pPr>
      <w:r>
        <w:separator/>
      </w:r>
    </w:p>
  </w:endnote>
  <w:endnote w:type="continuationSeparator" w:id="0">
    <w:p w14:paraId="537A485E" w14:textId="77777777" w:rsidR="005F7301" w:rsidRDefault="005F7301"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537A4862" w14:textId="77777777" w:rsidR="00100BEF" w:rsidRDefault="0029031E">
        <w:pPr>
          <w:pStyle w:val="Footer"/>
          <w:jc w:val="center"/>
        </w:pPr>
        <w:r>
          <w:fldChar w:fldCharType="begin"/>
        </w:r>
        <w:r>
          <w:instrText xml:space="preserve"> PAGE   \* MERGEFORMAT </w:instrText>
        </w:r>
        <w:r>
          <w:fldChar w:fldCharType="separate"/>
        </w:r>
        <w:r w:rsidR="00A21E8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A485B" w14:textId="77777777" w:rsidR="005F7301" w:rsidRDefault="005F7301" w:rsidP="00A60185">
      <w:pPr>
        <w:spacing w:after="0" w:line="240" w:lineRule="auto"/>
      </w:pPr>
      <w:r>
        <w:separator/>
      </w:r>
    </w:p>
  </w:footnote>
  <w:footnote w:type="continuationSeparator" w:id="0">
    <w:p w14:paraId="537A485C" w14:textId="77777777" w:rsidR="005F7301" w:rsidRDefault="005F7301"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A485F" w14:textId="77777777" w:rsidR="00100BEF" w:rsidRDefault="00A21E86" w:rsidP="00E45765">
    <w:pPr>
      <w:pStyle w:val="Classification"/>
    </w:pPr>
    <w:r>
      <w:fldChar w:fldCharType="begin"/>
    </w:r>
    <w:r>
      <w:instrText xml:space="preserve"> DOCPROPERTY SecurityClassification \* MERGEFORMAT </w:instrText>
    </w:r>
    <w:r>
      <w:fldChar w:fldCharType="separate"/>
    </w:r>
    <w:r w:rsidR="00100BEF">
      <w:t>Cabinet-in-Confidence</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50B6DE0"/>
    <w:multiLevelType w:val="multilevel"/>
    <w:tmpl w:val="053C1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4"/>
  </w:num>
  <w:num w:numId="46">
    <w:abstractNumId w:val="45"/>
  </w:num>
  <w:num w:numId="47">
    <w:abstractNumId w:val="30"/>
  </w:num>
  <w:num w:numId="48">
    <w:abstractNumId w:val="18"/>
  </w:num>
  <w:num w:numId="4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01"/>
    <w:rsid w:val="00004AEE"/>
    <w:rsid w:val="00005CAA"/>
    <w:rsid w:val="00010210"/>
    <w:rsid w:val="00010BC2"/>
    <w:rsid w:val="00012D66"/>
    <w:rsid w:val="00015ADA"/>
    <w:rsid w:val="00020C99"/>
    <w:rsid w:val="000257CA"/>
    <w:rsid w:val="0002707B"/>
    <w:rsid w:val="00041B30"/>
    <w:rsid w:val="00050DD5"/>
    <w:rsid w:val="0005148E"/>
    <w:rsid w:val="00064220"/>
    <w:rsid w:val="00072C5A"/>
    <w:rsid w:val="000759E5"/>
    <w:rsid w:val="00077FDF"/>
    <w:rsid w:val="00084AC6"/>
    <w:rsid w:val="000877E5"/>
    <w:rsid w:val="00091608"/>
    <w:rsid w:val="0009333C"/>
    <w:rsid w:val="0009704F"/>
    <w:rsid w:val="000A0F11"/>
    <w:rsid w:val="000A125A"/>
    <w:rsid w:val="000A57CD"/>
    <w:rsid w:val="000B3758"/>
    <w:rsid w:val="000B7681"/>
    <w:rsid w:val="000B7B42"/>
    <w:rsid w:val="000C02B7"/>
    <w:rsid w:val="000C05A4"/>
    <w:rsid w:val="000C39CB"/>
    <w:rsid w:val="000C5100"/>
    <w:rsid w:val="000C5342"/>
    <w:rsid w:val="000C706A"/>
    <w:rsid w:val="000D1152"/>
    <w:rsid w:val="000D2887"/>
    <w:rsid w:val="000D6D63"/>
    <w:rsid w:val="000E0081"/>
    <w:rsid w:val="000E07CF"/>
    <w:rsid w:val="000E31C1"/>
    <w:rsid w:val="000E6693"/>
    <w:rsid w:val="000F2CF2"/>
    <w:rsid w:val="000F5F08"/>
    <w:rsid w:val="000F75D1"/>
    <w:rsid w:val="00100BEF"/>
    <w:rsid w:val="001032EE"/>
    <w:rsid w:val="00105A91"/>
    <w:rsid w:val="001104C7"/>
    <w:rsid w:val="00111326"/>
    <w:rsid w:val="0011498E"/>
    <w:rsid w:val="00117A45"/>
    <w:rsid w:val="00117D63"/>
    <w:rsid w:val="001224AE"/>
    <w:rsid w:val="001236C7"/>
    <w:rsid w:val="001255CC"/>
    <w:rsid w:val="001337D4"/>
    <w:rsid w:val="00146DDC"/>
    <w:rsid w:val="00147C12"/>
    <w:rsid w:val="00151D67"/>
    <w:rsid w:val="001527A1"/>
    <w:rsid w:val="001530DC"/>
    <w:rsid w:val="00154989"/>
    <w:rsid w:val="00155A9F"/>
    <w:rsid w:val="0015677A"/>
    <w:rsid w:val="00160262"/>
    <w:rsid w:val="0016780A"/>
    <w:rsid w:val="001713FA"/>
    <w:rsid w:val="00172A45"/>
    <w:rsid w:val="00173EBF"/>
    <w:rsid w:val="0017588E"/>
    <w:rsid w:val="00175ED3"/>
    <w:rsid w:val="00176349"/>
    <w:rsid w:val="0017690D"/>
    <w:rsid w:val="001842A2"/>
    <w:rsid w:val="00187FA8"/>
    <w:rsid w:val="00192B15"/>
    <w:rsid w:val="00192F5E"/>
    <w:rsid w:val="00197772"/>
    <w:rsid w:val="001A51C8"/>
    <w:rsid w:val="001B4CA8"/>
    <w:rsid w:val="001B5EA1"/>
    <w:rsid w:val="001C2300"/>
    <w:rsid w:val="001C4F3D"/>
    <w:rsid w:val="001D0CDC"/>
    <w:rsid w:val="001D1D82"/>
    <w:rsid w:val="001E1182"/>
    <w:rsid w:val="001E7E3C"/>
    <w:rsid w:val="001F21EF"/>
    <w:rsid w:val="00202C90"/>
    <w:rsid w:val="00203C3C"/>
    <w:rsid w:val="00212708"/>
    <w:rsid w:val="00213DE8"/>
    <w:rsid w:val="00216118"/>
    <w:rsid w:val="002209AB"/>
    <w:rsid w:val="002251E3"/>
    <w:rsid w:val="00227A95"/>
    <w:rsid w:val="002316BD"/>
    <w:rsid w:val="00242598"/>
    <w:rsid w:val="002473FC"/>
    <w:rsid w:val="00252E3C"/>
    <w:rsid w:val="00262198"/>
    <w:rsid w:val="00263056"/>
    <w:rsid w:val="00285F1B"/>
    <w:rsid w:val="0029031E"/>
    <w:rsid w:val="00292B81"/>
    <w:rsid w:val="00294504"/>
    <w:rsid w:val="002B18AE"/>
    <w:rsid w:val="002C1C93"/>
    <w:rsid w:val="002C2C47"/>
    <w:rsid w:val="002C5066"/>
    <w:rsid w:val="002C5813"/>
    <w:rsid w:val="002D4AAC"/>
    <w:rsid w:val="002D7935"/>
    <w:rsid w:val="002E236F"/>
    <w:rsid w:val="002E2D0A"/>
    <w:rsid w:val="002F045A"/>
    <w:rsid w:val="002F4BBD"/>
    <w:rsid w:val="0030039D"/>
    <w:rsid w:val="0030326F"/>
    <w:rsid w:val="00304510"/>
    <w:rsid w:val="00310701"/>
    <w:rsid w:val="00315980"/>
    <w:rsid w:val="00316F7F"/>
    <w:rsid w:val="003170A0"/>
    <w:rsid w:val="0031742D"/>
    <w:rsid w:val="003218E8"/>
    <w:rsid w:val="003247F2"/>
    <w:rsid w:val="00325E34"/>
    <w:rsid w:val="00330DCE"/>
    <w:rsid w:val="00331E11"/>
    <w:rsid w:val="00334761"/>
    <w:rsid w:val="00337EBC"/>
    <w:rsid w:val="00341DCD"/>
    <w:rsid w:val="00342A7F"/>
    <w:rsid w:val="0034563E"/>
    <w:rsid w:val="003518D6"/>
    <w:rsid w:val="0035460C"/>
    <w:rsid w:val="003556BD"/>
    <w:rsid w:val="00360885"/>
    <w:rsid w:val="00365147"/>
    <w:rsid w:val="0037016E"/>
    <w:rsid w:val="003727B9"/>
    <w:rsid w:val="00372908"/>
    <w:rsid w:val="00376309"/>
    <w:rsid w:val="00376EF7"/>
    <w:rsid w:val="00383020"/>
    <w:rsid w:val="003833EE"/>
    <w:rsid w:val="00384E01"/>
    <w:rsid w:val="00394D7E"/>
    <w:rsid w:val="003975FD"/>
    <w:rsid w:val="003A0007"/>
    <w:rsid w:val="003B057D"/>
    <w:rsid w:val="003B60CC"/>
    <w:rsid w:val="003C1B25"/>
    <w:rsid w:val="003C2443"/>
    <w:rsid w:val="003C5DA3"/>
    <w:rsid w:val="003D4BCD"/>
    <w:rsid w:val="003D6C2B"/>
    <w:rsid w:val="003E01D8"/>
    <w:rsid w:val="003E2100"/>
    <w:rsid w:val="003F6F5B"/>
    <w:rsid w:val="00401C97"/>
    <w:rsid w:val="0040342D"/>
    <w:rsid w:val="00404BE8"/>
    <w:rsid w:val="0041192D"/>
    <w:rsid w:val="00413EE1"/>
    <w:rsid w:val="00414DFE"/>
    <w:rsid w:val="0042128E"/>
    <w:rsid w:val="00421319"/>
    <w:rsid w:val="00432B60"/>
    <w:rsid w:val="00437BAF"/>
    <w:rsid w:val="00440698"/>
    <w:rsid w:val="00442B87"/>
    <w:rsid w:val="00446989"/>
    <w:rsid w:val="00446C84"/>
    <w:rsid w:val="004540E2"/>
    <w:rsid w:val="00454454"/>
    <w:rsid w:val="00462205"/>
    <w:rsid w:val="00467924"/>
    <w:rsid w:val="004707EA"/>
    <w:rsid w:val="004712A5"/>
    <w:rsid w:val="0047266F"/>
    <w:rsid w:val="00476D6B"/>
    <w:rsid w:val="00486199"/>
    <w:rsid w:val="00492C16"/>
    <w:rsid w:val="004A0678"/>
    <w:rsid w:val="004A3145"/>
    <w:rsid w:val="004A4627"/>
    <w:rsid w:val="004A48A3"/>
    <w:rsid w:val="004A48C8"/>
    <w:rsid w:val="004A528D"/>
    <w:rsid w:val="004B0D92"/>
    <w:rsid w:val="004B0EC0"/>
    <w:rsid w:val="004B66F1"/>
    <w:rsid w:val="004C3EA0"/>
    <w:rsid w:val="004C5854"/>
    <w:rsid w:val="004C6563"/>
    <w:rsid w:val="004D500F"/>
    <w:rsid w:val="004D6DC9"/>
    <w:rsid w:val="004D7F0B"/>
    <w:rsid w:val="004F2DB6"/>
    <w:rsid w:val="004F7169"/>
    <w:rsid w:val="00500D66"/>
    <w:rsid w:val="00506113"/>
    <w:rsid w:val="00506573"/>
    <w:rsid w:val="00512F8E"/>
    <w:rsid w:val="00514C8E"/>
    <w:rsid w:val="00524372"/>
    <w:rsid w:val="00525AEE"/>
    <w:rsid w:val="00530F2A"/>
    <w:rsid w:val="00531DBF"/>
    <w:rsid w:val="00537CFF"/>
    <w:rsid w:val="00545759"/>
    <w:rsid w:val="00545BE0"/>
    <w:rsid w:val="00546930"/>
    <w:rsid w:val="005547FD"/>
    <w:rsid w:val="00554C6A"/>
    <w:rsid w:val="00562E85"/>
    <w:rsid w:val="0056332F"/>
    <w:rsid w:val="005642A2"/>
    <w:rsid w:val="005719B3"/>
    <w:rsid w:val="0057295E"/>
    <w:rsid w:val="00577010"/>
    <w:rsid w:val="00581C39"/>
    <w:rsid w:val="005903B6"/>
    <w:rsid w:val="005A0247"/>
    <w:rsid w:val="005A126E"/>
    <w:rsid w:val="005A452F"/>
    <w:rsid w:val="005B140D"/>
    <w:rsid w:val="005C1FEA"/>
    <w:rsid w:val="005C3495"/>
    <w:rsid w:val="005D14D5"/>
    <w:rsid w:val="005D6B85"/>
    <w:rsid w:val="005E3DFC"/>
    <w:rsid w:val="005E5942"/>
    <w:rsid w:val="005E60AF"/>
    <w:rsid w:val="005F1DAD"/>
    <w:rsid w:val="005F1DEA"/>
    <w:rsid w:val="005F7301"/>
    <w:rsid w:val="00601ACF"/>
    <w:rsid w:val="00605A80"/>
    <w:rsid w:val="00607FC9"/>
    <w:rsid w:val="006138A7"/>
    <w:rsid w:val="00620682"/>
    <w:rsid w:val="00622FE1"/>
    <w:rsid w:val="0062521C"/>
    <w:rsid w:val="00630A2B"/>
    <w:rsid w:val="00632DC7"/>
    <w:rsid w:val="006330C4"/>
    <w:rsid w:val="006357FB"/>
    <w:rsid w:val="006406FC"/>
    <w:rsid w:val="00640E57"/>
    <w:rsid w:val="00641B6B"/>
    <w:rsid w:val="00646122"/>
    <w:rsid w:val="006467B1"/>
    <w:rsid w:val="006476D8"/>
    <w:rsid w:val="00653E16"/>
    <w:rsid w:val="00657220"/>
    <w:rsid w:val="00657362"/>
    <w:rsid w:val="0066104B"/>
    <w:rsid w:val="006655EE"/>
    <w:rsid w:val="00667C10"/>
    <w:rsid w:val="00667EF4"/>
    <w:rsid w:val="00676FCA"/>
    <w:rsid w:val="00677177"/>
    <w:rsid w:val="0068612E"/>
    <w:rsid w:val="006873AD"/>
    <w:rsid w:val="00687C92"/>
    <w:rsid w:val="00687EDE"/>
    <w:rsid w:val="006943D4"/>
    <w:rsid w:val="0069534E"/>
    <w:rsid w:val="0069669C"/>
    <w:rsid w:val="006A1200"/>
    <w:rsid w:val="006A4F4E"/>
    <w:rsid w:val="006A6C23"/>
    <w:rsid w:val="006B14DB"/>
    <w:rsid w:val="006B21C4"/>
    <w:rsid w:val="006B3C77"/>
    <w:rsid w:val="006B734B"/>
    <w:rsid w:val="006C4A1A"/>
    <w:rsid w:val="006D0393"/>
    <w:rsid w:val="006D1A83"/>
    <w:rsid w:val="006E1CFE"/>
    <w:rsid w:val="006F10C4"/>
    <w:rsid w:val="006F40E9"/>
    <w:rsid w:val="006F5603"/>
    <w:rsid w:val="006F7B87"/>
    <w:rsid w:val="00700AB9"/>
    <w:rsid w:val="00701400"/>
    <w:rsid w:val="007037CF"/>
    <w:rsid w:val="00710794"/>
    <w:rsid w:val="007167C0"/>
    <w:rsid w:val="00720481"/>
    <w:rsid w:val="00733193"/>
    <w:rsid w:val="007360F2"/>
    <w:rsid w:val="00737BC5"/>
    <w:rsid w:val="0074413F"/>
    <w:rsid w:val="00744DDA"/>
    <w:rsid w:val="00745E03"/>
    <w:rsid w:val="0075732A"/>
    <w:rsid w:val="007600F8"/>
    <w:rsid w:val="00760262"/>
    <w:rsid w:val="0076310C"/>
    <w:rsid w:val="0076744F"/>
    <w:rsid w:val="00767BCE"/>
    <w:rsid w:val="00767EFC"/>
    <w:rsid w:val="007707DE"/>
    <w:rsid w:val="00770B5D"/>
    <w:rsid w:val="007745C4"/>
    <w:rsid w:val="007752F1"/>
    <w:rsid w:val="00776768"/>
    <w:rsid w:val="0078187A"/>
    <w:rsid w:val="00787C7A"/>
    <w:rsid w:val="00794ED8"/>
    <w:rsid w:val="007A2573"/>
    <w:rsid w:val="007B106C"/>
    <w:rsid w:val="007B1A4E"/>
    <w:rsid w:val="007B3D05"/>
    <w:rsid w:val="007B5503"/>
    <w:rsid w:val="007B6CC8"/>
    <w:rsid w:val="007C179C"/>
    <w:rsid w:val="007C6BB3"/>
    <w:rsid w:val="007D14B4"/>
    <w:rsid w:val="007D3AD7"/>
    <w:rsid w:val="007E24F6"/>
    <w:rsid w:val="00800F64"/>
    <w:rsid w:val="00801050"/>
    <w:rsid w:val="00802F0B"/>
    <w:rsid w:val="00803449"/>
    <w:rsid w:val="00810A67"/>
    <w:rsid w:val="008156E0"/>
    <w:rsid w:val="0082059F"/>
    <w:rsid w:val="00833CF7"/>
    <w:rsid w:val="00834CDE"/>
    <w:rsid w:val="00835BC0"/>
    <w:rsid w:val="00842464"/>
    <w:rsid w:val="00845601"/>
    <w:rsid w:val="0085420F"/>
    <w:rsid w:val="00855C5C"/>
    <w:rsid w:val="008646D6"/>
    <w:rsid w:val="00881452"/>
    <w:rsid w:val="008839C1"/>
    <w:rsid w:val="008A09F4"/>
    <w:rsid w:val="008A3C96"/>
    <w:rsid w:val="008B34DA"/>
    <w:rsid w:val="008B4019"/>
    <w:rsid w:val="008B440C"/>
    <w:rsid w:val="008B5832"/>
    <w:rsid w:val="008B65C9"/>
    <w:rsid w:val="008C0A10"/>
    <w:rsid w:val="008C2D4A"/>
    <w:rsid w:val="008D3900"/>
    <w:rsid w:val="008D6E1D"/>
    <w:rsid w:val="008E67A8"/>
    <w:rsid w:val="008F39B4"/>
    <w:rsid w:val="008F4162"/>
    <w:rsid w:val="00902694"/>
    <w:rsid w:val="00903D8D"/>
    <w:rsid w:val="00903E02"/>
    <w:rsid w:val="00913175"/>
    <w:rsid w:val="00916EDB"/>
    <w:rsid w:val="0092069B"/>
    <w:rsid w:val="00920861"/>
    <w:rsid w:val="00922B13"/>
    <w:rsid w:val="009242EF"/>
    <w:rsid w:val="00924599"/>
    <w:rsid w:val="00932291"/>
    <w:rsid w:val="00932861"/>
    <w:rsid w:val="0093408E"/>
    <w:rsid w:val="00952DDF"/>
    <w:rsid w:val="00956A57"/>
    <w:rsid w:val="009610A3"/>
    <w:rsid w:val="00963B6A"/>
    <w:rsid w:val="00970950"/>
    <w:rsid w:val="00971F92"/>
    <w:rsid w:val="009769AC"/>
    <w:rsid w:val="009812D4"/>
    <w:rsid w:val="009920D8"/>
    <w:rsid w:val="009952F5"/>
    <w:rsid w:val="009B38BE"/>
    <w:rsid w:val="009C281A"/>
    <w:rsid w:val="009C3D0F"/>
    <w:rsid w:val="009E0E4B"/>
    <w:rsid w:val="009E1B19"/>
    <w:rsid w:val="009F35E2"/>
    <w:rsid w:val="009F65F9"/>
    <w:rsid w:val="009F68BA"/>
    <w:rsid w:val="00A012E1"/>
    <w:rsid w:val="00A041EF"/>
    <w:rsid w:val="00A06277"/>
    <w:rsid w:val="00A079DC"/>
    <w:rsid w:val="00A1083D"/>
    <w:rsid w:val="00A111C2"/>
    <w:rsid w:val="00A13A05"/>
    <w:rsid w:val="00A1481F"/>
    <w:rsid w:val="00A15880"/>
    <w:rsid w:val="00A17A06"/>
    <w:rsid w:val="00A21E86"/>
    <w:rsid w:val="00A338E7"/>
    <w:rsid w:val="00A35CAA"/>
    <w:rsid w:val="00A363D8"/>
    <w:rsid w:val="00A3658B"/>
    <w:rsid w:val="00A36E7F"/>
    <w:rsid w:val="00A41E65"/>
    <w:rsid w:val="00A43E0A"/>
    <w:rsid w:val="00A530C7"/>
    <w:rsid w:val="00A55F5B"/>
    <w:rsid w:val="00A60185"/>
    <w:rsid w:val="00A6485A"/>
    <w:rsid w:val="00A661EA"/>
    <w:rsid w:val="00A766CB"/>
    <w:rsid w:val="00A830E5"/>
    <w:rsid w:val="00A87135"/>
    <w:rsid w:val="00A93280"/>
    <w:rsid w:val="00A94EF7"/>
    <w:rsid w:val="00A94FE3"/>
    <w:rsid w:val="00A951EA"/>
    <w:rsid w:val="00AA2548"/>
    <w:rsid w:val="00AA58C4"/>
    <w:rsid w:val="00AA7003"/>
    <w:rsid w:val="00AB11C8"/>
    <w:rsid w:val="00AB50B2"/>
    <w:rsid w:val="00AB7128"/>
    <w:rsid w:val="00AB7D2D"/>
    <w:rsid w:val="00AC08A8"/>
    <w:rsid w:val="00AC0AA5"/>
    <w:rsid w:val="00AC6429"/>
    <w:rsid w:val="00AD56C8"/>
    <w:rsid w:val="00AD58F2"/>
    <w:rsid w:val="00AF5381"/>
    <w:rsid w:val="00AF570B"/>
    <w:rsid w:val="00AF6F3B"/>
    <w:rsid w:val="00B0512A"/>
    <w:rsid w:val="00B0529F"/>
    <w:rsid w:val="00B11303"/>
    <w:rsid w:val="00B13202"/>
    <w:rsid w:val="00B1418B"/>
    <w:rsid w:val="00B15630"/>
    <w:rsid w:val="00B21101"/>
    <w:rsid w:val="00B21195"/>
    <w:rsid w:val="00B23964"/>
    <w:rsid w:val="00B24B22"/>
    <w:rsid w:val="00B25310"/>
    <w:rsid w:val="00B32F8F"/>
    <w:rsid w:val="00B3492A"/>
    <w:rsid w:val="00B34A26"/>
    <w:rsid w:val="00B54DE9"/>
    <w:rsid w:val="00B55042"/>
    <w:rsid w:val="00B553EC"/>
    <w:rsid w:val="00B55E3F"/>
    <w:rsid w:val="00B63C1E"/>
    <w:rsid w:val="00B84E80"/>
    <w:rsid w:val="00B93DD0"/>
    <w:rsid w:val="00B94190"/>
    <w:rsid w:val="00B97732"/>
    <w:rsid w:val="00BA65A8"/>
    <w:rsid w:val="00BA6D19"/>
    <w:rsid w:val="00BA7461"/>
    <w:rsid w:val="00BA7DA9"/>
    <w:rsid w:val="00BB36B8"/>
    <w:rsid w:val="00BB6256"/>
    <w:rsid w:val="00BC4215"/>
    <w:rsid w:val="00BD1A6F"/>
    <w:rsid w:val="00BE4D33"/>
    <w:rsid w:val="00BE6D3C"/>
    <w:rsid w:val="00BE7852"/>
    <w:rsid w:val="00BF3BD3"/>
    <w:rsid w:val="00BF644A"/>
    <w:rsid w:val="00BF7CEE"/>
    <w:rsid w:val="00C00687"/>
    <w:rsid w:val="00C02738"/>
    <w:rsid w:val="00C03880"/>
    <w:rsid w:val="00C135CF"/>
    <w:rsid w:val="00C13F28"/>
    <w:rsid w:val="00C211A4"/>
    <w:rsid w:val="00C2683F"/>
    <w:rsid w:val="00C27AEE"/>
    <w:rsid w:val="00C3184D"/>
    <w:rsid w:val="00C4714E"/>
    <w:rsid w:val="00C51CCA"/>
    <w:rsid w:val="00C5504F"/>
    <w:rsid w:val="00C57B55"/>
    <w:rsid w:val="00C63376"/>
    <w:rsid w:val="00C72845"/>
    <w:rsid w:val="00C7461A"/>
    <w:rsid w:val="00C74F97"/>
    <w:rsid w:val="00C8276E"/>
    <w:rsid w:val="00C842AC"/>
    <w:rsid w:val="00C8449C"/>
    <w:rsid w:val="00C943C9"/>
    <w:rsid w:val="00C96688"/>
    <w:rsid w:val="00CA0723"/>
    <w:rsid w:val="00CA327D"/>
    <w:rsid w:val="00CB139E"/>
    <w:rsid w:val="00CB1690"/>
    <w:rsid w:val="00CB79C5"/>
    <w:rsid w:val="00CC4365"/>
    <w:rsid w:val="00CD11B0"/>
    <w:rsid w:val="00CD4CD8"/>
    <w:rsid w:val="00CE71C2"/>
    <w:rsid w:val="00CF34E9"/>
    <w:rsid w:val="00CF42D5"/>
    <w:rsid w:val="00CF4EDA"/>
    <w:rsid w:val="00D021CB"/>
    <w:rsid w:val="00D10F1A"/>
    <w:rsid w:val="00D116F8"/>
    <w:rsid w:val="00D17596"/>
    <w:rsid w:val="00D20268"/>
    <w:rsid w:val="00D21D54"/>
    <w:rsid w:val="00D22640"/>
    <w:rsid w:val="00D26D3A"/>
    <w:rsid w:val="00D27F39"/>
    <w:rsid w:val="00D45EE3"/>
    <w:rsid w:val="00D50618"/>
    <w:rsid w:val="00D50704"/>
    <w:rsid w:val="00D509E9"/>
    <w:rsid w:val="00D51D74"/>
    <w:rsid w:val="00D53B1C"/>
    <w:rsid w:val="00D65C9F"/>
    <w:rsid w:val="00DA10CB"/>
    <w:rsid w:val="00DA1B12"/>
    <w:rsid w:val="00DA54C9"/>
    <w:rsid w:val="00DA6739"/>
    <w:rsid w:val="00DA6CAE"/>
    <w:rsid w:val="00DB1A9E"/>
    <w:rsid w:val="00DB31D6"/>
    <w:rsid w:val="00DB4005"/>
    <w:rsid w:val="00DB6B78"/>
    <w:rsid w:val="00DC2E18"/>
    <w:rsid w:val="00DC34EB"/>
    <w:rsid w:val="00DD5903"/>
    <w:rsid w:val="00DE6217"/>
    <w:rsid w:val="00DF1E5B"/>
    <w:rsid w:val="00DF2275"/>
    <w:rsid w:val="00DF3F5E"/>
    <w:rsid w:val="00DF5088"/>
    <w:rsid w:val="00DF5653"/>
    <w:rsid w:val="00E010E4"/>
    <w:rsid w:val="00E0596E"/>
    <w:rsid w:val="00E06F66"/>
    <w:rsid w:val="00E11C54"/>
    <w:rsid w:val="00E16807"/>
    <w:rsid w:val="00E32798"/>
    <w:rsid w:val="00E356E5"/>
    <w:rsid w:val="00E36F81"/>
    <w:rsid w:val="00E45765"/>
    <w:rsid w:val="00E50693"/>
    <w:rsid w:val="00E5098C"/>
    <w:rsid w:val="00E60213"/>
    <w:rsid w:val="00E661B2"/>
    <w:rsid w:val="00E74D29"/>
    <w:rsid w:val="00E83C74"/>
    <w:rsid w:val="00E83CEE"/>
    <w:rsid w:val="00E9031F"/>
    <w:rsid w:val="00E91F18"/>
    <w:rsid w:val="00E9226D"/>
    <w:rsid w:val="00E94B0A"/>
    <w:rsid w:val="00EA416C"/>
    <w:rsid w:val="00EA49B5"/>
    <w:rsid w:val="00EA5941"/>
    <w:rsid w:val="00EB53F5"/>
    <w:rsid w:val="00EB60CE"/>
    <w:rsid w:val="00EB7D53"/>
    <w:rsid w:val="00ED408C"/>
    <w:rsid w:val="00ED7BAE"/>
    <w:rsid w:val="00EE00EB"/>
    <w:rsid w:val="00EE3146"/>
    <w:rsid w:val="00EE3A3D"/>
    <w:rsid w:val="00EF50BB"/>
    <w:rsid w:val="00EF53FF"/>
    <w:rsid w:val="00F00192"/>
    <w:rsid w:val="00F001BE"/>
    <w:rsid w:val="00F01DF6"/>
    <w:rsid w:val="00F0340D"/>
    <w:rsid w:val="00F059A6"/>
    <w:rsid w:val="00F16C74"/>
    <w:rsid w:val="00F23756"/>
    <w:rsid w:val="00F2523A"/>
    <w:rsid w:val="00F25FFA"/>
    <w:rsid w:val="00F26B41"/>
    <w:rsid w:val="00F310D2"/>
    <w:rsid w:val="00F36F3D"/>
    <w:rsid w:val="00F4772A"/>
    <w:rsid w:val="00F477BD"/>
    <w:rsid w:val="00F5177A"/>
    <w:rsid w:val="00F53491"/>
    <w:rsid w:val="00F570DA"/>
    <w:rsid w:val="00F626C6"/>
    <w:rsid w:val="00F65A1C"/>
    <w:rsid w:val="00F6684D"/>
    <w:rsid w:val="00F66F50"/>
    <w:rsid w:val="00F82FF8"/>
    <w:rsid w:val="00F8330D"/>
    <w:rsid w:val="00F84305"/>
    <w:rsid w:val="00F8485C"/>
    <w:rsid w:val="00F87149"/>
    <w:rsid w:val="00F87FFE"/>
    <w:rsid w:val="00F90157"/>
    <w:rsid w:val="00F954C9"/>
    <w:rsid w:val="00FA4CF0"/>
    <w:rsid w:val="00FA61AA"/>
    <w:rsid w:val="00FA69A4"/>
    <w:rsid w:val="00FB1279"/>
    <w:rsid w:val="00FB145C"/>
    <w:rsid w:val="00FB1495"/>
    <w:rsid w:val="00FB6F2C"/>
    <w:rsid w:val="00FC0B3A"/>
    <w:rsid w:val="00FC3890"/>
    <w:rsid w:val="00FD1694"/>
    <w:rsid w:val="00FD4220"/>
    <w:rsid w:val="00FD7636"/>
    <w:rsid w:val="00FE0BEA"/>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A4852"/>
  <w15:chartTrackingRefBased/>
  <w15:docId w15:val="{2B51D236-65CA-47EC-B44C-3D9832CF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9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A73630A5.dotm</Template>
  <TotalTime>3</TotalTime>
  <Pages>2</Pages>
  <Words>342</Words>
  <Characters>1955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Joint Standing Committee on Treaties report:Report 171Convention on International Trade in Endangered Flora and Fauna</dc:title>
  <dc:subject/>
  <dc:creator>Australian Government</dc:creator>
  <cp:keywords/>
  <dc:description/>
  <cp:lastModifiedBy>Billingham, Bec</cp:lastModifiedBy>
  <cp:revision>2</cp:revision>
  <dcterms:created xsi:type="dcterms:W3CDTF">2017-12-20T01:52:00Z</dcterms:created>
  <dcterms:modified xsi:type="dcterms:W3CDTF">2017-12-20T01:52:00Z</dcterms:modified>
</cp:coreProperties>
</file>