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3F448A" w14:textId="7D1BD07A" w:rsidR="00764D6A" w:rsidRDefault="00D062B9" w:rsidP="00057E37">
      <w:pPr>
        <w:pStyle w:val="Heading1"/>
      </w:pPr>
      <w:r w:rsidRPr="00D062B9">
        <w:t>Australian Biosecurity Awards</w:t>
      </w:r>
      <w:r w:rsidR="00871A9A">
        <w:t xml:space="preserve"> 2025</w:t>
      </w:r>
    </w:p>
    <w:p w14:paraId="7A9BD1E8" w14:textId="315CF8B2" w:rsidR="00D062B9" w:rsidRDefault="00D062B9" w:rsidP="00D062B9">
      <w:pPr>
        <w:pStyle w:val="Subtitle"/>
      </w:pPr>
      <w:r>
        <w:t>Award recipients</w:t>
      </w:r>
    </w:p>
    <w:p w14:paraId="04C67D2D" w14:textId="77777777" w:rsidR="008249C8" w:rsidRPr="008249C8" w:rsidRDefault="008249C8" w:rsidP="008249C8"/>
    <w:p w14:paraId="26354E7B" w14:textId="1231DE14" w:rsidR="00075A00" w:rsidRPr="00075A00" w:rsidRDefault="00DE6434" w:rsidP="008249C8">
      <w:pPr>
        <w:jc w:val="center"/>
      </w:pPr>
      <w:r>
        <w:rPr>
          <w:noProof/>
        </w:rPr>
        <w:drawing>
          <wp:inline distT="0" distB="0" distL="0" distR="0" wp14:anchorId="283B7530" wp14:editId="157DBAF6">
            <wp:extent cx="5781678" cy="5646420"/>
            <wp:effectExtent l="0" t="0" r="0" b="0"/>
            <wp:docPr id="129379153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791537" name="Picture 2">
                      <a:extLst>
                        <a:ext uri="{C183D7F6-B498-43B3-948B-1728B52AA6E4}">
                          <adec:decorative xmlns:adec="http://schemas.microsoft.com/office/drawing/2017/decorative" val="1"/>
                        </a:ext>
                      </a:extLst>
                    </pic:cNvPr>
                    <pic:cNvPicPr>
                      <a:picLocks noChangeAspect="1" noChangeArrowheads="1"/>
                    </pic:cNvPicPr>
                  </pic:nvPicPr>
                  <pic:blipFill rotWithShape="1">
                    <a:blip r:embed="rId11">
                      <a:extLst>
                        <a:ext uri="{28A0092B-C50C-407E-A947-70E740481C1C}">
                          <a14:useLocalDpi xmlns:a14="http://schemas.microsoft.com/office/drawing/2010/main" val="0"/>
                        </a:ext>
                      </a:extLst>
                    </a:blip>
                    <a:srcRect l="6796" t="12165" r="6863" b="14054"/>
                    <a:stretch>
                      <a:fillRect/>
                    </a:stretch>
                  </pic:blipFill>
                  <pic:spPr bwMode="auto">
                    <a:xfrm>
                      <a:off x="0" y="0"/>
                      <a:ext cx="5791440" cy="5655954"/>
                    </a:xfrm>
                    <a:prstGeom prst="rect">
                      <a:avLst/>
                    </a:prstGeom>
                    <a:noFill/>
                    <a:ln>
                      <a:noFill/>
                    </a:ln>
                    <a:extLst>
                      <a:ext uri="{53640926-AAD7-44D8-BBD7-CCE9431645EC}">
                        <a14:shadowObscured xmlns:a14="http://schemas.microsoft.com/office/drawing/2010/main"/>
                      </a:ext>
                    </a:extLst>
                  </pic:spPr>
                </pic:pic>
              </a:graphicData>
            </a:graphic>
          </wp:inline>
        </w:drawing>
      </w:r>
    </w:p>
    <w:p w14:paraId="6610912F" w14:textId="77777777" w:rsidR="00764D6A" w:rsidRDefault="00E91D72">
      <w:pPr>
        <w:pStyle w:val="Normalsmall"/>
      </w:pPr>
      <w:r>
        <w:br w:type="page"/>
      </w:r>
      <w:bookmarkStart w:id="0" w:name="_Hlk211764874"/>
      <w:r>
        <w:lastRenderedPageBreak/>
        <w:t xml:space="preserve">© Commonwealth of Australia </w:t>
      </w:r>
      <w:r w:rsidR="00B97E61">
        <w:t>202</w:t>
      </w:r>
      <w:r w:rsidR="00534C0B">
        <w:t>5</w:t>
      </w:r>
    </w:p>
    <w:p w14:paraId="249EA360" w14:textId="77777777" w:rsidR="00764D6A" w:rsidRDefault="00E91D72">
      <w:pPr>
        <w:pStyle w:val="Normalsmall"/>
        <w:rPr>
          <w:rStyle w:val="Strong"/>
        </w:rPr>
      </w:pPr>
      <w:r>
        <w:rPr>
          <w:rStyle w:val="Strong"/>
        </w:rPr>
        <w:t>Ownership of intellectual property rights</w:t>
      </w:r>
    </w:p>
    <w:p w14:paraId="74EE518B" w14:textId="77777777" w:rsidR="00764D6A" w:rsidRDefault="00E91D72">
      <w:pPr>
        <w:pStyle w:val="Normalsmall"/>
      </w:pPr>
      <w:r>
        <w:t>Unless otherwise noted, copyright (and any other intellectual property rights) in this publication is owned by the Commonwealth of Australia (referred to as the Commonwealth).</w:t>
      </w:r>
    </w:p>
    <w:p w14:paraId="75BB401F" w14:textId="77777777" w:rsidR="00764D6A" w:rsidRDefault="00E91D72">
      <w:pPr>
        <w:pStyle w:val="Normalsmall"/>
        <w:rPr>
          <w:rStyle w:val="Strong"/>
        </w:rPr>
      </w:pPr>
      <w:r>
        <w:rPr>
          <w:rStyle w:val="Strong"/>
        </w:rPr>
        <w:t>Creative Commons licence</w:t>
      </w:r>
    </w:p>
    <w:p w14:paraId="2B97E491" w14:textId="77777777" w:rsidR="00764D6A" w:rsidRDefault="00E91D72">
      <w:pPr>
        <w:pStyle w:val="Normalsmall"/>
      </w:pPr>
      <w:r>
        <w:t xml:space="preserve">All material in this publication is licensed under a </w:t>
      </w:r>
      <w:hyperlink r:id="rId12" w:history="1">
        <w:r>
          <w:rPr>
            <w:rStyle w:val="Hyperlink"/>
          </w:rPr>
          <w:t>Creative Commons Attribution 4.0 International Licence</w:t>
        </w:r>
      </w:hyperlink>
      <w:r>
        <w:t xml:space="preserve"> except content supplied by third parties, logos and the Commonwealth Coat of Arms.</w:t>
      </w:r>
    </w:p>
    <w:p w14:paraId="7D285987" w14:textId="77777777" w:rsidR="00764D6A" w:rsidRPr="00364A4A" w:rsidRDefault="00E91D72">
      <w:pPr>
        <w:pStyle w:val="Normalsmall"/>
      </w:pPr>
      <w:r w:rsidRPr="00364A4A">
        <w:rPr>
          <w:noProof/>
          <w:lang w:eastAsia="en-AU"/>
        </w:rPr>
        <w:drawing>
          <wp:inline distT="0" distB="0" distL="0" distR="0" wp14:anchorId="0D960BB2" wp14:editId="504B6762">
            <wp:extent cx="724535" cy="255270"/>
            <wp:effectExtent l="0" t="0" r="0" b="0"/>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13"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0FFF7B7E" w14:textId="77777777" w:rsidR="00764D6A" w:rsidRPr="00364A4A" w:rsidRDefault="00E91D72">
      <w:pPr>
        <w:pStyle w:val="Normalsmall"/>
        <w:rPr>
          <w:rStyle w:val="Strong"/>
        </w:rPr>
      </w:pPr>
      <w:r w:rsidRPr="00364A4A">
        <w:rPr>
          <w:rStyle w:val="Strong"/>
        </w:rPr>
        <w:t>Cataloguing data</w:t>
      </w:r>
    </w:p>
    <w:p w14:paraId="57315688" w14:textId="044EBB27" w:rsidR="00764D6A" w:rsidRPr="00D062B9" w:rsidRDefault="00E91D72" w:rsidP="00D062B9">
      <w:pPr>
        <w:pStyle w:val="Normalsmall"/>
        <w:rPr>
          <w:i/>
        </w:rPr>
      </w:pPr>
      <w:r w:rsidRPr="00364A4A">
        <w:t xml:space="preserve">This publication (and any material sourced from it) should be </w:t>
      </w:r>
      <w:r w:rsidRPr="00D062B9">
        <w:t xml:space="preserve">attributed as: </w:t>
      </w:r>
      <w:r w:rsidR="009D5007" w:rsidRPr="00D062B9">
        <w:t>DA</w:t>
      </w:r>
      <w:r w:rsidR="00DE0AAE" w:rsidRPr="00D062B9">
        <w:t>FF</w:t>
      </w:r>
      <w:r w:rsidR="00B97E61" w:rsidRPr="00D062B9">
        <w:t xml:space="preserve"> 202</w:t>
      </w:r>
      <w:r w:rsidR="00534C0B" w:rsidRPr="00D062B9">
        <w:t>5</w:t>
      </w:r>
      <w:r w:rsidRPr="00D062B9">
        <w:t xml:space="preserve">, </w:t>
      </w:r>
      <w:r w:rsidR="00D062B9" w:rsidRPr="00D062B9">
        <w:rPr>
          <w:i/>
        </w:rPr>
        <w:t>Australian Biosecurity Awards</w:t>
      </w:r>
      <w:r w:rsidR="00871A9A">
        <w:rPr>
          <w:i/>
        </w:rPr>
        <w:t xml:space="preserve"> </w:t>
      </w:r>
      <w:r w:rsidR="00871A9A" w:rsidRPr="00D062B9">
        <w:rPr>
          <w:i/>
        </w:rPr>
        <w:t>2025</w:t>
      </w:r>
      <w:r w:rsidR="00385264">
        <w:rPr>
          <w:i/>
        </w:rPr>
        <w:t>:</w:t>
      </w:r>
      <w:r w:rsidR="00D062B9" w:rsidRPr="00D062B9">
        <w:rPr>
          <w:i/>
        </w:rPr>
        <w:t xml:space="preserve"> </w:t>
      </w:r>
      <w:r w:rsidR="00385264">
        <w:rPr>
          <w:i/>
        </w:rPr>
        <w:t>a</w:t>
      </w:r>
      <w:r w:rsidR="00D062B9" w:rsidRPr="00D062B9">
        <w:rPr>
          <w:i/>
        </w:rPr>
        <w:t>ward recipients</w:t>
      </w:r>
      <w:r w:rsidRPr="00D062B9">
        <w:t xml:space="preserve">, </w:t>
      </w:r>
      <w:r w:rsidR="00DE0AAE" w:rsidRPr="00D062B9">
        <w:t>Department of Agriculture, Fisheries and Forestry</w:t>
      </w:r>
      <w:r w:rsidRPr="00D062B9">
        <w:t xml:space="preserve">, Canberra, </w:t>
      </w:r>
      <w:r w:rsidR="00D062B9" w:rsidRPr="00D062B9">
        <w:t>November</w:t>
      </w:r>
      <w:r w:rsidRPr="00D062B9">
        <w:t>. CC BY 4.0.</w:t>
      </w:r>
    </w:p>
    <w:p w14:paraId="1AD17D5E" w14:textId="1EBD890F" w:rsidR="00764D6A" w:rsidRDefault="00E91D72">
      <w:pPr>
        <w:pStyle w:val="Normalsmall"/>
      </w:pPr>
      <w:r w:rsidRPr="00D062B9">
        <w:t xml:space="preserve">This publication is available at </w:t>
      </w:r>
      <w:hyperlink r:id="rId14" w:history="1">
        <w:r w:rsidR="00D062B9" w:rsidRPr="00D062B9">
          <w:rPr>
            <w:rStyle w:val="Hyperlink"/>
          </w:rPr>
          <w:t>agriculture.gov.au/ABA</w:t>
        </w:r>
      </w:hyperlink>
      <w:r w:rsidRPr="00D062B9">
        <w:t>.</w:t>
      </w:r>
    </w:p>
    <w:p w14:paraId="71C35071" w14:textId="77777777" w:rsidR="00DE0AAE" w:rsidRDefault="00DE0AAE">
      <w:pPr>
        <w:pStyle w:val="Normalsmall"/>
        <w:spacing w:after="0"/>
      </w:pPr>
      <w:r w:rsidRPr="00DE0AAE">
        <w:t>Department of Agriculture, Fisheries and Forestry</w:t>
      </w:r>
    </w:p>
    <w:p w14:paraId="6CF20253" w14:textId="77777777" w:rsidR="00764D6A" w:rsidRPr="00364A4A" w:rsidRDefault="00E91D72">
      <w:pPr>
        <w:pStyle w:val="Normalsmall"/>
        <w:spacing w:after="0"/>
      </w:pPr>
      <w:r w:rsidRPr="00364A4A">
        <w:t>GPO Box 858 Canberra ACT 2601</w:t>
      </w:r>
    </w:p>
    <w:p w14:paraId="1B500CFC" w14:textId="77777777" w:rsidR="00764D6A" w:rsidRPr="00364A4A" w:rsidRDefault="00E91D72">
      <w:pPr>
        <w:pStyle w:val="Normalsmall"/>
        <w:spacing w:after="0"/>
      </w:pPr>
      <w:r w:rsidRPr="00364A4A">
        <w:t>Telephone 1800 900 090</w:t>
      </w:r>
    </w:p>
    <w:p w14:paraId="690EE980" w14:textId="77777777" w:rsidR="00764D6A" w:rsidRPr="00364A4A" w:rsidRDefault="00E91D72">
      <w:pPr>
        <w:pStyle w:val="Normalsmall"/>
      </w:pPr>
      <w:r w:rsidRPr="00364A4A">
        <w:t xml:space="preserve">Web </w:t>
      </w:r>
      <w:hyperlink r:id="rId15" w:history="1">
        <w:r w:rsidR="00DE0AAE" w:rsidRPr="00364A4A">
          <w:rPr>
            <w:rStyle w:val="Hyperlink"/>
          </w:rPr>
          <w:t>agriculture.gov.au</w:t>
        </w:r>
      </w:hyperlink>
    </w:p>
    <w:p w14:paraId="7C20B80D" w14:textId="77777777" w:rsidR="007C358A" w:rsidRDefault="007C358A">
      <w:pPr>
        <w:pStyle w:val="Normalsmall"/>
      </w:pPr>
      <w:r w:rsidRPr="00364A4A">
        <w:rPr>
          <w:rStyle w:val="Strong"/>
        </w:rPr>
        <w:t>Disclaimer</w:t>
      </w:r>
    </w:p>
    <w:p w14:paraId="0E41C1C9" w14:textId="77777777" w:rsidR="00764D6A" w:rsidRDefault="00E91D72">
      <w:pPr>
        <w:pStyle w:val="Normalsmall"/>
      </w:pPr>
      <w:r>
        <w:t xml:space="preserve">The Australian Government acting through the </w:t>
      </w:r>
      <w:r w:rsidR="00DE0AAE" w:rsidRPr="00DE0AAE">
        <w:t>Department of Agriculture, Fisheries and Forestry</w:t>
      </w:r>
      <w:r>
        <w:t xml:space="preserve"> has exercised due care and skill in preparing and compiling the information and data in this publication. Notwithstanding, the </w:t>
      </w:r>
      <w:r w:rsidR="00DE0AAE" w:rsidRPr="00DE0AAE">
        <w:t>Department of Agriculture, Fisheries and Forestry</w:t>
      </w:r>
      <w:r>
        <w:t xml:space="preserve">, its employees and advisers disclaim all liability, including liability for negligence and for any loss, damage, injury, expense or cost incurred by any person </w:t>
      </w:r>
      <w:proofErr w:type="gramStart"/>
      <w:r>
        <w:t>as a result of</w:t>
      </w:r>
      <w:proofErr w:type="gramEnd"/>
      <w:r>
        <w:t xml:space="preserve"> accessing, using or relying on any of the information or data in this publication to the maximum extent permitted by law.</w:t>
      </w:r>
    </w:p>
    <w:p w14:paraId="0BB407A0" w14:textId="77777777" w:rsidR="00764D6A" w:rsidRPr="00D062B9" w:rsidRDefault="00E91D72">
      <w:pPr>
        <w:pStyle w:val="Normalsmall"/>
        <w:rPr>
          <w:rStyle w:val="Strong"/>
        </w:rPr>
      </w:pPr>
      <w:r w:rsidRPr="00D062B9">
        <w:rPr>
          <w:rStyle w:val="Strong"/>
        </w:rPr>
        <w:t>Acknowledgements</w:t>
      </w:r>
    </w:p>
    <w:p w14:paraId="52B4F6D5" w14:textId="351CB1EB" w:rsidR="00D062B9" w:rsidRPr="00D062B9" w:rsidRDefault="00D062B9" w:rsidP="00D062B9">
      <w:pPr>
        <w:pStyle w:val="Normalsmall"/>
      </w:pPr>
      <w:r w:rsidRPr="000F573B">
        <w:t>The Australian Biosecurity Awards team thank</w:t>
      </w:r>
      <w:r w:rsidR="00E7101A">
        <w:t>s</w:t>
      </w:r>
      <w:r w:rsidRPr="000F573B">
        <w:t xml:space="preserve"> the 2025 selection panel for their thoughtful deliberation in recognising this year’s outstanding award winners.</w:t>
      </w:r>
    </w:p>
    <w:p w14:paraId="3D3E8B62" w14:textId="77777777" w:rsidR="00B02B9B" w:rsidRDefault="00B02B9B" w:rsidP="00B02B9B">
      <w:pPr>
        <w:pStyle w:val="Normalsmall"/>
      </w:pPr>
      <w:r>
        <w:rPr>
          <w:rStyle w:val="Strong"/>
        </w:rPr>
        <w:t>Acknowledgement of Country</w:t>
      </w:r>
    </w:p>
    <w:p w14:paraId="23760260" w14:textId="77777777" w:rsidR="00517A68" w:rsidRDefault="00582E76" w:rsidP="00432172">
      <w:pPr>
        <w:pStyle w:val="Normalsmall"/>
      </w:pPr>
      <w:r w:rsidRPr="00582E76">
        <w:t>We acknowledge the continuous connection of First Nations Traditional Owners and Custodians to the lands, seas and waters of Australia. We recognise their care for and cultivation of Country. We pay respect to Elders past and present, and recognise their knowledge and contribution to the productivity, innovation and sustainability of Australia’s agriculture, fisheries and forestry industries.</w:t>
      </w:r>
    </w:p>
    <w:bookmarkEnd w:id="0"/>
    <w:p w14:paraId="71ACD737" w14:textId="7090BD88" w:rsidR="00764D6A" w:rsidRDefault="00E91D72" w:rsidP="00F3696D">
      <w:r>
        <w:br w:type="page"/>
      </w:r>
    </w:p>
    <w:sdt>
      <w:sdtPr>
        <w:rPr>
          <w:rFonts w:ascii="Cambria" w:eastAsiaTheme="minorHAnsi" w:hAnsi="Cambria"/>
          <w:b/>
          <w:bCs w:val="0"/>
          <w:noProof/>
          <w:sz w:val="22"/>
          <w:szCs w:val="22"/>
          <w:lang w:eastAsia="en-US"/>
        </w:rPr>
        <w:id w:val="-760297017"/>
        <w:docPartObj>
          <w:docPartGallery w:val="Table of Contents"/>
          <w:docPartUnique/>
        </w:docPartObj>
      </w:sdtPr>
      <w:sdtEndPr>
        <w:rPr>
          <w:rFonts w:asciiTheme="minorHAnsi" w:hAnsiTheme="minorHAnsi"/>
          <w:b w:val="0"/>
        </w:rPr>
      </w:sdtEndPr>
      <w:sdtContent>
        <w:p w14:paraId="0EC96001" w14:textId="37FE9653" w:rsidR="00764D6A" w:rsidRDefault="00E91D72">
          <w:pPr>
            <w:pStyle w:val="TOCHeading"/>
          </w:pPr>
          <w:r>
            <w:t>Contents</w:t>
          </w:r>
        </w:p>
        <w:p w14:paraId="506F740D" w14:textId="59752E2D" w:rsidR="005213A4" w:rsidRDefault="00E91D72">
          <w:pPr>
            <w:pStyle w:val="TOC1"/>
            <w:rPr>
              <w:rFonts w:eastAsiaTheme="minorEastAsia"/>
              <w:b w:val="0"/>
              <w:kern w:val="2"/>
              <w:sz w:val="24"/>
              <w:szCs w:val="24"/>
              <w:lang w:eastAsia="en-AU"/>
              <w14:ligatures w14:val="standardContextual"/>
            </w:rPr>
          </w:pPr>
          <w:r>
            <w:rPr>
              <w:b w:val="0"/>
            </w:rPr>
            <w:fldChar w:fldCharType="begin"/>
          </w:r>
          <w:r>
            <w:rPr>
              <w:b w:val="0"/>
            </w:rPr>
            <w:instrText xml:space="preserve"> TOC \h \z \u \t "Heading 2,1,Heading 3,2,Style1,2,TOA Heading,1" </w:instrText>
          </w:r>
          <w:r>
            <w:rPr>
              <w:b w:val="0"/>
            </w:rPr>
            <w:fldChar w:fldCharType="separate"/>
          </w:r>
          <w:hyperlink w:anchor="_Toc212703377" w:history="1">
            <w:r w:rsidR="005213A4" w:rsidRPr="004F48B7">
              <w:rPr>
                <w:rStyle w:val="Hyperlink"/>
              </w:rPr>
              <w:t>From the Minister</w:t>
            </w:r>
            <w:r w:rsidR="005213A4">
              <w:rPr>
                <w:webHidden/>
              </w:rPr>
              <w:tab/>
            </w:r>
            <w:r w:rsidR="005213A4">
              <w:rPr>
                <w:webHidden/>
              </w:rPr>
              <w:fldChar w:fldCharType="begin"/>
            </w:r>
            <w:r w:rsidR="005213A4">
              <w:rPr>
                <w:webHidden/>
              </w:rPr>
              <w:instrText xml:space="preserve"> PAGEREF _Toc212703377 \h </w:instrText>
            </w:r>
            <w:r w:rsidR="005213A4">
              <w:rPr>
                <w:webHidden/>
              </w:rPr>
            </w:r>
            <w:r w:rsidR="005213A4">
              <w:rPr>
                <w:webHidden/>
              </w:rPr>
              <w:fldChar w:fldCharType="separate"/>
            </w:r>
            <w:r w:rsidR="005213A4">
              <w:rPr>
                <w:webHidden/>
              </w:rPr>
              <w:t>1</w:t>
            </w:r>
            <w:r w:rsidR="005213A4">
              <w:rPr>
                <w:webHidden/>
              </w:rPr>
              <w:fldChar w:fldCharType="end"/>
            </w:r>
          </w:hyperlink>
        </w:p>
        <w:p w14:paraId="5EC3E805" w14:textId="6B12A09C" w:rsidR="005213A4" w:rsidRDefault="005213A4">
          <w:pPr>
            <w:pStyle w:val="TOC1"/>
            <w:rPr>
              <w:rFonts w:eastAsiaTheme="minorEastAsia"/>
              <w:b w:val="0"/>
              <w:kern w:val="2"/>
              <w:sz w:val="24"/>
              <w:szCs w:val="24"/>
              <w:lang w:eastAsia="en-AU"/>
              <w14:ligatures w14:val="standardContextual"/>
            </w:rPr>
          </w:pPr>
          <w:hyperlink w:anchor="_Toc212703378" w:history="1">
            <w:r w:rsidRPr="004F48B7">
              <w:rPr>
                <w:rStyle w:val="Hyperlink"/>
              </w:rPr>
              <w:t>Awards overview</w:t>
            </w:r>
            <w:r>
              <w:rPr>
                <w:webHidden/>
              </w:rPr>
              <w:tab/>
            </w:r>
            <w:r>
              <w:rPr>
                <w:webHidden/>
              </w:rPr>
              <w:fldChar w:fldCharType="begin"/>
            </w:r>
            <w:r>
              <w:rPr>
                <w:webHidden/>
              </w:rPr>
              <w:instrText xml:space="preserve"> PAGEREF _Toc212703378 \h </w:instrText>
            </w:r>
            <w:r>
              <w:rPr>
                <w:webHidden/>
              </w:rPr>
            </w:r>
            <w:r>
              <w:rPr>
                <w:webHidden/>
              </w:rPr>
              <w:fldChar w:fldCharType="separate"/>
            </w:r>
            <w:r>
              <w:rPr>
                <w:webHidden/>
              </w:rPr>
              <w:t>2</w:t>
            </w:r>
            <w:r>
              <w:rPr>
                <w:webHidden/>
              </w:rPr>
              <w:fldChar w:fldCharType="end"/>
            </w:r>
          </w:hyperlink>
        </w:p>
        <w:p w14:paraId="1CA8E4BB" w14:textId="0AE716DB" w:rsidR="005213A4" w:rsidRDefault="005213A4">
          <w:pPr>
            <w:pStyle w:val="TOC2"/>
            <w:rPr>
              <w:rFonts w:eastAsiaTheme="minorEastAsia"/>
              <w:kern w:val="2"/>
              <w:sz w:val="24"/>
              <w:szCs w:val="24"/>
              <w:lang w:eastAsia="en-AU"/>
              <w14:ligatures w14:val="standardContextual"/>
            </w:rPr>
          </w:pPr>
          <w:hyperlink w:anchor="_Toc212703379" w:history="1">
            <w:r w:rsidRPr="004F48B7">
              <w:rPr>
                <w:rStyle w:val="Hyperlink"/>
              </w:rPr>
              <w:t>Award categories</w:t>
            </w:r>
            <w:r>
              <w:rPr>
                <w:webHidden/>
              </w:rPr>
              <w:tab/>
            </w:r>
            <w:r>
              <w:rPr>
                <w:webHidden/>
              </w:rPr>
              <w:fldChar w:fldCharType="begin"/>
            </w:r>
            <w:r>
              <w:rPr>
                <w:webHidden/>
              </w:rPr>
              <w:instrText xml:space="preserve"> PAGEREF _Toc212703379 \h </w:instrText>
            </w:r>
            <w:r>
              <w:rPr>
                <w:webHidden/>
              </w:rPr>
            </w:r>
            <w:r>
              <w:rPr>
                <w:webHidden/>
              </w:rPr>
              <w:fldChar w:fldCharType="separate"/>
            </w:r>
            <w:r>
              <w:rPr>
                <w:webHidden/>
              </w:rPr>
              <w:t>2</w:t>
            </w:r>
            <w:r>
              <w:rPr>
                <w:webHidden/>
              </w:rPr>
              <w:fldChar w:fldCharType="end"/>
            </w:r>
          </w:hyperlink>
        </w:p>
        <w:p w14:paraId="165B9667" w14:textId="51CFD8C2" w:rsidR="005213A4" w:rsidRDefault="005213A4">
          <w:pPr>
            <w:pStyle w:val="TOC1"/>
            <w:rPr>
              <w:rFonts w:eastAsiaTheme="minorEastAsia"/>
              <w:b w:val="0"/>
              <w:kern w:val="2"/>
              <w:sz w:val="24"/>
              <w:szCs w:val="24"/>
              <w:lang w:eastAsia="en-AU"/>
              <w14:ligatures w14:val="standardContextual"/>
            </w:rPr>
          </w:pPr>
          <w:hyperlink w:anchor="_Toc212703380" w:history="1">
            <w:r w:rsidRPr="004F48B7">
              <w:rPr>
                <w:rStyle w:val="Hyperlink"/>
              </w:rPr>
              <w:t>Dr David Banks Biosecurity Lifetime Achievement Award</w:t>
            </w:r>
            <w:r>
              <w:rPr>
                <w:webHidden/>
              </w:rPr>
              <w:tab/>
            </w:r>
            <w:r>
              <w:rPr>
                <w:webHidden/>
              </w:rPr>
              <w:fldChar w:fldCharType="begin"/>
            </w:r>
            <w:r>
              <w:rPr>
                <w:webHidden/>
              </w:rPr>
              <w:instrText xml:space="preserve"> PAGEREF _Toc212703380 \h </w:instrText>
            </w:r>
            <w:r>
              <w:rPr>
                <w:webHidden/>
              </w:rPr>
            </w:r>
            <w:r>
              <w:rPr>
                <w:webHidden/>
              </w:rPr>
              <w:fldChar w:fldCharType="separate"/>
            </w:r>
            <w:r>
              <w:rPr>
                <w:webHidden/>
              </w:rPr>
              <w:t>3</w:t>
            </w:r>
            <w:r>
              <w:rPr>
                <w:webHidden/>
              </w:rPr>
              <w:fldChar w:fldCharType="end"/>
            </w:r>
          </w:hyperlink>
        </w:p>
        <w:p w14:paraId="52A5B74C" w14:textId="0B18112D" w:rsidR="005213A4" w:rsidRDefault="005213A4">
          <w:pPr>
            <w:pStyle w:val="TOC2"/>
            <w:rPr>
              <w:rFonts w:eastAsiaTheme="minorEastAsia"/>
              <w:kern w:val="2"/>
              <w:sz w:val="24"/>
              <w:szCs w:val="24"/>
              <w:lang w:eastAsia="en-AU"/>
              <w14:ligatures w14:val="standardContextual"/>
            </w:rPr>
          </w:pPr>
          <w:hyperlink w:anchor="_Toc212703381" w:history="1">
            <w:r w:rsidRPr="004F48B7">
              <w:rPr>
                <w:rStyle w:val="Hyperlink"/>
              </w:rPr>
              <w:t>Dr Allison Crook</w:t>
            </w:r>
            <w:r>
              <w:rPr>
                <w:webHidden/>
              </w:rPr>
              <w:tab/>
            </w:r>
            <w:r>
              <w:rPr>
                <w:webHidden/>
              </w:rPr>
              <w:fldChar w:fldCharType="begin"/>
            </w:r>
            <w:r>
              <w:rPr>
                <w:webHidden/>
              </w:rPr>
              <w:instrText xml:space="preserve"> PAGEREF _Toc212703381 \h </w:instrText>
            </w:r>
            <w:r>
              <w:rPr>
                <w:webHidden/>
              </w:rPr>
            </w:r>
            <w:r>
              <w:rPr>
                <w:webHidden/>
              </w:rPr>
              <w:fldChar w:fldCharType="separate"/>
            </w:r>
            <w:r>
              <w:rPr>
                <w:webHidden/>
              </w:rPr>
              <w:t>3</w:t>
            </w:r>
            <w:r>
              <w:rPr>
                <w:webHidden/>
              </w:rPr>
              <w:fldChar w:fldCharType="end"/>
            </w:r>
          </w:hyperlink>
        </w:p>
        <w:p w14:paraId="3A75BC32" w14:textId="7E1E6EB1" w:rsidR="005213A4" w:rsidRDefault="005213A4">
          <w:pPr>
            <w:pStyle w:val="TOC1"/>
            <w:rPr>
              <w:rFonts w:eastAsiaTheme="minorEastAsia"/>
              <w:b w:val="0"/>
              <w:kern w:val="2"/>
              <w:sz w:val="24"/>
              <w:szCs w:val="24"/>
              <w:lang w:eastAsia="en-AU"/>
              <w14:ligatures w14:val="standardContextual"/>
            </w:rPr>
          </w:pPr>
          <w:hyperlink w:anchor="_Toc212703382" w:history="1">
            <w:r w:rsidRPr="004F48B7">
              <w:rPr>
                <w:rStyle w:val="Hyperlink"/>
              </w:rPr>
              <w:t>Dr Kim Ritman Award for Science and Innovation</w:t>
            </w:r>
            <w:r>
              <w:rPr>
                <w:webHidden/>
              </w:rPr>
              <w:tab/>
            </w:r>
            <w:r>
              <w:rPr>
                <w:webHidden/>
              </w:rPr>
              <w:fldChar w:fldCharType="begin"/>
            </w:r>
            <w:r>
              <w:rPr>
                <w:webHidden/>
              </w:rPr>
              <w:instrText xml:space="preserve"> PAGEREF _Toc212703382 \h </w:instrText>
            </w:r>
            <w:r>
              <w:rPr>
                <w:webHidden/>
              </w:rPr>
            </w:r>
            <w:r>
              <w:rPr>
                <w:webHidden/>
              </w:rPr>
              <w:fldChar w:fldCharType="separate"/>
            </w:r>
            <w:r>
              <w:rPr>
                <w:webHidden/>
              </w:rPr>
              <w:t>5</w:t>
            </w:r>
            <w:r>
              <w:rPr>
                <w:webHidden/>
              </w:rPr>
              <w:fldChar w:fldCharType="end"/>
            </w:r>
          </w:hyperlink>
        </w:p>
        <w:p w14:paraId="51C19EFB" w14:textId="6377A9AF" w:rsidR="005213A4" w:rsidRDefault="005213A4">
          <w:pPr>
            <w:pStyle w:val="TOC2"/>
            <w:rPr>
              <w:rFonts w:eastAsiaTheme="minorEastAsia"/>
              <w:kern w:val="2"/>
              <w:sz w:val="24"/>
              <w:szCs w:val="24"/>
              <w:lang w:eastAsia="en-AU"/>
              <w14:ligatures w14:val="standardContextual"/>
            </w:rPr>
          </w:pPr>
          <w:hyperlink w:anchor="_Toc212703383" w:history="1">
            <w:r w:rsidRPr="004F48B7">
              <w:rPr>
                <w:rStyle w:val="Hyperlink"/>
              </w:rPr>
              <w:t>Dr Nerida Donovan</w:t>
            </w:r>
            <w:r>
              <w:rPr>
                <w:webHidden/>
              </w:rPr>
              <w:tab/>
            </w:r>
            <w:r>
              <w:rPr>
                <w:webHidden/>
              </w:rPr>
              <w:fldChar w:fldCharType="begin"/>
            </w:r>
            <w:r>
              <w:rPr>
                <w:webHidden/>
              </w:rPr>
              <w:instrText xml:space="preserve"> PAGEREF _Toc212703383 \h </w:instrText>
            </w:r>
            <w:r>
              <w:rPr>
                <w:webHidden/>
              </w:rPr>
            </w:r>
            <w:r>
              <w:rPr>
                <w:webHidden/>
              </w:rPr>
              <w:fldChar w:fldCharType="separate"/>
            </w:r>
            <w:r>
              <w:rPr>
                <w:webHidden/>
              </w:rPr>
              <w:t>5</w:t>
            </w:r>
            <w:r>
              <w:rPr>
                <w:webHidden/>
              </w:rPr>
              <w:fldChar w:fldCharType="end"/>
            </w:r>
          </w:hyperlink>
        </w:p>
        <w:p w14:paraId="0BFCF4B4" w14:textId="4E1B3DB2" w:rsidR="005213A4" w:rsidRDefault="005213A4">
          <w:pPr>
            <w:pStyle w:val="TOC1"/>
            <w:rPr>
              <w:rFonts w:eastAsiaTheme="minorEastAsia"/>
              <w:b w:val="0"/>
              <w:kern w:val="2"/>
              <w:sz w:val="24"/>
              <w:szCs w:val="24"/>
              <w:lang w:eastAsia="en-AU"/>
              <w14:ligatures w14:val="standardContextual"/>
            </w:rPr>
          </w:pPr>
          <w:hyperlink w:anchor="_Toc212703384" w:history="1">
            <w:r w:rsidRPr="004F48B7">
              <w:rPr>
                <w:rStyle w:val="Hyperlink"/>
              </w:rPr>
              <w:t>First Nations Award for Excellence in Biosecurity</w:t>
            </w:r>
            <w:r>
              <w:rPr>
                <w:webHidden/>
              </w:rPr>
              <w:tab/>
            </w:r>
            <w:r>
              <w:rPr>
                <w:webHidden/>
              </w:rPr>
              <w:fldChar w:fldCharType="begin"/>
            </w:r>
            <w:r>
              <w:rPr>
                <w:webHidden/>
              </w:rPr>
              <w:instrText xml:space="preserve"> PAGEREF _Toc212703384 \h </w:instrText>
            </w:r>
            <w:r>
              <w:rPr>
                <w:webHidden/>
              </w:rPr>
            </w:r>
            <w:r>
              <w:rPr>
                <w:webHidden/>
              </w:rPr>
              <w:fldChar w:fldCharType="separate"/>
            </w:r>
            <w:r>
              <w:rPr>
                <w:webHidden/>
              </w:rPr>
              <w:t>7</w:t>
            </w:r>
            <w:r>
              <w:rPr>
                <w:webHidden/>
              </w:rPr>
              <w:fldChar w:fldCharType="end"/>
            </w:r>
          </w:hyperlink>
        </w:p>
        <w:p w14:paraId="024457FD" w14:textId="488C87D8" w:rsidR="005213A4" w:rsidRDefault="005213A4">
          <w:pPr>
            <w:pStyle w:val="TOC2"/>
            <w:rPr>
              <w:rFonts w:eastAsiaTheme="minorEastAsia"/>
              <w:kern w:val="2"/>
              <w:sz w:val="24"/>
              <w:szCs w:val="24"/>
              <w:lang w:eastAsia="en-AU"/>
              <w14:ligatures w14:val="standardContextual"/>
            </w:rPr>
          </w:pPr>
          <w:hyperlink w:anchor="_Toc212703385" w:history="1">
            <w:r w:rsidRPr="004F48B7">
              <w:rPr>
                <w:rStyle w:val="Hyperlink"/>
              </w:rPr>
              <w:t>Torres Strait Island Regional Council</w:t>
            </w:r>
            <w:r>
              <w:rPr>
                <w:webHidden/>
              </w:rPr>
              <w:tab/>
            </w:r>
            <w:r>
              <w:rPr>
                <w:webHidden/>
              </w:rPr>
              <w:fldChar w:fldCharType="begin"/>
            </w:r>
            <w:r>
              <w:rPr>
                <w:webHidden/>
              </w:rPr>
              <w:instrText xml:space="preserve"> PAGEREF _Toc212703385 \h </w:instrText>
            </w:r>
            <w:r>
              <w:rPr>
                <w:webHidden/>
              </w:rPr>
            </w:r>
            <w:r>
              <w:rPr>
                <w:webHidden/>
              </w:rPr>
              <w:fldChar w:fldCharType="separate"/>
            </w:r>
            <w:r>
              <w:rPr>
                <w:webHidden/>
              </w:rPr>
              <w:t>7</w:t>
            </w:r>
            <w:r>
              <w:rPr>
                <w:webHidden/>
              </w:rPr>
              <w:fldChar w:fldCharType="end"/>
            </w:r>
          </w:hyperlink>
        </w:p>
        <w:p w14:paraId="12F03A0A" w14:textId="20A8D5EF" w:rsidR="005213A4" w:rsidRDefault="005213A4">
          <w:pPr>
            <w:pStyle w:val="TOC1"/>
            <w:rPr>
              <w:rFonts w:eastAsiaTheme="minorEastAsia"/>
              <w:b w:val="0"/>
              <w:kern w:val="2"/>
              <w:sz w:val="24"/>
              <w:szCs w:val="24"/>
              <w:lang w:eastAsia="en-AU"/>
              <w14:ligatures w14:val="standardContextual"/>
            </w:rPr>
          </w:pPr>
          <w:hyperlink w:anchor="_Toc212703386" w:history="1">
            <w:r w:rsidRPr="004F48B7">
              <w:rPr>
                <w:rStyle w:val="Hyperlink"/>
              </w:rPr>
              <w:t>Farm Biosecurity Producer of the Year</w:t>
            </w:r>
            <w:r>
              <w:rPr>
                <w:webHidden/>
              </w:rPr>
              <w:tab/>
            </w:r>
            <w:r>
              <w:rPr>
                <w:webHidden/>
              </w:rPr>
              <w:fldChar w:fldCharType="begin"/>
            </w:r>
            <w:r>
              <w:rPr>
                <w:webHidden/>
              </w:rPr>
              <w:instrText xml:space="preserve"> PAGEREF _Toc212703386 \h </w:instrText>
            </w:r>
            <w:r>
              <w:rPr>
                <w:webHidden/>
              </w:rPr>
            </w:r>
            <w:r>
              <w:rPr>
                <w:webHidden/>
              </w:rPr>
              <w:fldChar w:fldCharType="separate"/>
            </w:r>
            <w:r>
              <w:rPr>
                <w:webHidden/>
              </w:rPr>
              <w:t>9</w:t>
            </w:r>
            <w:r>
              <w:rPr>
                <w:webHidden/>
              </w:rPr>
              <w:fldChar w:fldCharType="end"/>
            </w:r>
          </w:hyperlink>
        </w:p>
        <w:p w14:paraId="24EF3CCC" w14:textId="64F822F1" w:rsidR="005213A4" w:rsidRDefault="005213A4">
          <w:pPr>
            <w:pStyle w:val="TOC2"/>
            <w:rPr>
              <w:rFonts w:eastAsiaTheme="minorEastAsia"/>
              <w:kern w:val="2"/>
              <w:sz w:val="24"/>
              <w:szCs w:val="24"/>
              <w:lang w:eastAsia="en-AU"/>
              <w14:ligatures w14:val="standardContextual"/>
            </w:rPr>
          </w:pPr>
          <w:hyperlink w:anchor="_Toc212703387" w:history="1">
            <w:r w:rsidRPr="004F48B7">
              <w:rPr>
                <w:rStyle w:val="Hyperlink"/>
              </w:rPr>
              <w:t>Ella Matta Pastoral</w:t>
            </w:r>
            <w:r>
              <w:rPr>
                <w:webHidden/>
              </w:rPr>
              <w:tab/>
            </w:r>
            <w:r>
              <w:rPr>
                <w:webHidden/>
              </w:rPr>
              <w:fldChar w:fldCharType="begin"/>
            </w:r>
            <w:r>
              <w:rPr>
                <w:webHidden/>
              </w:rPr>
              <w:instrText xml:space="preserve"> PAGEREF _Toc212703387 \h </w:instrText>
            </w:r>
            <w:r>
              <w:rPr>
                <w:webHidden/>
              </w:rPr>
            </w:r>
            <w:r>
              <w:rPr>
                <w:webHidden/>
              </w:rPr>
              <w:fldChar w:fldCharType="separate"/>
            </w:r>
            <w:r>
              <w:rPr>
                <w:webHidden/>
              </w:rPr>
              <w:t>9</w:t>
            </w:r>
            <w:r>
              <w:rPr>
                <w:webHidden/>
              </w:rPr>
              <w:fldChar w:fldCharType="end"/>
            </w:r>
          </w:hyperlink>
        </w:p>
        <w:p w14:paraId="08FC1A35" w14:textId="1BD75D50" w:rsidR="005213A4" w:rsidRDefault="005213A4">
          <w:pPr>
            <w:pStyle w:val="TOC1"/>
            <w:rPr>
              <w:rFonts w:eastAsiaTheme="minorEastAsia"/>
              <w:b w:val="0"/>
              <w:kern w:val="2"/>
              <w:sz w:val="24"/>
              <w:szCs w:val="24"/>
              <w:lang w:eastAsia="en-AU"/>
              <w14:ligatures w14:val="standardContextual"/>
            </w:rPr>
          </w:pPr>
          <w:hyperlink w:anchor="_Toc212703388" w:history="1">
            <w:r w:rsidRPr="004F48B7">
              <w:rPr>
                <w:rStyle w:val="Hyperlink"/>
              </w:rPr>
              <w:t>Industry</w:t>
            </w:r>
            <w:r>
              <w:rPr>
                <w:webHidden/>
              </w:rPr>
              <w:tab/>
            </w:r>
            <w:r>
              <w:rPr>
                <w:webHidden/>
              </w:rPr>
              <w:fldChar w:fldCharType="begin"/>
            </w:r>
            <w:r>
              <w:rPr>
                <w:webHidden/>
              </w:rPr>
              <w:instrText xml:space="preserve"> PAGEREF _Toc212703388 \h </w:instrText>
            </w:r>
            <w:r>
              <w:rPr>
                <w:webHidden/>
              </w:rPr>
            </w:r>
            <w:r>
              <w:rPr>
                <w:webHidden/>
              </w:rPr>
              <w:fldChar w:fldCharType="separate"/>
            </w:r>
            <w:r>
              <w:rPr>
                <w:webHidden/>
              </w:rPr>
              <w:t>11</w:t>
            </w:r>
            <w:r>
              <w:rPr>
                <w:webHidden/>
              </w:rPr>
              <w:fldChar w:fldCharType="end"/>
            </w:r>
          </w:hyperlink>
        </w:p>
        <w:p w14:paraId="4A860A4B" w14:textId="60476345" w:rsidR="005213A4" w:rsidRDefault="005213A4">
          <w:pPr>
            <w:pStyle w:val="TOC2"/>
            <w:rPr>
              <w:rFonts w:eastAsiaTheme="minorEastAsia"/>
              <w:kern w:val="2"/>
              <w:sz w:val="24"/>
              <w:szCs w:val="24"/>
              <w:lang w:eastAsia="en-AU"/>
              <w14:ligatures w14:val="standardContextual"/>
            </w:rPr>
          </w:pPr>
          <w:hyperlink w:anchor="_Toc212703389" w:history="1">
            <w:r w:rsidRPr="004F48B7">
              <w:rPr>
                <w:rStyle w:val="Hyperlink"/>
              </w:rPr>
              <w:t>Queensland Beekeepers’ Association</w:t>
            </w:r>
            <w:r>
              <w:rPr>
                <w:webHidden/>
              </w:rPr>
              <w:tab/>
            </w:r>
            <w:r>
              <w:rPr>
                <w:webHidden/>
              </w:rPr>
              <w:fldChar w:fldCharType="begin"/>
            </w:r>
            <w:r>
              <w:rPr>
                <w:webHidden/>
              </w:rPr>
              <w:instrText xml:space="preserve"> PAGEREF _Toc212703389 \h </w:instrText>
            </w:r>
            <w:r>
              <w:rPr>
                <w:webHidden/>
              </w:rPr>
            </w:r>
            <w:r>
              <w:rPr>
                <w:webHidden/>
              </w:rPr>
              <w:fldChar w:fldCharType="separate"/>
            </w:r>
            <w:r>
              <w:rPr>
                <w:webHidden/>
              </w:rPr>
              <w:t>11</w:t>
            </w:r>
            <w:r>
              <w:rPr>
                <w:webHidden/>
              </w:rPr>
              <w:fldChar w:fldCharType="end"/>
            </w:r>
          </w:hyperlink>
        </w:p>
        <w:p w14:paraId="1345AB14" w14:textId="11BC68F5" w:rsidR="005213A4" w:rsidRDefault="005213A4">
          <w:pPr>
            <w:pStyle w:val="TOC2"/>
            <w:rPr>
              <w:rFonts w:eastAsiaTheme="minorEastAsia"/>
              <w:kern w:val="2"/>
              <w:sz w:val="24"/>
              <w:szCs w:val="24"/>
              <w:lang w:eastAsia="en-AU"/>
              <w14:ligatures w14:val="standardContextual"/>
            </w:rPr>
          </w:pPr>
          <w:hyperlink w:anchor="_Toc212703390" w:history="1">
            <w:r w:rsidRPr="004F48B7">
              <w:rPr>
                <w:rStyle w:val="Hyperlink"/>
              </w:rPr>
              <w:t>Dr Kirsty Richards</w:t>
            </w:r>
            <w:r>
              <w:rPr>
                <w:webHidden/>
              </w:rPr>
              <w:tab/>
            </w:r>
            <w:r>
              <w:rPr>
                <w:webHidden/>
              </w:rPr>
              <w:fldChar w:fldCharType="begin"/>
            </w:r>
            <w:r>
              <w:rPr>
                <w:webHidden/>
              </w:rPr>
              <w:instrText xml:space="preserve"> PAGEREF _Toc212703390 \h </w:instrText>
            </w:r>
            <w:r>
              <w:rPr>
                <w:webHidden/>
              </w:rPr>
            </w:r>
            <w:r>
              <w:rPr>
                <w:webHidden/>
              </w:rPr>
              <w:fldChar w:fldCharType="separate"/>
            </w:r>
            <w:r>
              <w:rPr>
                <w:webHidden/>
              </w:rPr>
              <w:t>13</w:t>
            </w:r>
            <w:r>
              <w:rPr>
                <w:webHidden/>
              </w:rPr>
              <w:fldChar w:fldCharType="end"/>
            </w:r>
          </w:hyperlink>
        </w:p>
        <w:p w14:paraId="72C0CAD8" w14:textId="723EEAED" w:rsidR="005213A4" w:rsidRDefault="005213A4">
          <w:pPr>
            <w:pStyle w:val="TOC1"/>
            <w:rPr>
              <w:rFonts w:eastAsiaTheme="minorEastAsia"/>
              <w:b w:val="0"/>
              <w:kern w:val="2"/>
              <w:sz w:val="24"/>
              <w:szCs w:val="24"/>
              <w:lang w:eastAsia="en-AU"/>
              <w14:ligatures w14:val="standardContextual"/>
            </w:rPr>
          </w:pPr>
          <w:hyperlink w:anchor="_Toc212703391" w:history="1">
            <w:r w:rsidRPr="004F48B7">
              <w:rPr>
                <w:rStyle w:val="Hyperlink"/>
              </w:rPr>
              <w:t>Government</w:t>
            </w:r>
            <w:r>
              <w:rPr>
                <w:webHidden/>
              </w:rPr>
              <w:tab/>
            </w:r>
            <w:r>
              <w:rPr>
                <w:webHidden/>
              </w:rPr>
              <w:fldChar w:fldCharType="begin"/>
            </w:r>
            <w:r>
              <w:rPr>
                <w:webHidden/>
              </w:rPr>
              <w:instrText xml:space="preserve"> PAGEREF _Toc212703391 \h </w:instrText>
            </w:r>
            <w:r>
              <w:rPr>
                <w:webHidden/>
              </w:rPr>
            </w:r>
            <w:r>
              <w:rPr>
                <w:webHidden/>
              </w:rPr>
              <w:fldChar w:fldCharType="separate"/>
            </w:r>
            <w:r>
              <w:rPr>
                <w:webHidden/>
              </w:rPr>
              <w:t>15</w:t>
            </w:r>
            <w:r>
              <w:rPr>
                <w:webHidden/>
              </w:rPr>
              <w:fldChar w:fldCharType="end"/>
            </w:r>
          </w:hyperlink>
        </w:p>
        <w:p w14:paraId="6932C397" w14:textId="6ACE7146" w:rsidR="005213A4" w:rsidRDefault="005213A4">
          <w:pPr>
            <w:pStyle w:val="TOC2"/>
            <w:rPr>
              <w:rFonts w:eastAsiaTheme="minorEastAsia"/>
              <w:kern w:val="2"/>
              <w:sz w:val="24"/>
              <w:szCs w:val="24"/>
              <w:lang w:eastAsia="en-AU"/>
              <w14:ligatures w14:val="standardContextual"/>
            </w:rPr>
          </w:pPr>
          <w:hyperlink w:anchor="_Toc212703392" w:history="1">
            <w:r w:rsidRPr="004F48B7">
              <w:rPr>
                <w:rStyle w:val="Hyperlink"/>
              </w:rPr>
              <w:t>Argentine Ant Eradication Team, Norfolk Island Regional Council</w:t>
            </w:r>
            <w:r>
              <w:rPr>
                <w:webHidden/>
              </w:rPr>
              <w:tab/>
            </w:r>
            <w:r>
              <w:rPr>
                <w:webHidden/>
              </w:rPr>
              <w:fldChar w:fldCharType="begin"/>
            </w:r>
            <w:r>
              <w:rPr>
                <w:webHidden/>
              </w:rPr>
              <w:instrText xml:space="preserve"> PAGEREF _Toc212703392 \h </w:instrText>
            </w:r>
            <w:r>
              <w:rPr>
                <w:webHidden/>
              </w:rPr>
            </w:r>
            <w:r>
              <w:rPr>
                <w:webHidden/>
              </w:rPr>
              <w:fldChar w:fldCharType="separate"/>
            </w:r>
            <w:r>
              <w:rPr>
                <w:webHidden/>
              </w:rPr>
              <w:t>15</w:t>
            </w:r>
            <w:r>
              <w:rPr>
                <w:webHidden/>
              </w:rPr>
              <w:fldChar w:fldCharType="end"/>
            </w:r>
          </w:hyperlink>
        </w:p>
        <w:p w14:paraId="5B867343" w14:textId="7FE26715" w:rsidR="005213A4" w:rsidRDefault="005213A4">
          <w:pPr>
            <w:pStyle w:val="TOC1"/>
            <w:rPr>
              <w:rFonts w:eastAsiaTheme="minorEastAsia"/>
              <w:b w:val="0"/>
              <w:kern w:val="2"/>
              <w:sz w:val="24"/>
              <w:szCs w:val="24"/>
              <w:lang w:eastAsia="en-AU"/>
              <w14:ligatures w14:val="standardContextual"/>
            </w:rPr>
          </w:pPr>
          <w:hyperlink w:anchor="_Toc212703393" w:history="1">
            <w:r w:rsidRPr="004F48B7">
              <w:rPr>
                <w:rStyle w:val="Hyperlink"/>
              </w:rPr>
              <w:t>Environmental Biosecurity</w:t>
            </w:r>
            <w:r>
              <w:rPr>
                <w:webHidden/>
              </w:rPr>
              <w:tab/>
            </w:r>
            <w:r>
              <w:rPr>
                <w:webHidden/>
              </w:rPr>
              <w:fldChar w:fldCharType="begin"/>
            </w:r>
            <w:r>
              <w:rPr>
                <w:webHidden/>
              </w:rPr>
              <w:instrText xml:space="preserve"> PAGEREF _Toc212703393 \h </w:instrText>
            </w:r>
            <w:r>
              <w:rPr>
                <w:webHidden/>
              </w:rPr>
            </w:r>
            <w:r>
              <w:rPr>
                <w:webHidden/>
              </w:rPr>
              <w:fldChar w:fldCharType="separate"/>
            </w:r>
            <w:r>
              <w:rPr>
                <w:webHidden/>
              </w:rPr>
              <w:t>16</w:t>
            </w:r>
            <w:r>
              <w:rPr>
                <w:webHidden/>
              </w:rPr>
              <w:fldChar w:fldCharType="end"/>
            </w:r>
          </w:hyperlink>
        </w:p>
        <w:p w14:paraId="5000B166" w14:textId="3E0B250E" w:rsidR="005213A4" w:rsidRDefault="005213A4">
          <w:pPr>
            <w:pStyle w:val="TOC2"/>
            <w:rPr>
              <w:rFonts w:eastAsiaTheme="minorEastAsia"/>
              <w:kern w:val="2"/>
              <w:sz w:val="24"/>
              <w:szCs w:val="24"/>
              <w:lang w:eastAsia="en-AU"/>
              <w14:ligatures w14:val="standardContextual"/>
            </w:rPr>
          </w:pPr>
          <w:hyperlink w:anchor="_Toc212703394" w:history="1">
            <w:r w:rsidRPr="004F48B7">
              <w:rPr>
                <w:rStyle w:val="Hyperlink"/>
              </w:rPr>
              <w:t>Dr Geoff Pegg and Aj Perkins</w:t>
            </w:r>
            <w:r>
              <w:rPr>
                <w:webHidden/>
              </w:rPr>
              <w:tab/>
            </w:r>
            <w:r>
              <w:rPr>
                <w:webHidden/>
              </w:rPr>
              <w:fldChar w:fldCharType="begin"/>
            </w:r>
            <w:r>
              <w:rPr>
                <w:webHidden/>
              </w:rPr>
              <w:instrText xml:space="preserve"> PAGEREF _Toc212703394 \h </w:instrText>
            </w:r>
            <w:r>
              <w:rPr>
                <w:webHidden/>
              </w:rPr>
            </w:r>
            <w:r>
              <w:rPr>
                <w:webHidden/>
              </w:rPr>
              <w:fldChar w:fldCharType="separate"/>
            </w:r>
            <w:r>
              <w:rPr>
                <w:webHidden/>
              </w:rPr>
              <w:t>16</w:t>
            </w:r>
            <w:r>
              <w:rPr>
                <w:webHidden/>
              </w:rPr>
              <w:fldChar w:fldCharType="end"/>
            </w:r>
          </w:hyperlink>
        </w:p>
        <w:p w14:paraId="45A26AA6" w14:textId="31370851" w:rsidR="005213A4" w:rsidRDefault="005213A4">
          <w:pPr>
            <w:pStyle w:val="TOC1"/>
            <w:rPr>
              <w:rFonts w:eastAsiaTheme="minorEastAsia"/>
              <w:b w:val="0"/>
              <w:kern w:val="2"/>
              <w:sz w:val="24"/>
              <w:szCs w:val="24"/>
              <w:lang w:eastAsia="en-AU"/>
              <w14:ligatures w14:val="standardContextual"/>
            </w:rPr>
          </w:pPr>
          <w:hyperlink w:anchor="_Toc212703395" w:history="1">
            <w:r w:rsidRPr="004F48B7">
              <w:rPr>
                <w:rStyle w:val="Hyperlink"/>
              </w:rPr>
              <w:t>Community</w:t>
            </w:r>
            <w:r>
              <w:rPr>
                <w:webHidden/>
              </w:rPr>
              <w:tab/>
            </w:r>
            <w:r>
              <w:rPr>
                <w:webHidden/>
              </w:rPr>
              <w:fldChar w:fldCharType="begin"/>
            </w:r>
            <w:r>
              <w:rPr>
                <w:webHidden/>
              </w:rPr>
              <w:instrText xml:space="preserve"> PAGEREF _Toc212703395 \h </w:instrText>
            </w:r>
            <w:r>
              <w:rPr>
                <w:webHidden/>
              </w:rPr>
            </w:r>
            <w:r>
              <w:rPr>
                <w:webHidden/>
              </w:rPr>
              <w:fldChar w:fldCharType="separate"/>
            </w:r>
            <w:r>
              <w:rPr>
                <w:webHidden/>
              </w:rPr>
              <w:t>18</w:t>
            </w:r>
            <w:r>
              <w:rPr>
                <w:webHidden/>
              </w:rPr>
              <w:fldChar w:fldCharType="end"/>
            </w:r>
          </w:hyperlink>
        </w:p>
        <w:p w14:paraId="02E23EEC" w14:textId="65159C0A" w:rsidR="005213A4" w:rsidRDefault="005213A4">
          <w:pPr>
            <w:pStyle w:val="TOC2"/>
            <w:rPr>
              <w:rFonts w:eastAsiaTheme="minorEastAsia"/>
              <w:kern w:val="2"/>
              <w:sz w:val="24"/>
              <w:szCs w:val="24"/>
              <w:lang w:eastAsia="en-AU"/>
              <w14:ligatures w14:val="standardContextual"/>
            </w:rPr>
          </w:pPr>
          <w:hyperlink w:anchor="_Toc212703396" w:history="1">
            <w:r w:rsidRPr="004F48B7">
              <w:rPr>
                <w:rStyle w:val="Hyperlink"/>
              </w:rPr>
              <w:t>Peel Harvey Biosecurity Group</w:t>
            </w:r>
            <w:r>
              <w:rPr>
                <w:webHidden/>
              </w:rPr>
              <w:tab/>
            </w:r>
            <w:r>
              <w:rPr>
                <w:webHidden/>
              </w:rPr>
              <w:fldChar w:fldCharType="begin"/>
            </w:r>
            <w:r>
              <w:rPr>
                <w:webHidden/>
              </w:rPr>
              <w:instrText xml:space="preserve"> PAGEREF _Toc212703396 \h </w:instrText>
            </w:r>
            <w:r>
              <w:rPr>
                <w:webHidden/>
              </w:rPr>
            </w:r>
            <w:r>
              <w:rPr>
                <w:webHidden/>
              </w:rPr>
              <w:fldChar w:fldCharType="separate"/>
            </w:r>
            <w:r>
              <w:rPr>
                <w:webHidden/>
              </w:rPr>
              <w:t>18</w:t>
            </w:r>
            <w:r>
              <w:rPr>
                <w:webHidden/>
              </w:rPr>
              <w:fldChar w:fldCharType="end"/>
            </w:r>
          </w:hyperlink>
        </w:p>
        <w:p w14:paraId="3C948454" w14:textId="47BFD858" w:rsidR="005213A4" w:rsidRDefault="005213A4">
          <w:pPr>
            <w:pStyle w:val="TOC2"/>
            <w:rPr>
              <w:rFonts w:eastAsiaTheme="minorEastAsia"/>
              <w:kern w:val="2"/>
              <w:sz w:val="24"/>
              <w:szCs w:val="24"/>
              <w:lang w:eastAsia="en-AU"/>
              <w14:ligatures w14:val="standardContextual"/>
            </w:rPr>
          </w:pPr>
          <w:hyperlink w:anchor="_Toc212703397" w:history="1">
            <w:r w:rsidRPr="004F48B7">
              <w:rPr>
                <w:rStyle w:val="Hyperlink"/>
              </w:rPr>
              <w:t>Dr Richard Willan</w:t>
            </w:r>
            <w:r>
              <w:rPr>
                <w:webHidden/>
              </w:rPr>
              <w:tab/>
            </w:r>
            <w:r>
              <w:rPr>
                <w:webHidden/>
              </w:rPr>
              <w:fldChar w:fldCharType="begin"/>
            </w:r>
            <w:r>
              <w:rPr>
                <w:webHidden/>
              </w:rPr>
              <w:instrText xml:space="preserve"> PAGEREF _Toc212703397 \h </w:instrText>
            </w:r>
            <w:r>
              <w:rPr>
                <w:webHidden/>
              </w:rPr>
            </w:r>
            <w:r>
              <w:rPr>
                <w:webHidden/>
              </w:rPr>
              <w:fldChar w:fldCharType="separate"/>
            </w:r>
            <w:r>
              <w:rPr>
                <w:webHidden/>
              </w:rPr>
              <w:t>20</w:t>
            </w:r>
            <w:r>
              <w:rPr>
                <w:webHidden/>
              </w:rPr>
              <w:fldChar w:fldCharType="end"/>
            </w:r>
          </w:hyperlink>
        </w:p>
        <w:p w14:paraId="28A564E2" w14:textId="6FD0A239" w:rsidR="005213A4" w:rsidRDefault="005213A4">
          <w:pPr>
            <w:pStyle w:val="TOC1"/>
            <w:rPr>
              <w:rFonts w:eastAsiaTheme="minorEastAsia"/>
              <w:b w:val="0"/>
              <w:kern w:val="2"/>
              <w:sz w:val="24"/>
              <w:szCs w:val="24"/>
              <w:lang w:eastAsia="en-AU"/>
              <w14:ligatures w14:val="standardContextual"/>
            </w:rPr>
          </w:pPr>
          <w:hyperlink w:anchor="_Toc212703398" w:history="1">
            <w:r w:rsidRPr="004F48B7">
              <w:rPr>
                <w:rStyle w:val="Hyperlink"/>
              </w:rPr>
              <w:t>Education</w:t>
            </w:r>
            <w:r>
              <w:rPr>
                <w:webHidden/>
              </w:rPr>
              <w:tab/>
            </w:r>
            <w:r>
              <w:rPr>
                <w:webHidden/>
              </w:rPr>
              <w:fldChar w:fldCharType="begin"/>
            </w:r>
            <w:r>
              <w:rPr>
                <w:webHidden/>
              </w:rPr>
              <w:instrText xml:space="preserve"> PAGEREF _Toc212703398 \h </w:instrText>
            </w:r>
            <w:r>
              <w:rPr>
                <w:webHidden/>
              </w:rPr>
            </w:r>
            <w:r>
              <w:rPr>
                <w:webHidden/>
              </w:rPr>
              <w:fldChar w:fldCharType="separate"/>
            </w:r>
            <w:r>
              <w:rPr>
                <w:webHidden/>
              </w:rPr>
              <w:t>22</w:t>
            </w:r>
            <w:r>
              <w:rPr>
                <w:webHidden/>
              </w:rPr>
              <w:fldChar w:fldCharType="end"/>
            </w:r>
          </w:hyperlink>
        </w:p>
        <w:p w14:paraId="6C1BFED3" w14:textId="5466B649" w:rsidR="005213A4" w:rsidRDefault="005213A4">
          <w:pPr>
            <w:pStyle w:val="TOC2"/>
            <w:rPr>
              <w:rFonts w:eastAsiaTheme="minorEastAsia"/>
              <w:kern w:val="2"/>
              <w:sz w:val="24"/>
              <w:szCs w:val="24"/>
              <w:lang w:eastAsia="en-AU"/>
              <w14:ligatures w14:val="standardContextual"/>
            </w:rPr>
          </w:pPr>
          <w:hyperlink w:anchor="_Toc212703399" w:history="1">
            <w:r w:rsidRPr="004F48B7">
              <w:rPr>
                <w:rStyle w:val="Hyperlink"/>
              </w:rPr>
              <w:t>Biosecurity Training Centre, Charles Sturt University</w:t>
            </w:r>
            <w:r>
              <w:rPr>
                <w:webHidden/>
              </w:rPr>
              <w:tab/>
            </w:r>
            <w:r>
              <w:rPr>
                <w:webHidden/>
              </w:rPr>
              <w:fldChar w:fldCharType="begin"/>
            </w:r>
            <w:r>
              <w:rPr>
                <w:webHidden/>
              </w:rPr>
              <w:instrText xml:space="preserve"> PAGEREF _Toc212703399 \h </w:instrText>
            </w:r>
            <w:r>
              <w:rPr>
                <w:webHidden/>
              </w:rPr>
            </w:r>
            <w:r>
              <w:rPr>
                <w:webHidden/>
              </w:rPr>
              <w:fldChar w:fldCharType="separate"/>
            </w:r>
            <w:r>
              <w:rPr>
                <w:webHidden/>
              </w:rPr>
              <w:t>22</w:t>
            </w:r>
            <w:r>
              <w:rPr>
                <w:webHidden/>
              </w:rPr>
              <w:fldChar w:fldCharType="end"/>
            </w:r>
          </w:hyperlink>
        </w:p>
        <w:p w14:paraId="090BE4DC" w14:textId="5ECEF6CE" w:rsidR="005213A4" w:rsidRDefault="005213A4">
          <w:pPr>
            <w:pStyle w:val="TOC1"/>
            <w:rPr>
              <w:rFonts w:eastAsiaTheme="minorEastAsia"/>
              <w:b w:val="0"/>
              <w:kern w:val="2"/>
              <w:sz w:val="24"/>
              <w:szCs w:val="24"/>
              <w:lang w:eastAsia="en-AU"/>
              <w14:ligatures w14:val="standardContextual"/>
            </w:rPr>
          </w:pPr>
          <w:hyperlink w:anchor="_Toc212703400" w:history="1">
            <w:r w:rsidRPr="004F48B7">
              <w:rPr>
                <w:rStyle w:val="Hyperlink"/>
              </w:rPr>
              <w:t>Biosecurity Commendation Certificates</w:t>
            </w:r>
            <w:r>
              <w:rPr>
                <w:webHidden/>
              </w:rPr>
              <w:tab/>
            </w:r>
            <w:r>
              <w:rPr>
                <w:webHidden/>
              </w:rPr>
              <w:fldChar w:fldCharType="begin"/>
            </w:r>
            <w:r>
              <w:rPr>
                <w:webHidden/>
              </w:rPr>
              <w:instrText xml:space="preserve"> PAGEREF _Toc212703400 \h </w:instrText>
            </w:r>
            <w:r>
              <w:rPr>
                <w:webHidden/>
              </w:rPr>
            </w:r>
            <w:r>
              <w:rPr>
                <w:webHidden/>
              </w:rPr>
              <w:fldChar w:fldCharType="separate"/>
            </w:r>
            <w:r>
              <w:rPr>
                <w:webHidden/>
              </w:rPr>
              <w:t>23</w:t>
            </w:r>
            <w:r>
              <w:rPr>
                <w:webHidden/>
              </w:rPr>
              <w:fldChar w:fldCharType="end"/>
            </w:r>
          </w:hyperlink>
        </w:p>
        <w:p w14:paraId="2857774F" w14:textId="41F668A9" w:rsidR="005213A4" w:rsidRDefault="005213A4">
          <w:pPr>
            <w:pStyle w:val="TOC2"/>
            <w:rPr>
              <w:rFonts w:eastAsiaTheme="minorEastAsia"/>
              <w:kern w:val="2"/>
              <w:sz w:val="24"/>
              <w:szCs w:val="24"/>
              <w:lang w:eastAsia="en-AU"/>
              <w14:ligatures w14:val="standardContextual"/>
            </w:rPr>
          </w:pPr>
          <w:hyperlink w:anchor="_Toc212703401" w:history="1">
            <w:r w:rsidRPr="004F48B7">
              <w:rPr>
                <w:rStyle w:val="Hyperlink"/>
              </w:rPr>
              <w:t>2025 recipients</w:t>
            </w:r>
            <w:r>
              <w:rPr>
                <w:webHidden/>
              </w:rPr>
              <w:tab/>
            </w:r>
            <w:r>
              <w:rPr>
                <w:webHidden/>
              </w:rPr>
              <w:fldChar w:fldCharType="begin"/>
            </w:r>
            <w:r>
              <w:rPr>
                <w:webHidden/>
              </w:rPr>
              <w:instrText xml:space="preserve"> PAGEREF _Toc212703401 \h </w:instrText>
            </w:r>
            <w:r>
              <w:rPr>
                <w:webHidden/>
              </w:rPr>
            </w:r>
            <w:r>
              <w:rPr>
                <w:webHidden/>
              </w:rPr>
              <w:fldChar w:fldCharType="separate"/>
            </w:r>
            <w:r>
              <w:rPr>
                <w:webHidden/>
              </w:rPr>
              <w:t>23</w:t>
            </w:r>
            <w:r>
              <w:rPr>
                <w:webHidden/>
              </w:rPr>
              <w:fldChar w:fldCharType="end"/>
            </w:r>
          </w:hyperlink>
        </w:p>
        <w:p w14:paraId="490AAFE4" w14:textId="3E88CBB2" w:rsidR="00764D6A" w:rsidRDefault="00E91D72" w:rsidP="00F3696D">
          <w:pPr>
            <w:pStyle w:val="TOC2"/>
          </w:pPr>
          <w:r>
            <w:rPr>
              <w:b/>
            </w:rPr>
            <w:fldChar w:fldCharType="end"/>
          </w:r>
        </w:p>
      </w:sdtContent>
    </w:sdt>
    <w:p w14:paraId="2573DB0B" w14:textId="65745461" w:rsidR="00385264" w:rsidRDefault="00385264" w:rsidP="008567F1">
      <w:pPr>
        <w:sectPr w:rsidR="00385264" w:rsidSect="00F3696D">
          <w:headerReference w:type="even" r:id="rId16"/>
          <w:headerReference w:type="default" r:id="rId17"/>
          <w:footerReference w:type="even" r:id="rId18"/>
          <w:footerReference w:type="default" r:id="rId19"/>
          <w:headerReference w:type="first" r:id="rId20"/>
          <w:footerReference w:type="first" r:id="rId21"/>
          <w:pgSz w:w="11906" w:h="16838"/>
          <w:pgMar w:top="1418" w:right="1418" w:bottom="1418" w:left="1418" w:header="567" w:footer="283" w:gutter="0"/>
          <w:pgNumType w:fmt="lowerRoman" w:start="1"/>
          <w:cols w:space="708"/>
          <w:titlePg/>
          <w:docGrid w:linePitch="360"/>
        </w:sectPr>
      </w:pPr>
    </w:p>
    <w:p w14:paraId="72455DEE" w14:textId="77777777" w:rsidR="00414A5E" w:rsidRDefault="00414A5E" w:rsidP="00414A5E">
      <w:pPr>
        <w:pStyle w:val="Heading2"/>
        <w:numPr>
          <w:ilvl w:val="0"/>
          <w:numId w:val="0"/>
        </w:numPr>
        <w:ind w:left="720" w:hanging="720"/>
      </w:pPr>
      <w:bookmarkStart w:id="1" w:name="_Toc212703377"/>
      <w:r>
        <w:lastRenderedPageBreak/>
        <w:t xml:space="preserve">From the </w:t>
      </w:r>
      <w:r w:rsidRPr="00BC5A0B">
        <w:t>Minister</w:t>
      </w:r>
      <w:bookmarkEnd w:id="1"/>
    </w:p>
    <w:p w14:paraId="6A315B16" w14:textId="77777777" w:rsidR="00414A5E" w:rsidRDefault="00414A5E" w:rsidP="00414A5E">
      <w:r>
        <w:t>Congratulations to the 2025 Australian Biosecurity Award recipients.</w:t>
      </w:r>
    </w:p>
    <w:p w14:paraId="02803CED" w14:textId="77777777" w:rsidR="00414A5E" w:rsidRDefault="00414A5E" w:rsidP="00414A5E">
      <w:r>
        <w:t>Australia’s biosecurity system is world-leading, which is why the Albanese Labor Government has invested an additional $2 billion to strengthen it.</w:t>
      </w:r>
    </w:p>
    <w:p w14:paraId="0CAE1316" w14:textId="77777777" w:rsidR="00414A5E" w:rsidRDefault="00414A5E" w:rsidP="00414A5E">
      <w:r>
        <w:t>The success of our biosecurity system is built on the dedication, innovation and collaboration of individuals, groups and organisations across the country.</w:t>
      </w:r>
    </w:p>
    <w:p w14:paraId="0D1EF54F" w14:textId="77777777" w:rsidR="00414A5E" w:rsidRDefault="00414A5E" w:rsidP="00414A5E">
      <w:r>
        <w:t>The Australian Biosecurity Awards program celebrates these contributions, recognising those who go above and beyond to protect our environment, agriculture and communities from the biosecurity threats of today and tomorrow.</w:t>
      </w:r>
    </w:p>
    <w:p w14:paraId="77B598A6" w14:textId="77777777" w:rsidR="00414A5E" w:rsidRDefault="00414A5E" w:rsidP="00414A5E">
      <w:r>
        <w:t>The awards are a testament to leadership, collaboration, innovation and proactive risk management.</w:t>
      </w:r>
    </w:p>
    <w:p w14:paraId="0CAE1BC3" w14:textId="77777777" w:rsidR="00414A5E" w:rsidRDefault="00414A5E" w:rsidP="00414A5E">
      <w:r>
        <w:t>I am proud to champion this program and commend the outstanding efforts of our award recipients.</w:t>
      </w:r>
    </w:p>
    <w:p w14:paraId="0E6BB360" w14:textId="77777777" w:rsidR="00414A5E" w:rsidRDefault="00414A5E" w:rsidP="00414A5E">
      <w:r>
        <w:t>Their work exemplifies the values of resilience, connection and shared responsibility that underpin our national biosecurity system.</w:t>
      </w:r>
    </w:p>
    <w:p w14:paraId="54CD31CE" w14:textId="77777777" w:rsidR="00414A5E" w:rsidRDefault="00414A5E" w:rsidP="00414A5E">
      <w:r>
        <w:t>Whether through industry leadership, community engagement or First Nations stewardship, this year’s winners demonstrate unwavering commitment to safeguarding Australia’s future and protecting our way of life.</w:t>
      </w:r>
    </w:p>
    <w:p w14:paraId="5EFC940F" w14:textId="77777777" w:rsidR="00414A5E" w:rsidRDefault="00414A5E" w:rsidP="00414A5E">
      <w:r>
        <w:t xml:space="preserve">I would like to extend heartfelt congratulations to our 2025 winners. </w:t>
      </w:r>
    </w:p>
    <w:p w14:paraId="1AC8F6B1" w14:textId="77777777" w:rsidR="00414A5E" w:rsidRDefault="00414A5E" w:rsidP="00414A5E">
      <w:r>
        <w:t>Your achievements are inspiring and reinforce just how special our national biosecurity system is and what it protects.</w:t>
      </w:r>
    </w:p>
    <w:p w14:paraId="2AACA5B7" w14:textId="77777777" w:rsidR="00414A5E" w:rsidRDefault="00414A5E" w:rsidP="00414A5E">
      <w:r>
        <w:t>Thank you to Animal Health Australia and Plant Health Australia for their continued support of the Farm Biosecurity Producer of the Year award.</w:t>
      </w:r>
    </w:p>
    <w:p w14:paraId="3C5E26E9" w14:textId="77777777" w:rsidR="00414A5E" w:rsidRDefault="00414A5E" w:rsidP="00414A5E">
      <w:r>
        <w:t>The Hon Julie Collins MP</w:t>
      </w:r>
    </w:p>
    <w:p w14:paraId="7733CE3E" w14:textId="030792CA" w:rsidR="00414A5E" w:rsidRDefault="00414A5E" w:rsidP="00414A5E">
      <w:pPr>
        <w:spacing w:after="0" w:line="240" w:lineRule="auto"/>
        <w:rPr>
          <w:rFonts w:ascii="Calibri" w:eastAsiaTheme="minorEastAsia" w:hAnsi="Calibri"/>
          <w:bCs/>
          <w:color w:val="000000" w:themeColor="text1"/>
          <w:sz w:val="56"/>
          <w:szCs w:val="28"/>
          <w:lang w:eastAsia="ja-JP"/>
        </w:rPr>
      </w:pPr>
      <w:r>
        <w:t>Minister for Agriculture, Fisheries and Forestry</w:t>
      </w:r>
      <w:r>
        <w:br w:type="page"/>
      </w:r>
    </w:p>
    <w:p w14:paraId="610D9508" w14:textId="4075831D" w:rsidR="00385264" w:rsidRDefault="00385264" w:rsidP="00385264">
      <w:pPr>
        <w:pStyle w:val="Heading2"/>
        <w:numPr>
          <w:ilvl w:val="0"/>
          <w:numId w:val="0"/>
        </w:numPr>
        <w:ind w:left="720" w:hanging="720"/>
      </w:pPr>
      <w:bookmarkStart w:id="2" w:name="_Toc212703378"/>
      <w:r w:rsidRPr="00190CE3">
        <w:lastRenderedPageBreak/>
        <w:t>Awards overview</w:t>
      </w:r>
      <w:bookmarkEnd w:id="2"/>
    </w:p>
    <w:p w14:paraId="611B3A55" w14:textId="77777777" w:rsidR="00385264" w:rsidRDefault="00385264" w:rsidP="00385264">
      <w:r>
        <w:t>The Australian Biosecurity Awards recognise individuals, groups and organisations that have shown a commitment to supporting and promoting Australia’s biosecurity and the systems that underpin it.</w:t>
      </w:r>
    </w:p>
    <w:p w14:paraId="5B2CA45A" w14:textId="3D037EC1" w:rsidR="00385264" w:rsidRDefault="00542402" w:rsidP="00385264">
      <w:r>
        <w:t xml:space="preserve">For more information, visit </w:t>
      </w:r>
      <w:hyperlink r:id="rId22" w:history="1">
        <w:r w:rsidRPr="00542402">
          <w:rPr>
            <w:rStyle w:val="Hyperlink"/>
          </w:rPr>
          <w:t>agriculture.gov.au/ABA</w:t>
        </w:r>
      </w:hyperlink>
      <w:r w:rsidR="00385264">
        <w:t>.</w:t>
      </w:r>
    </w:p>
    <w:p w14:paraId="5037A8C5" w14:textId="1633C581" w:rsidR="00764D6A" w:rsidRDefault="00AE3044" w:rsidP="00D873CD">
      <w:pPr>
        <w:pStyle w:val="Heading3"/>
        <w:numPr>
          <w:ilvl w:val="0"/>
          <w:numId w:val="0"/>
        </w:numPr>
        <w:ind w:left="964" w:hanging="964"/>
      </w:pPr>
      <w:bookmarkStart w:id="3" w:name="_Toc212703379"/>
      <w:r>
        <w:t>Award categories</w:t>
      </w:r>
      <w:bookmarkEnd w:id="3"/>
    </w:p>
    <w:p w14:paraId="619AA93D" w14:textId="77777777" w:rsidR="00F12B0E" w:rsidRDefault="00F12B0E" w:rsidP="00D873CD">
      <w:pPr>
        <w:pStyle w:val="Heading4"/>
        <w:numPr>
          <w:ilvl w:val="0"/>
          <w:numId w:val="0"/>
        </w:numPr>
        <w:ind w:left="964" w:hanging="964"/>
      </w:pPr>
      <w:bookmarkStart w:id="4" w:name="_Toc208818229"/>
      <w:r>
        <w:t>Dr David Banks Biosecurity Lifetime Achievement Award</w:t>
      </w:r>
      <w:bookmarkEnd w:id="4"/>
    </w:p>
    <w:p w14:paraId="055B651A" w14:textId="4F4FAB8A" w:rsidR="00F12B0E" w:rsidRDefault="00EE0567" w:rsidP="00F12B0E">
      <w:r w:rsidRPr="00EE0567">
        <w:t>Recognises an individual who has made an outstanding contribution over a sustained period</w:t>
      </w:r>
      <w:r w:rsidR="00F12B0E">
        <w:t>.</w:t>
      </w:r>
    </w:p>
    <w:p w14:paraId="1E42450E" w14:textId="77777777" w:rsidR="00F12B0E" w:rsidRDefault="00F12B0E" w:rsidP="00D873CD">
      <w:pPr>
        <w:pStyle w:val="Heading4"/>
        <w:numPr>
          <w:ilvl w:val="0"/>
          <w:numId w:val="0"/>
        </w:numPr>
        <w:ind w:left="964" w:hanging="964"/>
      </w:pPr>
      <w:bookmarkStart w:id="5" w:name="_Toc208818230"/>
      <w:r>
        <w:t>Dr Kim Ritman Award for Science and Innovation</w:t>
      </w:r>
      <w:bookmarkEnd w:id="5"/>
    </w:p>
    <w:p w14:paraId="6F5FDCCF" w14:textId="5F52BD4F" w:rsidR="00F12B0E" w:rsidRDefault="00B86917" w:rsidP="00F12B0E">
      <w:r w:rsidRPr="00B86917">
        <w:t>Recognises an outstanding individual as an ambassador for science and innovation</w:t>
      </w:r>
      <w:r w:rsidR="00F12B0E">
        <w:t>.</w:t>
      </w:r>
    </w:p>
    <w:p w14:paraId="4BA6F047" w14:textId="77777777" w:rsidR="00F12B0E" w:rsidRDefault="00F12B0E" w:rsidP="00D873CD">
      <w:pPr>
        <w:pStyle w:val="Heading4"/>
        <w:numPr>
          <w:ilvl w:val="0"/>
          <w:numId w:val="0"/>
        </w:numPr>
        <w:ind w:left="964" w:hanging="964"/>
      </w:pPr>
      <w:bookmarkStart w:id="6" w:name="_Toc208818231"/>
      <w:r>
        <w:t>First Nations Award for Excellence in Biosecurity</w:t>
      </w:r>
      <w:bookmarkEnd w:id="6"/>
    </w:p>
    <w:p w14:paraId="5E5CB007" w14:textId="6C665C17" w:rsidR="00F12B0E" w:rsidRDefault="00350F03" w:rsidP="00F12B0E">
      <w:r w:rsidRPr="00350F03">
        <w:t>Recognises Aboriginal and Torres Strait Islander individuals, groups and organisations for outstanding contributions to biosecurity and exceptional commitment to protect Country and people from pests, weeds and diseases.</w:t>
      </w:r>
    </w:p>
    <w:p w14:paraId="24D9ED63" w14:textId="77777777" w:rsidR="00F12B0E" w:rsidRDefault="00F12B0E" w:rsidP="00EE7E94">
      <w:pPr>
        <w:pStyle w:val="Heading4"/>
        <w:numPr>
          <w:ilvl w:val="0"/>
          <w:numId w:val="0"/>
        </w:numPr>
        <w:ind w:left="964" w:hanging="964"/>
      </w:pPr>
      <w:bookmarkStart w:id="7" w:name="_Toc208818232"/>
      <w:r>
        <w:t>Farm Biosecurity Producer of the Year</w:t>
      </w:r>
      <w:bookmarkEnd w:id="7"/>
    </w:p>
    <w:p w14:paraId="5774B792" w14:textId="39229EE3" w:rsidR="00F12B0E" w:rsidRDefault="00665920" w:rsidP="00F12B0E">
      <w:r w:rsidRPr="00665920">
        <w:t>Recognises Australian primary producers and growers</w:t>
      </w:r>
      <w:r w:rsidR="007E6712">
        <w:t xml:space="preserve"> for</w:t>
      </w:r>
      <w:r w:rsidR="00CA5052">
        <w:t xml:space="preserve"> </w:t>
      </w:r>
      <w:r w:rsidR="6BDFA772">
        <w:t>outstanding</w:t>
      </w:r>
      <w:r w:rsidR="315E317D">
        <w:t xml:space="preserve"> </w:t>
      </w:r>
      <w:r w:rsidR="007C5937">
        <w:t>on-</w:t>
      </w:r>
      <w:r w:rsidR="00CA5052">
        <w:t>farm biosecurity practices</w:t>
      </w:r>
      <w:r w:rsidRPr="00665920">
        <w:t>.</w:t>
      </w:r>
    </w:p>
    <w:p w14:paraId="33B33641" w14:textId="77777777" w:rsidR="00F12B0E" w:rsidRDefault="00F12B0E" w:rsidP="00EE7E94">
      <w:pPr>
        <w:pStyle w:val="Heading4"/>
        <w:numPr>
          <w:ilvl w:val="0"/>
          <w:numId w:val="0"/>
        </w:numPr>
        <w:ind w:left="964" w:hanging="964"/>
      </w:pPr>
      <w:bookmarkStart w:id="8" w:name="_Toc208818233"/>
      <w:r>
        <w:t>Industry</w:t>
      </w:r>
      <w:bookmarkEnd w:id="8"/>
    </w:p>
    <w:p w14:paraId="7D3529C3" w14:textId="0927139E" w:rsidR="00F12B0E" w:rsidRDefault="00BC2A9E" w:rsidP="00F12B0E">
      <w:r w:rsidRPr="00BC2A9E">
        <w:t>Recognises contributions to Australia’s biosecurity in their related industry.</w:t>
      </w:r>
    </w:p>
    <w:p w14:paraId="7B9008FC" w14:textId="77777777" w:rsidR="00F12B0E" w:rsidRDefault="00F12B0E" w:rsidP="00EE7E94">
      <w:pPr>
        <w:pStyle w:val="Heading4"/>
        <w:numPr>
          <w:ilvl w:val="0"/>
          <w:numId w:val="0"/>
        </w:numPr>
        <w:ind w:left="964" w:hanging="964"/>
      </w:pPr>
      <w:bookmarkStart w:id="9" w:name="_Toc208818234"/>
      <w:r>
        <w:t>Government</w:t>
      </w:r>
      <w:bookmarkEnd w:id="9"/>
    </w:p>
    <w:p w14:paraId="5FB5A228" w14:textId="7F9F7979" w:rsidR="00F12B0E" w:rsidRDefault="00084332" w:rsidP="00F12B0E">
      <w:r w:rsidRPr="00084332">
        <w:t>Recognises government employees, partnerships or organisations that significantly contribute to maintaining Australia’s biosecurity integrity.</w:t>
      </w:r>
    </w:p>
    <w:p w14:paraId="561AC70D" w14:textId="77777777" w:rsidR="00F12B0E" w:rsidRDefault="00F12B0E" w:rsidP="00EE7E94">
      <w:pPr>
        <w:pStyle w:val="Heading4"/>
        <w:numPr>
          <w:ilvl w:val="0"/>
          <w:numId w:val="0"/>
        </w:numPr>
        <w:ind w:left="964" w:hanging="964"/>
      </w:pPr>
      <w:bookmarkStart w:id="10" w:name="_Toc208818235"/>
      <w:r>
        <w:t>Environmental Biosecurity</w:t>
      </w:r>
      <w:bookmarkEnd w:id="10"/>
    </w:p>
    <w:p w14:paraId="5C53147D" w14:textId="1872C501" w:rsidR="00F12B0E" w:rsidRDefault="00F426B2" w:rsidP="00F12B0E">
      <w:r w:rsidRPr="00F426B2">
        <w:t>Recognises significant contributions to protecting our environment from biosecurity risks.</w:t>
      </w:r>
    </w:p>
    <w:p w14:paraId="7A45E649" w14:textId="77777777" w:rsidR="00F12B0E" w:rsidRDefault="00F12B0E" w:rsidP="00EE7E94">
      <w:pPr>
        <w:pStyle w:val="Heading4"/>
        <w:numPr>
          <w:ilvl w:val="0"/>
          <w:numId w:val="0"/>
        </w:numPr>
        <w:ind w:left="964" w:hanging="964"/>
      </w:pPr>
      <w:bookmarkStart w:id="11" w:name="_Toc208818236"/>
      <w:r>
        <w:t>Community</w:t>
      </w:r>
      <w:bookmarkEnd w:id="11"/>
    </w:p>
    <w:p w14:paraId="66A0676B" w14:textId="061452E8" w:rsidR="00F12B0E" w:rsidRDefault="00296A95" w:rsidP="00F12B0E">
      <w:r w:rsidRPr="00296A95">
        <w:t>Recognises significant contributions to biosecurity outcomes in the community.</w:t>
      </w:r>
    </w:p>
    <w:p w14:paraId="32AC591A" w14:textId="77777777" w:rsidR="00F12B0E" w:rsidRDefault="00F12B0E" w:rsidP="00EE7E94">
      <w:pPr>
        <w:pStyle w:val="Heading4"/>
        <w:numPr>
          <w:ilvl w:val="0"/>
          <w:numId w:val="0"/>
        </w:numPr>
        <w:ind w:left="964" w:hanging="964"/>
      </w:pPr>
      <w:bookmarkStart w:id="12" w:name="_Toc208818237"/>
      <w:r>
        <w:t>Education</w:t>
      </w:r>
      <w:bookmarkEnd w:id="12"/>
    </w:p>
    <w:p w14:paraId="02527E7D" w14:textId="1DA43ED7" w:rsidR="00764D6A" w:rsidRDefault="00C43F23" w:rsidP="00F12B0E">
      <w:r w:rsidRPr="00C43F23">
        <w:t>Recognises significant contributions to biosecurity education.</w:t>
      </w:r>
    </w:p>
    <w:p w14:paraId="64E04718" w14:textId="77777777" w:rsidR="00F860FB" w:rsidRDefault="00F860FB" w:rsidP="00F860FB">
      <w:pPr>
        <w:pStyle w:val="Heading2"/>
        <w:numPr>
          <w:ilvl w:val="0"/>
          <w:numId w:val="0"/>
        </w:numPr>
      </w:pPr>
      <w:bookmarkStart w:id="13" w:name="_Toc212703380"/>
      <w:r>
        <w:lastRenderedPageBreak/>
        <w:t>Dr David Banks Biosecurity Lifetime Achievement Award</w:t>
      </w:r>
      <w:bookmarkEnd w:id="13"/>
    </w:p>
    <w:p w14:paraId="51F1F42E" w14:textId="5B9BA8F1" w:rsidR="00F12B0E" w:rsidRDefault="21AF26D3" w:rsidP="00F860FB">
      <w:pPr>
        <w:pStyle w:val="Heading3"/>
        <w:numPr>
          <w:ilvl w:val="0"/>
          <w:numId w:val="0"/>
        </w:numPr>
        <w:ind w:left="964" w:hanging="964"/>
      </w:pPr>
      <w:bookmarkStart w:id="14" w:name="_Hlk211512522"/>
      <w:bookmarkStart w:id="15" w:name="_Toc212703381"/>
      <w:r>
        <w:t xml:space="preserve">Dr </w:t>
      </w:r>
      <w:r w:rsidR="008320F7">
        <w:t>Allison Crook</w:t>
      </w:r>
      <w:bookmarkEnd w:id="15"/>
    </w:p>
    <w:p w14:paraId="6E60E534" w14:textId="618ACA0B" w:rsidR="003E33ED" w:rsidRPr="009B4E63" w:rsidRDefault="00A2618F" w:rsidP="009B4E63">
      <w:r>
        <w:t xml:space="preserve">Dr </w:t>
      </w:r>
      <w:r w:rsidR="167A63B9">
        <w:t xml:space="preserve">Allison </w:t>
      </w:r>
      <w:r>
        <w:t xml:space="preserve">Crook </w:t>
      </w:r>
      <w:r w:rsidR="00ED634A">
        <w:t xml:space="preserve">has dedicated </w:t>
      </w:r>
      <w:r w:rsidR="41105AE6">
        <w:t>almost</w:t>
      </w:r>
      <w:r w:rsidR="00763C0C">
        <w:t xml:space="preserve"> 30</w:t>
      </w:r>
      <w:r w:rsidR="00ED634A">
        <w:t xml:space="preserve"> years to animal health and biosecurity</w:t>
      </w:r>
      <w:r w:rsidR="00F11DF1">
        <w:t>,</w:t>
      </w:r>
      <w:r w:rsidR="00ED634A">
        <w:t xml:space="preserve"> driving positive outcomes for industry, the environment, communities and government. </w:t>
      </w:r>
      <w:r w:rsidR="00200D49">
        <w:t xml:space="preserve">Widely </w:t>
      </w:r>
      <w:r w:rsidR="00ED634A">
        <w:t>recognised for her analytical and strategic thinking</w:t>
      </w:r>
      <w:r w:rsidR="00200D49">
        <w:t xml:space="preserve">, </w:t>
      </w:r>
      <w:r w:rsidR="009D7A47">
        <w:t xml:space="preserve">Dr Crook </w:t>
      </w:r>
      <w:r w:rsidR="00ED634A">
        <w:t xml:space="preserve">is highly respected by government and industry partners as a </w:t>
      </w:r>
      <w:r w:rsidR="00C82169">
        <w:t>trusted</w:t>
      </w:r>
      <w:r w:rsidR="00ED634A">
        <w:t xml:space="preserve"> leader in emergen</w:t>
      </w:r>
      <w:r w:rsidR="003673FF">
        <w:t>c</w:t>
      </w:r>
      <w:r w:rsidR="708266A1">
        <w:t>y management</w:t>
      </w:r>
      <w:r w:rsidR="00ED634A">
        <w:t xml:space="preserve">, </w:t>
      </w:r>
      <w:r w:rsidR="00004EAE">
        <w:t>daily operations</w:t>
      </w:r>
      <w:r w:rsidR="00ED634A">
        <w:t xml:space="preserve"> and for </w:t>
      </w:r>
      <w:r w:rsidR="00F11DF1">
        <w:t xml:space="preserve">championing </w:t>
      </w:r>
      <w:r w:rsidR="00ED634A">
        <w:t>positive change.</w:t>
      </w:r>
    </w:p>
    <w:p w14:paraId="11D46549" w14:textId="6812407D" w:rsidR="003E33ED" w:rsidRPr="009B4E63" w:rsidRDefault="00F11DF1" w:rsidP="009B4E63">
      <w:r>
        <w:t>She</w:t>
      </w:r>
      <w:r w:rsidRPr="009B4E63">
        <w:t xml:space="preserve"> </w:t>
      </w:r>
      <w:r w:rsidR="003E33ED" w:rsidRPr="009B4E63">
        <w:t xml:space="preserve">started her </w:t>
      </w:r>
      <w:r w:rsidRPr="009B4E63">
        <w:t>public serv</w:t>
      </w:r>
      <w:r>
        <w:t>ice</w:t>
      </w:r>
      <w:r w:rsidRPr="009B4E63">
        <w:t xml:space="preserve"> </w:t>
      </w:r>
      <w:r w:rsidR="003E33ED" w:rsidRPr="009B4E63">
        <w:t xml:space="preserve">career </w:t>
      </w:r>
      <w:r w:rsidRPr="009B4E63">
        <w:t xml:space="preserve">in 1997 </w:t>
      </w:r>
      <w:r w:rsidR="003E33ED" w:rsidRPr="009B4E63">
        <w:t xml:space="preserve">as a </w:t>
      </w:r>
      <w:r w:rsidRPr="009B4E63">
        <w:t xml:space="preserve">veterinary officer </w:t>
      </w:r>
      <w:r w:rsidR="003E33ED" w:rsidRPr="009B4E63">
        <w:t xml:space="preserve">with the Queensland Department of Primary Industries and Fisheries. </w:t>
      </w:r>
      <w:r w:rsidR="00E07918" w:rsidRPr="009B4E63">
        <w:t>E</w:t>
      </w:r>
      <w:r w:rsidR="003E33ED" w:rsidRPr="009B4E63">
        <w:t>arly achievements include leading national programs to monitor and reduce chemical residues in animal products</w:t>
      </w:r>
      <w:r w:rsidR="00E07918" w:rsidRPr="009B4E63">
        <w:t xml:space="preserve"> and</w:t>
      </w:r>
      <w:r w:rsidR="003E33ED" w:rsidRPr="009B4E63">
        <w:t xml:space="preserve"> </w:t>
      </w:r>
      <w:r w:rsidR="00E07918" w:rsidRPr="009B4E63">
        <w:t>establishing</w:t>
      </w:r>
      <w:r w:rsidR="003E33ED" w:rsidRPr="009B4E63">
        <w:t xml:space="preserve"> the </w:t>
      </w:r>
      <w:r w:rsidR="00E07918" w:rsidRPr="009B4E63">
        <w:t xml:space="preserve">department’s first </w:t>
      </w:r>
      <w:r w:rsidR="003E33ED" w:rsidRPr="009B4E63">
        <w:t>detector dog team</w:t>
      </w:r>
      <w:r>
        <w:t>.</w:t>
      </w:r>
    </w:p>
    <w:p w14:paraId="7F70066C" w14:textId="1656DA7E" w:rsidR="00FF6D78" w:rsidRDefault="00AB1CF5" w:rsidP="00AB1CF5">
      <w:r>
        <w:t xml:space="preserve">In 2001 </w:t>
      </w:r>
      <w:r w:rsidR="00406A5B">
        <w:t xml:space="preserve">Dr Crook </w:t>
      </w:r>
      <w:r>
        <w:t>travelled to the United Kingdom</w:t>
      </w:r>
      <w:r w:rsidR="00C1297C">
        <w:t xml:space="preserve"> as</w:t>
      </w:r>
      <w:r w:rsidR="009460B6">
        <w:t xml:space="preserve"> a</w:t>
      </w:r>
      <w:r w:rsidR="00C1297C">
        <w:t xml:space="preserve"> representative of</w:t>
      </w:r>
      <w:r>
        <w:t xml:space="preserve"> the Queensland Government</w:t>
      </w:r>
      <w:r w:rsidR="00710D4E">
        <w:t xml:space="preserve"> </w:t>
      </w:r>
      <w:r w:rsidR="009460B6">
        <w:t xml:space="preserve">where </w:t>
      </w:r>
      <w:r w:rsidR="00C1297C">
        <w:t>she</w:t>
      </w:r>
      <w:r>
        <w:t xml:space="preserve"> assist</w:t>
      </w:r>
      <w:r w:rsidR="00C1297C">
        <w:t>ed</w:t>
      </w:r>
      <w:r>
        <w:t xml:space="preserve"> in the </w:t>
      </w:r>
      <w:r w:rsidR="00D97546">
        <w:t xml:space="preserve">response to the </w:t>
      </w:r>
      <w:r>
        <w:t>devastating</w:t>
      </w:r>
      <w:r w:rsidR="00C1297C">
        <w:t xml:space="preserve"> f</w:t>
      </w:r>
      <w:r w:rsidR="0070409F">
        <w:t>oot-and-mouth disease (F</w:t>
      </w:r>
      <w:r>
        <w:t>MD</w:t>
      </w:r>
      <w:r w:rsidR="0070409F">
        <w:t>)</w:t>
      </w:r>
      <w:r>
        <w:t xml:space="preserve"> </w:t>
      </w:r>
      <w:r w:rsidR="00D97546">
        <w:t xml:space="preserve">outbreak </w:t>
      </w:r>
      <w:r>
        <w:t xml:space="preserve">in Wales. </w:t>
      </w:r>
      <w:r w:rsidR="12BB08D3">
        <w:t>In September 20</w:t>
      </w:r>
      <w:r w:rsidR="368A460D">
        <w:t>0</w:t>
      </w:r>
      <w:r w:rsidR="12BB08D3">
        <w:t xml:space="preserve">2 she led the Queensland component </w:t>
      </w:r>
      <w:r w:rsidR="12BB08D3" w:rsidRPr="008F1C9A">
        <w:t xml:space="preserve">of </w:t>
      </w:r>
      <w:r w:rsidR="12BB08D3" w:rsidRPr="00394C52">
        <w:t>Exercise Minotaur</w:t>
      </w:r>
      <w:r w:rsidR="12BB08D3">
        <w:t xml:space="preserve"> designed to test Australia’s national arrangements for managing post-border aspects of an FMD outbreak.</w:t>
      </w:r>
    </w:p>
    <w:p w14:paraId="30BAFA4F" w14:textId="62301BDD" w:rsidR="00A57F74" w:rsidRDefault="006C536F">
      <w:r>
        <w:t xml:space="preserve">Dr Crook </w:t>
      </w:r>
      <w:r w:rsidR="00A57F74">
        <w:t xml:space="preserve">was appointed Director, Animal Biosecurity and Welfare, Biosecurity Queensland in 2008. </w:t>
      </w:r>
      <w:r w:rsidR="00B7445A">
        <w:t xml:space="preserve">As part of </w:t>
      </w:r>
      <w:r w:rsidR="00A57F74">
        <w:t xml:space="preserve">this role, she </w:t>
      </w:r>
      <w:r w:rsidR="00B7445A">
        <w:t xml:space="preserve">also </w:t>
      </w:r>
      <w:r w:rsidR="00A57F74">
        <w:t xml:space="preserve">held the </w:t>
      </w:r>
      <w:r w:rsidR="00B7445A">
        <w:t>position</w:t>
      </w:r>
      <w:r w:rsidR="00A57F74">
        <w:t xml:space="preserve"> of Chief Inspector of </w:t>
      </w:r>
      <w:r w:rsidR="00A57F74" w:rsidRPr="008F1C9A">
        <w:t>Stock</w:t>
      </w:r>
      <w:r w:rsidRPr="008F1C9A">
        <w:t xml:space="preserve">, </w:t>
      </w:r>
      <w:r w:rsidR="00A57F74" w:rsidRPr="00BC5A0B">
        <w:t>co</w:t>
      </w:r>
      <w:r w:rsidR="00A57F74" w:rsidRPr="00CD39F2">
        <w:t>ordinat</w:t>
      </w:r>
      <w:r w:rsidRPr="00CD39F2">
        <w:t>ing</w:t>
      </w:r>
      <w:r w:rsidR="00A57F74">
        <w:t xml:space="preserve"> a team of policy officers working across animal biosecurity, animal welfare and animal ethics. </w:t>
      </w:r>
      <w:r w:rsidR="00B7445A">
        <w:t>S</w:t>
      </w:r>
      <w:r w:rsidR="00AA0D22">
        <w:t>he</w:t>
      </w:r>
      <w:r>
        <w:t xml:space="preserve"> </w:t>
      </w:r>
      <w:r w:rsidR="00A57F74">
        <w:t xml:space="preserve">was instrumental in </w:t>
      </w:r>
      <w:r w:rsidR="6F745EE8">
        <w:t xml:space="preserve">supporting </w:t>
      </w:r>
      <w:r w:rsidR="00A57F74">
        <w:t>the team that controlled and then eradicated equine influenza in Queensland</w:t>
      </w:r>
      <w:r w:rsidR="4CC3CAF9">
        <w:t>, helping Australia become one of the few countries in the world to have successfully eradicated the disease</w:t>
      </w:r>
      <w:r w:rsidR="00A57F74">
        <w:t>.</w:t>
      </w:r>
    </w:p>
    <w:p w14:paraId="429083B1" w14:textId="14810989" w:rsidR="00A57F74" w:rsidRDefault="7D333DBB" w:rsidP="112DDAF3">
      <w:r>
        <w:t xml:space="preserve">In June 2014 </w:t>
      </w:r>
      <w:r w:rsidR="00406D15">
        <w:t xml:space="preserve">she </w:t>
      </w:r>
      <w:r>
        <w:t>was appointed General Manager Animal Biosecurity and Welfare, Biosecurity Queensland</w:t>
      </w:r>
      <w:r w:rsidR="003053FF">
        <w:t>, which</w:t>
      </w:r>
      <w:r w:rsidRPr="001A2FE3">
        <w:t xml:space="preserve"> also </w:t>
      </w:r>
      <w:r w:rsidR="003053FF">
        <w:t>includes</w:t>
      </w:r>
      <w:r w:rsidRPr="001A2FE3">
        <w:t xml:space="preserve"> the role of Chief Veterinary Officer.</w:t>
      </w:r>
    </w:p>
    <w:p w14:paraId="1BB3399D" w14:textId="7BF189ED" w:rsidR="00AB1CF5" w:rsidRDefault="001A2FE3" w:rsidP="00ED634A">
      <w:r>
        <w:t xml:space="preserve">In 2019 </w:t>
      </w:r>
      <w:r w:rsidR="003053FF">
        <w:t xml:space="preserve">the Australian Chief Veterinary Officer invited </w:t>
      </w:r>
      <w:r>
        <w:t xml:space="preserve">Dr </w:t>
      </w:r>
      <w:r w:rsidR="00406D15">
        <w:t>Crook</w:t>
      </w:r>
      <w:r>
        <w:t xml:space="preserve"> to be a member of the Australian delegation at the 87th World Animal Health Organisation General Session in Paris. This</w:t>
      </w:r>
      <w:r w:rsidR="00ED634A">
        <w:t xml:space="preserve"> is testament to </w:t>
      </w:r>
      <w:r w:rsidR="00AF1754">
        <w:t>her</w:t>
      </w:r>
      <w:r w:rsidR="006C536F">
        <w:t xml:space="preserve"> </w:t>
      </w:r>
      <w:r w:rsidR="00ED634A">
        <w:t>professionalism and commitment to animal health and biosecurity at a national and international level.</w:t>
      </w:r>
    </w:p>
    <w:p w14:paraId="31B2AB4F" w14:textId="5BEF0D27" w:rsidR="00000509" w:rsidRDefault="00AA0D22" w:rsidP="00ED634A">
      <w:r>
        <w:t xml:space="preserve">Dr Crook </w:t>
      </w:r>
      <w:r w:rsidR="00ED634A">
        <w:t>is an outstanding</w:t>
      </w:r>
      <w:r w:rsidR="00792B31">
        <w:t xml:space="preserve"> </w:t>
      </w:r>
      <w:r w:rsidR="00ED634A">
        <w:t xml:space="preserve">advocate for continuous improvement in the biosecurity system and </w:t>
      </w:r>
      <w:r w:rsidR="00BC5A0B" w:rsidRPr="00BC5A0B">
        <w:t>a</w:t>
      </w:r>
      <w:r w:rsidR="00ED634A" w:rsidRPr="00BC5A0B">
        <w:t>ffecting</w:t>
      </w:r>
      <w:r w:rsidR="00ED634A">
        <w:t xml:space="preserve"> change at a</w:t>
      </w:r>
      <w:r w:rsidR="00792B31">
        <w:t xml:space="preserve"> </w:t>
      </w:r>
      <w:r w:rsidR="00ED634A">
        <w:t xml:space="preserve">state and national level. This </w:t>
      </w:r>
      <w:r w:rsidR="00A80CAF">
        <w:t>is</w:t>
      </w:r>
      <w:r w:rsidR="00ED634A">
        <w:t xml:space="preserve"> demonstrated through her work </w:t>
      </w:r>
      <w:r w:rsidR="00A80CAF">
        <w:t xml:space="preserve">on </w:t>
      </w:r>
      <w:r w:rsidR="00ED634A">
        <w:t xml:space="preserve">national approaches to </w:t>
      </w:r>
      <w:r w:rsidR="00A80CAF">
        <w:t xml:space="preserve">managing </w:t>
      </w:r>
      <w:r w:rsidR="00ED634A">
        <w:t>significant emergency animal diseases</w:t>
      </w:r>
      <w:r w:rsidR="008F1C9A">
        <w:t>,</w:t>
      </w:r>
      <w:r w:rsidR="00ED634A">
        <w:t xml:space="preserve"> including FMD</w:t>
      </w:r>
      <w:r w:rsidR="5E84A8F9">
        <w:t xml:space="preserve"> and</w:t>
      </w:r>
      <w:r w:rsidR="00792B31">
        <w:t xml:space="preserve"> </w:t>
      </w:r>
      <w:r w:rsidR="00ED634A">
        <w:t>Hendra virus.</w:t>
      </w:r>
    </w:p>
    <w:p w14:paraId="1F4DB7FB" w14:textId="2FB15176" w:rsidR="00000509" w:rsidRDefault="00ED634A" w:rsidP="00ED634A">
      <w:r>
        <w:t>Throughout her career</w:t>
      </w:r>
      <w:r w:rsidR="2BB03AE6">
        <w:t>,</w:t>
      </w:r>
      <w:r>
        <w:t xml:space="preserve"> </w:t>
      </w:r>
      <w:r w:rsidR="000A5283">
        <w:t xml:space="preserve">Dr Crook </w:t>
      </w:r>
      <w:r>
        <w:t>has</w:t>
      </w:r>
      <w:r w:rsidR="00792B31">
        <w:t xml:space="preserve"> </w:t>
      </w:r>
      <w:r>
        <w:t>energetically led and contributed to</w:t>
      </w:r>
      <w:r w:rsidR="000A5283">
        <w:t xml:space="preserve"> </w:t>
      </w:r>
      <w:r w:rsidR="001444A2">
        <w:t xml:space="preserve">animal, aquatic and plant </w:t>
      </w:r>
      <w:r>
        <w:t>biosecurity emergency responses</w:t>
      </w:r>
      <w:r w:rsidR="00792B31">
        <w:t xml:space="preserve"> </w:t>
      </w:r>
      <w:r>
        <w:t>at a state, national and international level</w:t>
      </w:r>
      <w:r w:rsidR="001444A2">
        <w:t xml:space="preserve">. </w:t>
      </w:r>
      <w:r>
        <w:t>She</w:t>
      </w:r>
      <w:r w:rsidR="00792B31">
        <w:t xml:space="preserve"> </w:t>
      </w:r>
      <w:r>
        <w:t>actively promotes response preparedness and has led or been involved in exercises</w:t>
      </w:r>
      <w:r w:rsidR="00792B31">
        <w:t xml:space="preserve"> </w:t>
      </w:r>
      <w:r w:rsidR="1B327244">
        <w:t>that aim to enhance the national biosecurity system.</w:t>
      </w:r>
    </w:p>
    <w:p w14:paraId="38C0B161" w14:textId="7183445A" w:rsidR="007372DE" w:rsidRDefault="00A77AFA" w:rsidP="00A90C44">
      <w:r>
        <w:t xml:space="preserve">Dr Crook </w:t>
      </w:r>
      <w:r w:rsidR="00ED634A">
        <w:t>is a progressive and considered thinker</w:t>
      </w:r>
      <w:r w:rsidR="00923ED1">
        <w:t>. She</w:t>
      </w:r>
      <w:r w:rsidR="001444A2">
        <w:t xml:space="preserve"> is</w:t>
      </w:r>
      <w:r w:rsidR="00923ED1">
        <w:t xml:space="preserve"> </w:t>
      </w:r>
      <w:r w:rsidR="00B4593D">
        <w:t xml:space="preserve">always </w:t>
      </w:r>
      <w:r w:rsidR="003B0D55">
        <w:t>looking ahead</w:t>
      </w:r>
      <w:r w:rsidR="00ED634A">
        <w:t xml:space="preserve"> and scanning to evaluate biosecurity risks. For example, </w:t>
      </w:r>
      <w:r w:rsidR="004E2526">
        <w:t xml:space="preserve">she </w:t>
      </w:r>
      <w:r w:rsidR="00ED634A">
        <w:t xml:space="preserve">implemented a proactive approach to </w:t>
      </w:r>
      <w:r w:rsidR="000202C5">
        <w:t xml:space="preserve">address </w:t>
      </w:r>
      <w:r w:rsidR="00ED634A">
        <w:t xml:space="preserve">the spread </w:t>
      </w:r>
      <w:r w:rsidR="00ED634A">
        <w:lastRenderedPageBreak/>
        <w:t xml:space="preserve">of </w:t>
      </w:r>
      <w:r w:rsidR="000202C5">
        <w:t xml:space="preserve">African swine fever (ASF) </w:t>
      </w:r>
      <w:r w:rsidR="00ED634A">
        <w:t>in</w:t>
      </w:r>
      <w:r w:rsidR="00792B31">
        <w:t xml:space="preserve"> </w:t>
      </w:r>
      <w:r w:rsidR="00ED634A">
        <w:t>Europe and Asia</w:t>
      </w:r>
      <w:r w:rsidR="002E3D96">
        <w:t>. This included</w:t>
      </w:r>
      <w:r w:rsidR="00B676DE">
        <w:t xml:space="preserve"> the launch of an extensive communication campaign and development of a nationally implemented ASF guide for veterinarians</w:t>
      </w:r>
      <w:r w:rsidR="001444A2">
        <w:t xml:space="preserve"> to</w:t>
      </w:r>
      <w:r w:rsidR="002E3D96">
        <w:t xml:space="preserve"> rais</w:t>
      </w:r>
      <w:r w:rsidR="00B676DE">
        <w:t>e</w:t>
      </w:r>
      <w:r w:rsidR="00ED634A">
        <w:t xml:space="preserve"> awareness among government and industry</w:t>
      </w:r>
      <w:r w:rsidR="00792B31">
        <w:t xml:space="preserve"> </w:t>
      </w:r>
      <w:r w:rsidR="00ED634A">
        <w:t>stakeholders</w:t>
      </w:r>
      <w:r w:rsidR="00B676DE">
        <w:t>.</w:t>
      </w:r>
    </w:p>
    <w:p w14:paraId="21FB32FC" w14:textId="3F87469E" w:rsidR="003102D4" w:rsidRDefault="00626558" w:rsidP="00335035">
      <w:r>
        <w:t>Dr Crook</w:t>
      </w:r>
      <w:r w:rsidR="00335035">
        <w:t xml:space="preserve"> is</w:t>
      </w:r>
      <w:r>
        <w:t xml:space="preserve"> now</w:t>
      </w:r>
      <w:r w:rsidR="00335035">
        <w:t xml:space="preserve"> leading the Queensland Government</w:t>
      </w:r>
      <w:r>
        <w:t>’s</w:t>
      </w:r>
      <w:r w:rsidR="00335035">
        <w:t xml:space="preserve"> high pathogenicity avian influenza (HPAI) preparedness agenda </w:t>
      </w:r>
      <w:r w:rsidR="622038AC">
        <w:t>through a One Health approach. HPAI</w:t>
      </w:r>
      <w:r w:rsidDel="00335035">
        <w:t xml:space="preserve"> </w:t>
      </w:r>
      <w:r w:rsidR="00335035">
        <w:t>is a significant threat to Australia’s poultry industry, wildlife and environment,</w:t>
      </w:r>
      <w:r w:rsidR="001444A2">
        <w:t xml:space="preserve"> so</w:t>
      </w:r>
      <w:r w:rsidR="00335035">
        <w:t xml:space="preserve"> preparedness </w:t>
      </w:r>
      <w:r w:rsidR="001444A2">
        <w:t>is</w:t>
      </w:r>
      <w:r w:rsidR="00335035">
        <w:t xml:space="preserve"> a national priority.</w:t>
      </w:r>
    </w:p>
    <w:p w14:paraId="44AEE685" w14:textId="1D08D8EF" w:rsidR="00F6220C" w:rsidRDefault="00340E1D">
      <w:r>
        <w:t>Through her leadership, Queensland has maintained a strong presence on high</w:t>
      </w:r>
      <w:r w:rsidR="00DC0C5F">
        <w:t>-</w:t>
      </w:r>
      <w:r>
        <w:t>level national forums and committees focused on biosecurity and animal welfare.</w:t>
      </w:r>
      <w:r w:rsidR="00EE69EC">
        <w:t xml:space="preserve"> Dr Crook </w:t>
      </w:r>
      <w:r w:rsidR="1AACB21D">
        <w:t>represents Queensland</w:t>
      </w:r>
      <w:r w:rsidR="10DE6D45">
        <w:t xml:space="preserve"> </w:t>
      </w:r>
      <w:r w:rsidR="3E7874D0">
        <w:t xml:space="preserve">on the national </w:t>
      </w:r>
      <w:r w:rsidR="0064765F">
        <w:t>Animal Health Committee</w:t>
      </w:r>
      <w:r w:rsidR="3D7B17B3">
        <w:t>,</w:t>
      </w:r>
      <w:r w:rsidR="0064765F">
        <w:t xml:space="preserve"> </w:t>
      </w:r>
      <w:r w:rsidR="096EAD33">
        <w:t>including</w:t>
      </w:r>
      <w:r w:rsidR="00D002ED">
        <w:t xml:space="preserve"> chairing several specialised task groups</w:t>
      </w:r>
      <w:r w:rsidR="0627A1CD">
        <w:t xml:space="preserve">. </w:t>
      </w:r>
      <w:r w:rsidR="00487C35">
        <w:t>She</w:t>
      </w:r>
      <w:r w:rsidR="0627A1CD">
        <w:t xml:space="preserve"> has chaired the national </w:t>
      </w:r>
      <w:r w:rsidR="0064765F">
        <w:t>Animal Welfare Task Group</w:t>
      </w:r>
      <w:r w:rsidR="78AC06BF">
        <w:t xml:space="preserve"> since 2020</w:t>
      </w:r>
      <w:r w:rsidR="0064765F">
        <w:t>.</w:t>
      </w:r>
    </w:p>
    <w:p w14:paraId="254A8D90" w14:textId="0870F75E" w:rsidR="0064765F" w:rsidRPr="004738C2" w:rsidRDefault="00487C35" w:rsidP="0064765F">
      <w:r>
        <w:t xml:space="preserve">Dr Crook </w:t>
      </w:r>
      <w:r w:rsidR="429CA594">
        <w:t xml:space="preserve">has represented the </w:t>
      </w:r>
      <w:r w:rsidR="37FC1BA0">
        <w:t>s</w:t>
      </w:r>
      <w:r w:rsidR="1FAEA566">
        <w:t>tate</w:t>
      </w:r>
      <w:r w:rsidR="465B6E6F">
        <w:t xml:space="preserve"> </w:t>
      </w:r>
      <w:r w:rsidR="00625369">
        <w:t>and</w:t>
      </w:r>
      <w:r w:rsidR="2829B141">
        <w:t xml:space="preserve"> </w:t>
      </w:r>
      <w:r w:rsidR="37FC1BA0">
        <w:t>t</w:t>
      </w:r>
      <w:r w:rsidR="1FAEA566">
        <w:t>erritory</w:t>
      </w:r>
      <w:r w:rsidR="429CA594">
        <w:t xml:space="preserve"> agriculture authorities</w:t>
      </w:r>
      <w:r w:rsidR="00F6220C" w:rsidDel="0064765F">
        <w:t xml:space="preserve"> </w:t>
      </w:r>
      <w:r w:rsidR="0064765F">
        <w:t>on the SAFEMEAT Partners group for many years</w:t>
      </w:r>
      <w:r w:rsidR="7A8D7DA8">
        <w:t xml:space="preserve">. </w:t>
      </w:r>
      <w:r w:rsidR="32A29FD0">
        <w:t>The</w:t>
      </w:r>
      <w:r w:rsidR="7A8D7DA8">
        <w:t xml:space="preserve"> group</w:t>
      </w:r>
      <w:r w:rsidR="00D0655C">
        <w:t xml:space="preserve"> plays</w:t>
      </w:r>
      <w:r w:rsidR="004A3C86">
        <w:t xml:space="preserve"> a crucial role in </w:t>
      </w:r>
      <w:r w:rsidR="0064765F">
        <w:t>ensur</w:t>
      </w:r>
      <w:r w:rsidR="004A3C86">
        <w:t>ing</w:t>
      </w:r>
      <w:r w:rsidR="0064765F">
        <w:t xml:space="preserve"> Australia</w:t>
      </w:r>
      <w:r w:rsidR="004A3C86">
        <w:t xml:space="preserve"> ha</w:t>
      </w:r>
      <w:r w:rsidR="00A86A32">
        <w:t>s</w:t>
      </w:r>
      <w:r w:rsidR="004A3C86">
        <w:t xml:space="preserve"> </w:t>
      </w:r>
      <w:r w:rsidR="0064765F">
        <w:t xml:space="preserve">robust meat safety and livestock traceability systems </w:t>
      </w:r>
      <w:r w:rsidR="0064765F" w:rsidRPr="004738C2">
        <w:t>in place</w:t>
      </w:r>
      <w:r w:rsidR="004A3C86" w:rsidRPr="004738C2">
        <w:t>.</w:t>
      </w:r>
    </w:p>
    <w:p w14:paraId="16972A94" w14:textId="3D4B7D0A" w:rsidR="0064765F" w:rsidRDefault="004A3C86" w:rsidP="0064765F">
      <w:r w:rsidRPr="004738C2">
        <w:t>Dr Crook</w:t>
      </w:r>
      <w:r w:rsidR="0064765F" w:rsidRPr="004738C2">
        <w:t xml:space="preserve"> was honoured with </w:t>
      </w:r>
      <w:r w:rsidRPr="004738C2">
        <w:t>a</w:t>
      </w:r>
      <w:r w:rsidR="0064765F" w:rsidRPr="004738C2">
        <w:t xml:space="preserve"> </w:t>
      </w:r>
      <w:r w:rsidR="0064765F" w:rsidRPr="004234B3">
        <w:t>Public Service Medal</w:t>
      </w:r>
      <w:r w:rsidR="0064765F">
        <w:t xml:space="preserve"> </w:t>
      </w:r>
      <w:r w:rsidR="00147268">
        <w:t>at</w:t>
      </w:r>
      <w:r w:rsidR="0064765F">
        <w:t xml:space="preserve"> the 2024 Australia Day Awards for outstanding public service during COVID-19 to animal welfare and the protection of biosecurity in Queensland.</w:t>
      </w:r>
    </w:p>
    <w:p w14:paraId="2433BDBF" w14:textId="08F2177B" w:rsidR="0064765F" w:rsidRDefault="00EC3785" w:rsidP="0064765F">
      <w:r>
        <w:t>Demonstrating</w:t>
      </w:r>
      <w:r w:rsidR="00A50C53">
        <w:t xml:space="preserve"> </w:t>
      </w:r>
      <w:r w:rsidR="002E0881">
        <w:t xml:space="preserve">exemplary leadership and unwavering </w:t>
      </w:r>
      <w:r>
        <w:t>commitment</w:t>
      </w:r>
      <w:r w:rsidR="005161E3">
        <w:t xml:space="preserve">, </w:t>
      </w:r>
      <w:r w:rsidR="00487C35">
        <w:t>she</w:t>
      </w:r>
      <w:r w:rsidR="005161E3">
        <w:t xml:space="preserve"> has made a</w:t>
      </w:r>
      <w:r>
        <w:t xml:space="preserve"> profound and nationally significant </w:t>
      </w:r>
      <w:r w:rsidR="005161E3">
        <w:t>contribution to Australia’s biosecurity</w:t>
      </w:r>
      <w:r w:rsidR="004738C2">
        <w:t xml:space="preserve"> –</w:t>
      </w:r>
      <w:r w:rsidR="0033708C">
        <w:t xml:space="preserve"> an achievement</w:t>
      </w:r>
      <w:r w:rsidR="005161E3">
        <w:t xml:space="preserve"> worthy of recognition.</w:t>
      </w:r>
    </w:p>
    <w:bookmarkEnd w:id="14"/>
    <w:p w14:paraId="25A367B6" w14:textId="119750EA" w:rsidR="00F860FB" w:rsidRDefault="00AF4699" w:rsidP="009008C0">
      <w:pPr>
        <w:pStyle w:val="BoxText"/>
      </w:pPr>
      <w:r w:rsidRPr="00AF4699">
        <w:t xml:space="preserve">The </w:t>
      </w:r>
      <w:r w:rsidR="00AC1965" w:rsidRPr="00AC1965">
        <w:t xml:space="preserve">Dr David Banks Biosecurity Lifetime Achievement Award </w:t>
      </w:r>
      <w:r w:rsidRPr="00AF4699">
        <w:t xml:space="preserve">is </w:t>
      </w:r>
      <w:r w:rsidRPr="009008C0">
        <w:t>dedicated</w:t>
      </w:r>
      <w:r w:rsidRPr="00AF4699">
        <w:t xml:space="preserve"> to the memory of Dr David Banks.</w:t>
      </w:r>
    </w:p>
    <w:p w14:paraId="667AED3F" w14:textId="77777777" w:rsidR="00F860FB" w:rsidRDefault="00F860FB" w:rsidP="008320F7">
      <w:pPr>
        <w:pStyle w:val="Heading2"/>
        <w:numPr>
          <w:ilvl w:val="0"/>
          <w:numId w:val="0"/>
        </w:numPr>
      </w:pPr>
      <w:bookmarkStart w:id="16" w:name="_Toc212703382"/>
      <w:r>
        <w:lastRenderedPageBreak/>
        <w:t>Dr Kim Ritman Award for Science and Innovation</w:t>
      </w:r>
      <w:bookmarkEnd w:id="16"/>
    </w:p>
    <w:p w14:paraId="14EC7B68" w14:textId="1848272A" w:rsidR="00F860FB" w:rsidRDefault="3304ABA8" w:rsidP="008320F7">
      <w:pPr>
        <w:pStyle w:val="Heading3"/>
        <w:numPr>
          <w:ilvl w:val="0"/>
          <w:numId w:val="0"/>
        </w:numPr>
        <w:ind w:left="964" w:hanging="964"/>
      </w:pPr>
      <w:bookmarkStart w:id="17" w:name="_Hlk211512454"/>
      <w:bookmarkStart w:id="18" w:name="_Toc212703383"/>
      <w:r>
        <w:t xml:space="preserve">Dr </w:t>
      </w:r>
      <w:r w:rsidR="008320F7">
        <w:t>Nerida Donovan</w:t>
      </w:r>
      <w:bookmarkEnd w:id="18"/>
    </w:p>
    <w:p w14:paraId="7D016E88" w14:textId="4A99F249" w:rsidR="0017509B" w:rsidRPr="009B4E63" w:rsidRDefault="0017509B" w:rsidP="009B4E63">
      <w:r w:rsidRPr="00951FEC">
        <w:t xml:space="preserve">For over 25 years Dr Nerida Donovan has led a </w:t>
      </w:r>
      <w:r w:rsidR="0099476C" w:rsidRPr="00951FEC">
        <w:t>c</w:t>
      </w:r>
      <w:r w:rsidRPr="00951FEC">
        <w:t xml:space="preserve">itrus </w:t>
      </w:r>
      <w:r w:rsidR="0099476C" w:rsidRPr="00951FEC">
        <w:t>p</w:t>
      </w:r>
      <w:r w:rsidRPr="00951FEC">
        <w:t xml:space="preserve">athology </w:t>
      </w:r>
      <w:r w:rsidR="0099476C" w:rsidRPr="00951FEC">
        <w:t>p</w:t>
      </w:r>
      <w:r w:rsidRPr="00951FEC">
        <w:t>rogram that enables government and industry</w:t>
      </w:r>
      <w:r w:rsidRPr="009B4E63">
        <w:t xml:space="preserve"> to combat citrus biosecurity threats </w:t>
      </w:r>
      <w:r w:rsidR="00951FEC">
        <w:t>and</w:t>
      </w:r>
      <w:r w:rsidR="00951FEC" w:rsidRPr="009B4E63">
        <w:t xml:space="preserve"> </w:t>
      </w:r>
      <w:r w:rsidRPr="009B4E63">
        <w:t xml:space="preserve">support </w:t>
      </w:r>
      <w:r w:rsidRPr="00F04285">
        <w:t>industry</w:t>
      </w:r>
      <w:r w:rsidRPr="009B4E63">
        <w:t xml:space="preserve"> sustainability.</w:t>
      </w:r>
    </w:p>
    <w:p w14:paraId="330664CE" w14:textId="68DEB619" w:rsidR="0017509B" w:rsidRPr="009B4E63" w:rsidRDefault="001E2314" w:rsidP="009B4E63">
      <w:r w:rsidRPr="009B4E63">
        <w:t>Dr Donovan</w:t>
      </w:r>
      <w:r w:rsidR="0017509B" w:rsidRPr="009B4E63">
        <w:t xml:space="preserve"> and her team are recognised </w:t>
      </w:r>
      <w:r w:rsidRPr="009B4E63">
        <w:t xml:space="preserve">as </w:t>
      </w:r>
      <w:r w:rsidRPr="00951FEC">
        <w:t xml:space="preserve">the </w:t>
      </w:r>
      <w:r w:rsidR="0017509B" w:rsidRPr="00951FEC">
        <w:t>premier laboratory</w:t>
      </w:r>
      <w:r w:rsidR="0017509B" w:rsidRPr="009B4E63">
        <w:t xml:space="preserve"> in Australia </w:t>
      </w:r>
      <w:r w:rsidRPr="009B4E63">
        <w:t>for</w:t>
      </w:r>
      <w:r w:rsidR="0017509B" w:rsidRPr="009B4E63">
        <w:t xml:space="preserve"> the detection, identification, classification and management of citrus pathogens. </w:t>
      </w:r>
      <w:r w:rsidR="001C76B7">
        <w:t>They</w:t>
      </w:r>
      <w:r w:rsidR="0017509B" w:rsidRPr="009B4E63">
        <w:t xml:space="preserve"> </w:t>
      </w:r>
      <w:r w:rsidR="001C76B7">
        <w:t>can</w:t>
      </w:r>
      <w:r w:rsidRPr="009B4E63" w:rsidDel="0017509B">
        <w:t xml:space="preserve"> detect</w:t>
      </w:r>
      <w:r w:rsidR="0017509B" w:rsidRPr="009B4E63">
        <w:t xml:space="preserve"> all described citrus diseases, understanding the</w:t>
      </w:r>
      <w:r w:rsidR="5FE87ED8" w:rsidRPr="009B4E63">
        <w:t>se</w:t>
      </w:r>
      <w:r w:rsidR="0017509B" w:rsidRPr="009B4E63">
        <w:t xml:space="preserve"> within our borders to minimise their impact and preparing for the arrival of new diseases.</w:t>
      </w:r>
    </w:p>
    <w:p w14:paraId="007ABEBD" w14:textId="60F1ACCD" w:rsidR="00406E4C" w:rsidRDefault="001C64D8" w:rsidP="009B4F99">
      <w:r w:rsidRPr="001C64D8">
        <w:t xml:space="preserve">In recognition of her continued efforts to safeguard Australia </w:t>
      </w:r>
      <w:r w:rsidRPr="001C64D8" w:rsidDel="00CC1B0B">
        <w:t xml:space="preserve">and its </w:t>
      </w:r>
      <w:r w:rsidRPr="001C64D8">
        <w:t>citrus industries against emerging threats, Dr D</w:t>
      </w:r>
      <w:r>
        <w:t>onovan</w:t>
      </w:r>
      <w:r w:rsidRPr="001C64D8">
        <w:t xml:space="preserve"> was honoured by her </w:t>
      </w:r>
      <w:r w:rsidRPr="009B4F99">
        <w:t xml:space="preserve">peers in 2019 with </w:t>
      </w:r>
      <w:r w:rsidR="0064577C" w:rsidRPr="009B4F99">
        <w:t xml:space="preserve">2 </w:t>
      </w:r>
      <w:r w:rsidRPr="009B4F99">
        <w:t xml:space="preserve">prestigious awards: the Lester Burgess Award for Diagnostics and Extension </w:t>
      </w:r>
      <w:r w:rsidR="009B4F99" w:rsidRPr="009B4F99">
        <w:t>presented by</w:t>
      </w:r>
      <w:r w:rsidRPr="009B4F99">
        <w:t xml:space="preserve"> the Australasian Plant Pathology Society and the Service to Industry Award </w:t>
      </w:r>
      <w:r w:rsidR="009B4F99" w:rsidRPr="009B4F99">
        <w:t xml:space="preserve">presented </w:t>
      </w:r>
      <w:r w:rsidRPr="009B4F99">
        <w:t>at the Citrus Australia Technical Forum.</w:t>
      </w:r>
      <w:r w:rsidR="00D301C6">
        <w:t xml:space="preserve"> </w:t>
      </w:r>
      <w:r w:rsidR="001C76B7">
        <w:t>The awards acknowledged her</w:t>
      </w:r>
      <w:r w:rsidR="0017509B">
        <w:t xml:space="preserve"> work</w:t>
      </w:r>
      <w:r w:rsidR="006F13B3">
        <w:t xml:space="preserve"> </w:t>
      </w:r>
      <w:r w:rsidR="0017509B">
        <w:t>to enhance the preparedness of industry and government</w:t>
      </w:r>
      <w:r w:rsidR="0017509B" w:rsidDel="006E74F6">
        <w:t>.</w:t>
      </w:r>
    </w:p>
    <w:p w14:paraId="3076ECAF" w14:textId="1C9C7B76" w:rsidR="0017509B" w:rsidRDefault="544635FB" w:rsidP="0017509B">
      <w:r>
        <w:t>Dr Donovan</w:t>
      </w:r>
      <w:r w:rsidR="2942F5BD">
        <w:t xml:space="preserve"> and her team work closely with the Auscitrus propagation scheme to ensure</w:t>
      </w:r>
      <w:r>
        <w:t xml:space="preserve"> the citrus</w:t>
      </w:r>
      <w:r w:rsidR="2942F5BD">
        <w:t xml:space="preserve"> industry has </w:t>
      </w:r>
      <w:r w:rsidR="2942F5BD" w:rsidRPr="008157A3">
        <w:t xml:space="preserve">access to </w:t>
      </w:r>
      <w:r w:rsidR="001C76B7">
        <w:t>‘</w:t>
      </w:r>
      <w:r w:rsidR="2942F5BD" w:rsidRPr="008157A3">
        <w:t>high health status</w:t>
      </w:r>
      <w:r w:rsidR="001C76B7">
        <w:t>’</w:t>
      </w:r>
      <w:r w:rsidR="2942F5BD" w:rsidRPr="008157A3">
        <w:t xml:space="preserve"> propagation material. </w:t>
      </w:r>
      <w:r w:rsidR="43253475" w:rsidRPr="008157A3">
        <w:t>This is achieved through</w:t>
      </w:r>
      <w:r w:rsidR="2942F5BD" w:rsidRPr="008157A3">
        <w:t xml:space="preserve"> routine </w:t>
      </w:r>
      <w:r w:rsidR="31D97FD1" w:rsidRPr="008157A3">
        <w:t xml:space="preserve">disease </w:t>
      </w:r>
      <w:r w:rsidR="2942F5BD" w:rsidRPr="008157A3">
        <w:t xml:space="preserve">testing </w:t>
      </w:r>
      <w:r w:rsidR="31D97FD1" w:rsidRPr="008157A3">
        <w:t>of</w:t>
      </w:r>
      <w:r w:rsidR="2942F5BD" w:rsidRPr="008157A3">
        <w:t xml:space="preserve"> budwood and rootstock seed source trees and by maintaining</w:t>
      </w:r>
      <w:r w:rsidR="6E1E3438" w:rsidRPr="008157A3">
        <w:t xml:space="preserve"> healthy</w:t>
      </w:r>
      <w:r w:rsidR="2942F5BD" w:rsidRPr="008157A3">
        <w:t xml:space="preserve"> foundation trees </w:t>
      </w:r>
      <w:r w:rsidR="31D97FD1" w:rsidRPr="008157A3">
        <w:t>as part of</w:t>
      </w:r>
      <w:r w:rsidR="2942F5BD" w:rsidRPr="008157A3">
        <w:t xml:space="preserve"> </w:t>
      </w:r>
      <w:r w:rsidR="2942F5BD" w:rsidRPr="007B6226">
        <w:t>the National Citrus Repository Program</w:t>
      </w:r>
      <w:r w:rsidR="2942F5BD" w:rsidRPr="008157A3">
        <w:t xml:space="preserve">. These trees </w:t>
      </w:r>
      <w:r w:rsidR="55A1ED87" w:rsidRPr="008157A3">
        <w:t>are</w:t>
      </w:r>
      <w:r w:rsidR="2942F5BD" w:rsidRPr="008157A3">
        <w:t xml:space="preserve"> the backbone of the Australian citrus industry</w:t>
      </w:r>
      <w:r w:rsidR="55A1ED87" w:rsidRPr="008157A3">
        <w:t xml:space="preserve">. They </w:t>
      </w:r>
      <w:r w:rsidR="2942F5BD" w:rsidRPr="008157A3">
        <w:t>provid</w:t>
      </w:r>
      <w:r w:rsidR="55A1ED87" w:rsidRPr="008157A3">
        <w:t>e</w:t>
      </w:r>
      <w:r w:rsidR="2942F5BD" w:rsidRPr="008157A3">
        <w:t xml:space="preserve"> an ongoing source of disease-free material to establish and restock citrus orchards nationally, maintain</w:t>
      </w:r>
      <w:r w:rsidR="2CB387DC" w:rsidRPr="008157A3">
        <w:t>ing</w:t>
      </w:r>
      <w:r w:rsidR="2942F5BD" w:rsidRPr="008157A3">
        <w:t xml:space="preserve"> high</w:t>
      </w:r>
      <w:r w:rsidR="008157A3" w:rsidRPr="00394C52">
        <w:t xml:space="preserve"> </w:t>
      </w:r>
      <w:r w:rsidR="2942F5BD" w:rsidRPr="008157A3">
        <w:t>health standards and suppress</w:t>
      </w:r>
      <w:r w:rsidR="2CB387DC" w:rsidRPr="008157A3">
        <w:t>ing</w:t>
      </w:r>
      <w:r w:rsidR="2942F5BD" w:rsidRPr="008157A3">
        <w:t xml:space="preserve"> the distribution of citrus diseases.</w:t>
      </w:r>
    </w:p>
    <w:p w14:paraId="16AE9032" w14:textId="7BED0E51" w:rsidR="007511C4" w:rsidRDefault="25CD4D7F" w:rsidP="0017509B">
      <w:r>
        <w:t xml:space="preserve">A </w:t>
      </w:r>
      <w:r w:rsidR="006123A7">
        <w:t>champion</w:t>
      </w:r>
      <w:r w:rsidR="3CBB5763">
        <w:t xml:space="preserve"> for</w:t>
      </w:r>
      <w:r>
        <w:t xml:space="preserve"> biosecurity and </w:t>
      </w:r>
      <w:r w:rsidR="363D2CE1">
        <w:t xml:space="preserve">the citrus </w:t>
      </w:r>
      <w:r>
        <w:t xml:space="preserve">industry, </w:t>
      </w:r>
      <w:r w:rsidR="6C2F0245">
        <w:t>Dr Donovan</w:t>
      </w:r>
      <w:r w:rsidR="2942F5BD">
        <w:t xml:space="preserve"> </w:t>
      </w:r>
      <w:r w:rsidR="05B40E94">
        <w:t xml:space="preserve">generously </w:t>
      </w:r>
      <w:r w:rsidR="2CB387DC">
        <w:t xml:space="preserve">attends </w:t>
      </w:r>
      <w:r w:rsidR="05B40E94">
        <w:t xml:space="preserve">a range of professional </w:t>
      </w:r>
      <w:r w:rsidR="2CB387DC">
        <w:t xml:space="preserve">events </w:t>
      </w:r>
      <w:r w:rsidR="27DE484E">
        <w:t>to increase awareness of important issues</w:t>
      </w:r>
      <w:r w:rsidR="05B40E94">
        <w:t xml:space="preserve">. </w:t>
      </w:r>
      <w:r w:rsidR="43EE139A">
        <w:t xml:space="preserve">She has been featured </w:t>
      </w:r>
      <w:r w:rsidR="001C76B7">
        <w:t xml:space="preserve">by </w:t>
      </w:r>
      <w:r w:rsidR="05B40E94">
        <w:t>national media outlet</w:t>
      </w:r>
      <w:r w:rsidR="00DB14A1" w:rsidDel="05B40E94">
        <w:t>s</w:t>
      </w:r>
      <w:r w:rsidR="001C76B7">
        <w:t xml:space="preserve"> and in</w:t>
      </w:r>
      <w:r w:rsidR="05B40E94">
        <w:t xml:space="preserve"> </w:t>
      </w:r>
      <w:r w:rsidR="0772377C">
        <w:t xml:space="preserve">industry </w:t>
      </w:r>
      <w:r w:rsidR="005F63C3">
        <w:t>publications and</w:t>
      </w:r>
      <w:r w:rsidR="43EE139A">
        <w:t xml:space="preserve"> </w:t>
      </w:r>
      <w:r w:rsidR="0C183A55">
        <w:t>is a sought-after speaker</w:t>
      </w:r>
      <w:r w:rsidR="0772377C">
        <w:t xml:space="preserve"> at national and international conferences.</w:t>
      </w:r>
    </w:p>
    <w:p w14:paraId="7BE1A9CB" w14:textId="7C139CEA" w:rsidR="0017509B" w:rsidRDefault="00167B46" w:rsidP="0017509B">
      <w:r>
        <w:t>Dr Donovan</w:t>
      </w:r>
      <w:r w:rsidR="0017509B">
        <w:t xml:space="preserve"> </w:t>
      </w:r>
      <w:r w:rsidR="0004011D">
        <w:t>is</w:t>
      </w:r>
      <w:r w:rsidR="003C0838">
        <w:t xml:space="preserve"> a</w:t>
      </w:r>
      <w:r w:rsidR="0017509B">
        <w:t xml:space="preserve"> prolific</w:t>
      </w:r>
      <w:r w:rsidR="003C0838">
        <w:t xml:space="preserve"> contributor to</w:t>
      </w:r>
      <w:r w:rsidR="0017509B">
        <w:t xml:space="preserve"> scientific journals</w:t>
      </w:r>
      <w:r w:rsidR="003C0838">
        <w:t>,</w:t>
      </w:r>
      <w:r w:rsidR="0017509B">
        <w:t xml:space="preserve"> shar</w:t>
      </w:r>
      <w:r w:rsidR="003C0838">
        <w:t>ing</w:t>
      </w:r>
      <w:r w:rsidR="0017509B">
        <w:t xml:space="preserve"> the work of her team </w:t>
      </w:r>
      <w:r w:rsidR="003C0838">
        <w:t>to showcase advancements in</w:t>
      </w:r>
      <w:r w:rsidR="0017509B">
        <w:t xml:space="preserve"> citrus testing, pathogen distribution and pest</w:t>
      </w:r>
      <w:r w:rsidR="003C0838">
        <w:t xml:space="preserve"> and </w:t>
      </w:r>
      <w:r w:rsidR="0017509B">
        <w:t>orchard management</w:t>
      </w:r>
      <w:r w:rsidR="0018783C">
        <w:t>. Her work</w:t>
      </w:r>
      <w:r w:rsidR="0017509B">
        <w:t xml:space="preserve"> </w:t>
      </w:r>
      <w:r w:rsidR="0018783C" w:rsidRPr="008157A3">
        <w:t>represents best-practice</w:t>
      </w:r>
      <w:r w:rsidR="0018783C">
        <w:t xml:space="preserve"> </w:t>
      </w:r>
      <w:r w:rsidR="0017509B">
        <w:t xml:space="preserve">biosecurity </w:t>
      </w:r>
      <w:r w:rsidR="00A602C1">
        <w:t>on a global scale</w:t>
      </w:r>
      <w:r w:rsidR="0017509B">
        <w:t>,</w:t>
      </w:r>
      <w:r w:rsidR="00A602C1">
        <w:t xml:space="preserve"> helping to reduce</w:t>
      </w:r>
      <w:r w:rsidR="0017509B">
        <w:t xml:space="preserve"> the risk </w:t>
      </w:r>
      <w:r w:rsidR="00A602C1">
        <w:t>across</w:t>
      </w:r>
      <w:r w:rsidR="0017509B">
        <w:t xml:space="preserve"> citrus</w:t>
      </w:r>
      <w:r w:rsidR="0004011D">
        <w:t>-</w:t>
      </w:r>
      <w:r w:rsidR="0017509B">
        <w:t>growing nations</w:t>
      </w:r>
      <w:r w:rsidR="00A602C1">
        <w:t xml:space="preserve"> worldwide</w:t>
      </w:r>
      <w:r w:rsidR="0017509B">
        <w:t>.</w:t>
      </w:r>
    </w:p>
    <w:p w14:paraId="5F5A32B5" w14:textId="28728CAF" w:rsidR="0017509B" w:rsidRDefault="005B66D2" w:rsidP="0017509B">
      <w:r>
        <w:t xml:space="preserve">Dr </w:t>
      </w:r>
      <w:r w:rsidRPr="008157A3">
        <w:t>Donovan</w:t>
      </w:r>
      <w:r w:rsidR="0017509B" w:rsidRPr="008157A3">
        <w:t xml:space="preserve"> has authored and contributed to </w:t>
      </w:r>
      <w:r w:rsidR="223E5B5B" w:rsidRPr="008157A3">
        <w:t>publications</w:t>
      </w:r>
      <w:r w:rsidR="4E536908" w:rsidRPr="008157A3">
        <w:t xml:space="preserve"> </w:t>
      </w:r>
      <w:r w:rsidR="0017509B" w:rsidRPr="008157A3">
        <w:t xml:space="preserve">such as </w:t>
      </w:r>
      <w:r w:rsidR="3FEF98FB" w:rsidRPr="005F3707">
        <w:rPr>
          <w:rStyle w:val="Emphasis"/>
        </w:rPr>
        <w:t>Viroids: Methods and Protocols</w:t>
      </w:r>
      <w:r w:rsidR="005F3707">
        <w:t xml:space="preserve"> </w:t>
      </w:r>
      <w:r w:rsidR="3FEF98FB" w:rsidRPr="008157A3">
        <w:t>(2022)</w:t>
      </w:r>
      <w:r w:rsidR="0017509B" w:rsidRPr="008157A3">
        <w:t xml:space="preserve"> and </w:t>
      </w:r>
      <w:r w:rsidR="0017509B" w:rsidRPr="005D2336">
        <w:rPr>
          <w:rStyle w:val="Emphasis"/>
        </w:rPr>
        <w:t>Diseases of Fruit Crops in</w:t>
      </w:r>
      <w:r w:rsidR="006B1E35" w:rsidRPr="005D2336">
        <w:rPr>
          <w:rStyle w:val="Emphasis"/>
        </w:rPr>
        <w:t xml:space="preserve"> </w:t>
      </w:r>
      <w:r w:rsidR="0017509B" w:rsidRPr="005D2336">
        <w:rPr>
          <w:rStyle w:val="Emphasis"/>
        </w:rPr>
        <w:t>Australia</w:t>
      </w:r>
      <w:r w:rsidR="0017509B" w:rsidRPr="008157A3">
        <w:t xml:space="preserve"> (2009)</w:t>
      </w:r>
      <w:r w:rsidR="57D5AB5F" w:rsidRPr="008157A3">
        <w:t xml:space="preserve">, </w:t>
      </w:r>
      <w:r w:rsidR="0004011D">
        <w:t xml:space="preserve">and </w:t>
      </w:r>
      <w:r w:rsidR="57D5AB5F" w:rsidRPr="008157A3">
        <w:rPr>
          <w:rFonts w:ascii="Calibri" w:eastAsia="Calibri" w:hAnsi="Calibri" w:cs="Calibri"/>
        </w:rPr>
        <w:t>production manuals</w:t>
      </w:r>
      <w:r w:rsidR="0004011D">
        <w:rPr>
          <w:rFonts w:ascii="Calibri" w:eastAsia="Calibri" w:hAnsi="Calibri" w:cs="Calibri"/>
        </w:rPr>
        <w:t>, including</w:t>
      </w:r>
      <w:r w:rsidR="57D5AB5F" w:rsidRPr="008157A3">
        <w:rPr>
          <w:rFonts w:ascii="Calibri" w:eastAsia="Calibri" w:hAnsi="Calibri" w:cs="Calibri"/>
        </w:rPr>
        <w:t xml:space="preserve"> the </w:t>
      </w:r>
      <w:r w:rsidR="57D5AB5F" w:rsidRPr="005D2336">
        <w:rPr>
          <w:rStyle w:val="Emphasis"/>
        </w:rPr>
        <w:t xml:space="preserve">Citrus </w:t>
      </w:r>
      <w:r w:rsidR="00D46FE2">
        <w:rPr>
          <w:rStyle w:val="Emphasis"/>
        </w:rPr>
        <w:t>p</w:t>
      </w:r>
      <w:r w:rsidR="57D5AB5F" w:rsidRPr="00394C52">
        <w:rPr>
          <w:rStyle w:val="Emphasis"/>
        </w:rPr>
        <w:t xml:space="preserve">lant </w:t>
      </w:r>
      <w:r w:rsidR="00D46FE2">
        <w:rPr>
          <w:rStyle w:val="Emphasis"/>
        </w:rPr>
        <w:t>p</w:t>
      </w:r>
      <w:r w:rsidR="57D5AB5F" w:rsidRPr="00394C52">
        <w:rPr>
          <w:rStyle w:val="Emphasis"/>
        </w:rPr>
        <w:t xml:space="preserve">rotection </w:t>
      </w:r>
      <w:r w:rsidR="00D46FE2">
        <w:rPr>
          <w:rStyle w:val="Emphasis"/>
        </w:rPr>
        <w:t>g</w:t>
      </w:r>
      <w:r w:rsidR="57D5AB5F" w:rsidRPr="00394C52">
        <w:rPr>
          <w:rStyle w:val="Emphasis"/>
        </w:rPr>
        <w:t>uide</w:t>
      </w:r>
      <w:r w:rsidR="57D5AB5F" w:rsidRPr="008157A3">
        <w:rPr>
          <w:rFonts w:ascii="Calibri" w:eastAsia="Calibri" w:hAnsi="Calibri" w:cs="Calibri"/>
        </w:rPr>
        <w:t xml:space="preserve"> (2017 to 2024) for Australian growers and a </w:t>
      </w:r>
      <w:r w:rsidR="57D5AB5F" w:rsidRPr="005D2336">
        <w:rPr>
          <w:rStyle w:val="Emphasis"/>
        </w:rPr>
        <w:t>Nursery M</w:t>
      </w:r>
      <w:r w:rsidR="57D5AB5F" w:rsidRPr="00394C52">
        <w:rPr>
          <w:rStyle w:val="Emphasis"/>
        </w:rPr>
        <w:t>anual for C</w:t>
      </w:r>
      <w:r w:rsidR="57D5AB5F" w:rsidRPr="005D2336">
        <w:rPr>
          <w:rStyle w:val="Emphasis"/>
        </w:rPr>
        <w:t>itrus and Mango</w:t>
      </w:r>
      <w:r w:rsidR="57D5AB5F" w:rsidRPr="008157A3">
        <w:rPr>
          <w:rFonts w:ascii="Calibri" w:eastAsia="Calibri" w:hAnsi="Calibri" w:cs="Calibri"/>
        </w:rPr>
        <w:t xml:space="preserve"> (2016</w:t>
      </w:r>
      <w:r w:rsidR="57D5AB5F" w:rsidRPr="00E121FE">
        <w:rPr>
          <w:rFonts w:ascii="Calibri" w:eastAsia="Calibri" w:hAnsi="Calibri" w:cs="Calibri"/>
        </w:rPr>
        <w:t xml:space="preserve">) </w:t>
      </w:r>
      <w:r w:rsidR="00363CCA">
        <w:rPr>
          <w:rFonts w:ascii="Calibri" w:eastAsia="Calibri" w:hAnsi="Calibri" w:cs="Calibri"/>
        </w:rPr>
        <w:t>for</w:t>
      </w:r>
      <w:r w:rsidR="57D5AB5F" w:rsidRPr="00E121FE">
        <w:rPr>
          <w:rFonts w:ascii="Calibri" w:eastAsia="Calibri" w:hAnsi="Calibri" w:cs="Calibri"/>
        </w:rPr>
        <w:t xml:space="preserve"> developing nations</w:t>
      </w:r>
      <w:r w:rsidRPr="00E121FE" w:rsidDel="005B66D2">
        <w:rPr>
          <w:rFonts w:ascii="Calibri" w:eastAsia="Calibri" w:hAnsi="Calibri" w:cs="Calibri"/>
        </w:rPr>
        <w:t>.</w:t>
      </w:r>
    </w:p>
    <w:p w14:paraId="0A5A875B" w14:textId="2D2366B0" w:rsidR="0017509B" w:rsidRDefault="005E5721">
      <w:r>
        <w:t>H</w:t>
      </w:r>
      <w:r w:rsidR="00CC0680">
        <w:t>er</w:t>
      </w:r>
      <w:r w:rsidR="717DBD2B">
        <w:t xml:space="preserve"> work demonstrates </w:t>
      </w:r>
      <w:r w:rsidR="2942F5BD">
        <w:t>that</w:t>
      </w:r>
      <w:r w:rsidR="2F58B0F5">
        <w:t xml:space="preserve"> </w:t>
      </w:r>
      <w:r w:rsidR="2942F5BD">
        <w:t xml:space="preserve">sharing knowledge and resources creates a stronger biosecurity system for all. </w:t>
      </w:r>
      <w:r w:rsidR="00363CCA">
        <w:t>Her laboratory</w:t>
      </w:r>
      <w:r w:rsidR="144AC47E">
        <w:t xml:space="preserve"> </w:t>
      </w:r>
      <w:r w:rsidR="2942F5BD">
        <w:t>was one of the first to provide rare samples of genomic</w:t>
      </w:r>
      <w:r w:rsidR="2F58B0F5">
        <w:t xml:space="preserve"> </w:t>
      </w:r>
      <w:r w:rsidR="2942F5BD">
        <w:t>extractions from infected plant material to the department</w:t>
      </w:r>
      <w:r w:rsidR="001B7173">
        <w:t>’</w:t>
      </w:r>
      <w:r w:rsidR="2942F5BD">
        <w:t xml:space="preserve">s </w:t>
      </w:r>
      <w:r w:rsidR="2942F5BD" w:rsidRPr="00DC4663">
        <w:t>Post</w:t>
      </w:r>
      <w:r w:rsidR="00951FEC">
        <w:t xml:space="preserve"> </w:t>
      </w:r>
      <w:r w:rsidR="2942F5BD" w:rsidRPr="00DC4663">
        <w:t>Entry Quarantine</w:t>
      </w:r>
      <w:r w:rsidR="2F58B0F5" w:rsidRPr="00DC4663">
        <w:t xml:space="preserve"> </w:t>
      </w:r>
      <w:r w:rsidR="00DC4663" w:rsidRPr="00394C52">
        <w:t>F</w:t>
      </w:r>
      <w:r w:rsidR="2942F5BD" w:rsidRPr="00DC4663">
        <w:t>acility</w:t>
      </w:r>
      <w:r w:rsidR="00363CCA">
        <w:t>.</w:t>
      </w:r>
      <w:r w:rsidR="2942F5BD">
        <w:t xml:space="preserve"> </w:t>
      </w:r>
      <w:r w:rsidR="00363CCA">
        <w:t xml:space="preserve">The samples were used </w:t>
      </w:r>
      <w:r w:rsidR="2942F5BD">
        <w:t xml:space="preserve">to </w:t>
      </w:r>
      <w:r w:rsidR="2942F5BD">
        <w:lastRenderedPageBreak/>
        <w:t xml:space="preserve">develop, </w:t>
      </w:r>
      <w:r w:rsidR="46E1895A">
        <w:t>enhance</w:t>
      </w:r>
      <w:r w:rsidR="2942F5BD">
        <w:t xml:space="preserve"> and validate in-house testing</w:t>
      </w:r>
      <w:r w:rsidR="00951FEC">
        <w:t>, which</w:t>
      </w:r>
      <w:r w:rsidR="2942F5BD">
        <w:t xml:space="preserve"> improve</w:t>
      </w:r>
      <w:r w:rsidR="00951FEC">
        <w:t>s</w:t>
      </w:r>
      <w:r w:rsidR="2942F5BD">
        <w:t xml:space="preserve"> capability to</w:t>
      </w:r>
      <w:r w:rsidR="54D9896C">
        <w:t xml:space="preserve"> </w:t>
      </w:r>
      <w:r w:rsidR="2942F5BD">
        <w:t xml:space="preserve">detect the </w:t>
      </w:r>
      <w:r w:rsidR="001B7173">
        <w:t xml:space="preserve">world’s </w:t>
      </w:r>
      <w:r w:rsidR="2942F5BD">
        <w:t>worst citrus pathogens at the border.</w:t>
      </w:r>
    </w:p>
    <w:p w14:paraId="138F738D" w14:textId="5DB16B04" w:rsidR="00334683" w:rsidRDefault="000225F8" w:rsidP="00973D83">
      <w:r w:rsidRPr="00394C52">
        <w:t xml:space="preserve">Dr Donovan </w:t>
      </w:r>
      <w:r w:rsidR="2942F5BD" w:rsidRPr="000225F8">
        <w:t>has travelled extensively</w:t>
      </w:r>
      <w:r w:rsidR="006123A7" w:rsidRPr="006123A7">
        <w:t xml:space="preserve"> </w:t>
      </w:r>
      <w:r w:rsidR="006123A7">
        <w:t xml:space="preserve">to support </w:t>
      </w:r>
      <w:r w:rsidR="006123A7" w:rsidRPr="000225F8">
        <w:t>international engagement</w:t>
      </w:r>
      <w:r w:rsidR="006123A7">
        <w:t xml:space="preserve"> opportunities</w:t>
      </w:r>
      <w:r w:rsidR="4C964EF2" w:rsidRPr="000225F8">
        <w:t xml:space="preserve">, particularly </w:t>
      </w:r>
      <w:r w:rsidR="2942F5BD" w:rsidRPr="000225F8">
        <w:t>across Asia</w:t>
      </w:r>
      <w:r w:rsidR="00DC32FB">
        <w:t xml:space="preserve">, where she </w:t>
      </w:r>
      <w:r w:rsidR="00973D83" w:rsidRPr="00973D83">
        <w:t xml:space="preserve">trains farmers, extension officers and scientists </w:t>
      </w:r>
      <w:r w:rsidR="00DC32FB">
        <w:t>on</w:t>
      </w:r>
      <w:r w:rsidR="2942F5BD">
        <w:t xml:space="preserve"> </w:t>
      </w:r>
      <w:r w:rsidR="00DC32FB">
        <w:t xml:space="preserve">citrus tree </w:t>
      </w:r>
      <w:r w:rsidR="2942F5BD">
        <w:t>inspect</w:t>
      </w:r>
      <w:r w:rsidR="00DC32FB">
        <w:t>ion</w:t>
      </w:r>
      <w:r w:rsidR="3AF74E09">
        <w:t xml:space="preserve"> </w:t>
      </w:r>
      <w:r w:rsidR="2942F5BD">
        <w:t xml:space="preserve">and management practices </w:t>
      </w:r>
      <w:r w:rsidR="00DC32FB">
        <w:t xml:space="preserve">for </w:t>
      </w:r>
      <w:r w:rsidR="2942F5BD">
        <w:t>maximis</w:t>
      </w:r>
      <w:r w:rsidR="00DC32FB">
        <w:t>ing</w:t>
      </w:r>
      <w:r w:rsidR="2942F5BD">
        <w:t xml:space="preserve"> fruit production and returns</w:t>
      </w:r>
      <w:r w:rsidR="009D4CE4" w:rsidDel="2942F5BD">
        <w:t>.</w:t>
      </w:r>
      <w:r w:rsidR="009D4CE4" w:rsidDel="48338399">
        <w:t xml:space="preserve"> </w:t>
      </w:r>
      <w:r w:rsidR="00D0390F" w:rsidRPr="00D0390F">
        <w:t>Her expertise, experience and professionalism have contributed to improved biosecurity and economic outcomes for our near neighbours. Dr Donovan’s work on increasing quality and output of citrus orchards has helped alleviate poverty in developing nations where citrus is an important cash crop.</w:t>
      </w:r>
    </w:p>
    <w:p w14:paraId="73FA11E2" w14:textId="0B8CF585" w:rsidR="0017509B" w:rsidRDefault="006D2D76">
      <w:r w:rsidRPr="007264FD">
        <w:t xml:space="preserve">During these trips, </w:t>
      </w:r>
      <w:r w:rsidR="41E4C007" w:rsidRPr="007264FD">
        <w:t>Dr Donovan</w:t>
      </w:r>
      <w:r w:rsidR="2942F5BD" w:rsidRPr="007264FD">
        <w:t xml:space="preserve"> obtain</w:t>
      </w:r>
      <w:r w:rsidRPr="007264FD">
        <w:t>s</w:t>
      </w:r>
      <w:r w:rsidR="2942F5BD" w:rsidRPr="007264FD">
        <w:t xml:space="preserve"> </w:t>
      </w:r>
      <w:r w:rsidR="007264FD" w:rsidRPr="007264FD">
        <w:t>samples of</w:t>
      </w:r>
      <w:r w:rsidR="007264FD">
        <w:t xml:space="preserve"> infected plant material</w:t>
      </w:r>
      <w:r w:rsidR="007264FD" w:rsidRPr="007264FD">
        <w:t xml:space="preserve"> </w:t>
      </w:r>
      <w:r w:rsidR="007264FD">
        <w:t>that</w:t>
      </w:r>
      <w:r w:rsidR="007264FD" w:rsidRPr="007264FD">
        <w:t xml:space="preserve"> </w:t>
      </w:r>
      <w:r w:rsidRPr="007264FD">
        <w:t>would otherwise be difficult to secure</w:t>
      </w:r>
      <w:r w:rsidR="2942F5BD">
        <w:t xml:space="preserve">. </w:t>
      </w:r>
      <w:r w:rsidR="007264FD">
        <w:t>She brings them</w:t>
      </w:r>
      <w:r w:rsidR="2942F5BD">
        <w:t xml:space="preserve"> back to Australia for analysis </w:t>
      </w:r>
      <w:r w:rsidR="002F2E58">
        <w:t>and</w:t>
      </w:r>
      <w:r w:rsidR="2942F5BD">
        <w:t xml:space="preserve"> </w:t>
      </w:r>
      <w:r w:rsidR="002F2E58">
        <w:t xml:space="preserve">shares them with other agencies to </w:t>
      </w:r>
      <w:r w:rsidR="00576CB2">
        <w:t>improve diagnostic and detection capabilities – uplifting the entire plant biosecurity system.</w:t>
      </w:r>
    </w:p>
    <w:p w14:paraId="5F2EBA3F" w14:textId="2E88BDFA" w:rsidR="00E10262" w:rsidRDefault="07E14946" w:rsidP="008320F7">
      <w:r>
        <w:t>Dr Donovan</w:t>
      </w:r>
      <w:r w:rsidR="2942F5BD">
        <w:t xml:space="preserve"> </w:t>
      </w:r>
      <w:r>
        <w:t>maintains</w:t>
      </w:r>
      <w:r w:rsidR="2942F5BD">
        <w:t xml:space="preserve"> an enviable network</w:t>
      </w:r>
      <w:r w:rsidR="007969A9">
        <w:t>,</w:t>
      </w:r>
      <w:r w:rsidR="2942F5BD">
        <w:t xml:space="preserve"> </w:t>
      </w:r>
      <w:r>
        <w:t>including</w:t>
      </w:r>
      <w:r w:rsidR="2942F5BD">
        <w:t xml:space="preserve"> world-leading</w:t>
      </w:r>
      <w:r w:rsidR="3A548BA0">
        <w:t xml:space="preserve"> </w:t>
      </w:r>
      <w:r w:rsidR="2942F5BD">
        <w:t xml:space="preserve">experts in the pathology field. </w:t>
      </w:r>
      <w:r w:rsidR="4B6DAF52" w:rsidRPr="112DDAF3">
        <w:rPr>
          <w:rFonts w:ascii="Calibri" w:eastAsia="Calibri" w:hAnsi="Calibri" w:cs="Calibri"/>
        </w:rPr>
        <w:t>In</w:t>
      </w:r>
      <w:r w:rsidR="006D2D76">
        <w:rPr>
          <w:rFonts w:ascii="Calibri" w:eastAsia="Calibri" w:hAnsi="Calibri" w:cs="Calibri"/>
        </w:rPr>
        <w:t> </w:t>
      </w:r>
      <w:r w:rsidR="4B6DAF52" w:rsidRPr="112DDAF3">
        <w:rPr>
          <w:rFonts w:ascii="Calibri" w:eastAsia="Calibri" w:hAnsi="Calibri" w:cs="Calibri"/>
        </w:rPr>
        <w:t>2019</w:t>
      </w:r>
      <w:r w:rsidR="006D2D76">
        <w:rPr>
          <w:rFonts w:ascii="Calibri" w:eastAsia="Calibri" w:hAnsi="Calibri" w:cs="Calibri"/>
        </w:rPr>
        <w:t xml:space="preserve"> h</w:t>
      </w:r>
      <w:r w:rsidR="006D2D76" w:rsidRPr="112DDAF3">
        <w:rPr>
          <w:rFonts w:ascii="Calibri" w:eastAsia="Calibri" w:hAnsi="Calibri" w:cs="Calibri"/>
        </w:rPr>
        <w:t xml:space="preserve">er peers elected </w:t>
      </w:r>
      <w:r w:rsidR="006D2D76">
        <w:rPr>
          <w:rFonts w:ascii="Calibri" w:eastAsia="Calibri" w:hAnsi="Calibri" w:cs="Calibri"/>
        </w:rPr>
        <w:t xml:space="preserve">her </w:t>
      </w:r>
      <w:r w:rsidR="4B6DAF52" w:rsidRPr="112DDAF3">
        <w:rPr>
          <w:rFonts w:ascii="Calibri" w:eastAsia="Calibri" w:hAnsi="Calibri" w:cs="Calibri"/>
        </w:rPr>
        <w:t>Chair of the International Organization of Citrus Virologists</w:t>
      </w:r>
      <w:r w:rsidR="006D2D76">
        <w:rPr>
          <w:rFonts w:ascii="Calibri" w:eastAsia="Calibri" w:hAnsi="Calibri" w:cs="Calibri"/>
        </w:rPr>
        <w:t>.</w:t>
      </w:r>
      <w:r w:rsidR="4B6DAF52" w:rsidRPr="112DDAF3">
        <w:rPr>
          <w:rFonts w:ascii="Calibri" w:eastAsia="Calibri" w:hAnsi="Calibri" w:cs="Calibri"/>
        </w:rPr>
        <w:t xml:space="preserve"> </w:t>
      </w:r>
      <w:r w:rsidR="006D2D76">
        <w:rPr>
          <w:rFonts w:ascii="Calibri" w:eastAsia="Calibri" w:hAnsi="Calibri" w:cs="Calibri"/>
        </w:rPr>
        <w:t xml:space="preserve">In this capacity, she </w:t>
      </w:r>
      <w:r w:rsidR="4B6DAF52" w:rsidRPr="112DDAF3">
        <w:rPr>
          <w:rFonts w:ascii="Calibri" w:eastAsia="Calibri" w:hAnsi="Calibri" w:cs="Calibri"/>
        </w:rPr>
        <w:t xml:space="preserve">organised their </w:t>
      </w:r>
      <w:r w:rsidR="00425363">
        <w:rPr>
          <w:rFonts w:ascii="Calibri" w:eastAsia="Calibri" w:hAnsi="Calibri" w:cs="Calibri"/>
        </w:rPr>
        <w:t>2022</w:t>
      </w:r>
      <w:r w:rsidR="4B6DAF52" w:rsidRPr="112DDAF3">
        <w:rPr>
          <w:rFonts w:ascii="Calibri" w:eastAsia="Calibri" w:hAnsi="Calibri" w:cs="Calibri"/>
        </w:rPr>
        <w:t xml:space="preserve"> </w:t>
      </w:r>
      <w:r w:rsidR="006D2D76" w:rsidRPr="112DDAF3">
        <w:rPr>
          <w:rFonts w:ascii="Calibri" w:eastAsia="Calibri" w:hAnsi="Calibri" w:cs="Calibri"/>
        </w:rPr>
        <w:t xml:space="preserve">online </w:t>
      </w:r>
      <w:r w:rsidR="4B6DAF52" w:rsidRPr="112DDAF3">
        <w:rPr>
          <w:rFonts w:ascii="Calibri" w:eastAsia="Calibri" w:hAnsi="Calibri" w:cs="Calibri"/>
        </w:rPr>
        <w:t xml:space="preserve">conference and the </w:t>
      </w:r>
      <w:r w:rsidR="009D0DBA">
        <w:rPr>
          <w:rFonts w:ascii="Calibri" w:eastAsia="Calibri" w:hAnsi="Calibri" w:cs="Calibri"/>
        </w:rPr>
        <w:t>2025</w:t>
      </w:r>
      <w:r w:rsidR="4B6DAF52" w:rsidRPr="112DDAF3">
        <w:rPr>
          <w:rFonts w:ascii="Calibri" w:eastAsia="Calibri" w:hAnsi="Calibri" w:cs="Calibri"/>
        </w:rPr>
        <w:t xml:space="preserve"> conference in Mildura, giving Australian growers and scientists direct access to international experts on our key citrus biosecurity threats</w:t>
      </w:r>
      <w:r w:rsidR="2942F5BD">
        <w:t>.</w:t>
      </w:r>
    </w:p>
    <w:p w14:paraId="33ECAD27" w14:textId="4C4347D2" w:rsidR="0099476C" w:rsidRDefault="00AF478E" w:rsidP="008320F7">
      <w:r>
        <w:t>Dr Donovan’s</w:t>
      </w:r>
      <w:r w:rsidRPr="00AF478E">
        <w:t xml:space="preserve"> unwavering dedication and scientific leadership have made her a cornerstone of Australia’s biosecurity efforts, leaving </w:t>
      </w:r>
      <w:r w:rsidRPr="00AF478E" w:rsidDel="00DF201E">
        <w:t xml:space="preserve">a </w:t>
      </w:r>
      <w:r w:rsidR="00DF201E" w:rsidRPr="00AF478E">
        <w:t>legacy</w:t>
      </w:r>
      <w:r w:rsidRPr="00AF478E">
        <w:t xml:space="preserve"> in the protection and resilience of the nation’s citrus industries.</w:t>
      </w:r>
    </w:p>
    <w:bookmarkEnd w:id="17"/>
    <w:p w14:paraId="12D58634" w14:textId="671B8044" w:rsidR="00AC1965" w:rsidRPr="008320F7" w:rsidRDefault="00AC1965" w:rsidP="00AC1965">
      <w:pPr>
        <w:pStyle w:val="BoxText"/>
      </w:pPr>
      <w:r w:rsidRPr="00AC1965">
        <w:t>The Dr Kim Ritman Award for Science and Innovation is dedicated to the memory of Dr Kim Ritman.</w:t>
      </w:r>
    </w:p>
    <w:p w14:paraId="4F46FF60" w14:textId="77777777" w:rsidR="00F860FB" w:rsidRDefault="00F860FB" w:rsidP="008320F7">
      <w:pPr>
        <w:pStyle w:val="Heading2"/>
        <w:numPr>
          <w:ilvl w:val="0"/>
          <w:numId w:val="0"/>
        </w:numPr>
      </w:pPr>
      <w:bookmarkStart w:id="19" w:name="_Toc212703384"/>
      <w:r>
        <w:lastRenderedPageBreak/>
        <w:t>First Nations Award for Excellence in Biosecurity</w:t>
      </w:r>
      <w:bookmarkEnd w:id="19"/>
    </w:p>
    <w:p w14:paraId="71BFE15C" w14:textId="7F93D316" w:rsidR="00F860FB" w:rsidRDefault="582525C9" w:rsidP="003F62CA">
      <w:pPr>
        <w:pStyle w:val="Heading3"/>
        <w:numPr>
          <w:ilvl w:val="0"/>
          <w:numId w:val="0"/>
        </w:numPr>
        <w:ind w:left="964" w:hanging="964"/>
      </w:pPr>
      <w:bookmarkStart w:id="20" w:name="_Hlk211512159"/>
      <w:bookmarkStart w:id="21" w:name="_Toc212703385"/>
      <w:r>
        <w:t>Torres Strait Island Regional Council</w:t>
      </w:r>
      <w:bookmarkEnd w:id="21"/>
    </w:p>
    <w:p w14:paraId="371CC74F" w14:textId="16F97474" w:rsidR="00E229BE" w:rsidRPr="009B4E63" w:rsidRDefault="009B4232" w:rsidP="009B4E63">
      <w:r w:rsidRPr="009B4E63">
        <w:t xml:space="preserve">The </w:t>
      </w:r>
      <w:r w:rsidR="00097712">
        <w:t>Torres Strait Island Regional C</w:t>
      </w:r>
      <w:r w:rsidR="008D729C">
        <w:t>ouncil</w:t>
      </w:r>
      <w:r w:rsidR="7CF4618F" w:rsidRPr="009B4E63">
        <w:t xml:space="preserve"> </w:t>
      </w:r>
      <w:r w:rsidR="00097712">
        <w:t xml:space="preserve">(TSIRC) </w:t>
      </w:r>
      <w:r w:rsidR="7CF4618F" w:rsidRPr="009B4E63">
        <w:t>represents</w:t>
      </w:r>
      <w:r w:rsidRPr="009B4E63">
        <w:t xml:space="preserve"> 15 island communities</w:t>
      </w:r>
      <w:r w:rsidR="00AA5798" w:rsidRPr="009B4E63">
        <w:t xml:space="preserve"> </w:t>
      </w:r>
      <w:r w:rsidR="6556C1AB" w:rsidRPr="009B4E63">
        <w:t xml:space="preserve">across </w:t>
      </w:r>
      <w:r w:rsidR="00AA5798" w:rsidRPr="009B4E63">
        <w:t xml:space="preserve">more than </w:t>
      </w:r>
      <w:r w:rsidR="6556C1AB" w:rsidRPr="009B4E63">
        <w:t>42,</w:t>
      </w:r>
      <w:r w:rsidR="00AA5798" w:rsidRPr="009B4E63">
        <w:t xml:space="preserve">000 square kilometres </w:t>
      </w:r>
      <w:r w:rsidR="6556C1AB" w:rsidRPr="009B4E63">
        <w:t>of sea</w:t>
      </w:r>
      <w:r w:rsidR="00A00A95" w:rsidRPr="009B4E63">
        <w:t xml:space="preserve"> </w:t>
      </w:r>
      <w:r w:rsidR="00912A48" w:rsidRPr="009B4E63">
        <w:t>and land</w:t>
      </w:r>
      <w:r w:rsidR="007B30FD">
        <w:t>. The Torres Strait shares</w:t>
      </w:r>
      <w:r w:rsidR="00912A48" w:rsidRPr="009B4E63">
        <w:t xml:space="preserve"> </w:t>
      </w:r>
      <w:r w:rsidR="6556C1AB" w:rsidRPr="009B4E63">
        <w:t>an international border with Papua New Guinea.</w:t>
      </w:r>
    </w:p>
    <w:p w14:paraId="22EE427B" w14:textId="55A5000B" w:rsidR="005268E7" w:rsidRPr="009B4E63" w:rsidRDefault="00912A48" w:rsidP="009B4E63">
      <w:r w:rsidRPr="009B4E63">
        <w:t xml:space="preserve">As the largest Indigenous council in Australia, </w:t>
      </w:r>
      <w:r w:rsidR="008D729C">
        <w:t>it</w:t>
      </w:r>
      <w:r w:rsidR="007B30FD" w:rsidRPr="007B30FD" w:rsidDel="007B30FD">
        <w:t xml:space="preserve"> </w:t>
      </w:r>
      <w:r w:rsidRPr="009B4E63">
        <w:t xml:space="preserve">combines </w:t>
      </w:r>
      <w:r w:rsidR="1875FF24" w:rsidRPr="009B4E63">
        <w:t>cultural authority with operational leadership</w:t>
      </w:r>
      <w:r w:rsidR="1875FF24" w:rsidRPr="009B4E63" w:rsidDel="00F21557">
        <w:t xml:space="preserve"> </w:t>
      </w:r>
      <w:r w:rsidR="1875FF24" w:rsidRPr="009B4E63">
        <w:t xml:space="preserve">to </w:t>
      </w:r>
      <w:r w:rsidR="00F21557" w:rsidRPr="009B4E63">
        <w:t xml:space="preserve">safeguard </w:t>
      </w:r>
      <w:r w:rsidR="004524BD" w:rsidRPr="009B4E63">
        <w:t>one of the country’s highest biosecurity risk regions.</w:t>
      </w:r>
    </w:p>
    <w:p w14:paraId="147B1F33" w14:textId="253C1131" w:rsidR="00B5350B" w:rsidRPr="009B4E63" w:rsidRDefault="0096104D" w:rsidP="009B4E63">
      <w:r w:rsidRPr="009B4E63">
        <w:t xml:space="preserve">Biosecurity in the Torres Strait is about more than science. It is about </w:t>
      </w:r>
      <w:r w:rsidR="7A2D3D81" w:rsidRPr="009B4E63">
        <w:t xml:space="preserve">Caring for Country </w:t>
      </w:r>
      <w:r w:rsidR="00671F74" w:rsidRPr="009B4E63">
        <w:t xml:space="preserve">and community. </w:t>
      </w:r>
      <w:r w:rsidR="00544124" w:rsidRPr="009B4E63">
        <w:t xml:space="preserve">TSIRC’s work is </w:t>
      </w:r>
      <w:r w:rsidR="00F55091" w:rsidRPr="009B4E63">
        <w:t>grounded</w:t>
      </w:r>
      <w:r w:rsidR="2B31F43D" w:rsidRPr="009B4E63">
        <w:t xml:space="preserve"> in</w:t>
      </w:r>
      <w:r w:rsidR="4B60CA96" w:rsidRPr="009B4E63">
        <w:t xml:space="preserve"> </w:t>
      </w:r>
      <w:r w:rsidR="009B4232" w:rsidRPr="009B4E63">
        <w:t xml:space="preserve">Torres Strait Islander knowledge </w:t>
      </w:r>
      <w:r w:rsidR="0F0EBAB2" w:rsidRPr="009B4E63">
        <w:t xml:space="preserve">and </w:t>
      </w:r>
      <w:r w:rsidR="00CB1B18" w:rsidRPr="009B4E63">
        <w:t xml:space="preserve">guided </w:t>
      </w:r>
      <w:r w:rsidR="6991D046" w:rsidRPr="009B4E63">
        <w:t>by</w:t>
      </w:r>
      <w:r w:rsidR="00C567DF" w:rsidRPr="009B4E63" w:rsidDel="00CB1B18">
        <w:t xml:space="preserve"> </w:t>
      </w:r>
      <w:r w:rsidR="00B5350B" w:rsidRPr="009B4E63">
        <w:t>Elders and Traditional Owners</w:t>
      </w:r>
      <w:r w:rsidR="00D253AE" w:rsidRPr="009B4E63">
        <w:t xml:space="preserve">. Programs </w:t>
      </w:r>
      <w:r w:rsidR="00B5350B" w:rsidRPr="009B4E63">
        <w:t>consider seasonal signs, sacred sites and totemic species</w:t>
      </w:r>
      <w:r w:rsidR="001B7103" w:rsidRPr="009B4E63">
        <w:t xml:space="preserve">. Education is delivered in </w:t>
      </w:r>
      <w:r w:rsidR="00213B7D" w:rsidRPr="009B4E63">
        <w:t>l</w:t>
      </w:r>
      <w:r w:rsidR="00996299" w:rsidRPr="009B4E63">
        <w:t>ocal language</w:t>
      </w:r>
      <w:r w:rsidR="00213B7D" w:rsidRPr="009B4E63">
        <w:t xml:space="preserve"> </w:t>
      </w:r>
      <w:r w:rsidR="00B5350B" w:rsidRPr="009B4E63">
        <w:t xml:space="preserve">and </w:t>
      </w:r>
      <w:r w:rsidR="00821001" w:rsidRPr="009B4E63">
        <w:t>through</w:t>
      </w:r>
      <w:r w:rsidR="00996299" w:rsidRPr="009B4E63">
        <w:t xml:space="preserve"> traditional</w:t>
      </w:r>
      <w:r w:rsidR="00B5350B" w:rsidRPr="009B4E63">
        <w:t xml:space="preserve"> teaching </w:t>
      </w:r>
      <w:r w:rsidR="00821001" w:rsidRPr="009B4E63">
        <w:t xml:space="preserve">methods, ensuring communities feel ownership and can pass knowledge </w:t>
      </w:r>
      <w:r w:rsidR="007B30FD">
        <w:t>on</w:t>
      </w:r>
      <w:r w:rsidR="00821001" w:rsidRPr="009B4E63">
        <w:t>.</w:t>
      </w:r>
    </w:p>
    <w:p w14:paraId="4BB7FEED" w14:textId="33F125EF" w:rsidR="00DE351E" w:rsidRDefault="008D729C" w:rsidP="22735F66">
      <w:pPr>
        <w:rPr>
          <w:rFonts w:ascii="Calibri" w:eastAsia="Calibri" w:hAnsi="Calibri" w:cs="Arial"/>
        </w:rPr>
      </w:pPr>
      <w:r>
        <w:rPr>
          <w:rFonts w:ascii="Calibri" w:eastAsia="Calibri" w:hAnsi="Calibri" w:cs="Arial"/>
        </w:rPr>
        <w:t>The council</w:t>
      </w:r>
      <w:r w:rsidRPr="5BD3FE57">
        <w:rPr>
          <w:rFonts w:ascii="Calibri" w:eastAsia="Calibri" w:hAnsi="Calibri" w:cs="Arial"/>
        </w:rPr>
        <w:t xml:space="preserve"> </w:t>
      </w:r>
      <w:r w:rsidR="00B273AA">
        <w:rPr>
          <w:rFonts w:ascii="Calibri" w:eastAsia="Calibri" w:hAnsi="Calibri" w:cs="Arial"/>
        </w:rPr>
        <w:t>leads locally driven programs that manage pests</w:t>
      </w:r>
      <w:r w:rsidR="00EB481B">
        <w:rPr>
          <w:rFonts w:ascii="Calibri" w:eastAsia="Calibri" w:hAnsi="Calibri" w:cs="Arial"/>
        </w:rPr>
        <w:t xml:space="preserve">, weeds, animal health and invasive species across the region. This includes surveillance, education, emergency planning and hands-on response work. </w:t>
      </w:r>
      <w:r w:rsidR="00DE351E">
        <w:rPr>
          <w:rFonts w:ascii="Calibri" w:eastAsia="Calibri" w:hAnsi="Calibri" w:cs="Arial"/>
        </w:rPr>
        <w:t xml:space="preserve">By aligning cultural knowledge with government partnerships, </w:t>
      </w:r>
      <w:r w:rsidR="00DE351E" w:rsidRPr="001D6D05">
        <w:rPr>
          <w:rFonts w:ascii="Calibri" w:eastAsia="Calibri" w:hAnsi="Calibri" w:cs="Arial"/>
        </w:rPr>
        <w:t>the council</w:t>
      </w:r>
      <w:r w:rsidR="00DE351E">
        <w:rPr>
          <w:rFonts w:ascii="Calibri" w:eastAsia="Calibri" w:hAnsi="Calibri" w:cs="Arial"/>
        </w:rPr>
        <w:t xml:space="preserve"> protects local livelihoods and national interests.</w:t>
      </w:r>
    </w:p>
    <w:p w14:paraId="765F874F" w14:textId="28B430C5" w:rsidR="00B91E66" w:rsidRDefault="007B30FD" w:rsidP="22735F66">
      <w:pPr>
        <w:rPr>
          <w:rFonts w:ascii="Calibri" w:eastAsia="Calibri" w:hAnsi="Calibri" w:cs="Arial"/>
        </w:rPr>
      </w:pPr>
      <w:r>
        <w:rPr>
          <w:rFonts w:ascii="Calibri" w:eastAsia="Calibri" w:hAnsi="Calibri" w:cs="Arial"/>
        </w:rPr>
        <w:t>For</w:t>
      </w:r>
      <w:r w:rsidR="00DE351E">
        <w:rPr>
          <w:rFonts w:ascii="Calibri" w:eastAsia="Calibri" w:hAnsi="Calibri" w:cs="Arial"/>
        </w:rPr>
        <w:t xml:space="preserve"> example</w:t>
      </w:r>
      <w:r>
        <w:rPr>
          <w:rFonts w:ascii="Calibri" w:eastAsia="Calibri" w:hAnsi="Calibri" w:cs="Arial"/>
        </w:rPr>
        <w:t>,</w:t>
      </w:r>
      <w:r w:rsidR="00DE351E">
        <w:rPr>
          <w:rFonts w:ascii="Calibri" w:eastAsia="Calibri" w:hAnsi="Calibri" w:cs="Arial"/>
        </w:rPr>
        <w:t xml:space="preserve"> </w:t>
      </w:r>
      <w:r w:rsidR="7759F843" w:rsidRPr="5BD3FE57">
        <w:rPr>
          <w:rFonts w:ascii="Calibri" w:eastAsia="Calibri" w:hAnsi="Calibri" w:cs="Arial"/>
        </w:rPr>
        <w:t xml:space="preserve">the </w:t>
      </w:r>
      <w:r w:rsidR="58E80C7C" w:rsidRPr="007B30FD">
        <w:rPr>
          <w:rFonts w:ascii="Calibri" w:eastAsia="Calibri" w:hAnsi="Calibri" w:cs="Arial"/>
        </w:rPr>
        <w:t xml:space="preserve">Exotic Fruit Fly </w:t>
      </w:r>
      <w:r w:rsidR="0E65B755" w:rsidRPr="007B30FD">
        <w:rPr>
          <w:rFonts w:ascii="Calibri" w:eastAsia="Calibri" w:hAnsi="Calibri" w:cs="Arial"/>
        </w:rPr>
        <w:t>Block Program</w:t>
      </w:r>
      <w:r>
        <w:rPr>
          <w:rFonts w:ascii="Calibri" w:eastAsia="Calibri" w:hAnsi="Calibri" w:cs="Arial"/>
        </w:rPr>
        <w:t>,</w:t>
      </w:r>
      <w:r w:rsidRPr="007B30FD">
        <w:rPr>
          <w:rFonts w:ascii="Calibri" w:eastAsia="Calibri" w:hAnsi="Calibri" w:cs="Arial"/>
        </w:rPr>
        <w:t xml:space="preserve"> </w:t>
      </w:r>
      <w:r>
        <w:rPr>
          <w:rFonts w:ascii="Calibri" w:eastAsia="Calibri" w:hAnsi="Calibri" w:cs="Arial"/>
        </w:rPr>
        <w:t>delivered in partnership with Biosecurity Queensland</w:t>
      </w:r>
      <w:r w:rsidR="00553B52">
        <w:rPr>
          <w:rFonts w:ascii="Calibri" w:eastAsia="Calibri" w:hAnsi="Calibri" w:cs="Arial"/>
        </w:rPr>
        <w:t xml:space="preserve">, </w:t>
      </w:r>
      <w:r w:rsidR="58E80C7C" w:rsidRPr="29D4824D">
        <w:rPr>
          <w:rFonts w:ascii="Calibri" w:eastAsia="Calibri" w:hAnsi="Calibri" w:cs="Arial"/>
        </w:rPr>
        <w:t>monitor</w:t>
      </w:r>
      <w:r>
        <w:rPr>
          <w:rFonts w:ascii="Calibri" w:eastAsia="Calibri" w:hAnsi="Calibri" w:cs="Arial"/>
        </w:rPr>
        <w:t>s</w:t>
      </w:r>
      <w:r w:rsidR="58E80C7C" w:rsidRPr="5BD3FE57">
        <w:rPr>
          <w:rFonts w:ascii="Calibri" w:eastAsia="Calibri" w:hAnsi="Calibri" w:cs="Arial"/>
        </w:rPr>
        <w:t xml:space="preserve"> for pests li</w:t>
      </w:r>
      <w:r w:rsidR="58E80C7C" w:rsidRPr="003958AD">
        <w:rPr>
          <w:rFonts w:ascii="Calibri" w:eastAsia="Calibri" w:hAnsi="Calibri" w:cs="Arial"/>
        </w:rPr>
        <w:t xml:space="preserve">ke </w:t>
      </w:r>
      <w:proofErr w:type="spellStart"/>
      <w:r w:rsidR="58E80C7C" w:rsidRPr="00F074FD">
        <w:rPr>
          <w:rFonts w:ascii="Calibri" w:eastAsia="Calibri" w:hAnsi="Calibri" w:cs="Arial"/>
          <w:i/>
        </w:rPr>
        <w:t>Bactrocera</w:t>
      </w:r>
      <w:proofErr w:type="spellEnd"/>
      <w:r w:rsidR="58E80C7C" w:rsidRPr="00F074FD">
        <w:rPr>
          <w:rFonts w:ascii="Calibri" w:eastAsia="Calibri" w:hAnsi="Calibri" w:cs="Arial"/>
          <w:i/>
        </w:rPr>
        <w:t xml:space="preserve"> dorsali</w:t>
      </w:r>
      <w:r w:rsidR="00097712">
        <w:rPr>
          <w:rFonts w:ascii="Calibri" w:eastAsia="Calibri" w:hAnsi="Calibri" w:cs="Arial"/>
          <w:i/>
        </w:rPr>
        <w:t>s</w:t>
      </w:r>
      <w:r w:rsidR="001A1CA4">
        <w:rPr>
          <w:rFonts w:ascii="Calibri" w:eastAsia="Calibri" w:hAnsi="Calibri" w:cs="Arial"/>
        </w:rPr>
        <w:t xml:space="preserve">. Community knowledge is used to decide </w:t>
      </w:r>
      <w:r w:rsidR="00D87EF8">
        <w:rPr>
          <w:rFonts w:ascii="Calibri" w:eastAsia="Calibri" w:hAnsi="Calibri" w:cs="Arial"/>
        </w:rPr>
        <w:t xml:space="preserve">where traps should go and when to monitor them. This helps </w:t>
      </w:r>
      <w:r w:rsidR="58E80C7C" w:rsidRPr="5BD3FE57">
        <w:rPr>
          <w:rFonts w:ascii="Calibri" w:eastAsia="Calibri" w:hAnsi="Calibri" w:cs="Arial"/>
        </w:rPr>
        <w:t>protect</w:t>
      </w:r>
      <w:r w:rsidR="00553B52">
        <w:rPr>
          <w:rFonts w:ascii="Calibri" w:eastAsia="Calibri" w:hAnsi="Calibri" w:cs="Arial"/>
        </w:rPr>
        <w:t xml:space="preserve"> </w:t>
      </w:r>
      <w:r w:rsidR="58E80C7C" w:rsidRPr="5BD3FE57">
        <w:rPr>
          <w:rFonts w:ascii="Calibri" w:eastAsia="Calibri" w:hAnsi="Calibri" w:cs="Arial"/>
        </w:rPr>
        <w:t>Australia’s fruit</w:t>
      </w:r>
      <w:r w:rsidR="00133259">
        <w:rPr>
          <w:rFonts w:ascii="Calibri" w:eastAsia="Calibri" w:hAnsi="Calibri" w:cs="Arial"/>
        </w:rPr>
        <w:t>-</w:t>
      </w:r>
      <w:r w:rsidR="58E80C7C" w:rsidRPr="5BD3FE57">
        <w:rPr>
          <w:rFonts w:ascii="Calibri" w:eastAsia="Calibri" w:hAnsi="Calibri" w:cs="Arial"/>
        </w:rPr>
        <w:t>fly exclusion zones</w:t>
      </w:r>
      <w:r w:rsidR="00D87EF8">
        <w:rPr>
          <w:rFonts w:ascii="Calibri" w:eastAsia="Calibri" w:hAnsi="Calibri" w:cs="Arial"/>
        </w:rPr>
        <w:t>, which are critical to national trade</w:t>
      </w:r>
      <w:r w:rsidR="58E80C7C" w:rsidRPr="5BD3FE57">
        <w:rPr>
          <w:rFonts w:ascii="Calibri" w:eastAsia="Calibri" w:hAnsi="Calibri" w:cs="Arial"/>
        </w:rPr>
        <w:t>.</w:t>
      </w:r>
    </w:p>
    <w:p w14:paraId="30705784" w14:textId="23132DFC" w:rsidR="12C84709" w:rsidRPr="00CE45BD" w:rsidRDefault="00924FDF" w:rsidP="00CE45BD">
      <w:r w:rsidRPr="00CE45BD">
        <w:t xml:space="preserve">Another key program is animal biosecurity. Working with </w:t>
      </w:r>
      <w:r w:rsidR="00150233" w:rsidRPr="00CE45BD">
        <w:t xml:space="preserve">Animal Management in Rural </w:t>
      </w:r>
      <w:r w:rsidR="00E121B5" w:rsidRPr="00CE45BD">
        <w:t>and Remote Indigenous Communities (</w:t>
      </w:r>
      <w:r w:rsidR="12C84709" w:rsidRPr="00CE45BD">
        <w:t>AMRRIC</w:t>
      </w:r>
      <w:r w:rsidR="00E121B5" w:rsidRPr="00CE45BD">
        <w:t>)</w:t>
      </w:r>
      <w:r w:rsidR="12C84709" w:rsidRPr="00CE45BD">
        <w:t xml:space="preserve"> and Queensland Health</w:t>
      </w:r>
      <w:r w:rsidRPr="00CE45BD">
        <w:t xml:space="preserve">, </w:t>
      </w:r>
      <w:r w:rsidR="008D729C">
        <w:t>the council</w:t>
      </w:r>
      <w:r w:rsidR="008D729C" w:rsidRPr="00CE45BD">
        <w:t xml:space="preserve"> </w:t>
      </w:r>
      <w:r w:rsidRPr="00CE45BD">
        <w:t xml:space="preserve">supports </w:t>
      </w:r>
      <w:r w:rsidR="12C84709" w:rsidRPr="00CE45BD">
        <w:t xml:space="preserve">desexing, pet ownership education and disease </w:t>
      </w:r>
      <w:r w:rsidR="00613D0B" w:rsidRPr="00CE45BD">
        <w:t>monitoring</w:t>
      </w:r>
      <w:r w:rsidR="12C84709" w:rsidRPr="00CE45BD">
        <w:t>.</w:t>
      </w:r>
      <w:r w:rsidR="00613D0B" w:rsidRPr="00CE45BD">
        <w:t xml:space="preserve"> This reduces </w:t>
      </w:r>
      <w:r w:rsidR="0070717E" w:rsidRPr="00CE45BD">
        <w:t xml:space="preserve">the risks of </w:t>
      </w:r>
      <w:r w:rsidR="0070717E" w:rsidRPr="00394C52">
        <w:t xml:space="preserve">rabies, </w:t>
      </w:r>
      <w:r w:rsidR="12C84709" w:rsidRPr="00394C52">
        <w:t>ehrlichiosis</w:t>
      </w:r>
      <w:r w:rsidR="00CB33CF" w:rsidRPr="00CE45BD">
        <w:t xml:space="preserve"> and other serious conditions reaching the mainland. A pilot project trialled a </w:t>
      </w:r>
      <w:r w:rsidR="00834C74" w:rsidRPr="00CE45BD">
        <w:t>‘</w:t>
      </w:r>
      <w:r w:rsidR="00CB33CF" w:rsidRPr="00CE45BD">
        <w:t>no survey without service</w:t>
      </w:r>
      <w:r w:rsidR="00834C74" w:rsidRPr="00CE45BD">
        <w:t>’</w:t>
      </w:r>
      <w:r w:rsidR="00CB33CF" w:rsidRPr="00CE45BD">
        <w:t xml:space="preserve"> model, where staff provided clinical care while conducting surveillance. This built trust, improved disease detection and created stronger local capacity.</w:t>
      </w:r>
    </w:p>
    <w:p w14:paraId="14AB4FCB" w14:textId="42E21082" w:rsidR="00B91E66" w:rsidRDefault="00CB33CF">
      <w:r>
        <w:rPr>
          <w:rFonts w:ascii="Calibri" w:eastAsia="Calibri" w:hAnsi="Calibri" w:cs="Arial"/>
        </w:rPr>
        <w:t>The council also deliver</w:t>
      </w:r>
      <w:r w:rsidR="00300FA8">
        <w:rPr>
          <w:rFonts w:ascii="Calibri" w:eastAsia="Calibri" w:hAnsi="Calibri" w:cs="Arial"/>
        </w:rPr>
        <w:t>s</w:t>
      </w:r>
      <w:r>
        <w:rPr>
          <w:rFonts w:ascii="Calibri" w:eastAsia="Calibri" w:hAnsi="Calibri" w:cs="Arial"/>
        </w:rPr>
        <w:t xml:space="preserve"> invasive species programs under </w:t>
      </w:r>
      <w:r w:rsidR="58E80C7C" w:rsidRPr="5BD3FE57">
        <w:rPr>
          <w:rFonts w:ascii="Calibri" w:eastAsia="Calibri" w:hAnsi="Calibri" w:cs="Arial"/>
        </w:rPr>
        <w:t xml:space="preserve">the </w:t>
      </w:r>
      <w:r w:rsidR="58E80C7C" w:rsidRPr="00C07BF2">
        <w:rPr>
          <w:rStyle w:val="Emphasis"/>
        </w:rPr>
        <w:t>Torres Strait Regional Biosecurity Plan</w:t>
      </w:r>
      <w:r w:rsidR="00300FA8">
        <w:rPr>
          <w:rFonts w:ascii="Calibri" w:eastAsia="Calibri" w:hAnsi="Calibri" w:cs="Arial"/>
        </w:rPr>
        <w:t>. H</w:t>
      </w:r>
      <w:r w:rsidR="5299343B" w:rsidRPr="5BD3FE57">
        <w:rPr>
          <w:rFonts w:ascii="Calibri" w:eastAsia="Calibri" w:hAnsi="Calibri" w:cs="Arial"/>
        </w:rPr>
        <w:t xml:space="preserve">igh-risk </w:t>
      </w:r>
      <w:r w:rsidR="00E65A05">
        <w:rPr>
          <w:rFonts w:ascii="Calibri" w:eastAsia="Calibri" w:hAnsi="Calibri" w:cs="Arial"/>
        </w:rPr>
        <w:t xml:space="preserve">threats </w:t>
      </w:r>
      <w:r w:rsidR="005C3211">
        <w:rPr>
          <w:rFonts w:ascii="Calibri" w:eastAsia="Calibri" w:hAnsi="Calibri" w:cs="Arial"/>
        </w:rPr>
        <w:t>such as</w:t>
      </w:r>
      <w:r w:rsidR="005C3211" w:rsidRPr="5BD3FE57">
        <w:rPr>
          <w:rFonts w:ascii="Calibri" w:eastAsia="Calibri" w:hAnsi="Calibri" w:cs="Arial"/>
        </w:rPr>
        <w:t xml:space="preserve"> </w:t>
      </w:r>
      <w:r w:rsidR="58E80C7C" w:rsidRPr="00D03F1D">
        <w:rPr>
          <w:rStyle w:val="Emphasis"/>
        </w:rPr>
        <w:t xml:space="preserve">Salvinia molesta, Mimosa </w:t>
      </w:r>
      <w:proofErr w:type="spellStart"/>
      <w:r w:rsidR="58E80C7C" w:rsidRPr="00D03F1D">
        <w:rPr>
          <w:rStyle w:val="Emphasis"/>
        </w:rPr>
        <w:t>pigra</w:t>
      </w:r>
      <w:proofErr w:type="spellEnd"/>
      <w:r w:rsidR="58E80C7C" w:rsidRPr="5BD3FE57">
        <w:rPr>
          <w:rFonts w:ascii="Calibri" w:eastAsia="Calibri" w:hAnsi="Calibri" w:cs="Arial"/>
        </w:rPr>
        <w:t>, feral pigs,</w:t>
      </w:r>
      <w:r w:rsidR="58E80C7C" w:rsidRPr="5BD3FE57" w:rsidDel="00E65A05">
        <w:rPr>
          <w:rFonts w:ascii="Calibri" w:eastAsia="Calibri" w:hAnsi="Calibri" w:cs="Arial"/>
        </w:rPr>
        <w:t xml:space="preserve"> </w:t>
      </w:r>
      <w:r w:rsidR="58E80C7C" w:rsidRPr="5BD3FE57">
        <w:rPr>
          <w:rFonts w:ascii="Calibri" w:eastAsia="Calibri" w:hAnsi="Calibri" w:cs="Arial"/>
        </w:rPr>
        <w:t>cane toads and tramp ants</w:t>
      </w:r>
      <w:r w:rsidR="00E65A05">
        <w:rPr>
          <w:rFonts w:ascii="Calibri" w:eastAsia="Calibri" w:hAnsi="Calibri" w:cs="Arial"/>
        </w:rPr>
        <w:t xml:space="preserve"> are managed through </w:t>
      </w:r>
      <w:r w:rsidR="58E80C7C" w:rsidRPr="5BD3FE57">
        <w:rPr>
          <w:rFonts w:ascii="Calibri" w:eastAsia="Calibri" w:hAnsi="Calibri" w:cs="Arial"/>
        </w:rPr>
        <w:t>island</w:t>
      </w:r>
      <w:r w:rsidR="00894FE7">
        <w:rPr>
          <w:rFonts w:ascii="Calibri" w:eastAsia="Calibri" w:hAnsi="Calibri" w:cs="Arial"/>
        </w:rPr>
        <w:t>-</w:t>
      </w:r>
      <w:r w:rsidR="00853E1D">
        <w:rPr>
          <w:rFonts w:ascii="Calibri" w:eastAsia="Calibri" w:hAnsi="Calibri" w:cs="Arial"/>
        </w:rPr>
        <w:t xml:space="preserve">specific responses. These efforts are in close </w:t>
      </w:r>
      <w:r w:rsidR="58E80C7C" w:rsidRPr="5BD3FE57">
        <w:rPr>
          <w:rFonts w:ascii="Calibri" w:eastAsia="Calibri" w:hAnsi="Calibri" w:cs="Arial"/>
        </w:rPr>
        <w:t xml:space="preserve">collaboration with </w:t>
      </w:r>
      <w:r w:rsidR="00834C74">
        <w:rPr>
          <w:rFonts w:ascii="Calibri" w:eastAsia="Calibri" w:hAnsi="Calibri" w:cs="Arial"/>
        </w:rPr>
        <w:t>p</w:t>
      </w:r>
      <w:r w:rsidR="00853E1D">
        <w:rPr>
          <w:rFonts w:ascii="Calibri" w:eastAsia="Calibri" w:hAnsi="Calibri" w:cs="Arial"/>
        </w:rPr>
        <w:t xml:space="preserve">rescribed </w:t>
      </w:r>
      <w:r w:rsidR="00834C74">
        <w:rPr>
          <w:rFonts w:ascii="Calibri" w:eastAsia="Calibri" w:hAnsi="Calibri" w:cs="Arial"/>
        </w:rPr>
        <w:t>b</w:t>
      </w:r>
      <w:r w:rsidR="00853E1D">
        <w:rPr>
          <w:rFonts w:ascii="Calibri" w:eastAsia="Calibri" w:hAnsi="Calibri" w:cs="Arial"/>
        </w:rPr>
        <w:t xml:space="preserve">ody </w:t>
      </w:r>
      <w:r w:rsidR="00834C74">
        <w:rPr>
          <w:rFonts w:ascii="Calibri" w:eastAsia="Calibri" w:hAnsi="Calibri" w:cs="Arial"/>
        </w:rPr>
        <w:t>c</w:t>
      </w:r>
      <w:r w:rsidR="00853E1D">
        <w:rPr>
          <w:rFonts w:ascii="Calibri" w:eastAsia="Calibri" w:hAnsi="Calibri" w:cs="Arial"/>
        </w:rPr>
        <w:t>orporates and community groups, ensuring</w:t>
      </w:r>
      <w:r w:rsidR="00133259">
        <w:rPr>
          <w:rFonts w:ascii="Calibri" w:eastAsia="Calibri" w:hAnsi="Calibri" w:cs="Arial"/>
        </w:rPr>
        <w:t xml:space="preserve"> that</w:t>
      </w:r>
      <w:r w:rsidR="00853E1D">
        <w:rPr>
          <w:rFonts w:ascii="Calibri" w:eastAsia="Calibri" w:hAnsi="Calibri" w:cs="Arial"/>
        </w:rPr>
        <w:t xml:space="preserve"> cultural authority </w:t>
      </w:r>
      <w:r w:rsidR="007D2901">
        <w:rPr>
          <w:rFonts w:ascii="Calibri" w:eastAsia="Calibri" w:hAnsi="Calibri" w:cs="Arial"/>
        </w:rPr>
        <w:t>and community priorities guide the work.</w:t>
      </w:r>
    </w:p>
    <w:p w14:paraId="2618C9B7" w14:textId="27E7C24D" w:rsidR="00814FF1" w:rsidRDefault="007D2901" w:rsidP="00E27E73">
      <w:r>
        <w:t xml:space="preserve">Education is another pillar </w:t>
      </w:r>
      <w:r w:rsidR="004800A4">
        <w:t xml:space="preserve">of </w:t>
      </w:r>
      <w:r w:rsidR="008D729C">
        <w:t>the council</w:t>
      </w:r>
      <w:r w:rsidR="004800A4">
        <w:t>’s approach. C</w:t>
      </w:r>
      <w:r w:rsidR="12D0660F">
        <w:t>o-de</w:t>
      </w:r>
      <w:r w:rsidR="004800A4">
        <w:t xml:space="preserve">signed with </w:t>
      </w:r>
      <w:r w:rsidR="12D0660F">
        <w:t>AMRRIC</w:t>
      </w:r>
      <w:r w:rsidR="004800A4">
        <w:t xml:space="preserve"> and </w:t>
      </w:r>
      <w:r w:rsidR="004800A4" w:rsidRPr="00815ED4">
        <w:t>Environmental Health Workers</w:t>
      </w:r>
      <w:r w:rsidR="004800A4">
        <w:t>,</w:t>
      </w:r>
      <w:r w:rsidR="12D0660F">
        <w:t xml:space="preserve"> </w:t>
      </w:r>
      <w:r w:rsidR="00133259">
        <w:t xml:space="preserve">education </w:t>
      </w:r>
      <w:r w:rsidR="12D0660F">
        <w:t>program</w:t>
      </w:r>
      <w:r w:rsidR="004800A4">
        <w:t>s</w:t>
      </w:r>
      <w:r w:rsidR="12D0660F">
        <w:t xml:space="preserve"> raise awareness in schools and communities about everyday biosecurity practices</w:t>
      </w:r>
      <w:r w:rsidR="00242EE1">
        <w:t xml:space="preserve">. Virtual delivery </w:t>
      </w:r>
      <w:r w:rsidR="12D0660F">
        <w:t>reduce</w:t>
      </w:r>
      <w:r w:rsidR="00761609">
        <w:t>s</w:t>
      </w:r>
      <w:r w:rsidR="12D0660F">
        <w:t xml:space="preserve"> travel costs</w:t>
      </w:r>
      <w:r w:rsidR="00133259">
        <w:t>,</w:t>
      </w:r>
      <w:r w:rsidR="00761609">
        <w:t xml:space="preserve"> improves accessibility across remote islan</w:t>
      </w:r>
      <w:r w:rsidR="00432DD5">
        <w:t xml:space="preserve">ds </w:t>
      </w:r>
      <w:r w:rsidR="00133259">
        <w:t>and</w:t>
      </w:r>
      <w:r w:rsidR="00432DD5">
        <w:t xml:space="preserve"> build</w:t>
      </w:r>
      <w:r w:rsidR="00133259">
        <w:t>s</w:t>
      </w:r>
      <w:r w:rsidR="00432DD5">
        <w:t xml:space="preserve"> </w:t>
      </w:r>
      <w:r w:rsidR="12D0660F">
        <w:t>workforce capabilit</w:t>
      </w:r>
      <w:r w:rsidR="00432DD5">
        <w:t>y</w:t>
      </w:r>
      <w:r w:rsidR="12D0660F">
        <w:t>.</w:t>
      </w:r>
    </w:p>
    <w:p w14:paraId="5767D567" w14:textId="4F8244CB" w:rsidR="20A56609" w:rsidRDefault="008D729C" w:rsidP="00E27E73">
      <w:r>
        <w:lastRenderedPageBreak/>
        <w:t>The Environmental Health Worker tea</w:t>
      </w:r>
      <w:r w:rsidRPr="00817659">
        <w:t>m</w:t>
      </w:r>
      <w:r>
        <w:t xml:space="preserve"> is a</w:t>
      </w:r>
      <w:r w:rsidR="00432DD5">
        <w:t>t the heart of</w:t>
      </w:r>
      <w:r>
        <w:t xml:space="preserve"> the council’s</w:t>
      </w:r>
      <w:r w:rsidR="009E4D73" w:rsidDel="009E4D73">
        <w:t xml:space="preserve"> </w:t>
      </w:r>
      <w:r w:rsidR="00432DD5">
        <w:t>work</w:t>
      </w:r>
      <w:r>
        <w:t>. All team</w:t>
      </w:r>
      <w:r w:rsidR="00F167D4">
        <w:t xml:space="preserve"> members </w:t>
      </w:r>
      <w:r w:rsidR="00817659" w:rsidRPr="00817659">
        <w:t xml:space="preserve">are </w:t>
      </w:r>
      <w:r w:rsidR="00E27E73" w:rsidRPr="00817659">
        <w:t xml:space="preserve">Indigenous </w:t>
      </w:r>
      <w:r w:rsidR="00C65521" w:rsidRPr="00817659">
        <w:t>and locally employed</w:t>
      </w:r>
      <w:r w:rsidR="00817659" w:rsidRPr="00817659">
        <w:t xml:space="preserve"> within</w:t>
      </w:r>
      <w:r w:rsidR="00B16A91" w:rsidRPr="00817659">
        <w:t xml:space="preserve"> the</w:t>
      </w:r>
      <w:r w:rsidR="00817659" w:rsidRPr="00817659">
        <w:t>ir</w:t>
      </w:r>
      <w:r w:rsidR="00B16A91" w:rsidRPr="00817659">
        <w:t xml:space="preserve"> </w:t>
      </w:r>
      <w:r w:rsidR="00E27E73" w:rsidRPr="00817659">
        <w:t>15 island communities</w:t>
      </w:r>
      <w:r w:rsidR="00B16A91" w:rsidRPr="00817659">
        <w:t>. Many hold or are</w:t>
      </w:r>
      <w:r w:rsidR="00B16A91">
        <w:t xml:space="preserve"> completing formal qualifications </w:t>
      </w:r>
      <w:r w:rsidR="00B16A91" w:rsidRPr="001511AB">
        <w:t>in Indigenous</w:t>
      </w:r>
      <w:r w:rsidR="00BD235C" w:rsidRPr="001511AB">
        <w:t xml:space="preserve"> </w:t>
      </w:r>
      <w:r w:rsidR="001511AB" w:rsidRPr="00394C52">
        <w:t>e</w:t>
      </w:r>
      <w:r w:rsidR="00BD235C" w:rsidRPr="001511AB">
        <w:t xml:space="preserve">nvironmental </w:t>
      </w:r>
      <w:r w:rsidR="001511AB" w:rsidRPr="00394C52">
        <w:t>h</w:t>
      </w:r>
      <w:r w:rsidR="00BD235C" w:rsidRPr="001511AB">
        <w:t>ealth,</w:t>
      </w:r>
      <w:r w:rsidR="00BD235C">
        <w:t xml:space="preserve"> adding professional </w:t>
      </w:r>
      <w:r w:rsidR="00214295">
        <w:t xml:space="preserve">recognition to cultural knowledge. Their </w:t>
      </w:r>
      <w:r w:rsidR="00774D59">
        <w:t>work</w:t>
      </w:r>
      <w:r w:rsidR="00214295" w:rsidRPr="00672A1A">
        <w:t xml:space="preserve"> </w:t>
      </w:r>
      <w:r w:rsidR="00672A1A" w:rsidRPr="00394C52">
        <w:t>encompass</w:t>
      </w:r>
      <w:r w:rsidR="00774D59">
        <w:t>es</w:t>
      </w:r>
      <w:r w:rsidR="00672A1A" w:rsidRPr="00672A1A">
        <w:t xml:space="preserve"> </w:t>
      </w:r>
      <w:r w:rsidR="00E27E73" w:rsidRPr="00672A1A">
        <w:t xml:space="preserve">barge </w:t>
      </w:r>
      <w:r w:rsidR="00557C3C" w:rsidRPr="00672A1A">
        <w:t>inspections, pest</w:t>
      </w:r>
      <w:r w:rsidR="00557C3C">
        <w:t xml:space="preserve"> and weed control, animal management</w:t>
      </w:r>
      <w:r w:rsidR="00F44308">
        <w:t xml:space="preserve">, </w:t>
      </w:r>
      <w:r w:rsidR="00E27E73">
        <w:t>waste management</w:t>
      </w:r>
      <w:r w:rsidR="00F44308">
        <w:t xml:space="preserve"> and biosecurity surveillance.</w:t>
      </w:r>
    </w:p>
    <w:p w14:paraId="539AB6EE" w14:textId="7599A949" w:rsidR="00F44308" w:rsidRDefault="00F44308" w:rsidP="00E27E73">
      <w:r>
        <w:t xml:space="preserve">Through this work, TSIRC shows how First Nations-led leadership can address challenges of national significance. By protecting traditional food systems, public health and the natural environment, </w:t>
      </w:r>
      <w:r w:rsidR="001975CF">
        <w:t xml:space="preserve">the council </w:t>
      </w:r>
      <w:r>
        <w:t>also protect</w:t>
      </w:r>
      <w:r w:rsidR="001975CF">
        <w:t>s</w:t>
      </w:r>
      <w:r>
        <w:t xml:space="preserve"> Australia’s northern biosecurity frontier.</w:t>
      </w:r>
    </w:p>
    <w:p w14:paraId="7254663B" w14:textId="10544DFB" w:rsidR="003958AD" w:rsidRDefault="00BA0445" w:rsidP="00F860FB">
      <w:r>
        <w:t>TSIRC</w:t>
      </w:r>
      <w:r w:rsidDel="00BA0445">
        <w:t xml:space="preserve"> </w:t>
      </w:r>
      <w:r w:rsidR="00D112AD">
        <w:t>demonstrates</w:t>
      </w:r>
      <w:r w:rsidR="00B00E3B">
        <w:t xml:space="preserve"> cultural strength, operational excellence</w:t>
      </w:r>
      <w:r w:rsidR="00B00E3B" w:rsidDel="00D112AD">
        <w:t xml:space="preserve"> </w:t>
      </w:r>
      <w:r w:rsidR="00B00E3B">
        <w:t xml:space="preserve">and deep community ties. </w:t>
      </w:r>
      <w:r w:rsidR="00BA12E1">
        <w:t>Its leadership proves that biosecurity is strongest when built on</w:t>
      </w:r>
      <w:r w:rsidR="00B00E3B">
        <w:t xml:space="preserve"> local </w:t>
      </w:r>
      <w:r w:rsidR="0015325B">
        <w:t>wisdom</w:t>
      </w:r>
      <w:r w:rsidR="00BA12E1">
        <w:t xml:space="preserve">, </w:t>
      </w:r>
      <w:r w:rsidR="00B00E3B">
        <w:t xml:space="preserve">cultural accountability and </w:t>
      </w:r>
      <w:r w:rsidR="006E6302">
        <w:t>community ownership</w:t>
      </w:r>
      <w:r w:rsidR="00B00E3B">
        <w:t>.</w:t>
      </w:r>
    </w:p>
    <w:p w14:paraId="1990994D" w14:textId="6B198616" w:rsidR="00292509" w:rsidRPr="004C47BA" w:rsidRDefault="00292509" w:rsidP="00292509">
      <w:pPr>
        <w:pStyle w:val="BoxText"/>
        <w:rPr>
          <w:rStyle w:val="Strong"/>
        </w:rPr>
      </w:pPr>
      <w:r w:rsidRPr="004C47BA">
        <w:rPr>
          <w:rStyle w:val="Strong"/>
        </w:rPr>
        <w:t>First Nations Award for Excellence in Biosecurity</w:t>
      </w:r>
    </w:p>
    <w:p w14:paraId="58EB6B62" w14:textId="5B6A7367" w:rsidR="00292509" w:rsidRDefault="00292509" w:rsidP="00292509">
      <w:pPr>
        <w:pStyle w:val="BoxText"/>
      </w:pPr>
      <w:r>
        <w:t>This award was introduced in 2024 to recognise Aboriginal and Torres Strait Islander individuals, groups and organisations that have made an outstanding contribution beyond their normal responsibilities to Australian biosecurity. This award recognises exceptional commitment to improving the protection of Country and people from pests, weeds and diseases.</w:t>
      </w:r>
    </w:p>
    <w:p w14:paraId="42E4F2AE" w14:textId="77777777" w:rsidR="00292509" w:rsidRDefault="00292509" w:rsidP="00F860FB"/>
    <w:p w14:paraId="69357E4E" w14:textId="77777777" w:rsidR="00F860FB" w:rsidRDefault="00F860FB" w:rsidP="003F62CA">
      <w:pPr>
        <w:pStyle w:val="Heading2"/>
        <w:numPr>
          <w:ilvl w:val="0"/>
          <w:numId w:val="0"/>
        </w:numPr>
        <w:ind w:left="720" w:hanging="720"/>
      </w:pPr>
      <w:bookmarkStart w:id="22" w:name="_Toc212703386"/>
      <w:bookmarkEnd w:id="20"/>
      <w:r>
        <w:lastRenderedPageBreak/>
        <w:t>Farm Biosecurity Producer of the Year</w:t>
      </w:r>
      <w:bookmarkEnd w:id="22"/>
    </w:p>
    <w:p w14:paraId="665E90DE" w14:textId="1D716E46" w:rsidR="0040711B" w:rsidRPr="00CB4454" w:rsidRDefault="0040711B" w:rsidP="001108FF">
      <w:r>
        <w:rPr>
          <w:noProof/>
        </w:rPr>
        <w:drawing>
          <wp:inline distT="0" distB="0" distL="0" distR="0" wp14:anchorId="23D09192" wp14:editId="77F3A0BC">
            <wp:extent cx="2847975" cy="379095"/>
            <wp:effectExtent l="0" t="0" r="9525" b="1905"/>
            <wp:docPr id="1320751387" name="Picture 1" descr="Farm Biosecurity program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arm Biosecurity program logo">
                      <a:extLst>
                        <a:ext uri="{C183D7F6-B498-43B3-948B-1728B52AA6E4}">
                          <adec:decorative xmlns:adec="http://schemas.microsoft.com/office/drawing/2017/decorative" val="0"/>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47975" cy="379095"/>
                    </a:xfrm>
                    <a:prstGeom prst="rect">
                      <a:avLst/>
                    </a:prstGeom>
                  </pic:spPr>
                </pic:pic>
              </a:graphicData>
            </a:graphic>
          </wp:inline>
        </w:drawing>
      </w:r>
    </w:p>
    <w:p w14:paraId="443B6827" w14:textId="4C0AA448" w:rsidR="00F860FB" w:rsidRDefault="003F62CA" w:rsidP="00D23455">
      <w:pPr>
        <w:pStyle w:val="Heading3"/>
        <w:numPr>
          <w:ilvl w:val="0"/>
          <w:numId w:val="0"/>
        </w:numPr>
        <w:ind w:left="964" w:hanging="964"/>
      </w:pPr>
      <w:bookmarkStart w:id="23" w:name="_Hlk211511891"/>
      <w:bookmarkStart w:id="24" w:name="_Toc212703387"/>
      <w:r w:rsidRPr="003F62CA">
        <w:t>Ella Matta Pastoral</w:t>
      </w:r>
      <w:bookmarkEnd w:id="24"/>
    </w:p>
    <w:p w14:paraId="0F23E96C" w14:textId="1427DA4B" w:rsidR="00070154" w:rsidRDefault="6B8EB666" w:rsidP="00B554A8">
      <w:r w:rsidRPr="369C2BF6">
        <w:t xml:space="preserve">Ella Matta Pastoral is a sheep operation on Kangaroo Island. Jamie, </w:t>
      </w:r>
      <w:r w:rsidR="7D40C75D">
        <w:t>Andrew (</w:t>
      </w:r>
      <w:r w:rsidRPr="369C2BF6">
        <w:t>Aphid</w:t>
      </w:r>
      <w:r w:rsidR="5348BC9B">
        <w:t>)</w:t>
      </w:r>
      <w:r w:rsidRPr="369C2BF6">
        <w:t xml:space="preserve"> and Tracie Heinrich run the family farm with their team. They are </w:t>
      </w:r>
      <w:r w:rsidR="004174D9">
        <w:t>leaders in</w:t>
      </w:r>
      <w:r w:rsidRPr="369C2BF6">
        <w:t xml:space="preserve"> farm biosecurity and have put extensive measures in place</w:t>
      </w:r>
      <w:r w:rsidR="00B93F45">
        <w:t xml:space="preserve"> to protect their property and those around them</w:t>
      </w:r>
      <w:r w:rsidRPr="369C2BF6">
        <w:t>.</w:t>
      </w:r>
    </w:p>
    <w:p w14:paraId="16F1F464" w14:textId="110C3344" w:rsidR="00B93F45" w:rsidRDefault="00C743A0">
      <w:pPr>
        <w:rPr>
          <w:rFonts w:ascii="Calibri" w:eastAsia="Calibri" w:hAnsi="Calibri" w:cs="Calibri"/>
          <w:color w:val="000000" w:themeColor="text1"/>
        </w:rPr>
      </w:pPr>
      <w:r w:rsidRPr="00C743A0">
        <w:rPr>
          <w:rFonts w:ascii="Calibri" w:eastAsia="Calibri" w:hAnsi="Calibri" w:cs="Calibri"/>
          <w:color w:val="000000" w:themeColor="text1"/>
        </w:rPr>
        <w:t>Ella Matta Pastoral</w:t>
      </w:r>
      <w:r w:rsidR="00D23455" w:rsidRPr="00722F1C">
        <w:rPr>
          <w:rFonts w:ascii="Calibri" w:eastAsia="Calibri" w:hAnsi="Calibri" w:cs="Calibri"/>
          <w:color w:val="000000" w:themeColor="text1"/>
        </w:rPr>
        <w:t xml:space="preserve"> </w:t>
      </w:r>
      <w:r w:rsidR="00D23455" w:rsidRPr="00112B4F">
        <w:rPr>
          <w:rFonts w:ascii="Calibri" w:eastAsia="Calibri" w:hAnsi="Calibri" w:cs="Calibri"/>
          <w:color w:val="000000" w:themeColor="text1"/>
        </w:rPr>
        <w:t>e</w:t>
      </w:r>
      <w:r w:rsidR="00070154" w:rsidRPr="00D23455">
        <w:rPr>
          <w:rFonts w:ascii="Calibri" w:eastAsia="Calibri" w:hAnsi="Calibri" w:cs="Calibri"/>
          <w:color w:val="000000" w:themeColor="text1"/>
        </w:rPr>
        <w:t>nforc</w:t>
      </w:r>
      <w:r w:rsidR="00D23455" w:rsidRPr="00112B4F">
        <w:rPr>
          <w:rFonts w:ascii="Calibri" w:eastAsia="Calibri" w:hAnsi="Calibri" w:cs="Calibri"/>
          <w:color w:val="000000" w:themeColor="text1"/>
        </w:rPr>
        <w:t>e</w:t>
      </w:r>
      <w:r>
        <w:rPr>
          <w:rFonts w:ascii="Calibri" w:eastAsia="Calibri" w:hAnsi="Calibri" w:cs="Calibri"/>
          <w:color w:val="000000" w:themeColor="text1"/>
        </w:rPr>
        <w:t>s</w:t>
      </w:r>
      <w:r w:rsidR="00D23455" w:rsidRPr="00112B4F">
        <w:rPr>
          <w:rFonts w:ascii="Calibri" w:eastAsia="Calibri" w:hAnsi="Calibri" w:cs="Calibri"/>
          <w:color w:val="000000" w:themeColor="text1"/>
        </w:rPr>
        <w:t xml:space="preserve"> </w:t>
      </w:r>
      <w:r w:rsidR="00070154" w:rsidRPr="00D23455">
        <w:rPr>
          <w:rFonts w:ascii="Calibri" w:eastAsia="Calibri" w:hAnsi="Calibri" w:cs="Calibri"/>
          <w:color w:val="000000" w:themeColor="text1"/>
        </w:rPr>
        <w:t>strict on-farm biosecurity protocols</w:t>
      </w:r>
      <w:r w:rsidR="00D23455" w:rsidRPr="00D23455">
        <w:t xml:space="preserve"> in</w:t>
      </w:r>
      <w:r w:rsidR="00D23455">
        <w:t xml:space="preserve"> line with</w:t>
      </w:r>
      <w:r w:rsidR="00B93F45">
        <w:t xml:space="preserve"> their</w:t>
      </w:r>
      <w:r w:rsidR="6B8EB666" w:rsidRPr="369C2BF6">
        <w:t xml:space="preserve"> biosecurity plan</w:t>
      </w:r>
      <w:r w:rsidR="00D23455">
        <w:t xml:space="preserve">. As part of that plan, visitors </w:t>
      </w:r>
      <w:r w:rsidR="005F65BE">
        <w:t>undergo</w:t>
      </w:r>
      <w:r w:rsidR="005F65BE" w:rsidRPr="369C2BF6" w:rsidDel="00B93F45">
        <w:t xml:space="preserve"> </w:t>
      </w:r>
      <w:r w:rsidR="005F65BE" w:rsidRPr="369C2BF6">
        <w:t>a structured induction process</w:t>
      </w:r>
      <w:r w:rsidR="005F65BE">
        <w:t xml:space="preserve"> and </w:t>
      </w:r>
      <w:r w:rsidR="00D23455">
        <w:t xml:space="preserve">receive </w:t>
      </w:r>
      <w:r w:rsidR="005F65BE">
        <w:t xml:space="preserve">an </w:t>
      </w:r>
      <w:r w:rsidR="6B8EB666" w:rsidRPr="369C2BF6">
        <w:t>informative handout</w:t>
      </w:r>
      <w:r w:rsidR="005F65BE">
        <w:t xml:space="preserve"> when required</w:t>
      </w:r>
      <w:r w:rsidR="00D23455">
        <w:t>.</w:t>
      </w:r>
      <w:r w:rsidR="6B8EB666" w:rsidRPr="369C2BF6">
        <w:t xml:space="preserve"> </w:t>
      </w:r>
      <w:r w:rsidR="00B93F45" w:rsidRPr="10D94359">
        <w:rPr>
          <w:rFonts w:ascii="Calibri" w:eastAsia="Calibri" w:hAnsi="Calibri" w:cs="Calibri"/>
          <w:color w:val="000000" w:themeColor="text1"/>
        </w:rPr>
        <w:t>This</w:t>
      </w:r>
      <w:r w:rsidR="00B93F45">
        <w:rPr>
          <w:rFonts w:ascii="Calibri" w:eastAsia="Calibri" w:hAnsi="Calibri" w:cs="Calibri"/>
          <w:color w:val="000000" w:themeColor="text1"/>
        </w:rPr>
        <w:t xml:space="preserve"> manages</w:t>
      </w:r>
      <w:r w:rsidR="6B8EB666" w:rsidRPr="369C2BF6">
        <w:rPr>
          <w:rFonts w:ascii="Calibri" w:eastAsia="Calibri" w:hAnsi="Calibri" w:cs="Calibri"/>
          <w:color w:val="000000" w:themeColor="text1"/>
        </w:rPr>
        <w:t xml:space="preserve"> risks from visitors, vehicles, and equipment that might carry diseases, pests and weeds.</w:t>
      </w:r>
    </w:p>
    <w:p w14:paraId="75784E66" w14:textId="1C177F90" w:rsidR="02C28D92" w:rsidRDefault="02C28D92" w:rsidP="4251B4F8">
      <w:pPr>
        <w:rPr>
          <w:rFonts w:ascii="Calibri" w:eastAsia="Calibri" w:hAnsi="Calibri" w:cs="Calibri"/>
          <w:color w:val="000000" w:themeColor="text1"/>
        </w:rPr>
      </w:pPr>
      <w:r w:rsidRPr="4251B4F8">
        <w:rPr>
          <w:rFonts w:ascii="Calibri" w:eastAsia="Calibri" w:hAnsi="Calibri" w:cs="Calibri"/>
          <w:color w:val="000000" w:themeColor="text1"/>
        </w:rPr>
        <w:t xml:space="preserve">To </w:t>
      </w:r>
      <w:r w:rsidR="76E901F5" w:rsidRPr="1010D10B">
        <w:rPr>
          <w:rFonts w:ascii="Calibri" w:eastAsia="Calibri" w:hAnsi="Calibri" w:cs="Calibri"/>
          <w:color w:val="000000" w:themeColor="text1"/>
        </w:rPr>
        <w:t>reduce</w:t>
      </w:r>
      <w:r w:rsidRPr="4251B4F8">
        <w:rPr>
          <w:rFonts w:ascii="Calibri" w:eastAsia="Calibri" w:hAnsi="Calibri" w:cs="Calibri"/>
          <w:color w:val="000000" w:themeColor="text1"/>
        </w:rPr>
        <w:t xml:space="preserve"> disease risk</w:t>
      </w:r>
      <w:r w:rsidR="00935CA3">
        <w:rPr>
          <w:rFonts w:ascii="Calibri" w:eastAsia="Calibri" w:hAnsi="Calibri" w:cs="Calibri"/>
          <w:color w:val="000000" w:themeColor="text1"/>
        </w:rPr>
        <w:t>,</w:t>
      </w:r>
      <w:r w:rsidRPr="4251B4F8">
        <w:rPr>
          <w:rFonts w:ascii="Calibri" w:eastAsia="Calibri" w:hAnsi="Calibri" w:cs="Calibri"/>
          <w:color w:val="000000" w:themeColor="text1"/>
        </w:rPr>
        <w:t xml:space="preserve"> they have kept a closed flock</w:t>
      </w:r>
      <w:r w:rsidR="00D23455">
        <w:rPr>
          <w:rFonts w:ascii="Calibri" w:eastAsia="Calibri" w:hAnsi="Calibri" w:cs="Calibri"/>
          <w:color w:val="000000" w:themeColor="text1"/>
        </w:rPr>
        <w:t xml:space="preserve"> s</w:t>
      </w:r>
      <w:r w:rsidRPr="4251B4F8">
        <w:rPr>
          <w:rFonts w:ascii="Calibri" w:eastAsia="Calibri" w:hAnsi="Calibri" w:cs="Calibri"/>
          <w:color w:val="000000" w:themeColor="text1"/>
        </w:rPr>
        <w:t>ince 1999</w:t>
      </w:r>
      <w:r w:rsidR="00D23455">
        <w:rPr>
          <w:rFonts w:ascii="Calibri" w:eastAsia="Calibri" w:hAnsi="Calibri" w:cs="Calibri"/>
          <w:color w:val="000000" w:themeColor="text1"/>
        </w:rPr>
        <w:t xml:space="preserve">, and </w:t>
      </w:r>
      <w:r w:rsidRPr="4251B4F8">
        <w:rPr>
          <w:rFonts w:ascii="Calibri" w:eastAsia="Calibri" w:hAnsi="Calibri" w:cs="Calibri"/>
          <w:color w:val="000000" w:themeColor="text1"/>
        </w:rPr>
        <w:t xml:space="preserve">new genetics </w:t>
      </w:r>
      <w:r w:rsidR="00D23455">
        <w:rPr>
          <w:rFonts w:ascii="Calibri" w:eastAsia="Calibri" w:hAnsi="Calibri" w:cs="Calibri"/>
          <w:color w:val="000000" w:themeColor="text1"/>
        </w:rPr>
        <w:t xml:space="preserve">are </w:t>
      </w:r>
      <w:r w:rsidRPr="4251B4F8">
        <w:rPr>
          <w:rFonts w:ascii="Calibri" w:eastAsia="Calibri" w:hAnsi="Calibri" w:cs="Calibri"/>
          <w:color w:val="000000" w:themeColor="text1"/>
        </w:rPr>
        <w:t xml:space="preserve">only obtained through artificial insemination. </w:t>
      </w:r>
      <w:bookmarkStart w:id="25" w:name="_Hlk211762821"/>
      <w:r w:rsidRPr="4251B4F8">
        <w:rPr>
          <w:rFonts w:ascii="Calibri" w:eastAsia="Calibri" w:hAnsi="Calibri" w:cs="Calibri"/>
          <w:color w:val="000000" w:themeColor="text1"/>
        </w:rPr>
        <w:t xml:space="preserve">They have a variety of </w:t>
      </w:r>
      <w:r w:rsidR="1CC414DD" w:rsidRPr="4251B4F8">
        <w:rPr>
          <w:rFonts w:ascii="Calibri" w:eastAsia="Calibri" w:hAnsi="Calibri" w:cs="Calibri"/>
          <w:color w:val="000000" w:themeColor="text1"/>
        </w:rPr>
        <w:t>boundary</w:t>
      </w:r>
      <w:r w:rsidRPr="4251B4F8">
        <w:rPr>
          <w:rFonts w:ascii="Calibri" w:eastAsia="Calibri" w:hAnsi="Calibri" w:cs="Calibri"/>
          <w:color w:val="000000" w:themeColor="text1"/>
        </w:rPr>
        <w:t xml:space="preserve"> and </w:t>
      </w:r>
      <w:proofErr w:type="spellStart"/>
      <w:r w:rsidR="00DE3514">
        <w:rPr>
          <w:rFonts w:ascii="Calibri" w:eastAsia="Calibri" w:hAnsi="Calibri" w:cs="Calibri"/>
          <w:color w:val="000000" w:themeColor="text1"/>
        </w:rPr>
        <w:t>l</w:t>
      </w:r>
      <w:r w:rsidRPr="4251B4F8">
        <w:rPr>
          <w:rFonts w:ascii="Calibri" w:eastAsia="Calibri" w:hAnsi="Calibri" w:cs="Calibri"/>
          <w:color w:val="000000" w:themeColor="text1"/>
        </w:rPr>
        <w:t>andcare</w:t>
      </w:r>
      <w:proofErr w:type="spellEnd"/>
      <w:r w:rsidRPr="4251B4F8">
        <w:rPr>
          <w:rFonts w:ascii="Calibri" w:eastAsia="Calibri" w:hAnsi="Calibri" w:cs="Calibri"/>
          <w:color w:val="000000" w:themeColor="text1"/>
        </w:rPr>
        <w:t xml:space="preserve"> fencing to control stock and wildlife, which they </w:t>
      </w:r>
      <w:r w:rsidR="0B6FF508" w:rsidRPr="4251B4F8">
        <w:rPr>
          <w:rFonts w:ascii="Calibri" w:eastAsia="Calibri" w:hAnsi="Calibri" w:cs="Calibri"/>
          <w:color w:val="000000" w:themeColor="text1"/>
        </w:rPr>
        <w:t>continuously</w:t>
      </w:r>
      <w:r w:rsidRPr="4251B4F8">
        <w:rPr>
          <w:rFonts w:ascii="Calibri" w:eastAsia="Calibri" w:hAnsi="Calibri" w:cs="Calibri"/>
          <w:color w:val="000000" w:themeColor="text1"/>
        </w:rPr>
        <w:t xml:space="preserve"> monitor.</w:t>
      </w:r>
      <w:bookmarkEnd w:id="25"/>
    </w:p>
    <w:p w14:paraId="06A3D3B5" w14:textId="4C2A0517" w:rsidR="1121035C" w:rsidRDefault="6B8EB666" w:rsidP="00200880">
      <w:r w:rsidRPr="369C2BF6">
        <w:rPr>
          <w:rFonts w:ascii="Calibri" w:eastAsia="Calibri" w:hAnsi="Calibri" w:cs="Calibri"/>
          <w:color w:val="000000" w:themeColor="text1"/>
        </w:rPr>
        <w:t xml:space="preserve">Heinrich-owned vehicles </w:t>
      </w:r>
      <w:r w:rsidR="18C66538" w:rsidRPr="4251B4F8">
        <w:rPr>
          <w:rFonts w:ascii="Calibri" w:eastAsia="Calibri" w:hAnsi="Calibri" w:cs="Calibri"/>
          <w:color w:val="000000" w:themeColor="text1"/>
        </w:rPr>
        <w:t xml:space="preserve">are preferred on their </w:t>
      </w:r>
      <w:r w:rsidR="4A560EAA" w:rsidRPr="00E121FE">
        <w:rPr>
          <w:rFonts w:ascii="Calibri" w:eastAsia="Calibri" w:hAnsi="Calibri" w:cs="Calibri"/>
          <w:color w:val="000000" w:themeColor="text1"/>
        </w:rPr>
        <w:t>property</w:t>
      </w:r>
      <w:r w:rsidR="341A3D08" w:rsidRPr="00E121FE">
        <w:rPr>
          <w:rFonts w:ascii="Calibri" w:eastAsia="Calibri" w:hAnsi="Calibri" w:cs="Calibri"/>
          <w:color w:val="000000" w:themeColor="text1"/>
        </w:rPr>
        <w:t>.</w:t>
      </w:r>
      <w:r w:rsidRPr="369C2BF6">
        <w:rPr>
          <w:rFonts w:ascii="Calibri" w:eastAsia="Calibri" w:hAnsi="Calibri" w:cs="Calibri"/>
          <w:color w:val="000000" w:themeColor="text1"/>
        </w:rPr>
        <w:t xml:space="preserve"> If outside vehicles </w:t>
      </w:r>
      <w:proofErr w:type="gramStart"/>
      <w:r w:rsidR="00D23455">
        <w:rPr>
          <w:rFonts w:ascii="Calibri" w:eastAsia="Calibri" w:hAnsi="Calibri" w:cs="Calibri"/>
          <w:color w:val="000000" w:themeColor="text1"/>
        </w:rPr>
        <w:t>have to</w:t>
      </w:r>
      <w:proofErr w:type="gramEnd"/>
      <w:r w:rsidR="00D23455" w:rsidRPr="369C2BF6">
        <w:rPr>
          <w:rFonts w:ascii="Calibri" w:eastAsia="Calibri" w:hAnsi="Calibri" w:cs="Calibri"/>
          <w:color w:val="000000" w:themeColor="text1"/>
        </w:rPr>
        <w:t xml:space="preserve"> </w:t>
      </w:r>
      <w:r w:rsidRPr="369C2BF6">
        <w:rPr>
          <w:rFonts w:ascii="Calibri" w:eastAsia="Calibri" w:hAnsi="Calibri" w:cs="Calibri"/>
          <w:color w:val="000000" w:themeColor="text1"/>
        </w:rPr>
        <w:t xml:space="preserve">enter, they </w:t>
      </w:r>
      <w:r w:rsidR="00B93F45">
        <w:rPr>
          <w:rFonts w:ascii="Calibri" w:eastAsia="Calibri" w:hAnsi="Calibri" w:cs="Calibri"/>
          <w:color w:val="000000" w:themeColor="text1"/>
        </w:rPr>
        <w:t xml:space="preserve">must </w:t>
      </w:r>
      <w:r w:rsidR="00D23455" w:rsidRPr="369C2BF6">
        <w:rPr>
          <w:rFonts w:ascii="Calibri" w:eastAsia="Calibri" w:hAnsi="Calibri" w:cs="Calibri"/>
          <w:color w:val="000000" w:themeColor="text1"/>
        </w:rPr>
        <w:t xml:space="preserve">first </w:t>
      </w:r>
      <w:r w:rsidRPr="369C2BF6">
        <w:rPr>
          <w:rFonts w:ascii="Calibri" w:eastAsia="Calibri" w:hAnsi="Calibri" w:cs="Calibri"/>
          <w:color w:val="000000" w:themeColor="text1"/>
        </w:rPr>
        <w:t xml:space="preserve">undergo a thorough cleaning. </w:t>
      </w:r>
      <w:r w:rsidR="3D7C39D5" w:rsidRPr="3E0F84AE">
        <w:rPr>
          <w:rFonts w:ascii="Calibri" w:eastAsia="Calibri" w:hAnsi="Calibri" w:cs="Calibri"/>
          <w:color w:val="000000" w:themeColor="text1"/>
        </w:rPr>
        <w:t>All visitors</w:t>
      </w:r>
      <w:r w:rsidRPr="369C2BF6">
        <w:rPr>
          <w:rFonts w:ascii="Calibri" w:eastAsia="Calibri" w:hAnsi="Calibri" w:cs="Calibri"/>
          <w:color w:val="000000" w:themeColor="text1"/>
        </w:rPr>
        <w:t xml:space="preserve"> must complete a biosecurity induction, wear provided boots</w:t>
      </w:r>
      <w:r w:rsidR="00D23455">
        <w:rPr>
          <w:rFonts w:ascii="Calibri" w:eastAsia="Calibri" w:hAnsi="Calibri" w:cs="Calibri"/>
          <w:color w:val="000000" w:themeColor="text1"/>
        </w:rPr>
        <w:t>,</w:t>
      </w:r>
      <w:r w:rsidRPr="369C2BF6">
        <w:rPr>
          <w:rFonts w:ascii="Calibri" w:eastAsia="Calibri" w:hAnsi="Calibri" w:cs="Calibri"/>
          <w:color w:val="000000" w:themeColor="text1"/>
        </w:rPr>
        <w:t xml:space="preserve"> </w:t>
      </w:r>
      <w:r w:rsidR="78D3E819" w:rsidRPr="4251B4F8">
        <w:rPr>
          <w:rFonts w:ascii="Calibri" w:eastAsia="Calibri" w:hAnsi="Calibri" w:cs="Calibri"/>
          <w:color w:val="000000" w:themeColor="text1"/>
        </w:rPr>
        <w:t>or authorised thoroughly cleaned boots</w:t>
      </w:r>
      <w:r w:rsidR="00D23455">
        <w:rPr>
          <w:rFonts w:ascii="Calibri" w:eastAsia="Calibri" w:hAnsi="Calibri" w:cs="Calibri"/>
          <w:color w:val="000000" w:themeColor="text1"/>
        </w:rPr>
        <w:t>,</w:t>
      </w:r>
      <w:r w:rsidR="78D3E819" w:rsidRPr="4251B4F8">
        <w:rPr>
          <w:rFonts w:ascii="Calibri" w:eastAsia="Calibri" w:hAnsi="Calibri" w:cs="Calibri"/>
          <w:color w:val="000000" w:themeColor="text1"/>
        </w:rPr>
        <w:t xml:space="preserve"> </w:t>
      </w:r>
      <w:r w:rsidRPr="369C2BF6">
        <w:rPr>
          <w:rFonts w:ascii="Calibri" w:eastAsia="Calibri" w:hAnsi="Calibri" w:cs="Calibri"/>
          <w:color w:val="000000" w:themeColor="text1"/>
        </w:rPr>
        <w:t xml:space="preserve">and follow access rules. </w:t>
      </w:r>
      <w:r w:rsidR="77567C94" w:rsidRPr="00E121FE">
        <w:rPr>
          <w:rFonts w:ascii="Calibri" w:eastAsia="Calibri" w:hAnsi="Calibri" w:cs="Calibri"/>
          <w:color w:val="000000" w:themeColor="text1"/>
        </w:rPr>
        <w:t>A</w:t>
      </w:r>
      <w:r w:rsidR="44B8441C" w:rsidRPr="4251B4F8">
        <w:rPr>
          <w:rFonts w:ascii="Calibri" w:eastAsia="Calibri" w:hAnsi="Calibri" w:cs="Calibri"/>
          <w:color w:val="000000" w:themeColor="text1"/>
        </w:rPr>
        <w:t xml:space="preserve"> vehicle</w:t>
      </w:r>
      <w:r w:rsidR="11AEF16D" w:rsidRPr="00E121FE">
        <w:rPr>
          <w:rFonts w:ascii="Calibri" w:eastAsia="Calibri" w:hAnsi="Calibri" w:cs="Calibri"/>
          <w:color w:val="000000" w:themeColor="text1"/>
        </w:rPr>
        <w:t xml:space="preserve"> and </w:t>
      </w:r>
      <w:r w:rsidR="44B8441C" w:rsidRPr="4251B4F8">
        <w:rPr>
          <w:rFonts w:ascii="Calibri" w:eastAsia="Calibri" w:hAnsi="Calibri" w:cs="Calibri"/>
          <w:color w:val="000000" w:themeColor="text1"/>
        </w:rPr>
        <w:t>equipment wash</w:t>
      </w:r>
      <w:r w:rsidR="00D23455">
        <w:rPr>
          <w:rFonts w:ascii="Calibri" w:eastAsia="Calibri" w:hAnsi="Calibri" w:cs="Calibri"/>
          <w:color w:val="000000" w:themeColor="text1"/>
        </w:rPr>
        <w:t>-</w:t>
      </w:r>
      <w:r w:rsidR="44B8441C" w:rsidRPr="4251B4F8">
        <w:rPr>
          <w:rFonts w:ascii="Calibri" w:eastAsia="Calibri" w:hAnsi="Calibri" w:cs="Calibri"/>
          <w:color w:val="000000" w:themeColor="text1"/>
        </w:rPr>
        <w:t>down area and boot</w:t>
      </w:r>
      <w:r w:rsidR="00D23455">
        <w:rPr>
          <w:rFonts w:ascii="Calibri" w:eastAsia="Calibri" w:hAnsi="Calibri" w:cs="Calibri"/>
          <w:color w:val="000000" w:themeColor="text1"/>
        </w:rPr>
        <w:t>-</w:t>
      </w:r>
      <w:r w:rsidRPr="369C2BF6">
        <w:rPr>
          <w:rFonts w:ascii="Calibri" w:eastAsia="Calibri" w:hAnsi="Calibri" w:cs="Calibri"/>
          <w:color w:val="000000" w:themeColor="text1"/>
        </w:rPr>
        <w:t xml:space="preserve">cleaning stations are available at visitor entrances. </w:t>
      </w:r>
      <w:r w:rsidR="341A3D08" w:rsidRPr="00E121FE">
        <w:rPr>
          <w:rFonts w:ascii="Calibri" w:eastAsia="Calibri" w:hAnsi="Calibri" w:cs="Calibri"/>
          <w:color w:val="000000" w:themeColor="text1"/>
        </w:rPr>
        <w:t>Biosecurity signage is clearly displayed around key areas of the farm.</w:t>
      </w:r>
    </w:p>
    <w:p w14:paraId="3C8F9186" w14:textId="3A80156E" w:rsidR="1121035C" w:rsidRDefault="6B8EB666" w:rsidP="369C2BF6">
      <w:pPr>
        <w:spacing w:before="240" w:after="240"/>
        <w:rPr>
          <w:rFonts w:ascii="Calibri" w:eastAsia="Calibri" w:hAnsi="Calibri" w:cs="Calibri"/>
          <w:color w:val="000000" w:themeColor="text1"/>
          <w:lang w:val="en-GB"/>
        </w:rPr>
      </w:pPr>
      <w:r w:rsidRPr="369C2BF6">
        <w:rPr>
          <w:rFonts w:ascii="Calibri" w:eastAsia="Calibri" w:hAnsi="Calibri" w:cs="Calibri"/>
          <w:color w:val="000000" w:themeColor="text1"/>
        </w:rPr>
        <w:t>At Ella Matta Pastoral</w:t>
      </w:r>
      <w:r w:rsidR="00D23455">
        <w:rPr>
          <w:rFonts w:ascii="Calibri" w:eastAsia="Calibri" w:hAnsi="Calibri" w:cs="Calibri"/>
          <w:color w:val="000000" w:themeColor="text1"/>
        </w:rPr>
        <w:t>’</w:t>
      </w:r>
      <w:r w:rsidRPr="369C2BF6">
        <w:rPr>
          <w:rFonts w:ascii="Calibri" w:eastAsia="Calibri" w:hAnsi="Calibri" w:cs="Calibri"/>
          <w:color w:val="000000" w:themeColor="text1"/>
        </w:rPr>
        <w:t xml:space="preserve">s annual sale of White Suffolk, Poll Merino and Composite Rams, the biosecurity plan is put into action. Visitors enter through </w:t>
      </w:r>
      <w:r w:rsidR="69928195" w:rsidRPr="4251B4F8">
        <w:rPr>
          <w:rFonts w:ascii="Calibri" w:eastAsia="Calibri" w:hAnsi="Calibri" w:cs="Calibri"/>
          <w:color w:val="000000" w:themeColor="text1"/>
        </w:rPr>
        <w:t xml:space="preserve">an </w:t>
      </w:r>
      <w:r w:rsidRPr="369C2BF6">
        <w:rPr>
          <w:rFonts w:ascii="Calibri" w:eastAsia="Calibri" w:hAnsi="Calibri" w:cs="Calibri"/>
          <w:color w:val="000000" w:themeColor="text1"/>
        </w:rPr>
        <w:t xml:space="preserve">approved entrance and clean their footwear at </w:t>
      </w:r>
      <w:r w:rsidR="206A09FE" w:rsidRPr="4251B4F8">
        <w:rPr>
          <w:rFonts w:ascii="Calibri" w:eastAsia="Calibri" w:hAnsi="Calibri" w:cs="Calibri"/>
          <w:color w:val="000000" w:themeColor="text1"/>
        </w:rPr>
        <w:t xml:space="preserve">the </w:t>
      </w:r>
      <w:r w:rsidRPr="369C2BF6">
        <w:rPr>
          <w:rFonts w:ascii="Calibri" w:eastAsia="Calibri" w:hAnsi="Calibri" w:cs="Calibri"/>
          <w:color w:val="000000" w:themeColor="text1"/>
        </w:rPr>
        <w:t>cleaning station. The Ella Matta Pastoral team checks shoes before handing out wristbands. This clearly indicates</w:t>
      </w:r>
      <w:r w:rsidR="00D23455">
        <w:rPr>
          <w:rFonts w:ascii="Calibri" w:eastAsia="Calibri" w:hAnsi="Calibri" w:cs="Calibri"/>
          <w:color w:val="000000" w:themeColor="text1"/>
        </w:rPr>
        <w:t xml:space="preserve"> that</w:t>
      </w:r>
      <w:r w:rsidRPr="369C2BF6">
        <w:rPr>
          <w:rFonts w:ascii="Calibri" w:eastAsia="Calibri" w:hAnsi="Calibri" w:cs="Calibri"/>
          <w:color w:val="000000" w:themeColor="text1"/>
        </w:rPr>
        <w:t xml:space="preserve"> </w:t>
      </w:r>
      <w:r w:rsidR="00BA3943" w:rsidRPr="369C2BF6">
        <w:rPr>
          <w:rFonts w:ascii="Calibri" w:eastAsia="Calibri" w:hAnsi="Calibri" w:cs="Calibri"/>
          <w:color w:val="000000" w:themeColor="text1"/>
        </w:rPr>
        <w:t>compliance</w:t>
      </w:r>
      <w:r w:rsidR="00BA3943">
        <w:rPr>
          <w:rFonts w:ascii="Calibri" w:eastAsia="Calibri" w:hAnsi="Calibri" w:cs="Calibri"/>
          <w:color w:val="000000" w:themeColor="text1"/>
        </w:rPr>
        <w:t xml:space="preserve"> with</w:t>
      </w:r>
      <w:r w:rsidRPr="369C2BF6">
        <w:rPr>
          <w:rFonts w:ascii="Calibri" w:eastAsia="Calibri" w:hAnsi="Calibri" w:cs="Calibri"/>
          <w:color w:val="000000" w:themeColor="text1"/>
        </w:rPr>
        <w:t xml:space="preserve"> cleaning</w:t>
      </w:r>
      <w:r w:rsidR="00BA3943">
        <w:rPr>
          <w:rFonts w:ascii="Calibri" w:eastAsia="Calibri" w:hAnsi="Calibri" w:cs="Calibri"/>
          <w:color w:val="000000" w:themeColor="text1"/>
        </w:rPr>
        <w:t xml:space="preserve"> process</w:t>
      </w:r>
      <w:r w:rsidR="00553897">
        <w:rPr>
          <w:rFonts w:ascii="Calibri" w:eastAsia="Calibri" w:hAnsi="Calibri" w:cs="Calibri"/>
          <w:color w:val="000000" w:themeColor="text1"/>
        </w:rPr>
        <w:t>es</w:t>
      </w:r>
      <w:r w:rsidRPr="369C2BF6">
        <w:rPr>
          <w:rFonts w:ascii="Calibri" w:eastAsia="Calibri" w:hAnsi="Calibri" w:cs="Calibri"/>
          <w:color w:val="000000" w:themeColor="text1"/>
        </w:rPr>
        <w:t xml:space="preserve"> has been met. Once</w:t>
      </w:r>
      <w:r w:rsidR="007767B6">
        <w:rPr>
          <w:rFonts w:ascii="Calibri" w:eastAsia="Calibri" w:hAnsi="Calibri" w:cs="Calibri"/>
          <w:color w:val="000000" w:themeColor="text1"/>
        </w:rPr>
        <w:t> </w:t>
      </w:r>
      <w:r w:rsidR="00D23455">
        <w:rPr>
          <w:rFonts w:ascii="Calibri" w:eastAsia="Calibri" w:hAnsi="Calibri" w:cs="Calibri"/>
          <w:color w:val="000000" w:themeColor="text1"/>
        </w:rPr>
        <w:t>processed</w:t>
      </w:r>
      <w:r w:rsidRPr="369C2BF6">
        <w:rPr>
          <w:rFonts w:ascii="Calibri" w:eastAsia="Calibri" w:hAnsi="Calibri" w:cs="Calibri"/>
          <w:color w:val="000000" w:themeColor="text1"/>
        </w:rPr>
        <w:t>, visitors can register and enter the sale area. Ella Matta Pastoral welcomes 80 to 120</w:t>
      </w:r>
      <w:r w:rsidR="00D23455">
        <w:rPr>
          <w:rFonts w:ascii="Calibri" w:eastAsia="Calibri" w:hAnsi="Calibri" w:cs="Calibri"/>
          <w:color w:val="000000" w:themeColor="text1"/>
        </w:rPr>
        <w:t> </w:t>
      </w:r>
      <w:r w:rsidRPr="369C2BF6">
        <w:rPr>
          <w:rFonts w:ascii="Calibri" w:eastAsia="Calibri" w:hAnsi="Calibri" w:cs="Calibri"/>
          <w:color w:val="000000" w:themeColor="text1"/>
        </w:rPr>
        <w:t xml:space="preserve">visitors each year who follow the biosecurity measures, </w:t>
      </w:r>
      <w:r w:rsidR="00011EDF" w:rsidRPr="004234B3">
        <w:rPr>
          <w:rFonts w:ascii="Calibri" w:eastAsia="Calibri" w:hAnsi="Calibri" w:cs="Calibri"/>
          <w:color w:val="000000" w:themeColor="text1"/>
        </w:rPr>
        <w:t xml:space="preserve">so </w:t>
      </w:r>
      <w:r w:rsidR="00D23455">
        <w:rPr>
          <w:rFonts w:ascii="Calibri" w:eastAsia="Calibri" w:hAnsi="Calibri" w:cs="Calibri"/>
          <w:color w:val="000000" w:themeColor="text1"/>
        </w:rPr>
        <w:t xml:space="preserve">it’s vital that </w:t>
      </w:r>
      <w:r w:rsidR="00011EDF" w:rsidRPr="004234B3">
        <w:rPr>
          <w:rFonts w:ascii="Calibri" w:eastAsia="Calibri" w:hAnsi="Calibri" w:cs="Calibri"/>
          <w:color w:val="000000" w:themeColor="text1"/>
        </w:rPr>
        <w:t>the process run</w:t>
      </w:r>
      <w:r w:rsidR="00D23455">
        <w:rPr>
          <w:rFonts w:ascii="Calibri" w:eastAsia="Calibri" w:hAnsi="Calibri" w:cs="Calibri"/>
          <w:color w:val="000000" w:themeColor="text1"/>
        </w:rPr>
        <w:t>s</w:t>
      </w:r>
      <w:r w:rsidR="00011EDF" w:rsidRPr="004234B3">
        <w:rPr>
          <w:rFonts w:ascii="Calibri" w:eastAsia="Calibri" w:hAnsi="Calibri" w:cs="Calibri"/>
          <w:color w:val="000000" w:themeColor="text1"/>
        </w:rPr>
        <w:t xml:space="preserve"> smoothly</w:t>
      </w:r>
      <w:r w:rsidRPr="369C2BF6">
        <w:rPr>
          <w:rFonts w:ascii="Calibri" w:eastAsia="Calibri" w:hAnsi="Calibri" w:cs="Calibri"/>
          <w:color w:val="000000" w:themeColor="text1"/>
        </w:rPr>
        <w:t>.</w:t>
      </w:r>
    </w:p>
    <w:p w14:paraId="3FD34C47" w14:textId="59101546" w:rsidR="00327E0B" w:rsidRDefault="6B8EB666" w:rsidP="369C2BF6">
      <w:pPr>
        <w:spacing w:before="240" w:after="240"/>
        <w:rPr>
          <w:rFonts w:ascii="Calibri" w:eastAsia="Calibri" w:hAnsi="Calibri" w:cs="Calibri"/>
          <w:color w:val="000000" w:themeColor="text1"/>
        </w:rPr>
      </w:pPr>
      <w:r w:rsidRPr="369C2BF6">
        <w:rPr>
          <w:rFonts w:ascii="Calibri" w:eastAsia="Calibri" w:hAnsi="Calibri" w:cs="Calibri"/>
          <w:color w:val="000000" w:themeColor="text1"/>
        </w:rPr>
        <w:t xml:space="preserve">The farm maintains high animal welfare standards and is certified under </w:t>
      </w:r>
      <w:r w:rsidRPr="00D23455">
        <w:t>the Responsible Wool Standard</w:t>
      </w:r>
      <w:r w:rsidR="00D23455">
        <w:t>, which</w:t>
      </w:r>
      <w:r w:rsidRPr="00D23455">
        <w:t xml:space="preserve"> recognises best farming practice</w:t>
      </w:r>
      <w:r w:rsidRPr="369C2BF6">
        <w:rPr>
          <w:rFonts w:ascii="Calibri" w:eastAsia="Calibri" w:hAnsi="Calibri" w:cs="Calibri"/>
          <w:color w:val="000000" w:themeColor="text1"/>
        </w:rPr>
        <w:t>s worldwide</w:t>
      </w:r>
      <w:r w:rsidR="0E82B5C4" w:rsidRPr="369C2BF6">
        <w:rPr>
          <w:rFonts w:ascii="Calibri" w:eastAsia="Calibri" w:hAnsi="Calibri" w:cs="Calibri"/>
          <w:color w:val="000000" w:themeColor="text1"/>
        </w:rPr>
        <w:t xml:space="preserve"> and </w:t>
      </w:r>
      <w:r w:rsidR="0E82B5C4" w:rsidRPr="369C2BF6">
        <w:rPr>
          <w:rFonts w:ascii="Calibri" w:eastAsia="Calibri" w:hAnsi="Calibri" w:cs="Calibri"/>
        </w:rPr>
        <w:t>prohibits mulesing</w:t>
      </w:r>
      <w:r w:rsidRPr="369C2BF6">
        <w:rPr>
          <w:rFonts w:ascii="Calibri" w:eastAsia="Calibri" w:hAnsi="Calibri" w:cs="Calibri"/>
          <w:color w:val="000000" w:themeColor="text1"/>
        </w:rPr>
        <w:t xml:space="preserve">. </w:t>
      </w:r>
      <w:r w:rsidR="0062439A">
        <w:rPr>
          <w:rFonts w:ascii="Calibri" w:eastAsia="Calibri" w:hAnsi="Calibri" w:cs="Calibri"/>
          <w:color w:val="000000" w:themeColor="text1"/>
        </w:rPr>
        <w:t>Under t</w:t>
      </w:r>
      <w:r w:rsidR="00D23455">
        <w:rPr>
          <w:rFonts w:ascii="Calibri" w:eastAsia="Calibri" w:hAnsi="Calibri" w:cs="Calibri"/>
          <w:color w:val="000000" w:themeColor="text1"/>
        </w:rPr>
        <w:t>he standard</w:t>
      </w:r>
      <w:r w:rsidR="00327E0B">
        <w:rPr>
          <w:rFonts w:ascii="Calibri" w:eastAsia="Calibri" w:hAnsi="Calibri" w:cs="Calibri"/>
          <w:color w:val="000000" w:themeColor="text1"/>
        </w:rPr>
        <w:t>:</w:t>
      </w:r>
    </w:p>
    <w:p w14:paraId="3417F7EF" w14:textId="40E978EE" w:rsidR="00327E0B" w:rsidRPr="00112B4F" w:rsidRDefault="6B8EB666" w:rsidP="00327E0B">
      <w:pPr>
        <w:pStyle w:val="ListBullet"/>
        <w:rPr>
          <w:rFonts w:eastAsiaTheme="minorEastAsia"/>
        </w:rPr>
      </w:pPr>
      <w:r w:rsidRPr="369C2BF6">
        <w:t xml:space="preserve">wool </w:t>
      </w:r>
      <w:r w:rsidR="0062439A">
        <w:t xml:space="preserve">must </w:t>
      </w:r>
      <w:r w:rsidRPr="369C2BF6">
        <w:t>come from farms that progressively and responsibly manage their land, business and stock</w:t>
      </w:r>
    </w:p>
    <w:p w14:paraId="33A30970" w14:textId="116838B3" w:rsidR="1121035C" w:rsidRDefault="49B21F9A" w:rsidP="00112B4F">
      <w:pPr>
        <w:pStyle w:val="ListBullet"/>
        <w:rPr>
          <w:rFonts w:eastAsiaTheme="minorEastAsia"/>
        </w:rPr>
      </w:pPr>
      <w:r w:rsidRPr="369C2BF6">
        <w:t xml:space="preserve">sheep </w:t>
      </w:r>
      <w:r w:rsidR="0062439A">
        <w:t>must be</w:t>
      </w:r>
      <w:r w:rsidRPr="369C2BF6">
        <w:t xml:space="preserve"> treated ethically according to the Five Freedoms </w:t>
      </w:r>
      <w:r w:rsidR="043220D1" w:rsidRPr="369C2BF6">
        <w:t>(</w:t>
      </w:r>
      <w:r w:rsidR="043220D1" w:rsidRPr="369C2BF6">
        <w:rPr>
          <w:rFonts w:eastAsiaTheme="minorEastAsia"/>
        </w:rPr>
        <w:t>freedom from hunger and thirst, discomfort, pain, injury or disease, the ability to express normal behaviour, and freedom from fear and distress</w:t>
      </w:r>
      <w:r w:rsidR="3C248D84" w:rsidRPr="369C2BF6">
        <w:rPr>
          <w:rFonts w:eastAsiaTheme="minorEastAsia"/>
        </w:rPr>
        <w:t>).</w:t>
      </w:r>
    </w:p>
    <w:p w14:paraId="6B286453" w14:textId="4C857235" w:rsidR="1121035C" w:rsidRDefault="4B1C24A4" w:rsidP="3E0F84AE">
      <w:pPr>
        <w:spacing w:before="240" w:after="240"/>
        <w:rPr>
          <w:rFonts w:ascii="Calibri" w:eastAsia="Calibri" w:hAnsi="Calibri" w:cs="Calibri"/>
        </w:rPr>
      </w:pPr>
      <w:r w:rsidRPr="74029F18">
        <w:rPr>
          <w:rFonts w:ascii="Calibri" w:eastAsia="Calibri" w:hAnsi="Calibri" w:cs="Calibri"/>
        </w:rPr>
        <w:t xml:space="preserve">Ella Matta Pastoral is certified under </w:t>
      </w:r>
      <w:r w:rsidRPr="00FF6AE5">
        <w:t>the Livestock Production Assurance program</w:t>
      </w:r>
      <w:r w:rsidR="0E000D12" w:rsidRPr="00FF6AE5">
        <w:t>. Thi</w:t>
      </w:r>
      <w:r w:rsidR="0E000D12" w:rsidRPr="74029F18">
        <w:rPr>
          <w:rFonts w:ascii="Calibri" w:eastAsia="Calibri" w:hAnsi="Calibri" w:cs="Calibri"/>
        </w:rPr>
        <w:t>s</w:t>
      </w:r>
      <w:r w:rsidRPr="74029F18">
        <w:rPr>
          <w:rFonts w:ascii="Calibri" w:eastAsia="Calibri" w:hAnsi="Calibri" w:cs="Calibri"/>
        </w:rPr>
        <w:t xml:space="preserve"> national farm assurance initiative supports food safety, animal welfare and biosecurity in Australian livestock </w:t>
      </w:r>
      <w:r w:rsidRPr="74029F18">
        <w:rPr>
          <w:rFonts w:ascii="Calibri" w:eastAsia="Calibri" w:hAnsi="Calibri" w:cs="Calibri"/>
        </w:rPr>
        <w:lastRenderedPageBreak/>
        <w:t xml:space="preserve">industries. </w:t>
      </w:r>
      <w:r w:rsidR="0032299A">
        <w:rPr>
          <w:rFonts w:ascii="Calibri" w:eastAsia="Calibri" w:hAnsi="Calibri" w:cs="Calibri"/>
        </w:rPr>
        <w:t>C</w:t>
      </w:r>
      <w:r w:rsidRPr="74029F18">
        <w:rPr>
          <w:rFonts w:ascii="Calibri" w:eastAsia="Calibri" w:hAnsi="Calibri" w:cs="Calibri"/>
        </w:rPr>
        <w:t xml:space="preserve">ertification provides verified evidence of livestock history and on-farm practices when animals are transferred through the </w:t>
      </w:r>
      <w:r w:rsidR="004643B8">
        <w:rPr>
          <w:rFonts w:ascii="Calibri" w:eastAsia="Calibri" w:hAnsi="Calibri" w:cs="Calibri"/>
        </w:rPr>
        <w:t>supply</w:t>
      </w:r>
      <w:r w:rsidR="004643B8" w:rsidRPr="74029F18">
        <w:rPr>
          <w:rFonts w:ascii="Calibri" w:eastAsia="Calibri" w:hAnsi="Calibri" w:cs="Calibri"/>
        </w:rPr>
        <w:t xml:space="preserve"> </w:t>
      </w:r>
      <w:r w:rsidRPr="74029F18">
        <w:rPr>
          <w:rFonts w:ascii="Calibri" w:eastAsia="Calibri" w:hAnsi="Calibri" w:cs="Calibri"/>
        </w:rPr>
        <w:t>chain.</w:t>
      </w:r>
    </w:p>
    <w:p w14:paraId="02CB5968" w14:textId="3B649EC6" w:rsidR="005F4ADB" w:rsidRDefault="0032299A" w:rsidP="369C2BF6">
      <w:pPr>
        <w:spacing w:after="300"/>
        <w:rPr>
          <w:rFonts w:ascii="Calibri" w:eastAsia="Calibri" w:hAnsi="Calibri" w:cs="Calibri"/>
        </w:rPr>
      </w:pPr>
      <w:r w:rsidRPr="0032299A">
        <w:rPr>
          <w:rFonts w:ascii="Calibri" w:eastAsia="Calibri" w:hAnsi="Calibri" w:cs="Calibri"/>
        </w:rPr>
        <w:t xml:space="preserve">The Heinrichs </w:t>
      </w:r>
      <w:r w:rsidR="3F52EA12" w:rsidRPr="27FD394C">
        <w:rPr>
          <w:rFonts w:ascii="Calibri" w:eastAsia="Calibri" w:hAnsi="Calibri" w:cs="Calibri"/>
        </w:rPr>
        <w:t xml:space="preserve">are prominent </w:t>
      </w:r>
      <w:r w:rsidR="00AB4C07" w:rsidRPr="27FD394C">
        <w:rPr>
          <w:rFonts w:ascii="Calibri" w:eastAsia="Calibri" w:hAnsi="Calibri" w:cs="Calibri"/>
        </w:rPr>
        <w:t xml:space="preserve">biosecurity </w:t>
      </w:r>
      <w:r w:rsidR="3F52EA12" w:rsidRPr="27FD394C">
        <w:rPr>
          <w:rFonts w:ascii="Calibri" w:eastAsia="Calibri" w:hAnsi="Calibri" w:cs="Calibri"/>
        </w:rPr>
        <w:t xml:space="preserve">advocates and </w:t>
      </w:r>
      <w:r w:rsidR="004174D9">
        <w:rPr>
          <w:rFonts w:ascii="Calibri" w:eastAsia="Calibri" w:hAnsi="Calibri" w:cs="Calibri"/>
        </w:rPr>
        <w:t xml:space="preserve">are </w:t>
      </w:r>
      <w:r w:rsidR="3F52EA12" w:rsidRPr="27FD394C">
        <w:rPr>
          <w:rFonts w:ascii="Calibri" w:eastAsia="Calibri" w:hAnsi="Calibri" w:cs="Calibri"/>
        </w:rPr>
        <w:t>leader</w:t>
      </w:r>
      <w:r w:rsidR="2982C75C" w:rsidRPr="27FD394C">
        <w:rPr>
          <w:rFonts w:ascii="Calibri" w:eastAsia="Calibri" w:hAnsi="Calibri" w:cs="Calibri"/>
        </w:rPr>
        <w:t>s</w:t>
      </w:r>
      <w:r w:rsidR="3F52EA12" w:rsidRPr="27FD394C">
        <w:rPr>
          <w:rFonts w:ascii="Calibri" w:eastAsia="Calibri" w:hAnsi="Calibri" w:cs="Calibri"/>
        </w:rPr>
        <w:t xml:space="preserve"> in the Australian sheep industry. The</w:t>
      </w:r>
      <w:r w:rsidR="28E1381A" w:rsidRPr="27FD394C">
        <w:rPr>
          <w:rFonts w:ascii="Calibri" w:eastAsia="Calibri" w:hAnsi="Calibri" w:cs="Calibri"/>
        </w:rPr>
        <w:t>y are</w:t>
      </w:r>
      <w:r w:rsidR="3F52EA12" w:rsidRPr="27FD394C">
        <w:rPr>
          <w:rFonts w:ascii="Calibri" w:eastAsia="Calibri" w:hAnsi="Calibri" w:cs="Calibri"/>
        </w:rPr>
        <w:t xml:space="preserve"> active</w:t>
      </w:r>
      <w:r w:rsidR="2C8F6EE8" w:rsidRPr="27FD394C">
        <w:rPr>
          <w:rFonts w:ascii="Calibri" w:eastAsia="Calibri" w:hAnsi="Calibri" w:cs="Calibri"/>
        </w:rPr>
        <w:t>ly</w:t>
      </w:r>
      <w:r w:rsidR="3F52EA12" w:rsidRPr="27FD394C">
        <w:rPr>
          <w:rFonts w:ascii="Calibri" w:eastAsia="Calibri" w:hAnsi="Calibri" w:cs="Calibri"/>
        </w:rPr>
        <w:t xml:space="preserve"> involve</w:t>
      </w:r>
      <w:r w:rsidR="3BF0B12B" w:rsidRPr="27FD394C">
        <w:rPr>
          <w:rFonts w:ascii="Calibri" w:eastAsia="Calibri" w:hAnsi="Calibri" w:cs="Calibri"/>
        </w:rPr>
        <w:t>d</w:t>
      </w:r>
      <w:r w:rsidR="3F52EA12" w:rsidRPr="27FD394C">
        <w:rPr>
          <w:rFonts w:ascii="Calibri" w:eastAsia="Calibri" w:hAnsi="Calibri" w:cs="Calibri"/>
        </w:rPr>
        <w:t xml:space="preserve"> in various agricultural boards and organi</w:t>
      </w:r>
      <w:r w:rsidR="6E118C76" w:rsidRPr="27FD394C">
        <w:rPr>
          <w:rFonts w:ascii="Calibri" w:eastAsia="Calibri" w:hAnsi="Calibri" w:cs="Calibri"/>
        </w:rPr>
        <w:t>s</w:t>
      </w:r>
      <w:r w:rsidR="3F52EA12" w:rsidRPr="27FD394C">
        <w:rPr>
          <w:rFonts w:ascii="Calibri" w:eastAsia="Calibri" w:hAnsi="Calibri" w:cs="Calibri"/>
        </w:rPr>
        <w:t>ations</w:t>
      </w:r>
      <w:r w:rsidR="00553897">
        <w:rPr>
          <w:rFonts w:ascii="Calibri" w:eastAsia="Calibri" w:hAnsi="Calibri" w:cs="Calibri"/>
        </w:rPr>
        <w:t>,</w:t>
      </w:r>
      <w:r w:rsidR="191795F1" w:rsidRPr="27FD394C">
        <w:rPr>
          <w:rFonts w:ascii="Calibri" w:eastAsia="Calibri" w:hAnsi="Calibri" w:cs="Calibri"/>
        </w:rPr>
        <w:t xml:space="preserve"> and </w:t>
      </w:r>
      <w:r w:rsidR="7EC91152" w:rsidRPr="4251B4F8">
        <w:rPr>
          <w:rFonts w:ascii="Calibri" w:eastAsia="Calibri" w:hAnsi="Calibri" w:cs="Calibri"/>
        </w:rPr>
        <w:t>encourage</w:t>
      </w:r>
      <w:r w:rsidR="191795F1" w:rsidRPr="27FD394C">
        <w:rPr>
          <w:rFonts w:ascii="Calibri" w:eastAsia="Calibri" w:hAnsi="Calibri" w:cs="Calibri"/>
        </w:rPr>
        <w:t xml:space="preserve"> biosecurity through </w:t>
      </w:r>
      <w:r w:rsidR="3F52EA12" w:rsidRPr="27FD394C">
        <w:rPr>
          <w:rFonts w:ascii="Calibri" w:eastAsia="Calibri" w:hAnsi="Calibri" w:cs="Calibri"/>
        </w:rPr>
        <w:t>educational outreach</w:t>
      </w:r>
      <w:r w:rsidR="0D578213" w:rsidRPr="27FD394C">
        <w:rPr>
          <w:rFonts w:ascii="Calibri" w:eastAsia="Calibri" w:hAnsi="Calibri" w:cs="Calibri"/>
        </w:rPr>
        <w:t>, advocacy and proactive on-farm measures</w:t>
      </w:r>
      <w:r w:rsidR="3F52EA12" w:rsidRPr="27FD394C">
        <w:rPr>
          <w:rFonts w:ascii="Calibri" w:eastAsia="Calibri" w:hAnsi="Calibri" w:cs="Calibri"/>
        </w:rPr>
        <w:t>.</w:t>
      </w:r>
    </w:p>
    <w:p w14:paraId="252327DD" w14:textId="6994F8ED" w:rsidR="00204381" w:rsidRDefault="00204381" w:rsidP="369C2BF6">
      <w:pPr>
        <w:spacing w:after="300"/>
        <w:rPr>
          <w:rFonts w:ascii="Calibri" w:eastAsia="Calibri" w:hAnsi="Calibri" w:cs="Calibri"/>
        </w:rPr>
      </w:pPr>
      <w:r w:rsidRPr="00204381">
        <w:rPr>
          <w:rFonts w:ascii="Calibri" w:eastAsia="Calibri" w:hAnsi="Calibri" w:cs="Calibri"/>
        </w:rPr>
        <w:t xml:space="preserve">Through their commitment to best-practice </w:t>
      </w:r>
      <w:r>
        <w:rPr>
          <w:rFonts w:ascii="Calibri" w:eastAsia="Calibri" w:hAnsi="Calibri" w:cs="Calibri"/>
        </w:rPr>
        <w:t xml:space="preserve">on-farm </w:t>
      </w:r>
      <w:r w:rsidRPr="00204381">
        <w:rPr>
          <w:rFonts w:ascii="Calibri" w:eastAsia="Calibri" w:hAnsi="Calibri" w:cs="Calibri"/>
        </w:rPr>
        <w:t xml:space="preserve">biosecurity, </w:t>
      </w:r>
      <w:r w:rsidR="00374536" w:rsidRPr="00C743A0">
        <w:rPr>
          <w:rFonts w:ascii="Calibri" w:eastAsia="Calibri" w:hAnsi="Calibri" w:cs="Calibri"/>
          <w:color w:val="000000" w:themeColor="text1"/>
        </w:rPr>
        <w:t>Ella Matta Pastoral</w:t>
      </w:r>
      <w:r w:rsidR="00374536" w:rsidRPr="00722F1C">
        <w:rPr>
          <w:rFonts w:ascii="Calibri" w:eastAsia="Calibri" w:hAnsi="Calibri" w:cs="Calibri"/>
          <w:color w:val="000000" w:themeColor="text1"/>
        </w:rPr>
        <w:t xml:space="preserve"> </w:t>
      </w:r>
      <w:r w:rsidRPr="00204381">
        <w:rPr>
          <w:rFonts w:ascii="Calibri" w:eastAsia="Calibri" w:hAnsi="Calibri" w:cs="Calibri"/>
        </w:rPr>
        <w:t>has set a</w:t>
      </w:r>
      <w:r>
        <w:rPr>
          <w:rFonts w:ascii="Calibri" w:eastAsia="Calibri" w:hAnsi="Calibri" w:cs="Calibri"/>
        </w:rPr>
        <w:t xml:space="preserve"> high</w:t>
      </w:r>
      <w:r w:rsidRPr="00204381">
        <w:rPr>
          <w:rFonts w:ascii="Calibri" w:eastAsia="Calibri" w:hAnsi="Calibri" w:cs="Calibri"/>
        </w:rPr>
        <w:t xml:space="preserve"> benchmark for excellence</w:t>
      </w:r>
      <w:r>
        <w:rPr>
          <w:rFonts w:ascii="Calibri" w:eastAsia="Calibri" w:hAnsi="Calibri" w:cs="Calibri"/>
        </w:rPr>
        <w:t xml:space="preserve">, </w:t>
      </w:r>
      <w:r w:rsidRPr="00204381">
        <w:rPr>
          <w:rFonts w:ascii="Calibri" w:eastAsia="Calibri" w:hAnsi="Calibri" w:cs="Calibri"/>
        </w:rPr>
        <w:t xml:space="preserve">protecting not only their own </w:t>
      </w:r>
      <w:r>
        <w:rPr>
          <w:rFonts w:ascii="Calibri" w:eastAsia="Calibri" w:hAnsi="Calibri" w:cs="Calibri"/>
        </w:rPr>
        <w:t>business</w:t>
      </w:r>
      <w:r w:rsidRPr="00204381">
        <w:rPr>
          <w:rFonts w:ascii="Calibri" w:eastAsia="Calibri" w:hAnsi="Calibri" w:cs="Calibri"/>
        </w:rPr>
        <w:t>, but contributing to the resilience and sustainability of Australia’s broader agricultural landscape.</w:t>
      </w:r>
    </w:p>
    <w:p w14:paraId="361776A3" w14:textId="47FA0D99" w:rsidR="00F860FB" w:rsidRDefault="00F860FB" w:rsidP="003F62CA">
      <w:pPr>
        <w:pStyle w:val="Heading2"/>
        <w:numPr>
          <w:ilvl w:val="0"/>
          <w:numId w:val="0"/>
        </w:numPr>
        <w:ind w:left="720" w:hanging="720"/>
      </w:pPr>
      <w:bookmarkStart w:id="26" w:name="_Toc212703388"/>
      <w:bookmarkEnd w:id="23"/>
      <w:r>
        <w:lastRenderedPageBreak/>
        <w:t>Industry</w:t>
      </w:r>
      <w:bookmarkEnd w:id="26"/>
    </w:p>
    <w:p w14:paraId="3D2F1638" w14:textId="2AC05482" w:rsidR="00F860FB" w:rsidRDefault="00E056FB" w:rsidP="00E056FB">
      <w:pPr>
        <w:pStyle w:val="Heading3"/>
        <w:numPr>
          <w:ilvl w:val="0"/>
          <w:numId w:val="0"/>
        </w:numPr>
        <w:ind w:left="964" w:hanging="964"/>
      </w:pPr>
      <w:bookmarkStart w:id="27" w:name="_Hlk211511833"/>
      <w:bookmarkStart w:id="28" w:name="_Toc212703389"/>
      <w:r w:rsidRPr="00E056FB">
        <w:t>Queensland Beekeepers</w:t>
      </w:r>
      <w:r w:rsidR="00F76C69">
        <w:t>’</w:t>
      </w:r>
      <w:r w:rsidRPr="00E056FB">
        <w:t xml:space="preserve"> Association</w:t>
      </w:r>
      <w:bookmarkEnd w:id="28"/>
    </w:p>
    <w:p w14:paraId="4E041257" w14:textId="25005504" w:rsidR="6500A753" w:rsidRDefault="3E4736C8" w:rsidP="112DDAF3">
      <w:pPr>
        <w:spacing w:after="160"/>
        <w:rPr>
          <w:rFonts w:eastAsia="Aptos"/>
        </w:rPr>
      </w:pPr>
      <w:r w:rsidRPr="112DDAF3">
        <w:rPr>
          <w:rFonts w:eastAsia="Aptos"/>
        </w:rPr>
        <w:t xml:space="preserve">The Queensland Beekeepers’ Association (QBA) has </w:t>
      </w:r>
      <w:r w:rsidR="00CA2A43" w:rsidRPr="112DDAF3">
        <w:rPr>
          <w:rFonts w:eastAsia="Aptos"/>
        </w:rPr>
        <w:t>demonstrated outstanding</w:t>
      </w:r>
      <w:r w:rsidRPr="112DDAF3">
        <w:rPr>
          <w:rFonts w:eastAsia="Aptos"/>
        </w:rPr>
        <w:t xml:space="preserve"> leadership</w:t>
      </w:r>
      <w:r w:rsidR="005E036C" w:rsidRPr="112DDAF3">
        <w:rPr>
          <w:rFonts w:eastAsia="Aptos"/>
        </w:rPr>
        <w:t xml:space="preserve"> and </w:t>
      </w:r>
      <w:r w:rsidR="00CA2A43" w:rsidRPr="112DDAF3">
        <w:rPr>
          <w:rFonts w:eastAsia="Aptos"/>
        </w:rPr>
        <w:t xml:space="preserve">a strong </w:t>
      </w:r>
      <w:r w:rsidRPr="112DDAF3">
        <w:rPr>
          <w:rFonts w:eastAsia="Aptos"/>
        </w:rPr>
        <w:t xml:space="preserve">commitment to ongoing </w:t>
      </w:r>
      <w:r w:rsidR="00CA2A43" w:rsidRPr="112DDAF3">
        <w:rPr>
          <w:rFonts w:eastAsia="Aptos"/>
        </w:rPr>
        <w:t xml:space="preserve">collaboration with </w:t>
      </w:r>
      <w:r w:rsidRPr="112DDAF3">
        <w:rPr>
          <w:rFonts w:eastAsia="Aptos"/>
        </w:rPr>
        <w:t>government</w:t>
      </w:r>
      <w:r w:rsidR="00EF71EE" w:rsidRPr="112DDAF3">
        <w:rPr>
          <w:rFonts w:eastAsia="Aptos"/>
        </w:rPr>
        <w:t xml:space="preserve"> and </w:t>
      </w:r>
      <w:r w:rsidR="5617DBCB" w:rsidRPr="112DDAF3">
        <w:rPr>
          <w:rFonts w:eastAsia="Aptos"/>
        </w:rPr>
        <w:t xml:space="preserve">other </w:t>
      </w:r>
      <w:r w:rsidR="00EF71EE" w:rsidRPr="112DDAF3">
        <w:rPr>
          <w:rFonts w:eastAsia="Aptos"/>
        </w:rPr>
        <w:t>industry</w:t>
      </w:r>
      <w:r w:rsidR="3F2BC49A" w:rsidRPr="112DDAF3">
        <w:rPr>
          <w:rFonts w:eastAsia="Aptos"/>
        </w:rPr>
        <w:t xml:space="preserve"> sectors</w:t>
      </w:r>
      <w:r w:rsidR="00EF71EE" w:rsidRPr="112DDAF3">
        <w:rPr>
          <w:rFonts w:eastAsia="Aptos"/>
        </w:rPr>
        <w:t>,</w:t>
      </w:r>
      <w:r w:rsidRPr="112DDAF3">
        <w:rPr>
          <w:rFonts w:eastAsia="Aptos"/>
        </w:rPr>
        <w:t xml:space="preserve"> advoca</w:t>
      </w:r>
      <w:r w:rsidR="00EF71EE" w:rsidRPr="112DDAF3">
        <w:rPr>
          <w:rFonts w:eastAsia="Aptos"/>
        </w:rPr>
        <w:t>ting</w:t>
      </w:r>
      <w:r w:rsidRPr="112DDAF3">
        <w:rPr>
          <w:rFonts w:eastAsia="Aptos"/>
        </w:rPr>
        <w:t xml:space="preserve"> for biosecurity within the beekeeping community</w:t>
      </w:r>
      <w:r w:rsidR="00EF71EE" w:rsidRPr="112DDAF3">
        <w:rPr>
          <w:rFonts w:eastAsia="Aptos"/>
        </w:rPr>
        <w:t>. This has been especially evident</w:t>
      </w:r>
      <w:r w:rsidRPr="112DDAF3">
        <w:rPr>
          <w:rFonts w:eastAsia="Aptos"/>
        </w:rPr>
        <w:t xml:space="preserve"> in </w:t>
      </w:r>
      <w:r w:rsidR="00112B4F">
        <w:rPr>
          <w:rFonts w:eastAsia="Aptos"/>
        </w:rPr>
        <w:t xml:space="preserve">their </w:t>
      </w:r>
      <w:r w:rsidRPr="112DDAF3">
        <w:rPr>
          <w:rFonts w:eastAsia="Aptos"/>
        </w:rPr>
        <w:t>response to multiple detections of varro</w:t>
      </w:r>
      <w:r w:rsidR="005E036C" w:rsidRPr="112DDAF3">
        <w:rPr>
          <w:rFonts w:eastAsia="Aptos"/>
        </w:rPr>
        <w:t>a</w:t>
      </w:r>
      <w:r w:rsidRPr="112DDAF3">
        <w:rPr>
          <w:rFonts w:eastAsia="Aptos"/>
        </w:rPr>
        <w:t xml:space="preserve"> mite </w:t>
      </w:r>
      <w:r w:rsidR="00112B4F">
        <w:rPr>
          <w:rFonts w:eastAsia="Aptos"/>
        </w:rPr>
        <w:t>(</w:t>
      </w:r>
      <w:r w:rsidRPr="112DDAF3">
        <w:rPr>
          <w:rFonts w:eastAsia="Aptos"/>
          <w:i/>
        </w:rPr>
        <w:t xml:space="preserve">Varroa </w:t>
      </w:r>
      <w:proofErr w:type="spellStart"/>
      <w:r w:rsidRPr="112DDAF3">
        <w:rPr>
          <w:rFonts w:eastAsia="Aptos"/>
          <w:i/>
        </w:rPr>
        <w:t>jacobsoni</w:t>
      </w:r>
      <w:proofErr w:type="spellEnd"/>
      <w:r w:rsidRPr="112DDAF3">
        <w:rPr>
          <w:rFonts w:eastAsia="Aptos"/>
        </w:rPr>
        <w:t xml:space="preserve"> and </w:t>
      </w:r>
      <w:r w:rsidRPr="112DDAF3">
        <w:rPr>
          <w:rFonts w:eastAsia="Aptos"/>
          <w:i/>
        </w:rPr>
        <w:t>Varroa destructor</w:t>
      </w:r>
      <w:r w:rsidR="00112B4F" w:rsidRPr="00112B4F">
        <w:t>)</w:t>
      </w:r>
      <w:r w:rsidRPr="00112B4F">
        <w:t xml:space="preserve"> </w:t>
      </w:r>
      <w:r w:rsidRPr="112DDAF3">
        <w:rPr>
          <w:rFonts w:eastAsia="Aptos"/>
        </w:rPr>
        <w:t xml:space="preserve">and Asian </w:t>
      </w:r>
      <w:proofErr w:type="gramStart"/>
      <w:r w:rsidRPr="112DDAF3">
        <w:rPr>
          <w:rFonts w:eastAsia="Aptos"/>
        </w:rPr>
        <w:t>honey bee</w:t>
      </w:r>
      <w:proofErr w:type="gramEnd"/>
      <w:r w:rsidRPr="112DDAF3">
        <w:rPr>
          <w:rFonts w:eastAsia="Aptos"/>
        </w:rPr>
        <w:t xml:space="preserve"> in Queensland.</w:t>
      </w:r>
    </w:p>
    <w:p w14:paraId="6EDBCDAF" w14:textId="12B30EE3" w:rsidR="6500A753" w:rsidRDefault="00A8554B" w:rsidP="78B24DEF">
      <w:pPr>
        <w:spacing w:after="160"/>
      </w:pPr>
      <w:r>
        <w:rPr>
          <w:rFonts w:eastAsia="Aptos" w:cstheme="minorHAnsi"/>
        </w:rPr>
        <w:t>T</w:t>
      </w:r>
      <w:r w:rsidRPr="00C61FB3">
        <w:rPr>
          <w:rFonts w:eastAsia="Aptos" w:cstheme="minorHAnsi"/>
        </w:rPr>
        <w:t xml:space="preserve">he QBA acted swiftly </w:t>
      </w:r>
      <w:r>
        <w:rPr>
          <w:rFonts w:eastAsia="Aptos" w:cstheme="minorHAnsi"/>
        </w:rPr>
        <w:t>w</w:t>
      </w:r>
      <w:r w:rsidR="3E4736C8" w:rsidRPr="00C61FB3">
        <w:rPr>
          <w:rFonts w:eastAsia="Aptos" w:cstheme="minorHAnsi"/>
        </w:rPr>
        <w:t xml:space="preserve">hen </w:t>
      </w:r>
      <w:r w:rsidR="3E4736C8" w:rsidRPr="00C61FB3">
        <w:rPr>
          <w:rFonts w:eastAsia="Aptos" w:cstheme="minorHAnsi"/>
          <w:i/>
          <w:iCs/>
        </w:rPr>
        <w:t>Varroa destructor</w:t>
      </w:r>
      <w:r w:rsidR="3E4736C8" w:rsidRPr="00C61FB3">
        <w:rPr>
          <w:rFonts w:eastAsia="Aptos" w:cstheme="minorHAnsi"/>
        </w:rPr>
        <w:t xml:space="preserve"> was first detected in New South Wales in June 2022</w:t>
      </w:r>
      <w:r w:rsidR="00112B4F">
        <w:rPr>
          <w:rFonts w:eastAsia="Aptos" w:cstheme="minorHAnsi"/>
        </w:rPr>
        <w:t>,</w:t>
      </w:r>
      <w:r w:rsidR="3E4736C8" w:rsidRPr="00C61FB3">
        <w:rPr>
          <w:rFonts w:eastAsia="Aptos" w:cstheme="minorHAnsi"/>
        </w:rPr>
        <w:t xml:space="preserve"> </w:t>
      </w:r>
      <w:r w:rsidR="00947B9A">
        <w:rPr>
          <w:rFonts w:eastAsia="Aptos" w:cstheme="minorHAnsi"/>
        </w:rPr>
        <w:t>work</w:t>
      </w:r>
      <w:r w:rsidR="00112B4F">
        <w:rPr>
          <w:rFonts w:eastAsia="Aptos" w:cstheme="minorHAnsi"/>
        </w:rPr>
        <w:t>ing</w:t>
      </w:r>
      <w:r w:rsidR="00947B9A">
        <w:rPr>
          <w:rFonts w:eastAsia="Aptos" w:cstheme="minorHAnsi"/>
        </w:rPr>
        <w:t xml:space="preserve"> closely</w:t>
      </w:r>
      <w:r w:rsidR="00947B9A" w:rsidRPr="00C61FB3">
        <w:rPr>
          <w:rFonts w:eastAsia="Aptos" w:cstheme="minorHAnsi"/>
        </w:rPr>
        <w:t xml:space="preserve"> </w:t>
      </w:r>
      <w:r w:rsidR="3E4736C8" w:rsidRPr="00C61FB3">
        <w:rPr>
          <w:rFonts w:eastAsia="Aptos" w:cstheme="minorHAnsi"/>
        </w:rPr>
        <w:t xml:space="preserve">with Biosecurity Queensland </w:t>
      </w:r>
      <w:r w:rsidR="00840861">
        <w:rPr>
          <w:rFonts w:eastAsia="Aptos" w:cstheme="minorHAnsi"/>
        </w:rPr>
        <w:t>to address</w:t>
      </w:r>
      <w:r w:rsidR="00840861" w:rsidRPr="00C61FB3">
        <w:rPr>
          <w:rFonts w:eastAsia="Aptos" w:cstheme="minorHAnsi"/>
        </w:rPr>
        <w:t xml:space="preserve"> </w:t>
      </w:r>
      <w:r w:rsidR="005816E7">
        <w:rPr>
          <w:rFonts w:eastAsia="Aptos" w:cstheme="minorHAnsi"/>
        </w:rPr>
        <w:t>complex challenges</w:t>
      </w:r>
      <w:r w:rsidR="3E4736C8" w:rsidRPr="00C61FB3">
        <w:rPr>
          <w:rFonts w:eastAsia="Aptos" w:cstheme="minorHAnsi"/>
        </w:rPr>
        <w:t xml:space="preserve"> </w:t>
      </w:r>
      <w:r w:rsidR="00840861">
        <w:rPr>
          <w:rFonts w:eastAsia="Aptos" w:cstheme="minorHAnsi"/>
        </w:rPr>
        <w:t>affecting</w:t>
      </w:r>
      <w:r w:rsidR="3E4736C8" w:rsidRPr="00C61FB3">
        <w:rPr>
          <w:rFonts w:eastAsia="Aptos" w:cstheme="minorHAnsi"/>
        </w:rPr>
        <w:t xml:space="preserve"> commercial and recreational beekeep</w:t>
      </w:r>
      <w:r w:rsidR="00840861">
        <w:rPr>
          <w:rFonts w:eastAsia="Aptos" w:cstheme="minorHAnsi"/>
        </w:rPr>
        <w:t>ers</w:t>
      </w:r>
      <w:r w:rsidR="3E4736C8" w:rsidRPr="00C61FB3">
        <w:rPr>
          <w:rFonts w:eastAsia="Aptos" w:cstheme="minorHAnsi"/>
        </w:rPr>
        <w:t>. The</w:t>
      </w:r>
      <w:r w:rsidR="00112B4F">
        <w:rPr>
          <w:rFonts w:eastAsia="Aptos" w:cstheme="minorHAnsi"/>
        </w:rPr>
        <w:t xml:space="preserve"> QBA</w:t>
      </w:r>
      <w:r w:rsidR="3E4736C8" w:rsidRPr="00C61FB3">
        <w:rPr>
          <w:rFonts w:eastAsia="Aptos" w:cstheme="minorHAnsi"/>
        </w:rPr>
        <w:t xml:space="preserve"> prioritised education and support </w:t>
      </w:r>
      <w:r w:rsidR="005816E7">
        <w:rPr>
          <w:rFonts w:eastAsia="Aptos" w:cstheme="minorHAnsi"/>
        </w:rPr>
        <w:t>for</w:t>
      </w:r>
      <w:r w:rsidR="3E4736C8" w:rsidRPr="00C61FB3" w:rsidDel="005816E7">
        <w:rPr>
          <w:rFonts w:eastAsia="Aptos" w:cstheme="minorHAnsi"/>
        </w:rPr>
        <w:t xml:space="preserve"> </w:t>
      </w:r>
      <w:r w:rsidR="3E4736C8" w:rsidRPr="00C61FB3">
        <w:rPr>
          <w:rFonts w:eastAsia="Aptos" w:cstheme="minorHAnsi"/>
        </w:rPr>
        <w:t>members</w:t>
      </w:r>
      <w:r>
        <w:rPr>
          <w:rFonts w:eastAsia="Aptos" w:cstheme="minorHAnsi"/>
        </w:rPr>
        <w:t xml:space="preserve"> by</w:t>
      </w:r>
      <w:r w:rsidR="3E4736C8" w:rsidRPr="00C61FB3">
        <w:rPr>
          <w:rFonts w:eastAsia="Aptos" w:cstheme="minorHAnsi"/>
        </w:rPr>
        <w:t xml:space="preserve"> providing clear, evidence-based communication about biosecurity risks, mitigation strategies and regulatory requirements. They played a central role in response operations and ensured industry perspectives were heard and addressed.</w:t>
      </w:r>
    </w:p>
    <w:p w14:paraId="0BFCC727" w14:textId="3773E657" w:rsidR="6500A753" w:rsidRDefault="3E4736C8" w:rsidP="112DDAF3">
      <w:pPr>
        <w:spacing w:after="160"/>
        <w:rPr>
          <w:rFonts w:eastAsia="Aptos"/>
        </w:rPr>
      </w:pPr>
      <w:r w:rsidRPr="112DDAF3">
        <w:rPr>
          <w:rFonts w:eastAsia="Aptos"/>
        </w:rPr>
        <w:t>When some restricted movements of varroa mite carriers were permitted into Queensland from other jurisdictions, the QBA played a pivotal role in the design and implementation of permit conditions</w:t>
      </w:r>
      <w:r w:rsidR="00DF5021">
        <w:rPr>
          <w:rFonts w:eastAsia="Aptos"/>
        </w:rPr>
        <w:t>. Their work helped</w:t>
      </w:r>
      <w:r w:rsidRPr="0064132A">
        <w:rPr>
          <w:rFonts w:eastAsia="Aptos"/>
        </w:rPr>
        <w:t xml:space="preserve"> protect Queensland</w:t>
      </w:r>
      <w:r w:rsidR="00F76C69">
        <w:rPr>
          <w:rFonts w:eastAsia="Aptos"/>
        </w:rPr>
        <w:t>’</w:t>
      </w:r>
      <w:r w:rsidRPr="0064132A">
        <w:rPr>
          <w:rFonts w:eastAsia="Aptos"/>
        </w:rPr>
        <w:t xml:space="preserve">s biosecurity </w:t>
      </w:r>
      <w:r w:rsidR="4D8D922A" w:rsidRPr="0064132A">
        <w:rPr>
          <w:rFonts w:eastAsia="Aptos"/>
        </w:rPr>
        <w:t xml:space="preserve">system </w:t>
      </w:r>
      <w:r w:rsidR="00EF6251">
        <w:rPr>
          <w:rFonts w:eastAsia="Aptos"/>
        </w:rPr>
        <w:t>and</w:t>
      </w:r>
      <w:r w:rsidR="00EF6251" w:rsidRPr="0064132A">
        <w:rPr>
          <w:rFonts w:eastAsia="Aptos"/>
        </w:rPr>
        <w:t xml:space="preserve"> </w:t>
      </w:r>
      <w:r w:rsidRPr="0064132A">
        <w:rPr>
          <w:rFonts w:eastAsia="Aptos"/>
        </w:rPr>
        <w:t>maintain</w:t>
      </w:r>
      <w:r w:rsidR="00EF6251">
        <w:rPr>
          <w:rFonts w:eastAsia="Aptos"/>
        </w:rPr>
        <w:t xml:space="preserve"> </w:t>
      </w:r>
      <w:r w:rsidRPr="0064132A">
        <w:rPr>
          <w:rFonts w:eastAsia="Aptos"/>
        </w:rPr>
        <w:t>continuity for the state</w:t>
      </w:r>
      <w:r w:rsidR="00F76C69">
        <w:rPr>
          <w:rFonts w:eastAsia="Aptos"/>
        </w:rPr>
        <w:t>’</w:t>
      </w:r>
      <w:r w:rsidRPr="0064132A">
        <w:rPr>
          <w:rFonts w:eastAsia="Aptos"/>
        </w:rPr>
        <w:t xml:space="preserve">s beekeeping businesses. They </w:t>
      </w:r>
      <w:r w:rsidR="7875B88B" w:rsidRPr="0064132A">
        <w:rPr>
          <w:rFonts w:eastAsia="Aptos"/>
        </w:rPr>
        <w:t>worked alongside</w:t>
      </w:r>
      <w:r w:rsidRPr="0064132A">
        <w:rPr>
          <w:rFonts w:eastAsia="Aptos"/>
        </w:rPr>
        <w:t xml:space="preserve"> </w:t>
      </w:r>
      <w:r w:rsidR="265FB552" w:rsidRPr="0064132A">
        <w:rPr>
          <w:rFonts w:eastAsia="Aptos"/>
        </w:rPr>
        <w:t xml:space="preserve">Biosecurity Queensland in </w:t>
      </w:r>
      <w:r w:rsidRPr="0064132A">
        <w:rPr>
          <w:rFonts w:eastAsia="Aptos"/>
        </w:rPr>
        <w:t>providing valuable information for rapid risk assessmen</w:t>
      </w:r>
      <w:r w:rsidRPr="112DDAF3">
        <w:rPr>
          <w:rFonts w:eastAsia="Aptos"/>
        </w:rPr>
        <w:t>t as the situation changed in other jurisdictions. This collaboration and ongoing commitment</w:t>
      </w:r>
      <w:r w:rsidR="562778AD" w:rsidRPr="112DDAF3">
        <w:rPr>
          <w:rFonts w:eastAsia="Aptos"/>
        </w:rPr>
        <w:t xml:space="preserve"> supported business continuity and allowed for the </w:t>
      </w:r>
      <w:r w:rsidRPr="112DDAF3">
        <w:rPr>
          <w:rFonts w:eastAsia="Aptos"/>
        </w:rPr>
        <w:t xml:space="preserve">safe movement of tens of thousands of hives back into Queensland </w:t>
      </w:r>
      <w:r w:rsidR="00A21142" w:rsidRPr="112DDAF3">
        <w:rPr>
          <w:rFonts w:eastAsia="Aptos"/>
        </w:rPr>
        <w:t xml:space="preserve">while preventing </w:t>
      </w:r>
      <w:r w:rsidRPr="112DDAF3">
        <w:rPr>
          <w:rFonts w:eastAsia="Aptos"/>
        </w:rPr>
        <w:t>the introduction of varroa mite.</w:t>
      </w:r>
    </w:p>
    <w:p w14:paraId="58ACDD05" w14:textId="78C84B0C" w:rsidR="6500A753" w:rsidRPr="00C61FB3" w:rsidRDefault="3E4736C8">
      <w:pPr>
        <w:spacing w:after="160"/>
        <w:rPr>
          <w:rFonts w:eastAsia="Aptos"/>
        </w:rPr>
      </w:pPr>
      <w:r w:rsidRPr="112DDAF3">
        <w:rPr>
          <w:rFonts w:eastAsia="Aptos"/>
        </w:rPr>
        <w:t xml:space="preserve">In response to a new detection of </w:t>
      </w:r>
      <w:r w:rsidRPr="112DDAF3">
        <w:rPr>
          <w:rFonts w:eastAsia="Aptos"/>
          <w:i/>
        </w:rPr>
        <w:t xml:space="preserve">Varroa </w:t>
      </w:r>
      <w:proofErr w:type="spellStart"/>
      <w:r w:rsidRPr="112DDAF3">
        <w:rPr>
          <w:rFonts w:eastAsia="Aptos"/>
          <w:i/>
        </w:rPr>
        <w:t>jacobsoni</w:t>
      </w:r>
      <w:proofErr w:type="spellEnd"/>
      <w:r w:rsidRPr="112DDAF3">
        <w:rPr>
          <w:rFonts w:eastAsia="Aptos"/>
        </w:rPr>
        <w:t xml:space="preserve"> in Queensland, the QBA assisted in a volunteer-led surveillance effort that played a critical role in the successful containment of the incursion. Through their network, they facilitated 27 volunteers over 18 weeks to assist Biosecurity Queensland with surveillance</w:t>
      </w:r>
      <w:r w:rsidR="00A8554B">
        <w:rPr>
          <w:rFonts w:eastAsia="Aptos"/>
        </w:rPr>
        <w:t>. They</w:t>
      </w:r>
      <w:r w:rsidRPr="112DDAF3">
        <w:rPr>
          <w:rFonts w:eastAsia="Aptos"/>
        </w:rPr>
        <w:t xml:space="preserve"> successfully locat</w:t>
      </w:r>
      <w:r w:rsidR="00A8554B">
        <w:rPr>
          <w:rFonts w:eastAsia="Aptos"/>
        </w:rPr>
        <w:t>ed</w:t>
      </w:r>
      <w:r w:rsidRPr="112DDAF3">
        <w:rPr>
          <w:rFonts w:eastAsia="Aptos"/>
        </w:rPr>
        <w:t xml:space="preserve"> 15 European </w:t>
      </w:r>
      <w:proofErr w:type="gramStart"/>
      <w:r w:rsidRPr="112DDAF3">
        <w:rPr>
          <w:rFonts w:eastAsia="Aptos"/>
        </w:rPr>
        <w:t>honey bee</w:t>
      </w:r>
      <w:proofErr w:type="gramEnd"/>
      <w:r w:rsidRPr="112DDAF3">
        <w:rPr>
          <w:rFonts w:eastAsia="Aptos"/>
        </w:rPr>
        <w:t xml:space="preserve"> colonies and one Asian </w:t>
      </w:r>
      <w:proofErr w:type="gramStart"/>
      <w:r w:rsidRPr="112DDAF3">
        <w:rPr>
          <w:rFonts w:eastAsia="Aptos"/>
        </w:rPr>
        <w:t>honey bee</w:t>
      </w:r>
      <w:proofErr w:type="gramEnd"/>
      <w:r w:rsidRPr="112DDAF3">
        <w:rPr>
          <w:rFonts w:eastAsia="Aptos"/>
        </w:rPr>
        <w:t xml:space="preserve"> colony</w:t>
      </w:r>
      <w:r w:rsidR="00174B82" w:rsidRPr="112DDAF3">
        <w:rPr>
          <w:rFonts w:eastAsia="Aptos"/>
        </w:rPr>
        <w:t xml:space="preserve"> – </w:t>
      </w:r>
      <w:r w:rsidRPr="112DDAF3">
        <w:rPr>
          <w:rFonts w:eastAsia="Aptos"/>
        </w:rPr>
        <w:t>the latter</w:t>
      </w:r>
      <w:r w:rsidR="23989FEC" w:rsidRPr="112DDAF3">
        <w:rPr>
          <w:rFonts w:eastAsia="Aptos"/>
        </w:rPr>
        <w:t xml:space="preserve"> being </w:t>
      </w:r>
      <w:r w:rsidRPr="112DDAF3">
        <w:rPr>
          <w:rFonts w:eastAsia="Aptos"/>
        </w:rPr>
        <w:t xml:space="preserve">the original source of </w:t>
      </w:r>
      <w:r w:rsidR="7410D7D7" w:rsidRPr="112DDAF3">
        <w:rPr>
          <w:rFonts w:eastAsia="Aptos"/>
        </w:rPr>
        <w:t xml:space="preserve">the </w:t>
      </w:r>
      <w:r w:rsidR="7410D7D7" w:rsidRPr="002A3BBB">
        <w:rPr>
          <w:rFonts w:eastAsia="Aptos"/>
          <w:i/>
          <w:iCs/>
        </w:rPr>
        <w:t xml:space="preserve">Varroa </w:t>
      </w:r>
      <w:proofErr w:type="spellStart"/>
      <w:r w:rsidR="7410D7D7" w:rsidRPr="002A3BBB">
        <w:rPr>
          <w:rFonts w:eastAsia="Aptos"/>
          <w:i/>
          <w:iCs/>
        </w:rPr>
        <w:t>jacobsoni</w:t>
      </w:r>
      <w:proofErr w:type="spellEnd"/>
      <w:r w:rsidR="7410D7D7" w:rsidRPr="112DDAF3">
        <w:rPr>
          <w:rFonts w:eastAsia="Aptos"/>
        </w:rPr>
        <w:t xml:space="preserve"> detection</w:t>
      </w:r>
      <w:r w:rsidRPr="112DDAF3">
        <w:rPr>
          <w:rFonts w:eastAsia="Aptos"/>
        </w:rPr>
        <w:t>. This early effort enabled swift eradication activities and gave government agencies crucial time to destroy host species</w:t>
      </w:r>
      <w:r w:rsidR="00A8554B">
        <w:rPr>
          <w:rFonts w:eastAsia="Aptos"/>
        </w:rPr>
        <w:t>,</w:t>
      </w:r>
      <w:r w:rsidRPr="112DDAF3">
        <w:rPr>
          <w:rFonts w:eastAsia="Aptos"/>
        </w:rPr>
        <w:t xml:space="preserve"> significantly reducing the risk of further spread.</w:t>
      </w:r>
    </w:p>
    <w:p w14:paraId="1D2E6F41" w14:textId="638D0B3D" w:rsidR="6500A753" w:rsidRDefault="4D2A4419" w:rsidP="112DDAF3">
      <w:pPr>
        <w:spacing w:after="160"/>
        <w:rPr>
          <w:rFonts w:eastAsia="Aptos"/>
        </w:rPr>
      </w:pPr>
      <w:r w:rsidRPr="112DDAF3">
        <w:rPr>
          <w:rFonts w:eastAsia="Aptos"/>
        </w:rPr>
        <w:t>The QBA’s impact extends beyond incident response. They work with a range of stakeholders on biosecurity matters to build resilience and readiness for future biosecurity threats, including honey packers, researchers, suppliers, brokers</w:t>
      </w:r>
      <w:r w:rsidR="53B48AE8" w:rsidRPr="112DDAF3">
        <w:rPr>
          <w:rFonts w:eastAsia="Aptos"/>
        </w:rPr>
        <w:t>,</w:t>
      </w:r>
      <w:r w:rsidR="00112B4F">
        <w:rPr>
          <w:rFonts w:eastAsia="Aptos"/>
        </w:rPr>
        <w:t xml:space="preserve"> as well as</w:t>
      </w:r>
      <w:r w:rsidRPr="00A8554B">
        <w:rPr>
          <w:rFonts w:eastAsia="Aptos"/>
        </w:rPr>
        <w:t xml:space="preserve"> local, state and </w:t>
      </w:r>
      <w:r w:rsidR="00112B4F">
        <w:rPr>
          <w:rFonts w:eastAsia="Aptos"/>
        </w:rPr>
        <w:t>Australian</w:t>
      </w:r>
      <w:r w:rsidRPr="00A8554B">
        <w:rPr>
          <w:rFonts w:eastAsia="Aptos"/>
        </w:rPr>
        <w:t xml:space="preserve"> </w:t>
      </w:r>
      <w:r w:rsidR="00112B4F">
        <w:rPr>
          <w:rFonts w:eastAsia="Aptos"/>
        </w:rPr>
        <w:t>G</w:t>
      </w:r>
      <w:r w:rsidRPr="00A8554B">
        <w:rPr>
          <w:rFonts w:eastAsia="Aptos"/>
        </w:rPr>
        <w:t>overnment agencies.</w:t>
      </w:r>
      <w:r w:rsidRPr="112DDAF3">
        <w:rPr>
          <w:rFonts w:eastAsia="Aptos"/>
        </w:rPr>
        <w:t xml:space="preserve"> The QBA was instrumental in the development and roll out of Queensland’s passive surveillance system Bee</w:t>
      </w:r>
      <w:r w:rsidR="00A8554B">
        <w:rPr>
          <w:rFonts w:eastAsia="Aptos"/>
        </w:rPr>
        <w:t> </w:t>
      </w:r>
      <w:r w:rsidRPr="112DDAF3">
        <w:rPr>
          <w:rFonts w:eastAsia="Aptos"/>
        </w:rPr>
        <w:t xml:space="preserve">123. This collaboration showcases their commitment to proactive planning </w:t>
      </w:r>
      <w:r w:rsidR="003C087D">
        <w:rPr>
          <w:rFonts w:eastAsia="Aptos"/>
        </w:rPr>
        <w:t>that</w:t>
      </w:r>
      <w:r w:rsidRPr="112DDAF3">
        <w:rPr>
          <w:rFonts w:eastAsia="Aptos"/>
        </w:rPr>
        <w:t xml:space="preserve"> improve</w:t>
      </w:r>
      <w:r w:rsidR="003C087D">
        <w:rPr>
          <w:rFonts w:eastAsia="Aptos"/>
        </w:rPr>
        <w:t>s</w:t>
      </w:r>
      <w:r w:rsidRPr="112DDAF3">
        <w:rPr>
          <w:rFonts w:eastAsia="Aptos"/>
        </w:rPr>
        <w:t xml:space="preserve"> biosecurity outcomes for the Australian </w:t>
      </w:r>
      <w:proofErr w:type="gramStart"/>
      <w:r w:rsidRPr="112DDAF3">
        <w:rPr>
          <w:rFonts w:eastAsia="Aptos"/>
        </w:rPr>
        <w:t>honey bee</w:t>
      </w:r>
      <w:proofErr w:type="gramEnd"/>
      <w:r w:rsidRPr="112DDAF3">
        <w:rPr>
          <w:rFonts w:eastAsia="Aptos"/>
        </w:rPr>
        <w:t xml:space="preserve"> industry.</w:t>
      </w:r>
    </w:p>
    <w:p w14:paraId="441D6226" w14:textId="2AF53FE2" w:rsidR="6500A753" w:rsidRDefault="3E4736C8" w:rsidP="78B24DEF">
      <w:pPr>
        <w:spacing w:after="160"/>
      </w:pPr>
      <w:r w:rsidRPr="00C61FB3">
        <w:rPr>
          <w:rFonts w:eastAsia="Aptos" w:cstheme="minorHAnsi"/>
        </w:rPr>
        <w:t>Now that varroa mite is present in Queensland, the QBA continues to collaborate as the next phases of varroa mite establishment are collectively navigated</w:t>
      </w:r>
      <w:r w:rsidR="002E4F72">
        <w:rPr>
          <w:rFonts w:eastAsia="Aptos" w:cstheme="minorHAnsi"/>
        </w:rPr>
        <w:t>. This includes</w:t>
      </w:r>
      <w:r w:rsidRPr="00C61FB3" w:rsidDel="002E4F72">
        <w:rPr>
          <w:rFonts w:eastAsia="Aptos" w:cstheme="minorHAnsi"/>
        </w:rPr>
        <w:t xml:space="preserve"> </w:t>
      </w:r>
      <w:r w:rsidRPr="00C61FB3">
        <w:rPr>
          <w:rFonts w:eastAsia="Aptos" w:cstheme="minorHAnsi"/>
        </w:rPr>
        <w:t>work</w:t>
      </w:r>
      <w:r w:rsidR="002E4F72">
        <w:rPr>
          <w:rFonts w:eastAsia="Aptos" w:cstheme="minorHAnsi"/>
        </w:rPr>
        <w:t>ing</w:t>
      </w:r>
      <w:r w:rsidRPr="00C61FB3">
        <w:rPr>
          <w:rFonts w:eastAsia="Aptos" w:cstheme="minorHAnsi"/>
        </w:rPr>
        <w:t xml:space="preserve"> alongside Biosecurity Queensland on </w:t>
      </w:r>
      <w:r w:rsidR="002E4F72">
        <w:rPr>
          <w:rFonts w:eastAsia="Aptos" w:cstheme="minorHAnsi"/>
        </w:rPr>
        <w:t>proposed</w:t>
      </w:r>
      <w:r w:rsidR="002E4F72" w:rsidRPr="00C61FB3">
        <w:rPr>
          <w:rFonts w:eastAsia="Aptos" w:cstheme="minorHAnsi"/>
        </w:rPr>
        <w:t xml:space="preserve"> </w:t>
      </w:r>
      <w:r w:rsidRPr="00C61FB3">
        <w:rPr>
          <w:rFonts w:eastAsia="Aptos" w:cstheme="minorHAnsi"/>
        </w:rPr>
        <w:t xml:space="preserve">regulatory changes under state legislation, </w:t>
      </w:r>
      <w:r w:rsidR="003C087D">
        <w:rPr>
          <w:rFonts w:eastAsia="Aptos" w:cstheme="minorHAnsi"/>
        </w:rPr>
        <w:t>such as</w:t>
      </w:r>
      <w:r w:rsidR="003C087D" w:rsidRPr="00C61FB3">
        <w:rPr>
          <w:rFonts w:eastAsia="Aptos" w:cstheme="minorHAnsi"/>
        </w:rPr>
        <w:t xml:space="preserve"> </w:t>
      </w:r>
      <w:r w:rsidRPr="00C61FB3">
        <w:rPr>
          <w:rFonts w:eastAsia="Aptos" w:cstheme="minorHAnsi"/>
        </w:rPr>
        <w:t>reclassification of the pest and rescinding of the varroa mite biosecurity zone.</w:t>
      </w:r>
    </w:p>
    <w:p w14:paraId="4F1F632F" w14:textId="28D0F45B" w:rsidR="001D23B2" w:rsidRDefault="3E4736C8" w:rsidP="0088698B">
      <w:pPr>
        <w:spacing w:after="160"/>
        <w:rPr>
          <w:rFonts w:eastAsia="Aptos" w:cstheme="minorHAnsi"/>
        </w:rPr>
      </w:pPr>
      <w:r w:rsidRPr="00C61FB3">
        <w:rPr>
          <w:rFonts w:eastAsia="Aptos" w:cstheme="minorHAnsi"/>
        </w:rPr>
        <w:lastRenderedPageBreak/>
        <w:t>The QBA</w:t>
      </w:r>
      <w:r w:rsidR="00587605">
        <w:rPr>
          <w:rFonts w:eastAsia="Aptos" w:cstheme="minorHAnsi"/>
        </w:rPr>
        <w:t>’s</w:t>
      </w:r>
      <w:r w:rsidRPr="00C61FB3">
        <w:rPr>
          <w:rFonts w:eastAsia="Aptos" w:cstheme="minorHAnsi"/>
        </w:rPr>
        <w:t xml:space="preserve"> contributions have been essential to minimising the impact of multiple biosecurity incidents</w:t>
      </w:r>
      <w:r w:rsidR="00A8554B">
        <w:rPr>
          <w:rFonts w:eastAsia="Aptos" w:cstheme="minorHAnsi"/>
        </w:rPr>
        <w:t>. Their work</w:t>
      </w:r>
      <w:r w:rsidRPr="00C61FB3">
        <w:rPr>
          <w:rFonts w:eastAsia="Aptos" w:cstheme="minorHAnsi"/>
        </w:rPr>
        <w:t xml:space="preserve"> protect</w:t>
      </w:r>
      <w:r w:rsidR="00A8554B">
        <w:rPr>
          <w:rFonts w:eastAsia="Aptos" w:cstheme="minorHAnsi"/>
        </w:rPr>
        <w:t>s</w:t>
      </w:r>
      <w:r w:rsidRPr="00C61FB3">
        <w:rPr>
          <w:rFonts w:eastAsia="Aptos" w:cstheme="minorHAnsi"/>
        </w:rPr>
        <w:t xml:space="preserve"> Queensland’s vital </w:t>
      </w:r>
      <w:proofErr w:type="gramStart"/>
      <w:r w:rsidRPr="00C61FB3">
        <w:rPr>
          <w:rFonts w:eastAsia="Aptos" w:cstheme="minorHAnsi"/>
        </w:rPr>
        <w:t>honey bee</w:t>
      </w:r>
      <w:proofErr w:type="gramEnd"/>
      <w:r w:rsidRPr="00C61FB3">
        <w:rPr>
          <w:rFonts w:eastAsia="Aptos" w:cstheme="minorHAnsi"/>
        </w:rPr>
        <w:t xml:space="preserve"> population and support</w:t>
      </w:r>
      <w:r w:rsidR="00A8554B">
        <w:rPr>
          <w:rFonts w:eastAsia="Aptos" w:cstheme="minorHAnsi"/>
        </w:rPr>
        <w:t>s</w:t>
      </w:r>
      <w:r w:rsidRPr="00C61FB3">
        <w:rPr>
          <w:rFonts w:eastAsia="Aptos" w:cstheme="minorHAnsi"/>
        </w:rPr>
        <w:t xml:space="preserve"> critical pollination services that sustain Australian agriculture and biodiversity.</w:t>
      </w:r>
    </w:p>
    <w:p w14:paraId="733B168E" w14:textId="77777777" w:rsidR="001D23B2" w:rsidRDefault="001D23B2">
      <w:pPr>
        <w:spacing w:after="0" w:line="240" w:lineRule="auto"/>
        <w:rPr>
          <w:rFonts w:eastAsia="Aptos" w:cstheme="minorHAnsi"/>
        </w:rPr>
      </w:pPr>
      <w:r>
        <w:rPr>
          <w:rFonts w:eastAsia="Aptos" w:cstheme="minorHAnsi"/>
        </w:rPr>
        <w:br w:type="page"/>
      </w:r>
    </w:p>
    <w:p w14:paraId="379736AA" w14:textId="77777777" w:rsidR="001D23B2" w:rsidRPr="00A04E96" w:rsidRDefault="001D23B2" w:rsidP="001D23B2">
      <w:pPr>
        <w:pStyle w:val="Heading3"/>
        <w:numPr>
          <w:ilvl w:val="0"/>
          <w:numId w:val="0"/>
        </w:numPr>
        <w:ind w:left="964" w:hanging="964"/>
      </w:pPr>
      <w:bookmarkStart w:id="29" w:name="_Toc212703390"/>
      <w:r w:rsidRPr="002E2144">
        <w:lastRenderedPageBreak/>
        <w:t>Dr Kirsty Richards</w:t>
      </w:r>
      <w:bookmarkEnd w:id="29"/>
    </w:p>
    <w:p w14:paraId="3F18D87F" w14:textId="77777777" w:rsidR="001D23B2" w:rsidRPr="009B4E63" w:rsidRDefault="001D23B2" w:rsidP="001D23B2">
      <w:r w:rsidRPr="009B4E63">
        <w:t>Dr Kirsty Richards is a highly experienced veterinarian with over 20 years in the field. Throughout her career she has demonstrated exceptional leadership and unwavering commitment to advance biosecurity standards across the industry.</w:t>
      </w:r>
    </w:p>
    <w:p w14:paraId="37365794" w14:textId="77777777" w:rsidR="001D23B2" w:rsidRPr="009B4E63" w:rsidRDefault="001D23B2" w:rsidP="001D23B2">
      <w:r w:rsidRPr="009B4E63">
        <w:t>As</w:t>
      </w:r>
      <w:r w:rsidRPr="009B4E63" w:rsidDel="003D2080">
        <w:t xml:space="preserve"> </w:t>
      </w:r>
      <w:r w:rsidRPr="009B4E63">
        <w:t xml:space="preserve">the Industry and Government Liaison Manager at </w:t>
      </w:r>
      <w:proofErr w:type="spellStart"/>
      <w:r w:rsidRPr="009B4E63">
        <w:t>SunPork</w:t>
      </w:r>
      <w:proofErr w:type="spellEnd"/>
      <w:r w:rsidRPr="009B4E63">
        <w:t xml:space="preserve"> Group, Australia’s largest pig farming integrator, she provides essential professional services to farms responsible for 20% of Australia’s pork production.</w:t>
      </w:r>
    </w:p>
    <w:p w14:paraId="3ACAA1A2" w14:textId="77777777" w:rsidR="001D23B2" w:rsidRPr="009B4E63" w:rsidRDefault="001D23B2" w:rsidP="001D23B2">
      <w:r w:rsidRPr="009B4E63">
        <w:t xml:space="preserve">At </w:t>
      </w:r>
      <w:proofErr w:type="spellStart"/>
      <w:r w:rsidRPr="009B4E63">
        <w:t>SunPork</w:t>
      </w:r>
      <w:proofErr w:type="spellEnd"/>
      <w:r w:rsidRPr="009B4E63">
        <w:t>, Dr Richards plays a key role in maintaining and enhancing national biosecurity standards. She</w:t>
      </w:r>
      <w:r w:rsidRPr="009B4E63" w:rsidDel="00871F5E">
        <w:t xml:space="preserve"> </w:t>
      </w:r>
      <w:r w:rsidRPr="009B4E63">
        <w:t>has been pivotal in their word</w:t>
      </w:r>
      <w:r>
        <w:t>-</w:t>
      </w:r>
      <w:r w:rsidRPr="009B4E63">
        <w:t xml:space="preserve">class antimicrobial benchmarking program, which has led to a significant reduction in antimicrobial usage. Her commitment and leadership </w:t>
      </w:r>
      <w:proofErr w:type="gramStart"/>
      <w:r w:rsidRPr="009B4E63">
        <w:t>is</w:t>
      </w:r>
      <w:proofErr w:type="gramEnd"/>
      <w:r w:rsidRPr="009B4E63">
        <w:t xml:space="preserve"> also reflected in her management of </w:t>
      </w:r>
      <w:proofErr w:type="spellStart"/>
      <w:r w:rsidRPr="009B4E63">
        <w:t>SunPork’s</w:t>
      </w:r>
      <w:proofErr w:type="spellEnd"/>
      <w:r w:rsidRPr="009B4E63">
        <w:t xml:space="preserve"> world-leading initiative </w:t>
      </w:r>
      <w:r w:rsidRPr="00112B4F">
        <w:t>Autism and Agriculture</w:t>
      </w:r>
      <w:r w:rsidRPr="009B4E63">
        <w:t xml:space="preserve"> program that employs and trains autistic adults in farming roles.</w:t>
      </w:r>
    </w:p>
    <w:p w14:paraId="0AA787AA" w14:textId="77777777" w:rsidR="001D23B2" w:rsidRPr="009B4E63" w:rsidRDefault="001D23B2" w:rsidP="001D23B2">
      <w:r>
        <w:t>Her</w:t>
      </w:r>
      <w:r w:rsidRPr="009B4E63">
        <w:t xml:space="preserve"> </w:t>
      </w:r>
      <w:r>
        <w:t>influence on</w:t>
      </w:r>
      <w:r w:rsidRPr="009B4E63">
        <w:t xml:space="preserve"> biosecurity policy and change advocacy extends across the entire pork industry and Australia’s biosecurity system. She plays a key role in helping the pork industry prepare for and manage biosecurity risks in Australia and advises on health and biosecurity matters in pig production.</w:t>
      </w:r>
    </w:p>
    <w:p w14:paraId="580C46FE" w14:textId="77777777" w:rsidR="001D23B2" w:rsidRPr="009B4E63" w:rsidRDefault="001D23B2" w:rsidP="001D23B2">
      <w:r w:rsidRPr="009B4E63">
        <w:t xml:space="preserve">As a foundation member of the Australian Pork Limited Emergency Animal Disease Technical Panel, she plays a pivotal role in strengthening partnerships between industry and government to proactively manage biosecurity risks. She </w:t>
      </w:r>
      <w:r>
        <w:t xml:space="preserve">was heavily involved in the </w:t>
      </w:r>
      <w:r w:rsidRPr="009B4E63">
        <w:t>develop</w:t>
      </w:r>
      <w:r>
        <w:t>ment of</w:t>
      </w:r>
      <w:r w:rsidRPr="009B4E63">
        <w:t xml:space="preserve"> the pig industry’s </w:t>
      </w:r>
      <w:r w:rsidRPr="002771DA">
        <w:t xml:space="preserve">Voluntary Enhanced </w:t>
      </w:r>
      <w:r w:rsidRPr="007C3A22">
        <w:t xml:space="preserve">Biosecurity Standards (VEBS) that aim to raise on-farm biosecurity practices and provide </w:t>
      </w:r>
      <w:r w:rsidRPr="00C21AD0">
        <w:t>governments</w:t>
      </w:r>
      <w:r w:rsidRPr="007C3A22">
        <w:t xml:space="preserve"> with</w:t>
      </w:r>
      <w:r>
        <w:t xml:space="preserve"> </w:t>
      </w:r>
      <w:r w:rsidRPr="009B4E63">
        <w:t>assurance of a farm’s disease risk status during an African swine fever (ASF) outbreak. She led industry benchmarking for VEBS compliance and developed verification best practices as a Pork SA representative in collaboration with the Department of Primary Industries and Regions</w:t>
      </w:r>
      <w:r w:rsidRPr="009B4E63" w:rsidDel="00614D50">
        <w:t xml:space="preserve"> </w:t>
      </w:r>
      <w:r w:rsidRPr="009B4E63">
        <w:t>South Australia. Her extensive technical knowledge and collaborative approach enable effective engagement between industry and government.</w:t>
      </w:r>
    </w:p>
    <w:p w14:paraId="6A0C6DFD" w14:textId="77777777" w:rsidR="001D23B2" w:rsidRPr="009B4E63" w:rsidRDefault="001D23B2" w:rsidP="001D23B2">
      <w:r>
        <w:t>Dr Richards is a leader in operational and strategic post-border preparedness for the pork industry and has a history of initiating, building and sustaining jurisdictional partnerships. She plays an integral role in document reviews of the</w:t>
      </w:r>
      <w:r w:rsidRPr="11E6E995">
        <w:rPr>
          <w:rStyle w:val="Emphasis"/>
        </w:rPr>
        <w:t xml:space="preserve"> Australian Veterinary Emergency Plan</w:t>
      </w:r>
      <w:r>
        <w:t xml:space="preserve"> (AUSVETPLAN) through her participation in relevant working groups that examine ASF, classical swine fever and foot-and-mouth disease strategies. She has initiated, led and supported research projects to improve biosecurity and welfare outcomes during an emergency animal disease outbreak. This includes the development of alternative methods for humane animal destruction and disposal, as well as improving surveillance programs for emerging risks.</w:t>
      </w:r>
    </w:p>
    <w:p w14:paraId="79E47C71" w14:textId="77777777" w:rsidR="001D23B2" w:rsidRPr="009B4E63" w:rsidRDefault="001D23B2" w:rsidP="001D23B2">
      <w:r w:rsidRPr="009B4E63">
        <w:t>An active supporter of the pork industry, Dr Richards has contributed to actual outbreak responses and preparedness exercises. She served as a Liaison – Livestock Industry representative during the 2022 Japanese encephalitis virus (JEV) response. She represented the pork industry on the National Vector Management Group</w:t>
      </w:r>
      <w:r>
        <w:t>,</w:t>
      </w:r>
      <w:r w:rsidRPr="009B4E63">
        <w:t xml:space="preserve"> was instrumental in incorporating integrated mosquito controls into </w:t>
      </w:r>
      <w:r w:rsidRPr="00112B4F">
        <w:t>the Australian Pork Industry Quality Assurance Program</w:t>
      </w:r>
      <w:r w:rsidRPr="009B4E63">
        <w:t xml:space="preserve"> and provided accurate messaging to industry. She worked with owners of infected properties, help</w:t>
      </w:r>
      <w:r>
        <w:t>ing</w:t>
      </w:r>
      <w:r w:rsidRPr="009B4E63">
        <w:t xml:space="preserve"> collect samples for surveillance and provided guidance on disease management.</w:t>
      </w:r>
    </w:p>
    <w:p w14:paraId="4D86ECB7" w14:textId="77777777" w:rsidR="001D23B2" w:rsidRPr="009B4E63" w:rsidRDefault="001D23B2" w:rsidP="001D23B2">
      <w:r w:rsidRPr="009B4E63">
        <w:lastRenderedPageBreak/>
        <w:t xml:space="preserve">Dr Richards also contributes to international research efforts by working with local and international researchers, including the Centre of Excellence for Biosecurity Risk Analysis, Swine Health Information Center and </w:t>
      </w:r>
      <w:proofErr w:type="spellStart"/>
      <w:r w:rsidRPr="009B4E63">
        <w:t>Ausvet</w:t>
      </w:r>
      <w:proofErr w:type="spellEnd"/>
      <w:r w:rsidRPr="009B4E63">
        <w:t xml:space="preserve"> to understand how JEV could spread in North America.</w:t>
      </w:r>
    </w:p>
    <w:p w14:paraId="72AB1852" w14:textId="357509AD" w:rsidR="6500A753" w:rsidRDefault="001D23B2" w:rsidP="004C47BA">
      <w:r>
        <w:t>Her</w:t>
      </w:r>
      <w:r w:rsidRPr="009B4E63">
        <w:t xml:space="preserve"> expertise and leadership have made a significant impact on animal health and industry collaboration. </w:t>
      </w:r>
      <w:r>
        <w:t>Dr Richards</w:t>
      </w:r>
      <w:r w:rsidRPr="009B4E63">
        <w:t xml:space="preserve"> firmly believes that trusted, technically competent, operationally sound industry expertise is pivotal to biosecurity preparedness and response, and that working together delivers the best outcomes for all.</w:t>
      </w:r>
    </w:p>
    <w:p w14:paraId="5274355D" w14:textId="1F87BF56" w:rsidR="00F860FB" w:rsidRDefault="00F860FB" w:rsidP="006D10AA">
      <w:pPr>
        <w:pStyle w:val="Heading2"/>
        <w:numPr>
          <w:ilvl w:val="0"/>
          <w:numId w:val="0"/>
        </w:numPr>
        <w:ind w:left="720" w:hanging="720"/>
      </w:pPr>
      <w:bookmarkStart w:id="30" w:name="_Toc212703391"/>
      <w:bookmarkEnd w:id="27"/>
      <w:r>
        <w:lastRenderedPageBreak/>
        <w:t>Government</w:t>
      </w:r>
      <w:bookmarkEnd w:id="30"/>
    </w:p>
    <w:p w14:paraId="4F301484" w14:textId="0BFF61E7" w:rsidR="00F860FB" w:rsidRDefault="00B61D37" w:rsidP="00B61D37">
      <w:pPr>
        <w:pStyle w:val="Heading3"/>
        <w:numPr>
          <w:ilvl w:val="0"/>
          <w:numId w:val="0"/>
        </w:numPr>
      </w:pPr>
      <w:bookmarkStart w:id="31" w:name="_Hlk211511697"/>
      <w:bookmarkStart w:id="32" w:name="_Toc212703392"/>
      <w:r w:rsidRPr="00B61D37">
        <w:t>Argentine Ant Eradication Team</w:t>
      </w:r>
      <w:r w:rsidR="00B07D78">
        <w:t>,</w:t>
      </w:r>
      <w:r w:rsidRPr="00B61D37">
        <w:t xml:space="preserve"> Norfolk Island Regional Council</w:t>
      </w:r>
      <w:bookmarkEnd w:id="32"/>
    </w:p>
    <w:p w14:paraId="4C8882C3" w14:textId="5C68A489" w:rsidR="002F7524" w:rsidRDefault="009A18DA" w:rsidP="009A18DA">
      <w:r>
        <w:t>Norfolk Island Regional Council</w:t>
      </w:r>
      <w:r w:rsidR="00BC3752">
        <w:t>’s</w:t>
      </w:r>
      <w:r>
        <w:t xml:space="preserve"> Argentine Ant Eradication </w:t>
      </w:r>
      <w:r w:rsidR="00C50112">
        <w:t>Program team (AAEP</w:t>
      </w:r>
      <w:r w:rsidR="00064985">
        <w:t xml:space="preserve"> team</w:t>
      </w:r>
      <w:r w:rsidR="00C50112">
        <w:t xml:space="preserve">) </w:t>
      </w:r>
      <w:r w:rsidR="000D25C5">
        <w:t>play</w:t>
      </w:r>
      <w:r w:rsidR="002D6DAD">
        <w:t>s</w:t>
      </w:r>
      <w:r w:rsidR="000D25C5">
        <w:t xml:space="preserve"> a critical role in protecting</w:t>
      </w:r>
      <w:r w:rsidR="002C49C7">
        <w:t xml:space="preserve"> </w:t>
      </w:r>
      <w:r>
        <w:t>the island</w:t>
      </w:r>
      <w:r w:rsidR="002C49C7">
        <w:t>’s unique</w:t>
      </w:r>
      <w:r>
        <w:t xml:space="preserve"> environment and</w:t>
      </w:r>
      <w:r w:rsidR="002F7524">
        <w:t xml:space="preserve"> reinforcing</w:t>
      </w:r>
      <w:r>
        <w:t xml:space="preserve"> </w:t>
      </w:r>
      <w:r w:rsidR="002C49C7">
        <w:t xml:space="preserve">the integrity of </w:t>
      </w:r>
      <w:r w:rsidR="002F7524">
        <w:t>Australia’s</w:t>
      </w:r>
      <w:r w:rsidR="002C49C7">
        <w:t xml:space="preserve"> national biosecurity system.</w:t>
      </w:r>
    </w:p>
    <w:p w14:paraId="611989AD" w14:textId="6C6CBCEC" w:rsidR="009A18DA" w:rsidRDefault="009A18DA" w:rsidP="009A18DA">
      <w:r>
        <w:t xml:space="preserve">As the operator of a </w:t>
      </w:r>
      <w:r w:rsidR="00326AA7">
        <w:t xml:space="preserve">first point of entry </w:t>
      </w:r>
      <w:r>
        <w:t xml:space="preserve">(FPOE), </w:t>
      </w:r>
      <w:r w:rsidR="00064985" w:rsidRPr="00E34FBF">
        <w:t>the council</w:t>
      </w:r>
      <w:r>
        <w:t xml:space="preserve"> </w:t>
      </w:r>
      <w:r w:rsidR="00C50112">
        <w:t xml:space="preserve">and its </w:t>
      </w:r>
      <w:r w:rsidR="00C50112" w:rsidRPr="00E34FBF">
        <w:t>AAEP team</w:t>
      </w:r>
      <w:r w:rsidR="00C50112">
        <w:t xml:space="preserve"> </w:t>
      </w:r>
      <w:r>
        <w:t>play</w:t>
      </w:r>
      <w:r w:rsidR="00312F99">
        <w:t>s</w:t>
      </w:r>
      <w:r>
        <w:t xml:space="preserve"> a frontline role in protecting Australia</w:t>
      </w:r>
      <w:bookmarkStart w:id="33" w:name="_Int_FJzwyL5f"/>
      <w:r w:rsidR="60DC0D5B">
        <w:t>, particular</w:t>
      </w:r>
      <w:bookmarkEnd w:id="33"/>
      <w:r w:rsidR="00C50112">
        <w:t>ly</w:t>
      </w:r>
      <w:r w:rsidR="60DC0D5B">
        <w:t xml:space="preserve"> Norfolk Island</w:t>
      </w:r>
      <w:r w:rsidR="00C50112">
        <w:t>,</w:t>
      </w:r>
      <w:r>
        <w:t xml:space="preserve"> from pest incursions. </w:t>
      </w:r>
      <w:r w:rsidR="004C3DCC">
        <w:t>The team demonstrates</w:t>
      </w:r>
      <w:r w:rsidR="009600E6">
        <w:t xml:space="preserve"> </w:t>
      </w:r>
      <w:r w:rsidR="009600E6" w:rsidRPr="00D03F1D">
        <w:t>persistence</w:t>
      </w:r>
      <w:r w:rsidRPr="00D03F1D">
        <w:t xml:space="preserve"> and innovation </w:t>
      </w:r>
      <w:r w:rsidR="00131675">
        <w:t xml:space="preserve">– </w:t>
      </w:r>
      <w:r w:rsidR="004C3DCC">
        <w:t>despite t</w:t>
      </w:r>
      <w:r>
        <w:t>he scale of the threat,</w:t>
      </w:r>
      <w:r w:rsidR="00131675">
        <w:t xml:space="preserve"> and</w:t>
      </w:r>
      <w:r>
        <w:t xml:space="preserve"> limitations </w:t>
      </w:r>
      <w:r w:rsidR="004C3DCC">
        <w:t xml:space="preserve">imposed by </w:t>
      </w:r>
      <w:r w:rsidR="00A52C60">
        <w:t>the</w:t>
      </w:r>
      <w:r>
        <w:t xml:space="preserve"> remote island setting and </w:t>
      </w:r>
      <w:r w:rsidR="004C3DCC">
        <w:t xml:space="preserve">the </w:t>
      </w:r>
      <w:r>
        <w:t>complexity of the terrain.</w:t>
      </w:r>
    </w:p>
    <w:p w14:paraId="240BAAB4" w14:textId="01189EAB" w:rsidR="009A18DA" w:rsidRDefault="009A18DA" w:rsidP="009A18DA">
      <w:r>
        <w:t>The Argentine ant (</w:t>
      </w:r>
      <w:proofErr w:type="spellStart"/>
      <w:r w:rsidRPr="657C51A5">
        <w:rPr>
          <w:rStyle w:val="Emphasis"/>
        </w:rPr>
        <w:t>Linepithema</w:t>
      </w:r>
      <w:proofErr w:type="spellEnd"/>
      <w:r w:rsidRPr="657C51A5">
        <w:rPr>
          <w:rStyle w:val="Emphasis"/>
        </w:rPr>
        <w:t xml:space="preserve"> </w:t>
      </w:r>
      <w:proofErr w:type="spellStart"/>
      <w:r w:rsidRPr="657C51A5">
        <w:rPr>
          <w:rStyle w:val="Emphasis"/>
        </w:rPr>
        <w:t>humile</w:t>
      </w:r>
      <w:proofErr w:type="spellEnd"/>
      <w:r>
        <w:t>) is listed among the top 100 worst invasive species globally. Left unchecked, it displaces native species, harms agriculture, disrupts ecosystems and invades homes and infrastructure.</w:t>
      </w:r>
    </w:p>
    <w:p w14:paraId="1A3A1579" w14:textId="20B82F39" w:rsidR="009A18DA" w:rsidRDefault="00064985" w:rsidP="009A18DA">
      <w:r>
        <w:t>N</w:t>
      </w:r>
      <w:r w:rsidR="009A18DA">
        <w:t xml:space="preserve">o mainland jurisdiction has eradicated Argentine ants from an area as large or as complex as Norfolk Island. </w:t>
      </w:r>
      <w:r>
        <w:t>With the support of the Department of Infrastructure, Transport, Regional Development, Communications, Sport and the Arts,</w:t>
      </w:r>
      <w:r w:rsidDel="00064985">
        <w:t xml:space="preserve"> </w:t>
      </w:r>
      <w:r w:rsidRPr="001949CC">
        <w:t xml:space="preserve">the </w:t>
      </w:r>
      <w:r w:rsidR="009852E2" w:rsidRPr="001949CC">
        <w:t>AAEP team</w:t>
      </w:r>
      <w:r w:rsidR="037C37E5">
        <w:t xml:space="preserve"> </w:t>
      </w:r>
      <w:r w:rsidR="009A18DA">
        <w:t xml:space="preserve">led a multi-year eradication effort across </w:t>
      </w:r>
      <w:r w:rsidR="009A18DA" w:rsidRPr="008D729C">
        <w:t>24</w:t>
      </w:r>
      <w:r w:rsidR="008D729C">
        <w:t> </w:t>
      </w:r>
      <w:r w:rsidR="009A18DA" w:rsidRPr="008D729C">
        <w:t>identified</w:t>
      </w:r>
      <w:r w:rsidR="009A18DA">
        <w:t xml:space="preserve"> infestation zones, covering more than 560</w:t>
      </w:r>
      <w:r w:rsidR="00326AA7">
        <w:t> </w:t>
      </w:r>
      <w:r w:rsidR="009A18DA">
        <w:t xml:space="preserve">hectares </w:t>
      </w:r>
      <w:r w:rsidR="00613D56">
        <w:t>–</w:t>
      </w:r>
      <w:r w:rsidR="009A18DA">
        <w:t xml:space="preserve"> roughly one-third of the island’s developed and natural land.</w:t>
      </w:r>
    </w:p>
    <w:p w14:paraId="220EE4AD" w14:textId="12D21F57" w:rsidR="00F35343" w:rsidRDefault="004A5DA1" w:rsidP="00AC4AC9">
      <w:r w:rsidRPr="009852E2">
        <w:t>The</w:t>
      </w:r>
      <w:r w:rsidR="00F850A3" w:rsidRPr="009852E2">
        <w:t xml:space="preserve"> AAEP team </w:t>
      </w:r>
      <w:r w:rsidRPr="004A5DA1">
        <w:t>partner</w:t>
      </w:r>
      <w:r w:rsidR="0033489A">
        <w:t>ed</w:t>
      </w:r>
      <w:r w:rsidRPr="004A5DA1">
        <w:t xml:space="preserve"> with multiple government agencies and stakeholders to deliver the program</w:t>
      </w:r>
      <w:r w:rsidR="00F850A3">
        <w:t>:</w:t>
      </w:r>
      <w:r w:rsidRPr="004A5DA1">
        <w:t xml:space="preserve"> coordinating report</w:t>
      </w:r>
      <w:r w:rsidR="00F850A3">
        <w:t>s</w:t>
      </w:r>
      <w:r w:rsidRPr="004A5DA1">
        <w:t xml:space="preserve">, </w:t>
      </w:r>
      <w:r w:rsidR="00F850A3" w:rsidRPr="004A5DA1">
        <w:t>regist</w:t>
      </w:r>
      <w:r w:rsidR="00F850A3">
        <w:t xml:space="preserve">ering </w:t>
      </w:r>
      <w:r w:rsidRPr="004A5DA1">
        <w:t>product</w:t>
      </w:r>
      <w:r w:rsidR="00F850A3">
        <w:t>s</w:t>
      </w:r>
      <w:r w:rsidRPr="004A5DA1">
        <w:t xml:space="preserve">, </w:t>
      </w:r>
      <w:r w:rsidR="00F850A3">
        <w:t xml:space="preserve">issuing </w:t>
      </w:r>
      <w:r w:rsidRPr="004A5DA1">
        <w:t xml:space="preserve">pilot permits and </w:t>
      </w:r>
      <w:r w:rsidR="00F850A3">
        <w:t xml:space="preserve">meeting </w:t>
      </w:r>
      <w:r w:rsidRPr="004A5DA1">
        <w:t xml:space="preserve">data </w:t>
      </w:r>
      <w:r w:rsidR="00AC4AC9" w:rsidDel="004A5DA1">
        <w:t>requirements</w:t>
      </w:r>
      <w:r w:rsidR="0053400F">
        <w:t xml:space="preserve">. They </w:t>
      </w:r>
      <w:r w:rsidR="2A3DE5D6">
        <w:t xml:space="preserve">have </w:t>
      </w:r>
      <w:r w:rsidR="0053400F">
        <w:t>work</w:t>
      </w:r>
      <w:r w:rsidR="6E80FEB0">
        <w:t>ed</w:t>
      </w:r>
      <w:r w:rsidR="0053400F">
        <w:t xml:space="preserve"> with C</w:t>
      </w:r>
      <w:r w:rsidR="00AC4AC9">
        <w:t xml:space="preserve">SIRO and scientific experts </w:t>
      </w:r>
      <w:r w:rsidR="00740D37">
        <w:t>worldwide</w:t>
      </w:r>
      <w:r w:rsidR="5582488C">
        <w:t xml:space="preserve"> </w:t>
      </w:r>
      <w:r w:rsidR="00AC4AC9">
        <w:t>to trial and evaluate treatment protocols</w:t>
      </w:r>
      <w:r w:rsidR="0053400F">
        <w:t xml:space="preserve">. </w:t>
      </w:r>
      <w:r w:rsidR="008E4C7F">
        <w:t>T</w:t>
      </w:r>
      <w:r w:rsidR="0053400F">
        <w:t>hey</w:t>
      </w:r>
      <w:r w:rsidR="008E4C7F">
        <w:t xml:space="preserve"> </w:t>
      </w:r>
      <w:r w:rsidR="0053400F">
        <w:t xml:space="preserve">consult </w:t>
      </w:r>
      <w:r w:rsidR="0F5882EC">
        <w:t xml:space="preserve">cultural and environmental </w:t>
      </w:r>
      <w:r w:rsidR="00AC4AC9">
        <w:t xml:space="preserve">heritage advisors to ensure work </w:t>
      </w:r>
      <w:r w:rsidR="00AC4AC9" w:rsidRPr="00D33C69">
        <w:t>aligns with cultural and environmental values.</w:t>
      </w:r>
    </w:p>
    <w:p w14:paraId="2A7067C3" w14:textId="08DC509A" w:rsidR="00AC4AC9" w:rsidRDefault="00AC4AC9" w:rsidP="00200880">
      <w:r>
        <w:t>Beyond Norfolk Island, the team’s work represents a critical contribution to Australia’s environmental biosecurity.</w:t>
      </w:r>
      <w:r w:rsidR="00F35343">
        <w:t xml:space="preserve"> </w:t>
      </w:r>
      <w:r>
        <w:t xml:space="preserve">Their </w:t>
      </w:r>
      <w:r w:rsidR="004476BC" w:rsidRPr="00D33C69">
        <w:t>achievements include p</w:t>
      </w:r>
      <w:r w:rsidRPr="00D33C69">
        <w:t>rotect</w:t>
      </w:r>
      <w:r w:rsidR="004476BC" w:rsidRPr="00D33C69">
        <w:t>ing</w:t>
      </w:r>
      <w:r w:rsidRPr="00D33C69">
        <w:t xml:space="preserve"> Norfolk Island’s World Heritage-listed ecosystems and unique endemic species,</w:t>
      </w:r>
      <w:r w:rsidR="727ECA7E" w:rsidRPr="00D33C69">
        <w:t xml:space="preserve"> </w:t>
      </w:r>
      <w:r w:rsidR="000627C0" w:rsidRPr="00D33C69">
        <w:t>p</w:t>
      </w:r>
      <w:r w:rsidRPr="00D33C69">
        <w:t>revent</w:t>
      </w:r>
      <w:r w:rsidR="000627C0" w:rsidRPr="00D33C69">
        <w:t>ing</w:t>
      </w:r>
      <w:r w:rsidRPr="00D33C69">
        <w:t xml:space="preserve"> the spread of Argentine ants to mainland Australia via freight or tourism vectors</w:t>
      </w:r>
      <w:r w:rsidR="00D33C69" w:rsidRPr="00471E01">
        <w:t>,</w:t>
      </w:r>
      <w:r w:rsidR="000627C0" w:rsidRPr="00D33C69">
        <w:t xml:space="preserve"> and c</w:t>
      </w:r>
      <w:r w:rsidRPr="00D33C69">
        <w:t>ontribut</w:t>
      </w:r>
      <w:r w:rsidR="000627C0" w:rsidRPr="00D33C69">
        <w:t>ing</w:t>
      </w:r>
      <w:r w:rsidRPr="00D33C69">
        <w:t xml:space="preserve"> practical field data to national tramp ant strategies</w:t>
      </w:r>
      <w:r w:rsidR="000627C0" w:rsidRPr="00D33C69">
        <w:t>. They have also s</w:t>
      </w:r>
      <w:r w:rsidRPr="00D33C69">
        <w:t>trengthen</w:t>
      </w:r>
      <w:r w:rsidR="000627C0" w:rsidRPr="00D33C69">
        <w:t>ed</w:t>
      </w:r>
      <w:r w:rsidRPr="00D33C69">
        <w:t xml:space="preserve"> confidence in remote FPOE readiness and response</w:t>
      </w:r>
      <w:r w:rsidR="000627C0" w:rsidRPr="00D33C69">
        <w:t xml:space="preserve"> and d</w:t>
      </w:r>
      <w:r w:rsidRPr="00D33C69">
        <w:t>emonstrate</w:t>
      </w:r>
      <w:r w:rsidR="000627C0" w:rsidRPr="00D33C69">
        <w:t>d</w:t>
      </w:r>
      <w:r w:rsidRPr="00D33C69">
        <w:t xml:space="preserve"> that eradication of entrenched</w:t>
      </w:r>
      <w:r>
        <w:t xml:space="preserve"> invasives is achievable with leadership, local knowledge and scientific rigour.</w:t>
      </w:r>
    </w:p>
    <w:p w14:paraId="5D15C9D9" w14:textId="6F390BDE" w:rsidR="00AC4AC9" w:rsidRDefault="00AC4AC9" w:rsidP="00200880">
      <w:r>
        <w:t>They have</w:t>
      </w:r>
      <w:r w:rsidR="000627C0">
        <w:t xml:space="preserve"> l</w:t>
      </w:r>
      <w:r>
        <w:t>ed a complex eradication program with limited resources,</w:t>
      </w:r>
      <w:r w:rsidR="000627C0">
        <w:t xml:space="preserve"> i</w:t>
      </w:r>
      <w:r>
        <w:t>nnovated under pressure,</w:t>
      </w:r>
      <w:r w:rsidR="000627C0">
        <w:t xml:space="preserve"> m</w:t>
      </w:r>
      <w:r>
        <w:t>aintained compliance and public trust,</w:t>
      </w:r>
      <w:r w:rsidR="000627C0">
        <w:t xml:space="preserve"> s</w:t>
      </w:r>
      <w:r>
        <w:t>olved regulatory and logistical problems collaboratively,</w:t>
      </w:r>
      <w:r w:rsidR="000627C0">
        <w:t xml:space="preserve"> an</w:t>
      </w:r>
      <w:r w:rsidR="004A3A41">
        <w:t>d</w:t>
      </w:r>
      <w:r w:rsidR="000627C0">
        <w:t xml:space="preserve"> d</w:t>
      </w:r>
      <w:r>
        <w:t>elivered measurable results in eradication, containment and community engagement.</w:t>
      </w:r>
    </w:p>
    <w:p w14:paraId="6014DF8B" w14:textId="1114910E" w:rsidR="00AC4AC9" w:rsidRDefault="00AC4AC9" w:rsidP="00AC4AC9">
      <w:pPr>
        <w:pStyle w:val="ListBullet"/>
        <w:numPr>
          <w:ilvl w:val="0"/>
          <w:numId w:val="0"/>
        </w:numPr>
      </w:pPr>
      <w:r>
        <w:t>Th</w:t>
      </w:r>
      <w:r w:rsidR="000627C0">
        <w:t>e</w:t>
      </w:r>
      <w:r>
        <w:t xml:space="preserve"> </w:t>
      </w:r>
      <w:r w:rsidR="00D33C69">
        <w:t xml:space="preserve">AAEP </w:t>
      </w:r>
      <w:r>
        <w:t>team</w:t>
      </w:r>
      <w:r w:rsidR="00D33C69">
        <w:t>’s</w:t>
      </w:r>
      <w:r>
        <w:t xml:space="preserve"> contribution </w:t>
      </w:r>
      <w:r w:rsidR="00C43F2F">
        <w:t>sets</w:t>
      </w:r>
      <w:r>
        <w:t xml:space="preserve"> a benchmark for remote, government-led </w:t>
      </w:r>
      <w:r w:rsidR="30A9F825">
        <w:t xml:space="preserve">and locally delivered </w:t>
      </w:r>
      <w:r>
        <w:t>biosecurity action in Australia.</w:t>
      </w:r>
    </w:p>
    <w:p w14:paraId="028FDCBB" w14:textId="77777777" w:rsidR="00F860FB" w:rsidRDefault="00F860FB" w:rsidP="00B61D37">
      <w:pPr>
        <w:pStyle w:val="Heading2"/>
        <w:numPr>
          <w:ilvl w:val="0"/>
          <w:numId w:val="0"/>
        </w:numPr>
        <w:ind w:left="720" w:hanging="720"/>
      </w:pPr>
      <w:bookmarkStart w:id="34" w:name="_Toc212703393"/>
      <w:bookmarkEnd w:id="31"/>
      <w:r>
        <w:lastRenderedPageBreak/>
        <w:t>Environmental Biosecurity</w:t>
      </w:r>
      <w:bookmarkEnd w:id="34"/>
    </w:p>
    <w:p w14:paraId="020DF8E4" w14:textId="5608963D" w:rsidR="00F860FB" w:rsidRDefault="0BDDD239" w:rsidP="00B61D37">
      <w:pPr>
        <w:pStyle w:val="Heading3"/>
        <w:numPr>
          <w:ilvl w:val="0"/>
          <w:numId w:val="0"/>
        </w:numPr>
        <w:ind w:left="964" w:hanging="964"/>
      </w:pPr>
      <w:bookmarkStart w:id="35" w:name="_Hlk211511634"/>
      <w:bookmarkStart w:id="36" w:name="_Toc212703394"/>
      <w:r>
        <w:t xml:space="preserve">Dr </w:t>
      </w:r>
      <w:r w:rsidR="00B61D37">
        <w:t>Geoff Pegg and A</w:t>
      </w:r>
      <w:r w:rsidR="45B921D5">
        <w:t>j</w:t>
      </w:r>
      <w:r w:rsidR="00B61D37">
        <w:t xml:space="preserve"> Perkins</w:t>
      </w:r>
      <w:bookmarkEnd w:id="36"/>
    </w:p>
    <w:p w14:paraId="05B6D5F4" w14:textId="3FE89041" w:rsidR="003E612A" w:rsidRDefault="006E4E13" w:rsidP="2E602A81">
      <w:r w:rsidRPr="006E4E13">
        <w:t xml:space="preserve">Through thoughtful collaboration and </w:t>
      </w:r>
      <w:r w:rsidR="003E612A">
        <w:t>partnership</w:t>
      </w:r>
      <w:r w:rsidRPr="006E4E13">
        <w:t>,</w:t>
      </w:r>
      <w:r>
        <w:t xml:space="preserve"> </w:t>
      </w:r>
      <w:r w:rsidR="08174B23">
        <w:t>Dr Geoff Pegg and A</w:t>
      </w:r>
      <w:r w:rsidR="3DBCA6DD">
        <w:t>j</w:t>
      </w:r>
      <w:r w:rsidR="08174B23">
        <w:t xml:space="preserve"> Perkins</w:t>
      </w:r>
      <w:r w:rsidR="00AA4886">
        <w:t xml:space="preserve"> have</w:t>
      </w:r>
      <w:r w:rsidR="08174B23">
        <w:t xml:space="preserve"> </w:t>
      </w:r>
      <w:r w:rsidR="00180501">
        <w:t xml:space="preserve">brought together </w:t>
      </w:r>
      <w:r>
        <w:t>a diverse network of</w:t>
      </w:r>
      <w:r w:rsidR="00180501">
        <w:t xml:space="preserve"> </w:t>
      </w:r>
      <w:r w:rsidR="00B73E9E">
        <w:t xml:space="preserve">stakeholders to </w:t>
      </w:r>
      <w:r w:rsidR="00B73E9E" w:rsidRPr="5905012D">
        <w:rPr>
          <w:rFonts w:ascii="Calibri" w:eastAsia="Calibri" w:hAnsi="Calibri" w:cs="Arial"/>
        </w:rPr>
        <w:t xml:space="preserve">deliver </w:t>
      </w:r>
      <w:r w:rsidR="00B73E9E" w:rsidRPr="5905012D">
        <w:rPr>
          <w:rFonts w:ascii="Calibri" w:eastAsia="Calibri" w:hAnsi="Calibri" w:cs="Calibri"/>
        </w:rPr>
        <w:t xml:space="preserve">a </w:t>
      </w:r>
      <w:r>
        <w:rPr>
          <w:rFonts w:ascii="Calibri" w:eastAsia="Calibri" w:hAnsi="Calibri" w:cs="Calibri"/>
        </w:rPr>
        <w:t xml:space="preserve">transformative </w:t>
      </w:r>
      <w:r w:rsidR="00C2300A">
        <w:rPr>
          <w:rFonts w:ascii="Calibri" w:eastAsia="Calibri" w:hAnsi="Calibri" w:cs="Calibri"/>
        </w:rPr>
        <w:t>2</w:t>
      </w:r>
      <w:r w:rsidR="00B73E9E" w:rsidRPr="5905012D">
        <w:rPr>
          <w:rFonts w:ascii="Calibri" w:eastAsia="Calibri" w:hAnsi="Calibri" w:cs="Calibri"/>
        </w:rPr>
        <w:t xml:space="preserve">-year </w:t>
      </w:r>
      <w:r w:rsidR="00426980">
        <w:rPr>
          <w:rFonts w:ascii="Calibri" w:eastAsia="Calibri" w:hAnsi="Calibri" w:cs="Calibri"/>
        </w:rPr>
        <w:t>environmental biosecurity program</w:t>
      </w:r>
      <w:r w:rsidR="005F780C">
        <w:rPr>
          <w:rFonts w:ascii="Calibri" w:eastAsia="Calibri" w:hAnsi="Calibri" w:cs="Calibri"/>
        </w:rPr>
        <w:t xml:space="preserve">, funded by the </w:t>
      </w:r>
      <w:r w:rsidR="005F780C">
        <w:t>Environmental Biosecurity Project Fund.</w:t>
      </w:r>
    </w:p>
    <w:p w14:paraId="1E3D4BF5" w14:textId="1295205D" w:rsidR="002E363C" w:rsidRDefault="00964F76" w:rsidP="2E602A81">
      <w:r>
        <w:t xml:space="preserve">The </w:t>
      </w:r>
      <w:r w:rsidR="006E4E13">
        <w:t>program</w:t>
      </w:r>
      <w:r w:rsidR="003F7B0D">
        <w:t xml:space="preserve"> focuse</w:t>
      </w:r>
      <w:r w:rsidR="00391797">
        <w:t>d</w:t>
      </w:r>
      <w:r w:rsidR="003F7B0D">
        <w:t xml:space="preserve"> on training </w:t>
      </w:r>
      <w:r w:rsidR="000C6FF9">
        <w:t>and capacity building</w:t>
      </w:r>
      <w:r w:rsidR="00431193">
        <w:t xml:space="preserve"> </w:t>
      </w:r>
      <w:r w:rsidR="00431193" w:rsidRPr="007867AF">
        <w:t>to protect culturally significant species and places from the threat of exotic environmental pests and diseases</w:t>
      </w:r>
      <w:r w:rsidR="000C6FF9">
        <w:t xml:space="preserve">. </w:t>
      </w:r>
      <w:r w:rsidR="002E363C">
        <w:t xml:space="preserve">Together, they laid the foundation for </w:t>
      </w:r>
      <w:r w:rsidR="009D43D1">
        <w:t xml:space="preserve">a </w:t>
      </w:r>
      <w:r w:rsidR="002E363C">
        <w:t xml:space="preserve">more skilled, connected and resilient </w:t>
      </w:r>
      <w:r w:rsidR="009D43D1">
        <w:t xml:space="preserve">approach to </w:t>
      </w:r>
      <w:r w:rsidR="002E363C">
        <w:t>environmental protection</w:t>
      </w:r>
      <w:r w:rsidR="00217C97">
        <w:t>.</w:t>
      </w:r>
    </w:p>
    <w:p w14:paraId="3B441822" w14:textId="0BA71C39" w:rsidR="05C6F5E1" w:rsidRPr="00D03F1D" w:rsidRDefault="05C6F5E1" w:rsidP="00D03F1D">
      <w:pPr>
        <w:tabs>
          <w:tab w:val="left" w:pos="9070"/>
        </w:tabs>
      </w:pPr>
      <w:r w:rsidRPr="2E602A81">
        <w:rPr>
          <w:rFonts w:ascii="Calibri" w:eastAsia="Calibri" w:hAnsi="Calibri" w:cs="Arial"/>
        </w:rPr>
        <w:t>Th</w:t>
      </w:r>
      <w:r w:rsidR="00893D95">
        <w:rPr>
          <w:rFonts w:ascii="Calibri" w:eastAsia="Calibri" w:hAnsi="Calibri" w:cs="Arial"/>
        </w:rPr>
        <w:t>e</w:t>
      </w:r>
      <w:r w:rsidRPr="2E602A81">
        <w:rPr>
          <w:rFonts w:ascii="Calibri" w:eastAsia="Calibri" w:hAnsi="Calibri" w:cs="Arial"/>
        </w:rPr>
        <w:t xml:space="preserve"> initiative focused on northern New South Wales (Coffs Harbour)</w:t>
      </w:r>
      <w:r w:rsidR="000F0DB6">
        <w:rPr>
          <w:rFonts w:ascii="Calibri" w:eastAsia="Calibri" w:hAnsi="Calibri" w:cs="Arial"/>
        </w:rPr>
        <w:t xml:space="preserve">, </w:t>
      </w:r>
      <w:r w:rsidRPr="2E602A81">
        <w:rPr>
          <w:rFonts w:ascii="Calibri" w:eastAsia="Calibri" w:hAnsi="Calibri" w:cs="Arial"/>
        </w:rPr>
        <w:t>south-east Queensland (</w:t>
      </w:r>
      <w:proofErr w:type="spellStart"/>
      <w:r w:rsidRPr="2E602A81">
        <w:rPr>
          <w:rFonts w:ascii="Calibri" w:eastAsia="Calibri" w:hAnsi="Calibri" w:cs="Arial"/>
        </w:rPr>
        <w:t>K’gari</w:t>
      </w:r>
      <w:proofErr w:type="spellEnd"/>
      <w:r w:rsidR="00171672">
        <w:rPr>
          <w:rFonts w:ascii="Calibri" w:eastAsia="Calibri" w:hAnsi="Calibri" w:cs="Arial"/>
        </w:rPr>
        <w:t xml:space="preserve"> and </w:t>
      </w:r>
      <w:r w:rsidRPr="2E602A81">
        <w:rPr>
          <w:rFonts w:ascii="Calibri" w:eastAsia="Calibri" w:hAnsi="Calibri" w:cs="Arial"/>
        </w:rPr>
        <w:t>Bunya Mountains</w:t>
      </w:r>
      <w:r w:rsidR="00CF443E">
        <w:rPr>
          <w:rFonts w:ascii="Calibri" w:eastAsia="Calibri" w:hAnsi="Calibri" w:cs="Arial"/>
        </w:rPr>
        <w:t>)</w:t>
      </w:r>
      <w:r w:rsidRPr="2E602A81">
        <w:rPr>
          <w:rFonts w:ascii="Calibri" w:eastAsia="Calibri" w:hAnsi="Calibri" w:cs="Arial"/>
        </w:rPr>
        <w:t xml:space="preserve"> and Cairns</w:t>
      </w:r>
      <w:r w:rsidR="006732FF">
        <w:rPr>
          <w:rFonts w:ascii="Calibri" w:eastAsia="Calibri" w:hAnsi="Calibri" w:cs="Arial"/>
        </w:rPr>
        <w:t>. They partnered with</w:t>
      </w:r>
      <w:r w:rsidR="007B3FE1">
        <w:t xml:space="preserve"> </w:t>
      </w:r>
      <w:r w:rsidR="00920164">
        <w:t>Australian</w:t>
      </w:r>
      <w:r w:rsidR="00BC0852">
        <w:t xml:space="preserve"> </w:t>
      </w:r>
      <w:r w:rsidR="0088465F">
        <w:t>and state government</w:t>
      </w:r>
      <w:r w:rsidR="00217C97">
        <w:t xml:space="preserve"> agencies</w:t>
      </w:r>
      <w:r w:rsidR="007B3FE1" w:rsidRPr="007867AF">
        <w:t>, Plant Health Australia</w:t>
      </w:r>
      <w:r w:rsidR="006732FF">
        <w:t xml:space="preserve">, </w:t>
      </w:r>
      <w:r w:rsidR="007B3FE1">
        <w:t>Indigenous communities</w:t>
      </w:r>
      <w:r w:rsidR="0088465F">
        <w:t xml:space="preserve"> in the region</w:t>
      </w:r>
      <w:r w:rsidR="006732FF">
        <w:t xml:space="preserve"> and other key </w:t>
      </w:r>
      <w:r w:rsidR="00217C97">
        <w:t>stakeholders</w:t>
      </w:r>
      <w:r w:rsidR="006732FF">
        <w:t xml:space="preserve"> </w:t>
      </w:r>
      <w:r w:rsidR="009268D9">
        <w:t>to raise</w:t>
      </w:r>
      <w:r w:rsidR="009268D9" w:rsidRPr="007867AF">
        <w:t xml:space="preserve"> awareness of</w:t>
      </w:r>
      <w:r w:rsidR="009268D9">
        <w:t xml:space="preserve"> the vital roles played by</w:t>
      </w:r>
      <w:r w:rsidR="009268D9" w:rsidRPr="007867AF">
        <w:t xml:space="preserve"> Indigenous Rangers, </w:t>
      </w:r>
      <w:r w:rsidR="00326AA7" w:rsidRPr="007867AF">
        <w:t xml:space="preserve">natural resource management </w:t>
      </w:r>
      <w:r w:rsidR="009268D9">
        <w:t>organisations</w:t>
      </w:r>
      <w:r w:rsidR="009268D9" w:rsidRPr="007867AF">
        <w:t xml:space="preserve"> and other land managers</w:t>
      </w:r>
      <w:r w:rsidR="009268D9">
        <w:t xml:space="preserve"> in safeguarding Australia’s unique ecosystems.</w:t>
      </w:r>
    </w:p>
    <w:p w14:paraId="7798F6A5" w14:textId="6F3526A5" w:rsidR="29B62DA4" w:rsidRDefault="001322B0" w:rsidP="00CF443E">
      <w:pPr>
        <w:rPr>
          <w:rFonts w:ascii="Calibri" w:eastAsia="Calibri" w:hAnsi="Calibri" w:cs="Arial"/>
        </w:rPr>
      </w:pPr>
      <w:r>
        <w:rPr>
          <w:rFonts w:ascii="Calibri" w:eastAsia="Calibri" w:hAnsi="Calibri" w:cs="Calibri"/>
        </w:rPr>
        <w:t xml:space="preserve">The </w:t>
      </w:r>
      <w:r w:rsidR="00387A52">
        <w:rPr>
          <w:rFonts w:ascii="Calibri" w:eastAsia="Calibri" w:hAnsi="Calibri" w:cs="Calibri"/>
        </w:rPr>
        <w:t>program include</w:t>
      </w:r>
      <w:r w:rsidR="00217C97">
        <w:rPr>
          <w:rFonts w:ascii="Calibri" w:eastAsia="Calibri" w:hAnsi="Calibri" w:cs="Calibri"/>
        </w:rPr>
        <w:t>d</w:t>
      </w:r>
      <w:r>
        <w:rPr>
          <w:rFonts w:ascii="Calibri" w:eastAsia="Calibri" w:hAnsi="Calibri" w:cs="Calibri"/>
        </w:rPr>
        <w:t xml:space="preserve"> </w:t>
      </w:r>
      <w:r w:rsidR="6A86ACE9" w:rsidRPr="751E62FC">
        <w:rPr>
          <w:rFonts w:ascii="Calibri" w:eastAsia="Calibri" w:hAnsi="Calibri" w:cs="Calibri"/>
        </w:rPr>
        <w:t xml:space="preserve">developing and delivering </w:t>
      </w:r>
      <w:r>
        <w:rPr>
          <w:rFonts w:ascii="Calibri" w:eastAsia="Calibri" w:hAnsi="Calibri" w:cs="Calibri"/>
        </w:rPr>
        <w:t>t</w:t>
      </w:r>
      <w:r w:rsidR="29B62DA4" w:rsidRPr="5D80A1F0">
        <w:rPr>
          <w:rFonts w:ascii="Calibri" w:eastAsia="Calibri" w:hAnsi="Calibri" w:cs="Calibri"/>
        </w:rPr>
        <w:t xml:space="preserve">raining </w:t>
      </w:r>
      <w:r w:rsidR="629C6F93" w:rsidRPr="751E62FC">
        <w:rPr>
          <w:rFonts w:ascii="Calibri" w:eastAsia="Calibri" w:hAnsi="Calibri" w:cs="Calibri"/>
        </w:rPr>
        <w:t>modules</w:t>
      </w:r>
      <w:r w:rsidR="29B62DA4" w:rsidRPr="5D80A1F0">
        <w:rPr>
          <w:rFonts w:ascii="Calibri" w:eastAsia="Calibri" w:hAnsi="Calibri" w:cs="Calibri"/>
        </w:rPr>
        <w:t xml:space="preserve"> </w:t>
      </w:r>
      <w:r w:rsidR="004017C5">
        <w:rPr>
          <w:rFonts w:ascii="Calibri" w:eastAsia="Calibri" w:hAnsi="Calibri" w:cs="Calibri"/>
        </w:rPr>
        <w:t>for</w:t>
      </w:r>
      <w:r w:rsidR="29B62DA4" w:rsidRPr="5D80A1F0">
        <w:rPr>
          <w:rFonts w:ascii="Calibri" w:eastAsia="Calibri" w:hAnsi="Calibri" w:cs="Calibri"/>
        </w:rPr>
        <w:t xml:space="preserve"> Indigenous Rangers and land managers</w:t>
      </w:r>
      <w:r w:rsidR="00AE5FA2">
        <w:rPr>
          <w:rFonts w:ascii="Calibri" w:eastAsia="Calibri" w:hAnsi="Calibri" w:cs="Calibri"/>
        </w:rPr>
        <w:t xml:space="preserve"> to improve</w:t>
      </w:r>
      <w:r w:rsidR="00AE5FA2" w:rsidRPr="5D80A1F0">
        <w:rPr>
          <w:rFonts w:ascii="Calibri" w:eastAsia="Calibri" w:hAnsi="Calibri" w:cs="Calibri"/>
        </w:rPr>
        <w:t xml:space="preserve"> the</w:t>
      </w:r>
      <w:r w:rsidR="00AE5FA2">
        <w:rPr>
          <w:rFonts w:ascii="Calibri" w:eastAsia="Calibri" w:hAnsi="Calibri" w:cs="Calibri"/>
        </w:rPr>
        <w:t>ir</w:t>
      </w:r>
      <w:r w:rsidR="00AE5FA2" w:rsidRPr="5D80A1F0">
        <w:rPr>
          <w:rFonts w:ascii="Calibri" w:eastAsia="Calibri" w:hAnsi="Calibri" w:cs="Calibri"/>
        </w:rPr>
        <w:t xml:space="preserve"> ability to spot and report biosecurity threats</w:t>
      </w:r>
      <w:r w:rsidR="29B62DA4" w:rsidRPr="5D80A1F0">
        <w:rPr>
          <w:rFonts w:ascii="Calibri" w:eastAsia="Calibri" w:hAnsi="Calibri" w:cs="Calibri"/>
        </w:rPr>
        <w:t xml:space="preserve">. </w:t>
      </w:r>
      <w:r w:rsidR="004017C5">
        <w:rPr>
          <w:rFonts w:ascii="Calibri" w:eastAsia="Calibri" w:hAnsi="Calibri" w:cs="Calibri"/>
        </w:rPr>
        <w:t>Participants</w:t>
      </w:r>
      <w:r w:rsidR="00387A52">
        <w:rPr>
          <w:rFonts w:ascii="Calibri" w:eastAsia="Calibri" w:hAnsi="Calibri" w:cs="Calibri"/>
        </w:rPr>
        <w:t xml:space="preserve"> included</w:t>
      </w:r>
      <w:r w:rsidR="00387A52" w:rsidRPr="5D80A1F0">
        <w:rPr>
          <w:rFonts w:ascii="Calibri" w:eastAsia="Calibri" w:hAnsi="Calibri" w:cs="Calibri"/>
        </w:rPr>
        <w:t xml:space="preserve"> </w:t>
      </w:r>
      <w:proofErr w:type="spellStart"/>
      <w:r w:rsidR="00CF443E" w:rsidRPr="00CF443E">
        <w:rPr>
          <w:rFonts w:ascii="Calibri" w:eastAsia="Calibri" w:hAnsi="Calibri" w:cs="Calibri"/>
        </w:rPr>
        <w:t>Butchulla</w:t>
      </w:r>
      <w:proofErr w:type="spellEnd"/>
      <w:r w:rsidR="00CF443E" w:rsidRPr="00CF443E">
        <w:rPr>
          <w:rFonts w:ascii="Calibri" w:eastAsia="Calibri" w:hAnsi="Calibri" w:cs="Calibri"/>
        </w:rPr>
        <w:t xml:space="preserve"> Aboriginal Corporation, Bunya Peoples</w:t>
      </w:r>
      <w:r w:rsidR="000F0DB6">
        <w:rPr>
          <w:rFonts w:ascii="Calibri" w:eastAsia="Calibri" w:hAnsi="Calibri" w:cs="Calibri"/>
        </w:rPr>
        <w:t>’</w:t>
      </w:r>
      <w:r w:rsidR="00CF443E" w:rsidRPr="00CF443E">
        <w:rPr>
          <w:rFonts w:ascii="Calibri" w:eastAsia="Calibri" w:hAnsi="Calibri" w:cs="Calibri"/>
        </w:rPr>
        <w:t xml:space="preserve"> Aboriginal Corporation</w:t>
      </w:r>
      <w:r w:rsidR="00CF443E">
        <w:rPr>
          <w:rFonts w:ascii="Calibri" w:eastAsia="Calibri" w:hAnsi="Calibri" w:cs="Calibri"/>
        </w:rPr>
        <w:t xml:space="preserve">, </w:t>
      </w:r>
      <w:r w:rsidR="29B62DA4" w:rsidRPr="5D80A1F0">
        <w:rPr>
          <w:rFonts w:ascii="Calibri" w:eastAsia="Calibri" w:hAnsi="Calibri" w:cs="Calibri"/>
        </w:rPr>
        <w:t xml:space="preserve">Coffs Harbour Aboriginal Land Council, Gumma Indigenous Protected Area and </w:t>
      </w:r>
      <w:proofErr w:type="spellStart"/>
      <w:r w:rsidR="29B62DA4" w:rsidRPr="5D80A1F0">
        <w:rPr>
          <w:rFonts w:ascii="Calibri" w:eastAsia="Calibri" w:hAnsi="Calibri" w:cs="Calibri"/>
        </w:rPr>
        <w:t>Minyumai</w:t>
      </w:r>
      <w:proofErr w:type="spellEnd"/>
      <w:r w:rsidR="29B62DA4" w:rsidRPr="5D80A1F0">
        <w:rPr>
          <w:rFonts w:ascii="Calibri" w:eastAsia="Calibri" w:hAnsi="Calibri" w:cs="Calibri"/>
        </w:rPr>
        <w:t xml:space="preserve"> Indigenous Protected Area </w:t>
      </w:r>
      <w:r w:rsidR="29B62DA4" w:rsidRPr="5D80A1F0" w:rsidDel="00387A52">
        <w:rPr>
          <w:rFonts w:ascii="Calibri" w:eastAsia="Calibri" w:hAnsi="Calibri" w:cs="Calibri"/>
        </w:rPr>
        <w:t>staff</w:t>
      </w:r>
      <w:r w:rsidR="1794AD71" w:rsidRPr="5D80A1F0" w:rsidDel="00387A52">
        <w:rPr>
          <w:rFonts w:ascii="Calibri" w:eastAsia="Calibri" w:hAnsi="Calibri" w:cs="Calibri"/>
        </w:rPr>
        <w:t>.</w:t>
      </w:r>
      <w:r w:rsidR="0C0C81FD" w:rsidRPr="5D80A1F0" w:rsidDel="00387A52">
        <w:rPr>
          <w:rFonts w:ascii="Calibri" w:eastAsia="Calibri" w:hAnsi="Calibri" w:cs="Calibri"/>
        </w:rPr>
        <w:t xml:space="preserve"> </w:t>
      </w:r>
      <w:r w:rsidR="1FF8CA1F" w:rsidRPr="5D80A1F0">
        <w:rPr>
          <w:rFonts w:ascii="Calibri" w:eastAsia="Calibri" w:hAnsi="Calibri" w:cs="Calibri"/>
        </w:rPr>
        <w:t>The</w:t>
      </w:r>
      <w:r w:rsidR="00387A52">
        <w:rPr>
          <w:rFonts w:ascii="Calibri" w:eastAsia="Calibri" w:hAnsi="Calibri" w:cs="Calibri"/>
        </w:rPr>
        <w:t xml:space="preserve"> training</w:t>
      </w:r>
      <w:r w:rsidR="1FF8CA1F" w:rsidRPr="5D80A1F0">
        <w:rPr>
          <w:rFonts w:ascii="Calibri" w:eastAsia="Calibri" w:hAnsi="Calibri" w:cs="Calibri"/>
        </w:rPr>
        <w:t xml:space="preserve"> focused on </w:t>
      </w:r>
      <w:r w:rsidR="571D67CD" w:rsidRPr="5D80A1F0">
        <w:rPr>
          <w:rFonts w:ascii="Calibri" w:eastAsia="Calibri" w:hAnsi="Calibri" w:cs="Calibri"/>
        </w:rPr>
        <w:t>m</w:t>
      </w:r>
      <w:r w:rsidR="1FF8CA1F" w:rsidRPr="5D80A1F0">
        <w:rPr>
          <w:rFonts w:ascii="Calibri" w:eastAsia="Calibri" w:hAnsi="Calibri" w:cs="Calibri"/>
        </w:rPr>
        <w:t xml:space="preserve">yrtle </w:t>
      </w:r>
      <w:r w:rsidR="6E742B43" w:rsidRPr="5D80A1F0">
        <w:rPr>
          <w:rFonts w:ascii="Calibri" w:eastAsia="Calibri" w:hAnsi="Calibri" w:cs="Calibri"/>
        </w:rPr>
        <w:t>r</w:t>
      </w:r>
      <w:r w:rsidR="1FF8CA1F" w:rsidRPr="5D80A1F0">
        <w:rPr>
          <w:rFonts w:ascii="Calibri" w:eastAsia="Calibri" w:hAnsi="Calibri" w:cs="Calibri"/>
        </w:rPr>
        <w:t>ust</w:t>
      </w:r>
      <w:r w:rsidR="00E03CE6">
        <w:rPr>
          <w:rFonts w:ascii="Calibri" w:eastAsia="Calibri" w:hAnsi="Calibri" w:cs="Calibri"/>
        </w:rPr>
        <w:t xml:space="preserve">, strengthening forest health skills and environmental biosecurity </w:t>
      </w:r>
      <w:r w:rsidR="1FF8CA1F" w:rsidRPr="5D80A1F0">
        <w:rPr>
          <w:rFonts w:ascii="Calibri" w:eastAsia="Calibri" w:hAnsi="Calibri" w:cs="Calibri"/>
        </w:rPr>
        <w:t>in managing Country</w:t>
      </w:r>
      <w:r w:rsidR="0C0C81FD" w:rsidRPr="5D80A1F0">
        <w:rPr>
          <w:rFonts w:ascii="Calibri" w:eastAsia="Calibri" w:hAnsi="Calibri" w:cs="Calibri"/>
        </w:rPr>
        <w:t>.</w:t>
      </w:r>
    </w:p>
    <w:p w14:paraId="5D11D605" w14:textId="25D87C70" w:rsidR="008406EA" w:rsidRDefault="00387A52" w:rsidP="2E602A81">
      <w:pPr>
        <w:rPr>
          <w:rFonts w:ascii="Calibri" w:eastAsia="Calibri" w:hAnsi="Calibri" w:cs="Calibri"/>
        </w:rPr>
      </w:pPr>
      <w:r>
        <w:rPr>
          <w:rFonts w:ascii="Calibri" w:eastAsia="Calibri" w:hAnsi="Calibri" w:cs="Calibri"/>
        </w:rPr>
        <w:t>The t</w:t>
      </w:r>
      <w:r w:rsidR="000007B0" w:rsidRPr="000007B0">
        <w:rPr>
          <w:rFonts w:ascii="Calibri" w:eastAsia="Calibri" w:hAnsi="Calibri" w:cs="Calibri"/>
        </w:rPr>
        <w:t xml:space="preserve">raining materials </w:t>
      </w:r>
      <w:r>
        <w:rPr>
          <w:rFonts w:ascii="Calibri" w:eastAsia="Calibri" w:hAnsi="Calibri" w:cs="Calibri"/>
        </w:rPr>
        <w:t>a</w:t>
      </w:r>
      <w:r w:rsidR="00AF5A1D">
        <w:rPr>
          <w:rFonts w:ascii="Calibri" w:eastAsia="Calibri" w:hAnsi="Calibri" w:cs="Calibri"/>
        </w:rPr>
        <w:t>ddress</w:t>
      </w:r>
      <w:r>
        <w:rPr>
          <w:rFonts w:ascii="Calibri" w:eastAsia="Calibri" w:hAnsi="Calibri" w:cs="Calibri"/>
        </w:rPr>
        <w:t>ed</w:t>
      </w:r>
      <w:r w:rsidR="000007B0" w:rsidRPr="000007B0">
        <w:rPr>
          <w:rFonts w:ascii="Calibri" w:eastAsia="Calibri" w:hAnsi="Calibri" w:cs="Calibri"/>
        </w:rPr>
        <w:t xml:space="preserve"> key forest health and environmental biosecurity topics</w:t>
      </w:r>
      <w:r>
        <w:rPr>
          <w:rFonts w:ascii="Calibri" w:eastAsia="Calibri" w:hAnsi="Calibri" w:cs="Calibri"/>
        </w:rPr>
        <w:t xml:space="preserve"> and were</w:t>
      </w:r>
      <w:r w:rsidR="000007B0" w:rsidRPr="000007B0">
        <w:rPr>
          <w:rFonts w:ascii="Calibri" w:eastAsia="Calibri" w:hAnsi="Calibri" w:cs="Calibri"/>
        </w:rPr>
        <w:t xml:space="preserve"> </w:t>
      </w:r>
      <w:r w:rsidR="00CE5875">
        <w:rPr>
          <w:rFonts w:ascii="Calibri" w:eastAsia="Calibri" w:hAnsi="Calibri" w:cs="Calibri"/>
        </w:rPr>
        <w:t>tailored</w:t>
      </w:r>
      <w:r w:rsidR="000007B0" w:rsidRPr="000007B0">
        <w:rPr>
          <w:rFonts w:ascii="Calibri" w:eastAsia="Calibri" w:hAnsi="Calibri" w:cs="Calibri"/>
        </w:rPr>
        <w:t xml:space="preserve"> to </w:t>
      </w:r>
      <w:r>
        <w:rPr>
          <w:rFonts w:ascii="Calibri" w:eastAsia="Calibri" w:hAnsi="Calibri" w:cs="Calibri"/>
        </w:rPr>
        <w:t xml:space="preserve">the </w:t>
      </w:r>
      <w:r w:rsidR="000007B0" w:rsidRPr="000007B0">
        <w:rPr>
          <w:rFonts w:ascii="Calibri" w:eastAsia="Calibri" w:hAnsi="Calibri" w:cs="Calibri"/>
        </w:rPr>
        <w:t xml:space="preserve">priorities and concerns </w:t>
      </w:r>
      <w:r>
        <w:rPr>
          <w:rFonts w:ascii="Calibri" w:eastAsia="Calibri" w:hAnsi="Calibri" w:cs="Calibri"/>
        </w:rPr>
        <w:t>of</w:t>
      </w:r>
      <w:r w:rsidR="00CE5875">
        <w:rPr>
          <w:rFonts w:ascii="Calibri" w:eastAsia="Calibri" w:hAnsi="Calibri" w:cs="Calibri"/>
        </w:rPr>
        <w:t xml:space="preserve"> </w:t>
      </w:r>
      <w:r>
        <w:rPr>
          <w:rFonts w:ascii="Calibri" w:eastAsia="Calibri" w:hAnsi="Calibri" w:cs="Calibri"/>
        </w:rPr>
        <w:t>the</w:t>
      </w:r>
      <w:r w:rsidR="000007B0" w:rsidRPr="000007B0">
        <w:rPr>
          <w:rFonts w:ascii="Calibri" w:eastAsia="Calibri" w:hAnsi="Calibri" w:cs="Calibri"/>
        </w:rPr>
        <w:t xml:space="preserve"> communit</w:t>
      </w:r>
      <w:r>
        <w:rPr>
          <w:rFonts w:ascii="Calibri" w:eastAsia="Calibri" w:hAnsi="Calibri" w:cs="Calibri"/>
        </w:rPr>
        <w:t>y</w:t>
      </w:r>
      <w:r w:rsidR="000007B0" w:rsidRPr="000007B0">
        <w:rPr>
          <w:rFonts w:ascii="Calibri" w:eastAsia="Calibri" w:hAnsi="Calibri" w:cs="Calibri"/>
        </w:rPr>
        <w:t xml:space="preserve">. </w:t>
      </w:r>
      <w:r w:rsidRPr="0176EF58">
        <w:rPr>
          <w:rFonts w:ascii="Calibri" w:eastAsia="Calibri" w:hAnsi="Calibri" w:cs="Calibri"/>
        </w:rPr>
        <w:t>The</w:t>
      </w:r>
      <w:r>
        <w:rPr>
          <w:rFonts w:ascii="Calibri" w:eastAsia="Calibri" w:hAnsi="Calibri" w:cs="Calibri"/>
        </w:rPr>
        <w:t xml:space="preserve"> w</w:t>
      </w:r>
      <w:r w:rsidR="000007B0" w:rsidRPr="000007B0">
        <w:rPr>
          <w:rFonts w:ascii="Calibri" w:eastAsia="Calibri" w:hAnsi="Calibri" w:cs="Calibri"/>
        </w:rPr>
        <w:t xml:space="preserve">orkshops </w:t>
      </w:r>
      <w:r w:rsidR="46F75385" w:rsidRPr="0176EF58">
        <w:rPr>
          <w:rFonts w:ascii="Calibri" w:eastAsia="Calibri" w:hAnsi="Calibri" w:cs="Calibri"/>
        </w:rPr>
        <w:t xml:space="preserve">were an opportunity </w:t>
      </w:r>
      <w:r>
        <w:rPr>
          <w:rFonts w:ascii="Calibri" w:eastAsia="Calibri" w:hAnsi="Calibri" w:cs="Calibri"/>
        </w:rPr>
        <w:t>to share</w:t>
      </w:r>
      <w:r w:rsidR="000007B0">
        <w:rPr>
          <w:rFonts w:ascii="Calibri" w:eastAsia="Calibri" w:hAnsi="Calibri" w:cs="Calibri"/>
        </w:rPr>
        <w:t xml:space="preserve"> </w:t>
      </w:r>
      <w:r w:rsidR="000007B0" w:rsidRPr="000007B0">
        <w:rPr>
          <w:rFonts w:ascii="Calibri" w:eastAsia="Calibri" w:hAnsi="Calibri" w:cs="Calibri"/>
        </w:rPr>
        <w:t xml:space="preserve">technical information and </w:t>
      </w:r>
      <w:r w:rsidR="750B0183" w:rsidRPr="0176EF58">
        <w:rPr>
          <w:rFonts w:ascii="Calibri" w:eastAsia="Calibri" w:hAnsi="Calibri" w:cs="Calibri"/>
        </w:rPr>
        <w:t xml:space="preserve">learn </w:t>
      </w:r>
      <w:r w:rsidR="000007B0" w:rsidRPr="000007B0">
        <w:rPr>
          <w:rFonts w:ascii="Calibri" w:eastAsia="Calibri" w:hAnsi="Calibri" w:cs="Calibri"/>
        </w:rPr>
        <w:t xml:space="preserve">practical skills for identifying and monitoring myrtle rust and other exotic </w:t>
      </w:r>
      <w:proofErr w:type="spellStart"/>
      <w:r w:rsidR="79FCD913" w:rsidRPr="751E62FC">
        <w:rPr>
          <w:rFonts w:ascii="Calibri" w:eastAsia="Calibri" w:hAnsi="Calibri" w:cs="Calibri"/>
        </w:rPr>
        <w:t>pest</w:t>
      </w:r>
      <w:proofErr w:type="spellEnd"/>
      <w:r w:rsidR="6E1E121F" w:rsidRPr="44F1D70A">
        <w:rPr>
          <w:rFonts w:ascii="Calibri" w:eastAsia="Calibri" w:hAnsi="Calibri" w:cs="Calibri"/>
        </w:rPr>
        <w:t xml:space="preserve"> and</w:t>
      </w:r>
      <w:r w:rsidR="00980342">
        <w:rPr>
          <w:rFonts w:ascii="Calibri" w:eastAsia="Calibri" w:hAnsi="Calibri" w:cs="Calibri"/>
        </w:rPr>
        <w:t xml:space="preserve"> </w:t>
      </w:r>
      <w:r w:rsidR="79FCD913" w:rsidRPr="751E62FC">
        <w:rPr>
          <w:rFonts w:ascii="Calibri" w:eastAsia="Calibri" w:hAnsi="Calibri" w:cs="Calibri"/>
        </w:rPr>
        <w:t xml:space="preserve">pathogen </w:t>
      </w:r>
      <w:r w:rsidR="000007B0" w:rsidRPr="751E62FC">
        <w:rPr>
          <w:rFonts w:ascii="Calibri" w:eastAsia="Calibri" w:hAnsi="Calibri" w:cs="Calibri"/>
        </w:rPr>
        <w:t>threats</w:t>
      </w:r>
      <w:r w:rsidR="011A2F6D" w:rsidRPr="751E62FC">
        <w:rPr>
          <w:rFonts w:ascii="Calibri" w:eastAsia="Calibri" w:hAnsi="Calibri" w:cs="Calibri"/>
        </w:rPr>
        <w:t>.</w:t>
      </w:r>
    </w:p>
    <w:p w14:paraId="33C748AE" w14:textId="03104594" w:rsidR="000D13BC" w:rsidRDefault="007C2F1C" w:rsidP="000007B0">
      <w:pPr>
        <w:rPr>
          <w:rFonts w:ascii="Calibri" w:eastAsia="Calibri" w:hAnsi="Calibri" w:cs="Calibri"/>
        </w:rPr>
      </w:pPr>
      <w:r>
        <w:rPr>
          <w:rFonts w:ascii="Calibri" w:eastAsia="Calibri" w:hAnsi="Calibri" w:cs="Calibri"/>
        </w:rPr>
        <w:t>Dr Pegg and Aj Perkins e</w:t>
      </w:r>
      <w:r w:rsidR="00217C97">
        <w:rPr>
          <w:rFonts w:ascii="Calibri" w:eastAsia="Calibri" w:hAnsi="Calibri" w:cs="Calibri"/>
        </w:rPr>
        <w:t>ngag</w:t>
      </w:r>
      <w:r>
        <w:rPr>
          <w:rFonts w:ascii="Calibri" w:eastAsia="Calibri" w:hAnsi="Calibri" w:cs="Calibri"/>
        </w:rPr>
        <w:t>ed</w:t>
      </w:r>
      <w:r w:rsidR="00AE5FA2">
        <w:rPr>
          <w:rFonts w:ascii="Calibri" w:eastAsia="Calibri" w:hAnsi="Calibri" w:cs="Calibri"/>
        </w:rPr>
        <w:t xml:space="preserve"> </w:t>
      </w:r>
      <w:r w:rsidR="003D2509">
        <w:rPr>
          <w:rFonts w:ascii="Calibri" w:eastAsia="Calibri" w:hAnsi="Calibri" w:cs="Calibri"/>
        </w:rPr>
        <w:t xml:space="preserve">a </w:t>
      </w:r>
      <w:r>
        <w:rPr>
          <w:rFonts w:ascii="Calibri" w:eastAsia="Calibri" w:hAnsi="Calibri" w:cs="Calibri"/>
        </w:rPr>
        <w:t>range</w:t>
      </w:r>
      <w:r w:rsidR="003D2509">
        <w:rPr>
          <w:rFonts w:ascii="Calibri" w:eastAsia="Calibri" w:hAnsi="Calibri" w:cs="Calibri"/>
        </w:rPr>
        <w:t xml:space="preserve"> of</w:t>
      </w:r>
      <w:r w:rsidR="00CD0438">
        <w:rPr>
          <w:rFonts w:ascii="Calibri" w:eastAsia="Calibri" w:hAnsi="Calibri" w:cs="Calibri"/>
        </w:rPr>
        <w:t xml:space="preserve"> stakeholder groups</w:t>
      </w:r>
      <w:r>
        <w:rPr>
          <w:rFonts w:ascii="Calibri" w:eastAsia="Calibri" w:hAnsi="Calibri" w:cs="Calibri"/>
        </w:rPr>
        <w:t xml:space="preserve"> to</w:t>
      </w:r>
      <w:r w:rsidR="51395273" w:rsidRPr="751E62FC">
        <w:rPr>
          <w:rFonts w:ascii="Calibri" w:eastAsia="Calibri" w:hAnsi="Calibri" w:cs="Calibri"/>
        </w:rPr>
        <w:t xml:space="preserve"> </w:t>
      </w:r>
      <w:r w:rsidR="02DE9C9E" w:rsidRPr="751E62FC">
        <w:rPr>
          <w:rFonts w:ascii="Calibri" w:eastAsia="Calibri" w:hAnsi="Calibri" w:cs="Calibri"/>
        </w:rPr>
        <w:t>highlight</w:t>
      </w:r>
      <w:r>
        <w:rPr>
          <w:rFonts w:ascii="Calibri" w:eastAsia="Calibri" w:hAnsi="Calibri" w:cs="Calibri"/>
        </w:rPr>
        <w:t xml:space="preserve"> </w:t>
      </w:r>
      <w:r w:rsidR="02DE9C9E" w:rsidRPr="44F1D70A">
        <w:rPr>
          <w:rFonts w:ascii="Calibri" w:eastAsia="Calibri" w:hAnsi="Calibri" w:cs="Calibri"/>
        </w:rPr>
        <w:t xml:space="preserve">the cultural </w:t>
      </w:r>
      <w:r w:rsidR="02CDB458" w:rsidRPr="751E62FC">
        <w:rPr>
          <w:rFonts w:ascii="Calibri" w:eastAsia="Calibri" w:hAnsi="Calibri" w:cs="Calibri"/>
        </w:rPr>
        <w:t xml:space="preserve">and ecological </w:t>
      </w:r>
      <w:r w:rsidR="02DE9C9E" w:rsidRPr="44F1D70A">
        <w:rPr>
          <w:rFonts w:ascii="Calibri" w:eastAsia="Calibri" w:hAnsi="Calibri" w:cs="Calibri"/>
        </w:rPr>
        <w:t xml:space="preserve">importance of </w:t>
      </w:r>
      <w:proofErr w:type="spellStart"/>
      <w:r w:rsidR="02DE9C9E" w:rsidRPr="00296556">
        <w:rPr>
          <w:rStyle w:val="Emphasis"/>
        </w:rPr>
        <w:t>Myrtaceae</w:t>
      </w:r>
      <w:proofErr w:type="spellEnd"/>
      <w:r>
        <w:rPr>
          <w:rStyle w:val="Emphasis"/>
        </w:rPr>
        <w:t>,</w:t>
      </w:r>
      <w:r w:rsidR="069BA6EC" w:rsidRPr="751E62FC">
        <w:rPr>
          <w:rFonts w:ascii="Calibri" w:eastAsia="Calibri" w:hAnsi="Calibri" w:cs="Calibri"/>
        </w:rPr>
        <w:t xml:space="preserve"> and forests in general</w:t>
      </w:r>
      <w:r>
        <w:rPr>
          <w:rFonts w:ascii="Calibri" w:eastAsia="Calibri" w:hAnsi="Calibri" w:cs="Calibri"/>
        </w:rPr>
        <w:t>,</w:t>
      </w:r>
      <w:r w:rsidR="069BA6EC" w:rsidRPr="751E62FC">
        <w:rPr>
          <w:rFonts w:ascii="Calibri" w:eastAsia="Calibri" w:hAnsi="Calibri" w:cs="Calibri"/>
        </w:rPr>
        <w:t xml:space="preserve"> and</w:t>
      </w:r>
      <w:r w:rsidR="00217C97">
        <w:rPr>
          <w:rFonts w:ascii="Calibri" w:eastAsia="Calibri" w:hAnsi="Calibri" w:cs="Calibri"/>
        </w:rPr>
        <w:t xml:space="preserve"> </w:t>
      </w:r>
      <w:r w:rsidR="02DE9C9E" w:rsidRPr="44F1D70A">
        <w:rPr>
          <w:rFonts w:ascii="Calibri" w:eastAsia="Calibri" w:hAnsi="Calibri" w:cs="Calibri"/>
        </w:rPr>
        <w:t xml:space="preserve">the </w:t>
      </w:r>
      <w:r w:rsidR="00CD0438">
        <w:rPr>
          <w:rFonts w:ascii="Calibri" w:eastAsia="Calibri" w:hAnsi="Calibri" w:cs="Calibri"/>
        </w:rPr>
        <w:t>essential role</w:t>
      </w:r>
      <w:r w:rsidR="02DE9C9E" w:rsidRPr="44F1D70A" w:rsidDel="00677256">
        <w:rPr>
          <w:rFonts w:ascii="Calibri" w:eastAsia="Calibri" w:hAnsi="Calibri" w:cs="Calibri"/>
        </w:rPr>
        <w:t xml:space="preserve"> </w:t>
      </w:r>
      <w:r w:rsidR="02DE9C9E" w:rsidRPr="44F1D70A">
        <w:rPr>
          <w:rFonts w:ascii="Calibri" w:eastAsia="Calibri" w:hAnsi="Calibri" w:cs="Calibri"/>
        </w:rPr>
        <w:t xml:space="preserve">Indigenous </w:t>
      </w:r>
      <w:r w:rsidR="001D23B2">
        <w:rPr>
          <w:rFonts w:ascii="Calibri" w:eastAsia="Calibri" w:hAnsi="Calibri" w:cs="Calibri"/>
        </w:rPr>
        <w:t>k</w:t>
      </w:r>
      <w:r w:rsidR="02DE9C9E" w:rsidRPr="44F1D70A">
        <w:rPr>
          <w:rFonts w:ascii="Calibri" w:eastAsia="Calibri" w:hAnsi="Calibri" w:cs="Calibri"/>
        </w:rPr>
        <w:t xml:space="preserve">nowledge </w:t>
      </w:r>
      <w:r w:rsidR="00677256">
        <w:rPr>
          <w:rFonts w:ascii="Calibri" w:eastAsia="Calibri" w:hAnsi="Calibri" w:cs="Calibri"/>
        </w:rPr>
        <w:t xml:space="preserve">plays </w:t>
      </w:r>
      <w:r w:rsidR="02DE9C9E" w:rsidRPr="44F1D70A">
        <w:rPr>
          <w:rFonts w:ascii="Calibri" w:eastAsia="Calibri" w:hAnsi="Calibri" w:cs="Calibri"/>
        </w:rPr>
        <w:t xml:space="preserve">in </w:t>
      </w:r>
      <w:r w:rsidR="551E7223" w:rsidRPr="751E62FC">
        <w:rPr>
          <w:rFonts w:ascii="Calibri" w:eastAsia="Calibri" w:hAnsi="Calibri" w:cs="Calibri"/>
        </w:rPr>
        <w:t>developing</w:t>
      </w:r>
      <w:r w:rsidR="002606B6">
        <w:rPr>
          <w:rFonts w:ascii="Calibri" w:eastAsia="Calibri" w:hAnsi="Calibri" w:cs="Calibri"/>
        </w:rPr>
        <w:t xml:space="preserve"> </w:t>
      </w:r>
      <w:r w:rsidR="02DE9C9E" w:rsidRPr="44F1D70A">
        <w:rPr>
          <w:rFonts w:ascii="Calibri" w:eastAsia="Calibri" w:hAnsi="Calibri" w:cs="Calibri"/>
        </w:rPr>
        <w:t>management strategies.</w:t>
      </w:r>
      <w:r w:rsidR="7AE23AED" w:rsidRPr="44F1D70A">
        <w:rPr>
          <w:rFonts w:ascii="Calibri" w:eastAsia="Calibri" w:hAnsi="Calibri" w:cs="Calibri"/>
        </w:rPr>
        <w:t xml:space="preserve"> </w:t>
      </w:r>
      <w:r w:rsidR="000D13BC">
        <w:rPr>
          <w:rFonts w:ascii="Calibri" w:eastAsia="Calibri" w:hAnsi="Calibri" w:cs="Calibri"/>
        </w:rPr>
        <w:t xml:space="preserve">This is </w:t>
      </w:r>
      <w:r>
        <w:rPr>
          <w:rFonts w:ascii="Calibri" w:eastAsia="Calibri" w:hAnsi="Calibri" w:cs="Calibri"/>
        </w:rPr>
        <w:t xml:space="preserve">vital because </w:t>
      </w:r>
      <w:r w:rsidR="7AE23AED" w:rsidRPr="44F1D70A">
        <w:rPr>
          <w:rFonts w:ascii="Calibri" w:eastAsia="Calibri" w:hAnsi="Calibri" w:cs="Calibri"/>
        </w:rPr>
        <w:t>First Nations</w:t>
      </w:r>
      <w:r w:rsidR="002606B6">
        <w:rPr>
          <w:rFonts w:ascii="Calibri" w:eastAsia="Calibri" w:hAnsi="Calibri" w:cs="Calibri"/>
        </w:rPr>
        <w:t xml:space="preserve"> groups</w:t>
      </w:r>
      <w:r w:rsidR="7AE23AED" w:rsidRPr="44F1D70A">
        <w:rPr>
          <w:rFonts w:ascii="Calibri" w:eastAsia="Calibri" w:hAnsi="Calibri" w:cs="Calibri"/>
        </w:rPr>
        <w:t xml:space="preserve"> manage over 50% of Australia’s </w:t>
      </w:r>
      <w:r w:rsidR="0027292E">
        <w:rPr>
          <w:rFonts w:ascii="Calibri" w:eastAsia="Calibri" w:hAnsi="Calibri" w:cs="Calibri"/>
        </w:rPr>
        <w:t>N</w:t>
      </w:r>
      <w:r w:rsidR="7AE23AED" w:rsidRPr="44F1D70A">
        <w:rPr>
          <w:rFonts w:ascii="Calibri" w:eastAsia="Calibri" w:hAnsi="Calibri" w:cs="Calibri"/>
        </w:rPr>
        <w:t xml:space="preserve">ational </w:t>
      </w:r>
      <w:r w:rsidR="0027292E">
        <w:rPr>
          <w:rFonts w:ascii="Calibri" w:eastAsia="Calibri" w:hAnsi="Calibri" w:cs="Calibri"/>
        </w:rPr>
        <w:t>R</w:t>
      </w:r>
      <w:r w:rsidR="7AE23AED" w:rsidRPr="44F1D70A">
        <w:rPr>
          <w:rFonts w:ascii="Calibri" w:eastAsia="Calibri" w:hAnsi="Calibri" w:cs="Calibri"/>
        </w:rPr>
        <w:t xml:space="preserve">eserve </w:t>
      </w:r>
      <w:r w:rsidR="0027292E">
        <w:rPr>
          <w:rFonts w:ascii="Calibri" w:eastAsia="Calibri" w:hAnsi="Calibri" w:cs="Calibri"/>
        </w:rPr>
        <w:t>S</w:t>
      </w:r>
      <w:r w:rsidR="7AE23AED" w:rsidRPr="44F1D70A">
        <w:rPr>
          <w:rFonts w:ascii="Calibri" w:eastAsia="Calibri" w:hAnsi="Calibri" w:cs="Calibri"/>
        </w:rPr>
        <w:t>ystem</w:t>
      </w:r>
      <w:r w:rsidR="0027292E">
        <w:rPr>
          <w:rFonts w:ascii="Calibri" w:eastAsia="Calibri" w:hAnsi="Calibri" w:cs="Calibri"/>
        </w:rPr>
        <w:t>.</w:t>
      </w:r>
    </w:p>
    <w:p w14:paraId="0C4D11D3" w14:textId="5114B6A9" w:rsidR="000560D5" w:rsidRDefault="000560D5" w:rsidP="31CEF6C5">
      <w:pPr>
        <w:spacing w:before="240" w:after="240"/>
        <w:rPr>
          <w:rFonts w:ascii="Calibri" w:eastAsia="Calibri" w:hAnsi="Calibri" w:cs="Calibri"/>
        </w:rPr>
      </w:pPr>
      <w:r>
        <w:rPr>
          <w:rFonts w:ascii="Calibri" w:eastAsia="Calibri" w:hAnsi="Calibri" w:cs="Calibri"/>
        </w:rPr>
        <w:t>The team</w:t>
      </w:r>
      <w:r w:rsidR="66330396" w:rsidRPr="44F1D70A">
        <w:rPr>
          <w:rFonts w:ascii="Calibri" w:eastAsia="Calibri" w:hAnsi="Calibri" w:cs="Calibri"/>
        </w:rPr>
        <w:t xml:space="preserve"> built a groundbreaking </w:t>
      </w:r>
      <w:r>
        <w:rPr>
          <w:rFonts w:ascii="Calibri" w:eastAsia="Calibri" w:hAnsi="Calibri" w:cs="Calibri"/>
        </w:rPr>
        <w:t>t</w:t>
      </w:r>
      <w:r w:rsidR="66330396" w:rsidRPr="44F1D70A">
        <w:rPr>
          <w:rFonts w:ascii="Calibri" w:eastAsia="Calibri" w:hAnsi="Calibri" w:cs="Calibri"/>
        </w:rPr>
        <w:t xml:space="preserve">rans-Tasman partnership in </w:t>
      </w:r>
      <w:proofErr w:type="gramStart"/>
      <w:r w:rsidR="1847D96B" w:rsidRPr="44F1D70A">
        <w:rPr>
          <w:rFonts w:ascii="Calibri" w:eastAsia="Calibri" w:hAnsi="Calibri" w:cs="Calibri"/>
        </w:rPr>
        <w:t xml:space="preserve">Indigenous </w:t>
      </w:r>
      <w:r w:rsidR="00C90943">
        <w:rPr>
          <w:rFonts w:ascii="Calibri" w:eastAsia="Calibri" w:hAnsi="Calibri" w:cs="Calibri"/>
        </w:rPr>
        <w:t>f</w:t>
      </w:r>
      <w:r w:rsidR="1847D96B" w:rsidRPr="44F1D70A">
        <w:rPr>
          <w:rFonts w:ascii="Calibri" w:eastAsia="Calibri" w:hAnsi="Calibri" w:cs="Calibri"/>
        </w:rPr>
        <w:t>orest</w:t>
      </w:r>
      <w:proofErr w:type="gramEnd"/>
      <w:r w:rsidR="66330396" w:rsidRPr="44F1D70A">
        <w:rPr>
          <w:rFonts w:ascii="Calibri" w:eastAsia="Calibri" w:hAnsi="Calibri" w:cs="Calibri"/>
        </w:rPr>
        <w:t xml:space="preserve"> health and </w:t>
      </w:r>
      <w:r w:rsidR="56C6E5C3" w:rsidRPr="44F1D70A">
        <w:rPr>
          <w:rFonts w:ascii="Calibri" w:eastAsia="Calibri" w:hAnsi="Calibri" w:cs="Calibri"/>
        </w:rPr>
        <w:t xml:space="preserve">environmental </w:t>
      </w:r>
      <w:r w:rsidR="66330396" w:rsidRPr="44F1D70A">
        <w:rPr>
          <w:rFonts w:ascii="Calibri" w:eastAsia="Calibri" w:hAnsi="Calibri" w:cs="Calibri"/>
        </w:rPr>
        <w:t xml:space="preserve">biosecurity with Māori custodians and scientists </w:t>
      </w:r>
      <w:r w:rsidR="00E03CE6">
        <w:rPr>
          <w:rFonts w:ascii="Calibri" w:eastAsia="Calibri" w:hAnsi="Calibri" w:cs="Calibri"/>
        </w:rPr>
        <w:t>from</w:t>
      </w:r>
      <w:r w:rsidR="00E03CE6" w:rsidRPr="44F1D70A">
        <w:rPr>
          <w:rFonts w:ascii="Calibri" w:eastAsia="Calibri" w:hAnsi="Calibri" w:cs="Calibri"/>
        </w:rPr>
        <w:t xml:space="preserve"> </w:t>
      </w:r>
      <w:r w:rsidR="107CF581" w:rsidRPr="44F1D70A">
        <w:rPr>
          <w:rFonts w:ascii="Calibri" w:eastAsia="Calibri" w:hAnsi="Calibri" w:cs="Calibri"/>
        </w:rPr>
        <w:t>New Zealand</w:t>
      </w:r>
      <w:r w:rsidR="00192D7F">
        <w:rPr>
          <w:rFonts w:ascii="Calibri" w:eastAsia="Calibri" w:hAnsi="Calibri" w:cs="Calibri"/>
        </w:rPr>
        <w:t xml:space="preserve"> (</w:t>
      </w:r>
      <w:r w:rsidR="00192D7F" w:rsidRPr="44F1D70A">
        <w:rPr>
          <w:rFonts w:ascii="Calibri" w:eastAsia="Calibri" w:hAnsi="Calibri" w:cs="Calibri"/>
        </w:rPr>
        <w:t>Aotearoa</w:t>
      </w:r>
      <w:r w:rsidR="107CF581" w:rsidRPr="44F1D70A" w:rsidDel="00192D7F">
        <w:rPr>
          <w:rFonts w:ascii="Calibri" w:eastAsia="Calibri" w:hAnsi="Calibri" w:cs="Calibri"/>
        </w:rPr>
        <w:t>)</w:t>
      </w:r>
      <w:r w:rsidR="66330396" w:rsidRPr="44F1D70A">
        <w:rPr>
          <w:rFonts w:ascii="Calibri" w:eastAsia="Calibri" w:hAnsi="Calibri" w:cs="Calibri"/>
        </w:rPr>
        <w:t>. This collaboration led to a cultural exchange involving</w:t>
      </w:r>
      <w:r>
        <w:rPr>
          <w:rFonts w:ascii="Calibri" w:eastAsia="Calibri" w:hAnsi="Calibri" w:cs="Calibri"/>
        </w:rPr>
        <w:t>:</w:t>
      </w:r>
    </w:p>
    <w:p w14:paraId="034ACA39" w14:textId="7D2C3E43" w:rsidR="000560D5" w:rsidRDefault="66330396" w:rsidP="00296556">
      <w:pPr>
        <w:pStyle w:val="ListBullet"/>
      </w:pPr>
      <w:proofErr w:type="spellStart"/>
      <w:r w:rsidRPr="44F1D70A">
        <w:t>Butchulla</w:t>
      </w:r>
      <w:proofErr w:type="spellEnd"/>
      <w:r w:rsidRPr="44F1D70A">
        <w:t xml:space="preserve"> and </w:t>
      </w:r>
      <w:proofErr w:type="spellStart"/>
      <w:r w:rsidRPr="44F1D70A">
        <w:t>Gumbaynggirr</w:t>
      </w:r>
      <w:proofErr w:type="spellEnd"/>
      <w:r w:rsidRPr="44F1D70A">
        <w:t xml:space="preserve"> Rangers</w:t>
      </w:r>
    </w:p>
    <w:p w14:paraId="09402AD6" w14:textId="13CB6D50" w:rsidR="000560D5" w:rsidRDefault="66330396" w:rsidP="00296556">
      <w:pPr>
        <w:pStyle w:val="ListBullet"/>
      </w:pPr>
      <w:r w:rsidRPr="44F1D70A">
        <w:t>Māori participants from the Rotoiti 15 program</w:t>
      </w:r>
    </w:p>
    <w:p w14:paraId="23C27B8C" w14:textId="6355C47B" w:rsidR="000560D5" w:rsidRDefault="66330396" w:rsidP="00296556">
      <w:pPr>
        <w:pStyle w:val="ListBullet"/>
      </w:pPr>
      <w:r w:rsidRPr="44F1D70A">
        <w:t>scientists from SCION research</w:t>
      </w:r>
    </w:p>
    <w:p w14:paraId="395395B7" w14:textId="12C2E11B" w:rsidR="0065045D" w:rsidRDefault="00416EAD" w:rsidP="00296556">
      <w:pPr>
        <w:pStyle w:val="ListBullet"/>
      </w:pPr>
      <w:r>
        <w:t xml:space="preserve">officers from </w:t>
      </w:r>
      <w:r w:rsidR="0065045D">
        <w:t xml:space="preserve">our department </w:t>
      </w:r>
      <w:r>
        <w:t xml:space="preserve">and the </w:t>
      </w:r>
      <w:r w:rsidR="004A68B4">
        <w:t>New South Wales</w:t>
      </w:r>
      <w:r>
        <w:t xml:space="preserve"> and</w:t>
      </w:r>
      <w:r w:rsidR="00137C80">
        <w:t xml:space="preserve"> </w:t>
      </w:r>
      <w:r w:rsidR="004A68B4">
        <w:t>Queensland</w:t>
      </w:r>
      <w:r>
        <w:t xml:space="preserve"> </w:t>
      </w:r>
      <w:r w:rsidR="66330396" w:rsidRPr="44F1D70A" w:rsidDel="00416EAD">
        <w:t>governments</w:t>
      </w:r>
      <w:r w:rsidR="66330396" w:rsidRPr="44F1D70A">
        <w:t>.</w:t>
      </w:r>
    </w:p>
    <w:p w14:paraId="56E44A4E" w14:textId="63BA17CC" w:rsidR="7993A129" w:rsidRPr="0088698B" w:rsidRDefault="35A5C92C" w:rsidP="31CEF6C5">
      <w:pPr>
        <w:spacing w:before="240" w:after="240"/>
        <w:rPr>
          <w:rFonts w:ascii="Calibri" w:eastAsia="Calibri" w:hAnsi="Calibri" w:cs="Calibri"/>
          <w:highlight w:val="yellow"/>
        </w:rPr>
      </w:pPr>
      <w:r w:rsidRPr="44F1D70A">
        <w:rPr>
          <w:rFonts w:ascii="Calibri" w:eastAsia="Calibri" w:hAnsi="Calibri" w:cs="Calibri"/>
        </w:rPr>
        <w:t xml:space="preserve">Representatives from the </w:t>
      </w:r>
      <w:r w:rsidR="003A515B">
        <w:rPr>
          <w:rFonts w:ascii="Calibri" w:eastAsia="Calibri" w:hAnsi="Calibri" w:cs="Calibri"/>
        </w:rPr>
        <w:t>SCION</w:t>
      </w:r>
      <w:r w:rsidRPr="44F1D70A">
        <w:rPr>
          <w:rFonts w:ascii="Calibri" w:eastAsia="Calibri" w:hAnsi="Calibri" w:cs="Calibri"/>
        </w:rPr>
        <w:t xml:space="preserve">-led </w:t>
      </w:r>
      <w:r w:rsidRPr="00136443">
        <w:t>Myrtle Rust Jobs for Resistance</w:t>
      </w:r>
      <w:r w:rsidRPr="44F1D70A">
        <w:rPr>
          <w:rFonts w:ascii="Calibri" w:eastAsia="Calibri" w:hAnsi="Calibri" w:cs="Calibri"/>
        </w:rPr>
        <w:t xml:space="preserve"> program</w:t>
      </w:r>
      <w:r w:rsidR="001510B2">
        <w:rPr>
          <w:rFonts w:ascii="Calibri" w:eastAsia="Calibri" w:hAnsi="Calibri" w:cs="Calibri"/>
        </w:rPr>
        <w:t xml:space="preserve"> –</w:t>
      </w:r>
      <w:r w:rsidRPr="44F1D70A">
        <w:rPr>
          <w:rFonts w:ascii="Calibri" w:eastAsia="Calibri" w:hAnsi="Calibri" w:cs="Calibri"/>
        </w:rPr>
        <w:t xml:space="preserve"> </w:t>
      </w:r>
      <w:proofErr w:type="spellStart"/>
      <w:r w:rsidRPr="44F1D70A">
        <w:rPr>
          <w:rFonts w:ascii="Calibri" w:eastAsia="Calibri" w:hAnsi="Calibri" w:cs="Calibri"/>
        </w:rPr>
        <w:t>Te</w:t>
      </w:r>
      <w:proofErr w:type="spellEnd"/>
      <w:r w:rsidRPr="44F1D70A">
        <w:rPr>
          <w:rFonts w:ascii="Calibri" w:eastAsia="Calibri" w:hAnsi="Calibri" w:cs="Calibri"/>
        </w:rPr>
        <w:t xml:space="preserve"> Rātā </w:t>
      </w:r>
      <w:proofErr w:type="spellStart"/>
      <w:r w:rsidRPr="44F1D70A">
        <w:rPr>
          <w:rFonts w:ascii="Calibri" w:eastAsia="Calibri" w:hAnsi="Calibri" w:cs="Calibri"/>
        </w:rPr>
        <w:t>Whakamaru</w:t>
      </w:r>
      <w:proofErr w:type="spellEnd"/>
      <w:r w:rsidRPr="44F1D70A">
        <w:rPr>
          <w:rFonts w:ascii="Calibri" w:eastAsia="Calibri" w:hAnsi="Calibri" w:cs="Calibri"/>
        </w:rPr>
        <w:t xml:space="preserve"> </w:t>
      </w:r>
      <w:r w:rsidR="00E03CE6">
        <w:rPr>
          <w:rFonts w:ascii="Calibri" w:eastAsia="Calibri" w:hAnsi="Calibri" w:cs="Calibri"/>
        </w:rPr>
        <w:t>visited</w:t>
      </w:r>
      <w:r w:rsidRPr="44F1D70A">
        <w:rPr>
          <w:rFonts w:ascii="Calibri" w:eastAsia="Calibri" w:hAnsi="Calibri" w:cs="Calibri"/>
        </w:rPr>
        <w:t xml:space="preserve"> Australia. </w:t>
      </w:r>
      <w:r w:rsidRPr="00EB72C1">
        <w:rPr>
          <w:rFonts w:ascii="Calibri" w:eastAsia="Calibri" w:hAnsi="Calibri" w:cs="Calibri"/>
        </w:rPr>
        <w:t xml:space="preserve">This </w:t>
      </w:r>
      <w:r w:rsidR="001510B2" w:rsidRPr="00EB72C1">
        <w:rPr>
          <w:rFonts w:ascii="Calibri" w:eastAsia="Calibri" w:hAnsi="Calibri" w:cs="Calibri"/>
        </w:rPr>
        <w:t>cross-cultural collaboration</w:t>
      </w:r>
      <w:r w:rsidR="00877E02" w:rsidRPr="00EB72C1">
        <w:rPr>
          <w:rFonts w:ascii="Calibri" w:eastAsia="Calibri" w:hAnsi="Calibri" w:cs="Calibri"/>
        </w:rPr>
        <w:t>,</w:t>
      </w:r>
      <w:r w:rsidRPr="00EB72C1">
        <w:rPr>
          <w:rFonts w:ascii="Calibri" w:eastAsia="Calibri" w:hAnsi="Calibri" w:cs="Calibri"/>
        </w:rPr>
        <w:t xml:space="preserve"> funded by Catalyst Seeding from the Royal Society </w:t>
      </w:r>
      <w:r w:rsidRPr="00EB72C1">
        <w:rPr>
          <w:rFonts w:ascii="Calibri" w:eastAsia="Calibri" w:hAnsi="Calibri" w:cs="Calibri"/>
        </w:rPr>
        <w:lastRenderedPageBreak/>
        <w:t>of New Zealand</w:t>
      </w:r>
      <w:r w:rsidR="00877E02" w:rsidRPr="00EB72C1">
        <w:rPr>
          <w:rFonts w:ascii="Calibri" w:eastAsia="Calibri" w:hAnsi="Calibri" w:cs="Calibri"/>
        </w:rPr>
        <w:t>,</w:t>
      </w:r>
      <w:r w:rsidRPr="00EB72C1">
        <w:rPr>
          <w:rFonts w:ascii="Calibri" w:eastAsia="Calibri" w:hAnsi="Calibri" w:cs="Calibri"/>
        </w:rPr>
        <w:t xml:space="preserve"> created a partnership </w:t>
      </w:r>
      <w:r w:rsidR="005524A9" w:rsidRPr="00EB72C1">
        <w:rPr>
          <w:rFonts w:ascii="Calibri" w:eastAsia="Calibri" w:hAnsi="Calibri" w:cs="Calibri"/>
        </w:rPr>
        <w:t xml:space="preserve">that </w:t>
      </w:r>
      <w:r w:rsidR="001510B2">
        <w:rPr>
          <w:rFonts w:ascii="Calibri" w:eastAsia="Calibri" w:hAnsi="Calibri" w:cs="Calibri"/>
        </w:rPr>
        <w:t xml:space="preserve">transcends </w:t>
      </w:r>
      <w:r w:rsidR="005524A9" w:rsidRPr="00EB72C1">
        <w:rPr>
          <w:rFonts w:ascii="Calibri" w:eastAsia="Calibri" w:hAnsi="Calibri" w:cs="Calibri"/>
        </w:rPr>
        <w:t>domestic and international borders</w:t>
      </w:r>
      <w:r w:rsidR="006F36A0">
        <w:rPr>
          <w:rFonts w:ascii="Calibri" w:eastAsia="Calibri" w:hAnsi="Calibri" w:cs="Calibri"/>
        </w:rPr>
        <w:t xml:space="preserve"> to combine different cultural ways of working</w:t>
      </w:r>
      <w:r w:rsidRPr="00EB72C1">
        <w:rPr>
          <w:rFonts w:ascii="Calibri" w:eastAsia="Calibri" w:hAnsi="Calibri" w:cs="Calibri"/>
        </w:rPr>
        <w:t xml:space="preserve">. </w:t>
      </w:r>
      <w:r w:rsidR="00C90943">
        <w:rPr>
          <w:rFonts w:ascii="Calibri" w:eastAsia="Calibri" w:hAnsi="Calibri" w:cs="Calibri"/>
        </w:rPr>
        <w:t>It was</w:t>
      </w:r>
      <w:r w:rsidR="00C90943" w:rsidRPr="00EB72C1">
        <w:rPr>
          <w:rFonts w:ascii="Calibri" w:eastAsia="Calibri" w:hAnsi="Calibri" w:cs="Calibri"/>
        </w:rPr>
        <w:t xml:space="preserve"> </w:t>
      </w:r>
      <w:r w:rsidRPr="00EB72C1">
        <w:rPr>
          <w:rFonts w:ascii="Calibri" w:eastAsia="Calibri" w:hAnsi="Calibri" w:cs="Calibri"/>
        </w:rPr>
        <w:t xml:space="preserve">the first </w:t>
      </w:r>
      <w:r w:rsidR="00F815FC" w:rsidRPr="0088698B">
        <w:rPr>
          <w:rFonts w:ascii="Calibri" w:eastAsia="Calibri" w:hAnsi="Calibri" w:cs="Calibri"/>
        </w:rPr>
        <w:t xml:space="preserve">initiative </w:t>
      </w:r>
      <w:r w:rsidRPr="00EB72C1">
        <w:rPr>
          <w:rFonts w:ascii="Calibri" w:eastAsia="Calibri" w:hAnsi="Calibri" w:cs="Calibri"/>
        </w:rPr>
        <w:t>of its kind</w:t>
      </w:r>
      <w:r w:rsidR="001510B2">
        <w:rPr>
          <w:rFonts w:ascii="Calibri" w:eastAsia="Calibri" w:hAnsi="Calibri" w:cs="Calibri"/>
        </w:rPr>
        <w:t>,</w:t>
      </w:r>
      <w:r w:rsidR="00C90943">
        <w:rPr>
          <w:rFonts w:ascii="Calibri" w:eastAsia="Calibri" w:hAnsi="Calibri" w:cs="Calibri"/>
        </w:rPr>
        <w:t xml:space="preserve"> provid</w:t>
      </w:r>
      <w:r w:rsidR="007E4D23">
        <w:rPr>
          <w:rFonts w:ascii="Calibri" w:eastAsia="Calibri" w:hAnsi="Calibri" w:cs="Calibri"/>
        </w:rPr>
        <w:t>ing</w:t>
      </w:r>
      <w:r w:rsidR="005C7BFA">
        <w:rPr>
          <w:rFonts w:ascii="Calibri" w:eastAsia="Calibri" w:hAnsi="Calibri" w:cs="Calibri"/>
        </w:rPr>
        <w:t xml:space="preserve"> a model</w:t>
      </w:r>
      <w:r w:rsidR="0047544C" w:rsidRPr="0088698B">
        <w:rPr>
          <w:rFonts w:ascii="Calibri" w:eastAsia="Calibri" w:hAnsi="Calibri" w:cs="Calibri"/>
        </w:rPr>
        <w:t xml:space="preserve"> </w:t>
      </w:r>
      <w:r w:rsidRPr="00EB72C1">
        <w:rPr>
          <w:rFonts w:ascii="Calibri" w:eastAsia="Calibri" w:hAnsi="Calibri" w:cs="Calibri"/>
        </w:rPr>
        <w:t>for managing exotic pests and diseases</w:t>
      </w:r>
      <w:r w:rsidR="007E4D23">
        <w:rPr>
          <w:rFonts w:ascii="Calibri" w:eastAsia="Calibri" w:hAnsi="Calibri" w:cs="Calibri"/>
        </w:rPr>
        <w:t xml:space="preserve"> that</w:t>
      </w:r>
      <w:r w:rsidR="0047544C" w:rsidRPr="0088698B">
        <w:rPr>
          <w:rFonts w:ascii="Calibri" w:eastAsia="Calibri" w:hAnsi="Calibri" w:cs="Calibri"/>
        </w:rPr>
        <w:t xml:space="preserve"> highlight</w:t>
      </w:r>
      <w:r w:rsidR="007E4D23">
        <w:rPr>
          <w:rFonts w:ascii="Calibri" w:eastAsia="Calibri" w:hAnsi="Calibri" w:cs="Calibri"/>
        </w:rPr>
        <w:t>s</w:t>
      </w:r>
      <w:r w:rsidR="00EB72C1" w:rsidRPr="0088698B">
        <w:rPr>
          <w:rFonts w:ascii="Calibri" w:eastAsia="Calibri" w:hAnsi="Calibri" w:cs="Calibri"/>
        </w:rPr>
        <w:t xml:space="preserve"> </w:t>
      </w:r>
      <w:r w:rsidRPr="00EB72C1">
        <w:rPr>
          <w:rFonts w:ascii="Calibri" w:eastAsia="Calibri" w:hAnsi="Calibri" w:cs="Calibri"/>
        </w:rPr>
        <w:t xml:space="preserve">the </w:t>
      </w:r>
      <w:r w:rsidR="00EB72C1" w:rsidRPr="0088698B">
        <w:rPr>
          <w:rFonts w:ascii="Calibri" w:eastAsia="Calibri" w:hAnsi="Calibri" w:cs="Calibri"/>
        </w:rPr>
        <w:t>interconnected impacts</w:t>
      </w:r>
      <w:r w:rsidR="00EB72C1" w:rsidRPr="00EB72C1">
        <w:rPr>
          <w:rFonts w:ascii="Calibri" w:eastAsia="Calibri" w:hAnsi="Calibri" w:cs="Calibri"/>
        </w:rPr>
        <w:t xml:space="preserve"> </w:t>
      </w:r>
      <w:r w:rsidRPr="00EB72C1">
        <w:rPr>
          <w:rFonts w:ascii="Calibri" w:eastAsia="Calibri" w:hAnsi="Calibri" w:cs="Calibri"/>
        </w:rPr>
        <w:t>o</w:t>
      </w:r>
      <w:r w:rsidR="00FB579B">
        <w:rPr>
          <w:rFonts w:ascii="Calibri" w:eastAsia="Calibri" w:hAnsi="Calibri" w:cs="Calibri"/>
        </w:rPr>
        <w:t>n</w:t>
      </w:r>
      <w:r w:rsidR="00EB72C1" w:rsidRPr="0088698B">
        <w:rPr>
          <w:rFonts w:ascii="Calibri" w:eastAsia="Calibri" w:hAnsi="Calibri" w:cs="Calibri"/>
        </w:rPr>
        <w:t xml:space="preserve"> </w:t>
      </w:r>
      <w:r w:rsidRPr="00EB72C1" w:rsidDel="00EB72C1">
        <w:rPr>
          <w:rFonts w:ascii="Calibri" w:eastAsia="Calibri" w:hAnsi="Calibri" w:cs="Calibri"/>
        </w:rPr>
        <w:t>Country</w:t>
      </w:r>
      <w:r w:rsidR="00EB72C1" w:rsidRPr="0088698B">
        <w:rPr>
          <w:rFonts w:ascii="Calibri" w:eastAsia="Calibri" w:hAnsi="Calibri" w:cs="Calibri"/>
        </w:rPr>
        <w:t xml:space="preserve">, people and </w:t>
      </w:r>
      <w:r w:rsidR="00C90943">
        <w:rPr>
          <w:rFonts w:ascii="Calibri" w:eastAsia="Calibri" w:hAnsi="Calibri" w:cs="Calibri"/>
        </w:rPr>
        <w:t>c</w:t>
      </w:r>
      <w:r w:rsidR="00EB72C1" w:rsidRPr="0088698B">
        <w:rPr>
          <w:rFonts w:ascii="Calibri" w:eastAsia="Calibri" w:hAnsi="Calibri" w:cs="Calibri"/>
        </w:rPr>
        <w:t>ulture</w:t>
      </w:r>
      <w:r w:rsidRPr="00EB72C1">
        <w:rPr>
          <w:rFonts w:ascii="Calibri" w:eastAsia="Calibri" w:hAnsi="Calibri" w:cs="Calibri"/>
        </w:rPr>
        <w:t>.</w:t>
      </w:r>
    </w:p>
    <w:p w14:paraId="327576C9" w14:textId="1DD0DC37" w:rsidR="00B07CD7" w:rsidRDefault="00B07CD7" w:rsidP="00B71AF2">
      <w:pPr>
        <w:spacing w:before="240" w:after="240"/>
      </w:pPr>
      <w:r>
        <w:rPr>
          <w:rFonts w:ascii="Calibri" w:eastAsia="Calibri" w:hAnsi="Calibri" w:cs="Calibri"/>
        </w:rPr>
        <w:t>T</w:t>
      </w:r>
      <w:r w:rsidR="0946795D" w:rsidRPr="700DD9FF">
        <w:rPr>
          <w:rFonts w:ascii="Calibri" w:eastAsia="Calibri" w:hAnsi="Calibri" w:cs="Calibri"/>
        </w:rPr>
        <w:t>he program</w:t>
      </w:r>
      <w:r>
        <w:rPr>
          <w:rFonts w:ascii="Calibri" w:eastAsia="Calibri" w:hAnsi="Calibri" w:cs="Calibri"/>
        </w:rPr>
        <w:t xml:space="preserve"> produced</w:t>
      </w:r>
      <w:r w:rsidR="009F73B6">
        <w:rPr>
          <w:rFonts w:ascii="Calibri" w:eastAsia="Calibri" w:hAnsi="Calibri" w:cs="Calibri"/>
        </w:rPr>
        <w:t xml:space="preserve"> </w:t>
      </w:r>
      <w:r w:rsidR="0946795D" w:rsidRPr="700DD9FF">
        <w:rPr>
          <w:rFonts w:ascii="Calibri" w:eastAsia="Calibri" w:hAnsi="Calibri" w:cs="Calibri"/>
        </w:rPr>
        <w:t>the</w:t>
      </w:r>
      <w:r w:rsidR="0946795D" w:rsidRPr="700DD9FF" w:rsidDel="000612CA">
        <w:rPr>
          <w:rFonts w:ascii="Calibri" w:eastAsia="Calibri" w:hAnsi="Calibri" w:cs="Calibri"/>
        </w:rPr>
        <w:t xml:space="preserve"> </w:t>
      </w:r>
      <w:r w:rsidR="0946795D" w:rsidRPr="700DD9FF">
        <w:rPr>
          <w:rFonts w:ascii="Calibri" w:eastAsia="Calibri" w:hAnsi="Calibri" w:cs="Calibri"/>
        </w:rPr>
        <w:t xml:space="preserve">short film </w:t>
      </w:r>
      <w:hyperlink r:id="rId24" w:history="1">
        <w:r w:rsidR="0946795D" w:rsidRPr="0033489A">
          <w:rPr>
            <w:rStyle w:val="Hyperlink"/>
            <w:rFonts w:ascii="Calibri" w:eastAsia="Calibri" w:hAnsi="Calibri" w:cs="Calibri"/>
          </w:rPr>
          <w:t>Roots of Resilience</w:t>
        </w:r>
      </w:hyperlink>
      <w:r>
        <w:t>,</w:t>
      </w:r>
      <w:r w:rsidR="000612CA">
        <w:rPr>
          <w:rFonts w:ascii="Calibri" w:eastAsia="Calibri" w:hAnsi="Calibri" w:cs="Calibri"/>
        </w:rPr>
        <w:t xml:space="preserve"> a moving </w:t>
      </w:r>
      <w:r>
        <w:rPr>
          <w:rFonts w:ascii="Calibri" w:eastAsia="Calibri" w:hAnsi="Calibri" w:cs="Calibri"/>
        </w:rPr>
        <w:t>testament</w:t>
      </w:r>
      <w:r w:rsidRPr="700DD9FF">
        <w:rPr>
          <w:rFonts w:ascii="Calibri" w:eastAsia="Calibri" w:hAnsi="Calibri" w:cs="Calibri"/>
        </w:rPr>
        <w:t xml:space="preserve"> </w:t>
      </w:r>
      <w:r>
        <w:rPr>
          <w:rFonts w:ascii="Calibri" w:eastAsia="Calibri" w:hAnsi="Calibri" w:cs="Calibri"/>
        </w:rPr>
        <w:t xml:space="preserve">to the enduring </w:t>
      </w:r>
      <w:r w:rsidR="000612CA">
        <w:rPr>
          <w:rFonts w:ascii="Calibri" w:eastAsia="Calibri" w:hAnsi="Calibri" w:cs="Calibri"/>
        </w:rPr>
        <w:t xml:space="preserve">cultural significance of Australia’s </w:t>
      </w:r>
      <w:r w:rsidR="00E21076">
        <w:rPr>
          <w:rFonts w:ascii="Calibri" w:eastAsia="Calibri" w:hAnsi="Calibri" w:cs="Calibri"/>
        </w:rPr>
        <w:t>natural forests</w:t>
      </w:r>
      <w:r>
        <w:rPr>
          <w:rFonts w:ascii="Calibri" w:eastAsia="Calibri" w:hAnsi="Calibri" w:cs="Calibri"/>
        </w:rPr>
        <w:t xml:space="preserve"> to</w:t>
      </w:r>
      <w:r w:rsidR="00E21076">
        <w:rPr>
          <w:rFonts w:ascii="Calibri" w:eastAsia="Calibri" w:hAnsi="Calibri" w:cs="Calibri"/>
        </w:rPr>
        <w:t xml:space="preserve"> </w:t>
      </w:r>
      <w:r w:rsidRPr="700DD9FF">
        <w:rPr>
          <w:rFonts w:ascii="Calibri" w:eastAsia="Calibri" w:hAnsi="Calibri" w:cs="Calibri"/>
        </w:rPr>
        <w:t xml:space="preserve">First Nations </w:t>
      </w:r>
      <w:r>
        <w:rPr>
          <w:rFonts w:ascii="Calibri" w:eastAsia="Calibri" w:hAnsi="Calibri" w:cs="Calibri"/>
        </w:rPr>
        <w:t xml:space="preserve">people. The film </w:t>
      </w:r>
      <w:r w:rsidRPr="5905012D">
        <w:rPr>
          <w:rFonts w:ascii="Calibri" w:eastAsia="Calibri" w:hAnsi="Calibri" w:cs="Calibri"/>
        </w:rPr>
        <w:t xml:space="preserve">highlights </w:t>
      </w:r>
      <w:r>
        <w:rPr>
          <w:rFonts w:ascii="Calibri" w:eastAsia="Calibri" w:hAnsi="Calibri" w:cs="Calibri"/>
        </w:rPr>
        <w:t xml:space="preserve">the </w:t>
      </w:r>
      <w:r w:rsidRPr="5905012D">
        <w:rPr>
          <w:rFonts w:ascii="Calibri" w:eastAsia="Calibri" w:hAnsi="Calibri" w:cs="Calibri"/>
        </w:rPr>
        <w:t>urgent need for collective action to protect these important ecosystems</w:t>
      </w:r>
      <w:r>
        <w:rPr>
          <w:rFonts w:ascii="Calibri" w:eastAsia="Calibri" w:hAnsi="Calibri" w:cs="Calibri"/>
        </w:rPr>
        <w:t xml:space="preserve"> for future generations</w:t>
      </w:r>
      <w:r>
        <w:t>.</w:t>
      </w:r>
    </w:p>
    <w:p w14:paraId="468B6D4D" w14:textId="236657D9" w:rsidR="2CD82944" w:rsidRDefault="006D1A1E">
      <w:r>
        <w:rPr>
          <w:rFonts w:ascii="Calibri" w:eastAsia="Calibri" w:hAnsi="Calibri" w:cs="Calibri"/>
        </w:rPr>
        <w:t>Through genuine engagement with</w:t>
      </w:r>
      <w:r w:rsidR="27A06077" w:rsidRPr="44F1D70A" w:rsidDel="006D1A1E">
        <w:rPr>
          <w:rFonts w:ascii="Calibri" w:eastAsia="Calibri" w:hAnsi="Calibri" w:cs="Calibri"/>
        </w:rPr>
        <w:t xml:space="preserve"> </w:t>
      </w:r>
      <w:r w:rsidR="322AAA2E" w:rsidRPr="44F1D70A">
        <w:rPr>
          <w:rFonts w:ascii="Calibri" w:eastAsia="Calibri" w:hAnsi="Calibri" w:cs="Calibri"/>
        </w:rPr>
        <w:t xml:space="preserve">Indigenous </w:t>
      </w:r>
      <w:r w:rsidR="00905273">
        <w:rPr>
          <w:rFonts w:ascii="Calibri" w:eastAsia="Calibri" w:hAnsi="Calibri" w:cs="Calibri"/>
        </w:rPr>
        <w:t>perspectives</w:t>
      </w:r>
      <w:r w:rsidR="00905273" w:rsidRPr="44F1D70A">
        <w:rPr>
          <w:rFonts w:ascii="Calibri" w:eastAsia="Calibri" w:hAnsi="Calibri" w:cs="Calibri"/>
        </w:rPr>
        <w:t xml:space="preserve"> </w:t>
      </w:r>
      <w:r w:rsidR="322AAA2E" w:rsidRPr="44F1D70A">
        <w:rPr>
          <w:rFonts w:ascii="Calibri" w:eastAsia="Calibri" w:hAnsi="Calibri" w:cs="Calibri"/>
        </w:rPr>
        <w:t>an</w:t>
      </w:r>
      <w:r w:rsidR="4E5B2651" w:rsidRPr="44F1D70A">
        <w:rPr>
          <w:rFonts w:ascii="Calibri" w:eastAsia="Calibri" w:hAnsi="Calibri" w:cs="Calibri"/>
        </w:rPr>
        <w:t xml:space="preserve">d </w:t>
      </w:r>
      <w:r>
        <w:rPr>
          <w:rFonts w:ascii="Calibri" w:eastAsia="Calibri" w:hAnsi="Calibri" w:cs="Calibri"/>
        </w:rPr>
        <w:t>a shared commitment to environmental protection</w:t>
      </w:r>
      <w:r w:rsidR="56155E50" w:rsidRPr="44F1D70A">
        <w:rPr>
          <w:rFonts w:ascii="Calibri" w:eastAsia="Calibri" w:hAnsi="Calibri" w:cs="Calibri"/>
        </w:rPr>
        <w:t>,</w:t>
      </w:r>
      <w:r w:rsidR="56155E50" w:rsidRPr="44F1D70A" w:rsidDel="00905273">
        <w:rPr>
          <w:rFonts w:ascii="Calibri" w:eastAsia="Calibri" w:hAnsi="Calibri" w:cs="Calibri"/>
        </w:rPr>
        <w:t xml:space="preserve"> </w:t>
      </w:r>
      <w:r w:rsidR="006C351F" w:rsidRPr="006C351F">
        <w:rPr>
          <w:rFonts w:ascii="Calibri" w:eastAsia="Calibri" w:hAnsi="Calibri" w:cs="Calibri"/>
        </w:rPr>
        <w:t xml:space="preserve">Dr Pegg and Aj Perkins </w:t>
      </w:r>
      <w:r w:rsidR="00905273">
        <w:rPr>
          <w:rFonts w:ascii="Calibri" w:eastAsia="Calibri" w:hAnsi="Calibri" w:cs="Calibri"/>
        </w:rPr>
        <w:t>have</w:t>
      </w:r>
      <w:r w:rsidR="00905273" w:rsidRPr="44F1D70A">
        <w:rPr>
          <w:rFonts w:ascii="Calibri" w:eastAsia="Calibri" w:hAnsi="Calibri" w:cs="Calibri"/>
        </w:rPr>
        <w:t xml:space="preserve"> </w:t>
      </w:r>
      <w:r>
        <w:rPr>
          <w:rFonts w:ascii="Calibri" w:eastAsia="Calibri" w:hAnsi="Calibri" w:cs="Calibri"/>
        </w:rPr>
        <w:t>shown</w:t>
      </w:r>
      <w:r w:rsidRPr="44F1D70A">
        <w:rPr>
          <w:rFonts w:ascii="Calibri" w:eastAsia="Calibri" w:hAnsi="Calibri" w:cs="Calibri"/>
        </w:rPr>
        <w:t xml:space="preserve"> </w:t>
      </w:r>
      <w:r w:rsidR="56155E50" w:rsidRPr="44F1D70A">
        <w:rPr>
          <w:rFonts w:ascii="Calibri" w:eastAsia="Calibri" w:hAnsi="Calibri" w:cs="Calibri"/>
        </w:rPr>
        <w:t xml:space="preserve">that </w:t>
      </w:r>
      <w:r w:rsidR="322AAA2E" w:rsidRPr="44F1D70A">
        <w:rPr>
          <w:rFonts w:ascii="Calibri" w:eastAsia="Calibri" w:hAnsi="Calibri" w:cs="Calibri"/>
        </w:rPr>
        <w:t xml:space="preserve">the </w:t>
      </w:r>
      <w:r w:rsidR="301E43EE" w:rsidRPr="44F1D70A">
        <w:rPr>
          <w:rFonts w:ascii="Calibri" w:eastAsia="Calibri" w:hAnsi="Calibri" w:cs="Calibri"/>
        </w:rPr>
        <w:t xml:space="preserve">most effective </w:t>
      </w:r>
      <w:r w:rsidR="322AAA2E" w:rsidRPr="44F1D70A">
        <w:rPr>
          <w:rFonts w:ascii="Calibri" w:eastAsia="Calibri" w:hAnsi="Calibri" w:cs="Calibri"/>
        </w:rPr>
        <w:t xml:space="preserve">biosecurity outcomes </w:t>
      </w:r>
      <w:r w:rsidR="3AA4891F" w:rsidRPr="44F1D70A">
        <w:rPr>
          <w:rFonts w:ascii="Calibri" w:eastAsia="Calibri" w:hAnsi="Calibri" w:cs="Calibri"/>
        </w:rPr>
        <w:t>are achieved throug</w:t>
      </w:r>
      <w:r w:rsidR="6793F9AC" w:rsidRPr="44F1D70A">
        <w:rPr>
          <w:rFonts w:ascii="Calibri" w:eastAsia="Calibri" w:hAnsi="Calibri" w:cs="Calibri"/>
        </w:rPr>
        <w:t>h collaboration.</w:t>
      </w:r>
      <w:r w:rsidR="29F18D1A" w:rsidRPr="44F1D70A">
        <w:rPr>
          <w:rFonts w:ascii="Calibri" w:eastAsia="Calibri" w:hAnsi="Calibri" w:cs="Arial"/>
        </w:rPr>
        <w:t xml:space="preserve"> </w:t>
      </w:r>
      <w:r w:rsidR="006C351F">
        <w:rPr>
          <w:rFonts w:ascii="Calibri" w:eastAsia="Calibri" w:hAnsi="Calibri" w:cs="Arial"/>
        </w:rPr>
        <w:t>As evidence of</w:t>
      </w:r>
      <w:r w:rsidR="00704F71">
        <w:rPr>
          <w:rFonts w:ascii="Calibri" w:eastAsia="Calibri" w:hAnsi="Calibri" w:cs="Arial"/>
        </w:rPr>
        <w:t xml:space="preserve"> its impact</w:t>
      </w:r>
      <w:r w:rsidR="006C351F">
        <w:rPr>
          <w:rFonts w:ascii="Calibri" w:eastAsia="Calibri" w:hAnsi="Calibri" w:cs="Arial"/>
        </w:rPr>
        <w:t>,</w:t>
      </w:r>
      <w:r w:rsidR="00704F71" w:rsidRPr="44F1D70A">
        <w:rPr>
          <w:rFonts w:ascii="Calibri" w:eastAsia="Calibri" w:hAnsi="Calibri" w:cs="Arial"/>
        </w:rPr>
        <w:t xml:space="preserve"> </w:t>
      </w:r>
      <w:r w:rsidR="00704F71">
        <w:rPr>
          <w:rFonts w:ascii="Calibri" w:eastAsia="Calibri" w:hAnsi="Calibri" w:cs="Arial"/>
        </w:rPr>
        <w:t>the</w:t>
      </w:r>
      <w:r w:rsidR="00905273" w:rsidRPr="44F1D70A">
        <w:rPr>
          <w:rFonts w:ascii="Calibri" w:eastAsia="Calibri" w:hAnsi="Calibri" w:cs="Arial"/>
        </w:rPr>
        <w:t xml:space="preserve"> project has been extended until 2029</w:t>
      </w:r>
      <w:r w:rsidR="006C351F">
        <w:rPr>
          <w:rFonts w:ascii="Calibri" w:eastAsia="Calibri" w:hAnsi="Calibri" w:cs="Arial"/>
        </w:rPr>
        <w:t>, ensuring that</w:t>
      </w:r>
      <w:r w:rsidR="0048281E">
        <w:rPr>
          <w:rFonts w:ascii="Calibri" w:eastAsia="Calibri" w:hAnsi="Calibri" w:cs="Arial"/>
        </w:rPr>
        <w:t xml:space="preserve"> </w:t>
      </w:r>
      <w:r w:rsidR="00905273" w:rsidRPr="44F1D70A">
        <w:rPr>
          <w:rFonts w:ascii="Calibri" w:eastAsia="Calibri" w:hAnsi="Calibri" w:cs="Arial"/>
        </w:rPr>
        <w:t>this important work in environmental protection</w:t>
      </w:r>
      <w:r w:rsidR="006C351F" w:rsidRPr="006C351F">
        <w:rPr>
          <w:rFonts w:ascii="Calibri" w:eastAsia="Calibri" w:hAnsi="Calibri" w:cs="Arial"/>
        </w:rPr>
        <w:t xml:space="preserve"> </w:t>
      </w:r>
      <w:r w:rsidR="006C351F">
        <w:rPr>
          <w:rFonts w:ascii="Calibri" w:eastAsia="Calibri" w:hAnsi="Calibri" w:cs="Arial"/>
        </w:rPr>
        <w:t xml:space="preserve">will </w:t>
      </w:r>
      <w:r w:rsidR="006C351F" w:rsidRPr="44F1D70A">
        <w:rPr>
          <w:rFonts w:ascii="Calibri" w:eastAsia="Calibri" w:hAnsi="Calibri" w:cs="Arial"/>
        </w:rPr>
        <w:t>continue</w:t>
      </w:r>
      <w:r w:rsidR="00905273" w:rsidRPr="44F1D70A">
        <w:rPr>
          <w:rFonts w:ascii="Calibri" w:eastAsia="Calibri" w:hAnsi="Calibri" w:cs="Arial"/>
        </w:rPr>
        <w:t>.</w:t>
      </w:r>
    </w:p>
    <w:bookmarkEnd w:id="35"/>
    <w:p w14:paraId="6DBB526C" w14:textId="77777777" w:rsidR="00A04E96" w:rsidRDefault="00A04E96">
      <w:pPr>
        <w:spacing w:after="0" w:line="240" w:lineRule="auto"/>
        <w:rPr>
          <w:rFonts w:ascii="Calibri" w:eastAsia="Times New Roman" w:hAnsi="Calibri" w:cs="Times New Roman"/>
          <w:b/>
          <w:bCs/>
          <w:sz w:val="40"/>
          <w:szCs w:val="24"/>
        </w:rPr>
      </w:pPr>
      <w:r>
        <w:br w:type="page"/>
      </w:r>
    </w:p>
    <w:p w14:paraId="7FF052D5" w14:textId="28EED703" w:rsidR="00A04E96" w:rsidRDefault="00F860FB" w:rsidP="004C47BA">
      <w:pPr>
        <w:pStyle w:val="Heading2"/>
        <w:numPr>
          <w:ilvl w:val="0"/>
          <w:numId w:val="0"/>
        </w:numPr>
        <w:ind w:left="720" w:hanging="720"/>
      </w:pPr>
      <w:bookmarkStart w:id="37" w:name="_Toc212703395"/>
      <w:r w:rsidRPr="00A1557A">
        <w:lastRenderedPageBreak/>
        <w:t>Community</w:t>
      </w:r>
      <w:bookmarkEnd w:id="37"/>
      <w:r w:rsidR="00A04E96" w:rsidRPr="00A04E96">
        <w:t xml:space="preserve"> </w:t>
      </w:r>
    </w:p>
    <w:p w14:paraId="75C00078" w14:textId="6CAB3A81" w:rsidR="00A04E96" w:rsidRDefault="00A04E96" w:rsidP="00A04E96">
      <w:pPr>
        <w:pStyle w:val="Heading3"/>
        <w:numPr>
          <w:ilvl w:val="0"/>
          <w:numId w:val="0"/>
        </w:numPr>
        <w:ind w:left="964" w:hanging="964"/>
      </w:pPr>
      <w:bookmarkStart w:id="38" w:name="_Toc212703396"/>
      <w:r>
        <w:t>Peel Harvey Biosecurity Group</w:t>
      </w:r>
      <w:bookmarkEnd w:id="38"/>
    </w:p>
    <w:p w14:paraId="61DEE551" w14:textId="77777777" w:rsidR="00A04E96" w:rsidRDefault="00A04E96" w:rsidP="00A04E96">
      <w:r w:rsidRPr="3E0F84AE">
        <w:t xml:space="preserve">The </w:t>
      </w:r>
      <w:r>
        <w:t>group</w:t>
      </w:r>
      <w:r w:rsidRPr="3E0F84AE">
        <w:t xml:space="preserve"> is a </w:t>
      </w:r>
      <w:r>
        <w:t xml:space="preserve">standout </w:t>
      </w:r>
      <w:r w:rsidRPr="3E0F84AE">
        <w:t xml:space="preserve">leader in community-driven biosecurity in Western Australia. </w:t>
      </w:r>
      <w:r>
        <w:t>What sets them apart is t</w:t>
      </w:r>
      <w:r w:rsidRPr="3E0F84AE">
        <w:t>heir commitment to protecting agriculture, native ecosystems and community health</w:t>
      </w:r>
      <w:r>
        <w:t>.</w:t>
      </w:r>
      <w:r w:rsidRPr="3E0F84AE" w:rsidDel="00D33009">
        <w:t xml:space="preserve"> </w:t>
      </w:r>
      <w:r>
        <w:t>T</w:t>
      </w:r>
      <w:r w:rsidRPr="3E0F84AE">
        <w:t xml:space="preserve">hrough active pest management and </w:t>
      </w:r>
      <w:r>
        <w:t>targeted education programs, they have built trust, empowered local action and created a model that others can look to for inspiration.</w:t>
      </w:r>
    </w:p>
    <w:p w14:paraId="3F1039A7" w14:textId="77777777" w:rsidR="00A04E96" w:rsidRDefault="00A04E96" w:rsidP="00A04E96">
      <w:r w:rsidRPr="00472F12">
        <w:t xml:space="preserve">Since 2014, </w:t>
      </w:r>
      <w:r>
        <w:t>the group</w:t>
      </w:r>
      <w:r w:rsidRPr="00472F12">
        <w:t xml:space="preserve"> has led biosecurity efforts in the Peel</w:t>
      </w:r>
      <w:r>
        <w:t>–</w:t>
      </w:r>
      <w:r w:rsidRPr="00472F12">
        <w:t>Harvey region.</w:t>
      </w:r>
      <w:r w:rsidRPr="3E0F84AE">
        <w:rPr>
          <w:rFonts w:cs="Calibri"/>
        </w:rPr>
        <w:t xml:space="preserve"> </w:t>
      </w:r>
      <w:r>
        <w:rPr>
          <w:rFonts w:cs="Calibri"/>
        </w:rPr>
        <w:t>Their role as a biosecurity group is defined u</w:t>
      </w:r>
      <w:r w:rsidRPr="3E0F84AE">
        <w:t xml:space="preserve">nder the </w:t>
      </w:r>
      <w:r w:rsidRPr="00472F12">
        <w:rPr>
          <w:rStyle w:val="Emphasis"/>
        </w:rPr>
        <w:t>Biosecurity and Agriculture Management Act 2007</w:t>
      </w:r>
      <w:r>
        <w:rPr>
          <w:rStyle w:val="Emphasis"/>
        </w:rPr>
        <w:t xml:space="preserve"> </w:t>
      </w:r>
      <w:r>
        <w:t>(WA),</w:t>
      </w:r>
      <w:r w:rsidRPr="0044789A">
        <w:t xml:space="preserve"> whi</w:t>
      </w:r>
      <w:r>
        <w:t>ch enables them to</w:t>
      </w:r>
      <w:r w:rsidRPr="3E0F84AE">
        <w:t xml:space="preserve"> use fund</w:t>
      </w:r>
      <w:r>
        <w:t>s from</w:t>
      </w:r>
      <w:r w:rsidRPr="3E0F84AE">
        <w:t xml:space="preserve"> the</w:t>
      </w:r>
      <w:r>
        <w:t xml:space="preserve"> </w:t>
      </w:r>
      <w:r w:rsidRPr="004D0ED0">
        <w:t>state’s Declared Pest Rate to</w:t>
      </w:r>
      <w:r w:rsidRPr="3E0F84AE">
        <w:t xml:space="preserve"> </w:t>
      </w:r>
      <w:r w:rsidRPr="00DE6434">
        <w:t>support landholders in the control and management of established declared pests. </w:t>
      </w:r>
    </w:p>
    <w:p w14:paraId="6C80A4B7" w14:textId="77777777" w:rsidR="00A04E96" w:rsidRDefault="00A04E96" w:rsidP="00A04E96">
      <w:pPr>
        <w:rPr>
          <w:rFonts w:cs="Calibri"/>
        </w:rPr>
      </w:pPr>
      <w:r w:rsidRPr="3E0F84AE">
        <w:t xml:space="preserve">Their strategy, shaped by the </w:t>
      </w:r>
      <w:r w:rsidRPr="00F73179">
        <w:t>CSIRO</w:t>
      </w:r>
      <w:r>
        <w:t xml:space="preserve">’s </w:t>
      </w:r>
      <w:r w:rsidRPr="00F73179">
        <w:t>Impact Framework</w:t>
      </w:r>
      <w:r w:rsidRPr="3E0F84AE">
        <w:t xml:space="preserve">, ensures that activities are impactful and aligned with community needs. </w:t>
      </w:r>
      <w:r>
        <w:rPr>
          <w:rFonts w:cs="Calibri"/>
        </w:rPr>
        <w:t>The group’</w:t>
      </w:r>
      <w:r w:rsidRPr="00F73179">
        <w:rPr>
          <w:rFonts w:cs="Calibri"/>
        </w:rPr>
        <w:t>s</w:t>
      </w:r>
      <w:r>
        <w:rPr>
          <w:rFonts w:cs="Calibri"/>
        </w:rPr>
        <w:t xml:space="preserve"> </w:t>
      </w:r>
      <w:r w:rsidRPr="3E0F84AE">
        <w:rPr>
          <w:rFonts w:cs="Calibri"/>
        </w:rPr>
        <w:t xml:space="preserve">operational plans </w:t>
      </w:r>
      <w:r>
        <w:rPr>
          <w:rFonts w:cs="Calibri"/>
        </w:rPr>
        <w:t>reflect</w:t>
      </w:r>
      <w:r w:rsidRPr="3E0F84AE">
        <w:rPr>
          <w:rFonts w:cs="Calibri"/>
        </w:rPr>
        <w:t xml:space="preserve"> seasonal and ecological </w:t>
      </w:r>
      <w:r w:rsidRPr="6B6B5131">
        <w:rPr>
          <w:rFonts w:cs="Calibri"/>
        </w:rPr>
        <w:t>conditions</w:t>
      </w:r>
      <w:r>
        <w:rPr>
          <w:rFonts w:cs="Calibri"/>
        </w:rPr>
        <w:t>, which</w:t>
      </w:r>
      <w:r w:rsidRPr="3E0F84AE">
        <w:rPr>
          <w:rFonts w:cs="Calibri"/>
        </w:rPr>
        <w:t xml:space="preserve"> ensures timely </w:t>
      </w:r>
      <w:r>
        <w:rPr>
          <w:rFonts w:cs="Calibri"/>
        </w:rPr>
        <w:t xml:space="preserve">and targeted </w:t>
      </w:r>
      <w:r w:rsidRPr="3E0F84AE">
        <w:rPr>
          <w:rFonts w:cs="Calibri"/>
        </w:rPr>
        <w:t>interventions against declared pests</w:t>
      </w:r>
      <w:r>
        <w:rPr>
          <w:rFonts w:cs="Calibri"/>
        </w:rPr>
        <w:t xml:space="preserve"> such as</w:t>
      </w:r>
      <w:r w:rsidRPr="3E0F84AE">
        <w:rPr>
          <w:rFonts w:cs="Calibri"/>
        </w:rPr>
        <w:t xml:space="preserve"> rabbits, foxes and feral pigs. Their annual rabbit biocontrol</w:t>
      </w:r>
      <w:r w:rsidRPr="6B6B5131">
        <w:rPr>
          <w:rFonts w:cs="Calibri"/>
        </w:rPr>
        <w:t xml:space="preserve"> project has developed from an area</w:t>
      </w:r>
      <w:r>
        <w:rPr>
          <w:rFonts w:cs="Calibri"/>
        </w:rPr>
        <w:t>-</w:t>
      </w:r>
      <w:r w:rsidRPr="6B6B5131">
        <w:rPr>
          <w:rFonts w:cs="Calibri"/>
        </w:rPr>
        <w:t>wide</w:t>
      </w:r>
      <w:r w:rsidRPr="73F71AE9">
        <w:rPr>
          <w:rFonts w:cs="Calibri"/>
        </w:rPr>
        <w:t xml:space="preserve"> calicivirus release</w:t>
      </w:r>
      <w:r w:rsidRPr="0C428580">
        <w:rPr>
          <w:rFonts w:cs="Calibri"/>
        </w:rPr>
        <w:t xml:space="preserve"> (RHDV1 K5 strain)</w:t>
      </w:r>
      <w:r w:rsidRPr="6B6B5131">
        <w:rPr>
          <w:rFonts w:cs="Calibri"/>
        </w:rPr>
        <w:t xml:space="preserve"> to a highly targeted application</w:t>
      </w:r>
      <w:r>
        <w:rPr>
          <w:rFonts w:cs="Calibri"/>
        </w:rPr>
        <w:t xml:space="preserve"> based on</w:t>
      </w:r>
      <w:r w:rsidRPr="6B6B5131">
        <w:rPr>
          <w:rFonts w:cs="Calibri"/>
        </w:rPr>
        <w:t xml:space="preserve"> blood sampling </w:t>
      </w:r>
      <w:r>
        <w:rPr>
          <w:rFonts w:cs="Calibri"/>
        </w:rPr>
        <w:t>that</w:t>
      </w:r>
      <w:r w:rsidRPr="6B6B5131">
        <w:rPr>
          <w:rFonts w:cs="Calibri"/>
        </w:rPr>
        <w:t xml:space="preserve"> test</w:t>
      </w:r>
      <w:r>
        <w:rPr>
          <w:rFonts w:cs="Calibri"/>
        </w:rPr>
        <w:t>s</w:t>
      </w:r>
      <w:r w:rsidRPr="6B6B5131">
        <w:rPr>
          <w:rFonts w:cs="Calibri"/>
        </w:rPr>
        <w:t xml:space="preserve"> for immunity</w:t>
      </w:r>
      <w:r w:rsidRPr="73F71AE9">
        <w:rPr>
          <w:rFonts w:cs="Calibri"/>
        </w:rPr>
        <w:t>.</w:t>
      </w:r>
      <w:r w:rsidRPr="6B6B5131">
        <w:rPr>
          <w:rFonts w:cs="Calibri"/>
        </w:rPr>
        <w:t xml:space="preserve"> This </w:t>
      </w:r>
      <w:r>
        <w:rPr>
          <w:rFonts w:cs="Calibri"/>
        </w:rPr>
        <w:t xml:space="preserve">approach </w:t>
      </w:r>
      <w:r w:rsidRPr="6B6B5131">
        <w:rPr>
          <w:rFonts w:cs="Calibri"/>
        </w:rPr>
        <w:t xml:space="preserve">demonstrates the dynamic nature of delivering biosecurity services </w:t>
      </w:r>
      <w:r>
        <w:rPr>
          <w:rFonts w:cs="Calibri"/>
        </w:rPr>
        <w:t xml:space="preserve">using </w:t>
      </w:r>
      <w:r w:rsidRPr="6B6B5131">
        <w:rPr>
          <w:rFonts w:cs="Calibri"/>
        </w:rPr>
        <w:t>science-based pest management.</w:t>
      </w:r>
    </w:p>
    <w:p w14:paraId="1E3BF3A6" w14:textId="05928736" w:rsidR="00A04E96" w:rsidRDefault="00A04E96" w:rsidP="00A04E96">
      <w:pPr>
        <w:rPr>
          <w:rFonts w:cs="Calibri"/>
        </w:rPr>
      </w:pPr>
      <w:r w:rsidRPr="301FF533">
        <w:rPr>
          <w:rFonts w:cs="Calibri"/>
        </w:rPr>
        <w:t xml:space="preserve">Through workshops, newsletters and </w:t>
      </w:r>
      <w:r>
        <w:t>the Peel–Harvey Pesky Pests</w:t>
      </w:r>
      <w:r w:rsidRPr="301FF533">
        <w:rPr>
          <w:rFonts w:cs="Calibri"/>
        </w:rPr>
        <w:t xml:space="preserve"> schools outreach program, the group raise</w:t>
      </w:r>
      <w:r w:rsidR="009D1A71">
        <w:rPr>
          <w:rFonts w:cs="Calibri"/>
        </w:rPr>
        <w:t>s</w:t>
      </w:r>
      <w:r w:rsidRPr="301FF533">
        <w:rPr>
          <w:rFonts w:cs="Calibri"/>
        </w:rPr>
        <w:t xml:space="preserve"> awareness about biosecurity risks and the importance of community involvement. Their newsletters are a key communication tool, keeping stakeholders updated on biosecurity issues and upcoming events. The group provides landholders and the community with best-practice information and the tools they need to manage pests.</w:t>
      </w:r>
    </w:p>
    <w:p w14:paraId="7CFEE1D2" w14:textId="77777777" w:rsidR="00A04E96" w:rsidRDefault="00A04E96" w:rsidP="00A04E96">
      <w:pPr>
        <w:rPr>
          <w:rFonts w:cs="Calibri"/>
        </w:rPr>
      </w:pPr>
      <w:r>
        <w:rPr>
          <w:rFonts w:cs="Calibri"/>
        </w:rPr>
        <w:t>The p</w:t>
      </w:r>
      <w:r w:rsidRPr="5905012D">
        <w:rPr>
          <w:rFonts w:cs="Calibri"/>
        </w:rPr>
        <w:t>olyphagous shot-hole borer</w:t>
      </w:r>
      <w:r>
        <w:rPr>
          <w:rFonts w:cs="Calibri"/>
        </w:rPr>
        <w:t xml:space="preserve"> is an invasive beetle that destroys trees and agricultural produce. After the beetle was</w:t>
      </w:r>
      <w:r w:rsidRPr="5905012D">
        <w:rPr>
          <w:rFonts w:cs="Calibri"/>
        </w:rPr>
        <w:t xml:space="preserve"> </w:t>
      </w:r>
      <w:r>
        <w:rPr>
          <w:rFonts w:cs="Calibri"/>
        </w:rPr>
        <w:t xml:space="preserve">detected in </w:t>
      </w:r>
      <w:r w:rsidRPr="5905012D">
        <w:rPr>
          <w:rFonts w:cs="Calibri"/>
        </w:rPr>
        <w:t>Perth</w:t>
      </w:r>
      <w:r>
        <w:rPr>
          <w:rFonts w:cs="Calibri"/>
        </w:rPr>
        <w:t xml:space="preserve"> </w:t>
      </w:r>
      <w:r w:rsidRPr="5905012D">
        <w:rPr>
          <w:rFonts w:cs="Calibri"/>
        </w:rPr>
        <w:t>in</w:t>
      </w:r>
      <w:r>
        <w:rPr>
          <w:rFonts w:cs="Calibri"/>
        </w:rPr>
        <w:t xml:space="preserve"> 2021, the biosecurity group</w:t>
      </w:r>
      <w:r w:rsidRPr="5905012D">
        <w:rPr>
          <w:rFonts w:cs="Calibri"/>
        </w:rPr>
        <w:t xml:space="preserve"> </w:t>
      </w:r>
      <w:r>
        <w:rPr>
          <w:rFonts w:cs="Calibri"/>
        </w:rPr>
        <w:t>played</w:t>
      </w:r>
      <w:r w:rsidRPr="5905012D">
        <w:rPr>
          <w:rFonts w:cs="Calibri"/>
        </w:rPr>
        <w:t xml:space="preserve"> a key role in </w:t>
      </w:r>
      <w:r w:rsidRPr="6B6B5131">
        <w:rPr>
          <w:rFonts w:cs="Calibri"/>
        </w:rPr>
        <w:t>raising</w:t>
      </w:r>
      <w:r>
        <w:rPr>
          <w:rFonts w:cs="Calibri"/>
        </w:rPr>
        <w:t xml:space="preserve"> </w:t>
      </w:r>
      <w:r w:rsidRPr="6B6B5131">
        <w:rPr>
          <w:rFonts w:cs="Calibri"/>
        </w:rPr>
        <w:t xml:space="preserve">local </w:t>
      </w:r>
      <w:r>
        <w:rPr>
          <w:rFonts w:cs="Calibri"/>
        </w:rPr>
        <w:t>community awareness</w:t>
      </w:r>
      <w:r w:rsidRPr="6B6B5131">
        <w:rPr>
          <w:rFonts w:cs="Calibri"/>
        </w:rPr>
        <w:t>.</w:t>
      </w:r>
      <w:r w:rsidRPr="5905012D">
        <w:rPr>
          <w:rFonts w:cs="Calibri"/>
        </w:rPr>
        <w:t xml:space="preserve"> This was important </w:t>
      </w:r>
      <w:r>
        <w:rPr>
          <w:rFonts w:cs="Calibri"/>
        </w:rPr>
        <w:t>because</w:t>
      </w:r>
      <w:r w:rsidRPr="5905012D">
        <w:rPr>
          <w:rFonts w:cs="Calibri"/>
        </w:rPr>
        <w:t xml:space="preserve"> part of the </w:t>
      </w:r>
      <w:r>
        <w:rPr>
          <w:rFonts w:cs="Calibri"/>
        </w:rPr>
        <w:t>locality</w:t>
      </w:r>
      <w:r w:rsidRPr="5905012D">
        <w:rPr>
          <w:rFonts w:cs="Calibri"/>
        </w:rPr>
        <w:t xml:space="preserve"> was under a quarantine area notice. To address the threat of this invasive beetle</w:t>
      </w:r>
      <w:r>
        <w:rPr>
          <w:rFonts w:cs="Calibri"/>
        </w:rPr>
        <w:t>, the group</w:t>
      </w:r>
      <w:r w:rsidRPr="6B6B5131">
        <w:rPr>
          <w:rFonts w:cs="Calibri"/>
        </w:rPr>
        <w:t xml:space="preserve"> undert</w:t>
      </w:r>
      <w:r>
        <w:rPr>
          <w:rFonts w:cs="Calibri"/>
        </w:rPr>
        <w:t>ook</w:t>
      </w:r>
      <w:r w:rsidRPr="6B6B5131">
        <w:rPr>
          <w:rFonts w:cs="Calibri"/>
        </w:rPr>
        <w:t xml:space="preserve"> detection training to support local monitoring efforts and circulate</w:t>
      </w:r>
      <w:r>
        <w:rPr>
          <w:rFonts w:cs="Calibri"/>
        </w:rPr>
        <w:t>d</w:t>
      </w:r>
      <w:r w:rsidRPr="6B6B5131">
        <w:rPr>
          <w:rFonts w:cs="Calibri"/>
        </w:rPr>
        <w:t xml:space="preserve"> monitoring resources to community members and </w:t>
      </w:r>
      <w:r w:rsidRPr="0C428580">
        <w:rPr>
          <w:rFonts w:cs="Calibri"/>
        </w:rPr>
        <w:t>schools</w:t>
      </w:r>
      <w:r w:rsidRPr="00472F12">
        <w:rPr>
          <w:rFonts w:cs="Calibri"/>
        </w:rPr>
        <w:t>.</w:t>
      </w:r>
      <w:r w:rsidRPr="5905012D">
        <w:rPr>
          <w:rFonts w:cs="Calibri"/>
        </w:rPr>
        <w:t xml:space="preserve"> </w:t>
      </w:r>
      <w:r>
        <w:rPr>
          <w:rFonts w:cs="Calibri"/>
        </w:rPr>
        <w:t>The group</w:t>
      </w:r>
      <w:r w:rsidRPr="00472F12">
        <w:rPr>
          <w:rFonts w:cs="Calibri"/>
        </w:rPr>
        <w:t xml:space="preserve"> supported early detection of </w:t>
      </w:r>
      <w:r>
        <w:rPr>
          <w:rFonts w:cs="Calibri"/>
        </w:rPr>
        <w:t>the beetle</w:t>
      </w:r>
      <w:r w:rsidRPr="00472F12">
        <w:rPr>
          <w:rFonts w:cs="Calibri"/>
        </w:rPr>
        <w:t xml:space="preserve"> by promoting </w:t>
      </w:r>
      <w:r>
        <w:rPr>
          <w:rFonts w:cs="Calibri"/>
        </w:rPr>
        <w:t xml:space="preserve">the </w:t>
      </w:r>
      <w:r w:rsidRPr="00451729">
        <w:rPr>
          <w:rFonts w:cs="Calibri"/>
        </w:rPr>
        <w:t>Department of Primary Industries and Regional Development</w:t>
      </w:r>
      <w:r w:rsidRPr="00472F12">
        <w:rPr>
          <w:rFonts w:cs="Calibri"/>
        </w:rPr>
        <w:t xml:space="preserve">’s online training </w:t>
      </w:r>
      <w:proofErr w:type="gramStart"/>
      <w:r w:rsidRPr="00472F12">
        <w:rPr>
          <w:rFonts w:cs="Calibri"/>
        </w:rPr>
        <w:t>resources,</w:t>
      </w:r>
      <w:r>
        <w:rPr>
          <w:rFonts w:cs="Calibri"/>
        </w:rPr>
        <w:t xml:space="preserve"> and</w:t>
      </w:r>
      <w:proofErr w:type="gramEnd"/>
      <w:r w:rsidRPr="00472F12">
        <w:rPr>
          <w:rFonts w:cs="Calibri"/>
        </w:rPr>
        <w:t xml:space="preserve"> boosting community surveillance and public engagement.</w:t>
      </w:r>
    </w:p>
    <w:p w14:paraId="592A302C" w14:textId="12822D39" w:rsidR="00A04E96" w:rsidRDefault="00A04E96" w:rsidP="00A04E96">
      <w:pPr>
        <w:rPr>
          <w:rFonts w:cs="Calibri"/>
        </w:rPr>
      </w:pPr>
      <w:r>
        <w:rPr>
          <w:rFonts w:cs="Calibri"/>
        </w:rPr>
        <w:t>The group ha</w:t>
      </w:r>
      <w:r w:rsidR="009D1A71">
        <w:rPr>
          <w:rFonts w:cs="Calibri"/>
        </w:rPr>
        <w:t>s</w:t>
      </w:r>
      <w:r w:rsidRPr="00472F12">
        <w:rPr>
          <w:rFonts w:cs="Calibri"/>
        </w:rPr>
        <w:t xml:space="preserve"> contribut</w:t>
      </w:r>
      <w:r>
        <w:rPr>
          <w:rFonts w:cs="Calibri"/>
        </w:rPr>
        <w:t>ed</w:t>
      </w:r>
      <w:r w:rsidRPr="00472F12">
        <w:rPr>
          <w:rFonts w:cs="Calibri"/>
        </w:rPr>
        <w:t xml:space="preserve"> to environmental biosecurity by implementing strategic pest control and habitat restoration programs</w:t>
      </w:r>
      <w:r>
        <w:rPr>
          <w:rFonts w:cs="Calibri"/>
        </w:rPr>
        <w:t xml:space="preserve"> that</w:t>
      </w:r>
      <w:r w:rsidRPr="00472F12">
        <w:rPr>
          <w:rFonts w:cs="Calibri"/>
        </w:rPr>
        <w:t xml:space="preserve"> have helped protect </w:t>
      </w:r>
      <w:r w:rsidRPr="22735F66">
        <w:rPr>
          <w:rFonts w:cs="Calibri"/>
        </w:rPr>
        <w:t>the region</w:t>
      </w:r>
      <w:r>
        <w:rPr>
          <w:rFonts w:cs="Calibri"/>
        </w:rPr>
        <w:t>’</w:t>
      </w:r>
      <w:r w:rsidRPr="22735F66">
        <w:rPr>
          <w:rFonts w:cs="Calibri"/>
        </w:rPr>
        <w:t xml:space="preserve">s natural heritage </w:t>
      </w:r>
      <w:r w:rsidRPr="00472F12">
        <w:rPr>
          <w:rFonts w:cs="Calibri"/>
        </w:rPr>
        <w:t>and enhance</w:t>
      </w:r>
      <w:r>
        <w:rPr>
          <w:rFonts w:cs="Calibri"/>
        </w:rPr>
        <w:t>d</w:t>
      </w:r>
      <w:r w:rsidRPr="00472F12">
        <w:rPr>
          <w:rFonts w:cs="Calibri"/>
        </w:rPr>
        <w:t xml:space="preserve"> biodiversity. </w:t>
      </w:r>
      <w:r w:rsidRPr="22735F66">
        <w:rPr>
          <w:rFonts w:cs="Calibri"/>
        </w:rPr>
        <w:t xml:space="preserve">Collaborative </w:t>
      </w:r>
      <w:r w:rsidRPr="00472F12">
        <w:rPr>
          <w:rFonts w:cs="Calibri"/>
        </w:rPr>
        <w:t xml:space="preserve">projects include seedling giveaway events, bee hotel school holiday programs and a </w:t>
      </w:r>
      <w:r>
        <w:rPr>
          <w:rFonts w:cs="Calibri"/>
        </w:rPr>
        <w:t>3</w:t>
      </w:r>
      <w:r w:rsidRPr="00472F12">
        <w:rPr>
          <w:rFonts w:cs="Calibri"/>
        </w:rPr>
        <w:t xml:space="preserve">-year initiative to control cotton bush in Serpentine National Park, highlighting </w:t>
      </w:r>
      <w:r>
        <w:rPr>
          <w:rFonts w:cs="Calibri"/>
        </w:rPr>
        <w:t>their</w:t>
      </w:r>
      <w:r w:rsidRPr="00472F12">
        <w:rPr>
          <w:rFonts w:cs="Calibri"/>
        </w:rPr>
        <w:t xml:space="preserve"> commitment to conserving native species and promoting environmental resilience.</w:t>
      </w:r>
    </w:p>
    <w:p w14:paraId="4286DDA1" w14:textId="77777777" w:rsidR="00A04E96" w:rsidRPr="00D55271" w:rsidRDefault="00A04E96" w:rsidP="00A04E96">
      <w:r>
        <w:rPr>
          <w:rFonts w:cs="Calibri"/>
        </w:rPr>
        <w:t>Their</w:t>
      </w:r>
      <w:r w:rsidRPr="00472F12">
        <w:rPr>
          <w:rFonts w:cs="Calibri"/>
        </w:rPr>
        <w:t xml:space="preserve"> success stems from </w:t>
      </w:r>
      <w:r>
        <w:rPr>
          <w:rFonts w:cs="Calibri"/>
        </w:rPr>
        <w:t>a</w:t>
      </w:r>
      <w:r w:rsidRPr="00472F12">
        <w:rPr>
          <w:rFonts w:cs="Calibri"/>
        </w:rPr>
        <w:t xml:space="preserve"> strong collaborative approach. Over the past year, they launched the </w:t>
      </w:r>
      <w:r w:rsidRPr="007B6226">
        <w:t>Cross-Tenure Invasive Species Program</w:t>
      </w:r>
      <w:r w:rsidRPr="00472F12">
        <w:rPr>
          <w:rFonts w:cs="Calibri"/>
        </w:rPr>
        <w:t xml:space="preserve">, </w:t>
      </w:r>
      <w:r w:rsidRPr="6B6B5131">
        <w:rPr>
          <w:rFonts w:cs="Calibri"/>
        </w:rPr>
        <w:t>a project</w:t>
      </w:r>
      <w:r w:rsidRPr="00472F12">
        <w:rPr>
          <w:rFonts w:cs="Calibri"/>
        </w:rPr>
        <w:t xml:space="preserve"> t</w:t>
      </w:r>
      <w:r w:rsidRPr="6B6B5131">
        <w:rPr>
          <w:rFonts w:cs="Calibri"/>
        </w:rPr>
        <w:t>hat fosters collaboration between public and private landholders in the Peel</w:t>
      </w:r>
      <w:r>
        <w:rPr>
          <w:rFonts w:cs="Calibri"/>
        </w:rPr>
        <w:t>–</w:t>
      </w:r>
      <w:r w:rsidRPr="6B6B5131">
        <w:rPr>
          <w:rFonts w:cs="Calibri"/>
        </w:rPr>
        <w:t xml:space="preserve">Harvey region to manage declared pest hot spot areas that </w:t>
      </w:r>
      <w:r>
        <w:rPr>
          <w:rFonts w:cs="Calibri"/>
        </w:rPr>
        <w:t xml:space="preserve">extend </w:t>
      </w:r>
      <w:r>
        <w:rPr>
          <w:rFonts w:cs="Calibri"/>
        </w:rPr>
        <w:lastRenderedPageBreak/>
        <w:t>beyond</w:t>
      </w:r>
      <w:r w:rsidRPr="6B6B5131">
        <w:rPr>
          <w:rFonts w:cs="Calibri"/>
        </w:rPr>
        <w:t xml:space="preserve"> fence lines. The project funds private land managers to deliver </w:t>
      </w:r>
      <w:r w:rsidRPr="00D55271">
        <w:t xml:space="preserve">integrated management plans </w:t>
      </w:r>
      <w:r>
        <w:t>that achieve</w:t>
      </w:r>
      <w:r w:rsidRPr="00D55271">
        <w:t xml:space="preserve"> long-term outcomes and reduce community concerns.</w:t>
      </w:r>
    </w:p>
    <w:p w14:paraId="4AF13491" w14:textId="438B3665" w:rsidR="00A04E96" w:rsidRDefault="00A04E96" w:rsidP="00A04E96">
      <w:pPr>
        <w:rPr>
          <w:rFonts w:cs="Calibri"/>
        </w:rPr>
      </w:pPr>
      <w:r w:rsidRPr="00472F12">
        <w:rPr>
          <w:rFonts w:cs="Calibri"/>
        </w:rPr>
        <w:t>The</w:t>
      </w:r>
      <w:r>
        <w:rPr>
          <w:rFonts w:cs="Calibri"/>
        </w:rPr>
        <w:t xml:space="preserve"> group</w:t>
      </w:r>
      <w:r w:rsidR="0045229E">
        <w:rPr>
          <w:rFonts w:cs="Calibri"/>
        </w:rPr>
        <w:t>’</w:t>
      </w:r>
      <w:r>
        <w:rPr>
          <w:rFonts w:cs="Calibri"/>
        </w:rPr>
        <w:t>s</w:t>
      </w:r>
      <w:r w:rsidRPr="00472F12">
        <w:rPr>
          <w:rFonts w:cs="Calibri"/>
        </w:rPr>
        <w:t xml:space="preserve"> engagement with First Nations communities </w:t>
      </w:r>
      <w:r>
        <w:rPr>
          <w:rFonts w:cs="Calibri"/>
        </w:rPr>
        <w:t xml:space="preserve">supports </w:t>
      </w:r>
      <w:r w:rsidRPr="00472F12">
        <w:rPr>
          <w:rFonts w:cs="Calibri"/>
        </w:rPr>
        <w:t xml:space="preserve">Indigenous </w:t>
      </w:r>
      <w:r w:rsidR="001D23B2">
        <w:rPr>
          <w:rFonts w:cs="Calibri"/>
        </w:rPr>
        <w:t>k</w:t>
      </w:r>
      <w:r w:rsidRPr="00472F12">
        <w:rPr>
          <w:rFonts w:cs="Calibri"/>
        </w:rPr>
        <w:t xml:space="preserve">nowledge </w:t>
      </w:r>
      <w:r>
        <w:rPr>
          <w:rFonts w:cs="Calibri"/>
        </w:rPr>
        <w:t xml:space="preserve">integration </w:t>
      </w:r>
      <w:r w:rsidRPr="00472F12">
        <w:rPr>
          <w:rFonts w:cs="Calibri"/>
        </w:rPr>
        <w:t xml:space="preserve">into biosecurity strategies. </w:t>
      </w:r>
      <w:r>
        <w:rPr>
          <w:rFonts w:cs="Calibri"/>
        </w:rPr>
        <w:t>They</w:t>
      </w:r>
      <w:r w:rsidRPr="00472F12">
        <w:rPr>
          <w:rFonts w:cs="Calibri"/>
        </w:rPr>
        <w:t xml:space="preserve"> also contribute to regional forums and policy development, </w:t>
      </w:r>
      <w:r w:rsidRPr="22735F66">
        <w:rPr>
          <w:rFonts w:cs="Calibri"/>
        </w:rPr>
        <w:t>r</w:t>
      </w:r>
      <w:r w:rsidRPr="00472F12">
        <w:rPr>
          <w:rFonts w:cs="Calibri"/>
        </w:rPr>
        <w:t xml:space="preserve">einforcing their commitment to collective action and continuous improvement in </w:t>
      </w:r>
      <w:r w:rsidRPr="22735F66">
        <w:rPr>
          <w:rFonts w:cs="Calibri"/>
        </w:rPr>
        <w:t>biosecurity</w:t>
      </w:r>
      <w:r w:rsidRPr="00472F12">
        <w:rPr>
          <w:rFonts w:cs="Calibri"/>
        </w:rPr>
        <w:t xml:space="preserve"> practices.</w:t>
      </w:r>
    </w:p>
    <w:p w14:paraId="233DA04D" w14:textId="0B1627F4" w:rsidR="00A04E96" w:rsidRDefault="00A04E96">
      <w:pPr>
        <w:spacing w:after="0" w:line="240" w:lineRule="auto"/>
        <w:rPr>
          <w:rFonts w:ascii="Calibri" w:eastAsia="Times New Roman" w:hAnsi="Calibri" w:cs="Times New Roman"/>
          <w:b/>
          <w:bCs/>
          <w:sz w:val="40"/>
          <w:szCs w:val="24"/>
        </w:rPr>
      </w:pPr>
      <w:r>
        <w:br w:type="page"/>
      </w:r>
    </w:p>
    <w:p w14:paraId="644C7532" w14:textId="77777777" w:rsidR="00936F11" w:rsidRPr="00FC0322" w:rsidRDefault="00936F11" w:rsidP="00A04E96">
      <w:pPr>
        <w:pStyle w:val="Heading3"/>
        <w:numPr>
          <w:ilvl w:val="0"/>
          <w:numId w:val="0"/>
        </w:numPr>
        <w:ind w:left="964" w:hanging="964"/>
      </w:pPr>
      <w:bookmarkStart w:id="39" w:name="_Hlk211511503"/>
      <w:bookmarkStart w:id="40" w:name="_Toc212703397"/>
      <w:r>
        <w:lastRenderedPageBreak/>
        <w:t>Dr Richard Willan</w:t>
      </w:r>
      <w:bookmarkEnd w:id="40"/>
    </w:p>
    <w:p w14:paraId="6438EAD6" w14:textId="067ECCF5" w:rsidR="00936F11" w:rsidRDefault="00936F11" w:rsidP="00936F11">
      <w:pPr>
        <w:rPr>
          <w:rFonts w:ascii="Calibri" w:eastAsia="Calibri" w:hAnsi="Calibri" w:cs="Calibri"/>
        </w:rPr>
      </w:pPr>
      <w:r w:rsidRPr="02FADEA4">
        <w:rPr>
          <w:rFonts w:ascii="Calibri" w:eastAsia="Calibri" w:hAnsi="Calibri" w:cs="Calibri"/>
        </w:rPr>
        <w:t>Dr Richard Willan is a renowned marine invertebrate taxonomist who has studied and delighted in molluscs</w:t>
      </w:r>
      <w:r w:rsidRPr="00EC2ABA">
        <w:rPr>
          <w:rFonts w:ascii="Calibri" w:eastAsia="Calibri" w:hAnsi="Calibri" w:cs="Calibri"/>
        </w:rPr>
        <w:t xml:space="preserve"> </w:t>
      </w:r>
      <w:r w:rsidR="000F0DB6">
        <w:rPr>
          <w:rFonts w:ascii="Calibri" w:eastAsia="Calibri" w:hAnsi="Calibri" w:cs="Calibri"/>
        </w:rPr>
        <w:t xml:space="preserve">for </w:t>
      </w:r>
      <w:r w:rsidRPr="02FADEA4">
        <w:rPr>
          <w:rFonts w:ascii="Calibri" w:eastAsia="Calibri" w:hAnsi="Calibri" w:cs="Calibri"/>
        </w:rPr>
        <w:t>over 50 years. He has held positions at the University of Auckland</w:t>
      </w:r>
      <w:r>
        <w:rPr>
          <w:rFonts w:ascii="Calibri" w:eastAsia="Calibri" w:hAnsi="Calibri" w:cs="Calibri"/>
        </w:rPr>
        <w:t xml:space="preserve"> and</w:t>
      </w:r>
      <w:r w:rsidRPr="02FADEA4">
        <w:rPr>
          <w:rFonts w:ascii="Calibri" w:eastAsia="Calibri" w:hAnsi="Calibri" w:cs="Calibri"/>
        </w:rPr>
        <w:t xml:space="preserve"> University of Queensland</w:t>
      </w:r>
      <w:r>
        <w:rPr>
          <w:rFonts w:ascii="Calibri" w:eastAsia="Calibri" w:hAnsi="Calibri" w:cs="Calibri"/>
        </w:rPr>
        <w:t xml:space="preserve">. He is </w:t>
      </w:r>
      <w:r w:rsidRPr="02FADEA4">
        <w:rPr>
          <w:rFonts w:ascii="Calibri" w:eastAsia="Calibri" w:hAnsi="Calibri" w:cs="Calibri"/>
        </w:rPr>
        <w:t xml:space="preserve">Curator Emeritus of Molluscs at </w:t>
      </w:r>
      <w:r w:rsidRPr="02FADEA4" w:rsidDel="78EE2D43">
        <w:rPr>
          <w:rFonts w:ascii="Calibri" w:eastAsia="Calibri" w:hAnsi="Calibri" w:cs="Calibri"/>
        </w:rPr>
        <w:t xml:space="preserve">the </w:t>
      </w:r>
      <w:r w:rsidRPr="02FADEA4">
        <w:rPr>
          <w:rFonts w:ascii="Calibri" w:eastAsia="Calibri" w:hAnsi="Calibri" w:cs="Calibri"/>
        </w:rPr>
        <w:t>Museum and Art Gallery of the Northern Territory. His expertise in identifying marine and freshwater pests and deep knowledge of aquatic invertebrate taxonomy and biology have significantly strengthened national pest management efforts.</w:t>
      </w:r>
    </w:p>
    <w:p w14:paraId="7695EE41" w14:textId="77777777" w:rsidR="00936F11" w:rsidRDefault="00936F11" w:rsidP="00936F11">
      <w:pPr>
        <w:rPr>
          <w:rFonts w:ascii="Calibri" w:eastAsia="Calibri" w:hAnsi="Calibri" w:cs="Calibri"/>
        </w:rPr>
      </w:pPr>
      <w:r>
        <w:rPr>
          <w:rFonts w:ascii="Calibri" w:eastAsia="Calibri" w:hAnsi="Calibri" w:cs="Calibri"/>
        </w:rPr>
        <w:t>With a passion</w:t>
      </w:r>
      <w:r w:rsidRPr="02FADEA4">
        <w:rPr>
          <w:rFonts w:ascii="Calibri" w:eastAsia="Calibri" w:hAnsi="Calibri" w:cs="Calibri"/>
        </w:rPr>
        <w:t xml:space="preserve"> for community biosecurity management, Dr Willan actively engages with community groups to build awareness and capacity in aquatic biosecurity</w:t>
      </w:r>
      <w:r>
        <w:rPr>
          <w:rFonts w:ascii="Calibri" w:eastAsia="Calibri" w:hAnsi="Calibri" w:cs="Calibri"/>
        </w:rPr>
        <w:t xml:space="preserve"> –</w:t>
      </w:r>
      <w:r w:rsidRPr="02FADEA4">
        <w:rPr>
          <w:rFonts w:ascii="Calibri" w:eastAsia="Calibri" w:hAnsi="Calibri" w:cs="Calibri"/>
        </w:rPr>
        <w:t xml:space="preserve"> ensur</w:t>
      </w:r>
      <w:r>
        <w:rPr>
          <w:rFonts w:ascii="Calibri" w:eastAsia="Calibri" w:hAnsi="Calibri" w:cs="Calibri"/>
        </w:rPr>
        <w:t>ing</w:t>
      </w:r>
      <w:r w:rsidRPr="02FADEA4">
        <w:rPr>
          <w:rFonts w:ascii="Calibri" w:eastAsia="Calibri" w:hAnsi="Calibri" w:cs="Calibri"/>
        </w:rPr>
        <w:t xml:space="preserve"> that scientific knowledge translates into practical, on-the-ground impact. He is a tireless contributor to community-led biosecurity efforts, consistently volunteering his knowledge and time to support environmental education, conservation efforts and community engagement initiatives.</w:t>
      </w:r>
      <w:r>
        <w:t xml:space="preserve"> </w:t>
      </w:r>
      <w:r w:rsidRPr="00F23204">
        <w:t xml:space="preserve">His dedication has been recognised through numerous community accolades, including life membership </w:t>
      </w:r>
      <w:r>
        <w:t>of</w:t>
      </w:r>
      <w:r w:rsidRPr="00F23204">
        <w:t xml:space="preserve"> the Auckland University Underwater Club, Conchology Section of Auckland War Memorial Museum (Auckland Shell Club), the Malacological Society of Australasia</w:t>
      </w:r>
      <w:r w:rsidRPr="00350E05">
        <w:rPr>
          <w:rFonts w:ascii="Calibri" w:eastAsia="Calibri" w:hAnsi="Calibri" w:cs="Calibri"/>
        </w:rPr>
        <w:t xml:space="preserve"> and the </w:t>
      </w:r>
      <w:r w:rsidRPr="02FADEA4">
        <w:rPr>
          <w:rFonts w:ascii="Calibri" w:eastAsia="Calibri" w:hAnsi="Calibri" w:cs="Calibri"/>
        </w:rPr>
        <w:t xml:space="preserve">Northern Territory </w:t>
      </w:r>
      <w:r>
        <w:rPr>
          <w:rFonts w:ascii="Calibri" w:eastAsia="Calibri" w:hAnsi="Calibri" w:cs="Calibri"/>
        </w:rPr>
        <w:t xml:space="preserve">Field </w:t>
      </w:r>
      <w:r w:rsidRPr="02FADEA4">
        <w:rPr>
          <w:rFonts w:ascii="Calibri" w:eastAsia="Calibri" w:hAnsi="Calibri" w:cs="Calibri"/>
        </w:rPr>
        <w:t xml:space="preserve">Naturalists’ Club. </w:t>
      </w:r>
      <w:r>
        <w:rPr>
          <w:rFonts w:ascii="Calibri" w:eastAsia="Calibri" w:hAnsi="Calibri" w:cs="Calibri"/>
        </w:rPr>
        <w:t>Dr Willan is also involved</w:t>
      </w:r>
      <w:r w:rsidRPr="02FADEA4">
        <w:rPr>
          <w:rFonts w:ascii="Calibri" w:eastAsia="Calibri" w:hAnsi="Calibri" w:cs="Calibri"/>
        </w:rPr>
        <w:t xml:space="preserve"> in citizen science community organisations, particularly </w:t>
      </w:r>
      <w:hyperlink r:id="rId25" w:history="1">
        <w:proofErr w:type="spellStart"/>
        <w:r w:rsidRPr="02FADEA4">
          <w:rPr>
            <w:rStyle w:val="Hyperlink"/>
            <w:rFonts w:ascii="Calibri" w:eastAsia="Calibri" w:hAnsi="Calibri" w:cs="Calibri"/>
          </w:rPr>
          <w:t>iNaturalist</w:t>
        </w:r>
        <w:proofErr w:type="spellEnd"/>
      </w:hyperlink>
      <w:r w:rsidRPr="02FADEA4">
        <w:rPr>
          <w:rFonts w:ascii="Calibri" w:eastAsia="Calibri" w:hAnsi="Calibri" w:cs="Calibri"/>
        </w:rPr>
        <w:t xml:space="preserve">, </w:t>
      </w:r>
      <w:hyperlink r:id="rId26" w:history="1">
        <w:proofErr w:type="spellStart"/>
        <w:r w:rsidRPr="02FADEA4">
          <w:rPr>
            <w:rStyle w:val="Hyperlink"/>
            <w:rFonts w:ascii="Calibri" w:eastAsia="Calibri" w:hAnsi="Calibri" w:cs="Calibri"/>
          </w:rPr>
          <w:t>QuestaGame</w:t>
        </w:r>
        <w:proofErr w:type="spellEnd"/>
      </w:hyperlink>
      <w:r w:rsidRPr="02FADEA4">
        <w:rPr>
          <w:rFonts w:ascii="Calibri" w:eastAsia="Calibri" w:hAnsi="Calibri" w:cs="Calibri"/>
        </w:rPr>
        <w:t xml:space="preserve"> and </w:t>
      </w:r>
      <w:hyperlink r:id="rId27" w:history="1">
        <w:r w:rsidRPr="02FADEA4">
          <w:rPr>
            <w:rStyle w:val="Hyperlink"/>
            <w:rFonts w:ascii="Calibri" w:eastAsia="Calibri" w:hAnsi="Calibri" w:cs="Calibri"/>
          </w:rPr>
          <w:t>Reef Life Survey</w:t>
        </w:r>
      </w:hyperlink>
      <w:r w:rsidRPr="02FADEA4">
        <w:rPr>
          <w:rFonts w:ascii="Calibri" w:eastAsia="Calibri" w:hAnsi="Calibri" w:cs="Calibri"/>
        </w:rPr>
        <w:t>.</w:t>
      </w:r>
    </w:p>
    <w:p w14:paraId="70E21DA2" w14:textId="49897CED" w:rsidR="00936F11" w:rsidRDefault="00936F11" w:rsidP="00936F11">
      <w:pPr>
        <w:rPr>
          <w:rFonts w:ascii="Calibri" w:eastAsia="Calibri" w:hAnsi="Calibri" w:cs="Calibri"/>
        </w:rPr>
      </w:pPr>
      <w:r>
        <w:rPr>
          <w:rFonts w:ascii="Calibri" w:eastAsia="Calibri" w:hAnsi="Calibri" w:cs="Calibri"/>
        </w:rPr>
        <w:t>Dr Willan began</w:t>
      </w:r>
      <w:r w:rsidRPr="02FADEA4">
        <w:rPr>
          <w:rFonts w:ascii="Calibri" w:eastAsia="Calibri" w:hAnsi="Calibri" w:cs="Calibri"/>
        </w:rPr>
        <w:t xml:space="preserve"> his career in mollusc research in New Zealand,</w:t>
      </w:r>
      <w:r>
        <w:rPr>
          <w:rFonts w:ascii="Calibri" w:eastAsia="Calibri" w:hAnsi="Calibri" w:cs="Calibri"/>
        </w:rPr>
        <w:t xml:space="preserve"> but he</w:t>
      </w:r>
      <w:r w:rsidRPr="02FADEA4">
        <w:rPr>
          <w:rFonts w:ascii="Calibri" w:eastAsia="Calibri" w:hAnsi="Calibri" w:cs="Calibri"/>
        </w:rPr>
        <w:t xml:space="preserve"> has since become a cornerstone of Australia’s biosecurity system. For over 30 years, he has provided expert taxonomic identification of marine and freshwater invertebrates</w:t>
      </w:r>
      <w:r>
        <w:rPr>
          <w:rFonts w:ascii="Calibri" w:eastAsia="Calibri" w:hAnsi="Calibri" w:cs="Calibri"/>
        </w:rPr>
        <w:t xml:space="preserve"> and</w:t>
      </w:r>
      <w:r w:rsidRPr="02FADEA4">
        <w:rPr>
          <w:rFonts w:ascii="Calibri" w:eastAsia="Calibri" w:hAnsi="Calibri" w:cs="Calibri"/>
        </w:rPr>
        <w:t xml:space="preserve"> play</w:t>
      </w:r>
      <w:r>
        <w:rPr>
          <w:rFonts w:ascii="Calibri" w:eastAsia="Calibri" w:hAnsi="Calibri" w:cs="Calibri"/>
        </w:rPr>
        <w:t>ed</w:t>
      </w:r>
      <w:r w:rsidRPr="02FADEA4">
        <w:rPr>
          <w:rFonts w:ascii="Calibri" w:eastAsia="Calibri" w:hAnsi="Calibri" w:cs="Calibri"/>
        </w:rPr>
        <w:t xml:space="preserve"> a pivotal role in biosecurity responses. </w:t>
      </w:r>
      <w:r>
        <w:rPr>
          <w:rFonts w:ascii="Calibri" w:eastAsia="Calibri" w:hAnsi="Calibri" w:cs="Calibri"/>
        </w:rPr>
        <w:t>N</w:t>
      </w:r>
      <w:r w:rsidRPr="02FADEA4">
        <w:rPr>
          <w:rFonts w:ascii="Calibri" w:eastAsia="Calibri" w:hAnsi="Calibri" w:cs="Calibri"/>
        </w:rPr>
        <w:t>ot all introduced species pose a threat,</w:t>
      </w:r>
      <w:r>
        <w:rPr>
          <w:rFonts w:ascii="Calibri" w:eastAsia="Calibri" w:hAnsi="Calibri" w:cs="Calibri"/>
        </w:rPr>
        <w:t xml:space="preserve"> so</w:t>
      </w:r>
      <w:r w:rsidRPr="02FADEA4">
        <w:rPr>
          <w:rFonts w:ascii="Calibri" w:eastAsia="Calibri" w:hAnsi="Calibri" w:cs="Calibri"/>
        </w:rPr>
        <w:t xml:space="preserve"> his ability to rapidly confirm detections has enabled timely action in cases where intervention was critical. Most notably in 1999, when his swift identification of the black-striped false mussel (</w:t>
      </w:r>
      <w:proofErr w:type="spellStart"/>
      <w:r w:rsidRPr="02FADEA4">
        <w:rPr>
          <w:rFonts w:ascii="Calibri" w:eastAsia="Calibri" w:hAnsi="Calibri" w:cs="Calibri"/>
          <w:i/>
          <w:iCs/>
        </w:rPr>
        <w:t>Mytilopsis</w:t>
      </w:r>
      <w:proofErr w:type="spellEnd"/>
      <w:r w:rsidRPr="02FADEA4">
        <w:rPr>
          <w:rFonts w:ascii="Calibri" w:eastAsia="Calibri" w:hAnsi="Calibri" w:cs="Calibri"/>
          <w:i/>
          <w:iCs/>
        </w:rPr>
        <w:t xml:space="preserve"> </w:t>
      </w:r>
      <w:proofErr w:type="spellStart"/>
      <w:r w:rsidRPr="02FADEA4">
        <w:rPr>
          <w:rFonts w:ascii="Calibri" w:eastAsia="Calibri" w:hAnsi="Calibri" w:cs="Calibri"/>
          <w:i/>
          <w:iCs/>
        </w:rPr>
        <w:t>sallei</w:t>
      </w:r>
      <w:proofErr w:type="spellEnd"/>
      <w:r w:rsidRPr="02FADEA4">
        <w:rPr>
          <w:rFonts w:ascii="Calibri" w:eastAsia="Calibri" w:hAnsi="Calibri" w:cs="Calibri"/>
        </w:rPr>
        <w:t>) led to one of the world’s few successful eradications of an established</w:t>
      </w:r>
      <w:r w:rsidR="000F0DB6">
        <w:rPr>
          <w:rFonts w:ascii="Calibri" w:eastAsia="Calibri" w:hAnsi="Calibri" w:cs="Calibri"/>
        </w:rPr>
        <w:t>,</w:t>
      </w:r>
      <w:r w:rsidRPr="02FADEA4">
        <w:rPr>
          <w:rFonts w:ascii="Calibri" w:eastAsia="Calibri" w:hAnsi="Calibri" w:cs="Calibri"/>
        </w:rPr>
        <w:t xml:space="preserve"> highly invasive marine pest.</w:t>
      </w:r>
    </w:p>
    <w:p w14:paraId="2D97D0F4" w14:textId="77777777" w:rsidR="00936F11" w:rsidRDefault="00936F11" w:rsidP="00936F11">
      <w:r w:rsidRPr="02FADEA4">
        <w:rPr>
          <w:rFonts w:ascii="Calibri" w:eastAsia="Calibri" w:hAnsi="Calibri" w:cs="Calibri"/>
        </w:rPr>
        <w:t xml:space="preserve">Dr Willan has also provided invaluable technical support to the </w:t>
      </w:r>
      <w:hyperlink r:id="rId28">
        <w:r>
          <w:rPr>
            <w:rStyle w:val="Hyperlink"/>
            <w:rFonts w:ascii="Calibri" w:eastAsia="Calibri" w:hAnsi="Calibri" w:cs="Calibri"/>
          </w:rPr>
          <w:t>Indigenous Ranger Biosecurity Program</w:t>
        </w:r>
      </w:hyperlink>
      <w:r w:rsidRPr="02FADEA4">
        <w:rPr>
          <w:rFonts w:ascii="Calibri" w:eastAsia="Calibri" w:hAnsi="Calibri" w:cs="Calibri"/>
        </w:rPr>
        <w:t>. His expert identifications enhance the program’s effectiveness in protecting northern Australia’s aquatic environment from exotic invasive species</w:t>
      </w:r>
      <w:r>
        <w:rPr>
          <w:rFonts w:ascii="Calibri" w:eastAsia="Calibri" w:hAnsi="Calibri" w:cs="Calibri"/>
        </w:rPr>
        <w:t xml:space="preserve"> and</w:t>
      </w:r>
      <w:r w:rsidRPr="02FADEA4">
        <w:rPr>
          <w:rFonts w:ascii="Calibri" w:eastAsia="Calibri" w:hAnsi="Calibri" w:cs="Calibri"/>
        </w:rPr>
        <w:t xml:space="preserve"> fostering meaningful collaborations with First Nations communities.</w:t>
      </w:r>
    </w:p>
    <w:p w14:paraId="3437F948" w14:textId="77777777" w:rsidR="00936F11" w:rsidRDefault="00936F11" w:rsidP="00936F11">
      <w:r w:rsidRPr="02FADEA4">
        <w:rPr>
          <w:rFonts w:ascii="Calibri" w:eastAsia="Calibri" w:hAnsi="Calibri" w:cs="Calibri"/>
        </w:rPr>
        <w:t xml:space="preserve">He played a key role in assessing species for the development of the initial </w:t>
      </w:r>
      <w:hyperlink r:id="rId29">
        <w:r w:rsidRPr="02FADEA4">
          <w:rPr>
            <w:rStyle w:val="Hyperlink"/>
            <w:rFonts w:ascii="Calibri" w:eastAsia="Calibri" w:hAnsi="Calibri" w:cs="Calibri"/>
          </w:rPr>
          <w:t>Australian Priority Marine Pest List</w:t>
        </w:r>
      </w:hyperlink>
      <w:r>
        <w:rPr>
          <w:rFonts w:ascii="Calibri" w:eastAsia="Calibri" w:hAnsi="Calibri" w:cs="Calibri"/>
        </w:rPr>
        <w:t xml:space="preserve"> –</w:t>
      </w:r>
      <w:r w:rsidRPr="02FADEA4">
        <w:rPr>
          <w:rFonts w:ascii="Calibri" w:eastAsia="Calibri" w:hAnsi="Calibri" w:cs="Calibri"/>
        </w:rPr>
        <w:t xml:space="preserve"> a national awareness tool </w:t>
      </w:r>
      <w:r>
        <w:rPr>
          <w:rFonts w:ascii="Calibri" w:eastAsia="Calibri" w:hAnsi="Calibri" w:cs="Calibri"/>
        </w:rPr>
        <w:t>that</w:t>
      </w:r>
      <w:r w:rsidRPr="02FADEA4">
        <w:rPr>
          <w:rFonts w:ascii="Calibri" w:eastAsia="Calibri" w:hAnsi="Calibri" w:cs="Calibri"/>
        </w:rPr>
        <w:t xml:space="preserve"> support</w:t>
      </w:r>
      <w:r>
        <w:rPr>
          <w:rFonts w:ascii="Calibri" w:eastAsia="Calibri" w:hAnsi="Calibri" w:cs="Calibri"/>
        </w:rPr>
        <w:t>s</w:t>
      </w:r>
      <w:r w:rsidRPr="02FADEA4">
        <w:rPr>
          <w:rFonts w:ascii="Calibri" w:eastAsia="Calibri" w:hAnsi="Calibri" w:cs="Calibri"/>
        </w:rPr>
        <w:t xml:space="preserve"> marine pest surveillance. </w:t>
      </w:r>
      <w:r>
        <w:rPr>
          <w:rFonts w:ascii="Calibri" w:eastAsia="Calibri" w:hAnsi="Calibri" w:cs="Calibri"/>
        </w:rPr>
        <w:t>H</w:t>
      </w:r>
      <w:r w:rsidRPr="02FADEA4">
        <w:rPr>
          <w:rFonts w:ascii="Calibri" w:eastAsia="Calibri" w:hAnsi="Calibri" w:cs="Calibri"/>
        </w:rPr>
        <w:t xml:space="preserve">e </w:t>
      </w:r>
      <w:r>
        <w:rPr>
          <w:rFonts w:ascii="Calibri" w:eastAsia="Calibri" w:hAnsi="Calibri" w:cs="Calibri"/>
        </w:rPr>
        <w:t xml:space="preserve">also </w:t>
      </w:r>
      <w:r w:rsidRPr="02FADEA4">
        <w:rPr>
          <w:rFonts w:ascii="Calibri" w:eastAsia="Calibri" w:hAnsi="Calibri" w:cs="Calibri"/>
        </w:rPr>
        <w:t xml:space="preserve">contributed to the implementation of </w:t>
      </w:r>
      <w:hyperlink r:id="rId30">
        <w:proofErr w:type="spellStart"/>
        <w:r>
          <w:rPr>
            <w:rStyle w:val="Hyperlink"/>
          </w:rPr>
          <w:t>MarinePestPlan</w:t>
        </w:r>
        <w:proofErr w:type="spellEnd"/>
        <w:r>
          <w:rPr>
            <w:rStyle w:val="Hyperlink"/>
          </w:rPr>
          <w:t xml:space="preserve"> 2018–2023</w:t>
        </w:r>
      </w:hyperlink>
      <w:r w:rsidRPr="02FADEA4">
        <w:rPr>
          <w:rFonts w:ascii="Calibri" w:eastAsia="Calibri" w:hAnsi="Calibri" w:cs="Calibri"/>
        </w:rPr>
        <w:t>, Australia’s national strategic plan for marine pest biosecurity.</w:t>
      </w:r>
    </w:p>
    <w:p w14:paraId="6263146C" w14:textId="77777777" w:rsidR="00936F11" w:rsidRDefault="00936F11" w:rsidP="00936F11">
      <w:pPr>
        <w:rPr>
          <w:rFonts w:ascii="Calibri" w:eastAsia="Calibri" w:hAnsi="Calibri" w:cs="Calibri"/>
        </w:rPr>
      </w:pPr>
      <w:r w:rsidRPr="02FADEA4">
        <w:rPr>
          <w:rFonts w:ascii="Calibri" w:eastAsia="Calibri" w:hAnsi="Calibri" w:cs="Calibri"/>
        </w:rPr>
        <w:t xml:space="preserve">As </w:t>
      </w:r>
      <w:r w:rsidRPr="0F53D2B4">
        <w:rPr>
          <w:rFonts w:ascii="Calibri" w:eastAsia="Calibri" w:hAnsi="Calibri" w:cs="Calibri"/>
        </w:rPr>
        <w:t>a technical</w:t>
      </w:r>
      <w:r w:rsidRPr="02FADEA4">
        <w:rPr>
          <w:rFonts w:ascii="Calibri" w:eastAsia="Calibri" w:hAnsi="Calibri" w:cs="Calibri"/>
        </w:rPr>
        <w:t xml:space="preserve"> expert, </w:t>
      </w:r>
      <w:r w:rsidRPr="0F53D2B4">
        <w:rPr>
          <w:rFonts w:ascii="Calibri" w:eastAsia="Calibri" w:hAnsi="Calibri" w:cs="Calibri"/>
        </w:rPr>
        <w:t>he</w:t>
      </w:r>
      <w:r w:rsidRPr="02FADEA4">
        <w:rPr>
          <w:rFonts w:ascii="Calibri" w:eastAsia="Calibri" w:hAnsi="Calibri" w:cs="Calibri"/>
        </w:rPr>
        <w:t xml:space="preserve"> supports jurisdictions and the national Consultative Committee on Introduced Marine Pest Emergencies by providing subject matter expertise on the biology, ecology, impacts and control </w:t>
      </w:r>
      <w:r>
        <w:rPr>
          <w:rFonts w:ascii="Calibri" w:eastAsia="Calibri" w:hAnsi="Calibri" w:cs="Calibri"/>
        </w:rPr>
        <w:t>of</w:t>
      </w:r>
      <w:r w:rsidRPr="02FADEA4">
        <w:rPr>
          <w:rFonts w:ascii="Calibri" w:eastAsia="Calibri" w:hAnsi="Calibri" w:cs="Calibri"/>
        </w:rPr>
        <w:t xml:space="preserve"> marine and freshwater pests.</w:t>
      </w:r>
    </w:p>
    <w:p w14:paraId="0E136833" w14:textId="77777777" w:rsidR="00936F11" w:rsidRDefault="00936F11" w:rsidP="00936F11">
      <w:r>
        <w:rPr>
          <w:rFonts w:ascii="Calibri" w:eastAsia="Calibri" w:hAnsi="Calibri" w:cs="Calibri"/>
        </w:rPr>
        <w:t xml:space="preserve">In addition to his advisory roles, </w:t>
      </w:r>
      <w:r w:rsidRPr="02FADEA4">
        <w:rPr>
          <w:rFonts w:ascii="Calibri" w:eastAsia="Calibri" w:hAnsi="Calibri" w:cs="Calibri"/>
        </w:rPr>
        <w:t>Dr Willan has trained government biosecurity personnel in the identification of marine and freshwater pests and continues to provide ongoing informal training in identification of local and exotic species. His mentorship helps build national capability in early detection and response to aquatic biosecurity threats.</w:t>
      </w:r>
    </w:p>
    <w:p w14:paraId="20577852" w14:textId="6E0B881A" w:rsidR="00936F11" w:rsidRDefault="00936F11" w:rsidP="004C47BA">
      <w:pPr>
        <w:rPr>
          <w:rFonts w:ascii="Calibri" w:eastAsia="Times New Roman" w:hAnsi="Calibri" w:cs="Times New Roman"/>
          <w:b/>
          <w:bCs/>
          <w:sz w:val="40"/>
          <w:szCs w:val="24"/>
        </w:rPr>
      </w:pPr>
      <w:r w:rsidRPr="02FADEA4">
        <w:rPr>
          <w:rFonts w:ascii="Calibri" w:eastAsia="Calibri" w:hAnsi="Calibri" w:cs="Calibri"/>
        </w:rPr>
        <w:lastRenderedPageBreak/>
        <w:t>Dr Willan’s legacy extends beyond scientific excellence to meaningful community impact. Through his decades-long commitment to aquatic biosecurity, he has not only safeguarded Australia’s marine ecosystems</w:t>
      </w:r>
      <w:r>
        <w:rPr>
          <w:rFonts w:ascii="Calibri" w:eastAsia="Calibri" w:hAnsi="Calibri" w:cs="Calibri"/>
        </w:rPr>
        <w:t>,</w:t>
      </w:r>
      <w:r w:rsidRPr="02FADEA4">
        <w:rPr>
          <w:rFonts w:ascii="Calibri" w:eastAsia="Calibri" w:hAnsi="Calibri" w:cs="Calibri"/>
        </w:rPr>
        <w:t xml:space="preserve"> but also enabled local communities, government agencies and industry stakeholders with timely, expert guidance. His collaborative approach and dedication have fostered trust and strengthened national pest management networks, ensuring that biosecurity responses are informed, swift and inclusive. Dr Willan exemplifies how scientific expertise can be a powerful force for community resilience and environmental stewardship.</w:t>
      </w:r>
    </w:p>
    <w:p w14:paraId="25904314" w14:textId="27AD0624" w:rsidR="00F860FB" w:rsidRDefault="00F860FB" w:rsidP="00DD4147">
      <w:pPr>
        <w:pStyle w:val="Heading2"/>
        <w:numPr>
          <w:ilvl w:val="0"/>
          <w:numId w:val="0"/>
        </w:numPr>
        <w:ind w:left="720" w:hanging="720"/>
      </w:pPr>
      <w:bookmarkStart w:id="41" w:name="_Toc212703398"/>
      <w:bookmarkEnd w:id="39"/>
      <w:r>
        <w:lastRenderedPageBreak/>
        <w:t>Education</w:t>
      </w:r>
      <w:bookmarkEnd w:id="41"/>
    </w:p>
    <w:p w14:paraId="61CF71F1" w14:textId="33E0FB3E" w:rsidR="00F860FB" w:rsidRDefault="00DD4147" w:rsidP="00DD4147">
      <w:pPr>
        <w:pStyle w:val="Heading3"/>
        <w:numPr>
          <w:ilvl w:val="0"/>
          <w:numId w:val="0"/>
        </w:numPr>
        <w:ind w:left="964" w:hanging="964"/>
      </w:pPr>
      <w:bookmarkStart w:id="42" w:name="_Hlk211510952"/>
      <w:bookmarkStart w:id="43" w:name="_Toc212703399"/>
      <w:r w:rsidRPr="00DD4147">
        <w:t>Biosecurity Training Centre</w:t>
      </w:r>
      <w:r w:rsidR="0E854675">
        <w:t>,</w:t>
      </w:r>
      <w:r w:rsidR="500603EE">
        <w:t xml:space="preserve"> </w:t>
      </w:r>
      <w:r w:rsidR="2FCF5690">
        <w:t>Charles Sturt University</w:t>
      </w:r>
      <w:bookmarkEnd w:id="43"/>
    </w:p>
    <w:p w14:paraId="27E554DE" w14:textId="41F3DA65" w:rsidR="78B24DEF" w:rsidRPr="00586704" w:rsidRDefault="0E4BB52A" w:rsidP="003F655B">
      <w:pPr>
        <w:rPr>
          <w:rFonts w:eastAsia="Aptos"/>
        </w:rPr>
      </w:pPr>
      <w:r w:rsidRPr="73F54C81">
        <w:rPr>
          <w:rFonts w:eastAsia="Aptos"/>
        </w:rPr>
        <w:t xml:space="preserve">The </w:t>
      </w:r>
      <w:r w:rsidR="00756DFE">
        <w:rPr>
          <w:rFonts w:eastAsia="Aptos"/>
        </w:rPr>
        <w:t>c</w:t>
      </w:r>
      <w:r w:rsidRPr="73F54C81">
        <w:rPr>
          <w:rFonts w:eastAsia="Aptos"/>
        </w:rPr>
        <w:t xml:space="preserve">entre </w:t>
      </w:r>
      <w:r w:rsidR="00585B79">
        <w:rPr>
          <w:rFonts w:eastAsia="Aptos"/>
        </w:rPr>
        <w:t>was</w:t>
      </w:r>
      <w:r w:rsidR="294F8A67" w:rsidRPr="73F54C81">
        <w:rPr>
          <w:rFonts w:eastAsia="Aptos"/>
        </w:rPr>
        <w:t xml:space="preserve"> established in 2022 as a partnership between the Department of Agriculture, Fisheries and Forestry </w:t>
      </w:r>
      <w:r w:rsidR="4539BEFF" w:rsidRPr="73F54C81">
        <w:rPr>
          <w:rFonts w:eastAsia="Aptos"/>
        </w:rPr>
        <w:t>and</w:t>
      </w:r>
      <w:r w:rsidRPr="73F54C81">
        <w:rPr>
          <w:rFonts w:eastAsia="Aptos"/>
        </w:rPr>
        <w:t xml:space="preserve"> Charles Sturt University</w:t>
      </w:r>
      <w:r w:rsidR="4F9B537A" w:rsidRPr="1010D10B">
        <w:rPr>
          <w:rFonts w:eastAsia="Aptos"/>
        </w:rPr>
        <w:t>.</w:t>
      </w:r>
      <w:r w:rsidR="00585B79">
        <w:rPr>
          <w:rFonts w:eastAsia="Aptos"/>
        </w:rPr>
        <w:t xml:space="preserve"> It</w:t>
      </w:r>
      <w:r w:rsidR="00F31215" w:rsidRPr="73F54C81">
        <w:rPr>
          <w:rFonts w:eastAsia="Aptos"/>
        </w:rPr>
        <w:t xml:space="preserve"> </w:t>
      </w:r>
      <w:r w:rsidR="5D4DC4EE" w:rsidRPr="73F54C81">
        <w:rPr>
          <w:rFonts w:eastAsia="Aptos"/>
        </w:rPr>
        <w:t xml:space="preserve">has </w:t>
      </w:r>
      <w:r w:rsidR="00585B79">
        <w:rPr>
          <w:rFonts w:eastAsia="Aptos"/>
        </w:rPr>
        <w:t>since</w:t>
      </w:r>
      <w:r w:rsidR="5D4DC4EE" w:rsidRPr="73F54C81">
        <w:rPr>
          <w:rFonts w:eastAsia="Aptos"/>
        </w:rPr>
        <w:t xml:space="preserve"> become a centre of excellence in biosecurity training and workforce capability.</w:t>
      </w:r>
      <w:r w:rsidR="00F31215" w:rsidRPr="73F54C81">
        <w:rPr>
          <w:rFonts w:eastAsia="Aptos"/>
        </w:rPr>
        <w:t xml:space="preserve"> </w:t>
      </w:r>
      <w:bookmarkStart w:id="44" w:name="_Hlk211619625"/>
      <w:r w:rsidR="4F9B537A" w:rsidRPr="1010D10B">
        <w:rPr>
          <w:rFonts w:eastAsia="Aptos"/>
        </w:rPr>
        <w:t>The</w:t>
      </w:r>
      <w:r w:rsidR="237092AE" w:rsidRPr="73F54C81">
        <w:rPr>
          <w:rFonts w:eastAsia="Aptos"/>
        </w:rPr>
        <w:t xml:space="preserve"> </w:t>
      </w:r>
      <w:r w:rsidR="00756DFE">
        <w:rPr>
          <w:rFonts w:eastAsia="Aptos"/>
        </w:rPr>
        <w:t>centre</w:t>
      </w:r>
      <w:r w:rsidR="237092AE" w:rsidRPr="73F54C81">
        <w:rPr>
          <w:rFonts w:eastAsia="Aptos"/>
        </w:rPr>
        <w:t xml:space="preserve"> has </w:t>
      </w:r>
      <w:r w:rsidR="4F9B537A" w:rsidRPr="1010D10B">
        <w:rPr>
          <w:rFonts w:eastAsia="Aptos"/>
        </w:rPr>
        <w:t>trained</w:t>
      </w:r>
      <w:r w:rsidR="237092AE" w:rsidRPr="73F54C81">
        <w:rPr>
          <w:rFonts w:eastAsia="Aptos"/>
        </w:rPr>
        <w:t xml:space="preserve"> more than 3</w:t>
      </w:r>
      <w:r w:rsidR="70254D44" w:rsidRPr="73F54C81">
        <w:rPr>
          <w:rFonts w:eastAsia="Aptos"/>
        </w:rPr>
        <w:t>,0</w:t>
      </w:r>
      <w:r w:rsidR="237092AE" w:rsidRPr="73F54C81">
        <w:rPr>
          <w:rFonts w:eastAsia="Aptos"/>
        </w:rPr>
        <w:t xml:space="preserve">00 </w:t>
      </w:r>
      <w:r w:rsidR="007E289A">
        <w:rPr>
          <w:rFonts w:eastAsia="Aptos"/>
        </w:rPr>
        <w:t>department</w:t>
      </w:r>
      <w:r w:rsidR="237092AE" w:rsidRPr="73F54C81">
        <w:rPr>
          <w:rFonts w:eastAsia="Aptos"/>
        </w:rPr>
        <w:t xml:space="preserve"> officers and 180 international </w:t>
      </w:r>
      <w:proofErr w:type="gramStart"/>
      <w:r w:rsidR="0554946B" w:rsidRPr="73F54C81">
        <w:rPr>
          <w:rFonts w:eastAsia="Aptos"/>
        </w:rPr>
        <w:t>participants</w:t>
      </w:r>
      <w:r w:rsidR="00756DFE">
        <w:rPr>
          <w:rFonts w:eastAsia="Aptos"/>
        </w:rPr>
        <w:t>,</w:t>
      </w:r>
      <w:r w:rsidR="0554946B" w:rsidRPr="73F54C81">
        <w:rPr>
          <w:rFonts w:eastAsia="Aptos"/>
        </w:rPr>
        <w:t xml:space="preserve"> and</w:t>
      </w:r>
      <w:proofErr w:type="gramEnd"/>
      <w:r w:rsidR="237092AE" w:rsidRPr="73F54C81">
        <w:rPr>
          <w:rFonts w:eastAsia="Aptos"/>
        </w:rPr>
        <w:t xml:space="preserve"> </w:t>
      </w:r>
      <w:r w:rsidR="277FA03B" w:rsidRPr="1010D10B">
        <w:rPr>
          <w:rFonts w:eastAsia="Aptos"/>
        </w:rPr>
        <w:t>provid</w:t>
      </w:r>
      <w:r w:rsidR="15F18286" w:rsidRPr="1010D10B">
        <w:rPr>
          <w:rFonts w:eastAsia="Aptos"/>
        </w:rPr>
        <w:t>ed</w:t>
      </w:r>
      <w:r w:rsidR="237092AE" w:rsidRPr="73F54C81">
        <w:rPr>
          <w:rFonts w:eastAsia="Aptos"/>
        </w:rPr>
        <w:t xml:space="preserve"> over 3,000 training days </w:t>
      </w:r>
      <w:r w:rsidR="00F747CC">
        <w:rPr>
          <w:rFonts w:eastAsia="Aptos"/>
        </w:rPr>
        <w:t>in 2024</w:t>
      </w:r>
      <w:r w:rsidR="003F655B" w:rsidRPr="003F655B">
        <w:rPr>
          <w:rFonts w:eastAsia="Aptos"/>
        </w:rPr>
        <w:t>–</w:t>
      </w:r>
      <w:r w:rsidR="00F747CC">
        <w:rPr>
          <w:rFonts w:eastAsia="Aptos"/>
        </w:rPr>
        <w:t xml:space="preserve">25 </w:t>
      </w:r>
      <w:r w:rsidR="00756DFE">
        <w:rPr>
          <w:rFonts w:eastAsia="Aptos"/>
        </w:rPr>
        <w:t>on</w:t>
      </w:r>
      <w:r w:rsidR="00756DFE" w:rsidRPr="73F54C81">
        <w:rPr>
          <w:rFonts w:eastAsia="Aptos"/>
        </w:rPr>
        <w:t xml:space="preserve"> </w:t>
      </w:r>
      <w:r w:rsidR="791E1B02" w:rsidRPr="73F54C81">
        <w:rPr>
          <w:rFonts w:eastAsia="Aptos"/>
        </w:rPr>
        <w:t xml:space="preserve">regulatory, scientific, policy and operational </w:t>
      </w:r>
      <w:r w:rsidR="00756DFE">
        <w:rPr>
          <w:rFonts w:eastAsia="Aptos"/>
        </w:rPr>
        <w:t>matters</w:t>
      </w:r>
      <w:r w:rsidR="791E1B02" w:rsidRPr="73F54C81">
        <w:rPr>
          <w:rFonts w:eastAsia="Aptos"/>
        </w:rPr>
        <w:t xml:space="preserve">. </w:t>
      </w:r>
      <w:bookmarkEnd w:id="44"/>
      <w:r w:rsidR="2542F3ED" w:rsidRPr="73F54C81">
        <w:rPr>
          <w:rFonts w:ascii="Calibri" w:eastAsia="Calibri" w:hAnsi="Calibri" w:cs="Calibri"/>
        </w:rPr>
        <w:t xml:space="preserve">Its </w:t>
      </w:r>
      <w:r w:rsidR="00756DFE" w:rsidRPr="73F54C81">
        <w:rPr>
          <w:rFonts w:ascii="Calibri" w:eastAsia="Calibri" w:hAnsi="Calibri" w:cs="Calibri"/>
        </w:rPr>
        <w:t xml:space="preserve">short courses </w:t>
      </w:r>
      <w:r w:rsidR="00756DFE">
        <w:rPr>
          <w:rFonts w:ascii="Calibri" w:eastAsia="Calibri" w:hAnsi="Calibri" w:cs="Calibri"/>
        </w:rPr>
        <w:t>on</w:t>
      </w:r>
      <w:r w:rsidR="2542F3ED" w:rsidRPr="73F54C81">
        <w:rPr>
          <w:rFonts w:ascii="Calibri" w:eastAsia="Calibri" w:hAnsi="Calibri" w:cs="Calibri"/>
        </w:rPr>
        <w:t xml:space="preserve"> professional development </w:t>
      </w:r>
      <w:r w:rsidR="001F1B45">
        <w:rPr>
          <w:rFonts w:ascii="Calibri" w:eastAsia="Calibri" w:hAnsi="Calibri" w:cs="Calibri"/>
        </w:rPr>
        <w:t>help</w:t>
      </w:r>
      <w:r w:rsidR="2542F3ED" w:rsidRPr="73F54C81">
        <w:rPr>
          <w:rFonts w:ascii="Calibri" w:eastAsia="Calibri" w:hAnsi="Calibri" w:cs="Calibri"/>
        </w:rPr>
        <w:t xml:space="preserve"> </w:t>
      </w:r>
      <w:r w:rsidR="008108E1">
        <w:rPr>
          <w:rFonts w:ascii="Calibri" w:eastAsia="Calibri" w:hAnsi="Calibri" w:cs="Calibri"/>
        </w:rPr>
        <w:t>the department</w:t>
      </w:r>
      <w:r w:rsidR="001F1B45">
        <w:rPr>
          <w:rFonts w:ascii="Calibri" w:eastAsia="Calibri" w:hAnsi="Calibri" w:cs="Calibri"/>
        </w:rPr>
        <w:t xml:space="preserve"> meet its </w:t>
      </w:r>
      <w:r w:rsidR="2542F3ED" w:rsidRPr="73F54C81">
        <w:rPr>
          <w:rFonts w:ascii="Calibri" w:eastAsia="Calibri" w:hAnsi="Calibri" w:cs="Calibri"/>
        </w:rPr>
        <w:t xml:space="preserve">capability uplift goals set out in the </w:t>
      </w:r>
      <w:hyperlink r:id="rId31">
        <w:r w:rsidR="009B4E63">
          <w:rPr>
            <w:rStyle w:val="Hyperlink"/>
            <w:rFonts w:ascii="Calibri" w:eastAsia="Calibri" w:hAnsi="Calibri" w:cs="Calibri"/>
          </w:rPr>
          <w:t>DAFF Biosecurity 2030 Roadmap</w:t>
        </w:r>
      </w:hyperlink>
      <w:r w:rsidR="2542F3ED" w:rsidRPr="73F54C81">
        <w:rPr>
          <w:rFonts w:ascii="Calibri" w:eastAsia="Calibri" w:hAnsi="Calibri" w:cs="Calibri"/>
        </w:rPr>
        <w:t>.</w:t>
      </w:r>
    </w:p>
    <w:p w14:paraId="1BF791EB" w14:textId="7CBD115C" w:rsidR="0E4BB52A" w:rsidRPr="00586704" w:rsidRDefault="001F1B45" w:rsidP="0094060A">
      <w:pPr>
        <w:spacing w:after="160"/>
        <w:rPr>
          <w:rFonts w:ascii="Calibri" w:eastAsia="Calibri" w:hAnsi="Calibri" w:cs="Calibri"/>
        </w:rPr>
      </w:pPr>
      <w:r>
        <w:rPr>
          <w:rFonts w:ascii="Calibri" w:eastAsia="Calibri" w:hAnsi="Calibri" w:cs="Calibri"/>
        </w:rPr>
        <w:t>The centre uses an</w:t>
      </w:r>
      <w:r w:rsidR="3A0CE30C" w:rsidRPr="73F54C81">
        <w:rPr>
          <w:rFonts w:ascii="Calibri" w:eastAsia="Calibri" w:hAnsi="Calibri" w:cs="Calibri"/>
        </w:rPr>
        <w:t xml:space="preserve"> integrated training model that combines technical expertise with regulatory professionalism, leadership and operational practice. Courses are designed to meet the department’s regulatory biosecurity requirements</w:t>
      </w:r>
      <w:r>
        <w:rPr>
          <w:rFonts w:ascii="Calibri" w:eastAsia="Calibri" w:hAnsi="Calibri" w:cs="Calibri"/>
        </w:rPr>
        <w:t xml:space="preserve"> and are </w:t>
      </w:r>
      <w:r w:rsidR="3A0CE30C" w:rsidRPr="73F54C81">
        <w:rPr>
          <w:rFonts w:ascii="Calibri" w:eastAsia="Calibri" w:hAnsi="Calibri" w:cs="Calibri"/>
        </w:rPr>
        <w:t>delivered by over 20 academic facilitators</w:t>
      </w:r>
      <w:r>
        <w:rPr>
          <w:rFonts w:ascii="Calibri" w:eastAsia="Calibri" w:hAnsi="Calibri" w:cs="Calibri"/>
        </w:rPr>
        <w:t xml:space="preserve"> specialising in</w:t>
      </w:r>
      <w:r w:rsidR="3A0CE30C" w:rsidRPr="73F54C81">
        <w:rPr>
          <w:rFonts w:ascii="Calibri" w:eastAsia="Calibri" w:hAnsi="Calibri" w:cs="Calibri"/>
        </w:rPr>
        <w:t xml:space="preserve"> veterinary and agricultural sciences, education, psychology, business, law and scientific research. Training pathways enable officers to progress from entry-level courses to executive level with a consistent focus on integrity, collaboration and capability.</w:t>
      </w:r>
    </w:p>
    <w:p w14:paraId="072DF3AD" w14:textId="413705AC" w:rsidR="0E4BB52A" w:rsidRPr="00586704" w:rsidRDefault="3A0CE30C">
      <w:pPr>
        <w:rPr>
          <w:rFonts w:ascii="Calibri" w:eastAsia="Calibri" w:hAnsi="Calibri" w:cs="Calibri"/>
        </w:rPr>
      </w:pPr>
      <w:r w:rsidRPr="73F54C81">
        <w:rPr>
          <w:rFonts w:ascii="Calibri" w:eastAsia="Calibri" w:hAnsi="Calibri" w:cs="Calibri"/>
        </w:rPr>
        <w:t xml:space="preserve">Through this holistic model, the </w:t>
      </w:r>
      <w:r w:rsidR="00BA385E">
        <w:rPr>
          <w:rFonts w:ascii="Calibri" w:eastAsia="Calibri" w:hAnsi="Calibri" w:cs="Calibri"/>
        </w:rPr>
        <w:t xml:space="preserve">centre </w:t>
      </w:r>
      <w:r w:rsidRPr="73F54C81">
        <w:rPr>
          <w:rFonts w:ascii="Calibri" w:eastAsia="Calibri" w:hAnsi="Calibri" w:cs="Calibri"/>
        </w:rPr>
        <w:t xml:space="preserve">is </w:t>
      </w:r>
      <w:r w:rsidR="6958C170" w:rsidRPr="2A63D83F">
        <w:rPr>
          <w:rFonts w:ascii="Calibri" w:eastAsia="Calibri" w:hAnsi="Calibri" w:cs="Calibri"/>
        </w:rPr>
        <w:t>strengthening</w:t>
      </w:r>
      <w:r w:rsidRPr="73F54C81">
        <w:rPr>
          <w:rFonts w:ascii="Calibri" w:eastAsia="Calibri" w:hAnsi="Calibri" w:cs="Calibri"/>
        </w:rPr>
        <w:t xml:space="preserve"> Australia’s biosecurity system by equipping officers with the skills and confidence to prepare for and respond to complex and evolving biosecurity threats. By embedding a culture of learning, innovation and regulatory stewardship, </w:t>
      </w:r>
      <w:r w:rsidR="6958C170" w:rsidRPr="2A63D83F">
        <w:rPr>
          <w:rFonts w:ascii="Calibri" w:eastAsia="Calibri" w:hAnsi="Calibri" w:cs="Calibri"/>
        </w:rPr>
        <w:t>the</w:t>
      </w:r>
      <w:r w:rsidR="25FC9A1B" w:rsidRPr="2A63D83F">
        <w:rPr>
          <w:rFonts w:ascii="Calibri" w:eastAsia="Calibri" w:hAnsi="Calibri" w:cs="Calibri"/>
        </w:rPr>
        <w:t>y</w:t>
      </w:r>
      <w:r w:rsidR="00E10B3B">
        <w:rPr>
          <w:rFonts w:ascii="Calibri" w:eastAsia="Calibri" w:hAnsi="Calibri" w:cs="Calibri"/>
        </w:rPr>
        <w:t xml:space="preserve"> are </w:t>
      </w:r>
      <w:r w:rsidRPr="73F54C81">
        <w:rPr>
          <w:rFonts w:ascii="Calibri" w:eastAsia="Calibri" w:hAnsi="Calibri" w:cs="Calibri"/>
        </w:rPr>
        <w:t>building long-term capability and resilience</w:t>
      </w:r>
      <w:r w:rsidR="009B4E63">
        <w:rPr>
          <w:rFonts w:ascii="Calibri" w:eastAsia="Calibri" w:hAnsi="Calibri" w:cs="Calibri"/>
        </w:rPr>
        <w:t xml:space="preserve"> and </w:t>
      </w:r>
      <w:r w:rsidR="00EB06CD">
        <w:rPr>
          <w:rFonts w:ascii="Calibri" w:eastAsia="Calibri" w:hAnsi="Calibri" w:cs="Calibri"/>
        </w:rPr>
        <w:t>support</w:t>
      </w:r>
      <w:r w:rsidR="00E10B3B">
        <w:rPr>
          <w:rFonts w:ascii="Calibri" w:eastAsia="Calibri" w:hAnsi="Calibri" w:cs="Calibri"/>
        </w:rPr>
        <w:t>ing</w:t>
      </w:r>
      <w:r w:rsidRPr="73F54C81">
        <w:rPr>
          <w:rFonts w:ascii="Calibri" w:eastAsia="Calibri" w:hAnsi="Calibri" w:cs="Calibri"/>
        </w:rPr>
        <w:t xml:space="preserve"> a workforce </w:t>
      </w:r>
      <w:r w:rsidR="00EB06CD">
        <w:rPr>
          <w:rFonts w:ascii="Calibri" w:eastAsia="Calibri" w:hAnsi="Calibri" w:cs="Calibri"/>
        </w:rPr>
        <w:t xml:space="preserve">that is </w:t>
      </w:r>
      <w:r w:rsidRPr="73F54C81">
        <w:rPr>
          <w:rFonts w:ascii="Calibri" w:eastAsia="Calibri" w:hAnsi="Calibri" w:cs="Calibri"/>
        </w:rPr>
        <w:t xml:space="preserve">ready </w:t>
      </w:r>
      <w:r w:rsidR="00EB06CD">
        <w:rPr>
          <w:rFonts w:ascii="Calibri" w:eastAsia="Calibri" w:hAnsi="Calibri" w:cs="Calibri"/>
        </w:rPr>
        <w:t>to protect</w:t>
      </w:r>
      <w:r w:rsidRPr="73F54C81">
        <w:rPr>
          <w:rFonts w:ascii="Calibri" w:eastAsia="Calibri" w:hAnsi="Calibri" w:cs="Calibri"/>
        </w:rPr>
        <w:t xml:space="preserve"> Australia’s people, environment and economy.</w:t>
      </w:r>
    </w:p>
    <w:p w14:paraId="75B98650" w14:textId="05BFC0D5" w:rsidR="0E4BB52A" w:rsidRPr="00586704" w:rsidRDefault="0B2125BE" w:rsidP="55CAEE68">
      <w:pPr>
        <w:spacing w:after="160"/>
        <w:rPr>
          <w:rFonts w:eastAsia="Aptos"/>
        </w:rPr>
      </w:pPr>
      <w:r w:rsidRPr="55CAEE68">
        <w:rPr>
          <w:rFonts w:eastAsia="Aptos"/>
        </w:rPr>
        <w:t xml:space="preserve">The </w:t>
      </w:r>
      <w:r w:rsidR="00BA385E">
        <w:rPr>
          <w:rFonts w:eastAsia="Aptos"/>
        </w:rPr>
        <w:t>centre</w:t>
      </w:r>
      <w:r w:rsidRPr="55CAEE68">
        <w:rPr>
          <w:rFonts w:eastAsia="Aptos"/>
        </w:rPr>
        <w:t xml:space="preserve"> is </w:t>
      </w:r>
      <w:r w:rsidRPr="73F54C81">
        <w:rPr>
          <w:rFonts w:eastAsia="Aptos"/>
        </w:rPr>
        <w:t>contribut</w:t>
      </w:r>
      <w:r w:rsidR="4BE94978" w:rsidRPr="73F54C81">
        <w:rPr>
          <w:rFonts w:eastAsia="Aptos"/>
        </w:rPr>
        <w:t>ing</w:t>
      </w:r>
      <w:r w:rsidRPr="55CAEE68">
        <w:rPr>
          <w:rFonts w:eastAsia="Aptos"/>
        </w:rPr>
        <w:t xml:space="preserve"> to Australia’s regional and global biosecurity leadership</w:t>
      </w:r>
      <w:r w:rsidR="00BA385E">
        <w:rPr>
          <w:rFonts w:eastAsia="Aptos"/>
        </w:rPr>
        <w:t xml:space="preserve"> by</w:t>
      </w:r>
      <w:r w:rsidR="00BA385E" w:rsidRPr="55CAEE68">
        <w:rPr>
          <w:rFonts w:eastAsia="Aptos"/>
        </w:rPr>
        <w:t xml:space="preserve"> deliver</w:t>
      </w:r>
      <w:r w:rsidR="00BA385E">
        <w:rPr>
          <w:rFonts w:eastAsia="Aptos"/>
        </w:rPr>
        <w:t>ing</w:t>
      </w:r>
      <w:r w:rsidR="00BA385E" w:rsidRPr="55CAEE68">
        <w:rPr>
          <w:rFonts w:eastAsia="Aptos"/>
        </w:rPr>
        <w:t xml:space="preserve"> impactful international training programs that strengthen institutional capacity</w:t>
      </w:r>
      <w:r w:rsidR="002E1115">
        <w:rPr>
          <w:rFonts w:eastAsia="Aptos"/>
        </w:rPr>
        <w:t>,</w:t>
      </w:r>
      <w:r w:rsidR="00BA385E" w:rsidRPr="55CAEE68">
        <w:rPr>
          <w:rFonts w:eastAsia="Aptos"/>
        </w:rPr>
        <w:t xml:space="preserve"> improv</w:t>
      </w:r>
      <w:r w:rsidR="002E1115">
        <w:rPr>
          <w:rFonts w:eastAsia="Aptos"/>
        </w:rPr>
        <w:t>e</w:t>
      </w:r>
      <w:r w:rsidR="00BA385E" w:rsidRPr="55CAEE68">
        <w:rPr>
          <w:rFonts w:eastAsia="Aptos"/>
        </w:rPr>
        <w:t xml:space="preserve"> frontline biosecurity readiness and build lasting partnerships</w:t>
      </w:r>
      <w:r w:rsidR="002E1115">
        <w:rPr>
          <w:rFonts w:eastAsia="Aptos"/>
        </w:rPr>
        <w:t>.</w:t>
      </w:r>
      <w:r w:rsidR="00691325">
        <w:rPr>
          <w:rFonts w:eastAsia="Aptos"/>
        </w:rPr>
        <w:t xml:space="preserve"> This training initiative is in line with</w:t>
      </w:r>
      <w:r w:rsidRPr="55CAEE68">
        <w:rPr>
          <w:rFonts w:eastAsia="Aptos"/>
        </w:rPr>
        <w:t xml:space="preserve"> </w:t>
      </w:r>
      <w:r w:rsidR="009B4E63">
        <w:rPr>
          <w:rFonts w:eastAsia="Aptos"/>
        </w:rPr>
        <w:t xml:space="preserve">the </w:t>
      </w:r>
      <w:hyperlink r:id="rId32">
        <w:r w:rsidR="009B4E63">
          <w:rPr>
            <w:rStyle w:val="Hyperlink"/>
            <w:rFonts w:eastAsia="Aptos"/>
          </w:rPr>
          <w:t>Pacific Biosecurity Strategy 2022 to 2027</w:t>
        </w:r>
      </w:hyperlink>
      <w:r w:rsidRPr="55CAEE68">
        <w:rPr>
          <w:rFonts w:eastAsia="Aptos"/>
        </w:rPr>
        <w:t xml:space="preserve"> and </w:t>
      </w:r>
      <w:r w:rsidR="00312F99">
        <w:rPr>
          <w:rFonts w:eastAsia="Aptos"/>
        </w:rPr>
        <w:t xml:space="preserve">the </w:t>
      </w:r>
      <w:hyperlink r:id="rId33">
        <w:r w:rsidR="009B4E63">
          <w:rPr>
            <w:rStyle w:val="Hyperlink"/>
            <w:rFonts w:eastAsia="Aptos"/>
          </w:rPr>
          <w:t>DAFF Biosecurity 2030 Roadmap</w:t>
        </w:r>
      </w:hyperlink>
      <w:r w:rsidRPr="55CAEE68">
        <w:rPr>
          <w:rFonts w:eastAsia="Aptos"/>
        </w:rPr>
        <w:t>.</w:t>
      </w:r>
    </w:p>
    <w:p w14:paraId="39A78551" w14:textId="6810E911" w:rsidR="0E4BB52A" w:rsidRPr="00586704" w:rsidRDefault="0E4BB52A" w:rsidP="78B24DEF">
      <w:pPr>
        <w:spacing w:after="160"/>
        <w:rPr>
          <w:rFonts w:cstheme="minorHAnsi"/>
        </w:rPr>
      </w:pPr>
      <w:r w:rsidRPr="00586704">
        <w:rPr>
          <w:rFonts w:eastAsia="Aptos" w:cstheme="minorHAnsi"/>
        </w:rPr>
        <w:t>This includes the design and delivery of a dual-location program (Australia and Indonesia) that trained 160 veterinarians from the Indonesian Quarantine Agency. Using a train-the-trainer model, the program enhanced technical expertise and regulatory understanding, equipping participants to deliver biosecurity training within their own institutions and networks.</w:t>
      </w:r>
    </w:p>
    <w:p w14:paraId="4764C241" w14:textId="7E28B82C" w:rsidR="0E4BB52A" w:rsidRPr="00586704" w:rsidRDefault="00691325" w:rsidP="78B24DEF">
      <w:pPr>
        <w:spacing w:after="160"/>
      </w:pPr>
      <w:r>
        <w:rPr>
          <w:rFonts w:eastAsia="Aptos"/>
        </w:rPr>
        <w:t>The centre</w:t>
      </w:r>
      <w:r w:rsidR="0E4BB52A" w:rsidRPr="73F54C81">
        <w:rPr>
          <w:rFonts w:eastAsia="Aptos"/>
        </w:rPr>
        <w:t xml:space="preserve"> developed and implemented a program that trained nearly one-third of Timor-Lest</w:t>
      </w:r>
      <w:r w:rsidR="086484C7" w:rsidRPr="73F54C81">
        <w:rPr>
          <w:rFonts w:eastAsia="Aptos"/>
        </w:rPr>
        <w:t>e</w:t>
      </w:r>
      <w:r>
        <w:rPr>
          <w:rFonts w:eastAsia="Aptos"/>
        </w:rPr>
        <w:t>’</w:t>
      </w:r>
      <w:r w:rsidR="086484C7" w:rsidRPr="73F54C81">
        <w:rPr>
          <w:rFonts w:eastAsia="Aptos"/>
        </w:rPr>
        <w:t xml:space="preserve">s </w:t>
      </w:r>
      <w:r w:rsidR="0E4BB52A" w:rsidRPr="73F54C81">
        <w:rPr>
          <w:rFonts w:eastAsia="Aptos"/>
        </w:rPr>
        <w:t>national biosecurity officers</w:t>
      </w:r>
      <w:r>
        <w:rPr>
          <w:rFonts w:eastAsia="Aptos"/>
        </w:rPr>
        <w:t xml:space="preserve"> and included </w:t>
      </w:r>
      <w:r w:rsidR="0E4BB52A" w:rsidRPr="73F54C81">
        <w:rPr>
          <w:rFonts w:eastAsia="Aptos"/>
        </w:rPr>
        <w:t xml:space="preserve">a foundational in-Australia program followed by in-country mentoring. This initiative provided in-language training resources and built a </w:t>
      </w:r>
      <w:r w:rsidR="00E64B72" w:rsidRPr="73F54C81">
        <w:rPr>
          <w:rFonts w:eastAsia="Aptos"/>
        </w:rPr>
        <w:t xml:space="preserve">group </w:t>
      </w:r>
      <w:r w:rsidR="0E4BB52A" w:rsidRPr="73F54C81">
        <w:rPr>
          <w:rFonts w:eastAsia="Aptos"/>
        </w:rPr>
        <w:t xml:space="preserve">of local trainers capable of </w:t>
      </w:r>
      <w:r w:rsidR="3345F514" w:rsidRPr="73F54C81">
        <w:rPr>
          <w:rFonts w:eastAsia="Aptos"/>
        </w:rPr>
        <w:t>supporting Timor-Lest</w:t>
      </w:r>
      <w:r w:rsidR="4484B424" w:rsidRPr="73F54C81">
        <w:rPr>
          <w:rFonts w:eastAsia="Aptos"/>
        </w:rPr>
        <w:t>e</w:t>
      </w:r>
      <w:r>
        <w:rPr>
          <w:rFonts w:eastAsia="Aptos"/>
        </w:rPr>
        <w:t>’</w:t>
      </w:r>
      <w:r w:rsidR="4484B424" w:rsidRPr="73F54C81">
        <w:rPr>
          <w:rFonts w:eastAsia="Aptos"/>
        </w:rPr>
        <w:t xml:space="preserve">s </w:t>
      </w:r>
      <w:r w:rsidR="3345F514" w:rsidRPr="73F54C81">
        <w:rPr>
          <w:rFonts w:eastAsia="Aptos"/>
        </w:rPr>
        <w:t xml:space="preserve">biosecurity training needs and </w:t>
      </w:r>
      <w:r w:rsidR="0E4BB52A" w:rsidRPr="73F54C81">
        <w:rPr>
          <w:rFonts w:eastAsia="Aptos"/>
        </w:rPr>
        <w:t>laying the foundation for long</w:t>
      </w:r>
      <w:r w:rsidR="00F209F3">
        <w:rPr>
          <w:rFonts w:eastAsia="Aptos"/>
        </w:rPr>
        <w:t>-</w:t>
      </w:r>
      <w:r w:rsidR="0E4BB52A" w:rsidRPr="73F54C81">
        <w:rPr>
          <w:rFonts w:eastAsia="Aptos"/>
        </w:rPr>
        <w:t>term capability uplift.</w:t>
      </w:r>
    </w:p>
    <w:p w14:paraId="612C103E" w14:textId="1B13211F" w:rsidR="0E4BB52A" w:rsidRPr="00586704" w:rsidRDefault="0028621A" w:rsidP="78B24DEF">
      <w:pPr>
        <w:spacing w:after="160"/>
        <w:rPr>
          <w:rFonts w:eastAsia="Aptos"/>
        </w:rPr>
      </w:pPr>
      <w:r w:rsidRPr="1BAA65A2">
        <w:rPr>
          <w:rFonts w:eastAsia="Aptos"/>
        </w:rPr>
        <w:t xml:space="preserve">As part of their growing international engagement, </w:t>
      </w:r>
      <w:r w:rsidR="000965FC" w:rsidRPr="3A3F1114">
        <w:rPr>
          <w:rFonts w:eastAsia="Aptos"/>
        </w:rPr>
        <w:t>the</w:t>
      </w:r>
      <w:r w:rsidR="00AD1E11">
        <w:rPr>
          <w:rFonts w:eastAsia="Aptos"/>
        </w:rPr>
        <w:t xml:space="preserve"> centre</w:t>
      </w:r>
      <w:r w:rsidR="0E4BB52A" w:rsidRPr="1BAA65A2" w:rsidDel="00AE74EB">
        <w:rPr>
          <w:rFonts w:eastAsia="Aptos"/>
        </w:rPr>
        <w:t xml:space="preserve"> </w:t>
      </w:r>
      <w:r w:rsidR="0E4BB52A" w:rsidRPr="1BAA65A2">
        <w:rPr>
          <w:rFonts w:eastAsia="Aptos"/>
        </w:rPr>
        <w:t xml:space="preserve">delivered </w:t>
      </w:r>
      <w:r w:rsidR="4D04DE7B" w:rsidRPr="73F54C81">
        <w:rPr>
          <w:rFonts w:eastAsia="Aptos"/>
        </w:rPr>
        <w:t>tailored</w:t>
      </w:r>
      <w:r w:rsidR="0E4BB52A" w:rsidRPr="1BAA65A2">
        <w:rPr>
          <w:rFonts w:eastAsia="Aptos"/>
        </w:rPr>
        <w:t xml:space="preserve"> training</w:t>
      </w:r>
      <w:r w:rsidRPr="1BAA65A2">
        <w:rPr>
          <w:rFonts w:eastAsia="Aptos"/>
        </w:rPr>
        <w:t xml:space="preserve"> </w:t>
      </w:r>
      <w:r w:rsidR="4B9BEE8E" w:rsidRPr="73F54C81">
        <w:rPr>
          <w:rFonts w:eastAsia="Aptos"/>
        </w:rPr>
        <w:t>on Australia’s biosecurity system</w:t>
      </w:r>
      <w:r w:rsidR="0E4BB52A" w:rsidRPr="1BAA65A2">
        <w:rPr>
          <w:rFonts w:eastAsia="Aptos"/>
        </w:rPr>
        <w:t xml:space="preserve"> to 12 participants from the </w:t>
      </w:r>
      <w:r w:rsidR="1A99D21C" w:rsidRPr="73F54C81">
        <w:rPr>
          <w:rFonts w:eastAsia="Aptos"/>
        </w:rPr>
        <w:t xml:space="preserve">Central American </w:t>
      </w:r>
      <w:proofErr w:type="spellStart"/>
      <w:r w:rsidR="0E4BB52A" w:rsidRPr="1BAA65A2">
        <w:rPr>
          <w:rFonts w:eastAsia="Aptos"/>
        </w:rPr>
        <w:t>Organismo</w:t>
      </w:r>
      <w:proofErr w:type="spellEnd"/>
      <w:r w:rsidR="0E4BB52A" w:rsidRPr="1BAA65A2">
        <w:rPr>
          <w:rFonts w:eastAsia="Aptos"/>
        </w:rPr>
        <w:t xml:space="preserve"> Internacional Regional de Sanidad </w:t>
      </w:r>
      <w:proofErr w:type="spellStart"/>
      <w:r w:rsidR="0E4BB52A" w:rsidRPr="1BAA65A2">
        <w:rPr>
          <w:rFonts w:eastAsia="Aptos"/>
        </w:rPr>
        <w:t>Agropecuaria</w:t>
      </w:r>
      <w:proofErr w:type="spellEnd"/>
      <w:r w:rsidR="0E4BB52A" w:rsidRPr="1BAA65A2">
        <w:rPr>
          <w:rFonts w:eastAsia="Aptos"/>
        </w:rPr>
        <w:t xml:space="preserve"> (OIRSA</w:t>
      </w:r>
      <w:r w:rsidR="0E4BB52A" w:rsidRPr="73F54C81">
        <w:rPr>
          <w:rFonts w:eastAsia="Aptos"/>
        </w:rPr>
        <w:t>)</w:t>
      </w:r>
      <w:r w:rsidR="6B2CFAAC" w:rsidRPr="73F54C81">
        <w:rPr>
          <w:rFonts w:eastAsia="Aptos"/>
        </w:rPr>
        <w:t xml:space="preserve"> in Brisbane</w:t>
      </w:r>
      <w:r w:rsidRPr="73F54C81">
        <w:rPr>
          <w:rFonts w:eastAsia="Aptos"/>
        </w:rPr>
        <w:t>.</w:t>
      </w:r>
      <w:r w:rsidRPr="1BAA65A2">
        <w:rPr>
          <w:rFonts w:eastAsia="Aptos"/>
        </w:rPr>
        <w:t xml:space="preserve"> This</w:t>
      </w:r>
      <w:r w:rsidR="0E4BB52A" w:rsidRPr="1BAA65A2" w:rsidDel="0028621A">
        <w:rPr>
          <w:rFonts w:eastAsia="Aptos"/>
        </w:rPr>
        <w:t xml:space="preserve"> </w:t>
      </w:r>
      <w:r w:rsidRPr="1BAA65A2">
        <w:rPr>
          <w:rFonts w:eastAsia="Aptos"/>
        </w:rPr>
        <w:t xml:space="preserve">highlights </w:t>
      </w:r>
      <w:r w:rsidR="00AD1E11">
        <w:rPr>
          <w:rFonts w:eastAsia="Aptos"/>
        </w:rPr>
        <w:t xml:space="preserve">the centre’s </w:t>
      </w:r>
      <w:r w:rsidR="00AD1E11" w:rsidRPr="1BAA65A2">
        <w:rPr>
          <w:rFonts w:eastAsia="Aptos"/>
        </w:rPr>
        <w:t xml:space="preserve">expanding global profile </w:t>
      </w:r>
      <w:r w:rsidR="00246196">
        <w:rPr>
          <w:rFonts w:eastAsia="Aptos"/>
        </w:rPr>
        <w:t xml:space="preserve">and </w:t>
      </w:r>
      <w:r w:rsidR="0E4BB52A" w:rsidRPr="1BAA65A2">
        <w:rPr>
          <w:rFonts w:eastAsia="Aptos"/>
        </w:rPr>
        <w:t>ability to deliver tailored programs</w:t>
      </w:r>
      <w:r w:rsidR="0027705D" w:rsidRPr="1BAA65A2">
        <w:rPr>
          <w:rFonts w:eastAsia="Aptos"/>
        </w:rPr>
        <w:t>.</w:t>
      </w:r>
    </w:p>
    <w:p w14:paraId="48D17A83" w14:textId="03E747C9" w:rsidR="0E4BB52A" w:rsidRPr="00586704" w:rsidRDefault="0E4BB52A" w:rsidP="78B24DEF">
      <w:pPr>
        <w:spacing w:after="160"/>
      </w:pPr>
      <w:r w:rsidRPr="73F54C81">
        <w:rPr>
          <w:rFonts w:eastAsia="Aptos"/>
        </w:rPr>
        <w:t>The</w:t>
      </w:r>
      <w:r w:rsidR="00D2126D">
        <w:rPr>
          <w:rFonts w:eastAsia="Aptos"/>
        </w:rPr>
        <w:t xml:space="preserve"> centre’</w:t>
      </w:r>
      <w:r w:rsidRPr="73F54C81">
        <w:rPr>
          <w:rFonts w:eastAsia="Aptos"/>
        </w:rPr>
        <w:t xml:space="preserve">s international engagements </w:t>
      </w:r>
      <w:r w:rsidR="5934F13D" w:rsidRPr="73F54C81">
        <w:rPr>
          <w:rFonts w:eastAsia="Aptos"/>
        </w:rPr>
        <w:t xml:space="preserve">are </w:t>
      </w:r>
      <w:r w:rsidRPr="73F54C81">
        <w:rPr>
          <w:rFonts w:eastAsia="Aptos"/>
        </w:rPr>
        <w:t>improv</w:t>
      </w:r>
      <w:r w:rsidR="1D4CBC1A" w:rsidRPr="73F54C81">
        <w:rPr>
          <w:rFonts w:eastAsia="Aptos"/>
        </w:rPr>
        <w:t>ing</w:t>
      </w:r>
      <w:r w:rsidRPr="73F54C81">
        <w:rPr>
          <w:rFonts w:eastAsia="Aptos"/>
        </w:rPr>
        <w:t xml:space="preserve"> biosecurity outcomes in participating countries and have enhanced Australia’s global standing as a trusted partner in </w:t>
      </w:r>
      <w:r w:rsidR="07A6C28B" w:rsidRPr="73F54C81">
        <w:rPr>
          <w:rFonts w:eastAsia="Aptos"/>
        </w:rPr>
        <w:t>technical and regulatory biosecurity</w:t>
      </w:r>
      <w:r w:rsidRPr="73F54C81">
        <w:rPr>
          <w:rFonts w:eastAsia="Aptos"/>
        </w:rPr>
        <w:t xml:space="preserve"> practice.</w:t>
      </w:r>
    </w:p>
    <w:p w14:paraId="0A8932F0" w14:textId="10BA58FD" w:rsidR="00A124A4" w:rsidRDefault="00A124A4" w:rsidP="0088698B">
      <w:pPr>
        <w:pStyle w:val="Heading2"/>
        <w:numPr>
          <w:ilvl w:val="0"/>
          <w:numId w:val="0"/>
        </w:numPr>
      </w:pPr>
      <w:bookmarkStart w:id="45" w:name="_Toc212703400"/>
      <w:bookmarkEnd w:id="42"/>
      <w:r>
        <w:lastRenderedPageBreak/>
        <w:t xml:space="preserve">Biosecurity </w:t>
      </w:r>
      <w:r w:rsidR="00542402">
        <w:t>Commendation Certificates</w:t>
      </w:r>
      <w:bookmarkEnd w:id="45"/>
    </w:p>
    <w:p w14:paraId="4C73D650" w14:textId="0F9615B2" w:rsidR="00A124A4" w:rsidRDefault="008114CA" w:rsidP="008114CA">
      <w:pPr>
        <w:rPr>
          <w:highlight w:val="yellow"/>
        </w:rPr>
      </w:pPr>
      <w:bookmarkStart w:id="46" w:name="_Hlk210937288"/>
      <w:r w:rsidRPr="008114CA">
        <w:t>These certificates recognise individuals</w:t>
      </w:r>
      <w:r w:rsidR="07A5D7E8">
        <w:t>, groups and organisations</w:t>
      </w:r>
      <w:r w:rsidRPr="008114CA">
        <w:t xml:space="preserve"> </w:t>
      </w:r>
      <w:r w:rsidR="001F06AC">
        <w:t>that</w:t>
      </w:r>
      <w:r w:rsidR="001F06AC" w:rsidRPr="008114CA">
        <w:t xml:space="preserve"> </w:t>
      </w:r>
      <w:r w:rsidRPr="008114CA">
        <w:t>have demonstrated commendable impact, innovation or dedication. The</w:t>
      </w:r>
      <w:r w:rsidR="001F06AC">
        <w:t xml:space="preserve"> certificates</w:t>
      </w:r>
      <w:r w:rsidRPr="008114CA">
        <w:t xml:space="preserve"> also acknowledge contributions to supporting and promoting Australia’s biosecurity on a local or regional scale.</w:t>
      </w:r>
    </w:p>
    <w:p w14:paraId="126A9929" w14:textId="4C886824" w:rsidR="008249C8" w:rsidRDefault="2F2452D1" w:rsidP="008249C8">
      <w:pPr>
        <w:pStyle w:val="Heading3"/>
        <w:numPr>
          <w:ilvl w:val="0"/>
          <w:numId w:val="0"/>
        </w:numPr>
        <w:ind w:left="964" w:hanging="964"/>
      </w:pPr>
      <w:bookmarkStart w:id="47" w:name="_Toc212703401"/>
      <w:bookmarkEnd w:id="46"/>
      <w:r>
        <w:t>2025 recipients</w:t>
      </w:r>
      <w:bookmarkEnd w:id="47"/>
    </w:p>
    <w:p w14:paraId="14F0082A" w14:textId="1B07B9AB" w:rsidR="008B7C49" w:rsidRDefault="008B7C49" w:rsidP="008B7C49">
      <w:proofErr w:type="spellStart"/>
      <w:r w:rsidRPr="00B07D78">
        <w:rPr>
          <w:rStyle w:val="Strong"/>
        </w:rPr>
        <w:t>Camford</w:t>
      </w:r>
      <w:proofErr w:type="spellEnd"/>
      <w:r w:rsidRPr="00B07D78">
        <w:rPr>
          <w:rStyle w:val="Strong"/>
        </w:rPr>
        <w:t xml:space="preserve"> Distributions</w:t>
      </w:r>
      <w:r w:rsidRPr="00201513">
        <w:t xml:space="preserve"> – for playing a critical role in protecting Australia’s local ecosystems and agricultural industries by identifying and reporting a significant pest threat.</w:t>
      </w:r>
    </w:p>
    <w:p w14:paraId="44CB2EBF" w14:textId="77777777" w:rsidR="008B7C49" w:rsidRDefault="008B7C49" w:rsidP="008B7C49">
      <w:r w:rsidRPr="0D60095D">
        <w:rPr>
          <w:rStyle w:val="Strong"/>
        </w:rPr>
        <w:t>Hillary Cherry</w:t>
      </w:r>
      <w:r>
        <w:t xml:space="preserve"> – for outstanding contribution to environmental biosecurity through the strategic development and delivery of </w:t>
      </w:r>
      <w:r w:rsidRPr="63CE50ED">
        <w:rPr>
          <w:rStyle w:val="Strong"/>
          <w:b w:val="0"/>
          <w:bCs w:val="0"/>
        </w:rPr>
        <w:t xml:space="preserve">post-border </w:t>
      </w:r>
      <w:r>
        <w:t>weed management initiatives.</w:t>
      </w:r>
    </w:p>
    <w:p w14:paraId="164E1CEF" w14:textId="77777777" w:rsidR="008B7C49" w:rsidRDefault="008B7C49" w:rsidP="008B7C49">
      <w:r w:rsidRPr="1738107C">
        <w:rPr>
          <w:rStyle w:val="Strong"/>
        </w:rPr>
        <w:t>Dr Heather McKimm</w:t>
      </w:r>
      <w:r>
        <w:t xml:space="preserve"> – for </w:t>
      </w:r>
      <w:r w:rsidRPr="19BA0A05">
        <w:rPr>
          <w:rStyle w:val="Strong"/>
          <w:b w:val="0"/>
          <w:bCs w:val="0"/>
        </w:rPr>
        <w:t>outstanding</w:t>
      </w:r>
      <w:r w:rsidRPr="2CD82944">
        <w:rPr>
          <w:rStyle w:val="Strong"/>
          <w:b w:val="0"/>
          <w:bCs w:val="0"/>
        </w:rPr>
        <w:t xml:space="preserve"> </w:t>
      </w:r>
      <w:r>
        <w:t xml:space="preserve">contribution and biosecurity advocacy during the 2025 </w:t>
      </w:r>
      <w:r w:rsidRPr="00422989">
        <w:t>high pathogenicity avian influenza</w:t>
      </w:r>
      <w:r>
        <w:t xml:space="preserve"> outbreak response.</w:t>
      </w:r>
    </w:p>
    <w:p w14:paraId="2B189F66" w14:textId="77777777" w:rsidR="008B7C49" w:rsidRDefault="008B7C49" w:rsidP="008B7C49">
      <w:r w:rsidRPr="0D60095D">
        <w:rPr>
          <w:rStyle w:val="Strong"/>
        </w:rPr>
        <w:t>Sal Milici</w:t>
      </w:r>
      <w:r>
        <w:t xml:space="preserve"> – for </w:t>
      </w:r>
      <w:r w:rsidRPr="19BA0A05">
        <w:rPr>
          <w:rStyle w:val="Strong"/>
          <w:b w:val="0"/>
          <w:bCs w:val="0"/>
        </w:rPr>
        <w:t>dedicated efforts in</w:t>
      </w:r>
      <w:r w:rsidRPr="6B6B5131">
        <w:rPr>
          <w:rStyle w:val="Strong"/>
          <w:b w:val="0"/>
          <w:bCs w:val="0"/>
        </w:rPr>
        <w:t xml:space="preserve"> advancing b</w:t>
      </w:r>
      <w:r>
        <w:t>iosecurity awareness across the international freight and logistics sector.</w:t>
      </w:r>
    </w:p>
    <w:p w14:paraId="3C951BBA" w14:textId="77777777" w:rsidR="008B7C49" w:rsidRDefault="008B7C49" w:rsidP="008B7C49">
      <w:r w:rsidRPr="0D60095D">
        <w:rPr>
          <w:rStyle w:val="Strong"/>
        </w:rPr>
        <w:t>Duncan Rowland</w:t>
      </w:r>
      <w:r>
        <w:t xml:space="preserve"> – for </w:t>
      </w:r>
      <w:r w:rsidRPr="19BA0A05">
        <w:rPr>
          <w:rStyle w:val="Strong"/>
          <w:b w:val="0"/>
        </w:rPr>
        <w:t xml:space="preserve">valuable </w:t>
      </w:r>
      <w:r>
        <w:t xml:space="preserve">contributions to biosecurity initiatives and for championing biosecurity, traceability and surveillance </w:t>
      </w:r>
      <w:r w:rsidRPr="19BA0A05">
        <w:rPr>
          <w:rStyle w:val="Strong"/>
          <w:b w:val="0"/>
        </w:rPr>
        <w:t xml:space="preserve">across </w:t>
      </w:r>
      <w:r>
        <w:t xml:space="preserve">livestock </w:t>
      </w:r>
      <w:r w:rsidRPr="19BA0A05">
        <w:rPr>
          <w:rStyle w:val="Strong"/>
          <w:b w:val="0"/>
        </w:rPr>
        <w:t>industries</w:t>
      </w:r>
      <w:r>
        <w:t>.</w:t>
      </w:r>
    </w:p>
    <w:p w14:paraId="656CEFA8" w14:textId="6D718B2B" w:rsidR="007E0814" w:rsidRDefault="006F0646">
      <w:pPr>
        <w:rPr>
          <w:rStyle w:val="Strong"/>
        </w:rPr>
      </w:pPr>
      <w:r w:rsidRPr="006F0646">
        <w:rPr>
          <w:rStyle w:val="Strong"/>
        </w:rPr>
        <w:t xml:space="preserve">SAIC Anji Logistics </w:t>
      </w:r>
      <w:r w:rsidRPr="006F0646">
        <w:t>– for exceptional commitment to managing biosecurity risks associated with new vehicle imports from China.</w:t>
      </w:r>
    </w:p>
    <w:p w14:paraId="0BED292C" w14:textId="77777777" w:rsidR="008B7C49" w:rsidRDefault="008B7C49" w:rsidP="008B7C49">
      <w:pPr>
        <w:rPr>
          <w:rFonts w:ascii="Aptos" w:eastAsia="Aptos" w:hAnsi="Aptos" w:cs="Aptos"/>
        </w:rPr>
      </w:pPr>
      <w:r w:rsidRPr="0D60095D">
        <w:rPr>
          <w:rStyle w:val="Strong"/>
        </w:rPr>
        <w:t>Dr Andy Sheppard</w:t>
      </w:r>
      <w:r>
        <w:t xml:space="preserve"> </w:t>
      </w:r>
      <w:r w:rsidRPr="6D884D5E">
        <w:rPr>
          <w:b/>
          <w:bCs/>
        </w:rPr>
        <w:t>FTSE</w:t>
      </w:r>
      <w:r w:rsidRPr="6D884D5E">
        <w:rPr>
          <w:rFonts w:eastAsiaTheme="minorEastAsia"/>
        </w:rPr>
        <w:t xml:space="preserve"> – for outstanding scientific contribution to invasive species management and leadership in advancing national biosecurity innovation and strategic research initiatives.</w:t>
      </w:r>
    </w:p>
    <w:p w14:paraId="1A22F779" w14:textId="77777777" w:rsidR="008B7C49" w:rsidRDefault="008B7C49" w:rsidP="008B7C49">
      <w:r w:rsidRPr="6D0A13E9">
        <w:rPr>
          <w:rStyle w:val="Strong"/>
        </w:rPr>
        <w:t>Dr Adam Ślipiński</w:t>
      </w:r>
      <w:r>
        <w:t xml:space="preserve"> – for significant contributions to biosecurity preparedness and response through </w:t>
      </w:r>
      <w:r w:rsidRPr="19BA0A05">
        <w:rPr>
          <w:rStyle w:val="Strong"/>
          <w:b w:val="0"/>
          <w:bCs w:val="0"/>
        </w:rPr>
        <w:t>extensive</w:t>
      </w:r>
      <w:r w:rsidRPr="19BA0A05">
        <w:rPr>
          <w:rStyle w:val="Strong"/>
          <w:b w:val="0"/>
        </w:rPr>
        <w:t xml:space="preserve"> </w:t>
      </w:r>
      <w:r>
        <w:t>research on native and exotic beetle species.</w:t>
      </w:r>
    </w:p>
    <w:p w14:paraId="62AD6E58" w14:textId="228244B5" w:rsidR="00FE191D" w:rsidRDefault="7008F173">
      <w:r w:rsidRPr="1738107C">
        <w:rPr>
          <w:rStyle w:val="Strong"/>
        </w:rPr>
        <w:t>Oliver Tester</w:t>
      </w:r>
      <w:r>
        <w:t xml:space="preserve"> – for</w:t>
      </w:r>
      <w:r w:rsidR="4230E8DA">
        <w:t xml:space="preserve"> </w:t>
      </w:r>
      <w:r w:rsidR="4D1BD1FB">
        <w:t xml:space="preserve">outstanding contribution to </w:t>
      </w:r>
      <w:r w:rsidR="4230E8DA">
        <w:t>national policy</w:t>
      </w:r>
      <w:r w:rsidR="16E21E9C">
        <w:t xml:space="preserve"> </w:t>
      </w:r>
      <w:r w:rsidR="732DF7A1">
        <w:t>development</w:t>
      </w:r>
      <w:r w:rsidR="4230E8DA">
        <w:t xml:space="preserve"> and </w:t>
      </w:r>
      <w:r w:rsidR="4230E8DA" w:rsidRPr="00A672CF">
        <w:t>Indigenous leadership in biosecurity management</w:t>
      </w:r>
      <w:r w:rsidR="0298D27F" w:rsidRPr="00A672CF">
        <w:t>.</w:t>
      </w:r>
    </w:p>
    <w:p w14:paraId="60705ABE" w14:textId="26DCC924" w:rsidR="00FE191D" w:rsidRDefault="3907B41A">
      <w:pPr>
        <w:rPr>
          <w:rFonts w:ascii="Calibri" w:eastAsia="Calibri" w:hAnsi="Calibri" w:cs="Calibri"/>
        </w:rPr>
      </w:pPr>
      <w:r w:rsidRPr="0D60095D">
        <w:rPr>
          <w:rStyle w:val="Strong"/>
        </w:rPr>
        <w:t xml:space="preserve">Dr </w:t>
      </w:r>
      <w:r w:rsidR="06AF859C" w:rsidRPr="0D60095D">
        <w:rPr>
          <w:rStyle w:val="Strong"/>
        </w:rPr>
        <w:t>Annelise Wiebkin</w:t>
      </w:r>
      <w:r w:rsidR="06AF859C">
        <w:t xml:space="preserve"> – for</w:t>
      </w:r>
      <w:r w:rsidR="7A2D509F">
        <w:t xml:space="preserve"> exceptional </w:t>
      </w:r>
      <w:r w:rsidR="2FDE9059">
        <w:t xml:space="preserve">commitment to safeguarding Australia’s biosecurity through </w:t>
      </w:r>
      <w:r w:rsidR="1ED85A69">
        <w:t xml:space="preserve">collaborative </w:t>
      </w:r>
      <w:r w:rsidR="7A2D509F">
        <w:t>f</w:t>
      </w:r>
      <w:r w:rsidR="7A2D509F" w:rsidRPr="0D60095D">
        <w:rPr>
          <w:rFonts w:ascii="Calibri" w:eastAsia="Calibri" w:hAnsi="Calibri" w:cs="Calibri"/>
        </w:rPr>
        <w:t>eral deer management</w:t>
      </w:r>
      <w:r w:rsidR="4D2E8E13" w:rsidRPr="0D60095D">
        <w:rPr>
          <w:rFonts w:ascii="Calibri" w:eastAsia="Calibri" w:hAnsi="Calibri" w:cs="Calibri"/>
        </w:rPr>
        <w:t xml:space="preserve"> efforts</w:t>
      </w:r>
      <w:r w:rsidR="3731847F" w:rsidRPr="0D60095D">
        <w:rPr>
          <w:rFonts w:ascii="Calibri" w:eastAsia="Calibri" w:hAnsi="Calibri" w:cs="Calibri"/>
        </w:rPr>
        <w:t>.</w:t>
      </w:r>
      <w:r w:rsidR="4B8199A9" w:rsidRPr="0D60095D">
        <w:rPr>
          <w:rFonts w:ascii="Calibri" w:eastAsia="Calibri" w:hAnsi="Calibri" w:cs="Calibri"/>
        </w:rPr>
        <w:t xml:space="preserve"> </w:t>
      </w:r>
    </w:p>
    <w:p w14:paraId="002DBD63" w14:textId="14727EB1" w:rsidR="00201513" w:rsidRDefault="00201513" w:rsidP="00D45721"/>
    <w:sectPr w:rsidR="00201513" w:rsidSect="00F3696D">
      <w:pgSz w:w="11906" w:h="16838"/>
      <w:pgMar w:top="1418" w:right="1418" w:bottom="1418" w:left="1418" w:header="567" w:footer="283"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EB8EE6" w14:textId="77777777" w:rsidR="00FF03EF" w:rsidRDefault="00FF03EF">
      <w:r>
        <w:separator/>
      </w:r>
    </w:p>
    <w:p w14:paraId="75D5FBFF" w14:textId="77777777" w:rsidR="00FF03EF" w:rsidRDefault="00FF03EF"/>
    <w:p w14:paraId="2D315BCD" w14:textId="77777777" w:rsidR="00FF03EF" w:rsidRDefault="00FF03EF"/>
  </w:endnote>
  <w:endnote w:type="continuationSeparator" w:id="0">
    <w:p w14:paraId="3F5DB034" w14:textId="77777777" w:rsidR="00FF03EF" w:rsidRDefault="00FF03EF">
      <w:r>
        <w:continuationSeparator/>
      </w:r>
    </w:p>
    <w:p w14:paraId="083D9F86" w14:textId="77777777" w:rsidR="00FF03EF" w:rsidRDefault="00FF03EF"/>
    <w:p w14:paraId="3F1D88FC" w14:textId="77777777" w:rsidR="00FF03EF" w:rsidRDefault="00FF03EF"/>
  </w:endnote>
  <w:endnote w:type="continuationNotice" w:id="1">
    <w:p w14:paraId="50A15873" w14:textId="77777777" w:rsidR="00FF03EF" w:rsidRDefault="00FF03EF">
      <w:pPr>
        <w:pStyle w:val="Footer"/>
      </w:pPr>
    </w:p>
    <w:p w14:paraId="58CB1D80" w14:textId="77777777" w:rsidR="00FF03EF" w:rsidRDefault="00FF03EF"/>
    <w:p w14:paraId="03379CA8" w14:textId="77777777" w:rsidR="00FF03EF" w:rsidRDefault="00FF03E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DE699" w14:textId="77777777" w:rsidR="0020216A" w:rsidRDefault="00057E37">
    <w:pPr>
      <w:pStyle w:val="Footer"/>
    </w:pPr>
    <w:r>
      <w:rPr>
        <w:noProof/>
      </w:rPr>
      <mc:AlternateContent>
        <mc:Choice Requires="wps">
          <w:drawing>
            <wp:anchor distT="0" distB="0" distL="0" distR="0" simplePos="0" relativeHeight="251658752" behindDoc="0" locked="0" layoutInCell="1" allowOverlap="1" wp14:anchorId="33B7B3F5" wp14:editId="297F7D65">
              <wp:simplePos x="635" y="635"/>
              <wp:positionH relativeFrom="page">
                <wp:align>center</wp:align>
              </wp:positionH>
              <wp:positionV relativeFrom="page">
                <wp:align>bottom</wp:align>
              </wp:positionV>
              <wp:extent cx="551815" cy="404495"/>
              <wp:effectExtent l="0" t="0" r="635" b="0"/>
              <wp:wrapNone/>
              <wp:docPr id="1929950406"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3AB87A5C"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3B7B3F5" id="_x0000_t202" coordsize="21600,21600" o:spt="202" path="m,l,21600r21600,l21600,xe">
              <v:stroke joinstyle="miter"/>
              <v:path gradientshapeok="t" o:connecttype="rect"/>
            </v:shapetype>
            <v:shape id="Text Box 5" o:spid="_x0000_s1028" type="#_x0000_t202" alt="OFFICIAL" style="position:absolute;left:0;text-align:left;margin-left:0;margin-top:0;width:43.45pt;height:31.85pt;z-index:2516587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FYwDgIAABwEAAAOAAAAZHJzL2Uyb0RvYy54bWysU8Fu2zAMvQ/YPwi6L7aDZGiNOEXaIsOA&#10;oC2QDj0rshQbkERBUmJnXz9KjpOt22noRaZJ6pF8fFrc9VqRo3C+BVPRYpJTIgyHujX7iv54XX+5&#10;ocQHZmqmwIiKnoSnd8vPnxadLcUUGlC1cARBjC87W9EmBFtmmeeN0MxPwAqDQQlOs4C/bp/VjnWI&#10;rlU2zfOvWQeutg648B69j0OQLhO+lIKHZym9CERVFHsL6XTp3MUzWy5YuXfMNi0/t8H+owvNWoNF&#10;L1CPLDBycO1fULrlDjzIMOGgM5Cy5SLNgNMU+btptg2zIs2C5Hh7ocl/HCx/Om7tiyOhv4ceFxgJ&#10;6awvPTrjPL10On6xU4JxpPB0oU30gXB0zufFTTGnhGNols9mt/OIkl0vW+fDNwGaRKOiDreSyGLH&#10;jQ9D6pgSaxlYt0qlzSjzhwMxoye7dhit0O960tYVnY7d76A+4VAOhn17y9ctlt4wH16YwwXjHCja&#10;8IyHVNBVFM4WJQ24n//yx3zkHaOUdCiYihpUNCXqu8F9RG2NhhuNXTKK23yeY9wc9AOgDAt8EZYn&#10;E70uqNGUDvQbynkVC2GIGY7lKrobzYcwKBefAxerVUpCGVkWNmZreYSOdEUuX/s35uyZ8ICbeoJR&#10;Tax8x/uQG296uzoEZD8tJVI7EHlmHCWY1np+LlHjv/+nrOujXv4CAAD//wMAUEsDBBQABgAIAAAA&#10;IQAfVaIN2wAAAAMBAAAPAAAAZHJzL2Rvd25yZXYueG1sTI/BbsIwEETvlfoP1lbqrTgQNaVpHISQ&#10;OFFVAnrpzdhLkhKvo3gD4e/r9lIuK41mNPO2WIyuFWfsQ+NJwXSSgEAy3jZUKfjcr5/mIAJrsrr1&#10;hAquGGBR3t8VOrf+Qls877gSsYRCrhXUzF0uZTA1Oh0mvkOK3tH3TnOUfSVtry+x3LVyliSZdLqh&#10;uFDrDlc1mtNucAqet/w+fNA+/Rpn1+9NtzLpcWOUenwYl28gGEf+D8MvfkSHMjId/EA2iFZBfIT/&#10;bvTm2SuIg4IsfQFZFvKWvfwBAAD//wMAUEsBAi0AFAAGAAgAAAAhALaDOJL+AAAA4QEAABMAAAAA&#10;AAAAAAAAAAAAAAAAAFtDb250ZW50X1R5cGVzXS54bWxQSwECLQAUAAYACAAAACEAOP0h/9YAAACU&#10;AQAACwAAAAAAAAAAAAAAAAAvAQAAX3JlbHMvLnJlbHNQSwECLQAUAAYACAAAACEAwJhWMA4CAAAc&#10;BAAADgAAAAAAAAAAAAAAAAAuAgAAZHJzL2Uyb0RvYy54bWxQSwECLQAUAAYACAAAACEAH1WiDdsA&#10;AAADAQAADwAAAAAAAAAAAAAAAABoBAAAZHJzL2Rvd25yZXYueG1sUEsFBgAAAAAEAAQA8wAAAHAF&#10;AAAAAA==&#10;" filled="f" stroked="f">
              <v:textbox style="mso-fit-shape-to-text:t" inset="0,0,0,15pt">
                <w:txbxContent>
                  <w:p w14:paraId="3AB87A5C"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2739F5" w14:textId="77777777" w:rsidR="00B861B4" w:rsidRDefault="00057E37" w:rsidP="003F22A3">
    <w:pPr>
      <w:pStyle w:val="Footer"/>
    </w:pPr>
    <w:r>
      <w:rPr>
        <w:noProof/>
      </w:rPr>
      <mc:AlternateContent>
        <mc:Choice Requires="wps">
          <w:drawing>
            <wp:anchor distT="0" distB="0" distL="0" distR="0" simplePos="0" relativeHeight="251659776" behindDoc="0" locked="0" layoutInCell="1" allowOverlap="1" wp14:anchorId="1AFA58CC" wp14:editId="112D3A11">
              <wp:simplePos x="901065" y="10053320"/>
              <wp:positionH relativeFrom="page">
                <wp:align>center</wp:align>
              </wp:positionH>
              <wp:positionV relativeFrom="page">
                <wp:align>bottom</wp:align>
              </wp:positionV>
              <wp:extent cx="551815" cy="404495"/>
              <wp:effectExtent l="0" t="0" r="635" b="0"/>
              <wp:wrapNone/>
              <wp:docPr id="213092154"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39C349D1"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AFA58CC" id="_x0000_t202" coordsize="21600,21600" o:spt="202" path="m,l,21600r21600,l21600,xe">
              <v:stroke joinstyle="miter"/>
              <v:path gradientshapeok="t" o:connecttype="rect"/>
            </v:shapetype>
            <v:shape id="Text Box 6" o:spid="_x0000_s1029" type="#_x0000_t202" alt="OFFICIAL" style="position:absolute;left:0;text-align:left;margin-left:0;margin-top:0;width:43.45pt;height:31.85pt;z-index:2516597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QNDwIAABwEAAAOAAAAZHJzL2Uyb0RvYy54bWysU8Fu2zAMvQ/YPwi6L7a7ZGiNOEXWIsOA&#10;oC2QDj0rshQbkERBUmJnXz9KjpOu7WnYRaZJ6pF8fJrf9lqRg3C+BVPRYpJTIgyHujW7iv56Xn25&#10;psQHZmqmwIiKHoWnt4vPn+adLcUVNKBq4QiCGF92tqJNCLbMMs8boZmfgBUGgxKcZgF/3S6rHesQ&#10;XavsKs+/ZR242jrgwnv03g9Bukj4UgoeHqX0IhBVUewtpNOlcxvPbDFn5c4x27T81Ab7hy40aw0W&#10;PUPds8DI3rXvoHTLHXiQYcJBZyBly0WaAacp8jfTbBpmRZoFyfH2TJP/f7D84bCxT46E/jv0uMBI&#10;SGd96dEZ5+ml0/GLnRKMI4XHM22iD4SjczYrrosZJRxD03w6vZlFlOxy2ToffgjQJBoVdbiVRBY7&#10;rH0YUseUWMvAqlUqbUaZvxyIGT3ZpcNohX7bk7au6Nex+y3URxzKwbBvb/mqxdJr5sMTc7hgnANF&#10;Gx7xkAq6isLJoqQB9/sjf8xH3jFKSYeCqahBRVOifhrcR9TWaLjR2CajuMlnOcbNXt8ByrDAF2F5&#10;MtHrghpN6UC/oJyXsRCGmOFYrqLb0bwLg3LxOXCxXKYklJFlYW02lkfoSFfk8rl/Yc6eCA+4qQcY&#10;1cTKN7wPufGmt8t9QPbTUiK1A5EnxlGCaa2n5xI1/vo/ZV0e9eIPAAAA//8DAFBLAwQUAAYACAAA&#10;ACEAH1WiDdsAAAADAQAADwAAAGRycy9kb3ducmV2LnhtbEyPwW7CMBBE75X6D9ZW6q04EDWlaRyE&#10;kDhRVQJ66c3YS5ISr6N4A+Hv6/ZSLiuNZjTztliMrhVn7EPjScF0koBAMt42VCn43K+f5iACa7K6&#10;9YQKrhhgUd7fFTq3/kJbPO+4ErGEQq4V1MxdLmUwNTodJr5Dit7R905zlH0lba8vsdy1cpYkmXS6&#10;obhQ6w5XNZrTbnAKnrf8PnzQPv0aZ9fvTbcy6XFjlHp8GJdvIBhH/g/DL35EhzIyHfxANohWQXyE&#10;/2705tkriIOCLH0BWRbylr38AQAA//8DAFBLAQItABQABgAIAAAAIQC2gziS/gAAAOEBAAATAAAA&#10;AAAAAAAAAAAAAAAAAABbQ29udGVudF9UeXBlc10ueG1sUEsBAi0AFAAGAAgAAAAhADj9If/WAAAA&#10;lAEAAAsAAAAAAAAAAAAAAAAALwEAAF9yZWxzLy5yZWxzUEsBAi0AFAAGAAgAAAAhAK0n5A0PAgAA&#10;HAQAAA4AAAAAAAAAAAAAAAAALgIAAGRycy9lMm9Eb2MueG1sUEsBAi0AFAAGAAgAAAAhAB9Vog3b&#10;AAAAAwEAAA8AAAAAAAAAAAAAAAAAaQQAAGRycy9kb3ducmV2LnhtbFBLBQYAAAAABAAEAPMAAABx&#10;BQAAAAA=&#10;" filled="f" stroked="f">
              <v:textbox style="mso-fit-shape-to-text:t" inset="0,0,0,15pt">
                <w:txbxContent>
                  <w:p w14:paraId="39C349D1"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v:textbox>
              <w10:wrap anchorx="page" anchory="page"/>
            </v:shape>
          </w:pict>
        </mc:Fallback>
      </mc:AlternateContent>
    </w:r>
    <w:r w:rsidR="00DE0AAE" w:rsidRPr="00DE0AAE">
      <w:t>Department of Agriculture, Fisheries and Forestry</w:t>
    </w:r>
    <w:r w:rsidR="003F22A3">
      <w:tab/>
    </w:r>
    <w:r w:rsidR="00B861B4">
      <w:fldChar w:fldCharType="begin"/>
    </w:r>
    <w:r w:rsidR="00B861B4">
      <w:instrText xml:space="preserve"> PAGE   \* MERGEFORMAT </w:instrText>
    </w:r>
    <w:r w:rsidR="00B861B4">
      <w:fldChar w:fldCharType="separate"/>
    </w:r>
    <w:r w:rsidR="005E25BD">
      <w:rPr>
        <w:noProof/>
      </w:rPr>
      <w:t>12</w:t>
    </w:r>
    <w:r w:rsidR="00B861B4">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25BD64" w14:textId="77777777" w:rsidR="003F22A3" w:rsidRDefault="00057E37">
    <w:pPr>
      <w:pStyle w:val="Footer"/>
    </w:pPr>
    <w:r>
      <w:rPr>
        <w:noProof/>
      </w:rPr>
      <mc:AlternateContent>
        <mc:Choice Requires="wps">
          <w:drawing>
            <wp:anchor distT="0" distB="0" distL="0" distR="0" simplePos="0" relativeHeight="251656704" behindDoc="0" locked="0" layoutInCell="1" allowOverlap="1" wp14:anchorId="0966A4A3" wp14:editId="41C6C553">
              <wp:simplePos x="899770" y="10051085"/>
              <wp:positionH relativeFrom="page">
                <wp:align>center</wp:align>
              </wp:positionH>
              <wp:positionV relativeFrom="page">
                <wp:align>bottom</wp:align>
              </wp:positionV>
              <wp:extent cx="551815" cy="404495"/>
              <wp:effectExtent l="0" t="0" r="635" b="0"/>
              <wp:wrapNone/>
              <wp:docPr id="1733407896"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010C584C"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966A4A3" id="_x0000_t202" coordsize="21600,21600" o:spt="202" path="m,l,21600r21600,l21600,xe">
              <v:stroke joinstyle="miter"/>
              <v:path gradientshapeok="t" o:connecttype="rect"/>
            </v:shapetype>
            <v:shape id="Text Box 4" o:spid="_x0000_s1031" type="#_x0000_t202" alt="OFFICIAL" style="position:absolute;left:0;text-align:left;margin-left:0;margin-top:0;width:43.45pt;height:31.85pt;z-index:2516567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EuADgIAABwEAAAOAAAAZHJzL2Uyb0RvYy54bWysU8Fu2zAMvQ/YPwi6L7aLZGiNOEXWIsOA&#10;oC2QDj3LshQbkERBUmJnXz9KjpOt22nYRaZJ6pF8fFreD1qRo3C+A1PRYpZTIgyHpjP7in5/3Xy6&#10;pcQHZhqmwIiKnoSn96uPH5a9LcUNtKAa4QiCGF/2tqJtCLbMMs9boZmfgRUGgxKcZgF/3T5rHOsR&#10;XavsJs8/Zz24xjrgwnv0Po5Bukr4UgoenqX0IhBVUewtpNOls45ntlqycu+YbTt+boP9QxeadQaL&#10;XqAeWWDk4Lo/oHTHHXiQYcZBZyBlx0WaAacp8nfT7FpmRZoFyfH2QpP/f7D86bizL46E4QsMuMBI&#10;SG996dEZ5xmk0/GLnRKMI4WnC21iCISjc7EobosFJRxD83w+v1tElOx62TofvgrQJBoVdbiVRBY7&#10;bn0YU6eUWMvAplMqbUaZ3xyIGT3ZtcNohaEeSNdgI1P3NTQnHMrBuG9v+abD0lvmwwtzuGCcA0Ub&#10;nvGQCvqKwtmipAX342/+mI+8Y5SSHgVTUYOKpkR9M7iPqK3JcJNRJ6O4yxc5xs1BPwDKsMAXYXky&#10;0euCmkzpQL+hnNexEIaY4ViuovVkPoRRufgcuFivUxLKyLKwNTvLI3SkK3L5OrwxZ8+EB9zUE0xq&#10;YuU73sfceNPb9SEg+2kpkdqRyDPjKMG01vNziRr/9T9lXR/16icAAAD//wMAUEsDBBQABgAIAAAA&#10;IQAfVaIN2wAAAAMBAAAPAAAAZHJzL2Rvd25yZXYueG1sTI/BbsIwEETvlfoP1lbqrTgQNaVpHISQ&#10;OFFVAnrpzdhLkhKvo3gD4e/r9lIuK41mNPO2WIyuFWfsQ+NJwXSSgEAy3jZUKfjcr5/mIAJrsrr1&#10;hAquGGBR3t8VOrf+Qls877gSsYRCrhXUzF0uZTA1Oh0mvkOK3tH3TnOUfSVtry+x3LVyliSZdLqh&#10;uFDrDlc1mtNucAqet/w+fNA+/Rpn1+9NtzLpcWOUenwYl28gGEf+D8MvfkSHMjId/EA2iFZBfIT/&#10;bvTm2SuIg4IsfQFZFvKWvfwBAAD//wMAUEsBAi0AFAAGAAgAAAAhALaDOJL+AAAA4QEAABMAAAAA&#10;AAAAAAAAAAAAAAAAAFtDb250ZW50X1R5cGVzXS54bWxQSwECLQAUAAYACAAAACEAOP0h/9YAAACU&#10;AQAACwAAAAAAAAAAAAAAAAAvAQAAX3JlbHMvLnJlbHNQSwECLQAUAAYACAAAACEAw6RLgA4CAAAc&#10;BAAADgAAAAAAAAAAAAAAAAAuAgAAZHJzL2Uyb0RvYy54bWxQSwECLQAUAAYACAAAACEAH1WiDdsA&#10;AAADAQAADwAAAAAAAAAAAAAAAABoBAAAZHJzL2Rvd25yZXYueG1sUEsFBgAAAAAEAAQA8wAAAHAF&#10;AAAAAA==&#10;" filled="f" stroked="f">
              <v:textbox style="mso-fit-shape-to-text:t" inset="0,0,0,15pt">
                <w:txbxContent>
                  <w:p w14:paraId="010C584C"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EC9080" w14:textId="77777777" w:rsidR="00FF03EF" w:rsidRDefault="00FF03EF">
      <w:r>
        <w:separator/>
      </w:r>
    </w:p>
    <w:p w14:paraId="687032B9" w14:textId="77777777" w:rsidR="00FF03EF" w:rsidRDefault="00FF03EF"/>
    <w:p w14:paraId="3356D433" w14:textId="77777777" w:rsidR="00FF03EF" w:rsidRDefault="00FF03EF"/>
  </w:footnote>
  <w:footnote w:type="continuationSeparator" w:id="0">
    <w:p w14:paraId="1172A784" w14:textId="77777777" w:rsidR="00FF03EF" w:rsidRDefault="00FF03EF">
      <w:r>
        <w:continuationSeparator/>
      </w:r>
    </w:p>
    <w:p w14:paraId="76911B7D" w14:textId="77777777" w:rsidR="00FF03EF" w:rsidRDefault="00FF03EF"/>
    <w:p w14:paraId="37D86E84" w14:textId="77777777" w:rsidR="00FF03EF" w:rsidRDefault="00FF03EF"/>
  </w:footnote>
  <w:footnote w:type="continuationNotice" w:id="1">
    <w:p w14:paraId="002D2E26" w14:textId="77777777" w:rsidR="00FF03EF" w:rsidRDefault="00FF03EF">
      <w:pPr>
        <w:pStyle w:val="Footer"/>
      </w:pPr>
    </w:p>
    <w:p w14:paraId="60501CA1" w14:textId="77777777" w:rsidR="00FF03EF" w:rsidRDefault="00FF03EF"/>
    <w:p w14:paraId="7C672880" w14:textId="77777777" w:rsidR="00FF03EF" w:rsidRDefault="00FF03E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32A422" w14:textId="32A1D792" w:rsidR="00B861B4" w:rsidRDefault="00057E37">
    <w:pPr>
      <w:pStyle w:val="Header"/>
    </w:pPr>
    <w:r>
      <w:rPr>
        <w:noProof/>
        <w:lang w:val="en-US"/>
      </w:rPr>
      <mc:AlternateContent>
        <mc:Choice Requires="wps">
          <w:drawing>
            <wp:anchor distT="0" distB="0" distL="0" distR="0" simplePos="0" relativeHeight="251655680" behindDoc="0" locked="0" layoutInCell="1" allowOverlap="1" wp14:anchorId="2C94A6F4" wp14:editId="5DD599FB">
              <wp:simplePos x="635" y="635"/>
              <wp:positionH relativeFrom="page">
                <wp:align>center</wp:align>
              </wp:positionH>
              <wp:positionV relativeFrom="page">
                <wp:align>top</wp:align>
              </wp:positionV>
              <wp:extent cx="551815" cy="404495"/>
              <wp:effectExtent l="0" t="0" r="635" b="14605"/>
              <wp:wrapNone/>
              <wp:docPr id="1322131824"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018CDF44"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C94A6F4" id="_x0000_t202" coordsize="21600,21600" o:spt="202" path="m,l,21600r21600,l21600,xe">
              <v:stroke joinstyle="miter"/>
              <v:path gradientshapeok="t" o:connecttype="rect"/>
            </v:shapetype>
            <v:shape id="Text Box 2" o:spid="_x0000_s1026" type="#_x0000_t202" alt="OFFICIAL" style="position:absolute;left:0;text-align:left;margin-left:0;margin-top:0;width:43.45pt;height:31.85pt;z-index:2516556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ukCQIAABU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j23voT7jNA6GRXvLNy3W3DIfXpjDzeIAqNbwjIdU&#10;0FUURouSBtyPv/ljPhKOUUo6VEpFDUqZEvXN4CKiqJJR3OWLHG9ucu8nwxz1A6D+CnwKlicz5gU1&#10;mdKBfkMdr2MhDDHDsVxFw2Q+hEGy+A64WK9TEurHsrA1O8sjdOQpkvjavzFnR6YDrugJJhmx8h3h&#10;Q27809v1MSDtaRuR04HIkWrUXtrn+E6iuH+9p6zra179BAAA//8DAFBLAwQUAAYACAAAACEA/KZ+&#10;stoAAAADAQAADwAAAGRycy9kb3ducmV2LnhtbEyPQU/CQBCF7yb+h82YeJNtNVSo3RJiwoEbgnoe&#10;ukNb7c423QUqv97Ri14meXkv731TLEbXqRMNofVsIJ0koIgrb1uuDbzuVnczUCEiW+w8k4EvCrAo&#10;r68KzK0/8wudtrFWUsIhRwNNjH2udagachgmvicW7+AHh1HkUGs74FnKXafvkyTTDluWhQZ7em6o&#10;+twenYF2uvQxpbf16uPdpT69bNbTy8aY25tx+QQq0hj/wvCDL+hQCtPeH9kG1RmQR+LvFW+WzUHt&#10;DWQPj6DLQv9nL78BAAD//wMAUEsBAi0AFAAGAAgAAAAhALaDOJL+AAAA4QEAABMAAAAAAAAAAAAA&#10;AAAAAAAAAFtDb250ZW50X1R5cGVzXS54bWxQSwECLQAUAAYACAAAACEAOP0h/9YAAACUAQAACwAA&#10;AAAAAAAAAAAAAAAvAQAAX3JlbHMvLnJlbHNQSwECLQAUAAYACAAAACEAyLR7pAkCAAAVBAAADgAA&#10;AAAAAAAAAAAAAAAuAgAAZHJzL2Uyb0RvYy54bWxQSwECLQAUAAYACAAAACEA/KZ+stoAAAADAQAA&#10;DwAAAAAAAAAAAAAAAABjBAAAZHJzL2Rvd25yZXYueG1sUEsFBgAAAAAEAAQA8wAAAGoFAAAAAA==&#10;" filled="f" stroked="f">
              <v:textbox style="mso-fit-shape-to-text:t" inset="0,15pt,0,0">
                <w:txbxContent>
                  <w:p w14:paraId="018CDF44"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6DD31F" w14:textId="3A253600" w:rsidR="00B861B4" w:rsidRDefault="00057E37" w:rsidP="00D062B9">
    <w:pPr>
      <w:pStyle w:val="Header"/>
    </w:pPr>
    <w:r>
      <w:rPr>
        <w:noProof/>
        <w:lang w:val="en-US"/>
      </w:rPr>
      <mc:AlternateContent>
        <mc:Choice Requires="wps">
          <w:drawing>
            <wp:anchor distT="0" distB="0" distL="0" distR="0" simplePos="0" relativeHeight="251657728" behindDoc="0" locked="0" layoutInCell="1" allowOverlap="1" wp14:anchorId="04A7DAF4" wp14:editId="36876B7A">
              <wp:simplePos x="901065" y="360680"/>
              <wp:positionH relativeFrom="page">
                <wp:align>center</wp:align>
              </wp:positionH>
              <wp:positionV relativeFrom="page">
                <wp:align>top</wp:align>
              </wp:positionV>
              <wp:extent cx="551815" cy="404495"/>
              <wp:effectExtent l="0" t="0" r="635" b="14605"/>
              <wp:wrapNone/>
              <wp:docPr id="945577049"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72499812"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4A7DAF4" id="_x0000_t202" coordsize="21600,21600" o:spt="202" path="m,l,21600r21600,l21600,xe">
              <v:stroke joinstyle="miter"/>
              <v:path gradientshapeok="t" o:connecttype="rect"/>
            </v:shapetype>
            <v:shape id="Text Box 3" o:spid="_x0000_s1027" type="#_x0000_t202" alt="OFFICIAL" style="position:absolute;left:0;text-align:left;margin-left:0;margin-top:0;width:43.45pt;height:31.85pt;z-index:2516577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tDCDAIAABwEAAAOAAAAZHJzL2Uyb0RvYy54bWysU8Fu2zAMvQ/YPwi6L7aLZGiNOEXWIsOA&#10;oC2QDj0rshQbkERBUmJnXz9KjpO266nYRaZI+pF8fJrf9lqRg3C+BVPRYpJTIgyHujW7iv5+Xn27&#10;psQHZmqmwIiKHoWnt4uvX+adLcUVNKBq4QiCGF92tqJNCLbMMs8boZmfgBUGgxKcZgGvbpfVjnWI&#10;rlV2leffsw5cbR1w4T1674cgXSR8KQUPj1J6EYiqKPYW0unSuY1ntpizcueYbVp+aoN9ogvNWoNF&#10;z1D3LDCyd+0/ULrlDjzIMOGgM5Cy5SLNgNMU+btpNg2zIs2C5Hh7psn/P1j+cNjYJ0dC/wN6XGAk&#10;pLO+9OiM8/TS6fjFTgnGkcLjmTbRB8LROZsV18WMEo6haT6d3swiSnb52ToffgrQJBoVdbiVRBY7&#10;rH0YUseUWMvAqlUqbUaZNw7EjJ7s0mG0Qr/tSVu/6n4L9RGHcjDs21u+arH0mvnwxBwuGOdA0YZH&#10;PKSCrqJwsihpwP35yB/zkXeMUtKhYCpqUNGUqF8G9xG1lYziJp/leHOjezsaZq/vAGVY4IuwPJkx&#10;L6jRlA70C8p5GQthiBmO5SoaRvMuDMrF58DFcpmSUEaWhbXZWB6hI12Ry+f+hTl7Ijzgph5gVBMr&#10;3/E+5MY/vV3uA7KflhKpHYg8MY4STGs9PZeo8df3lHV51Iu/AAAA//8DAFBLAwQUAAYACAAAACEA&#10;/KZ+stoAAAADAQAADwAAAGRycy9kb3ducmV2LnhtbEyPQU/CQBCF7yb+h82YeJNtNVSo3RJiwoEb&#10;gnoeukNb7c423QUqv97Ri14meXkv731TLEbXqRMNofVsIJ0koIgrb1uuDbzuVnczUCEiW+w8k4Ev&#10;CrAor68KzK0/8wudtrFWUsIhRwNNjH2udagachgmvicW7+AHh1HkUGs74FnKXafvkyTTDluWhQZ7&#10;em6o+twenYF2uvQxpbf16uPdpT69bNbTy8aY25tx+QQq0hj/wvCDL+hQCtPeH9kG1RmQR+LvFW+W&#10;zUHtDWQPj6DLQv9nL78BAAD//wMAUEsBAi0AFAAGAAgAAAAhALaDOJL+AAAA4QEAABMAAAAAAAAA&#10;AAAAAAAAAAAAAFtDb250ZW50X1R5cGVzXS54bWxQSwECLQAUAAYACAAAACEAOP0h/9YAAACUAQAA&#10;CwAAAAAAAAAAAAAAAAAvAQAAX3JlbHMvLnJlbHNQSwECLQAUAAYACAAAACEA6Z7QwgwCAAAcBAAA&#10;DgAAAAAAAAAAAAAAAAAuAgAAZHJzL2Uyb0RvYy54bWxQSwECLQAUAAYACAAAACEA/KZ+stoAAAAD&#10;AQAADwAAAAAAAAAAAAAAAABmBAAAZHJzL2Rvd25yZXYueG1sUEsFBgAAAAAEAAQA8wAAAG0FAAAA&#10;AA==&#10;" filled="f" stroked="f">
              <v:textbox style="mso-fit-shape-to-text:t" inset="0,15pt,0,0">
                <w:txbxContent>
                  <w:p w14:paraId="72499812"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v:textbox>
              <w10:wrap anchorx="page" anchory="page"/>
            </v:shape>
          </w:pict>
        </mc:Fallback>
      </mc:AlternateContent>
    </w:r>
    <w:r w:rsidR="00D062B9">
      <w:t>Australian Biosecurity Awards</w:t>
    </w:r>
    <w:r w:rsidR="00871A9A">
      <w:t xml:space="preserve"> 2025</w:t>
    </w:r>
    <w:r w:rsidR="00D062B9">
      <w:t xml:space="preserve">: </w:t>
    </w:r>
    <w:r w:rsidR="00385264">
      <w:t>a</w:t>
    </w:r>
    <w:r w:rsidR="00D062B9">
      <w:t>ward recipients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0100FE" w14:textId="4FAD95C0" w:rsidR="00B861B4" w:rsidRDefault="00057E37">
    <w:pPr>
      <w:pStyle w:val="Header"/>
      <w:jc w:val="left"/>
    </w:pPr>
    <w:r>
      <w:rPr>
        <w:noProof/>
        <w:lang w:val="en-US"/>
      </w:rPr>
      <mc:AlternateContent>
        <mc:Choice Requires="wps">
          <w:drawing>
            <wp:anchor distT="0" distB="0" distL="0" distR="0" simplePos="0" relativeHeight="251654656" behindDoc="0" locked="0" layoutInCell="1" allowOverlap="1" wp14:anchorId="0F195B3F" wp14:editId="5ACE34C9">
              <wp:simplePos x="899770" y="358445"/>
              <wp:positionH relativeFrom="page">
                <wp:align>center</wp:align>
              </wp:positionH>
              <wp:positionV relativeFrom="page">
                <wp:align>top</wp:align>
              </wp:positionV>
              <wp:extent cx="551815" cy="404495"/>
              <wp:effectExtent l="0" t="0" r="635" b="14605"/>
              <wp:wrapNone/>
              <wp:docPr id="442246348"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04A659D7"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F195B3F" id="_x0000_t202" coordsize="21600,21600" o:spt="202" path="m,l,21600r21600,l21600,xe">
              <v:stroke joinstyle="miter"/>
              <v:path gradientshapeok="t" o:connecttype="rect"/>
            </v:shapetype>
            <v:shape id="Text Box 1" o:spid="_x0000_s1030" type="#_x0000_t202" alt="OFFICIAL" style="position:absolute;margin-left:0;margin-top:0;width:43.45pt;height:31.85pt;z-index:2516546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KgJDQIAABw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k7bG4lP3e6jPOJSDYd/e8k2LpbfMhxfmcME4B4o2&#10;POMhFXQVhdGipAH342/+mI+8Y5SSDgVTUYOKpkR9M7iPqK1kFHf5Isebm9z7yTBH/QAowwJfhOXJ&#10;jHlBTaZ0oN9QzutYCEPMcCxX0TCZD2FQLj4HLtbrlIQysixszc7yCB3pily+9m/M2ZHwgJt6gklN&#10;rHzH+5Ab//R2fQzIflpKpHYgcmQcJZjWOj6XqPFf7ynr+qhXPwEAAP//AwBQSwMEFAAGAAgAAAAh&#10;APymfrLaAAAAAwEAAA8AAABkcnMvZG93bnJldi54bWxMj0FPwkAQhe8m/ofNmHiTbTVUqN0SYsKB&#10;G4J6HrpDW+3ONt0FKr/e0YteJnl5L+99UyxG16kTDaH1bCCdJKCIK29brg287lZ3M1AhIlvsPJOB&#10;LwqwKK+vCsytP/MLnbaxVlLCIUcDTYx9rnWoGnIYJr4nFu/gB4dR5FBrO+BZyl2n75Mk0w5bloUG&#10;e3puqPrcHp2Bdrr0MaW39erj3aU+vWzW08vGmNubcfkEKtIY/8Lwgy/oUArT3h/ZBtUZkEfi7xVv&#10;ls1B7Q1kD4+gy0L/Zy+/AQAA//8DAFBLAQItABQABgAIAAAAIQC2gziS/gAAAOEBAAATAAAAAAAA&#10;AAAAAAAAAAAAAABbQ29udGVudF9UeXBlc10ueG1sUEsBAi0AFAAGAAgAAAAhADj9If/WAAAAlAEA&#10;AAsAAAAAAAAAAAAAAAAALwEAAF9yZWxzLy5yZWxzUEsBAi0AFAAGAAgAAAAhADDcqAkNAgAAHAQA&#10;AA4AAAAAAAAAAAAAAAAALgIAAGRycy9lMm9Eb2MueG1sUEsBAi0AFAAGAAgAAAAhAPymfrLaAAAA&#10;AwEAAA8AAAAAAAAAAAAAAAAAZwQAAGRycy9kb3ducmV2LnhtbFBLBQYAAAAABAAEAPMAAABuBQAA&#10;AAA=&#10;" filled="f" stroked="f">
              <v:textbox style="mso-fit-shape-to-text:t" inset="0,15pt,0,0">
                <w:txbxContent>
                  <w:p w14:paraId="04A659D7" w14:textId="77777777" w:rsidR="00057E37" w:rsidRPr="00057E37" w:rsidRDefault="00057E37" w:rsidP="00057E3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v:textbox>
              <w10:wrap anchorx="page" anchory="page"/>
            </v:shape>
          </w:pict>
        </mc:Fallback>
      </mc:AlternateContent>
    </w:r>
    <w:r w:rsidR="00075A00">
      <w:rPr>
        <w:noProof/>
        <w:lang w:val="en-US"/>
      </w:rPr>
      <w:drawing>
        <wp:inline distT="0" distB="0" distL="0" distR="0" wp14:anchorId="33CBE600" wp14:editId="304365D1">
          <wp:extent cx="2438400" cy="708660"/>
          <wp:effectExtent l="0" t="0" r="0" b="0"/>
          <wp:docPr id="2132536938" name="Picture 2132536938" descr="Australian Government Department of Agriculture, Fisherie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ustralian Government Department of Agriculture, Fisheries and Forestry"/>
                  <pic:cNvPicPr/>
                </pic:nvPicPr>
                <pic:blipFill>
                  <a:blip r:embed="rId1">
                    <a:extLst>
                      <a:ext uri="{28A0092B-C50C-407E-A947-70E740481C1C}">
                        <a14:useLocalDpi xmlns:a14="http://schemas.microsoft.com/office/drawing/2010/main" val="0"/>
                      </a:ext>
                    </a:extLst>
                  </a:blip>
                  <a:stretch>
                    <a:fillRect/>
                  </a:stretch>
                </pic:blipFill>
                <pic:spPr>
                  <a:xfrm>
                    <a:off x="0" y="0"/>
                    <a:ext cx="2438400" cy="70866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63A8BE12"/>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18913EA"/>
    <w:multiLevelType w:val="multilevel"/>
    <w:tmpl w:val="7C4CE320"/>
    <w:lvl w:ilvl="0">
      <w:start w:val="1"/>
      <w:numFmt w:val="decimal"/>
      <w:pStyle w:val="BoxTextNumber"/>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12056DAA"/>
    <w:multiLevelType w:val="hybridMultilevel"/>
    <w:tmpl w:val="1F60E8A6"/>
    <w:lvl w:ilvl="0" w:tplc="E528DA04">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 w15:restartNumberingAfterBreak="0">
    <w:nsid w:val="21E20078"/>
    <w:multiLevelType w:val="multilevel"/>
    <w:tmpl w:val="32E6FFFA"/>
    <w:styleLink w:val="Headinglist"/>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964" w:hanging="964"/>
      </w:pPr>
      <w:rPr>
        <w:rFonts w:hint="default"/>
      </w:rPr>
    </w:lvl>
    <w:lvl w:ilvl="2">
      <w:start w:val="1"/>
      <w:numFmt w:val="decimal"/>
      <w:pStyle w:val="Heading4"/>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3F183EF4"/>
    <w:multiLevelType w:val="hybridMultilevel"/>
    <w:tmpl w:val="6F0CABE6"/>
    <w:lvl w:ilvl="0" w:tplc="CC267B8E">
      <w:start w:val="3"/>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486800B4"/>
    <w:multiLevelType w:val="multilevel"/>
    <w:tmpl w:val="A0241B28"/>
    <w:numStyleLink w:val="List1"/>
  </w:abstractNum>
  <w:abstractNum w:abstractNumId="6" w15:restartNumberingAfterBreak="0">
    <w:nsid w:val="48DE2E4A"/>
    <w:multiLevelType w:val="hybridMultilevel"/>
    <w:tmpl w:val="6626592E"/>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7"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5770342E"/>
    <w:multiLevelType w:val="multilevel"/>
    <w:tmpl w:val="ED2C4812"/>
    <w:lvl w:ilvl="0">
      <w:start w:val="1"/>
      <w:numFmt w:val="decimal"/>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9" w15:restartNumberingAfterBreak="0">
    <w:nsid w:val="5A8B541B"/>
    <w:multiLevelType w:val="multilevel"/>
    <w:tmpl w:val="6614A676"/>
    <w:lvl w:ilvl="0">
      <w:start w:val="1"/>
      <w:numFmt w:val="bullet"/>
      <w:pStyle w:val="Table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5AA12966"/>
    <w:multiLevelType w:val="multilevel"/>
    <w:tmpl w:val="A0241B28"/>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11" w15:restartNumberingAfterBreak="0">
    <w:nsid w:val="5B8F3B04"/>
    <w:multiLevelType w:val="multilevel"/>
    <w:tmpl w:val="BE78A4F8"/>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2" w15:restartNumberingAfterBreak="0">
    <w:nsid w:val="676E3536"/>
    <w:multiLevelType w:val="hybridMultilevel"/>
    <w:tmpl w:val="242AD5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A730FE1"/>
    <w:multiLevelType w:val="hybridMultilevel"/>
    <w:tmpl w:val="7E96ACDE"/>
    <w:lvl w:ilvl="0" w:tplc="E3BC50E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76AE4563"/>
    <w:multiLevelType w:val="multilevel"/>
    <w:tmpl w:val="F452ADBA"/>
    <w:styleLink w:val="Tablenumberedlists"/>
    <w:lvl w:ilvl="0">
      <w:start w:val="1"/>
      <w:numFmt w:val="decimal"/>
      <w:pStyle w:val="TableListNumber"/>
      <w:lvlText w:val="%1)"/>
      <w:lvlJc w:val="left"/>
      <w:pPr>
        <w:ind w:left="284" w:hanging="284"/>
      </w:pPr>
      <w:rPr>
        <w:rFonts w:ascii="Calibri" w:hAnsi="Calibri" w:hint="default"/>
        <w:sz w:val="18"/>
      </w:rPr>
    </w:lvl>
    <w:lvl w:ilvl="1">
      <w:start w:val="1"/>
      <w:numFmt w:val="lowerLetter"/>
      <w:pStyle w:val="TableListNumber2"/>
      <w:lvlText w:val="%2)"/>
      <w:lvlJc w:val="left"/>
      <w:pPr>
        <w:ind w:left="567" w:hanging="283"/>
      </w:pPr>
      <w:rPr>
        <w:rFonts w:ascii="Calibri" w:hAnsi="Calibri" w:hint="default"/>
        <w:sz w:val="18"/>
      </w:rPr>
    </w:lvl>
    <w:lvl w:ilvl="2">
      <w:start w:val="1"/>
      <w:numFmt w:val="lowerRoman"/>
      <w:pStyle w:val="TableListNumber3"/>
      <w:lvlText w:val="%3)"/>
      <w:lvlJc w:val="left"/>
      <w:pPr>
        <w:ind w:left="851" w:hanging="284"/>
      </w:pPr>
      <w:rPr>
        <w:rFonts w:ascii="Calibri" w:hAnsi="Calibri" w:hint="default"/>
        <w:sz w:val="1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7F5A88F1"/>
    <w:multiLevelType w:val="hybridMultilevel"/>
    <w:tmpl w:val="0C92A9CC"/>
    <w:lvl w:ilvl="0" w:tplc="6DA00A7A">
      <w:start w:val="1"/>
      <w:numFmt w:val="bullet"/>
      <w:lvlText w:val=""/>
      <w:lvlJc w:val="left"/>
      <w:pPr>
        <w:ind w:left="720" w:hanging="360"/>
      </w:pPr>
      <w:rPr>
        <w:rFonts w:ascii="Symbol" w:hAnsi="Symbol" w:hint="default"/>
      </w:rPr>
    </w:lvl>
    <w:lvl w:ilvl="1" w:tplc="5540CDEC">
      <w:start w:val="1"/>
      <w:numFmt w:val="bullet"/>
      <w:lvlText w:val="o"/>
      <w:lvlJc w:val="left"/>
      <w:pPr>
        <w:ind w:left="1440" w:hanging="360"/>
      </w:pPr>
      <w:rPr>
        <w:rFonts w:ascii="Courier New" w:hAnsi="Courier New" w:hint="default"/>
      </w:rPr>
    </w:lvl>
    <w:lvl w:ilvl="2" w:tplc="4DD672FA">
      <w:start w:val="1"/>
      <w:numFmt w:val="bullet"/>
      <w:lvlText w:val=""/>
      <w:lvlJc w:val="left"/>
      <w:pPr>
        <w:ind w:left="2160" w:hanging="360"/>
      </w:pPr>
      <w:rPr>
        <w:rFonts w:ascii="Wingdings" w:hAnsi="Wingdings" w:hint="default"/>
      </w:rPr>
    </w:lvl>
    <w:lvl w:ilvl="3" w:tplc="69B25776">
      <w:start w:val="1"/>
      <w:numFmt w:val="bullet"/>
      <w:lvlText w:val=""/>
      <w:lvlJc w:val="left"/>
      <w:pPr>
        <w:ind w:left="2880" w:hanging="360"/>
      </w:pPr>
      <w:rPr>
        <w:rFonts w:ascii="Symbol" w:hAnsi="Symbol" w:hint="default"/>
      </w:rPr>
    </w:lvl>
    <w:lvl w:ilvl="4" w:tplc="A836CEDE">
      <w:start w:val="1"/>
      <w:numFmt w:val="bullet"/>
      <w:lvlText w:val="o"/>
      <w:lvlJc w:val="left"/>
      <w:pPr>
        <w:ind w:left="3600" w:hanging="360"/>
      </w:pPr>
      <w:rPr>
        <w:rFonts w:ascii="Courier New" w:hAnsi="Courier New" w:hint="default"/>
      </w:rPr>
    </w:lvl>
    <w:lvl w:ilvl="5" w:tplc="D0248A20">
      <w:start w:val="1"/>
      <w:numFmt w:val="bullet"/>
      <w:lvlText w:val=""/>
      <w:lvlJc w:val="left"/>
      <w:pPr>
        <w:ind w:left="4320" w:hanging="360"/>
      </w:pPr>
      <w:rPr>
        <w:rFonts w:ascii="Wingdings" w:hAnsi="Wingdings" w:hint="default"/>
      </w:rPr>
    </w:lvl>
    <w:lvl w:ilvl="6" w:tplc="98824682">
      <w:start w:val="1"/>
      <w:numFmt w:val="bullet"/>
      <w:lvlText w:val=""/>
      <w:lvlJc w:val="left"/>
      <w:pPr>
        <w:ind w:left="5040" w:hanging="360"/>
      </w:pPr>
      <w:rPr>
        <w:rFonts w:ascii="Symbol" w:hAnsi="Symbol" w:hint="default"/>
      </w:rPr>
    </w:lvl>
    <w:lvl w:ilvl="7" w:tplc="7C7036AE">
      <w:start w:val="1"/>
      <w:numFmt w:val="bullet"/>
      <w:lvlText w:val="o"/>
      <w:lvlJc w:val="left"/>
      <w:pPr>
        <w:ind w:left="5760" w:hanging="360"/>
      </w:pPr>
      <w:rPr>
        <w:rFonts w:ascii="Courier New" w:hAnsi="Courier New" w:hint="default"/>
      </w:rPr>
    </w:lvl>
    <w:lvl w:ilvl="8" w:tplc="27A07046">
      <w:start w:val="1"/>
      <w:numFmt w:val="bullet"/>
      <w:lvlText w:val=""/>
      <w:lvlJc w:val="left"/>
      <w:pPr>
        <w:ind w:left="6480" w:hanging="360"/>
      </w:pPr>
      <w:rPr>
        <w:rFonts w:ascii="Wingdings" w:hAnsi="Wingdings" w:hint="default"/>
      </w:rPr>
    </w:lvl>
  </w:abstractNum>
  <w:num w:numId="1" w16cid:durableId="381057155">
    <w:abstractNumId w:val="10"/>
  </w:num>
  <w:num w:numId="2" w16cid:durableId="1639215797">
    <w:abstractNumId w:val="11"/>
  </w:num>
  <w:num w:numId="3" w16cid:durableId="1643265712">
    <w:abstractNumId w:val="3"/>
  </w:num>
  <w:num w:numId="4" w16cid:durableId="156895039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26202022">
    <w:abstractNumId w:val="7"/>
  </w:num>
  <w:num w:numId="6" w16cid:durableId="281765065">
    <w:abstractNumId w:val="9"/>
  </w:num>
  <w:num w:numId="7" w16cid:durableId="2092000146">
    <w:abstractNumId w:val="6"/>
  </w:num>
  <w:num w:numId="8" w16cid:durableId="864908900">
    <w:abstractNumId w:val="3"/>
    <w:lvlOverride w:ilvl="0">
      <w:lvl w:ilvl="0">
        <w:start w:val="1"/>
        <w:numFmt w:val="decimal"/>
        <w:pStyle w:val="Heading2"/>
        <w:lvlText w:val="%1"/>
        <w:lvlJc w:val="left"/>
        <w:pPr>
          <w:ind w:left="720" w:hanging="720"/>
        </w:pPr>
        <w:rPr>
          <w:color w:val="auto"/>
        </w:rPr>
      </w:lvl>
    </w:lvlOverride>
  </w:num>
  <w:num w:numId="9" w16cid:durableId="1469322956">
    <w:abstractNumId w:val="10"/>
  </w:num>
  <w:num w:numId="10" w16cid:durableId="1341661948">
    <w:abstractNumId w:val="11"/>
  </w:num>
  <w:num w:numId="11" w16cid:durableId="1983389004">
    <w:abstractNumId w:val="2"/>
  </w:num>
  <w:num w:numId="12" w16cid:durableId="1510218002">
    <w:abstractNumId w:val="8"/>
  </w:num>
  <w:num w:numId="13" w16cid:durableId="2088572344">
    <w:abstractNumId w:val="4"/>
  </w:num>
  <w:num w:numId="14" w16cid:durableId="1721132150">
    <w:abstractNumId w:val="12"/>
  </w:num>
  <w:num w:numId="15" w16cid:durableId="1362634765">
    <w:abstractNumId w:val="14"/>
  </w:num>
  <w:num w:numId="16" w16cid:durableId="1180970162">
    <w:abstractNumId w:val="14"/>
  </w:num>
  <w:num w:numId="17" w16cid:durableId="1606646691">
    <w:abstractNumId w:val="14"/>
  </w:num>
  <w:num w:numId="18" w16cid:durableId="2013532180">
    <w:abstractNumId w:val="14"/>
  </w:num>
  <w:num w:numId="19" w16cid:durableId="1361395064">
    <w:abstractNumId w:val="13"/>
  </w:num>
  <w:num w:numId="20" w16cid:durableId="447628219">
    <w:abstractNumId w:val="0"/>
  </w:num>
  <w:num w:numId="21" w16cid:durableId="1863518738">
    <w:abstractNumId w:val="1"/>
  </w:num>
  <w:num w:numId="22" w16cid:durableId="852963284">
    <w:abstractNumId w:val="15"/>
  </w:num>
  <w:num w:numId="23" w16cid:durableId="703750000">
    <w:abstractNumId w:val="3"/>
    <w:lvlOverride w:ilvl="0">
      <w:lvl w:ilvl="0">
        <w:start w:val="1"/>
        <w:numFmt w:val="decimal"/>
        <w:pStyle w:val="Heading2"/>
        <w:lvlText w:val="%1"/>
        <w:lvlJc w:val="left"/>
        <w:pPr>
          <w:ind w:left="720" w:hanging="720"/>
        </w:pPr>
        <w:rPr>
          <w:color w:val="auto"/>
        </w:rPr>
      </w:lvl>
    </w:lvlOverride>
  </w:num>
  <w:num w:numId="24" w16cid:durableId="1424032246">
    <w:abstractNumId w:val="3"/>
    <w:lvlOverride w:ilvl="0">
      <w:lvl w:ilvl="0">
        <w:start w:val="1"/>
        <w:numFmt w:val="decimal"/>
        <w:pStyle w:val="Heading2"/>
        <w:lvlText w:val="%1"/>
        <w:lvlJc w:val="left"/>
        <w:pPr>
          <w:ind w:left="720" w:hanging="720"/>
        </w:pPr>
        <w:rPr>
          <w:color w:val="auto"/>
        </w:rPr>
      </w:lvl>
    </w:lvlOverride>
  </w:num>
  <w:num w:numId="25" w16cid:durableId="411514481">
    <w:abstractNumId w:val="3"/>
    <w:lvlOverride w:ilvl="0">
      <w:lvl w:ilvl="0">
        <w:start w:val="1"/>
        <w:numFmt w:val="decimal"/>
        <w:pStyle w:val="Heading2"/>
        <w:lvlText w:val="%1"/>
        <w:lvlJc w:val="left"/>
        <w:pPr>
          <w:ind w:left="720" w:hanging="720"/>
        </w:pPr>
        <w:rPr>
          <w:color w:val="auto"/>
        </w:rPr>
      </w:lvl>
    </w:lvlOverride>
  </w:num>
  <w:num w:numId="26" w16cid:durableId="262962408">
    <w:abstractNumId w:val="3"/>
    <w:lvlOverride w:ilvl="0">
      <w:lvl w:ilvl="0">
        <w:start w:val="1"/>
        <w:numFmt w:val="decimal"/>
        <w:pStyle w:val="Heading2"/>
        <w:lvlText w:val="%1"/>
        <w:lvlJc w:val="left"/>
        <w:pPr>
          <w:ind w:left="720" w:hanging="720"/>
        </w:pPr>
        <w:rPr>
          <w:color w:val="auto"/>
        </w:rPr>
      </w:lvl>
    </w:lvlOverride>
  </w:num>
  <w:num w:numId="27" w16cid:durableId="847600189">
    <w:abstractNumId w:val="3"/>
    <w:lvlOverride w:ilvl="0">
      <w:lvl w:ilvl="0">
        <w:start w:val="1"/>
        <w:numFmt w:val="decimal"/>
        <w:pStyle w:val="Heading2"/>
        <w:lvlText w:val="%1"/>
        <w:lvlJc w:val="left"/>
        <w:pPr>
          <w:ind w:left="720" w:hanging="720"/>
        </w:pPr>
        <w:rPr>
          <w:color w:val="auto"/>
        </w:rPr>
      </w:lvl>
    </w:lvlOverride>
  </w:num>
  <w:num w:numId="28" w16cid:durableId="620723260">
    <w:abstractNumId w:val="3"/>
    <w:lvlOverride w:ilvl="0">
      <w:lvl w:ilvl="0">
        <w:start w:val="1"/>
        <w:numFmt w:val="decimal"/>
        <w:pStyle w:val="Heading2"/>
        <w:lvlText w:val="%1"/>
        <w:lvlJc w:val="left"/>
        <w:pPr>
          <w:ind w:left="720" w:hanging="720"/>
        </w:pPr>
        <w:rPr>
          <w:color w:val="auto"/>
        </w:rPr>
      </w:lvl>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62B9"/>
    <w:rsid w:val="00000381"/>
    <w:rsid w:val="00000509"/>
    <w:rsid w:val="000007B0"/>
    <w:rsid w:val="00002BEE"/>
    <w:rsid w:val="00002BEF"/>
    <w:rsid w:val="000032AD"/>
    <w:rsid w:val="00004EAE"/>
    <w:rsid w:val="00005AF7"/>
    <w:rsid w:val="0000610D"/>
    <w:rsid w:val="00006685"/>
    <w:rsid w:val="000069AB"/>
    <w:rsid w:val="00006BFD"/>
    <w:rsid w:val="00006D71"/>
    <w:rsid w:val="00007704"/>
    <w:rsid w:val="00010297"/>
    <w:rsid w:val="00010D69"/>
    <w:rsid w:val="0001114E"/>
    <w:rsid w:val="00011EDF"/>
    <w:rsid w:val="00011F73"/>
    <w:rsid w:val="00013D6C"/>
    <w:rsid w:val="00014406"/>
    <w:rsid w:val="00014EAE"/>
    <w:rsid w:val="00017AF0"/>
    <w:rsid w:val="000202C5"/>
    <w:rsid w:val="000210ED"/>
    <w:rsid w:val="00021E88"/>
    <w:rsid w:val="000225F8"/>
    <w:rsid w:val="00025930"/>
    <w:rsid w:val="00027555"/>
    <w:rsid w:val="00027B66"/>
    <w:rsid w:val="00031A04"/>
    <w:rsid w:val="000328A7"/>
    <w:rsid w:val="0003304F"/>
    <w:rsid w:val="00034CBA"/>
    <w:rsid w:val="0003569A"/>
    <w:rsid w:val="000361A5"/>
    <w:rsid w:val="000363C2"/>
    <w:rsid w:val="000364C0"/>
    <w:rsid w:val="0004011D"/>
    <w:rsid w:val="00040BA4"/>
    <w:rsid w:val="00042080"/>
    <w:rsid w:val="00042CA7"/>
    <w:rsid w:val="0004589E"/>
    <w:rsid w:val="00045FBE"/>
    <w:rsid w:val="000462CB"/>
    <w:rsid w:val="00047192"/>
    <w:rsid w:val="000476EF"/>
    <w:rsid w:val="0005012C"/>
    <w:rsid w:val="0005032E"/>
    <w:rsid w:val="00051A3F"/>
    <w:rsid w:val="00052BFE"/>
    <w:rsid w:val="00052C31"/>
    <w:rsid w:val="00052C4C"/>
    <w:rsid w:val="0005302E"/>
    <w:rsid w:val="0005364B"/>
    <w:rsid w:val="0005558D"/>
    <w:rsid w:val="000558FA"/>
    <w:rsid w:val="000560D5"/>
    <w:rsid w:val="00057E37"/>
    <w:rsid w:val="00057F91"/>
    <w:rsid w:val="000612CA"/>
    <w:rsid w:val="00061986"/>
    <w:rsid w:val="00061AD4"/>
    <w:rsid w:val="000627C0"/>
    <w:rsid w:val="00062A1E"/>
    <w:rsid w:val="00062C96"/>
    <w:rsid w:val="00064985"/>
    <w:rsid w:val="00065584"/>
    <w:rsid w:val="00065709"/>
    <w:rsid w:val="00067C44"/>
    <w:rsid w:val="00070154"/>
    <w:rsid w:val="00070967"/>
    <w:rsid w:val="00071927"/>
    <w:rsid w:val="0007226F"/>
    <w:rsid w:val="00072DFB"/>
    <w:rsid w:val="000750A2"/>
    <w:rsid w:val="00075A00"/>
    <w:rsid w:val="000768CB"/>
    <w:rsid w:val="00077C76"/>
    <w:rsid w:val="00084332"/>
    <w:rsid w:val="00084576"/>
    <w:rsid w:val="00084ECC"/>
    <w:rsid w:val="000858BD"/>
    <w:rsid w:val="00086025"/>
    <w:rsid w:val="000869AB"/>
    <w:rsid w:val="00087629"/>
    <w:rsid w:val="0008793D"/>
    <w:rsid w:val="00090ED5"/>
    <w:rsid w:val="00093246"/>
    <w:rsid w:val="000940DD"/>
    <w:rsid w:val="000942EE"/>
    <w:rsid w:val="00095736"/>
    <w:rsid w:val="000965FC"/>
    <w:rsid w:val="000973DB"/>
    <w:rsid w:val="00097712"/>
    <w:rsid w:val="000979B0"/>
    <w:rsid w:val="00097FA8"/>
    <w:rsid w:val="000A059A"/>
    <w:rsid w:val="000A0DA0"/>
    <w:rsid w:val="000A0E9E"/>
    <w:rsid w:val="000A16C0"/>
    <w:rsid w:val="000A27A0"/>
    <w:rsid w:val="000A33A5"/>
    <w:rsid w:val="000A35CA"/>
    <w:rsid w:val="000A3B91"/>
    <w:rsid w:val="000A3DFF"/>
    <w:rsid w:val="000A5283"/>
    <w:rsid w:val="000A6B4B"/>
    <w:rsid w:val="000A7482"/>
    <w:rsid w:val="000A79B0"/>
    <w:rsid w:val="000A7AAF"/>
    <w:rsid w:val="000B03F2"/>
    <w:rsid w:val="000B1F2F"/>
    <w:rsid w:val="000B49AA"/>
    <w:rsid w:val="000B594B"/>
    <w:rsid w:val="000B5D89"/>
    <w:rsid w:val="000B6923"/>
    <w:rsid w:val="000B7D56"/>
    <w:rsid w:val="000C012F"/>
    <w:rsid w:val="000C1157"/>
    <w:rsid w:val="000C17A7"/>
    <w:rsid w:val="000C48B1"/>
    <w:rsid w:val="000C6709"/>
    <w:rsid w:val="000C6A7B"/>
    <w:rsid w:val="000C6FF9"/>
    <w:rsid w:val="000C78B9"/>
    <w:rsid w:val="000D0192"/>
    <w:rsid w:val="000D02CC"/>
    <w:rsid w:val="000D0507"/>
    <w:rsid w:val="000D0587"/>
    <w:rsid w:val="000D13BC"/>
    <w:rsid w:val="000D1AD5"/>
    <w:rsid w:val="000D1CA8"/>
    <w:rsid w:val="000D1DC1"/>
    <w:rsid w:val="000D2130"/>
    <w:rsid w:val="000D25C5"/>
    <w:rsid w:val="000D4B5F"/>
    <w:rsid w:val="000D6286"/>
    <w:rsid w:val="000D6D74"/>
    <w:rsid w:val="000E192A"/>
    <w:rsid w:val="000E62EF"/>
    <w:rsid w:val="000E6DA7"/>
    <w:rsid w:val="000F064B"/>
    <w:rsid w:val="000F0DB6"/>
    <w:rsid w:val="000F0FFB"/>
    <w:rsid w:val="000F48AE"/>
    <w:rsid w:val="000F53F8"/>
    <w:rsid w:val="000F573B"/>
    <w:rsid w:val="000F6823"/>
    <w:rsid w:val="000F6F00"/>
    <w:rsid w:val="001013AD"/>
    <w:rsid w:val="0010259D"/>
    <w:rsid w:val="00102E20"/>
    <w:rsid w:val="0010325C"/>
    <w:rsid w:val="00103CEF"/>
    <w:rsid w:val="00104C24"/>
    <w:rsid w:val="001068AB"/>
    <w:rsid w:val="00106AAB"/>
    <w:rsid w:val="00107C49"/>
    <w:rsid w:val="00107FDA"/>
    <w:rsid w:val="0010FCDA"/>
    <w:rsid w:val="001108FF"/>
    <w:rsid w:val="0011146C"/>
    <w:rsid w:val="001116C3"/>
    <w:rsid w:val="001121E4"/>
    <w:rsid w:val="00112888"/>
    <w:rsid w:val="00112B4F"/>
    <w:rsid w:val="001132EB"/>
    <w:rsid w:val="00116AB8"/>
    <w:rsid w:val="00117D2F"/>
    <w:rsid w:val="00120090"/>
    <w:rsid w:val="00120DCE"/>
    <w:rsid w:val="001218D1"/>
    <w:rsid w:val="00122A1B"/>
    <w:rsid w:val="001235D2"/>
    <w:rsid w:val="00123E36"/>
    <w:rsid w:val="0012505E"/>
    <w:rsid w:val="00126A0D"/>
    <w:rsid w:val="00127855"/>
    <w:rsid w:val="00131675"/>
    <w:rsid w:val="00131DAD"/>
    <w:rsid w:val="001322B0"/>
    <w:rsid w:val="00132329"/>
    <w:rsid w:val="00132F28"/>
    <w:rsid w:val="00133259"/>
    <w:rsid w:val="00136443"/>
    <w:rsid w:val="00137C80"/>
    <w:rsid w:val="00137FF2"/>
    <w:rsid w:val="0014093E"/>
    <w:rsid w:val="00141859"/>
    <w:rsid w:val="0014208C"/>
    <w:rsid w:val="001426F3"/>
    <w:rsid w:val="001443DD"/>
    <w:rsid w:val="001444A2"/>
    <w:rsid w:val="001465B1"/>
    <w:rsid w:val="00146FC6"/>
    <w:rsid w:val="00147268"/>
    <w:rsid w:val="001501C2"/>
    <w:rsid w:val="00150233"/>
    <w:rsid w:val="001508B5"/>
    <w:rsid w:val="001510B2"/>
    <w:rsid w:val="001511AB"/>
    <w:rsid w:val="00152D47"/>
    <w:rsid w:val="0015325B"/>
    <w:rsid w:val="00154EC0"/>
    <w:rsid w:val="0015646C"/>
    <w:rsid w:val="001602DA"/>
    <w:rsid w:val="00160AD4"/>
    <w:rsid w:val="00161199"/>
    <w:rsid w:val="0016150E"/>
    <w:rsid w:val="0016201B"/>
    <w:rsid w:val="00162F63"/>
    <w:rsid w:val="00162FD8"/>
    <w:rsid w:val="00163168"/>
    <w:rsid w:val="00163C5A"/>
    <w:rsid w:val="001641A3"/>
    <w:rsid w:val="0016645A"/>
    <w:rsid w:val="001677D5"/>
    <w:rsid w:val="00167B46"/>
    <w:rsid w:val="00171672"/>
    <w:rsid w:val="0017208F"/>
    <w:rsid w:val="00172260"/>
    <w:rsid w:val="001725B1"/>
    <w:rsid w:val="001728AE"/>
    <w:rsid w:val="001737D7"/>
    <w:rsid w:val="00174B82"/>
    <w:rsid w:val="0017509B"/>
    <w:rsid w:val="0017571D"/>
    <w:rsid w:val="00175EAB"/>
    <w:rsid w:val="00176594"/>
    <w:rsid w:val="001765C1"/>
    <w:rsid w:val="0017699C"/>
    <w:rsid w:val="00180501"/>
    <w:rsid w:val="00180D27"/>
    <w:rsid w:val="00181F70"/>
    <w:rsid w:val="001831BE"/>
    <w:rsid w:val="00183CE0"/>
    <w:rsid w:val="00184449"/>
    <w:rsid w:val="0018459A"/>
    <w:rsid w:val="00184F79"/>
    <w:rsid w:val="00185C7E"/>
    <w:rsid w:val="00186C10"/>
    <w:rsid w:val="0018783C"/>
    <w:rsid w:val="00190072"/>
    <w:rsid w:val="001909AA"/>
    <w:rsid w:val="00190CE3"/>
    <w:rsid w:val="00192C1C"/>
    <w:rsid w:val="00192D7F"/>
    <w:rsid w:val="001930AA"/>
    <w:rsid w:val="001940D8"/>
    <w:rsid w:val="001949CC"/>
    <w:rsid w:val="0019516A"/>
    <w:rsid w:val="0019625F"/>
    <w:rsid w:val="001975CF"/>
    <w:rsid w:val="00197FB2"/>
    <w:rsid w:val="001A1857"/>
    <w:rsid w:val="001A1CA4"/>
    <w:rsid w:val="001A2FE3"/>
    <w:rsid w:val="001A328D"/>
    <w:rsid w:val="001A39AE"/>
    <w:rsid w:val="001A3A56"/>
    <w:rsid w:val="001A44A7"/>
    <w:rsid w:val="001A61FA"/>
    <w:rsid w:val="001A744F"/>
    <w:rsid w:val="001A755A"/>
    <w:rsid w:val="001A786A"/>
    <w:rsid w:val="001B21AC"/>
    <w:rsid w:val="001B300B"/>
    <w:rsid w:val="001B3AD9"/>
    <w:rsid w:val="001B4426"/>
    <w:rsid w:val="001B5600"/>
    <w:rsid w:val="001B7103"/>
    <w:rsid w:val="001B7173"/>
    <w:rsid w:val="001B7F63"/>
    <w:rsid w:val="001C08CD"/>
    <w:rsid w:val="001C1865"/>
    <w:rsid w:val="001C1AA5"/>
    <w:rsid w:val="001C25F8"/>
    <w:rsid w:val="001C2ED3"/>
    <w:rsid w:val="001C405B"/>
    <w:rsid w:val="001C5EB5"/>
    <w:rsid w:val="001C64D8"/>
    <w:rsid w:val="001C76B7"/>
    <w:rsid w:val="001D1DB9"/>
    <w:rsid w:val="001D23B2"/>
    <w:rsid w:val="001D3381"/>
    <w:rsid w:val="001D39F6"/>
    <w:rsid w:val="001D3C6A"/>
    <w:rsid w:val="001D509F"/>
    <w:rsid w:val="001D6D05"/>
    <w:rsid w:val="001D6FE4"/>
    <w:rsid w:val="001D704C"/>
    <w:rsid w:val="001D7151"/>
    <w:rsid w:val="001D765A"/>
    <w:rsid w:val="001E03BF"/>
    <w:rsid w:val="001E1E09"/>
    <w:rsid w:val="001E2314"/>
    <w:rsid w:val="001E2589"/>
    <w:rsid w:val="001E3E41"/>
    <w:rsid w:val="001E5DAA"/>
    <w:rsid w:val="001F026A"/>
    <w:rsid w:val="001F06AC"/>
    <w:rsid w:val="001F0833"/>
    <w:rsid w:val="001F1B45"/>
    <w:rsid w:val="001F29F6"/>
    <w:rsid w:val="001F3B6B"/>
    <w:rsid w:val="001F4757"/>
    <w:rsid w:val="001F551F"/>
    <w:rsid w:val="001F5D2B"/>
    <w:rsid w:val="001F5F64"/>
    <w:rsid w:val="00200880"/>
    <w:rsid w:val="00200D49"/>
    <w:rsid w:val="00201513"/>
    <w:rsid w:val="0020216A"/>
    <w:rsid w:val="00202A32"/>
    <w:rsid w:val="00204381"/>
    <w:rsid w:val="0020470A"/>
    <w:rsid w:val="00204FBB"/>
    <w:rsid w:val="00205175"/>
    <w:rsid w:val="0020585D"/>
    <w:rsid w:val="0021297B"/>
    <w:rsid w:val="00213B7D"/>
    <w:rsid w:val="00214295"/>
    <w:rsid w:val="00214C05"/>
    <w:rsid w:val="00214C6B"/>
    <w:rsid w:val="00215363"/>
    <w:rsid w:val="00215E8D"/>
    <w:rsid w:val="0021649B"/>
    <w:rsid w:val="00217C97"/>
    <w:rsid w:val="00220D70"/>
    <w:rsid w:val="00220F9E"/>
    <w:rsid w:val="00222137"/>
    <w:rsid w:val="0022336C"/>
    <w:rsid w:val="00223591"/>
    <w:rsid w:val="0022417D"/>
    <w:rsid w:val="002243D9"/>
    <w:rsid w:val="00227488"/>
    <w:rsid w:val="00227C51"/>
    <w:rsid w:val="00227FBA"/>
    <w:rsid w:val="002307C3"/>
    <w:rsid w:val="00231301"/>
    <w:rsid w:val="002333B8"/>
    <w:rsid w:val="0023426A"/>
    <w:rsid w:val="002344A7"/>
    <w:rsid w:val="00237B59"/>
    <w:rsid w:val="00237B7A"/>
    <w:rsid w:val="00240128"/>
    <w:rsid w:val="002407DA"/>
    <w:rsid w:val="00241F00"/>
    <w:rsid w:val="0024214D"/>
    <w:rsid w:val="00242EE1"/>
    <w:rsid w:val="00243A6D"/>
    <w:rsid w:val="00245621"/>
    <w:rsid w:val="00246196"/>
    <w:rsid w:val="002479FE"/>
    <w:rsid w:val="00247B8F"/>
    <w:rsid w:val="00247F7C"/>
    <w:rsid w:val="00250200"/>
    <w:rsid w:val="0025070D"/>
    <w:rsid w:val="00250D67"/>
    <w:rsid w:val="00251AAE"/>
    <w:rsid w:val="002523B3"/>
    <w:rsid w:val="0025352C"/>
    <w:rsid w:val="00253677"/>
    <w:rsid w:val="00254840"/>
    <w:rsid w:val="00254BFC"/>
    <w:rsid w:val="00255544"/>
    <w:rsid w:val="00255AC7"/>
    <w:rsid w:val="002572A0"/>
    <w:rsid w:val="0025734D"/>
    <w:rsid w:val="0026011C"/>
    <w:rsid w:val="002606B6"/>
    <w:rsid w:val="00261890"/>
    <w:rsid w:val="00261BD2"/>
    <w:rsid w:val="00261C00"/>
    <w:rsid w:val="0026233E"/>
    <w:rsid w:val="00262951"/>
    <w:rsid w:val="00263B79"/>
    <w:rsid w:val="00263CB6"/>
    <w:rsid w:val="00264B70"/>
    <w:rsid w:val="0026500A"/>
    <w:rsid w:val="0026629B"/>
    <w:rsid w:val="00266C5A"/>
    <w:rsid w:val="0026744F"/>
    <w:rsid w:val="00267767"/>
    <w:rsid w:val="002703AA"/>
    <w:rsid w:val="0027292E"/>
    <w:rsid w:val="0027348E"/>
    <w:rsid w:val="00273EED"/>
    <w:rsid w:val="00274E09"/>
    <w:rsid w:val="00274FF8"/>
    <w:rsid w:val="00274FFC"/>
    <w:rsid w:val="00275A90"/>
    <w:rsid w:val="00276727"/>
    <w:rsid w:val="00276C0F"/>
    <w:rsid w:val="00276EF9"/>
    <w:rsid w:val="0027705D"/>
    <w:rsid w:val="002771DA"/>
    <w:rsid w:val="00277540"/>
    <w:rsid w:val="002776C4"/>
    <w:rsid w:val="00277DCB"/>
    <w:rsid w:val="0028004A"/>
    <w:rsid w:val="002807F7"/>
    <w:rsid w:val="00280B69"/>
    <w:rsid w:val="00280CFF"/>
    <w:rsid w:val="00280E20"/>
    <w:rsid w:val="00281BB6"/>
    <w:rsid w:val="0028252D"/>
    <w:rsid w:val="00284089"/>
    <w:rsid w:val="0028414E"/>
    <w:rsid w:val="00284417"/>
    <w:rsid w:val="00284C5A"/>
    <w:rsid w:val="00284D14"/>
    <w:rsid w:val="00285567"/>
    <w:rsid w:val="002856F9"/>
    <w:rsid w:val="0028621A"/>
    <w:rsid w:val="00286307"/>
    <w:rsid w:val="00286998"/>
    <w:rsid w:val="00290914"/>
    <w:rsid w:val="00291193"/>
    <w:rsid w:val="0029133E"/>
    <w:rsid w:val="00292509"/>
    <w:rsid w:val="00292961"/>
    <w:rsid w:val="00294A81"/>
    <w:rsid w:val="00294BA2"/>
    <w:rsid w:val="00296467"/>
    <w:rsid w:val="00296556"/>
    <w:rsid w:val="0029658F"/>
    <w:rsid w:val="00296A4D"/>
    <w:rsid w:val="00296A95"/>
    <w:rsid w:val="00296BB3"/>
    <w:rsid w:val="002A0339"/>
    <w:rsid w:val="002A2AF5"/>
    <w:rsid w:val="002A3876"/>
    <w:rsid w:val="002A3BBB"/>
    <w:rsid w:val="002A3C90"/>
    <w:rsid w:val="002A4363"/>
    <w:rsid w:val="002A4A45"/>
    <w:rsid w:val="002A4BE1"/>
    <w:rsid w:val="002A6931"/>
    <w:rsid w:val="002A6E7A"/>
    <w:rsid w:val="002A7BBE"/>
    <w:rsid w:val="002B0DAB"/>
    <w:rsid w:val="002B2738"/>
    <w:rsid w:val="002B4A9D"/>
    <w:rsid w:val="002B4CAA"/>
    <w:rsid w:val="002B572F"/>
    <w:rsid w:val="002B5CC6"/>
    <w:rsid w:val="002B763A"/>
    <w:rsid w:val="002B7E72"/>
    <w:rsid w:val="002C01CC"/>
    <w:rsid w:val="002C086A"/>
    <w:rsid w:val="002C1487"/>
    <w:rsid w:val="002C1896"/>
    <w:rsid w:val="002C2EA1"/>
    <w:rsid w:val="002C3779"/>
    <w:rsid w:val="002C3F1C"/>
    <w:rsid w:val="002C3FA7"/>
    <w:rsid w:val="002C49C7"/>
    <w:rsid w:val="002C63B6"/>
    <w:rsid w:val="002D0CE3"/>
    <w:rsid w:val="002D111B"/>
    <w:rsid w:val="002D13E4"/>
    <w:rsid w:val="002D17B2"/>
    <w:rsid w:val="002D202A"/>
    <w:rsid w:val="002D272C"/>
    <w:rsid w:val="002D2CF0"/>
    <w:rsid w:val="002D40EC"/>
    <w:rsid w:val="002D423F"/>
    <w:rsid w:val="002D4321"/>
    <w:rsid w:val="002D4FAF"/>
    <w:rsid w:val="002D5B0A"/>
    <w:rsid w:val="002D67C2"/>
    <w:rsid w:val="002D6DAD"/>
    <w:rsid w:val="002D7034"/>
    <w:rsid w:val="002D7B73"/>
    <w:rsid w:val="002E0881"/>
    <w:rsid w:val="002E1115"/>
    <w:rsid w:val="002E140F"/>
    <w:rsid w:val="002E1D3B"/>
    <w:rsid w:val="002E1F19"/>
    <w:rsid w:val="002E363C"/>
    <w:rsid w:val="002E3D96"/>
    <w:rsid w:val="002E3DCA"/>
    <w:rsid w:val="002E454E"/>
    <w:rsid w:val="002E4F72"/>
    <w:rsid w:val="002E6845"/>
    <w:rsid w:val="002E7D37"/>
    <w:rsid w:val="002F0C39"/>
    <w:rsid w:val="002F1457"/>
    <w:rsid w:val="002F1C5E"/>
    <w:rsid w:val="002F2BE0"/>
    <w:rsid w:val="002F2E58"/>
    <w:rsid w:val="002F3A58"/>
    <w:rsid w:val="002F4B83"/>
    <w:rsid w:val="002F4EEE"/>
    <w:rsid w:val="002F5683"/>
    <w:rsid w:val="002F6000"/>
    <w:rsid w:val="002F6292"/>
    <w:rsid w:val="002F6BC0"/>
    <w:rsid w:val="002F7023"/>
    <w:rsid w:val="002F7524"/>
    <w:rsid w:val="002F7A35"/>
    <w:rsid w:val="002F7BA4"/>
    <w:rsid w:val="002F7F5A"/>
    <w:rsid w:val="00300FA8"/>
    <w:rsid w:val="00301103"/>
    <w:rsid w:val="0030114B"/>
    <w:rsid w:val="0030119F"/>
    <w:rsid w:val="003016C7"/>
    <w:rsid w:val="003017AE"/>
    <w:rsid w:val="00301A71"/>
    <w:rsid w:val="00301B32"/>
    <w:rsid w:val="003024BD"/>
    <w:rsid w:val="00302CB6"/>
    <w:rsid w:val="003032E0"/>
    <w:rsid w:val="00303723"/>
    <w:rsid w:val="00304AB4"/>
    <w:rsid w:val="00305206"/>
    <w:rsid w:val="003053FF"/>
    <w:rsid w:val="00306B23"/>
    <w:rsid w:val="00307555"/>
    <w:rsid w:val="003079B7"/>
    <w:rsid w:val="003102D4"/>
    <w:rsid w:val="00310A4F"/>
    <w:rsid w:val="00310F34"/>
    <w:rsid w:val="00311237"/>
    <w:rsid w:val="00311653"/>
    <w:rsid w:val="003116C1"/>
    <w:rsid w:val="0031198F"/>
    <w:rsid w:val="00312F99"/>
    <w:rsid w:val="003135A4"/>
    <w:rsid w:val="003155A3"/>
    <w:rsid w:val="00315CD4"/>
    <w:rsid w:val="003178C6"/>
    <w:rsid w:val="003203FA"/>
    <w:rsid w:val="003214B3"/>
    <w:rsid w:val="00321D13"/>
    <w:rsid w:val="00321D26"/>
    <w:rsid w:val="00322159"/>
    <w:rsid w:val="0032299A"/>
    <w:rsid w:val="00323CE7"/>
    <w:rsid w:val="00324083"/>
    <w:rsid w:val="00324242"/>
    <w:rsid w:val="00324BD0"/>
    <w:rsid w:val="003253A4"/>
    <w:rsid w:val="00325602"/>
    <w:rsid w:val="00326AA7"/>
    <w:rsid w:val="00326B67"/>
    <w:rsid w:val="00327E0B"/>
    <w:rsid w:val="00328D30"/>
    <w:rsid w:val="003305D9"/>
    <w:rsid w:val="00333D81"/>
    <w:rsid w:val="00333DD5"/>
    <w:rsid w:val="00334683"/>
    <w:rsid w:val="0033489A"/>
    <w:rsid w:val="00335035"/>
    <w:rsid w:val="0033524A"/>
    <w:rsid w:val="00336B64"/>
    <w:rsid w:val="0033708C"/>
    <w:rsid w:val="0033757D"/>
    <w:rsid w:val="00340E1D"/>
    <w:rsid w:val="0034101B"/>
    <w:rsid w:val="00341111"/>
    <w:rsid w:val="00345430"/>
    <w:rsid w:val="00350D0C"/>
    <w:rsid w:val="00350E05"/>
    <w:rsid w:val="00350F03"/>
    <w:rsid w:val="00351792"/>
    <w:rsid w:val="00352EF7"/>
    <w:rsid w:val="003537AD"/>
    <w:rsid w:val="00353ADE"/>
    <w:rsid w:val="00354971"/>
    <w:rsid w:val="00354C6A"/>
    <w:rsid w:val="0035546B"/>
    <w:rsid w:val="00356A9E"/>
    <w:rsid w:val="00356ABE"/>
    <w:rsid w:val="00360019"/>
    <w:rsid w:val="00360039"/>
    <w:rsid w:val="0036088A"/>
    <w:rsid w:val="00362B3D"/>
    <w:rsid w:val="00363CCA"/>
    <w:rsid w:val="00364A4A"/>
    <w:rsid w:val="003653B0"/>
    <w:rsid w:val="003654AC"/>
    <w:rsid w:val="00366497"/>
    <w:rsid w:val="0036668A"/>
    <w:rsid w:val="00366F56"/>
    <w:rsid w:val="003672F8"/>
    <w:rsid w:val="003673FF"/>
    <w:rsid w:val="00367F3D"/>
    <w:rsid w:val="0036E8C9"/>
    <w:rsid w:val="0037073B"/>
    <w:rsid w:val="003708D1"/>
    <w:rsid w:val="003710EB"/>
    <w:rsid w:val="003712AC"/>
    <w:rsid w:val="00373091"/>
    <w:rsid w:val="00373BF7"/>
    <w:rsid w:val="00373DA9"/>
    <w:rsid w:val="003741C4"/>
    <w:rsid w:val="00374361"/>
    <w:rsid w:val="00374536"/>
    <w:rsid w:val="00374C8F"/>
    <w:rsid w:val="003754C8"/>
    <w:rsid w:val="0037725C"/>
    <w:rsid w:val="00377E28"/>
    <w:rsid w:val="0037F1C3"/>
    <w:rsid w:val="0038137C"/>
    <w:rsid w:val="0038292F"/>
    <w:rsid w:val="00385264"/>
    <w:rsid w:val="00385432"/>
    <w:rsid w:val="003867F9"/>
    <w:rsid w:val="00387599"/>
    <w:rsid w:val="003875DC"/>
    <w:rsid w:val="00387A52"/>
    <w:rsid w:val="00387A73"/>
    <w:rsid w:val="00390E5D"/>
    <w:rsid w:val="00391797"/>
    <w:rsid w:val="00394152"/>
    <w:rsid w:val="00394C52"/>
    <w:rsid w:val="00395407"/>
    <w:rsid w:val="003958AD"/>
    <w:rsid w:val="00396CCC"/>
    <w:rsid w:val="00397172"/>
    <w:rsid w:val="00397548"/>
    <w:rsid w:val="00397CB1"/>
    <w:rsid w:val="003A097C"/>
    <w:rsid w:val="003A1A9E"/>
    <w:rsid w:val="003A4A5E"/>
    <w:rsid w:val="003A4D21"/>
    <w:rsid w:val="003A515B"/>
    <w:rsid w:val="003A6F9D"/>
    <w:rsid w:val="003A77CA"/>
    <w:rsid w:val="003A7B2B"/>
    <w:rsid w:val="003A7B96"/>
    <w:rsid w:val="003B00C1"/>
    <w:rsid w:val="003B00D9"/>
    <w:rsid w:val="003B0251"/>
    <w:rsid w:val="003B070F"/>
    <w:rsid w:val="003B0BB2"/>
    <w:rsid w:val="003B0D55"/>
    <w:rsid w:val="003B1E29"/>
    <w:rsid w:val="003B2780"/>
    <w:rsid w:val="003B3334"/>
    <w:rsid w:val="003B3DE4"/>
    <w:rsid w:val="003B429E"/>
    <w:rsid w:val="003B42EA"/>
    <w:rsid w:val="003B4BDF"/>
    <w:rsid w:val="003B5300"/>
    <w:rsid w:val="003B5645"/>
    <w:rsid w:val="003B61DB"/>
    <w:rsid w:val="003C039E"/>
    <w:rsid w:val="003C0838"/>
    <w:rsid w:val="003C087D"/>
    <w:rsid w:val="003C1A94"/>
    <w:rsid w:val="003C1EB9"/>
    <w:rsid w:val="003C1FCE"/>
    <w:rsid w:val="003C206C"/>
    <w:rsid w:val="003C31B7"/>
    <w:rsid w:val="003C39AA"/>
    <w:rsid w:val="003C3A49"/>
    <w:rsid w:val="003C6D1E"/>
    <w:rsid w:val="003D2080"/>
    <w:rsid w:val="003D2509"/>
    <w:rsid w:val="003D65C0"/>
    <w:rsid w:val="003D6F5F"/>
    <w:rsid w:val="003D7335"/>
    <w:rsid w:val="003D7345"/>
    <w:rsid w:val="003D7D44"/>
    <w:rsid w:val="003E0377"/>
    <w:rsid w:val="003E108B"/>
    <w:rsid w:val="003E1677"/>
    <w:rsid w:val="003E25AF"/>
    <w:rsid w:val="003E33ED"/>
    <w:rsid w:val="003E5D1E"/>
    <w:rsid w:val="003E5FA1"/>
    <w:rsid w:val="003E612A"/>
    <w:rsid w:val="003E632A"/>
    <w:rsid w:val="003E7831"/>
    <w:rsid w:val="003F089C"/>
    <w:rsid w:val="003F0E78"/>
    <w:rsid w:val="003F1C20"/>
    <w:rsid w:val="003F1F19"/>
    <w:rsid w:val="003F22A3"/>
    <w:rsid w:val="003F29A2"/>
    <w:rsid w:val="003F2A15"/>
    <w:rsid w:val="003F2AF1"/>
    <w:rsid w:val="003F2D22"/>
    <w:rsid w:val="003F33D6"/>
    <w:rsid w:val="003F3A9B"/>
    <w:rsid w:val="003F4E12"/>
    <w:rsid w:val="003F58F8"/>
    <w:rsid w:val="003F5AAC"/>
    <w:rsid w:val="003F5B06"/>
    <w:rsid w:val="003F5BA1"/>
    <w:rsid w:val="003F62CA"/>
    <w:rsid w:val="003F655B"/>
    <w:rsid w:val="003F71F2"/>
    <w:rsid w:val="003F7B0D"/>
    <w:rsid w:val="004011CE"/>
    <w:rsid w:val="004013BB"/>
    <w:rsid w:val="004017C5"/>
    <w:rsid w:val="004044BB"/>
    <w:rsid w:val="00405525"/>
    <w:rsid w:val="00406A5B"/>
    <w:rsid w:val="00406D15"/>
    <w:rsid w:val="00406E4C"/>
    <w:rsid w:val="0040711B"/>
    <w:rsid w:val="004079B7"/>
    <w:rsid w:val="00410B27"/>
    <w:rsid w:val="00410EAB"/>
    <w:rsid w:val="00410FF5"/>
    <w:rsid w:val="004119A5"/>
    <w:rsid w:val="00412BC2"/>
    <w:rsid w:val="00413367"/>
    <w:rsid w:val="00414A5E"/>
    <w:rsid w:val="0041525F"/>
    <w:rsid w:val="004162EE"/>
    <w:rsid w:val="0041647C"/>
    <w:rsid w:val="00416EAD"/>
    <w:rsid w:val="00417077"/>
    <w:rsid w:val="004174D9"/>
    <w:rsid w:val="004211E6"/>
    <w:rsid w:val="004211F1"/>
    <w:rsid w:val="004218BE"/>
    <w:rsid w:val="004223F8"/>
    <w:rsid w:val="00422989"/>
    <w:rsid w:val="004234B3"/>
    <w:rsid w:val="00423853"/>
    <w:rsid w:val="00423D09"/>
    <w:rsid w:val="00424592"/>
    <w:rsid w:val="00424F1D"/>
    <w:rsid w:val="00425363"/>
    <w:rsid w:val="00425FAD"/>
    <w:rsid w:val="00426980"/>
    <w:rsid w:val="00427CE0"/>
    <w:rsid w:val="00430CFA"/>
    <w:rsid w:val="00431193"/>
    <w:rsid w:val="00432172"/>
    <w:rsid w:val="00432247"/>
    <w:rsid w:val="004323C0"/>
    <w:rsid w:val="00432A7B"/>
    <w:rsid w:val="00432DD5"/>
    <w:rsid w:val="0043318F"/>
    <w:rsid w:val="00433557"/>
    <w:rsid w:val="0043679B"/>
    <w:rsid w:val="00436D76"/>
    <w:rsid w:val="0043749E"/>
    <w:rsid w:val="00441BFD"/>
    <w:rsid w:val="004436B4"/>
    <w:rsid w:val="00444446"/>
    <w:rsid w:val="00444AE7"/>
    <w:rsid w:val="0044522A"/>
    <w:rsid w:val="00445BAE"/>
    <w:rsid w:val="00446881"/>
    <w:rsid w:val="00446B86"/>
    <w:rsid w:val="004470E8"/>
    <w:rsid w:val="00447324"/>
    <w:rsid w:val="004476BC"/>
    <w:rsid w:val="0044789A"/>
    <w:rsid w:val="00450644"/>
    <w:rsid w:val="00451729"/>
    <w:rsid w:val="00451B82"/>
    <w:rsid w:val="00451C85"/>
    <w:rsid w:val="0045229E"/>
    <w:rsid w:val="004524BD"/>
    <w:rsid w:val="00453B66"/>
    <w:rsid w:val="00453E59"/>
    <w:rsid w:val="00453F78"/>
    <w:rsid w:val="004546F8"/>
    <w:rsid w:val="00454DA2"/>
    <w:rsid w:val="00455336"/>
    <w:rsid w:val="0045716F"/>
    <w:rsid w:val="004607A7"/>
    <w:rsid w:val="00461957"/>
    <w:rsid w:val="00461AE7"/>
    <w:rsid w:val="004643B8"/>
    <w:rsid w:val="00465F9D"/>
    <w:rsid w:val="0046625C"/>
    <w:rsid w:val="00470A1A"/>
    <w:rsid w:val="00470C21"/>
    <w:rsid w:val="00471973"/>
    <w:rsid w:val="00471B10"/>
    <w:rsid w:val="00471E01"/>
    <w:rsid w:val="00472E8A"/>
    <w:rsid w:val="00472F12"/>
    <w:rsid w:val="004738C2"/>
    <w:rsid w:val="004738F4"/>
    <w:rsid w:val="00473CED"/>
    <w:rsid w:val="00474118"/>
    <w:rsid w:val="00474734"/>
    <w:rsid w:val="004748B8"/>
    <w:rsid w:val="0047495A"/>
    <w:rsid w:val="00474CC9"/>
    <w:rsid w:val="00474D77"/>
    <w:rsid w:val="00474FBE"/>
    <w:rsid w:val="0047544C"/>
    <w:rsid w:val="0047555F"/>
    <w:rsid w:val="004758BD"/>
    <w:rsid w:val="0047664B"/>
    <w:rsid w:val="004767E4"/>
    <w:rsid w:val="00476C9E"/>
    <w:rsid w:val="00476EA9"/>
    <w:rsid w:val="00477445"/>
    <w:rsid w:val="00477C93"/>
    <w:rsid w:val="004798FB"/>
    <w:rsid w:val="004800A4"/>
    <w:rsid w:val="0048062F"/>
    <w:rsid w:val="00481644"/>
    <w:rsid w:val="0048187D"/>
    <w:rsid w:val="004823D8"/>
    <w:rsid w:val="0048281E"/>
    <w:rsid w:val="0048351F"/>
    <w:rsid w:val="004859A3"/>
    <w:rsid w:val="00486CFC"/>
    <w:rsid w:val="00487C35"/>
    <w:rsid w:val="00487E50"/>
    <w:rsid w:val="00490F06"/>
    <w:rsid w:val="00491E5F"/>
    <w:rsid w:val="00491FD0"/>
    <w:rsid w:val="004922F1"/>
    <w:rsid w:val="00492472"/>
    <w:rsid w:val="00494D71"/>
    <w:rsid w:val="00496C82"/>
    <w:rsid w:val="00496D0B"/>
    <w:rsid w:val="00497850"/>
    <w:rsid w:val="00497A04"/>
    <w:rsid w:val="004A0FA8"/>
    <w:rsid w:val="004A1439"/>
    <w:rsid w:val="004A1765"/>
    <w:rsid w:val="004A1F3A"/>
    <w:rsid w:val="004A3204"/>
    <w:rsid w:val="004A360A"/>
    <w:rsid w:val="004A3A41"/>
    <w:rsid w:val="004A3C86"/>
    <w:rsid w:val="004A4F94"/>
    <w:rsid w:val="004A5DA1"/>
    <w:rsid w:val="004A68B4"/>
    <w:rsid w:val="004A71C6"/>
    <w:rsid w:val="004A7482"/>
    <w:rsid w:val="004A775D"/>
    <w:rsid w:val="004B0E35"/>
    <w:rsid w:val="004B1D54"/>
    <w:rsid w:val="004B1DA1"/>
    <w:rsid w:val="004B2AE2"/>
    <w:rsid w:val="004B2D8A"/>
    <w:rsid w:val="004B3583"/>
    <w:rsid w:val="004B3B0E"/>
    <w:rsid w:val="004B4E88"/>
    <w:rsid w:val="004B51E6"/>
    <w:rsid w:val="004B528E"/>
    <w:rsid w:val="004C0064"/>
    <w:rsid w:val="004C00F7"/>
    <w:rsid w:val="004C14BC"/>
    <w:rsid w:val="004C1736"/>
    <w:rsid w:val="004C18A6"/>
    <w:rsid w:val="004C1F8D"/>
    <w:rsid w:val="004C2B00"/>
    <w:rsid w:val="004C3DCC"/>
    <w:rsid w:val="004C47BA"/>
    <w:rsid w:val="004C6821"/>
    <w:rsid w:val="004C7DAB"/>
    <w:rsid w:val="004D05CF"/>
    <w:rsid w:val="004D0ED0"/>
    <w:rsid w:val="004D177F"/>
    <w:rsid w:val="004D1AC5"/>
    <w:rsid w:val="004D47D3"/>
    <w:rsid w:val="004D54FF"/>
    <w:rsid w:val="004D58C3"/>
    <w:rsid w:val="004D620C"/>
    <w:rsid w:val="004D6450"/>
    <w:rsid w:val="004D7D85"/>
    <w:rsid w:val="004E0249"/>
    <w:rsid w:val="004E0284"/>
    <w:rsid w:val="004E0F77"/>
    <w:rsid w:val="004E2526"/>
    <w:rsid w:val="004E6ABB"/>
    <w:rsid w:val="004E7A53"/>
    <w:rsid w:val="004E7AE1"/>
    <w:rsid w:val="004E7EEE"/>
    <w:rsid w:val="004F0D8E"/>
    <w:rsid w:val="004F10D5"/>
    <w:rsid w:val="004F10EE"/>
    <w:rsid w:val="004F255D"/>
    <w:rsid w:val="004F28AD"/>
    <w:rsid w:val="004F2F9F"/>
    <w:rsid w:val="004F3F2A"/>
    <w:rsid w:val="004F4227"/>
    <w:rsid w:val="004F673E"/>
    <w:rsid w:val="004F9117"/>
    <w:rsid w:val="00501AB7"/>
    <w:rsid w:val="00502AC9"/>
    <w:rsid w:val="00503F95"/>
    <w:rsid w:val="005043EB"/>
    <w:rsid w:val="00506D5B"/>
    <w:rsid w:val="005101B7"/>
    <w:rsid w:val="005141AB"/>
    <w:rsid w:val="00515281"/>
    <w:rsid w:val="0051562C"/>
    <w:rsid w:val="00515D60"/>
    <w:rsid w:val="005161E3"/>
    <w:rsid w:val="005166C6"/>
    <w:rsid w:val="00516DF0"/>
    <w:rsid w:val="00517A68"/>
    <w:rsid w:val="005201C5"/>
    <w:rsid w:val="005213A4"/>
    <w:rsid w:val="00521EB5"/>
    <w:rsid w:val="005223CA"/>
    <w:rsid w:val="005228A2"/>
    <w:rsid w:val="005234F4"/>
    <w:rsid w:val="00523FC6"/>
    <w:rsid w:val="005246F5"/>
    <w:rsid w:val="0052578C"/>
    <w:rsid w:val="005268E7"/>
    <w:rsid w:val="00530A95"/>
    <w:rsid w:val="00530E23"/>
    <w:rsid w:val="005310B8"/>
    <w:rsid w:val="005315C8"/>
    <w:rsid w:val="00531E76"/>
    <w:rsid w:val="00532B19"/>
    <w:rsid w:val="0053400F"/>
    <w:rsid w:val="00534C0B"/>
    <w:rsid w:val="00535F4C"/>
    <w:rsid w:val="005362FA"/>
    <w:rsid w:val="005366A7"/>
    <w:rsid w:val="00536C29"/>
    <w:rsid w:val="005373EF"/>
    <w:rsid w:val="00537DB7"/>
    <w:rsid w:val="00541E9F"/>
    <w:rsid w:val="00542402"/>
    <w:rsid w:val="0054277C"/>
    <w:rsid w:val="005428CB"/>
    <w:rsid w:val="00542A88"/>
    <w:rsid w:val="00542D0E"/>
    <w:rsid w:val="005437FD"/>
    <w:rsid w:val="00544124"/>
    <w:rsid w:val="00544932"/>
    <w:rsid w:val="005456B2"/>
    <w:rsid w:val="005461A3"/>
    <w:rsid w:val="00547D16"/>
    <w:rsid w:val="00551746"/>
    <w:rsid w:val="005524A9"/>
    <w:rsid w:val="00552A49"/>
    <w:rsid w:val="00553897"/>
    <w:rsid w:val="00553B52"/>
    <w:rsid w:val="00554822"/>
    <w:rsid w:val="005557C0"/>
    <w:rsid w:val="0055653B"/>
    <w:rsid w:val="00557158"/>
    <w:rsid w:val="005577A7"/>
    <w:rsid w:val="00557C3C"/>
    <w:rsid w:val="00557FF0"/>
    <w:rsid w:val="00560927"/>
    <w:rsid w:val="005628A9"/>
    <w:rsid w:val="0056299A"/>
    <w:rsid w:val="00562DF0"/>
    <w:rsid w:val="005631D7"/>
    <w:rsid w:val="00563A9E"/>
    <w:rsid w:val="0056543B"/>
    <w:rsid w:val="00565CF6"/>
    <w:rsid w:val="00566272"/>
    <w:rsid w:val="00566634"/>
    <w:rsid w:val="00567B26"/>
    <w:rsid w:val="00567EEA"/>
    <w:rsid w:val="00572D3B"/>
    <w:rsid w:val="00573332"/>
    <w:rsid w:val="005737D2"/>
    <w:rsid w:val="00574C17"/>
    <w:rsid w:val="00575A0D"/>
    <w:rsid w:val="00575DEE"/>
    <w:rsid w:val="005764FC"/>
    <w:rsid w:val="00576CB2"/>
    <w:rsid w:val="0057707A"/>
    <w:rsid w:val="0057716A"/>
    <w:rsid w:val="005772AF"/>
    <w:rsid w:val="005816E7"/>
    <w:rsid w:val="00582272"/>
    <w:rsid w:val="00582906"/>
    <w:rsid w:val="00582B53"/>
    <w:rsid w:val="00582E76"/>
    <w:rsid w:val="00583391"/>
    <w:rsid w:val="00585208"/>
    <w:rsid w:val="00585B79"/>
    <w:rsid w:val="005864C3"/>
    <w:rsid w:val="00586704"/>
    <w:rsid w:val="00586750"/>
    <w:rsid w:val="00587605"/>
    <w:rsid w:val="0059049C"/>
    <w:rsid w:val="00590CC8"/>
    <w:rsid w:val="00591E27"/>
    <w:rsid w:val="00593322"/>
    <w:rsid w:val="0059380F"/>
    <w:rsid w:val="00593944"/>
    <w:rsid w:val="0059440F"/>
    <w:rsid w:val="00595326"/>
    <w:rsid w:val="005955B8"/>
    <w:rsid w:val="00596C9E"/>
    <w:rsid w:val="005A08C8"/>
    <w:rsid w:val="005A3B6A"/>
    <w:rsid w:val="005A42F4"/>
    <w:rsid w:val="005A67D0"/>
    <w:rsid w:val="005A6D38"/>
    <w:rsid w:val="005A6FCA"/>
    <w:rsid w:val="005A7193"/>
    <w:rsid w:val="005B2968"/>
    <w:rsid w:val="005B35FA"/>
    <w:rsid w:val="005B3DAA"/>
    <w:rsid w:val="005B5EBE"/>
    <w:rsid w:val="005B5FFC"/>
    <w:rsid w:val="005B66D2"/>
    <w:rsid w:val="005C069D"/>
    <w:rsid w:val="005C13D4"/>
    <w:rsid w:val="005C1482"/>
    <w:rsid w:val="005C3211"/>
    <w:rsid w:val="005C36F6"/>
    <w:rsid w:val="005C38F5"/>
    <w:rsid w:val="005C4AF1"/>
    <w:rsid w:val="005C6B03"/>
    <w:rsid w:val="005C7BFA"/>
    <w:rsid w:val="005D136D"/>
    <w:rsid w:val="005D1A60"/>
    <w:rsid w:val="005D2288"/>
    <w:rsid w:val="005D2336"/>
    <w:rsid w:val="005D3790"/>
    <w:rsid w:val="005D442F"/>
    <w:rsid w:val="005D5614"/>
    <w:rsid w:val="005D6F3B"/>
    <w:rsid w:val="005D7DD5"/>
    <w:rsid w:val="005D7EC8"/>
    <w:rsid w:val="005E0262"/>
    <w:rsid w:val="005E036C"/>
    <w:rsid w:val="005E0E79"/>
    <w:rsid w:val="005E2311"/>
    <w:rsid w:val="005E25BD"/>
    <w:rsid w:val="005E3B58"/>
    <w:rsid w:val="005E4E3D"/>
    <w:rsid w:val="005E5721"/>
    <w:rsid w:val="005E619B"/>
    <w:rsid w:val="005E78F7"/>
    <w:rsid w:val="005F23B4"/>
    <w:rsid w:val="005F256A"/>
    <w:rsid w:val="005F2724"/>
    <w:rsid w:val="005F3707"/>
    <w:rsid w:val="005F3976"/>
    <w:rsid w:val="005F428B"/>
    <w:rsid w:val="005F43F5"/>
    <w:rsid w:val="005F4ADB"/>
    <w:rsid w:val="005F4F81"/>
    <w:rsid w:val="005F5268"/>
    <w:rsid w:val="005F63C3"/>
    <w:rsid w:val="005F65BE"/>
    <w:rsid w:val="005F65CC"/>
    <w:rsid w:val="005F780C"/>
    <w:rsid w:val="00600FD4"/>
    <w:rsid w:val="00602BD9"/>
    <w:rsid w:val="006031AA"/>
    <w:rsid w:val="006046A3"/>
    <w:rsid w:val="00605F1E"/>
    <w:rsid w:val="00606256"/>
    <w:rsid w:val="00611DAB"/>
    <w:rsid w:val="006123A7"/>
    <w:rsid w:val="00612522"/>
    <w:rsid w:val="00612810"/>
    <w:rsid w:val="006138D1"/>
    <w:rsid w:val="00613D0B"/>
    <w:rsid w:val="00613D56"/>
    <w:rsid w:val="00614D50"/>
    <w:rsid w:val="006151D9"/>
    <w:rsid w:val="0061568A"/>
    <w:rsid w:val="00616E29"/>
    <w:rsid w:val="006224F0"/>
    <w:rsid w:val="00622D7F"/>
    <w:rsid w:val="0062439A"/>
    <w:rsid w:val="00624844"/>
    <w:rsid w:val="00624E1C"/>
    <w:rsid w:val="00625369"/>
    <w:rsid w:val="00625910"/>
    <w:rsid w:val="00626390"/>
    <w:rsid w:val="00626558"/>
    <w:rsid w:val="006301D2"/>
    <w:rsid w:val="00631DD7"/>
    <w:rsid w:val="00633440"/>
    <w:rsid w:val="00634379"/>
    <w:rsid w:val="00634F29"/>
    <w:rsid w:val="00635504"/>
    <w:rsid w:val="00635652"/>
    <w:rsid w:val="006357D4"/>
    <w:rsid w:val="00635825"/>
    <w:rsid w:val="00635C53"/>
    <w:rsid w:val="00636301"/>
    <w:rsid w:val="006365A5"/>
    <w:rsid w:val="00636D3A"/>
    <w:rsid w:val="00637BF4"/>
    <w:rsid w:val="00640FA7"/>
    <w:rsid w:val="0064132A"/>
    <w:rsid w:val="006416A7"/>
    <w:rsid w:val="00641903"/>
    <w:rsid w:val="00641D1D"/>
    <w:rsid w:val="006425DA"/>
    <w:rsid w:val="0064312A"/>
    <w:rsid w:val="006433FD"/>
    <w:rsid w:val="00643C78"/>
    <w:rsid w:val="006440A9"/>
    <w:rsid w:val="0064577C"/>
    <w:rsid w:val="006459CB"/>
    <w:rsid w:val="00645AB9"/>
    <w:rsid w:val="0064765F"/>
    <w:rsid w:val="00647FC8"/>
    <w:rsid w:val="0065045D"/>
    <w:rsid w:val="006515B8"/>
    <w:rsid w:val="00652B21"/>
    <w:rsid w:val="00652D64"/>
    <w:rsid w:val="00654E15"/>
    <w:rsid w:val="00655F06"/>
    <w:rsid w:val="00656795"/>
    <w:rsid w:val="0066096C"/>
    <w:rsid w:val="0066145B"/>
    <w:rsid w:val="0066247B"/>
    <w:rsid w:val="006629F7"/>
    <w:rsid w:val="00663768"/>
    <w:rsid w:val="00663D4A"/>
    <w:rsid w:val="00663DF1"/>
    <w:rsid w:val="00664DDF"/>
    <w:rsid w:val="00665920"/>
    <w:rsid w:val="006713A7"/>
    <w:rsid w:val="00671712"/>
    <w:rsid w:val="00671F74"/>
    <w:rsid w:val="00672A1A"/>
    <w:rsid w:val="006731A4"/>
    <w:rsid w:val="006731FF"/>
    <w:rsid w:val="006732FF"/>
    <w:rsid w:val="006734CB"/>
    <w:rsid w:val="006743A0"/>
    <w:rsid w:val="00674BC0"/>
    <w:rsid w:val="00674CBF"/>
    <w:rsid w:val="00674EC4"/>
    <w:rsid w:val="006751B9"/>
    <w:rsid w:val="00677256"/>
    <w:rsid w:val="00677500"/>
    <w:rsid w:val="00677994"/>
    <w:rsid w:val="00680970"/>
    <w:rsid w:val="0068292D"/>
    <w:rsid w:val="00682FAA"/>
    <w:rsid w:val="00683BF3"/>
    <w:rsid w:val="00684143"/>
    <w:rsid w:val="006841B0"/>
    <w:rsid w:val="006851E5"/>
    <w:rsid w:val="00686D09"/>
    <w:rsid w:val="00686ED3"/>
    <w:rsid w:val="00690CB8"/>
    <w:rsid w:val="00691325"/>
    <w:rsid w:val="0069447E"/>
    <w:rsid w:val="0069653F"/>
    <w:rsid w:val="006965D7"/>
    <w:rsid w:val="0069758B"/>
    <w:rsid w:val="006A0B46"/>
    <w:rsid w:val="006A1E83"/>
    <w:rsid w:val="006A3782"/>
    <w:rsid w:val="006A3EC5"/>
    <w:rsid w:val="006A42F4"/>
    <w:rsid w:val="006A4934"/>
    <w:rsid w:val="006A7D6A"/>
    <w:rsid w:val="006B0D03"/>
    <w:rsid w:val="006B1401"/>
    <w:rsid w:val="006B1E35"/>
    <w:rsid w:val="006B222A"/>
    <w:rsid w:val="006B2ED9"/>
    <w:rsid w:val="006B354E"/>
    <w:rsid w:val="006B4B0A"/>
    <w:rsid w:val="006B5463"/>
    <w:rsid w:val="006B6670"/>
    <w:rsid w:val="006B6D57"/>
    <w:rsid w:val="006B73E3"/>
    <w:rsid w:val="006C033A"/>
    <w:rsid w:val="006C16FF"/>
    <w:rsid w:val="006C1C4E"/>
    <w:rsid w:val="006C1F72"/>
    <w:rsid w:val="006C261F"/>
    <w:rsid w:val="006C30E2"/>
    <w:rsid w:val="006C351F"/>
    <w:rsid w:val="006C3700"/>
    <w:rsid w:val="006C3B46"/>
    <w:rsid w:val="006C4997"/>
    <w:rsid w:val="006C4BE6"/>
    <w:rsid w:val="006C5145"/>
    <w:rsid w:val="006C536F"/>
    <w:rsid w:val="006C7E8E"/>
    <w:rsid w:val="006D0119"/>
    <w:rsid w:val="006D10AA"/>
    <w:rsid w:val="006D1A1E"/>
    <w:rsid w:val="006D24E7"/>
    <w:rsid w:val="006D2D76"/>
    <w:rsid w:val="006D2EBC"/>
    <w:rsid w:val="006D2FCA"/>
    <w:rsid w:val="006E095F"/>
    <w:rsid w:val="006E14CF"/>
    <w:rsid w:val="006E14DB"/>
    <w:rsid w:val="006E3162"/>
    <w:rsid w:val="006E4E13"/>
    <w:rsid w:val="006E4F24"/>
    <w:rsid w:val="006E4FFE"/>
    <w:rsid w:val="006E5FE4"/>
    <w:rsid w:val="006E6302"/>
    <w:rsid w:val="006E6712"/>
    <w:rsid w:val="006E6D4D"/>
    <w:rsid w:val="006E74F6"/>
    <w:rsid w:val="006F0646"/>
    <w:rsid w:val="006F0D21"/>
    <w:rsid w:val="006F13B3"/>
    <w:rsid w:val="006F254F"/>
    <w:rsid w:val="006F36A0"/>
    <w:rsid w:val="006F47A0"/>
    <w:rsid w:val="006F5024"/>
    <w:rsid w:val="006F6DAA"/>
    <w:rsid w:val="006F70FA"/>
    <w:rsid w:val="007001C4"/>
    <w:rsid w:val="00700749"/>
    <w:rsid w:val="007007EC"/>
    <w:rsid w:val="00700E2B"/>
    <w:rsid w:val="007012B0"/>
    <w:rsid w:val="007018CB"/>
    <w:rsid w:val="0070261D"/>
    <w:rsid w:val="007034D5"/>
    <w:rsid w:val="0070409F"/>
    <w:rsid w:val="00704F71"/>
    <w:rsid w:val="00705131"/>
    <w:rsid w:val="007057BC"/>
    <w:rsid w:val="00705CCD"/>
    <w:rsid w:val="0070717E"/>
    <w:rsid w:val="00707F1E"/>
    <w:rsid w:val="007108C6"/>
    <w:rsid w:val="00710D4E"/>
    <w:rsid w:val="00710DC8"/>
    <w:rsid w:val="00711705"/>
    <w:rsid w:val="007119CB"/>
    <w:rsid w:val="007142B9"/>
    <w:rsid w:val="00715306"/>
    <w:rsid w:val="00715436"/>
    <w:rsid w:val="007169D6"/>
    <w:rsid w:val="0071716E"/>
    <w:rsid w:val="00721BEB"/>
    <w:rsid w:val="00722F1C"/>
    <w:rsid w:val="00723E71"/>
    <w:rsid w:val="007264FD"/>
    <w:rsid w:val="00726659"/>
    <w:rsid w:val="0072667A"/>
    <w:rsid w:val="00727C20"/>
    <w:rsid w:val="00730A73"/>
    <w:rsid w:val="00730CAB"/>
    <w:rsid w:val="007327A9"/>
    <w:rsid w:val="00734D29"/>
    <w:rsid w:val="00735105"/>
    <w:rsid w:val="0073594F"/>
    <w:rsid w:val="00736AC6"/>
    <w:rsid w:val="007372DE"/>
    <w:rsid w:val="007379AE"/>
    <w:rsid w:val="00740D37"/>
    <w:rsid w:val="00740F5B"/>
    <w:rsid w:val="00740FA4"/>
    <w:rsid w:val="00741D09"/>
    <w:rsid w:val="0074313A"/>
    <w:rsid w:val="007441C0"/>
    <w:rsid w:val="0074489A"/>
    <w:rsid w:val="00746900"/>
    <w:rsid w:val="00747D43"/>
    <w:rsid w:val="007511C4"/>
    <w:rsid w:val="00752CD7"/>
    <w:rsid w:val="00752DD9"/>
    <w:rsid w:val="00753CD9"/>
    <w:rsid w:val="00753E74"/>
    <w:rsid w:val="00755E27"/>
    <w:rsid w:val="00755FB6"/>
    <w:rsid w:val="00756DFE"/>
    <w:rsid w:val="00757C86"/>
    <w:rsid w:val="007603F1"/>
    <w:rsid w:val="00760579"/>
    <w:rsid w:val="007610DC"/>
    <w:rsid w:val="0076144D"/>
    <w:rsid w:val="00761609"/>
    <w:rsid w:val="00761AAC"/>
    <w:rsid w:val="00761DD6"/>
    <w:rsid w:val="00761FCF"/>
    <w:rsid w:val="007627B2"/>
    <w:rsid w:val="00762852"/>
    <w:rsid w:val="00763C0C"/>
    <w:rsid w:val="00764134"/>
    <w:rsid w:val="007646C2"/>
    <w:rsid w:val="00764D6A"/>
    <w:rsid w:val="007659C9"/>
    <w:rsid w:val="00765B3E"/>
    <w:rsid w:val="007663A2"/>
    <w:rsid w:val="007720C0"/>
    <w:rsid w:val="00772DCC"/>
    <w:rsid w:val="00773056"/>
    <w:rsid w:val="007730C4"/>
    <w:rsid w:val="00773428"/>
    <w:rsid w:val="007736B0"/>
    <w:rsid w:val="00774C0A"/>
    <w:rsid w:val="00774D59"/>
    <w:rsid w:val="00775407"/>
    <w:rsid w:val="007767B6"/>
    <w:rsid w:val="00777023"/>
    <w:rsid w:val="0077758F"/>
    <w:rsid w:val="00780946"/>
    <w:rsid w:val="00782766"/>
    <w:rsid w:val="00782B1E"/>
    <w:rsid w:val="00790E9F"/>
    <w:rsid w:val="00792B31"/>
    <w:rsid w:val="00793029"/>
    <w:rsid w:val="0079349D"/>
    <w:rsid w:val="00793A1A"/>
    <w:rsid w:val="00794C0A"/>
    <w:rsid w:val="00795712"/>
    <w:rsid w:val="007962DF"/>
    <w:rsid w:val="00796796"/>
    <w:rsid w:val="007969A9"/>
    <w:rsid w:val="0079771F"/>
    <w:rsid w:val="007A0E9A"/>
    <w:rsid w:val="007A1204"/>
    <w:rsid w:val="007A3B92"/>
    <w:rsid w:val="007A40CE"/>
    <w:rsid w:val="007A5D10"/>
    <w:rsid w:val="007A5D42"/>
    <w:rsid w:val="007A6F6C"/>
    <w:rsid w:val="007B169D"/>
    <w:rsid w:val="007B2597"/>
    <w:rsid w:val="007B30FD"/>
    <w:rsid w:val="007B34D8"/>
    <w:rsid w:val="007B36F3"/>
    <w:rsid w:val="007B379A"/>
    <w:rsid w:val="007B3D4E"/>
    <w:rsid w:val="007B3FE1"/>
    <w:rsid w:val="007B3FF1"/>
    <w:rsid w:val="007B4225"/>
    <w:rsid w:val="007B6226"/>
    <w:rsid w:val="007B66C4"/>
    <w:rsid w:val="007B676D"/>
    <w:rsid w:val="007B7E13"/>
    <w:rsid w:val="007C2F1C"/>
    <w:rsid w:val="007C331C"/>
    <w:rsid w:val="007C358A"/>
    <w:rsid w:val="007C3A22"/>
    <w:rsid w:val="007C3C2D"/>
    <w:rsid w:val="007C3C64"/>
    <w:rsid w:val="007C4286"/>
    <w:rsid w:val="007C45DD"/>
    <w:rsid w:val="007C479C"/>
    <w:rsid w:val="007C4A0E"/>
    <w:rsid w:val="007C51C2"/>
    <w:rsid w:val="007C5251"/>
    <w:rsid w:val="007C5937"/>
    <w:rsid w:val="007C5EB8"/>
    <w:rsid w:val="007C6A14"/>
    <w:rsid w:val="007C78F4"/>
    <w:rsid w:val="007C7AAF"/>
    <w:rsid w:val="007C7AE4"/>
    <w:rsid w:val="007D0041"/>
    <w:rsid w:val="007D0D7F"/>
    <w:rsid w:val="007D1838"/>
    <w:rsid w:val="007D2901"/>
    <w:rsid w:val="007D3251"/>
    <w:rsid w:val="007D48B0"/>
    <w:rsid w:val="007D5F73"/>
    <w:rsid w:val="007D7D9B"/>
    <w:rsid w:val="007D7E8C"/>
    <w:rsid w:val="007E0814"/>
    <w:rsid w:val="007E0ACE"/>
    <w:rsid w:val="007E1055"/>
    <w:rsid w:val="007E164B"/>
    <w:rsid w:val="007E289A"/>
    <w:rsid w:val="007E2B13"/>
    <w:rsid w:val="007E2BC6"/>
    <w:rsid w:val="007E39EF"/>
    <w:rsid w:val="007E4D23"/>
    <w:rsid w:val="007E5ACD"/>
    <w:rsid w:val="007E6712"/>
    <w:rsid w:val="007F0CD9"/>
    <w:rsid w:val="007F1231"/>
    <w:rsid w:val="007F1765"/>
    <w:rsid w:val="007F3E21"/>
    <w:rsid w:val="007F4070"/>
    <w:rsid w:val="007F410F"/>
    <w:rsid w:val="007F483B"/>
    <w:rsid w:val="007F51E1"/>
    <w:rsid w:val="007F6B07"/>
    <w:rsid w:val="007F6C64"/>
    <w:rsid w:val="007F7567"/>
    <w:rsid w:val="007F78AB"/>
    <w:rsid w:val="0080091C"/>
    <w:rsid w:val="00800FE1"/>
    <w:rsid w:val="0080206E"/>
    <w:rsid w:val="008022C8"/>
    <w:rsid w:val="00802431"/>
    <w:rsid w:val="00802564"/>
    <w:rsid w:val="008028CA"/>
    <w:rsid w:val="008041CD"/>
    <w:rsid w:val="00804250"/>
    <w:rsid w:val="00805AA1"/>
    <w:rsid w:val="0080644D"/>
    <w:rsid w:val="00807229"/>
    <w:rsid w:val="00807BFC"/>
    <w:rsid w:val="00807EE7"/>
    <w:rsid w:val="008108E1"/>
    <w:rsid w:val="00810B8B"/>
    <w:rsid w:val="008114CA"/>
    <w:rsid w:val="0081165D"/>
    <w:rsid w:val="00811B51"/>
    <w:rsid w:val="00812686"/>
    <w:rsid w:val="0081349A"/>
    <w:rsid w:val="00813D7D"/>
    <w:rsid w:val="00814EC9"/>
    <w:rsid w:val="00814FF1"/>
    <w:rsid w:val="0081561A"/>
    <w:rsid w:val="008157A3"/>
    <w:rsid w:val="00815ED4"/>
    <w:rsid w:val="008161DD"/>
    <w:rsid w:val="00816FC7"/>
    <w:rsid w:val="00817659"/>
    <w:rsid w:val="008178EE"/>
    <w:rsid w:val="00817E3E"/>
    <w:rsid w:val="00820F04"/>
    <w:rsid w:val="00821001"/>
    <w:rsid w:val="008225E2"/>
    <w:rsid w:val="008249C8"/>
    <w:rsid w:val="008268DC"/>
    <w:rsid w:val="008271B3"/>
    <w:rsid w:val="00827206"/>
    <w:rsid w:val="00830EB0"/>
    <w:rsid w:val="00831DED"/>
    <w:rsid w:val="008320F7"/>
    <w:rsid w:val="008326F0"/>
    <w:rsid w:val="00833B59"/>
    <w:rsid w:val="00834C44"/>
    <w:rsid w:val="00834C74"/>
    <w:rsid w:val="00836370"/>
    <w:rsid w:val="00836E48"/>
    <w:rsid w:val="00837B45"/>
    <w:rsid w:val="00837BC8"/>
    <w:rsid w:val="0084011B"/>
    <w:rsid w:val="008406EA"/>
    <w:rsid w:val="00840861"/>
    <w:rsid w:val="008409FA"/>
    <w:rsid w:val="00840C80"/>
    <w:rsid w:val="00840F84"/>
    <w:rsid w:val="00841F62"/>
    <w:rsid w:val="0084213D"/>
    <w:rsid w:val="008423BC"/>
    <w:rsid w:val="0084504A"/>
    <w:rsid w:val="008453A5"/>
    <w:rsid w:val="00845B4C"/>
    <w:rsid w:val="00845DD8"/>
    <w:rsid w:val="008466C1"/>
    <w:rsid w:val="00846B73"/>
    <w:rsid w:val="0085037F"/>
    <w:rsid w:val="00850AD9"/>
    <w:rsid w:val="0085141C"/>
    <w:rsid w:val="00851566"/>
    <w:rsid w:val="00851A6B"/>
    <w:rsid w:val="008524F7"/>
    <w:rsid w:val="008533B9"/>
    <w:rsid w:val="00853E1D"/>
    <w:rsid w:val="0085406F"/>
    <w:rsid w:val="0085435F"/>
    <w:rsid w:val="0085467E"/>
    <w:rsid w:val="00855066"/>
    <w:rsid w:val="0085550C"/>
    <w:rsid w:val="00855735"/>
    <w:rsid w:val="008567F1"/>
    <w:rsid w:val="00861681"/>
    <w:rsid w:val="00861B9E"/>
    <w:rsid w:val="008626BE"/>
    <w:rsid w:val="00862E90"/>
    <w:rsid w:val="00863135"/>
    <w:rsid w:val="00863A93"/>
    <w:rsid w:val="00864552"/>
    <w:rsid w:val="0086583E"/>
    <w:rsid w:val="00871129"/>
    <w:rsid w:val="00871A9A"/>
    <w:rsid w:val="00871F5E"/>
    <w:rsid w:val="00872E43"/>
    <w:rsid w:val="0087309E"/>
    <w:rsid w:val="008756EC"/>
    <w:rsid w:val="008759E5"/>
    <w:rsid w:val="00877E02"/>
    <w:rsid w:val="0088128A"/>
    <w:rsid w:val="00881C56"/>
    <w:rsid w:val="00882658"/>
    <w:rsid w:val="00882E44"/>
    <w:rsid w:val="0088465F"/>
    <w:rsid w:val="008848CA"/>
    <w:rsid w:val="00884F48"/>
    <w:rsid w:val="0088698B"/>
    <w:rsid w:val="00887314"/>
    <w:rsid w:val="00890A11"/>
    <w:rsid w:val="0089195F"/>
    <w:rsid w:val="00891FBF"/>
    <w:rsid w:val="00892CC1"/>
    <w:rsid w:val="00893D95"/>
    <w:rsid w:val="00893F6F"/>
    <w:rsid w:val="008944DF"/>
    <w:rsid w:val="00894FE7"/>
    <w:rsid w:val="0089591C"/>
    <w:rsid w:val="008973FE"/>
    <w:rsid w:val="00897B06"/>
    <w:rsid w:val="008A0587"/>
    <w:rsid w:val="008A0AD1"/>
    <w:rsid w:val="008A0EE3"/>
    <w:rsid w:val="008A0F3E"/>
    <w:rsid w:val="008A494E"/>
    <w:rsid w:val="008B0F96"/>
    <w:rsid w:val="008B14E1"/>
    <w:rsid w:val="008B2057"/>
    <w:rsid w:val="008B3D3F"/>
    <w:rsid w:val="008B69D0"/>
    <w:rsid w:val="008B6A76"/>
    <w:rsid w:val="008B7768"/>
    <w:rsid w:val="008B7950"/>
    <w:rsid w:val="008B7C49"/>
    <w:rsid w:val="008C0241"/>
    <w:rsid w:val="008C051A"/>
    <w:rsid w:val="008C13DA"/>
    <w:rsid w:val="008C3778"/>
    <w:rsid w:val="008C3D7A"/>
    <w:rsid w:val="008C408B"/>
    <w:rsid w:val="008C584E"/>
    <w:rsid w:val="008D3489"/>
    <w:rsid w:val="008D4C84"/>
    <w:rsid w:val="008D5394"/>
    <w:rsid w:val="008D619B"/>
    <w:rsid w:val="008D656C"/>
    <w:rsid w:val="008D729C"/>
    <w:rsid w:val="008E0E28"/>
    <w:rsid w:val="008E1EEA"/>
    <w:rsid w:val="008E2130"/>
    <w:rsid w:val="008E22A2"/>
    <w:rsid w:val="008E2CE8"/>
    <w:rsid w:val="008E38C5"/>
    <w:rsid w:val="008E3DFE"/>
    <w:rsid w:val="008E4C7F"/>
    <w:rsid w:val="008F0E16"/>
    <w:rsid w:val="008F11AE"/>
    <w:rsid w:val="008F1C9A"/>
    <w:rsid w:val="008F3744"/>
    <w:rsid w:val="008F75AE"/>
    <w:rsid w:val="0090020B"/>
    <w:rsid w:val="009008C0"/>
    <w:rsid w:val="00900977"/>
    <w:rsid w:val="00901166"/>
    <w:rsid w:val="009012C3"/>
    <w:rsid w:val="009013E7"/>
    <w:rsid w:val="0090186D"/>
    <w:rsid w:val="009020C3"/>
    <w:rsid w:val="00905273"/>
    <w:rsid w:val="00906723"/>
    <w:rsid w:val="009070C6"/>
    <w:rsid w:val="009079E6"/>
    <w:rsid w:val="00907FBE"/>
    <w:rsid w:val="009102BC"/>
    <w:rsid w:val="00910D6C"/>
    <w:rsid w:val="009112C0"/>
    <w:rsid w:val="009118B1"/>
    <w:rsid w:val="009124C3"/>
    <w:rsid w:val="00912A48"/>
    <w:rsid w:val="00914FF7"/>
    <w:rsid w:val="009158BD"/>
    <w:rsid w:val="00917040"/>
    <w:rsid w:val="00920164"/>
    <w:rsid w:val="0092107C"/>
    <w:rsid w:val="0092145A"/>
    <w:rsid w:val="00921C94"/>
    <w:rsid w:val="00923907"/>
    <w:rsid w:val="00923CC9"/>
    <w:rsid w:val="00923ED1"/>
    <w:rsid w:val="00924FDF"/>
    <w:rsid w:val="009267E3"/>
    <w:rsid w:val="009268D9"/>
    <w:rsid w:val="00930BCC"/>
    <w:rsid w:val="00933316"/>
    <w:rsid w:val="009335E0"/>
    <w:rsid w:val="009348E2"/>
    <w:rsid w:val="00934F9E"/>
    <w:rsid w:val="009350A7"/>
    <w:rsid w:val="00935303"/>
    <w:rsid w:val="00935CA3"/>
    <w:rsid w:val="00935E6E"/>
    <w:rsid w:val="00936C4F"/>
    <w:rsid w:val="00936D51"/>
    <w:rsid w:val="00936F11"/>
    <w:rsid w:val="009374E0"/>
    <w:rsid w:val="00937700"/>
    <w:rsid w:val="00940081"/>
    <w:rsid w:val="0094060A"/>
    <w:rsid w:val="0094068D"/>
    <w:rsid w:val="009407D8"/>
    <w:rsid w:val="00940E73"/>
    <w:rsid w:val="0094205D"/>
    <w:rsid w:val="00942C91"/>
    <w:rsid w:val="00944C53"/>
    <w:rsid w:val="009460B6"/>
    <w:rsid w:val="009477EF"/>
    <w:rsid w:val="009477F9"/>
    <w:rsid w:val="00947B9A"/>
    <w:rsid w:val="0095013D"/>
    <w:rsid w:val="009501FB"/>
    <w:rsid w:val="00950551"/>
    <w:rsid w:val="00951004"/>
    <w:rsid w:val="00951FEC"/>
    <w:rsid w:val="0095335F"/>
    <w:rsid w:val="00953394"/>
    <w:rsid w:val="00953AE4"/>
    <w:rsid w:val="009547FC"/>
    <w:rsid w:val="00956A50"/>
    <w:rsid w:val="009600E6"/>
    <w:rsid w:val="0096104D"/>
    <w:rsid w:val="00961056"/>
    <w:rsid w:val="00962BCB"/>
    <w:rsid w:val="00962F1D"/>
    <w:rsid w:val="0096342D"/>
    <w:rsid w:val="00963496"/>
    <w:rsid w:val="009641FE"/>
    <w:rsid w:val="009646DC"/>
    <w:rsid w:val="00964F76"/>
    <w:rsid w:val="0096566E"/>
    <w:rsid w:val="00966D67"/>
    <w:rsid w:val="009674DE"/>
    <w:rsid w:val="009705CA"/>
    <w:rsid w:val="00970794"/>
    <w:rsid w:val="00970C1F"/>
    <w:rsid w:val="00970F1A"/>
    <w:rsid w:val="009714C5"/>
    <w:rsid w:val="00971806"/>
    <w:rsid w:val="00972046"/>
    <w:rsid w:val="009722B2"/>
    <w:rsid w:val="00973490"/>
    <w:rsid w:val="00973D83"/>
    <w:rsid w:val="009745B7"/>
    <w:rsid w:val="00980088"/>
    <w:rsid w:val="00980342"/>
    <w:rsid w:val="00981930"/>
    <w:rsid w:val="00981E49"/>
    <w:rsid w:val="0098215A"/>
    <w:rsid w:val="00982C40"/>
    <w:rsid w:val="00984EC0"/>
    <w:rsid w:val="009852E2"/>
    <w:rsid w:val="0098601F"/>
    <w:rsid w:val="00986311"/>
    <w:rsid w:val="00986A60"/>
    <w:rsid w:val="00987B4F"/>
    <w:rsid w:val="00990B76"/>
    <w:rsid w:val="00991177"/>
    <w:rsid w:val="009929B1"/>
    <w:rsid w:val="0099307C"/>
    <w:rsid w:val="00993638"/>
    <w:rsid w:val="0099476C"/>
    <w:rsid w:val="009958B7"/>
    <w:rsid w:val="00996299"/>
    <w:rsid w:val="00996A04"/>
    <w:rsid w:val="00997CFF"/>
    <w:rsid w:val="009A0738"/>
    <w:rsid w:val="009A0DFF"/>
    <w:rsid w:val="009A18DA"/>
    <w:rsid w:val="009A2093"/>
    <w:rsid w:val="009A2A1B"/>
    <w:rsid w:val="009A2B88"/>
    <w:rsid w:val="009A334F"/>
    <w:rsid w:val="009A3647"/>
    <w:rsid w:val="009A3CE1"/>
    <w:rsid w:val="009A3D97"/>
    <w:rsid w:val="009A3F45"/>
    <w:rsid w:val="009A659F"/>
    <w:rsid w:val="009A6A31"/>
    <w:rsid w:val="009B0096"/>
    <w:rsid w:val="009B0688"/>
    <w:rsid w:val="009B17C0"/>
    <w:rsid w:val="009B2977"/>
    <w:rsid w:val="009B2BFE"/>
    <w:rsid w:val="009B4232"/>
    <w:rsid w:val="009B4E63"/>
    <w:rsid w:val="009B4F59"/>
    <w:rsid w:val="009B4F99"/>
    <w:rsid w:val="009B5E62"/>
    <w:rsid w:val="009B618B"/>
    <w:rsid w:val="009B6484"/>
    <w:rsid w:val="009B694D"/>
    <w:rsid w:val="009B6B18"/>
    <w:rsid w:val="009B749D"/>
    <w:rsid w:val="009B774A"/>
    <w:rsid w:val="009B790D"/>
    <w:rsid w:val="009C1685"/>
    <w:rsid w:val="009C2DF8"/>
    <w:rsid w:val="009C3814"/>
    <w:rsid w:val="009C3FE7"/>
    <w:rsid w:val="009C4A84"/>
    <w:rsid w:val="009C6C73"/>
    <w:rsid w:val="009C7982"/>
    <w:rsid w:val="009D018F"/>
    <w:rsid w:val="009D0DBA"/>
    <w:rsid w:val="009D11CA"/>
    <w:rsid w:val="009D1A71"/>
    <w:rsid w:val="009D1FA9"/>
    <w:rsid w:val="009D3084"/>
    <w:rsid w:val="009D43D1"/>
    <w:rsid w:val="009D4CE4"/>
    <w:rsid w:val="009D5007"/>
    <w:rsid w:val="009D5AFD"/>
    <w:rsid w:val="009D5CFD"/>
    <w:rsid w:val="009D659B"/>
    <w:rsid w:val="009D7A47"/>
    <w:rsid w:val="009DE142"/>
    <w:rsid w:val="009E276A"/>
    <w:rsid w:val="009E2823"/>
    <w:rsid w:val="009E32FF"/>
    <w:rsid w:val="009E3B5D"/>
    <w:rsid w:val="009E3DFF"/>
    <w:rsid w:val="009E4519"/>
    <w:rsid w:val="009E460D"/>
    <w:rsid w:val="009E4D73"/>
    <w:rsid w:val="009E620C"/>
    <w:rsid w:val="009E630D"/>
    <w:rsid w:val="009F120B"/>
    <w:rsid w:val="009F176D"/>
    <w:rsid w:val="009F20D0"/>
    <w:rsid w:val="009F265D"/>
    <w:rsid w:val="009F2AA0"/>
    <w:rsid w:val="009F309B"/>
    <w:rsid w:val="009F3E8B"/>
    <w:rsid w:val="009F619D"/>
    <w:rsid w:val="009F61D1"/>
    <w:rsid w:val="009F6357"/>
    <w:rsid w:val="009F73B6"/>
    <w:rsid w:val="00A00A95"/>
    <w:rsid w:val="00A0178C"/>
    <w:rsid w:val="00A01970"/>
    <w:rsid w:val="00A01A56"/>
    <w:rsid w:val="00A01E7F"/>
    <w:rsid w:val="00A02442"/>
    <w:rsid w:val="00A032EC"/>
    <w:rsid w:val="00A03459"/>
    <w:rsid w:val="00A04E96"/>
    <w:rsid w:val="00A05289"/>
    <w:rsid w:val="00A057D5"/>
    <w:rsid w:val="00A0731C"/>
    <w:rsid w:val="00A07710"/>
    <w:rsid w:val="00A0773E"/>
    <w:rsid w:val="00A0779C"/>
    <w:rsid w:val="00A11FCA"/>
    <w:rsid w:val="00A124A4"/>
    <w:rsid w:val="00A12531"/>
    <w:rsid w:val="00A13BCF"/>
    <w:rsid w:val="00A1557A"/>
    <w:rsid w:val="00A1558A"/>
    <w:rsid w:val="00A1567E"/>
    <w:rsid w:val="00A15C61"/>
    <w:rsid w:val="00A17E0A"/>
    <w:rsid w:val="00A17F9D"/>
    <w:rsid w:val="00A21142"/>
    <w:rsid w:val="00A22291"/>
    <w:rsid w:val="00A223B3"/>
    <w:rsid w:val="00A243F0"/>
    <w:rsid w:val="00A25A3E"/>
    <w:rsid w:val="00A2618F"/>
    <w:rsid w:val="00A26564"/>
    <w:rsid w:val="00A26F17"/>
    <w:rsid w:val="00A275F2"/>
    <w:rsid w:val="00A306C3"/>
    <w:rsid w:val="00A31E2F"/>
    <w:rsid w:val="00A3224F"/>
    <w:rsid w:val="00A32FC5"/>
    <w:rsid w:val="00A33527"/>
    <w:rsid w:val="00A346DD"/>
    <w:rsid w:val="00A3501E"/>
    <w:rsid w:val="00A3593A"/>
    <w:rsid w:val="00A411A8"/>
    <w:rsid w:val="00A413BD"/>
    <w:rsid w:val="00A41F38"/>
    <w:rsid w:val="00A4261D"/>
    <w:rsid w:val="00A44D9B"/>
    <w:rsid w:val="00A46EBE"/>
    <w:rsid w:val="00A47E59"/>
    <w:rsid w:val="00A509FB"/>
    <w:rsid w:val="00A50C53"/>
    <w:rsid w:val="00A50EBC"/>
    <w:rsid w:val="00A51432"/>
    <w:rsid w:val="00A52C60"/>
    <w:rsid w:val="00A54B0F"/>
    <w:rsid w:val="00A55993"/>
    <w:rsid w:val="00A56033"/>
    <w:rsid w:val="00A56544"/>
    <w:rsid w:val="00A57993"/>
    <w:rsid w:val="00A57F74"/>
    <w:rsid w:val="00A602C1"/>
    <w:rsid w:val="00A6123D"/>
    <w:rsid w:val="00A619F7"/>
    <w:rsid w:val="00A61FE9"/>
    <w:rsid w:val="00A62665"/>
    <w:rsid w:val="00A62E8A"/>
    <w:rsid w:val="00A63E21"/>
    <w:rsid w:val="00A65715"/>
    <w:rsid w:val="00A65A54"/>
    <w:rsid w:val="00A67174"/>
    <w:rsid w:val="00A672CF"/>
    <w:rsid w:val="00A70CC7"/>
    <w:rsid w:val="00A71EF1"/>
    <w:rsid w:val="00A73CE6"/>
    <w:rsid w:val="00A74503"/>
    <w:rsid w:val="00A77AFA"/>
    <w:rsid w:val="00A803C2"/>
    <w:rsid w:val="00A80940"/>
    <w:rsid w:val="00A80B2F"/>
    <w:rsid w:val="00A80CAF"/>
    <w:rsid w:val="00A81604"/>
    <w:rsid w:val="00A826EB"/>
    <w:rsid w:val="00A83E19"/>
    <w:rsid w:val="00A83FE9"/>
    <w:rsid w:val="00A8554B"/>
    <w:rsid w:val="00A86A32"/>
    <w:rsid w:val="00A90C44"/>
    <w:rsid w:val="00A91307"/>
    <w:rsid w:val="00A91D4B"/>
    <w:rsid w:val="00A91DA3"/>
    <w:rsid w:val="00A9439E"/>
    <w:rsid w:val="00A95A13"/>
    <w:rsid w:val="00A96A98"/>
    <w:rsid w:val="00AA0D22"/>
    <w:rsid w:val="00AA1C36"/>
    <w:rsid w:val="00AA1D58"/>
    <w:rsid w:val="00AA1E1C"/>
    <w:rsid w:val="00AA2198"/>
    <w:rsid w:val="00AA220E"/>
    <w:rsid w:val="00AA399B"/>
    <w:rsid w:val="00AA4886"/>
    <w:rsid w:val="00AA4CD8"/>
    <w:rsid w:val="00AA50A3"/>
    <w:rsid w:val="00AA5798"/>
    <w:rsid w:val="00AA57FF"/>
    <w:rsid w:val="00AA6395"/>
    <w:rsid w:val="00AA7212"/>
    <w:rsid w:val="00AA7A27"/>
    <w:rsid w:val="00AA7C4E"/>
    <w:rsid w:val="00AB02F5"/>
    <w:rsid w:val="00AB0691"/>
    <w:rsid w:val="00AB0704"/>
    <w:rsid w:val="00AB1CF5"/>
    <w:rsid w:val="00AB3432"/>
    <w:rsid w:val="00AB43F8"/>
    <w:rsid w:val="00AB4581"/>
    <w:rsid w:val="00AB4C07"/>
    <w:rsid w:val="00AB5C60"/>
    <w:rsid w:val="00AB5FF5"/>
    <w:rsid w:val="00AB665C"/>
    <w:rsid w:val="00AB689B"/>
    <w:rsid w:val="00AB725A"/>
    <w:rsid w:val="00AB78AF"/>
    <w:rsid w:val="00AB7911"/>
    <w:rsid w:val="00AC0796"/>
    <w:rsid w:val="00AC147E"/>
    <w:rsid w:val="00AC1810"/>
    <w:rsid w:val="00AC18FE"/>
    <w:rsid w:val="00AC1965"/>
    <w:rsid w:val="00AC25AA"/>
    <w:rsid w:val="00AC34D1"/>
    <w:rsid w:val="00AC35F5"/>
    <w:rsid w:val="00AC3612"/>
    <w:rsid w:val="00AC4805"/>
    <w:rsid w:val="00AC4AC9"/>
    <w:rsid w:val="00AC4FB5"/>
    <w:rsid w:val="00AD0611"/>
    <w:rsid w:val="00AD11A0"/>
    <w:rsid w:val="00AD1E11"/>
    <w:rsid w:val="00AD27C8"/>
    <w:rsid w:val="00AD44D2"/>
    <w:rsid w:val="00AD4719"/>
    <w:rsid w:val="00AD5E24"/>
    <w:rsid w:val="00AD62AD"/>
    <w:rsid w:val="00AD6F7A"/>
    <w:rsid w:val="00AE03F2"/>
    <w:rsid w:val="00AE0654"/>
    <w:rsid w:val="00AE0F74"/>
    <w:rsid w:val="00AE171D"/>
    <w:rsid w:val="00AE3044"/>
    <w:rsid w:val="00AE4237"/>
    <w:rsid w:val="00AE438D"/>
    <w:rsid w:val="00AE5FA2"/>
    <w:rsid w:val="00AE65F4"/>
    <w:rsid w:val="00AE74EB"/>
    <w:rsid w:val="00AF0147"/>
    <w:rsid w:val="00AF03F6"/>
    <w:rsid w:val="00AF0B5F"/>
    <w:rsid w:val="00AF1754"/>
    <w:rsid w:val="00AF1CA0"/>
    <w:rsid w:val="00AF23EE"/>
    <w:rsid w:val="00AF29C2"/>
    <w:rsid w:val="00AF38E8"/>
    <w:rsid w:val="00AF43CC"/>
    <w:rsid w:val="00AF4699"/>
    <w:rsid w:val="00AF46CC"/>
    <w:rsid w:val="00AF478E"/>
    <w:rsid w:val="00AF4DB0"/>
    <w:rsid w:val="00AF5246"/>
    <w:rsid w:val="00AF5467"/>
    <w:rsid w:val="00AF5A1D"/>
    <w:rsid w:val="00AF60C9"/>
    <w:rsid w:val="00AF626F"/>
    <w:rsid w:val="00AF662D"/>
    <w:rsid w:val="00AF69BC"/>
    <w:rsid w:val="00AF7827"/>
    <w:rsid w:val="00AF7B9C"/>
    <w:rsid w:val="00B00930"/>
    <w:rsid w:val="00B00E3B"/>
    <w:rsid w:val="00B01838"/>
    <w:rsid w:val="00B01CB6"/>
    <w:rsid w:val="00B02B9B"/>
    <w:rsid w:val="00B0386E"/>
    <w:rsid w:val="00B04159"/>
    <w:rsid w:val="00B07AC5"/>
    <w:rsid w:val="00B07CD7"/>
    <w:rsid w:val="00B07D78"/>
    <w:rsid w:val="00B10589"/>
    <w:rsid w:val="00B105E2"/>
    <w:rsid w:val="00B11D09"/>
    <w:rsid w:val="00B120B5"/>
    <w:rsid w:val="00B12F65"/>
    <w:rsid w:val="00B14613"/>
    <w:rsid w:val="00B1568B"/>
    <w:rsid w:val="00B157CD"/>
    <w:rsid w:val="00B16853"/>
    <w:rsid w:val="00B16A91"/>
    <w:rsid w:val="00B16F66"/>
    <w:rsid w:val="00B17F41"/>
    <w:rsid w:val="00B2385E"/>
    <w:rsid w:val="00B23EC2"/>
    <w:rsid w:val="00B24272"/>
    <w:rsid w:val="00B2557D"/>
    <w:rsid w:val="00B2571A"/>
    <w:rsid w:val="00B273AA"/>
    <w:rsid w:val="00B27469"/>
    <w:rsid w:val="00B30ADE"/>
    <w:rsid w:val="00B31268"/>
    <w:rsid w:val="00B317F2"/>
    <w:rsid w:val="00B32515"/>
    <w:rsid w:val="00B3371F"/>
    <w:rsid w:val="00B343DE"/>
    <w:rsid w:val="00B345CF"/>
    <w:rsid w:val="00B368B5"/>
    <w:rsid w:val="00B3696F"/>
    <w:rsid w:val="00B3735B"/>
    <w:rsid w:val="00B373FB"/>
    <w:rsid w:val="00B375F5"/>
    <w:rsid w:val="00B37962"/>
    <w:rsid w:val="00B37AD4"/>
    <w:rsid w:val="00B37B9E"/>
    <w:rsid w:val="00B43A1F"/>
    <w:rsid w:val="00B44656"/>
    <w:rsid w:val="00B44BEB"/>
    <w:rsid w:val="00B4593D"/>
    <w:rsid w:val="00B47A56"/>
    <w:rsid w:val="00B47F19"/>
    <w:rsid w:val="00B5162D"/>
    <w:rsid w:val="00B52230"/>
    <w:rsid w:val="00B522D3"/>
    <w:rsid w:val="00B52643"/>
    <w:rsid w:val="00B52A0A"/>
    <w:rsid w:val="00B5350B"/>
    <w:rsid w:val="00B551CB"/>
    <w:rsid w:val="00B55264"/>
    <w:rsid w:val="00B554A8"/>
    <w:rsid w:val="00B5607B"/>
    <w:rsid w:val="00B572FD"/>
    <w:rsid w:val="00B5740E"/>
    <w:rsid w:val="00B5CEE9"/>
    <w:rsid w:val="00B6028E"/>
    <w:rsid w:val="00B61CEE"/>
    <w:rsid w:val="00B61D37"/>
    <w:rsid w:val="00B63B5D"/>
    <w:rsid w:val="00B64347"/>
    <w:rsid w:val="00B64AD7"/>
    <w:rsid w:val="00B64B76"/>
    <w:rsid w:val="00B65807"/>
    <w:rsid w:val="00B660C7"/>
    <w:rsid w:val="00B676DE"/>
    <w:rsid w:val="00B7037E"/>
    <w:rsid w:val="00B71AF2"/>
    <w:rsid w:val="00B71F6F"/>
    <w:rsid w:val="00B7256B"/>
    <w:rsid w:val="00B72780"/>
    <w:rsid w:val="00B73E9E"/>
    <w:rsid w:val="00B7445A"/>
    <w:rsid w:val="00B75043"/>
    <w:rsid w:val="00B751DE"/>
    <w:rsid w:val="00B80B62"/>
    <w:rsid w:val="00B828A4"/>
    <w:rsid w:val="00B82B16"/>
    <w:rsid w:val="00B84485"/>
    <w:rsid w:val="00B861B4"/>
    <w:rsid w:val="00B863D1"/>
    <w:rsid w:val="00B86917"/>
    <w:rsid w:val="00B87756"/>
    <w:rsid w:val="00B90586"/>
    <w:rsid w:val="00B91E66"/>
    <w:rsid w:val="00B935AE"/>
    <w:rsid w:val="00B93F45"/>
    <w:rsid w:val="00B9419A"/>
    <w:rsid w:val="00B962CC"/>
    <w:rsid w:val="00B97196"/>
    <w:rsid w:val="00B97E61"/>
    <w:rsid w:val="00BA03B9"/>
    <w:rsid w:val="00BA0445"/>
    <w:rsid w:val="00BA12E1"/>
    <w:rsid w:val="00BA1A64"/>
    <w:rsid w:val="00BA2820"/>
    <w:rsid w:val="00BA385E"/>
    <w:rsid w:val="00BA3943"/>
    <w:rsid w:val="00BA492A"/>
    <w:rsid w:val="00BA4DF8"/>
    <w:rsid w:val="00BA54E0"/>
    <w:rsid w:val="00BA66AC"/>
    <w:rsid w:val="00BA7DAC"/>
    <w:rsid w:val="00BAD12D"/>
    <w:rsid w:val="00BB18E1"/>
    <w:rsid w:val="00BB1C88"/>
    <w:rsid w:val="00BB2478"/>
    <w:rsid w:val="00BB2A3A"/>
    <w:rsid w:val="00BB36BD"/>
    <w:rsid w:val="00BB4F0B"/>
    <w:rsid w:val="00BB51EE"/>
    <w:rsid w:val="00BB6817"/>
    <w:rsid w:val="00BB6A06"/>
    <w:rsid w:val="00BC0627"/>
    <w:rsid w:val="00BC0852"/>
    <w:rsid w:val="00BC1616"/>
    <w:rsid w:val="00BC28E9"/>
    <w:rsid w:val="00BC29B7"/>
    <w:rsid w:val="00BC2A9E"/>
    <w:rsid w:val="00BC3727"/>
    <w:rsid w:val="00BC3752"/>
    <w:rsid w:val="00BC4E1E"/>
    <w:rsid w:val="00BC50C6"/>
    <w:rsid w:val="00BC5A0B"/>
    <w:rsid w:val="00BC6354"/>
    <w:rsid w:val="00BC67A0"/>
    <w:rsid w:val="00BC6D43"/>
    <w:rsid w:val="00BC784D"/>
    <w:rsid w:val="00BD235C"/>
    <w:rsid w:val="00BD401A"/>
    <w:rsid w:val="00BD4742"/>
    <w:rsid w:val="00BD47BA"/>
    <w:rsid w:val="00BD4EBF"/>
    <w:rsid w:val="00BD6248"/>
    <w:rsid w:val="00BD671A"/>
    <w:rsid w:val="00BD71AF"/>
    <w:rsid w:val="00BD7F71"/>
    <w:rsid w:val="00BE04A4"/>
    <w:rsid w:val="00BE1C8B"/>
    <w:rsid w:val="00BE2D62"/>
    <w:rsid w:val="00BE3478"/>
    <w:rsid w:val="00BE35AA"/>
    <w:rsid w:val="00BE361F"/>
    <w:rsid w:val="00BE561A"/>
    <w:rsid w:val="00BE5AC5"/>
    <w:rsid w:val="00BE5C42"/>
    <w:rsid w:val="00BE5FFD"/>
    <w:rsid w:val="00BE62AE"/>
    <w:rsid w:val="00BE7417"/>
    <w:rsid w:val="00BE7C22"/>
    <w:rsid w:val="00BF2EE5"/>
    <w:rsid w:val="00BF2FB8"/>
    <w:rsid w:val="00BF33FA"/>
    <w:rsid w:val="00BF4E55"/>
    <w:rsid w:val="00BF5EAB"/>
    <w:rsid w:val="00BF6236"/>
    <w:rsid w:val="00BF7357"/>
    <w:rsid w:val="00C00006"/>
    <w:rsid w:val="00C003C5"/>
    <w:rsid w:val="00C02519"/>
    <w:rsid w:val="00C02A8A"/>
    <w:rsid w:val="00C036EE"/>
    <w:rsid w:val="00C04F00"/>
    <w:rsid w:val="00C0555A"/>
    <w:rsid w:val="00C05C52"/>
    <w:rsid w:val="00C07600"/>
    <w:rsid w:val="00C07BF2"/>
    <w:rsid w:val="00C1013D"/>
    <w:rsid w:val="00C106EC"/>
    <w:rsid w:val="00C1105E"/>
    <w:rsid w:val="00C11572"/>
    <w:rsid w:val="00C12485"/>
    <w:rsid w:val="00C1297C"/>
    <w:rsid w:val="00C12ACE"/>
    <w:rsid w:val="00C12E34"/>
    <w:rsid w:val="00C14474"/>
    <w:rsid w:val="00C1464A"/>
    <w:rsid w:val="00C15C26"/>
    <w:rsid w:val="00C162E5"/>
    <w:rsid w:val="00C167DC"/>
    <w:rsid w:val="00C17104"/>
    <w:rsid w:val="00C20E25"/>
    <w:rsid w:val="00C21AD0"/>
    <w:rsid w:val="00C22066"/>
    <w:rsid w:val="00C22E42"/>
    <w:rsid w:val="00C2300A"/>
    <w:rsid w:val="00C23E58"/>
    <w:rsid w:val="00C23E9F"/>
    <w:rsid w:val="00C25469"/>
    <w:rsid w:val="00C25883"/>
    <w:rsid w:val="00C2714D"/>
    <w:rsid w:val="00C274B8"/>
    <w:rsid w:val="00C27BBE"/>
    <w:rsid w:val="00C32831"/>
    <w:rsid w:val="00C32910"/>
    <w:rsid w:val="00C32E62"/>
    <w:rsid w:val="00C33358"/>
    <w:rsid w:val="00C33380"/>
    <w:rsid w:val="00C4037B"/>
    <w:rsid w:val="00C4063C"/>
    <w:rsid w:val="00C40883"/>
    <w:rsid w:val="00C41181"/>
    <w:rsid w:val="00C416EC"/>
    <w:rsid w:val="00C43F23"/>
    <w:rsid w:val="00C43F2F"/>
    <w:rsid w:val="00C445C3"/>
    <w:rsid w:val="00C448F7"/>
    <w:rsid w:val="00C457AB"/>
    <w:rsid w:val="00C45C67"/>
    <w:rsid w:val="00C46893"/>
    <w:rsid w:val="00C50112"/>
    <w:rsid w:val="00C508D1"/>
    <w:rsid w:val="00C51347"/>
    <w:rsid w:val="00C51364"/>
    <w:rsid w:val="00C528B8"/>
    <w:rsid w:val="00C530F0"/>
    <w:rsid w:val="00C55AD9"/>
    <w:rsid w:val="00C567DF"/>
    <w:rsid w:val="00C56B51"/>
    <w:rsid w:val="00C5758B"/>
    <w:rsid w:val="00C575A3"/>
    <w:rsid w:val="00C57A01"/>
    <w:rsid w:val="00C603C2"/>
    <w:rsid w:val="00C609F2"/>
    <w:rsid w:val="00C61FB3"/>
    <w:rsid w:val="00C62583"/>
    <w:rsid w:val="00C6281B"/>
    <w:rsid w:val="00C63250"/>
    <w:rsid w:val="00C63F5C"/>
    <w:rsid w:val="00C651D1"/>
    <w:rsid w:val="00C65521"/>
    <w:rsid w:val="00C65FE8"/>
    <w:rsid w:val="00C67491"/>
    <w:rsid w:val="00C67ED9"/>
    <w:rsid w:val="00C7089E"/>
    <w:rsid w:val="00C7156D"/>
    <w:rsid w:val="00C743A0"/>
    <w:rsid w:val="00C74823"/>
    <w:rsid w:val="00C76855"/>
    <w:rsid w:val="00C77001"/>
    <w:rsid w:val="00C77A1F"/>
    <w:rsid w:val="00C81A2A"/>
    <w:rsid w:val="00C82169"/>
    <w:rsid w:val="00C826CC"/>
    <w:rsid w:val="00C838FB"/>
    <w:rsid w:val="00C83EC0"/>
    <w:rsid w:val="00C84903"/>
    <w:rsid w:val="00C84B96"/>
    <w:rsid w:val="00C84DF9"/>
    <w:rsid w:val="00C857CE"/>
    <w:rsid w:val="00C85C62"/>
    <w:rsid w:val="00C860E4"/>
    <w:rsid w:val="00C86149"/>
    <w:rsid w:val="00C86A0F"/>
    <w:rsid w:val="00C902D9"/>
    <w:rsid w:val="00C90627"/>
    <w:rsid w:val="00C90943"/>
    <w:rsid w:val="00C90C59"/>
    <w:rsid w:val="00C90F20"/>
    <w:rsid w:val="00C91842"/>
    <w:rsid w:val="00C91C65"/>
    <w:rsid w:val="00C939A5"/>
    <w:rsid w:val="00C952FC"/>
    <w:rsid w:val="00C95FC9"/>
    <w:rsid w:val="00CA0EFB"/>
    <w:rsid w:val="00CA11F1"/>
    <w:rsid w:val="00CA17EA"/>
    <w:rsid w:val="00CA18C5"/>
    <w:rsid w:val="00CA1B73"/>
    <w:rsid w:val="00CA1F05"/>
    <w:rsid w:val="00CA2A43"/>
    <w:rsid w:val="00CA2E7B"/>
    <w:rsid w:val="00CA316D"/>
    <w:rsid w:val="00CA5052"/>
    <w:rsid w:val="00CA6272"/>
    <w:rsid w:val="00CA64C6"/>
    <w:rsid w:val="00CB1B18"/>
    <w:rsid w:val="00CB1CC2"/>
    <w:rsid w:val="00CB26FC"/>
    <w:rsid w:val="00CB2AC5"/>
    <w:rsid w:val="00CB33CF"/>
    <w:rsid w:val="00CB3C4F"/>
    <w:rsid w:val="00CB4454"/>
    <w:rsid w:val="00CB50D2"/>
    <w:rsid w:val="00CB6BDB"/>
    <w:rsid w:val="00CB6C38"/>
    <w:rsid w:val="00CB7394"/>
    <w:rsid w:val="00CC0680"/>
    <w:rsid w:val="00CC1B0B"/>
    <w:rsid w:val="00CC25CC"/>
    <w:rsid w:val="00CC359F"/>
    <w:rsid w:val="00CC411E"/>
    <w:rsid w:val="00CC4D73"/>
    <w:rsid w:val="00CC5725"/>
    <w:rsid w:val="00CC5829"/>
    <w:rsid w:val="00CC6481"/>
    <w:rsid w:val="00CC6955"/>
    <w:rsid w:val="00CC6D6F"/>
    <w:rsid w:val="00CC74B9"/>
    <w:rsid w:val="00CC783B"/>
    <w:rsid w:val="00CC7D02"/>
    <w:rsid w:val="00CC7DAB"/>
    <w:rsid w:val="00CD0438"/>
    <w:rsid w:val="00CD2635"/>
    <w:rsid w:val="00CD39F2"/>
    <w:rsid w:val="00CD43FB"/>
    <w:rsid w:val="00CD6DD3"/>
    <w:rsid w:val="00CE018C"/>
    <w:rsid w:val="00CE27D5"/>
    <w:rsid w:val="00CE3411"/>
    <w:rsid w:val="00CE37A7"/>
    <w:rsid w:val="00CE45BD"/>
    <w:rsid w:val="00CE47CA"/>
    <w:rsid w:val="00CE5875"/>
    <w:rsid w:val="00CE6835"/>
    <w:rsid w:val="00CE76FF"/>
    <w:rsid w:val="00CE7BDE"/>
    <w:rsid w:val="00CF0529"/>
    <w:rsid w:val="00CF14ED"/>
    <w:rsid w:val="00CF17AD"/>
    <w:rsid w:val="00CF2A15"/>
    <w:rsid w:val="00CF2AD7"/>
    <w:rsid w:val="00CF2BBE"/>
    <w:rsid w:val="00CF391E"/>
    <w:rsid w:val="00CF4267"/>
    <w:rsid w:val="00CF443E"/>
    <w:rsid w:val="00CF4F5E"/>
    <w:rsid w:val="00CF5F02"/>
    <w:rsid w:val="00CF6AA7"/>
    <w:rsid w:val="00CF7725"/>
    <w:rsid w:val="00CF7FEE"/>
    <w:rsid w:val="00D002ED"/>
    <w:rsid w:val="00D0215B"/>
    <w:rsid w:val="00D02BEE"/>
    <w:rsid w:val="00D0390F"/>
    <w:rsid w:val="00D03F1D"/>
    <w:rsid w:val="00D042A7"/>
    <w:rsid w:val="00D062B9"/>
    <w:rsid w:val="00D0655C"/>
    <w:rsid w:val="00D06A31"/>
    <w:rsid w:val="00D07F7D"/>
    <w:rsid w:val="00D1032B"/>
    <w:rsid w:val="00D112AD"/>
    <w:rsid w:val="00D11CAC"/>
    <w:rsid w:val="00D153BB"/>
    <w:rsid w:val="00D16220"/>
    <w:rsid w:val="00D16268"/>
    <w:rsid w:val="00D167B6"/>
    <w:rsid w:val="00D2126D"/>
    <w:rsid w:val="00D217A7"/>
    <w:rsid w:val="00D22A46"/>
    <w:rsid w:val="00D23155"/>
    <w:rsid w:val="00D23455"/>
    <w:rsid w:val="00D23F0C"/>
    <w:rsid w:val="00D253AE"/>
    <w:rsid w:val="00D25799"/>
    <w:rsid w:val="00D25B45"/>
    <w:rsid w:val="00D26014"/>
    <w:rsid w:val="00D26825"/>
    <w:rsid w:val="00D272CD"/>
    <w:rsid w:val="00D301C6"/>
    <w:rsid w:val="00D311EE"/>
    <w:rsid w:val="00D323E4"/>
    <w:rsid w:val="00D33009"/>
    <w:rsid w:val="00D33C69"/>
    <w:rsid w:val="00D358BC"/>
    <w:rsid w:val="00D35C56"/>
    <w:rsid w:val="00D3736B"/>
    <w:rsid w:val="00D4143D"/>
    <w:rsid w:val="00D422C1"/>
    <w:rsid w:val="00D42925"/>
    <w:rsid w:val="00D44013"/>
    <w:rsid w:val="00D44ED9"/>
    <w:rsid w:val="00D4512A"/>
    <w:rsid w:val="00D45721"/>
    <w:rsid w:val="00D46FE2"/>
    <w:rsid w:val="00D47121"/>
    <w:rsid w:val="00D50B33"/>
    <w:rsid w:val="00D51464"/>
    <w:rsid w:val="00D51822"/>
    <w:rsid w:val="00D51875"/>
    <w:rsid w:val="00D51D58"/>
    <w:rsid w:val="00D52C52"/>
    <w:rsid w:val="00D5469B"/>
    <w:rsid w:val="00D54C74"/>
    <w:rsid w:val="00D54E08"/>
    <w:rsid w:val="00D5510F"/>
    <w:rsid w:val="00D55271"/>
    <w:rsid w:val="00D56555"/>
    <w:rsid w:val="00D567D2"/>
    <w:rsid w:val="00D56F9B"/>
    <w:rsid w:val="00D57D67"/>
    <w:rsid w:val="00D613A4"/>
    <w:rsid w:val="00D61D6B"/>
    <w:rsid w:val="00D62268"/>
    <w:rsid w:val="00D640FD"/>
    <w:rsid w:val="00D64276"/>
    <w:rsid w:val="00D64BB1"/>
    <w:rsid w:val="00D6538A"/>
    <w:rsid w:val="00D6561B"/>
    <w:rsid w:val="00D65CD1"/>
    <w:rsid w:val="00D660B6"/>
    <w:rsid w:val="00D6626A"/>
    <w:rsid w:val="00D66738"/>
    <w:rsid w:val="00D670AC"/>
    <w:rsid w:val="00D67776"/>
    <w:rsid w:val="00D7005D"/>
    <w:rsid w:val="00D70069"/>
    <w:rsid w:val="00D71313"/>
    <w:rsid w:val="00D71F4C"/>
    <w:rsid w:val="00D72A83"/>
    <w:rsid w:val="00D73942"/>
    <w:rsid w:val="00D76826"/>
    <w:rsid w:val="00D801A8"/>
    <w:rsid w:val="00D80B61"/>
    <w:rsid w:val="00D8179E"/>
    <w:rsid w:val="00D8188B"/>
    <w:rsid w:val="00D825E6"/>
    <w:rsid w:val="00D82C1A"/>
    <w:rsid w:val="00D8317C"/>
    <w:rsid w:val="00D838E7"/>
    <w:rsid w:val="00D83C1E"/>
    <w:rsid w:val="00D85E6F"/>
    <w:rsid w:val="00D873CD"/>
    <w:rsid w:val="00D8751D"/>
    <w:rsid w:val="00D87C1F"/>
    <w:rsid w:val="00D87EC5"/>
    <w:rsid w:val="00D87EF8"/>
    <w:rsid w:val="00D9016D"/>
    <w:rsid w:val="00D90B22"/>
    <w:rsid w:val="00D91C0A"/>
    <w:rsid w:val="00D932D2"/>
    <w:rsid w:val="00D93659"/>
    <w:rsid w:val="00D93DCB"/>
    <w:rsid w:val="00D93EB5"/>
    <w:rsid w:val="00D94954"/>
    <w:rsid w:val="00D94CB1"/>
    <w:rsid w:val="00D94E8D"/>
    <w:rsid w:val="00D94FF2"/>
    <w:rsid w:val="00D97546"/>
    <w:rsid w:val="00DA103E"/>
    <w:rsid w:val="00DA1F76"/>
    <w:rsid w:val="00DA1F7C"/>
    <w:rsid w:val="00DA3561"/>
    <w:rsid w:val="00DA361B"/>
    <w:rsid w:val="00DA3E8E"/>
    <w:rsid w:val="00DA6150"/>
    <w:rsid w:val="00DA6AE7"/>
    <w:rsid w:val="00DA71B8"/>
    <w:rsid w:val="00DB0FEA"/>
    <w:rsid w:val="00DB14A1"/>
    <w:rsid w:val="00DB2160"/>
    <w:rsid w:val="00DB24A5"/>
    <w:rsid w:val="00DB2796"/>
    <w:rsid w:val="00DB31EB"/>
    <w:rsid w:val="00DB3682"/>
    <w:rsid w:val="00DB3CE6"/>
    <w:rsid w:val="00DB6FDD"/>
    <w:rsid w:val="00DB71A3"/>
    <w:rsid w:val="00DB7892"/>
    <w:rsid w:val="00DC0C5F"/>
    <w:rsid w:val="00DC32FB"/>
    <w:rsid w:val="00DC3D74"/>
    <w:rsid w:val="00DC41DE"/>
    <w:rsid w:val="00DC43D2"/>
    <w:rsid w:val="00DC4663"/>
    <w:rsid w:val="00DC4F65"/>
    <w:rsid w:val="00DC55BE"/>
    <w:rsid w:val="00DC5E90"/>
    <w:rsid w:val="00DC6053"/>
    <w:rsid w:val="00DC6B3B"/>
    <w:rsid w:val="00DC748E"/>
    <w:rsid w:val="00DC7620"/>
    <w:rsid w:val="00DC7A6B"/>
    <w:rsid w:val="00DC7AA9"/>
    <w:rsid w:val="00DC7E0F"/>
    <w:rsid w:val="00DD0F5F"/>
    <w:rsid w:val="00DD137B"/>
    <w:rsid w:val="00DD16F5"/>
    <w:rsid w:val="00DD28E0"/>
    <w:rsid w:val="00DD2C56"/>
    <w:rsid w:val="00DD38D4"/>
    <w:rsid w:val="00DD4147"/>
    <w:rsid w:val="00DD7088"/>
    <w:rsid w:val="00DD7563"/>
    <w:rsid w:val="00DD7947"/>
    <w:rsid w:val="00DD7B99"/>
    <w:rsid w:val="00DD7DD8"/>
    <w:rsid w:val="00DE0275"/>
    <w:rsid w:val="00DE0AAE"/>
    <w:rsid w:val="00DE17AC"/>
    <w:rsid w:val="00DE1BB4"/>
    <w:rsid w:val="00DE2360"/>
    <w:rsid w:val="00DE3514"/>
    <w:rsid w:val="00DE351E"/>
    <w:rsid w:val="00DE51C9"/>
    <w:rsid w:val="00DE5C78"/>
    <w:rsid w:val="00DE6434"/>
    <w:rsid w:val="00DF1415"/>
    <w:rsid w:val="00DF1571"/>
    <w:rsid w:val="00DF201E"/>
    <w:rsid w:val="00DF2563"/>
    <w:rsid w:val="00DF257D"/>
    <w:rsid w:val="00DF27A0"/>
    <w:rsid w:val="00DF3C48"/>
    <w:rsid w:val="00DF40B1"/>
    <w:rsid w:val="00DF5021"/>
    <w:rsid w:val="00DF55B3"/>
    <w:rsid w:val="00DF6B1D"/>
    <w:rsid w:val="00E00480"/>
    <w:rsid w:val="00E016BA"/>
    <w:rsid w:val="00E03B6A"/>
    <w:rsid w:val="00E03CE6"/>
    <w:rsid w:val="00E0546D"/>
    <w:rsid w:val="00E056FB"/>
    <w:rsid w:val="00E07918"/>
    <w:rsid w:val="00E10160"/>
    <w:rsid w:val="00E10262"/>
    <w:rsid w:val="00E10B3B"/>
    <w:rsid w:val="00E11AC7"/>
    <w:rsid w:val="00E11CEA"/>
    <w:rsid w:val="00E121B5"/>
    <w:rsid w:val="00E121FE"/>
    <w:rsid w:val="00E12BA4"/>
    <w:rsid w:val="00E130E8"/>
    <w:rsid w:val="00E1327D"/>
    <w:rsid w:val="00E147D3"/>
    <w:rsid w:val="00E1641A"/>
    <w:rsid w:val="00E16C8A"/>
    <w:rsid w:val="00E16DCF"/>
    <w:rsid w:val="00E17326"/>
    <w:rsid w:val="00E17879"/>
    <w:rsid w:val="00E200CF"/>
    <w:rsid w:val="00E20810"/>
    <w:rsid w:val="00E20D52"/>
    <w:rsid w:val="00E21076"/>
    <w:rsid w:val="00E223F4"/>
    <w:rsid w:val="00E22688"/>
    <w:rsid w:val="00E229BE"/>
    <w:rsid w:val="00E22E3A"/>
    <w:rsid w:val="00E23474"/>
    <w:rsid w:val="00E23CAC"/>
    <w:rsid w:val="00E244D3"/>
    <w:rsid w:val="00E24628"/>
    <w:rsid w:val="00E248C0"/>
    <w:rsid w:val="00E24F7B"/>
    <w:rsid w:val="00E269C7"/>
    <w:rsid w:val="00E27E73"/>
    <w:rsid w:val="00E3156D"/>
    <w:rsid w:val="00E31914"/>
    <w:rsid w:val="00E31CE7"/>
    <w:rsid w:val="00E33739"/>
    <w:rsid w:val="00E33C6E"/>
    <w:rsid w:val="00E34FBF"/>
    <w:rsid w:val="00E35AFA"/>
    <w:rsid w:val="00E365D1"/>
    <w:rsid w:val="00E36799"/>
    <w:rsid w:val="00E36CE0"/>
    <w:rsid w:val="00E41C79"/>
    <w:rsid w:val="00E43C42"/>
    <w:rsid w:val="00E45CAE"/>
    <w:rsid w:val="00E465AB"/>
    <w:rsid w:val="00E468AF"/>
    <w:rsid w:val="00E47188"/>
    <w:rsid w:val="00E507AB"/>
    <w:rsid w:val="00E508C0"/>
    <w:rsid w:val="00E50D76"/>
    <w:rsid w:val="00E53ADD"/>
    <w:rsid w:val="00E53EF0"/>
    <w:rsid w:val="00E54711"/>
    <w:rsid w:val="00E556C7"/>
    <w:rsid w:val="00E55CEC"/>
    <w:rsid w:val="00E56048"/>
    <w:rsid w:val="00E563CE"/>
    <w:rsid w:val="00E566B5"/>
    <w:rsid w:val="00E60ECB"/>
    <w:rsid w:val="00E61EC8"/>
    <w:rsid w:val="00E6243E"/>
    <w:rsid w:val="00E62D2A"/>
    <w:rsid w:val="00E64B72"/>
    <w:rsid w:val="00E65A05"/>
    <w:rsid w:val="00E65D44"/>
    <w:rsid w:val="00E671F9"/>
    <w:rsid w:val="00E70168"/>
    <w:rsid w:val="00E703D2"/>
    <w:rsid w:val="00E70F1D"/>
    <w:rsid w:val="00E7101A"/>
    <w:rsid w:val="00E711FC"/>
    <w:rsid w:val="00E73EAB"/>
    <w:rsid w:val="00E74217"/>
    <w:rsid w:val="00E75A28"/>
    <w:rsid w:val="00E76427"/>
    <w:rsid w:val="00E76A25"/>
    <w:rsid w:val="00E76BC7"/>
    <w:rsid w:val="00E76CD6"/>
    <w:rsid w:val="00E76DDB"/>
    <w:rsid w:val="00E80613"/>
    <w:rsid w:val="00E81DCE"/>
    <w:rsid w:val="00E83895"/>
    <w:rsid w:val="00E83B00"/>
    <w:rsid w:val="00E843F8"/>
    <w:rsid w:val="00E8784D"/>
    <w:rsid w:val="00E87CEC"/>
    <w:rsid w:val="00E91D72"/>
    <w:rsid w:val="00E930FE"/>
    <w:rsid w:val="00E9377E"/>
    <w:rsid w:val="00E93C36"/>
    <w:rsid w:val="00E9437C"/>
    <w:rsid w:val="00E96276"/>
    <w:rsid w:val="00E96E06"/>
    <w:rsid w:val="00E97F13"/>
    <w:rsid w:val="00EA0B67"/>
    <w:rsid w:val="00EA1202"/>
    <w:rsid w:val="00EA1DD2"/>
    <w:rsid w:val="00EA21CB"/>
    <w:rsid w:val="00EA314D"/>
    <w:rsid w:val="00EA3C6C"/>
    <w:rsid w:val="00EA513D"/>
    <w:rsid w:val="00EA5C60"/>
    <w:rsid w:val="00EA6997"/>
    <w:rsid w:val="00EA7AE7"/>
    <w:rsid w:val="00EB06CD"/>
    <w:rsid w:val="00EB314B"/>
    <w:rsid w:val="00EB3403"/>
    <w:rsid w:val="00EB3EAC"/>
    <w:rsid w:val="00EB481B"/>
    <w:rsid w:val="00EB5D78"/>
    <w:rsid w:val="00EB6072"/>
    <w:rsid w:val="00EB67F3"/>
    <w:rsid w:val="00EB72C1"/>
    <w:rsid w:val="00EC14A4"/>
    <w:rsid w:val="00EC1D41"/>
    <w:rsid w:val="00EC2ABA"/>
    <w:rsid w:val="00EC3785"/>
    <w:rsid w:val="00EC40D3"/>
    <w:rsid w:val="00EC5284"/>
    <w:rsid w:val="00EC685A"/>
    <w:rsid w:val="00EC6A7E"/>
    <w:rsid w:val="00ED1271"/>
    <w:rsid w:val="00ED1989"/>
    <w:rsid w:val="00ED1DBC"/>
    <w:rsid w:val="00ED30B0"/>
    <w:rsid w:val="00ED39D1"/>
    <w:rsid w:val="00ED4DA4"/>
    <w:rsid w:val="00ED5203"/>
    <w:rsid w:val="00ED607A"/>
    <w:rsid w:val="00ED634A"/>
    <w:rsid w:val="00ED6D49"/>
    <w:rsid w:val="00EE0516"/>
    <w:rsid w:val="00EE0567"/>
    <w:rsid w:val="00EE11F7"/>
    <w:rsid w:val="00EE1548"/>
    <w:rsid w:val="00EE2FDF"/>
    <w:rsid w:val="00EE4833"/>
    <w:rsid w:val="00EE59C9"/>
    <w:rsid w:val="00EE5D3B"/>
    <w:rsid w:val="00EE69EC"/>
    <w:rsid w:val="00EE7438"/>
    <w:rsid w:val="00EE762F"/>
    <w:rsid w:val="00EE7E94"/>
    <w:rsid w:val="00EF20B0"/>
    <w:rsid w:val="00EF2202"/>
    <w:rsid w:val="00EF23B4"/>
    <w:rsid w:val="00EF284E"/>
    <w:rsid w:val="00EF2D2C"/>
    <w:rsid w:val="00EF2DDD"/>
    <w:rsid w:val="00EF350B"/>
    <w:rsid w:val="00EF4763"/>
    <w:rsid w:val="00EF53FA"/>
    <w:rsid w:val="00EF55CC"/>
    <w:rsid w:val="00EF6251"/>
    <w:rsid w:val="00EF7038"/>
    <w:rsid w:val="00EF71EE"/>
    <w:rsid w:val="00EF7FFA"/>
    <w:rsid w:val="00F01A19"/>
    <w:rsid w:val="00F01D00"/>
    <w:rsid w:val="00F0223F"/>
    <w:rsid w:val="00F02EAA"/>
    <w:rsid w:val="00F0387D"/>
    <w:rsid w:val="00F04285"/>
    <w:rsid w:val="00F04729"/>
    <w:rsid w:val="00F05995"/>
    <w:rsid w:val="00F074FD"/>
    <w:rsid w:val="00F07696"/>
    <w:rsid w:val="00F10512"/>
    <w:rsid w:val="00F11406"/>
    <w:rsid w:val="00F11DF1"/>
    <w:rsid w:val="00F1239E"/>
    <w:rsid w:val="00F12B0E"/>
    <w:rsid w:val="00F131F5"/>
    <w:rsid w:val="00F1369D"/>
    <w:rsid w:val="00F14B5F"/>
    <w:rsid w:val="00F15093"/>
    <w:rsid w:val="00F165FE"/>
    <w:rsid w:val="00F167D4"/>
    <w:rsid w:val="00F179E3"/>
    <w:rsid w:val="00F17E97"/>
    <w:rsid w:val="00F209F3"/>
    <w:rsid w:val="00F20C1C"/>
    <w:rsid w:val="00F21557"/>
    <w:rsid w:val="00F23204"/>
    <w:rsid w:val="00F246A6"/>
    <w:rsid w:val="00F246C2"/>
    <w:rsid w:val="00F25963"/>
    <w:rsid w:val="00F25DBB"/>
    <w:rsid w:val="00F26A9B"/>
    <w:rsid w:val="00F26B42"/>
    <w:rsid w:val="00F26E29"/>
    <w:rsid w:val="00F2748B"/>
    <w:rsid w:val="00F27AE9"/>
    <w:rsid w:val="00F3051D"/>
    <w:rsid w:val="00F3095B"/>
    <w:rsid w:val="00F30BA0"/>
    <w:rsid w:val="00F311D6"/>
    <w:rsid w:val="00F31215"/>
    <w:rsid w:val="00F32564"/>
    <w:rsid w:val="00F333E9"/>
    <w:rsid w:val="00F34053"/>
    <w:rsid w:val="00F34FA8"/>
    <w:rsid w:val="00F35343"/>
    <w:rsid w:val="00F3696D"/>
    <w:rsid w:val="00F4001D"/>
    <w:rsid w:val="00F409BB"/>
    <w:rsid w:val="00F426B2"/>
    <w:rsid w:val="00F4290C"/>
    <w:rsid w:val="00F43CF7"/>
    <w:rsid w:val="00F4415E"/>
    <w:rsid w:val="00F44308"/>
    <w:rsid w:val="00F443E2"/>
    <w:rsid w:val="00F45037"/>
    <w:rsid w:val="00F451EB"/>
    <w:rsid w:val="00F45350"/>
    <w:rsid w:val="00F45659"/>
    <w:rsid w:val="00F459A4"/>
    <w:rsid w:val="00F45A25"/>
    <w:rsid w:val="00F4774F"/>
    <w:rsid w:val="00F514D2"/>
    <w:rsid w:val="00F51502"/>
    <w:rsid w:val="00F51A8A"/>
    <w:rsid w:val="00F51ED0"/>
    <w:rsid w:val="00F528C7"/>
    <w:rsid w:val="00F52ED3"/>
    <w:rsid w:val="00F5304F"/>
    <w:rsid w:val="00F54499"/>
    <w:rsid w:val="00F54BC9"/>
    <w:rsid w:val="00F55091"/>
    <w:rsid w:val="00F562CB"/>
    <w:rsid w:val="00F5707B"/>
    <w:rsid w:val="00F611D4"/>
    <w:rsid w:val="00F618BB"/>
    <w:rsid w:val="00F6220C"/>
    <w:rsid w:val="00F63B12"/>
    <w:rsid w:val="00F6462E"/>
    <w:rsid w:val="00F65A4D"/>
    <w:rsid w:val="00F667F6"/>
    <w:rsid w:val="00F672D4"/>
    <w:rsid w:val="00F67476"/>
    <w:rsid w:val="00F706C7"/>
    <w:rsid w:val="00F71413"/>
    <w:rsid w:val="00F73179"/>
    <w:rsid w:val="00F7388E"/>
    <w:rsid w:val="00F73F37"/>
    <w:rsid w:val="00F74110"/>
    <w:rsid w:val="00F747CC"/>
    <w:rsid w:val="00F7524C"/>
    <w:rsid w:val="00F75682"/>
    <w:rsid w:val="00F76C69"/>
    <w:rsid w:val="00F775A8"/>
    <w:rsid w:val="00F7766D"/>
    <w:rsid w:val="00F815FC"/>
    <w:rsid w:val="00F81625"/>
    <w:rsid w:val="00F819EB"/>
    <w:rsid w:val="00F82F27"/>
    <w:rsid w:val="00F837C4"/>
    <w:rsid w:val="00F839CF"/>
    <w:rsid w:val="00F83A45"/>
    <w:rsid w:val="00F83EF3"/>
    <w:rsid w:val="00F84FAF"/>
    <w:rsid w:val="00F850A3"/>
    <w:rsid w:val="00F860FB"/>
    <w:rsid w:val="00F86394"/>
    <w:rsid w:val="00F8793C"/>
    <w:rsid w:val="00F92D9A"/>
    <w:rsid w:val="00F930BD"/>
    <w:rsid w:val="00F93860"/>
    <w:rsid w:val="00F93D25"/>
    <w:rsid w:val="00F94FDD"/>
    <w:rsid w:val="00F950ED"/>
    <w:rsid w:val="00FA0085"/>
    <w:rsid w:val="00FA03DF"/>
    <w:rsid w:val="00FA063D"/>
    <w:rsid w:val="00FA073E"/>
    <w:rsid w:val="00FA0B2E"/>
    <w:rsid w:val="00FA0BA5"/>
    <w:rsid w:val="00FA1DA0"/>
    <w:rsid w:val="00FA1FC9"/>
    <w:rsid w:val="00FA2743"/>
    <w:rsid w:val="00FA2FC8"/>
    <w:rsid w:val="00FA3A0A"/>
    <w:rsid w:val="00FA3DEF"/>
    <w:rsid w:val="00FA4827"/>
    <w:rsid w:val="00FA680C"/>
    <w:rsid w:val="00FA725A"/>
    <w:rsid w:val="00FB31DA"/>
    <w:rsid w:val="00FB3968"/>
    <w:rsid w:val="00FB4922"/>
    <w:rsid w:val="00FB579B"/>
    <w:rsid w:val="00FB5F45"/>
    <w:rsid w:val="00FB68CD"/>
    <w:rsid w:val="00FC0281"/>
    <w:rsid w:val="00FC0322"/>
    <w:rsid w:val="00FC04A6"/>
    <w:rsid w:val="00FC1146"/>
    <w:rsid w:val="00FC16DE"/>
    <w:rsid w:val="00FC1759"/>
    <w:rsid w:val="00FC31D8"/>
    <w:rsid w:val="00FC36B3"/>
    <w:rsid w:val="00FC4A60"/>
    <w:rsid w:val="00FC51D6"/>
    <w:rsid w:val="00FC5420"/>
    <w:rsid w:val="00FC5AB3"/>
    <w:rsid w:val="00FCF843"/>
    <w:rsid w:val="00FD4CDA"/>
    <w:rsid w:val="00FD4DDB"/>
    <w:rsid w:val="00FD53BE"/>
    <w:rsid w:val="00FD68A1"/>
    <w:rsid w:val="00FD6E1D"/>
    <w:rsid w:val="00FD797C"/>
    <w:rsid w:val="00FD7EB3"/>
    <w:rsid w:val="00FE0F9D"/>
    <w:rsid w:val="00FE191D"/>
    <w:rsid w:val="00FE1E26"/>
    <w:rsid w:val="00FE25A8"/>
    <w:rsid w:val="00FE274C"/>
    <w:rsid w:val="00FE2D47"/>
    <w:rsid w:val="00FE3300"/>
    <w:rsid w:val="00FE4CDD"/>
    <w:rsid w:val="00FE4F76"/>
    <w:rsid w:val="00FE5264"/>
    <w:rsid w:val="00FE56D2"/>
    <w:rsid w:val="00FE57BA"/>
    <w:rsid w:val="00FE5F77"/>
    <w:rsid w:val="00FE64BC"/>
    <w:rsid w:val="00FE6BD0"/>
    <w:rsid w:val="00FF0072"/>
    <w:rsid w:val="00FF03EF"/>
    <w:rsid w:val="00FF1016"/>
    <w:rsid w:val="00FF187E"/>
    <w:rsid w:val="00FF1EA8"/>
    <w:rsid w:val="00FF2551"/>
    <w:rsid w:val="00FF2956"/>
    <w:rsid w:val="00FF2FB9"/>
    <w:rsid w:val="00FF362E"/>
    <w:rsid w:val="00FF4FC8"/>
    <w:rsid w:val="00FF5518"/>
    <w:rsid w:val="00FF6AE5"/>
    <w:rsid w:val="00FF6C1F"/>
    <w:rsid w:val="00FF6D78"/>
    <w:rsid w:val="00FF7FB1"/>
    <w:rsid w:val="0102F3F4"/>
    <w:rsid w:val="0115BD17"/>
    <w:rsid w:val="0118131B"/>
    <w:rsid w:val="01184C29"/>
    <w:rsid w:val="011A2F6D"/>
    <w:rsid w:val="0129F948"/>
    <w:rsid w:val="0132EE3B"/>
    <w:rsid w:val="01398E81"/>
    <w:rsid w:val="0140833B"/>
    <w:rsid w:val="014F7AB2"/>
    <w:rsid w:val="015D8EE7"/>
    <w:rsid w:val="015FEB0E"/>
    <w:rsid w:val="0176EF58"/>
    <w:rsid w:val="019D20F7"/>
    <w:rsid w:val="01AB8379"/>
    <w:rsid w:val="01B30869"/>
    <w:rsid w:val="01B5DAA5"/>
    <w:rsid w:val="01BBD768"/>
    <w:rsid w:val="01C5D548"/>
    <w:rsid w:val="01C5FE44"/>
    <w:rsid w:val="01E65F0F"/>
    <w:rsid w:val="01F91EA9"/>
    <w:rsid w:val="0202F486"/>
    <w:rsid w:val="02107480"/>
    <w:rsid w:val="02161ADB"/>
    <w:rsid w:val="02192AA8"/>
    <w:rsid w:val="0231FD1C"/>
    <w:rsid w:val="0242D346"/>
    <w:rsid w:val="025E06BA"/>
    <w:rsid w:val="0262037B"/>
    <w:rsid w:val="026B6568"/>
    <w:rsid w:val="027EB5B4"/>
    <w:rsid w:val="0298D27F"/>
    <w:rsid w:val="02A37852"/>
    <w:rsid w:val="02C1A0AA"/>
    <w:rsid w:val="02C28D92"/>
    <w:rsid w:val="02C64747"/>
    <w:rsid w:val="02CDB458"/>
    <w:rsid w:val="02DE9C9E"/>
    <w:rsid w:val="02F78034"/>
    <w:rsid w:val="02FADEA4"/>
    <w:rsid w:val="030BAE55"/>
    <w:rsid w:val="0319AF53"/>
    <w:rsid w:val="03342BC1"/>
    <w:rsid w:val="03397B57"/>
    <w:rsid w:val="033A640D"/>
    <w:rsid w:val="033D2FFF"/>
    <w:rsid w:val="034B42D7"/>
    <w:rsid w:val="0355AF64"/>
    <w:rsid w:val="035F324B"/>
    <w:rsid w:val="0370CF21"/>
    <w:rsid w:val="037C37E5"/>
    <w:rsid w:val="037DC744"/>
    <w:rsid w:val="038BBBB3"/>
    <w:rsid w:val="0396D161"/>
    <w:rsid w:val="0397DB18"/>
    <w:rsid w:val="039A1ED1"/>
    <w:rsid w:val="03AA0A6B"/>
    <w:rsid w:val="03BF5323"/>
    <w:rsid w:val="03C9C7DF"/>
    <w:rsid w:val="03CE16AF"/>
    <w:rsid w:val="03CE2FE4"/>
    <w:rsid w:val="03D0AFDD"/>
    <w:rsid w:val="03E59FE8"/>
    <w:rsid w:val="03E67035"/>
    <w:rsid w:val="03E77E76"/>
    <w:rsid w:val="03E93168"/>
    <w:rsid w:val="0418FB6B"/>
    <w:rsid w:val="043220D1"/>
    <w:rsid w:val="043573A7"/>
    <w:rsid w:val="043CCB35"/>
    <w:rsid w:val="047EBFA3"/>
    <w:rsid w:val="050D7AFF"/>
    <w:rsid w:val="054ABCC3"/>
    <w:rsid w:val="054E2AA3"/>
    <w:rsid w:val="0554946B"/>
    <w:rsid w:val="055D78E2"/>
    <w:rsid w:val="056692E2"/>
    <w:rsid w:val="0593505B"/>
    <w:rsid w:val="05B40E94"/>
    <w:rsid w:val="05B79DF8"/>
    <w:rsid w:val="05B826FB"/>
    <w:rsid w:val="05C6F5E1"/>
    <w:rsid w:val="05C90AD7"/>
    <w:rsid w:val="05D25D55"/>
    <w:rsid w:val="05D7F29D"/>
    <w:rsid w:val="05DE05E1"/>
    <w:rsid w:val="05FC88CB"/>
    <w:rsid w:val="05FCD366"/>
    <w:rsid w:val="060874ED"/>
    <w:rsid w:val="060CB6FC"/>
    <w:rsid w:val="060EDFFF"/>
    <w:rsid w:val="0627A1CD"/>
    <w:rsid w:val="0631C899"/>
    <w:rsid w:val="0657D1D3"/>
    <w:rsid w:val="06588621"/>
    <w:rsid w:val="06618FC4"/>
    <w:rsid w:val="06639B7C"/>
    <w:rsid w:val="068C2B63"/>
    <w:rsid w:val="069BA6EC"/>
    <w:rsid w:val="06AF859C"/>
    <w:rsid w:val="06B02F29"/>
    <w:rsid w:val="06CE0E19"/>
    <w:rsid w:val="06D15B6A"/>
    <w:rsid w:val="06D8E109"/>
    <w:rsid w:val="06DB9C0F"/>
    <w:rsid w:val="06F34BBC"/>
    <w:rsid w:val="07217C23"/>
    <w:rsid w:val="072DADB8"/>
    <w:rsid w:val="075199DD"/>
    <w:rsid w:val="07600E41"/>
    <w:rsid w:val="0772377C"/>
    <w:rsid w:val="07A5D7E8"/>
    <w:rsid w:val="07A6C28B"/>
    <w:rsid w:val="07C53E81"/>
    <w:rsid w:val="07CB382B"/>
    <w:rsid w:val="07D48B09"/>
    <w:rsid w:val="07D4DDA1"/>
    <w:rsid w:val="07E14946"/>
    <w:rsid w:val="08174B23"/>
    <w:rsid w:val="081DA33B"/>
    <w:rsid w:val="08272E39"/>
    <w:rsid w:val="082A1B29"/>
    <w:rsid w:val="083F21B0"/>
    <w:rsid w:val="0842C34C"/>
    <w:rsid w:val="085A48F2"/>
    <w:rsid w:val="0861D7B7"/>
    <w:rsid w:val="086484C7"/>
    <w:rsid w:val="086813CC"/>
    <w:rsid w:val="087F10FB"/>
    <w:rsid w:val="0884E972"/>
    <w:rsid w:val="0893FE54"/>
    <w:rsid w:val="08C0642F"/>
    <w:rsid w:val="08C5D8D3"/>
    <w:rsid w:val="08D111D7"/>
    <w:rsid w:val="08D1C8EF"/>
    <w:rsid w:val="08EA9C0E"/>
    <w:rsid w:val="08ED583D"/>
    <w:rsid w:val="08EF95BC"/>
    <w:rsid w:val="08F81C29"/>
    <w:rsid w:val="08FA9903"/>
    <w:rsid w:val="0906C2BD"/>
    <w:rsid w:val="09087734"/>
    <w:rsid w:val="090FA0F1"/>
    <w:rsid w:val="0919C3CE"/>
    <w:rsid w:val="09241032"/>
    <w:rsid w:val="0933F491"/>
    <w:rsid w:val="0943FF64"/>
    <w:rsid w:val="0946795D"/>
    <w:rsid w:val="095E0FD6"/>
    <w:rsid w:val="0963B305"/>
    <w:rsid w:val="096EAD33"/>
    <w:rsid w:val="0971AA18"/>
    <w:rsid w:val="0976A69D"/>
    <w:rsid w:val="098B5362"/>
    <w:rsid w:val="09AF2F6D"/>
    <w:rsid w:val="09BC520B"/>
    <w:rsid w:val="09C460E9"/>
    <w:rsid w:val="09E6B5E2"/>
    <w:rsid w:val="0A00BF5F"/>
    <w:rsid w:val="0A094662"/>
    <w:rsid w:val="0A0B5A2F"/>
    <w:rsid w:val="0A0B61C8"/>
    <w:rsid w:val="0A22F74E"/>
    <w:rsid w:val="0A255811"/>
    <w:rsid w:val="0A4786EE"/>
    <w:rsid w:val="0A784F15"/>
    <w:rsid w:val="0A86EA85"/>
    <w:rsid w:val="0AA39BE9"/>
    <w:rsid w:val="0ABB0E67"/>
    <w:rsid w:val="0AE04645"/>
    <w:rsid w:val="0AE5D61F"/>
    <w:rsid w:val="0AF2B058"/>
    <w:rsid w:val="0B068710"/>
    <w:rsid w:val="0B1A6FCD"/>
    <w:rsid w:val="0B2125BE"/>
    <w:rsid w:val="0B29A27A"/>
    <w:rsid w:val="0B2A7BBE"/>
    <w:rsid w:val="0B3ECBFB"/>
    <w:rsid w:val="0B46E972"/>
    <w:rsid w:val="0B68B12A"/>
    <w:rsid w:val="0B6FF508"/>
    <w:rsid w:val="0B7436C2"/>
    <w:rsid w:val="0BA2213B"/>
    <w:rsid w:val="0BA35F1B"/>
    <w:rsid w:val="0BA58631"/>
    <w:rsid w:val="0BB17454"/>
    <w:rsid w:val="0BC7B8D6"/>
    <w:rsid w:val="0BCBC09B"/>
    <w:rsid w:val="0BDDD239"/>
    <w:rsid w:val="0BE4CF48"/>
    <w:rsid w:val="0BE96FDF"/>
    <w:rsid w:val="0BFAC211"/>
    <w:rsid w:val="0BFF99DC"/>
    <w:rsid w:val="0C0C81FD"/>
    <w:rsid w:val="0C0F6E12"/>
    <w:rsid w:val="0C173D6E"/>
    <w:rsid w:val="0C183A55"/>
    <w:rsid w:val="0C35A969"/>
    <w:rsid w:val="0C37E882"/>
    <w:rsid w:val="0C428580"/>
    <w:rsid w:val="0C4AE175"/>
    <w:rsid w:val="0C53E518"/>
    <w:rsid w:val="0C563013"/>
    <w:rsid w:val="0C85F740"/>
    <w:rsid w:val="0CA0F6D2"/>
    <w:rsid w:val="0CAC3CF2"/>
    <w:rsid w:val="0CAC85F5"/>
    <w:rsid w:val="0CBA0773"/>
    <w:rsid w:val="0CCCBB92"/>
    <w:rsid w:val="0CE87B62"/>
    <w:rsid w:val="0D1E1CEC"/>
    <w:rsid w:val="0D578213"/>
    <w:rsid w:val="0D60095D"/>
    <w:rsid w:val="0D706C7A"/>
    <w:rsid w:val="0D72CC4F"/>
    <w:rsid w:val="0D7BA7A1"/>
    <w:rsid w:val="0D7BB693"/>
    <w:rsid w:val="0D963B0D"/>
    <w:rsid w:val="0DD58CEA"/>
    <w:rsid w:val="0DE57F88"/>
    <w:rsid w:val="0DEB59E2"/>
    <w:rsid w:val="0E000D12"/>
    <w:rsid w:val="0E0532AA"/>
    <w:rsid w:val="0E23E664"/>
    <w:rsid w:val="0E242218"/>
    <w:rsid w:val="0E39D8C3"/>
    <w:rsid w:val="0E4BB52A"/>
    <w:rsid w:val="0E4D7417"/>
    <w:rsid w:val="0E513166"/>
    <w:rsid w:val="0E65B755"/>
    <w:rsid w:val="0E69AF49"/>
    <w:rsid w:val="0E6BFF5D"/>
    <w:rsid w:val="0E78859D"/>
    <w:rsid w:val="0E78B80C"/>
    <w:rsid w:val="0E82B5C4"/>
    <w:rsid w:val="0E854675"/>
    <w:rsid w:val="0E99B8AE"/>
    <w:rsid w:val="0E9CA08F"/>
    <w:rsid w:val="0EB02286"/>
    <w:rsid w:val="0EC58F7B"/>
    <w:rsid w:val="0ED4ADAC"/>
    <w:rsid w:val="0EE1912F"/>
    <w:rsid w:val="0EEC5186"/>
    <w:rsid w:val="0EF470D4"/>
    <w:rsid w:val="0EF74B1A"/>
    <w:rsid w:val="0F08412A"/>
    <w:rsid w:val="0F0EBAB2"/>
    <w:rsid w:val="0F1D1058"/>
    <w:rsid w:val="0F276BB3"/>
    <w:rsid w:val="0F3AF2A3"/>
    <w:rsid w:val="0F516DB6"/>
    <w:rsid w:val="0F53D2B4"/>
    <w:rsid w:val="0F5882EC"/>
    <w:rsid w:val="0F63137D"/>
    <w:rsid w:val="0F68E7C8"/>
    <w:rsid w:val="0F6E13B1"/>
    <w:rsid w:val="0F7DFA07"/>
    <w:rsid w:val="0F908A3D"/>
    <w:rsid w:val="0FA094D6"/>
    <w:rsid w:val="0FBAF3A5"/>
    <w:rsid w:val="0FBCC97A"/>
    <w:rsid w:val="0FE704F7"/>
    <w:rsid w:val="1008C82F"/>
    <w:rsid w:val="1009602A"/>
    <w:rsid w:val="1010D10B"/>
    <w:rsid w:val="1010D51D"/>
    <w:rsid w:val="10325A5E"/>
    <w:rsid w:val="1037BF23"/>
    <w:rsid w:val="10399130"/>
    <w:rsid w:val="10410F99"/>
    <w:rsid w:val="104E9CE8"/>
    <w:rsid w:val="1051A440"/>
    <w:rsid w:val="107CF581"/>
    <w:rsid w:val="10A6AAEB"/>
    <w:rsid w:val="10C06E3B"/>
    <w:rsid w:val="10C47446"/>
    <w:rsid w:val="10D94359"/>
    <w:rsid w:val="10DE6D45"/>
    <w:rsid w:val="10E57700"/>
    <w:rsid w:val="10E8C471"/>
    <w:rsid w:val="10EF055B"/>
    <w:rsid w:val="10F755AE"/>
    <w:rsid w:val="10FE3DE4"/>
    <w:rsid w:val="11006EF5"/>
    <w:rsid w:val="1121035C"/>
    <w:rsid w:val="11253066"/>
    <w:rsid w:val="112DDAF3"/>
    <w:rsid w:val="11416F52"/>
    <w:rsid w:val="1153E628"/>
    <w:rsid w:val="11628E58"/>
    <w:rsid w:val="116D04C1"/>
    <w:rsid w:val="11771744"/>
    <w:rsid w:val="11838E9C"/>
    <w:rsid w:val="11A1A97B"/>
    <w:rsid w:val="11AD0923"/>
    <w:rsid w:val="11AEF16D"/>
    <w:rsid w:val="11B0D213"/>
    <w:rsid w:val="11DF52D7"/>
    <w:rsid w:val="11E04C08"/>
    <w:rsid w:val="11E6E995"/>
    <w:rsid w:val="11EB19AE"/>
    <w:rsid w:val="120E63FD"/>
    <w:rsid w:val="12192FD3"/>
    <w:rsid w:val="121CD632"/>
    <w:rsid w:val="121F4F31"/>
    <w:rsid w:val="126393F5"/>
    <w:rsid w:val="127620B9"/>
    <w:rsid w:val="127AC48B"/>
    <w:rsid w:val="1281DC45"/>
    <w:rsid w:val="1287BCAD"/>
    <w:rsid w:val="12887810"/>
    <w:rsid w:val="128AA14C"/>
    <w:rsid w:val="12A9202F"/>
    <w:rsid w:val="12B4C517"/>
    <w:rsid w:val="12B8193E"/>
    <w:rsid w:val="12BB08D3"/>
    <w:rsid w:val="12C84709"/>
    <w:rsid w:val="12CAD34F"/>
    <w:rsid w:val="12D0660F"/>
    <w:rsid w:val="12F37493"/>
    <w:rsid w:val="1311B03A"/>
    <w:rsid w:val="13156CAC"/>
    <w:rsid w:val="132661E4"/>
    <w:rsid w:val="132E4EBD"/>
    <w:rsid w:val="13610B71"/>
    <w:rsid w:val="13772F68"/>
    <w:rsid w:val="13940F54"/>
    <w:rsid w:val="139C1262"/>
    <w:rsid w:val="13A16346"/>
    <w:rsid w:val="13CEDE02"/>
    <w:rsid w:val="13DAE593"/>
    <w:rsid w:val="13F83401"/>
    <w:rsid w:val="13F8BE56"/>
    <w:rsid w:val="13FA0DB1"/>
    <w:rsid w:val="13FFD2AD"/>
    <w:rsid w:val="141AA92C"/>
    <w:rsid w:val="141D3CDC"/>
    <w:rsid w:val="142B2326"/>
    <w:rsid w:val="142B9E53"/>
    <w:rsid w:val="143211A8"/>
    <w:rsid w:val="143819D9"/>
    <w:rsid w:val="144AC47E"/>
    <w:rsid w:val="144DDDE6"/>
    <w:rsid w:val="14793F2C"/>
    <w:rsid w:val="149D1C66"/>
    <w:rsid w:val="14C4C30E"/>
    <w:rsid w:val="14D7CC2D"/>
    <w:rsid w:val="14DB8E1C"/>
    <w:rsid w:val="15006B4B"/>
    <w:rsid w:val="150BD77F"/>
    <w:rsid w:val="15393682"/>
    <w:rsid w:val="153C1603"/>
    <w:rsid w:val="154F0C2D"/>
    <w:rsid w:val="155D7D7B"/>
    <w:rsid w:val="156F3F63"/>
    <w:rsid w:val="1580ED79"/>
    <w:rsid w:val="15B31A38"/>
    <w:rsid w:val="15C315D3"/>
    <w:rsid w:val="15C72AF8"/>
    <w:rsid w:val="15D72594"/>
    <w:rsid w:val="15ED8533"/>
    <w:rsid w:val="15EEF81D"/>
    <w:rsid w:val="15F18286"/>
    <w:rsid w:val="15F9E604"/>
    <w:rsid w:val="160558A3"/>
    <w:rsid w:val="160731A0"/>
    <w:rsid w:val="161BDEF3"/>
    <w:rsid w:val="164ADF11"/>
    <w:rsid w:val="165C2AB6"/>
    <w:rsid w:val="166339A7"/>
    <w:rsid w:val="167A63B9"/>
    <w:rsid w:val="169B1098"/>
    <w:rsid w:val="16A80CF1"/>
    <w:rsid w:val="16B35CA9"/>
    <w:rsid w:val="16B41A78"/>
    <w:rsid w:val="16D59C7F"/>
    <w:rsid w:val="16E21E9C"/>
    <w:rsid w:val="16E2618F"/>
    <w:rsid w:val="16E67956"/>
    <w:rsid w:val="16F9D317"/>
    <w:rsid w:val="1705FD34"/>
    <w:rsid w:val="170DE611"/>
    <w:rsid w:val="1723762F"/>
    <w:rsid w:val="1738107C"/>
    <w:rsid w:val="17480A85"/>
    <w:rsid w:val="1776DBEE"/>
    <w:rsid w:val="17893589"/>
    <w:rsid w:val="178CBE24"/>
    <w:rsid w:val="1794AD71"/>
    <w:rsid w:val="1799305D"/>
    <w:rsid w:val="1799CC7A"/>
    <w:rsid w:val="17ACB97E"/>
    <w:rsid w:val="17BB985C"/>
    <w:rsid w:val="17BD45D2"/>
    <w:rsid w:val="17CA14E8"/>
    <w:rsid w:val="17D7F32C"/>
    <w:rsid w:val="17E184DD"/>
    <w:rsid w:val="18062399"/>
    <w:rsid w:val="1813AB03"/>
    <w:rsid w:val="1847D96B"/>
    <w:rsid w:val="18668324"/>
    <w:rsid w:val="186FA31D"/>
    <w:rsid w:val="1874517C"/>
    <w:rsid w:val="1875FF24"/>
    <w:rsid w:val="188EBA44"/>
    <w:rsid w:val="18A0D21F"/>
    <w:rsid w:val="18A52192"/>
    <w:rsid w:val="18A7DD4E"/>
    <w:rsid w:val="18C1739B"/>
    <w:rsid w:val="18C66538"/>
    <w:rsid w:val="18DFCFE5"/>
    <w:rsid w:val="18E652BC"/>
    <w:rsid w:val="18F8302A"/>
    <w:rsid w:val="18FAE4C8"/>
    <w:rsid w:val="1902028D"/>
    <w:rsid w:val="191795F1"/>
    <w:rsid w:val="19208887"/>
    <w:rsid w:val="19390466"/>
    <w:rsid w:val="1948765F"/>
    <w:rsid w:val="194F5490"/>
    <w:rsid w:val="195ECA17"/>
    <w:rsid w:val="196D7267"/>
    <w:rsid w:val="1997115F"/>
    <w:rsid w:val="19BA0A05"/>
    <w:rsid w:val="19BBBDD9"/>
    <w:rsid w:val="19BD9F49"/>
    <w:rsid w:val="19C1AC77"/>
    <w:rsid w:val="19C1F9F7"/>
    <w:rsid w:val="19CF7F93"/>
    <w:rsid w:val="19FDFF59"/>
    <w:rsid w:val="1A0450BD"/>
    <w:rsid w:val="1A067E8C"/>
    <w:rsid w:val="1A0BB2E2"/>
    <w:rsid w:val="1A0ED117"/>
    <w:rsid w:val="1A1ECB6E"/>
    <w:rsid w:val="1A336793"/>
    <w:rsid w:val="1A43C639"/>
    <w:rsid w:val="1A60EE7D"/>
    <w:rsid w:val="1A613CED"/>
    <w:rsid w:val="1A6355CB"/>
    <w:rsid w:val="1A91BD8F"/>
    <w:rsid w:val="1A9853ED"/>
    <w:rsid w:val="1A99D21C"/>
    <w:rsid w:val="1A9E02DF"/>
    <w:rsid w:val="1AACB21D"/>
    <w:rsid w:val="1AB2180E"/>
    <w:rsid w:val="1AB68299"/>
    <w:rsid w:val="1ABA96D7"/>
    <w:rsid w:val="1ABC5704"/>
    <w:rsid w:val="1ADBB00E"/>
    <w:rsid w:val="1AE22796"/>
    <w:rsid w:val="1AEAC9BD"/>
    <w:rsid w:val="1AF0BE5C"/>
    <w:rsid w:val="1B05E821"/>
    <w:rsid w:val="1B266E7B"/>
    <w:rsid w:val="1B327244"/>
    <w:rsid w:val="1B35F3C0"/>
    <w:rsid w:val="1B55BF1A"/>
    <w:rsid w:val="1B6254F7"/>
    <w:rsid w:val="1B66C305"/>
    <w:rsid w:val="1B67D5EB"/>
    <w:rsid w:val="1B7CB272"/>
    <w:rsid w:val="1B8D7C63"/>
    <w:rsid w:val="1B970D04"/>
    <w:rsid w:val="1BAA65A2"/>
    <w:rsid w:val="1BB904E6"/>
    <w:rsid w:val="1C057FFB"/>
    <w:rsid w:val="1C1D244F"/>
    <w:rsid w:val="1C27D0B5"/>
    <w:rsid w:val="1C32805B"/>
    <w:rsid w:val="1C3355CD"/>
    <w:rsid w:val="1C35FD52"/>
    <w:rsid w:val="1C3BC71F"/>
    <w:rsid w:val="1C46455E"/>
    <w:rsid w:val="1C5111A7"/>
    <w:rsid w:val="1C6E73DC"/>
    <w:rsid w:val="1C7F85AE"/>
    <w:rsid w:val="1CB703C4"/>
    <w:rsid w:val="1CBEF824"/>
    <w:rsid w:val="1CC1C27E"/>
    <w:rsid w:val="1CC414DD"/>
    <w:rsid w:val="1CD3A845"/>
    <w:rsid w:val="1CDCFBBC"/>
    <w:rsid w:val="1CEDB7F4"/>
    <w:rsid w:val="1CF13A92"/>
    <w:rsid w:val="1D03EAB8"/>
    <w:rsid w:val="1D151BCA"/>
    <w:rsid w:val="1D4CBC1A"/>
    <w:rsid w:val="1D6AAC44"/>
    <w:rsid w:val="1D79B7AA"/>
    <w:rsid w:val="1D80B9E3"/>
    <w:rsid w:val="1D81F572"/>
    <w:rsid w:val="1D96DF9D"/>
    <w:rsid w:val="1DA05395"/>
    <w:rsid w:val="1DBD4DD2"/>
    <w:rsid w:val="1DC4E631"/>
    <w:rsid w:val="1DC58371"/>
    <w:rsid w:val="1DD1BF3D"/>
    <w:rsid w:val="1DEF2853"/>
    <w:rsid w:val="1DF11C17"/>
    <w:rsid w:val="1DF1B0F2"/>
    <w:rsid w:val="1E03F17C"/>
    <w:rsid w:val="1E209FDE"/>
    <w:rsid w:val="1E2674E8"/>
    <w:rsid w:val="1E3161FC"/>
    <w:rsid w:val="1E3B9AE7"/>
    <w:rsid w:val="1E46BF23"/>
    <w:rsid w:val="1E4BD6C3"/>
    <w:rsid w:val="1E61594E"/>
    <w:rsid w:val="1E7E0CE2"/>
    <w:rsid w:val="1EA51347"/>
    <w:rsid w:val="1EAFBE26"/>
    <w:rsid w:val="1EC4CC27"/>
    <w:rsid w:val="1ECF5374"/>
    <w:rsid w:val="1ED575D9"/>
    <w:rsid w:val="1ED85A69"/>
    <w:rsid w:val="1EDC6F3F"/>
    <w:rsid w:val="1EDF0162"/>
    <w:rsid w:val="1EE534D8"/>
    <w:rsid w:val="1EECBD67"/>
    <w:rsid w:val="1EF07D61"/>
    <w:rsid w:val="1F012BF0"/>
    <w:rsid w:val="1F05F30F"/>
    <w:rsid w:val="1F4B02E9"/>
    <w:rsid w:val="1F4F8CB1"/>
    <w:rsid w:val="1F5D1EC1"/>
    <w:rsid w:val="1F5E5AA7"/>
    <w:rsid w:val="1F6687BF"/>
    <w:rsid w:val="1F760DA2"/>
    <w:rsid w:val="1F889DAD"/>
    <w:rsid w:val="1F9519E5"/>
    <w:rsid w:val="1FAEA566"/>
    <w:rsid w:val="1FC45E1D"/>
    <w:rsid w:val="1FD3AC68"/>
    <w:rsid w:val="1FF8CA1F"/>
    <w:rsid w:val="1FF9A759"/>
    <w:rsid w:val="2005AD2A"/>
    <w:rsid w:val="201B69EA"/>
    <w:rsid w:val="20350048"/>
    <w:rsid w:val="2050EFDF"/>
    <w:rsid w:val="20548CEC"/>
    <w:rsid w:val="205901ED"/>
    <w:rsid w:val="206A09FE"/>
    <w:rsid w:val="207A3134"/>
    <w:rsid w:val="207B682D"/>
    <w:rsid w:val="20A56609"/>
    <w:rsid w:val="20B44CC7"/>
    <w:rsid w:val="20B6034B"/>
    <w:rsid w:val="20C81D73"/>
    <w:rsid w:val="20D5A0B2"/>
    <w:rsid w:val="210CD5AD"/>
    <w:rsid w:val="211A2B46"/>
    <w:rsid w:val="212B5A58"/>
    <w:rsid w:val="2142FF8A"/>
    <w:rsid w:val="21520F7A"/>
    <w:rsid w:val="21537B72"/>
    <w:rsid w:val="2153AC7E"/>
    <w:rsid w:val="2154E8E0"/>
    <w:rsid w:val="218D6719"/>
    <w:rsid w:val="21AD44FC"/>
    <w:rsid w:val="21AF26D3"/>
    <w:rsid w:val="21B944CC"/>
    <w:rsid w:val="21C902CB"/>
    <w:rsid w:val="21D58875"/>
    <w:rsid w:val="21DE3B26"/>
    <w:rsid w:val="221EFCD8"/>
    <w:rsid w:val="2230F541"/>
    <w:rsid w:val="223E5B5B"/>
    <w:rsid w:val="223E67F5"/>
    <w:rsid w:val="226622F9"/>
    <w:rsid w:val="22670741"/>
    <w:rsid w:val="226D4891"/>
    <w:rsid w:val="22735F66"/>
    <w:rsid w:val="22759A3C"/>
    <w:rsid w:val="229A195E"/>
    <w:rsid w:val="22AA9F85"/>
    <w:rsid w:val="22BF6236"/>
    <w:rsid w:val="22C3FF58"/>
    <w:rsid w:val="22D10AD7"/>
    <w:rsid w:val="22DAB19A"/>
    <w:rsid w:val="22E196F9"/>
    <w:rsid w:val="22E6EBB7"/>
    <w:rsid w:val="230800B9"/>
    <w:rsid w:val="2315A4DB"/>
    <w:rsid w:val="2320E646"/>
    <w:rsid w:val="2338585D"/>
    <w:rsid w:val="237092AE"/>
    <w:rsid w:val="237738EF"/>
    <w:rsid w:val="237A8BA4"/>
    <w:rsid w:val="23871B71"/>
    <w:rsid w:val="238D9907"/>
    <w:rsid w:val="238E6BF7"/>
    <w:rsid w:val="23913AE1"/>
    <w:rsid w:val="23989FEC"/>
    <w:rsid w:val="239CA943"/>
    <w:rsid w:val="23D75358"/>
    <w:rsid w:val="23D8EE20"/>
    <w:rsid w:val="23ED0AD6"/>
    <w:rsid w:val="23F0B636"/>
    <w:rsid w:val="23F426D9"/>
    <w:rsid w:val="240284EB"/>
    <w:rsid w:val="24032346"/>
    <w:rsid w:val="2403F740"/>
    <w:rsid w:val="240E8F18"/>
    <w:rsid w:val="2413522B"/>
    <w:rsid w:val="2425E67E"/>
    <w:rsid w:val="2430EA8B"/>
    <w:rsid w:val="244EBA2C"/>
    <w:rsid w:val="24524557"/>
    <w:rsid w:val="24857E7E"/>
    <w:rsid w:val="249B9CC1"/>
    <w:rsid w:val="24B56739"/>
    <w:rsid w:val="24C3797C"/>
    <w:rsid w:val="24C515C4"/>
    <w:rsid w:val="24D86070"/>
    <w:rsid w:val="24E7EB83"/>
    <w:rsid w:val="24EAD4AD"/>
    <w:rsid w:val="2511F599"/>
    <w:rsid w:val="251F8C3E"/>
    <w:rsid w:val="25341C33"/>
    <w:rsid w:val="2542F3ED"/>
    <w:rsid w:val="25445E77"/>
    <w:rsid w:val="25447828"/>
    <w:rsid w:val="25616902"/>
    <w:rsid w:val="2575FE23"/>
    <w:rsid w:val="2584D6A4"/>
    <w:rsid w:val="25954D5F"/>
    <w:rsid w:val="25A90259"/>
    <w:rsid w:val="25BCE011"/>
    <w:rsid w:val="25CD4D7F"/>
    <w:rsid w:val="25EFBCD8"/>
    <w:rsid w:val="25F9FD7C"/>
    <w:rsid w:val="25FC9A1B"/>
    <w:rsid w:val="25FFAB5E"/>
    <w:rsid w:val="2602B9D8"/>
    <w:rsid w:val="2609D5C9"/>
    <w:rsid w:val="26110F83"/>
    <w:rsid w:val="261B7C33"/>
    <w:rsid w:val="26266298"/>
    <w:rsid w:val="262D5D14"/>
    <w:rsid w:val="264A4CA8"/>
    <w:rsid w:val="26517E17"/>
    <w:rsid w:val="265F55D5"/>
    <w:rsid w:val="265FB552"/>
    <w:rsid w:val="266741A5"/>
    <w:rsid w:val="267E27D1"/>
    <w:rsid w:val="268E0418"/>
    <w:rsid w:val="268E0738"/>
    <w:rsid w:val="26A6FD9A"/>
    <w:rsid w:val="26A94FD1"/>
    <w:rsid w:val="26A971E5"/>
    <w:rsid w:val="26AFFD98"/>
    <w:rsid w:val="26D2A9D8"/>
    <w:rsid w:val="26DCA422"/>
    <w:rsid w:val="26F0E545"/>
    <w:rsid w:val="26FCDAF7"/>
    <w:rsid w:val="27090144"/>
    <w:rsid w:val="27221802"/>
    <w:rsid w:val="2739FF64"/>
    <w:rsid w:val="273CB452"/>
    <w:rsid w:val="274066B5"/>
    <w:rsid w:val="275A7C0F"/>
    <w:rsid w:val="2772BE1C"/>
    <w:rsid w:val="2776D435"/>
    <w:rsid w:val="277FA03B"/>
    <w:rsid w:val="27827D30"/>
    <w:rsid w:val="27968A4D"/>
    <w:rsid w:val="27A06077"/>
    <w:rsid w:val="27B50266"/>
    <w:rsid w:val="27CB1533"/>
    <w:rsid w:val="27D8E4B6"/>
    <w:rsid w:val="27DE484E"/>
    <w:rsid w:val="27EB12FA"/>
    <w:rsid w:val="27F86FD9"/>
    <w:rsid w:val="27FD394C"/>
    <w:rsid w:val="2801D189"/>
    <w:rsid w:val="2809D09E"/>
    <w:rsid w:val="281FF322"/>
    <w:rsid w:val="2829B141"/>
    <w:rsid w:val="2837D9BD"/>
    <w:rsid w:val="286B5485"/>
    <w:rsid w:val="286DA605"/>
    <w:rsid w:val="28801BE0"/>
    <w:rsid w:val="289B170B"/>
    <w:rsid w:val="28C0FE66"/>
    <w:rsid w:val="28DA8719"/>
    <w:rsid w:val="28DE02D5"/>
    <w:rsid w:val="28E1381A"/>
    <w:rsid w:val="28F76609"/>
    <w:rsid w:val="291B6725"/>
    <w:rsid w:val="292CC5A3"/>
    <w:rsid w:val="29336293"/>
    <w:rsid w:val="2942F5BD"/>
    <w:rsid w:val="2948F505"/>
    <w:rsid w:val="294F8A67"/>
    <w:rsid w:val="296383FA"/>
    <w:rsid w:val="2973574B"/>
    <w:rsid w:val="2975D963"/>
    <w:rsid w:val="2979C0B3"/>
    <w:rsid w:val="297D6948"/>
    <w:rsid w:val="2982C75C"/>
    <w:rsid w:val="2989812E"/>
    <w:rsid w:val="298BBC32"/>
    <w:rsid w:val="2999037C"/>
    <w:rsid w:val="29B355CD"/>
    <w:rsid w:val="29B62DA4"/>
    <w:rsid w:val="29BE1436"/>
    <w:rsid w:val="29C5ECF3"/>
    <w:rsid w:val="29D4824D"/>
    <w:rsid w:val="29EE5BC5"/>
    <w:rsid w:val="29F18D1A"/>
    <w:rsid w:val="29FAE6C8"/>
    <w:rsid w:val="2A0F6034"/>
    <w:rsid w:val="2A122393"/>
    <w:rsid w:val="2A16EB34"/>
    <w:rsid w:val="2A30B0BB"/>
    <w:rsid w:val="2A3C598D"/>
    <w:rsid w:val="2A3DE5D6"/>
    <w:rsid w:val="2A53BEFB"/>
    <w:rsid w:val="2A63D83F"/>
    <w:rsid w:val="2A64D2C8"/>
    <w:rsid w:val="2AA2B6AF"/>
    <w:rsid w:val="2AA47743"/>
    <w:rsid w:val="2AA55919"/>
    <w:rsid w:val="2AA9E5BE"/>
    <w:rsid w:val="2AACC7B0"/>
    <w:rsid w:val="2AAF000B"/>
    <w:rsid w:val="2AB51C27"/>
    <w:rsid w:val="2AE73D3A"/>
    <w:rsid w:val="2AF3643C"/>
    <w:rsid w:val="2AF563D7"/>
    <w:rsid w:val="2B238C58"/>
    <w:rsid w:val="2B29DBA1"/>
    <w:rsid w:val="2B304412"/>
    <w:rsid w:val="2B31F43D"/>
    <w:rsid w:val="2B51A5E4"/>
    <w:rsid w:val="2B5E3642"/>
    <w:rsid w:val="2B6FDDC1"/>
    <w:rsid w:val="2B744AAA"/>
    <w:rsid w:val="2B8B695D"/>
    <w:rsid w:val="2B93C6DA"/>
    <w:rsid w:val="2B964204"/>
    <w:rsid w:val="2B9E01ED"/>
    <w:rsid w:val="2BA85DF6"/>
    <w:rsid w:val="2BB03AE6"/>
    <w:rsid w:val="2BCB6AE2"/>
    <w:rsid w:val="2BD8F00B"/>
    <w:rsid w:val="2BD9B848"/>
    <w:rsid w:val="2BE0975D"/>
    <w:rsid w:val="2BE9B12F"/>
    <w:rsid w:val="2C0465B8"/>
    <w:rsid w:val="2C0D7B6F"/>
    <w:rsid w:val="2C1DEFF6"/>
    <w:rsid w:val="2C1F015E"/>
    <w:rsid w:val="2C3F6A75"/>
    <w:rsid w:val="2C4B5E9B"/>
    <w:rsid w:val="2C6CA055"/>
    <w:rsid w:val="2C7A35BF"/>
    <w:rsid w:val="2C8F6EE8"/>
    <w:rsid w:val="2C90B692"/>
    <w:rsid w:val="2C9C8BD2"/>
    <w:rsid w:val="2CA94E83"/>
    <w:rsid w:val="2CAA2993"/>
    <w:rsid w:val="2CB387DC"/>
    <w:rsid w:val="2CD15A65"/>
    <w:rsid w:val="2CD82944"/>
    <w:rsid w:val="2CD9DE3C"/>
    <w:rsid w:val="2CE2992D"/>
    <w:rsid w:val="2D2F9D29"/>
    <w:rsid w:val="2D3929E0"/>
    <w:rsid w:val="2D3ABF9B"/>
    <w:rsid w:val="2D75A422"/>
    <w:rsid w:val="2D80B5AB"/>
    <w:rsid w:val="2D9E96BF"/>
    <w:rsid w:val="2DA9E054"/>
    <w:rsid w:val="2DB75B9B"/>
    <w:rsid w:val="2DC036FA"/>
    <w:rsid w:val="2DE0C38C"/>
    <w:rsid w:val="2DE59530"/>
    <w:rsid w:val="2E009810"/>
    <w:rsid w:val="2E18AF3B"/>
    <w:rsid w:val="2E3864B8"/>
    <w:rsid w:val="2E38665E"/>
    <w:rsid w:val="2E3A3EE6"/>
    <w:rsid w:val="2E54A09A"/>
    <w:rsid w:val="2E602A81"/>
    <w:rsid w:val="2E6873A8"/>
    <w:rsid w:val="2E7A1EAE"/>
    <w:rsid w:val="2E97B5F7"/>
    <w:rsid w:val="2E9EDBFC"/>
    <w:rsid w:val="2EBD62F8"/>
    <w:rsid w:val="2EC4AF6F"/>
    <w:rsid w:val="2ED1EE07"/>
    <w:rsid w:val="2EE54374"/>
    <w:rsid w:val="2EE7A98F"/>
    <w:rsid w:val="2EE9D7D9"/>
    <w:rsid w:val="2EEAB620"/>
    <w:rsid w:val="2EEFCB3B"/>
    <w:rsid w:val="2EF82A10"/>
    <w:rsid w:val="2EFD6E94"/>
    <w:rsid w:val="2F0AF309"/>
    <w:rsid w:val="2F1CCFD8"/>
    <w:rsid w:val="2F2452D1"/>
    <w:rsid w:val="2F339EF5"/>
    <w:rsid w:val="2F47292D"/>
    <w:rsid w:val="2F4A866F"/>
    <w:rsid w:val="2F4B401F"/>
    <w:rsid w:val="2F4BBB83"/>
    <w:rsid w:val="2F4FC27B"/>
    <w:rsid w:val="2F52B17B"/>
    <w:rsid w:val="2F58B0F5"/>
    <w:rsid w:val="2F62B80C"/>
    <w:rsid w:val="2F69B834"/>
    <w:rsid w:val="2F7AFFC2"/>
    <w:rsid w:val="2F7EA9EB"/>
    <w:rsid w:val="2F8678F4"/>
    <w:rsid w:val="2F905A51"/>
    <w:rsid w:val="2F9AB896"/>
    <w:rsid w:val="2FBEF588"/>
    <w:rsid w:val="2FC0384F"/>
    <w:rsid w:val="2FCF5690"/>
    <w:rsid w:val="2FDD30B2"/>
    <w:rsid w:val="2FDE9059"/>
    <w:rsid w:val="2FE7039A"/>
    <w:rsid w:val="2FEF7976"/>
    <w:rsid w:val="3004F6AA"/>
    <w:rsid w:val="300EFAE4"/>
    <w:rsid w:val="3018711F"/>
    <w:rsid w:val="301E43EE"/>
    <w:rsid w:val="301FF533"/>
    <w:rsid w:val="30262EF1"/>
    <w:rsid w:val="30362031"/>
    <w:rsid w:val="304116BB"/>
    <w:rsid w:val="30544C1A"/>
    <w:rsid w:val="305C0221"/>
    <w:rsid w:val="3076C4DE"/>
    <w:rsid w:val="309D1608"/>
    <w:rsid w:val="30A9F825"/>
    <w:rsid w:val="30B445CF"/>
    <w:rsid w:val="30C27E8D"/>
    <w:rsid w:val="30CF4AEB"/>
    <w:rsid w:val="30E2C074"/>
    <w:rsid w:val="30ECA012"/>
    <w:rsid w:val="3117B612"/>
    <w:rsid w:val="312DB7B4"/>
    <w:rsid w:val="315E317D"/>
    <w:rsid w:val="316092A5"/>
    <w:rsid w:val="3167BBC6"/>
    <w:rsid w:val="3167D3DE"/>
    <w:rsid w:val="316A0EB7"/>
    <w:rsid w:val="317157CB"/>
    <w:rsid w:val="317BC86E"/>
    <w:rsid w:val="31818748"/>
    <w:rsid w:val="31944B86"/>
    <w:rsid w:val="31948C90"/>
    <w:rsid w:val="3195F1B3"/>
    <w:rsid w:val="319C05DE"/>
    <w:rsid w:val="31CEF6C5"/>
    <w:rsid w:val="31D302DF"/>
    <w:rsid w:val="31D97FD1"/>
    <w:rsid w:val="31F15A3E"/>
    <w:rsid w:val="31F1630A"/>
    <w:rsid w:val="31F4D1A5"/>
    <w:rsid w:val="3204D89A"/>
    <w:rsid w:val="32106461"/>
    <w:rsid w:val="32225B0E"/>
    <w:rsid w:val="322AAA2E"/>
    <w:rsid w:val="323FF784"/>
    <w:rsid w:val="3242632B"/>
    <w:rsid w:val="324437EE"/>
    <w:rsid w:val="32518927"/>
    <w:rsid w:val="325DA907"/>
    <w:rsid w:val="3266709F"/>
    <w:rsid w:val="326698E1"/>
    <w:rsid w:val="32684854"/>
    <w:rsid w:val="3274CF2C"/>
    <w:rsid w:val="327E5DE7"/>
    <w:rsid w:val="329AE240"/>
    <w:rsid w:val="32A29FD0"/>
    <w:rsid w:val="32AB095A"/>
    <w:rsid w:val="32B18346"/>
    <w:rsid w:val="32B40A08"/>
    <w:rsid w:val="32B8E486"/>
    <w:rsid w:val="32C91A6D"/>
    <w:rsid w:val="32CAF095"/>
    <w:rsid w:val="32D6122E"/>
    <w:rsid w:val="32E0C5B8"/>
    <w:rsid w:val="32E6A86B"/>
    <w:rsid w:val="32EFA1E1"/>
    <w:rsid w:val="32FA192F"/>
    <w:rsid w:val="3304ABA8"/>
    <w:rsid w:val="3309AAE8"/>
    <w:rsid w:val="33136571"/>
    <w:rsid w:val="33167D6F"/>
    <w:rsid w:val="331970D2"/>
    <w:rsid w:val="33453957"/>
    <w:rsid w:val="33456889"/>
    <w:rsid w:val="3345F514"/>
    <w:rsid w:val="336253CC"/>
    <w:rsid w:val="336D2B8B"/>
    <w:rsid w:val="336F8BB1"/>
    <w:rsid w:val="338497EF"/>
    <w:rsid w:val="33BB424E"/>
    <w:rsid w:val="33BF86BA"/>
    <w:rsid w:val="33BFE260"/>
    <w:rsid w:val="33C9612F"/>
    <w:rsid w:val="33C981C3"/>
    <w:rsid w:val="33D41E0F"/>
    <w:rsid w:val="33EEFA95"/>
    <w:rsid w:val="33F150FE"/>
    <w:rsid w:val="33F4900A"/>
    <w:rsid w:val="341A3D08"/>
    <w:rsid w:val="343F2611"/>
    <w:rsid w:val="34443D59"/>
    <w:rsid w:val="344CAD89"/>
    <w:rsid w:val="3474A9C2"/>
    <w:rsid w:val="347D25FD"/>
    <w:rsid w:val="34884A25"/>
    <w:rsid w:val="3488EA37"/>
    <w:rsid w:val="34AAF2F0"/>
    <w:rsid w:val="3500F14D"/>
    <w:rsid w:val="350D54F2"/>
    <w:rsid w:val="35187E1B"/>
    <w:rsid w:val="3537C064"/>
    <w:rsid w:val="353905AB"/>
    <w:rsid w:val="353A5943"/>
    <w:rsid w:val="353D0CE5"/>
    <w:rsid w:val="3542AF57"/>
    <w:rsid w:val="3561300D"/>
    <w:rsid w:val="356ACE01"/>
    <w:rsid w:val="357649AD"/>
    <w:rsid w:val="359FCB70"/>
    <w:rsid w:val="359FE016"/>
    <w:rsid w:val="35A0C33E"/>
    <w:rsid w:val="35A3BF68"/>
    <w:rsid w:val="35A5C92C"/>
    <w:rsid w:val="35A96F00"/>
    <w:rsid w:val="35AB6830"/>
    <w:rsid w:val="35B2288F"/>
    <w:rsid w:val="35B45104"/>
    <w:rsid w:val="35BCAB9B"/>
    <w:rsid w:val="35BD9A68"/>
    <w:rsid w:val="35BE1937"/>
    <w:rsid w:val="35CA0B12"/>
    <w:rsid w:val="35D50F78"/>
    <w:rsid w:val="35DB074B"/>
    <w:rsid w:val="35EA5C62"/>
    <w:rsid w:val="35FDDF5B"/>
    <w:rsid w:val="360C062A"/>
    <w:rsid w:val="3619025D"/>
    <w:rsid w:val="362EE8C3"/>
    <w:rsid w:val="3639D178"/>
    <w:rsid w:val="363D2CE1"/>
    <w:rsid w:val="364055D0"/>
    <w:rsid w:val="3645DF2B"/>
    <w:rsid w:val="3656D657"/>
    <w:rsid w:val="36670839"/>
    <w:rsid w:val="36862E80"/>
    <w:rsid w:val="368A460D"/>
    <w:rsid w:val="369C2BF6"/>
    <w:rsid w:val="36B613C5"/>
    <w:rsid w:val="36D403EF"/>
    <w:rsid w:val="36F44E52"/>
    <w:rsid w:val="36F8B990"/>
    <w:rsid w:val="37016FD0"/>
    <w:rsid w:val="37071ABF"/>
    <w:rsid w:val="37109B52"/>
    <w:rsid w:val="372D3F4A"/>
    <w:rsid w:val="3731847F"/>
    <w:rsid w:val="373EC57A"/>
    <w:rsid w:val="374332A5"/>
    <w:rsid w:val="3744B336"/>
    <w:rsid w:val="3744F200"/>
    <w:rsid w:val="374D7BD6"/>
    <w:rsid w:val="375051DB"/>
    <w:rsid w:val="375E3D3C"/>
    <w:rsid w:val="37649FCE"/>
    <w:rsid w:val="37695D4E"/>
    <w:rsid w:val="37859652"/>
    <w:rsid w:val="378A9C99"/>
    <w:rsid w:val="37B194BD"/>
    <w:rsid w:val="37C736A0"/>
    <w:rsid w:val="37CD3C47"/>
    <w:rsid w:val="37CE7019"/>
    <w:rsid w:val="37D2BEB2"/>
    <w:rsid w:val="37E143EC"/>
    <w:rsid w:val="37E9D3F1"/>
    <w:rsid w:val="37F144C6"/>
    <w:rsid w:val="37FC1BA0"/>
    <w:rsid w:val="37FE2343"/>
    <w:rsid w:val="381D68D6"/>
    <w:rsid w:val="38371B3D"/>
    <w:rsid w:val="38377E99"/>
    <w:rsid w:val="38551B1C"/>
    <w:rsid w:val="385E3003"/>
    <w:rsid w:val="3876524F"/>
    <w:rsid w:val="3879008C"/>
    <w:rsid w:val="3884F28B"/>
    <w:rsid w:val="3889EB05"/>
    <w:rsid w:val="38A22A68"/>
    <w:rsid w:val="38AB4D03"/>
    <w:rsid w:val="38AD14B0"/>
    <w:rsid w:val="38CE9264"/>
    <w:rsid w:val="38D217C9"/>
    <w:rsid w:val="38D8677B"/>
    <w:rsid w:val="38E33195"/>
    <w:rsid w:val="38E41928"/>
    <w:rsid w:val="38EB0ED9"/>
    <w:rsid w:val="38EC1E8A"/>
    <w:rsid w:val="3907B41A"/>
    <w:rsid w:val="391645BD"/>
    <w:rsid w:val="3923034A"/>
    <w:rsid w:val="394534B4"/>
    <w:rsid w:val="3946550B"/>
    <w:rsid w:val="3946B5FC"/>
    <w:rsid w:val="396F8525"/>
    <w:rsid w:val="3990F67E"/>
    <w:rsid w:val="39A4526A"/>
    <w:rsid w:val="39AE1993"/>
    <w:rsid w:val="39B9581C"/>
    <w:rsid w:val="39BFD813"/>
    <w:rsid w:val="39D93516"/>
    <w:rsid w:val="39DE5E94"/>
    <w:rsid w:val="39FC2048"/>
    <w:rsid w:val="3A0A2D73"/>
    <w:rsid w:val="3A0CE30C"/>
    <w:rsid w:val="3A10F281"/>
    <w:rsid w:val="3A10F326"/>
    <w:rsid w:val="3A1FDD50"/>
    <w:rsid w:val="3A2CFFB8"/>
    <w:rsid w:val="3A3F1114"/>
    <w:rsid w:val="3A49C5CF"/>
    <w:rsid w:val="3A50EC75"/>
    <w:rsid w:val="3A514705"/>
    <w:rsid w:val="3A548BA0"/>
    <w:rsid w:val="3A5E5CC6"/>
    <w:rsid w:val="3A641638"/>
    <w:rsid w:val="3A902E26"/>
    <w:rsid w:val="3A943D40"/>
    <w:rsid w:val="3AA4891F"/>
    <w:rsid w:val="3AC0E95E"/>
    <w:rsid w:val="3AEFCD44"/>
    <w:rsid w:val="3AF72467"/>
    <w:rsid w:val="3AF74E09"/>
    <w:rsid w:val="3B06893E"/>
    <w:rsid w:val="3B170252"/>
    <w:rsid w:val="3B262911"/>
    <w:rsid w:val="3B35699D"/>
    <w:rsid w:val="3B3ABBD1"/>
    <w:rsid w:val="3B657D86"/>
    <w:rsid w:val="3B73314B"/>
    <w:rsid w:val="3B823092"/>
    <w:rsid w:val="3B87BF0A"/>
    <w:rsid w:val="3B98A0B8"/>
    <w:rsid w:val="3BCEF459"/>
    <w:rsid w:val="3BF0B12B"/>
    <w:rsid w:val="3BF70E08"/>
    <w:rsid w:val="3C0F4882"/>
    <w:rsid w:val="3C19F976"/>
    <w:rsid w:val="3C1C4472"/>
    <w:rsid w:val="3C248D84"/>
    <w:rsid w:val="3C3AEAA7"/>
    <w:rsid w:val="3C462850"/>
    <w:rsid w:val="3C4CECA0"/>
    <w:rsid w:val="3CA92751"/>
    <w:rsid w:val="3CBB5763"/>
    <w:rsid w:val="3CCFBDD8"/>
    <w:rsid w:val="3CD733E9"/>
    <w:rsid w:val="3D03055B"/>
    <w:rsid w:val="3D1BDFAF"/>
    <w:rsid w:val="3D290E85"/>
    <w:rsid w:val="3D36BEC5"/>
    <w:rsid w:val="3D65CA44"/>
    <w:rsid w:val="3D7B17B3"/>
    <w:rsid w:val="3D7C39D5"/>
    <w:rsid w:val="3D804DAE"/>
    <w:rsid w:val="3D98234A"/>
    <w:rsid w:val="3DB5E088"/>
    <w:rsid w:val="3DBCA6DD"/>
    <w:rsid w:val="3DDD61ED"/>
    <w:rsid w:val="3DEE39F1"/>
    <w:rsid w:val="3DF0E0A7"/>
    <w:rsid w:val="3DF698BE"/>
    <w:rsid w:val="3E020D0F"/>
    <w:rsid w:val="3E0C1B05"/>
    <w:rsid w:val="3E0F5B98"/>
    <w:rsid w:val="3E0F84AE"/>
    <w:rsid w:val="3E1160BD"/>
    <w:rsid w:val="3E27726F"/>
    <w:rsid w:val="3E3B0BBD"/>
    <w:rsid w:val="3E4736C8"/>
    <w:rsid w:val="3E5EEF9D"/>
    <w:rsid w:val="3E65153E"/>
    <w:rsid w:val="3E7874D0"/>
    <w:rsid w:val="3E80B530"/>
    <w:rsid w:val="3E9AFFFF"/>
    <w:rsid w:val="3EAF47EC"/>
    <w:rsid w:val="3EC4D85E"/>
    <w:rsid w:val="3ECE03A2"/>
    <w:rsid w:val="3ED76CC6"/>
    <w:rsid w:val="3EE3F6BB"/>
    <w:rsid w:val="3EFC81FC"/>
    <w:rsid w:val="3F0764BB"/>
    <w:rsid w:val="3F13126C"/>
    <w:rsid w:val="3F19CA66"/>
    <w:rsid w:val="3F1D01A8"/>
    <w:rsid w:val="3F2A5A00"/>
    <w:rsid w:val="3F2BC49A"/>
    <w:rsid w:val="3F3F73F4"/>
    <w:rsid w:val="3F4C805F"/>
    <w:rsid w:val="3F52EA12"/>
    <w:rsid w:val="3F55E002"/>
    <w:rsid w:val="3F70EEE9"/>
    <w:rsid w:val="3F8364BA"/>
    <w:rsid w:val="3F83FA95"/>
    <w:rsid w:val="3F8656F2"/>
    <w:rsid w:val="3FBD3C17"/>
    <w:rsid w:val="3FC38A9A"/>
    <w:rsid w:val="3FDBE89D"/>
    <w:rsid w:val="3FE8F3A3"/>
    <w:rsid w:val="3FEF98FB"/>
    <w:rsid w:val="3FF894DD"/>
    <w:rsid w:val="40349859"/>
    <w:rsid w:val="4039E890"/>
    <w:rsid w:val="40461B79"/>
    <w:rsid w:val="407B810D"/>
    <w:rsid w:val="408FCBBE"/>
    <w:rsid w:val="409B2263"/>
    <w:rsid w:val="40B24F36"/>
    <w:rsid w:val="40B470C1"/>
    <w:rsid w:val="40C94F63"/>
    <w:rsid w:val="40CBA625"/>
    <w:rsid w:val="40DB0BF2"/>
    <w:rsid w:val="40ED5F04"/>
    <w:rsid w:val="40F7677E"/>
    <w:rsid w:val="410A427A"/>
    <w:rsid w:val="41105AE6"/>
    <w:rsid w:val="411D7B38"/>
    <w:rsid w:val="412063D1"/>
    <w:rsid w:val="41217359"/>
    <w:rsid w:val="41317056"/>
    <w:rsid w:val="413EF6F3"/>
    <w:rsid w:val="4155557E"/>
    <w:rsid w:val="418B8E03"/>
    <w:rsid w:val="41B92663"/>
    <w:rsid w:val="41CD9044"/>
    <w:rsid w:val="41DFE6B2"/>
    <w:rsid w:val="41E4C007"/>
    <w:rsid w:val="41E4EB7F"/>
    <w:rsid w:val="41FA8421"/>
    <w:rsid w:val="41FDD109"/>
    <w:rsid w:val="4206CEE4"/>
    <w:rsid w:val="421846F4"/>
    <w:rsid w:val="42195F8C"/>
    <w:rsid w:val="42200AD7"/>
    <w:rsid w:val="4230E8DA"/>
    <w:rsid w:val="4237891B"/>
    <w:rsid w:val="4251B4F8"/>
    <w:rsid w:val="42589C1C"/>
    <w:rsid w:val="4259B5BB"/>
    <w:rsid w:val="425B22AD"/>
    <w:rsid w:val="425C7A01"/>
    <w:rsid w:val="426AF772"/>
    <w:rsid w:val="427F50D5"/>
    <w:rsid w:val="429CA594"/>
    <w:rsid w:val="42B78C09"/>
    <w:rsid w:val="42CF1BBB"/>
    <w:rsid w:val="42D91D7D"/>
    <w:rsid w:val="42E0E045"/>
    <w:rsid w:val="42E7C628"/>
    <w:rsid w:val="42F389CB"/>
    <w:rsid w:val="4301A497"/>
    <w:rsid w:val="4319A6FA"/>
    <w:rsid w:val="43253475"/>
    <w:rsid w:val="43277593"/>
    <w:rsid w:val="433A6DB5"/>
    <w:rsid w:val="437E1A78"/>
    <w:rsid w:val="437E9B4D"/>
    <w:rsid w:val="4382DDD7"/>
    <w:rsid w:val="438D8B81"/>
    <w:rsid w:val="43A1AED6"/>
    <w:rsid w:val="43C67894"/>
    <w:rsid w:val="43DA5AE7"/>
    <w:rsid w:val="43DBE331"/>
    <w:rsid w:val="43E3B93F"/>
    <w:rsid w:val="43EE139A"/>
    <w:rsid w:val="4413DCAD"/>
    <w:rsid w:val="44257F22"/>
    <w:rsid w:val="4433DB4B"/>
    <w:rsid w:val="444889C1"/>
    <w:rsid w:val="44534F3F"/>
    <w:rsid w:val="4453923B"/>
    <w:rsid w:val="44675E9F"/>
    <w:rsid w:val="446B7AF4"/>
    <w:rsid w:val="446C4664"/>
    <w:rsid w:val="44742569"/>
    <w:rsid w:val="4476F84C"/>
    <w:rsid w:val="447BDE19"/>
    <w:rsid w:val="4484B424"/>
    <w:rsid w:val="44A5EE5D"/>
    <w:rsid w:val="44A75EC9"/>
    <w:rsid w:val="44B6513D"/>
    <w:rsid w:val="44B8441C"/>
    <w:rsid w:val="44C4B318"/>
    <w:rsid w:val="44CC7968"/>
    <w:rsid w:val="44D7F46C"/>
    <w:rsid w:val="44DFB531"/>
    <w:rsid w:val="44E5D6FF"/>
    <w:rsid w:val="44F1D70A"/>
    <w:rsid w:val="44F80C6E"/>
    <w:rsid w:val="4510EFDB"/>
    <w:rsid w:val="4535CFF8"/>
    <w:rsid w:val="4539BEFF"/>
    <w:rsid w:val="453FD3EC"/>
    <w:rsid w:val="454EC162"/>
    <w:rsid w:val="455053E9"/>
    <w:rsid w:val="4562E99B"/>
    <w:rsid w:val="4569F6A7"/>
    <w:rsid w:val="456F1E87"/>
    <w:rsid w:val="45717D1A"/>
    <w:rsid w:val="4574C722"/>
    <w:rsid w:val="45753CF7"/>
    <w:rsid w:val="45833DC1"/>
    <w:rsid w:val="4585B3A1"/>
    <w:rsid w:val="4595E028"/>
    <w:rsid w:val="45A3BF99"/>
    <w:rsid w:val="45B921D5"/>
    <w:rsid w:val="45CC2B51"/>
    <w:rsid w:val="45E57F02"/>
    <w:rsid w:val="461204AC"/>
    <w:rsid w:val="4619474A"/>
    <w:rsid w:val="463319E1"/>
    <w:rsid w:val="463F6020"/>
    <w:rsid w:val="4643E37A"/>
    <w:rsid w:val="464661C2"/>
    <w:rsid w:val="46486AB1"/>
    <w:rsid w:val="464C49A8"/>
    <w:rsid w:val="465B6E6F"/>
    <w:rsid w:val="466C85C3"/>
    <w:rsid w:val="467113B8"/>
    <w:rsid w:val="4678FC8F"/>
    <w:rsid w:val="468F1740"/>
    <w:rsid w:val="469DE04A"/>
    <w:rsid w:val="46A7C033"/>
    <w:rsid w:val="46AD1697"/>
    <w:rsid w:val="46B263D8"/>
    <w:rsid w:val="46B34C9E"/>
    <w:rsid w:val="46E1895A"/>
    <w:rsid w:val="46EA2D08"/>
    <w:rsid w:val="46F75385"/>
    <w:rsid w:val="46FE3F16"/>
    <w:rsid w:val="47020531"/>
    <w:rsid w:val="4711F2E3"/>
    <w:rsid w:val="4723F8AB"/>
    <w:rsid w:val="4739741F"/>
    <w:rsid w:val="474E9253"/>
    <w:rsid w:val="4766DEB2"/>
    <w:rsid w:val="476BC184"/>
    <w:rsid w:val="476E2886"/>
    <w:rsid w:val="4775540F"/>
    <w:rsid w:val="47B32E06"/>
    <w:rsid w:val="47BE36CA"/>
    <w:rsid w:val="47C89B02"/>
    <w:rsid w:val="47E0B983"/>
    <w:rsid w:val="47EAC9A2"/>
    <w:rsid w:val="47FD585F"/>
    <w:rsid w:val="4804700E"/>
    <w:rsid w:val="480DC07E"/>
    <w:rsid w:val="48338399"/>
    <w:rsid w:val="4859877B"/>
    <w:rsid w:val="4863C070"/>
    <w:rsid w:val="4873C9D4"/>
    <w:rsid w:val="4882E544"/>
    <w:rsid w:val="488F3B35"/>
    <w:rsid w:val="4898D6A8"/>
    <w:rsid w:val="489EE910"/>
    <w:rsid w:val="48D4F390"/>
    <w:rsid w:val="48E53B17"/>
    <w:rsid w:val="48E8EE20"/>
    <w:rsid w:val="48E9CE37"/>
    <w:rsid w:val="48F2F875"/>
    <w:rsid w:val="48FF8D2B"/>
    <w:rsid w:val="4921CBE7"/>
    <w:rsid w:val="49339EAC"/>
    <w:rsid w:val="49394647"/>
    <w:rsid w:val="493DC84F"/>
    <w:rsid w:val="496970B7"/>
    <w:rsid w:val="496B1E49"/>
    <w:rsid w:val="497655DB"/>
    <w:rsid w:val="498A4CFC"/>
    <w:rsid w:val="499428E0"/>
    <w:rsid w:val="499D0BDE"/>
    <w:rsid w:val="49A100A4"/>
    <w:rsid w:val="49B21F9A"/>
    <w:rsid w:val="49BA10FC"/>
    <w:rsid w:val="49D16098"/>
    <w:rsid w:val="49D602A2"/>
    <w:rsid w:val="4A2089E5"/>
    <w:rsid w:val="4A29A5A1"/>
    <w:rsid w:val="4A359C0C"/>
    <w:rsid w:val="4A3DD8A2"/>
    <w:rsid w:val="4A500EB0"/>
    <w:rsid w:val="4A560EAA"/>
    <w:rsid w:val="4A61483D"/>
    <w:rsid w:val="4A72374D"/>
    <w:rsid w:val="4A774708"/>
    <w:rsid w:val="4A7C1ECD"/>
    <w:rsid w:val="4A802F62"/>
    <w:rsid w:val="4A8E6BC9"/>
    <w:rsid w:val="4A9A981C"/>
    <w:rsid w:val="4AABC63E"/>
    <w:rsid w:val="4AAF0FC7"/>
    <w:rsid w:val="4AB7FE5D"/>
    <w:rsid w:val="4ABD9ABE"/>
    <w:rsid w:val="4ABF0EFC"/>
    <w:rsid w:val="4AD6003B"/>
    <w:rsid w:val="4AE97549"/>
    <w:rsid w:val="4B076C46"/>
    <w:rsid w:val="4B1C24A4"/>
    <w:rsid w:val="4B3BAABA"/>
    <w:rsid w:val="4B441636"/>
    <w:rsid w:val="4B5FB097"/>
    <w:rsid w:val="4B60CA96"/>
    <w:rsid w:val="4B647C6A"/>
    <w:rsid w:val="4B6DAF52"/>
    <w:rsid w:val="4B730ECA"/>
    <w:rsid w:val="4B7CF98C"/>
    <w:rsid w:val="4B8199A9"/>
    <w:rsid w:val="4B875C18"/>
    <w:rsid w:val="4B926004"/>
    <w:rsid w:val="4B965960"/>
    <w:rsid w:val="4B9BEE8E"/>
    <w:rsid w:val="4BB99AAD"/>
    <w:rsid w:val="4BE18F13"/>
    <w:rsid w:val="4BE64DE8"/>
    <w:rsid w:val="4BE72DFC"/>
    <w:rsid w:val="4BE94978"/>
    <w:rsid w:val="4BECB429"/>
    <w:rsid w:val="4BF92FEF"/>
    <w:rsid w:val="4C370B69"/>
    <w:rsid w:val="4C443214"/>
    <w:rsid w:val="4C49E5BA"/>
    <w:rsid w:val="4C5DB48B"/>
    <w:rsid w:val="4C5F5ED7"/>
    <w:rsid w:val="4C7CF6E5"/>
    <w:rsid w:val="4C8831B8"/>
    <w:rsid w:val="4C964EF2"/>
    <w:rsid w:val="4C9BDF56"/>
    <w:rsid w:val="4CA31E14"/>
    <w:rsid w:val="4CAE0E48"/>
    <w:rsid w:val="4CB697DB"/>
    <w:rsid w:val="4CC3CAF9"/>
    <w:rsid w:val="4CCC5430"/>
    <w:rsid w:val="4CCCAEBB"/>
    <w:rsid w:val="4CCEC04D"/>
    <w:rsid w:val="4CCF3EB6"/>
    <w:rsid w:val="4CF8B9D1"/>
    <w:rsid w:val="4CFC4E74"/>
    <w:rsid w:val="4D04DE7B"/>
    <w:rsid w:val="4D1BD1FB"/>
    <w:rsid w:val="4D2A4419"/>
    <w:rsid w:val="4D2E8E13"/>
    <w:rsid w:val="4D36164A"/>
    <w:rsid w:val="4D380A78"/>
    <w:rsid w:val="4D41320A"/>
    <w:rsid w:val="4D4596A8"/>
    <w:rsid w:val="4D5311CD"/>
    <w:rsid w:val="4D8D922A"/>
    <w:rsid w:val="4D9F712D"/>
    <w:rsid w:val="4DBF3455"/>
    <w:rsid w:val="4DC5EEED"/>
    <w:rsid w:val="4DDBE4F4"/>
    <w:rsid w:val="4DE76D39"/>
    <w:rsid w:val="4E056BB3"/>
    <w:rsid w:val="4E187672"/>
    <w:rsid w:val="4E2B1408"/>
    <w:rsid w:val="4E4390C8"/>
    <w:rsid w:val="4E536908"/>
    <w:rsid w:val="4E5B2651"/>
    <w:rsid w:val="4E986F0F"/>
    <w:rsid w:val="4EB98367"/>
    <w:rsid w:val="4ECB3935"/>
    <w:rsid w:val="4ECCC063"/>
    <w:rsid w:val="4ED1CFF9"/>
    <w:rsid w:val="4ED3F9D3"/>
    <w:rsid w:val="4ED912E9"/>
    <w:rsid w:val="4EF0D5FF"/>
    <w:rsid w:val="4EF519D8"/>
    <w:rsid w:val="4EF92E00"/>
    <w:rsid w:val="4F1ADB32"/>
    <w:rsid w:val="4F4913CF"/>
    <w:rsid w:val="4F5A09E7"/>
    <w:rsid w:val="4F9B537A"/>
    <w:rsid w:val="4FBD5A3A"/>
    <w:rsid w:val="4FC19E4A"/>
    <w:rsid w:val="4FD6D7F9"/>
    <w:rsid w:val="4FD7FBF1"/>
    <w:rsid w:val="4FF2BCCF"/>
    <w:rsid w:val="4FFCA1B7"/>
    <w:rsid w:val="50052002"/>
    <w:rsid w:val="500603EE"/>
    <w:rsid w:val="5013C879"/>
    <w:rsid w:val="501C3FD7"/>
    <w:rsid w:val="50271854"/>
    <w:rsid w:val="5027431B"/>
    <w:rsid w:val="502D16A1"/>
    <w:rsid w:val="503812EB"/>
    <w:rsid w:val="5039746A"/>
    <w:rsid w:val="5045391A"/>
    <w:rsid w:val="5046E132"/>
    <w:rsid w:val="504C5B99"/>
    <w:rsid w:val="50518271"/>
    <w:rsid w:val="505A0E80"/>
    <w:rsid w:val="508E980C"/>
    <w:rsid w:val="50A538EF"/>
    <w:rsid w:val="50A7C278"/>
    <w:rsid w:val="50B1B3FB"/>
    <w:rsid w:val="50B39C4A"/>
    <w:rsid w:val="50CC5D41"/>
    <w:rsid w:val="50F63238"/>
    <w:rsid w:val="5111575F"/>
    <w:rsid w:val="51194CBC"/>
    <w:rsid w:val="512E2E58"/>
    <w:rsid w:val="512E5EB0"/>
    <w:rsid w:val="51361565"/>
    <w:rsid w:val="51395273"/>
    <w:rsid w:val="513C8886"/>
    <w:rsid w:val="5144A96E"/>
    <w:rsid w:val="514F0EE2"/>
    <w:rsid w:val="51614C46"/>
    <w:rsid w:val="5166693D"/>
    <w:rsid w:val="5190D0CE"/>
    <w:rsid w:val="51A7252E"/>
    <w:rsid w:val="51D0E9BC"/>
    <w:rsid w:val="51F53057"/>
    <w:rsid w:val="520D0C11"/>
    <w:rsid w:val="5218703D"/>
    <w:rsid w:val="521A90AE"/>
    <w:rsid w:val="521F0076"/>
    <w:rsid w:val="522653C3"/>
    <w:rsid w:val="52412FBF"/>
    <w:rsid w:val="525D674D"/>
    <w:rsid w:val="526306B1"/>
    <w:rsid w:val="52796E51"/>
    <w:rsid w:val="5279D808"/>
    <w:rsid w:val="5299343B"/>
    <w:rsid w:val="52A16042"/>
    <w:rsid w:val="52B00CAF"/>
    <w:rsid w:val="52B85399"/>
    <w:rsid w:val="52E67573"/>
    <w:rsid w:val="52EE788B"/>
    <w:rsid w:val="52F94A7B"/>
    <w:rsid w:val="52FDC6A1"/>
    <w:rsid w:val="5309FE4B"/>
    <w:rsid w:val="530A8B65"/>
    <w:rsid w:val="53139A97"/>
    <w:rsid w:val="531AE24C"/>
    <w:rsid w:val="531CF9BC"/>
    <w:rsid w:val="53402411"/>
    <w:rsid w:val="5348BC9B"/>
    <w:rsid w:val="53497301"/>
    <w:rsid w:val="53534AE2"/>
    <w:rsid w:val="535AF5BC"/>
    <w:rsid w:val="535C38A5"/>
    <w:rsid w:val="535D82D8"/>
    <w:rsid w:val="536F70AB"/>
    <w:rsid w:val="5376F705"/>
    <w:rsid w:val="5381AB1A"/>
    <w:rsid w:val="53A10CEE"/>
    <w:rsid w:val="53B48AE8"/>
    <w:rsid w:val="53B8E214"/>
    <w:rsid w:val="53F135FB"/>
    <w:rsid w:val="53F489A3"/>
    <w:rsid w:val="540A9BE5"/>
    <w:rsid w:val="540F6D63"/>
    <w:rsid w:val="5435C984"/>
    <w:rsid w:val="5435F488"/>
    <w:rsid w:val="544635FB"/>
    <w:rsid w:val="54629A65"/>
    <w:rsid w:val="5471FAAA"/>
    <w:rsid w:val="548EB753"/>
    <w:rsid w:val="54991878"/>
    <w:rsid w:val="54AF3087"/>
    <w:rsid w:val="54BB6538"/>
    <w:rsid w:val="54C5CC65"/>
    <w:rsid w:val="54D9896C"/>
    <w:rsid w:val="54EF26D1"/>
    <w:rsid w:val="55008C74"/>
    <w:rsid w:val="5505AE25"/>
    <w:rsid w:val="551E7223"/>
    <w:rsid w:val="5523C398"/>
    <w:rsid w:val="552FF34A"/>
    <w:rsid w:val="5533A686"/>
    <w:rsid w:val="554957AA"/>
    <w:rsid w:val="55638D5C"/>
    <w:rsid w:val="5568414D"/>
    <w:rsid w:val="556F57D5"/>
    <w:rsid w:val="5582488C"/>
    <w:rsid w:val="55A1A606"/>
    <w:rsid w:val="55A1E1CF"/>
    <w:rsid w:val="55A1ED87"/>
    <w:rsid w:val="55CAEE68"/>
    <w:rsid w:val="55D4B1E4"/>
    <w:rsid w:val="55D9C531"/>
    <w:rsid w:val="55E7D977"/>
    <w:rsid w:val="55ED7A22"/>
    <w:rsid w:val="56029B45"/>
    <w:rsid w:val="56155E50"/>
    <w:rsid w:val="5617DBCB"/>
    <w:rsid w:val="561B30D7"/>
    <w:rsid w:val="562778AD"/>
    <w:rsid w:val="562C9AA3"/>
    <w:rsid w:val="56301285"/>
    <w:rsid w:val="563B58D2"/>
    <w:rsid w:val="564DEC22"/>
    <w:rsid w:val="564F88BA"/>
    <w:rsid w:val="565160E5"/>
    <w:rsid w:val="565CB710"/>
    <w:rsid w:val="567B5177"/>
    <w:rsid w:val="56839979"/>
    <w:rsid w:val="5695B0E6"/>
    <w:rsid w:val="56B123B9"/>
    <w:rsid w:val="56BB03A2"/>
    <w:rsid w:val="56C6E5C3"/>
    <w:rsid w:val="56DF3F03"/>
    <w:rsid w:val="56EA9819"/>
    <w:rsid w:val="56F50FD5"/>
    <w:rsid w:val="5705ABFF"/>
    <w:rsid w:val="5707F5C4"/>
    <w:rsid w:val="57092992"/>
    <w:rsid w:val="5716BBA9"/>
    <w:rsid w:val="571D67CD"/>
    <w:rsid w:val="57592F60"/>
    <w:rsid w:val="575C7E8B"/>
    <w:rsid w:val="575CF6E5"/>
    <w:rsid w:val="57646AB5"/>
    <w:rsid w:val="57713307"/>
    <w:rsid w:val="577CE2C6"/>
    <w:rsid w:val="578AEDC9"/>
    <w:rsid w:val="57910077"/>
    <w:rsid w:val="579C2A20"/>
    <w:rsid w:val="579C8BEB"/>
    <w:rsid w:val="579CE2AE"/>
    <w:rsid w:val="57A8C131"/>
    <w:rsid w:val="57CBA710"/>
    <w:rsid w:val="57D5AB5F"/>
    <w:rsid w:val="57DE3DF9"/>
    <w:rsid w:val="57E09D7A"/>
    <w:rsid w:val="57E1CA70"/>
    <w:rsid w:val="57E9926A"/>
    <w:rsid w:val="57EBFDAB"/>
    <w:rsid w:val="5801DEAE"/>
    <w:rsid w:val="581BA7B2"/>
    <w:rsid w:val="582525C9"/>
    <w:rsid w:val="582C129A"/>
    <w:rsid w:val="5839F2F2"/>
    <w:rsid w:val="583BB42B"/>
    <w:rsid w:val="583C9051"/>
    <w:rsid w:val="585D28C2"/>
    <w:rsid w:val="585E8BA8"/>
    <w:rsid w:val="58609D38"/>
    <w:rsid w:val="58771A91"/>
    <w:rsid w:val="5891985F"/>
    <w:rsid w:val="5892C8AD"/>
    <w:rsid w:val="58961813"/>
    <w:rsid w:val="589DC3B1"/>
    <w:rsid w:val="589DE000"/>
    <w:rsid w:val="58B6098D"/>
    <w:rsid w:val="58E80C7C"/>
    <w:rsid w:val="58F36154"/>
    <w:rsid w:val="5905012D"/>
    <w:rsid w:val="59255A74"/>
    <w:rsid w:val="5925F8C7"/>
    <w:rsid w:val="59290F2C"/>
    <w:rsid w:val="5934F13D"/>
    <w:rsid w:val="5942C70B"/>
    <w:rsid w:val="5962F41F"/>
    <w:rsid w:val="596E7349"/>
    <w:rsid w:val="59839C32"/>
    <w:rsid w:val="59857501"/>
    <w:rsid w:val="5988E78F"/>
    <w:rsid w:val="599B58D7"/>
    <w:rsid w:val="59AA9B9A"/>
    <w:rsid w:val="59C5996A"/>
    <w:rsid w:val="59ECAE2F"/>
    <w:rsid w:val="59F1B93A"/>
    <w:rsid w:val="5A1054AF"/>
    <w:rsid w:val="5A4DE1B7"/>
    <w:rsid w:val="5A6CD036"/>
    <w:rsid w:val="5A6D8993"/>
    <w:rsid w:val="5AABA613"/>
    <w:rsid w:val="5AB253DF"/>
    <w:rsid w:val="5ABFFF31"/>
    <w:rsid w:val="5B084DDF"/>
    <w:rsid w:val="5B0E41C6"/>
    <w:rsid w:val="5B1EF297"/>
    <w:rsid w:val="5B2CEB31"/>
    <w:rsid w:val="5B57001E"/>
    <w:rsid w:val="5B7506AD"/>
    <w:rsid w:val="5B772F00"/>
    <w:rsid w:val="5B8BF84B"/>
    <w:rsid w:val="5BC4FDB5"/>
    <w:rsid w:val="5BD3FE57"/>
    <w:rsid w:val="5BDC45D5"/>
    <w:rsid w:val="5BEA1ACC"/>
    <w:rsid w:val="5BEF10DC"/>
    <w:rsid w:val="5BF09460"/>
    <w:rsid w:val="5BFF6B43"/>
    <w:rsid w:val="5C014DE0"/>
    <w:rsid w:val="5C01D0D8"/>
    <w:rsid w:val="5C05D1C4"/>
    <w:rsid w:val="5C11A2E0"/>
    <w:rsid w:val="5C1D4CD2"/>
    <w:rsid w:val="5C227A0C"/>
    <w:rsid w:val="5C443718"/>
    <w:rsid w:val="5C62FDBA"/>
    <w:rsid w:val="5C73F7C7"/>
    <w:rsid w:val="5C7658A3"/>
    <w:rsid w:val="5C9232DE"/>
    <w:rsid w:val="5C953DA9"/>
    <w:rsid w:val="5C975EE5"/>
    <w:rsid w:val="5C99976B"/>
    <w:rsid w:val="5CA627B4"/>
    <w:rsid w:val="5CAC9A39"/>
    <w:rsid w:val="5CBC32C9"/>
    <w:rsid w:val="5CC73EE9"/>
    <w:rsid w:val="5CCF9F4C"/>
    <w:rsid w:val="5CD1C45B"/>
    <w:rsid w:val="5CD7E1AC"/>
    <w:rsid w:val="5CD858FE"/>
    <w:rsid w:val="5CE40782"/>
    <w:rsid w:val="5CED45A9"/>
    <w:rsid w:val="5CF0B3FB"/>
    <w:rsid w:val="5CF91D63"/>
    <w:rsid w:val="5D0434FA"/>
    <w:rsid w:val="5D4DC4EE"/>
    <w:rsid w:val="5D5C967C"/>
    <w:rsid w:val="5D67BCF0"/>
    <w:rsid w:val="5D73CC00"/>
    <w:rsid w:val="5D80A1F0"/>
    <w:rsid w:val="5D833084"/>
    <w:rsid w:val="5D861B3C"/>
    <w:rsid w:val="5D9EBDA0"/>
    <w:rsid w:val="5DBB8846"/>
    <w:rsid w:val="5DC1C94F"/>
    <w:rsid w:val="5DE04A60"/>
    <w:rsid w:val="5DF70E3E"/>
    <w:rsid w:val="5DF9F7EF"/>
    <w:rsid w:val="5E059597"/>
    <w:rsid w:val="5E18C62C"/>
    <w:rsid w:val="5E2737F5"/>
    <w:rsid w:val="5E2DB0C8"/>
    <w:rsid w:val="5E4B2BAA"/>
    <w:rsid w:val="5E4DB570"/>
    <w:rsid w:val="5E540070"/>
    <w:rsid w:val="5E84A8F9"/>
    <w:rsid w:val="5E8B9A4B"/>
    <w:rsid w:val="5E90076E"/>
    <w:rsid w:val="5E93B4D1"/>
    <w:rsid w:val="5EB5CB5A"/>
    <w:rsid w:val="5ECA35B1"/>
    <w:rsid w:val="5ECBA039"/>
    <w:rsid w:val="5ED37907"/>
    <w:rsid w:val="5EE1CFAE"/>
    <w:rsid w:val="5EFE14C7"/>
    <w:rsid w:val="5F093011"/>
    <w:rsid w:val="5F1A6B0D"/>
    <w:rsid w:val="5F1A8D90"/>
    <w:rsid w:val="5F2AE297"/>
    <w:rsid w:val="5F2C4487"/>
    <w:rsid w:val="5F3E3855"/>
    <w:rsid w:val="5F3FF850"/>
    <w:rsid w:val="5F44A0E9"/>
    <w:rsid w:val="5F484882"/>
    <w:rsid w:val="5F5C17B8"/>
    <w:rsid w:val="5F609F66"/>
    <w:rsid w:val="5F6AB811"/>
    <w:rsid w:val="5F71DAAD"/>
    <w:rsid w:val="5F763E43"/>
    <w:rsid w:val="5F82F880"/>
    <w:rsid w:val="5F831C83"/>
    <w:rsid w:val="5F9CC337"/>
    <w:rsid w:val="5FBD544B"/>
    <w:rsid w:val="5FC36123"/>
    <w:rsid w:val="5FE87ED8"/>
    <w:rsid w:val="5FF57AE1"/>
    <w:rsid w:val="5FFA36DA"/>
    <w:rsid w:val="600A2E61"/>
    <w:rsid w:val="602D2F09"/>
    <w:rsid w:val="60395F81"/>
    <w:rsid w:val="6042F467"/>
    <w:rsid w:val="6062A5F1"/>
    <w:rsid w:val="6064AA35"/>
    <w:rsid w:val="608C1E59"/>
    <w:rsid w:val="60A0F6D8"/>
    <w:rsid w:val="60BF4E9C"/>
    <w:rsid w:val="60DC0D5B"/>
    <w:rsid w:val="60E7A73A"/>
    <w:rsid w:val="60F89137"/>
    <w:rsid w:val="60F93351"/>
    <w:rsid w:val="60FF97D9"/>
    <w:rsid w:val="61022B01"/>
    <w:rsid w:val="612AC8AD"/>
    <w:rsid w:val="613365E0"/>
    <w:rsid w:val="61453AE8"/>
    <w:rsid w:val="615ECDA9"/>
    <w:rsid w:val="61610C7F"/>
    <w:rsid w:val="616D6837"/>
    <w:rsid w:val="6170D247"/>
    <w:rsid w:val="617E1444"/>
    <w:rsid w:val="618192B1"/>
    <w:rsid w:val="61ACBB6F"/>
    <w:rsid w:val="61C565ED"/>
    <w:rsid w:val="61C57CD3"/>
    <w:rsid w:val="61E0A5BF"/>
    <w:rsid w:val="61ECDA11"/>
    <w:rsid w:val="6201A37B"/>
    <w:rsid w:val="622038AC"/>
    <w:rsid w:val="622BFC0D"/>
    <w:rsid w:val="623A60EE"/>
    <w:rsid w:val="62457846"/>
    <w:rsid w:val="6259FFAF"/>
    <w:rsid w:val="62776316"/>
    <w:rsid w:val="6292224B"/>
    <w:rsid w:val="629C6F93"/>
    <w:rsid w:val="629D1968"/>
    <w:rsid w:val="62AF6A95"/>
    <w:rsid w:val="62BDEFEC"/>
    <w:rsid w:val="62D3818A"/>
    <w:rsid w:val="62F4322A"/>
    <w:rsid w:val="62F9020C"/>
    <w:rsid w:val="62FB5EA6"/>
    <w:rsid w:val="6301EDEF"/>
    <w:rsid w:val="632AC760"/>
    <w:rsid w:val="6358EAFF"/>
    <w:rsid w:val="6366FFFC"/>
    <w:rsid w:val="63680265"/>
    <w:rsid w:val="63691606"/>
    <w:rsid w:val="637245D9"/>
    <w:rsid w:val="6383AE47"/>
    <w:rsid w:val="6389E937"/>
    <w:rsid w:val="63988E00"/>
    <w:rsid w:val="639F416B"/>
    <w:rsid w:val="63AA42BF"/>
    <w:rsid w:val="63BE0BA2"/>
    <w:rsid w:val="63C145C3"/>
    <w:rsid w:val="63CE50ED"/>
    <w:rsid w:val="63E5D1A1"/>
    <w:rsid w:val="63EA15E3"/>
    <w:rsid w:val="6409F484"/>
    <w:rsid w:val="641565BC"/>
    <w:rsid w:val="6420A482"/>
    <w:rsid w:val="642F99CB"/>
    <w:rsid w:val="6447C678"/>
    <w:rsid w:val="6451BFF3"/>
    <w:rsid w:val="6453B76D"/>
    <w:rsid w:val="64627F33"/>
    <w:rsid w:val="646487E7"/>
    <w:rsid w:val="64789A31"/>
    <w:rsid w:val="64827B3C"/>
    <w:rsid w:val="648CB00D"/>
    <w:rsid w:val="64A9DDEB"/>
    <w:rsid w:val="64AC2302"/>
    <w:rsid w:val="64B46EA7"/>
    <w:rsid w:val="64BB7375"/>
    <w:rsid w:val="64C772A2"/>
    <w:rsid w:val="64F2AFA7"/>
    <w:rsid w:val="6500A753"/>
    <w:rsid w:val="650C2981"/>
    <w:rsid w:val="652DD4E9"/>
    <w:rsid w:val="653FDA53"/>
    <w:rsid w:val="654B4800"/>
    <w:rsid w:val="65563433"/>
    <w:rsid w:val="6556C1AB"/>
    <w:rsid w:val="656C9FF0"/>
    <w:rsid w:val="657C51A5"/>
    <w:rsid w:val="657ED167"/>
    <w:rsid w:val="65802539"/>
    <w:rsid w:val="659B9093"/>
    <w:rsid w:val="65AB63AB"/>
    <w:rsid w:val="65B542E0"/>
    <w:rsid w:val="65C7BD2A"/>
    <w:rsid w:val="65C9504C"/>
    <w:rsid w:val="65E031E1"/>
    <w:rsid w:val="65E7C2BE"/>
    <w:rsid w:val="660E41CF"/>
    <w:rsid w:val="661689F8"/>
    <w:rsid w:val="66330396"/>
    <w:rsid w:val="66384748"/>
    <w:rsid w:val="6645A518"/>
    <w:rsid w:val="6646A145"/>
    <w:rsid w:val="664B68E4"/>
    <w:rsid w:val="664B6D8D"/>
    <w:rsid w:val="665F25B0"/>
    <w:rsid w:val="666A2347"/>
    <w:rsid w:val="66861799"/>
    <w:rsid w:val="6693CD27"/>
    <w:rsid w:val="6694B49D"/>
    <w:rsid w:val="669D38EF"/>
    <w:rsid w:val="66A9B795"/>
    <w:rsid w:val="66B4D191"/>
    <w:rsid w:val="66BD24FA"/>
    <w:rsid w:val="66C70CD2"/>
    <w:rsid w:val="66D685D0"/>
    <w:rsid w:val="672D787D"/>
    <w:rsid w:val="673C5883"/>
    <w:rsid w:val="674760B5"/>
    <w:rsid w:val="67550DE2"/>
    <w:rsid w:val="6756998E"/>
    <w:rsid w:val="67911173"/>
    <w:rsid w:val="6793F9AC"/>
    <w:rsid w:val="6797C63D"/>
    <w:rsid w:val="67A1EC90"/>
    <w:rsid w:val="67AA1487"/>
    <w:rsid w:val="67D0E02F"/>
    <w:rsid w:val="67D2521C"/>
    <w:rsid w:val="67D95136"/>
    <w:rsid w:val="67E7F43F"/>
    <w:rsid w:val="67FB256B"/>
    <w:rsid w:val="680BB7AC"/>
    <w:rsid w:val="68179C94"/>
    <w:rsid w:val="68289CB9"/>
    <w:rsid w:val="68383B73"/>
    <w:rsid w:val="683ADF1A"/>
    <w:rsid w:val="683AFFB5"/>
    <w:rsid w:val="68639D93"/>
    <w:rsid w:val="68752522"/>
    <w:rsid w:val="68828429"/>
    <w:rsid w:val="688AC2E2"/>
    <w:rsid w:val="68AC12F6"/>
    <w:rsid w:val="68C82E2A"/>
    <w:rsid w:val="68D0B336"/>
    <w:rsid w:val="68EDDF72"/>
    <w:rsid w:val="68FF05D3"/>
    <w:rsid w:val="69051EAE"/>
    <w:rsid w:val="692A764B"/>
    <w:rsid w:val="692C165F"/>
    <w:rsid w:val="6932F4B3"/>
    <w:rsid w:val="6936BF1B"/>
    <w:rsid w:val="69380602"/>
    <w:rsid w:val="694BAD85"/>
    <w:rsid w:val="694C45C2"/>
    <w:rsid w:val="6958C170"/>
    <w:rsid w:val="6966B6A0"/>
    <w:rsid w:val="697A2C3C"/>
    <w:rsid w:val="6982E083"/>
    <w:rsid w:val="6991D046"/>
    <w:rsid w:val="69928195"/>
    <w:rsid w:val="69A48E09"/>
    <w:rsid w:val="69CFE12F"/>
    <w:rsid w:val="69D89579"/>
    <w:rsid w:val="69DBEBCC"/>
    <w:rsid w:val="69DD7A58"/>
    <w:rsid w:val="69E0FC2B"/>
    <w:rsid w:val="69EB7914"/>
    <w:rsid w:val="69ED65AA"/>
    <w:rsid w:val="6A057A1B"/>
    <w:rsid w:val="6A0918BE"/>
    <w:rsid w:val="6A13B932"/>
    <w:rsid w:val="6A1790EE"/>
    <w:rsid w:val="6A29E798"/>
    <w:rsid w:val="6A2DE0DF"/>
    <w:rsid w:val="6A32DB2A"/>
    <w:rsid w:val="6A37AAFE"/>
    <w:rsid w:val="6A470B34"/>
    <w:rsid w:val="6A662627"/>
    <w:rsid w:val="6A7727C9"/>
    <w:rsid w:val="6A86ACE9"/>
    <w:rsid w:val="6AA10867"/>
    <w:rsid w:val="6AA227F0"/>
    <w:rsid w:val="6AA88506"/>
    <w:rsid w:val="6AAB1689"/>
    <w:rsid w:val="6AAECF86"/>
    <w:rsid w:val="6AC74BC4"/>
    <w:rsid w:val="6ACC593E"/>
    <w:rsid w:val="6B25C8E6"/>
    <w:rsid w:val="6B26DA96"/>
    <w:rsid w:val="6B2CFAAC"/>
    <w:rsid w:val="6B59022E"/>
    <w:rsid w:val="6B641E8B"/>
    <w:rsid w:val="6B66E0F1"/>
    <w:rsid w:val="6B6B5131"/>
    <w:rsid w:val="6B74E924"/>
    <w:rsid w:val="6B896F1E"/>
    <w:rsid w:val="6B8EB666"/>
    <w:rsid w:val="6B944784"/>
    <w:rsid w:val="6BA097C7"/>
    <w:rsid w:val="6BBAB516"/>
    <w:rsid w:val="6BC01FDA"/>
    <w:rsid w:val="6BD56F5E"/>
    <w:rsid w:val="6BD662E3"/>
    <w:rsid w:val="6BD9BC9A"/>
    <w:rsid w:val="6BDA2DD5"/>
    <w:rsid w:val="6BDFA772"/>
    <w:rsid w:val="6BE816D8"/>
    <w:rsid w:val="6BE9B651"/>
    <w:rsid w:val="6BF69E2C"/>
    <w:rsid w:val="6C0400E9"/>
    <w:rsid w:val="6C2F0245"/>
    <w:rsid w:val="6C53AE68"/>
    <w:rsid w:val="6C622E78"/>
    <w:rsid w:val="6C6EC5F3"/>
    <w:rsid w:val="6C711C6B"/>
    <w:rsid w:val="6C84CA32"/>
    <w:rsid w:val="6C8DFBCA"/>
    <w:rsid w:val="6C956B46"/>
    <w:rsid w:val="6CAB867D"/>
    <w:rsid w:val="6CAD1FD6"/>
    <w:rsid w:val="6CB73B41"/>
    <w:rsid w:val="6CB766C7"/>
    <w:rsid w:val="6CBEBE76"/>
    <w:rsid w:val="6CCEE3F9"/>
    <w:rsid w:val="6CDC4704"/>
    <w:rsid w:val="6CDF5158"/>
    <w:rsid w:val="6D0A13E9"/>
    <w:rsid w:val="6D1EFEB2"/>
    <w:rsid w:val="6D323430"/>
    <w:rsid w:val="6D43CBC0"/>
    <w:rsid w:val="6D46D243"/>
    <w:rsid w:val="6D53272D"/>
    <w:rsid w:val="6D5EBD93"/>
    <w:rsid w:val="6D687897"/>
    <w:rsid w:val="6D6A651A"/>
    <w:rsid w:val="6D73A715"/>
    <w:rsid w:val="6D7FDF00"/>
    <w:rsid w:val="6D884D5E"/>
    <w:rsid w:val="6D9CACF4"/>
    <w:rsid w:val="6D9E5A3B"/>
    <w:rsid w:val="6DC7E166"/>
    <w:rsid w:val="6DE1402E"/>
    <w:rsid w:val="6DEBA1C8"/>
    <w:rsid w:val="6DF20630"/>
    <w:rsid w:val="6E118C76"/>
    <w:rsid w:val="6E150309"/>
    <w:rsid w:val="6E1E121F"/>
    <w:rsid w:val="6E1E3438"/>
    <w:rsid w:val="6E22AD6E"/>
    <w:rsid w:val="6E450B23"/>
    <w:rsid w:val="6E493B9F"/>
    <w:rsid w:val="6E6C1253"/>
    <w:rsid w:val="6E742B43"/>
    <w:rsid w:val="6E79A0DC"/>
    <w:rsid w:val="6E7B60DA"/>
    <w:rsid w:val="6E80FEB0"/>
    <w:rsid w:val="6EA896E2"/>
    <w:rsid w:val="6EB26A0E"/>
    <w:rsid w:val="6EB85E57"/>
    <w:rsid w:val="6EBC0056"/>
    <w:rsid w:val="6ED2BD26"/>
    <w:rsid w:val="6EF22AA8"/>
    <w:rsid w:val="6F02B615"/>
    <w:rsid w:val="6F07C094"/>
    <w:rsid w:val="6F0A4484"/>
    <w:rsid w:val="6F191F66"/>
    <w:rsid w:val="6F195E99"/>
    <w:rsid w:val="6F1ADF87"/>
    <w:rsid w:val="6F21DCC3"/>
    <w:rsid w:val="6F2723FA"/>
    <w:rsid w:val="6F36B128"/>
    <w:rsid w:val="6F4D3479"/>
    <w:rsid w:val="6F563E4C"/>
    <w:rsid w:val="6F5EA4C0"/>
    <w:rsid w:val="6F6FF4DD"/>
    <w:rsid w:val="6F745EE8"/>
    <w:rsid w:val="6F7D221F"/>
    <w:rsid w:val="6F80B567"/>
    <w:rsid w:val="6FA58BC8"/>
    <w:rsid w:val="6FA6168F"/>
    <w:rsid w:val="6FAD26A8"/>
    <w:rsid w:val="6FD53225"/>
    <w:rsid w:val="6FD55B89"/>
    <w:rsid w:val="6FD6C0F0"/>
    <w:rsid w:val="6FD7DB65"/>
    <w:rsid w:val="6FED90AA"/>
    <w:rsid w:val="6FEF1675"/>
    <w:rsid w:val="6FF0EAE8"/>
    <w:rsid w:val="7008F173"/>
    <w:rsid w:val="700DD9FF"/>
    <w:rsid w:val="70128B2C"/>
    <w:rsid w:val="701566E8"/>
    <w:rsid w:val="701F8C35"/>
    <w:rsid w:val="70254D44"/>
    <w:rsid w:val="702767EB"/>
    <w:rsid w:val="702D7DC1"/>
    <w:rsid w:val="7054DC38"/>
    <w:rsid w:val="705EE6BE"/>
    <w:rsid w:val="7061A2B6"/>
    <w:rsid w:val="706290C9"/>
    <w:rsid w:val="7065893A"/>
    <w:rsid w:val="708266A1"/>
    <w:rsid w:val="7086A789"/>
    <w:rsid w:val="7094477C"/>
    <w:rsid w:val="709D1E00"/>
    <w:rsid w:val="709D9E31"/>
    <w:rsid w:val="70AF9AA0"/>
    <w:rsid w:val="70BAA848"/>
    <w:rsid w:val="70BE00EA"/>
    <w:rsid w:val="70C51D79"/>
    <w:rsid w:val="70CAAE8F"/>
    <w:rsid w:val="70CB35AB"/>
    <w:rsid w:val="70D3C88C"/>
    <w:rsid w:val="70DFF8AA"/>
    <w:rsid w:val="70F41E10"/>
    <w:rsid w:val="7107D7AE"/>
    <w:rsid w:val="710A6303"/>
    <w:rsid w:val="710B6711"/>
    <w:rsid w:val="7115B231"/>
    <w:rsid w:val="712CE66A"/>
    <w:rsid w:val="712ECD3B"/>
    <w:rsid w:val="71366165"/>
    <w:rsid w:val="713C735A"/>
    <w:rsid w:val="714143EC"/>
    <w:rsid w:val="717B8A0D"/>
    <w:rsid w:val="717DBD2B"/>
    <w:rsid w:val="71921FD5"/>
    <w:rsid w:val="71960C92"/>
    <w:rsid w:val="71A29FBF"/>
    <w:rsid w:val="71B40605"/>
    <w:rsid w:val="71CBF5DD"/>
    <w:rsid w:val="71D6BEDC"/>
    <w:rsid w:val="71D7E369"/>
    <w:rsid w:val="71DC5FC8"/>
    <w:rsid w:val="72543F45"/>
    <w:rsid w:val="72671791"/>
    <w:rsid w:val="727ECA7E"/>
    <w:rsid w:val="7282C4B8"/>
    <w:rsid w:val="728EB418"/>
    <w:rsid w:val="7294E303"/>
    <w:rsid w:val="72ADEDCC"/>
    <w:rsid w:val="72B80971"/>
    <w:rsid w:val="72C1468D"/>
    <w:rsid w:val="72C8625E"/>
    <w:rsid w:val="72CC99C7"/>
    <w:rsid w:val="72FF9537"/>
    <w:rsid w:val="730674D1"/>
    <w:rsid w:val="730F8332"/>
    <w:rsid w:val="7311DF0A"/>
    <w:rsid w:val="7314BE08"/>
    <w:rsid w:val="731770FF"/>
    <w:rsid w:val="732DF7A1"/>
    <w:rsid w:val="733FC507"/>
    <w:rsid w:val="7349A166"/>
    <w:rsid w:val="7356AAE8"/>
    <w:rsid w:val="7356AD66"/>
    <w:rsid w:val="73A89EA8"/>
    <w:rsid w:val="73AE9C14"/>
    <w:rsid w:val="73B2A5D4"/>
    <w:rsid w:val="73C57EE3"/>
    <w:rsid w:val="73E16FFB"/>
    <w:rsid w:val="73F54C81"/>
    <w:rsid w:val="73F71AE9"/>
    <w:rsid w:val="73FED743"/>
    <w:rsid w:val="74024E79"/>
    <w:rsid w:val="74029F18"/>
    <w:rsid w:val="7408665D"/>
    <w:rsid w:val="7410D7D7"/>
    <w:rsid w:val="74267677"/>
    <w:rsid w:val="744AEF11"/>
    <w:rsid w:val="744B2B99"/>
    <w:rsid w:val="7457F299"/>
    <w:rsid w:val="7464AC7D"/>
    <w:rsid w:val="7466A666"/>
    <w:rsid w:val="7475942A"/>
    <w:rsid w:val="74920685"/>
    <w:rsid w:val="7499B653"/>
    <w:rsid w:val="74C51A80"/>
    <w:rsid w:val="74DE3782"/>
    <w:rsid w:val="74E1BCA5"/>
    <w:rsid w:val="74E3761D"/>
    <w:rsid w:val="74F19B86"/>
    <w:rsid w:val="7507BB65"/>
    <w:rsid w:val="750B0183"/>
    <w:rsid w:val="750DA43F"/>
    <w:rsid w:val="7517D65A"/>
    <w:rsid w:val="751E62FC"/>
    <w:rsid w:val="75352EAB"/>
    <w:rsid w:val="753D69D2"/>
    <w:rsid w:val="7547826E"/>
    <w:rsid w:val="75732676"/>
    <w:rsid w:val="7588CD58"/>
    <w:rsid w:val="7592798A"/>
    <w:rsid w:val="7595A8C2"/>
    <w:rsid w:val="7595BBB0"/>
    <w:rsid w:val="759CD1C8"/>
    <w:rsid w:val="759E9B63"/>
    <w:rsid w:val="75A650DF"/>
    <w:rsid w:val="75ADEF56"/>
    <w:rsid w:val="75DE0EB9"/>
    <w:rsid w:val="75E81AF6"/>
    <w:rsid w:val="760BD409"/>
    <w:rsid w:val="762BA767"/>
    <w:rsid w:val="762BB6E4"/>
    <w:rsid w:val="763D595D"/>
    <w:rsid w:val="76476B68"/>
    <w:rsid w:val="764E84E8"/>
    <w:rsid w:val="7660F079"/>
    <w:rsid w:val="7695A3F9"/>
    <w:rsid w:val="76B72ED5"/>
    <w:rsid w:val="76CC8072"/>
    <w:rsid w:val="76CE70B8"/>
    <w:rsid w:val="76E901F5"/>
    <w:rsid w:val="76FB8D04"/>
    <w:rsid w:val="76FC6D7F"/>
    <w:rsid w:val="770994C4"/>
    <w:rsid w:val="771CFCD6"/>
    <w:rsid w:val="771DAA71"/>
    <w:rsid w:val="7730ACC3"/>
    <w:rsid w:val="77331E6B"/>
    <w:rsid w:val="773AEF67"/>
    <w:rsid w:val="773E8434"/>
    <w:rsid w:val="774F6692"/>
    <w:rsid w:val="775572F5"/>
    <w:rsid w:val="77567C94"/>
    <w:rsid w:val="7759F843"/>
    <w:rsid w:val="775CA3F3"/>
    <w:rsid w:val="775EC94D"/>
    <w:rsid w:val="7777ADF9"/>
    <w:rsid w:val="778FA8CB"/>
    <w:rsid w:val="7794EE3D"/>
    <w:rsid w:val="77A733D4"/>
    <w:rsid w:val="77A87784"/>
    <w:rsid w:val="77ADD9A2"/>
    <w:rsid w:val="77BCD149"/>
    <w:rsid w:val="77D62BFD"/>
    <w:rsid w:val="77D9A709"/>
    <w:rsid w:val="77E13DBA"/>
    <w:rsid w:val="77E5A1F3"/>
    <w:rsid w:val="77E77F94"/>
    <w:rsid w:val="77F14CA5"/>
    <w:rsid w:val="7804FFC6"/>
    <w:rsid w:val="7814FB1F"/>
    <w:rsid w:val="78218B6B"/>
    <w:rsid w:val="782EF128"/>
    <w:rsid w:val="783FB289"/>
    <w:rsid w:val="7840D2CE"/>
    <w:rsid w:val="7843A167"/>
    <w:rsid w:val="785BD9C9"/>
    <w:rsid w:val="785E1330"/>
    <w:rsid w:val="7875B88B"/>
    <w:rsid w:val="787699C2"/>
    <w:rsid w:val="787F982C"/>
    <w:rsid w:val="78925DF9"/>
    <w:rsid w:val="789A268E"/>
    <w:rsid w:val="78AC06BF"/>
    <w:rsid w:val="78B24DEF"/>
    <w:rsid w:val="78BB4A80"/>
    <w:rsid w:val="78C202A9"/>
    <w:rsid w:val="78CF12CC"/>
    <w:rsid w:val="78D3E819"/>
    <w:rsid w:val="78DE15EF"/>
    <w:rsid w:val="78EE2D43"/>
    <w:rsid w:val="78EF7DCE"/>
    <w:rsid w:val="7915121E"/>
    <w:rsid w:val="791E1B02"/>
    <w:rsid w:val="792B734E"/>
    <w:rsid w:val="793B71C5"/>
    <w:rsid w:val="7949B553"/>
    <w:rsid w:val="79504B5A"/>
    <w:rsid w:val="79538E2C"/>
    <w:rsid w:val="796B845D"/>
    <w:rsid w:val="796BE878"/>
    <w:rsid w:val="798D71DC"/>
    <w:rsid w:val="79914631"/>
    <w:rsid w:val="7993A129"/>
    <w:rsid w:val="79A1FD26"/>
    <w:rsid w:val="79C9BEE0"/>
    <w:rsid w:val="79CF1234"/>
    <w:rsid w:val="79EBB391"/>
    <w:rsid w:val="79FCD913"/>
    <w:rsid w:val="7A051B36"/>
    <w:rsid w:val="7A0D2229"/>
    <w:rsid w:val="7A2D3D81"/>
    <w:rsid w:val="7A2D509F"/>
    <w:rsid w:val="7A394E1B"/>
    <w:rsid w:val="7A412A89"/>
    <w:rsid w:val="7A49A9E6"/>
    <w:rsid w:val="7A7EAE4E"/>
    <w:rsid w:val="7A8143BD"/>
    <w:rsid w:val="7A81BC92"/>
    <w:rsid w:val="7A81D9A8"/>
    <w:rsid w:val="7A8A5E13"/>
    <w:rsid w:val="7A8C42AA"/>
    <w:rsid w:val="7A8D7DA8"/>
    <w:rsid w:val="7A97CF22"/>
    <w:rsid w:val="7A98580A"/>
    <w:rsid w:val="7A9FBA1F"/>
    <w:rsid w:val="7AA11DAC"/>
    <w:rsid w:val="7AADC168"/>
    <w:rsid w:val="7AB54A04"/>
    <w:rsid w:val="7ACF3D9E"/>
    <w:rsid w:val="7ACFA261"/>
    <w:rsid w:val="7AD9D8A4"/>
    <w:rsid w:val="7AE23AED"/>
    <w:rsid w:val="7B16696E"/>
    <w:rsid w:val="7B18B5E1"/>
    <w:rsid w:val="7B26078C"/>
    <w:rsid w:val="7B318AEB"/>
    <w:rsid w:val="7B4FC38C"/>
    <w:rsid w:val="7B506BEA"/>
    <w:rsid w:val="7B64F4BD"/>
    <w:rsid w:val="7B82485B"/>
    <w:rsid w:val="7B9323EB"/>
    <w:rsid w:val="7BAC8A3C"/>
    <w:rsid w:val="7BBB46DF"/>
    <w:rsid w:val="7BD4564B"/>
    <w:rsid w:val="7BE3BE52"/>
    <w:rsid w:val="7C0FE6FA"/>
    <w:rsid w:val="7C1D07FC"/>
    <w:rsid w:val="7C275B51"/>
    <w:rsid w:val="7C28586D"/>
    <w:rsid w:val="7C41F9C7"/>
    <w:rsid w:val="7C54FA62"/>
    <w:rsid w:val="7C72F5E7"/>
    <w:rsid w:val="7C8C6874"/>
    <w:rsid w:val="7CAA9303"/>
    <w:rsid w:val="7CB1A6D2"/>
    <w:rsid w:val="7CC300CC"/>
    <w:rsid w:val="7CC646E4"/>
    <w:rsid w:val="7CD129E0"/>
    <w:rsid w:val="7CDDF30F"/>
    <w:rsid w:val="7CF4618F"/>
    <w:rsid w:val="7D0483E3"/>
    <w:rsid w:val="7D0866C1"/>
    <w:rsid w:val="7D13BC19"/>
    <w:rsid w:val="7D251747"/>
    <w:rsid w:val="7D26F39B"/>
    <w:rsid w:val="7D333DBB"/>
    <w:rsid w:val="7D40C75D"/>
    <w:rsid w:val="7D548B31"/>
    <w:rsid w:val="7D664006"/>
    <w:rsid w:val="7D702BB6"/>
    <w:rsid w:val="7D73C4B0"/>
    <w:rsid w:val="7D8E5175"/>
    <w:rsid w:val="7D94932A"/>
    <w:rsid w:val="7DA269B7"/>
    <w:rsid w:val="7DADC6AA"/>
    <w:rsid w:val="7DB2FF6B"/>
    <w:rsid w:val="7DC011C9"/>
    <w:rsid w:val="7DC45277"/>
    <w:rsid w:val="7DCE8A7B"/>
    <w:rsid w:val="7DDD8524"/>
    <w:rsid w:val="7DE01E16"/>
    <w:rsid w:val="7DE9C598"/>
    <w:rsid w:val="7DF66F9A"/>
    <w:rsid w:val="7E0F6757"/>
    <w:rsid w:val="7E2488B3"/>
    <w:rsid w:val="7E2CBDA4"/>
    <w:rsid w:val="7E2CEC50"/>
    <w:rsid w:val="7E3DDF7A"/>
    <w:rsid w:val="7E49CBB1"/>
    <w:rsid w:val="7E553C86"/>
    <w:rsid w:val="7E62A59D"/>
    <w:rsid w:val="7E6D30D1"/>
    <w:rsid w:val="7E77858D"/>
    <w:rsid w:val="7E9AC4A7"/>
    <w:rsid w:val="7EA76B74"/>
    <w:rsid w:val="7EB20448"/>
    <w:rsid w:val="7EB8B4DB"/>
    <w:rsid w:val="7EC5FF52"/>
    <w:rsid w:val="7EC91152"/>
    <w:rsid w:val="7EC91404"/>
    <w:rsid w:val="7EEC1C74"/>
    <w:rsid w:val="7F27C64C"/>
    <w:rsid w:val="7F29328D"/>
    <w:rsid w:val="7F2F3E5E"/>
    <w:rsid w:val="7F304F05"/>
    <w:rsid w:val="7F34E1B8"/>
    <w:rsid w:val="7F3AFE3B"/>
    <w:rsid w:val="7F4368DE"/>
    <w:rsid w:val="7F4A7496"/>
    <w:rsid w:val="7F78E559"/>
    <w:rsid w:val="7F9551ED"/>
    <w:rsid w:val="7FAC909F"/>
    <w:rsid w:val="7FC8B186"/>
    <w:rsid w:val="7FD62E57"/>
    <w:rsid w:val="7FE2CEE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ACE7BD"/>
  <w15:docId w15:val="{339422B6-CBB7-4673-B391-64D10C4711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iPriority="0" w:unhideWhenUsed="1"/>
    <w:lsdException w:name="header" w:semiHidden="1" w:uiPriority="26" w:unhideWhenUsed="1"/>
    <w:lsdException w:name="footer" w:semiHidden="1" w:uiPriority="27"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locked="1" w:uiPriority="21" w:qFormat="1"/>
    <w:lsdException w:name="Subtle Reference" w:semiHidden="1" w:uiPriority="31" w:qFormat="1"/>
    <w:lsdException w:name="Intense Reference" w:locked="1"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1DA1"/>
    <w:pPr>
      <w:spacing w:after="20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057E37"/>
    <w:pPr>
      <w:widowControl w:val="0"/>
      <w:spacing w:before="360" w:after="360"/>
      <w:contextualSpacing/>
      <w:outlineLvl w:val="0"/>
    </w:pPr>
    <w:rPr>
      <w:rFonts w:ascii="Calibri" w:eastAsiaTheme="minorHAnsi" w:hAnsi="Calibri" w:cstheme="minorBidi"/>
      <w:b/>
      <w:bCs/>
      <w:spacing w:val="5"/>
      <w:kern w:val="28"/>
      <w:sz w:val="72"/>
      <w:szCs w:val="28"/>
      <w:lang w:eastAsia="en-US"/>
    </w:rPr>
  </w:style>
  <w:style w:type="paragraph" w:styleId="Heading2">
    <w:name w:val="heading 2"/>
    <w:basedOn w:val="Normal"/>
    <w:next w:val="Normal"/>
    <w:link w:val="Heading2Char"/>
    <w:uiPriority w:val="3"/>
    <w:rsid w:val="007E39EF"/>
    <w:pPr>
      <w:pageBreakBefore/>
      <w:numPr>
        <w:numId w:val="8"/>
      </w:numPr>
      <w:spacing w:after="240" w:line="240" w:lineRule="auto"/>
      <w:outlineLvl w:val="1"/>
    </w:pPr>
    <w:rPr>
      <w:rFonts w:ascii="Calibri" w:eastAsiaTheme="minorEastAsia" w:hAnsi="Calibri"/>
      <w:bCs/>
      <w:color w:val="000000" w:themeColor="text1"/>
      <w:sz w:val="56"/>
      <w:szCs w:val="28"/>
      <w:lang w:eastAsia="ja-JP"/>
    </w:rPr>
  </w:style>
  <w:style w:type="paragraph" w:styleId="Heading3">
    <w:name w:val="heading 3"/>
    <w:next w:val="Normal"/>
    <w:link w:val="Heading3Char"/>
    <w:uiPriority w:val="4"/>
    <w:qFormat/>
    <w:rsid w:val="00057E37"/>
    <w:pPr>
      <w:keepNext/>
      <w:keepLines/>
      <w:numPr>
        <w:ilvl w:val="1"/>
        <w:numId w:val="8"/>
      </w:numPr>
      <w:outlineLvl w:val="2"/>
    </w:pPr>
    <w:rPr>
      <w:rFonts w:ascii="Calibri" w:eastAsia="Times New Roman" w:hAnsi="Calibri"/>
      <w:b/>
      <w:bCs/>
      <w:sz w:val="40"/>
      <w:szCs w:val="24"/>
      <w:lang w:eastAsia="en-US"/>
    </w:rPr>
  </w:style>
  <w:style w:type="paragraph" w:styleId="Heading4">
    <w:name w:val="heading 4"/>
    <w:next w:val="Normal"/>
    <w:link w:val="Heading4Char"/>
    <w:uiPriority w:val="5"/>
    <w:qFormat/>
    <w:rsid w:val="00057E37"/>
    <w:pPr>
      <w:keepNext/>
      <w:numPr>
        <w:ilvl w:val="2"/>
        <w:numId w:val="8"/>
      </w:numPr>
      <w:outlineLvl w:val="3"/>
    </w:pPr>
    <w:rPr>
      <w:rFonts w:ascii="Calibri" w:eastAsia="Times New Roman" w:hAnsi="Calibri"/>
      <w:b/>
      <w:bCs/>
      <w:sz w:val="32"/>
      <w:szCs w:val="24"/>
      <w:lang w:eastAsia="en-US"/>
    </w:rPr>
  </w:style>
  <w:style w:type="paragraph" w:styleId="Heading5">
    <w:name w:val="heading 5"/>
    <w:basedOn w:val="Normal"/>
    <w:next w:val="Normal"/>
    <w:link w:val="Heading5Char"/>
    <w:uiPriority w:val="6"/>
    <w:rsid w:val="00057E37"/>
    <w:pPr>
      <w:keepNext/>
      <w:keepLines/>
      <w:spacing w:after="0" w:line="240" w:lineRule="auto"/>
      <w:outlineLvl w:val="4"/>
    </w:pPr>
    <w:rPr>
      <w:rFonts w:ascii="Calibri" w:hAnsi="Calibri"/>
      <w:b/>
      <w:sz w:val="28"/>
    </w:rPr>
  </w:style>
  <w:style w:type="paragraph" w:styleId="Heading6">
    <w:name w:val="heading 6"/>
    <w:basedOn w:val="Normal"/>
    <w:next w:val="Normal"/>
    <w:link w:val="Heading6Char"/>
    <w:uiPriority w:val="9"/>
    <w:semiHidden/>
    <w:qFormat/>
    <w:rsid w:val="00057E37"/>
    <w:pPr>
      <w:keepNext/>
      <w:keepLines/>
      <w:spacing w:before="40" w:after="0"/>
      <w:outlineLvl w:val="5"/>
    </w:pPr>
    <w:rPr>
      <w:rFonts w:ascii="Calibri" w:eastAsiaTheme="majorEastAsia" w:hAnsi="Calibri" w:cstheme="majorBidi"/>
      <w:b/>
      <w:i/>
      <w:color w:val="000000" w:themeColor="text1"/>
      <w:sz w:val="24"/>
    </w:rPr>
  </w:style>
  <w:style w:type="paragraph" w:styleId="Heading7">
    <w:name w:val="heading 7"/>
    <w:basedOn w:val="Normal"/>
    <w:next w:val="Normal"/>
    <w:link w:val="Heading7Char"/>
    <w:uiPriority w:val="9"/>
    <w:semiHidden/>
    <w:qFormat/>
    <w:rsid w:val="00057E37"/>
    <w:pPr>
      <w:keepNext/>
      <w:keepLines/>
      <w:spacing w:before="40" w:after="0"/>
      <w:outlineLvl w:val="6"/>
    </w:pPr>
    <w:rPr>
      <w:rFonts w:ascii="Calibri" w:eastAsiaTheme="majorEastAsia" w:hAnsi="Calibri" w:cstheme="majorBidi"/>
      <w:b/>
      <w:iCs/>
    </w:rPr>
  </w:style>
  <w:style w:type="paragraph" w:styleId="Heading8">
    <w:name w:val="heading 8"/>
    <w:basedOn w:val="Normal"/>
    <w:next w:val="Normal"/>
    <w:link w:val="Heading8Char"/>
    <w:uiPriority w:val="9"/>
    <w:semiHidden/>
    <w:qFormat/>
    <w:rsid w:val="00057E37"/>
    <w:pPr>
      <w:keepNext/>
      <w:keepLines/>
      <w:spacing w:before="40" w:after="0"/>
      <w:outlineLvl w:val="7"/>
    </w:pPr>
    <w:rPr>
      <w:rFonts w:ascii="Calibri" w:eastAsiaTheme="majorEastAsia" w:hAnsi="Calibri" w:cstheme="majorBidi"/>
      <w:b/>
      <w:i/>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nhideWhenUsed/>
    <w:rsid w:val="00441BFD"/>
    <w:rPr>
      <w:sz w:val="20"/>
      <w:szCs w:val="20"/>
    </w:rPr>
  </w:style>
  <w:style w:type="character" w:customStyle="1" w:styleId="CommentTextChar">
    <w:name w:val="Comment Text Char"/>
    <w:basedOn w:val="DefaultParagraphFont"/>
    <w:link w:val="CommentText"/>
    <w:rsid w:val="00441BFD"/>
    <w:rPr>
      <w:rFonts w:asciiTheme="minorHAnsi" w:eastAsiaTheme="minorHAnsi" w:hAnsiTheme="minorHAnsi" w:cstheme="minorBidi"/>
      <w:lang w:eastAsia="en-US"/>
    </w:rPr>
  </w:style>
  <w:style w:type="paragraph" w:styleId="Header">
    <w:name w:val="header"/>
    <w:basedOn w:val="Normal"/>
    <w:link w:val="HeaderChar"/>
    <w:uiPriority w:val="26"/>
    <w:rsid w:val="003F22A3"/>
    <w:pPr>
      <w:tabs>
        <w:tab w:val="center" w:pos="4820"/>
      </w:tabs>
      <w:spacing w:before="120" w:line="240" w:lineRule="auto"/>
      <w:jc w:val="center"/>
    </w:pPr>
    <w:rPr>
      <w:rFonts w:ascii="Calibri" w:hAnsi="Calibri"/>
      <w:sz w:val="20"/>
    </w:rPr>
  </w:style>
  <w:style w:type="character" w:customStyle="1" w:styleId="HeaderChar">
    <w:name w:val="Header Char"/>
    <w:basedOn w:val="DefaultParagraphFont"/>
    <w:link w:val="Header"/>
    <w:uiPriority w:val="26"/>
    <w:rsid w:val="003F22A3"/>
    <w:rPr>
      <w:rFonts w:ascii="Calibri" w:eastAsiaTheme="minorHAnsi" w:hAnsi="Calibri" w:cstheme="minorBidi"/>
      <w:szCs w:val="22"/>
      <w:lang w:eastAsia="en-US"/>
    </w:rPr>
  </w:style>
  <w:style w:type="paragraph" w:styleId="Footer">
    <w:name w:val="footer"/>
    <w:basedOn w:val="Normal"/>
    <w:link w:val="FooterChar"/>
    <w:uiPriority w:val="27"/>
    <w:rsid w:val="003F22A3"/>
    <w:pPr>
      <w:tabs>
        <w:tab w:val="center" w:pos="4536"/>
      </w:tabs>
      <w:spacing w:after="480" w:line="240" w:lineRule="auto"/>
      <w:jc w:val="center"/>
    </w:pPr>
    <w:rPr>
      <w:rFonts w:ascii="Calibri" w:hAnsi="Calibri"/>
      <w:sz w:val="20"/>
    </w:rPr>
  </w:style>
  <w:style w:type="character" w:customStyle="1" w:styleId="FooterChar">
    <w:name w:val="Footer Char"/>
    <w:basedOn w:val="DefaultParagraphFont"/>
    <w:link w:val="Footer"/>
    <w:uiPriority w:val="27"/>
    <w:rsid w:val="003F22A3"/>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sid w:val="00441BFD"/>
    <w:rPr>
      <w:sz w:val="16"/>
      <w:szCs w:val="16"/>
    </w:rPr>
  </w:style>
  <w:style w:type="paragraph" w:styleId="CommentSubject">
    <w:name w:val="annotation subject"/>
    <w:basedOn w:val="CommentText"/>
    <w:next w:val="CommentText"/>
    <w:link w:val="CommentSubjectChar"/>
    <w:uiPriority w:val="99"/>
    <w:semiHidden/>
    <w:unhideWhenUsed/>
    <w:rsid w:val="00441BFD"/>
    <w:rPr>
      <w:b/>
      <w:bCs/>
    </w:rPr>
  </w:style>
  <w:style w:type="character" w:customStyle="1" w:styleId="CommentSubjectChar">
    <w:name w:val="Comment Subject Char"/>
    <w:basedOn w:val="CommentTextChar"/>
    <w:link w:val="CommentSubject"/>
    <w:uiPriority w:val="99"/>
    <w:semiHidden/>
    <w:rsid w:val="00441BFD"/>
    <w:rPr>
      <w:rFonts w:asciiTheme="minorHAnsi" w:eastAsiaTheme="minorHAnsi" w:hAnsiTheme="minorHAnsi" w:cstheme="minorBidi"/>
      <w:b/>
      <w:bCs/>
      <w:lang w:eastAsia="en-US"/>
    </w:rPr>
  </w:style>
  <w:style w:type="paragraph" w:styleId="BalloonText">
    <w:name w:val="Balloon Text"/>
    <w:basedOn w:val="Normal"/>
    <w:link w:val="BalloonTextChar"/>
    <w:uiPriority w:val="99"/>
    <w:semiHidden/>
    <w:unhideWhenUsed/>
    <w:rsid w:val="00441BFD"/>
    <w:rPr>
      <w:rFonts w:ascii="Calibri" w:hAnsi="Calibri"/>
      <w:sz w:val="18"/>
      <w:szCs w:val="18"/>
    </w:rPr>
  </w:style>
  <w:style w:type="character" w:customStyle="1" w:styleId="BalloonTextChar">
    <w:name w:val="Balloon Text Char"/>
    <w:basedOn w:val="DefaultParagraphFont"/>
    <w:link w:val="BalloonText"/>
    <w:uiPriority w:val="99"/>
    <w:semiHidden/>
    <w:rsid w:val="00441BFD"/>
    <w:rPr>
      <w:rFonts w:ascii="Calibri" w:eastAsiaTheme="minorHAnsi" w:hAnsi="Calibri" w:cstheme="minorBidi"/>
      <w:sz w:val="18"/>
      <w:szCs w:val="18"/>
      <w:lang w:eastAsia="en-US"/>
    </w:rPr>
  </w:style>
  <w:style w:type="table" w:styleId="TableGrid">
    <w:name w:val="Table Grid"/>
    <w:basedOn w:val="TableNormal"/>
    <w:uiPriority w:val="59"/>
    <w:rsid w:val="00441BFD"/>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sid w:val="00441BFD"/>
    <w:rPr>
      <w:sz w:val="16"/>
    </w:rPr>
  </w:style>
  <w:style w:type="character" w:customStyle="1" w:styleId="Heading1Char">
    <w:name w:val="Heading 1 Char"/>
    <w:basedOn w:val="DefaultParagraphFont"/>
    <w:link w:val="Heading1"/>
    <w:uiPriority w:val="1"/>
    <w:rsid w:val="00057E37"/>
    <w:rPr>
      <w:rFonts w:ascii="Calibri" w:eastAsiaTheme="minorHAnsi" w:hAnsi="Calibri" w:cstheme="minorBidi"/>
      <w:b/>
      <w:bCs/>
      <w:spacing w:val="5"/>
      <w:kern w:val="28"/>
      <w:sz w:val="72"/>
      <w:szCs w:val="28"/>
      <w:lang w:eastAsia="en-US"/>
    </w:rPr>
  </w:style>
  <w:style w:type="character" w:customStyle="1" w:styleId="Heading2Char">
    <w:name w:val="Heading 2 Char"/>
    <w:basedOn w:val="DefaultParagraphFont"/>
    <w:link w:val="Heading2"/>
    <w:uiPriority w:val="3"/>
    <w:rsid w:val="007E39EF"/>
    <w:rPr>
      <w:rFonts w:ascii="Calibri" w:eastAsiaTheme="minorEastAsia" w:hAnsi="Calibri" w:cstheme="minorBidi"/>
      <w:bCs/>
      <w:color w:val="000000" w:themeColor="text1"/>
      <w:sz w:val="56"/>
      <w:szCs w:val="28"/>
      <w:lang w:eastAsia="ja-JP"/>
    </w:rPr>
  </w:style>
  <w:style w:type="character" w:customStyle="1" w:styleId="Heading3Char">
    <w:name w:val="Heading 3 Char"/>
    <w:basedOn w:val="DefaultParagraphFont"/>
    <w:link w:val="Heading3"/>
    <w:uiPriority w:val="4"/>
    <w:rsid w:val="00057E37"/>
    <w:rPr>
      <w:rFonts w:ascii="Calibri" w:eastAsia="Times New Roman" w:hAnsi="Calibri"/>
      <w:b/>
      <w:bCs/>
      <w:sz w:val="40"/>
      <w:szCs w:val="24"/>
      <w:lang w:eastAsia="en-US"/>
    </w:rPr>
  </w:style>
  <w:style w:type="character" w:customStyle="1" w:styleId="Heading4Char">
    <w:name w:val="Heading 4 Char"/>
    <w:basedOn w:val="DefaultParagraphFont"/>
    <w:link w:val="Heading4"/>
    <w:uiPriority w:val="5"/>
    <w:rsid w:val="00057E37"/>
    <w:rPr>
      <w:rFonts w:ascii="Calibri" w:eastAsia="Times New Roman" w:hAnsi="Calibri"/>
      <w:b/>
      <w:bCs/>
      <w:sz w:val="32"/>
      <w:szCs w:val="24"/>
      <w:lang w:eastAsia="en-US"/>
    </w:rPr>
  </w:style>
  <w:style w:type="character" w:customStyle="1" w:styleId="Heading5Char">
    <w:name w:val="Heading 5 Char"/>
    <w:basedOn w:val="DefaultParagraphFont"/>
    <w:link w:val="Heading5"/>
    <w:uiPriority w:val="6"/>
    <w:rsid w:val="00057E37"/>
    <w:rPr>
      <w:rFonts w:ascii="Calibri" w:eastAsiaTheme="minorHAnsi" w:hAnsi="Calibri" w:cstheme="minorBidi"/>
      <w:b/>
      <w:sz w:val="28"/>
      <w:szCs w:val="22"/>
      <w:lang w:eastAsia="en-US"/>
    </w:rPr>
  </w:style>
  <w:style w:type="paragraph" w:styleId="Quote">
    <w:name w:val="Quote"/>
    <w:basedOn w:val="Normal"/>
    <w:next w:val="Normal"/>
    <w:link w:val="QuoteChar"/>
    <w:uiPriority w:val="18"/>
    <w:qFormat/>
    <w:rsid w:val="00441BFD"/>
    <w:pPr>
      <w:ind w:left="709" w:right="567"/>
    </w:pPr>
    <w:rPr>
      <w:iCs/>
      <w:color w:val="000000"/>
    </w:rPr>
  </w:style>
  <w:style w:type="character" w:customStyle="1" w:styleId="QuoteChar">
    <w:name w:val="Quote Char"/>
    <w:basedOn w:val="DefaultParagraphFont"/>
    <w:link w:val="Quote"/>
    <w:uiPriority w:val="18"/>
    <w:rsid w:val="00441BFD"/>
    <w:rPr>
      <w:rFonts w:asciiTheme="minorHAnsi" w:eastAsiaTheme="minorHAnsi" w:hAnsiTheme="minorHAnsi" w:cstheme="minorBidi"/>
      <w:iCs/>
      <w:color w:val="000000"/>
      <w:sz w:val="22"/>
      <w:szCs w:val="22"/>
      <w:lang w:eastAsia="en-US"/>
    </w:rPr>
  </w:style>
  <w:style w:type="paragraph" w:customStyle="1" w:styleId="BoxText">
    <w:name w:val="Box Text"/>
    <w:basedOn w:val="Normal"/>
    <w:uiPriority w:val="19"/>
    <w:qFormat/>
    <w:rsid w:val="00441BFD"/>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12"/>
    <w:qFormat/>
    <w:rsid w:val="00441BFD"/>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rsid w:val="00441BFD"/>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rsid w:val="00356ABE"/>
    <w:pPr>
      <w:spacing w:before="120"/>
    </w:pPr>
    <w:rPr>
      <w:b w:val="0"/>
      <w:sz w:val="56"/>
      <w:szCs w:val="56"/>
    </w:rPr>
  </w:style>
  <w:style w:type="character" w:customStyle="1" w:styleId="SubtitleChar">
    <w:name w:val="Subtitle Char"/>
    <w:basedOn w:val="DefaultParagraphFont"/>
    <w:link w:val="Subtitle"/>
    <w:uiPriority w:val="23"/>
    <w:rsid w:val="00356ABE"/>
    <w:rPr>
      <w:rFonts w:ascii="Calibri" w:eastAsiaTheme="minorHAnsi" w:hAnsi="Calibri" w:cstheme="minorBidi"/>
      <w:bCs/>
      <w:spacing w:val="5"/>
      <w:kern w:val="28"/>
      <w:sz w:val="56"/>
      <w:szCs w:val="56"/>
      <w:lang w:eastAsia="en-US"/>
    </w:rPr>
  </w:style>
  <w:style w:type="paragraph" w:styleId="TOCHeading">
    <w:name w:val="TOC Heading"/>
    <w:next w:val="Normal"/>
    <w:uiPriority w:val="39"/>
    <w:qFormat/>
    <w:rsid w:val="00356ABE"/>
    <w:pPr>
      <w:spacing w:before="480" w:line="276" w:lineRule="auto"/>
    </w:pPr>
    <w:rPr>
      <w:rFonts w:ascii="Calibri" w:eastAsiaTheme="minorEastAsia" w:hAnsi="Calibri" w:cstheme="minorBidi"/>
      <w:bCs/>
      <w:sz w:val="56"/>
      <w:szCs w:val="28"/>
      <w:lang w:eastAsia="ja-JP"/>
    </w:rPr>
  </w:style>
  <w:style w:type="paragraph" w:styleId="TOC1">
    <w:name w:val="toc 1"/>
    <w:basedOn w:val="Normal"/>
    <w:next w:val="Normal"/>
    <w:uiPriority w:val="39"/>
    <w:unhideWhenUsed/>
    <w:qFormat/>
    <w:rsid w:val="00441BFD"/>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rsid w:val="00441BFD"/>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rsid w:val="00441BFD"/>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sid w:val="00441BFD"/>
    <w:rPr>
      <w:color w:val="165788"/>
      <w:u w:val="single"/>
    </w:rPr>
  </w:style>
  <w:style w:type="paragraph" w:styleId="ListBullet">
    <w:name w:val="List Bullet"/>
    <w:basedOn w:val="Normal"/>
    <w:uiPriority w:val="99"/>
    <w:qFormat/>
    <w:rsid w:val="0020216A"/>
    <w:pPr>
      <w:numPr>
        <w:numId w:val="4"/>
      </w:numPr>
      <w:spacing w:before="120" w:after="120"/>
    </w:pPr>
  </w:style>
  <w:style w:type="paragraph" w:styleId="TableofFigures">
    <w:name w:val="table of figures"/>
    <w:basedOn w:val="Normal"/>
    <w:next w:val="Normal"/>
    <w:uiPriority w:val="99"/>
    <w:rsid w:val="00441BFD"/>
    <w:pPr>
      <w:spacing w:before="120" w:after="120" w:line="240" w:lineRule="auto"/>
    </w:pPr>
  </w:style>
  <w:style w:type="paragraph" w:styleId="ListBullet2">
    <w:name w:val="List Bullet 2"/>
    <w:basedOn w:val="Normal"/>
    <w:uiPriority w:val="8"/>
    <w:qFormat/>
    <w:rsid w:val="0020216A"/>
    <w:pPr>
      <w:numPr>
        <w:ilvl w:val="1"/>
        <w:numId w:val="4"/>
      </w:numPr>
      <w:spacing w:before="120" w:after="120"/>
      <w:contextualSpacing/>
    </w:pPr>
  </w:style>
  <w:style w:type="paragraph" w:styleId="ListNumber">
    <w:name w:val="List Number"/>
    <w:basedOn w:val="Normal"/>
    <w:uiPriority w:val="9"/>
    <w:qFormat/>
    <w:rsid w:val="0020216A"/>
    <w:pPr>
      <w:numPr>
        <w:numId w:val="10"/>
      </w:numPr>
      <w:tabs>
        <w:tab w:val="left" w:pos="142"/>
      </w:tabs>
      <w:spacing w:before="120" w:after="120"/>
      <w:ind w:left="454" w:hanging="454"/>
    </w:pPr>
  </w:style>
  <w:style w:type="paragraph" w:styleId="ListNumber2">
    <w:name w:val="List Number 2"/>
    <w:uiPriority w:val="10"/>
    <w:qFormat/>
    <w:rsid w:val="00A1558A"/>
    <w:pPr>
      <w:numPr>
        <w:ilvl w:val="1"/>
        <w:numId w:val="10"/>
      </w:numPr>
      <w:spacing w:before="120" w:after="120" w:line="264" w:lineRule="auto"/>
      <w:ind w:left="908" w:hanging="454"/>
    </w:pPr>
    <w:rPr>
      <w:rFonts w:asciiTheme="minorHAnsi" w:eastAsia="Times New Roman" w:hAnsiTheme="minorHAnsi"/>
      <w:sz w:val="22"/>
      <w:szCs w:val="24"/>
      <w:lang w:eastAsia="en-US"/>
    </w:rPr>
  </w:style>
  <w:style w:type="paragraph" w:styleId="ListNumber3">
    <w:name w:val="List Number 3"/>
    <w:uiPriority w:val="11"/>
    <w:qFormat/>
    <w:rsid w:val="0020216A"/>
    <w:pPr>
      <w:numPr>
        <w:ilvl w:val="2"/>
        <w:numId w:val="10"/>
      </w:numPr>
      <w:spacing w:before="120" w:after="120" w:line="264" w:lineRule="auto"/>
      <w:ind w:left="1361" w:hanging="454"/>
    </w:pPr>
    <w:rPr>
      <w:rFonts w:asciiTheme="minorHAnsi" w:eastAsia="Times New Roman" w:hAnsiTheme="minorHAnsi"/>
      <w:sz w:val="22"/>
      <w:szCs w:val="24"/>
      <w:lang w:eastAsia="en-US"/>
    </w:rPr>
  </w:style>
  <w:style w:type="table" w:customStyle="1" w:styleId="LightShading1">
    <w:name w:val="Light Shading1"/>
    <w:basedOn w:val="TableNormal"/>
    <w:uiPriority w:val="60"/>
    <w:rsid w:val="00441BF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sid w:val="00441BFD"/>
    <w:rPr>
      <w:color w:val="E36C0A"/>
      <w:lang w:val="en-GB"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rsid w:val="00441BFD"/>
    <w:pPr>
      <w:spacing w:before="60" w:after="60" w:line="240" w:lineRule="auto"/>
    </w:pPr>
    <w:rPr>
      <w:sz w:val="18"/>
    </w:rPr>
  </w:style>
  <w:style w:type="table" w:styleId="TableGrid1">
    <w:name w:val="Table Grid 1"/>
    <w:basedOn w:val="TableNormal"/>
    <w:uiPriority w:val="99"/>
    <w:semiHidden/>
    <w:unhideWhenUsed/>
    <w:rsid w:val="00441BF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rsid w:val="00441BFD"/>
    <w:pPr>
      <w:keepNext/>
    </w:pPr>
    <w:rPr>
      <w:b/>
    </w:rPr>
  </w:style>
  <w:style w:type="character" w:styleId="PlaceholderText">
    <w:name w:val="Placeholder Text"/>
    <w:basedOn w:val="DefaultParagraphFont"/>
    <w:uiPriority w:val="99"/>
    <w:semiHidden/>
    <w:rsid w:val="00441BFD"/>
    <w:rPr>
      <w:color w:val="808080"/>
    </w:rPr>
  </w:style>
  <w:style w:type="paragraph" w:customStyle="1" w:styleId="Author">
    <w:name w:val="Author"/>
    <w:basedOn w:val="Normal"/>
    <w:next w:val="Normal"/>
    <w:uiPriority w:val="24"/>
    <w:qFormat/>
    <w:rsid w:val="00441BFD"/>
    <w:pPr>
      <w:spacing w:after="60"/>
    </w:pPr>
    <w:rPr>
      <w:b/>
      <w:sz w:val="28"/>
      <w:szCs w:val="28"/>
    </w:rPr>
  </w:style>
  <w:style w:type="paragraph" w:customStyle="1" w:styleId="AuthorOrganisationAffiliation">
    <w:name w:val="Author Organisation/Affiliation"/>
    <w:basedOn w:val="Normal"/>
    <w:next w:val="Normal"/>
    <w:uiPriority w:val="25"/>
    <w:qFormat/>
    <w:rsid w:val="00441BFD"/>
    <w:pPr>
      <w:spacing w:after="720"/>
    </w:pPr>
  </w:style>
  <w:style w:type="character" w:styleId="Strong">
    <w:name w:val="Strong"/>
    <w:basedOn w:val="DefaultParagraphFont"/>
    <w:uiPriority w:val="22"/>
    <w:qFormat/>
    <w:rsid w:val="00441BFD"/>
    <w:rPr>
      <w:b/>
      <w:bCs/>
    </w:rPr>
  </w:style>
  <w:style w:type="paragraph" w:customStyle="1" w:styleId="Glossary">
    <w:name w:val="Glossary"/>
    <w:basedOn w:val="Normal"/>
    <w:link w:val="GlossaryChar"/>
    <w:uiPriority w:val="28"/>
    <w:semiHidden/>
    <w:locked/>
    <w:rsid w:val="00441BFD"/>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sid w:val="00441BFD"/>
    <w:rPr>
      <w:rFonts w:asciiTheme="minorHAnsi" w:eastAsia="Calibri" w:hAnsiTheme="minorHAnsi" w:cstheme="minorBidi"/>
      <w:color w:val="000000"/>
      <w:sz w:val="22"/>
      <w:szCs w:val="22"/>
      <w:lang w:eastAsia="en-US"/>
    </w:rPr>
  </w:style>
  <w:style w:type="character" w:styleId="Emphasis">
    <w:name w:val="Emphasis"/>
    <w:basedOn w:val="DefaultParagraphFont"/>
    <w:uiPriority w:val="99"/>
    <w:qFormat/>
    <w:rsid w:val="00441BFD"/>
    <w:rPr>
      <w:i/>
      <w:iCs/>
    </w:rPr>
  </w:style>
  <w:style w:type="paragraph" w:styleId="TOAHeading">
    <w:name w:val="toa heading"/>
    <w:basedOn w:val="Heading1"/>
    <w:next w:val="Normal"/>
    <w:uiPriority w:val="99"/>
    <w:semiHidden/>
    <w:unhideWhenUsed/>
    <w:rsid w:val="00441BFD"/>
    <w:pPr>
      <w:spacing w:before="120"/>
    </w:pPr>
    <w:rPr>
      <w:bCs w:val="0"/>
      <w:sz w:val="24"/>
    </w:rPr>
  </w:style>
  <w:style w:type="paragraph" w:styleId="NormalWeb">
    <w:name w:val="Normal (Web)"/>
    <w:basedOn w:val="Normal"/>
    <w:uiPriority w:val="99"/>
    <w:semiHidden/>
    <w:unhideWhenUsed/>
    <w:rsid w:val="00441BF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D6561B"/>
    <w:pPr>
      <w:numPr>
        <w:numId w:val="7"/>
      </w:numPr>
      <w:ind w:left="357" w:hanging="357"/>
    </w:pPr>
  </w:style>
  <w:style w:type="paragraph" w:customStyle="1" w:styleId="TableBullet">
    <w:name w:val="Table Bullet"/>
    <w:basedOn w:val="TableText"/>
    <w:uiPriority w:val="15"/>
    <w:qFormat/>
    <w:rsid w:val="00997CFF"/>
    <w:pPr>
      <w:numPr>
        <w:numId w:val="6"/>
      </w:numPr>
    </w:pPr>
  </w:style>
  <w:style w:type="paragraph" w:styleId="DocumentMap">
    <w:name w:val="Document Map"/>
    <w:basedOn w:val="Normal"/>
    <w:link w:val="DocumentMapChar"/>
    <w:uiPriority w:val="99"/>
    <w:semiHidden/>
    <w:unhideWhenUsed/>
    <w:rsid w:val="00441BF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441BFD"/>
    <w:rPr>
      <w:rFonts w:ascii="Tahoma" w:eastAsiaTheme="minorHAnsi" w:hAnsi="Tahoma" w:cs="Tahoma"/>
      <w:sz w:val="16"/>
      <w:szCs w:val="16"/>
      <w:lang w:eastAsia="en-US"/>
    </w:rPr>
  </w:style>
  <w:style w:type="paragraph" w:customStyle="1" w:styleId="BoxHeading">
    <w:name w:val="Box Heading"/>
    <w:basedOn w:val="BoxText"/>
    <w:uiPriority w:val="20"/>
    <w:qFormat/>
    <w:rsid w:val="00441BFD"/>
    <w:pPr>
      <w:spacing w:line="240" w:lineRule="auto"/>
    </w:pPr>
    <w:rPr>
      <w:b/>
    </w:rPr>
  </w:style>
  <w:style w:type="paragraph" w:customStyle="1" w:styleId="Securityclassification">
    <w:name w:val="Security classification"/>
    <w:basedOn w:val="Header"/>
    <w:next w:val="Header"/>
    <w:uiPriority w:val="26"/>
    <w:semiHidden/>
    <w:qFormat/>
    <w:rsid w:val="00441BFD"/>
    <w:pPr>
      <w:spacing w:after="0"/>
    </w:pPr>
    <w:rPr>
      <w:b/>
      <w:color w:val="FF0000"/>
      <w:sz w:val="36"/>
      <w:szCs w:val="36"/>
    </w:rPr>
  </w:style>
  <w:style w:type="paragraph" w:customStyle="1" w:styleId="DisseminationLimitingMarker">
    <w:name w:val="Dissemination Limiting Marker"/>
    <w:basedOn w:val="Header"/>
    <w:next w:val="Header"/>
    <w:uiPriority w:val="27"/>
    <w:semiHidden/>
    <w:rsid w:val="00441BFD"/>
    <w:pPr>
      <w:spacing w:after="0"/>
    </w:pPr>
    <w:rPr>
      <w:b/>
      <w:sz w:val="36"/>
      <w:szCs w:val="36"/>
    </w:rPr>
  </w:style>
  <w:style w:type="paragraph" w:styleId="FootnoteText">
    <w:name w:val="footnote text"/>
    <w:basedOn w:val="Normal"/>
    <w:link w:val="FootnoteTextChar"/>
    <w:uiPriority w:val="99"/>
    <w:unhideWhenUsed/>
    <w:rsid w:val="00441BFD"/>
    <w:pPr>
      <w:spacing w:after="60" w:line="264" w:lineRule="auto"/>
    </w:pPr>
    <w:rPr>
      <w:sz w:val="20"/>
      <w:szCs w:val="20"/>
    </w:rPr>
  </w:style>
  <w:style w:type="character" w:customStyle="1" w:styleId="FootnoteTextChar">
    <w:name w:val="Footnote Text Char"/>
    <w:basedOn w:val="DefaultParagraphFont"/>
    <w:link w:val="FootnoteText"/>
    <w:uiPriority w:val="99"/>
    <w:rsid w:val="00441BFD"/>
    <w:rPr>
      <w:rFonts w:asciiTheme="minorHAnsi" w:eastAsiaTheme="minorHAnsi" w:hAnsiTheme="minorHAnsi" w:cstheme="minorBidi"/>
      <w:lang w:eastAsia="en-US"/>
    </w:rPr>
  </w:style>
  <w:style w:type="character" w:styleId="FootnoteReference">
    <w:name w:val="footnote reference"/>
    <w:basedOn w:val="DefaultParagraphFont"/>
    <w:uiPriority w:val="99"/>
    <w:semiHidden/>
    <w:unhideWhenUsed/>
    <w:rsid w:val="00441BFD"/>
    <w:rPr>
      <w:vertAlign w:val="superscript"/>
    </w:rPr>
  </w:style>
  <w:style w:type="paragraph" w:styleId="EndnoteText">
    <w:name w:val="endnote text"/>
    <w:basedOn w:val="Normal"/>
    <w:link w:val="EndnoteTextChar"/>
    <w:uiPriority w:val="99"/>
    <w:unhideWhenUsed/>
    <w:rsid w:val="00441BFD"/>
    <w:pPr>
      <w:spacing w:after="60" w:line="264" w:lineRule="auto"/>
    </w:pPr>
    <w:rPr>
      <w:sz w:val="20"/>
      <w:szCs w:val="20"/>
    </w:rPr>
  </w:style>
  <w:style w:type="character" w:customStyle="1" w:styleId="EndnoteTextChar">
    <w:name w:val="Endnote Text Char"/>
    <w:basedOn w:val="DefaultParagraphFont"/>
    <w:link w:val="EndnoteText"/>
    <w:uiPriority w:val="99"/>
    <w:rsid w:val="00441BFD"/>
    <w:rPr>
      <w:rFonts w:asciiTheme="minorHAnsi" w:eastAsiaTheme="minorHAnsi" w:hAnsiTheme="minorHAnsi" w:cstheme="minorBidi"/>
      <w:lang w:eastAsia="en-US"/>
    </w:rPr>
  </w:style>
  <w:style w:type="character" w:styleId="EndnoteReference">
    <w:name w:val="endnote reference"/>
    <w:basedOn w:val="DefaultParagraphFont"/>
    <w:uiPriority w:val="99"/>
    <w:semiHidden/>
    <w:unhideWhenUsed/>
    <w:rsid w:val="00441BFD"/>
    <w:rPr>
      <w:vertAlign w:val="superscript"/>
    </w:rPr>
  </w:style>
  <w:style w:type="character" w:styleId="FollowedHyperlink">
    <w:name w:val="FollowedHyperlink"/>
    <w:basedOn w:val="DefaultParagraphFont"/>
    <w:uiPriority w:val="99"/>
    <w:semiHidden/>
    <w:unhideWhenUsed/>
    <w:rsid w:val="00441BFD"/>
    <w:rPr>
      <w:color w:val="800080"/>
      <w:u w:val="single"/>
    </w:rPr>
  </w:style>
  <w:style w:type="paragraph" w:customStyle="1" w:styleId="BoxSource">
    <w:name w:val="Box Source"/>
    <w:basedOn w:val="FigureTableNoteSource"/>
    <w:uiPriority w:val="22"/>
    <w:qFormat/>
    <w:rsid w:val="00441BFD"/>
    <w:pPr>
      <w:pBdr>
        <w:top w:val="single" w:sz="4" w:space="10" w:color="auto"/>
        <w:left w:val="single" w:sz="4" w:space="10" w:color="auto"/>
        <w:bottom w:val="single" w:sz="4" w:space="10" w:color="auto"/>
        <w:right w:val="single" w:sz="4" w:space="10" w:color="auto"/>
      </w:pBdr>
    </w:pPr>
    <w:rPr>
      <w:rFonts w:asciiTheme="minorHAnsi" w:hAnsiTheme="minorHAnsi"/>
    </w:rPr>
  </w:style>
  <w:style w:type="numbering" w:customStyle="1" w:styleId="List1">
    <w:name w:val="List1"/>
    <w:basedOn w:val="NoList"/>
    <w:uiPriority w:val="99"/>
    <w:rsid w:val="00441BFD"/>
    <w:pPr>
      <w:numPr>
        <w:numId w:val="1"/>
      </w:numPr>
    </w:pPr>
  </w:style>
  <w:style w:type="paragraph" w:styleId="Title">
    <w:name w:val="Title"/>
    <w:basedOn w:val="Normal"/>
    <w:next w:val="Normal"/>
    <w:link w:val="TitleChar"/>
    <w:uiPriority w:val="10"/>
    <w:semiHidden/>
    <w:qFormat/>
    <w:rsid w:val="00441BFD"/>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sid w:val="00441BFD"/>
    <w:rPr>
      <w:rFonts w:asciiTheme="minorHAnsi" w:eastAsiaTheme="majorEastAsia" w:hAnsiTheme="minorHAnsi" w:cstheme="majorBidi"/>
      <w:b/>
      <w:spacing w:val="5"/>
      <w:kern w:val="28"/>
      <w:sz w:val="72"/>
      <w:szCs w:val="52"/>
      <w:lang w:eastAsia="en-US"/>
    </w:rPr>
  </w:style>
  <w:style w:type="paragraph" w:customStyle="1" w:styleId="TOCHeading2">
    <w:name w:val="TOC Heading 2"/>
    <w:next w:val="Normal"/>
    <w:qFormat/>
    <w:rsid w:val="004B1DA1"/>
    <w:pPr>
      <w:spacing w:before="240"/>
    </w:pPr>
    <w:rPr>
      <w:rFonts w:ascii="Calibri Light" w:eastAsiaTheme="minorHAnsi" w:hAnsi="Calibri Light" w:cstheme="minorBidi"/>
      <w:b/>
      <w:sz w:val="36"/>
      <w:szCs w:val="22"/>
      <w:lang w:eastAsia="en-US"/>
    </w:rPr>
  </w:style>
  <w:style w:type="numbering" w:customStyle="1" w:styleId="Numberlist">
    <w:name w:val="Number list"/>
    <w:uiPriority w:val="99"/>
    <w:rsid w:val="00441BFD"/>
    <w:pPr>
      <w:numPr>
        <w:numId w:val="2"/>
      </w:numPr>
    </w:pPr>
  </w:style>
  <w:style w:type="numbering" w:customStyle="1" w:styleId="Headinglist">
    <w:name w:val="Heading list"/>
    <w:uiPriority w:val="99"/>
    <w:rsid w:val="00441BFD"/>
    <w:pPr>
      <w:numPr>
        <w:numId w:val="3"/>
      </w:numPr>
    </w:pPr>
  </w:style>
  <w:style w:type="paragraph" w:customStyle="1" w:styleId="Normalsmall">
    <w:name w:val="Normal small"/>
    <w:qFormat/>
    <w:rsid w:val="00441BFD"/>
    <w:pPr>
      <w:spacing w:after="120" w:line="276" w:lineRule="auto"/>
    </w:pPr>
    <w:rPr>
      <w:rFonts w:asciiTheme="minorHAnsi" w:eastAsiaTheme="minorHAnsi" w:hAnsiTheme="minorHAnsi" w:cstheme="minorBidi"/>
      <w:sz w:val="18"/>
      <w:szCs w:val="18"/>
      <w:lang w:eastAsia="en-US"/>
    </w:rPr>
  </w:style>
  <w:style w:type="paragraph" w:styleId="ListBullet3">
    <w:name w:val="List Bullet 3"/>
    <w:basedOn w:val="Normal"/>
    <w:uiPriority w:val="99"/>
    <w:semiHidden/>
    <w:rsid w:val="00441BFD"/>
    <w:pPr>
      <w:numPr>
        <w:ilvl w:val="2"/>
        <w:numId w:val="4"/>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ListNumber">
    <w:name w:val="Table List Number"/>
    <w:uiPriority w:val="99"/>
    <w:qFormat/>
    <w:rsid w:val="00C1105E"/>
    <w:pPr>
      <w:numPr>
        <w:numId w:val="18"/>
      </w:numPr>
      <w:spacing w:before="60" w:after="60"/>
      <w:contextualSpacing/>
    </w:pPr>
    <w:rPr>
      <w:rFonts w:asciiTheme="minorHAnsi" w:eastAsia="Calibri" w:hAnsiTheme="minorHAnsi"/>
      <w:color w:val="000000" w:themeColor="text1"/>
      <w:sz w:val="18"/>
      <w:szCs w:val="22"/>
      <w:lang w:eastAsia="en-US"/>
    </w:rPr>
  </w:style>
  <w:style w:type="character" w:styleId="IntenseEmphasis">
    <w:name w:val="Intense Emphasis"/>
    <w:basedOn w:val="DefaultParagraphFont"/>
    <w:uiPriority w:val="21"/>
    <w:semiHidden/>
    <w:qFormat/>
    <w:locked/>
    <w:rsid w:val="00441BFD"/>
    <w:rPr>
      <w:i/>
      <w:iCs/>
      <w:color w:val="4F81BD" w:themeColor="accent1"/>
    </w:rPr>
  </w:style>
  <w:style w:type="paragraph" w:customStyle="1" w:styleId="TableBullet2">
    <w:name w:val="Table Bullet 2"/>
    <w:basedOn w:val="TableBullet"/>
    <w:qFormat/>
    <w:rsid w:val="00997CFF"/>
    <w:pPr>
      <w:numPr>
        <w:numId w:val="11"/>
      </w:numPr>
      <w:tabs>
        <w:tab w:val="num" w:pos="361"/>
      </w:tabs>
      <w:ind w:left="568" w:hanging="284"/>
    </w:pPr>
  </w:style>
  <w:style w:type="numbering" w:customStyle="1" w:styleId="TableBulletlist">
    <w:name w:val="Table Bullet list"/>
    <w:uiPriority w:val="99"/>
    <w:rsid w:val="00441BFD"/>
    <w:pPr>
      <w:numPr>
        <w:numId w:val="5"/>
      </w:numPr>
    </w:pPr>
  </w:style>
  <w:style w:type="character" w:styleId="UnresolvedMention">
    <w:name w:val="Unresolved Mention"/>
    <w:basedOn w:val="DefaultParagraphFont"/>
    <w:uiPriority w:val="99"/>
    <w:semiHidden/>
    <w:unhideWhenUsed/>
    <w:rsid w:val="00441BFD"/>
    <w:rPr>
      <w:color w:val="605E5C"/>
      <w:shd w:val="clear" w:color="auto" w:fill="E1DFDD"/>
    </w:rPr>
  </w:style>
  <w:style w:type="paragraph" w:styleId="ListParagraph">
    <w:name w:val="List Paragraph"/>
    <w:basedOn w:val="Normal"/>
    <w:uiPriority w:val="34"/>
    <w:qFormat/>
    <w:rsid w:val="00441BFD"/>
    <w:pPr>
      <w:spacing w:after="0" w:line="240" w:lineRule="auto"/>
      <w:ind w:left="720"/>
    </w:pPr>
    <w:rPr>
      <w:rFonts w:ascii="Calibri" w:hAnsi="Calibri" w:cs="Calibri"/>
    </w:rPr>
  </w:style>
  <w:style w:type="character" w:customStyle="1" w:styleId="Heading6Char">
    <w:name w:val="Heading 6 Char"/>
    <w:basedOn w:val="DefaultParagraphFont"/>
    <w:link w:val="Heading6"/>
    <w:uiPriority w:val="9"/>
    <w:semiHidden/>
    <w:rsid w:val="00057E37"/>
    <w:rPr>
      <w:rFonts w:ascii="Calibri" w:eastAsiaTheme="majorEastAsia" w:hAnsi="Calibri" w:cstheme="majorBidi"/>
      <w:b/>
      <w:i/>
      <w:color w:val="000000" w:themeColor="text1"/>
      <w:sz w:val="24"/>
      <w:szCs w:val="22"/>
      <w:lang w:eastAsia="en-US"/>
    </w:rPr>
  </w:style>
  <w:style w:type="paragraph" w:customStyle="1" w:styleId="TableListNumber2">
    <w:name w:val="Table List Number 2"/>
    <w:basedOn w:val="TableText"/>
    <w:qFormat/>
    <w:rsid w:val="00C1105E"/>
    <w:pPr>
      <w:numPr>
        <w:ilvl w:val="1"/>
        <w:numId w:val="18"/>
      </w:numPr>
    </w:pPr>
  </w:style>
  <w:style w:type="paragraph" w:customStyle="1" w:styleId="TableListNumber3">
    <w:name w:val="Table List Number 3"/>
    <w:basedOn w:val="TableText"/>
    <w:qFormat/>
    <w:rsid w:val="00C1105E"/>
    <w:pPr>
      <w:numPr>
        <w:ilvl w:val="2"/>
        <w:numId w:val="18"/>
      </w:numPr>
    </w:pPr>
  </w:style>
  <w:style w:type="numbering" w:customStyle="1" w:styleId="Tablenumberedlists">
    <w:name w:val="Table numbered lists"/>
    <w:uiPriority w:val="99"/>
    <w:rsid w:val="00C1105E"/>
    <w:pPr>
      <w:numPr>
        <w:numId w:val="15"/>
      </w:numPr>
    </w:pPr>
  </w:style>
  <w:style w:type="character" w:customStyle="1" w:styleId="Heading7Char">
    <w:name w:val="Heading 7 Char"/>
    <w:basedOn w:val="DefaultParagraphFont"/>
    <w:link w:val="Heading7"/>
    <w:uiPriority w:val="9"/>
    <w:semiHidden/>
    <w:rsid w:val="00057E37"/>
    <w:rPr>
      <w:rFonts w:ascii="Calibri" w:eastAsiaTheme="majorEastAsia" w:hAnsi="Calibri" w:cstheme="majorBidi"/>
      <w:b/>
      <w:iCs/>
      <w:sz w:val="22"/>
      <w:szCs w:val="22"/>
      <w:lang w:eastAsia="en-US"/>
    </w:rPr>
  </w:style>
  <w:style w:type="character" w:customStyle="1" w:styleId="Heading8Char">
    <w:name w:val="Heading 8 Char"/>
    <w:basedOn w:val="DefaultParagraphFont"/>
    <w:link w:val="Heading8"/>
    <w:uiPriority w:val="9"/>
    <w:semiHidden/>
    <w:rsid w:val="00057E37"/>
    <w:rPr>
      <w:rFonts w:ascii="Calibri" w:eastAsiaTheme="majorEastAsia" w:hAnsi="Calibri" w:cstheme="majorBidi"/>
      <w:b/>
      <w:i/>
      <w:color w:val="272727" w:themeColor="text1" w:themeTint="D8"/>
      <w:sz w:val="22"/>
      <w:szCs w:val="21"/>
      <w:lang w:eastAsia="en-US"/>
    </w:rPr>
  </w:style>
  <w:style w:type="paragraph" w:customStyle="1" w:styleId="BoxTextNumber">
    <w:name w:val="Box Text Number"/>
    <w:basedOn w:val="BoxText"/>
    <w:qFormat/>
    <w:rsid w:val="00BE361F"/>
    <w:pPr>
      <w:numPr>
        <w:numId w:val="21"/>
      </w:numPr>
    </w:pPr>
  </w:style>
  <w:style w:type="paragraph" w:styleId="Revision">
    <w:name w:val="Revision"/>
    <w:hidden/>
    <w:uiPriority w:val="99"/>
    <w:semiHidden/>
    <w:rsid w:val="00D062B9"/>
    <w:rPr>
      <w:rFonts w:asciiTheme="minorHAnsi" w:eastAsiaTheme="minorHAnsi" w:hAnsiTheme="minorHAnsi" w:cstheme="minorBidi"/>
      <w:sz w:val="22"/>
      <w:szCs w:val="22"/>
      <w:lang w:eastAsia="en-US"/>
    </w:rPr>
  </w:style>
  <w:style w:type="character" w:styleId="Mention">
    <w:name w:val="Mention"/>
    <w:basedOn w:val="DefaultParagraphFont"/>
    <w:uiPriority w:val="99"/>
    <w:unhideWhenUsed/>
    <w:rsid w:val="003B00D9"/>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577151">
      <w:bodyDiv w:val="1"/>
      <w:marLeft w:val="0"/>
      <w:marRight w:val="0"/>
      <w:marTop w:val="0"/>
      <w:marBottom w:val="0"/>
      <w:divBdr>
        <w:top w:val="none" w:sz="0" w:space="0" w:color="auto"/>
        <w:left w:val="none" w:sz="0" w:space="0" w:color="auto"/>
        <w:bottom w:val="none" w:sz="0" w:space="0" w:color="auto"/>
        <w:right w:val="none" w:sz="0" w:space="0" w:color="auto"/>
      </w:divBdr>
    </w:div>
    <w:div w:id="179901097">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400699">
      <w:bodyDiv w:val="1"/>
      <w:marLeft w:val="0"/>
      <w:marRight w:val="0"/>
      <w:marTop w:val="0"/>
      <w:marBottom w:val="0"/>
      <w:divBdr>
        <w:top w:val="none" w:sz="0" w:space="0" w:color="auto"/>
        <w:left w:val="none" w:sz="0" w:space="0" w:color="auto"/>
        <w:bottom w:val="none" w:sz="0" w:space="0" w:color="auto"/>
        <w:right w:val="none" w:sz="0" w:space="0" w:color="auto"/>
      </w:divBdr>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81334085">
      <w:bodyDiv w:val="1"/>
      <w:marLeft w:val="0"/>
      <w:marRight w:val="0"/>
      <w:marTop w:val="0"/>
      <w:marBottom w:val="0"/>
      <w:divBdr>
        <w:top w:val="none" w:sz="0" w:space="0" w:color="auto"/>
        <w:left w:val="none" w:sz="0" w:space="0" w:color="auto"/>
        <w:bottom w:val="none" w:sz="0" w:space="0" w:color="auto"/>
        <w:right w:val="none" w:sz="0" w:space="0" w:color="auto"/>
      </w:divBdr>
    </w:div>
    <w:div w:id="581987544">
      <w:bodyDiv w:val="1"/>
      <w:marLeft w:val="0"/>
      <w:marRight w:val="0"/>
      <w:marTop w:val="0"/>
      <w:marBottom w:val="0"/>
      <w:divBdr>
        <w:top w:val="none" w:sz="0" w:space="0" w:color="auto"/>
        <w:left w:val="none" w:sz="0" w:space="0" w:color="auto"/>
        <w:bottom w:val="none" w:sz="0" w:space="0" w:color="auto"/>
        <w:right w:val="none" w:sz="0" w:space="0" w:color="auto"/>
      </w:divBdr>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2351179">
      <w:bodyDiv w:val="1"/>
      <w:marLeft w:val="0"/>
      <w:marRight w:val="0"/>
      <w:marTop w:val="0"/>
      <w:marBottom w:val="0"/>
      <w:divBdr>
        <w:top w:val="none" w:sz="0" w:space="0" w:color="auto"/>
        <w:left w:val="none" w:sz="0" w:space="0" w:color="auto"/>
        <w:bottom w:val="none" w:sz="0" w:space="0" w:color="auto"/>
        <w:right w:val="none" w:sz="0" w:space="0" w:color="auto"/>
      </w:divBdr>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1415209">
      <w:bodyDiv w:val="1"/>
      <w:marLeft w:val="0"/>
      <w:marRight w:val="0"/>
      <w:marTop w:val="0"/>
      <w:marBottom w:val="0"/>
      <w:divBdr>
        <w:top w:val="none" w:sz="0" w:space="0" w:color="auto"/>
        <w:left w:val="none" w:sz="0" w:space="0" w:color="auto"/>
        <w:bottom w:val="none" w:sz="0" w:space="0" w:color="auto"/>
        <w:right w:val="none" w:sz="0" w:space="0" w:color="auto"/>
      </w:divBdr>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9366667">
      <w:bodyDiv w:val="1"/>
      <w:marLeft w:val="0"/>
      <w:marRight w:val="0"/>
      <w:marTop w:val="0"/>
      <w:marBottom w:val="0"/>
      <w:divBdr>
        <w:top w:val="none" w:sz="0" w:space="0" w:color="auto"/>
        <w:left w:val="none" w:sz="0" w:space="0" w:color="auto"/>
        <w:bottom w:val="none" w:sz="0" w:space="0" w:color="auto"/>
        <w:right w:val="none" w:sz="0" w:space="0" w:color="auto"/>
      </w:divBdr>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80816303">
      <w:bodyDiv w:val="1"/>
      <w:marLeft w:val="0"/>
      <w:marRight w:val="0"/>
      <w:marTop w:val="0"/>
      <w:marBottom w:val="0"/>
      <w:divBdr>
        <w:top w:val="none" w:sz="0" w:space="0" w:color="auto"/>
        <w:left w:val="none" w:sz="0" w:space="0" w:color="auto"/>
        <w:bottom w:val="none" w:sz="0" w:space="0" w:color="auto"/>
        <w:right w:val="none" w:sz="0" w:space="0" w:color="auto"/>
      </w:divBdr>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8704991">
      <w:bodyDiv w:val="1"/>
      <w:marLeft w:val="0"/>
      <w:marRight w:val="0"/>
      <w:marTop w:val="0"/>
      <w:marBottom w:val="0"/>
      <w:divBdr>
        <w:top w:val="none" w:sz="0" w:space="0" w:color="auto"/>
        <w:left w:val="none" w:sz="0" w:space="0" w:color="auto"/>
        <w:bottom w:val="none" w:sz="0" w:space="0" w:color="auto"/>
        <w:right w:val="none" w:sz="0" w:space="0" w:color="auto"/>
      </w:divBdr>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40739257">
      <w:bodyDiv w:val="1"/>
      <w:marLeft w:val="0"/>
      <w:marRight w:val="0"/>
      <w:marTop w:val="0"/>
      <w:marBottom w:val="0"/>
      <w:divBdr>
        <w:top w:val="none" w:sz="0" w:space="0" w:color="auto"/>
        <w:left w:val="none" w:sz="0" w:space="0" w:color="auto"/>
        <w:bottom w:val="none" w:sz="0" w:space="0" w:color="auto"/>
        <w:right w:val="none" w:sz="0" w:space="0" w:color="auto"/>
      </w:divBdr>
    </w:div>
    <w:div w:id="2045672772">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footer" Target="footer1.xml"/><Relationship Id="rId26" Type="http://schemas.openxmlformats.org/officeDocument/2006/relationships/hyperlink" Target="https://questagame.com" TargetMode="External"/><Relationship Id="rId3" Type="http://schemas.openxmlformats.org/officeDocument/2006/relationships/customXml" Target="../customXml/item3.xml"/><Relationship Id="rId21" Type="http://schemas.openxmlformats.org/officeDocument/2006/relationships/footer" Target="footer3.xml"/><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https://creativecommons.org/licenses/by/4.0/legalcode" TargetMode="External"/><Relationship Id="rId17" Type="http://schemas.openxmlformats.org/officeDocument/2006/relationships/header" Target="header2.xml"/><Relationship Id="rId25" Type="http://schemas.openxmlformats.org/officeDocument/2006/relationships/hyperlink" Target="https://www.inaturalist.org" TargetMode="External"/><Relationship Id="rId33" Type="http://schemas.openxmlformats.org/officeDocument/2006/relationships/hyperlink" Target="https://www.agriculture.gov.au/biosecurity-trade/policy/biosecurity-2030-roadmap" TargetMode="Externa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29" Type="http://schemas.openxmlformats.org/officeDocument/2006/relationships/hyperlink" Target="https://www.marinepests.gov.au/what-we-do/apmpl"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agriculture.gov.au/biosecurity-trade/policy/environmental/first-nations" TargetMode="External"/><Relationship Id="rId32" Type="http://schemas.openxmlformats.org/officeDocument/2006/relationships/hyperlink" Target="https://www.agriculture.gov.au/about/news/new-strategy-guides-departments-pacific-work" TargetMode="External"/><Relationship Id="rId5" Type="http://schemas.openxmlformats.org/officeDocument/2006/relationships/numbering" Target="numbering.xml"/><Relationship Id="rId15" Type="http://schemas.openxmlformats.org/officeDocument/2006/relationships/hyperlink" Target="https://www.agriculture.gov.au/" TargetMode="External"/><Relationship Id="rId23" Type="http://schemas.openxmlformats.org/officeDocument/2006/relationships/image" Target="media/image4.jpeg"/><Relationship Id="rId28" Type="http://schemas.openxmlformats.org/officeDocument/2006/relationships/hyperlink" Target="https://www.agriculture.gov.au/biosecurity-trade/policy/australia/indigenous-ranger-biosecurity-program" TargetMode="External"/><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hyperlink" Target="https://www.agriculture.gov.au/biosecurity-trade/policy/biosecurity-2030-roadmap"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agriculture.gov.au/ABA" TargetMode="External"/><Relationship Id="rId22" Type="http://schemas.openxmlformats.org/officeDocument/2006/relationships/hyperlink" Target="http://www.agriculture.gov.au/aba" TargetMode="External"/><Relationship Id="rId27" Type="http://schemas.openxmlformats.org/officeDocument/2006/relationships/hyperlink" Target="https://reeflifesurvey.com/" TargetMode="External"/><Relationship Id="rId30" Type="http://schemas.openxmlformats.org/officeDocument/2006/relationships/hyperlink" Target="https://www.marinepests.gov.au/what-we-do/publications/marine-pest-plan" TargetMode="External"/><Relationship Id="rId35" Type="http://schemas.openxmlformats.org/officeDocument/2006/relationships/theme" Target="theme/theme1.xml"/><Relationship Id="rId8" Type="http://schemas.openxmlformats.org/officeDocument/2006/relationships/webSettings" Target="webSettings.xml"/></Relationships>
</file>

<file path=word/_rels/header3.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d12363f0-01eb-4bed-a0c2-08764e2b3cc4">
      <Terms xmlns="http://schemas.microsoft.com/office/infopath/2007/PartnerControls"/>
    </lcf76f155ced4ddcb4097134ff3c332f>
    <TaxCatchAll xmlns="81c01dc6-2c49-4730-b140-874c95cac377"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HarvardAGPS.XSL" StyleName="Harvard - AGPS*"/>
</file>

<file path=customXml/item4.xml><?xml version="1.0" encoding="utf-8"?>
<ct:contentTypeSchema xmlns:ct="http://schemas.microsoft.com/office/2006/metadata/contentType" xmlns:ma="http://schemas.microsoft.com/office/2006/metadata/properties/metaAttributes" ct:_="" ma:_="" ma:contentTypeName="Document" ma:contentTypeID="0x01010094DF1C8D1D1410498F39B6D8F1187753" ma:contentTypeVersion="18" ma:contentTypeDescription="Create a new document." ma:contentTypeScope="" ma:versionID="cf482d0049983ffa335213b7e7a1b087">
  <xsd:schema xmlns:xsd="http://www.w3.org/2001/XMLSchema" xmlns:xs="http://www.w3.org/2001/XMLSchema" xmlns:p="http://schemas.microsoft.com/office/2006/metadata/properties" xmlns:ns2="908b4b7b-1964-411f-a5cd-631e2dce13be" xmlns:ns3="d12363f0-01eb-4bed-a0c2-08764e2b3cc4" xmlns:ns4="81c01dc6-2c49-4730-b140-874c95cac377" targetNamespace="http://schemas.microsoft.com/office/2006/metadata/properties" ma:root="true" ma:fieldsID="499106b6d4ffbc335c042ed3802f5b69" ns2:_="" ns3:_="" ns4:_="">
    <xsd:import namespace="908b4b7b-1964-411f-a5cd-631e2dce13be"/>
    <xsd:import namespace="d12363f0-01eb-4bed-a0c2-08764e2b3cc4"/>
    <xsd:import namespace="81c01dc6-2c49-4730-b140-874c95cac37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LengthInSeconds" minOccurs="0"/>
                <xsd:element ref="ns3:lcf76f155ced4ddcb4097134ff3c332f" minOccurs="0"/>
                <xsd:element ref="ns4:TaxCatchAll" minOccurs="0"/>
                <xsd:element ref="ns3:MediaServiceOCR"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8b4b7b-1964-411f-a5cd-631e2dce13b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12363f0-01eb-4bed-a0c2-08764e2b3cc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OCR" ma:index="23" nillable="true" ma:displayName="Extracted Text" ma:internalName="MediaServiceOCR" ma:readOnly="true">
      <xsd:simpleType>
        <xsd:restriction base="dms:Note">
          <xsd:maxLength value="255"/>
        </xsd:restriction>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e31ae4ef-059a-4b01-8ba9-90586c255fa7}" ma:internalName="TaxCatchAll" ma:showField="CatchAllData" ma:web="908b4b7b-1964-411f-a5cd-631e2dce13b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D1CAD33-3B39-4665-A5E6-666D035120E9}">
  <ds:schemaRefs>
    <ds:schemaRef ds:uri="http://schemas.microsoft.com/office/2006/metadata/properties"/>
    <ds:schemaRef ds:uri="http://schemas.microsoft.com/office/infopath/2007/PartnerControls"/>
    <ds:schemaRef ds:uri="d12363f0-01eb-4bed-a0c2-08764e2b3cc4"/>
    <ds:schemaRef ds:uri="81c01dc6-2c49-4730-b140-874c95cac377"/>
  </ds:schemaRefs>
</ds:datastoreItem>
</file>

<file path=customXml/itemProps2.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3.xml><?xml version="1.0" encoding="utf-8"?>
<ds:datastoreItem xmlns:ds="http://schemas.openxmlformats.org/officeDocument/2006/customXml" ds:itemID="{49DEDD9B-2A9B-49C9-B274-737FCC3913CD}">
  <ds:schemaRefs>
    <ds:schemaRef ds:uri="http://schemas.openxmlformats.org/officeDocument/2006/bibliography"/>
  </ds:schemaRefs>
</ds:datastoreItem>
</file>

<file path=customXml/itemProps4.xml><?xml version="1.0" encoding="utf-8"?>
<ds:datastoreItem xmlns:ds="http://schemas.openxmlformats.org/officeDocument/2006/customXml" ds:itemID="{3A711057-7B1D-4802-BC47-828FBC911B4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08b4b7b-1964-411f-a5cd-631e2dce13be"/>
    <ds:schemaRef ds:uri="d12363f0-01eb-4bed-a0c2-08764e2b3cc4"/>
    <ds:schemaRef ds:uri="81c01dc6-2c49-4730-b140-874c95cac3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933d8be6-3c40-4052-87a2-9c2adcba8759}" enabled="1" method="Privileged" siteId="{2be67eb7-400c-4b3f-a5a1-1258c0da0696}" removed="0"/>
</clbl:labelList>
</file>

<file path=docProps/app.xml><?xml version="1.0" encoding="utf-8"?>
<Properties xmlns="http://schemas.openxmlformats.org/officeDocument/2006/extended-properties" xmlns:vt="http://schemas.openxmlformats.org/officeDocument/2006/docPropsVTypes">
  <Template>Normal</Template>
  <TotalTime>44</TotalTime>
  <Pages>26</Pages>
  <Words>7781</Words>
  <Characters>44358</Characters>
  <Application>Microsoft Office Word</Application>
  <DocSecurity>0</DocSecurity>
  <Lines>369</Lines>
  <Paragraphs>104</Paragraphs>
  <ScaleCrop>false</ScaleCrop>
  <HeadingPairs>
    <vt:vector size="2" baseType="variant">
      <vt:variant>
        <vt:lpstr>Title</vt:lpstr>
      </vt:variant>
      <vt:variant>
        <vt:i4>1</vt:i4>
      </vt:variant>
    </vt:vector>
  </HeadingPairs>
  <TitlesOfParts>
    <vt:vector size="1" baseType="lpstr">
      <vt:lpstr>2025 Australian Biosecurity Awards: award recipients</vt:lpstr>
    </vt:vector>
  </TitlesOfParts>
  <Company/>
  <LinksUpToDate>false</LinksUpToDate>
  <CharactersWithSpaces>52035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Biosecurity Awards 2025: award recipients</dc:title>
  <dc:subject/>
  <dc:creator>Department of Agriculture, Fisheries and Forestry</dc:creator>
  <cp:keywords/>
  <dc:description/>
  <cp:lastPrinted>2025-09-26T21:42:00Z</cp:lastPrinted>
  <dcterms:created xsi:type="dcterms:W3CDTF">2025-10-23T03:26:00Z</dcterms:created>
  <dcterms:modified xsi:type="dcterms:W3CDTF">2025-10-29T20:56:00Z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0x01010094DF1C8D1D1410498F39B6D8F1187753</vt:lpwstr>
  </property>
  <property fmtid="{D5CDD505-2E9C-101B-9397-08002B2CF9AE}" pid="3" name="ClassificationContentMarkingHeaderShapeIds">
    <vt:lpwstr>7c45417f,34ae65c4,1a5c24cc,4ece2170,385c5c59</vt:lpwstr>
  </property>
  <property fmtid="{D5CDD505-2E9C-101B-9397-08002B2CF9AE}" pid="4" name="ClassificationContentMarkingHeaderFontProps">
    <vt:lpwstr>#ff0000,12,Calibri</vt:lpwstr>
  </property>
  <property fmtid="{D5CDD505-2E9C-101B-9397-08002B2CF9AE}" pid="5" name="ClassificationContentMarkingHeaderText">
    <vt:lpwstr>OFFICIAL</vt:lpwstr>
  </property>
  <property fmtid="{D5CDD505-2E9C-101B-9397-08002B2CF9AE}" pid="6" name="ClassificationContentMarkingFooterShapeIds">
    <vt:lpwstr>6bf0d454,54e7a9b7,6751b498,7308b4c6,cb3873a</vt:lpwstr>
  </property>
  <property fmtid="{D5CDD505-2E9C-101B-9397-08002B2CF9AE}" pid="7" name="ClassificationContentMarkingFooterFontProps">
    <vt:lpwstr>#ff0000,12,Calibri</vt:lpwstr>
  </property>
  <property fmtid="{D5CDD505-2E9C-101B-9397-08002B2CF9AE}" pid="8" name="ClassificationContentMarkingFooterText">
    <vt:lpwstr>OFFICIAL</vt:lpwstr>
  </property>
  <property fmtid="{D5CDD505-2E9C-101B-9397-08002B2CF9AE}" pid="9" name="MSIP_Label_933d8be6-3c40-4052-87a2-9c2adcba8759_Enabled">
    <vt:lpwstr>true</vt:lpwstr>
  </property>
  <property fmtid="{D5CDD505-2E9C-101B-9397-08002B2CF9AE}" pid="10" name="MSIP_Label_933d8be6-3c40-4052-87a2-9c2adcba8759_SetDate">
    <vt:lpwstr>2024-07-12T06:01:47Z</vt:lpwstr>
  </property>
  <property fmtid="{D5CDD505-2E9C-101B-9397-08002B2CF9AE}" pid="11" name="MSIP_Label_933d8be6-3c40-4052-87a2-9c2adcba8759_Method">
    <vt:lpwstr>Privileged</vt:lpwstr>
  </property>
  <property fmtid="{D5CDD505-2E9C-101B-9397-08002B2CF9AE}" pid="12" name="MSIP_Label_933d8be6-3c40-4052-87a2-9c2adcba8759_Name">
    <vt:lpwstr>OFFICIAL</vt:lpwstr>
  </property>
  <property fmtid="{D5CDD505-2E9C-101B-9397-08002B2CF9AE}" pid="13" name="MSIP_Label_933d8be6-3c40-4052-87a2-9c2adcba8759_SiteId">
    <vt:lpwstr>2be67eb7-400c-4b3f-a5a1-1258c0da0696</vt:lpwstr>
  </property>
  <property fmtid="{D5CDD505-2E9C-101B-9397-08002B2CF9AE}" pid="14" name="MSIP_Label_933d8be6-3c40-4052-87a2-9c2adcba8759_ActionId">
    <vt:lpwstr>e74c9178-68c6-4a47-9773-e2c06ec2c86e</vt:lpwstr>
  </property>
  <property fmtid="{D5CDD505-2E9C-101B-9397-08002B2CF9AE}" pid="15" name="MSIP_Label_933d8be6-3c40-4052-87a2-9c2adcba8759_ContentBits">
    <vt:lpwstr>3</vt:lpwstr>
  </property>
  <property fmtid="{D5CDD505-2E9C-101B-9397-08002B2CF9AE}" pid="16" name="MediaServiceImageTags">
    <vt:lpwstr/>
  </property>
</Properties>
</file>