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11DD" w14:textId="77777777" w:rsidR="00F42BB9" w:rsidRPr="00DB421A" w:rsidRDefault="00553C09" w:rsidP="00655016">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Marso 2025</w:t>
      </w:r>
    </w:p>
    <w:p w14:paraId="02120330" w14:textId="77777777" w:rsidR="00F42BB9" w:rsidRPr="00282255" w:rsidRDefault="00F42BB9" w:rsidP="00067AB1">
      <w:pPr>
        <w:spacing w:after="0" w:line="240" w:lineRule="auto"/>
        <w:rPr>
          <w:rFonts w:ascii="Calibri" w:eastAsia="Times New Roman" w:hAnsi="Calibri" w:cs="Calibri"/>
          <w:b/>
          <w:bCs/>
          <w:kern w:val="0"/>
          <w:sz w:val="22"/>
          <w:szCs w:val="22"/>
          <w:u w:val="single"/>
          <w:lang w:eastAsia="en-AU"/>
          <w14:ligatures w14:val="none"/>
        </w:rPr>
      </w:pPr>
    </w:p>
    <w:p w14:paraId="0810E8E3" w14:textId="6B6EAE23" w:rsidR="00551D31" w:rsidRDefault="00553C09" w:rsidP="00655016">
      <w:pPr>
        <w:spacing w:after="0" w:line="240" w:lineRule="auto"/>
        <w:rPr>
          <w:rFonts w:ascii="Calibri" w:eastAsia="Times New Roman" w:hAnsi="Calibri" w:cs="Calibri"/>
          <w:b/>
          <w:bCs/>
          <w:i/>
          <w:iCs/>
          <w:kern w:val="0"/>
          <w:sz w:val="32"/>
          <w:szCs w:val="32"/>
          <w:lang w:eastAsia="en-AU"/>
          <w14:ligatures w14:val="none"/>
        </w:rPr>
      </w:pPr>
      <w:r>
        <w:rPr>
          <w:rFonts w:ascii="Calibri" w:eastAsia="Times New Roman" w:hAnsi="Calibri" w:cs="Calibri"/>
          <w:b/>
          <w:bCs/>
          <w:i/>
          <w:iCs/>
          <w:kern w:val="0"/>
          <w:sz w:val="32"/>
          <w:szCs w:val="32"/>
          <w:lang w:eastAsia="en-AU"/>
          <w14:ligatures w14:val="none"/>
        </w:rPr>
        <w:t xml:space="preserve">Ballast Water Fact sheet #1 </w:t>
      </w:r>
      <w:r>
        <w:rPr>
          <w:rFonts w:ascii="Calibri" w:eastAsia="Times New Roman" w:hAnsi="Calibri" w:cs="Calibri"/>
          <w:b/>
          <w:bCs/>
          <w:i/>
          <w:iCs/>
          <w:kern w:val="0"/>
          <w:sz w:val="32"/>
          <w:szCs w:val="32"/>
          <w:lang w:eastAsia="en-AU"/>
          <w14:ligatures w14:val="none"/>
        </w:rPr>
        <w:tab/>
      </w:r>
      <w:r>
        <w:rPr>
          <w:rFonts w:ascii="Calibri" w:eastAsia="Times New Roman" w:hAnsi="Calibri" w:cs="Calibri"/>
          <w:b/>
          <w:bCs/>
          <w:i/>
          <w:iCs/>
          <w:kern w:val="0"/>
          <w:sz w:val="32"/>
          <w:szCs w:val="32"/>
          <w:lang w:eastAsia="en-AU"/>
          <w14:ligatures w14:val="none"/>
        </w:rPr>
        <w:tab/>
      </w:r>
      <w:r>
        <w:rPr>
          <w:rFonts w:ascii="Calibri" w:eastAsia="Times New Roman" w:hAnsi="Calibri" w:cs="Calibri"/>
          <w:b/>
          <w:bCs/>
          <w:i/>
          <w:iCs/>
          <w:kern w:val="0"/>
          <w:sz w:val="32"/>
          <w:szCs w:val="32"/>
          <w:lang w:eastAsia="en-AU"/>
          <w14:ligatures w14:val="none"/>
        </w:rPr>
        <w:tab/>
      </w:r>
      <w:r>
        <w:rPr>
          <w:rFonts w:ascii="Calibri" w:eastAsia="Times New Roman" w:hAnsi="Calibri" w:cs="Calibri"/>
          <w:b/>
          <w:bCs/>
          <w:i/>
          <w:iCs/>
          <w:kern w:val="0"/>
          <w:sz w:val="32"/>
          <w:szCs w:val="32"/>
          <w:lang w:eastAsia="en-AU"/>
          <w14:ligatures w14:val="none"/>
        </w:rPr>
        <w:tab/>
      </w:r>
      <w:r>
        <w:rPr>
          <w:rFonts w:ascii="Calibri" w:eastAsia="Times New Roman" w:hAnsi="Calibri" w:cs="Calibri"/>
          <w:b/>
          <w:bCs/>
          <w:i/>
          <w:iCs/>
          <w:kern w:val="0"/>
          <w:sz w:val="32"/>
          <w:szCs w:val="32"/>
          <w:lang w:eastAsia="en-AU"/>
          <w14:ligatures w14:val="none"/>
        </w:rPr>
        <w:tab/>
      </w:r>
      <w:r>
        <w:rPr>
          <w:rFonts w:ascii="Calibri" w:eastAsia="Times New Roman" w:hAnsi="Calibri" w:cs="Calibri"/>
          <w:b/>
          <w:bCs/>
          <w:i/>
          <w:iCs/>
          <w:kern w:val="0"/>
          <w:sz w:val="32"/>
          <w:szCs w:val="32"/>
          <w:lang w:eastAsia="en-AU"/>
          <w14:ligatures w14:val="none"/>
        </w:rPr>
        <w:tab/>
      </w:r>
      <w:r>
        <w:rPr>
          <w:rFonts w:ascii="Calibri" w:eastAsia="Times New Roman" w:hAnsi="Calibri" w:cs="Calibri"/>
          <w:b/>
          <w:bCs/>
          <w:i/>
          <w:iCs/>
          <w:kern w:val="0"/>
          <w:sz w:val="32"/>
          <w:szCs w:val="32"/>
          <w:lang w:eastAsia="en-AU"/>
          <w14:ligatures w14:val="none"/>
        </w:rPr>
        <w:tab/>
        <w:t>Filipino</w:t>
      </w:r>
    </w:p>
    <w:p w14:paraId="0BC300E8" w14:textId="77777777" w:rsidR="00C029E3" w:rsidRPr="00DB421A" w:rsidRDefault="00C029E3" w:rsidP="00655016">
      <w:pPr>
        <w:spacing w:after="0" w:line="240" w:lineRule="auto"/>
        <w:rPr>
          <w:rFonts w:ascii="Calibri" w:eastAsia="Times New Roman" w:hAnsi="Calibri" w:cs="Calibri"/>
          <w:b/>
          <w:bCs/>
          <w:i/>
          <w:iCs/>
          <w:kern w:val="0"/>
          <w:sz w:val="22"/>
          <w:szCs w:val="22"/>
          <w:lang w:eastAsia="en-AU"/>
          <w14:ligatures w14:val="none"/>
        </w:rPr>
      </w:pPr>
    </w:p>
    <w:p w14:paraId="53067D90" w14:textId="77777777" w:rsidR="00B806C7" w:rsidRPr="00C50A61" w:rsidRDefault="00553C09" w:rsidP="00C50A61">
      <w:pPr>
        <w:pStyle w:val="Heading1"/>
        <w:spacing w:before="0" w:after="0" w:line="240" w:lineRule="auto"/>
        <w:rPr>
          <w:rFonts w:ascii="Calibri" w:hAnsi="Calibri" w:cs="Calibri"/>
          <w:b/>
          <w:bCs/>
          <w:color w:val="auto"/>
          <w:sz w:val="36"/>
          <w:szCs w:val="36"/>
          <w:lang w:eastAsia="en-AU"/>
        </w:rPr>
      </w:pPr>
      <w:r w:rsidRPr="00C50A61">
        <w:rPr>
          <w:rFonts w:ascii="Calibri" w:hAnsi="Calibri" w:cs="Calibri"/>
          <w:b/>
          <w:bCs/>
          <w:color w:val="auto"/>
          <w:sz w:val="36"/>
          <w:szCs w:val="36"/>
          <w:lang w:eastAsia="en-AU"/>
        </w:rPr>
        <w:t>Mga Biosecurity Inspeksyon ng Ballast Water Management System</w:t>
      </w:r>
    </w:p>
    <w:p w14:paraId="3B0BE520" w14:textId="77777777" w:rsidR="001A5912" w:rsidRPr="00DB421A" w:rsidRDefault="001A5912" w:rsidP="00655016">
      <w:pPr>
        <w:spacing w:after="0" w:line="240" w:lineRule="auto"/>
        <w:rPr>
          <w:rFonts w:ascii="Calibri" w:eastAsia="Times New Roman" w:hAnsi="Calibri" w:cs="Calibri"/>
          <w:b/>
          <w:bCs/>
          <w:kern w:val="0"/>
          <w:sz w:val="22"/>
          <w:szCs w:val="22"/>
          <w:u w:val="single"/>
          <w:lang w:eastAsia="en-AU"/>
          <w14:ligatures w14:val="none"/>
        </w:rPr>
      </w:pPr>
    </w:p>
    <w:p w14:paraId="5261DCC2" w14:textId="77777777" w:rsidR="00B873CB" w:rsidRDefault="00553C09" w:rsidP="00B873CB">
      <w:p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Mula noong ika-8 ng Setyembre 2024, ang lahat ng nauugnay na sasakyang pandagat ay dapat sumunod sa regulasyong D-2 discharge </w:t>
      </w:r>
      <w:r>
        <w:rPr>
          <w:rFonts w:ascii="Calibri" w:eastAsia="Times New Roman" w:hAnsi="Calibri" w:cs="Calibri"/>
          <w:kern w:val="0"/>
          <w:sz w:val="22"/>
          <w:szCs w:val="22"/>
          <w:lang w:eastAsia="en-AU"/>
          <w14:ligatures w14:val="none"/>
        </w:rPr>
        <w:t>standard na itinakda ng International Convention for the Control and Management of Ships' Ballast Water and Sediments (BWM Convention). </w:t>
      </w:r>
    </w:p>
    <w:p w14:paraId="0F5EDA0B" w14:textId="77777777" w:rsidR="00FF5CE1" w:rsidRPr="00F75E24" w:rsidRDefault="00FF5CE1" w:rsidP="00655016">
      <w:pPr>
        <w:spacing w:after="0" w:line="240" w:lineRule="auto"/>
        <w:rPr>
          <w:rFonts w:ascii="Calibri" w:eastAsia="Times New Roman" w:hAnsi="Calibri" w:cs="Calibri"/>
          <w:kern w:val="0"/>
          <w:sz w:val="22"/>
          <w:szCs w:val="22"/>
          <w:lang w:eastAsia="en-AU"/>
          <w14:ligatures w14:val="none"/>
        </w:rPr>
      </w:pPr>
    </w:p>
    <w:p w14:paraId="44DF8A20" w14:textId="77777777" w:rsidR="00655016" w:rsidRDefault="00553C09" w:rsidP="00655016">
      <w:p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 xml:space="preserve">Ang kamakailang mga inspeksyon ng barko ng mga opisyal ng Biosecurity ng Australia ay natukoy ang mga hindi pagsunod sa pagpapatakbo at pagpapanatili ng mga naka-install na ballast water management system (BWMS) at mga sasakyang hindi namamahala ng ballast water alinsunod sa kanilang ballast water management plan (BWMP). Ang mga alarma ng system ay binalewala, naganap ang pag-uptake at discharge habang nasa bypass mode at natukoy ang pakikialam sa mga setting ng alarma, na nagreresulta sa hindi inasikaso o </w:t>
      </w:r>
      <w:r w:rsidRPr="0054219C">
        <w:rPr>
          <w:rFonts w:ascii="Calibri" w:eastAsia="Times New Roman" w:hAnsi="Calibri" w:cs="Calibri"/>
          <w:kern w:val="0"/>
          <w:sz w:val="22"/>
          <w:szCs w:val="22"/>
          <w:lang w:eastAsia="en-AU"/>
          <w14:ligatures w14:val="none"/>
        </w:rPr>
        <w:t xml:space="preserve">hindi na-neutralisadong ballast na na-discharge sa mga daungan ng Australya. Ito ay kumakatawan sa biosecurity na panganib. Ang ilang mga sasakyang pandagat na natasa bilang hindi sumusunod ay binigyan ng mga direksyon upang ihinto ang paglabas ng ballast na nagreresulta sa mga pagkaantala sa mga operasyon ng kargamento at ballasting. </w:t>
      </w:r>
    </w:p>
    <w:p w14:paraId="4EC2B4F5" w14:textId="77777777" w:rsidR="00655016" w:rsidRDefault="00655016" w:rsidP="00655016">
      <w:pPr>
        <w:spacing w:after="0" w:line="240" w:lineRule="auto"/>
        <w:rPr>
          <w:rFonts w:ascii="Calibri" w:eastAsia="Times New Roman" w:hAnsi="Calibri" w:cs="Calibri"/>
          <w:kern w:val="0"/>
          <w:sz w:val="22"/>
          <w:szCs w:val="22"/>
          <w:lang w:eastAsia="en-AU"/>
          <w14:ligatures w14:val="none"/>
        </w:rPr>
      </w:pPr>
    </w:p>
    <w:p w14:paraId="1EA4F1D9" w14:textId="77777777" w:rsidR="007E125E" w:rsidRPr="0054219C" w:rsidRDefault="00553C09" w:rsidP="00067AB1">
      <w:p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Ang fact sheet na ito ay naglalarawan ng ilang karaniwang nararanasan na mga problema at maagap na mga opsyon upang mapabuti ang posibilidad na makasunod sa mga kinakailangan sa biosecurity ng Australya. Kung maka-enkwentro ng mga isyu, ang sasakyang pandagat ay dapat na sundin ang payo sa pag-troubleshoot ng BWMS at kung kailangan ng karagdagang tulong, makipag-ugnayan sa gumawa ng BWMS.</w:t>
      </w:r>
    </w:p>
    <w:p w14:paraId="38DED950" w14:textId="77777777" w:rsidR="007E125E" w:rsidRPr="00391F10" w:rsidRDefault="007E125E" w:rsidP="00655016">
      <w:pPr>
        <w:spacing w:after="0" w:line="240" w:lineRule="auto"/>
        <w:rPr>
          <w:rFonts w:ascii="Calibri" w:eastAsia="Times New Roman" w:hAnsi="Calibri" w:cs="Calibri"/>
          <w:b/>
          <w:bCs/>
          <w:kern w:val="0"/>
          <w:sz w:val="22"/>
          <w:szCs w:val="22"/>
          <w:u w:val="single"/>
          <w:lang w:eastAsia="en-AU"/>
          <w14:ligatures w14:val="none"/>
        </w:rPr>
      </w:pPr>
    </w:p>
    <w:p w14:paraId="5843B6D7" w14:textId="77777777" w:rsidR="001A5912" w:rsidRPr="00C50A61" w:rsidRDefault="00553C09" w:rsidP="00C50A61">
      <w:pPr>
        <w:pStyle w:val="Heading2"/>
        <w:spacing w:before="0" w:after="0" w:line="240" w:lineRule="auto"/>
        <w:rPr>
          <w:rFonts w:ascii="Calibri" w:hAnsi="Calibri" w:cs="Calibri"/>
          <w:b/>
          <w:bCs/>
          <w:color w:val="auto"/>
          <w:sz w:val="28"/>
          <w:szCs w:val="28"/>
          <w:lang w:eastAsia="en-AU"/>
        </w:rPr>
      </w:pPr>
      <w:r w:rsidRPr="00C50A61">
        <w:rPr>
          <w:rFonts w:ascii="Calibri" w:hAnsi="Calibri" w:cs="Calibri"/>
          <w:b/>
          <w:bCs/>
          <w:color w:val="auto"/>
          <w:sz w:val="28"/>
          <w:szCs w:val="28"/>
          <w:lang w:eastAsia="en-AU"/>
        </w:rPr>
        <w:t>Ano ang dapat asahan</w:t>
      </w:r>
    </w:p>
    <w:p w14:paraId="38CA3BB6" w14:textId="77777777" w:rsidR="00D867F5" w:rsidRPr="00DB421A" w:rsidRDefault="00D867F5" w:rsidP="00655016">
      <w:pPr>
        <w:spacing w:after="0" w:line="240" w:lineRule="auto"/>
        <w:rPr>
          <w:rFonts w:ascii="Calibri" w:eastAsia="Times New Roman" w:hAnsi="Calibri" w:cs="Calibri"/>
          <w:b/>
          <w:bCs/>
          <w:kern w:val="0"/>
          <w:sz w:val="22"/>
          <w:szCs w:val="22"/>
          <w:u w:val="single"/>
          <w:lang w:eastAsia="en-AU"/>
          <w14:ligatures w14:val="none"/>
        </w:rPr>
      </w:pPr>
    </w:p>
    <w:p w14:paraId="41617448" w14:textId="184338A7" w:rsidR="001D569F" w:rsidRPr="0054219C" w:rsidRDefault="00553C09" w:rsidP="00067AB1">
      <w:pPr>
        <w:pStyle w:val="ListParagraph"/>
        <w:numPr>
          <w:ilvl w:val="0"/>
          <w:numId w:val="14"/>
        </w:num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 xml:space="preserve">Ang </w:t>
      </w:r>
      <w:proofErr w:type="spellStart"/>
      <w:r w:rsidRPr="0054219C">
        <w:rPr>
          <w:rFonts w:ascii="Calibri" w:eastAsia="Times New Roman" w:hAnsi="Calibri" w:cs="Calibri"/>
          <w:kern w:val="0"/>
          <w:sz w:val="22"/>
          <w:szCs w:val="22"/>
          <w:lang w:eastAsia="en-AU"/>
          <w14:ligatures w14:val="none"/>
        </w:rPr>
        <w:t>mga</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opisyal</w:t>
      </w:r>
      <w:proofErr w:type="spellEnd"/>
      <w:r w:rsidRPr="0054219C">
        <w:rPr>
          <w:rFonts w:ascii="Calibri" w:eastAsia="Times New Roman" w:hAnsi="Calibri" w:cs="Calibri"/>
          <w:kern w:val="0"/>
          <w:sz w:val="22"/>
          <w:szCs w:val="22"/>
          <w:lang w:eastAsia="en-AU"/>
          <w14:ligatures w14:val="none"/>
        </w:rPr>
        <w:t xml:space="preserve"> ng Biosecurity ng </w:t>
      </w:r>
      <w:proofErr w:type="spellStart"/>
      <w:r w:rsidRPr="0054219C">
        <w:rPr>
          <w:rFonts w:ascii="Calibri" w:eastAsia="Times New Roman" w:hAnsi="Calibri" w:cs="Calibri"/>
          <w:kern w:val="0"/>
          <w:sz w:val="22"/>
          <w:szCs w:val="22"/>
          <w:lang w:eastAsia="en-AU"/>
          <w14:ligatures w14:val="none"/>
        </w:rPr>
        <w:t>Australya</w:t>
      </w:r>
      <w:proofErr w:type="spellEnd"/>
      <w:r w:rsidRPr="0054219C">
        <w:rPr>
          <w:rFonts w:ascii="Calibri" w:eastAsia="Times New Roman" w:hAnsi="Calibri" w:cs="Calibri"/>
          <w:kern w:val="0"/>
          <w:sz w:val="22"/>
          <w:szCs w:val="22"/>
          <w:lang w:eastAsia="en-AU"/>
          <w14:ligatures w14:val="none"/>
        </w:rPr>
        <w:t xml:space="preserve"> ay </w:t>
      </w:r>
      <w:proofErr w:type="spellStart"/>
      <w:r w:rsidRPr="0054219C">
        <w:rPr>
          <w:rFonts w:ascii="Calibri" w:eastAsia="Times New Roman" w:hAnsi="Calibri" w:cs="Calibri"/>
          <w:kern w:val="0"/>
          <w:sz w:val="22"/>
          <w:szCs w:val="22"/>
          <w:lang w:eastAsia="en-AU"/>
          <w14:ligatures w14:val="none"/>
        </w:rPr>
        <w:t>patuloy</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na</w:t>
      </w:r>
      <w:proofErr w:type="spellEnd"/>
      <w:r w:rsidRPr="0054219C">
        <w:rPr>
          <w:rFonts w:ascii="Calibri" w:eastAsia="Times New Roman" w:hAnsi="Calibri" w:cs="Calibri"/>
          <w:kern w:val="0"/>
          <w:sz w:val="22"/>
          <w:szCs w:val="22"/>
          <w:lang w:eastAsia="en-AU"/>
          <w14:ligatures w14:val="none"/>
        </w:rPr>
        <w:t xml:space="preserve"> mag-</w:t>
      </w:r>
      <w:proofErr w:type="spellStart"/>
      <w:r w:rsidRPr="0054219C">
        <w:rPr>
          <w:rFonts w:ascii="Calibri" w:eastAsia="Times New Roman" w:hAnsi="Calibri" w:cs="Calibri"/>
          <w:kern w:val="0"/>
          <w:sz w:val="22"/>
          <w:szCs w:val="22"/>
          <w:lang w:eastAsia="en-AU"/>
          <w14:ligatures w14:val="none"/>
        </w:rPr>
        <w:t>iinspeksyon</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sa</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mga</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sasakyang</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pandagat</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alinsunod</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sa</w:t>
      </w:r>
      <w:proofErr w:type="spellEnd"/>
      <w:r w:rsidRPr="0054219C">
        <w:rPr>
          <w:rFonts w:ascii="Calibri" w:eastAsia="Times New Roman" w:hAnsi="Calibri" w:cs="Calibri"/>
          <w:kern w:val="0"/>
          <w:sz w:val="22"/>
          <w:szCs w:val="22"/>
          <w:lang w:eastAsia="en-AU"/>
          <w14:ligatures w14:val="none"/>
        </w:rPr>
        <w:t xml:space="preserve"> Mga </w:t>
      </w:r>
      <w:hyperlink r:id="rId8" w:history="1">
        <w:proofErr w:type="spellStart"/>
        <w:r w:rsidR="00AD71C5" w:rsidRPr="001D4576">
          <w:rPr>
            <w:rStyle w:val="Hyperlink"/>
            <w:rFonts w:ascii="Calibri" w:eastAsia="Times New Roman" w:hAnsi="Calibri" w:cs="Calibri"/>
            <w:kern w:val="0"/>
            <w:sz w:val="22"/>
            <w:szCs w:val="22"/>
            <w:lang w:eastAsia="en-AU"/>
            <w14:ligatures w14:val="none"/>
          </w:rPr>
          <w:t>Alituntunin</w:t>
        </w:r>
        <w:proofErr w:type="spellEnd"/>
        <w:r w:rsidR="00AD71C5" w:rsidRPr="001D4576">
          <w:rPr>
            <w:rStyle w:val="Hyperlink"/>
            <w:rFonts w:ascii="Calibri" w:eastAsia="Times New Roman" w:hAnsi="Calibri" w:cs="Calibri"/>
            <w:kern w:val="0"/>
            <w:sz w:val="22"/>
            <w:szCs w:val="22"/>
            <w:lang w:eastAsia="en-AU"/>
            <w14:ligatures w14:val="none"/>
          </w:rPr>
          <w:t xml:space="preserve"> (Guidelines) para </w:t>
        </w:r>
        <w:proofErr w:type="spellStart"/>
        <w:r w:rsidR="00AD71C5" w:rsidRPr="001D4576">
          <w:rPr>
            <w:rStyle w:val="Hyperlink"/>
            <w:rFonts w:ascii="Calibri" w:eastAsia="Times New Roman" w:hAnsi="Calibri" w:cs="Calibri"/>
            <w:kern w:val="0"/>
            <w:sz w:val="22"/>
            <w:szCs w:val="22"/>
            <w:lang w:eastAsia="en-AU"/>
            <w14:ligatures w14:val="none"/>
          </w:rPr>
          <w:t>sa</w:t>
        </w:r>
        <w:proofErr w:type="spellEnd"/>
        <w:r w:rsidR="00AD71C5" w:rsidRPr="001D4576">
          <w:rPr>
            <w:rStyle w:val="Hyperlink"/>
            <w:rFonts w:ascii="Calibri" w:eastAsia="Times New Roman" w:hAnsi="Calibri" w:cs="Calibri"/>
            <w:kern w:val="0"/>
            <w:sz w:val="22"/>
            <w:szCs w:val="22"/>
            <w:lang w:eastAsia="en-AU"/>
            <w14:ligatures w14:val="none"/>
          </w:rPr>
          <w:t xml:space="preserve"> </w:t>
        </w:r>
        <w:proofErr w:type="spellStart"/>
        <w:r w:rsidR="00AD71C5" w:rsidRPr="001D4576">
          <w:rPr>
            <w:rStyle w:val="Hyperlink"/>
            <w:rFonts w:ascii="Calibri" w:eastAsia="Times New Roman" w:hAnsi="Calibri" w:cs="Calibri"/>
            <w:kern w:val="0"/>
            <w:sz w:val="22"/>
            <w:szCs w:val="22"/>
            <w:lang w:eastAsia="en-AU"/>
            <w14:ligatures w14:val="none"/>
          </w:rPr>
          <w:t>kontrol</w:t>
        </w:r>
        <w:proofErr w:type="spellEnd"/>
        <w:r w:rsidR="00AD71C5" w:rsidRPr="001D4576">
          <w:rPr>
            <w:rStyle w:val="Hyperlink"/>
            <w:rFonts w:ascii="Calibri" w:eastAsia="Times New Roman" w:hAnsi="Calibri" w:cs="Calibri"/>
            <w:kern w:val="0"/>
            <w:sz w:val="22"/>
            <w:szCs w:val="22"/>
            <w:lang w:eastAsia="en-AU"/>
            <w14:ligatures w14:val="none"/>
          </w:rPr>
          <w:t xml:space="preserve"> ng Estado </w:t>
        </w:r>
        <w:proofErr w:type="spellStart"/>
        <w:r w:rsidR="00AD71C5" w:rsidRPr="001D4576">
          <w:rPr>
            <w:rStyle w:val="Hyperlink"/>
            <w:rFonts w:ascii="Calibri" w:eastAsia="Times New Roman" w:hAnsi="Calibri" w:cs="Calibri"/>
            <w:kern w:val="0"/>
            <w:sz w:val="22"/>
            <w:szCs w:val="22"/>
            <w:lang w:eastAsia="en-AU"/>
            <w14:ligatures w14:val="none"/>
          </w:rPr>
          <w:t>sa</w:t>
        </w:r>
        <w:proofErr w:type="spellEnd"/>
        <w:r w:rsidR="00AD71C5" w:rsidRPr="001D4576">
          <w:rPr>
            <w:rStyle w:val="Hyperlink"/>
            <w:rFonts w:ascii="Calibri" w:eastAsia="Times New Roman" w:hAnsi="Calibri" w:cs="Calibri"/>
            <w:kern w:val="0"/>
            <w:sz w:val="22"/>
            <w:szCs w:val="22"/>
            <w:lang w:eastAsia="en-AU"/>
            <w14:ligatures w14:val="none"/>
          </w:rPr>
          <w:t xml:space="preserve"> </w:t>
        </w:r>
        <w:proofErr w:type="spellStart"/>
        <w:r w:rsidR="00AD71C5" w:rsidRPr="001D4576">
          <w:rPr>
            <w:rStyle w:val="Hyperlink"/>
            <w:rFonts w:ascii="Calibri" w:eastAsia="Times New Roman" w:hAnsi="Calibri" w:cs="Calibri"/>
            <w:kern w:val="0"/>
            <w:sz w:val="22"/>
            <w:szCs w:val="22"/>
            <w:lang w:eastAsia="en-AU"/>
            <w14:ligatures w14:val="none"/>
          </w:rPr>
          <w:t>daungan</w:t>
        </w:r>
        <w:proofErr w:type="spellEnd"/>
        <w:r w:rsidR="00AD71C5" w:rsidRPr="001D4576">
          <w:rPr>
            <w:rStyle w:val="Hyperlink"/>
            <w:rFonts w:ascii="Calibri" w:eastAsia="Times New Roman" w:hAnsi="Calibri" w:cs="Calibri"/>
            <w:kern w:val="0"/>
            <w:sz w:val="22"/>
            <w:szCs w:val="22"/>
            <w:lang w:eastAsia="en-AU"/>
            <w14:ligatures w14:val="none"/>
          </w:rPr>
          <w:t xml:space="preserve"> </w:t>
        </w:r>
        <w:proofErr w:type="spellStart"/>
        <w:r w:rsidR="00AD71C5" w:rsidRPr="001D4576">
          <w:rPr>
            <w:rStyle w:val="Hyperlink"/>
            <w:rFonts w:ascii="Calibri" w:eastAsia="Times New Roman" w:hAnsi="Calibri" w:cs="Calibri"/>
            <w:kern w:val="0"/>
            <w:sz w:val="22"/>
            <w:szCs w:val="22"/>
            <w:lang w:eastAsia="en-AU"/>
            <w14:ligatures w14:val="none"/>
          </w:rPr>
          <w:t>sa</w:t>
        </w:r>
        <w:proofErr w:type="spellEnd"/>
        <w:r w:rsidR="00AD71C5" w:rsidRPr="001D4576">
          <w:rPr>
            <w:rStyle w:val="Hyperlink"/>
            <w:rFonts w:ascii="Calibri" w:eastAsia="Times New Roman" w:hAnsi="Calibri" w:cs="Calibri"/>
            <w:kern w:val="0"/>
            <w:sz w:val="22"/>
            <w:szCs w:val="22"/>
            <w:lang w:eastAsia="en-AU"/>
            <w14:ligatures w14:val="none"/>
          </w:rPr>
          <w:t xml:space="preserve"> </w:t>
        </w:r>
        <w:proofErr w:type="spellStart"/>
        <w:r w:rsidR="00AD71C5" w:rsidRPr="001D4576">
          <w:rPr>
            <w:rStyle w:val="Hyperlink"/>
            <w:rFonts w:ascii="Calibri" w:eastAsia="Times New Roman" w:hAnsi="Calibri" w:cs="Calibri"/>
            <w:kern w:val="0"/>
            <w:sz w:val="22"/>
            <w:szCs w:val="22"/>
            <w:lang w:eastAsia="en-AU"/>
            <w14:ligatures w14:val="none"/>
          </w:rPr>
          <w:t>ilalim</w:t>
        </w:r>
        <w:proofErr w:type="spellEnd"/>
        <w:r w:rsidR="00AD71C5" w:rsidRPr="001D4576">
          <w:rPr>
            <w:rStyle w:val="Hyperlink"/>
            <w:rFonts w:ascii="Calibri" w:eastAsia="Times New Roman" w:hAnsi="Calibri" w:cs="Calibri"/>
            <w:kern w:val="0"/>
            <w:sz w:val="22"/>
            <w:szCs w:val="22"/>
            <w:lang w:eastAsia="en-AU"/>
            <w14:ligatures w14:val="none"/>
          </w:rPr>
          <w:t xml:space="preserve"> </w:t>
        </w:r>
        <w:r w:rsidR="001906FC">
          <w:rPr>
            <w:rStyle w:val="Hyperlink"/>
            <w:rFonts w:ascii="Calibri" w:eastAsia="Times New Roman" w:hAnsi="Calibri" w:cs="Calibri"/>
            <w:kern w:val="0"/>
            <w:sz w:val="22"/>
            <w:szCs w:val="22"/>
            <w:lang w:eastAsia="en-AU"/>
            <w14:ligatures w14:val="none"/>
          </w:rPr>
          <w:br/>
        </w:r>
        <w:r w:rsidR="00AD71C5" w:rsidRPr="001D4576">
          <w:rPr>
            <w:rStyle w:val="Hyperlink"/>
            <w:rFonts w:ascii="Calibri" w:eastAsia="Times New Roman" w:hAnsi="Calibri" w:cs="Calibri"/>
            <w:kern w:val="0"/>
            <w:sz w:val="22"/>
            <w:szCs w:val="22"/>
            <w:lang w:eastAsia="en-AU"/>
            <w14:ligatures w14:val="none"/>
          </w:rPr>
          <w:t>ng BWM Convention</w:t>
        </w:r>
      </w:hyperlink>
      <w:r>
        <w:rPr>
          <w:rStyle w:val="FootnoteReference"/>
          <w:rFonts w:ascii="Calibri" w:eastAsia="Times New Roman" w:hAnsi="Calibri" w:cs="Calibri"/>
          <w:color w:val="467886" w:themeColor="hyperlink"/>
          <w:kern w:val="0"/>
          <w:sz w:val="22"/>
          <w:szCs w:val="22"/>
          <w:u w:val="single"/>
          <w:lang w:eastAsia="en-AU"/>
          <w14:ligatures w14:val="none"/>
        </w:rPr>
        <w:footnoteReference w:id="1"/>
      </w:r>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paglipat</w:t>
      </w:r>
      <w:proofErr w:type="spellEnd"/>
      <w:r w:rsidRPr="0054219C">
        <w:rPr>
          <w:rFonts w:ascii="Calibri" w:eastAsia="Times New Roman" w:hAnsi="Calibri" w:cs="Calibri"/>
          <w:kern w:val="0"/>
          <w:sz w:val="22"/>
          <w:szCs w:val="22"/>
          <w:lang w:eastAsia="en-AU"/>
          <w14:ligatures w14:val="none"/>
        </w:rPr>
        <w:t xml:space="preserve"> </w:t>
      </w:r>
      <w:proofErr w:type="spellStart"/>
      <w:r w:rsidRPr="0054219C">
        <w:rPr>
          <w:rFonts w:ascii="Calibri" w:eastAsia="Times New Roman" w:hAnsi="Calibri" w:cs="Calibri"/>
          <w:kern w:val="0"/>
          <w:sz w:val="22"/>
          <w:szCs w:val="22"/>
          <w:lang w:eastAsia="en-AU"/>
          <w14:ligatures w14:val="none"/>
        </w:rPr>
        <w:t>mula</w:t>
      </w:r>
      <w:proofErr w:type="spellEnd"/>
      <w:r w:rsidRPr="0054219C">
        <w:rPr>
          <w:rFonts w:ascii="Calibri" w:eastAsia="Times New Roman" w:hAnsi="Calibri" w:cs="Calibri"/>
          <w:kern w:val="0"/>
          <w:sz w:val="22"/>
          <w:szCs w:val="22"/>
          <w:lang w:eastAsia="en-AU"/>
          <w14:ligatures w14:val="none"/>
        </w:rPr>
        <w:t xml:space="preserve"> sa una hanggang sa detalyadong inspeksyon kung kinakailangan.</w:t>
      </w:r>
    </w:p>
    <w:p w14:paraId="52B6CCB7" w14:textId="77777777" w:rsidR="00102CA3" w:rsidRPr="0054219C" w:rsidRDefault="00553C09" w:rsidP="00102CA3">
      <w:pPr>
        <w:pStyle w:val="ListParagraph"/>
        <w:numPr>
          <w:ilvl w:val="0"/>
          <w:numId w:val="14"/>
        </w:numPr>
        <w:spacing w:after="0" w:line="240" w:lineRule="auto"/>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 xml:space="preserve">Susuriin ng mga opisyal ng biosecurity kung ang tubig sa ballast ay pinamahalaan alinsunod sa mga operasyong nakabalangkas sa BWMP ng sasakyang pandagat. Tiyakin na ang plano ay may </w:t>
      </w:r>
      <w:r w:rsidRPr="0054219C">
        <w:rPr>
          <w:rFonts w:ascii="Calibri" w:eastAsia="Times New Roman" w:hAnsi="Calibri" w:cs="Calibri"/>
          <w:kern w:val="0"/>
          <w:sz w:val="22"/>
          <w:szCs w:val="22"/>
          <w:lang w:eastAsia="en-AU"/>
          <w14:ligatures w14:val="none"/>
        </w:rPr>
        <w:t>kasamang mga dapat gawin sa maaaring mangyari at pagtukoy sa mga hakbang sa pag-troubleshoot para sa BWMS.</w:t>
      </w:r>
    </w:p>
    <w:p w14:paraId="49D86B29" w14:textId="77777777" w:rsidR="004004F3" w:rsidRPr="0054219C" w:rsidRDefault="00553C09" w:rsidP="00067AB1">
      <w:pPr>
        <w:pStyle w:val="ListParagraph"/>
        <w:numPr>
          <w:ilvl w:val="0"/>
          <w:numId w:val="14"/>
        </w:num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Maaaring bigyang direksyon ang mga sasakyang pandagat na huwag mag-discharge ng ballast water kung ang mga mahahalagang pamamaraan habang lulan ng barko na itinakda sa BWMP ay hindi pa naipatupad. Tingnan sa s302(2) ng </w:t>
      </w:r>
      <w:r w:rsidR="002750F7" w:rsidRPr="00067AB1">
        <w:rPr>
          <w:rFonts w:ascii="Calibri" w:eastAsia="Times New Roman" w:hAnsi="Calibri" w:cs="Calibri"/>
          <w:i/>
          <w:iCs/>
          <w:kern w:val="0"/>
          <w:sz w:val="22"/>
          <w:szCs w:val="22"/>
          <w:lang w:eastAsia="en-AU"/>
          <w14:ligatures w14:val="none"/>
        </w:rPr>
        <w:t>Biosecurity Act 2015</w:t>
      </w:r>
      <w:r>
        <w:rPr>
          <w:rFonts w:ascii="Calibri" w:eastAsia="Times New Roman" w:hAnsi="Calibri" w:cs="Calibri"/>
          <w:kern w:val="0"/>
          <w:sz w:val="22"/>
          <w:szCs w:val="22"/>
          <w:lang w:eastAsia="en-AU"/>
          <w14:ligatures w14:val="none"/>
        </w:rPr>
        <w:t xml:space="preserve"> at Artikulo 9 ng BWM Convention. Kabilang dito ang pagbabalewala sa mga alarma ng BWMS na nauugnay sa mga treatment level.</w:t>
      </w:r>
    </w:p>
    <w:p w14:paraId="0E93E634" w14:textId="73A4702E" w:rsidR="00C9222E" w:rsidRPr="00DB421A" w:rsidRDefault="00553C09" w:rsidP="00067AB1">
      <w:pPr>
        <w:pStyle w:val="ListParagraph"/>
        <w:numPr>
          <w:ilvl w:val="0"/>
          <w:numId w:val="14"/>
        </w:numPr>
        <w:spacing w:after="0" w:line="240" w:lineRule="auto"/>
        <w:textAlignment w:val="center"/>
        <w:rPr>
          <w:rFonts w:ascii="Calibri" w:eastAsia="Times New Roman" w:hAnsi="Calibri" w:cs="Calibri"/>
          <w:kern w:val="0"/>
          <w:sz w:val="22"/>
          <w:szCs w:val="22"/>
          <w:lang w:eastAsia="en-AU"/>
          <w14:ligatures w14:val="none"/>
        </w:rPr>
      </w:pPr>
      <w:r w:rsidRPr="00DB421A">
        <w:rPr>
          <w:rFonts w:ascii="Calibri" w:eastAsia="Times New Roman" w:hAnsi="Calibri" w:cs="Calibri"/>
          <w:kern w:val="0"/>
          <w:sz w:val="22"/>
          <w:szCs w:val="22"/>
          <w:lang w:eastAsia="en-AU"/>
          <w14:ligatures w14:val="none"/>
        </w:rPr>
        <w:t xml:space="preserve">Ang </w:t>
      </w:r>
      <w:proofErr w:type="spellStart"/>
      <w:r w:rsidRPr="00DB421A">
        <w:rPr>
          <w:rFonts w:ascii="Calibri" w:eastAsia="Times New Roman" w:hAnsi="Calibri" w:cs="Calibri"/>
          <w:kern w:val="0"/>
          <w:sz w:val="22"/>
          <w:szCs w:val="22"/>
          <w:lang w:eastAsia="en-AU"/>
          <w14:ligatures w14:val="none"/>
        </w:rPr>
        <w:t>paglabas</w:t>
      </w:r>
      <w:proofErr w:type="spellEnd"/>
      <w:r w:rsidRPr="00DB421A">
        <w:rPr>
          <w:rFonts w:ascii="Calibri" w:eastAsia="Times New Roman" w:hAnsi="Calibri" w:cs="Calibri"/>
          <w:kern w:val="0"/>
          <w:sz w:val="22"/>
          <w:szCs w:val="22"/>
          <w:lang w:eastAsia="en-AU"/>
          <w14:ligatures w14:val="none"/>
        </w:rPr>
        <w:t xml:space="preserve"> ng ballast water </w:t>
      </w:r>
      <w:proofErr w:type="spellStart"/>
      <w:r w:rsidRPr="00DB421A">
        <w:rPr>
          <w:rFonts w:ascii="Calibri" w:eastAsia="Times New Roman" w:hAnsi="Calibri" w:cs="Calibri"/>
          <w:kern w:val="0"/>
          <w:sz w:val="22"/>
          <w:szCs w:val="22"/>
          <w:lang w:eastAsia="en-AU"/>
          <w14:ligatures w14:val="none"/>
        </w:rPr>
        <w:t>sa</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teritoryong</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tubig</w:t>
      </w:r>
      <w:proofErr w:type="spellEnd"/>
      <w:r w:rsidRPr="00DB421A">
        <w:rPr>
          <w:rFonts w:ascii="Calibri" w:eastAsia="Times New Roman" w:hAnsi="Calibri" w:cs="Calibri"/>
          <w:kern w:val="0"/>
          <w:sz w:val="22"/>
          <w:szCs w:val="22"/>
          <w:lang w:eastAsia="en-AU"/>
          <w14:ligatures w14:val="none"/>
        </w:rPr>
        <w:t xml:space="preserve"> ng </w:t>
      </w:r>
      <w:proofErr w:type="spellStart"/>
      <w:r w:rsidRPr="00DB421A">
        <w:rPr>
          <w:rFonts w:ascii="Calibri" w:eastAsia="Times New Roman" w:hAnsi="Calibri" w:cs="Calibri"/>
          <w:kern w:val="0"/>
          <w:sz w:val="22"/>
          <w:szCs w:val="22"/>
          <w:lang w:eastAsia="en-AU"/>
          <w14:ligatures w14:val="none"/>
        </w:rPr>
        <w:t>Australya</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na</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hindi</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pinamamahalaan</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alinsunod</w:t>
      </w:r>
      <w:proofErr w:type="spellEnd"/>
      <w:r w:rsidRPr="00DB421A">
        <w:rPr>
          <w:rFonts w:ascii="Calibri" w:eastAsia="Times New Roman" w:hAnsi="Calibri" w:cs="Calibri"/>
          <w:kern w:val="0"/>
          <w:sz w:val="22"/>
          <w:szCs w:val="22"/>
          <w:lang w:eastAsia="en-AU"/>
          <w14:ligatures w14:val="none"/>
        </w:rPr>
        <w:t xml:space="preserve"> </w:t>
      </w:r>
      <w:r w:rsidR="00A90813">
        <w:rPr>
          <w:rFonts w:ascii="Calibri" w:eastAsia="Times New Roman" w:hAnsi="Calibri" w:cs="Calibri"/>
          <w:kern w:val="0"/>
          <w:sz w:val="22"/>
          <w:szCs w:val="22"/>
          <w:lang w:eastAsia="en-AU"/>
          <w14:ligatures w14:val="none"/>
        </w:rPr>
        <w:br/>
      </w:r>
      <w:proofErr w:type="spellStart"/>
      <w:r w:rsidRPr="00DB421A">
        <w:rPr>
          <w:rFonts w:ascii="Calibri" w:eastAsia="Times New Roman" w:hAnsi="Calibri" w:cs="Calibri"/>
          <w:kern w:val="0"/>
          <w:sz w:val="22"/>
          <w:szCs w:val="22"/>
          <w:lang w:eastAsia="en-AU"/>
          <w14:ligatures w14:val="none"/>
        </w:rPr>
        <w:t>sa</w:t>
      </w:r>
      <w:proofErr w:type="spellEnd"/>
      <w:r w:rsidRPr="00DB421A">
        <w:rPr>
          <w:rFonts w:ascii="Calibri" w:eastAsia="Times New Roman" w:hAnsi="Calibri" w:cs="Calibri"/>
          <w:kern w:val="0"/>
          <w:sz w:val="22"/>
          <w:szCs w:val="22"/>
          <w:lang w:eastAsia="en-AU"/>
          <w14:ligatures w14:val="none"/>
        </w:rPr>
        <w:t xml:space="preserve"> BWMP ay </w:t>
      </w:r>
      <w:proofErr w:type="spellStart"/>
      <w:r w:rsidRPr="00DB421A">
        <w:rPr>
          <w:rFonts w:ascii="Calibri" w:eastAsia="Times New Roman" w:hAnsi="Calibri" w:cs="Calibri"/>
          <w:kern w:val="0"/>
          <w:sz w:val="22"/>
          <w:szCs w:val="22"/>
          <w:lang w:eastAsia="en-AU"/>
          <w14:ligatures w14:val="none"/>
        </w:rPr>
        <w:t>isang</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paglabag</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sa</w:t>
      </w:r>
      <w:proofErr w:type="spellEnd"/>
      <w:r w:rsidRPr="00DB421A">
        <w:rPr>
          <w:rFonts w:ascii="Calibri" w:eastAsia="Times New Roman" w:hAnsi="Calibri" w:cs="Calibri"/>
          <w:kern w:val="0"/>
          <w:sz w:val="22"/>
          <w:szCs w:val="22"/>
          <w:lang w:eastAsia="en-AU"/>
          <w14:ligatures w14:val="none"/>
        </w:rPr>
        <w:t xml:space="preserve"> </w:t>
      </w:r>
      <w:proofErr w:type="spellStart"/>
      <w:r w:rsidRPr="00DB421A">
        <w:rPr>
          <w:rFonts w:ascii="Calibri" w:eastAsia="Times New Roman" w:hAnsi="Calibri" w:cs="Calibri"/>
          <w:kern w:val="0"/>
          <w:sz w:val="22"/>
          <w:szCs w:val="22"/>
          <w:lang w:eastAsia="en-AU"/>
          <w14:ligatures w14:val="none"/>
        </w:rPr>
        <w:t>ilalim</w:t>
      </w:r>
      <w:proofErr w:type="spellEnd"/>
      <w:r w:rsidRPr="00DB421A">
        <w:rPr>
          <w:rFonts w:ascii="Calibri" w:eastAsia="Times New Roman" w:hAnsi="Calibri" w:cs="Calibri"/>
          <w:kern w:val="0"/>
          <w:sz w:val="22"/>
          <w:szCs w:val="22"/>
          <w:lang w:eastAsia="en-AU"/>
          <w14:ligatures w14:val="none"/>
        </w:rPr>
        <w:t xml:space="preserve"> ng s270 ng </w:t>
      </w:r>
      <w:r w:rsidRPr="008949C9">
        <w:rPr>
          <w:rFonts w:ascii="Calibri" w:eastAsia="Times New Roman" w:hAnsi="Calibri" w:cs="Calibri"/>
          <w:i/>
          <w:iCs/>
          <w:kern w:val="0"/>
          <w:sz w:val="22"/>
          <w:szCs w:val="22"/>
          <w:lang w:eastAsia="en-AU"/>
          <w14:ligatures w14:val="none"/>
        </w:rPr>
        <w:t>Biosecurity Act 2015</w:t>
      </w:r>
      <w:r w:rsidRPr="00DB421A">
        <w:rPr>
          <w:rFonts w:ascii="Calibri" w:eastAsia="Times New Roman" w:hAnsi="Calibri" w:cs="Calibri"/>
          <w:kern w:val="0"/>
          <w:sz w:val="22"/>
          <w:szCs w:val="22"/>
          <w:lang w:eastAsia="en-AU"/>
          <w14:ligatures w14:val="none"/>
        </w:rPr>
        <w:t xml:space="preserve"> at maaaring patawan ng mga parusa. </w:t>
      </w:r>
    </w:p>
    <w:p w14:paraId="5AF3185B" w14:textId="77777777" w:rsidR="00C9222E" w:rsidRPr="0054219C" w:rsidRDefault="00C9222E" w:rsidP="00067AB1">
      <w:pPr>
        <w:spacing w:after="0" w:line="240" w:lineRule="auto"/>
        <w:textAlignment w:val="center"/>
        <w:rPr>
          <w:rFonts w:ascii="Calibri" w:eastAsia="Times New Roman" w:hAnsi="Calibri" w:cs="Calibri"/>
          <w:kern w:val="0"/>
          <w:sz w:val="22"/>
          <w:szCs w:val="22"/>
          <w:lang w:eastAsia="en-AU"/>
          <w14:ligatures w14:val="none"/>
        </w:rPr>
      </w:pPr>
    </w:p>
    <w:p w14:paraId="3AFA2F21" w14:textId="77777777" w:rsidR="00B873CB" w:rsidRPr="00E76E5B" w:rsidRDefault="00553C09" w:rsidP="00E76E5B">
      <w:pPr>
        <w:pStyle w:val="Heading2"/>
        <w:spacing w:before="0" w:after="0" w:line="240" w:lineRule="auto"/>
        <w:rPr>
          <w:rFonts w:ascii="Calibri" w:hAnsi="Calibri" w:cs="Calibri"/>
          <w:b/>
          <w:bCs/>
          <w:color w:val="auto"/>
          <w:sz w:val="28"/>
          <w:szCs w:val="28"/>
          <w:lang w:eastAsia="en-AU"/>
        </w:rPr>
      </w:pPr>
      <w:r w:rsidRPr="00E76E5B">
        <w:rPr>
          <w:rFonts w:ascii="Calibri" w:hAnsi="Calibri" w:cs="Calibri"/>
          <w:b/>
          <w:bCs/>
          <w:color w:val="auto"/>
          <w:sz w:val="28"/>
          <w:szCs w:val="28"/>
          <w:lang w:eastAsia="en-AU"/>
        </w:rPr>
        <w:t>Mga Panganib sa Biosecurity ng Ballast Water</w:t>
      </w:r>
    </w:p>
    <w:p w14:paraId="2AEED730" w14:textId="77777777" w:rsidR="00B873CB" w:rsidRDefault="00B873CB" w:rsidP="00655016">
      <w:pPr>
        <w:spacing w:after="0" w:line="240" w:lineRule="auto"/>
        <w:textAlignment w:val="center"/>
        <w:rPr>
          <w:rFonts w:ascii="Calibri" w:eastAsia="Times New Roman" w:hAnsi="Calibri" w:cs="Calibri"/>
          <w:b/>
          <w:bCs/>
          <w:kern w:val="0"/>
          <w:sz w:val="28"/>
          <w:szCs w:val="28"/>
          <w:lang w:eastAsia="en-AU"/>
          <w14:ligatures w14:val="none"/>
        </w:rPr>
      </w:pPr>
    </w:p>
    <w:p w14:paraId="27C209E1" w14:textId="77777777" w:rsidR="009825CC" w:rsidRPr="00E86AD1" w:rsidRDefault="00553C09" w:rsidP="00E86AD1">
      <w:pPr>
        <w:pStyle w:val="Heading3"/>
        <w:spacing w:before="0" w:after="0" w:line="240" w:lineRule="auto"/>
        <w:rPr>
          <w:rFonts w:ascii="Calibri" w:hAnsi="Calibri" w:cs="Calibri"/>
          <w:b/>
          <w:bCs/>
          <w:color w:val="auto"/>
          <w:sz w:val="22"/>
          <w:szCs w:val="22"/>
          <w:lang w:eastAsia="en-AU"/>
        </w:rPr>
      </w:pPr>
      <w:r w:rsidRPr="00E86AD1">
        <w:rPr>
          <w:rFonts w:ascii="Calibri" w:hAnsi="Calibri" w:cs="Calibri"/>
          <w:b/>
          <w:bCs/>
          <w:color w:val="auto"/>
          <w:lang w:eastAsia="en-AU"/>
        </w:rPr>
        <w:t xml:space="preserve">BWMS na gumagamit ng Active Substances </w:t>
      </w:r>
      <w:r w:rsidRPr="00E86AD1">
        <w:rPr>
          <w:rFonts w:ascii="Calibri" w:hAnsi="Calibri" w:cs="Calibri"/>
          <w:b/>
          <w:bCs/>
          <w:color w:val="auto"/>
          <w:lang w:eastAsia="en-AU"/>
        </w:rPr>
        <w:t>(electro-chlorination at chemical based)</w:t>
      </w:r>
    </w:p>
    <w:p w14:paraId="5A01D47A" w14:textId="77777777" w:rsidR="009825CC" w:rsidRPr="0054219C" w:rsidRDefault="009825CC" w:rsidP="005F3834">
      <w:pPr>
        <w:spacing w:after="0" w:line="240" w:lineRule="auto"/>
        <w:ind w:left="540"/>
        <w:rPr>
          <w:rFonts w:ascii="Calibri" w:eastAsia="Times New Roman" w:hAnsi="Calibri" w:cs="Calibri"/>
          <w:kern w:val="0"/>
          <w:sz w:val="22"/>
          <w:szCs w:val="22"/>
          <w:lang w:eastAsia="en-AU"/>
          <w14:ligatures w14:val="none"/>
        </w:rPr>
      </w:pPr>
    </w:p>
    <w:p w14:paraId="13414110" w14:textId="36C327B9" w:rsidR="00391F10" w:rsidRDefault="00553C09" w:rsidP="0051667C">
      <w:pPr>
        <w:pStyle w:val="ListParagraph"/>
        <w:numPr>
          <w:ilvl w:val="0"/>
          <w:numId w:val="15"/>
        </w:numPr>
        <w:spacing w:after="0" w:line="240" w:lineRule="auto"/>
        <w:textAlignment w:val="center"/>
        <w:rPr>
          <w:rFonts w:ascii="Calibri" w:eastAsia="Times New Roman" w:hAnsi="Calibri" w:cs="Calibri"/>
          <w:kern w:val="0"/>
          <w:sz w:val="22"/>
          <w:szCs w:val="22"/>
          <w:lang w:eastAsia="en-AU"/>
          <w14:ligatures w14:val="none"/>
        </w:rPr>
      </w:pPr>
      <w:r w:rsidRPr="0051667C">
        <w:rPr>
          <w:rFonts w:ascii="Calibri" w:eastAsia="Times New Roman" w:hAnsi="Calibri" w:cs="Calibri"/>
          <w:b/>
          <w:bCs/>
          <w:kern w:val="0"/>
          <w:sz w:val="22"/>
          <w:szCs w:val="22"/>
          <w:lang w:eastAsia="en-AU"/>
          <w14:ligatures w14:val="none"/>
        </w:rPr>
        <w:t>Paulit-ulit na ‘low TRO’ na mga alarma habang may uptake</w:t>
      </w:r>
      <w:r w:rsidR="00857CFD" w:rsidRPr="0051667C">
        <w:rPr>
          <w:rFonts w:ascii="Calibri" w:eastAsia="Times New Roman" w:hAnsi="Calibri" w:cs="Calibri"/>
          <w:kern w:val="0"/>
          <w:sz w:val="22"/>
          <w:szCs w:val="22"/>
          <w:lang w:eastAsia="en-AU"/>
          <w14:ligatures w14:val="none"/>
        </w:rPr>
        <w:t xml:space="preserve">. Ang Total Residual Oxidant (TRO) sensor ay isang kritikal na bahagi ng isang maayos na naka-install na BWMS habang sinusukat nito kung ang tubig ng ballast ay ginagamot sa loob ng mga limitasyon ayon sa disenyo ng system. </w:t>
      </w:r>
      <w:bookmarkStart w:id="0" w:name="_Hlk169270828"/>
      <w:r w:rsidR="00857CFD" w:rsidRPr="0051667C">
        <w:rPr>
          <w:rFonts w:ascii="Calibri" w:eastAsia="Times New Roman" w:hAnsi="Calibri" w:cs="Calibri"/>
          <w:kern w:val="0"/>
          <w:sz w:val="22"/>
          <w:szCs w:val="22"/>
          <w:lang w:eastAsia="en-AU"/>
          <w14:ligatures w14:val="none"/>
        </w:rPr>
        <w:t xml:space="preserve">Ang paulit-ulit na </w:t>
      </w:r>
      <w:r w:rsidR="00857CFD" w:rsidRPr="0051667C">
        <w:rPr>
          <w:rFonts w:ascii="Calibri" w:eastAsia="Times New Roman" w:hAnsi="Calibri" w:cs="Calibri"/>
          <w:kern w:val="0"/>
          <w:sz w:val="22"/>
          <w:szCs w:val="22"/>
          <w:lang w:eastAsia="en-AU"/>
          <w14:ligatures w14:val="none"/>
        </w:rPr>
        <w:lastRenderedPageBreak/>
        <w:t xml:space="preserve">'mababang TRO' o mga katulad na alarma sa panahon ng pag-uptake ay maaaring magpahiwatig na ang tubig ng ballast ay hindi epektibong nagamot dahil </w:t>
      </w:r>
      <w:proofErr w:type="spellStart"/>
      <w:r w:rsidR="00857CFD" w:rsidRPr="0051667C">
        <w:rPr>
          <w:rFonts w:ascii="Calibri" w:eastAsia="Times New Roman" w:hAnsi="Calibri" w:cs="Calibri"/>
          <w:kern w:val="0"/>
          <w:sz w:val="22"/>
          <w:szCs w:val="22"/>
          <w:lang w:eastAsia="en-AU"/>
          <w14:ligatures w14:val="none"/>
        </w:rPr>
        <w:t>sa</w:t>
      </w:r>
      <w:proofErr w:type="spellEnd"/>
      <w:r w:rsidR="00857CFD" w:rsidRPr="0051667C">
        <w:rPr>
          <w:rFonts w:ascii="Calibri" w:eastAsia="Times New Roman" w:hAnsi="Calibri" w:cs="Calibri"/>
          <w:kern w:val="0"/>
          <w:sz w:val="22"/>
          <w:szCs w:val="22"/>
          <w:lang w:eastAsia="en-AU"/>
          <w14:ligatures w14:val="none"/>
        </w:rPr>
        <w:t xml:space="preserve"> </w:t>
      </w:r>
      <w:proofErr w:type="spellStart"/>
      <w:r w:rsidR="00857CFD" w:rsidRPr="0051667C">
        <w:rPr>
          <w:rFonts w:ascii="Calibri" w:eastAsia="Times New Roman" w:hAnsi="Calibri" w:cs="Calibri"/>
          <w:kern w:val="0"/>
          <w:sz w:val="22"/>
          <w:szCs w:val="22"/>
          <w:lang w:eastAsia="en-AU"/>
          <w14:ligatures w14:val="none"/>
        </w:rPr>
        <w:t>hindi</w:t>
      </w:r>
      <w:proofErr w:type="spellEnd"/>
      <w:r w:rsidR="00857CFD" w:rsidRPr="0051667C">
        <w:rPr>
          <w:rFonts w:ascii="Calibri" w:eastAsia="Times New Roman" w:hAnsi="Calibri" w:cs="Calibri"/>
          <w:kern w:val="0"/>
          <w:sz w:val="22"/>
          <w:szCs w:val="22"/>
          <w:lang w:eastAsia="en-AU"/>
          <w14:ligatures w14:val="none"/>
        </w:rPr>
        <w:t xml:space="preserve"> </w:t>
      </w:r>
      <w:proofErr w:type="spellStart"/>
      <w:r w:rsidR="00857CFD" w:rsidRPr="0051667C">
        <w:rPr>
          <w:rFonts w:ascii="Calibri" w:eastAsia="Times New Roman" w:hAnsi="Calibri" w:cs="Calibri"/>
          <w:kern w:val="0"/>
          <w:sz w:val="22"/>
          <w:szCs w:val="22"/>
          <w:lang w:eastAsia="en-AU"/>
          <w14:ligatures w14:val="none"/>
        </w:rPr>
        <w:t>sapat</w:t>
      </w:r>
      <w:proofErr w:type="spellEnd"/>
      <w:r w:rsidR="00857CFD" w:rsidRPr="0051667C">
        <w:rPr>
          <w:rFonts w:ascii="Calibri" w:eastAsia="Times New Roman" w:hAnsi="Calibri" w:cs="Calibri"/>
          <w:kern w:val="0"/>
          <w:sz w:val="22"/>
          <w:szCs w:val="22"/>
          <w:lang w:eastAsia="en-AU"/>
          <w14:ligatures w14:val="none"/>
        </w:rPr>
        <w:t xml:space="preserve"> </w:t>
      </w:r>
      <w:proofErr w:type="spellStart"/>
      <w:r w:rsidR="00857CFD" w:rsidRPr="0051667C">
        <w:rPr>
          <w:rFonts w:ascii="Calibri" w:eastAsia="Times New Roman" w:hAnsi="Calibri" w:cs="Calibri"/>
          <w:kern w:val="0"/>
          <w:sz w:val="22"/>
          <w:szCs w:val="22"/>
          <w:lang w:eastAsia="en-AU"/>
          <w14:ligatures w14:val="none"/>
        </w:rPr>
        <w:t>na</w:t>
      </w:r>
      <w:proofErr w:type="spellEnd"/>
      <w:r w:rsidR="00857CFD" w:rsidRPr="0051667C">
        <w:rPr>
          <w:rFonts w:ascii="Calibri" w:eastAsia="Times New Roman" w:hAnsi="Calibri" w:cs="Calibri"/>
          <w:kern w:val="0"/>
          <w:sz w:val="22"/>
          <w:szCs w:val="22"/>
          <w:lang w:eastAsia="en-AU"/>
          <w14:ligatures w14:val="none"/>
        </w:rPr>
        <w:t xml:space="preserve"> </w:t>
      </w:r>
      <w:proofErr w:type="spellStart"/>
      <w:r w:rsidR="00857CFD" w:rsidRPr="0051667C">
        <w:rPr>
          <w:rFonts w:ascii="Calibri" w:eastAsia="Times New Roman" w:hAnsi="Calibri" w:cs="Calibri"/>
          <w:kern w:val="0"/>
          <w:sz w:val="22"/>
          <w:szCs w:val="22"/>
          <w:lang w:eastAsia="en-AU"/>
          <w14:ligatures w14:val="none"/>
        </w:rPr>
        <w:t>dosis</w:t>
      </w:r>
      <w:proofErr w:type="spellEnd"/>
      <w:r w:rsidR="00857CFD" w:rsidRPr="0051667C">
        <w:rPr>
          <w:rFonts w:ascii="Calibri" w:eastAsia="Times New Roman" w:hAnsi="Calibri" w:cs="Calibri"/>
          <w:kern w:val="0"/>
          <w:sz w:val="22"/>
          <w:szCs w:val="22"/>
          <w:lang w:eastAsia="en-AU"/>
          <w14:ligatures w14:val="none"/>
        </w:rPr>
        <w:t xml:space="preserve"> o </w:t>
      </w:r>
      <w:proofErr w:type="spellStart"/>
      <w:r w:rsidR="00857CFD" w:rsidRPr="0051667C">
        <w:rPr>
          <w:rFonts w:ascii="Calibri" w:eastAsia="Times New Roman" w:hAnsi="Calibri" w:cs="Calibri"/>
          <w:kern w:val="0"/>
          <w:sz w:val="22"/>
          <w:szCs w:val="22"/>
          <w:lang w:eastAsia="en-AU"/>
          <w14:ligatures w14:val="none"/>
        </w:rPr>
        <w:t>pagkakaroon</w:t>
      </w:r>
      <w:proofErr w:type="spellEnd"/>
      <w:r w:rsidR="00857CFD" w:rsidRPr="0051667C">
        <w:rPr>
          <w:rFonts w:ascii="Calibri" w:eastAsia="Times New Roman" w:hAnsi="Calibri" w:cs="Calibri"/>
          <w:kern w:val="0"/>
          <w:sz w:val="22"/>
          <w:szCs w:val="22"/>
          <w:lang w:eastAsia="en-AU"/>
          <w14:ligatures w14:val="none"/>
        </w:rPr>
        <w:t xml:space="preserve"> ng Active</w:t>
      </w:r>
      <w:r w:rsidR="00E86AD1">
        <w:rPr>
          <w:rFonts w:ascii="Calibri" w:eastAsia="Times New Roman" w:hAnsi="Calibri" w:cs="Calibri"/>
          <w:kern w:val="0"/>
          <w:sz w:val="22"/>
          <w:szCs w:val="22"/>
          <w:lang w:eastAsia="en-AU"/>
          <w14:ligatures w14:val="none"/>
        </w:rPr>
        <w:t> </w:t>
      </w:r>
      <w:r w:rsidR="00857CFD" w:rsidRPr="0051667C">
        <w:rPr>
          <w:rFonts w:ascii="Calibri" w:eastAsia="Times New Roman" w:hAnsi="Calibri" w:cs="Calibri"/>
          <w:kern w:val="0"/>
          <w:sz w:val="22"/>
          <w:szCs w:val="22"/>
          <w:lang w:eastAsia="en-AU"/>
          <w14:ligatures w14:val="none"/>
        </w:rPr>
        <w:t>Substance (AS). Kung ang tubig ng ballast ay ginagamot ng AS sa konsentrasyon na mas mababa sa mas mababang limitasyon ng alarma ng system, maaaring gamitin ang isang mas mataas na antas ng inspeksyon.</w:t>
      </w:r>
      <w:bookmarkEnd w:id="0"/>
    </w:p>
    <w:p w14:paraId="4969B623" w14:textId="77777777" w:rsidR="009825CC" w:rsidRPr="0051667C" w:rsidRDefault="00553C09" w:rsidP="0051667C">
      <w:pPr>
        <w:pStyle w:val="ListParagraph"/>
        <w:numPr>
          <w:ilvl w:val="0"/>
          <w:numId w:val="15"/>
        </w:numPr>
        <w:spacing w:after="0" w:line="240" w:lineRule="auto"/>
        <w:textAlignment w:val="center"/>
        <w:rPr>
          <w:rFonts w:ascii="Calibri" w:eastAsia="Times New Roman" w:hAnsi="Calibri" w:cs="Calibri"/>
          <w:kern w:val="0"/>
          <w:sz w:val="22"/>
          <w:szCs w:val="22"/>
          <w:lang w:eastAsia="en-AU"/>
          <w14:ligatures w14:val="none"/>
        </w:rPr>
      </w:pPr>
      <w:r w:rsidRPr="0051667C">
        <w:rPr>
          <w:rFonts w:ascii="Calibri" w:eastAsia="Times New Roman" w:hAnsi="Calibri" w:cs="Calibri"/>
          <w:b/>
          <w:bCs/>
          <w:kern w:val="0"/>
          <w:sz w:val="22"/>
          <w:szCs w:val="22"/>
          <w:lang w:eastAsia="en-AU"/>
          <w14:ligatures w14:val="none"/>
        </w:rPr>
        <w:t xml:space="preserve">‘High TRO’ na mga alarma </w:t>
      </w:r>
      <w:r w:rsidRPr="0051667C">
        <w:rPr>
          <w:rFonts w:ascii="Calibri" w:eastAsia="Times New Roman" w:hAnsi="Calibri" w:cs="Calibri"/>
          <w:b/>
          <w:bCs/>
          <w:kern w:val="0"/>
          <w:sz w:val="22"/>
          <w:szCs w:val="22"/>
          <w:lang w:eastAsia="en-AU"/>
          <w14:ligatures w14:val="none"/>
        </w:rPr>
        <w:t>habang nagdi-discharge</w:t>
      </w:r>
      <w:r w:rsidR="002D34FA" w:rsidRPr="0051667C">
        <w:rPr>
          <w:rFonts w:ascii="Calibri" w:eastAsia="Times New Roman" w:hAnsi="Calibri" w:cs="Calibri"/>
          <w:kern w:val="0"/>
          <w:sz w:val="22"/>
          <w:szCs w:val="22"/>
          <w:lang w:eastAsia="en-AU"/>
          <w14:ligatures w14:val="none"/>
        </w:rPr>
        <w:t xml:space="preserve">. Ang alarma na ito ay maaaring magpahiwatig ng problema sa neutralisasyon. Kung ang AS sa ballast na tubig ay hindi maayos na na-neutralize, ang ballast na tubig ay maaaring magdulot ng pagdumi ng dagat. Ang mga karaniwang nakakaharap na isyu ay kinabibilangan ng mga tumigil na mga metering pump, hindi sapat o hindi wastong pinaghalong neutraliser sa tangke ng neutraliser, mga barado na TRO sensor pipe, mga nag-expire na TRO reagents at mga valve na hindi wasto ang pagkakaayos. </w:t>
      </w:r>
    </w:p>
    <w:p w14:paraId="777D46CF" w14:textId="376FCC9A" w:rsidR="00D63532" w:rsidRPr="0051667C" w:rsidRDefault="00553C09" w:rsidP="00391F10">
      <w:pPr>
        <w:pStyle w:val="ListParagraph"/>
        <w:numPr>
          <w:ilvl w:val="0"/>
          <w:numId w:val="15"/>
        </w:numPr>
        <w:spacing w:after="0" w:line="240" w:lineRule="auto"/>
        <w:textAlignment w:val="center"/>
        <w:rPr>
          <w:rFonts w:ascii="Calibri" w:eastAsia="Times New Roman" w:hAnsi="Calibri" w:cs="Calibri"/>
          <w:kern w:val="0"/>
          <w:sz w:val="22"/>
          <w:szCs w:val="22"/>
          <w:lang w:eastAsia="en-AU"/>
          <w14:ligatures w14:val="none"/>
        </w:rPr>
      </w:pPr>
      <w:r w:rsidRPr="0051667C">
        <w:rPr>
          <w:rFonts w:ascii="Calibri" w:eastAsia="Times New Roman" w:hAnsi="Calibri" w:cs="Calibri"/>
          <w:b/>
          <w:bCs/>
          <w:kern w:val="0"/>
          <w:sz w:val="22"/>
          <w:szCs w:val="22"/>
          <w:lang w:eastAsia="en-AU"/>
          <w14:ligatures w14:val="none"/>
        </w:rPr>
        <w:t>‘TRO Communication’ na alarma</w:t>
      </w:r>
      <w:r w:rsidRPr="0051667C">
        <w:rPr>
          <w:rFonts w:ascii="Calibri" w:eastAsia="Times New Roman" w:hAnsi="Calibri" w:cs="Calibri"/>
          <w:kern w:val="0"/>
          <w:sz w:val="22"/>
          <w:szCs w:val="22"/>
          <w:lang w:eastAsia="en-AU"/>
          <w14:ligatures w14:val="none"/>
        </w:rPr>
        <w:t xml:space="preserve">. Sa panahon ng pag-iigib (uptake), ang produksyon ng TRO sa pamamagitan ng electrolyser o dosis mula sa tangke ng kemikal ay nakaugnay sa mga datos na nakuha ng TRO sensor. Kung hindi maayos na iniuulat ng sensor ang konsentrasyon ng AS sa BWMS, maaaring hindi epektibo ang paggamot. Maaaring kailangan ang karagdagang pagsusuri ng error code sa yunit ng TRO. Kasama </w:t>
      </w:r>
      <w:proofErr w:type="spellStart"/>
      <w:r w:rsidRPr="0051667C">
        <w:rPr>
          <w:rFonts w:ascii="Calibri" w:eastAsia="Times New Roman" w:hAnsi="Calibri" w:cs="Calibri"/>
          <w:kern w:val="0"/>
          <w:sz w:val="22"/>
          <w:szCs w:val="22"/>
          <w:lang w:eastAsia="en-AU"/>
          <w14:ligatures w14:val="none"/>
        </w:rPr>
        <w:t>sa</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mga</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karaniwang</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problema</w:t>
      </w:r>
      <w:proofErr w:type="spellEnd"/>
      <w:r w:rsidRPr="0051667C">
        <w:rPr>
          <w:rFonts w:ascii="Calibri" w:eastAsia="Times New Roman" w:hAnsi="Calibri" w:cs="Calibri"/>
          <w:kern w:val="0"/>
          <w:sz w:val="22"/>
          <w:szCs w:val="22"/>
          <w:lang w:eastAsia="en-AU"/>
          <w14:ligatures w14:val="none"/>
        </w:rPr>
        <w:t xml:space="preserve"> ang </w:t>
      </w:r>
      <w:proofErr w:type="spellStart"/>
      <w:r w:rsidRPr="0051667C">
        <w:rPr>
          <w:rFonts w:ascii="Calibri" w:eastAsia="Times New Roman" w:hAnsi="Calibri" w:cs="Calibri"/>
          <w:kern w:val="0"/>
          <w:sz w:val="22"/>
          <w:szCs w:val="22"/>
          <w:lang w:eastAsia="en-AU"/>
          <w14:ligatures w14:val="none"/>
        </w:rPr>
        <w:t>mga</w:t>
      </w:r>
      <w:proofErr w:type="spellEnd"/>
      <w:r w:rsidRPr="0051667C">
        <w:rPr>
          <w:rFonts w:ascii="Calibri" w:eastAsia="Times New Roman" w:hAnsi="Calibri" w:cs="Calibri"/>
          <w:kern w:val="0"/>
          <w:sz w:val="22"/>
          <w:szCs w:val="22"/>
          <w:lang w:eastAsia="en-AU"/>
          <w14:ligatures w14:val="none"/>
        </w:rPr>
        <w:t xml:space="preserve"> intake valve </w:t>
      </w:r>
      <w:proofErr w:type="spellStart"/>
      <w:r w:rsidRPr="0051667C">
        <w:rPr>
          <w:rFonts w:ascii="Calibri" w:eastAsia="Times New Roman" w:hAnsi="Calibri" w:cs="Calibri"/>
          <w:kern w:val="0"/>
          <w:sz w:val="22"/>
          <w:szCs w:val="22"/>
          <w:lang w:eastAsia="en-AU"/>
          <w14:ligatures w14:val="none"/>
        </w:rPr>
        <w:t>na</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hindi</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nabubuksan</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nakaharang</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sa</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mga</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linya</w:t>
      </w:r>
      <w:proofErr w:type="spellEnd"/>
      <w:r w:rsidRPr="0051667C">
        <w:rPr>
          <w:rFonts w:ascii="Calibri" w:eastAsia="Times New Roman" w:hAnsi="Calibri" w:cs="Calibri"/>
          <w:kern w:val="0"/>
          <w:sz w:val="22"/>
          <w:szCs w:val="22"/>
          <w:lang w:eastAsia="en-AU"/>
          <w14:ligatures w14:val="none"/>
        </w:rPr>
        <w:t xml:space="preserve"> ng </w:t>
      </w:r>
      <w:proofErr w:type="spellStart"/>
      <w:r w:rsidRPr="0051667C">
        <w:rPr>
          <w:rFonts w:ascii="Calibri" w:eastAsia="Times New Roman" w:hAnsi="Calibri" w:cs="Calibri"/>
          <w:kern w:val="0"/>
          <w:sz w:val="22"/>
          <w:szCs w:val="22"/>
          <w:lang w:eastAsia="en-AU"/>
          <w14:ligatures w14:val="none"/>
        </w:rPr>
        <w:t>papasok</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maruming</w:t>
      </w:r>
      <w:proofErr w:type="spellEnd"/>
      <w:r w:rsidRPr="0051667C">
        <w:rPr>
          <w:rFonts w:ascii="Calibri" w:eastAsia="Times New Roman" w:hAnsi="Calibri" w:cs="Calibri"/>
          <w:kern w:val="0"/>
          <w:sz w:val="22"/>
          <w:szCs w:val="22"/>
          <w:lang w:eastAsia="en-AU"/>
          <w14:ligatures w14:val="none"/>
        </w:rPr>
        <w:t xml:space="preserve"> cuvette, </w:t>
      </w:r>
      <w:proofErr w:type="spellStart"/>
      <w:r w:rsidRPr="0051667C">
        <w:rPr>
          <w:rFonts w:ascii="Calibri" w:eastAsia="Times New Roman" w:hAnsi="Calibri" w:cs="Calibri"/>
          <w:kern w:val="0"/>
          <w:sz w:val="22"/>
          <w:szCs w:val="22"/>
          <w:lang w:eastAsia="en-AU"/>
          <w14:ligatures w14:val="none"/>
        </w:rPr>
        <w:t>mga</w:t>
      </w:r>
      <w:proofErr w:type="spellEnd"/>
      <w:r w:rsidRPr="0051667C">
        <w:rPr>
          <w:rFonts w:ascii="Calibri" w:eastAsia="Times New Roman" w:hAnsi="Calibri" w:cs="Calibri"/>
          <w:kern w:val="0"/>
          <w:sz w:val="22"/>
          <w:szCs w:val="22"/>
          <w:lang w:eastAsia="en-AU"/>
          <w14:ligatures w14:val="none"/>
        </w:rPr>
        <w:t xml:space="preserve"> nag-expire </w:t>
      </w:r>
      <w:proofErr w:type="spellStart"/>
      <w:r w:rsidRPr="0051667C">
        <w:rPr>
          <w:rFonts w:ascii="Calibri" w:eastAsia="Times New Roman" w:hAnsi="Calibri" w:cs="Calibri"/>
          <w:kern w:val="0"/>
          <w:sz w:val="22"/>
          <w:szCs w:val="22"/>
          <w:lang w:eastAsia="en-AU"/>
          <w14:ligatures w14:val="none"/>
        </w:rPr>
        <w:t>nang</w:t>
      </w:r>
      <w:proofErr w:type="spellEnd"/>
      <w:r w:rsidRPr="0051667C">
        <w:rPr>
          <w:rFonts w:ascii="Calibri" w:eastAsia="Times New Roman" w:hAnsi="Calibri" w:cs="Calibri"/>
          <w:kern w:val="0"/>
          <w:sz w:val="22"/>
          <w:szCs w:val="22"/>
          <w:lang w:eastAsia="en-AU"/>
          <w14:ligatures w14:val="none"/>
        </w:rPr>
        <w:t xml:space="preserve"> r</w:t>
      </w:r>
      <w:r w:rsidRPr="0051667C">
        <w:rPr>
          <w:rFonts w:ascii="Calibri" w:eastAsia="Times New Roman" w:hAnsi="Calibri" w:cs="Calibri"/>
          <w:kern w:val="0"/>
          <w:sz w:val="22"/>
          <w:szCs w:val="22"/>
          <w:lang w:eastAsia="en-AU"/>
          <w14:ligatures w14:val="none"/>
        </w:rPr>
        <w:t xml:space="preserve">eagents o </w:t>
      </w:r>
      <w:proofErr w:type="spellStart"/>
      <w:r w:rsidRPr="0051667C">
        <w:rPr>
          <w:rFonts w:ascii="Calibri" w:eastAsia="Times New Roman" w:hAnsi="Calibri" w:cs="Calibri"/>
          <w:kern w:val="0"/>
          <w:sz w:val="22"/>
          <w:szCs w:val="22"/>
          <w:lang w:eastAsia="en-AU"/>
          <w14:ligatures w14:val="none"/>
        </w:rPr>
        <w:t>tumigil</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na</w:t>
      </w:r>
      <w:proofErr w:type="spellEnd"/>
      <w:r w:rsidRPr="0051667C">
        <w:rPr>
          <w:rFonts w:ascii="Calibri" w:eastAsia="Times New Roman" w:hAnsi="Calibri" w:cs="Calibri"/>
          <w:kern w:val="0"/>
          <w:sz w:val="22"/>
          <w:szCs w:val="22"/>
          <w:lang w:eastAsia="en-AU"/>
          <w14:ligatures w14:val="none"/>
        </w:rPr>
        <w:t xml:space="preserve"> </w:t>
      </w:r>
      <w:proofErr w:type="spellStart"/>
      <w:r w:rsidRPr="0051667C">
        <w:rPr>
          <w:rFonts w:ascii="Calibri" w:eastAsia="Times New Roman" w:hAnsi="Calibri" w:cs="Calibri"/>
          <w:kern w:val="0"/>
          <w:sz w:val="22"/>
          <w:szCs w:val="22"/>
          <w:lang w:eastAsia="en-AU"/>
          <w14:ligatures w14:val="none"/>
        </w:rPr>
        <w:t>mga</w:t>
      </w:r>
      <w:proofErr w:type="spellEnd"/>
      <w:r w:rsidRPr="0051667C">
        <w:rPr>
          <w:rFonts w:ascii="Calibri" w:eastAsia="Times New Roman" w:hAnsi="Calibri" w:cs="Calibri"/>
          <w:kern w:val="0"/>
          <w:sz w:val="22"/>
          <w:szCs w:val="22"/>
          <w:lang w:eastAsia="en-AU"/>
          <w14:ligatures w14:val="none"/>
        </w:rPr>
        <w:t xml:space="preserve"> pump </w:t>
      </w:r>
      <w:r w:rsidR="00E86AD1">
        <w:rPr>
          <w:rFonts w:ascii="Calibri" w:eastAsia="Times New Roman" w:hAnsi="Calibri" w:cs="Calibri"/>
          <w:kern w:val="0"/>
          <w:sz w:val="22"/>
          <w:szCs w:val="22"/>
          <w:lang w:eastAsia="en-AU"/>
          <w14:ligatures w14:val="none"/>
        </w:rPr>
        <w:br/>
      </w:r>
      <w:r w:rsidRPr="0051667C">
        <w:rPr>
          <w:rFonts w:ascii="Calibri" w:eastAsia="Times New Roman" w:hAnsi="Calibri" w:cs="Calibri"/>
          <w:kern w:val="0"/>
          <w:sz w:val="22"/>
          <w:szCs w:val="22"/>
          <w:lang w:eastAsia="en-AU"/>
          <w14:ligatures w14:val="none"/>
        </w:rPr>
        <w:t>ng TRO</w:t>
      </w:r>
      <w:r w:rsidR="00CA6908">
        <w:rPr>
          <w:rFonts w:ascii="Calibri" w:eastAsia="Times New Roman" w:hAnsi="Calibri" w:cs="Calibri"/>
          <w:kern w:val="0"/>
          <w:sz w:val="22"/>
          <w:szCs w:val="22"/>
          <w:lang w:eastAsia="en-AU"/>
          <w14:ligatures w14:val="none"/>
        </w:rPr>
        <w:t>.</w:t>
      </w:r>
    </w:p>
    <w:p w14:paraId="1C127B32" w14:textId="77777777" w:rsidR="00391F10" w:rsidRDefault="00391F10" w:rsidP="00912305">
      <w:pPr>
        <w:spacing w:after="0" w:line="240" w:lineRule="auto"/>
        <w:rPr>
          <w:rFonts w:ascii="Calibri" w:eastAsia="Times New Roman" w:hAnsi="Calibri" w:cs="Calibri"/>
          <w:b/>
          <w:bCs/>
          <w:kern w:val="0"/>
          <w:sz w:val="28"/>
          <w:szCs w:val="28"/>
          <w:lang w:eastAsia="en-AU"/>
          <w14:ligatures w14:val="none"/>
        </w:rPr>
      </w:pPr>
    </w:p>
    <w:p w14:paraId="0C0CFAB8" w14:textId="77777777" w:rsidR="009825CC" w:rsidRPr="004916D5" w:rsidRDefault="00553C09" w:rsidP="004916D5">
      <w:pPr>
        <w:pStyle w:val="Heading3"/>
        <w:spacing w:before="0" w:after="0" w:line="240" w:lineRule="auto"/>
        <w:rPr>
          <w:rFonts w:ascii="Calibri" w:hAnsi="Calibri" w:cs="Calibri"/>
          <w:b/>
          <w:bCs/>
          <w:color w:val="auto"/>
          <w:lang w:eastAsia="en-AU"/>
        </w:rPr>
      </w:pPr>
      <w:r w:rsidRPr="004916D5">
        <w:rPr>
          <w:rFonts w:ascii="Calibri" w:hAnsi="Calibri" w:cs="Calibri"/>
          <w:b/>
          <w:bCs/>
          <w:color w:val="auto"/>
          <w:lang w:eastAsia="en-AU"/>
        </w:rPr>
        <w:t>BWMS na gumagamit ng ultra-violet (UV) na ilaw</w:t>
      </w:r>
    </w:p>
    <w:p w14:paraId="68FB183E" w14:textId="77777777" w:rsidR="009825CC" w:rsidRPr="0054219C" w:rsidRDefault="009825CC" w:rsidP="00912305">
      <w:pPr>
        <w:spacing w:after="0" w:line="240" w:lineRule="auto"/>
        <w:ind w:left="720"/>
        <w:textAlignment w:val="center"/>
        <w:rPr>
          <w:rFonts w:ascii="Calibri" w:eastAsia="Times New Roman" w:hAnsi="Calibri" w:cs="Calibri"/>
          <w:kern w:val="0"/>
          <w:sz w:val="22"/>
          <w:szCs w:val="22"/>
          <w:lang w:eastAsia="en-AU"/>
          <w14:ligatures w14:val="none"/>
        </w:rPr>
      </w:pPr>
    </w:p>
    <w:p w14:paraId="03DDF398" w14:textId="0E05647B" w:rsidR="00092B71" w:rsidRPr="00B74C67" w:rsidRDefault="00553C09" w:rsidP="00912305">
      <w:pPr>
        <w:pStyle w:val="ListParagraph"/>
        <w:numPr>
          <w:ilvl w:val="0"/>
          <w:numId w:val="16"/>
        </w:numPr>
        <w:spacing w:after="0" w:line="240" w:lineRule="auto"/>
        <w:textAlignment w:val="center"/>
        <w:rPr>
          <w:rFonts w:ascii="Calibri" w:eastAsia="Times New Roman" w:hAnsi="Calibri" w:cs="Calibri"/>
          <w:kern w:val="0"/>
          <w:sz w:val="22"/>
          <w:szCs w:val="22"/>
          <w:lang w:eastAsia="en-AU"/>
          <w14:ligatures w14:val="none"/>
        </w:rPr>
      </w:pPr>
      <w:r w:rsidRPr="00B74C67">
        <w:rPr>
          <w:rFonts w:ascii="Calibri" w:eastAsia="Times New Roman" w:hAnsi="Calibri" w:cs="Calibri"/>
          <w:kern w:val="0"/>
          <w:sz w:val="22"/>
          <w:szCs w:val="22"/>
          <w:lang w:eastAsia="en-AU"/>
          <w14:ligatures w14:val="none"/>
        </w:rPr>
        <w:t xml:space="preserve">Ang </w:t>
      </w:r>
      <w:proofErr w:type="spellStart"/>
      <w:r w:rsidRPr="00B74C67">
        <w:rPr>
          <w:rFonts w:ascii="Calibri" w:eastAsia="Times New Roman" w:hAnsi="Calibri" w:cs="Calibri"/>
          <w:kern w:val="0"/>
          <w:sz w:val="22"/>
          <w:szCs w:val="22"/>
          <w:lang w:eastAsia="en-AU"/>
          <w14:ligatures w14:val="none"/>
        </w:rPr>
        <w:t>mga</w:t>
      </w:r>
      <w:proofErr w:type="spellEnd"/>
      <w:r w:rsidRPr="00B74C67">
        <w:rPr>
          <w:rFonts w:ascii="Calibri" w:eastAsia="Times New Roman" w:hAnsi="Calibri" w:cs="Calibri"/>
          <w:kern w:val="0"/>
          <w:sz w:val="22"/>
          <w:szCs w:val="22"/>
          <w:lang w:eastAsia="en-AU"/>
          <w14:ligatures w14:val="none"/>
        </w:rPr>
        <w:t xml:space="preserve"> system </w:t>
      </w:r>
      <w:proofErr w:type="spellStart"/>
      <w:r w:rsidRPr="00B74C67">
        <w:rPr>
          <w:rFonts w:ascii="Calibri" w:eastAsia="Times New Roman" w:hAnsi="Calibri" w:cs="Calibri"/>
          <w:kern w:val="0"/>
          <w:sz w:val="22"/>
          <w:szCs w:val="22"/>
          <w:lang w:eastAsia="en-AU"/>
          <w14:ligatures w14:val="none"/>
        </w:rPr>
        <w:t>na</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ito</w:t>
      </w:r>
      <w:proofErr w:type="spellEnd"/>
      <w:r w:rsidRPr="00B74C67">
        <w:rPr>
          <w:rFonts w:ascii="Calibri" w:eastAsia="Times New Roman" w:hAnsi="Calibri" w:cs="Calibri"/>
          <w:kern w:val="0"/>
          <w:sz w:val="22"/>
          <w:szCs w:val="22"/>
          <w:lang w:eastAsia="en-AU"/>
          <w14:ligatures w14:val="none"/>
        </w:rPr>
        <w:t xml:space="preserve"> ay </w:t>
      </w:r>
      <w:proofErr w:type="spellStart"/>
      <w:r w:rsidRPr="00B74C67">
        <w:rPr>
          <w:rFonts w:ascii="Calibri" w:eastAsia="Times New Roman" w:hAnsi="Calibri" w:cs="Calibri"/>
          <w:kern w:val="0"/>
          <w:sz w:val="22"/>
          <w:szCs w:val="22"/>
          <w:lang w:eastAsia="en-AU"/>
          <w14:ligatures w14:val="none"/>
        </w:rPr>
        <w:t>umaasa</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sa</w:t>
      </w:r>
      <w:proofErr w:type="spellEnd"/>
      <w:r w:rsidRPr="00B74C67">
        <w:rPr>
          <w:rFonts w:ascii="Calibri" w:eastAsia="Times New Roman" w:hAnsi="Calibri" w:cs="Calibri"/>
          <w:kern w:val="0"/>
          <w:sz w:val="22"/>
          <w:szCs w:val="22"/>
          <w:lang w:eastAsia="en-AU"/>
          <w14:ligatures w14:val="none"/>
        </w:rPr>
        <w:t xml:space="preserve"> </w:t>
      </w:r>
      <w:r w:rsidRPr="00391F10">
        <w:rPr>
          <w:rFonts w:ascii="Calibri" w:eastAsia="Times New Roman" w:hAnsi="Calibri" w:cs="Calibri"/>
          <w:b/>
          <w:bCs/>
          <w:kern w:val="0"/>
          <w:sz w:val="22"/>
          <w:szCs w:val="22"/>
          <w:lang w:eastAsia="en-AU"/>
          <w14:ligatures w14:val="none"/>
        </w:rPr>
        <w:t>UV light</w:t>
      </w:r>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upang</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gawing</w:t>
      </w:r>
      <w:proofErr w:type="spellEnd"/>
      <w:r w:rsidRPr="00B74C67">
        <w:rPr>
          <w:rFonts w:ascii="Calibri" w:eastAsia="Times New Roman" w:hAnsi="Calibri" w:cs="Calibri"/>
          <w:kern w:val="0"/>
          <w:sz w:val="22"/>
          <w:szCs w:val="22"/>
          <w:lang w:eastAsia="en-AU"/>
          <w14:ligatures w14:val="none"/>
        </w:rPr>
        <w:t xml:space="preserve"> inactive o </w:t>
      </w:r>
      <w:proofErr w:type="spellStart"/>
      <w:r w:rsidRPr="00B74C67">
        <w:rPr>
          <w:rFonts w:ascii="Calibri" w:eastAsia="Times New Roman" w:hAnsi="Calibri" w:cs="Calibri"/>
          <w:kern w:val="0"/>
          <w:sz w:val="22"/>
          <w:szCs w:val="22"/>
          <w:lang w:eastAsia="en-AU"/>
          <w14:ligatures w14:val="none"/>
        </w:rPr>
        <w:t>patayin</w:t>
      </w:r>
      <w:proofErr w:type="spellEnd"/>
      <w:r w:rsidRPr="00B74C67">
        <w:rPr>
          <w:rFonts w:ascii="Calibri" w:eastAsia="Times New Roman" w:hAnsi="Calibri" w:cs="Calibri"/>
          <w:kern w:val="0"/>
          <w:sz w:val="22"/>
          <w:szCs w:val="22"/>
          <w:lang w:eastAsia="en-AU"/>
          <w14:ligatures w14:val="none"/>
        </w:rPr>
        <w:t xml:space="preserve"> ang </w:t>
      </w:r>
      <w:proofErr w:type="spellStart"/>
      <w:r w:rsidRPr="00B74C67">
        <w:rPr>
          <w:rFonts w:ascii="Calibri" w:eastAsia="Times New Roman" w:hAnsi="Calibri" w:cs="Calibri"/>
          <w:kern w:val="0"/>
          <w:sz w:val="22"/>
          <w:szCs w:val="22"/>
          <w:lang w:eastAsia="en-AU"/>
          <w14:ligatures w14:val="none"/>
        </w:rPr>
        <w:t>mga</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organismo</w:t>
      </w:r>
      <w:proofErr w:type="spellEnd"/>
      <w:r w:rsidRPr="00B74C67">
        <w:rPr>
          <w:rFonts w:ascii="Calibri" w:eastAsia="Times New Roman" w:hAnsi="Calibri" w:cs="Calibri"/>
          <w:kern w:val="0"/>
          <w:sz w:val="22"/>
          <w:szCs w:val="22"/>
          <w:lang w:eastAsia="en-AU"/>
          <w14:ligatures w14:val="none"/>
        </w:rPr>
        <w:t xml:space="preserve"> </w:t>
      </w:r>
      <w:r w:rsidR="002C78E9">
        <w:rPr>
          <w:rFonts w:ascii="Calibri" w:eastAsia="Times New Roman" w:hAnsi="Calibri" w:cs="Calibri"/>
          <w:kern w:val="0"/>
          <w:sz w:val="22"/>
          <w:szCs w:val="22"/>
          <w:lang w:eastAsia="en-AU"/>
          <w14:ligatures w14:val="none"/>
        </w:rPr>
        <w:br/>
      </w:r>
      <w:proofErr w:type="spellStart"/>
      <w:r w:rsidRPr="00B74C67">
        <w:rPr>
          <w:rFonts w:ascii="Calibri" w:eastAsia="Times New Roman" w:hAnsi="Calibri" w:cs="Calibri"/>
          <w:kern w:val="0"/>
          <w:sz w:val="22"/>
          <w:szCs w:val="22"/>
          <w:lang w:eastAsia="en-AU"/>
          <w14:ligatures w14:val="none"/>
        </w:rPr>
        <w:t>sa</w:t>
      </w:r>
      <w:proofErr w:type="spellEnd"/>
      <w:r w:rsidRPr="00B74C67">
        <w:rPr>
          <w:rFonts w:ascii="Calibri" w:eastAsia="Times New Roman" w:hAnsi="Calibri" w:cs="Calibri"/>
          <w:kern w:val="0"/>
          <w:sz w:val="22"/>
          <w:szCs w:val="22"/>
          <w:lang w:eastAsia="en-AU"/>
          <w14:ligatures w14:val="none"/>
        </w:rPr>
        <w:t xml:space="preserve"> ballast water at </w:t>
      </w:r>
      <w:proofErr w:type="spellStart"/>
      <w:r w:rsidRPr="00B74C67">
        <w:rPr>
          <w:rFonts w:ascii="Calibri" w:eastAsia="Times New Roman" w:hAnsi="Calibri" w:cs="Calibri"/>
          <w:kern w:val="0"/>
          <w:sz w:val="22"/>
          <w:szCs w:val="22"/>
          <w:lang w:eastAsia="en-AU"/>
          <w14:ligatures w14:val="none"/>
        </w:rPr>
        <w:t>kadalasang</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ginagamot</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sa</w:t>
      </w:r>
      <w:proofErr w:type="spellEnd"/>
      <w:r w:rsidRPr="00B74C67">
        <w:rPr>
          <w:rFonts w:ascii="Calibri" w:eastAsia="Times New Roman" w:hAnsi="Calibri" w:cs="Calibri"/>
          <w:kern w:val="0"/>
          <w:sz w:val="22"/>
          <w:szCs w:val="22"/>
          <w:lang w:eastAsia="en-AU"/>
          <w14:ligatures w14:val="none"/>
        </w:rPr>
        <w:t xml:space="preserve"> uptake at discharge. Ang </w:t>
      </w:r>
      <w:proofErr w:type="spellStart"/>
      <w:r w:rsidRPr="00B74C67">
        <w:rPr>
          <w:rFonts w:ascii="Calibri" w:eastAsia="Times New Roman" w:hAnsi="Calibri" w:cs="Calibri"/>
          <w:kern w:val="0"/>
          <w:sz w:val="22"/>
          <w:szCs w:val="22"/>
          <w:lang w:eastAsia="en-AU"/>
          <w14:ligatures w14:val="none"/>
        </w:rPr>
        <w:t>mga</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sistema</w:t>
      </w:r>
      <w:proofErr w:type="spellEnd"/>
      <w:r w:rsidRPr="00B74C67">
        <w:rPr>
          <w:rFonts w:ascii="Calibri" w:eastAsia="Times New Roman" w:hAnsi="Calibri" w:cs="Calibri"/>
          <w:kern w:val="0"/>
          <w:sz w:val="22"/>
          <w:szCs w:val="22"/>
          <w:lang w:eastAsia="en-AU"/>
          <w14:ligatures w14:val="none"/>
        </w:rPr>
        <w:t xml:space="preserve"> ay </w:t>
      </w:r>
      <w:proofErr w:type="spellStart"/>
      <w:r w:rsidRPr="00B74C67">
        <w:rPr>
          <w:rFonts w:ascii="Calibri" w:eastAsia="Times New Roman" w:hAnsi="Calibri" w:cs="Calibri"/>
          <w:kern w:val="0"/>
          <w:sz w:val="22"/>
          <w:szCs w:val="22"/>
          <w:lang w:eastAsia="en-AU"/>
          <w14:ligatures w14:val="none"/>
        </w:rPr>
        <w:t>gumagamit</w:t>
      </w:r>
      <w:proofErr w:type="spellEnd"/>
      <w:r w:rsidRPr="00B74C67">
        <w:rPr>
          <w:rFonts w:ascii="Calibri" w:eastAsia="Times New Roman" w:hAnsi="Calibri" w:cs="Calibri"/>
          <w:kern w:val="0"/>
          <w:sz w:val="22"/>
          <w:szCs w:val="22"/>
          <w:lang w:eastAsia="en-AU"/>
          <w14:ligatures w14:val="none"/>
        </w:rPr>
        <w:t xml:space="preserve"> </w:t>
      </w:r>
      <w:r w:rsidR="002C78E9">
        <w:rPr>
          <w:rFonts w:ascii="Calibri" w:eastAsia="Times New Roman" w:hAnsi="Calibri" w:cs="Calibri"/>
          <w:kern w:val="0"/>
          <w:sz w:val="22"/>
          <w:szCs w:val="22"/>
          <w:lang w:eastAsia="en-AU"/>
          <w14:ligatures w14:val="none"/>
        </w:rPr>
        <w:br/>
      </w:r>
      <w:r w:rsidRPr="00B74C67">
        <w:rPr>
          <w:rFonts w:ascii="Calibri" w:eastAsia="Times New Roman" w:hAnsi="Calibri" w:cs="Calibri"/>
          <w:kern w:val="0"/>
          <w:sz w:val="22"/>
          <w:szCs w:val="22"/>
          <w:lang w:eastAsia="en-AU"/>
          <w14:ligatures w14:val="none"/>
        </w:rPr>
        <w:t xml:space="preserve">ng maraming sensor para </w:t>
      </w:r>
      <w:proofErr w:type="spellStart"/>
      <w:r w:rsidRPr="00B74C67">
        <w:rPr>
          <w:rFonts w:ascii="Calibri" w:eastAsia="Times New Roman" w:hAnsi="Calibri" w:cs="Calibri"/>
          <w:kern w:val="0"/>
          <w:sz w:val="22"/>
          <w:szCs w:val="22"/>
          <w:lang w:eastAsia="en-AU"/>
          <w14:ligatures w14:val="none"/>
        </w:rPr>
        <w:t>sa</w:t>
      </w:r>
      <w:proofErr w:type="spellEnd"/>
      <w:r w:rsidRPr="00B74C67">
        <w:rPr>
          <w:rFonts w:ascii="Calibri" w:eastAsia="Times New Roman" w:hAnsi="Calibri" w:cs="Calibri"/>
          <w:kern w:val="0"/>
          <w:sz w:val="22"/>
          <w:szCs w:val="22"/>
          <w:lang w:eastAsia="en-AU"/>
          <w14:ligatures w14:val="none"/>
        </w:rPr>
        <w:t xml:space="preserve"> intensity ng UV, temperatura, kung gaano kalabo ang tubig at daloy ng tubig upang mapanatili ang epektibong paggamot.</w:t>
      </w:r>
    </w:p>
    <w:p w14:paraId="74D6C55D" w14:textId="43FBCB42" w:rsidR="009825CC" w:rsidRPr="00B74C67" w:rsidRDefault="00553C09" w:rsidP="00912305">
      <w:pPr>
        <w:pStyle w:val="ListParagraph"/>
        <w:numPr>
          <w:ilvl w:val="0"/>
          <w:numId w:val="16"/>
        </w:numPr>
        <w:spacing w:after="0" w:line="240" w:lineRule="auto"/>
        <w:textAlignment w:val="center"/>
        <w:rPr>
          <w:rFonts w:ascii="Calibri" w:eastAsia="Times New Roman" w:hAnsi="Calibri" w:cs="Calibri"/>
          <w:kern w:val="0"/>
          <w:sz w:val="22"/>
          <w:szCs w:val="22"/>
          <w:lang w:eastAsia="en-AU"/>
          <w14:ligatures w14:val="none"/>
        </w:rPr>
      </w:pPr>
      <w:r w:rsidRPr="00B74C67">
        <w:rPr>
          <w:rFonts w:ascii="Calibri" w:eastAsia="Times New Roman" w:hAnsi="Calibri" w:cs="Calibri"/>
          <w:kern w:val="0"/>
          <w:sz w:val="22"/>
          <w:szCs w:val="22"/>
          <w:lang w:eastAsia="en-AU"/>
          <w14:ligatures w14:val="none"/>
        </w:rPr>
        <w:t xml:space="preserve">Isinasaad ng </w:t>
      </w:r>
      <w:r w:rsidRPr="00B74C67">
        <w:rPr>
          <w:rFonts w:ascii="Calibri" w:eastAsia="Times New Roman" w:hAnsi="Calibri" w:cs="Calibri"/>
          <w:b/>
          <w:bCs/>
          <w:kern w:val="0"/>
          <w:sz w:val="22"/>
          <w:szCs w:val="22"/>
          <w:lang w:eastAsia="en-AU"/>
          <w14:ligatures w14:val="none"/>
        </w:rPr>
        <w:t>mga alarma</w:t>
      </w:r>
      <w:r w:rsidRPr="00B74C67">
        <w:rPr>
          <w:rFonts w:ascii="Calibri" w:eastAsia="Times New Roman" w:hAnsi="Calibri" w:cs="Calibri"/>
          <w:kern w:val="0"/>
          <w:sz w:val="22"/>
          <w:szCs w:val="22"/>
          <w:lang w:eastAsia="en-AU"/>
          <w14:ligatures w14:val="none"/>
        </w:rPr>
        <w:t xml:space="preserve"> na maaaring hindi epektibong ginagamot ng sistema ng tubig sa ballast. </w:t>
      </w:r>
      <w:r w:rsidR="002C78E9">
        <w:rPr>
          <w:rFonts w:ascii="Calibri" w:eastAsia="Times New Roman" w:hAnsi="Calibri" w:cs="Calibri"/>
          <w:kern w:val="0"/>
          <w:sz w:val="22"/>
          <w:szCs w:val="22"/>
          <w:lang w:eastAsia="en-AU"/>
          <w14:ligatures w14:val="none"/>
        </w:rPr>
        <w:br/>
      </w:r>
      <w:r w:rsidRPr="00B74C67">
        <w:rPr>
          <w:rFonts w:ascii="Calibri" w:eastAsia="Times New Roman" w:hAnsi="Calibri" w:cs="Calibri"/>
          <w:kern w:val="0"/>
          <w:sz w:val="22"/>
          <w:szCs w:val="22"/>
          <w:lang w:eastAsia="en-AU"/>
          <w14:ligatures w14:val="none"/>
        </w:rPr>
        <w:t xml:space="preserve">Ang </w:t>
      </w:r>
      <w:proofErr w:type="spellStart"/>
      <w:r w:rsidRPr="00B74C67">
        <w:rPr>
          <w:rFonts w:ascii="Calibri" w:eastAsia="Times New Roman" w:hAnsi="Calibri" w:cs="Calibri"/>
          <w:kern w:val="0"/>
          <w:sz w:val="22"/>
          <w:szCs w:val="22"/>
          <w:lang w:eastAsia="en-AU"/>
          <w14:ligatures w14:val="none"/>
        </w:rPr>
        <w:t>patuloy</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na</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paggana</w:t>
      </w:r>
      <w:proofErr w:type="spellEnd"/>
      <w:r w:rsidRPr="00B74C67">
        <w:rPr>
          <w:rFonts w:ascii="Calibri" w:eastAsia="Times New Roman" w:hAnsi="Calibri" w:cs="Calibri"/>
          <w:kern w:val="0"/>
          <w:sz w:val="22"/>
          <w:szCs w:val="22"/>
          <w:lang w:eastAsia="en-AU"/>
          <w14:ligatures w14:val="none"/>
        </w:rPr>
        <w:t xml:space="preserve"> </w:t>
      </w:r>
      <w:proofErr w:type="spellStart"/>
      <w:r w:rsidRPr="00B74C67">
        <w:rPr>
          <w:rFonts w:ascii="Calibri" w:eastAsia="Times New Roman" w:hAnsi="Calibri" w:cs="Calibri"/>
          <w:kern w:val="0"/>
          <w:sz w:val="22"/>
          <w:szCs w:val="22"/>
          <w:lang w:eastAsia="en-AU"/>
          <w14:ligatures w14:val="none"/>
        </w:rPr>
        <w:t>kapag</w:t>
      </w:r>
      <w:proofErr w:type="spellEnd"/>
      <w:r w:rsidRPr="00B74C67">
        <w:rPr>
          <w:rFonts w:ascii="Calibri" w:eastAsia="Times New Roman" w:hAnsi="Calibri" w:cs="Calibri"/>
          <w:kern w:val="0"/>
          <w:sz w:val="22"/>
          <w:szCs w:val="22"/>
          <w:lang w:eastAsia="en-AU"/>
          <w14:ligatures w14:val="none"/>
        </w:rPr>
        <w:t xml:space="preserve"> may mga paulit-ulit na alarma para sa mababang intensity ng liwanag, mataas na filter differential pressure, mababang daloy ng tubig o mataas na temperatura ay maaaring magresulta sa isang detalyadong inspeksyon at isang direksyon upang ihinto ang pag-discharge.</w:t>
      </w:r>
    </w:p>
    <w:p w14:paraId="6E5E74FF" w14:textId="77777777" w:rsidR="009825CC" w:rsidRPr="0054219C" w:rsidRDefault="009825CC" w:rsidP="00912305">
      <w:pPr>
        <w:spacing w:after="0" w:line="240" w:lineRule="auto"/>
        <w:rPr>
          <w:rFonts w:ascii="Calibri" w:eastAsia="Times New Roman" w:hAnsi="Calibri" w:cs="Calibri"/>
          <w:kern w:val="0"/>
          <w:sz w:val="22"/>
          <w:szCs w:val="22"/>
          <w:lang w:eastAsia="en-AU"/>
          <w14:ligatures w14:val="none"/>
        </w:rPr>
      </w:pPr>
    </w:p>
    <w:p w14:paraId="38BB505A" w14:textId="77777777" w:rsidR="009825CC" w:rsidRPr="00227DB3" w:rsidRDefault="00553C09" w:rsidP="00227DB3">
      <w:pPr>
        <w:pStyle w:val="Heading2"/>
        <w:spacing w:before="0" w:after="0" w:line="240" w:lineRule="auto"/>
        <w:rPr>
          <w:rFonts w:ascii="Calibri" w:hAnsi="Calibri" w:cs="Calibri"/>
          <w:b/>
          <w:bCs/>
          <w:color w:val="auto"/>
          <w:sz w:val="28"/>
          <w:szCs w:val="28"/>
          <w:lang w:eastAsia="en-AU"/>
        </w:rPr>
      </w:pPr>
      <w:r w:rsidRPr="00227DB3">
        <w:rPr>
          <w:rFonts w:ascii="Calibri" w:hAnsi="Calibri" w:cs="Calibri"/>
          <w:b/>
          <w:bCs/>
          <w:color w:val="auto"/>
          <w:sz w:val="28"/>
          <w:szCs w:val="28"/>
          <w:lang w:eastAsia="en-AU"/>
        </w:rPr>
        <w:t>Mga pangkalahatang paala-ala (tip)</w:t>
      </w:r>
    </w:p>
    <w:p w14:paraId="05064DF6" w14:textId="77777777" w:rsidR="004A30AB" w:rsidRDefault="004A30AB" w:rsidP="00912305">
      <w:pPr>
        <w:pStyle w:val="ListParagraph"/>
        <w:spacing w:after="0" w:line="240" w:lineRule="auto"/>
        <w:rPr>
          <w:rFonts w:ascii="Calibri" w:eastAsia="Times New Roman" w:hAnsi="Calibri" w:cs="Calibri"/>
          <w:kern w:val="0"/>
          <w:sz w:val="22"/>
          <w:szCs w:val="22"/>
          <w:lang w:eastAsia="en-AU"/>
          <w14:ligatures w14:val="none"/>
        </w:rPr>
      </w:pPr>
    </w:p>
    <w:p w14:paraId="5DE991DC" w14:textId="0E89A4A6" w:rsidR="006727C1" w:rsidRDefault="00553C09" w:rsidP="00912305">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sidRPr="004A30AB">
        <w:rPr>
          <w:rFonts w:ascii="Calibri" w:eastAsia="Times New Roman" w:hAnsi="Calibri" w:cs="Calibri"/>
          <w:b/>
          <w:bCs/>
          <w:kern w:val="0"/>
          <w:sz w:val="22"/>
          <w:szCs w:val="22"/>
          <w:lang w:eastAsia="en-AU"/>
          <w14:ligatures w14:val="none"/>
        </w:rPr>
        <w:t>I-troubleshoot ang anumang mga alarma</w:t>
      </w:r>
      <w:r w:rsidRPr="004A30AB">
        <w:rPr>
          <w:rFonts w:ascii="Calibri" w:eastAsia="Times New Roman" w:hAnsi="Calibri" w:cs="Calibri"/>
          <w:kern w:val="0"/>
          <w:sz w:val="22"/>
          <w:szCs w:val="22"/>
          <w:lang w:eastAsia="en-AU"/>
          <w14:ligatures w14:val="none"/>
        </w:rPr>
        <w:t xml:space="preserve"> gamit ang mga hakbang sa pag-troubleshoot sa BWMS Operation, Maintenance and Safety Manual (OMSM). </w:t>
      </w:r>
      <w:proofErr w:type="spellStart"/>
      <w:r w:rsidRPr="004A30AB">
        <w:rPr>
          <w:rFonts w:ascii="Calibri" w:eastAsia="Times New Roman" w:hAnsi="Calibri" w:cs="Calibri"/>
          <w:kern w:val="0"/>
          <w:sz w:val="22"/>
          <w:szCs w:val="22"/>
          <w:lang w:eastAsia="en-AU"/>
          <w14:ligatures w14:val="none"/>
        </w:rPr>
        <w:t>Makipag-ugnayan</w:t>
      </w:r>
      <w:proofErr w:type="spellEnd"/>
      <w:r w:rsidRPr="004A30AB">
        <w:rPr>
          <w:rFonts w:ascii="Calibri" w:eastAsia="Times New Roman" w:hAnsi="Calibri" w:cs="Calibri"/>
          <w:kern w:val="0"/>
          <w:sz w:val="22"/>
          <w:szCs w:val="22"/>
          <w:lang w:eastAsia="en-AU"/>
          <w14:ligatures w14:val="none"/>
        </w:rPr>
        <w:t xml:space="preserve"> </w:t>
      </w:r>
      <w:proofErr w:type="spellStart"/>
      <w:r w:rsidRPr="004A30AB">
        <w:rPr>
          <w:rFonts w:ascii="Calibri" w:eastAsia="Times New Roman" w:hAnsi="Calibri" w:cs="Calibri"/>
          <w:kern w:val="0"/>
          <w:sz w:val="22"/>
          <w:szCs w:val="22"/>
          <w:lang w:eastAsia="en-AU"/>
          <w14:ligatures w14:val="none"/>
        </w:rPr>
        <w:t>sa</w:t>
      </w:r>
      <w:proofErr w:type="spellEnd"/>
      <w:r w:rsidRPr="004A30AB">
        <w:rPr>
          <w:rFonts w:ascii="Calibri" w:eastAsia="Times New Roman" w:hAnsi="Calibri" w:cs="Calibri"/>
          <w:kern w:val="0"/>
          <w:sz w:val="22"/>
          <w:szCs w:val="22"/>
          <w:lang w:eastAsia="en-AU"/>
          <w14:ligatures w14:val="none"/>
        </w:rPr>
        <w:t xml:space="preserve"> manufacturer para </w:t>
      </w:r>
      <w:proofErr w:type="spellStart"/>
      <w:r w:rsidRPr="004A30AB">
        <w:rPr>
          <w:rFonts w:ascii="Calibri" w:eastAsia="Times New Roman" w:hAnsi="Calibri" w:cs="Calibri"/>
          <w:kern w:val="0"/>
          <w:sz w:val="22"/>
          <w:szCs w:val="22"/>
          <w:lang w:eastAsia="en-AU"/>
          <w14:ligatures w14:val="none"/>
        </w:rPr>
        <w:t>sa</w:t>
      </w:r>
      <w:proofErr w:type="spellEnd"/>
      <w:r w:rsidRPr="004A30AB">
        <w:rPr>
          <w:rFonts w:ascii="Calibri" w:eastAsia="Times New Roman" w:hAnsi="Calibri" w:cs="Calibri"/>
          <w:kern w:val="0"/>
          <w:sz w:val="22"/>
          <w:szCs w:val="22"/>
          <w:lang w:eastAsia="en-AU"/>
          <w14:ligatures w14:val="none"/>
        </w:rPr>
        <w:t xml:space="preserve"> </w:t>
      </w:r>
      <w:r w:rsidR="00D821B3">
        <w:rPr>
          <w:rFonts w:ascii="Calibri" w:eastAsia="Times New Roman" w:hAnsi="Calibri" w:cs="Calibri"/>
          <w:kern w:val="0"/>
          <w:sz w:val="22"/>
          <w:szCs w:val="22"/>
          <w:lang w:eastAsia="en-AU"/>
          <w14:ligatures w14:val="none"/>
        </w:rPr>
        <w:br/>
      </w:r>
      <w:proofErr w:type="spellStart"/>
      <w:r w:rsidRPr="004A30AB">
        <w:rPr>
          <w:rFonts w:ascii="Calibri" w:eastAsia="Times New Roman" w:hAnsi="Calibri" w:cs="Calibri"/>
          <w:kern w:val="0"/>
          <w:sz w:val="22"/>
          <w:szCs w:val="22"/>
          <w:lang w:eastAsia="en-AU"/>
          <w14:ligatures w14:val="none"/>
        </w:rPr>
        <w:t>payo</w:t>
      </w:r>
      <w:proofErr w:type="spellEnd"/>
      <w:r w:rsidRPr="004A30AB">
        <w:rPr>
          <w:rFonts w:ascii="Calibri" w:eastAsia="Times New Roman" w:hAnsi="Calibri" w:cs="Calibri"/>
          <w:kern w:val="0"/>
          <w:sz w:val="22"/>
          <w:szCs w:val="22"/>
          <w:lang w:eastAsia="en-AU"/>
          <w14:ligatures w14:val="none"/>
        </w:rPr>
        <w:t xml:space="preserve"> kung ang </w:t>
      </w:r>
      <w:proofErr w:type="spellStart"/>
      <w:r w:rsidRPr="004A30AB">
        <w:rPr>
          <w:rFonts w:ascii="Calibri" w:eastAsia="Times New Roman" w:hAnsi="Calibri" w:cs="Calibri"/>
          <w:kern w:val="0"/>
          <w:sz w:val="22"/>
          <w:szCs w:val="22"/>
          <w:lang w:eastAsia="en-AU"/>
          <w14:ligatures w14:val="none"/>
        </w:rPr>
        <w:t>mga</w:t>
      </w:r>
      <w:proofErr w:type="spellEnd"/>
      <w:r w:rsidRPr="004A30AB">
        <w:rPr>
          <w:rFonts w:ascii="Calibri" w:eastAsia="Times New Roman" w:hAnsi="Calibri" w:cs="Calibri"/>
          <w:kern w:val="0"/>
          <w:sz w:val="22"/>
          <w:szCs w:val="22"/>
          <w:lang w:eastAsia="en-AU"/>
          <w14:ligatures w14:val="none"/>
        </w:rPr>
        <w:t xml:space="preserve"> </w:t>
      </w:r>
      <w:proofErr w:type="spellStart"/>
      <w:r w:rsidRPr="004A30AB">
        <w:rPr>
          <w:rFonts w:ascii="Calibri" w:eastAsia="Times New Roman" w:hAnsi="Calibri" w:cs="Calibri"/>
          <w:kern w:val="0"/>
          <w:sz w:val="22"/>
          <w:szCs w:val="22"/>
          <w:lang w:eastAsia="en-AU"/>
          <w14:ligatures w14:val="none"/>
        </w:rPr>
        <w:t>alarma</w:t>
      </w:r>
      <w:proofErr w:type="spellEnd"/>
      <w:r w:rsidRPr="004A30AB">
        <w:rPr>
          <w:rFonts w:ascii="Calibri" w:eastAsia="Times New Roman" w:hAnsi="Calibri" w:cs="Calibri"/>
          <w:kern w:val="0"/>
          <w:sz w:val="22"/>
          <w:szCs w:val="22"/>
          <w:lang w:eastAsia="en-AU"/>
          <w14:ligatures w14:val="none"/>
        </w:rPr>
        <w:t xml:space="preserve"> ay </w:t>
      </w:r>
      <w:proofErr w:type="spellStart"/>
      <w:r w:rsidRPr="004A30AB">
        <w:rPr>
          <w:rFonts w:ascii="Calibri" w:eastAsia="Times New Roman" w:hAnsi="Calibri" w:cs="Calibri"/>
          <w:kern w:val="0"/>
          <w:sz w:val="22"/>
          <w:szCs w:val="22"/>
          <w:lang w:eastAsia="en-AU"/>
          <w14:ligatures w14:val="none"/>
        </w:rPr>
        <w:t>hindi</w:t>
      </w:r>
      <w:proofErr w:type="spellEnd"/>
      <w:r w:rsidRPr="004A30AB">
        <w:rPr>
          <w:rFonts w:ascii="Calibri" w:eastAsia="Times New Roman" w:hAnsi="Calibri" w:cs="Calibri"/>
          <w:kern w:val="0"/>
          <w:sz w:val="22"/>
          <w:szCs w:val="22"/>
          <w:lang w:eastAsia="en-AU"/>
          <w14:ligatures w14:val="none"/>
        </w:rPr>
        <w:t xml:space="preserve"> malulutas at itala ang lahat ng pagpapanatili at pagkukumpuni (kahit ang mga isinasagawa sa labas ng mga nakatakdang panahon). Bumalik sa contingency method na nakalista sa iyong BWMP kung hindi gumagana ang sistema.</w:t>
      </w:r>
    </w:p>
    <w:p w14:paraId="648D874D" w14:textId="77777777" w:rsidR="00AF1208" w:rsidRDefault="00553C09" w:rsidP="00AF1208">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sidRPr="00391F10">
        <w:rPr>
          <w:rFonts w:ascii="Calibri" w:eastAsia="Times New Roman" w:hAnsi="Calibri" w:cs="Calibri"/>
          <w:kern w:val="0"/>
          <w:sz w:val="22"/>
          <w:szCs w:val="22"/>
          <w:lang w:eastAsia="en-AU"/>
          <w14:ligatures w14:val="none"/>
        </w:rPr>
        <w:t xml:space="preserve">Kung ang mga alarma ay nauugnay sa </w:t>
      </w:r>
      <w:r w:rsidRPr="00B84FED">
        <w:rPr>
          <w:rFonts w:ascii="Calibri" w:eastAsia="Times New Roman" w:hAnsi="Calibri" w:cs="Calibri"/>
          <w:b/>
          <w:bCs/>
          <w:kern w:val="0"/>
          <w:sz w:val="22"/>
          <w:szCs w:val="22"/>
          <w:lang w:eastAsia="en-AU"/>
          <w14:ligatures w14:val="none"/>
        </w:rPr>
        <w:t>mapaghamong kalidad ng tubig</w:t>
      </w:r>
      <w:r w:rsidRPr="00391F10">
        <w:rPr>
          <w:rFonts w:ascii="Calibri" w:eastAsia="Times New Roman" w:hAnsi="Calibri" w:cs="Calibri"/>
          <w:kern w:val="0"/>
          <w:sz w:val="22"/>
          <w:szCs w:val="22"/>
          <w:lang w:eastAsia="en-AU"/>
          <w14:ligatures w14:val="none"/>
        </w:rPr>
        <w:t xml:space="preserve">, ang </w:t>
      </w:r>
      <w:hyperlink r:id="rId9" w:history="1">
        <w:r w:rsidR="00EA66FD" w:rsidRPr="00AF1208">
          <w:rPr>
            <w:rStyle w:val="Hyperlink"/>
            <w:rFonts w:ascii="Calibri" w:eastAsia="Times New Roman" w:hAnsi="Calibri" w:cs="Calibri"/>
            <w:kern w:val="0"/>
            <w:sz w:val="22"/>
            <w:szCs w:val="22"/>
            <w:lang w:eastAsia="en-AU"/>
            <w14:ligatures w14:val="none"/>
          </w:rPr>
          <w:t>pansamantalang gabay</w:t>
        </w:r>
      </w:hyperlink>
      <w:r>
        <w:rPr>
          <w:rStyle w:val="FootnoteReference"/>
          <w:rFonts w:ascii="Calibri" w:eastAsia="Times New Roman" w:hAnsi="Calibri" w:cs="Calibri"/>
          <w:color w:val="3A7C22" w:themeColor="accent6" w:themeShade="BF"/>
          <w:kern w:val="0"/>
          <w:sz w:val="22"/>
          <w:szCs w:val="22"/>
          <w:lang w:eastAsia="en-AU"/>
          <w14:ligatures w14:val="none"/>
        </w:rPr>
        <w:footnoteReference w:id="2"/>
      </w:r>
      <w:r w:rsidRPr="00391F10">
        <w:rPr>
          <w:rFonts w:ascii="Calibri" w:eastAsia="Times New Roman" w:hAnsi="Calibri" w:cs="Calibri"/>
          <w:kern w:val="0"/>
          <w:sz w:val="22"/>
          <w:szCs w:val="22"/>
          <w:lang w:eastAsia="en-AU"/>
          <w14:ligatures w14:val="none"/>
        </w:rPr>
        <w:t xml:space="preserve"> nagbibigay ng tulong upang i-troubleshoot ang isyu at kung kinakailangan, i-decontaminate ang mga tangke kung kinakailangan ang BWMS bypass.</w:t>
      </w:r>
    </w:p>
    <w:p w14:paraId="248C81C5" w14:textId="77777777" w:rsidR="000C44B4" w:rsidRPr="00391F10" w:rsidRDefault="00553C09" w:rsidP="00AF1208">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sidRPr="00391F10">
        <w:rPr>
          <w:rFonts w:ascii="Calibri" w:eastAsia="Times New Roman" w:hAnsi="Calibri" w:cs="Calibri"/>
          <w:kern w:val="0"/>
          <w:sz w:val="22"/>
          <w:szCs w:val="22"/>
          <w:lang w:eastAsia="en-AU"/>
          <w14:ligatures w14:val="none"/>
        </w:rPr>
        <w:t xml:space="preserve">Ang akumulasyon </w:t>
      </w:r>
      <w:r w:rsidRPr="00391F10">
        <w:rPr>
          <w:rFonts w:ascii="Calibri" w:eastAsia="Times New Roman" w:hAnsi="Calibri" w:cs="Calibri"/>
          <w:b/>
          <w:bCs/>
          <w:kern w:val="0"/>
          <w:sz w:val="22"/>
          <w:szCs w:val="22"/>
          <w:lang w:eastAsia="en-AU"/>
          <w14:ligatures w14:val="none"/>
        </w:rPr>
        <w:t>ng sediment</w:t>
      </w:r>
      <w:r w:rsidRPr="00391F10">
        <w:rPr>
          <w:rFonts w:ascii="Calibri" w:eastAsia="Times New Roman" w:hAnsi="Calibri" w:cs="Calibri"/>
          <w:kern w:val="0"/>
          <w:sz w:val="22"/>
          <w:szCs w:val="22"/>
          <w:lang w:eastAsia="en-AU"/>
          <w14:ligatures w14:val="none"/>
        </w:rPr>
        <w:t xml:space="preserve"> ay naiugnay sa mga pagkabigo ng D-2 kaya maaaring isaalang-alang ng sasakyang pandagat ang pagsasabatas ng mga pamamaraan sa pag-flush sa dagat mula sa kanilang BWMP upang mapababa ang panganib na ito.</w:t>
      </w:r>
    </w:p>
    <w:p w14:paraId="3D5B3284" w14:textId="2BC2180B" w:rsidR="009825CC" w:rsidRPr="0031173A" w:rsidRDefault="00553C09" w:rsidP="0031173A">
      <w:pPr>
        <w:pStyle w:val="ListParagraph"/>
        <w:numPr>
          <w:ilvl w:val="0"/>
          <w:numId w:val="19"/>
        </w:numPr>
        <w:spacing w:after="0" w:line="240" w:lineRule="auto"/>
        <w:textAlignment w:val="center"/>
        <w:rPr>
          <w:rFonts w:ascii="Calibri" w:eastAsia="Times New Roman" w:hAnsi="Calibri" w:cs="Calibri"/>
          <w:kern w:val="0"/>
          <w:sz w:val="22"/>
          <w:szCs w:val="22"/>
          <w:lang w:eastAsia="en-AU"/>
          <w14:ligatures w14:val="none"/>
        </w:rPr>
      </w:pPr>
      <w:r w:rsidRPr="0031173A">
        <w:rPr>
          <w:rFonts w:ascii="Calibri" w:eastAsia="Times New Roman" w:hAnsi="Calibri" w:cs="Calibri"/>
          <w:b/>
          <w:bCs/>
          <w:kern w:val="0"/>
          <w:sz w:val="22"/>
          <w:szCs w:val="22"/>
          <w:lang w:eastAsia="en-AU"/>
          <w14:ligatures w14:val="none"/>
        </w:rPr>
        <w:t>Isagawa ang lahat ng pagpapanatili</w:t>
      </w:r>
      <w:r w:rsidRPr="0031173A">
        <w:rPr>
          <w:rFonts w:ascii="Calibri" w:eastAsia="Times New Roman" w:hAnsi="Calibri" w:cs="Calibri"/>
          <w:kern w:val="0"/>
          <w:sz w:val="22"/>
          <w:szCs w:val="22"/>
          <w:lang w:eastAsia="en-AU"/>
          <w14:ligatures w14:val="none"/>
        </w:rPr>
        <w:t xml:space="preserve"> ayon sa BWMS OMSM. Alinsunod sa </w:t>
      </w:r>
      <w:hyperlink r:id="rId10" w:history="1">
        <w:r w:rsidR="001C24A5" w:rsidRPr="0031173A">
          <w:rPr>
            <w:rStyle w:val="Hyperlink"/>
            <w:rFonts w:ascii="Calibri" w:eastAsia="Times New Roman" w:hAnsi="Calibri" w:cs="Calibri"/>
            <w:kern w:val="0"/>
            <w:sz w:val="22"/>
            <w:szCs w:val="22"/>
            <w:lang w:eastAsia="en-AU"/>
            <w14:ligatures w14:val="none"/>
          </w:rPr>
          <w:t>BWMS Code</w:t>
        </w:r>
      </w:hyperlink>
      <w:r w:rsidRPr="0031173A">
        <w:rPr>
          <w:rFonts w:ascii="Calibri" w:eastAsia="Times New Roman" w:hAnsi="Calibri" w:cs="Calibri"/>
          <w:kern w:val="0"/>
          <w:sz w:val="22"/>
          <w:szCs w:val="22"/>
          <w:lang w:eastAsia="en-AU"/>
          <w14:ligatures w14:val="none"/>
        </w:rPr>
        <w:t xml:space="preserve">, ang lahat ng pagpapanatili, pag-aayos at pagka-calibrate ng mga sensor ay </w:t>
      </w:r>
      <w:proofErr w:type="spellStart"/>
      <w:r w:rsidRPr="0031173A">
        <w:rPr>
          <w:rFonts w:ascii="Calibri" w:eastAsia="Times New Roman" w:hAnsi="Calibri" w:cs="Calibri"/>
          <w:kern w:val="0"/>
          <w:sz w:val="22"/>
          <w:szCs w:val="22"/>
          <w:lang w:eastAsia="en-AU"/>
          <w14:ligatures w14:val="none"/>
        </w:rPr>
        <w:t>dapat</w:t>
      </w:r>
      <w:proofErr w:type="spellEnd"/>
      <w:r w:rsidRPr="0031173A">
        <w:rPr>
          <w:rFonts w:ascii="Calibri" w:eastAsia="Times New Roman" w:hAnsi="Calibri" w:cs="Calibri"/>
          <w:kern w:val="0"/>
          <w:sz w:val="22"/>
          <w:szCs w:val="22"/>
          <w:lang w:eastAsia="en-AU"/>
          <w14:ligatures w14:val="none"/>
        </w:rPr>
        <w:t xml:space="preserve"> </w:t>
      </w:r>
      <w:proofErr w:type="spellStart"/>
      <w:r w:rsidRPr="0031173A">
        <w:rPr>
          <w:rFonts w:ascii="Calibri" w:eastAsia="Times New Roman" w:hAnsi="Calibri" w:cs="Calibri"/>
          <w:kern w:val="0"/>
          <w:sz w:val="22"/>
          <w:szCs w:val="22"/>
          <w:lang w:eastAsia="en-AU"/>
          <w14:ligatures w14:val="none"/>
        </w:rPr>
        <w:t>itala</w:t>
      </w:r>
      <w:proofErr w:type="spellEnd"/>
      <w:r w:rsidRPr="0031173A">
        <w:rPr>
          <w:rFonts w:ascii="Calibri" w:eastAsia="Times New Roman" w:hAnsi="Calibri" w:cs="Calibri"/>
          <w:kern w:val="0"/>
          <w:sz w:val="22"/>
          <w:szCs w:val="22"/>
          <w:lang w:eastAsia="en-AU"/>
          <w14:ligatures w14:val="none"/>
        </w:rPr>
        <w:t xml:space="preserve"> at </w:t>
      </w:r>
      <w:proofErr w:type="spellStart"/>
      <w:r w:rsidRPr="0031173A">
        <w:rPr>
          <w:rFonts w:ascii="Calibri" w:eastAsia="Times New Roman" w:hAnsi="Calibri" w:cs="Calibri"/>
          <w:kern w:val="0"/>
          <w:sz w:val="22"/>
          <w:szCs w:val="22"/>
          <w:lang w:eastAsia="en-AU"/>
          <w14:ligatures w14:val="none"/>
        </w:rPr>
        <w:t>dapat</w:t>
      </w:r>
      <w:proofErr w:type="spellEnd"/>
      <w:r w:rsidRPr="0031173A">
        <w:rPr>
          <w:rFonts w:ascii="Calibri" w:eastAsia="Times New Roman" w:hAnsi="Calibri" w:cs="Calibri"/>
          <w:kern w:val="0"/>
          <w:sz w:val="22"/>
          <w:szCs w:val="22"/>
          <w:lang w:eastAsia="en-AU"/>
          <w14:ligatures w14:val="none"/>
        </w:rPr>
        <w:t xml:space="preserve"> </w:t>
      </w:r>
      <w:proofErr w:type="spellStart"/>
      <w:r w:rsidRPr="0031173A">
        <w:rPr>
          <w:rFonts w:ascii="Calibri" w:eastAsia="Times New Roman" w:hAnsi="Calibri" w:cs="Calibri"/>
          <w:kern w:val="0"/>
          <w:sz w:val="22"/>
          <w:szCs w:val="22"/>
          <w:lang w:eastAsia="en-AU"/>
          <w14:ligatures w14:val="none"/>
        </w:rPr>
        <w:t>sundin</w:t>
      </w:r>
      <w:proofErr w:type="spellEnd"/>
      <w:r w:rsidRPr="0031173A">
        <w:rPr>
          <w:rFonts w:ascii="Calibri" w:eastAsia="Times New Roman" w:hAnsi="Calibri" w:cs="Calibri"/>
          <w:kern w:val="0"/>
          <w:sz w:val="22"/>
          <w:szCs w:val="22"/>
          <w:lang w:eastAsia="en-AU"/>
          <w14:ligatures w14:val="none"/>
        </w:rPr>
        <w:t xml:space="preserve"> ang </w:t>
      </w:r>
      <w:proofErr w:type="spellStart"/>
      <w:r w:rsidRPr="0031173A">
        <w:rPr>
          <w:rFonts w:ascii="Calibri" w:eastAsia="Times New Roman" w:hAnsi="Calibri" w:cs="Calibri"/>
          <w:kern w:val="0"/>
          <w:sz w:val="22"/>
          <w:szCs w:val="22"/>
          <w:lang w:eastAsia="en-AU"/>
          <w14:ligatures w14:val="none"/>
        </w:rPr>
        <w:t>iskedyul</w:t>
      </w:r>
      <w:proofErr w:type="spellEnd"/>
      <w:r w:rsidRPr="0031173A">
        <w:rPr>
          <w:rFonts w:ascii="Calibri" w:eastAsia="Times New Roman" w:hAnsi="Calibri" w:cs="Calibri"/>
          <w:kern w:val="0"/>
          <w:sz w:val="22"/>
          <w:szCs w:val="22"/>
          <w:lang w:eastAsia="en-AU"/>
          <w14:ligatures w14:val="none"/>
        </w:rPr>
        <w:t xml:space="preserve"> ng manufacturer</w:t>
      </w:r>
      <w:r w:rsidR="009A10D3">
        <w:rPr>
          <w:rFonts w:ascii="Calibri" w:eastAsia="Times New Roman" w:hAnsi="Calibri" w:cs="Calibri"/>
          <w:kern w:val="0"/>
          <w:sz w:val="22"/>
          <w:szCs w:val="22"/>
          <w:lang w:eastAsia="en-AU"/>
          <w14:ligatures w14:val="none"/>
        </w:rPr>
        <w:t>.</w:t>
      </w:r>
      <w:r w:rsidRPr="0031173A">
        <w:rPr>
          <w:rFonts w:ascii="Calibri" w:eastAsia="Times New Roman" w:hAnsi="Calibri" w:cs="Calibri"/>
          <w:kern w:val="0"/>
          <w:sz w:val="22"/>
          <w:szCs w:val="22"/>
          <w:lang w:eastAsia="en-AU"/>
          <w14:ligatures w14:val="none"/>
        </w:rPr>
        <w:t xml:space="preserve"> </w:t>
      </w:r>
    </w:p>
    <w:p w14:paraId="6EADC486" w14:textId="50213942" w:rsidR="0082253A" w:rsidRPr="004A30AB" w:rsidRDefault="00553C09" w:rsidP="00912305">
      <w:pPr>
        <w:pStyle w:val="ListParagraph"/>
        <w:numPr>
          <w:ilvl w:val="0"/>
          <w:numId w:val="19"/>
        </w:numPr>
        <w:spacing w:after="0" w:line="240" w:lineRule="auto"/>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Siguraduhin na ang mga reagent ng </w:t>
      </w:r>
      <w:r w:rsidRPr="0082253A">
        <w:rPr>
          <w:rFonts w:ascii="Calibri" w:eastAsia="Times New Roman" w:hAnsi="Calibri" w:cs="Calibri"/>
          <w:b/>
          <w:bCs/>
          <w:kern w:val="0"/>
          <w:sz w:val="22"/>
          <w:szCs w:val="22"/>
          <w:lang w:eastAsia="en-AU"/>
          <w14:ligatures w14:val="none"/>
        </w:rPr>
        <w:t>TRO sensor, at anumang mga produkto ng paggamot o neutralisasyon</w:t>
      </w:r>
      <w:r>
        <w:rPr>
          <w:rFonts w:ascii="Calibri" w:eastAsia="Times New Roman" w:hAnsi="Calibri" w:cs="Calibri"/>
          <w:kern w:val="0"/>
          <w:sz w:val="22"/>
          <w:szCs w:val="22"/>
          <w:lang w:eastAsia="en-AU"/>
          <w14:ligatures w14:val="none"/>
        </w:rPr>
        <w:t xml:space="preserve"> na may sapat na supply sa sasakyang pandagat, ang mga ito ay hindi lumampas sa petsa ng </w:t>
      </w:r>
      <w:proofErr w:type="spellStart"/>
      <w:r>
        <w:rPr>
          <w:rFonts w:ascii="Calibri" w:eastAsia="Times New Roman" w:hAnsi="Calibri" w:cs="Calibri"/>
          <w:kern w:val="0"/>
          <w:sz w:val="22"/>
          <w:szCs w:val="22"/>
          <w:lang w:eastAsia="en-AU"/>
          <w14:ligatures w14:val="none"/>
        </w:rPr>
        <w:t>pag</w:t>
      </w:r>
      <w:proofErr w:type="spellEnd"/>
      <w:r>
        <w:rPr>
          <w:rFonts w:ascii="Calibri" w:eastAsia="Times New Roman" w:hAnsi="Calibri" w:cs="Calibri"/>
          <w:kern w:val="0"/>
          <w:sz w:val="22"/>
          <w:szCs w:val="22"/>
          <w:lang w:eastAsia="en-AU"/>
          <w14:ligatures w14:val="none"/>
        </w:rPr>
        <w:t xml:space="preserve">-expire at </w:t>
      </w:r>
      <w:proofErr w:type="spellStart"/>
      <w:r>
        <w:rPr>
          <w:rFonts w:ascii="Calibri" w:eastAsia="Times New Roman" w:hAnsi="Calibri" w:cs="Calibri"/>
          <w:kern w:val="0"/>
          <w:sz w:val="22"/>
          <w:szCs w:val="22"/>
          <w:lang w:eastAsia="en-AU"/>
          <w14:ligatures w14:val="none"/>
        </w:rPr>
        <w:t>nakaimbak</w:t>
      </w:r>
      <w:proofErr w:type="spellEnd"/>
      <w:r>
        <w:rPr>
          <w:rFonts w:ascii="Calibri" w:eastAsia="Times New Roman" w:hAnsi="Calibri" w:cs="Calibri"/>
          <w:kern w:val="0"/>
          <w:sz w:val="22"/>
          <w:szCs w:val="22"/>
          <w:lang w:eastAsia="en-AU"/>
          <w14:ligatures w14:val="none"/>
        </w:rPr>
        <w:t xml:space="preserve"> </w:t>
      </w:r>
      <w:proofErr w:type="spellStart"/>
      <w:r>
        <w:rPr>
          <w:rFonts w:ascii="Calibri" w:eastAsia="Times New Roman" w:hAnsi="Calibri" w:cs="Calibri"/>
          <w:kern w:val="0"/>
          <w:sz w:val="22"/>
          <w:szCs w:val="22"/>
          <w:lang w:eastAsia="en-AU"/>
          <w14:ligatures w14:val="none"/>
        </w:rPr>
        <w:t>ayon</w:t>
      </w:r>
      <w:proofErr w:type="spellEnd"/>
      <w:r>
        <w:rPr>
          <w:rFonts w:ascii="Calibri" w:eastAsia="Times New Roman" w:hAnsi="Calibri" w:cs="Calibri"/>
          <w:kern w:val="0"/>
          <w:sz w:val="22"/>
          <w:szCs w:val="22"/>
          <w:lang w:eastAsia="en-AU"/>
          <w14:ligatures w14:val="none"/>
        </w:rPr>
        <w:t xml:space="preserve"> </w:t>
      </w:r>
      <w:proofErr w:type="spellStart"/>
      <w:r>
        <w:rPr>
          <w:rFonts w:ascii="Calibri" w:eastAsia="Times New Roman" w:hAnsi="Calibri" w:cs="Calibri"/>
          <w:kern w:val="0"/>
          <w:sz w:val="22"/>
          <w:szCs w:val="22"/>
          <w:lang w:eastAsia="en-AU"/>
          <w14:ligatures w14:val="none"/>
        </w:rPr>
        <w:t>sa</w:t>
      </w:r>
      <w:proofErr w:type="spellEnd"/>
      <w:r>
        <w:rPr>
          <w:rFonts w:ascii="Calibri" w:eastAsia="Times New Roman" w:hAnsi="Calibri" w:cs="Calibri"/>
          <w:kern w:val="0"/>
          <w:sz w:val="22"/>
          <w:szCs w:val="22"/>
          <w:lang w:eastAsia="en-AU"/>
          <w14:ligatures w14:val="none"/>
        </w:rPr>
        <w:t xml:space="preserve"> </w:t>
      </w:r>
      <w:proofErr w:type="spellStart"/>
      <w:r>
        <w:rPr>
          <w:rFonts w:ascii="Calibri" w:eastAsia="Times New Roman" w:hAnsi="Calibri" w:cs="Calibri"/>
          <w:kern w:val="0"/>
          <w:sz w:val="22"/>
          <w:szCs w:val="22"/>
          <w:lang w:eastAsia="en-AU"/>
          <w14:ligatures w14:val="none"/>
        </w:rPr>
        <w:t>payo</w:t>
      </w:r>
      <w:proofErr w:type="spellEnd"/>
      <w:r>
        <w:rPr>
          <w:rFonts w:ascii="Calibri" w:eastAsia="Times New Roman" w:hAnsi="Calibri" w:cs="Calibri"/>
          <w:kern w:val="0"/>
          <w:sz w:val="22"/>
          <w:szCs w:val="22"/>
          <w:lang w:eastAsia="en-AU"/>
          <w14:ligatures w14:val="none"/>
        </w:rPr>
        <w:t xml:space="preserve"> ng manufacturer</w:t>
      </w:r>
      <w:r w:rsidR="009A10D3">
        <w:rPr>
          <w:rFonts w:ascii="Calibri" w:eastAsia="Times New Roman" w:hAnsi="Calibri" w:cs="Calibri"/>
          <w:kern w:val="0"/>
          <w:sz w:val="22"/>
          <w:szCs w:val="22"/>
          <w:lang w:eastAsia="en-AU"/>
          <w14:ligatures w14:val="none"/>
        </w:rPr>
        <w:t>.</w:t>
      </w:r>
      <w:r>
        <w:rPr>
          <w:rFonts w:ascii="Calibri" w:eastAsia="Times New Roman" w:hAnsi="Calibri" w:cs="Calibri"/>
          <w:kern w:val="0"/>
          <w:sz w:val="22"/>
          <w:szCs w:val="22"/>
          <w:lang w:eastAsia="en-AU"/>
          <w14:ligatures w14:val="none"/>
        </w:rPr>
        <w:t xml:space="preserve"> </w:t>
      </w:r>
    </w:p>
    <w:p w14:paraId="1B5928F7" w14:textId="77777777" w:rsidR="00AA53D2" w:rsidRPr="00C82108" w:rsidRDefault="00553C09" w:rsidP="00912305">
      <w:pPr>
        <w:pStyle w:val="ListParagraph"/>
        <w:numPr>
          <w:ilvl w:val="0"/>
          <w:numId w:val="19"/>
        </w:numPr>
        <w:spacing w:after="0" w:line="240" w:lineRule="auto"/>
        <w:textAlignment w:val="center"/>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Tiyaking madaling makuha ang </w:t>
      </w:r>
      <w:r w:rsidRPr="00C82108">
        <w:rPr>
          <w:rFonts w:ascii="Calibri" w:eastAsia="Times New Roman" w:hAnsi="Calibri" w:cs="Calibri"/>
          <w:b/>
          <w:bCs/>
          <w:kern w:val="0"/>
          <w:sz w:val="22"/>
          <w:szCs w:val="22"/>
          <w:lang w:eastAsia="en-AU"/>
          <w14:ligatures w14:val="none"/>
        </w:rPr>
        <w:t>data at mga alarm log</w:t>
      </w:r>
      <w:r>
        <w:rPr>
          <w:rFonts w:ascii="Calibri" w:eastAsia="Times New Roman" w:hAnsi="Calibri" w:cs="Calibri"/>
          <w:kern w:val="0"/>
          <w:sz w:val="22"/>
          <w:szCs w:val="22"/>
          <w:lang w:eastAsia="en-AU"/>
          <w14:ligatures w14:val="none"/>
        </w:rPr>
        <w:t xml:space="preserve"> bilang mga .pdf o excel file kung kinakailangan para sa karagdagang pagsusuri.</w:t>
      </w:r>
    </w:p>
    <w:p w14:paraId="46854EF1" w14:textId="77777777" w:rsidR="009825CC" w:rsidRPr="00DA3E83" w:rsidRDefault="00553C09" w:rsidP="00912305">
      <w:pPr>
        <w:pStyle w:val="ListParagraph"/>
        <w:numPr>
          <w:ilvl w:val="0"/>
          <w:numId w:val="19"/>
        </w:numPr>
        <w:spacing w:after="0" w:line="240" w:lineRule="auto"/>
        <w:textAlignment w:val="center"/>
        <w:rPr>
          <w:rFonts w:ascii="Calibri" w:eastAsia="Times New Roman" w:hAnsi="Calibri" w:cs="Calibri"/>
          <w:kern w:val="0"/>
          <w:sz w:val="22"/>
          <w:szCs w:val="22"/>
          <w:lang w:eastAsia="en-AU"/>
          <w14:ligatures w14:val="none"/>
        </w:rPr>
      </w:pPr>
      <w:r w:rsidRPr="00DA3E83">
        <w:rPr>
          <w:rFonts w:ascii="Calibri" w:eastAsia="Times New Roman" w:hAnsi="Calibri" w:cs="Calibri"/>
          <w:kern w:val="0"/>
          <w:sz w:val="22"/>
          <w:szCs w:val="22"/>
          <w:lang w:eastAsia="en-AU"/>
          <w14:ligatures w14:val="none"/>
        </w:rPr>
        <w:lastRenderedPageBreak/>
        <w:t xml:space="preserve">Ang mga </w:t>
      </w:r>
      <w:r w:rsidRPr="00DA3E83">
        <w:rPr>
          <w:rFonts w:ascii="Calibri" w:eastAsia="Times New Roman" w:hAnsi="Calibri" w:cs="Calibri"/>
          <w:b/>
          <w:bCs/>
          <w:kern w:val="0"/>
          <w:sz w:val="22"/>
          <w:szCs w:val="22"/>
          <w:lang w:eastAsia="en-AU"/>
          <w14:ligatures w14:val="none"/>
        </w:rPr>
        <w:t>talaan ng tangke sa bawat tangke</w:t>
      </w:r>
      <w:r w:rsidRPr="00DA3E83">
        <w:rPr>
          <w:rFonts w:ascii="Calibri" w:eastAsia="Times New Roman" w:hAnsi="Calibri" w:cs="Calibri"/>
          <w:kern w:val="0"/>
          <w:sz w:val="22"/>
          <w:szCs w:val="22"/>
          <w:lang w:eastAsia="en-AU"/>
          <w14:ligatures w14:val="none"/>
        </w:rPr>
        <w:t xml:space="preserve"> ay inirerekomenda upang payagan ang assessment ng panganib sa tangke at sa bawat tangke.</w:t>
      </w:r>
    </w:p>
    <w:p w14:paraId="03324AC5" w14:textId="77777777" w:rsidR="00484682" w:rsidRPr="0054219C" w:rsidRDefault="00553C09" w:rsidP="00912305">
      <w:pPr>
        <w:numPr>
          <w:ilvl w:val="0"/>
          <w:numId w:val="19"/>
        </w:numPr>
        <w:spacing w:after="0" w:line="240" w:lineRule="auto"/>
        <w:textAlignment w:val="center"/>
        <w:rPr>
          <w:rFonts w:ascii="Calibri" w:eastAsia="Times New Roman" w:hAnsi="Calibri" w:cs="Calibri"/>
          <w:kern w:val="0"/>
          <w:sz w:val="22"/>
          <w:szCs w:val="22"/>
          <w:lang w:eastAsia="en-AU"/>
          <w14:ligatures w14:val="none"/>
        </w:rPr>
      </w:pPr>
      <w:r>
        <w:rPr>
          <w:rFonts w:ascii="Calibri" w:eastAsia="Times New Roman" w:hAnsi="Calibri" w:cs="Calibri"/>
          <w:kern w:val="0"/>
          <w:sz w:val="22"/>
          <w:szCs w:val="22"/>
          <w:lang w:eastAsia="en-AU"/>
          <w14:ligatures w14:val="none"/>
        </w:rPr>
        <w:t xml:space="preserve">Ang </w:t>
      </w:r>
      <w:r>
        <w:rPr>
          <w:rFonts w:ascii="Calibri" w:eastAsia="Times New Roman" w:hAnsi="Calibri" w:cs="Calibri"/>
          <w:b/>
          <w:bCs/>
          <w:kern w:val="0"/>
          <w:sz w:val="22"/>
          <w:szCs w:val="22"/>
          <w:lang w:eastAsia="en-AU"/>
          <w14:ligatures w14:val="none"/>
        </w:rPr>
        <w:t>mga kapalit na bahagi</w:t>
      </w:r>
      <w:r>
        <w:rPr>
          <w:rFonts w:ascii="Calibri" w:eastAsia="Times New Roman" w:hAnsi="Calibri" w:cs="Calibri"/>
          <w:kern w:val="0"/>
          <w:sz w:val="22"/>
          <w:szCs w:val="22"/>
          <w:lang w:eastAsia="en-AU"/>
          <w14:ligatures w14:val="none"/>
        </w:rPr>
        <w:t xml:space="preserve"> (replacement parts) ay dapat na magkaparehong sa mga nakalista sa TAC.</w:t>
      </w:r>
    </w:p>
    <w:p w14:paraId="3B6B2B87" w14:textId="77777777" w:rsidR="00655016" w:rsidRDefault="00655016" w:rsidP="00655016">
      <w:pPr>
        <w:spacing w:after="0" w:line="240" w:lineRule="auto"/>
        <w:textAlignment w:val="center"/>
        <w:rPr>
          <w:rFonts w:ascii="Calibri" w:eastAsia="Times New Roman" w:hAnsi="Calibri" w:cs="Calibri"/>
          <w:kern w:val="0"/>
          <w:sz w:val="22"/>
          <w:szCs w:val="22"/>
          <w:lang w:eastAsia="en-AU"/>
          <w14:ligatures w14:val="none"/>
        </w:rPr>
      </w:pPr>
    </w:p>
    <w:p w14:paraId="1971AA39" w14:textId="77777777" w:rsidR="00655016" w:rsidRPr="00227DB3" w:rsidRDefault="00553C09" w:rsidP="00227DB3">
      <w:pPr>
        <w:pStyle w:val="Heading2"/>
        <w:spacing w:before="0" w:after="0"/>
        <w:rPr>
          <w:rFonts w:ascii="Calibri" w:hAnsi="Calibri" w:cs="Calibri"/>
          <w:b/>
          <w:bCs/>
          <w:sz w:val="28"/>
          <w:szCs w:val="28"/>
          <w:lang w:eastAsia="en-AU"/>
        </w:rPr>
      </w:pPr>
      <w:r w:rsidRPr="00227DB3">
        <w:rPr>
          <w:rFonts w:ascii="Calibri" w:hAnsi="Calibri" w:cs="Calibri"/>
          <w:b/>
          <w:bCs/>
          <w:color w:val="auto"/>
          <w:sz w:val="28"/>
          <w:szCs w:val="28"/>
          <w:lang w:eastAsia="en-AU"/>
        </w:rPr>
        <w:t>Karagdagang impormasyon</w:t>
      </w:r>
    </w:p>
    <w:p w14:paraId="389BFE76" w14:textId="77777777" w:rsidR="00C26FEA" w:rsidRDefault="00C26FEA" w:rsidP="00906E53">
      <w:pPr>
        <w:spacing w:after="0" w:line="240" w:lineRule="auto"/>
        <w:textAlignment w:val="center"/>
        <w:rPr>
          <w:rFonts w:ascii="Calibri" w:eastAsia="Times New Roman" w:hAnsi="Calibri" w:cs="Calibri"/>
          <w:b/>
          <w:bCs/>
          <w:kern w:val="0"/>
          <w:sz w:val="28"/>
          <w:szCs w:val="28"/>
          <w:lang w:eastAsia="en-AU"/>
          <w14:ligatures w14:val="none"/>
        </w:rPr>
      </w:pPr>
    </w:p>
    <w:p w14:paraId="537DBFB8" w14:textId="77777777" w:rsidR="00CB40D9" w:rsidRDefault="00553C09" w:rsidP="00906E53">
      <w:pPr>
        <w:spacing w:after="0" w:line="240" w:lineRule="auto"/>
        <w:textAlignment w:val="center"/>
        <w:rPr>
          <w:rFonts w:ascii="Calibri" w:eastAsia="Times New Roman" w:hAnsi="Calibri" w:cs="Calibri"/>
          <w:kern w:val="0"/>
          <w:sz w:val="22"/>
          <w:szCs w:val="22"/>
          <w:lang w:eastAsia="en-AU"/>
          <w14:ligatures w14:val="none"/>
        </w:rPr>
      </w:pPr>
      <w:r w:rsidRPr="0054219C">
        <w:rPr>
          <w:rFonts w:ascii="Calibri" w:eastAsia="Times New Roman" w:hAnsi="Calibri" w:cs="Calibri"/>
          <w:kern w:val="0"/>
          <w:sz w:val="22"/>
          <w:szCs w:val="22"/>
          <w:lang w:eastAsia="en-AU"/>
          <w14:ligatures w14:val="none"/>
        </w:rPr>
        <w:t xml:space="preserve">Sumangguni sa </w:t>
      </w:r>
      <w:hyperlink r:id="rId11" w:history="1">
        <w:r w:rsidR="00CB40D9" w:rsidRPr="00B50EF4">
          <w:rPr>
            <w:rStyle w:val="Hyperlink"/>
            <w:rFonts w:ascii="Calibri" w:eastAsia="Times New Roman" w:hAnsi="Calibri" w:cs="Calibri"/>
            <w:kern w:val="0"/>
            <w:sz w:val="22"/>
            <w:szCs w:val="22"/>
            <w:lang w:eastAsia="en-AU"/>
            <w14:ligatures w14:val="none"/>
          </w:rPr>
          <w:t>Australian Ballast Water Management Requirements</w:t>
        </w:r>
      </w:hyperlink>
      <w:r w:rsidRPr="0054219C">
        <w:rPr>
          <w:rFonts w:ascii="Calibri" w:eastAsia="Times New Roman" w:hAnsi="Calibri" w:cs="Calibri"/>
          <w:kern w:val="0"/>
          <w:sz w:val="22"/>
          <w:szCs w:val="22"/>
          <w:lang w:eastAsia="en-AU"/>
          <w14:ligatures w14:val="none"/>
        </w:rPr>
        <w:t xml:space="preserve"> para sa mga sagot sa mga karaniwang tanong. </w:t>
      </w:r>
    </w:p>
    <w:p w14:paraId="1A30E14B" w14:textId="49468223" w:rsidR="005B3802" w:rsidRDefault="00553C09" w:rsidP="00906E53">
      <w:pPr>
        <w:spacing w:after="0" w:line="240" w:lineRule="auto"/>
        <w:textAlignment w:val="center"/>
        <w:rPr>
          <w:rFonts w:ascii="Calibri" w:eastAsia="Times New Roman" w:hAnsi="Calibri" w:cs="Calibri"/>
          <w:kern w:val="0"/>
          <w:sz w:val="22"/>
          <w:szCs w:val="22"/>
          <w:lang w:eastAsia="en-AU"/>
          <w14:ligatures w14:val="none"/>
        </w:rPr>
      </w:pPr>
      <w:r w:rsidRPr="00906E53">
        <w:rPr>
          <w:rFonts w:ascii="Calibri" w:eastAsia="Times New Roman" w:hAnsi="Calibri" w:cs="Calibri"/>
          <w:kern w:val="0"/>
          <w:sz w:val="22"/>
          <w:szCs w:val="22"/>
          <w:lang w:eastAsia="en-AU"/>
          <w14:ligatures w14:val="none"/>
        </w:rPr>
        <w:t xml:space="preserve">Makipag-ugnayan sa Marine Pest Unit </w:t>
      </w:r>
      <w:proofErr w:type="spellStart"/>
      <w:r w:rsidRPr="00906E53">
        <w:rPr>
          <w:rFonts w:ascii="Calibri" w:eastAsia="Times New Roman" w:hAnsi="Calibri" w:cs="Calibri"/>
          <w:kern w:val="0"/>
          <w:sz w:val="22"/>
          <w:szCs w:val="22"/>
          <w:lang w:eastAsia="en-AU"/>
          <w14:ligatures w14:val="none"/>
        </w:rPr>
        <w:t>sa</w:t>
      </w:r>
      <w:proofErr w:type="spellEnd"/>
      <w:r w:rsidRPr="00906E53">
        <w:rPr>
          <w:rFonts w:ascii="Calibri" w:eastAsia="Times New Roman" w:hAnsi="Calibri" w:cs="Calibri"/>
          <w:kern w:val="0"/>
          <w:sz w:val="22"/>
          <w:szCs w:val="22"/>
          <w:lang w:eastAsia="en-AU"/>
          <w14:ligatures w14:val="none"/>
        </w:rPr>
        <w:t xml:space="preserve"> </w:t>
      </w:r>
      <w:proofErr w:type="spellStart"/>
      <w:r w:rsidRPr="00906E53">
        <w:rPr>
          <w:rFonts w:ascii="Calibri" w:eastAsia="Times New Roman" w:hAnsi="Calibri" w:cs="Calibri"/>
          <w:kern w:val="0"/>
          <w:sz w:val="22"/>
          <w:szCs w:val="22"/>
          <w:lang w:eastAsia="en-AU"/>
          <w14:ligatures w14:val="none"/>
        </w:rPr>
        <w:t>pamamagitan</w:t>
      </w:r>
      <w:proofErr w:type="spellEnd"/>
      <w:r w:rsidRPr="00906E53">
        <w:rPr>
          <w:rFonts w:ascii="Calibri" w:eastAsia="Times New Roman" w:hAnsi="Calibri" w:cs="Calibri"/>
          <w:kern w:val="0"/>
          <w:sz w:val="22"/>
          <w:szCs w:val="22"/>
          <w:lang w:eastAsia="en-AU"/>
          <w14:ligatures w14:val="none"/>
        </w:rPr>
        <w:t xml:space="preserve"> ng </w:t>
      </w:r>
      <w:hyperlink r:id="rId12" w:history="1">
        <w:r w:rsidR="00326115" w:rsidRPr="00655016">
          <w:rPr>
            <w:rStyle w:val="Hyperlink"/>
            <w:rFonts w:ascii="Calibri" w:eastAsia="Times New Roman" w:hAnsi="Calibri" w:cs="Calibri"/>
            <w:kern w:val="0"/>
            <w:sz w:val="22"/>
            <w:szCs w:val="22"/>
            <w:lang w:eastAsia="en-AU"/>
            <w14:ligatures w14:val="none"/>
          </w:rPr>
          <w:t>pestsmarine@aff.gov.au</w:t>
        </w:r>
      </w:hyperlink>
      <w:r w:rsidRPr="00906E53">
        <w:rPr>
          <w:rFonts w:ascii="Calibri" w:eastAsia="Times New Roman" w:hAnsi="Calibri" w:cs="Calibri"/>
          <w:kern w:val="0"/>
          <w:sz w:val="22"/>
          <w:szCs w:val="22"/>
          <w:lang w:eastAsia="en-AU"/>
          <w14:ligatures w14:val="none"/>
        </w:rPr>
        <w:t xml:space="preserve"> para </w:t>
      </w:r>
      <w:proofErr w:type="spellStart"/>
      <w:r w:rsidRPr="00906E53">
        <w:rPr>
          <w:rFonts w:ascii="Calibri" w:eastAsia="Times New Roman" w:hAnsi="Calibri" w:cs="Calibri"/>
          <w:kern w:val="0"/>
          <w:sz w:val="22"/>
          <w:szCs w:val="22"/>
          <w:lang w:eastAsia="en-AU"/>
          <w14:ligatures w14:val="none"/>
        </w:rPr>
        <w:t>sa</w:t>
      </w:r>
      <w:proofErr w:type="spellEnd"/>
      <w:r w:rsidRPr="00906E53">
        <w:rPr>
          <w:rFonts w:ascii="Calibri" w:eastAsia="Times New Roman" w:hAnsi="Calibri" w:cs="Calibri"/>
          <w:kern w:val="0"/>
          <w:sz w:val="22"/>
          <w:szCs w:val="22"/>
          <w:lang w:eastAsia="en-AU"/>
          <w14:ligatures w14:val="none"/>
        </w:rPr>
        <w:t xml:space="preserve"> lahat ng </w:t>
      </w:r>
      <w:proofErr w:type="spellStart"/>
      <w:r w:rsidRPr="00906E53">
        <w:rPr>
          <w:rFonts w:ascii="Calibri" w:eastAsia="Times New Roman" w:hAnsi="Calibri" w:cs="Calibri"/>
          <w:kern w:val="0"/>
          <w:sz w:val="22"/>
          <w:szCs w:val="22"/>
          <w:lang w:eastAsia="en-AU"/>
          <w14:ligatures w14:val="none"/>
        </w:rPr>
        <w:t>iba</w:t>
      </w:r>
      <w:proofErr w:type="spellEnd"/>
      <w:r w:rsidRPr="00906E53">
        <w:rPr>
          <w:rFonts w:ascii="Calibri" w:eastAsia="Times New Roman" w:hAnsi="Calibri" w:cs="Calibri"/>
          <w:kern w:val="0"/>
          <w:sz w:val="22"/>
          <w:szCs w:val="22"/>
          <w:lang w:eastAsia="en-AU"/>
          <w14:ligatures w14:val="none"/>
        </w:rPr>
        <w:t xml:space="preserve"> pang tanong na may kaugnayan sa tubig ng ballast.</w:t>
      </w:r>
    </w:p>
    <w:p w14:paraId="603FBFDA" w14:textId="77777777" w:rsidR="00AF1208" w:rsidRDefault="00AF1208" w:rsidP="00906E53">
      <w:pPr>
        <w:spacing w:after="0" w:line="240" w:lineRule="auto"/>
        <w:textAlignment w:val="center"/>
        <w:rPr>
          <w:rFonts w:ascii="Calibri" w:eastAsia="Times New Roman" w:hAnsi="Calibri" w:cs="Calibri"/>
          <w:kern w:val="0"/>
          <w:sz w:val="22"/>
          <w:szCs w:val="22"/>
          <w:lang w:eastAsia="en-AU"/>
          <w14:ligatures w14:val="none"/>
        </w:rPr>
      </w:pPr>
    </w:p>
    <w:p w14:paraId="08B00496" w14:textId="77777777" w:rsidR="00A561CF" w:rsidRPr="00391F10" w:rsidRDefault="00553C09" w:rsidP="00391F10">
      <w:pPr>
        <w:pStyle w:val="Normalsmall"/>
        <w:spacing w:after="0"/>
        <w:rPr>
          <w:rFonts w:ascii="Calibri" w:hAnsi="Calibri" w:cs="Calibri"/>
          <w:sz w:val="16"/>
          <w:szCs w:val="16"/>
        </w:rPr>
      </w:pPr>
      <w:r w:rsidRPr="00391F10">
        <w:rPr>
          <w:rStyle w:val="Strong"/>
          <w:rFonts w:ascii="Calibri" w:hAnsi="Calibri" w:cs="Calibri"/>
          <w:sz w:val="16"/>
          <w:szCs w:val="16"/>
        </w:rPr>
        <w:t>Pagkilala sa Lupain</w:t>
      </w:r>
    </w:p>
    <w:p w14:paraId="63ACA1AB" w14:textId="77777777" w:rsidR="00A561CF" w:rsidRPr="00391F10" w:rsidRDefault="00553C09" w:rsidP="00391F10">
      <w:pPr>
        <w:pStyle w:val="Normalsmall"/>
        <w:spacing w:after="0"/>
        <w:rPr>
          <w:rStyle w:val="Hyperlink"/>
          <w:rFonts w:ascii="Calibri" w:hAnsi="Calibri" w:cs="Calibri"/>
          <w:sz w:val="16"/>
          <w:szCs w:val="16"/>
        </w:rPr>
      </w:pPr>
      <w:r w:rsidRPr="00391F10">
        <w:rPr>
          <w:rFonts w:ascii="Calibri" w:hAnsi="Calibri" w:cs="Calibri"/>
          <w:sz w:val="16"/>
          <w:szCs w:val="16"/>
        </w:rPr>
        <w:t xml:space="preserve">Kinikilala namin ang patuloy na koneksyon ng Mga Tradisyunal na May-ari at Tagapag-alaga ng Unang Bayan sa mga lupain, karagatan at katubigan ng Australya. Kinikilala natin ang kanilang pangangalaga at </w:t>
      </w:r>
      <w:r w:rsidRPr="00391F10">
        <w:rPr>
          <w:rFonts w:ascii="Calibri" w:hAnsi="Calibri" w:cs="Calibri"/>
          <w:sz w:val="16"/>
          <w:szCs w:val="16"/>
        </w:rPr>
        <w:t>paglilinang ng Lupain. Iginagalang namin ang mga Nakatatanda ng nakaraan at sa kasalukuyan, at kinikilala ang kanilang kaalaman at kontribusyon sa pagiging produktibo, pagbabago at pagpapanatili ng mga industriya ng agrikultura, pangisdaan at kagubatan ng Australya.</w:t>
      </w:r>
    </w:p>
    <w:p w14:paraId="70C2F948" w14:textId="77777777" w:rsidR="00C26179" w:rsidRDefault="00C26179" w:rsidP="00391F10">
      <w:pPr>
        <w:pStyle w:val="Normalsmall"/>
        <w:spacing w:after="0"/>
        <w:rPr>
          <w:rFonts w:ascii="Calibri" w:hAnsi="Calibri" w:cs="Calibri"/>
          <w:sz w:val="14"/>
          <w:szCs w:val="14"/>
        </w:rPr>
      </w:pPr>
    </w:p>
    <w:p w14:paraId="02E22909" w14:textId="77777777" w:rsidR="00A561CF" w:rsidRPr="00C26179" w:rsidRDefault="00553C09" w:rsidP="00391F10">
      <w:pPr>
        <w:pStyle w:val="Normalsmall"/>
        <w:spacing w:after="0"/>
        <w:rPr>
          <w:rFonts w:ascii="Calibri" w:hAnsi="Calibri" w:cs="Calibri"/>
          <w:sz w:val="14"/>
          <w:szCs w:val="14"/>
        </w:rPr>
      </w:pPr>
      <w:r w:rsidRPr="00C26179">
        <w:rPr>
          <w:rFonts w:ascii="Calibri" w:hAnsi="Calibri" w:cs="Calibri"/>
          <w:sz w:val="14"/>
          <w:szCs w:val="14"/>
        </w:rPr>
        <w:t>© Commonwealth of Australia 2025</w:t>
      </w:r>
    </w:p>
    <w:p w14:paraId="394CE4B5" w14:textId="77777777" w:rsidR="00A561CF" w:rsidRPr="00C26179" w:rsidRDefault="00553C09" w:rsidP="00391F10">
      <w:pPr>
        <w:pStyle w:val="Normalsmall"/>
        <w:spacing w:after="0"/>
        <w:rPr>
          <w:rFonts w:ascii="Calibri" w:hAnsi="Calibri" w:cs="Calibri"/>
          <w:sz w:val="14"/>
          <w:szCs w:val="14"/>
        </w:rPr>
      </w:pPr>
      <w:r w:rsidRPr="00C26179">
        <w:rPr>
          <w:rFonts w:ascii="Calibri" w:hAnsi="Calibri" w:cs="Calibri"/>
          <w:sz w:val="14"/>
          <w:szCs w:val="14"/>
        </w:rPr>
        <w:t>Maliban kung binanggit, ang copyright (at anumang iba mga karapatan sa intelektwal na ari-arian) sa publikasyong ito ay pagmamay-ari ng Commonwealth ng Australya (tinukoy bilang Commonwealth).</w:t>
      </w:r>
    </w:p>
    <w:p w14:paraId="55EED490" w14:textId="77777777" w:rsidR="00A561CF" w:rsidRPr="00C26179" w:rsidRDefault="00553C09" w:rsidP="00391F10">
      <w:pPr>
        <w:pStyle w:val="Normalsmall"/>
        <w:spacing w:after="0"/>
        <w:rPr>
          <w:rFonts w:ascii="Calibri" w:hAnsi="Calibri" w:cs="Calibri"/>
          <w:sz w:val="14"/>
          <w:szCs w:val="14"/>
        </w:rPr>
      </w:pPr>
      <w:r w:rsidRPr="00C26179">
        <w:rPr>
          <w:rFonts w:ascii="Calibri" w:hAnsi="Calibri" w:cs="Calibri"/>
          <w:sz w:val="14"/>
          <w:szCs w:val="14"/>
        </w:rPr>
        <w:t xml:space="preserve">Ang lahat ng materyal sa publikasyong ito ay lisensyado sa ilalim ng </w:t>
      </w:r>
      <w:hyperlink r:id="rId13" w:history="1">
        <w:r w:rsidR="00A561CF" w:rsidRPr="00C26179">
          <w:rPr>
            <w:rStyle w:val="Hyperlink"/>
            <w:rFonts w:ascii="Calibri" w:hAnsi="Calibri" w:cs="Calibri"/>
            <w:sz w:val="14"/>
            <w:szCs w:val="14"/>
          </w:rPr>
          <w:t>Creative Commons Attribution 4.0 International License</w:t>
        </w:r>
      </w:hyperlink>
      <w:r w:rsidRPr="00C26179">
        <w:rPr>
          <w:rFonts w:ascii="Calibri" w:hAnsi="Calibri" w:cs="Calibri"/>
          <w:sz w:val="14"/>
          <w:szCs w:val="14"/>
        </w:rPr>
        <w:t xml:space="preserve"> maliban sa nilalamang ibinibigay ng mga ikatlong partido, mga logo at ng Commonwealth Coat of Arms.</w:t>
      </w:r>
    </w:p>
    <w:p w14:paraId="465D7CDE" w14:textId="77777777" w:rsidR="00AF1208" w:rsidRPr="00C26179" w:rsidRDefault="00553C09" w:rsidP="00391F10">
      <w:pPr>
        <w:spacing w:after="0" w:line="240" w:lineRule="auto"/>
        <w:textAlignment w:val="center"/>
        <w:rPr>
          <w:rFonts w:ascii="Calibri" w:eastAsia="Times New Roman" w:hAnsi="Calibri" w:cs="Calibri"/>
          <w:kern w:val="0"/>
          <w:sz w:val="14"/>
          <w:szCs w:val="14"/>
          <w:lang w:eastAsia="en-AU"/>
          <w14:ligatures w14:val="none"/>
        </w:rPr>
      </w:pPr>
      <w:r w:rsidRPr="00C26179">
        <w:rPr>
          <w:rFonts w:ascii="Calibri" w:hAnsi="Calibri" w:cs="Calibri"/>
          <w:sz w:val="14"/>
          <w:szCs w:val="14"/>
        </w:rPr>
        <w:t xml:space="preserve">Ang Pamahalaan ng Australya na kumikilos sa pamamagitan ng Kagawaran ng Agrikultura, Pangisdaan at Panggugubat ay nagsagawa ng nararapat na pangangalaga at kasanayan sa paghahanda at </w:t>
      </w:r>
      <w:r w:rsidRPr="00C26179">
        <w:rPr>
          <w:rFonts w:ascii="Calibri" w:hAnsi="Calibri" w:cs="Calibri"/>
          <w:sz w:val="14"/>
          <w:szCs w:val="14"/>
        </w:rPr>
        <w:t>pagsasama-sama ng impormasyon at datos sa publikasyong ito. Sa kabila nito, ang Department of Agriculture, Fisheries and Forestry, ang mga empleyado at tagapayo nito ay itinatakwil ang lahat ng pananagutan, kabilang ang pananagutan para sa kapabayaan at para sa anumang pagkawala, pinsala sa gamit o tao, mga gastos o gastos na natamo ng sinumang tao bilang resulta ng paggamit o umasa sa alinman sa impormasyon o data sa publikasyong ito sa pinakamataas na lawak na pinahihintulutan ng batas.</w:t>
      </w:r>
    </w:p>
    <w:sectPr w:rsidR="00AF1208" w:rsidRPr="00C26179" w:rsidSect="0055247A">
      <w:headerReference w:type="even" r:id="rId14"/>
      <w:headerReference w:type="default" r:id="rId15"/>
      <w:footerReference w:type="even" r:id="rId16"/>
      <w:footerReference w:type="default" r:id="rId17"/>
      <w:headerReference w:type="first" r:id="rId18"/>
      <w:footerReference w:type="first" r:id="rId19"/>
      <w:pgSz w:w="11906" w:h="16838" w:code="9"/>
      <w:pgMar w:top="1701" w:right="991" w:bottom="426" w:left="993"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F846" w14:textId="77777777" w:rsidR="00B9761C" w:rsidRDefault="00B9761C">
      <w:pPr>
        <w:spacing w:after="0" w:line="240" w:lineRule="auto"/>
      </w:pPr>
      <w:r>
        <w:separator/>
      </w:r>
    </w:p>
  </w:endnote>
  <w:endnote w:type="continuationSeparator" w:id="0">
    <w:p w14:paraId="7389300A" w14:textId="77777777" w:rsidR="00B9761C" w:rsidRDefault="00B9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72F8" w14:textId="77777777" w:rsidR="00551096" w:rsidRDefault="00553C09">
    <w:pPr>
      <w:pStyle w:val="Footer"/>
    </w:pPr>
    <w:r>
      <w:rPr>
        <w:noProof/>
      </w:rPr>
      <mc:AlternateContent>
        <mc:Choice Requires="wps">
          <w:drawing>
            <wp:anchor distT="0" distB="0" distL="0" distR="0" simplePos="0" relativeHeight="251661312" behindDoc="0" locked="0" layoutInCell="1" allowOverlap="1" wp14:anchorId="1C619AFE" wp14:editId="6783C183">
              <wp:simplePos x="0" y="0"/>
              <wp:positionH relativeFrom="page">
                <wp:align>center</wp:align>
              </wp:positionH>
              <wp:positionV relativeFrom="page">
                <wp:align>bottom</wp:align>
              </wp:positionV>
              <wp:extent cx="551815" cy="405765"/>
              <wp:effectExtent l="0" t="0" r="635" b="0"/>
              <wp:wrapNone/>
              <wp:docPr id="20339648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D69B2BE" w14:textId="77777777" w:rsidR="00551096" w:rsidRPr="00551096" w:rsidRDefault="00553C09"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19AFE"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3D69B2BE" w14:textId="77777777" w:rsidR="00551096" w:rsidRPr="00551096" w:rsidRDefault="00000000"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45D7" w14:textId="77777777" w:rsidR="000B4981" w:rsidRDefault="000B4981">
    <w:pPr>
      <w:pStyle w:val="Footer"/>
    </w:pPr>
  </w:p>
  <w:p w14:paraId="0BF73947" w14:textId="77777777" w:rsidR="000B4981" w:rsidRDefault="000B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E83B" w14:textId="77777777" w:rsidR="00551096" w:rsidRDefault="00553C09">
    <w:pPr>
      <w:pStyle w:val="Footer"/>
    </w:pPr>
    <w:r>
      <w:rPr>
        <w:noProof/>
      </w:rPr>
      <mc:AlternateContent>
        <mc:Choice Requires="wps">
          <w:drawing>
            <wp:anchor distT="0" distB="0" distL="0" distR="0" simplePos="0" relativeHeight="251659264" behindDoc="0" locked="0" layoutInCell="1" allowOverlap="1" wp14:anchorId="14CAF830" wp14:editId="49A00561">
              <wp:simplePos x="0" y="0"/>
              <wp:positionH relativeFrom="page">
                <wp:align>center</wp:align>
              </wp:positionH>
              <wp:positionV relativeFrom="page">
                <wp:align>bottom</wp:align>
              </wp:positionV>
              <wp:extent cx="551815" cy="405765"/>
              <wp:effectExtent l="0" t="0" r="635" b="0"/>
              <wp:wrapNone/>
              <wp:docPr id="340194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FC86902" w14:textId="77777777" w:rsidR="00551096" w:rsidRPr="00551096" w:rsidRDefault="00553C09"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AF830" id="_x0000_t202" coordsize="21600,21600" o:spt="202" path="m,l,21600r21600,l21600,xe">
              <v:stroke joinstyle="miter"/>
              <v:path gradientshapeok="t" o:connecttype="rect"/>
            </v:shapetype>
            <v:shape id="Text Box 4" o:spid="_x0000_s1030"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textbox style="mso-fit-shape-to-text:t" inset="0,0,0,15pt">
                <w:txbxContent>
                  <w:p w14:paraId="0FC86902" w14:textId="77777777" w:rsidR="00551096" w:rsidRPr="00551096" w:rsidRDefault="00000000"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735A4" w14:textId="77777777" w:rsidR="00B9761C" w:rsidRDefault="00B9761C" w:rsidP="005F1303">
      <w:pPr>
        <w:spacing w:after="0" w:line="240" w:lineRule="auto"/>
      </w:pPr>
      <w:r>
        <w:separator/>
      </w:r>
    </w:p>
  </w:footnote>
  <w:footnote w:type="continuationSeparator" w:id="0">
    <w:p w14:paraId="43ABB049" w14:textId="77777777" w:rsidR="00B9761C" w:rsidRDefault="00B9761C" w:rsidP="005F1303">
      <w:pPr>
        <w:spacing w:after="0" w:line="240" w:lineRule="auto"/>
      </w:pPr>
      <w:r>
        <w:continuationSeparator/>
      </w:r>
    </w:p>
  </w:footnote>
  <w:footnote w:id="1">
    <w:p w14:paraId="1AFB4012" w14:textId="77777777" w:rsidR="00AB2461" w:rsidRDefault="00553C09">
      <w:pPr>
        <w:pStyle w:val="FootnoteText"/>
      </w:pPr>
      <w:r>
        <w:rPr>
          <w:rStyle w:val="FootnoteReference"/>
        </w:rPr>
        <w:footnoteRef/>
      </w:r>
      <w:r w:rsidRPr="00E34C70">
        <w:rPr>
          <w:rFonts w:ascii="Calibri" w:hAnsi="Calibri" w:cs="Calibri"/>
          <w:sz w:val="16"/>
          <w:szCs w:val="16"/>
        </w:rPr>
        <w:t xml:space="preserve"> MEPC.252(67) bilang pinagtibay noong ika-17 ng Oktubre 2014</w:t>
      </w:r>
    </w:p>
  </w:footnote>
  <w:footnote w:id="2">
    <w:p w14:paraId="33D5A03F" w14:textId="77777777" w:rsidR="00AB2461" w:rsidRDefault="00553C09">
      <w:pPr>
        <w:pStyle w:val="FootnoteText"/>
      </w:pPr>
      <w:r>
        <w:rPr>
          <w:rStyle w:val="FootnoteReference"/>
        </w:rPr>
        <w:footnoteRef/>
      </w:r>
      <w:r w:rsidRPr="00E34C70">
        <w:rPr>
          <w:rFonts w:ascii="Calibri" w:hAnsi="Calibri" w:cs="Calibri"/>
          <w:sz w:val="16"/>
          <w:szCs w:val="16"/>
        </w:rPr>
        <w:t xml:space="preserve"> MEPC.387(81) bilang pinagtibay noong ika-22 ng Marso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F45C" w14:textId="77777777" w:rsidR="00551096" w:rsidRDefault="00553C09">
    <w:pPr>
      <w:pStyle w:val="Header"/>
    </w:pPr>
    <w:r>
      <w:rPr>
        <w:noProof/>
      </w:rPr>
      <mc:AlternateContent>
        <mc:Choice Requires="wps">
          <w:drawing>
            <wp:anchor distT="0" distB="0" distL="0" distR="0" simplePos="0" relativeHeight="251662336" behindDoc="0" locked="0" layoutInCell="1" allowOverlap="1" wp14:anchorId="343E0458" wp14:editId="4A396E5F">
              <wp:simplePos x="0" y="0"/>
              <wp:positionH relativeFrom="page">
                <wp:align>center</wp:align>
              </wp:positionH>
              <wp:positionV relativeFrom="page">
                <wp:align>top</wp:align>
              </wp:positionV>
              <wp:extent cx="551815" cy="405765"/>
              <wp:effectExtent l="0" t="0" r="635" b="13335"/>
              <wp:wrapNone/>
              <wp:docPr id="75471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9F30070" w14:textId="77777777" w:rsidR="00551096" w:rsidRPr="00551096" w:rsidRDefault="00553C09"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E0458"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09F30070" w14:textId="77777777" w:rsidR="00551096" w:rsidRPr="00551096" w:rsidRDefault="00000000"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52FC" w14:textId="77777777" w:rsidR="00880BC5" w:rsidRDefault="00553C09" w:rsidP="00282255">
    <w:pPr>
      <w:pStyle w:val="Header"/>
      <w:tabs>
        <w:tab w:val="clear" w:pos="4513"/>
        <w:tab w:val="clear" w:pos="9026"/>
        <w:tab w:val="left" w:pos="2699"/>
        <w:tab w:val="left" w:pos="4071"/>
      </w:tabs>
    </w:pPr>
    <w:r>
      <w:rPr>
        <w:noProof/>
      </w:rPr>
      <mc:AlternateContent>
        <mc:Choice Requires="wps">
          <w:drawing>
            <wp:anchor distT="0" distB="0" distL="0" distR="0" simplePos="0" relativeHeight="251664384" behindDoc="0" locked="0" layoutInCell="1" allowOverlap="1" wp14:anchorId="184C1A84" wp14:editId="3AA1F1ED">
              <wp:simplePos x="0" y="0"/>
              <wp:positionH relativeFrom="page">
                <wp:align>center</wp:align>
              </wp:positionH>
              <wp:positionV relativeFrom="page">
                <wp:align>top</wp:align>
              </wp:positionV>
              <wp:extent cx="551815" cy="405765"/>
              <wp:effectExtent l="0" t="0" r="635" b="13335"/>
              <wp:wrapNone/>
              <wp:docPr id="3962537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BABAC8E" w14:textId="3C452AB7" w:rsidR="00551096" w:rsidRPr="00551096" w:rsidRDefault="00C50A61" w:rsidP="00551096">
                          <w:pPr>
                            <w:spacing w:after="0"/>
                            <w:rPr>
                              <w:rFonts w:ascii="Calibri" w:eastAsia="Calibri" w:hAnsi="Calibri" w:cs="Calibri"/>
                              <w:noProof/>
                              <w:color w:val="FF0000"/>
                            </w:rPr>
                          </w:pPr>
                          <w:r w:rsidRPr="00C50A6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C1A84"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0BABAC8E" w14:textId="3C452AB7" w:rsidR="00551096" w:rsidRPr="00551096" w:rsidRDefault="00C50A61" w:rsidP="00551096">
                    <w:pPr>
                      <w:spacing w:after="0"/>
                      <w:rPr>
                        <w:rFonts w:ascii="Calibri" w:eastAsia="Calibri" w:hAnsi="Calibri" w:cs="Calibri"/>
                        <w:noProof/>
                        <w:color w:val="FF0000"/>
                      </w:rPr>
                    </w:pPr>
                    <w:r w:rsidRPr="00C50A61">
                      <w:rPr>
                        <w:rFonts w:ascii="Calibri" w:eastAsia="Calibri" w:hAnsi="Calibri" w:cs="Calibri"/>
                        <w:noProof/>
                        <w:color w:val="FF0000"/>
                      </w:rPr>
                      <w:t>OFFICIAL</w:t>
                    </w:r>
                  </w:p>
                </w:txbxContent>
              </v:textbox>
              <w10:wrap anchorx="page" anchory="page"/>
            </v:shape>
          </w:pict>
        </mc:Fallback>
      </mc:AlternateContent>
    </w:r>
    <w:r w:rsidR="00880BC5">
      <w:rPr>
        <w:noProof/>
      </w:rPr>
      <w:drawing>
        <wp:anchor distT="0" distB="0" distL="114300" distR="114300" simplePos="0" relativeHeight="251658240" behindDoc="0" locked="0" layoutInCell="1" allowOverlap="1" wp14:anchorId="71CADEDF" wp14:editId="0ED4FFAF">
          <wp:simplePos x="0" y="0"/>
          <wp:positionH relativeFrom="page">
            <wp:align>left</wp:align>
          </wp:positionH>
          <wp:positionV relativeFrom="paragraph">
            <wp:posOffset>-396207</wp:posOffset>
          </wp:positionV>
          <wp:extent cx="7530433" cy="1188000"/>
          <wp:effectExtent l="0" t="0" r="0" b="0"/>
          <wp:wrapNone/>
          <wp:docPr id="2052274522" name="Picture 205227452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7452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52445" cy="1191473"/>
                  </a:xfrm>
                  <a:prstGeom prst="rect">
                    <a:avLst/>
                  </a:prstGeom>
                </pic:spPr>
              </pic:pic>
            </a:graphicData>
          </a:graphic>
          <wp14:sizeRelH relativeFrom="page">
            <wp14:pctWidth>0</wp14:pctWidth>
          </wp14:sizeRelH>
          <wp14:sizeRelV relativeFrom="page">
            <wp14:pctHeight>0</wp14:pctHeight>
          </wp14:sizeRelV>
        </wp:anchor>
      </w:drawing>
    </w:r>
    <w:r w:rsidR="00282255">
      <w:tab/>
    </w:r>
    <w:r w:rsidR="002822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EA4C" w14:textId="77777777" w:rsidR="00551096" w:rsidRDefault="00553C09">
    <w:pPr>
      <w:pStyle w:val="Header"/>
    </w:pPr>
    <w:r>
      <w:rPr>
        <w:noProof/>
      </w:rPr>
      <mc:AlternateContent>
        <mc:Choice Requires="wps">
          <w:drawing>
            <wp:anchor distT="0" distB="0" distL="0" distR="0" simplePos="0" relativeHeight="251660288" behindDoc="0" locked="0" layoutInCell="1" allowOverlap="1" wp14:anchorId="44A3A41E" wp14:editId="54DBF175">
              <wp:simplePos x="0" y="0"/>
              <wp:positionH relativeFrom="page">
                <wp:align>center</wp:align>
              </wp:positionH>
              <wp:positionV relativeFrom="page">
                <wp:align>top</wp:align>
              </wp:positionV>
              <wp:extent cx="551815" cy="405765"/>
              <wp:effectExtent l="0" t="0" r="635" b="13335"/>
              <wp:wrapNone/>
              <wp:docPr id="15238382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AEE6E82" w14:textId="77777777" w:rsidR="00551096" w:rsidRPr="00551096" w:rsidRDefault="00553C09"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A3A41E" id="_x0000_t202" coordsize="21600,21600" o:spt="202" path="m,l,21600r21600,l21600,xe">
              <v:stroke joinstyle="miter"/>
              <v:path gradientshapeok="t" o:connecttype="rect"/>
            </v:shapetype>
            <v:shape id="Text Box 1" o:spid="_x0000_s1029"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w6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KS8/X5cRJbv8bJ0P3wRoEo2aOtxKIosd&#10;1j6MqVNKrGVg1SmVNqPMbw7EjJ7s0mG0wrAdSNfU9OPU/RaaIw7lYNy3t3zVYek18+GJOVwwzoGi&#10;DY94SAV9TeFkUdKC+/k3f8xH3jFKSY+CqalBRVOivhvcR9RWMooveZnjzU3u7WSYvb4DlGGBL8Ly&#10;ZMa8oCZTOtAvKOdlLIQhZjiWq2mYzLswKhefAxfLZUpCGVkW1mZjeYSOdEUun4cX5uyJ8ICbeoBJ&#10;Tax6w/uYG//0drkPyH5aSqR2JPLEOEowrfX0XKLGX99T1uVRL34B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Bp2Nw6DgIAABwE&#10;AAAOAAAAAAAAAAAAAAAAAC4CAABkcnMvZTJvRG9jLnhtbFBLAQItABQABgAIAAAAIQBqsAMm2gAA&#10;AAMBAAAPAAAAAAAAAAAAAAAAAGgEAABkcnMvZG93bnJldi54bWxQSwUGAAAAAAQABADzAAAAbwUA&#10;AAAA&#10;" filled="f" stroked="f">
              <v:textbox style="mso-fit-shape-to-text:t" inset="0,15pt,0,0">
                <w:txbxContent>
                  <w:p w14:paraId="2AEE6E82" w14:textId="77777777" w:rsidR="00551096" w:rsidRPr="00551096" w:rsidRDefault="00000000" w:rsidP="00551096">
                    <w:pPr>
                      <w:spacing w:after="0"/>
                      <w:rPr>
                        <w:rFonts w:ascii="Calibri" w:eastAsia="Calibri" w:hAnsi="Calibri" w:cs="Calibri"/>
                        <w:noProof/>
                        <w:color w:val="FF0000"/>
                      </w:rPr>
                    </w:pPr>
                    <w:r w:rsidRPr="00551096">
                      <w:rPr>
                        <w:rFonts w:ascii="Calibri" w:eastAsia="Calibri" w:hAnsi="Calibri" w:cs="Calibri"/>
                        <w:noProof/>
                        <w:color w:val="FF0000"/>
                      </w:rPr>
                      <w:t>OPISYAL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FC3"/>
    <w:multiLevelType w:val="hybridMultilevel"/>
    <w:tmpl w:val="35F0B34A"/>
    <w:lvl w:ilvl="0" w:tplc="EDBCFEF0">
      <w:numFmt w:val="bullet"/>
      <w:lvlText w:val="-"/>
      <w:lvlJc w:val="left"/>
      <w:pPr>
        <w:ind w:left="1080" w:hanging="360"/>
      </w:pPr>
      <w:rPr>
        <w:rFonts w:ascii="Calibri" w:eastAsia="Times New Roman" w:hAnsi="Calibri" w:cs="Calibri" w:hint="default"/>
      </w:rPr>
    </w:lvl>
    <w:lvl w:ilvl="1" w:tplc="DB62C640" w:tentative="1">
      <w:start w:val="1"/>
      <w:numFmt w:val="bullet"/>
      <w:lvlText w:val="o"/>
      <w:lvlJc w:val="left"/>
      <w:pPr>
        <w:ind w:left="1800" w:hanging="360"/>
      </w:pPr>
      <w:rPr>
        <w:rFonts w:ascii="Courier New" w:hAnsi="Courier New" w:cs="Courier New" w:hint="default"/>
      </w:rPr>
    </w:lvl>
    <w:lvl w:ilvl="2" w:tplc="110C68B4" w:tentative="1">
      <w:start w:val="1"/>
      <w:numFmt w:val="bullet"/>
      <w:lvlText w:val=""/>
      <w:lvlJc w:val="left"/>
      <w:pPr>
        <w:ind w:left="2520" w:hanging="360"/>
      </w:pPr>
      <w:rPr>
        <w:rFonts w:ascii="Wingdings" w:hAnsi="Wingdings" w:hint="default"/>
      </w:rPr>
    </w:lvl>
    <w:lvl w:ilvl="3" w:tplc="618CB97A" w:tentative="1">
      <w:start w:val="1"/>
      <w:numFmt w:val="bullet"/>
      <w:lvlText w:val=""/>
      <w:lvlJc w:val="left"/>
      <w:pPr>
        <w:ind w:left="3240" w:hanging="360"/>
      </w:pPr>
      <w:rPr>
        <w:rFonts w:ascii="Symbol" w:hAnsi="Symbol" w:hint="default"/>
      </w:rPr>
    </w:lvl>
    <w:lvl w:ilvl="4" w:tplc="EF123C28" w:tentative="1">
      <w:start w:val="1"/>
      <w:numFmt w:val="bullet"/>
      <w:lvlText w:val="o"/>
      <w:lvlJc w:val="left"/>
      <w:pPr>
        <w:ind w:left="3960" w:hanging="360"/>
      </w:pPr>
      <w:rPr>
        <w:rFonts w:ascii="Courier New" w:hAnsi="Courier New" w:cs="Courier New" w:hint="default"/>
      </w:rPr>
    </w:lvl>
    <w:lvl w:ilvl="5" w:tplc="39FCC78E" w:tentative="1">
      <w:start w:val="1"/>
      <w:numFmt w:val="bullet"/>
      <w:lvlText w:val=""/>
      <w:lvlJc w:val="left"/>
      <w:pPr>
        <w:ind w:left="4680" w:hanging="360"/>
      </w:pPr>
      <w:rPr>
        <w:rFonts w:ascii="Wingdings" w:hAnsi="Wingdings" w:hint="default"/>
      </w:rPr>
    </w:lvl>
    <w:lvl w:ilvl="6" w:tplc="2A30C232" w:tentative="1">
      <w:start w:val="1"/>
      <w:numFmt w:val="bullet"/>
      <w:lvlText w:val=""/>
      <w:lvlJc w:val="left"/>
      <w:pPr>
        <w:ind w:left="5400" w:hanging="360"/>
      </w:pPr>
      <w:rPr>
        <w:rFonts w:ascii="Symbol" w:hAnsi="Symbol" w:hint="default"/>
      </w:rPr>
    </w:lvl>
    <w:lvl w:ilvl="7" w:tplc="85765F04" w:tentative="1">
      <w:start w:val="1"/>
      <w:numFmt w:val="bullet"/>
      <w:lvlText w:val="o"/>
      <w:lvlJc w:val="left"/>
      <w:pPr>
        <w:ind w:left="6120" w:hanging="360"/>
      </w:pPr>
      <w:rPr>
        <w:rFonts w:ascii="Courier New" w:hAnsi="Courier New" w:cs="Courier New" w:hint="default"/>
      </w:rPr>
    </w:lvl>
    <w:lvl w:ilvl="8" w:tplc="A760A00E" w:tentative="1">
      <w:start w:val="1"/>
      <w:numFmt w:val="bullet"/>
      <w:lvlText w:val=""/>
      <w:lvlJc w:val="left"/>
      <w:pPr>
        <w:ind w:left="6840" w:hanging="360"/>
      </w:pPr>
      <w:rPr>
        <w:rFonts w:ascii="Wingdings" w:hAnsi="Wingdings" w:hint="default"/>
      </w:rPr>
    </w:lvl>
  </w:abstractNum>
  <w:abstractNum w:abstractNumId="1" w15:restartNumberingAfterBreak="0">
    <w:nsid w:val="029E05F4"/>
    <w:multiLevelType w:val="hybridMultilevel"/>
    <w:tmpl w:val="0DDCEC6C"/>
    <w:lvl w:ilvl="0" w:tplc="EF14728C">
      <w:start w:val="1"/>
      <w:numFmt w:val="bullet"/>
      <w:lvlText w:val=""/>
      <w:lvlJc w:val="left"/>
      <w:pPr>
        <w:ind w:left="1080" w:hanging="360"/>
      </w:pPr>
      <w:rPr>
        <w:rFonts w:ascii="Symbol" w:hAnsi="Symbol" w:hint="default"/>
      </w:rPr>
    </w:lvl>
    <w:lvl w:ilvl="1" w:tplc="EFD8E078" w:tentative="1">
      <w:start w:val="1"/>
      <w:numFmt w:val="bullet"/>
      <w:lvlText w:val="o"/>
      <w:lvlJc w:val="left"/>
      <w:pPr>
        <w:ind w:left="1800" w:hanging="360"/>
      </w:pPr>
      <w:rPr>
        <w:rFonts w:ascii="Courier New" w:hAnsi="Courier New" w:cs="Courier New" w:hint="default"/>
      </w:rPr>
    </w:lvl>
    <w:lvl w:ilvl="2" w:tplc="DAE084A4" w:tentative="1">
      <w:start w:val="1"/>
      <w:numFmt w:val="bullet"/>
      <w:lvlText w:val=""/>
      <w:lvlJc w:val="left"/>
      <w:pPr>
        <w:ind w:left="2520" w:hanging="360"/>
      </w:pPr>
      <w:rPr>
        <w:rFonts w:ascii="Wingdings" w:hAnsi="Wingdings" w:hint="default"/>
      </w:rPr>
    </w:lvl>
    <w:lvl w:ilvl="3" w:tplc="FDB0E05C" w:tentative="1">
      <w:start w:val="1"/>
      <w:numFmt w:val="bullet"/>
      <w:lvlText w:val=""/>
      <w:lvlJc w:val="left"/>
      <w:pPr>
        <w:ind w:left="3240" w:hanging="360"/>
      </w:pPr>
      <w:rPr>
        <w:rFonts w:ascii="Symbol" w:hAnsi="Symbol" w:hint="default"/>
      </w:rPr>
    </w:lvl>
    <w:lvl w:ilvl="4" w:tplc="B3706F62" w:tentative="1">
      <w:start w:val="1"/>
      <w:numFmt w:val="bullet"/>
      <w:lvlText w:val="o"/>
      <w:lvlJc w:val="left"/>
      <w:pPr>
        <w:ind w:left="3960" w:hanging="360"/>
      </w:pPr>
      <w:rPr>
        <w:rFonts w:ascii="Courier New" w:hAnsi="Courier New" w:cs="Courier New" w:hint="default"/>
      </w:rPr>
    </w:lvl>
    <w:lvl w:ilvl="5" w:tplc="77C40184" w:tentative="1">
      <w:start w:val="1"/>
      <w:numFmt w:val="bullet"/>
      <w:lvlText w:val=""/>
      <w:lvlJc w:val="left"/>
      <w:pPr>
        <w:ind w:left="4680" w:hanging="360"/>
      </w:pPr>
      <w:rPr>
        <w:rFonts w:ascii="Wingdings" w:hAnsi="Wingdings" w:hint="default"/>
      </w:rPr>
    </w:lvl>
    <w:lvl w:ilvl="6" w:tplc="9FD645FE" w:tentative="1">
      <w:start w:val="1"/>
      <w:numFmt w:val="bullet"/>
      <w:lvlText w:val=""/>
      <w:lvlJc w:val="left"/>
      <w:pPr>
        <w:ind w:left="5400" w:hanging="360"/>
      </w:pPr>
      <w:rPr>
        <w:rFonts w:ascii="Symbol" w:hAnsi="Symbol" w:hint="default"/>
      </w:rPr>
    </w:lvl>
    <w:lvl w:ilvl="7" w:tplc="A3AA2E46" w:tentative="1">
      <w:start w:val="1"/>
      <w:numFmt w:val="bullet"/>
      <w:lvlText w:val="o"/>
      <w:lvlJc w:val="left"/>
      <w:pPr>
        <w:ind w:left="6120" w:hanging="360"/>
      </w:pPr>
      <w:rPr>
        <w:rFonts w:ascii="Courier New" w:hAnsi="Courier New" w:cs="Courier New" w:hint="default"/>
      </w:rPr>
    </w:lvl>
    <w:lvl w:ilvl="8" w:tplc="9C52671E" w:tentative="1">
      <w:start w:val="1"/>
      <w:numFmt w:val="bullet"/>
      <w:lvlText w:val=""/>
      <w:lvlJc w:val="left"/>
      <w:pPr>
        <w:ind w:left="6840" w:hanging="360"/>
      </w:pPr>
      <w:rPr>
        <w:rFonts w:ascii="Wingdings" w:hAnsi="Wingdings" w:hint="default"/>
      </w:rPr>
    </w:lvl>
  </w:abstractNum>
  <w:abstractNum w:abstractNumId="2" w15:restartNumberingAfterBreak="0">
    <w:nsid w:val="0BB71C2F"/>
    <w:multiLevelType w:val="hybridMultilevel"/>
    <w:tmpl w:val="DA64D084"/>
    <w:lvl w:ilvl="0" w:tplc="D330853C">
      <w:start w:val="1"/>
      <w:numFmt w:val="bullet"/>
      <w:lvlText w:val=""/>
      <w:lvlJc w:val="left"/>
      <w:pPr>
        <w:ind w:left="720" w:hanging="360"/>
      </w:pPr>
      <w:rPr>
        <w:rFonts w:ascii="Symbol" w:hAnsi="Symbol" w:hint="default"/>
      </w:rPr>
    </w:lvl>
    <w:lvl w:ilvl="1" w:tplc="E6304270" w:tentative="1">
      <w:start w:val="1"/>
      <w:numFmt w:val="bullet"/>
      <w:lvlText w:val="o"/>
      <w:lvlJc w:val="left"/>
      <w:pPr>
        <w:ind w:left="1440" w:hanging="360"/>
      </w:pPr>
      <w:rPr>
        <w:rFonts w:ascii="Courier New" w:hAnsi="Courier New" w:cs="Courier New" w:hint="default"/>
      </w:rPr>
    </w:lvl>
    <w:lvl w:ilvl="2" w:tplc="372E44CA" w:tentative="1">
      <w:start w:val="1"/>
      <w:numFmt w:val="bullet"/>
      <w:lvlText w:val=""/>
      <w:lvlJc w:val="left"/>
      <w:pPr>
        <w:ind w:left="2160" w:hanging="360"/>
      </w:pPr>
      <w:rPr>
        <w:rFonts w:ascii="Wingdings" w:hAnsi="Wingdings" w:hint="default"/>
      </w:rPr>
    </w:lvl>
    <w:lvl w:ilvl="3" w:tplc="8FF2C5DA" w:tentative="1">
      <w:start w:val="1"/>
      <w:numFmt w:val="bullet"/>
      <w:lvlText w:val=""/>
      <w:lvlJc w:val="left"/>
      <w:pPr>
        <w:ind w:left="2880" w:hanging="360"/>
      </w:pPr>
      <w:rPr>
        <w:rFonts w:ascii="Symbol" w:hAnsi="Symbol" w:hint="default"/>
      </w:rPr>
    </w:lvl>
    <w:lvl w:ilvl="4" w:tplc="BF06EFFA" w:tentative="1">
      <w:start w:val="1"/>
      <w:numFmt w:val="bullet"/>
      <w:lvlText w:val="o"/>
      <w:lvlJc w:val="left"/>
      <w:pPr>
        <w:ind w:left="3600" w:hanging="360"/>
      </w:pPr>
      <w:rPr>
        <w:rFonts w:ascii="Courier New" w:hAnsi="Courier New" w:cs="Courier New" w:hint="default"/>
      </w:rPr>
    </w:lvl>
    <w:lvl w:ilvl="5" w:tplc="D2988C06" w:tentative="1">
      <w:start w:val="1"/>
      <w:numFmt w:val="bullet"/>
      <w:lvlText w:val=""/>
      <w:lvlJc w:val="left"/>
      <w:pPr>
        <w:ind w:left="4320" w:hanging="360"/>
      </w:pPr>
      <w:rPr>
        <w:rFonts w:ascii="Wingdings" w:hAnsi="Wingdings" w:hint="default"/>
      </w:rPr>
    </w:lvl>
    <w:lvl w:ilvl="6" w:tplc="5EB4AE2C" w:tentative="1">
      <w:start w:val="1"/>
      <w:numFmt w:val="bullet"/>
      <w:lvlText w:val=""/>
      <w:lvlJc w:val="left"/>
      <w:pPr>
        <w:ind w:left="5040" w:hanging="360"/>
      </w:pPr>
      <w:rPr>
        <w:rFonts w:ascii="Symbol" w:hAnsi="Symbol" w:hint="default"/>
      </w:rPr>
    </w:lvl>
    <w:lvl w:ilvl="7" w:tplc="395A9906" w:tentative="1">
      <w:start w:val="1"/>
      <w:numFmt w:val="bullet"/>
      <w:lvlText w:val="o"/>
      <w:lvlJc w:val="left"/>
      <w:pPr>
        <w:ind w:left="5760" w:hanging="360"/>
      </w:pPr>
      <w:rPr>
        <w:rFonts w:ascii="Courier New" w:hAnsi="Courier New" w:cs="Courier New" w:hint="default"/>
      </w:rPr>
    </w:lvl>
    <w:lvl w:ilvl="8" w:tplc="1494D864" w:tentative="1">
      <w:start w:val="1"/>
      <w:numFmt w:val="bullet"/>
      <w:lvlText w:val=""/>
      <w:lvlJc w:val="left"/>
      <w:pPr>
        <w:ind w:left="6480" w:hanging="360"/>
      </w:pPr>
      <w:rPr>
        <w:rFonts w:ascii="Wingdings" w:hAnsi="Wingdings" w:hint="default"/>
      </w:rPr>
    </w:lvl>
  </w:abstractNum>
  <w:abstractNum w:abstractNumId="3" w15:restartNumberingAfterBreak="0">
    <w:nsid w:val="0C4450F0"/>
    <w:multiLevelType w:val="multilevel"/>
    <w:tmpl w:val="AA8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23FA8"/>
    <w:multiLevelType w:val="hybridMultilevel"/>
    <w:tmpl w:val="B1268174"/>
    <w:lvl w:ilvl="0" w:tplc="77B0403E">
      <w:start w:val="1"/>
      <w:numFmt w:val="bullet"/>
      <w:lvlText w:val=""/>
      <w:lvlJc w:val="left"/>
      <w:pPr>
        <w:ind w:left="720" w:hanging="360"/>
      </w:pPr>
      <w:rPr>
        <w:rFonts w:ascii="Symbol" w:hAnsi="Symbol" w:hint="default"/>
      </w:rPr>
    </w:lvl>
    <w:lvl w:ilvl="1" w:tplc="14D8EDBC" w:tentative="1">
      <w:start w:val="1"/>
      <w:numFmt w:val="bullet"/>
      <w:lvlText w:val="o"/>
      <w:lvlJc w:val="left"/>
      <w:pPr>
        <w:ind w:left="1440" w:hanging="360"/>
      </w:pPr>
      <w:rPr>
        <w:rFonts w:ascii="Courier New" w:hAnsi="Courier New" w:cs="Courier New" w:hint="default"/>
      </w:rPr>
    </w:lvl>
    <w:lvl w:ilvl="2" w:tplc="E758CAE8" w:tentative="1">
      <w:start w:val="1"/>
      <w:numFmt w:val="bullet"/>
      <w:lvlText w:val=""/>
      <w:lvlJc w:val="left"/>
      <w:pPr>
        <w:ind w:left="2160" w:hanging="360"/>
      </w:pPr>
      <w:rPr>
        <w:rFonts w:ascii="Wingdings" w:hAnsi="Wingdings" w:hint="default"/>
      </w:rPr>
    </w:lvl>
    <w:lvl w:ilvl="3" w:tplc="AC8C2C86" w:tentative="1">
      <w:start w:val="1"/>
      <w:numFmt w:val="bullet"/>
      <w:lvlText w:val=""/>
      <w:lvlJc w:val="left"/>
      <w:pPr>
        <w:ind w:left="2880" w:hanging="360"/>
      </w:pPr>
      <w:rPr>
        <w:rFonts w:ascii="Symbol" w:hAnsi="Symbol" w:hint="default"/>
      </w:rPr>
    </w:lvl>
    <w:lvl w:ilvl="4" w:tplc="7162175E" w:tentative="1">
      <w:start w:val="1"/>
      <w:numFmt w:val="bullet"/>
      <w:lvlText w:val="o"/>
      <w:lvlJc w:val="left"/>
      <w:pPr>
        <w:ind w:left="3600" w:hanging="360"/>
      </w:pPr>
      <w:rPr>
        <w:rFonts w:ascii="Courier New" w:hAnsi="Courier New" w:cs="Courier New" w:hint="default"/>
      </w:rPr>
    </w:lvl>
    <w:lvl w:ilvl="5" w:tplc="EF0417BA" w:tentative="1">
      <w:start w:val="1"/>
      <w:numFmt w:val="bullet"/>
      <w:lvlText w:val=""/>
      <w:lvlJc w:val="left"/>
      <w:pPr>
        <w:ind w:left="4320" w:hanging="360"/>
      </w:pPr>
      <w:rPr>
        <w:rFonts w:ascii="Wingdings" w:hAnsi="Wingdings" w:hint="default"/>
      </w:rPr>
    </w:lvl>
    <w:lvl w:ilvl="6" w:tplc="A8FA1450" w:tentative="1">
      <w:start w:val="1"/>
      <w:numFmt w:val="bullet"/>
      <w:lvlText w:val=""/>
      <w:lvlJc w:val="left"/>
      <w:pPr>
        <w:ind w:left="5040" w:hanging="360"/>
      </w:pPr>
      <w:rPr>
        <w:rFonts w:ascii="Symbol" w:hAnsi="Symbol" w:hint="default"/>
      </w:rPr>
    </w:lvl>
    <w:lvl w:ilvl="7" w:tplc="AE4C23B2" w:tentative="1">
      <w:start w:val="1"/>
      <w:numFmt w:val="bullet"/>
      <w:lvlText w:val="o"/>
      <w:lvlJc w:val="left"/>
      <w:pPr>
        <w:ind w:left="5760" w:hanging="360"/>
      </w:pPr>
      <w:rPr>
        <w:rFonts w:ascii="Courier New" w:hAnsi="Courier New" w:cs="Courier New" w:hint="default"/>
      </w:rPr>
    </w:lvl>
    <w:lvl w:ilvl="8" w:tplc="C9AE97FA" w:tentative="1">
      <w:start w:val="1"/>
      <w:numFmt w:val="bullet"/>
      <w:lvlText w:val=""/>
      <w:lvlJc w:val="left"/>
      <w:pPr>
        <w:ind w:left="6480" w:hanging="360"/>
      </w:pPr>
      <w:rPr>
        <w:rFonts w:ascii="Wingdings" w:hAnsi="Wingdings" w:hint="default"/>
      </w:rPr>
    </w:lvl>
  </w:abstractNum>
  <w:abstractNum w:abstractNumId="5" w15:restartNumberingAfterBreak="0">
    <w:nsid w:val="260D0051"/>
    <w:multiLevelType w:val="hybridMultilevel"/>
    <w:tmpl w:val="ADB81FF6"/>
    <w:lvl w:ilvl="0" w:tplc="01CA18F2">
      <w:start w:val="1"/>
      <w:numFmt w:val="bullet"/>
      <w:lvlText w:val=""/>
      <w:lvlJc w:val="left"/>
      <w:pPr>
        <w:ind w:left="1080" w:hanging="360"/>
      </w:pPr>
      <w:rPr>
        <w:rFonts w:ascii="Symbol" w:hAnsi="Symbol" w:hint="default"/>
      </w:rPr>
    </w:lvl>
    <w:lvl w:ilvl="1" w:tplc="52667508" w:tentative="1">
      <w:start w:val="1"/>
      <w:numFmt w:val="bullet"/>
      <w:lvlText w:val="o"/>
      <w:lvlJc w:val="left"/>
      <w:pPr>
        <w:ind w:left="1800" w:hanging="360"/>
      </w:pPr>
      <w:rPr>
        <w:rFonts w:ascii="Courier New" w:hAnsi="Courier New" w:cs="Courier New" w:hint="default"/>
      </w:rPr>
    </w:lvl>
    <w:lvl w:ilvl="2" w:tplc="56F44A8A" w:tentative="1">
      <w:start w:val="1"/>
      <w:numFmt w:val="bullet"/>
      <w:lvlText w:val=""/>
      <w:lvlJc w:val="left"/>
      <w:pPr>
        <w:ind w:left="2520" w:hanging="360"/>
      </w:pPr>
      <w:rPr>
        <w:rFonts w:ascii="Wingdings" w:hAnsi="Wingdings" w:hint="default"/>
      </w:rPr>
    </w:lvl>
    <w:lvl w:ilvl="3" w:tplc="077EDAB2" w:tentative="1">
      <w:start w:val="1"/>
      <w:numFmt w:val="bullet"/>
      <w:lvlText w:val=""/>
      <w:lvlJc w:val="left"/>
      <w:pPr>
        <w:ind w:left="3240" w:hanging="360"/>
      </w:pPr>
      <w:rPr>
        <w:rFonts w:ascii="Symbol" w:hAnsi="Symbol" w:hint="default"/>
      </w:rPr>
    </w:lvl>
    <w:lvl w:ilvl="4" w:tplc="575E4760" w:tentative="1">
      <w:start w:val="1"/>
      <w:numFmt w:val="bullet"/>
      <w:lvlText w:val="o"/>
      <w:lvlJc w:val="left"/>
      <w:pPr>
        <w:ind w:left="3960" w:hanging="360"/>
      </w:pPr>
      <w:rPr>
        <w:rFonts w:ascii="Courier New" w:hAnsi="Courier New" w:cs="Courier New" w:hint="default"/>
      </w:rPr>
    </w:lvl>
    <w:lvl w:ilvl="5" w:tplc="A476ED40" w:tentative="1">
      <w:start w:val="1"/>
      <w:numFmt w:val="bullet"/>
      <w:lvlText w:val=""/>
      <w:lvlJc w:val="left"/>
      <w:pPr>
        <w:ind w:left="4680" w:hanging="360"/>
      </w:pPr>
      <w:rPr>
        <w:rFonts w:ascii="Wingdings" w:hAnsi="Wingdings" w:hint="default"/>
      </w:rPr>
    </w:lvl>
    <w:lvl w:ilvl="6" w:tplc="46C2DB62" w:tentative="1">
      <w:start w:val="1"/>
      <w:numFmt w:val="bullet"/>
      <w:lvlText w:val=""/>
      <w:lvlJc w:val="left"/>
      <w:pPr>
        <w:ind w:left="5400" w:hanging="360"/>
      </w:pPr>
      <w:rPr>
        <w:rFonts w:ascii="Symbol" w:hAnsi="Symbol" w:hint="default"/>
      </w:rPr>
    </w:lvl>
    <w:lvl w:ilvl="7" w:tplc="DE620444" w:tentative="1">
      <w:start w:val="1"/>
      <w:numFmt w:val="bullet"/>
      <w:lvlText w:val="o"/>
      <w:lvlJc w:val="left"/>
      <w:pPr>
        <w:ind w:left="6120" w:hanging="360"/>
      </w:pPr>
      <w:rPr>
        <w:rFonts w:ascii="Courier New" w:hAnsi="Courier New" w:cs="Courier New" w:hint="default"/>
      </w:rPr>
    </w:lvl>
    <w:lvl w:ilvl="8" w:tplc="002CF196" w:tentative="1">
      <w:start w:val="1"/>
      <w:numFmt w:val="bullet"/>
      <w:lvlText w:val=""/>
      <w:lvlJc w:val="left"/>
      <w:pPr>
        <w:ind w:left="6840" w:hanging="360"/>
      </w:pPr>
      <w:rPr>
        <w:rFonts w:ascii="Wingdings" w:hAnsi="Wingdings" w:hint="default"/>
      </w:rPr>
    </w:lvl>
  </w:abstractNum>
  <w:abstractNum w:abstractNumId="6" w15:restartNumberingAfterBreak="0">
    <w:nsid w:val="3AD77AA9"/>
    <w:multiLevelType w:val="hybridMultilevel"/>
    <w:tmpl w:val="13029798"/>
    <w:lvl w:ilvl="0" w:tplc="1D4E9522">
      <w:start w:val="1"/>
      <w:numFmt w:val="bullet"/>
      <w:lvlText w:val=""/>
      <w:lvlJc w:val="left"/>
      <w:pPr>
        <w:ind w:left="720" w:hanging="360"/>
      </w:pPr>
      <w:rPr>
        <w:rFonts w:ascii="Symbol" w:hAnsi="Symbol"/>
      </w:rPr>
    </w:lvl>
    <w:lvl w:ilvl="1" w:tplc="9EACAF28">
      <w:start w:val="1"/>
      <w:numFmt w:val="bullet"/>
      <w:lvlText w:val=""/>
      <w:lvlJc w:val="left"/>
      <w:pPr>
        <w:ind w:left="720" w:hanging="360"/>
      </w:pPr>
      <w:rPr>
        <w:rFonts w:ascii="Symbol" w:hAnsi="Symbol"/>
      </w:rPr>
    </w:lvl>
    <w:lvl w:ilvl="2" w:tplc="38C2D744">
      <w:start w:val="1"/>
      <w:numFmt w:val="bullet"/>
      <w:lvlText w:val=""/>
      <w:lvlJc w:val="left"/>
      <w:pPr>
        <w:ind w:left="720" w:hanging="360"/>
      </w:pPr>
      <w:rPr>
        <w:rFonts w:ascii="Symbol" w:hAnsi="Symbol"/>
      </w:rPr>
    </w:lvl>
    <w:lvl w:ilvl="3" w:tplc="DF6CD4DA">
      <w:start w:val="1"/>
      <w:numFmt w:val="bullet"/>
      <w:lvlText w:val=""/>
      <w:lvlJc w:val="left"/>
      <w:pPr>
        <w:ind w:left="720" w:hanging="360"/>
      </w:pPr>
      <w:rPr>
        <w:rFonts w:ascii="Symbol" w:hAnsi="Symbol"/>
      </w:rPr>
    </w:lvl>
    <w:lvl w:ilvl="4" w:tplc="5DBEDE0C">
      <w:start w:val="1"/>
      <w:numFmt w:val="bullet"/>
      <w:lvlText w:val=""/>
      <w:lvlJc w:val="left"/>
      <w:pPr>
        <w:ind w:left="720" w:hanging="360"/>
      </w:pPr>
      <w:rPr>
        <w:rFonts w:ascii="Symbol" w:hAnsi="Symbol"/>
      </w:rPr>
    </w:lvl>
    <w:lvl w:ilvl="5" w:tplc="270ECB20">
      <w:start w:val="1"/>
      <w:numFmt w:val="bullet"/>
      <w:lvlText w:val=""/>
      <w:lvlJc w:val="left"/>
      <w:pPr>
        <w:ind w:left="720" w:hanging="360"/>
      </w:pPr>
      <w:rPr>
        <w:rFonts w:ascii="Symbol" w:hAnsi="Symbol"/>
      </w:rPr>
    </w:lvl>
    <w:lvl w:ilvl="6" w:tplc="34E48CE6">
      <w:start w:val="1"/>
      <w:numFmt w:val="bullet"/>
      <w:lvlText w:val=""/>
      <w:lvlJc w:val="left"/>
      <w:pPr>
        <w:ind w:left="720" w:hanging="360"/>
      </w:pPr>
      <w:rPr>
        <w:rFonts w:ascii="Symbol" w:hAnsi="Symbol"/>
      </w:rPr>
    </w:lvl>
    <w:lvl w:ilvl="7" w:tplc="D9C84BFC">
      <w:start w:val="1"/>
      <w:numFmt w:val="bullet"/>
      <w:lvlText w:val=""/>
      <w:lvlJc w:val="left"/>
      <w:pPr>
        <w:ind w:left="720" w:hanging="360"/>
      </w:pPr>
      <w:rPr>
        <w:rFonts w:ascii="Symbol" w:hAnsi="Symbol"/>
      </w:rPr>
    </w:lvl>
    <w:lvl w:ilvl="8" w:tplc="766801E2">
      <w:start w:val="1"/>
      <w:numFmt w:val="bullet"/>
      <w:lvlText w:val=""/>
      <w:lvlJc w:val="left"/>
      <w:pPr>
        <w:ind w:left="720" w:hanging="360"/>
      </w:pPr>
      <w:rPr>
        <w:rFonts w:ascii="Symbol" w:hAnsi="Symbol"/>
      </w:rPr>
    </w:lvl>
  </w:abstractNum>
  <w:abstractNum w:abstractNumId="7" w15:restartNumberingAfterBreak="0">
    <w:nsid w:val="3D9B2FD3"/>
    <w:multiLevelType w:val="hybridMultilevel"/>
    <w:tmpl w:val="03FC361A"/>
    <w:lvl w:ilvl="0" w:tplc="832A568C">
      <w:start w:val="1"/>
      <w:numFmt w:val="bullet"/>
      <w:lvlText w:val=""/>
      <w:lvlJc w:val="left"/>
      <w:pPr>
        <w:ind w:left="720" w:hanging="360"/>
      </w:pPr>
      <w:rPr>
        <w:rFonts w:ascii="Symbol" w:hAnsi="Symbol" w:hint="default"/>
      </w:rPr>
    </w:lvl>
    <w:lvl w:ilvl="1" w:tplc="8F043340" w:tentative="1">
      <w:start w:val="1"/>
      <w:numFmt w:val="bullet"/>
      <w:lvlText w:val="o"/>
      <w:lvlJc w:val="left"/>
      <w:pPr>
        <w:ind w:left="1440" w:hanging="360"/>
      </w:pPr>
      <w:rPr>
        <w:rFonts w:ascii="Courier New" w:hAnsi="Courier New" w:cs="Courier New" w:hint="default"/>
      </w:rPr>
    </w:lvl>
    <w:lvl w:ilvl="2" w:tplc="7668D900" w:tentative="1">
      <w:start w:val="1"/>
      <w:numFmt w:val="bullet"/>
      <w:lvlText w:val=""/>
      <w:lvlJc w:val="left"/>
      <w:pPr>
        <w:ind w:left="2160" w:hanging="360"/>
      </w:pPr>
      <w:rPr>
        <w:rFonts w:ascii="Wingdings" w:hAnsi="Wingdings" w:hint="default"/>
      </w:rPr>
    </w:lvl>
    <w:lvl w:ilvl="3" w:tplc="9648CB4A" w:tentative="1">
      <w:start w:val="1"/>
      <w:numFmt w:val="bullet"/>
      <w:lvlText w:val=""/>
      <w:lvlJc w:val="left"/>
      <w:pPr>
        <w:ind w:left="2880" w:hanging="360"/>
      </w:pPr>
      <w:rPr>
        <w:rFonts w:ascii="Symbol" w:hAnsi="Symbol" w:hint="default"/>
      </w:rPr>
    </w:lvl>
    <w:lvl w:ilvl="4" w:tplc="50E830A2" w:tentative="1">
      <w:start w:val="1"/>
      <w:numFmt w:val="bullet"/>
      <w:lvlText w:val="o"/>
      <w:lvlJc w:val="left"/>
      <w:pPr>
        <w:ind w:left="3600" w:hanging="360"/>
      </w:pPr>
      <w:rPr>
        <w:rFonts w:ascii="Courier New" w:hAnsi="Courier New" w:cs="Courier New" w:hint="default"/>
      </w:rPr>
    </w:lvl>
    <w:lvl w:ilvl="5" w:tplc="0B622DFC" w:tentative="1">
      <w:start w:val="1"/>
      <w:numFmt w:val="bullet"/>
      <w:lvlText w:val=""/>
      <w:lvlJc w:val="left"/>
      <w:pPr>
        <w:ind w:left="4320" w:hanging="360"/>
      </w:pPr>
      <w:rPr>
        <w:rFonts w:ascii="Wingdings" w:hAnsi="Wingdings" w:hint="default"/>
      </w:rPr>
    </w:lvl>
    <w:lvl w:ilvl="6" w:tplc="6C8C8F08" w:tentative="1">
      <w:start w:val="1"/>
      <w:numFmt w:val="bullet"/>
      <w:lvlText w:val=""/>
      <w:lvlJc w:val="left"/>
      <w:pPr>
        <w:ind w:left="5040" w:hanging="360"/>
      </w:pPr>
      <w:rPr>
        <w:rFonts w:ascii="Symbol" w:hAnsi="Symbol" w:hint="default"/>
      </w:rPr>
    </w:lvl>
    <w:lvl w:ilvl="7" w:tplc="AC5234B4" w:tentative="1">
      <w:start w:val="1"/>
      <w:numFmt w:val="bullet"/>
      <w:lvlText w:val="o"/>
      <w:lvlJc w:val="left"/>
      <w:pPr>
        <w:ind w:left="5760" w:hanging="360"/>
      </w:pPr>
      <w:rPr>
        <w:rFonts w:ascii="Courier New" w:hAnsi="Courier New" w:cs="Courier New" w:hint="default"/>
      </w:rPr>
    </w:lvl>
    <w:lvl w:ilvl="8" w:tplc="4B568BA2" w:tentative="1">
      <w:start w:val="1"/>
      <w:numFmt w:val="bullet"/>
      <w:lvlText w:val=""/>
      <w:lvlJc w:val="left"/>
      <w:pPr>
        <w:ind w:left="6480" w:hanging="360"/>
      </w:pPr>
      <w:rPr>
        <w:rFonts w:ascii="Wingdings" w:hAnsi="Wingdings" w:hint="default"/>
      </w:rPr>
    </w:lvl>
  </w:abstractNum>
  <w:abstractNum w:abstractNumId="8" w15:restartNumberingAfterBreak="0">
    <w:nsid w:val="42D10CA4"/>
    <w:multiLevelType w:val="hybridMultilevel"/>
    <w:tmpl w:val="0CCC47A4"/>
    <w:lvl w:ilvl="0" w:tplc="7CAA204C">
      <w:numFmt w:val="bullet"/>
      <w:lvlText w:val="-"/>
      <w:lvlJc w:val="left"/>
      <w:pPr>
        <w:ind w:left="1080" w:hanging="360"/>
      </w:pPr>
      <w:rPr>
        <w:rFonts w:ascii="Calibri" w:eastAsia="Times New Roman" w:hAnsi="Calibri" w:cs="Calibri" w:hint="default"/>
      </w:rPr>
    </w:lvl>
    <w:lvl w:ilvl="1" w:tplc="5192A526" w:tentative="1">
      <w:start w:val="1"/>
      <w:numFmt w:val="bullet"/>
      <w:lvlText w:val="o"/>
      <w:lvlJc w:val="left"/>
      <w:pPr>
        <w:ind w:left="1800" w:hanging="360"/>
      </w:pPr>
      <w:rPr>
        <w:rFonts w:ascii="Courier New" w:hAnsi="Courier New" w:cs="Courier New" w:hint="default"/>
      </w:rPr>
    </w:lvl>
    <w:lvl w:ilvl="2" w:tplc="29E242EC" w:tentative="1">
      <w:start w:val="1"/>
      <w:numFmt w:val="bullet"/>
      <w:lvlText w:val=""/>
      <w:lvlJc w:val="left"/>
      <w:pPr>
        <w:ind w:left="2520" w:hanging="360"/>
      </w:pPr>
      <w:rPr>
        <w:rFonts w:ascii="Wingdings" w:hAnsi="Wingdings" w:hint="default"/>
      </w:rPr>
    </w:lvl>
    <w:lvl w:ilvl="3" w:tplc="E522EB66" w:tentative="1">
      <w:start w:val="1"/>
      <w:numFmt w:val="bullet"/>
      <w:lvlText w:val=""/>
      <w:lvlJc w:val="left"/>
      <w:pPr>
        <w:ind w:left="3240" w:hanging="360"/>
      </w:pPr>
      <w:rPr>
        <w:rFonts w:ascii="Symbol" w:hAnsi="Symbol" w:hint="default"/>
      </w:rPr>
    </w:lvl>
    <w:lvl w:ilvl="4" w:tplc="6750C0B8" w:tentative="1">
      <w:start w:val="1"/>
      <w:numFmt w:val="bullet"/>
      <w:lvlText w:val="o"/>
      <w:lvlJc w:val="left"/>
      <w:pPr>
        <w:ind w:left="3960" w:hanging="360"/>
      </w:pPr>
      <w:rPr>
        <w:rFonts w:ascii="Courier New" w:hAnsi="Courier New" w:cs="Courier New" w:hint="default"/>
      </w:rPr>
    </w:lvl>
    <w:lvl w:ilvl="5" w:tplc="C366B3CA" w:tentative="1">
      <w:start w:val="1"/>
      <w:numFmt w:val="bullet"/>
      <w:lvlText w:val=""/>
      <w:lvlJc w:val="left"/>
      <w:pPr>
        <w:ind w:left="4680" w:hanging="360"/>
      </w:pPr>
      <w:rPr>
        <w:rFonts w:ascii="Wingdings" w:hAnsi="Wingdings" w:hint="default"/>
      </w:rPr>
    </w:lvl>
    <w:lvl w:ilvl="6" w:tplc="E1307EF2" w:tentative="1">
      <w:start w:val="1"/>
      <w:numFmt w:val="bullet"/>
      <w:lvlText w:val=""/>
      <w:lvlJc w:val="left"/>
      <w:pPr>
        <w:ind w:left="5400" w:hanging="360"/>
      </w:pPr>
      <w:rPr>
        <w:rFonts w:ascii="Symbol" w:hAnsi="Symbol" w:hint="default"/>
      </w:rPr>
    </w:lvl>
    <w:lvl w:ilvl="7" w:tplc="AE64D4C6" w:tentative="1">
      <w:start w:val="1"/>
      <w:numFmt w:val="bullet"/>
      <w:lvlText w:val="o"/>
      <w:lvlJc w:val="left"/>
      <w:pPr>
        <w:ind w:left="6120" w:hanging="360"/>
      </w:pPr>
      <w:rPr>
        <w:rFonts w:ascii="Courier New" w:hAnsi="Courier New" w:cs="Courier New" w:hint="default"/>
      </w:rPr>
    </w:lvl>
    <w:lvl w:ilvl="8" w:tplc="4AD0863A" w:tentative="1">
      <w:start w:val="1"/>
      <w:numFmt w:val="bullet"/>
      <w:lvlText w:val=""/>
      <w:lvlJc w:val="left"/>
      <w:pPr>
        <w:ind w:left="6840" w:hanging="360"/>
      </w:pPr>
      <w:rPr>
        <w:rFonts w:ascii="Wingdings" w:hAnsi="Wingdings" w:hint="default"/>
      </w:rPr>
    </w:lvl>
  </w:abstractNum>
  <w:abstractNum w:abstractNumId="9" w15:restartNumberingAfterBreak="0">
    <w:nsid w:val="498958BD"/>
    <w:multiLevelType w:val="hybridMultilevel"/>
    <w:tmpl w:val="2D92C3E6"/>
    <w:lvl w:ilvl="0" w:tplc="A0A8B3F6">
      <w:start w:val="1"/>
      <w:numFmt w:val="decimal"/>
      <w:lvlText w:val="%1"/>
      <w:lvlJc w:val="left"/>
      <w:pPr>
        <w:ind w:left="1080" w:hanging="360"/>
      </w:pPr>
      <w:rPr>
        <w:rFonts w:hint="default"/>
        <w:vertAlign w:val="baseline"/>
      </w:rPr>
    </w:lvl>
    <w:lvl w:ilvl="1" w:tplc="7AB4AFB0" w:tentative="1">
      <w:start w:val="1"/>
      <w:numFmt w:val="lowerLetter"/>
      <w:lvlText w:val="%2."/>
      <w:lvlJc w:val="left"/>
      <w:pPr>
        <w:ind w:left="1800" w:hanging="360"/>
      </w:pPr>
    </w:lvl>
    <w:lvl w:ilvl="2" w:tplc="9D2082DE" w:tentative="1">
      <w:start w:val="1"/>
      <w:numFmt w:val="lowerRoman"/>
      <w:lvlText w:val="%3."/>
      <w:lvlJc w:val="right"/>
      <w:pPr>
        <w:ind w:left="2520" w:hanging="180"/>
      </w:pPr>
    </w:lvl>
    <w:lvl w:ilvl="3" w:tplc="F5A0C4B4" w:tentative="1">
      <w:start w:val="1"/>
      <w:numFmt w:val="decimal"/>
      <w:lvlText w:val="%4."/>
      <w:lvlJc w:val="left"/>
      <w:pPr>
        <w:ind w:left="3240" w:hanging="360"/>
      </w:pPr>
    </w:lvl>
    <w:lvl w:ilvl="4" w:tplc="A70295CE" w:tentative="1">
      <w:start w:val="1"/>
      <w:numFmt w:val="lowerLetter"/>
      <w:lvlText w:val="%5."/>
      <w:lvlJc w:val="left"/>
      <w:pPr>
        <w:ind w:left="3960" w:hanging="360"/>
      </w:pPr>
    </w:lvl>
    <w:lvl w:ilvl="5" w:tplc="93B4D838" w:tentative="1">
      <w:start w:val="1"/>
      <w:numFmt w:val="lowerRoman"/>
      <w:lvlText w:val="%6."/>
      <w:lvlJc w:val="right"/>
      <w:pPr>
        <w:ind w:left="4680" w:hanging="180"/>
      </w:pPr>
    </w:lvl>
    <w:lvl w:ilvl="6" w:tplc="84A2A08E" w:tentative="1">
      <w:start w:val="1"/>
      <w:numFmt w:val="decimal"/>
      <w:lvlText w:val="%7."/>
      <w:lvlJc w:val="left"/>
      <w:pPr>
        <w:ind w:left="5400" w:hanging="360"/>
      </w:pPr>
    </w:lvl>
    <w:lvl w:ilvl="7" w:tplc="E252130E" w:tentative="1">
      <w:start w:val="1"/>
      <w:numFmt w:val="lowerLetter"/>
      <w:lvlText w:val="%8."/>
      <w:lvlJc w:val="left"/>
      <w:pPr>
        <w:ind w:left="6120" w:hanging="360"/>
      </w:pPr>
    </w:lvl>
    <w:lvl w:ilvl="8" w:tplc="678A8BF4" w:tentative="1">
      <w:start w:val="1"/>
      <w:numFmt w:val="lowerRoman"/>
      <w:lvlText w:val="%9."/>
      <w:lvlJc w:val="right"/>
      <w:pPr>
        <w:ind w:left="6840" w:hanging="180"/>
      </w:pPr>
    </w:lvl>
  </w:abstractNum>
  <w:abstractNum w:abstractNumId="10" w15:restartNumberingAfterBreak="0">
    <w:nsid w:val="4FE37B3F"/>
    <w:multiLevelType w:val="hybridMultilevel"/>
    <w:tmpl w:val="4A96C158"/>
    <w:lvl w:ilvl="0" w:tplc="78A02B2E">
      <w:start w:val="1"/>
      <w:numFmt w:val="bullet"/>
      <w:lvlText w:val=""/>
      <w:lvlJc w:val="left"/>
      <w:pPr>
        <w:ind w:left="720" w:hanging="360"/>
      </w:pPr>
      <w:rPr>
        <w:rFonts w:ascii="Symbol" w:hAnsi="Symbol" w:hint="default"/>
      </w:rPr>
    </w:lvl>
    <w:lvl w:ilvl="1" w:tplc="0E04033E" w:tentative="1">
      <w:start w:val="1"/>
      <w:numFmt w:val="bullet"/>
      <w:lvlText w:val="o"/>
      <w:lvlJc w:val="left"/>
      <w:pPr>
        <w:ind w:left="1440" w:hanging="360"/>
      </w:pPr>
      <w:rPr>
        <w:rFonts w:ascii="Courier New" w:hAnsi="Courier New" w:cs="Courier New" w:hint="default"/>
      </w:rPr>
    </w:lvl>
    <w:lvl w:ilvl="2" w:tplc="B7A6DCFC" w:tentative="1">
      <w:start w:val="1"/>
      <w:numFmt w:val="bullet"/>
      <w:lvlText w:val=""/>
      <w:lvlJc w:val="left"/>
      <w:pPr>
        <w:ind w:left="2160" w:hanging="360"/>
      </w:pPr>
      <w:rPr>
        <w:rFonts w:ascii="Wingdings" w:hAnsi="Wingdings" w:hint="default"/>
      </w:rPr>
    </w:lvl>
    <w:lvl w:ilvl="3" w:tplc="36CCC09C" w:tentative="1">
      <w:start w:val="1"/>
      <w:numFmt w:val="bullet"/>
      <w:lvlText w:val=""/>
      <w:lvlJc w:val="left"/>
      <w:pPr>
        <w:ind w:left="2880" w:hanging="360"/>
      </w:pPr>
      <w:rPr>
        <w:rFonts w:ascii="Symbol" w:hAnsi="Symbol" w:hint="default"/>
      </w:rPr>
    </w:lvl>
    <w:lvl w:ilvl="4" w:tplc="B9CC7B48" w:tentative="1">
      <w:start w:val="1"/>
      <w:numFmt w:val="bullet"/>
      <w:lvlText w:val="o"/>
      <w:lvlJc w:val="left"/>
      <w:pPr>
        <w:ind w:left="3600" w:hanging="360"/>
      </w:pPr>
      <w:rPr>
        <w:rFonts w:ascii="Courier New" w:hAnsi="Courier New" w:cs="Courier New" w:hint="default"/>
      </w:rPr>
    </w:lvl>
    <w:lvl w:ilvl="5" w:tplc="085638C6" w:tentative="1">
      <w:start w:val="1"/>
      <w:numFmt w:val="bullet"/>
      <w:lvlText w:val=""/>
      <w:lvlJc w:val="left"/>
      <w:pPr>
        <w:ind w:left="4320" w:hanging="360"/>
      </w:pPr>
      <w:rPr>
        <w:rFonts w:ascii="Wingdings" w:hAnsi="Wingdings" w:hint="default"/>
      </w:rPr>
    </w:lvl>
    <w:lvl w:ilvl="6" w:tplc="6F242648" w:tentative="1">
      <w:start w:val="1"/>
      <w:numFmt w:val="bullet"/>
      <w:lvlText w:val=""/>
      <w:lvlJc w:val="left"/>
      <w:pPr>
        <w:ind w:left="5040" w:hanging="360"/>
      </w:pPr>
      <w:rPr>
        <w:rFonts w:ascii="Symbol" w:hAnsi="Symbol" w:hint="default"/>
      </w:rPr>
    </w:lvl>
    <w:lvl w:ilvl="7" w:tplc="140A2D30" w:tentative="1">
      <w:start w:val="1"/>
      <w:numFmt w:val="bullet"/>
      <w:lvlText w:val="o"/>
      <w:lvlJc w:val="left"/>
      <w:pPr>
        <w:ind w:left="5760" w:hanging="360"/>
      </w:pPr>
      <w:rPr>
        <w:rFonts w:ascii="Courier New" w:hAnsi="Courier New" w:cs="Courier New" w:hint="default"/>
      </w:rPr>
    </w:lvl>
    <w:lvl w:ilvl="8" w:tplc="E6247E78" w:tentative="1">
      <w:start w:val="1"/>
      <w:numFmt w:val="bullet"/>
      <w:lvlText w:val=""/>
      <w:lvlJc w:val="left"/>
      <w:pPr>
        <w:ind w:left="6480" w:hanging="360"/>
      </w:pPr>
      <w:rPr>
        <w:rFonts w:ascii="Wingdings" w:hAnsi="Wingdings" w:hint="default"/>
      </w:rPr>
    </w:lvl>
  </w:abstractNum>
  <w:abstractNum w:abstractNumId="11" w15:restartNumberingAfterBreak="0">
    <w:nsid w:val="570D5E46"/>
    <w:multiLevelType w:val="hybridMultilevel"/>
    <w:tmpl w:val="50AE8498"/>
    <w:lvl w:ilvl="0" w:tplc="59EC1E4E">
      <w:start w:val="1"/>
      <w:numFmt w:val="bullet"/>
      <w:lvlText w:val=""/>
      <w:lvlJc w:val="left"/>
      <w:pPr>
        <w:ind w:left="720" w:hanging="360"/>
      </w:pPr>
      <w:rPr>
        <w:rFonts w:ascii="Symbol" w:hAnsi="Symbol" w:hint="default"/>
      </w:rPr>
    </w:lvl>
    <w:lvl w:ilvl="1" w:tplc="FBA0EC54" w:tentative="1">
      <w:start w:val="1"/>
      <w:numFmt w:val="bullet"/>
      <w:lvlText w:val="o"/>
      <w:lvlJc w:val="left"/>
      <w:pPr>
        <w:ind w:left="1440" w:hanging="360"/>
      </w:pPr>
      <w:rPr>
        <w:rFonts w:ascii="Courier New" w:hAnsi="Courier New" w:cs="Courier New" w:hint="default"/>
      </w:rPr>
    </w:lvl>
    <w:lvl w:ilvl="2" w:tplc="D9506F74" w:tentative="1">
      <w:start w:val="1"/>
      <w:numFmt w:val="bullet"/>
      <w:lvlText w:val=""/>
      <w:lvlJc w:val="left"/>
      <w:pPr>
        <w:ind w:left="2160" w:hanging="360"/>
      </w:pPr>
      <w:rPr>
        <w:rFonts w:ascii="Wingdings" w:hAnsi="Wingdings" w:hint="default"/>
      </w:rPr>
    </w:lvl>
    <w:lvl w:ilvl="3" w:tplc="238C1E9E" w:tentative="1">
      <w:start w:val="1"/>
      <w:numFmt w:val="bullet"/>
      <w:lvlText w:val=""/>
      <w:lvlJc w:val="left"/>
      <w:pPr>
        <w:ind w:left="2880" w:hanging="360"/>
      </w:pPr>
      <w:rPr>
        <w:rFonts w:ascii="Symbol" w:hAnsi="Symbol" w:hint="default"/>
      </w:rPr>
    </w:lvl>
    <w:lvl w:ilvl="4" w:tplc="E708DB0A" w:tentative="1">
      <w:start w:val="1"/>
      <w:numFmt w:val="bullet"/>
      <w:lvlText w:val="o"/>
      <w:lvlJc w:val="left"/>
      <w:pPr>
        <w:ind w:left="3600" w:hanging="360"/>
      </w:pPr>
      <w:rPr>
        <w:rFonts w:ascii="Courier New" w:hAnsi="Courier New" w:cs="Courier New" w:hint="default"/>
      </w:rPr>
    </w:lvl>
    <w:lvl w:ilvl="5" w:tplc="A9743FEA" w:tentative="1">
      <w:start w:val="1"/>
      <w:numFmt w:val="bullet"/>
      <w:lvlText w:val=""/>
      <w:lvlJc w:val="left"/>
      <w:pPr>
        <w:ind w:left="4320" w:hanging="360"/>
      </w:pPr>
      <w:rPr>
        <w:rFonts w:ascii="Wingdings" w:hAnsi="Wingdings" w:hint="default"/>
      </w:rPr>
    </w:lvl>
    <w:lvl w:ilvl="6" w:tplc="438E0646" w:tentative="1">
      <w:start w:val="1"/>
      <w:numFmt w:val="bullet"/>
      <w:lvlText w:val=""/>
      <w:lvlJc w:val="left"/>
      <w:pPr>
        <w:ind w:left="5040" w:hanging="360"/>
      </w:pPr>
      <w:rPr>
        <w:rFonts w:ascii="Symbol" w:hAnsi="Symbol" w:hint="default"/>
      </w:rPr>
    </w:lvl>
    <w:lvl w:ilvl="7" w:tplc="1F5675AC" w:tentative="1">
      <w:start w:val="1"/>
      <w:numFmt w:val="bullet"/>
      <w:lvlText w:val="o"/>
      <w:lvlJc w:val="left"/>
      <w:pPr>
        <w:ind w:left="5760" w:hanging="360"/>
      </w:pPr>
      <w:rPr>
        <w:rFonts w:ascii="Courier New" w:hAnsi="Courier New" w:cs="Courier New" w:hint="default"/>
      </w:rPr>
    </w:lvl>
    <w:lvl w:ilvl="8" w:tplc="E2C66F12" w:tentative="1">
      <w:start w:val="1"/>
      <w:numFmt w:val="bullet"/>
      <w:lvlText w:val=""/>
      <w:lvlJc w:val="left"/>
      <w:pPr>
        <w:ind w:left="6480" w:hanging="360"/>
      </w:pPr>
      <w:rPr>
        <w:rFonts w:ascii="Wingdings" w:hAnsi="Wingdings" w:hint="default"/>
      </w:rPr>
    </w:lvl>
  </w:abstractNum>
  <w:abstractNum w:abstractNumId="12" w15:restartNumberingAfterBreak="0">
    <w:nsid w:val="57A76406"/>
    <w:multiLevelType w:val="hybridMultilevel"/>
    <w:tmpl w:val="F460C216"/>
    <w:lvl w:ilvl="0" w:tplc="61346E76">
      <w:start w:val="1"/>
      <w:numFmt w:val="decimal"/>
      <w:lvlText w:val="%1)"/>
      <w:lvlJc w:val="left"/>
      <w:pPr>
        <w:ind w:left="1020" w:hanging="360"/>
      </w:pPr>
    </w:lvl>
    <w:lvl w:ilvl="1" w:tplc="07244656">
      <w:start w:val="1"/>
      <w:numFmt w:val="decimal"/>
      <w:lvlText w:val="%2)"/>
      <w:lvlJc w:val="left"/>
      <w:pPr>
        <w:ind w:left="1020" w:hanging="360"/>
      </w:pPr>
    </w:lvl>
    <w:lvl w:ilvl="2" w:tplc="DCA40BC6">
      <w:start w:val="1"/>
      <w:numFmt w:val="decimal"/>
      <w:lvlText w:val="%3)"/>
      <w:lvlJc w:val="left"/>
      <w:pPr>
        <w:ind w:left="1020" w:hanging="360"/>
      </w:pPr>
    </w:lvl>
    <w:lvl w:ilvl="3" w:tplc="2E7489E8">
      <w:start w:val="1"/>
      <w:numFmt w:val="decimal"/>
      <w:lvlText w:val="%4)"/>
      <w:lvlJc w:val="left"/>
      <w:pPr>
        <w:ind w:left="1020" w:hanging="360"/>
      </w:pPr>
    </w:lvl>
    <w:lvl w:ilvl="4" w:tplc="1826B80C">
      <w:start w:val="1"/>
      <w:numFmt w:val="decimal"/>
      <w:lvlText w:val="%5)"/>
      <w:lvlJc w:val="left"/>
      <w:pPr>
        <w:ind w:left="1020" w:hanging="360"/>
      </w:pPr>
    </w:lvl>
    <w:lvl w:ilvl="5" w:tplc="52363BA8">
      <w:start w:val="1"/>
      <w:numFmt w:val="decimal"/>
      <w:lvlText w:val="%6)"/>
      <w:lvlJc w:val="left"/>
      <w:pPr>
        <w:ind w:left="1020" w:hanging="360"/>
      </w:pPr>
    </w:lvl>
    <w:lvl w:ilvl="6" w:tplc="0B88B2C0">
      <w:start w:val="1"/>
      <w:numFmt w:val="decimal"/>
      <w:lvlText w:val="%7)"/>
      <w:lvlJc w:val="left"/>
      <w:pPr>
        <w:ind w:left="1020" w:hanging="360"/>
      </w:pPr>
    </w:lvl>
    <w:lvl w:ilvl="7" w:tplc="E648DFFC">
      <w:start w:val="1"/>
      <w:numFmt w:val="decimal"/>
      <w:lvlText w:val="%8)"/>
      <w:lvlJc w:val="left"/>
      <w:pPr>
        <w:ind w:left="1020" w:hanging="360"/>
      </w:pPr>
    </w:lvl>
    <w:lvl w:ilvl="8" w:tplc="48AC428E">
      <w:start w:val="1"/>
      <w:numFmt w:val="decimal"/>
      <w:lvlText w:val="%9)"/>
      <w:lvlJc w:val="left"/>
      <w:pPr>
        <w:ind w:left="1020" w:hanging="360"/>
      </w:pPr>
    </w:lvl>
  </w:abstractNum>
  <w:abstractNum w:abstractNumId="13" w15:restartNumberingAfterBreak="0">
    <w:nsid w:val="5CAE5BDB"/>
    <w:multiLevelType w:val="multilevel"/>
    <w:tmpl w:val="387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845049"/>
    <w:multiLevelType w:val="multilevel"/>
    <w:tmpl w:val="9C143A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DBB7626"/>
    <w:multiLevelType w:val="hybridMultilevel"/>
    <w:tmpl w:val="4B7EAC66"/>
    <w:lvl w:ilvl="0" w:tplc="51EA138A">
      <w:numFmt w:val="bullet"/>
      <w:lvlText w:val="-"/>
      <w:lvlJc w:val="left"/>
      <w:pPr>
        <w:ind w:left="1080" w:hanging="360"/>
      </w:pPr>
      <w:rPr>
        <w:rFonts w:ascii="Calibri" w:eastAsia="Times New Roman" w:hAnsi="Calibri" w:cs="Calibri" w:hint="default"/>
      </w:rPr>
    </w:lvl>
    <w:lvl w:ilvl="1" w:tplc="057E1A52" w:tentative="1">
      <w:start w:val="1"/>
      <w:numFmt w:val="bullet"/>
      <w:lvlText w:val="o"/>
      <w:lvlJc w:val="left"/>
      <w:pPr>
        <w:ind w:left="1800" w:hanging="360"/>
      </w:pPr>
      <w:rPr>
        <w:rFonts w:ascii="Courier New" w:hAnsi="Courier New" w:cs="Courier New" w:hint="default"/>
      </w:rPr>
    </w:lvl>
    <w:lvl w:ilvl="2" w:tplc="05560EDE" w:tentative="1">
      <w:start w:val="1"/>
      <w:numFmt w:val="bullet"/>
      <w:lvlText w:val=""/>
      <w:lvlJc w:val="left"/>
      <w:pPr>
        <w:ind w:left="2520" w:hanging="360"/>
      </w:pPr>
      <w:rPr>
        <w:rFonts w:ascii="Wingdings" w:hAnsi="Wingdings" w:hint="default"/>
      </w:rPr>
    </w:lvl>
    <w:lvl w:ilvl="3" w:tplc="9A9E48D4" w:tentative="1">
      <w:start w:val="1"/>
      <w:numFmt w:val="bullet"/>
      <w:lvlText w:val=""/>
      <w:lvlJc w:val="left"/>
      <w:pPr>
        <w:ind w:left="3240" w:hanging="360"/>
      </w:pPr>
      <w:rPr>
        <w:rFonts w:ascii="Symbol" w:hAnsi="Symbol" w:hint="default"/>
      </w:rPr>
    </w:lvl>
    <w:lvl w:ilvl="4" w:tplc="669283CC" w:tentative="1">
      <w:start w:val="1"/>
      <w:numFmt w:val="bullet"/>
      <w:lvlText w:val="o"/>
      <w:lvlJc w:val="left"/>
      <w:pPr>
        <w:ind w:left="3960" w:hanging="360"/>
      </w:pPr>
      <w:rPr>
        <w:rFonts w:ascii="Courier New" w:hAnsi="Courier New" w:cs="Courier New" w:hint="default"/>
      </w:rPr>
    </w:lvl>
    <w:lvl w:ilvl="5" w:tplc="97F89F0E" w:tentative="1">
      <w:start w:val="1"/>
      <w:numFmt w:val="bullet"/>
      <w:lvlText w:val=""/>
      <w:lvlJc w:val="left"/>
      <w:pPr>
        <w:ind w:left="4680" w:hanging="360"/>
      </w:pPr>
      <w:rPr>
        <w:rFonts w:ascii="Wingdings" w:hAnsi="Wingdings" w:hint="default"/>
      </w:rPr>
    </w:lvl>
    <w:lvl w:ilvl="6" w:tplc="72E2AF56" w:tentative="1">
      <w:start w:val="1"/>
      <w:numFmt w:val="bullet"/>
      <w:lvlText w:val=""/>
      <w:lvlJc w:val="left"/>
      <w:pPr>
        <w:ind w:left="5400" w:hanging="360"/>
      </w:pPr>
      <w:rPr>
        <w:rFonts w:ascii="Symbol" w:hAnsi="Symbol" w:hint="default"/>
      </w:rPr>
    </w:lvl>
    <w:lvl w:ilvl="7" w:tplc="EE96707A" w:tentative="1">
      <w:start w:val="1"/>
      <w:numFmt w:val="bullet"/>
      <w:lvlText w:val="o"/>
      <w:lvlJc w:val="left"/>
      <w:pPr>
        <w:ind w:left="6120" w:hanging="360"/>
      </w:pPr>
      <w:rPr>
        <w:rFonts w:ascii="Courier New" w:hAnsi="Courier New" w:cs="Courier New" w:hint="default"/>
      </w:rPr>
    </w:lvl>
    <w:lvl w:ilvl="8" w:tplc="7A1A978E" w:tentative="1">
      <w:start w:val="1"/>
      <w:numFmt w:val="bullet"/>
      <w:lvlText w:val=""/>
      <w:lvlJc w:val="left"/>
      <w:pPr>
        <w:ind w:left="6840" w:hanging="360"/>
      </w:pPr>
      <w:rPr>
        <w:rFonts w:ascii="Wingdings" w:hAnsi="Wingdings" w:hint="default"/>
      </w:rPr>
    </w:lvl>
  </w:abstractNum>
  <w:abstractNum w:abstractNumId="16" w15:restartNumberingAfterBreak="0">
    <w:nsid w:val="6F79419E"/>
    <w:multiLevelType w:val="hybridMultilevel"/>
    <w:tmpl w:val="3C481C9A"/>
    <w:lvl w:ilvl="0" w:tplc="5FD28D9A">
      <w:start w:val="1"/>
      <w:numFmt w:val="bullet"/>
      <w:lvlText w:val=""/>
      <w:lvlJc w:val="left"/>
      <w:pPr>
        <w:ind w:left="1440" w:hanging="360"/>
      </w:pPr>
      <w:rPr>
        <w:rFonts w:ascii="Symbol" w:hAnsi="Symbol" w:hint="default"/>
      </w:rPr>
    </w:lvl>
    <w:lvl w:ilvl="1" w:tplc="B78AA310" w:tentative="1">
      <w:start w:val="1"/>
      <w:numFmt w:val="bullet"/>
      <w:lvlText w:val="o"/>
      <w:lvlJc w:val="left"/>
      <w:pPr>
        <w:ind w:left="2160" w:hanging="360"/>
      </w:pPr>
      <w:rPr>
        <w:rFonts w:ascii="Courier New" w:hAnsi="Courier New" w:cs="Courier New" w:hint="default"/>
      </w:rPr>
    </w:lvl>
    <w:lvl w:ilvl="2" w:tplc="4F888B30" w:tentative="1">
      <w:start w:val="1"/>
      <w:numFmt w:val="bullet"/>
      <w:lvlText w:val=""/>
      <w:lvlJc w:val="left"/>
      <w:pPr>
        <w:ind w:left="2880" w:hanging="360"/>
      </w:pPr>
      <w:rPr>
        <w:rFonts w:ascii="Wingdings" w:hAnsi="Wingdings" w:hint="default"/>
      </w:rPr>
    </w:lvl>
    <w:lvl w:ilvl="3" w:tplc="379603C6" w:tentative="1">
      <w:start w:val="1"/>
      <w:numFmt w:val="bullet"/>
      <w:lvlText w:val=""/>
      <w:lvlJc w:val="left"/>
      <w:pPr>
        <w:ind w:left="3600" w:hanging="360"/>
      </w:pPr>
      <w:rPr>
        <w:rFonts w:ascii="Symbol" w:hAnsi="Symbol" w:hint="default"/>
      </w:rPr>
    </w:lvl>
    <w:lvl w:ilvl="4" w:tplc="04D4A200" w:tentative="1">
      <w:start w:val="1"/>
      <w:numFmt w:val="bullet"/>
      <w:lvlText w:val="o"/>
      <w:lvlJc w:val="left"/>
      <w:pPr>
        <w:ind w:left="4320" w:hanging="360"/>
      </w:pPr>
      <w:rPr>
        <w:rFonts w:ascii="Courier New" w:hAnsi="Courier New" w:cs="Courier New" w:hint="default"/>
      </w:rPr>
    </w:lvl>
    <w:lvl w:ilvl="5" w:tplc="5A26E6F4" w:tentative="1">
      <w:start w:val="1"/>
      <w:numFmt w:val="bullet"/>
      <w:lvlText w:val=""/>
      <w:lvlJc w:val="left"/>
      <w:pPr>
        <w:ind w:left="5040" w:hanging="360"/>
      </w:pPr>
      <w:rPr>
        <w:rFonts w:ascii="Wingdings" w:hAnsi="Wingdings" w:hint="default"/>
      </w:rPr>
    </w:lvl>
    <w:lvl w:ilvl="6" w:tplc="E1FC36BC" w:tentative="1">
      <w:start w:val="1"/>
      <w:numFmt w:val="bullet"/>
      <w:lvlText w:val=""/>
      <w:lvlJc w:val="left"/>
      <w:pPr>
        <w:ind w:left="5760" w:hanging="360"/>
      </w:pPr>
      <w:rPr>
        <w:rFonts w:ascii="Symbol" w:hAnsi="Symbol" w:hint="default"/>
      </w:rPr>
    </w:lvl>
    <w:lvl w:ilvl="7" w:tplc="53CC2C1C" w:tentative="1">
      <w:start w:val="1"/>
      <w:numFmt w:val="bullet"/>
      <w:lvlText w:val="o"/>
      <w:lvlJc w:val="left"/>
      <w:pPr>
        <w:ind w:left="6480" w:hanging="360"/>
      </w:pPr>
      <w:rPr>
        <w:rFonts w:ascii="Courier New" w:hAnsi="Courier New" w:cs="Courier New" w:hint="default"/>
      </w:rPr>
    </w:lvl>
    <w:lvl w:ilvl="8" w:tplc="8A14CABC" w:tentative="1">
      <w:start w:val="1"/>
      <w:numFmt w:val="bullet"/>
      <w:lvlText w:val=""/>
      <w:lvlJc w:val="left"/>
      <w:pPr>
        <w:ind w:left="7200" w:hanging="360"/>
      </w:pPr>
      <w:rPr>
        <w:rFonts w:ascii="Wingdings" w:hAnsi="Wingdings" w:hint="default"/>
      </w:rPr>
    </w:lvl>
  </w:abstractNum>
  <w:abstractNum w:abstractNumId="17" w15:restartNumberingAfterBreak="0">
    <w:nsid w:val="71CA2A95"/>
    <w:multiLevelType w:val="multilevel"/>
    <w:tmpl w:val="A01A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F7336"/>
    <w:multiLevelType w:val="hybridMultilevel"/>
    <w:tmpl w:val="4CA6F046"/>
    <w:lvl w:ilvl="0" w:tplc="22989D56">
      <w:start w:val="1"/>
      <w:numFmt w:val="bullet"/>
      <w:lvlText w:val=""/>
      <w:lvlJc w:val="left"/>
      <w:pPr>
        <w:ind w:left="720" w:hanging="360"/>
      </w:pPr>
      <w:rPr>
        <w:rFonts w:ascii="Symbol" w:hAnsi="Symbol" w:hint="default"/>
      </w:rPr>
    </w:lvl>
    <w:lvl w:ilvl="1" w:tplc="8DCC707E" w:tentative="1">
      <w:start w:val="1"/>
      <w:numFmt w:val="bullet"/>
      <w:lvlText w:val="o"/>
      <w:lvlJc w:val="left"/>
      <w:pPr>
        <w:ind w:left="1440" w:hanging="360"/>
      </w:pPr>
      <w:rPr>
        <w:rFonts w:ascii="Courier New" w:hAnsi="Courier New" w:cs="Courier New" w:hint="default"/>
      </w:rPr>
    </w:lvl>
    <w:lvl w:ilvl="2" w:tplc="EFC26950" w:tentative="1">
      <w:start w:val="1"/>
      <w:numFmt w:val="bullet"/>
      <w:lvlText w:val=""/>
      <w:lvlJc w:val="left"/>
      <w:pPr>
        <w:ind w:left="2160" w:hanging="360"/>
      </w:pPr>
      <w:rPr>
        <w:rFonts w:ascii="Wingdings" w:hAnsi="Wingdings" w:hint="default"/>
      </w:rPr>
    </w:lvl>
    <w:lvl w:ilvl="3" w:tplc="B100D668" w:tentative="1">
      <w:start w:val="1"/>
      <w:numFmt w:val="bullet"/>
      <w:lvlText w:val=""/>
      <w:lvlJc w:val="left"/>
      <w:pPr>
        <w:ind w:left="2880" w:hanging="360"/>
      </w:pPr>
      <w:rPr>
        <w:rFonts w:ascii="Symbol" w:hAnsi="Symbol" w:hint="default"/>
      </w:rPr>
    </w:lvl>
    <w:lvl w:ilvl="4" w:tplc="0C00A706" w:tentative="1">
      <w:start w:val="1"/>
      <w:numFmt w:val="bullet"/>
      <w:lvlText w:val="o"/>
      <w:lvlJc w:val="left"/>
      <w:pPr>
        <w:ind w:left="3600" w:hanging="360"/>
      </w:pPr>
      <w:rPr>
        <w:rFonts w:ascii="Courier New" w:hAnsi="Courier New" w:cs="Courier New" w:hint="default"/>
      </w:rPr>
    </w:lvl>
    <w:lvl w:ilvl="5" w:tplc="FC3E8F7E" w:tentative="1">
      <w:start w:val="1"/>
      <w:numFmt w:val="bullet"/>
      <w:lvlText w:val=""/>
      <w:lvlJc w:val="left"/>
      <w:pPr>
        <w:ind w:left="4320" w:hanging="360"/>
      </w:pPr>
      <w:rPr>
        <w:rFonts w:ascii="Wingdings" w:hAnsi="Wingdings" w:hint="default"/>
      </w:rPr>
    </w:lvl>
    <w:lvl w:ilvl="6" w:tplc="6C6E1608" w:tentative="1">
      <w:start w:val="1"/>
      <w:numFmt w:val="bullet"/>
      <w:lvlText w:val=""/>
      <w:lvlJc w:val="left"/>
      <w:pPr>
        <w:ind w:left="5040" w:hanging="360"/>
      </w:pPr>
      <w:rPr>
        <w:rFonts w:ascii="Symbol" w:hAnsi="Symbol" w:hint="default"/>
      </w:rPr>
    </w:lvl>
    <w:lvl w:ilvl="7" w:tplc="B0AAF738" w:tentative="1">
      <w:start w:val="1"/>
      <w:numFmt w:val="bullet"/>
      <w:lvlText w:val="o"/>
      <w:lvlJc w:val="left"/>
      <w:pPr>
        <w:ind w:left="5760" w:hanging="360"/>
      </w:pPr>
      <w:rPr>
        <w:rFonts w:ascii="Courier New" w:hAnsi="Courier New" w:cs="Courier New" w:hint="default"/>
      </w:rPr>
    </w:lvl>
    <w:lvl w:ilvl="8" w:tplc="C5BC4A40" w:tentative="1">
      <w:start w:val="1"/>
      <w:numFmt w:val="bullet"/>
      <w:lvlText w:val=""/>
      <w:lvlJc w:val="left"/>
      <w:pPr>
        <w:ind w:left="6480" w:hanging="360"/>
      </w:pPr>
      <w:rPr>
        <w:rFonts w:ascii="Wingdings" w:hAnsi="Wingdings" w:hint="default"/>
      </w:rPr>
    </w:lvl>
  </w:abstractNum>
  <w:abstractNum w:abstractNumId="19" w15:restartNumberingAfterBreak="0">
    <w:nsid w:val="73C821C8"/>
    <w:multiLevelType w:val="hybridMultilevel"/>
    <w:tmpl w:val="E59ADF74"/>
    <w:lvl w:ilvl="0" w:tplc="7526ACB8">
      <w:start w:val="1"/>
      <w:numFmt w:val="bullet"/>
      <w:lvlText w:val=""/>
      <w:lvlJc w:val="left"/>
      <w:pPr>
        <w:ind w:left="720" w:hanging="360"/>
      </w:pPr>
      <w:rPr>
        <w:rFonts w:ascii="Symbol" w:hAnsi="Symbol" w:hint="default"/>
      </w:rPr>
    </w:lvl>
    <w:lvl w:ilvl="1" w:tplc="828EE4C2" w:tentative="1">
      <w:start w:val="1"/>
      <w:numFmt w:val="bullet"/>
      <w:lvlText w:val="o"/>
      <w:lvlJc w:val="left"/>
      <w:pPr>
        <w:ind w:left="1440" w:hanging="360"/>
      </w:pPr>
      <w:rPr>
        <w:rFonts w:ascii="Courier New" w:hAnsi="Courier New" w:cs="Courier New" w:hint="default"/>
      </w:rPr>
    </w:lvl>
    <w:lvl w:ilvl="2" w:tplc="6B32F916" w:tentative="1">
      <w:start w:val="1"/>
      <w:numFmt w:val="bullet"/>
      <w:lvlText w:val=""/>
      <w:lvlJc w:val="left"/>
      <w:pPr>
        <w:ind w:left="2160" w:hanging="360"/>
      </w:pPr>
      <w:rPr>
        <w:rFonts w:ascii="Wingdings" w:hAnsi="Wingdings" w:hint="default"/>
      </w:rPr>
    </w:lvl>
    <w:lvl w:ilvl="3" w:tplc="444EBF2E" w:tentative="1">
      <w:start w:val="1"/>
      <w:numFmt w:val="bullet"/>
      <w:lvlText w:val=""/>
      <w:lvlJc w:val="left"/>
      <w:pPr>
        <w:ind w:left="2880" w:hanging="360"/>
      </w:pPr>
      <w:rPr>
        <w:rFonts w:ascii="Symbol" w:hAnsi="Symbol" w:hint="default"/>
      </w:rPr>
    </w:lvl>
    <w:lvl w:ilvl="4" w:tplc="C2D2719C" w:tentative="1">
      <w:start w:val="1"/>
      <w:numFmt w:val="bullet"/>
      <w:lvlText w:val="o"/>
      <w:lvlJc w:val="left"/>
      <w:pPr>
        <w:ind w:left="3600" w:hanging="360"/>
      </w:pPr>
      <w:rPr>
        <w:rFonts w:ascii="Courier New" w:hAnsi="Courier New" w:cs="Courier New" w:hint="default"/>
      </w:rPr>
    </w:lvl>
    <w:lvl w:ilvl="5" w:tplc="FA00864C" w:tentative="1">
      <w:start w:val="1"/>
      <w:numFmt w:val="bullet"/>
      <w:lvlText w:val=""/>
      <w:lvlJc w:val="left"/>
      <w:pPr>
        <w:ind w:left="4320" w:hanging="360"/>
      </w:pPr>
      <w:rPr>
        <w:rFonts w:ascii="Wingdings" w:hAnsi="Wingdings" w:hint="default"/>
      </w:rPr>
    </w:lvl>
    <w:lvl w:ilvl="6" w:tplc="74DE05EE" w:tentative="1">
      <w:start w:val="1"/>
      <w:numFmt w:val="bullet"/>
      <w:lvlText w:val=""/>
      <w:lvlJc w:val="left"/>
      <w:pPr>
        <w:ind w:left="5040" w:hanging="360"/>
      </w:pPr>
      <w:rPr>
        <w:rFonts w:ascii="Symbol" w:hAnsi="Symbol" w:hint="default"/>
      </w:rPr>
    </w:lvl>
    <w:lvl w:ilvl="7" w:tplc="C7B64EF6" w:tentative="1">
      <w:start w:val="1"/>
      <w:numFmt w:val="bullet"/>
      <w:lvlText w:val="o"/>
      <w:lvlJc w:val="left"/>
      <w:pPr>
        <w:ind w:left="5760" w:hanging="360"/>
      </w:pPr>
      <w:rPr>
        <w:rFonts w:ascii="Courier New" w:hAnsi="Courier New" w:cs="Courier New" w:hint="default"/>
      </w:rPr>
    </w:lvl>
    <w:lvl w:ilvl="8" w:tplc="85487A2E" w:tentative="1">
      <w:start w:val="1"/>
      <w:numFmt w:val="bullet"/>
      <w:lvlText w:val=""/>
      <w:lvlJc w:val="left"/>
      <w:pPr>
        <w:ind w:left="6480" w:hanging="360"/>
      </w:pPr>
      <w:rPr>
        <w:rFonts w:ascii="Wingdings" w:hAnsi="Wingdings" w:hint="default"/>
      </w:rPr>
    </w:lvl>
  </w:abstractNum>
  <w:abstractNum w:abstractNumId="20" w15:restartNumberingAfterBreak="0">
    <w:nsid w:val="7EFA1B65"/>
    <w:multiLevelType w:val="multilevel"/>
    <w:tmpl w:val="4D8ECD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6451257">
    <w:abstractNumId w:val="3"/>
  </w:num>
  <w:num w:numId="2" w16cid:durableId="94057117">
    <w:abstractNumId w:val="20"/>
  </w:num>
  <w:num w:numId="3" w16cid:durableId="1038897736">
    <w:abstractNumId w:val="17"/>
  </w:num>
  <w:num w:numId="4" w16cid:durableId="1233465072">
    <w:abstractNumId w:val="13"/>
  </w:num>
  <w:num w:numId="5" w16cid:durableId="1400716320">
    <w:abstractNumId w:val="14"/>
  </w:num>
  <w:num w:numId="6" w16cid:durableId="494153532">
    <w:abstractNumId w:val="8"/>
  </w:num>
  <w:num w:numId="7" w16cid:durableId="730545263">
    <w:abstractNumId w:val="0"/>
  </w:num>
  <w:num w:numId="8" w16cid:durableId="495658319">
    <w:abstractNumId w:val="1"/>
  </w:num>
  <w:num w:numId="9" w16cid:durableId="2088308538">
    <w:abstractNumId w:val="15"/>
  </w:num>
  <w:num w:numId="10" w16cid:durableId="1265259357">
    <w:abstractNumId w:val="5"/>
  </w:num>
  <w:num w:numId="11" w16cid:durableId="807821825">
    <w:abstractNumId w:val="6"/>
  </w:num>
  <w:num w:numId="12" w16cid:durableId="1971324521">
    <w:abstractNumId w:val="11"/>
  </w:num>
  <w:num w:numId="13" w16cid:durableId="627275954">
    <w:abstractNumId w:val="9"/>
  </w:num>
  <w:num w:numId="14" w16cid:durableId="450440105">
    <w:abstractNumId w:val="19"/>
  </w:num>
  <w:num w:numId="15" w16cid:durableId="107627858">
    <w:abstractNumId w:val="2"/>
  </w:num>
  <w:num w:numId="16" w16cid:durableId="1562787712">
    <w:abstractNumId w:val="10"/>
  </w:num>
  <w:num w:numId="17" w16cid:durableId="1376657856">
    <w:abstractNumId w:val="16"/>
  </w:num>
  <w:num w:numId="18" w16cid:durableId="1932735918">
    <w:abstractNumId w:val="4"/>
  </w:num>
  <w:num w:numId="19" w16cid:durableId="1415124714">
    <w:abstractNumId w:val="7"/>
  </w:num>
  <w:num w:numId="20" w16cid:durableId="42025313">
    <w:abstractNumId w:val="18"/>
  </w:num>
  <w:num w:numId="21" w16cid:durableId="1163545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CC"/>
    <w:rsid w:val="000079B4"/>
    <w:rsid w:val="0001380B"/>
    <w:rsid w:val="0001383F"/>
    <w:rsid w:val="0001438D"/>
    <w:rsid w:val="000147F1"/>
    <w:rsid w:val="00021FFD"/>
    <w:rsid w:val="00032322"/>
    <w:rsid w:val="000331D8"/>
    <w:rsid w:val="000374F1"/>
    <w:rsid w:val="0004553D"/>
    <w:rsid w:val="0004611D"/>
    <w:rsid w:val="00051593"/>
    <w:rsid w:val="00060D6B"/>
    <w:rsid w:val="00065878"/>
    <w:rsid w:val="00067771"/>
    <w:rsid w:val="00067AB1"/>
    <w:rsid w:val="0007762F"/>
    <w:rsid w:val="0008381D"/>
    <w:rsid w:val="0008523B"/>
    <w:rsid w:val="00086F3E"/>
    <w:rsid w:val="0009038C"/>
    <w:rsid w:val="00091F93"/>
    <w:rsid w:val="000923BE"/>
    <w:rsid w:val="00092B71"/>
    <w:rsid w:val="00095195"/>
    <w:rsid w:val="00097FB4"/>
    <w:rsid w:val="000A0FF6"/>
    <w:rsid w:val="000A6155"/>
    <w:rsid w:val="000B205C"/>
    <w:rsid w:val="000B2690"/>
    <w:rsid w:val="000B4626"/>
    <w:rsid w:val="000B4981"/>
    <w:rsid w:val="000B598A"/>
    <w:rsid w:val="000C09EF"/>
    <w:rsid w:val="000C35E2"/>
    <w:rsid w:val="000C44B4"/>
    <w:rsid w:val="000C4780"/>
    <w:rsid w:val="000C47AE"/>
    <w:rsid w:val="000C4FEC"/>
    <w:rsid w:val="000D0170"/>
    <w:rsid w:val="000D2469"/>
    <w:rsid w:val="000D4F49"/>
    <w:rsid w:val="000D738A"/>
    <w:rsid w:val="000E34D3"/>
    <w:rsid w:val="000E6F2A"/>
    <w:rsid w:val="000F41E5"/>
    <w:rsid w:val="000F5445"/>
    <w:rsid w:val="00102CA3"/>
    <w:rsid w:val="00110194"/>
    <w:rsid w:val="00123830"/>
    <w:rsid w:val="00125357"/>
    <w:rsid w:val="00130ED9"/>
    <w:rsid w:val="001312C1"/>
    <w:rsid w:val="001350FC"/>
    <w:rsid w:val="0016240A"/>
    <w:rsid w:val="00165730"/>
    <w:rsid w:val="00170DFA"/>
    <w:rsid w:val="00177DF1"/>
    <w:rsid w:val="00177F11"/>
    <w:rsid w:val="001906FC"/>
    <w:rsid w:val="00192642"/>
    <w:rsid w:val="00193558"/>
    <w:rsid w:val="00197FF9"/>
    <w:rsid w:val="001A5912"/>
    <w:rsid w:val="001B1329"/>
    <w:rsid w:val="001B59D7"/>
    <w:rsid w:val="001B60B9"/>
    <w:rsid w:val="001B65BE"/>
    <w:rsid w:val="001C01B8"/>
    <w:rsid w:val="001C24A5"/>
    <w:rsid w:val="001C2DBF"/>
    <w:rsid w:val="001C59CD"/>
    <w:rsid w:val="001C7852"/>
    <w:rsid w:val="001D4576"/>
    <w:rsid w:val="001D569F"/>
    <w:rsid w:val="001D644F"/>
    <w:rsid w:val="001D65D6"/>
    <w:rsid w:val="001E0AF7"/>
    <w:rsid w:val="001E2D58"/>
    <w:rsid w:val="001F48D4"/>
    <w:rsid w:val="001F6FB7"/>
    <w:rsid w:val="001F7560"/>
    <w:rsid w:val="00204876"/>
    <w:rsid w:val="00206727"/>
    <w:rsid w:val="00210455"/>
    <w:rsid w:val="00211363"/>
    <w:rsid w:val="002121BD"/>
    <w:rsid w:val="00215920"/>
    <w:rsid w:val="00220DA9"/>
    <w:rsid w:val="0022530C"/>
    <w:rsid w:val="002253D8"/>
    <w:rsid w:val="0022652D"/>
    <w:rsid w:val="00227DB3"/>
    <w:rsid w:val="0023173F"/>
    <w:rsid w:val="00243F9C"/>
    <w:rsid w:val="00243FF2"/>
    <w:rsid w:val="00244A62"/>
    <w:rsid w:val="002453E2"/>
    <w:rsid w:val="00247311"/>
    <w:rsid w:val="0025224A"/>
    <w:rsid w:val="00253969"/>
    <w:rsid w:val="002543B1"/>
    <w:rsid w:val="002563B3"/>
    <w:rsid w:val="00257AFB"/>
    <w:rsid w:val="002671F9"/>
    <w:rsid w:val="00270EF1"/>
    <w:rsid w:val="00274AB1"/>
    <w:rsid w:val="002750F7"/>
    <w:rsid w:val="00276754"/>
    <w:rsid w:val="00282255"/>
    <w:rsid w:val="0029220C"/>
    <w:rsid w:val="00297E0D"/>
    <w:rsid w:val="002A1A6B"/>
    <w:rsid w:val="002A1E64"/>
    <w:rsid w:val="002A3462"/>
    <w:rsid w:val="002A6CE0"/>
    <w:rsid w:val="002A7B15"/>
    <w:rsid w:val="002B6335"/>
    <w:rsid w:val="002C0743"/>
    <w:rsid w:val="002C2862"/>
    <w:rsid w:val="002C2D93"/>
    <w:rsid w:val="002C425E"/>
    <w:rsid w:val="002C7282"/>
    <w:rsid w:val="002C78E9"/>
    <w:rsid w:val="002C7AD9"/>
    <w:rsid w:val="002D34FA"/>
    <w:rsid w:val="002D383A"/>
    <w:rsid w:val="002D3B72"/>
    <w:rsid w:val="002D3C86"/>
    <w:rsid w:val="002D3E20"/>
    <w:rsid w:val="002E05CC"/>
    <w:rsid w:val="002E7311"/>
    <w:rsid w:val="002E7EC7"/>
    <w:rsid w:val="002F0046"/>
    <w:rsid w:val="002F1865"/>
    <w:rsid w:val="002F2762"/>
    <w:rsid w:val="002F4202"/>
    <w:rsid w:val="002F6980"/>
    <w:rsid w:val="00300364"/>
    <w:rsid w:val="00302995"/>
    <w:rsid w:val="0030592E"/>
    <w:rsid w:val="0031173A"/>
    <w:rsid w:val="00313BAD"/>
    <w:rsid w:val="003157E7"/>
    <w:rsid w:val="003174AA"/>
    <w:rsid w:val="00322DE1"/>
    <w:rsid w:val="00326115"/>
    <w:rsid w:val="00326E09"/>
    <w:rsid w:val="00327A73"/>
    <w:rsid w:val="00327EE3"/>
    <w:rsid w:val="00334B3D"/>
    <w:rsid w:val="00341A61"/>
    <w:rsid w:val="00341C5E"/>
    <w:rsid w:val="00343FF6"/>
    <w:rsid w:val="003500FD"/>
    <w:rsid w:val="00361CC1"/>
    <w:rsid w:val="00373A8A"/>
    <w:rsid w:val="003806AA"/>
    <w:rsid w:val="00380845"/>
    <w:rsid w:val="00381A97"/>
    <w:rsid w:val="003822AA"/>
    <w:rsid w:val="00390FD1"/>
    <w:rsid w:val="00391F10"/>
    <w:rsid w:val="00395685"/>
    <w:rsid w:val="003B3D4F"/>
    <w:rsid w:val="003B609B"/>
    <w:rsid w:val="003B6157"/>
    <w:rsid w:val="003C27D6"/>
    <w:rsid w:val="003D13BD"/>
    <w:rsid w:val="003D58DE"/>
    <w:rsid w:val="003D697F"/>
    <w:rsid w:val="003E007F"/>
    <w:rsid w:val="003E3690"/>
    <w:rsid w:val="003E431A"/>
    <w:rsid w:val="003E59AE"/>
    <w:rsid w:val="003F0B8B"/>
    <w:rsid w:val="003F241E"/>
    <w:rsid w:val="003F303F"/>
    <w:rsid w:val="003F3ACE"/>
    <w:rsid w:val="004004F3"/>
    <w:rsid w:val="004015D7"/>
    <w:rsid w:val="00406274"/>
    <w:rsid w:val="00407AA4"/>
    <w:rsid w:val="00407D78"/>
    <w:rsid w:val="00410A9F"/>
    <w:rsid w:val="00412DEB"/>
    <w:rsid w:val="00413D02"/>
    <w:rsid w:val="0041445A"/>
    <w:rsid w:val="00414B1E"/>
    <w:rsid w:val="00426784"/>
    <w:rsid w:val="00427942"/>
    <w:rsid w:val="00436518"/>
    <w:rsid w:val="00440EC9"/>
    <w:rsid w:val="00444D6E"/>
    <w:rsid w:val="00453545"/>
    <w:rsid w:val="00455928"/>
    <w:rsid w:val="00455D5D"/>
    <w:rsid w:val="00456F4B"/>
    <w:rsid w:val="00463FF7"/>
    <w:rsid w:val="00464DA7"/>
    <w:rsid w:val="00471BBC"/>
    <w:rsid w:val="00472295"/>
    <w:rsid w:val="0047345F"/>
    <w:rsid w:val="00474DDB"/>
    <w:rsid w:val="00475760"/>
    <w:rsid w:val="004843DD"/>
    <w:rsid w:val="00484682"/>
    <w:rsid w:val="00486F55"/>
    <w:rsid w:val="00487660"/>
    <w:rsid w:val="00490472"/>
    <w:rsid w:val="004916D5"/>
    <w:rsid w:val="00493B41"/>
    <w:rsid w:val="00496584"/>
    <w:rsid w:val="004A30AB"/>
    <w:rsid w:val="004A4BB9"/>
    <w:rsid w:val="004B0436"/>
    <w:rsid w:val="004B0D0A"/>
    <w:rsid w:val="004B3A36"/>
    <w:rsid w:val="004B5172"/>
    <w:rsid w:val="004B6B21"/>
    <w:rsid w:val="004B7884"/>
    <w:rsid w:val="004C345E"/>
    <w:rsid w:val="004C48B4"/>
    <w:rsid w:val="004C5B9C"/>
    <w:rsid w:val="004C5EC6"/>
    <w:rsid w:val="004C6945"/>
    <w:rsid w:val="004F1294"/>
    <w:rsid w:val="005045E4"/>
    <w:rsid w:val="0051283F"/>
    <w:rsid w:val="0051405B"/>
    <w:rsid w:val="00514371"/>
    <w:rsid w:val="0051667C"/>
    <w:rsid w:val="005173D3"/>
    <w:rsid w:val="00526C81"/>
    <w:rsid w:val="005277B2"/>
    <w:rsid w:val="0052795C"/>
    <w:rsid w:val="00530D15"/>
    <w:rsid w:val="0053294E"/>
    <w:rsid w:val="005346F1"/>
    <w:rsid w:val="00541B86"/>
    <w:rsid w:val="005420D6"/>
    <w:rsid w:val="0054219C"/>
    <w:rsid w:val="005421B1"/>
    <w:rsid w:val="005423E9"/>
    <w:rsid w:val="005467CF"/>
    <w:rsid w:val="00551096"/>
    <w:rsid w:val="00551D31"/>
    <w:rsid w:val="0055247A"/>
    <w:rsid w:val="00553C09"/>
    <w:rsid w:val="00562841"/>
    <w:rsid w:val="005705A9"/>
    <w:rsid w:val="00573CA5"/>
    <w:rsid w:val="00574121"/>
    <w:rsid w:val="00574FDC"/>
    <w:rsid w:val="00575C2F"/>
    <w:rsid w:val="0058155A"/>
    <w:rsid w:val="00586E92"/>
    <w:rsid w:val="00594AAC"/>
    <w:rsid w:val="0059708B"/>
    <w:rsid w:val="00597DFF"/>
    <w:rsid w:val="005A3FD5"/>
    <w:rsid w:val="005A5266"/>
    <w:rsid w:val="005A63FE"/>
    <w:rsid w:val="005B0BDA"/>
    <w:rsid w:val="005B3802"/>
    <w:rsid w:val="005C4BD8"/>
    <w:rsid w:val="005E1587"/>
    <w:rsid w:val="005E1F36"/>
    <w:rsid w:val="005E2412"/>
    <w:rsid w:val="005E2D78"/>
    <w:rsid w:val="005E6FB1"/>
    <w:rsid w:val="005F1303"/>
    <w:rsid w:val="005F3834"/>
    <w:rsid w:val="005F579B"/>
    <w:rsid w:val="00603A89"/>
    <w:rsid w:val="00606D40"/>
    <w:rsid w:val="006130E2"/>
    <w:rsid w:val="00617590"/>
    <w:rsid w:val="00617C64"/>
    <w:rsid w:val="00621176"/>
    <w:rsid w:val="00632621"/>
    <w:rsid w:val="00634EEE"/>
    <w:rsid w:val="0063725E"/>
    <w:rsid w:val="00641DC1"/>
    <w:rsid w:val="00651BBA"/>
    <w:rsid w:val="00654BC3"/>
    <w:rsid w:val="00655016"/>
    <w:rsid w:val="00662B1B"/>
    <w:rsid w:val="00666642"/>
    <w:rsid w:val="0066717B"/>
    <w:rsid w:val="006703B2"/>
    <w:rsid w:val="00672140"/>
    <w:rsid w:val="006727C1"/>
    <w:rsid w:val="00672EFD"/>
    <w:rsid w:val="00675305"/>
    <w:rsid w:val="00675B3D"/>
    <w:rsid w:val="00675BCB"/>
    <w:rsid w:val="006835F1"/>
    <w:rsid w:val="0068669C"/>
    <w:rsid w:val="006867BA"/>
    <w:rsid w:val="006873C6"/>
    <w:rsid w:val="00690503"/>
    <w:rsid w:val="00696BE7"/>
    <w:rsid w:val="006974CA"/>
    <w:rsid w:val="006A5C30"/>
    <w:rsid w:val="006A7AC0"/>
    <w:rsid w:val="006C523E"/>
    <w:rsid w:val="006C6796"/>
    <w:rsid w:val="006C6AB9"/>
    <w:rsid w:val="006D2CCB"/>
    <w:rsid w:val="006D3418"/>
    <w:rsid w:val="006D62B1"/>
    <w:rsid w:val="006D75DE"/>
    <w:rsid w:val="006D7CDC"/>
    <w:rsid w:val="006E413B"/>
    <w:rsid w:val="006F5264"/>
    <w:rsid w:val="006F7924"/>
    <w:rsid w:val="007021C6"/>
    <w:rsid w:val="007035A0"/>
    <w:rsid w:val="0070688E"/>
    <w:rsid w:val="0070744F"/>
    <w:rsid w:val="00707E34"/>
    <w:rsid w:val="00710287"/>
    <w:rsid w:val="00725415"/>
    <w:rsid w:val="00725DD8"/>
    <w:rsid w:val="00732BEC"/>
    <w:rsid w:val="0073726B"/>
    <w:rsid w:val="00743699"/>
    <w:rsid w:val="007503A6"/>
    <w:rsid w:val="007513A1"/>
    <w:rsid w:val="00752A52"/>
    <w:rsid w:val="00753E4E"/>
    <w:rsid w:val="00754861"/>
    <w:rsid w:val="00766AF1"/>
    <w:rsid w:val="00771378"/>
    <w:rsid w:val="00775B4F"/>
    <w:rsid w:val="0077614B"/>
    <w:rsid w:val="007776DC"/>
    <w:rsid w:val="00785195"/>
    <w:rsid w:val="00785DBD"/>
    <w:rsid w:val="0078681D"/>
    <w:rsid w:val="007942B8"/>
    <w:rsid w:val="0079431C"/>
    <w:rsid w:val="00797DD1"/>
    <w:rsid w:val="007A4143"/>
    <w:rsid w:val="007B1E7C"/>
    <w:rsid w:val="007B520C"/>
    <w:rsid w:val="007C0C8A"/>
    <w:rsid w:val="007C17D4"/>
    <w:rsid w:val="007C220F"/>
    <w:rsid w:val="007D2834"/>
    <w:rsid w:val="007D4E42"/>
    <w:rsid w:val="007D62CD"/>
    <w:rsid w:val="007E125E"/>
    <w:rsid w:val="007E1C37"/>
    <w:rsid w:val="007E30B8"/>
    <w:rsid w:val="007E3A4B"/>
    <w:rsid w:val="007E64D3"/>
    <w:rsid w:val="007F20F5"/>
    <w:rsid w:val="007F3B74"/>
    <w:rsid w:val="007F4938"/>
    <w:rsid w:val="0080439A"/>
    <w:rsid w:val="00811590"/>
    <w:rsid w:val="0082253A"/>
    <w:rsid w:val="008227CD"/>
    <w:rsid w:val="00824FC6"/>
    <w:rsid w:val="00827929"/>
    <w:rsid w:val="0083142D"/>
    <w:rsid w:val="00834228"/>
    <w:rsid w:val="00835C72"/>
    <w:rsid w:val="00843633"/>
    <w:rsid w:val="00843F24"/>
    <w:rsid w:val="008446BA"/>
    <w:rsid w:val="00847138"/>
    <w:rsid w:val="0084755B"/>
    <w:rsid w:val="00847E19"/>
    <w:rsid w:val="00850D48"/>
    <w:rsid w:val="00852E1C"/>
    <w:rsid w:val="008535F0"/>
    <w:rsid w:val="008545CD"/>
    <w:rsid w:val="00857CFD"/>
    <w:rsid w:val="008636DE"/>
    <w:rsid w:val="0087222B"/>
    <w:rsid w:val="00872D18"/>
    <w:rsid w:val="00880BC5"/>
    <w:rsid w:val="008838DA"/>
    <w:rsid w:val="00884905"/>
    <w:rsid w:val="0088656F"/>
    <w:rsid w:val="00890EEE"/>
    <w:rsid w:val="00892AFF"/>
    <w:rsid w:val="0089309F"/>
    <w:rsid w:val="008949C9"/>
    <w:rsid w:val="008A0479"/>
    <w:rsid w:val="008A17B5"/>
    <w:rsid w:val="008A2903"/>
    <w:rsid w:val="008A5488"/>
    <w:rsid w:val="008B0BB0"/>
    <w:rsid w:val="008B185D"/>
    <w:rsid w:val="008B5099"/>
    <w:rsid w:val="008C3A9D"/>
    <w:rsid w:val="008C46D5"/>
    <w:rsid w:val="008C5228"/>
    <w:rsid w:val="008C7A16"/>
    <w:rsid w:val="008D3139"/>
    <w:rsid w:val="008D3B7C"/>
    <w:rsid w:val="008E1B6F"/>
    <w:rsid w:val="008E6009"/>
    <w:rsid w:val="008E6685"/>
    <w:rsid w:val="008F11F7"/>
    <w:rsid w:val="008F1EA8"/>
    <w:rsid w:val="008F24B3"/>
    <w:rsid w:val="008F3B46"/>
    <w:rsid w:val="008F40DF"/>
    <w:rsid w:val="008F50A9"/>
    <w:rsid w:val="008F7C81"/>
    <w:rsid w:val="00900C2F"/>
    <w:rsid w:val="00904AD6"/>
    <w:rsid w:val="00906E53"/>
    <w:rsid w:val="00912305"/>
    <w:rsid w:val="00913B48"/>
    <w:rsid w:val="00914659"/>
    <w:rsid w:val="00915A7A"/>
    <w:rsid w:val="0091726F"/>
    <w:rsid w:val="009239A0"/>
    <w:rsid w:val="00925D66"/>
    <w:rsid w:val="00926363"/>
    <w:rsid w:val="009300C7"/>
    <w:rsid w:val="0093403C"/>
    <w:rsid w:val="009340A7"/>
    <w:rsid w:val="00935727"/>
    <w:rsid w:val="00936988"/>
    <w:rsid w:val="0095029D"/>
    <w:rsid w:val="00960132"/>
    <w:rsid w:val="00962D62"/>
    <w:rsid w:val="00967CD3"/>
    <w:rsid w:val="009714AC"/>
    <w:rsid w:val="009715D2"/>
    <w:rsid w:val="00975776"/>
    <w:rsid w:val="009825CC"/>
    <w:rsid w:val="00982DE6"/>
    <w:rsid w:val="00983EC0"/>
    <w:rsid w:val="009930FC"/>
    <w:rsid w:val="00993F71"/>
    <w:rsid w:val="00994757"/>
    <w:rsid w:val="009949BD"/>
    <w:rsid w:val="009A10D3"/>
    <w:rsid w:val="009A188C"/>
    <w:rsid w:val="009A381E"/>
    <w:rsid w:val="009A694B"/>
    <w:rsid w:val="009B2B9A"/>
    <w:rsid w:val="009B2E1B"/>
    <w:rsid w:val="009B4569"/>
    <w:rsid w:val="009C29AA"/>
    <w:rsid w:val="009D13A8"/>
    <w:rsid w:val="009D2995"/>
    <w:rsid w:val="009D2BF1"/>
    <w:rsid w:val="009D4307"/>
    <w:rsid w:val="009D4BEB"/>
    <w:rsid w:val="009D5296"/>
    <w:rsid w:val="009D5597"/>
    <w:rsid w:val="009F11C8"/>
    <w:rsid w:val="00A00383"/>
    <w:rsid w:val="00A013DC"/>
    <w:rsid w:val="00A02442"/>
    <w:rsid w:val="00A15EFC"/>
    <w:rsid w:val="00A2578B"/>
    <w:rsid w:val="00A308E5"/>
    <w:rsid w:val="00A346A6"/>
    <w:rsid w:val="00A3578F"/>
    <w:rsid w:val="00A41963"/>
    <w:rsid w:val="00A4269C"/>
    <w:rsid w:val="00A44ED4"/>
    <w:rsid w:val="00A47625"/>
    <w:rsid w:val="00A52959"/>
    <w:rsid w:val="00A561CF"/>
    <w:rsid w:val="00A70F09"/>
    <w:rsid w:val="00A72303"/>
    <w:rsid w:val="00A75E85"/>
    <w:rsid w:val="00A80150"/>
    <w:rsid w:val="00A82312"/>
    <w:rsid w:val="00A90813"/>
    <w:rsid w:val="00A90AFC"/>
    <w:rsid w:val="00A913E5"/>
    <w:rsid w:val="00A94452"/>
    <w:rsid w:val="00A97625"/>
    <w:rsid w:val="00AA53D2"/>
    <w:rsid w:val="00AA5A82"/>
    <w:rsid w:val="00AA613F"/>
    <w:rsid w:val="00AA6E22"/>
    <w:rsid w:val="00AA76C0"/>
    <w:rsid w:val="00AB0496"/>
    <w:rsid w:val="00AB2461"/>
    <w:rsid w:val="00AB2E4D"/>
    <w:rsid w:val="00AB30A9"/>
    <w:rsid w:val="00AB5C55"/>
    <w:rsid w:val="00AC1D38"/>
    <w:rsid w:val="00AC24A1"/>
    <w:rsid w:val="00AC56AD"/>
    <w:rsid w:val="00AC7A64"/>
    <w:rsid w:val="00AD0F22"/>
    <w:rsid w:val="00AD2373"/>
    <w:rsid w:val="00AD4B34"/>
    <w:rsid w:val="00AD71C5"/>
    <w:rsid w:val="00AE37DA"/>
    <w:rsid w:val="00AF1208"/>
    <w:rsid w:val="00AF461F"/>
    <w:rsid w:val="00B00C77"/>
    <w:rsid w:val="00B00E04"/>
    <w:rsid w:val="00B033DA"/>
    <w:rsid w:val="00B037BF"/>
    <w:rsid w:val="00B05428"/>
    <w:rsid w:val="00B10B26"/>
    <w:rsid w:val="00B110D3"/>
    <w:rsid w:val="00B119D5"/>
    <w:rsid w:val="00B163EC"/>
    <w:rsid w:val="00B22716"/>
    <w:rsid w:val="00B33240"/>
    <w:rsid w:val="00B4012C"/>
    <w:rsid w:val="00B4749D"/>
    <w:rsid w:val="00B478AC"/>
    <w:rsid w:val="00B50EF4"/>
    <w:rsid w:val="00B55492"/>
    <w:rsid w:val="00B565D1"/>
    <w:rsid w:val="00B6206D"/>
    <w:rsid w:val="00B6463B"/>
    <w:rsid w:val="00B64BFE"/>
    <w:rsid w:val="00B72A42"/>
    <w:rsid w:val="00B74C67"/>
    <w:rsid w:val="00B80198"/>
    <w:rsid w:val="00B806C7"/>
    <w:rsid w:val="00B83054"/>
    <w:rsid w:val="00B84FED"/>
    <w:rsid w:val="00B85CAD"/>
    <w:rsid w:val="00B873CB"/>
    <w:rsid w:val="00B8757E"/>
    <w:rsid w:val="00B87F7F"/>
    <w:rsid w:val="00B91FE8"/>
    <w:rsid w:val="00B9761C"/>
    <w:rsid w:val="00B979C2"/>
    <w:rsid w:val="00BA1EF6"/>
    <w:rsid w:val="00BA6DA7"/>
    <w:rsid w:val="00BB33B5"/>
    <w:rsid w:val="00BB3AD3"/>
    <w:rsid w:val="00BC00B8"/>
    <w:rsid w:val="00BC6BE8"/>
    <w:rsid w:val="00BD0F31"/>
    <w:rsid w:val="00BE1BDE"/>
    <w:rsid w:val="00BE2C46"/>
    <w:rsid w:val="00BE3BBC"/>
    <w:rsid w:val="00BE4863"/>
    <w:rsid w:val="00BE4A21"/>
    <w:rsid w:val="00BE6AF8"/>
    <w:rsid w:val="00BE6FD9"/>
    <w:rsid w:val="00BF3DF7"/>
    <w:rsid w:val="00C029E3"/>
    <w:rsid w:val="00C04A2E"/>
    <w:rsid w:val="00C159D2"/>
    <w:rsid w:val="00C20140"/>
    <w:rsid w:val="00C26179"/>
    <w:rsid w:val="00C26FEA"/>
    <w:rsid w:val="00C30858"/>
    <w:rsid w:val="00C33ADE"/>
    <w:rsid w:val="00C440A9"/>
    <w:rsid w:val="00C44BFF"/>
    <w:rsid w:val="00C50A61"/>
    <w:rsid w:val="00C512E0"/>
    <w:rsid w:val="00C5204D"/>
    <w:rsid w:val="00C56595"/>
    <w:rsid w:val="00C567E9"/>
    <w:rsid w:val="00C57435"/>
    <w:rsid w:val="00C57B5C"/>
    <w:rsid w:val="00C6118D"/>
    <w:rsid w:val="00C666B2"/>
    <w:rsid w:val="00C66717"/>
    <w:rsid w:val="00C66CCA"/>
    <w:rsid w:val="00C7207A"/>
    <w:rsid w:val="00C74C40"/>
    <w:rsid w:val="00C7532B"/>
    <w:rsid w:val="00C82108"/>
    <w:rsid w:val="00C833BE"/>
    <w:rsid w:val="00C861C5"/>
    <w:rsid w:val="00C9222E"/>
    <w:rsid w:val="00C93848"/>
    <w:rsid w:val="00C95C65"/>
    <w:rsid w:val="00C978AA"/>
    <w:rsid w:val="00CA6908"/>
    <w:rsid w:val="00CB0631"/>
    <w:rsid w:val="00CB1C04"/>
    <w:rsid w:val="00CB40D9"/>
    <w:rsid w:val="00CB7D25"/>
    <w:rsid w:val="00CD60EA"/>
    <w:rsid w:val="00CE4909"/>
    <w:rsid w:val="00CE4D35"/>
    <w:rsid w:val="00CF5EFD"/>
    <w:rsid w:val="00D0579B"/>
    <w:rsid w:val="00D07AC4"/>
    <w:rsid w:val="00D164A2"/>
    <w:rsid w:val="00D17F95"/>
    <w:rsid w:val="00D223B9"/>
    <w:rsid w:val="00D25D6E"/>
    <w:rsid w:val="00D26BF2"/>
    <w:rsid w:val="00D26CCA"/>
    <w:rsid w:val="00D276E2"/>
    <w:rsid w:val="00D3263A"/>
    <w:rsid w:val="00D329E7"/>
    <w:rsid w:val="00D3474E"/>
    <w:rsid w:val="00D42C71"/>
    <w:rsid w:val="00D43436"/>
    <w:rsid w:val="00D43738"/>
    <w:rsid w:val="00D46820"/>
    <w:rsid w:val="00D47D29"/>
    <w:rsid w:val="00D54013"/>
    <w:rsid w:val="00D627C5"/>
    <w:rsid w:val="00D6342D"/>
    <w:rsid w:val="00D63532"/>
    <w:rsid w:val="00D63636"/>
    <w:rsid w:val="00D64D60"/>
    <w:rsid w:val="00D72A6B"/>
    <w:rsid w:val="00D730F9"/>
    <w:rsid w:val="00D7626C"/>
    <w:rsid w:val="00D801FE"/>
    <w:rsid w:val="00D821B3"/>
    <w:rsid w:val="00D82ACA"/>
    <w:rsid w:val="00D867F5"/>
    <w:rsid w:val="00D90E27"/>
    <w:rsid w:val="00D95865"/>
    <w:rsid w:val="00D95E9F"/>
    <w:rsid w:val="00DA0C7D"/>
    <w:rsid w:val="00DA0CC6"/>
    <w:rsid w:val="00DA1B80"/>
    <w:rsid w:val="00DA3E83"/>
    <w:rsid w:val="00DB421A"/>
    <w:rsid w:val="00DB4A2F"/>
    <w:rsid w:val="00DB57E4"/>
    <w:rsid w:val="00DB5D6A"/>
    <w:rsid w:val="00DC0E8B"/>
    <w:rsid w:val="00DC13BB"/>
    <w:rsid w:val="00DC16D3"/>
    <w:rsid w:val="00DD2289"/>
    <w:rsid w:val="00DD25DB"/>
    <w:rsid w:val="00DD6D5C"/>
    <w:rsid w:val="00DF2D0E"/>
    <w:rsid w:val="00DF4F58"/>
    <w:rsid w:val="00DF50CC"/>
    <w:rsid w:val="00E16157"/>
    <w:rsid w:val="00E17392"/>
    <w:rsid w:val="00E17839"/>
    <w:rsid w:val="00E2192F"/>
    <w:rsid w:val="00E22BA7"/>
    <w:rsid w:val="00E23983"/>
    <w:rsid w:val="00E259A7"/>
    <w:rsid w:val="00E30561"/>
    <w:rsid w:val="00E30AE0"/>
    <w:rsid w:val="00E3284C"/>
    <w:rsid w:val="00E33B49"/>
    <w:rsid w:val="00E34C70"/>
    <w:rsid w:val="00E47147"/>
    <w:rsid w:val="00E50967"/>
    <w:rsid w:val="00E560F2"/>
    <w:rsid w:val="00E60E21"/>
    <w:rsid w:val="00E678EF"/>
    <w:rsid w:val="00E7224D"/>
    <w:rsid w:val="00E75779"/>
    <w:rsid w:val="00E76E5B"/>
    <w:rsid w:val="00E86AD1"/>
    <w:rsid w:val="00E87695"/>
    <w:rsid w:val="00E9295B"/>
    <w:rsid w:val="00EA1855"/>
    <w:rsid w:val="00EA2D40"/>
    <w:rsid w:val="00EA66FD"/>
    <w:rsid w:val="00EB066C"/>
    <w:rsid w:val="00ED12FE"/>
    <w:rsid w:val="00ED6B80"/>
    <w:rsid w:val="00EE2195"/>
    <w:rsid w:val="00EE2E4E"/>
    <w:rsid w:val="00EE7208"/>
    <w:rsid w:val="00EF0ADE"/>
    <w:rsid w:val="00F016E3"/>
    <w:rsid w:val="00F04550"/>
    <w:rsid w:val="00F07FCC"/>
    <w:rsid w:val="00F1474D"/>
    <w:rsid w:val="00F20702"/>
    <w:rsid w:val="00F20E7D"/>
    <w:rsid w:val="00F21770"/>
    <w:rsid w:val="00F2207B"/>
    <w:rsid w:val="00F25AC5"/>
    <w:rsid w:val="00F30B1F"/>
    <w:rsid w:val="00F32E21"/>
    <w:rsid w:val="00F42BB9"/>
    <w:rsid w:val="00F449DF"/>
    <w:rsid w:val="00F451A2"/>
    <w:rsid w:val="00F456AF"/>
    <w:rsid w:val="00F45967"/>
    <w:rsid w:val="00F46F1F"/>
    <w:rsid w:val="00F53E07"/>
    <w:rsid w:val="00F55B2F"/>
    <w:rsid w:val="00F61876"/>
    <w:rsid w:val="00F626DE"/>
    <w:rsid w:val="00F64C37"/>
    <w:rsid w:val="00F65F35"/>
    <w:rsid w:val="00F67535"/>
    <w:rsid w:val="00F722DE"/>
    <w:rsid w:val="00F74BBA"/>
    <w:rsid w:val="00F75E24"/>
    <w:rsid w:val="00F80A33"/>
    <w:rsid w:val="00F85229"/>
    <w:rsid w:val="00F93BA3"/>
    <w:rsid w:val="00F96CB1"/>
    <w:rsid w:val="00FA13AC"/>
    <w:rsid w:val="00FA1BA8"/>
    <w:rsid w:val="00FA4FB4"/>
    <w:rsid w:val="00FA6D1C"/>
    <w:rsid w:val="00FA76D8"/>
    <w:rsid w:val="00FB6E07"/>
    <w:rsid w:val="00FB74D6"/>
    <w:rsid w:val="00FB7670"/>
    <w:rsid w:val="00FC00D5"/>
    <w:rsid w:val="00FC1E57"/>
    <w:rsid w:val="00FC344D"/>
    <w:rsid w:val="00FC37B1"/>
    <w:rsid w:val="00FC4C05"/>
    <w:rsid w:val="00FC4DAD"/>
    <w:rsid w:val="00FC67D5"/>
    <w:rsid w:val="00FD3BC5"/>
    <w:rsid w:val="00FD4165"/>
    <w:rsid w:val="00FD47DF"/>
    <w:rsid w:val="00FD5A64"/>
    <w:rsid w:val="00FD62D2"/>
    <w:rsid w:val="00FD7421"/>
    <w:rsid w:val="00FE365B"/>
    <w:rsid w:val="00FE5EC6"/>
    <w:rsid w:val="00FF1C1C"/>
    <w:rsid w:val="00FF3499"/>
    <w:rsid w:val="00FF36AC"/>
    <w:rsid w:val="00FF5C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9E63"/>
  <w15:chartTrackingRefBased/>
  <w15:docId w15:val="{AA354A69-AAED-477B-B12A-D1E09329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2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2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2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2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CC"/>
    <w:rPr>
      <w:rFonts w:eastAsiaTheme="majorEastAsia" w:cstheme="majorBidi"/>
      <w:color w:val="272727" w:themeColor="text1" w:themeTint="D8"/>
    </w:rPr>
  </w:style>
  <w:style w:type="paragraph" w:styleId="Title">
    <w:name w:val="Title"/>
    <w:basedOn w:val="Normal"/>
    <w:next w:val="Normal"/>
    <w:link w:val="TitleChar"/>
    <w:uiPriority w:val="10"/>
    <w:qFormat/>
    <w:rsid w:val="00982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CC"/>
    <w:pPr>
      <w:spacing w:before="160"/>
      <w:jc w:val="center"/>
    </w:pPr>
    <w:rPr>
      <w:i/>
      <w:iCs/>
      <w:color w:val="404040" w:themeColor="text1" w:themeTint="BF"/>
    </w:rPr>
  </w:style>
  <w:style w:type="character" w:customStyle="1" w:styleId="QuoteChar">
    <w:name w:val="Quote Char"/>
    <w:basedOn w:val="DefaultParagraphFont"/>
    <w:link w:val="Quote"/>
    <w:uiPriority w:val="29"/>
    <w:rsid w:val="009825CC"/>
    <w:rPr>
      <w:i/>
      <w:iCs/>
      <w:color w:val="404040" w:themeColor="text1" w:themeTint="BF"/>
    </w:rPr>
  </w:style>
  <w:style w:type="paragraph" w:styleId="ListParagraph">
    <w:name w:val="List Paragraph"/>
    <w:basedOn w:val="Normal"/>
    <w:uiPriority w:val="34"/>
    <w:qFormat/>
    <w:rsid w:val="009825CC"/>
    <w:pPr>
      <w:ind w:left="720"/>
      <w:contextualSpacing/>
    </w:pPr>
  </w:style>
  <w:style w:type="character" w:styleId="IntenseEmphasis">
    <w:name w:val="Intense Emphasis"/>
    <w:basedOn w:val="DefaultParagraphFont"/>
    <w:uiPriority w:val="21"/>
    <w:qFormat/>
    <w:rsid w:val="009825CC"/>
    <w:rPr>
      <w:i/>
      <w:iCs/>
      <w:color w:val="0F4761" w:themeColor="accent1" w:themeShade="BF"/>
    </w:rPr>
  </w:style>
  <w:style w:type="paragraph" w:styleId="IntenseQuote">
    <w:name w:val="Intense Quote"/>
    <w:basedOn w:val="Normal"/>
    <w:next w:val="Normal"/>
    <w:link w:val="IntenseQuoteChar"/>
    <w:uiPriority w:val="30"/>
    <w:qFormat/>
    <w:rsid w:val="00982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5CC"/>
    <w:rPr>
      <w:i/>
      <w:iCs/>
      <w:color w:val="0F4761" w:themeColor="accent1" w:themeShade="BF"/>
    </w:rPr>
  </w:style>
  <w:style w:type="character" w:styleId="IntenseReference">
    <w:name w:val="Intense Reference"/>
    <w:basedOn w:val="DefaultParagraphFont"/>
    <w:uiPriority w:val="32"/>
    <w:qFormat/>
    <w:rsid w:val="009825CC"/>
    <w:rPr>
      <w:b/>
      <w:bCs/>
      <w:smallCaps/>
      <w:color w:val="0F4761" w:themeColor="accent1" w:themeShade="BF"/>
      <w:spacing w:val="5"/>
    </w:rPr>
  </w:style>
  <w:style w:type="paragraph" w:styleId="NormalWeb">
    <w:name w:val="Normal (Web)"/>
    <w:basedOn w:val="Normal"/>
    <w:uiPriority w:val="99"/>
    <w:semiHidden/>
    <w:unhideWhenUsed/>
    <w:rsid w:val="009825C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DC16D3"/>
    <w:pPr>
      <w:spacing w:after="0" w:line="240" w:lineRule="auto"/>
    </w:pPr>
  </w:style>
  <w:style w:type="character" w:styleId="CommentReference">
    <w:name w:val="annotation reference"/>
    <w:basedOn w:val="DefaultParagraphFont"/>
    <w:uiPriority w:val="99"/>
    <w:semiHidden/>
    <w:unhideWhenUsed/>
    <w:rsid w:val="0001380B"/>
    <w:rPr>
      <w:sz w:val="16"/>
      <w:szCs w:val="16"/>
    </w:rPr>
  </w:style>
  <w:style w:type="paragraph" w:styleId="CommentText">
    <w:name w:val="annotation text"/>
    <w:basedOn w:val="Normal"/>
    <w:link w:val="CommentTextChar"/>
    <w:uiPriority w:val="99"/>
    <w:unhideWhenUsed/>
    <w:rsid w:val="0001380B"/>
    <w:pPr>
      <w:spacing w:line="240" w:lineRule="auto"/>
    </w:pPr>
    <w:rPr>
      <w:sz w:val="20"/>
      <w:szCs w:val="20"/>
    </w:rPr>
  </w:style>
  <w:style w:type="character" w:customStyle="1" w:styleId="CommentTextChar">
    <w:name w:val="Comment Text Char"/>
    <w:basedOn w:val="DefaultParagraphFont"/>
    <w:link w:val="CommentText"/>
    <w:uiPriority w:val="99"/>
    <w:rsid w:val="0001380B"/>
    <w:rPr>
      <w:sz w:val="20"/>
      <w:szCs w:val="20"/>
    </w:rPr>
  </w:style>
  <w:style w:type="paragraph" w:styleId="CommentSubject">
    <w:name w:val="annotation subject"/>
    <w:basedOn w:val="CommentText"/>
    <w:next w:val="CommentText"/>
    <w:link w:val="CommentSubjectChar"/>
    <w:uiPriority w:val="99"/>
    <w:semiHidden/>
    <w:unhideWhenUsed/>
    <w:rsid w:val="0001380B"/>
    <w:rPr>
      <w:b/>
      <w:bCs/>
    </w:rPr>
  </w:style>
  <w:style w:type="character" w:customStyle="1" w:styleId="CommentSubjectChar">
    <w:name w:val="Comment Subject Char"/>
    <w:basedOn w:val="CommentTextChar"/>
    <w:link w:val="CommentSubject"/>
    <w:uiPriority w:val="99"/>
    <w:semiHidden/>
    <w:rsid w:val="0001380B"/>
    <w:rPr>
      <w:b/>
      <w:bCs/>
      <w:sz w:val="20"/>
      <w:szCs w:val="20"/>
    </w:rPr>
  </w:style>
  <w:style w:type="character" w:styleId="Hyperlink">
    <w:name w:val="Hyperlink"/>
    <w:basedOn w:val="DefaultParagraphFont"/>
    <w:uiPriority w:val="99"/>
    <w:unhideWhenUsed/>
    <w:rsid w:val="00654BC3"/>
    <w:rPr>
      <w:color w:val="467886" w:themeColor="hyperlink"/>
      <w:u w:val="single"/>
    </w:rPr>
  </w:style>
  <w:style w:type="character" w:styleId="UnresolvedMention">
    <w:name w:val="Unresolved Mention"/>
    <w:basedOn w:val="DefaultParagraphFont"/>
    <w:uiPriority w:val="99"/>
    <w:semiHidden/>
    <w:unhideWhenUsed/>
    <w:rsid w:val="00654BC3"/>
    <w:rPr>
      <w:color w:val="605E5C"/>
      <w:shd w:val="clear" w:color="auto" w:fill="E1DFDD"/>
    </w:rPr>
  </w:style>
  <w:style w:type="paragraph" w:styleId="Header">
    <w:name w:val="header"/>
    <w:basedOn w:val="Normal"/>
    <w:link w:val="HeaderChar"/>
    <w:uiPriority w:val="99"/>
    <w:unhideWhenUsed/>
    <w:rsid w:val="005F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03"/>
  </w:style>
  <w:style w:type="paragraph" w:styleId="Footer">
    <w:name w:val="footer"/>
    <w:basedOn w:val="Normal"/>
    <w:link w:val="FooterChar"/>
    <w:uiPriority w:val="99"/>
    <w:unhideWhenUsed/>
    <w:rsid w:val="005F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03"/>
  </w:style>
  <w:style w:type="character" w:customStyle="1" w:styleId="cf01">
    <w:name w:val="cf01"/>
    <w:basedOn w:val="DefaultParagraphFont"/>
    <w:rsid w:val="005F1303"/>
    <w:rPr>
      <w:rFonts w:ascii="Segoe UI" w:hAnsi="Segoe UI" w:cs="Segoe UI" w:hint="default"/>
      <w:sz w:val="18"/>
      <w:szCs w:val="18"/>
    </w:rPr>
  </w:style>
  <w:style w:type="character" w:customStyle="1" w:styleId="cf11">
    <w:name w:val="cf11"/>
    <w:basedOn w:val="DefaultParagraphFont"/>
    <w:rsid w:val="00FC00D5"/>
    <w:rPr>
      <w:rFonts w:ascii="Segoe UI" w:hAnsi="Segoe UI" w:cs="Segoe UI" w:hint="default"/>
      <w:sz w:val="18"/>
      <w:szCs w:val="18"/>
    </w:rPr>
  </w:style>
  <w:style w:type="character" w:styleId="FollowedHyperlink">
    <w:name w:val="FollowedHyperlink"/>
    <w:basedOn w:val="DefaultParagraphFont"/>
    <w:uiPriority w:val="99"/>
    <w:semiHidden/>
    <w:unhideWhenUsed/>
    <w:rsid w:val="00707E34"/>
    <w:rPr>
      <w:color w:val="96607D" w:themeColor="followedHyperlink"/>
      <w:u w:val="single"/>
    </w:rPr>
  </w:style>
  <w:style w:type="paragraph" w:styleId="FootnoteText">
    <w:name w:val="footnote text"/>
    <w:basedOn w:val="Normal"/>
    <w:link w:val="FootnoteTextChar"/>
    <w:uiPriority w:val="99"/>
    <w:semiHidden/>
    <w:unhideWhenUsed/>
    <w:rsid w:val="009D1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3A8"/>
    <w:rPr>
      <w:sz w:val="20"/>
      <w:szCs w:val="20"/>
    </w:rPr>
  </w:style>
  <w:style w:type="character" w:styleId="FootnoteReference">
    <w:name w:val="footnote reference"/>
    <w:basedOn w:val="DefaultParagraphFont"/>
    <w:uiPriority w:val="99"/>
    <w:semiHidden/>
    <w:unhideWhenUsed/>
    <w:rsid w:val="009D13A8"/>
    <w:rPr>
      <w:vertAlign w:val="superscript"/>
    </w:rPr>
  </w:style>
  <w:style w:type="character" w:styleId="Strong">
    <w:name w:val="Strong"/>
    <w:basedOn w:val="DefaultParagraphFont"/>
    <w:uiPriority w:val="22"/>
    <w:qFormat/>
    <w:rsid w:val="00A561CF"/>
    <w:rPr>
      <w:b/>
      <w:bCs/>
    </w:rPr>
  </w:style>
  <w:style w:type="paragraph" w:customStyle="1" w:styleId="Normalsmall">
    <w:name w:val="Normal small"/>
    <w:qFormat/>
    <w:rsid w:val="00A561CF"/>
    <w:pPr>
      <w:spacing w:after="120" w:line="276" w:lineRule="auto"/>
    </w:pPr>
    <w:rPr>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n.imo.org/localresources/en/KnowledgeCentre/IndexofIMOResolutions/MEPCDocuments/MEPC.252(67).pdf" TargetMode="Externa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stsmarine@aff.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biosecurity-trade/aircraft-vessels-military/vessels/marine-pest-biosecurity/ballast/australian-ballast-water-management-require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morules.com/BWM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dn.imo.org/localresources/en/KnowledgeCentre/IndexofIMOResolutions/MEPCDocuments/MEPC.387(81).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38E1-F07E-4AA2-BAF1-B764B5F2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and Forestry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Mga Biosecurity Inspeksyon ng Ballast Water Management System</dc:title>
  <dc:creator>Falla, Angus</dc:creator>
  <cp:lastModifiedBy>Falla, Angus</cp:lastModifiedBy>
  <cp:revision>21</cp:revision>
  <cp:lastPrinted>2025-06-17T23:55:00Z</cp:lastPrinted>
  <dcterms:created xsi:type="dcterms:W3CDTF">2025-03-06T02:49:00Z</dcterms:created>
  <dcterms:modified xsi:type="dcterms:W3CDTF">2025-07-10T01:04:00Z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2071870,793bd721,52bb2d38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5ad3ed39,732939,179e5a45</vt:lpwstr>
  </property>
  <property fmtid="{D5CDD505-2E9C-101B-9397-08002B2CF9AE}" pid="7" name="ClassificationContentMarkingHeaderText">
    <vt:lpwstr>OFFICIAL</vt:lpwstr>
  </property>
  <property fmtid="{D5CDD505-2E9C-101B-9397-08002B2CF9AE}" pid="8" name="MSIP_Label_933d8be6-3c40-4052-87a2-9c2adcba8759_ActionId">
    <vt:lpwstr>7bb7650d-e474-4def-a510-73eb9bcccc9b</vt:lpwstr>
  </property>
  <property fmtid="{D5CDD505-2E9C-101B-9397-08002B2CF9AE}" pid="9" name="MSIP_Label_933d8be6-3c40-4052-87a2-9c2adcba8759_ContentBits">
    <vt:lpwstr>3</vt:lpwstr>
  </property>
  <property fmtid="{D5CDD505-2E9C-101B-9397-08002B2CF9AE}" pid="10" name="MSIP_Label_933d8be6-3c40-4052-87a2-9c2adcba8759_Enabled">
    <vt:lpwstr>true</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etDate">
    <vt:lpwstr>2024-08-19T23:56:22Z</vt:lpwstr>
  </property>
  <property fmtid="{D5CDD505-2E9C-101B-9397-08002B2CF9AE}" pid="14" name="MSIP_Label_933d8be6-3c40-4052-87a2-9c2adcba8759_SiteId">
    <vt:lpwstr>2be67eb7-400c-4b3f-a5a1-1258c0da0696</vt:lpwstr>
  </property>
</Properties>
</file>