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OLE_LINK3"/>
    <w:bookmarkStart w:id="1" w:name="OLE_LINK4"/>
    <w:bookmarkStart w:id="2" w:name="_Hlk122444602"/>
    <w:bookmarkStart w:id="3" w:name="_Hlk122444655"/>
    <w:bookmarkStart w:id="4" w:name="_Hlk122446051"/>
    <w:p w14:paraId="5BA4EB19" w14:textId="6A1F0D45" w:rsidR="00701380" w:rsidRPr="00476E19" w:rsidRDefault="00EB5409" w:rsidP="00FA6924">
      <w:pPr>
        <w:pStyle w:val="Titlepageheading"/>
        <w:contextualSpacing w:val="0"/>
        <w:jc w:val="center"/>
        <w:rPr>
          <w:rFonts w:asciiTheme="majorHAnsi" w:hAnsiTheme="majorHAnsi" w:cstheme="majorHAnsi"/>
          <w:color w:val="auto"/>
          <w:sz w:val="44"/>
        </w:rPr>
      </w:pPr>
      <w:sdt>
        <w:sdtPr>
          <w:rPr>
            <w:rFonts w:asciiTheme="majorHAnsi" w:hAnsiTheme="majorHAnsi" w:cstheme="majorHAnsi"/>
            <w:color w:val="auto"/>
            <w:sz w:val="44"/>
          </w:rPr>
          <w:alias w:val="Title"/>
          <w:id w:val="227844228"/>
          <w:placeholder>
            <w:docPart w:val="20E97ABA736A496AB92C04DAB545BE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26D23">
            <w:rPr>
              <w:rFonts w:asciiTheme="majorHAnsi" w:hAnsiTheme="majorHAnsi" w:cstheme="majorHAnsi"/>
              <w:color w:val="auto"/>
              <w:sz w:val="44"/>
            </w:rPr>
            <w:t>Biosecurity Portal</w:t>
          </w:r>
          <w:r w:rsidR="004656E6">
            <w:rPr>
              <w:rFonts w:asciiTheme="majorHAnsi" w:hAnsiTheme="majorHAnsi" w:cstheme="majorHAnsi"/>
              <w:color w:val="auto"/>
              <w:sz w:val="44"/>
            </w:rPr>
            <w:t xml:space="preserve"> Website Upgrade</w:t>
          </w:r>
          <w:r w:rsidR="00823F0F">
            <w:rPr>
              <w:rFonts w:asciiTheme="majorHAnsi" w:hAnsiTheme="majorHAnsi" w:cstheme="majorHAnsi"/>
              <w:color w:val="auto"/>
              <w:sz w:val="44"/>
            </w:rPr>
            <w:t xml:space="preserve"> release</w:t>
          </w:r>
        </w:sdtContent>
      </w:sdt>
      <w:bookmarkEnd w:id="0"/>
      <w:bookmarkEnd w:id="1"/>
    </w:p>
    <w:bookmarkEnd w:id="2"/>
    <w:p w14:paraId="748EAA34" w14:textId="77777777" w:rsidR="00701380" w:rsidRPr="00476E19" w:rsidRDefault="00701380" w:rsidP="00763421">
      <w:pPr>
        <w:pStyle w:val="Titlepageheading"/>
        <w:pBdr>
          <w:top w:val="single" w:sz="4" w:space="1" w:color="auto"/>
        </w:pBdr>
        <w:tabs>
          <w:tab w:val="right" w:pos="9915"/>
        </w:tabs>
        <w:contextualSpacing w:val="0"/>
        <w:rPr>
          <w:rFonts w:asciiTheme="majorHAnsi" w:hAnsiTheme="majorHAnsi" w:cstheme="majorHAnsi"/>
          <w:color w:val="5D2D37" w:themeColor="accent6" w:themeShade="BF"/>
          <w:sz w:val="24"/>
          <w:szCs w:val="24"/>
        </w:rPr>
      </w:pPr>
      <w:r w:rsidRPr="00476E19">
        <w:rPr>
          <w:rFonts w:asciiTheme="majorHAnsi" w:hAnsiTheme="majorHAnsi" w:cstheme="majorHAnsi"/>
          <w:sz w:val="28"/>
          <w:szCs w:val="28"/>
        </w:rPr>
        <w:tab/>
      </w:r>
      <w:r w:rsidR="00B41D57" w:rsidRPr="00476E19">
        <w:rPr>
          <w:rFonts w:asciiTheme="majorHAnsi" w:hAnsiTheme="majorHAnsi" w:cstheme="majorHAnsi"/>
          <w:color w:val="002855"/>
          <w:sz w:val="24"/>
          <w:szCs w:val="24"/>
        </w:rPr>
        <w:t>BSDSAdmin@agriculture.gov.au</w:t>
      </w:r>
    </w:p>
    <w:sdt>
      <w:sdtPr>
        <w:rPr>
          <w:rFonts w:eastAsiaTheme="minorEastAsia" w:cstheme="minorBidi"/>
          <w:caps w:val="0"/>
          <w:color w:val="auto"/>
          <w:sz w:val="22"/>
          <w:szCs w:val="22"/>
        </w:rPr>
        <w:id w:val="276163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609D09" w14:textId="66EBD838" w:rsidR="007B1D47" w:rsidRDefault="007B1D47">
          <w:pPr>
            <w:pStyle w:val="TOCHeading"/>
          </w:pPr>
          <w:r>
            <w:t>Contents</w:t>
          </w:r>
        </w:p>
        <w:p w14:paraId="4083D5F6" w14:textId="71C4EED3" w:rsidR="00C94BE6" w:rsidRDefault="007B1D47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n-AU" w:eastAsia="en-AU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854542" w:history="1">
            <w:r w:rsidR="00C94BE6" w:rsidRPr="00124704">
              <w:rPr>
                <w:rStyle w:val="Hyperlink"/>
                <w:noProof/>
              </w:rPr>
              <w:t>BIOSECURITY PORTAL – MYGOVID (Digitial identity) channel</w:t>
            </w:r>
            <w:r w:rsidR="00C94BE6">
              <w:rPr>
                <w:noProof/>
                <w:webHidden/>
              </w:rPr>
              <w:tab/>
            </w:r>
            <w:r w:rsidR="00C94BE6">
              <w:rPr>
                <w:noProof/>
                <w:webHidden/>
              </w:rPr>
              <w:fldChar w:fldCharType="begin"/>
            </w:r>
            <w:r w:rsidR="00C94BE6">
              <w:rPr>
                <w:noProof/>
                <w:webHidden/>
              </w:rPr>
              <w:instrText xml:space="preserve"> PAGEREF _Toc136854542 \h </w:instrText>
            </w:r>
            <w:r w:rsidR="00C94BE6">
              <w:rPr>
                <w:noProof/>
                <w:webHidden/>
              </w:rPr>
            </w:r>
            <w:r w:rsidR="00C94BE6">
              <w:rPr>
                <w:noProof/>
                <w:webHidden/>
              </w:rPr>
              <w:fldChar w:fldCharType="separate"/>
            </w:r>
            <w:r w:rsidR="00FA1E7A">
              <w:rPr>
                <w:noProof/>
                <w:webHidden/>
              </w:rPr>
              <w:t>2</w:t>
            </w:r>
            <w:r w:rsidR="00C94BE6">
              <w:rPr>
                <w:noProof/>
                <w:webHidden/>
              </w:rPr>
              <w:fldChar w:fldCharType="end"/>
            </w:r>
          </w:hyperlink>
        </w:p>
        <w:p w14:paraId="1CB41DFA" w14:textId="69ECC9CD" w:rsidR="00C94BE6" w:rsidRDefault="00EB540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6854543" w:history="1">
            <w:r w:rsidR="00C94BE6" w:rsidRPr="00124704">
              <w:rPr>
                <w:rStyle w:val="Hyperlink"/>
                <w:noProof/>
              </w:rPr>
              <w:t>Bug Fix</w:t>
            </w:r>
            <w:r w:rsidR="00C94BE6">
              <w:rPr>
                <w:noProof/>
                <w:webHidden/>
              </w:rPr>
              <w:tab/>
            </w:r>
            <w:r w:rsidR="00C94BE6">
              <w:rPr>
                <w:noProof/>
                <w:webHidden/>
              </w:rPr>
              <w:fldChar w:fldCharType="begin"/>
            </w:r>
            <w:r w:rsidR="00C94BE6">
              <w:rPr>
                <w:noProof/>
                <w:webHidden/>
              </w:rPr>
              <w:instrText xml:space="preserve"> PAGEREF _Toc136854543 \h </w:instrText>
            </w:r>
            <w:r w:rsidR="00C94BE6">
              <w:rPr>
                <w:noProof/>
                <w:webHidden/>
              </w:rPr>
            </w:r>
            <w:r w:rsidR="00C94BE6">
              <w:rPr>
                <w:noProof/>
                <w:webHidden/>
              </w:rPr>
              <w:fldChar w:fldCharType="separate"/>
            </w:r>
            <w:r w:rsidR="00FA1E7A">
              <w:rPr>
                <w:noProof/>
                <w:webHidden/>
              </w:rPr>
              <w:t>2</w:t>
            </w:r>
            <w:r w:rsidR="00C94BE6">
              <w:rPr>
                <w:noProof/>
                <w:webHidden/>
              </w:rPr>
              <w:fldChar w:fldCharType="end"/>
            </w:r>
          </w:hyperlink>
        </w:p>
        <w:p w14:paraId="44EED0F8" w14:textId="67939F71" w:rsidR="00C94BE6" w:rsidRDefault="00EB54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6854544" w:history="1">
            <w:r w:rsidR="00C94BE6" w:rsidRPr="00124704">
              <w:rPr>
                <w:rStyle w:val="Hyperlink"/>
                <w:noProof/>
              </w:rPr>
              <w:t>Emails being sent to personal email addresses</w:t>
            </w:r>
            <w:r w:rsidR="00C94BE6">
              <w:rPr>
                <w:noProof/>
                <w:webHidden/>
              </w:rPr>
              <w:tab/>
            </w:r>
            <w:r w:rsidR="00C94BE6">
              <w:rPr>
                <w:noProof/>
                <w:webHidden/>
              </w:rPr>
              <w:fldChar w:fldCharType="begin"/>
            </w:r>
            <w:r w:rsidR="00C94BE6">
              <w:rPr>
                <w:noProof/>
                <w:webHidden/>
              </w:rPr>
              <w:instrText xml:space="preserve"> PAGEREF _Toc136854544 \h </w:instrText>
            </w:r>
            <w:r w:rsidR="00C94BE6">
              <w:rPr>
                <w:noProof/>
                <w:webHidden/>
              </w:rPr>
            </w:r>
            <w:r w:rsidR="00C94BE6">
              <w:rPr>
                <w:noProof/>
                <w:webHidden/>
              </w:rPr>
              <w:fldChar w:fldCharType="separate"/>
            </w:r>
            <w:r w:rsidR="00FA1E7A">
              <w:rPr>
                <w:noProof/>
                <w:webHidden/>
              </w:rPr>
              <w:t>2</w:t>
            </w:r>
            <w:r w:rsidR="00C94BE6">
              <w:rPr>
                <w:noProof/>
                <w:webHidden/>
              </w:rPr>
              <w:fldChar w:fldCharType="end"/>
            </w:r>
          </w:hyperlink>
        </w:p>
        <w:p w14:paraId="18D38912" w14:textId="55EF2277" w:rsidR="00C94BE6" w:rsidRDefault="00EB54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6854545" w:history="1">
            <w:r w:rsidR="00C94BE6" w:rsidRPr="00124704">
              <w:rPr>
                <w:rStyle w:val="Hyperlink"/>
                <w:noProof/>
              </w:rPr>
              <w:t>Booking modification notifications</w:t>
            </w:r>
            <w:r w:rsidR="00C94BE6">
              <w:rPr>
                <w:noProof/>
                <w:webHidden/>
              </w:rPr>
              <w:tab/>
            </w:r>
            <w:r w:rsidR="00C94BE6">
              <w:rPr>
                <w:noProof/>
                <w:webHidden/>
              </w:rPr>
              <w:fldChar w:fldCharType="begin"/>
            </w:r>
            <w:r w:rsidR="00C94BE6">
              <w:rPr>
                <w:noProof/>
                <w:webHidden/>
              </w:rPr>
              <w:instrText xml:space="preserve"> PAGEREF _Toc136854545 \h </w:instrText>
            </w:r>
            <w:r w:rsidR="00C94BE6">
              <w:rPr>
                <w:noProof/>
                <w:webHidden/>
              </w:rPr>
            </w:r>
            <w:r w:rsidR="00C94BE6">
              <w:rPr>
                <w:noProof/>
                <w:webHidden/>
              </w:rPr>
              <w:fldChar w:fldCharType="separate"/>
            </w:r>
            <w:r w:rsidR="00FA1E7A">
              <w:rPr>
                <w:noProof/>
                <w:webHidden/>
              </w:rPr>
              <w:t>2</w:t>
            </w:r>
            <w:r w:rsidR="00C94BE6">
              <w:rPr>
                <w:noProof/>
                <w:webHidden/>
              </w:rPr>
              <w:fldChar w:fldCharType="end"/>
            </w:r>
          </w:hyperlink>
        </w:p>
        <w:p w14:paraId="063E3C41" w14:textId="69944079" w:rsidR="00C94BE6" w:rsidRDefault="00EB5409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6854546" w:history="1">
            <w:r w:rsidR="00C94BE6" w:rsidRPr="00124704">
              <w:rPr>
                <w:rStyle w:val="Hyperlink"/>
                <w:noProof/>
              </w:rPr>
              <w:t>BIOSECURITY PORTAL – Other User Channel</w:t>
            </w:r>
            <w:r w:rsidR="00C94BE6">
              <w:rPr>
                <w:noProof/>
                <w:webHidden/>
              </w:rPr>
              <w:tab/>
            </w:r>
            <w:r w:rsidR="00C94BE6">
              <w:rPr>
                <w:noProof/>
                <w:webHidden/>
              </w:rPr>
              <w:fldChar w:fldCharType="begin"/>
            </w:r>
            <w:r w:rsidR="00C94BE6">
              <w:rPr>
                <w:noProof/>
                <w:webHidden/>
              </w:rPr>
              <w:instrText xml:space="preserve"> PAGEREF _Toc136854546 \h </w:instrText>
            </w:r>
            <w:r w:rsidR="00C94BE6">
              <w:rPr>
                <w:noProof/>
                <w:webHidden/>
              </w:rPr>
            </w:r>
            <w:r w:rsidR="00C94BE6">
              <w:rPr>
                <w:noProof/>
                <w:webHidden/>
              </w:rPr>
              <w:fldChar w:fldCharType="separate"/>
            </w:r>
            <w:r w:rsidR="00FA1E7A">
              <w:rPr>
                <w:noProof/>
                <w:webHidden/>
              </w:rPr>
              <w:t>3</w:t>
            </w:r>
            <w:r w:rsidR="00C94BE6">
              <w:rPr>
                <w:noProof/>
                <w:webHidden/>
              </w:rPr>
              <w:fldChar w:fldCharType="end"/>
            </w:r>
          </w:hyperlink>
        </w:p>
        <w:p w14:paraId="1C9A2C62" w14:textId="283228D3" w:rsidR="00C94BE6" w:rsidRDefault="00EB5409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6854547" w:history="1">
            <w:r w:rsidR="00C94BE6" w:rsidRPr="00124704">
              <w:rPr>
                <w:rStyle w:val="Hyperlink"/>
                <w:noProof/>
              </w:rPr>
              <w:t>Bug Fix</w:t>
            </w:r>
            <w:r w:rsidR="00C94BE6">
              <w:rPr>
                <w:noProof/>
                <w:webHidden/>
              </w:rPr>
              <w:tab/>
            </w:r>
            <w:r w:rsidR="00C94BE6">
              <w:rPr>
                <w:noProof/>
                <w:webHidden/>
              </w:rPr>
              <w:fldChar w:fldCharType="begin"/>
            </w:r>
            <w:r w:rsidR="00C94BE6">
              <w:rPr>
                <w:noProof/>
                <w:webHidden/>
              </w:rPr>
              <w:instrText xml:space="preserve"> PAGEREF _Toc136854547 \h </w:instrText>
            </w:r>
            <w:r w:rsidR="00C94BE6">
              <w:rPr>
                <w:noProof/>
                <w:webHidden/>
              </w:rPr>
            </w:r>
            <w:r w:rsidR="00C94BE6">
              <w:rPr>
                <w:noProof/>
                <w:webHidden/>
              </w:rPr>
              <w:fldChar w:fldCharType="separate"/>
            </w:r>
            <w:r w:rsidR="00FA1E7A">
              <w:rPr>
                <w:noProof/>
                <w:webHidden/>
              </w:rPr>
              <w:t>3</w:t>
            </w:r>
            <w:r w:rsidR="00C94BE6">
              <w:rPr>
                <w:noProof/>
                <w:webHidden/>
              </w:rPr>
              <w:fldChar w:fldCharType="end"/>
            </w:r>
          </w:hyperlink>
        </w:p>
        <w:p w14:paraId="61A569DE" w14:textId="0162C613" w:rsidR="00C94BE6" w:rsidRDefault="00EB5409">
          <w:pPr>
            <w:pStyle w:val="TOC3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en-AU" w:eastAsia="en-AU" w:bidi="ar-SA"/>
            </w:rPr>
          </w:pPr>
          <w:hyperlink w:anchor="_Toc136854548" w:history="1">
            <w:r w:rsidR="00C94BE6" w:rsidRPr="00124704">
              <w:rPr>
                <w:rStyle w:val="Hyperlink"/>
                <w:noProof/>
              </w:rPr>
              <w:t>Unable to lodge a request for Entry Ids with multiple directions of the same type</w:t>
            </w:r>
            <w:r w:rsidR="00C94BE6">
              <w:rPr>
                <w:noProof/>
                <w:webHidden/>
              </w:rPr>
              <w:tab/>
            </w:r>
            <w:r w:rsidR="00C94BE6">
              <w:rPr>
                <w:noProof/>
                <w:webHidden/>
              </w:rPr>
              <w:fldChar w:fldCharType="begin"/>
            </w:r>
            <w:r w:rsidR="00C94BE6">
              <w:rPr>
                <w:noProof/>
                <w:webHidden/>
              </w:rPr>
              <w:instrText xml:space="preserve"> PAGEREF _Toc136854548 \h </w:instrText>
            </w:r>
            <w:r w:rsidR="00C94BE6">
              <w:rPr>
                <w:noProof/>
                <w:webHidden/>
              </w:rPr>
            </w:r>
            <w:r w:rsidR="00C94BE6">
              <w:rPr>
                <w:noProof/>
                <w:webHidden/>
              </w:rPr>
              <w:fldChar w:fldCharType="separate"/>
            </w:r>
            <w:r w:rsidR="00FA1E7A">
              <w:rPr>
                <w:noProof/>
                <w:webHidden/>
              </w:rPr>
              <w:t>3</w:t>
            </w:r>
            <w:r w:rsidR="00C94BE6">
              <w:rPr>
                <w:noProof/>
                <w:webHidden/>
              </w:rPr>
              <w:fldChar w:fldCharType="end"/>
            </w:r>
          </w:hyperlink>
        </w:p>
        <w:p w14:paraId="544F24A5" w14:textId="21DB4151" w:rsidR="00B81F2C" w:rsidRDefault="007B1D47" w:rsidP="002B49B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FA15A8F" w14:textId="0C25DC52" w:rsidR="00B81F2C" w:rsidRDefault="00B81F2C">
      <w:pPr>
        <w:rPr>
          <w:rFonts w:asciiTheme="minorHAnsi" w:hAnsiTheme="minorHAnsi"/>
        </w:rPr>
      </w:pPr>
      <w:r>
        <w:rPr>
          <w:b/>
          <w:bCs/>
          <w:noProof/>
        </w:rPr>
        <w:br w:type="page"/>
      </w:r>
    </w:p>
    <w:p w14:paraId="40E7C165" w14:textId="5A2023FC" w:rsidR="001830B3" w:rsidRDefault="00226D23" w:rsidP="008A6694">
      <w:pPr>
        <w:pStyle w:val="Heading1"/>
      </w:pPr>
      <w:bookmarkStart w:id="5" w:name="_Toc136854542"/>
      <w:bookmarkEnd w:id="3"/>
      <w:bookmarkEnd w:id="4"/>
      <w:r>
        <w:lastRenderedPageBreak/>
        <w:t>BIOSECURITY PORTAL – MYGOVID (Digitial identity) channel</w:t>
      </w:r>
      <w:bookmarkEnd w:id="5"/>
    </w:p>
    <w:p w14:paraId="098C8DED" w14:textId="1EC4380C" w:rsidR="008A6694" w:rsidRDefault="00B81F2C" w:rsidP="008A6694">
      <w:pPr>
        <w:pStyle w:val="Heading2"/>
      </w:pPr>
      <w:bookmarkStart w:id="6" w:name="_Toc136854543"/>
      <w:r>
        <w:t>Bug Fix</w:t>
      </w:r>
      <w:bookmarkEnd w:id="6"/>
    </w:p>
    <w:p w14:paraId="50D8AC6A" w14:textId="6A16BFFA" w:rsidR="00B81F2C" w:rsidRDefault="00B81F2C" w:rsidP="00B81F2C">
      <w:pPr>
        <w:pStyle w:val="Heading3"/>
        <w:spacing w:before="100" w:beforeAutospacing="1" w:after="100" w:afterAutospacing="1"/>
      </w:pPr>
      <w:bookmarkStart w:id="7" w:name="_Toc136854544"/>
      <w:r>
        <w:t>Emails being sent to personal email address</w:t>
      </w:r>
      <w:r w:rsidR="00173481">
        <w:t>es</w:t>
      </w:r>
      <w:bookmarkEnd w:id="7"/>
      <w:r w:rsidR="00C94BE6">
        <w:t>.</w:t>
      </w:r>
    </w:p>
    <w:p w14:paraId="3FDF5DE4" w14:textId="029DE323" w:rsidR="00B81F2C" w:rsidRDefault="00BB4796" w:rsidP="00B81F2C">
      <w:pPr>
        <w:spacing w:before="100" w:beforeAutospacing="1" w:after="100" w:afterAutospacing="1" w:line="240" w:lineRule="auto"/>
      </w:pPr>
      <w:r>
        <w:t xml:space="preserve">System </w:t>
      </w:r>
      <w:r w:rsidR="00265044">
        <w:t>n</w:t>
      </w:r>
      <w:r w:rsidR="00B81F2C" w:rsidRPr="00EC7ECE">
        <w:t>otifications</w:t>
      </w:r>
      <w:r w:rsidR="00C94BE6">
        <w:t xml:space="preserve"> </w:t>
      </w:r>
      <w:r w:rsidR="00B81F2C" w:rsidRPr="00EC7ECE">
        <w:t xml:space="preserve">from the </w:t>
      </w:r>
      <w:r w:rsidR="00B81F2C">
        <w:t>Portal</w:t>
      </w:r>
      <w:r w:rsidR="00B81F2C" w:rsidRPr="00EC7ECE">
        <w:t xml:space="preserve"> were</w:t>
      </w:r>
      <w:r w:rsidR="00BD4428">
        <w:t>, in some instances,</w:t>
      </w:r>
      <w:r w:rsidR="00B81F2C" w:rsidRPr="00EC7ECE">
        <w:t xml:space="preserve"> being sent to </w:t>
      </w:r>
      <w:r w:rsidR="00B81F2C">
        <w:t xml:space="preserve">the </w:t>
      </w:r>
      <w:r w:rsidR="00B81F2C" w:rsidRPr="00EC7ECE">
        <w:t xml:space="preserve">personal email address used to register for the Portal through </w:t>
      </w:r>
      <w:r w:rsidR="00B81F2C">
        <w:t xml:space="preserve">the </w:t>
      </w:r>
      <w:proofErr w:type="spellStart"/>
      <w:r w:rsidR="00B81F2C">
        <w:t>myGovID</w:t>
      </w:r>
      <w:proofErr w:type="spellEnd"/>
      <w:r w:rsidR="00B81F2C">
        <w:t xml:space="preserve"> </w:t>
      </w:r>
      <w:r w:rsidR="00B81F2C" w:rsidRPr="00EC7ECE">
        <w:t>Digital Identity</w:t>
      </w:r>
      <w:r w:rsidR="00B81F2C">
        <w:t xml:space="preserve"> channel</w:t>
      </w:r>
      <w:r w:rsidR="00B81F2C" w:rsidRPr="00EC7ECE">
        <w:t>.</w:t>
      </w:r>
      <w:r w:rsidR="00B81F2C">
        <w:t xml:space="preserve">  Emails </w:t>
      </w:r>
      <w:r w:rsidR="0074746A">
        <w:t>will be</w:t>
      </w:r>
      <w:r w:rsidR="00B81F2C">
        <w:t xml:space="preserve"> sent to the business email address entered by users on the</w:t>
      </w:r>
      <w:r w:rsidR="00FA7EE5">
        <w:t>ir</w:t>
      </w:r>
      <w:r w:rsidR="00B81F2C">
        <w:t xml:space="preserve"> </w:t>
      </w:r>
      <w:r w:rsidR="00B81F2C" w:rsidRPr="0018451A">
        <w:rPr>
          <w:i/>
          <w:iCs/>
        </w:rPr>
        <w:t>My Profile</w:t>
      </w:r>
      <w:r w:rsidR="00B81F2C">
        <w:t xml:space="preserve"> page.</w:t>
      </w:r>
      <w:r w:rsidR="00203B94">
        <w:t xml:space="preserve"> </w:t>
      </w:r>
      <w:r w:rsidR="00824F2D">
        <w:t xml:space="preserve">Note: if the business email address in </w:t>
      </w:r>
      <w:r w:rsidR="00824F2D" w:rsidRPr="0074746A">
        <w:rPr>
          <w:i/>
          <w:iCs/>
        </w:rPr>
        <w:t>My Profile</w:t>
      </w:r>
      <w:r w:rsidR="00824F2D">
        <w:t xml:space="preserve"> </w:t>
      </w:r>
      <w:r w:rsidR="00824F2D" w:rsidRPr="0074746A">
        <w:rPr>
          <w:u w:val="single"/>
        </w:rPr>
        <w:t>is not</w:t>
      </w:r>
      <w:r w:rsidR="00824F2D">
        <w:t xml:space="preserve"> completed, emails from the department may be sent to the email address used to register with </w:t>
      </w:r>
      <w:proofErr w:type="spellStart"/>
      <w:r w:rsidR="00824F2D">
        <w:t>myGovID</w:t>
      </w:r>
      <w:proofErr w:type="spellEnd"/>
      <w:r w:rsidR="00824F2D">
        <w:t>.</w:t>
      </w:r>
    </w:p>
    <w:p w14:paraId="2E4D6F63" w14:textId="7C1F814A" w:rsidR="00B81F2C" w:rsidRDefault="00B81F2C" w:rsidP="00B81F2C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430E57E4" wp14:editId="2D0EFBB1">
            <wp:extent cx="3924797" cy="1921429"/>
            <wp:effectExtent l="19050" t="19050" r="19050" b="2222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2661" cy="19350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0B838C" w14:textId="1977AD21" w:rsidR="00B81F2C" w:rsidRDefault="00B81F2C" w:rsidP="00B81F2C">
      <w:pPr>
        <w:pStyle w:val="BodyText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1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My profile </w:t>
      </w:r>
      <w:r w:rsidR="00164191">
        <w:rPr>
          <w:bCs/>
          <w:i/>
          <w:color w:val="595959" w:themeColor="text1" w:themeTint="A6"/>
          <w:sz w:val="18"/>
          <w:szCs w:val="18"/>
        </w:rPr>
        <w:t>– business email address</w:t>
      </w:r>
      <w:r>
        <w:rPr>
          <w:bCs/>
          <w:i/>
          <w:color w:val="595959" w:themeColor="text1" w:themeTint="A6"/>
          <w:sz w:val="18"/>
          <w:szCs w:val="18"/>
        </w:rPr>
        <w:t xml:space="preserve"> </w:t>
      </w:r>
    </w:p>
    <w:p w14:paraId="77A1594B" w14:textId="498EC867" w:rsidR="00203B94" w:rsidRDefault="00824F2D" w:rsidP="00203B94">
      <w:pPr>
        <w:pStyle w:val="BodyText"/>
      </w:pPr>
      <w:r>
        <w:t xml:space="preserve">There is one </w:t>
      </w:r>
      <w:r w:rsidR="00203B94">
        <w:t>exception to this</w:t>
      </w:r>
      <w:r>
        <w:t xml:space="preserve">, </w:t>
      </w:r>
      <w:r w:rsidR="00203B94">
        <w:t xml:space="preserve">the “on our way” notification is sent to the inspection </w:t>
      </w:r>
      <w:r w:rsidR="00BD4428">
        <w:t>location</w:t>
      </w:r>
      <w:r w:rsidR="00203B94">
        <w:t xml:space="preserve"> (site) contact as nominated in the request for inspection.</w:t>
      </w:r>
    </w:p>
    <w:p w14:paraId="00E12874" w14:textId="258E8BF0" w:rsidR="00203B94" w:rsidRPr="0055577D" w:rsidRDefault="00865DFD" w:rsidP="00493D31">
      <w:pPr>
        <w:pStyle w:val="BodyText"/>
        <w:jc w:val="center"/>
        <w:rPr>
          <w:bCs/>
          <w:i/>
          <w:color w:val="595959" w:themeColor="text1" w:themeTint="A6"/>
          <w:sz w:val="18"/>
          <w:szCs w:val="18"/>
        </w:rPr>
      </w:pPr>
      <w:r>
        <w:rPr>
          <w:bCs/>
          <w:i/>
          <w:noProof/>
          <w:color w:val="595959" w:themeColor="text1" w:themeTint="A6"/>
          <w:sz w:val="18"/>
          <w:szCs w:val="18"/>
        </w:rPr>
        <w:drawing>
          <wp:inline distT="0" distB="0" distL="0" distR="0" wp14:anchorId="689B4A68" wp14:editId="0C881CE2">
            <wp:extent cx="3069332" cy="2679590"/>
            <wp:effectExtent l="19050" t="19050" r="17145" b="260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7258" cy="26865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E9E1B64" w14:textId="787B71E7" w:rsidR="00493D31" w:rsidRPr="0055577D" w:rsidRDefault="00493D31" w:rsidP="00493D31">
      <w:pPr>
        <w:pStyle w:val="BodyText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2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Location contact details </w:t>
      </w:r>
    </w:p>
    <w:p w14:paraId="748EFE28" w14:textId="6CA5F717" w:rsidR="00152794" w:rsidRDefault="00152794" w:rsidP="00164191">
      <w:pPr>
        <w:pStyle w:val="Heading3"/>
        <w:spacing w:before="100" w:beforeAutospacing="1" w:after="100" w:afterAutospacing="1"/>
      </w:pPr>
      <w:bookmarkStart w:id="8" w:name="_Toc136854545"/>
      <w:r>
        <w:t>Booking modification notification</w:t>
      </w:r>
      <w:r w:rsidR="00265044">
        <w:t>s</w:t>
      </w:r>
      <w:bookmarkEnd w:id="8"/>
    </w:p>
    <w:p w14:paraId="47C65D09" w14:textId="1CF53EBF" w:rsidR="00152794" w:rsidRDefault="00152794" w:rsidP="00152794">
      <w:r>
        <w:t xml:space="preserve">There were </w:t>
      </w:r>
      <w:r w:rsidR="00265044">
        <w:t>several</w:t>
      </w:r>
      <w:r>
        <w:t xml:space="preserve"> issues with the a</w:t>
      </w:r>
      <w:r w:rsidRPr="00152794">
        <w:t>uto-c</w:t>
      </w:r>
      <w:r>
        <w:t xml:space="preserve">onfirmation </w:t>
      </w:r>
      <w:r w:rsidR="00304CBF">
        <w:t xml:space="preserve">email for booking </w:t>
      </w:r>
      <w:r>
        <w:t>modifications, including:</w:t>
      </w:r>
    </w:p>
    <w:p w14:paraId="57867848" w14:textId="46ED3612" w:rsidR="00152794" w:rsidRDefault="00152794" w:rsidP="00152794">
      <w:pPr>
        <w:pStyle w:val="ListParagraph"/>
        <w:numPr>
          <w:ilvl w:val="0"/>
          <w:numId w:val="14"/>
        </w:numPr>
      </w:pPr>
      <w:r>
        <w:t>Auto-confirmation</w:t>
      </w:r>
      <w:r w:rsidR="00265044">
        <w:t xml:space="preserve"> emails</w:t>
      </w:r>
      <w:r>
        <w:t xml:space="preserve"> were not being sent in some instances.</w:t>
      </w:r>
    </w:p>
    <w:p w14:paraId="5B6B9CC4" w14:textId="458F2EAD" w:rsidR="00152794" w:rsidRDefault="00152794" w:rsidP="00152794">
      <w:pPr>
        <w:pStyle w:val="ListParagraph"/>
        <w:numPr>
          <w:ilvl w:val="0"/>
          <w:numId w:val="14"/>
        </w:numPr>
      </w:pPr>
      <w:r>
        <w:t>Information in the email was missing, including:</w:t>
      </w:r>
    </w:p>
    <w:p w14:paraId="33031024" w14:textId="6F749191" w:rsidR="00152794" w:rsidRDefault="00152794" w:rsidP="00152794">
      <w:pPr>
        <w:pStyle w:val="ListParagraph"/>
        <w:numPr>
          <w:ilvl w:val="1"/>
          <w:numId w:val="14"/>
        </w:numPr>
      </w:pPr>
      <w:r>
        <w:lastRenderedPageBreak/>
        <w:t xml:space="preserve">Goods will be ready for </w:t>
      </w:r>
      <w:proofErr w:type="gramStart"/>
      <w:r>
        <w:t>inspection</w:t>
      </w:r>
      <w:proofErr w:type="gramEnd"/>
    </w:p>
    <w:p w14:paraId="5A662940" w14:textId="225582FF" w:rsidR="00152794" w:rsidRDefault="00152794" w:rsidP="00152794">
      <w:pPr>
        <w:pStyle w:val="ListParagraph"/>
        <w:numPr>
          <w:ilvl w:val="1"/>
          <w:numId w:val="14"/>
        </w:numPr>
      </w:pPr>
      <w:r>
        <w:t>Preferred inspection period</w:t>
      </w:r>
    </w:p>
    <w:p w14:paraId="27C92C2C" w14:textId="77777777" w:rsidR="00152794" w:rsidRDefault="00152794" w:rsidP="00152794">
      <w:pPr>
        <w:pStyle w:val="ListParagraph"/>
        <w:numPr>
          <w:ilvl w:val="0"/>
          <w:numId w:val="14"/>
        </w:numPr>
      </w:pPr>
      <w:r>
        <w:t>Incorrect information in the email:</w:t>
      </w:r>
    </w:p>
    <w:p w14:paraId="29BAC311" w14:textId="25D96F3E" w:rsidR="00152794" w:rsidRDefault="00152794" w:rsidP="00152794">
      <w:pPr>
        <w:pStyle w:val="ListParagraph"/>
        <w:numPr>
          <w:ilvl w:val="1"/>
          <w:numId w:val="14"/>
        </w:numPr>
      </w:pPr>
      <w:r>
        <w:t>Original booking information</w:t>
      </w:r>
      <w:r w:rsidR="00304CBF">
        <w:t xml:space="preserve"> was displayed</w:t>
      </w:r>
      <w:r>
        <w:t xml:space="preserve"> and </w:t>
      </w:r>
      <w:r w:rsidRPr="00152794">
        <w:rPr>
          <w:u w:val="single"/>
        </w:rPr>
        <w:t>not</w:t>
      </w:r>
      <w:r>
        <w:t xml:space="preserve"> the updated booking information.</w:t>
      </w:r>
    </w:p>
    <w:p w14:paraId="5B1317BF" w14:textId="405DE1A3" w:rsidR="00152794" w:rsidRDefault="00265044" w:rsidP="00265044">
      <w:r>
        <w:t>All requests for modification of a booking will now generate an email with the changed details.</w:t>
      </w:r>
    </w:p>
    <w:p w14:paraId="77F022D7" w14:textId="3AF8C85B" w:rsidR="00164191" w:rsidRDefault="00865DFD" w:rsidP="0071797B">
      <w:pPr>
        <w:jc w:val="center"/>
      </w:pPr>
      <w:r>
        <w:rPr>
          <w:noProof/>
        </w:rPr>
        <w:drawing>
          <wp:inline distT="0" distB="0" distL="0" distR="0" wp14:anchorId="752B1C6E" wp14:editId="6E095723">
            <wp:extent cx="2442174" cy="2934031"/>
            <wp:effectExtent l="19050" t="19050" r="1587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8833" cy="29420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51D289" w14:textId="5C56FC5B" w:rsidR="0071797B" w:rsidRPr="0055577D" w:rsidRDefault="0071797B" w:rsidP="003A1727">
      <w:pPr>
        <w:pStyle w:val="BodyText"/>
        <w:spacing w:after="0" w:line="240" w:lineRule="auto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 w:rsidR="00493D31">
        <w:rPr>
          <w:bCs/>
          <w:i/>
          <w:color w:val="595959" w:themeColor="text1" w:themeTint="A6"/>
          <w:sz w:val="18"/>
          <w:szCs w:val="18"/>
        </w:rPr>
        <w:t>3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</w:t>
      </w:r>
      <w:r w:rsidR="00203B94">
        <w:rPr>
          <w:bCs/>
          <w:i/>
          <w:color w:val="595959" w:themeColor="text1" w:themeTint="A6"/>
          <w:sz w:val="18"/>
          <w:szCs w:val="18"/>
        </w:rPr>
        <w:t xml:space="preserve">Booking modification email </w:t>
      </w:r>
      <w:proofErr w:type="gramStart"/>
      <w:r w:rsidR="00203B94">
        <w:rPr>
          <w:bCs/>
          <w:i/>
          <w:color w:val="595959" w:themeColor="text1" w:themeTint="A6"/>
          <w:sz w:val="18"/>
          <w:szCs w:val="18"/>
        </w:rPr>
        <w:t>notification</w:t>
      </w:r>
      <w:proofErr w:type="gramEnd"/>
      <w:r>
        <w:rPr>
          <w:bCs/>
          <w:i/>
          <w:color w:val="595959" w:themeColor="text1" w:themeTint="A6"/>
          <w:sz w:val="18"/>
          <w:szCs w:val="18"/>
        </w:rPr>
        <w:t xml:space="preserve"> </w:t>
      </w:r>
    </w:p>
    <w:p w14:paraId="1524F11B" w14:textId="2244B535" w:rsidR="0071797B" w:rsidRDefault="0071797B" w:rsidP="003A1727">
      <w:pPr>
        <w:tabs>
          <w:tab w:val="left" w:pos="6599"/>
        </w:tabs>
        <w:spacing w:after="0" w:line="240" w:lineRule="auto"/>
      </w:pPr>
    </w:p>
    <w:p w14:paraId="241D11E0" w14:textId="4427C655" w:rsidR="00BC1A46" w:rsidRDefault="00BC1A46" w:rsidP="00BC1A46">
      <w:pPr>
        <w:pStyle w:val="Heading1"/>
      </w:pPr>
      <w:bookmarkStart w:id="9" w:name="_Toc136854546"/>
      <w:r>
        <w:t xml:space="preserve">BIOSECURITY PORTAL – </w:t>
      </w:r>
      <w:r w:rsidR="00B81F2C">
        <w:t>O</w:t>
      </w:r>
      <w:r>
        <w:t xml:space="preserve">ther </w:t>
      </w:r>
      <w:r w:rsidR="00B81F2C">
        <w:t>U</w:t>
      </w:r>
      <w:r>
        <w:t xml:space="preserve">ser </w:t>
      </w:r>
      <w:r w:rsidR="00B81F2C">
        <w:t>C</w:t>
      </w:r>
      <w:r>
        <w:t>hannel</w:t>
      </w:r>
      <w:bookmarkEnd w:id="9"/>
    </w:p>
    <w:p w14:paraId="1CFFF730" w14:textId="308B2CD0" w:rsidR="008A6694" w:rsidRDefault="00493D31" w:rsidP="008A6694">
      <w:pPr>
        <w:pStyle w:val="Heading2"/>
      </w:pPr>
      <w:bookmarkStart w:id="10" w:name="_Toc136854547"/>
      <w:r>
        <w:t>Bug Fix</w:t>
      </w:r>
      <w:bookmarkEnd w:id="10"/>
    </w:p>
    <w:p w14:paraId="58B5F6FF" w14:textId="7DAFBEAB" w:rsidR="0071797B" w:rsidRDefault="00493D31" w:rsidP="0071797B">
      <w:pPr>
        <w:pStyle w:val="Heading3"/>
      </w:pPr>
      <w:bookmarkStart w:id="11" w:name="_Toc136854548"/>
      <w:r>
        <w:t>Unable to lodge a request for Entry Ids with multiple directions of the same type</w:t>
      </w:r>
      <w:bookmarkEnd w:id="11"/>
      <w:r w:rsidR="00C94BE6">
        <w:t>.</w:t>
      </w:r>
      <w:r w:rsidR="0071797B">
        <w:t xml:space="preserve"> </w:t>
      </w:r>
    </w:p>
    <w:p w14:paraId="2DA59ABC" w14:textId="6478221E" w:rsidR="005F56A0" w:rsidRDefault="005F56A0" w:rsidP="00493D31">
      <w:pPr>
        <w:spacing w:before="100" w:beforeAutospacing="1" w:after="100" w:afterAutospacing="1" w:line="240" w:lineRule="auto"/>
        <w:rPr>
          <w:rFonts w:ascii="Calibri" w:hAnsi="Calibri" w:cs="Calibri"/>
          <w:color w:val="000000"/>
          <w:shd w:val="clear" w:color="auto" w:fill="FFFFFF"/>
        </w:rPr>
      </w:pPr>
      <w:r>
        <w:t>C</w:t>
      </w:r>
      <w:r w:rsidR="00493D31" w:rsidRPr="00493D31">
        <w:t>lients were unable to lodge a request through the ‘other user’ channel when there were more than three of a single type of inspection</w:t>
      </w:r>
      <w:r w:rsidR="00523454">
        <w:t>.</w:t>
      </w:r>
      <w:r>
        <w:t xml:space="preserve">  T</w:t>
      </w:r>
      <w:r>
        <w:rPr>
          <w:rFonts w:ascii="Calibri" w:hAnsi="Calibri" w:cs="Calibri"/>
          <w:color w:val="000000"/>
          <w:shd w:val="clear" w:color="auto" w:fill="FFFFFF"/>
        </w:rPr>
        <w:t xml:space="preserve">he Portal would recognize the direction entered as valid but would not </w:t>
      </w:r>
      <w:r w:rsidR="0074746A">
        <w:rPr>
          <w:rFonts w:ascii="Calibri" w:hAnsi="Calibri" w:cs="Calibri"/>
          <w:color w:val="000000"/>
          <w:shd w:val="clear" w:color="auto" w:fill="FFFFFF"/>
        </w:rPr>
        <w:t>allow</w:t>
      </w:r>
      <w:r>
        <w:rPr>
          <w:rFonts w:ascii="Calibri" w:hAnsi="Calibri" w:cs="Calibri"/>
          <w:color w:val="000000"/>
          <w:shd w:val="clear" w:color="auto" w:fill="FFFFFF"/>
        </w:rPr>
        <w:t xml:space="preserve"> the client to progress further, </w:t>
      </w:r>
      <w:r w:rsidR="003A1727">
        <w:rPr>
          <w:rFonts w:ascii="Calibri" w:hAnsi="Calibri" w:cs="Calibri"/>
          <w:color w:val="000000"/>
          <w:shd w:val="clear" w:color="auto" w:fill="FFFFFF"/>
        </w:rPr>
        <w:t xml:space="preserve">displaying </w:t>
      </w:r>
      <w:r>
        <w:rPr>
          <w:rFonts w:ascii="Calibri" w:hAnsi="Calibri" w:cs="Calibri"/>
          <w:color w:val="000000"/>
          <w:shd w:val="clear" w:color="auto" w:fill="FFFFFF"/>
        </w:rPr>
        <w:t>an error message.</w:t>
      </w:r>
    </w:p>
    <w:p w14:paraId="54E35C65" w14:textId="6CC251A2" w:rsidR="003A1727" w:rsidRDefault="003A1727" w:rsidP="003A1727">
      <w:pPr>
        <w:spacing w:before="100" w:beforeAutospacing="1" w:after="100" w:afterAutospacing="1" w:line="240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 wp14:anchorId="75C2A5BD" wp14:editId="7D972EE1">
            <wp:extent cx="3074007" cy="980414"/>
            <wp:effectExtent l="19050" t="19050" r="12700" b="10795"/>
            <wp:docPr id="15" name="Picture 15" descr="A picture containing text, font, lin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, font, line, screensho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5016" cy="9998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D7525D" w14:textId="2ADDA5EF" w:rsidR="003A1727" w:rsidRDefault="003A1727" w:rsidP="003A1727">
      <w:pPr>
        <w:spacing w:before="100" w:beforeAutospacing="1" w:after="100" w:afterAutospacing="1" w:line="240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 wp14:anchorId="14339718" wp14:editId="3743AB6F">
            <wp:extent cx="3999506" cy="682518"/>
            <wp:effectExtent l="19050" t="19050" r="20320" b="22860"/>
            <wp:docPr id="16" name="Picture 16" descr="A screenshot of a cha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hat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2270" cy="6898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299991" w14:textId="77777777" w:rsidR="003A1727" w:rsidRDefault="003A1727" w:rsidP="003A1727">
      <w:pPr>
        <w:shd w:val="clear" w:color="auto" w:fill="FFFFFF"/>
        <w:spacing w:before="100" w:beforeAutospacing="1" w:after="100" w:afterAutospacing="1"/>
        <w:jc w:val="center"/>
        <w:rPr>
          <w:bCs/>
          <w:i/>
          <w:color w:val="595959" w:themeColor="text1" w:themeTint="A6"/>
          <w:sz w:val="18"/>
          <w:szCs w:val="18"/>
        </w:rPr>
      </w:pPr>
      <w:r w:rsidRPr="0055577D">
        <w:rPr>
          <w:bCs/>
          <w:i/>
          <w:color w:val="595959" w:themeColor="text1" w:themeTint="A6"/>
          <w:sz w:val="18"/>
          <w:szCs w:val="18"/>
        </w:rPr>
        <w:t xml:space="preserve">Figure </w:t>
      </w:r>
      <w:r>
        <w:rPr>
          <w:bCs/>
          <w:i/>
          <w:color w:val="595959" w:themeColor="text1" w:themeTint="A6"/>
          <w:sz w:val="18"/>
          <w:szCs w:val="18"/>
        </w:rPr>
        <w:t>4</w:t>
      </w:r>
      <w:r w:rsidRPr="0055577D">
        <w:rPr>
          <w:bCs/>
          <w:i/>
          <w:color w:val="595959" w:themeColor="text1" w:themeTint="A6"/>
          <w:sz w:val="18"/>
          <w:szCs w:val="18"/>
        </w:rPr>
        <w:t xml:space="preserve">: </w:t>
      </w:r>
      <w:r>
        <w:rPr>
          <w:bCs/>
          <w:i/>
          <w:color w:val="595959" w:themeColor="text1" w:themeTint="A6"/>
          <w:sz w:val="18"/>
          <w:szCs w:val="18"/>
        </w:rPr>
        <w:t xml:space="preserve"> Direction entry and error message returned when an Entry had more than three of the same inspection </w:t>
      </w:r>
      <w:proofErr w:type="gramStart"/>
      <w:r>
        <w:rPr>
          <w:bCs/>
          <w:i/>
          <w:color w:val="595959" w:themeColor="text1" w:themeTint="A6"/>
          <w:sz w:val="18"/>
          <w:szCs w:val="18"/>
        </w:rPr>
        <w:t>types</w:t>
      </w:r>
      <w:proofErr w:type="gramEnd"/>
    </w:p>
    <w:p w14:paraId="47DE2F8D" w14:textId="70F71998" w:rsidR="00C113C4" w:rsidRDefault="003A1727" w:rsidP="003A1727">
      <w:pPr>
        <w:shd w:val="clear" w:color="auto" w:fill="FFFFFF"/>
        <w:spacing w:before="100" w:beforeAutospacing="1" w:after="100" w:afterAutospacing="1"/>
        <w:rPr>
          <w:bCs/>
          <w:i/>
          <w:color w:val="595959" w:themeColor="text1" w:themeTint="A6"/>
          <w:sz w:val="18"/>
          <w:szCs w:val="18"/>
        </w:rPr>
      </w:pPr>
      <w:r>
        <w:t>C</w:t>
      </w:r>
      <w:r w:rsidR="00493D31" w:rsidRPr="00493D31">
        <w:t>lients can now use the ‘other user’ channel for inspections with multiple directions of the same type.</w:t>
      </w:r>
    </w:p>
    <w:sectPr w:rsidR="00C113C4" w:rsidSect="008A6694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B4D1" w14:textId="77777777" w:rsidR="00466A1C" w:rsidRDefault="00466A1C" w:rsidP="00D87654">
      <w:r>
        <w:separator/>
      </w:r>
    </w:p>
  </w:endnote>
  <w:endnote w:type="continuationSeparator" w:id="0">
    <w:p w14:paraId="60CC1538" w14:textId="77777777" w:rsidR="00466A1C" w:rsidRDefault="00466A1C" w:rsidP="00D8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7"/>
      <w:docPartObj>
        <w:docPartGallery w:val="Page Numbers (Bottom of Page)"/>
        <w:docPartUnique/>
      </w:docPartObj>
    </w:sdtPr>
    <w:sdtEndPr/>
    <w:sdtContent>
      <w:p w14:paraId="372DC97A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19AB" w14:textId="77777777" w:rsidR="00B52A0C" w:rsidRDefault="00B52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6"/>
      <w:docPartObj>
        <w:docPartGallery w:val="Page Numbers (Bottom of Page)"/>
        <w:docPartUnique/>
      </w:docPartObj>
    </w:sdtPr>
    <w:sdtEndPr/>
    <w:sdtContent>
      <w:p w14:paraId="199CE736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5EBE30" w14:textId="77777777" w:rsidR="00B52A0C" w:rsidRDefault="00B5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3866" w14:textId="77777777" w:rsidR="00466A1C" w:rsidRDefault="00466A1C" w:rsidP="00D87654">
      <w:r>
        <w:separator/>
      </w:r>
    </w:p>
  </w:footnote>
  <w:footnote w:type="continuationSeparator" w:id="0">
    <w:p w14:paraId="493A1FFD" w14:textId="77777777" w:rsidR="00466A1C" w:rsidRDefault="00466A1C" w:rsidP="00D8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E534" w14:textId="48B94AB6" w:rsidR="00D81CDD" w:rsidRDefault="00E211AC">
    <w:pPr>
      <w:pStyle w:val="Header"/>
    </w:pPr>
    <w:r>
      <w:t xml:space="preserve">Biosecurity Portal </w:t>
    </w:r>
    <w:r w:rsidR="00203B94">
      <w:t>May</w:t>
    </w:r>
    <w:r>
      <w:t xml:space="preserve"> 2023 Release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FC2" w14:textId="77777777" w:rsidR="00BB3164" w:rsidRPr="00D136B9" w:rsidRDefault="00BB3164" w:rsidP="00BB3164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E8891" wp14:editId="46A764FC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01CE5" w14:textId="70056010" w:rsidR="00B52A0C" w:rsidRDefault="00B52A0C" w:rsidP="00560662">
    <w:pPr>
      <w:pStyle w:val="Header"/>
      <w:pBdr>
        <w:bottom w:val="single" w:sz="4" w:space="27" w:color="9C928B" w:themeColor="text2" w:themeTint="99"/>
      </w:pBdr>
      <w:tabs>
        <w:tab w:val="clear" w:pos="4820"/>
        <w:tab w:val="clear" w:pos="9639"/>
        <w:tab w:val="right" w:pos="9923"/>
      </w:tabs>
      <w:ind w:right="6"/>
    </w:pPr>
    <w:r>
      <w:tab/>
    </w:r>
  </w:p>
  <w:p w14:paraId="0AE162A6" w14:textId="77777777" w:rsidR="00B52A0C" w:rsidRDefault="00B5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DB8"/>
    <w:multiLevelType w:val="multilevel"/>
    <w:tmpl w:val="054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6FB1"/>
    <w:multiLevelType w:val="hybridMultilevel"/>
    <w:tmpl w:val="370085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A349C1"/>
    <w:multiLevelType w:val="hybridMultilevel"/>
    <w:tmpl w:val="6840E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4BA7"/>
    <w:multiLevelType w:val="multilevel"/>
    <w:tmpl w:val="F5B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1C7252"/>
    <w:multiLevelType w:val="hybridMultilevel"/>
    <w:tmpl w:val="25F8F32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32817C7"/>
    <w:multiLevelType w:val="hybridMultilevel"/>
    <w:tmpl w:val="CFD2531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3E50A3"/>
    <w:multiLevelType w:val="hybridMultilevel"/>
    <w:tmpl w:val="A790C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22997"/>
    <w:multiLevelType w:val="hybridMultilevel"/>
    <w:tmpl w:val="A35A1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795B"/>
    <w:multiLevelType w:val="hybridMultilevel"/>
    <w:tmpl w:val="7A36C940"/>
    <w:lvl w:ilvl="0" w:tplc="461875D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515D6"/>
    <w:multiLevelType w:val="multilevel"/>
    <w:tmpl w:val="F51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85D15"/>
    <w:multiLevelType w:val="multilevel"/>
    <w:tmpl w:val="7FF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16558"/>
    <w:multiLevelType w:val="hybridMultilevel"/>
    <w:tmpl w:val="6AB29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260F3"/>
    <w:multiLevelType w:val="hybridMultilevel"/>
    <w:tmpl w:val="41F00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11F62"/>
    <w:multiLevelType w:val="multilevel"/>
    <w:tmpl w:val="4C4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91360">
    <w:abstractNumId w:val="8"/>
  </w:num>
  <w:num w:numId="2" w16cid:durableId="1853379055">
    <w:abstractNumId w:val="1"/>
  </w:num>
  <w:num w:numId="3" w16cid:durableId="950865476">
    <w:abstractNumId w:val="11"/>
  </w:num>
  <w:num w:numId="4" w16cid:durableId="1043947099">
    <w:abstractNumId w:val="0"/>
  </w:num>
  <w:num w:numId="5" w16cid:durableId="1535924851">
    <w:abstractNumId w:val="10"/>
  </w:num>
  <w:num w:numId="6" w16cid:durableId="889611285">
    <w:abstractNumId w:val="13"/>
  </w:num>
  <w:num w:numId="7" w16cid:durableId="1346859907">
    <w:abstractNumId w:val="9"/>
  </w:num>
  <w:num w:numId="8" w16cid:durableId="1076247487">
    <w:abstractNumId w:val="3"/>
  </w:num>
  <w:num w:numId="9" w16cid:durableId="313607759">
    <w:abstractNumId w:val="5"/>
  </w:num>
  <w:num w:numId="10" w16cid:durableId="127479054">
    <w:abstractNumId w:val="7"/>
  </w:num>
  <w:num w:numId="11" w16cid:durableId="1028069283">
    <w:abstractNumId w:val="12"/>
  </w:num>
  <w:num w:numId="12" w16cid:durableId="881406752">
    <w:abstractNumId w:val="2"/>
  </w:num>
  <w:num w:numId="13" w16cid:durableId="2082022289">
    <w:abstractNumId w:val="6"/>
  </w:num>
  <w:num w:numId="14" w16cid:durableId="188147392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5d2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7B"/>
    <w:rsid w:val="000002CA"/>
    <w:rsid w:val="00011BC2"/>
    <w:rsid w:val="00011CC2"/>
    <w:rsid w:val="00016416"/>
    <w:rsid w:val="0002009C"/>
    <w:rsid w:val="00030096"/>
    <w:rsid w:val="0003057C"/>
    <w:rsid w:val="00036B0B"/>
    <w:rsid w:val="00037189"/>
    <w:rsid w:val="00045CFA"/>
    <w:rsid w:val="00051FAC"/>
    <w:rsid w:val="000539E0"/>
    <w:rsid w:val="000548F2"/>
    <w:rsid w:val="00055782"/>
    <w:rsid w:val="00055E27"/>
    <w:rsid w:val="00057464"/>
    <w:rsid w:val="00064AE0"/>
    <w:rsid w:val="00064BE2"/>
    <w:rsid w:val="00072F67"/>
    <w:rsid w:val="000771B4"/>
    <w:rsid w:val="0008035E"/>
    <w:rsid w:val="00084583"/>
    <w:rsid w:val="000903FD"/>
    <w:rsid w:val="000919CF"/>
    <w:rsid w:val="00093DFB"/>
    <w:rsid w:val="0009637E"/>
    <w:rsid w:val="00096C00"/>
    <w:rsid w:val="000A221B"/>
    <w:rsid w:val="000A337E"/>
    <w:rsid w:val="000A663C"/>
    <w:rsid w:val="000B0B93"/>
    <w:rsid w:val="000B2114"/>
    <w:rsid w:val="000B55A3"/>
    <w:rsid w:val="000B723E"/>
    <w:rsid w:val="000C146E"/>
    <w:rsid w:val="000C2455"/>
    <w:rsid w:val="000D6121"/>
    <w:rsid w:val="000E0AE3"/>
    <w:rsid w:val="000F3AE6"/>
    <w:rsid w:val="000F4681"/>
    <w:rsid w:val="000F589B"/>
    <w:rsid w:val="000F659A"/>
    <w:rsid w:val="000F7AF6"/>
    <w:rsid w:val="00100EEF"/>
    <w:rsid w:val="0010219B"/>
    <w:rsid w:val="00102CE4"/>
    <w:rsid w:val="00103253"/>
    <w:rsid w:val="00103A8D"/>
    <w:rsid w:val="0010758D"/>
    <w:rsid w:val="0011100E"/>
    <w:rsid w:val="001141F9"/>
    <w:rsid w:val="0011444B"/>
    <w:rsid w:val="0011540C"/>
    <w:rsid w:val="0011738E"/>
    <w:rsid w:val="001175B4"/>
    <w:rsid w:val="0012223B"/>
    <w:rsid w:val="00125E91"/>
    <w:rsid w:val="00126C26"/>
    <w:rsid w:val="00127388"/>
    <w:rsid w:val="00130255"/>
    <w:rsid w:val="00131D15"/>
    <w:rsid w:val="0013284A"/>
    <w:rsid w:val="001328F1"/>
    <w:rsid w:val="001352D7"/>
    <w:rsid w:val="00140C8F"/>
    <w:rsid w:val="001419E5"/>
    <w:rsid w:val="00144561"/>
    <w:rsid w:val="00146CDD"/>
    <w:rsid w:val="001515CF"/>
    <w:rsid w:val="00152794"/>
    <w:rsid w:val="0016026C"/>
    <w:rsid w:val="00164191"/>
    <w:rsid w:val="001660BD"/>
    <w:rsid w:val="00173481"/>
    <w:rsid w:val="00180B2B"/>
    <w:rsid w:val="001830B3"/>
    <w:rsid w:val="0018451A"/>
    <w:rsid w:val="001901F1"/>
    <w:rsid w:val="00190C15"/>
    <w:rsid w:val="00190EB6"/>
    <w:rsid w:val="0019572F"/>
    <w:rsid w:val="001B40D6"/>
    <w:rsid w:val="001B751B"/>
    <w:rsid w:val="001C18FE"/>
    <w:rsid w:val="001D2355"/>
    <w:rsid w:val="001D4632"/>
    <w:rsid w:val="001D5171"/>
    <w:rsid w:val="001D5AEF"/>
    <w:rsid w:val="001D6AC6"/>
    <w:rsid w:val="001E48D9"/>
    <w:rsid w:val="001E6026"/>
    <w:rsid w:val="001E73A5"/>
    <w:rsid w:val="001F3404"/>
    <w:rsid w:val="001F4664"/>
    <w:rsid w:val="00203B94"/>
    <w:rsid w:val="0020591E"/>
    <w:rsid w:val="00212F8F"/>
    <w:rsid w:val="00213B11"/>
    <w:rsid w:val="002167A4"/>
    <w:rsid w:val="0021699C"/>
    <w:rsid w:val="00221355"/>
    <w:rsid w:val="00222352"/>
    <w:rsid w:val="0022667A"/>
    <w:rsid w:val="00226D23"/>
    <w:rsid w:val="0023009A"/>
    <w:rsid w:val="00231E31"/>
    <w:rsid w:val="00235111"/>
    <w:rsid w:val="00236C61"/>
    <w:rsid w:val="00237148"/>
    <w:rsid w:val="00241A41"/>
    <w:rsid w:val="00242A1B"/>
    <w:rsid w:val="0024741B"/>
    <w:rsid w:val="00262004"/>
    <w:rsid w:val="002628EC"/>
    <w:rsid w:val="00265044"/>
    <w:rsid w:val="00272AE7"/>
    <w:rsid w:val="00272F00"/>
    <w:rsid w:val="00272FDF"/>
    <w:rsid w:val="00275585"/>
    <w:rsid w:val="002803EB"/>
    <w:rsid w:val="0028098C"/>
    <w:rsid w:val="002827D3"/>
    <w:rsid w:val="00282951"/>
    <w:rsid w:val="00283ACE"/>
    <w:rsid w:val="0028639A"/>
    <w:rsid w:val="00287227"/>
    <w:rsid w:val="00287507"/>
    <w:rsid w:val="00290223"/>
    <w:rsid w:val="002944BE"/>
    <w:rsid w:val="002A5F96"/>
    <w:rsid w:val="002B49B3"/>
    <w:rsid w:val="002B7AD1"/>
    <w:rsid w:val="002C0C39"/>
    <w:rsid w:val="002C25AA"/>
    <w:rsid w:val="002C26C4"/>
    <w:rsid w:val="002C4170"/>
    <w:rsid w:val="002C6BDA"/>
    <w:rsid w:val="002C6D01"/>
    <w:rsid w:val="002C778D"/>
    <w:rsid w:val="002C7AFE"/>
    <w:rsid w:val="002D1279"/>
    <w:rsid w:val="002D2129"/>
    <w:rsid w:val="002D5D7E"/>
    <w:rsid w:val="002D6E6F"/>
    <w:rsid w:val="002D767C"/>
    <w:rsid w:val="002E10EF"/>
    <w:rsid w:val="002E1866"/>
    <w:rsid w:val="002E18FC"/>
    <w:rsid w:val="002E503F"/>
    <w:rsid w:val="002E7AB6"/>
    <w:rsid w:val="002E7CB6"/>
    <w:rsid w:val="002F07FF"/>
    <w:rsid w:val="002F0C2D"/>
    <w:rsid w:val="002F7AB0"/>
    <w:rsid w:val="003003AA"/>
    <w:rsid w:val="00303129"/>
    <w:rsid w:val="00304CBF"/>
    <w:rsid w:val="0031111A"/>
    <w:rsid w:val="00311D8D"/>
    <w:rsid w:val="003121E6"/>
    <w:rsid w:val="00312211"/>
    <w:rsid w:val="00312339"/>
    <w:rsid w:val="00313F67"/>
    <w:rsid w:val="0031444B"/>
    <w:rsid w:val="003149FD"/>
    <w:rsid w:val="003158FD"/>
    <w:rsid w:val="003161F8"/>
    <w:rsid w:val="00321B32"/>
    <w:rsid w:val="00323325"/>
    <w:rsid w:val="00323A18"/>
    <w:rsid w:val="003249AF"/>
    <w:rsid w:val="00332C14"/>
    <w:rsid w:val="0033377F"/>
    <w:rsid w:val="00333B37"/>
    <w:rsid w:val="0034117B"/>
    <w:rsid w:val="00346FDA"/>
    <w:rsid w:val="003504F9"/>
    <w:rsid w:val="003518E3"/>
    <w:rsid w:val="00353C07"/>
    <w:rsid w:val="003700B5"/>
    <w:rsid w:val="00370EF8"/>
    <w:rsid w:val="00371990"/>
    <w:rsid w:val="00372049"/>
    <w:rsid w:val="00374372"/>
    <w:rsid w:val="00374EF6"/>
    <w:rsid w:val="00377F65"/>
    <w:rsid w:val="0038184E"/>
    <w:rsid w:val="00382E42"/>
    <w:rsid w:val="003852AD"/>
    <w:rsid w:val="00386B83"/>
    <w:rsid w:val="003909CD"/>
    <w:rsid w:val="00392841"/>
    <w:rsid w:val="00394712"/>
    <w:rsid w:val="003A01CB"/>
    <w:rsid w:val="003A0BD7"/>
    <w:rsid w:val="003A1727"/>
    <w:rsid w:val="003A4E04"/>
    <w:rsid w:val="003A4F34"/>
    <w:rsid w:val="003A5392"/>
    <w:rsid w:val="003B2170"/>
    <w:rsid w:val="003B277D"/>
    <w:rsid w:val="003B6DFB"/>
    <w:rsid w:val="003C3634"/>
    <w:rsid w:val="003D010D"/>
    <w:rsid w:val="003D3F1E"/>
    <w:rsid w:val="003D5616"/>
    <w:rsid w:val="003E0598"/>
    <w:rsid w:val="003E09A3"/>
    <w:rsid w:val="003E3B17"/>
    <w:rsid w:val="003E3D26"/>
    <w:rsid w:val="003E43CA"/>
    <w:rsid w:val="003F05DB"/>
    <w:rsid w:val="003F2317"/>
    <w:rsid w:val="003F4D1F"/>
    <w:rsid w:val="00401561"/>
    <w:rsid w:val="00404BAE"/>
    <w:rsid w:val="00405E4D"/>
    <w:rsid w:val="00415AD5"/>
    <w:rsid w:val="00416089"/>
    <w:rsid w:val="00422B82"/>
    <w:rsid w:val="00425021"/>
    <w:rsid w:val="00427746"/>
    <w:rsid w:val="00435F1E"/>
    <w:rsid w:val="00436317"/>
    <w:rsid w:val="004409A0"/>
    <w:rsid w:val="004411A6"/>
    <w:rsid w:val="00446353"/>
    <w:rsid w:val="0045092E"/>
    <w:rsid w:val="00454399"/>
    <w:rsid w:val="0045746A"/>
    <w:rsid w:val="00461ACB"/>
    <w:rsid w:val="0046346C"/>
    <w:rsid w:val="004640D8"/>
    <w:rsid w:val="004645CE"/>
    <w:rsid w:val="004656E6"/>
    <w:rsid w:val="00466A1C"/>
    <w:rsid w:val="00466DF2"/>
    <w:rsid w:val="004732CE"/>
    <w:rsid w:val="004754BB"/>
    <w:rsid w:val="00476E19"/>
    <w:rsid w:val="0048044F"/>
    <w:rsid w:val="0048250C"/>
    <w:rsid w:val="004826AF"/>
    <w:rsid w:val="00484296"/>
    <w:rsid w:val="00484C9A"/>
    <w:rsid w:val="00485C2E"/>
    <w:rsid w:val="00486462"/>
    <w:rsid w:val="00493D31"/>
    <w:rsid w:val="004A0129"/>
    <w:rsid w:val="004A3731"/>
    <w:rsid w:val="004A7C71"/>
    <w:rsid w:val="004B4F97"/>
    <w:rsid w:val="004B5583"/>
    <w:rsid w:val="004B7628"/>
    <w:rsid w:val="004C2264"/>
    <w:rsid w:val="004C3DE6"/>
    <w:rsid w:val="004D14C3"/>
    <w:rsid w:val="004D1774"/>
    <w:rsid w:val="004D3A41"/>
    <w:rsid w:val="004D45E7"/>
    <w:rsid w:val="004D5B77"/>
    <w:rsid w:val="004D75F0"/>
    <w:rsid w:val="004E000D"/>
    <w:rsid w:val="004E0127"/>
    <w:rsid w:val="004E1DC3"/>
    <w:rsid w:val="004F111A"/>
    <w:rsid w:val="004F66F7"/>
    <w:rsid w:val="00501DC6"/>
    <w:rsid w:val="00504227"/>
    <w:rsid w:val="0050513E"/>
    <w:rsid w:val="005149C5"/>
    <w:rsid w:val="005200F5"/>
    <w:rsid w:val="00520377"/>
    <w:rsid w:val="005226B0"/>
    <w:rsid w:val="00523454"/>
    <w:rsid w:val="005319AE"/>
    <w:rsid w:val="00532094"/>
    <w:rsid w:val="0053214F"/>
    <w:rsid w:val="0053254D"/>
    <w:rsid w:val="00532F40"/>
    <w:rsid w:val="00534A5D"/>
    <w:rsid w:val="00535889"/>
    <w:rsid w:val="005411EE"/>
    <w:rsid w:val="0054670F"/>
    <w:rsid w:val="00551021"/>
    <w:rsid w:val="0055347C"/>
    <w:rsid w:val="005535DB"/>
    <w:rsid w:val="00556DA0"/>
    <w:rsid w:val="00560662"/>
    <w:rsid w:val="0056179C"/>
    <w:rsid w:val="00561AE0"/>
    <w:rsid w:val="00563445"/>
    <w:rsid w:val="0056528E"/>
    <w:rsid w:val="00566C79"/>
    <w:rsid w:val="00566D35"/>
    <w:rsid w:val="00570F44"/>
    <w:rsid w:val="00573731"/>
    <w:rsid w:val="0057402E"/>
    <w:rsid w:val="0057456B"/>
    <w:rsid w:val="00575673"/>
    <w:rsid w:val="00576B7A"/>
    <w:rsid w:val="0058122A"/>
    <w:rsid w:val="00581B1C"/>
    <w:rsid w:val="005833CB"/>
    <w:rsid w:val="00583DFF"/>
    <w:rsid w:val="00585C02"/>
    <w:rsid w:val="00585C4C"/>
    <w:rsid w:val="005A425A"/>
    <w:rsid w:val="005A6CD5"/>
    <w:rsid w:val="005B185F"/>
    <w:rsid w:val="005C0340"/>
    <w:rsid w:val="005C1677"/>
    <w:rsid w:val="005C315E"/>
    <w:rsid w:val="005D2151"/>
    <w:rsid w:val="005D2274"/>
    <w:rsid w:val="005D38F1"/>
    <w:rsid w:val="005D7889"/>
    <w:rsid w:val="005F1A4D"/>
    <w:rsid w:val="005F3237"/>
    <w:rsid w:val="005F56A0"/>
    <w:rsid w:val="005F710E"/>
    <w:rsid w:val="0060092D"/>
    <w:rsid w:val="006041D3"/>
    <w:rsid w:val="006055E5"/>
    <w:rsid w:val="00606624"/>
    <w:rsid w:val="00606B20"/>
    <w:rsid w:val="00606D67"/>
    <w:rsid w:val="006071AA"/>
    <w:rsid w:val="00607C90"/>
    <w:rsid w:val="0061020B"/>
    <w:rsid w:val="00611C2D"/>
    <w:rsid w:val="00613322"/>
    <w:rsid w:val="006142D8"/>
    <w:rsid w:val="006154BF"/>
    <w:rsid w:val="00616541"/>
    <w:rsid w:val="00620289"/>
    <w:rsid w:val="00623C97"/>
    <w:rsid w:val="006255EC"/>
    <w:rsid w:val="0062662B"/>
    <w:rsid w:val="006272B3"/>
    <w:rsid w:val="006332FD"/>
    <w:rsid w:val="0063392D"/>
    <w:rsid w:val="0063597B"/>
    <w:rsid w:val="0064027B"/>
    <w:rsid w:val="006418D4"/>
    <w:rsid w:val="00643809"/>
    <w:rsid w:val="00645152"/>
    <w:rsid w:val="006455F5"/>
    <w:rsid w:val="00647D20"/>
    <w:rsid w:val="00650B9B"/>
    <w:rsid w:val="006566B1"/>
    <w:rsid w:val="0066075A"/>
    <w:rsid w:val="006672A2"/>
    <w:rsid w:val="0067501F"/>
    <w:rsid w:val="006760D1"/>
    <w:rsid w:val="00683ADA"/>
    <w:rsid w:val="0068435F"/>
    <w:rsid w:val="00692682"/>
    <w:rsid w:val="00694436"/>
    <w:rsid w:val="00697F1C"/>
    <w:rsid w:val="006A1E0C"/>
    <w:rsid w:val="006A34D8"/>
    <w:rsid w:val="006B3FA4"/>
    <w:rsid w:val="006B4DCC"/>
    <w:rsid w:val="006B6CBC"/>
    <w:rsid w:val="006C2227"/>
    <w:rsid w:val="006C2FEB"/>
    <w:rsid w:val="006C34AD"/>
    <w:rsid w:val="006C4078"/>
    <w:rsid w:val="006C7C5B"/>
    <w:rsid w:val="006D16D0"/>
    <w:rsid w:val="006D204E"/>
    <w:rsid w:val="006D36E3"/>
    <w:rsid w:val="006D41D8"/>
    <w:rsid w:val="006D6027"/>
    <w:rsid w:val="006D7647"/>
    <w:rsid w:val="006D7DEA"/>
    <w:rsid w:val="006E108C"/>
    <w:rsid w:val="006E2492"/>
    <w:rsid w:val="006E2CCD"/>
    <w:rsid w:val="006E4CF8"/>
    <w:rsid w:val="006E6E04"/>
    <w:rsid w:val="006E7FFA"/>
    <w:rsid w:val="006F2E73"/>
    <w:rsid w:val="006F374C"/>
    <w:rsid w:val="006F3B46"/>
    <w:rsid w:val="006F427A"/>
    <w:rsid w:val="00700F0E"/>
    <w:rsid w:val="00701380"/>
    <w:rsid w:val="00705355"/>
    <w:rsid w:val="00715887"/>
    <w:rsid w:val="0071797B"/>
    <w:rsid w:val="0073463F"/>
    <w:rsid w:val="00735731"/>
    <w:rsid w:val="0073646F"/>
    <w:rsid w:val="0073647F"/>
    <w:rsid w:val="0074592C"/>
    <w:rsid w:val="00747367"/>
    <w:rsid w:val="0074746A"/>
    <w:rsid w:val="00750B1A"/>
    <w:rsid w:val="007518B3"/>
    <w:rsid w:val="007526FB"/>
    <w:rsid w:val="0075616C"/>
    <w:rsid w:val="00760D16"/>
    <w:rsid w:val="00763421"/>
    <w:rsid w:val="007647C3"/>
    <w:rsid w:val="007649CB"/>
    <w:rsid w:val="00767587"/>
    <w:rsid w:val="007679C1"/>
    <w:rsid w:val="0077295C"/>
    <w:rsid w:val="00784946"/>
    <w:rsid w:val="00787614"/>
    <w:rsid w:val="007928C9"/>
    <w:rsid w:val="007A69C5"/>
    <w:rsid w:val="007B000F"/>
    <w:rsid w:val="007B1D47"/>
    <w:rsid w:val="007B21D0"/>
    <w:rsid w:val="007B3AE7"/>
    <w:rsid w:val="007C2687"/>
    <w:rsid w:val="007C31D7"/>
    <w:rsid w:val="007C4FF8"/>
    <w:rsid w:val="007C66E5"/>
    <w:rsid w:val="007C7151"/>
    <w:rsid w:val="007D20E3"/>
    <w:rsid w:val="007E31E6"/>
    <w:rsid w:val="007E3B76"/>
    <w:rsid w:val="007E51D5"/>
    <w:rsid w:val="007F0E19"/>
    <w:rsid w:val="007F145E"/>
    <w:rsid w:val="007F1E6E"/>
    <w:rsid w:val="007F654A"/>
    <w:rsid w:val="0080356E"/>
    <w:rsid w:val="00813A58"/>
    <w:rsid w:val="00815722"/>
    <w:rsid w:val="008165D6"/>
    <w:rsid w:val="00816EC3"/>
    <w:rsid w:val="00823E9B"/>
    <w:rsid w:val="00823F0F"/>
    <w:rsid w:val="00824F2D"/>
    <w:rsid w:val="008275F8"/>
    <w:rsid w:val="00831DA5"/>
    <w:rsid w:val="00833AF7"/>
    <w:rsid w:val="008353CF"/>
    <w:rsid w:val="008415AE"/>
    <w:rsid w:val="00852567"/>
    <w:rsid w:val="00852F14"/>
    <w:rsid w:val="008570AE"/>
    <w:rsid w:val="00857538"/>
    <w:rsid w:val="00861DE5"/>
    <w:rsid w:val="0086259D"/>
    <w:rsid w:val="008629CF"/>
    <w:rsid w:val="00863287"/>
    <w:rsid w:val="0086335A"/>
    <w:rsid w:val="00863E1F"/>
    <w:rsid w:val="00864C63"/>
    <w:rsid w:val="00865DFD"/>
    <w:rsid w:val="00866DE5"/>
    <w:rsid w:val="00867109"/>
    <w:rsid w:val="00867F6E"/>
    <w:rsid w:val="00871E3A"/>
    <w:rsid w:val="0087205D"/>
    <w:rsid w:val="008739B7"/>
    <w:rsid w:val="00875B8A"/>
    <w:rsid w:val="0088232E"/>
    <w:rsid w:val="00883D13"/>
    <w:rsid w:val="008845EF"/>
    <w:rsid w:val="00887E74"/>
    <w:rsid w:val="008918C4"/>
    <w:rsid w:val="00891E72"/>
    <w:rsid w:val="008952C6"/>
    <w:rsid w:val="00895A06"/>
    <w:rsid w:val="00897EBD"/>
    <w:rsid w:val="008A0F77"/>
    <w:rsid w:val="008A4EDE"/>
    <w:rsid w:val="008A6694"/>
    <w:rsid w:val="008B13C2"/>
    <w:rsid w:val="008B1E7D"/>
    <w:rsid w:val="008B28B6"/>
    <w:rsid w:val="008B3C99"/>
    <w:rsid w:val="008C1F3B"/>
    <w:rsid w:val="008C20FC"/>
    <w:rsid w:val="008C2FC8"/>
    <w:rsid w:val="008C3047"/>
    <w:rsid w:val="008C3503"/>
    <w:rsid w:val="008C4830"/>
    <w:rsid w:val="008C780F"/>
    <w:rsid w:val="008C7E88"/>
    <w:rsid w:val="008D06A3"/>
    <w:rsid w:val="008D3CAA"/>
    <w:rsid w:val="008D3DF6"/>
    <w:rsid w:val="008E1430"/>
    <w:rsid w:val="008E1659"/>
    <w:rsid w:val="008E4ABD"/>
    <w:rsid w:val="008E6382"/>
    <w:rsid w:val="008E659E"/>
    <w:rsid w:val="008F076C"/>
    <w:rsid w:val="008F1232"/>
    <w:rsid w:val="008F5C9B"/>
    <w:rsid w:val="009000C2"/>
    <w:rsid w:val="00903254"/>
    <w:rsid w:val="009050DD"/>
    <w:rsid w:val="0090554E"/>
    <w:rsid w:val="00906C5A"/>
    <w:rsid w:val="00911B7B"/>
    <w:rsid w:val="009141F8"/>
    <w:rsid w:val="009172C3"/>
    <w:rsid w:val="009300B2"/>
    <w:rsid w:val="009338AF"/>
    <w:rsid w:val="00934132"/>
    <w:rsid w:val="00934494"/>
    <w:rsid w:val="00946BE2"/>
    <w:rsid w:val="00947B3E"/>
    <w:rsid w:val="00952B68"/>
    <w:rsid w:val="0095587F"/>
    <w:rsid w:val="00960B02"/>
    <w:rsid w:val="009611DE"/>
    <w:rsid w:val="00962406"/>
    <w:rsid w:val="00963B6B"/>
    <w:rsid w:val="009679A6"/>
    <w:rsid w:val="00970E61"/>
    <w:rsid w:val="00971CEC"/>
    <w:rsid w:val="009765A9"/>
    <w:rsid w:val="009769BE"/>
    <w:rsid w:val="00976E2A"/>
    <w:rsid w:val="00981A94"/>
    <w:rsid w:val="00984F77"/>
    <w:rsid w:val="009864D9"/>
    <w:rsid w:val="00987382"/>
    <w:rsid w:val="009947DD"/>
    <w:rsid w:val="009A2D7E"/>
    <w:rsid w:val="009B21C1"/>
    <w:rsid w:val="009B359A"/>
    <w:rsid w:val="009B3891"/>
    <w:rsid w:val="009B5D04"/>
    <w:rsid w:val="009B77BC"/>
    <w:rsid w:val="009C23E6"/>
    <w:rsid w:val="009C2EE0"/>
    <w:rsid w:val="009C54B7"/>
    <w:rsid w:val="009D0E06"/>
    <w:rsid w:val="009D1FC8"/>
    <w:rsid w:val="009D2CC7"/>
    <w:rsid w:val="009D2CCF"/>
    <w:rsid w:val="009D4C14"/>
    <w:rsid w:val="009E09DC"/>
    <w:rsid w:val="009E1FD2"/>
    <w:rsid w:val="009E2734"/>
    <w:rsid w:val="009E3EA6"/>
    <w:rsid w:val="009F1C75"/>
    <w:rsid w:val="009F6E0D"/>
    <w:rsid w:val="009F7F4F"/>
    <w:rsid w:val="00A03547"/>
    <w:rsid w:val="00A05348"/>
    <w:rsid w:val="00A07778"/>
    <w:rsid w:val="00A110D2"/>
    <w:rsid w:val="00A12333"/>
    <w:rsid w:val="00A12883"/>
    <w:rsid w:val="00A245A8"/>
    <w:rsid w:val="00A2543E"/>
    <w:rsid w:val="00A26A93"/>
    <w:rsid w:val="00A27E05"/>
    <w:rsid w:val="00A30DF5"/>
    <w:rsid w:val="00A34225"/>
    <w:rsid w:val="00A36651"/>
    <w:rsid w:val="00A42703"/>
    <w:rsid w:val="00A42E57"/>
    <w:rsid w:val="00A45A45"/>
    <w:rsid w:val="00A47B4C"/>
    <w:rsid w:val="00A504BE"/>
    <w:rsid w:val="00A560D4"/>
    <w:rsid w:val="00A565AB"/>
    <w:rsid w:val="00A57EF2"/>
    <w:rsid w:val="00A635AF"/>
    <w:rsid w:val="00A6558B"/>
    <w:rsid w:val="00A71562"/>
    <w:rsid w:val="00A74415"/>
    <w:rsid w:val="00A80AA1"/>
    <w:rsid w:val="00A80DB5"/>
    <w:rsid w:val="00A81378"/>
    <w:rsid w:val="00A91865"/>
    <w:rsid w:val="00A9433B"/>
    <w:rsid w:val="00A94592"/>
    <w:rsid w:val="00A961E0"/>
    <w:rsid w:val="00AA25D6"/>
    <w:rsid w:val="00AA380A"/>
    <w:rsid w:val="00AA489E"/>
    <w:rsid w:val="00AA67CB"/>
    <w:rsid w:val="00AA6FF6"/>
    <w:rsid w:val="00AB26C2"/>
    <w:rsid w:val="00AB4E59"/>
    <w:rsid w:val="00AB6903"/>
    <w:rsid w:val="00AB6CF0"/>
    <w:rsid w:val="00AB7A5E"/>
    <w:rsid w:val="00AC0181"/>
    <w:rsid w:val="00AC4084"/>
    <w:rsid w:val="00AC4AAB"/>
    <w:rsid w:val="00AC4CB9"/>
    <w:rsid w:val="00AC6557"/>
    <w:rsid w:val="00AC7073"/>
    <w:rsid w:val="00AC7308"/>
    <w:rsid w:val="00AC78F6"/>
    <w:rsid w:val="00AD09A5"/>
    <w:rsid w:val="00AD4984"/>
    <w:rsid w:val="00AD76E5"/>
    <w:rsid w:val="00AE0FDE"/>
    <w:rsid w:val="00AE1315"/>
    <w:rsid w:val="00AE1BC9"/>
    <w:rsid w:val="00AE3D2B"/>
    <w:rsid w:val="00AE5A40"/>
    <w:rsid w:val="00AE6055"/>
    <w:rsid w:val="00AF3840"/>
    <w:rsid w:val="00AF40C9"/>
    <w:rsid w:val="00AF6183"/>
    <w:rsid w:val="00AF6843"/>
    <w:rsid w:val="00AF7F49"/>
    <w:rsid w:val="00B021F4"/>
    <w:rsid w:val="00B03383"/>
    <w:rsid w:val="00B04731"/>
    <w:rsid w:val="00B05146"/>
    <w:rsid w:val="00B052E7"/>
    <w:rsid w:val="00B05EE8"/>
    <w:rsid w:val="00B0747F"/>
    <w:rsid w:val="00B11437"/>
    <w:rsid w:val="00B139CF"/>
    <w:rsid w:val="00B16531"/>
    <w:rsid w:val="00B177AA"/>
    <w:rsid w:val="00B23925"/>
    <w:rsid w:val="00B25EDB"/>
    <w:rsid w:val="00B31ED8"/>
    <w:rsid w:val="00B325E6"/>
    <w:rsid w:val="00B34599"/>
    <w:rsid w:val="00B37191"/>
    <w:rsid w:val="00B41D57"/>
    <w:rsid w:val="00B459E5"/>
    <w:rsid w:val="00B52A0C"/>
    <w:rsid w:val="00B60F71"/>
    <w:rsid w:val="00B62B04"/>
    <w:rsid w:val="00B63332"/>
    <w:rsid w:val="00B65524"/>
    <w:rsid w:val="00B65D5D"/>
    <w:rsid w:val="00B71D3D"/>
    <w:rsid w:val="00B7291E"/>
    <w:rsid w:val="00B73213"/>
    <w:rsid w:val="00B74C72"/>
    <w:rsid w:val="00B808A7"/>
    <w:rsid w:val="00B81F2C"/>
    <w:rsid w:val="00B84174"/>
    <w:rsid w:val="00B84855"/>
    <w:rsid w:val="00B871F4"/>
    <w:rsid w:val="00B9268E"/>
    <w:rsid w:val="00B92B08"/>
    <w:rsid w:val="00B94117"/>
    <w:rsid w:val="00BA1036"/>
    <w:rsid w:val="00BA10CF"/>
    <w:rsid w:val="00BA13F3"/>
    <w:rsid w:val="00BA253D"/>
    <w:rsid w:val="00BB2F22"/>
    <w:rsid w:val="00BB3164"/>
    <w:rsid w:val="00BB42ED"/>
    <w:rsid w:val="00BB4796"/>
    <w:rsid w:val="00BB4BEB"/>
    <w:rsid w:val="00BB670A"/>
    <w:rsid w:val="00BC0EC2"/>
    <w:rsid w:val="00BC1A46"/>
    <w:rsid w:val="00BC212B"/>
    <w:rsid w:val="00BC74F1"/>
    <w:rsid w:val="00BD0A3D"/>
    <w:rsid w:val="00BD2BDB"/>
    <w:rsid w:val="00BD4428"/>
    <w:rsid w:val="00BD7626"/>
    <w:rsid w:val="00BD7A0F"/>
    <w:rsid w:val="00BE2630"/>
    <w:rsid w:val="00BE2DFF"/>
    <w:rsid w:val="00BE40A8"/>
    <w:rsid w:val="00BE7C50"/>
    <w:rsid w:val="00BF3629"/>
    <w:rsid w:val="00BF5F1C"/>
    <w:rsid w:val="00C00CA7"/>
    <w:rsid w:val="00C02412"/>
    <w:rsid w:val="00C02B61"/>
    <w:rsid w:val="00C07762"/>
    <w:rsid w:val="00C113C4"/>
    <w:rsid w:val="00C1615A"/>
    <w:rsid w:val="00C1637A"/>
    <w:rsid w:val="00C218BD"/>
    <w:rsid w:val="00C227F4"/>
    <w:rsid w:val="00C24CD3"/>
    <w:rsid w:val="00C27EDE"/>
    <w:rsid w:val="00C30C0B"/>
    <w:rsid w:val="00C31692"/>
    <w:rsid w:val="00C31CB1"/>
    <w:rsid w:val="00C3425A"/>
    <w:rsid w:val="00C35A32"/>
    <w:rsid w:val="00C53A39"/>
    <w:rsid w:val="00C651AA"/>
    <w:rsid w:val="00C656AC"/>
    <w:rsid w:val="00C70767"/>
    <w:rsid w:val="00C73677"/>
    <w:rsid w:val="00C80A80"/>
    <w:rsid w:val="00C80AF7"/>
    <w:rsid w:val="00C83959"/>
    <w:rsid w:val="00C85C7F"/>
    <w:rsid w:val="00C85FCB"/>
    <w:rsid w:val="00C94BE6"/>
    <w:rsid w:val="00CA1F6B"/>
    <w:rsid w:val="00CB0D7A"/>
    <w:rsid w:val="00CB24C9"/>
    <w:rsid w:val="00CB30AE"/>
    <w:rsid w:val="00CB50B6"/>
    <w:rsid w:val="00CB556B"/>
    <w:rsid w:val="00CC1DA8"/>
    <w:rsid w:val="00CC41A0"/>
    <w:rsid w:val="00CD7516"/>
    <w:rsid w:val="00CE0074"/>
    <w:rsid w:val="00CE3041"/>
    <w:rsid w:val="00CE4876"/>
    <w:rsid w:val="00CF1CB3"/>
    <w:rsid w:val="00CF2DD6"/>
    <w:rsid w:val="00CF44D0"/>
    <w:rsid w:val="00D00140"/>
    <w:rsid w:val="00D017D6"/>
    <w:rsid w:val="00D06B37"/>
    <w:rsid w:val="00D10722"/>
    <w:rsid w:val="00D1235A"/>
    <w:rsid w:val="00D13B58"/>
    <w:rsid w:val="00D17429"/>
    <w:rsid w:val="00D205FE"/>
    <w:rsid w:val="00D22F34"/>
    <w:rsid w:val="00D247D4"/>
    <w:rsid w:val="00D250B9"/>
    <w:rsid w:val="00D27123"/>
    <w:rsid w:val="00D3167C"/>
    <w:rsid w:val="00D33A08"/>
    <w:rsid w:val="00D35717"/>
    <w:rsid w:val="00D401C0"/>
    <w:rsid w:val="00D4270C"/>
    <w:rsid w:val="00D42ECB"/>
    <w:rsid w:val="00D44932"/>
    <w:rsid w:val="00D45B4C"/>
    <w:rsid w:val="00D51DE2"/>
    <w:rsid w:val="00D52D1E"/>
    <w:rsid w:val="00D5337B"/>
    <w:rsid w:val="00D6045F"/>
    <w:rsid w:val="00D62C34"/>
    <w:rsid w:val="00D673C7"/>
    <w:rsid w:val="00D67DCD"/>
    <w:rsid w:val="00D8139F"/>
    <w:rsid w:val="00D81CDD"/>
    <w:rsid w:val="00D8226D"/>
    <w:rsid w:val="00D82C64"/>
    <w:rsid w:val="00D836A9"/>
    <w:rsid w:val="00D87654"/>
    <w:rsid w:val="00D90641"/>
    <w:rsid w:val="00D9788C"/>
    <w:rsid w:val="00D97E8C"/>
    <w:rsid w:val="00DA3971"/>
    <w:rsid w:val="00DA59A8"/>
    <w:rsid w:val="00DA59F5"/>
    <w:rsid w:val="00DB02D1"/>
    <w:rsid w:val="00DB5478"/>
    <w:rsid w:val="00DB71E1"/>
    <w:rsid w:val="00DB7903"/>
    <w:rsid w:val="00DC11F7"/>
    <w:rsid w:val="00DC2E7D"/>
    <w:rsid w:val="00DC6B9A"/>
    <w:rsid w:val="00DC74B6"/>
    <w:rsid w:val="00DD06CA"/>
    <w:rsid w:val="00DD0D33"/>
    <w:rsid w:val="00DD2F31"/>
    <w:rsid w:val="00DD71D9"/>
    <w:rsid w:val="00DE1EF0"/>
    <w:rsid w:val="00DE401A"/>
    <w:rsid w:val="00DE657D"/>
    <w:rsid w:val="00DF2AA5"/>
    <w:rsid w:val="00E00B83"/>
    <w:rsid w:val="00E0163F"/>
    <w:rsid w:val="00E01C76"/>
    <w:rsid w:val="00E02532"/>
    <w:rsid w:val="00E025F9"/>
    <w:rsid w:val="00E03C34"/>
    <w:rsid w:val="00E05B80"/>
    <w:rsid w:val="00E07BFE"/>
    <w:rsid w:val="00E11793"/>
    <w:rsid w:val="00E1317A"/>
    <w:rsid w:val="00E161A4"/>
    <w:rsid w:val="00E17A99"/>
    <w:rsid w:val="00E211AC"/>
    <w:rsid w:val="00E224C2"/>
    <w:rsid w:val="00E23795"/>
    <w:rsid w:val="00E25E81"/>
    <w:rsid w:val="00E26235"/>
    <w:rsid w:val="00E3161F"/>
    <w:rsid w:val="00E3356C"/>
    <w:rsid w:val="00E3583F"/>
    <w:rsid w:val="00E43C6B"/>
    <w:rsid w:val="00E44EEB"/>
    <w:rsid w:val="00E451F5"/>
    <w:rsid w:val="00E50116"/>
    <w:rsid w:val="00E53254"/>
    <w:rsid w:val="00E70EDB"/>
    <w:rsid w:val="00E77AAF"/>
    <w:rsid w:val="00E82E92"/>
    <w:rsid w:val="00E851E3"/>
    <w:rsid w:val="00E9742E"/>
    <w:rsid w:val="00EA1C80"/>
    <w:rsid w:val="00EA3226"/>
    <w:rsid w:val="00EA4287"/>
    <w:rsid w:val="00EA649F"/>
    <w:rsid w:val="00EB5409"/>
    <w:rsid w:val="00EB6A40"/>
    <w:rsid w:val="00EC086F"/>
    <w:rsid w:val="00EC3419"/>
    <w:rsid w:val="00EC5B09"/>
    <w:rsid w:val="00ED1C0F"/>
    <w:rsid w:val="00ED492D"/>
    <w:rsid w:val="00EE2FAC"/>
    <w:rsid w:val="00EE3738"/>
    <w:rsid w:val="00EE4356"/>
    <w:rsid w:val="00EE64DA"/>
    <w:rsid w:val="00EE6C74"/>
    <w:rsid w:val="00EE7193"/>
    <w:rsid w:val="00EF2F24"/>
    <w:rsid w:val="00EF557F"/>
    <w:rsid w:val="00EF6F5A"/>
    <w:rsid w:val="00EF798B"/>
    <w:rsid w:val="00F006C6"/>
    <w:rsid w:val="00F0116C"/>
    <w:rsid w:val="00F0406E"/>
    <w:rsid w:val="00F07FD7"/>
    <w:rsid w:val="00F17C36"/>
    <w:rsid w:val="00F17FBD"/>
    <w:rsid w:val="00F203D3"/>
    <w:rsid w:val="00F21083"/>
    <w:rsid w:val="00F270E4"/>
    <w:rsid w:val="00F3243E"/>
    <w:rsid w:val="00F356FC"/>
    <w:rsid w:val="00F371A6"/>
    <w:rsid w:val="00F45EE7"/>
    <w:rsid w:val="00F57B4D"/>
    <w:rsid w:val="00F60E01"/>
    <w:rsid w:val="00F61A46"/>
    <w:rsid w:val="00F63422"/>
    <w:rsid w:val="00F76E95"/>
    <w:rsid w:val="00F81435"/>
    <w:rsid w:val="00F83E0F"/>
    <w:rsid w:val="00F87B0A"/>
    <w:rsid w:val="00F9144A"/>
    <w:rsid w:val="00F92A77"/>
    <w:rsid w:val="00F95C5B"/>
    <w:rsid w:val="00F9780E"/>
    <w:rsid w:val="00FA1E7A"/>
    <w:rsid w:val="00FA30FE"/>
    <w:rsid w:val="00FA4B04"/>
    <w:rsid w:val="00FA6924"/>
    <w:rsid w:val="00FA7D5F"/>
    <w:rsid w:val="00FA7EE5"/>
    <w:rsid w:val="00FB06BA"/>
    <w:rsid w:val="00FB5A33"/>
    <w:rsid w:val="00FC0C4C"/>
    <w:rsid w:val="00FC2F6C"/>
    <w:rsid w:val="00FC3396"/>
    <w:rsid w:val="00FC667E"/>
    <w:rsid w:val="00FD176E"/>
    <w:rsid w:val="00FD2E15"/>
    <w:rsid w:val="00FD3E7D"/>
    <w:rsid w:val="00FD6573"/>
    <w:rsid w:val="00FD65A3"/>
    <w:rsid w:val="00FE0171"/>
    <w:rsid w:val="00FE5E10"/>
    <w:rsid w:val="00FF0990"/>
    <w:rsid w:val="00FF0DEB"/>
    <w:rsid w:val="00FF1D9D"/>
    <w:rsid w:val="00FF241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5d2ca"/>
    </o:shapedefaults>
    <o:shapelayout v:ext="edit">
      <o:idmap v:ext="edit" data="2"/>
    </o:shapelayout>
  </w:shapeDefaults>
  <w:decimalSymbol w:val="."/>
  <w:listSeparator w:val=","/>
  <w14:docId w14:val="06C57C26"/>
  <w15:docId w15:val="{1A1175C4-32C2-4BFA-B257-04B3E15E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4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694"/>
    <w:pPr>
      <w:keepNext/>
      <w:keepLines/>
      <w:pBdr>
        <w:bottom w:val="single" w:sz="4" w:space="1" w:color="002855"/>
      </w:pBdr>
      <w:spacing w:before="400" w:after="40" w:line="240" w:lineRule="auto"/>
      <w:outlineLvl w:val="0"/>
    </w:pPr>
    <w:rPr>
      <w:rFonts w:eastAsiaTheme="majorEastAsia" w:cstheme="majorBidi"/>
      <w:caps/>
      <w:color w:val="00285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6235"/>
    <w:pPr>
      <w:keepNext/>
      <w:keepLines/>
      <w:spacing w:before="120" w:after="120" w:line="240" w:lineRule="auto"/>
      <w:outlineLvl w:val="1"/>
    </w:pPr>
    <w:rPr>
      <w:rFonts w:eastAsiaTheme="majorEastAsia" w:cstheme="majorHAnsi"/>
      <w:color w:val="005F86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6694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color w:val="808080" w:themeColor="background1" w:themeShade="8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235"/>
    <w:pPr>
      <w:keepNext/>
      <w:keepLines/>
      <w:spacing w:before="120" w:after="0"/>
      <w:outlineLvl w:val="3"/>
    </w:pPr>
    <w:rPr>
      <w:rFonts w:eastAsiaTheme="majorEastAsia" w:cstheme="majorBidi"/>
      <w:i/>
      <w:color w:val="A7BDB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19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19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19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19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19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94"/>
    <w:rPr>
      <w:rFonts w:asciiTheme="majorHAnsi" w:eastAsiaTheme="majorEastAsia" w:hAnsiTheme="majorHAnsi" w:cstheme="majorBidi"/>
      <w:caps/>
      <w:color w:val="00285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6235"/>
    <w:rPr>
      <w:rFonts w:asciiTheme="majorHAnsi" w:eastAsiaTheme="majorEastAsia" w:hAnsiTheme="majorHAnsi" w:cstheme="majorHAnsi"/>
      <w:color w:val="005F8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6694"/>
    <w:rPr>
      <w:rFonts w:asciiTheme="majorHAnsi" w:eastAsiaTheme="majorEastAsia" w:hAnsiTheme="majorHAnsi" w:cstheme="majorBidi"/>
      <w:b/>
      <w:color w:val="808080" w:themeColor="background1" w:themeShade="8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6235"/>
    <w:rPr>
      <w:rFonts w:asciiTheme="majorHAnsi" w:eastAsiaTheme="majorEastAsia" w:hAnsiTheme="majorHAnsi" w:cstheme="majorBidi"/>
      <w:i/>
      <w:color w:val="A7BDB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19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customStyle="1" w:styleId="Titlepageheading">
    <w:name w:val="Title page heading"/>
    <w:basedOn w:val="Title"/>
    <w:link w:val="TitlepageheadingChar"/>
    <w:locked/>
    <w:rsid w:val="00BD2BDB"/>
    <w:pPr>
      <w:spacing w:after="240"/>
    </w:pPr>
    <w:rPr>
      <w:rFonts w:ascii="Calibri" w:hAnsi="Calibri"/>
      <w:b/>
      <w:caps w:val="0"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qFormat/>
    <w:rsid w:val="00476E19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6E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pageheadingChar">
    <w:name w:val="Title page heading Char"/>
    <w:basedOn w:val="DefaultParagraphFont"/>
    <w:link w:val="Titlepageheading"/>
    <w:rsid w:val="00BD2BDB"/>
    <w:rPr>
      <w:rFonts w:ascii="Calibri" w:eastAsiaTheme="majorEastAsia" w:hAnsi="Calibri" w:cstheme="majorBidi"/>
      <w:b/>
      <w:color w:val="595959" w:themeColor="text1" w:themeTint="A6"/>
      <w:spacing w:val="-10"/>
      <w:sz w:val="54"/>
      <w:szCs w:val="72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ascii="Calibri" w:eastAsia="Calibri" w:hAnsi="Calibri" w:cs="Times New Roman"/>
      <w:lang w:val="en-AU"/>
    </w:rPr>
  </w:style>
  <w:style w:type="paragraph" w:customStyle="1" w:styleId="Titlepageversion">
    <w:name w:val="Title page version"/>
    <w:rsid w:val="006332FD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 w:val="36"/>
      <w:lang w:val="en-AU"/>
    </w:rPr>
  </w:style>
  <w:style w:type="paragraph" w:styleId="Header">
    <w:name w:val="header"/>
    <w:basedOn w:val="Normal"/>
    <w:link w:val="HeaderChar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76E1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1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19"/>
    <w:rPr>
      <w:color w:val="404040" w:themeColor="text1" w:themeTint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76E1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6E19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76E19"/>
    <w:rPr>
      <w:rFonts w:asciiTheme="majorHAnsi" w:eastAsiaTheme="majorEastAsia" w:hAnsiTheme="majorHAnsi" w:cstheme="majorBidi"/>
      <w:sz w:val="25"/>
      <w:szCs w:val="25"/>
    </w:rPr>
  </w:style>
  <w:style w:type="character" w:styleId="SubtleReference">
    <w:name w:val="Subtle Reference"/>
    <w:basedOn w:val="DefaultParagraphFont"/>
    <w:uiPriority w:val="31"/>
    <w:qFormat/>
    <w:rsid w:val="00476E19"/>
    <w:rPr>
      <w:smallCaps/>
      <w:color w:val="404040" w:themeColor="text1" w:themeTint="BF"/>
      <w:u w:val="single" w:color="7F7F7F" w:themeColor="text1" w:themeTint="80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before="120"/>
    </w:pPr>
    <w:rPr>
      <w:rFonts w:ascii="Calibri" w:eastAsia="Times New Roman" w:hAnsi="Calibri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ind w:left="36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ind w:left="72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Normal"/>
    <w:uiPriority w:val="99"/>
    <w:unhideWhenUsed/>
    <w:rsid w:val="00971CEC"/>
    <w:pPr>
      <w:numPr>
        <w:numId w:val="1"/>
      </w:numPr>
      <w:contextualSpacing/>
    </w:p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6E1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Tabletext">
    <w:name w:val="Table text"/>
    <w:basedOn w:val="Normal"/>
    <w:rsid w:val="000F589B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19"/>
    <w:rPr>
      <w:rFonts w:asciiTheme="majorHAnsi" w:eastAsiaTheme="majorEastAsia" w:hAnsiTheme="majorHAnsi" w:cstheme="majorBidi"/>
      <w:i/>
      <w:iCs/>
      <w:caps/>
    </w:rPr>
  </w:style>
  <w:style w:type="paragraph" w:customStyle="1" w:styleId="TableTextHeading">
    <w:name w:val="Table Text Heading"/>
    <w:basedOn w:val="Normal"/>
    <w:rsid w:val="00427746"/>
    <w:pPr>
      <w:tabs>
        <w:tab w:val="decimal" w:pos="459"/>
      </w:tabs>
      <w:spacing w:before="120"/>
    </w:pPr>
    <w:rPr>
      <w:rFonts w:ascii="Arial" w:eastAsia="Times New Roman" w:hAnsi="Arial" w:cs="Times New Roman"/>
      <w:b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185F"/>
    <w:rPr>
      <w:color w:val="44B9E8" w:themeColor="followedHyperlink"/>
      <w:u w:val="single"/>
    </w:rPr>
  </w:style>
  <w:style w:type="paragraph" w:customStyle="1" w:styleId="ICParaIndent">
    <w:name w:val="IC_Para_Indent"/>
    <w:basedOn w:val="Normal"/>
    <w:rsid w:val="00D33A08"/>
    <w:pPr>
      <w:ind w:left="1134"/>
    </w:pPr>
    <w:rPr>
      <w:rFonts w:ascii="Verdana" w:eastAsia="Times New Roman" w:hAnsi="Verdana" w:cs="Times New Roman"/>
      <w:spacing w:val="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AF7"/>
    <w:rPr>
      <w:rFonts w:asciiTheme="majorHAnsi" w:hAnsiTheme="majorHAns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F7"/>
    <w:rPr>
      <w:rFonts w:asciiTheme="majorHAnsi" w:hAnsiTheme="majorHAnsi"/>
      <w:b/>
      <w:bCs/>
      <w:color w:val="262626" w:themeColor="text1" w:themeTint="D9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01380"/>
    <w:rPr>
      <w:color w:val="808080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rsid w:val="004754BB"/>
  </w:style>
  <w:style w:type="paragraph" w:customStyle="1" w:styleId="hr">
    <w:name w:val="hr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harsectno">
    <w:name w:val="charsectno"/>
    <w:basedOn w:val="DefaultParagraphFont"/>
    <w:rsid w:val="00283ACE"/>
  </w:style>
  <w:style w:type="paragraph" w:customStyle="1" w:styleId="r1">
    <w:name w:val="r1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">
    <w:name w:val="note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283ACE"/>
    <w:rPr>
      <w:rFonts w:asciiTheme="majorHAnsi" w:hAnsiTheme="majorHAnsi"/>
      <w:color w:val="262626" w:themeColor="text1" w:themeTint="D9"/>
      <w:lang w:val="en-GB"/>
    </w:rPr>
  </w:style>
  <w:style w:type="table" w:styleId="GridTable5Dark">
    <w:name w:val="Grid Table 5 Dark"/>
    <w:basedOn w:val="TableNormal"/>
    <w:uiPriority w:val="50"/>
    <w:rsid w:val="008739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8739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76E19"/>
    <w:rPr>
      <w:i/>
      <w:iCs/>
    </w:rPr>
  </w:style>
  <w:style w:type="paragraph" w:styleId="NoSpacing">
    <w:name w:val="No Spacing"/>
    <w:uiPriority w:val="1"/>
    <w:rsid w:val="00476E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76E1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76E1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76E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476E19"/>
    <w:pPr>
      <w:outlineLvl w:val="9"/>
    </w:pPr>
  </w:style>
  <w:style w:type="paragraph" w:customStyle="1" w:styleId="Notetext">
    <w:name w:val="Note text"/>
    <w:basedOn w:val="Normal"/>
    <w:autoRedefine/>
    <w:qFormat/>
    <w:rsid w:val="00226D23"/>
    <w:pPr>
      <w:ind w:left="454"/>
      <w:jc w:val="center"/>
    </w:pPr>
    <w:rPr>
      <w:i/>
      <w:color w:val="000000" w:themeColor="text1"/>
      <w:sz w:val="16"/>
      <w:szCs w:val="16"/>
    </w:rPr>
  </w:style>
  <w:style w:type="paragraph" w:customStyle="1" w:styleId="Tiptext">
    <w:name w:val="Tip text"/>
    <w:basedOn w:val="Normal"/>
    <w:autoRedefine/>
    <w:qFormat/>
    <w:rsid w:val="008A6694"/>
    <w:pPr>
      <w:ind w:left="454"/>
    </w:pPr>
    <w:rPr>
      <w:i/>
      <w:color w:val="00A499"/>
    </w:rPr>
  </w:style>
  <w:style w:type="paragraph" w:customStyle="1" w:styleId="Bulletpoints">
    <w:name w:val="Bullet points"/>
    <w:basedOn w:val="Normal"/>
    <w:autoRedefine/>
    <w:qFormat/>
    <w:rsid w:val="00226D23"/>
    <w:pPr>
      <w:contextualSpacing/>
    </w:pPr>
    <w:rPr>
      <w:rFonts w:cstheme="majorHAnsi"/>
    </w:rPr>
  </w:style>
  <w:style w:type="table" w:styleId="GridTable4-Accent4">
    <w:name w:val="Grid Table 4 Accent 4"/>
    <w:basedOn w:val="TableNormal"/>
    <w:uiPriority w:val="49"/>
    <w:rsid w:val="003158FD"/>
    <w:pPr>
      <w:spacing w:after="0" w:line="240" w:lineRule="auto"/>
    </w:p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2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6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7278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3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528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0632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9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97ABA736A496AB92C04DAB545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57ED-FCBD-41FD-A064-0CB18DA3A708}"/>
      </w:docPartPr>
      <w:docPartBody>
        <w:p w:rsidR="0031498C" w:rsidRDefault="0031498C">
          <w:pPr>
            <w:pStyle w:val="20E97ABA736A496AB92C04DAB545BE12"/>
          </w:pPr>
          <w:r w:rsidRPr="003B256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98C"/>
    <w:rsid w:val="00263ED8"/>
    <w:rsid w:val="002C5913"/>
    <w:rsid w:val="003132C5"/>
    <w:rsid w:val="0031498C"/>
    <w:rsid w:val="0031760A"/>
    <w:rsid w:val="00397692"/>
    <w:rsid w:val="0041014B"/>
    <w:rsid w:val="004C6CF1"/>
    <w:rsid w:val="005672EF"/>
    <w:rsid w:val="00584722"/>
    <w:rsid w:val="005D14C5"/>
    <w:rsid w:val="006C6731"/>
    <w:rsid w:val="007643D5"/>
    <w:rsid w:val="007E25AC"/>
    <w:rsid w:val="008728C4"/>
    <w:rsid w:val="0095109B"/>
    <w:rsid w:val="00AB5F56"/>
    <w:rsid w:val="00B06748"/>
    <w:rsid w:val="00B33526"/>
    <w:rsid w:val="00BE2EBC"/>
    <w:rsid w:val="00D5132B"/>
    <w:rsid w:val="00FA1A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14B"/>
    <w:rPr>
      <w:color w:val="808080"/>
    </w:rPr>
  </w:style>
  <w:style w:type="paragraph" w:customStyle="1" w:styleId="20E97ABA736A496AB92C04DAB545BE12">
    <w:name w:val="20E97ABA736A496AB92C04DAB545BE12"/>
    <w:rsid w:val="00314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37124E39-B66F-42A3-BC58-18031D183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23FA8-5819-45B0-95AE-81CDF1192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2B287-E7EA-4C08-A938-6775A8ACDF9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81c01dc6-2c49-4730-b140-874c95cac377"/>
    <ds:schemaRef ds:uri="http://schemas.openxmlformats.org/package/2006/metadata/core-properties"/>
    <ds:schemaRef ds:uri="c95b51c2-b2ac-4224-a5b5-069909057829"/>
    <ds:schemaRef ds:uri="2b53c995-2120-4bc0-8922-c25044d37f6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Portal Website Upgrade release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Portal Website Upgrade release</dc:title>
  <dc:subject/>
  <dc:creator>Department of Agriculture, Fisheries and Forestry</dc:creator>
  <cp:lastModifiedBy>Nov, Amanda</cp:lastModifiedBy>
  <cp:revision>5</cp:revision>
  <cp:lastPrinted>2023-06-06T02:06:00Z</cp:lastPrinted>
  <dcterms:created xsi:type="dcterms:W3CDTF">2023-06-06T02:05:00Z</dcterms:created>
  <dcterms:modified xsi:type="dcterms:W3CDTF">2023-06-07T05:00:00Z</dcterms:modified>
  <cp:contentStatus>&lt;STATUS&gt;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0x01010055128F2588D49D4689788DBDFD805D34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MediaServiceImageTags">
    <vt:lpwstr/>
  </property>
</Properties>
</file>