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6FF34" w14:textId="13FE4881" w:rsidR="00907D12" w:rsidRDefault="00907D12" w:rsidP="002F5B78">
      <w:pPr>
        <w:ind w:left="142" w:hanging="426"/>
      </w:pPr>
    </w:p>
    <w:p w14:paraId="3BE8C8AD" w14:textId="77777777" w:rsidR="00907D12" w:rsidRPr="00227232" w:rsidRDefault="00907D12" w:rsidP="002F5B78">
      <w:pPr>
        <w:pStyle w:val="Title"/>
        <w:ind w:left="142" w:hanging="426"/>
        <w:rPr>
          <w:color w:val="auto"/>
        </w:rPr>
      </w:pPr>
      <w:bookmarkStart w:id="0" w:name="_Hlk118373341"/>
      <w:r w:rsidRPr="00227232">
        <w:rPr>
          <w:color w:val="auto"/>
        </w:rPr>
        <w:t>Biosecurity Portal</w:t>
      </w:r>
    </w:p>
    <w:p w14:paraId="6C675668" w14:textId="77777777" w:rsidR="00907D12" w:rsidRPr="00227232" w:rsidRDefault="00907D12" w:rsidP="002F5B78">
      <w:pPr>
        <w:pStyle w:val="Title"/>
        <w:ind w:left="142" w:hanging="426"/>
        <w:rPr>
          <w:color w:val="auto"/>
        </w:rPr>
      </w:pPr>
      <w:r w:rsidRPr="00227232">
        <w:rPr>
          <w:color w:val="auto"/>
        </w:rPr>
        <w:t>User Guide</w:t>
      </w:r>
    </w:p>
    <w:bookmarkEnd w:id="0"/>
    <w:p w14:paraId="536AD183" w14:textId="4925C947" w:rsidR="00907D12" w:rsidRDefault="00907D12" w:rsidP="002F5B78">
      <w:pPr>
        <w:ind w:left="142" w:hanging="426"/>
      </w:pPr>
      <w:r w:rsidRPr="00A02E77">
        <w:t xml:space="preserve">Version </w:t>
      </w:r>
      <w:r w:rsidR="00030B1B">
        <w:t>2</w:t>
      </w:r>
      <w:r w:rsidR="00AC028E">
        <w:t>.</w:t>
      </w:r>
      <w:r w:rsidR="00FA558D">
        <w:t>7</w:t>
      </w:r>
    </w:p>
    <w:p w14:paraId="43F460A3" w14:textId="3821B8E3" w:rsidR="00907D12" w:rsidRDefault="00FA558D" w:rsidP="002F5B78">
      <w:pPr>
        <w:ind w:left="142" w:hanging="426"/>
      </w:pPr>
      <w:r>
        <w:t xml:space="preserve">February </w:t>
      </w:r>
      <w:r w:rsidR="00907D12">
        <w:t>202</w:t>
      </w:r>
      <w:r>
        <w:t>3</w:t>
      </w:r>
    </w:p>
    <w:p w14:paraId="19EF7454" w14:textId="77777777" w:rsidR="006B2B4B" w:rsidRDefault="006B2B4B" w:rsidP="002F5B78">
      <w:pPr>
        <w:ind w:left="142" w:hanging="426"/>
      </w:pPr>
    </w:p>
    <w:p w14:paraId="3E4DFF1D" w14:textId="77777777" w:rsidR="006B2B4B" w:rsidRPr="006B2B4B" w:rsidRDefault="006B2B4B" w:rsidP="002F5B78">
      <w:pPr>
        <w:ind w:left="142" w:hanging="426"/>
        <w:sectPr w:rsidR="006B2B4B" w:rsidRPr="006B2B4B" w:rsidSect="006447E3">
          <w:headerReference w:type="default" r:id="rId11"/>
          <w:footerReference w:type="default" r:id="rId12"/>
          <w:pgSz w:w="11906" w:h="16838"/>
          <w:pgMar w:top="4892" w:right="851" w:bottom="720" w:left="851" w:header="340" w:footer="680" w:gutter="0"/>
          <w:cols w:space="708"/>
          <w:docGrid w:linePitch="360"/>
        </w:sectPr>
      </w:pPr>
    </w:p>
    <w:sdt>
      <w:sdtPr>
        <w:rPr>
          <w:rFonts w:ascii="Cambria" w:eastAsiaTheme="minorHAnsi" w:hAnsi="Cambria" w:cstheme="minorBidi"/>
          <w:b w:val="0"/>
          <w:bCs w:val="0"/>
          <w:color w:val="auto"/>
          <w:sz w:val="22"/>
          <w:szCs w:val="22"/>
          <w:lang w:val="en-AU"/>
        </w:rPr>
        <w:id w:val="465008743"/>
        <w:docPartObj>
          <w:docPartGallery w:val="Table of Contents"/>
          <w:docPartUnique/>
        </w:docPartObj>
      </w:sdtPr>
      <w:sdtEndPr>
        <w:rPr>
          <w:noProof/>
        </w:rPr>
      </w:sdtEndPr>
      <w:sdtContent>
        <w:p w14:paraId="274AEC00" w14:textId="77777777" w:rsidR="00675403" w:rsidRPr="0032560D" w:rsidRDefault="00675403" w:rsidP="002F5B78">
          <w:pPr>
            <w:pStyle w:val="TOCHeading"/>
            <w:ind w:left="142" w:hanging="426"/>
            <w:rPr>
              <w:rFonts w:ascii="Cambria" w:hAnsi="Cambria"/>
            </w:rPr>
          </w:pPr>
          <w:r w:rsidRPr="0032560D">
            <w:rPr>
              <w:rFonts w:ascii="Cambria" w:hAnsi="Cambria"/>
            </w:rPr>
            <w:t>Table of Contents</w:t>
          </w:r>
        </w:p>
        <w:p w14:paraId="5BD9E35E" w14:textId="51EDADFA" w:rsidR="00CD7D4A" w:rsidRDefault="00675403">
          <w:pPr>
            <w:pStyle w:val="TOC1"/>
            <w:rPr>
              <w:rFonts w:eastAsiaTheme="minorEastAsia" w:cstheme="minorBidi"/>
              <w:b w:val="0"/>
              <w:bCs w:val="0"/>
              <w:caps w:val="0"/>
              <w:noProof/>
              <w:sz w:val="22"/>
              <w:szCs w:val="22"/>
              <w:lang w:eastAsia="en-AU"/>
            </w:rPr>
          </w:pPr>
          <w:r w:rsidRPr="0032560D">
            <w:rPr>
              <w:rFonts w:ascii="Cambria" w:hAnsi="Cambria"/>
            </w:rPr>
            <w:fldChar w:fldCharType="begin"/>
          </w:r>
          <w:r w:rsidRPr="0032560D">
            <w:rPr>
              <w:rFonts w:ascii="Cambria" w:hAnsi="Cambria"/>
            </w:rPr>
            <w:instrText xml:space="preserve"> TOC \o "1-3" \h \z \u </w:instrText>
          </w:r>
          <w:r w:rsidRPr="0032560D">
            <w:rPr>
              <w:rFonts w:ascii="Cambria" w:hAnsi="Cambria"/>
            </w:rPr>
            <w:fldChar w:fldCharType="separate"/>
          </w:r>
          <w:hyperlink w:anchor="_Toc126927357" w:history="1">
            <w:r w:rsidR="00CD7D4A" w:rsidRPr="00E95BD4">
              <w:rPr>
                <w:rStyle w:val="Hyperlink"/>
                <w:noProof/>
              </w:rPr>
              <w:t>1.</w:t>
            </w:r>
            <w:r w:rsidR="00CD7D4A">
              <w:rPr>
                <w:rFonts w:eastAsiaTheme="minorEastAsia" w:cstheme="minorBidi"/>
                <w:b w:val="0"/>
                <w:bCs w:val="0"/>
                <w:caps w:val="0"/>
                <w:noProof/>
                <w:sz w:val="22"/>
                <w:szCs w:val="22"/>
                <w:lang w:eastAsia="en-AU"/>
              </w:rPr>
              <w:tab/>
            </w:r>
            <w:r w:rsidR="00CD7D4A" w:rsidRPr="00E95BD4">
              <w:rPr>
                <w:rStyle w:val="Hyperlink"/>
                <w:noProof/>
              </w:rPr>
              <w:t>ACCESSING THE BIOSECURITY PORTAL</w:t>
            </w:r>
            <w:r w:rsidR="00CD7D4A">
              <w:rPr>
                <w:noProof/>
                <w:webHidden/>
              </w:rPr>
              <w:tab/>
            </w:r>
            <w:r w:rsidR="00CD7D4A">
              <w:rPr>
                <w:noProof/>
                <w:webHidden/>
              </w:rPr>
              <w:fldChar w:fldCharType="begin"/>
            </w:r>
            <w:r w:rsidR="00CD7D4A">
              <w:rPr>
                <w:noProof/>
                <w:webHidden/>
              </w:rPr>
              <w:instrText xml:space="preserve"> PAGEREF _Toc126927357 \h </w:instrText>
            </w:r>
            <w:r w:rsidR="00CD7D4A">
              <w:rPr>
                <w:noProof/>
                <w:webHidden/>
              </w:rPr>
            </w:r>
            <w:r w:rsidR="00CD7D4A">
              <w:rPr>
                <w:noProof/>
                <w:webHidden/>
              </w:rPr>
              <w:fldChar w:fldCharType="separate"/>
            </w:r>
            <w:r w:rsidR="00412879">
              <w:rPr>
                <w:noProof/>
                <w:webHidden/>
              </w:rPr>
              <w:t>1</w:t>
            </w:r>
            <w:r w:rsidR="00CD7D4A">
              <w:rPr>
                <w:noProof/>
                <w:webHidden/>
              </w:rPr>
              <w:fldChar w:fldCharType="end"/>
            </w:r>
          </w:hyperlink>
        </w:p>
        <w:p w14:paraId="50F47E37" w14:textId="4E457431" w:rsidR="00CD7D4A" w:rsidRDefault="00CD7D4A">
          <w:pPr>
            <w:pStyle w:val="TOC2"/>
            <w:rPr>
              <w:rFonts w:eastAsiaTheme="minorEastAsia" w:cstheme="minorBidi"/>
              <w:smallCaps w:val="0"/>
              <w:noProof/>
              <w:sz w:val="22"/>
              <w:szCs w:val="22"/>
              <w:lang w:eastAsia="en-AU"/>
            </w:rPr>
          </w:pPr>
          <w:hyperlink w:anchor="_Toc126927358" w:history="1">
            <w:r w:rsidRPr="00E95BD4">
              <w:rPr>
                <w:rStyle w:val="Hyperlink"/>
                <w:noProof/>
              </w:rPr>
              <w:t>1.1.</w:t>
            </w:r>
            <w:r>
              <w:rPr>
                <w:rFonts w:eastAsiaTheme="minorEastAsia" w:cstheme="minorBidi"/>
                <w:smallCaps w:val="0"/>
                <w:noProof/>
                <w:sz w:val="22"/>
                <w:szCs w:val="22"/>
                <w:lang w:eastAsia="en-AU"/>
              </w:rPr>
              <w:tab/>
            </w:r>
            <w:r w:rsidRPr="00E95BD4">
              <w:rPr>
                <w:rStyle w:val="Hyperlink"/>
                <w:noProof/>
              </w:rPr>
              <w:t>BIOSECURITY PORTAL WEBLINK</w:t>
            </w:r>
            <w:r>
              <w:rPr>
                <w:noProof/>
                <w:webHidden/>
              </w:rPr>
              <w:tab/>
            </w:r>
            <w:r>
              <w:rPr>
                <w:noProof/>
                <w:webHidden/>
              </w:rPr>
              <w:fldChar w:fldCharType="begin"/>
            </w:r>
            <w:r>
              <w:rPr>
                <w:noProof/>
                <w:webHidden/>
              </w:rPr>
              <w:instrText xml:space="preserve"> PAGEREF _Toc126927358 \h </w:instrText>
            </w:r>
            <w:r>
              <w:rPr>
                <w:noProof/>
                <w:webHidden/>
              </w:rPr>
            </w:r>
            <w:r>
              <w:rPr>
                <w:noProof/>
                <w:webHidden/>
              </w:rPr>
              <w:fldChar w:fldCharType="separate"/>
            </w:r>
            <w:r w:rsidR="00412879">
              <w:rPr>
                <w:noProof/>
                <w:webHidden/>
              </w:rPr>
              <w:t>1</w:t>
            </w:r>
            <w:r>
              <w:rPr>
                <w:noProof/>
                <w:webHidden/>
              </w:rPr>
              <w:fldChar w:fldCharType="end"/>
            </w:r>
          </w:hyperlink>
        </w:p>
        <w:p w14:paraId="4E9AE17E" w14:textId="38887F44" w:rsidR="00CD7D4A" w:rsidRDefault="00CD7D4A">
          <w:pPr>
            <w:pStyle w:val="TOC2"/>
            <w:rPr>
              <w:rFonts w:eastAsiaTheme="minorEastAsia" w:cstheme="minorBidi"/>
              <w:smallCaps w:val="0"/>
              <w:noProof/>
              <w:sz w:val="22"/>
              <w:szCs w:val="22"/>
              <w:lang w:eastAsia="en-AU"/>
            </w:rPr>
          </w:pPr>
          <w:hyperlink w:anchor="_Toc126927359" w:history="1">
            <w:r w:rsidRPr="00E95BD4">
              <w:rPr>
                <w:rStyle w:val="Hyperlink"/>
                <w:noProof/>
              </w:rPr>
              <w:t>1.2.</w:t>
            </w:r>
            <w:r>
              <w:rPr>
                <w:rFonts w:eastAsiaTheme="minorEastAsia" w:cstheme="minorBidi"/>
                <w:smallCaps w:val="0"/>
                <w:noProof/>
                <w:sz w:val="22"/>
                <w:szCs w:val="22"/>
                <w:lang w:eastAsia="en-AU"/>
              </w:rPr>
              <w:tab/>
            </w:r>
            <w:r w:rsidRPr="00E95BD4">
              <w:rPr>
                <w:rStyle w:val="Hyperlink"/>
                <w:noProof/>
              </w:rPr>
              <w:t>SIGN-IN TO THE BIOSECURITY PORTAL USING A DIGITAL IDENTITY</w:t>
            </w:r>
            <w:r>
              <w:rPr>
                <w:noProof/>
                <w:webHidden/>
              </w:rPr>
              <w:tab/>
            </w:r>
            <w:r>
              <w:rPr>
                <w:noProof/>
                <w:webHidden/>
              </w:rPr>
              <w:fldChar w:fldCharType="begin"/>
            </w:r>
            <w:r>
              <w:rPr>
                <w:noProof/>
                <w:webHidden/>
              </w:rPr>
              <w:instrText xml:space="preserve"> PAGEREF _Toc126927359 \h </w:instrText>
            </w:r>
            <w:r>
              <w:rPr>
                <w:noProof/>
                <w:webHidden/>
              </w:rPr>
            </w:r>
            <w:r>
              <w:rPr>
                <w:noProof/>
                <w:webHidden/>
              </w:rPr>
              <w:fldChar w:fldCharType="separate"/>
            </w:r>
            <w:r w:rsidR="00412879">
              <w:rPr>
                <w:noProof/>
                <w:webHidden/>
              </w:rPr>
              <w:t>3</w:t>
            </w:r>
            <w:r>
              <w:rPr>
                <w:noProof/>
                <w:webHidden/>
              </w:rPr>
              <w:fldChar w:fldCharType="end"/>
            </w:r>
          </w:hyperlink>
        </w:p>
        <w:p w14:paraId="26C96CA0" w14:textId="48FEF2C1" w:rsidR="00CD7D4A" w:rsidRDefault="00CD7D4A">
          <w:pPr>
            <w:pStyle w:val="TOC2"/>
            <w:rPr>
              <w:rFonts w:eastAsiaTheme="minorEastAsia" w:cstheme="minorBidi"/>
              <w:smallCaps w:val="0"/>
              <w:noProof/>
              <w:sz w:val="22"/>
              <w:szCs w:val="22"/>
              <w:lang w:eastAsia="en-AU"/>
            </w:rPr>
          </w:pPr>
          <w:hyperlink w:anchor="_Toc126927360" w:history="1">
            <w:r w:rsidRPr="00E95BD4">
              <w:rPr>
                <w:rStyle w:val="Hyperlink"/>
                <w:noProof/>
              </w:rPr>
              <w:t>1.3.</w:t>
            </w:r>
            <w:r>
              <w:rPr>
                <w:rFonts w:eastAsiaTheme="minorEastAsia" w:cstheme="minorBidi"/>
                <w:smallCaps w:val="0"/>
                <w:noProof/>
                <w:sz w:val="22"/>
                <w:szCs w:val="22"/>
                <w:lang w:eastAsia="en-AU"/>
              </w:rPr>
              <w:tab/>
            </w:r>
            <w:r w:rsidRPr="00E95BD4">
              <w:rPr>
                <w:rStyle w:val="Hyperlink"/>
                <w:noProof/>
              </w:rPr>
              <w:t>SIGN-IN TO THE BIOSECURITY PORTAL FOR THE FIRST TIME WITH A DIGITIAL IDENTITY</w:t>
            </w:r>
            <w:r>
              <w:rPr>
                <w:noProof/>
                <w:webHidden/>
              </w:rPr>
              <w:tab/>
            </w:r>
            <w:r>
              <w:rPr>
                <w:noProof/>
                <w:webHidden/>
              </w:rPr>
              <w:fldChar w:fldCharType="begin"/>
            </w:r>
            <w:r>
              <w:rPr>
                <w:noProof/>
                <w:webHidden/>
              </w:rPr>
              <w:instrText xml:space="preserve"> PAGEREF _Toc126927360 \h </w:instrText>
            </w:r>
            <w:r>
              <w:rPr>
                <w:noProof/>
                <w:webHidden/>
              </w:rPr>
            </w:r>
            <w:r>
              <w:rPr>
                <w:noProof/>
                <w:webHidden/>
              </w:rPr>
              <w:fldChar w:fldCharType="separate"/>
            </w:r>
            <w:r w:rsidR="00412879">
              <w:rPr>
                <w:noProof/>
                <w:webHidden/>
              </w:rPr>
              <w:t>5</w:t>
            </w:r>
            <w:r>
              <w:rPr>
                <w:noProof/>
                <w:webHidden/>
              </w:rPr>
              <w:fldChar w:fldCharType="end"/>
            </w:r>
          </w:hyperlink>
        </w:p>
        <w:p w14:paraId="18590567" w14:textId="4194CAC8" w:rsidR="00CD7D4A" w:rsidRDefault="00CD7D4A">
          <w:pPr>
            <w:pStyle w:val="TOC2"/>
            <w:rPr>
              <w:rFonts w:eastAsiaTheme="minorEastAsia" w:cstheme="minorBidi"/>
              <w:smallCaps w:val="0"/>
              <w:noProof/>
              <w:sz w:val="22"/>
              <w:szCs w:val="22"/>
              <w:lang w:eastAsia="en-AU"/>
            </w:rPr>
          </w:pPr>
          <w:hyperlink w:anchor="_Toc126927361" w:history="1">
            <w:r w:rsidRPr="00E95BD4">
              <w:rPr>
                <w:rStyle w:val="Hyperlink"/>
                <w:noProof/>
              </w:rPr>
              <w:t>1.4.</w:t>
            </w:r>
            <w:r>
              <w:rPr>
                <w:rFonts w:eastAsiaTheme="minorEastAsia" w:cstheme="minorBidi"/>
                <w:smallCaps w:val="0"/>
                <w:noProof/>
                <w:sz w:val="22"/>
                <w:szCs w:val="22"/>
                <w:lang w:eastAsia="en-AU"/>
              </w:rPr>
              <w:tab/>
            </w:r>
            <w:r w:rsidRPr="00E95BD4">
              <w:rPr>
                <w:rStyle w:val="Hyperlink"/>
                <w:noProof/>
              </w:rPr>
              <w:t>SIGN-IN TO THE BIOSECURITY PORTAL USING AN EMAIL AND PASSWORD</w:t>
            </w:r>
            <w:r>
              <w:rPr>
                <w:noProof/>
                <w:webHidden/>
              </w:rPr>
              <w:tab/>
            </w:r>
            <w:r>
              <w:rPr>
                <w:noProof/>
                <w:webHidden/>
              </w:rPr>
              <w:fldChar w:fldCharType="begin"/>
            </w:r>
            <w:r>
              <w:rPr>
                <w:noProof/>
                <w:webHidden/>
              </w:rPr>
              <w:instrText xml:space="preserve"> PAGEREF _Toc126927361 \h </w:instrText>
            </w:r>
            <w:r>
              <w:rPr>
                <w:noProof/>
                <w:webHidden/>
              </w:rPr>
            </w:r>
            <w:r>
              <w:rPr>
                <w:noProof/>
                <w:webHidden/>
              </w:rPr>
              <w:fldChar w:fldCharType="separate"/>
            </w:r>
            <w:r w:rsidR="00412879">
              <w:rPr>
                <w:noProof/>
                <w:webHidden/>
              </w:rPr>
              <w:t>8</w:t>
            </w:r>
            <w:r>
              <w:rPr>
                <w:noProof/>
                <w:webHidden/>
              </w:rPr>
              <w:fldChar w:fldCharType="end"/>
            </w:r>
          </w:hyperlink>
        </w:p>
        <w:p w14:paraId="2A30FAA4" w14:textId="60C649B4" w:rsidR="00CD7D4A" w:rsidRDefault="00CD7D4A">
          <w:pPr>
            <w:pStyle w:val="TOC2"/>
            <w:rPr>
              <w:rFonts w:eastAsiaTheme="minorEastAsia" w:cstheme="minorBidi"/>
              <w:smallCaps w:val="0"/>
              <w:noProof/>
              <w:sz w:val="22"/>
              <w:szCs w:val="22"/>
              <w:lang w:eastAsia="en-AU"/>
            </w:rPr>
          </w:pPr>
          <w:hyperlink w:anchor="_Toc126927362" w:history="1">
            <w:r w:rsidRPr="00E95BD4">
              <w:rPr>
                <w:rStyle w:val="Hyperlink"/>
                <w:noProof/>
              </w:rPr>
              <w:t>1.5</w:t>
            </w:r>
            <w:r>
              <w:rPr>
                <w:rFonts w:eastAsiaTheme="minorEastAsia" w:cstheme="minorBidi"/>
                <w:smallCaps w:val="0"/>
                <w:noProof/>
                <w:sz w:val="22"/>
                <w:szCs w:val="22"/>
                <w:lang w:eastAsia="en-AU"/>
              </w:rPr>
              <w:tab/>
            </w:r>
            <w:r w:rsidRPr="00E95BD4">
              <w:rPr>
                <w:rStyle w:val="Hyperlink"/>
                <w:noProof/>
              </w:rPr>
              <w:t>SIGN-IN TO THE BIOSECURITY PORTAL FOR THE FIRST TIME WITH AN EMAIL AND PASSWORD</w:t>
            </w:r>
            <w:r>
              <w:rPr>
                <w:noProof/>
                <w:webHidden/>
              </w:rPr>
              <w:tab/>
            </w:r>
            <w:r>
              <w:rPr>
                <w:noProof/>
                <w:webHidden/>
              </w:rPr>
              <w:fldChar w:fldCharType="begin"/>
            </w:r>
            <w:r>
              <w:rPr>
                <w:noProof/>
                <w:webHidden/>
              </w:rPr>
              <w:instrText xml:space="preserve"> PAGEREF _Toc126927362 \h </w:instrText>
            </w:r>
            <w:r>
              <w:rPr>
                <w:noProof/>
                <w:webHidden/>
              </w:rPr>
            </w:r>
            <w:r>
              <w:rPr>
                <w:noProof/>
                <w:webHidden/>
              </w:rPr>
              <w:fldChar w:fldCharType="separate"/>
            </w:r>
            <w:r w:rsidR="00412879">
              <w:rPr>
                <w:noProof/>
                <w:webHidden/>
              </w:rPr>
              <w:t>9</w:t>
            </w:r>
            <w:r>
              <w:rPr>
                <w:noProof/>
                <w:webHidden/>
              </w:rPr>
              <w:fldChar w:fldCharType="end"/>
            </w:r>
          </w:hyperlink>
        </w:p>
        <w:p w14:paraId="340C1E3A" w14:textId="3D75A76D" w:rsidR="00CD7D4A" w:rsidRDefault="00CD7D4A">
          <w:pPr>
            <w:pStyle w:val="TOC1"/>
            <w:rPr>
              <w:rFonts w:eastAsiaTheme="minorEastAsia" w:cstheme="minorBidi"/>
              <w:b w:val="0"/>
              <w:bCs w:val="0"/>
              <w:caps w:val="0"/>
              <w:noProof/>
              <w:sz w:val="22"/>
              <w:szCs w:val="22"/>
              <w:lang w:eastAsia="en-AU"/>
            </w:rPr>
          </w:pPr>
          <w:hyperlink w:anchor="_Toc126927363" w:history="1">
            <w:r w:rsidRPr="00E95BD4">
              <w:rPr>
                <w:rStyle w:val="Hyperlink"/>
                <w:noProof/>
              </w:rPr>
              <w:t>2.</w:t>
            </w:r>
            <w:r>
              <w:rPr>
                <w:rFonts w:eastAsiaTheme="minorEastAsia" w:cstheme="minorBidi"/>
                <w:b w:val="0"/>
                <w:bCs w:val="0"/>
                <w:caps w:val="0"/>
                <w:noProof/>
                <w:sz w:val="22"/>
                <w:szCs w:val="22"/>
                <w:lang w:eastAsia="en-AU"/>
              </w:rPr>
              <w:tab/>
            </w:r>
            <w:r w:rsidRPr="00E95BD4">
              <w:rPr>
                <w:rStyle w:val="Hyperlink"/>
                <w:noProof/>
              </w:rPr>
              <w:t>USER MANAGEMENT</w:t>
            </w:r>
            <w:r>
              <w:rPr>
                <w:noProof/>
                <w:webHidden/>
              </w:rPr>
              <w:tab/>
            </w:r>
            <w:r>
              <w:rPr>
                <w:noProof/>
                <w:webHidden/>
              </w:rPr>
              <w:fldChar w:fldCharType="begin"/>
            </w:r>
            <w:r>
              <w:rPr>
                <w:noProof/>
                <w:webHidden/>
              </w:rPr>
              <w:instrText xml:space="preserve"> PAGEREF _Toc126927363 \h </w:instrText>
            </w:r>
            <w:r>
              <w:rPr>
                <w:noProof/>
                <w:webHidden/>
              </w:rPr>
            </w:r>
            <w:r>
              <w:rPr>
                <w:noProof/>
                <w:webHidden/>
              </w:rPr>
              <w:fldChar w:fldCharType="separate"/>
            </w:r>
            <w:r w:rsidR="00412879">
              <w:rPr>
                <w:noProof/>
                <w:webHidden/>
              </w:rPr>
              <w:t>10</w:t>
            </w:r>
            <w:r>
              <w:rPr>
                <w:noProof/>
                <w:webHidden/>
              </w:rPr>
              <w:fldChar w:fldCharType="end"/>
            </w:r>
          </w:hyperlink>
        </w:p>
        <w:p w14:paraId="4FF056D5" w14:textId="00CFC731" w:rsidR="00CD7D4A" w:rsidRDefault="00CD7D4A">
          <w:pPr>
            <w:pStyle w:val="TOC2"/>
            <w:rPr>
              <w:rFonts w:eastAsiaTheme="minorEastAsia" w:cstheme="minorBidi"/>
              <w:smallCaps w:val="0"/>
              <w:noProof/>
              <w:sz w:val="22"/>
              <w:szCs w:val="22"/>
              <w:lang w:eastAsia="en-AU"/>
            </w:rPr>
          </w:pPr>
          <w:hyperlink w:anchor="_Toc126927364" w:history="1">
            <w:r w:rsidRPr="00E95BD4">
              <w:rPr>
                <w:rStyle w:val="Hyperlink"/>
                <w:noProof/>
              </w:rPr>
              <w:t>2.1.</w:t>
            </w:r>
            <w:r>
              <w:rPr>
                <w:rFonts w:eastAsiaTheme="minorEastAsia" w:cstheme="minorBidi"/>
                <w:smallCaps w:val="0"/>
                <w:noProof/>
                <w:sz w:val="22"/>
                <w:szCs w:val="22"/>
                <w:lang w:eastAsia="en-AU"/>
              </w:rPr>
              <w:tab/>
            </w:r>
            <w:r w:rsidRPr="00E95BD4">
              <w:rPr>
                <w:rStyle w:val="Hyperlink"/>
                <w:noProof/>
              </w:rPr>
              <w:t>USER ROLES IN THE BIOSECURITY PORTAL</w:t>
            </w:r>
            <w:r>
              <w:rPr>
                <w:noProof/>
                <w:webHidden/>
              </w:rPr>
              <w:tab/>
            </w:r>
            <w:r>
              <w:rPr>
                <w:noProof/>
                <w:webHidden/>
              </w:rPr>
              <w:fldChar w:fldCharType="begin"/>
            </w:r>
            <w:r>
              <w:rPr>
                <w:noProof/>
                <w:webHidden/>
              </w:rPr>
              <w:instrText xml:space="preserve"> PAGEREF _Toc126927364 \h </w:instrText>
            </w:r>
            <w:r>
              <w:rPr>
                <w:noProof/>
                <w:webHidden/>
              </w:rPr>
            </w:r>
            <w:r>
              <w:rPr>
                <w:noProof/>
                <w:webHidden/>
              </w:rPr>
              <w:fldChar w:fldCharType="separate"/>
            </w:r>
            <w:r w:rsidR="00412879">
              <w:rPr>
                <w:noProof/>
                <w:webHidden/>
              </w:rPr>
              <w:t>10</w:t>
            </w:r>
            <w:r>
              <w:rPr>
                <w:noProof/>
                <w:webHidden/>
              </w:rPr>
              <w:fldChar w:fldCharType="end"/>
            </w:r>
          </w:hyperlink>
        </w:p>
        <w:p w14:paraId="52401952" w14:textId="6B4987E6" w:rsidR="00CD7D4A" w:rsidRDefault="00CD7D4A">
          <w:pPr>
            <w:pStyle w:val="TOC2"/>
            <w:rPr>
              <w:rFonts w:eastAsiaTheme="minorEastAsia" w:cstheme="minorBidi"/>
              <w:smallCaps w:val="0"/>
              <w:noProof/>
              <w:sz w:val="22"/>
              <w:szCs w:val="22"/>
              <w:lang w:eastAsia="en-AU"/>
            </w:rPr>
          </w:pPr>
          <w:hyperlink w:anchor="_Toc126927365" w:history="1">
            <w:r w:rsidRPr="00E95BD4">
              <w:rPr>
                <w:rStyle w:val="Hyperlink"/>
                <w:noProof/>
              </w:rPr>
              <w:t>2.2.</w:t>
            </w:r>
            <w:r>
              <w:rPr>
                <w:rFonts w:eastAsiaTheme="minorEastAsia" w:cstheme="minorBidi"/>
                <w:smallCaps w:val="0"/>
                <w:noProof/>
                <w:sz w:val="22"/>
                <w:szCs w:val="22"/>
                <w:lang w:eastAsia="en-AU"/>
              </w:rPr>
              <w:tab/>
            </w:r>
            <w:r w:rsidRPr="00E95BD4">
              <w:rPr>
                <w:rStyle w:val="Hyperlink"/>
                <w:noProof/>
              </w:rPr>
              <w:t>APPROVE USERS</w:t>
            </w:r>
            <w:r>
              <w:rPr>
                <w:noProof/>
                <w:webHidden/>
              </w:rPr>
              <w:tab/>
            </w:r>
            <w:r>
              <w:rPr>
                <w:noProof/>
                <w:webHidden/>
              </w:rPr>
              <w:fldChar w:fldCharType="begin"/>
            </w:r>
            <w:r>
              <w:rPr>
                <w:noProof/>
                <w:webHidden/>
              </w:rPr>
              <w:instrText xml:space="preserve"> PAGEREF _Toc126927365 \h </w:instrText>
            </w:r>
            <w:r>
              <w:rPr>
                <w:noProof/>
                <w:webHidden/>
              </w:rPr>
            </w:r>
            <w:r>
              <w:rPr>
                <w:noProof/>
                <w:webHidden/>
              </w:rPr>
              <w:fldChar w:fldCharType="separate"/>
            </w:r>
            <w:r w:rsidR="00412879">
              <w:rPr>
                <w:noProof/>
                <w:webHidden/>
              </w:rPr>
              <w:t>11</w:t>
            </w:r>
            <w:r>
              <w:rPr>
                <w:noProof/>
                <w:webHidden/>
              </w:rPr>
              <w:fldChar w:fldCharType="end"/>
            </w:r>
          </w:hyperlink>
        </w:p>
        <w:p w14:paraId="001846DE" w14:textId="4136AF2A" w:rsidR="00CD7D4A" w:rsidRDefault="00CD7D4A">
          <w:pPr>
            <w:pStyle w:val="TOC2"/>
            <w:rPr>
              <w:rFonts w:eastAsiaTheme="minorEastAsia" w:cstheme="minorBidi"/>
              <w:smallCaps w:val="0"/>
              <w:noProof/>
              <w:sz w:val="22"/>
              <w:szCs w:val="22"/>
              <w:lang w:eastAsia="en-AU"/>
            </w:rPr>
          </w:pPr>
          <w:hyperlink w:anchor="_Toc126927366" w:history="1">
            <w:r w:rsidRPr="00E95BD4">
              <w:rPr>
                <w:rStyle w:val="Hyperlink"/>
                <w:noProof/>
              </w:rPr>
              <w:t>2.3.</w:t>
            </w:r>
            <w:r>
              <w:rPr>
                <w:rFonts w:eastAsiaTheme="minorEastAsia" w:cstheme="minorBidi"/>
                <w:smallCaps w:val="0"/>
                <w:noProof/>
                <w:sz w:val="22"/>
                <w:szCs w:val="22"/>
                <w:lang w:eastAsia="en-AU"/>
              </w:rPr>
              <w:tab/>
            </w:r>
            <w:r w:rsidRPr="00E95BD4">
              <w:rPr>
                <w:rStyle w:val="Hyperlink"/>
                <w:noProof/>
              </w:rPr>
              <w:t>ADD USERS</w:t>
            </w:r>
            <w:r>
              <w:rPr>
                <w:noProof/>
                <w:webHidden/>
              </w:rPr>
              <w:tab/>
            </w:r>
            <w:r>
              <w:rPr>
                <w:noProof/>
                <w:webHidden/>
              </w:rPr>
              <w:fldChar w:fldCharType="begin"/>
            </w:r>
            <w:r>
              <w:rPr>
                <w:noProof/>
                <w:webHidden/>
              </w:rPr>
              <w:instrText xml:space="preserve"> PAGEREF _Toc126927366 \h </w:instrText>
            </w:r>
            <w:r>
              <w:rPr>
                <w:noProof/>
                <w:webHidden/>
              </w:rPr>
            </w:r>
            <w:r>
              <w:rPr>
                <w:noProof/>
                <w:webHidden/>
              </w:rPr>
              <w:fldChar w:fldCharType="separate"/>
            </w:r>
            <w:r w:rsidR="00412879">
              <w:rPr>
                <w:noProof/>
                <w:webHidden/>
              </w:rPr>
              <w:t>11</w:t>
            </w:r>
            <w:r>
              <w:rPr>
                <w:noProof/>
                <w:webHidden/>
              </w:rPr>
              <w:fldChar w:fldCharType="end"/>
            </w:r>
          </w:hyperlink>
        </w:p>
        <w:p w14:paraId="3E637197" w14:textId="6AF07C69" w:rsidR="00CD7D4A" w:rsidRDefault="00CD7D4A">
          <w:pPr>
            <w:pStyle w:val="TOC2"/>
            <w:rPr>
              <w:rFonts w:eastAsiaTheme="minorEastAsia" w:cstheme="minorBidi"/>
              <w:smallCaps w:val="0"/>
              <w:noProof/>
              <w:sz w:val="22"/>
              <w:szCs w:val="22"/>
              <w:lang w:eastAsia="en-AU"/>
            </w:rPr>
          </w:pPr>
          <w:hyperlink w:anchor="_Toc126927367" w:history="1">
            <w:r w:rsidRPr="00E95BD4">
              <w:rPr>
                <w:rStyle w:val="Hyperlink"/>
                <w:noProof/>
              </w:rPr>
              <w:t>2.4.</w:t>
            </w:r>
            <w:r>
              <w:rPr>
                <w:rFonts w:eastAsiaTheme="minorEastAsia" w:cstheme="minorBidi"/>
                <w:smallCaps w:val="0"/>
                <w:noProof/>
                <w:sz w:val="22"/>
                <w:szCs w:val="22"/>
                <w:lang w:eastAsia="en-AU"/>
              </w:rPr>
              <w:tab/>
            </w:r>
            <w:r w:rsidRPr="00E95BD4">
              <w:rPr>
                <w:rStyle w:val="Hyperlink"/>
                <w:noProof/>
              </w:rPr>
              <w:t>REMOVE USERS</w:t>
            </w:r>
            <w:r>
              <w:rPr>
                <w:noProof/>
                <w:webHidden/>
              </w:rPr>
              <w:tab/>
            </w:r>
            <w:r>
              <w:rPr>
                <w:noProof/>
                <w:webHidden/>
              </w:rPr>
              <w:fldChar w:fldCharType="begin"/>
            </w:r>
            <w:r>
              <w:rPr>
                <w:noProof/>
                <w:webHidden/>
              </w:rPr>
              <w:instrText xml:space="preserve"> PAGEREF _Toc126927367 \h </w:instrText>
            </w:r>
            <w:r>
              <w:rPr>
                <w:noProof/>
                <w:webHidden/>
              </w:rPr>
            </w:r>
            <w:r>
              <w:rPr>
                <w:noProof/>
                <w:webHidden/>
              </w:rPr>
              <w:fldChar w:fldCharType="separate"/>
            </w:r>
            <w:r w:rsidR="00412879">
              <w:rPr>
                <w:noProof/>
                <w:webHidden/>
              </w:rPr>
              <w:t>12</w:t>
            </w:r>
            <w:r>
              <w:rPr>
                <w:noProof/>
                <w:webHidden/>
              </w:rPr>
              <w:fldChar w:fldCharType="end"/>
            </w:r>
          </w:hyperlink>
        </w:p>
        <w:p w14:paraId="08097784" w14:textId="3AE1BD58" w:rsidR="00CD7D4A" w:rsidRDefault="00CD7D4A">
          <w:pPr>
            <w:pStyle w:val="TOC1"/>
            <w:rPr>
              <w:rFonts w:eastAsiaTheme="minorEastAsia" w:cstheme="minorBidi"/>
              <w:b w:val="0"/>
              <w:bCs w:val="0"/>
              <w:caps w:val="0"/>
              <w:noProof/>
              <w:sz w:val="22"/>
              <w:szCs w:val="22"/>
              <w:lang w:eastAsia="en-AU"/>
            </w:rPr>
          </w:pPr>
          <w:hyperlink w:anchor="_Toc126927368" w:history="1">
            <w:r w:rsidRPr="00E95BD4">
              <w:rPr>
                <w:rStyle w:val="Hyperlink"/>
                <w:noProof/>
              </w:rPr>
              <w:t>3.</w:t>
            </w:r>
            <w:r>
              <w:rPr>
                <w:rFonts w:eastAsiaTheme="minorEastAsia" w:cstheme="minorBidi"/>
                <w:b w:val="0"/>
                <w:bCs w:val="0"/>
                <w:caps w:val="0"/>
                <w:noProof/>
                <w:sz w:val="22"/>
                <w:szCs w:val="22"/>
                <w:lang w:eastAsia="en-AU"/>
              </w:rPr>
              <w:tab/>
            </w:r>
            <w:r w:rsidRPr="00E95BD4">
              <w:rPr>
                <w:rStyle w:val="Hyperlink"/>
                <w:noProof/>
              </w:rPr>
              <w:t>MANAGING AIMS DIRECTIONS</w:t>
            </w:r>
            <w:r>
              <w:rPr>
                <w:noProof/>
                <w:webHidden/>
              </w:rPr>
              <w:tab/>
            </w:r>
            <w:r>
              <w:rPr>
                <w:noProof/>
                <w:webHidden/>
              </w:rPr>
              <w:fldChar w:fldCharType="begin"/>
            </w:r>
            <w:r>
              <w:rPr>
                <w:noProof/>
                <w:webHidden/>
              </w:rPr>
              <w:instrText xml:space="preserve"> PAGEREF _Toc126927368 \h </w:instrText>
            </w:r>
            <w:r>
              <w:rPr>
                <w:noProof/>
                <w:webHidden/>
              </w:rPr>
            </w:r>
            <w:r>
              <w:rPr>
                <w:noProof/>
                <w:webHidden/>
              </w:rPr>
              <w:fldChar w:fldCharType="separate"/>
            </w:r>
            <w:r w:rsidR="00412879">
              <w:rPr>
                <w:noProof/>
                <w:webHidden/>
              </w:rPr>
              <w:t>13</w:t>
            </w:r>
            <w:r>
              <w:rPr>
                <w:noProof/>
                <w:webHidden/>
              </w:rPr>
              <w:fldChar w:fldCharType="end"/>
            </w:r>
          </w:hyperlink>
        </w:p>
        <w:p w14:paraId="6E3AB2E8" w14:textId="36677043" w:rsidR="00CD7D4A" w:rsidRDefault="00CD7D4A">
          <w:pPr>
            <w:pStyle w:val="TOC2"/>
            <w:rPr>
              <w:rFonts w:eastAsiaTheme="minorEastAsia" w:cstheme="minorBidi"/>
              <w:smallCaps w:val="0"/>
              <w:noProof/>
              <w:sz w:val="22"/>
              <w:szCs w:val="22"/>
              <w:lang w:eastAsia="en-AU"/>
            </w:rPr>
          </w:pPr>
          <w:hyperlink w:anchor="_Toc126927369" w:history="1">
            <w:r w:rsidRPr="00E95BD4">
              <w:rPr>
                <w:rStyle w:val="Hyperlink"/>
                <w:noProof/>
              </w:rPr>
              <w:t>3.1.</w:t>
            </w:r>
            <w:r>
              <w:rPr>
                <w:rFonts w:eastAsiaTheme="minorEastAsia" w:cstheme="minorBidi"/>
                <w:smallCaps w:val="0"/>
                <w:noProof/>
                <w:sz w:val="22"/>
                <w:szCs w:val="22"/>
                <w:lang w:eastAsia="en-AU"/>
              </w:rPr>
              <w:tab/>
            </w:r>
            <w:r w:rsidRPr="00E95BD4">
              <w:rPr>
                <w:rStyle w:val="Hyperlink"/>
                <w:noProof/>
              </w:rPr>
              <w:t>VIEW AND PRINT AIMS DIRECTIONS</w:t>
            </w:r>
            <w:r>
              <w:rPr>
                <w:noProof/>
                <w:webHidden/>
              </w:rPr>
              <w:tab/>
            </w:r>
            <w:r>
              <w:rPr>
                <w:noProof/>
                <w:webHidden/>
              </w:rPr>
              <w:fldChar w:fldCharType="begin"/>
            </w:r>
            <w:r>
              <w:rPr>
                <w:noProof/>
                <w:webHidden/>
              </w:rPr>
              <w:instrText xml:space="preserve"> PAGEREF _Toc126927369 \h </w:instrText>
            </w:r>
            <w:r>
              <w:rPr>
                <w:noProof/>
                <w:webHidden/>
              </w:rPr>
            </w:r>
            <w:r>
              <w:rPr>
                <w:noProof/>
                <w:webHidden/>
              </w:rPr>
              <w:fldChar w:fldCharType="separate"/>
            </w:r>
            <w:r w:rsidR="00412879">
              <w:rPr>
                <w:noProof/>
                <w:webHidden/>
              </w:rPr>
              <w:t>13</w:t>
            </w:r>
            <w:r>
              <w:rPr>
                <w:noProof/>
                <w:webHidden/>
              </w:rPr>
              <w:fldChar w:fldCharType="end"/>
            </w:r>
          </w:hyperlink>
        </w:p>
        <w:p w14:paraId="5CEE51B6" w14:textId="7BD334F9" w:rsidR="00CD7D4A" w:rsidRDefault="00CD7D4A">
          <w:pPr>
            <w:pStyle w:val="TOC1"/>
            <w:rPr>
              <w:rFonts w:eastAsiaTheme="minorEastAsia" w:cstheme="minorBidi"/>
              <w:b w:val="0"/>
              <w:bCs w:val="0"/>
              <w:caps w:val="0"/>
              <w:noProof/>
              <w:sz w:val="22"/>
              <w:szCs w:val="22"/>
              <w:lang w:eastAsia="en-AU"/>
            </w:rPr>
          </w:pPr>
          <w:hyperlink w:anchor="_Toc126927370" w:history="1">
            <w:r w:rsidRPr="00E95BD4">
              <w:rPr>
                <w:rStyle w:val="Hyperlink"/>
                <w:noProof/>
              </w:rPr>
              <w:t>4.</w:t>
            </w:r>
            <w:r>
              <w:rPr>
                <w:rFonts w:eastAsiaTheme="minorEastAsia" w:cstheme="minorBidi"/>
                <w:b w:val="0"/>
                <w:bCs w:val="0"/>
                <w:caps w:val="0"/>
                <w:noProof/>
                <w:sz w:val="22"/>
                <w:szCs w:val="22"/>
                <w:lang w:eastAsia="en-AU"/>
              </w:rPr>
              <w:tab/>
            </w:r>
            <w:r w:rsidRPr="00E95BD4">
              <w:rPr>
                <w:rStyle w:val="Hyperlink"/>
                <w:noProof/>
              </w:rPr>
              <w:t>CREATING A NEW INSPECTION REQUEST – DIGITAL IDENTITY</w:t>
            </w:r>
            <w:r>
              <w:rPr>
                <w:noProof/>
                <w:webHidden/>
              </w:rPr>
              <w:tab/>
            </w:r>
            <w:r>
              <w:rPr>
                <w:noProof/>
                <w:webHidden/>
              </w:rPr>
              <w:fldChar w:fldCharType="begin"/>
            </w:r>
            <w:r>
              <w:rPr>
                <w:noProof/>
                <w:webHidden/>
              </w:rPr>
              <w:instrText xml:space="preserve"> PAGEREF _Toc126927370 \h </w:instrText>
            </w:r>
            <w:r>
              <w:rPr>
                <w:noProof/>
                <w:webHidden/>
              </w:rPr>
            </w:r>
            <w:r>
              <w:rPr>
                <w:noProof/>
                <w:webHidden/>
              </w:rPr>
              <w:fldChar w:fldCharType="separate"/>
            </w:r>
            <w:r w:rsidR="00412879">
              <w:rPr>
                <w:noProof/>
                <w:webHidden/>
              </w:rPr>
              <w:t>14</w:t>
            </w:r>
            <w:r>
              <w:rPr>
                <w:noProof/>
                <w:webHidden/>
              </w:rPr>
              <w:fldChar w:fldCharType="end"/>
            </w:r>
          </w:hyperlink>
        </w:p>
        <w:p w14:paraId="3DC18E75" w14:textId="6884B21F" w:rsidR="00CD7D4A" w:rsidRDefault="00CD7D4A">
          <w:pPr>
            <w:pStyle w:val="TOC1"/>
            <w:rPr>
              <w:rFonts w:eastAsiaTheme="minorEastAsia" w:cstheme="minorBidi"/>
              <w:b w:val="0"/>
              <w:bCs w:val="0"/>
              <w:caps w:val="0"/>
              <w:noProof/>
              <w:sz w:val="22"/>
              <w:szCs w:val="22"/>
              <w:lang w:eastAsia="en-AU"/>
            </w:rPr>
          </w:pPr>
          <w:hyperlink w:anchor="_Toc126927371" w:history="1">
            <w:r w:rsidRPr="00E95BD4">
              <w:rPr>
                <w:rStyle w:val="Hyperlink"/>
                <w:noProof/>
              </w:rPr>
              <w:t>5.</w:t>
            </w:r>
            <w:r>
              <w:rPr>
                <w:rFonts w:eastAsiaTheme="minorEastAsia" w:cstheme="minorBidi"/>
                <w:b w:val="0"/>
                <w:bCs w:val="0"/>
                <w:caps w:val="0"/>
                <w:noProof/>
                <w:sz w:val="22"/>
                <w:szCs w:val="22"/>
                <w:lang w:eastAsia="en-AU"/>
              </w:rPr>
              <w:tab/>
            </w:r>
            <w:r w:rsidRPr="00E95BD4">
              <w:rPr>
                <w:rStyle w:val="Hyperlink"/>
                <w:noProof/>
              </w:rPr>
              <w:t>CREATING A NEW INSPECTION REQUEST – OTHER USERS</w:t>
            </w:r>
            <w:r>
              <w:rPr>
                <w:noProof/>
                <w:webHidden/>
              </w:rPr>
              <w:tab/>
            </w:r>
            <w:r>
              <w:rPr>
                <w:noProof/>
                <w:webHidden/>
              </w:rPr>
              <w:fldChar w:fldCharType="begin"/>
            </w:r>
            <w:r>
              <w:rPr>
                <w:noProof/>
                <w:webHidden/>
              </w:rPr>
              <w:instrText xml:space="preserve"> PAGEREF _Toc126927371 \h </w:instrText>
            </w:r>
            <w:r>
              <w:rPr>
                <w:noProof/>
                <w:webHidden/>
              </w:rPr>
            </w:r>
            <w:r>
              <w:rPr>
                <w:noProof/>
                <w:webHidden/>
              </w:rPr>
              <w:fldChar w:fldCharType="separate"/>
            </w:r>
            <w:r w:rsidR="00412879">
              <w:rPr>
                <w:noProof/>
                <w:webHidden/>
              </w:rPr>
              <w:t>27</w:t>
            </w:r>
            <w:r>
              <w:rPr>
                <w:noProof/>
                <w:webHidden/>
              </w:rPr>
              <w:fldChar w:fldCharType="end"/>
            </w:r>
          </w:hyperlink>
        </w:p>
        <w:p w14:paraId="4582E217" w14:textId="5F2A58C1" w:rsidR="00CD7D4A" w:rsidRDefault="00CD7D4A">
          <w:pPr>
            <w:pStyle w:val="TOC1"/>
            <w:rPr>
              <w:rFonts w:eastAsiaTheme="minorEastAsia" w:cstheme="minorBidi"/>
              <w:b w:val="0"/>
              <w:bCs w:val="0"/>
              <w:caps w:val="0"/>
              <w:noProof/>
              <w:sz w:val="22"/>
              <w:szCs w:val="22"/>
              <w:lang w:eastAsia="en-AU"/>
            </w:rPr>
          </w:pPr>
          <w:hyperlink w:anchor="_Toc126927372" w:history="1">
            <w:r w:rsidRPr="00E95BD4">
              <w:rPr>
                <w:rStyle w:val="Hyperlink"/>
                <w:noProof/>
              </w:rPr>
              <w:t>6.</w:t>
            </w:r>
            <w:r>
              <w:rPr>
                <w:rFonts w:eastAsiaTheme="minorEastAsia" w:cstheme="minorBidi"/>
                <w:b w:val="0"/>
                <w:bCs w:val="0"/>
                <w:caps w:val="0"/>
                <w:noProof/>
                <w:sz w:val="22"/>
                <w:szCs w:val="22"/>
                <w:lang w:eastAsia="en-AU"/>
              </w:rPr>
              <w:tab/>
            </w:r>
            <w:r w:rsidRPr="00E95BD4">
              <w:rPr>
                <w:rStyle w:val="Hyperlink"/>
                <w:noProof/>
              </w:rPr>
              <w:t>MANAGING INSPECTION REQUESTS AND BOOKINGS</w:t>
            </w:r>
            <w:r>
              <w:rPr>
                <w:noProof/>
                <w:webHidden/>
              </w:rPr>
              <w:tab/>
            </w:r>
            <w:r>
              <w:rPr>
                <w:noProof/>
                <w:webHidden/>
              </w:rPr>
              <w:fldChar w:fldCharType="begin"/>
            </w:r>
            <w:r>
              <w:rPr>
                <w:noProof/>
                <w:webHidden/>
              </w:rPr>
              <w:instrText xml:space="preserve"> PAGEREF _Toc126927372 \h </w:instrText>
            </w:r>
            <w:r>
              <w:rPr>
                <w:noProof/>
                <w:webHidden/>
              </w:rPr>
            </w:r>
            <w:r>
              <w:rPr>
                <w:noProof/>
                <w:webHidden/>
              </w:rPr>
              <w:fldChar w:fldCharType="separate"/>
            </w:r>
            <w:r w:rsidR="00412879">
              <w:rPr>
                <w:noProof/>
                <w:webHidden/>
              </w:rPr>
              <w:t>36</w:t>
            </w:r>
            <w:r>
              <w:rPr>
                <w:noProof/>
                <w:webHidden/>
              </w:rPr>
              <w:fldChar w:fldCharType="end"/>
            </w:r>
          </w:hyperlink>
        </w:p>
        <w:p w14:paraId="4928600D" w14:textId="50F27E61" w:rsidR="00CD7D4A" w:rsidRDefault="00CD7D4A">
          <w:pPr>
            <w:pStyle w:val="TOC2"/>
            <w:rPr>
              <w:rFonts w:eastAsiaTheme="minorEastAsia" w:cstheme="minorBidi"/>
              <w:smallCaps w:val="0"/>
              <w:noProof/>
              <w:sz w:val="22"/>
              <w:szCs w:val="22"/>
              <w:lang w:eastAsia="en-AU"/>
            </w:rPr>
          </w:pPr>
          <w:hyperlink w:anchor="_Toc126927373" w:history="1">
            <w:r w:rsidRPr="00E95BD4">
              <w:rPr>
                <w:rStyle w:val="Hyperlink"/>
                <w:noProof/>
              </w:rPr>
              <w:t>6.1.</w:t>
            </w:r>
            <w:r>
              <w:rPr>
                <w:rFonts w:eastAsiaTheme="minorEastAsia" w:cstheme="minorBidi"/>
                <w:smallCaps w:val="0"/>
                <w:noProof/>
                <w:sz w:val="22"/>
                <w:szCs w:val="22"/>
                <w:lang w:eastAsia="en-AU"/>
              </w:rPr>
              <w:tab/>
            </w:r>
            <w:r w:rsidRPr="00E95BD4">
              <w:rPr>
                <w:rStyle w:val="Hyperlink"/>
                <w:noProof/>
              </w:rPr>
              <w:t>VIEW INSPECTION REQUESTS AND BOOKINGS</w:t>
            </w:r>
            <w:r>
              <w:rPr>
                <w:noProof/>
                <w:webHidden/>
              </w:rPr>
              <w:tab/>
            </w:r>
            <w:r>
              <w:rPr>
                <w:noProof/>
                <w:webHidden/>
              </w:rPr>
              <w:fldChar w:fldCharType="begin"/>
            </w:r>
            <w:r>
              <w:rPr>
                <w:noProof/>
                <w:webHidden/>
              </w:rPr>
              <w:instrText xml:space="preserve"> PAGEREF _Toc126927373 \h </w:instrText>
            </w:r>
            <w:r>
              <w:rPr>
                <w:noProof/>
                <w:webHidden/>
              </w:rPr>
            </w:r>
            <w:r>
              <w:rPr>
                <w:noProof/>
                <w:webHidden/>
              </w:rPr>
              <w:fldChar w:fldCharType="separate"/>
            </w:r>
            <w:r w:rsidR="00412879">
              <w:rPr>
                <w:noProof/>
                <w:webHidden/>
              </w:rPr>
              <w:t>36</w:t>
            </w:r>
            <w:r>
              <w:rPr>
                <w:noProof/>
                <w:webHidden/>
              </w:rPr>
              <w:fldChar w:fldCharType="end"/>
            </w:r>
          </w:hyperlink>
        </w:p>
        <w:p w14:paraId="2CF9A871" w14:textId="1D8FA563" w:rsidR="00CD7D4A" w:rsidRDefault="00CD7D4A">
          <w:pPr>
            <w:pStyle w:val="TOC2"/>
            <w:rPr>
              <w:rFonts w:eastAsiaTheme="minorEastAsia" w:cstheme="minorBidi"/>
              <w:smallCaps w:val="0"/>
              <w:noProof/>
              <w:sz w:val="22"/>
              <w:szCs w:val="22"/>
              <w:lang w:eastAsia="en-AU"/>
            </w:rPr>
          </w:pPr>
          <w:hyperlink w:anchor="_Toc126927374" w:history="1">
            <w:r w:rsidRPr="00E95BD4">
              <w:rPr>
                <w:rStyle w:val="Hyperlink"/>
                <w:rFonts w:eastAsia="Calibri" w:cs="Arial"/>
                <w:noProof/>
              </w:rPr>
              <w:t>6.2.</w:t>
            </w:r>
            <w:r>
              <w:rPr>
                <w:rFonts w:eastAsiaTheme="minorEastAsia" w:cstheme="minorBidi"/>
                <w:smallCaps w:val="0"/>
                <w:noProof/>
                <w:sz w:val="22"/>
                <w:szCs w:val="22"/>
                <w:lang w:eastAsia="en-AU"/>
              </w:rPr>
              <w:tab/>
            </w:r>
            <w:r w:rsidRPr="00E95BD4">
              <w:rPr>
                <w:rStyle w:val="Hyperlink"/>
                <w:noProof/>
              </w:rPr>
              <w:t>CANCEL INSPECTION REQUESTS</w:t>
            </w:r>
            <w:r>
              <w:rPr>
                <w:noProof/>
                <w:webHidden/>
              </w:rPr>
              <w:tab/>
            </w:r>
            <w:r>
              <w:rPr>
                <w:noProof/>
                <w:webHidden/>
              </w:rPr>
              <w:fldChar w:fldCharType="begin"/>
            </w:r>
            <w:r>
              <w:rPr>
                <w:noProof/>
                <w:webHidden/>
              </w:rPr>
              <w:instrText xml:space="preserve"> PAGEREF _Toc126927374 \h </w:instrText>
            </w:r>
            <w:r>
              <w:rPr>
                <w:noProof/>
                <w:webHidden/>
              </w:rPr>
            </w:r>
            <w:r>
              <w:rPr>
                <w:noProof/>
                <w:webHidden/>
              </w:rPr>
              <w:fldChar w:fldCharType="separate"/>
            </w:r>
            <w:r w:rsidR="00412879">
              <w:rPr>
                <w:noProof/>
                <w:webHidden/>
              </w:rPr>
              <w:t>37</w:t>
            </w:r>
            <w:r>
              <w:rPr>
                <w:noProof/>
                <w:webHidden/>
              </w:rPr>
              <w:fldChar w:fldCharType="end"/>
            </w:r>
          </w:hyperlink>
        </w:p>
        <w:p w14:paraId="00BFC91A" w14:textId="696CD9F2" w:rsidR="00CD7D4A" w:rsidRDefault="00CD7D4A">
          <w:pPr>
            <w:pStyle w:val="TOC2"/>
            <w:rPr>
              <w:rFonts w:eastAsiaTheme="minorEastAsia" w:cstheme="minorBidi"/>
              <w:smallCaps w:val="0"/>
              <w:noProof/>
              <w:sz w:val="22"/>
              <w:szCs w:val="22"/>
              <w:lang w:eastAsia="en-AU"/>
            </w:rPr>
          </w:pPr>
          <w:hyperlink w:anchor="_Toc126927375" w:history="1">
            <w:r w:rsidRPr="00E95BD4">
              <w:rPr>
                <w:rStyle w:val="Hyperlink"/>
                <w:noProof/>
              </w:rPr>
              <w:t>6.3.</w:t>
            </w:r>
            <w:r>
              <w:rPr>
                <w:rFonts w:eastAsiaTheme="minorEastAsia" w:cstheme="minorBidi"/>
                <w:smallCaps w:val="0"/>
                <w:noProof/>
                <w:sz w:val="22"/>
                <w:szCs w:val="22"/>
                <w:lang w:eastAsia="en-AU"/>
              </w:rPr>
              <w:tab/>
            </w:r>
            <w:r w:rsidRPr="00E95BD4">
              <w:rPr>
                <w:rStyle w:val="Hyperlink"/>
                <w:noProof/>
              </w:rPr>
              <w:t>CANCEL BOOKINGS</w:t>
            </w:r>
            <w:r>
              <w:rPr>
                <w:noProof/>
                <w:webHidden/>
              </w:rPr>
              <w:tab/>
            </w:r>
            <w:r>
              <w:rPr>
                <w:noProof/>
                <w:webHidden/>
              </w:rPr>
              <w:fldChar w:fldCharType="begin"/>
            </w:r>
            <w:r>
              <w:rPr>
                <w:noProof/>
                <w:webHidden/>
              </w:rPr>
              <w:instrText xml:space="preserve"> PAGEREF _Toc126927375 \h </w:instrText>
            </w:r>
            <w:r>
              <w:rPr>
                <w:noProof/>
                <w:webHidden/>
              </w:rPr>
            </w:r>
            <w:r>
              <w:rPr>
                <w:noProof/>
                <w:webHidden/>
              </w:rPr>
              <w:fldChar w:fldCharType="separate"/>
            </w:r>
            <w:r w:rsidR="00412879">
              <w:rPr>
                <w:noProof/>
                <w:webHidden/>
              </w:rPr>
              <w:t>37</w:t>
            </w:r>
            <w:r>
              <w:rPr>
                <w:noProof/>
                <w:webHidden/>
              </w:rPr>
              <w:fldChar w:fldCharType="end"/>
            </w:r>
          </w:hyperlink>
        </w:p>
        <w:p w14:paraId="589299F3" w14:textId="53B21CFA" w:rsidR="00CD7D4A" w:rsidRDefault="00CD7D4A">
          <w:pPr>
            <w:pStyle w:val="TOC2"/>
            <w:rPr>
              <w:rFonts w:eastAsiaTheme="minorEastAsia" w:cstheme="minorBidi"/>
              <w:smallCaps w:val="0"/>
              <w:noProof/>
              <w:sz w:val="22"/>
              <w:szCs w:val="22"/>
              <w:lang w:eastAsia="en-AU"/>
            </w:rPr>
          </w:pPr>
          <w:hyperlink w:anchor="_Toc126927376" w:history="1">
            <w:r w:rsidRPr="00E95BD4">
              <w:rPr>
                <w:rStyle w:val="Hyperlink"/>
                <w:noProof/>
              </w:rPr>
              <w:t>6.4.</w:t>
            </w:r>
            <w:r>
              <w:rPr>
                <w:rFonts w:eastAsiaTheme="minorEastAsia" w:cstheme="minorBidi"/>
                <w:smallCaps w:val="0"/>
                <w:noProof/>
                <w:sz w:val="22"/>
                <w:szCs w:val="22"/>
                <w:lang w:eastAsia="en-AU"/>
              </w:rPr>
              <w:tab/>
            </w:r>
            <w:r w:rsidRPr="00E95BD4">
              <w:rPr>
                <w:rStyle w:val="Hyperlink"/>
                <w:noProof/>
              </w:rPr>
              <w:t>MODIFY BOOKING DATE/TIME</w:t>
            </w:r>
            <w:r>
              <w:rPr>
                <w:noProof/>
                <w:webHidden/>
              </w:rPr>
              <w:tab/>
            </w:r>
            <w:r>
              <w:rPr>
                <w:noProof/>
                <w:webHidden/>
              </w:rPr>
              <w:fldChar w:fldCharType="begin"/>
            </w:r>
            <w:r>
              <w:rPr>
                <w:noProof/>
                <w:webHidden/>
              </w:rPr>
              <w:instrText xml:space="preserve"> PAGEREF _Toc126927376 \h </w:instrText>
            </w:r>
            <w:r>
              <w:rPr>
                <w:noProof/>
                <w:webHidden/>
              </w:rPr>
            </w:r>
            <w:r>
              <w:rPr>
                <w:noProof/>
                <w:webHidden/>
              </w:rPr>
              <w:fldChar w:fldCharType="separate"/>
            </w:r>
            <w:r w:rsidR="00412879">
              <w:rPr>
                <w:noProof/>
                <w:webHidden/>
              </w:rPr>
              <w:t>38</w:t>
            </w:r>
            <w:r>
              <w:rPr>
                <w:noProof/>
                <w:webHidden/>
              </w:rPr>
              <w:fldChar w:fldCharType="end"/>
            </w:r>
          </w:hyperlink>
        </w:p>
        <w:p w14:paraId="0B28DF44" w14:textId="104C747D" w:rsidR="00CD7D4A" w:rsidRDefault="00CD7D4A">
          <w:pPr>
            <w:pStyle w:val="TOC1"/>
            <w:rPr>
              <w:rFonts w:eastAsiaTheme="minorEastAsia" w:cstheme="minorBidi"/>
              <w:b w:val="0"/>
              <w:bCs w:val="0"/>
              <w:caps w:val="0"/>
              <w:noProof/>
              <w:sz w:val="22"/>
              <w:szCs w:val="22"/>
              <w:lang w:eastAsia="en-AU"/>
            </w:rPr>
          </w:pPr>
          <w:hyperlink w:anchor="_Toc126927377" w:history="1">
            <w:r w:rsidRPr="00E95BD4">
              <w:rPr>
                <w:rStyle w:val="Hyperlink"/>
                <w:noProof/>
              </w:rPr>
              <w:t>7.</w:t>
            </w:r>
            <w:r>
              <w:rPr>
                <w:rFonts w:eastAsiaTheme="minorEastAsia" w:cstheme="minorBidi"/>
                <w:b w:val="0"/>
                <w:bCs w:val="0"/>
                <w:caps w:val="0"/>
                <w:noProof/>
                <w:sz w:val="22"/>
                <w:szCs w:val="22"/>
                <w:lang w:eastAsia="en-AU"/>
              </w:rPr>
              <w:tab/>
            </w:r>
            <w:r w:rsidRPr="00E95BD4">
              <w:rPr>
                <w:rStyle w:val="Hyperlink"/>
                <w:noProof/>
              </w:rPr>
              <w:t>ARCHIVE INSPECTION REQUESTS AND BOOKINGS</w:t>
            </w:r>
            <w:r>
              <w:rPr>
                <w:noProof/>
                <w:webHidden/>
              </w:rPr>
              <w:tab/>
            </w:r>
            <w:r>
              <w:rPr>
                <w:noProof/>
                <w:webHidden/>
              </w:rPr>
              <w:fldChar w:fldCharType="begin"/>
            </w:r>
            <w:r>
              <w:rPr>
                <w:noProof/>
                <w:webHidden/>
              </w:rPr>
              <w:instrText xml:space="preserve"> PAGEREF _Toc126927377 \h </w:instrText>
            </w:r>
            <w:r>
              <w:rPr>
                <w:noProof/>
                <w:webHidden/>
              </w:rPr>
            </w:r>
            <w:r>
              <w:rPr>
                <w:noProof/>
                <w:webHidden/>
              </w:rPr>
              <w:fldChar w:fldCharType="separate"/>
            </w:r>
            <w:r w:rsidR="00412879">
              <w:rPr>
                <w:noProof/>
                <w:webHidden/>
              </w:rPr>
              <w:t>40</w:t>
            </w:r>
            <w:r>
              <w:rPr>
                <w:noProof/>
                <w:webHidden/>
              </w:rPr>
              <w:fldChar w:fldCharType="end"/>
            </w:r>
          </w:hyperlink>
        </w:p>
        <w:p w14:paraId="3A09E66E" w14:textId="6B08CF95" w:rsidR="00CD7D4A" w:rsidRDefault="00CD7D4A">
          <w:pPr>
            <w:pStyle w:val="TOC2"/>
            <w:rPr>
              <w:rFonts w:eastAsiaTheme="minorEastAsia" w:cstheme="minorBidi"/>
              <w:smallCaps w:val="0"/>
              <w:noProof/>
              <w:sz w:val="22"/>
              <w:szCs w:val="22"/>
              <w:lang w:eastAsia="en-AU"/>
            </w:rPr>
          </w:pPr>
          <w:hyperlink w:anchor="_Toc126927378" w:history="1">
            <w:r w:rsidRPr="00E95BD4">
              <w:rPr>
                <w:rStyle w:val="Hyperlink"/>
                <w:noProof/>
              </w:rPr>
              <w:t>7.1.</w:t>
            </w:r>
            <w:r>
              <w:rPr>
                <w:rFonts w:eastAsiaTheme="minorEastAsia" w:cstheme="minorBidi"/>
                <w:smallCaps w:val="0"/>
                <w:noProof/>
                <w:sz w:val="22"/>
                <w:szCs w:val="22"/>
                <w:lang w:eastAsia="en-AU"/>
              </w:rPr>
              <w:tab/>
            </w:r>
            <w:r w:rsidRPr="00E95BD4">
              <w:rPr>
                <w:rStyle w:val="Hyperlink"/>
                <w:noProof/>
              </w:rPr>
              <w:t>ARCHIVE AN ENTRY ID</w:t>
            </w:r>
            <w:r>
              <w:rPr>
                <w:noProof/>
                <w:webHidden/>
              </w:rPr>
              <w:tab/>
            </w:r>
            <w:r>
              <w:rPr>
                <w:noProof/>
                <w:webHidden/>
              </w:rPr>
              <w:fldChar w:fldCharType="begin"/>
            </w:r>
            <w:r>
              <w:rPr>
                <w:noProof/>
                <w:webHidden/>
              </w:rPr>
              <w:instrText xml:space="preserve"> PAGEREF _Toc126927378 \h </w:instrText>
            </w:r>
            <w:r>
              <w:rPr>
                <w:noProof/>
                <w:webHidden/>
              </w:rPr>
            </w:r>
            <w:r>
              <w:rPr>
                <w:noProof/>
                <w:webHidden/>
              </w:rPr>
              <w:fldChar w:fldCharType="separate"/>
            </w:r>
            <w:r w:rsidR="00412879">
              <w:rPr>
                <w:noProof/>
                <w:webHidden/>
              </w:rPr>
              <w:t>40</w:t>
            </w:r>
            <w:r>
              <w:rPr>
                <w:noProof/>
                <w:webHidden/>
              </w:rPr>
              <w:fldChar w:fldCharType="end"/>
            </w:r>
          </w:hyperlink>
        </w:p>
        <w:p w14:paraId="28D9E2AE" w14:textId="2CC38C10" w:rsidR="00CD7D4A" w:rsidRDefault="00CD7D4A">
          <w:pPr>
            <w:pStyle w:val="TOC2"/>
            <w:rPr>
              <w:rFonts w:eastAsiaTheme="minorEastAsia" w:cstheme="minorBidi"/>
              <w:smallCaps w:val="0"/>
              <w:noProof/>
              <w:sz w:val="22"/>
              <w:szCs w:val="22"/>
              <w:lang w:eastAsia="en-AU"/>
            </w:rPr>
          </w:pPr>
          <w:hyperlink w:anchor="_Toc126927379" w:history="1">
            <w:r w:rsidRPr="00E95BD4">
              <w:rPr>
                <w:rStyle w:val="Hyperlink"/>
                <w:noProof/>
              </w:rPr>
              <w:t>7.2.</w:t>
            </w:r>
            <w:r>
              <w:rPr>
                <w:rFonts w:eastAsiaTheme="minorEastAsia" w:cstheme="minorBidi"/>
                <w:smallCaps w:val="0"/>
                <w:noProof/>
                <w:sz w:val="22"/>
                <w:szCs w:val="22"/>
                <w:lang w:eastAsia="en-AU"/>
              </w:rPr>
              <w:tab/>
            </w:r>
            <w:r w:rsidRPr="00E95BD4">
              <w:rPr>
                <w:rStyle w:val="Hyperlink"/>
                <w:noProof/>
              </w:rPr>
              <w:t>RE-INSTATE AN ENTRY ID</w:t>
            </w:r>
            <w:r>
              <w:rPr>
                <w:noProof/>
                <w:webHidden/>
              </w:rPr>
              <w:tab/>
            </w:r>
            <w:r>
              <w:rPr>
                <w:noProof/>
                <w:webHidden/>
              </w:rPr>
              <w:fldChar w:fldCharType="begin"/>
            </w:r>
            <w:r>
              <w:rPr>
                <w:noProof/>
                <w:webHidden/>
              </w:rPr>
              <w:instrText xml:space="preserve"> PAGEREF _Toc126927379 \h </w:instrText>
            </w:r>
            <w:r>
              <w:rPr>
                <w:noProof/>
                <w:webHidden/>
              </w:rPr>
            </w:r>
            <w:r>
              <w:rPr>
                <w:noProof/>
                <w:webHidden/>
              </w:rPr>
              <w:fldChar w:fldCharType="separate"/>
            </w:r>
            <w:r w:rsidR="00412879">
              <w:rPr>
                <w:noProof/>
                <w:webHidden/>
              </w:rPr>
              <w:t>41</w:t>
            </w:r>
            <w:r>
              <w:rPr>
                <w:noProof/>
                <w:webHidden/>
              </w:rPr>
              <w:fldChar w:fldCharType="end"/>
            </w:r>
          </w:hyperlink>
        </w:p>
        <w:p w14:paraId="004C862F" w14:textId="49D9E316" w:rsidR="00675403" w:rsidRDefault="00675403" w:rsidP="002F5B78">
          <w:pPr>
            <w:ind w:left="142" w:hanging="426"/>
          </w:pPr>
          <w:r w:rsidRPr="0032560D">
            <w:rPr>
              <w:b/>
              <w:bCs/>
              <w:noProof/>
            </w:rPr>
            <w:fldChar w:fldCharType="end"/>
          </w:r>
        </w:p>
      </w:sdtContent>
    </w:sdt>
    <w:p w14:paraId="20AA36D6" w14:textId="77777777" w:rsidR="00907D12" w:rsidRDefault="00907D12" w:rsidP="002F5B78">
      <w:pPr>
        <w:ind w:left="142" w:hanging="426"/>
      </w:pPr>
    </w:p>
    <w:p w14:paraId="4AC43EEA" w14:textId="1E1EDA52" w:rsidR="00907D12" w:rsidRDefault="00907D12" w:rsidP="002F5B78">
      <w:pPr>
        <w:ind w:left="142" w:hanging="426"/>
        <w:sectPr w:rsidR="00907D12" w:rsidSect="00AA1FBB">
          <w:footerReference w:type="default" r:id="rId13"/>
          <w:pgSz w:w="11906" w:h="16838"/>
          <w:pgMar w:top="1985" w:right="851" w:bottom="720" w:left="851" w:header="709" w:footer="709" w:gutter="0"/>
          <w:cols w:space="708"/>
          <w:docGrid w:linePitch="360"/>
        </w:sectPr>
      </w:pPr>
    </w:p>
    <w:p w14:paraId="750B8506" w14:textId="71F246B9" w:rsidR="00907D12" w:rsidRPr="00950E29" w:rsidRDefault="00907D12" w:rsidP="002F5B78">
      <w:pPr>
        <w:pStyle w:val="Heading1"/>
        <w:ind w:left="142" w:hanging="426"/>
      </w:pPr>
      <w:bookmarkStart w:id="1" w:name="_Toc126927357"/>
      <w:r w:rsidRPr="00950E29">
        <w:lastRenderedPageBreak/>
        <w:t xml:space="preserve">ACCESSING THE </w:t>
      </w:r>
      <w:r w:rsidRPr="000B1D15">
        <w:t>BIOSECURITY</w:t>
      </w:r>
      <w:r w:rsidRPr="00950E29">
        <w:t xml:space="preserve"> PORTAL</w:t>
      </w:r>
      <w:bookmarkEnd w:id="1"/>
    </w:p>
    <w:p w14:paraId="76901307" w14:textId="20D699C3" w:rsidR="00907D12" w:rsidRPr="00F553A7" w:rsidRDefault="007B5F53" w:rsidP="002F5B78">
      <w:pPr>
        <w:pStyle w:val="Heading2"/>
        <w:tabs>
          <w:tab w:val="left" w:pos="142"/>
        </w:tabs>
        <w:ind w:left="142" w:hanging="426"/>
      </w:pPr>
      <w:bookmarkStart w:id="2" w:name="_Toc126927358"/>
      <w:r w:rsidRPr="00F553A7">
        <w:t>BIOSECURITY PORTAL WEBLINK</w:t>
      </w:r>
      <w:bookmarkEnd w:id="2"/>
    </w:p>
    <w:p w14:paraId="0C9362CF" w14:textId="4846008E" w:rsidR="00950E29" w:rsidRDefault="00950E29" w:rsidP="002F5B78">
      <w:pPr>
        <w:ind w:left="142" w:hanging="426"/>
      </w:pPr>
      <w:r>
        <w:t xml:space="preserve">To access the Portal, browse to </w:t>
      </w:r>
      <w:hyperlink r:id="rId14" w:history="1">
        <w:r w:rsidR="000C2830" w:rsidRPr="000C2830">
          <w:rPr>
            <w:rStyle w:val="Hyperlink"/>
          </w:rPr>
          <w:t>http://biosecurity.agriculture.gov.au</w:t>
        </w:r>
      </w:hyperlink>
      <w:r>
        <w:t>.</w:t>
      </w:r>
    </w:p>
    <w:p w14:paraId="45C658DF" w14:textId="108A3F9B" w:rsidR="00950E29" w:rsidRDefault="00950E29" w:rsidP="002F5B78">
      <w:pPr>
        <w:ind w:left="-284"/>
      </w:pPr>
      <w:r>
        <w:t xml:space="preserve">The Portal </w:t>
      </w:r>
      <w:r w:rsidR="003A6382">
        <w:t xml:space="preserve">home </w:t>
      </w:r>
      <w:r>
        <w:t xml:space="preserve">page has links to important information to assist </w:t>
      </w:r>
      <w:r w:rsidR="00E25306">
        <w:t xml:space="preserve">you </w:t>
      </w:r>
      <w:r>
        <w:t>in registering and using the Portal including:</w:t>
      </w:r>
    </w:p>
    <w:p w14:paraId="654C3C79" w14:textId="4E6812A0" w:rsidR="00950E29" w:rsidRDefault="00950E29" w:rsidP="002F5B78">
      <w:pPr>
        <w:pStyle w:val="ListParagraph"/>
        <w:numPr>
          <w:ilvl w:val="0"/>
          <w:numId w:val="58"/>
        </w:numPr>
        <w:ind w:left="142" w:hanging="426"/>
      </w:pPr>
      <w:r>
        <w:t>How to create your Digital Identity and register for the Portal.</w:t>
      </w:r>
    </w:p>
    <w:p w14:paraId="38B8E984" w14:textId="22B6CE50" w:rsidR="00950E29" w:rsidRDefault="00950E29" w:rsidP="002F5B78">
      <w:pPr>
        <w:pStyle w:val="ListParagraph"/>
        <w:numPr>
          <w:ilvl w:val="0"/>
          <w:numId w:val="58"/>
        </w:numPr>
        <w:ind w:left="142" w:hanging="426"/>
      </w:pPr>
      <w:r>
        <w:t>Information about the Portal.</w:t>
      </w:r>
    </w:p>
    <w:p w14:paraId="28E33496" w14:textId="77777777" w:rsidR="00950E29" w:rsidRDefault="00950E29" w:rsidP="002F5B78">
      <w:pPr>
        <w:pStyle w:val="ListParagraph"/>
        <w:numPr>
          <w:ilvl w:val="0"/>
          <w:numId w:val="58"/>
        </w:numPr>
        <w:ind w:left="142" w:hanging="426"/>
      </w:pPr>
      <w:r>
        <w:t>Information about new and upcoming features and services.</w:t>
      </w:r>
    </w:p>
    <w:p w14:paraId="2F652AD8" w14:textId="4CE7CEE0" w:rsidR="00950E29" w:rsidRDefault="00950E29" w:rsidP="002F5B78">
      <w:pPr>
        <w:pStyle w:val="ListParagraph"/>
        <w:numPr>
          <w:ilvl w:val="0"/>
          <w:numId w:val="58"/>
        </w:numPr>
        <w:ind w:left="142" w:hanging="426"/>
      </w:pPr>
      <w:r>
        <w:t>User help guides and other help</w:t>
      </w:r>
      <w:r w:rsidR="00B9388A">
        <w:t>ful</w:t>
      </w:r>
      <w:r>
        <w:t xml:space="preserve"> information.</w:t>
      </w:r>
    </w:p>
    <w:p w14:paraId="57297DD4" w14:textId="44424371" w:rsidR="00950E29" w:rsidRDefault="2172C255" w:rsidP="00203681">
      <w:pPr>
        <w:ind w:left="142" w:hanging="426"/>
      </w:pPr>
      <w:r>
        <w:rPr>
          <w:noProof/>
        </w:rPr>
        <w:drawing>
          <wp:inline distT="0" distB="0" distL="0" distR="0" wp14:anchorId="0FAA10AD" wp14:editId="433A34D9">
            <wp:extent cx="5252494" cy="3861590"/>
            <wp:effectExtent l="19050" t="19050" r="24765" b="2476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252494" cy="3861590"/>
                    </a:xfrm>
                    <a:prstGeom prst="rect">
                      <a:avLst/>
                    </a:prstGeom>
                    <a:ln>
                      <a:solidFill>
                        <a:schemeClr val="tx1"/>
                      </a:solidFill>
                    </a:ln>
                  </pic:spPr>
                </pic:pic>
              </a:graphicData>
            </a:graphic>
          </wp:inline>
        </w:drawing>
      </w:r>
    </w:p>
    <w:p w14:paraId="6DCD144A" w14:textId="77777777" w:rsidR="00950E29" w:rsidRPr="00B35DAE" w:rsidRDefault="00950E29" w:rsidP="00203681">
      <w:pPr>
        <w:pStyle w:val="FigureTableNoteSource"/>
        <w:ind w:left="142" w:hanging="426"/>
        <w:rPr>
          <w:rFonts w:ascii="Cambria" w:hAnsi="Cambria"/>
        </w:rPr>
      </w:pPr>
      <w:r w:rsidRPr="00B35DAE">
        <w:rPr>
          <w:rFonts w:ascii="Cambria" w:hAnsi="Cambria"/>
        </w:rPr>
        <w:t>Screen 1: Biosecurity Portal home page</w:t>
      </w:r>
    </w:p>
    <w:p w14:paraId="2308004A" w14:textId="77777777" w:rsidR="00A97AC6" w:rsidRDefault="001C7ABE" w:rsidP="002F5B78">
      <w:pPr>
        <w:ind w:left="142" w:hanging="426"/>
      </w:pPr>
      <w:r>
        <w:br w:type="page"/>
      </w:r>
    </w:p>
    <w:p w14:paraId="01F2FE7F" w14:textId="77777777" w:rsidR="006447E3" w:rsidRDefault="006447E3" w:rsidP="002F5B78">
      <w:pPr>
        <w:ind w:left="142" w:hanging="426"/>
        <w:rPr>
          <w:b/>
        </w:rPr>
      </w:pPr>
    </w:p>
    <w:p w14:paraId="6886891A" w14:textId="14AB128A" w:rsidR="00A97AC6" w:rsidRDefault="000E07B4" w:rsidP="002F5B78">
      <w:pPr>
        <w:ind w:left="142" w:hanging="426"/>
        <w:rPr>
          <w:b/>
        </w:rPr>
      </w:pPr>
      <w:r w:rsidRPr="17680295">
        <w:rPr>
          <w:b/>
        </w:rPr>
        <w:t xml:space="preserve">WHAT </w:t>
      </w:r>
      <w:r w:rsidR="00090843" w:rsidRPr="17680295">
        <w:rPr>
          <w:b/>
        </w:rPr>
        <w:t>CAN I DO</w:t>
      </w:r>
      <w:r w:rsidR="009C1B4B" w:rsidRPr="17680295">
        <w:rPr>
          <w:b/>
        </w:rPr>
        <w:t>/SEE WHEN LOGGED INTO THE PORTAL</w:t>
      </w:r>
    </w:p>
    <w:p w14:paraId="48515DA8" w14:textId="78FA8570" w:rsidR="17680295" w:rsidRDefault="17680295" w:rsidP="002F5B78">
      <w:pPr>
        <w:ind w:left="142" w:hanging="426"/>
        <w:rPr>
          <w:rFonts w:eastAsia="Calibri" w:cs="Arial"/>
        </w:rPr>
      </w:pPr>
      <w:r w:rsidRPr="17680295">
        <w:rPr>
          <w:rFonts w:eastAsia="Calibri" w:cs="Arial"/>
        </w:rPr>
        <w:t>The table below shows what features are available for the kind of access you have signed up for.</w:t>
      </w:r>
    </w:p>
    <w:p w14:paraId="6298BEF8" w14:textId="0B66394D" w:rsidR="00BA3BD6" w:rsidRDefault="17680295" w:rsidP="002F5B78">
      <w:pPr>
        <w:ind w:left="142" w:hanging="426"/>
        <w:rPr>
          <w:rFonts w:eastAsia="Calibri" w:cs="Arial"/>
        </w:rPr>
      </w:pPr>
      <w:r w:rsidRPr="00AC028E">
        <w:rPr>
          <w:rFonts w:eastAsia="Calibri" w:cs="Arial"/>
          <w:i/>
          <w:iCs/>
        </w:rPr>
        <w:t>Digital Identity</w:t>
      </w:r>
      <w:r w:rsidRPr="17680295">
        <w:rPr>
          <w:rFonts w:eastAsia="Calibri" w:cs="Arial"/>
        </w:rPr>
        <w:t xml:space="preserve"> Access is </w:t>
      </w:r>
      <w:r w:rsidR="00BB195A">
        <w:rPr>
          <w:rFonts w:eastAsia="Calibri" w:cs="Arial"/>
        </w:rPr>
        <w:t xml:space="preserve">available by </w:t>
      </w:r>
      <w:r w:rsidRPr="17680295">
        <w:rPr>
          <w:rFonts w:eastAsia="Calibri" w:cs="Arial"/>
        </w:rPr>
        <w:t xml:space="preserve">registering via </w:t>
      </w:r>
      <w:r w:rsidR="003A6382">
        <w:rPr>
          <w:rFonts w:eastAsia="Calibri" w:cs="Arial"/>
        </w:rPr>
        <w:t>M</w:t>
      </w:r>
      <w:r w:rsidRPr="17680295">
        <w:rPr>
          <w:rFonts w:eastAsia="Calibri" w:cs="Arial"/>
        </w:rPr>
        <w:t>yGo</w:t>
      </w:r>
      <w:r w:rsidR="005570BD">
        <w:rPr>
          <w:rFonts w:eastAsia="Calibri" w:cs="Arial"/>
        </w:rPr>
        <w:t>v</w:t>
      </w:r>
      <w:r w:rsidRPr="17680295">
        <w:rPr>
          <w:rFonts w:eastAsia="Calibri" w:cs="Arial"/>
        </w:rPr>
        <w:t>ID</w:t>
      </w:r>
      <w:r w:rsidR="00BA3BD6">
        <w:rPr>
          <w:rFonts w:eastAsia="Calibri" w:cs="Arial"/>
        </w:rPr>
        <w:t>.</w:t>
      </w:r>
      <w:r w:rsidRPr="17680295">
        <w:rPr>
          <w:rFonts w:eastAsia="Calibri" w:cs="Arial"/>
        </w:rPr>
        <w:t xml:space="preserve"> </w:t>
      </w:r>
    </w:p>
    <w:p w14:paraId="7813FBF6" w14:textId="01E4408C" w:rsidR="17680295" w:rsidRDefault="17680295" w:rsidP="002F5B78">
      <w:pPr>
        <w:ind w:left="-284" w:right="-144"/>
        <w:rPr>
          <w:rFonts w:eastAsia="Calibri" w:cs="Arial"/>
        </w:rPr>
      </w:pPr>
      <w:r w:rsidRPr="00AC028E">
        <w:rPr>
          <w:rFonts w:eastAsia="Calibri" w:cs="Arial"/>
          <w:i/>
          <w:iCs/>
        </w:rPr>
        <w:t>Other User</w:t>
      </w:r>
      <w:r w:rsidRPr="17680295">
        <w:rPr>
          <w:rFonts w:eastAsia="Calibri" w:cs="Arial"/>
        </w:rPr>
        <w:t xml:space="preserve"> Access is </w:t>
      </w:r>
      <w:r w:rsidR="00BB195A">
        <w:rPr>
          <w:rFonts w:eastAsia="Calibri" w:cs="Arial"/>
        </w:rPr>
        <w:t xml:space="preserve">available by </w:t>
      </w:r>
      <w:r w:rsidRPr="17680295">
        <w:rPr>
          <w:rFonts w:eastAsia="Calibri" w:cs="Arial"/>
        </w:rPr>
        <w:t xml:space="preserve">signing up </w:t>
      </w:r>
      <w:r w:rsidR="005570BD">
        <w:rPr>
          <w:rFonts w:eastAsia="Calibri" w:cs="Arial"/>
        </w:rPr>
        <w:t>using an</w:t>
      </w:r>
      <w:r w:rsidRPr="17680295">
        <w:rPr>
          <w:rFonts w:eastAsia="Calibri" w:cs="Arial"/>
        </w:rPr>
        <w:t xml:space="preserve"> email and password</w:t>
      </w:r>
      <w:r w:rsidR="00BB195A">
        <w:rPr>
          <w:rFonts w:eastAsia="Calibri" w:cs="Arial"/>
        </w:rPr>
        <w:t>,</w:t>
      </w:r>
      <w:r w:rsidRPr="17680295">
        <w:rPr>
          <w:rFonts w:eastAsia="Calibri" w:cs="Arial"/>
        </w:rPr>
        <w:t xml:space="preserve"> </w:t>
      </w:r>
      <w:r w:rsidR="005570BD">
        <w:rPr>
          <w:rFonts w:eastAsia="Calibri" w:cs="Arial"/>
        </w:rPr>
        <w:t>providing limited</w:t>
      </w:r>
      <w:r w:rsidRPr="17680295">
        <w:rPr>
          <w:rFonts w:eastAsia="Calibri" w:cs="Arial"/>
        </w:rPr>
        <w:t xml:space="preserve"> access</w:t>
      </w:r>
      <w:r w:rsidR="005570BD">
        <w:rPr>
          <w:rFonts w:eastAsia="Calibri" w:cs="Arial"/>
        </w:rPr>
        <w:t xml:space="preserve"> to portal functionality</w:t>
      </w:r>
      <w:r w:rsidRPr="17680295">
        <w:rPr>
          <w:rFonts w:eastAsia="Calibri" w:cs="Arial"/>
        </w:rPr>
        <w:t>.</w:t>
      </w:r>
    </w:p>
    <w:tbl>
      <w:tblPr>
        <w:tblStyle w:val="ListTable3-Accent5"/>
        <w:tblW w:w="5070" w:type="pct"/>
        <w:tblInd w:w="-147" w:type="dxa"/>
        <w:tblLayout w:type="fixed"/>
        <w:tblLook w:val="04A0" w:firstRow="1" w:lastRow="0" w:firstColumn="1" w:lastColumn="0" w:noHBand="0" w:noVBand="1"/>
      </w:tblPr>
      <w:tblGrid>
        <w:gridCol w:w="4890"/>
        <w:gridCol w:w="1677"/>
        <w:gridCol w:w="1300"/>
        <w:gridCol w:w="1207"/>
        <w:gridCol w:w="1263"/>
      </w:tblGrid>
      <w:tr w:rsidR="00FC1E5A" w:rsidRPr="00CE2069" w14:paraId="75941B46" w14:textId="77777777" w:rsidTr="002F5B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65" w:type="pct"/>
            <w:tcBorders>
              <w:right w:val="single" w:sz="4" w:space="0" w:color="FFFFFF" w:themeColor="background1"/>
            </w:tcBorders>
          </w:tcPr>
          <w:p w14:paraId="39371DD8" w14:textId="77777777" w:rsidR="00840E32" w:rsidRPr="00CE2069" w:rsidRDefault="00840E32" w:rsidP="002F5B78">
            <w:pPr>
              <w:pStyle w:val="BodyText"/>
              <w:ind w:left="142" w:hanging="426"/>
              <w:rPr>
                <w:rStyle w:val="Hyperlink"/>
                <w:rFonts w:ascii="Cambria" w:eastAsiaTheme="minorHAnsi" w:hAnsi="Cambria"/>
                <w:b w:val="0"/>
                <w:bCs w:val="0"/>
                <w:lang w:val="en-AU"/>
              </w:rPr>
            </w:pPr>
          </w:p>
        </w:tc>
        <w:tc>
          <w:tcPr>
            <w:tcW w:w="2024" w:type="pct"/>
            <w:gridSpan w:val="3"/>
            <w:tcBorders>
              <w:top w:val="single" w:sz="4" w:space="0" w:color="5B9BD5" w:themeColor="accent5"/>
              <w:left w:val="single" w:sz="4" w:space="0" w:color="FFFFFF" w:themeColor="background1"/>
              <w:right w:val="single" w:sz="4" w:space="0" w:color="FFFFFF" w:themeColor="background1"/>
            </w:tcBorders>
          </w:tcPr>
          <w:p w14:paraId="4448C69C" w14:textId="77777777" w:rsidR="00840E32" w:rsidRPr="002F5B78" w:rsidRDefault="00071024" w:rsidP="002F5B78">
            <w:pPr>
              <w:pStyle w:val="BodyText"/>
              <w:ind w:left="142" w:hanging="426"/>
              <w:jc w:val="center"/>
              <w:cnfStyle w:val="100000000000" w:firstRow="1" w:lastRow="0" w:firstColumn="0" w:lastColumn="0" w:oddVBand="0" w:evenVBand="0" w:oddHBand="0" w:evenHBand="0" w:firstRowFirstColumn="0" w:firstRowLastColumn="0" w:lastRowFirstColumn="0" w:lastRowLastColumn="0"/>
              <w:rPr>
                <w:rStyle w:val="Hyperlink"/>
                <w:rFonts w:ascii="Cambria" w:hAnsi="Cambria"/>
                <w:b w:val="0"/>
                <w:bCs w:val="0"/>
                <w:color w:val="FFFFFF" w:themeColor="background1"/>
                <w:u w:val="none"/>
              </w:rPr>
            </w:pPr>
            <w:r w:rsidRPr="002F5B78">
              <w:rPr>
                <w:rStyle w:val="Hyperlink"/>
                <w:rFonts w:ascii="Cambria" w:hAnsi="Cambria"/>
                <w:color w:val="FFFFFF" w:themeColor="background1"/>
                <w:u w:val="none"/>
              </w:rPr>
              <w:t>Digital Identity</w:t>
            </w:r>
          </w:p>
          <w:p w14:paraId="1280BE50" w14:textId="0BE6A097" w:rsidR="00421F80" w:rsidRPr="002F5B78" w:rsidRDefault="00421F80" w:rsidP="002F5B78">
            <w:pPr>
              <w:pStyle w:val="BodyText"/>
              <w:ind w:left="142" w:hanging="426"/>
              <w:jc w:val="center"/>
              <w:cnfStyle w:val="100000000000" w:firstRow="1" w:lastRow="0" w:firstColumn="0" w:lastColumn="0" w:oddVBand="0" w:evenVBand="0" w:oddHBand="0" w:evenHBand="0" w:firstRowFirstColumn="0" w:firstRowLastColumn="0" w:lastRowFirstColumn="0" w:lastRowLastColumn="0"/>
              <w:rPr>
                <w:rStyle w:val="Hyperlink"/>
                <w:rFonts w:ascii="Cambria" w:hAnsi="Cambria"/>
                <w:color w:val="FFFFFF" w:themeColor="background1"/>
                <w:u w:val="none"/>
              </w:rPr>
            </w:pPr>
            <w:r w:rsidRPr="002F5B78">
              <w:rPr>
                <w:rStyle w:val="Hyperlink"/>
                <w:rFonts w:ascii="Cambria" w:hAnsi="Cambria"/>
                <w:color w:val="FFFFFF" w:themeColor="background1"/>
                <w:sz w:val="18"/>
                <w:szCs w:val="18"/>
                <w:u w:val="none"/>
              </w:rPr>
              <w:t>(Registration Option 1)</w:t>
            </w:r>
          </w:p>
        </w:tc>
        <w:tc>
          <w:tcPr>
            <w:tcW w:w="611" w:type="pct"/>
            <w:tcBorders>
              <w:top w:val="single" w:sz="4" w:space="0" w:color="5B9BD5" w:themeColor="accent5"/>
              <w:left w:val="single" w:sz="4" w:space="0" w:color="FFFFFF" w:themeColor="background1"/>
            </w:tcBorders>
            <w:shd w:val="clear" w:color="auto" w:fill="BFBFBF" w:themeFill="background1" w:themeFillShade="BF"/>
          </w:tcPr>
          <w:p w14:paraId="30AEFD28" w14:textId="77777777" w:rsidR="00840E32" w:rsidRPr="002F5B78" w:rsidRDefault="00071024" w:rsidP="002F5B78">
            <w:pPr>
              <w:pStyle w:val="BodyText"/>
              <w:ind w:left="142" w:hanging="426"/>
              <w:jc w:val="right"/>
              <w:cnfStyle w:val="100000000000" w:firstRow="1" w:lastRow="0" w:firstColumn="0" w:lastColumn="0" w:oddVBand="0" w:evenVBand="0" w:oddHBand="0" w:evenHBand="0" w:firstRowFirstColumn="0" w:firstRowLastColumn="0" w:lastRowFirstColumn="0" w:lastRowLastColumn="0"/>
              <w:rPr>
                <w:rStyle w:val="Hyperlink"/>
                <w:rFonts w:ascii="Cambria" w:hAnsi="Cambria"/>
                <w:b w:val="0"/>
                <w:bCs w:val="0"/>
                <w:color w:val="FFFFFF" w:themeColor="background1"/>
                <w:u w:val="none"/>
              </w:rPr>
            </w:pPr>
            <w:r w:rsidRPr="002F5B78">
              <w:rPr>
                <w:rStyle w:val="Hyperlink"/>
                <w:rFonts w:ascii="Cambria" w:hAnsi="Cambria"/>
                <w:color w:val="FFFFFF" w:themeColor="background1"/>
                <w:u w:val="none"/>
              </w:rPr>
              <w:t>Other User</w:t>
            </w:r>
          </w:p>
          <w:p w14:paraId="7011CA8B" w14:textId="2BC485A0" w:rsidR="00421F80" w:rsidRPr="002F5B78" w:rsidRDefault="00421F80" w:rsidP="002F5B78">
            <w:pPr>
              <w:pStyle w:val="BodyText"/>
              <w:ind w:left="142" w:hanging="426"/>
              <w:jc w:val="right"/>
              <w:cnfStyle w:val="100000000000" w:firstRow="1" w:lastRow="0" w:firstColumn="0" w:lastColumn="0" w:oddVBand="0" w:evenVBand="0" w:oddHBand="0" w:evenHBand="0" w:firstRowFirstColumn="0" w:firstRowLastColumn="0" w:lastRowFirstColumn="0" w:lastRowLastColumn="0"/>
              <w:rPr>
                <w:rStyle w:val="Hyperlink"/>
                <w:rFonts w:ascii="Cambria" w:hAnsi="Cambria"/>
                <w:color w:val="FFFFFF" w:themeColor="background1"/>
                <w:u w:val="none"/>
              </w:rPr>
            </w:pPr>
            <w:r w:rsidRPr="002F5B78">
              <w:rPr>
                <w:rStyle w:val="Hyperlink"/>
                <w:rFonts w:ascii="Cambria" w:hAnsi="Cambria"/>
                <w:color w:val="FFFFFF" w:themeColor="background1"/>
                <w:sz w:val="18"/>
                <w:szCs w:val="18"/>
                <w:u w:val="none"/>
              </w:rPr>
              <w:t>(Registration Option 2)</w:t>
            </w:r>
          </w:p>
        </w:tc>
      </w:tr>
      <w:tr w:rsidR="00FC1E5A" w:rsidRPr="00CE2069" w14:paraId="7A193178" w14:textId="77777777" w:rsidTr="006F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tcBorders>
              <w:right w:val="single" w:sz="4" w:space="0" w:color="FFFFFF" w:themeColor="background1"/>
            </w:tcBorders>
            <w:shd w:val="clear" w:color="auto" w:fill="5B9BD5" w:themeFill="accent5"/>
          </w:tcPr>
          <w:p w14:paraId="4DE7321B" w14:textId="77777777" w:rsidR="00840E32" w:rsidRPr="00CE2069" w:rsidRDefault="00840E32" w:rsidP="002F5B78">
            <w:pPr>
              <w:pStyle w:val="BodyText"/>
              <w:ind w:left="142" w:hanging="426"/>
              <w:rPr>
                <w:rStyle w:val="Hyperlink"/>
                <w:rFonts w:ascii="Cambria" w:eastAsiaTheme="minorHAnsi" w:hAnsi="Cambria"/>
                <w:b w:val="0"/>
                <w:bCs w:val="0"/>
                <w:lang w:val="en-AU"/>
              </w:rPr>
            </w:pPr>
          </w:p>
        </w:tc>
        <w:tc>
          <w:tcPr>
            <w:tcW w:w="811" w:type="pct"/>
            <w:tcBorders>
              <w:left w:val="single" w:sz="4" w:space="0" w:color="FFFFFF" w:themeColor="background1"/>
            </w:tcBorders>
            <w:shd w:val="clear" w:color="auto" w:fill="5B9BD5" w:themeFill="accent5"/>
          </w:tcPr>
          <w:p w14:paraId="397A2261" w14:textId="77777777" w:rsidR="00840E32" w:rsidRPr="002F5B78" w:rsidRDefault="00840E32" w:rsidP="002F5B78">
            <w:pPr>
              <w:pStyle w:val="BodyText"/>
              <w:ind w:left="142" w:hanging="426"/>
              <w:jc w:val="center"/>
              <w:cnfStyle w:val="000000100000" w:firstRow="0" w:lastRow="0" w:firstColumn="0" w:lastColumn="0" w:oddVBand="0" w:evenVBand="0" w:oddHBand="1" w:evenHBand="0" w:firstRowFirstColumn="0" w:firstRowLastColumn="0" w:lastRowFirstColumn="0" w:lastRowLastColumn="0"/>
              <w:rPr>
                <w:rStyle w:val="Hyperlink"/>
                <w:rFonts w:ascii="Cambria" w:hAnsi="Cambria"/>
                <w:color w:val="auto"/>
                <w:sz w:val="20"/>
                <w:szCs w:val="20"/>
                <w:u w:val="none"/>
              </w:rPr>
            </w:pPr>
            <w:r w:rsidRPr="002F5B78">
              <w:rPr>
                <w:rStyle w:val="Hyperlink"/>
                <w:rFonts w:ascii="Cambria" w:hAnsi="Cambria"/>
                <w:color w:val="auto"/>
                <w:sz w:val="20"/>
                <w:szCs w:val="20"/>
                <w:u w:val="none"/>
              </w:rPr>
              <w:t>Approved arrangements operators</w:t>
            </w:r>
          </w:p>
        </w:tc>
        <w:tc>
          <w:tcPr>
            <w:tcW w:w="629" w:type="pct"/>
            <w:shd w:val="clear" w:color="auto" w:fill="5B9BD5" w:themeFill="accent5"/>
          </w:tcPr>
          <w:p w14:paraId="1D85C4A6" w14:textId="77777777" w:rsidR="00840E32" w:rsidRPr="002F5B78" w:rsidRDefault="00840E32" w:rsidP="002F5B78">
            <w:pPr>
              <w:pStyle w:val="BodyText"/>
              <w:ind w:left="318" w:hanging="426"/>
              <w:jc w:val="center"/>
              <w:cnfStyle w:val="000000100000" w:firstRow="0" w:lastRow="0" w:firstColumn="0" w:lastColumn="0" w:oddVBand="0" w:evenVBand="0" w:oddHBand="1" w:evenHBand="0" w:firstRowFirstColumn="0" w:firstRowLastColumn="0" w:lastRowFirstColumn="0" w:lastRowLastColumn="0"/>
              <w:rPr>
                <w:rStyle w:val="Hyperlink"/>
                <w:rFonts w:ascii="Cambria" w:hAnsi="Cambria"/>
                <w:color w:val="auto"/>
                <w:sz w:val="20"/>
                <w:szCs w:val="20"/>
                <w:u w:val="none"/>
              </w:rPr>
            </w:pPr>
            <w:r w:rsidRPr="002F5B78">
              <w:rPr>
                <w:rStyle w:val="Hyperlink"/>
                <w:rFonts w:ascii="Cambria" w:hAnsi="Cambria"/>
                <w:color w:val="auto"/>
                <w:sz w:val="20"/>
                <w:szCs w:val="20"/>
                <w:u w:val="none"/>
              </w:rPr>
              <w:t>Customs brokers &amp; importers</w:t>
            </w:r>
          </w:p>
        </w:tc>
        <w:tc>
          <w:tcPr>
            <w:tcW w:w="584" w:type="pct"/>
            <w:tcBorders>
              <w:right w:val="single" w:sz="4" w:space="0" w:color="FFFFFF" w:themeColor="background1"/>
            </w:tcBorders>
            <w:shd w:val="clear" w:color="auto" w:fill="5B9BD5" w:themeFill="accent5"/>
          </w:tcPr>
          <w:p w14:paraId="2FD5CCE0" w14:textId="6BB100D5" w:rsidR="00840E32" w:rsidRPr="002F5B78" w:rsidRDefault="00840E32" w:rsidP="002F5B78">
            <w:pPr>
              <w:pStyle w:val="BodyText"/>
              <w:ind w:left="142" w:hanging="426"/>
              <w:jc w:val="center"/>
              <w:cnfStyle w:val="000000100000" w:firstRow="0" w:lastRow="0" w:firstColumn="0" w:lastColumn="0" w:oddVBand="0" w:evenVBand="0" w:oddHBand="1" w:evenHBand="0" w:firstRowFirstColumn="0" w:firstRowLastColumn="0" w:lastRowFirstColumn="0" w:lastRowLastColumn="0"/>
              <w:rPr>
                <w:rStyle w:val="Hyperlink"/>
                <w:rFonts w:ascii="Cambria" w:hAnsi="Cambria"/>
                <w:color w:val="auto"/>
                <w:sz w:val="20"/>
                <w:szCs w:val="20"/>
                <w:u w:val="none"/>
              </w:rPr>
            </w:pPr>
            <w:r w:rsidRPr="002F5B78">
              <w:rPr>
                <w:rStyle w:val="Hyperlink"/>
                <w:rFonts w:ascii="Cambria" w:hAnsi="Cambria"/>
                <w:color w:val="auto"/>
                <w:sz w:val="20"/>
                <w:szCs w:val="20"/>
                <w:u w:val="none"/>
              </w:rPr>
              <w:t xml:space="preserve">Manned depots </w:t>
            </w:r>
            <w:r w:rsidR="00F75A44" w:rsidRPr="00572704">
              <w:rPr>
                <w:rFonts w:asciiTheme="minorHAnsi" w:eastAsia="Times New Roman" w:hAnsiTheme="minorHAnsi" w:cstheme="minorHAnsi"/>
                <w:b/>
                <w:bCs/>
                <w:color w:val="000000"/>
                <w:sz w:val="20"/>
                <w:szCs w:val="20"/>
                <w:vertAlign w:val="superscript"/>
                <w:lang w:eastAsia="en-AU"/>
              </w:rPr>
              <w:t>(1)</w:t>
            </w:r>
          </w:p>
        </w:tc>
        <w:tc>
          <w:tcPr>
            <w:tcW w:w="611" w:type="pct"/>
            <w:tcBorders>
              <w:left w:val="single" w:sz="4" w:space="0" w:color="FFFFFF" w:themeColor="background1"/>
            </w:tcBorders>
            <w:shd w:val="clear" w:color="auto" w:fill="BFBFBF" w:themeFill="background1" w:themeFillShade="BF"/>
          </w:tcPr>
          <w:p w14:paraId="57D58966" w14:textId="600D491C" w:rsidR="00AD2716" w:rsidRPr="002F5B78" w:rsidRDefault="00840E32" w:rsidP="002F5B78">
            <w:pPr>
              <w:pStyle w:val="BodyText"/>
              <w:ind w:left="142" w:hanging="426"/>
              <w:jc w:val="center"/>
              <w:cnfStyle w:val="000000100000" w:firstRow="0" w:lastRow="0" w:firstColumn="0" w:lastColumn="0" w:oddVBand="0" w:evenVBand="0" w:oddHBand="1" w:evenHBand="0" w:firstRowFirstColumn="0" w:firstRowLastColumn="0" w:lastRowFirstColumn="0" w:lastRowLastColumn="0"/>
              <w:rPr>
                <w:rStyle w:val="Hyperlink"/>
                <w:rFonts w:ascii="Cambria" w:hAnsi="Cambria"/>
                <w:color w:val="auto"/>
                <w:sz w:val="20"/>
                <w:szCs w:val="20"/>
                <w:u w:val="none"/>
              </w:rPr>
            </w:pPr>
            <w:r w:rsidRPr="002F5B78">
              <w:rPr>
                <w:rStyle w:val="Hyperlink"/>
                <w:rFonts w:ascii="Cambria" w:hAnsi="Cambria"/>
                <w:color w:val="auto"/>
                <w:sz w:val="20"/>
                <w:szCs w:val="20"/>
                <w:u w:val="none"/>
              </w:rPr>
              <w:t>Other</w:t>
            </w:r>
          </w:p>
          <w:p w14:paraId="38218C89" w14:textId="0079DE9F" w:rsidR="00840E32" w:rsidRPr="002F5B78" w:rsidRDefault="00840E32" w:rsidP="002F5B78">
            <w:pPr>
              <w:pStyle w:val="BodyText"/>
              <w:ind w:left="142" w:hanging="426"/>
              <w:jc w:val="center"/>
              <w:cnfStyle w:val="000000100000" w:firstRow="0" w:lastRow="0" w:firstColumn="0" w:lastColumn="0" w:oddVBand="0" w:evenVBand="0" w:oddHBand="1" w:evenHBand="0" w:firstRowFirstColumn="0" w:firstRowLastColumn="0" w:lastRowFirstColumn="0" w:lastRowLastColumn="0"/>
              <w:rPr>
                <w:rStyle w:val="Hyperlink"/>
                <w:rFonts w:ascii="Cambria" w:hAnsi="Cambria"/>
                <w:color w:val="FFFFFF" w:themeColor="background1"/>
                <w:u w:val="none"/>
              </w:rPr>
            </w:pPr>
            <w:r w:rsidRPr="002F5B78">
              <w:rPr>
                <w:rStyle w:val="Hyperlink"/>
                <w:rFonts w:ascii="Cambria" w:hAnsi="Cambria"/>
                <w:color w:val="auto"/>
                <w:sz w:val="20"/>
                <w:szCs w:val="20"/>
                <w:u w:val="none"/>
              </w:rPr>
              <w:t xml:space="preserve">Users </w:t>
            </w:r>
            <w:r w:rsidR="00F75A44" w:rsidRPr="00572704">
              <w:rPr>
                <w:rStyle w:val="Hyperlink"/>
                <w:rFonts w:ascii="Cambria" w:hAnsi="Cambria"/>
                <w:color w:val="auto"/>
                <w:sz w:val="20"/>
                <w:szCs w:val="20"/>
                <w:u w:val="none"/>
                <w:vertAlign w:val="superscript"/>
              </w:rPr>
              <w:t>(</w:t>
            </w:r>
            <w:r w:rsidR="00F75A44" w:rsidRPr="00572704">
              <w:rPr>
                <w:rStyle w:val="Hyperlink"/>
                <w:rFonts w:ascii="Cambria" w:hAnsi="Cambria"/>
                <w:sz w:val="20"/>
                <w:szCs w:val="20"/>
                <w:vertAlign w:val="superscript"/>
              </w:rPr>
              <w:t>2)</w:t>
            </w:r>
          </w:p>
        </w:tc>
      </w:tr>
      <w:tr w:rsidR="00FC1E5A" w:rsidRPr="00CE2069" w14:paraId="09461355" w14:textId="77777777" w:rsidTr="006F63DC">
        <w:tc>
          <w:tcPr>
            <w:cnfStyle w:val="001000000000" w:firstRow="0" w:lastRow="0" w:firstColumn="1" w:lastColumn="0" w:oddVBand="0" w:evenVBand="0" w:oddHBand="0" w:evenHBand="0" w:firstRowFirstColumn="0" w:firstRowLastColumn="0" w:lastRowFirstColumn="0" w:lastRowLastColumn="0"/>
            <w:tcW w:w="2365" w:type="pct"/>
            <w:vAlign w:val="center"/>
          </w:tcPr>
          <w:p w14:paraId="338BB04C" w14:textId="77777777" w:rsidR="00840E32" w:rsidRPr="002F5B78" w:rsidRDefault="00840E32" w:rsidP="002F5B78">
            <w:pPr>
              <w:pStyle w:val="BodyText"/>
              <w:spacing w:before="40" w:after="40"/>
              <w:ind w:left="456" w:hanging="426"/>
              <w:rPr>
                <w:rStyle w:val="Hyperlink"/>
                <w:rFonts w:ascii="Cambria" w:hAnsi="Cambria"/>
                <w:b w:val="0"/>
                <w:bCs w:val="0"/>
              </w:rPr>
            </w:pPr>
            <w:r w:rsidRPr="002F5B78">
              <w:rPr>
                <w:rFonts w:ascii="Cambria" w:hAnsi="Cambria" w:cs="Calibri"/>
                <w:color w:val="000000"/>
                <w:sz w:val="20"/>
                <w:szCs w:val="20"/>
              </w:rPr>
              <w:t>Online request for inspection (RFI) submission</w:t>
            </w:r>
          </w:p>
        </w:tc>
        <w:tc>
          <w:tcPr>
            <w:tcW w:w="811" w:type="pct"/>
            <w:vAlign w:val="center"/>
          </w:tcPr>
          <w:p w14:paraId="10F71613"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72168ECC"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66711547"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1B4A37A9"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r>
      <w:tr w:rsidR="00FC1E5A" w:rsidRPr="00CE2069" w14:paraId="1632B4E8" w14:textId="77777777" w:rsidTr="006F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vAlign w:val="center"/>
          </w:tcPr>
          <w:p w14:paraId="60605B8D" w14:textId="77777777" w:rsidR="00840E32" w:rsidRPr="002F5B78" w:rsidRDefault="00840E32" w:rsidP="002F5B78">
            <w:pPr>
              <w:pStyle w:val="BodyText"/>
              <w:spacing w:before="40" w:after="40"/>
              <w:ind w:left="456" w:hanging="426"/>
              <w:rPr>
                <w:rStyle w:val="Hyperlink"/>
                <w:rFonts w:ascii="Cambria" w:hAnsi="Cambria"/>
                <w:b w:val="0"/>
                <w:bCs w:val="0"/>
              </w:rPr>
            </w:pPr>
            <w:r w:rsidRPr="002F5B78">
              <w:rPr>
                <w:rFonts w:ascii="Cambria" w:hAnsi="Cambria" w:cs="Calibri"/>
                <w:color w:val="000000"/>
                <w:sz w:val="20"/>
                <w:szCs w:val="20"/>
              </w:rPr>
              <w:t>Auto pre-population of RFI details</w:t>
            </w:r>
          </w:p>
        </w:tc>
        <w:tc>
          <w:tcPr>
            <w:tcW w:w="811" w:type="pct"/>
            <w:vAlign w:val="center"/>
          </w:tcPr>
          <w:p w14:paraId="6BA5087C"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35437C33"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790093CE"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26333987"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p>
        </w:tc>
      </w:tr>
      <w:tr w:rsidR="00FC1E5A" w:rsidRPr="00CE2069" w14:paraId="76883411" w14:textId="77777777" w:rsidTr="006F63DC">
        <w:tc>
          <w:tcPr>
            <w:cnfStyle w:val="001000000000" w:firstRow="0" w:lastRow="0" w:firstColumn="1" w:lastColumn="0" w:oddVBand="0" w:evenVBand="0" w:oddHBand="0" w:evenHBand="0" w:firstRowFirstColumn="0" w:firstRowLastColumn="0" w:lastRowFirstColumn="0" w:lastRowLastColumn="0"/>
            <w:tcW w:w="2365" w:type="pct"/>
            <w:vAlign w:val="center"/>
          </w:tcPr>
          <w:p w14:paraId="3252D8FC" w14:textId="6016B685" w:rsidR="00840E32" w:rsidRPr="002F5B78" w:rsidRDefault="00840E32" w:rsidP="002F5B78">
            <w:pPr>
              <w:pStyle w:val="BodyText"/>
              <w:spacing w:before="40" w:after="40"/>
              <w:ind w:left="30"/>
              <w:rPr>
                <w:rStyle w:val="Hyperlink"/>
                <w:rFonts w:ascii="Cambria" w:hAnsi="Cambria"/>
                <w:b w:val="0"/>
                <w:bCs w:val="0"/>
              </w:rPr>
            </w:pPr>
            <w:r w:rsidRPr="002F5B78">
              <w:rPr>
                <w:rFonts w:ascii="Cambria" w:hAnsi="Cambria" w:cs="Calibri"/>
                <w:color w:val="000000"/>
                <w:sz w:val="20"/>
                <w:szCs w:val="20"/>
              </w:rPr>
              <w:t>Viewing and printing of AIMS Direction information</w:t>
            </w:r>
            <w:r w:rsidR="00F75A44" w:rsidRPr="00572704">
              <w:rPr>
                <w:rFonts w:ascii="Cambria" w:hAnsi="Cambria" w:cs="Calibri"/>
                <w:color w:val="000000"/>
                <w:sz w:val="20"/>
                <w:szCs w:val="20"/>
                <w:vertAlign w:val="superscript"/>
              </w:rPr>
              <w:t>(3)</w:t>
            </w:r>
          </w:p>
        </w:tc>
        <w:tc>
          <w:tcPr>
            <w:tcW w:w="811" w:type="pct"/>
            <w:vAlign w:val="center"/>
          </w:tcPr>
          <w:p w14:paraId="2F5B17EF"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54B2043D"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4C597EE3"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2065A56E"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p>
        </w:tc>
      </w:tr>
      <w:tr w:rsidR="00FC1E5A" w:rsidRPr="00CE2069" w14:paraId="6AE5DBA6" w14:textId="77777777" w:rsidTr="006F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vAlign w:val="center"/>
          </w:tcPr>
          <w:p w14:paraId="62425879" w14:textId="77777777" w:rsidR="00840E32" w:rsidRPr="002F5B78" w:rsidRDefault="00840E32" w:rsidP="002F5B78">
            <w:pPr>
              <w:pStyle w:val="BodyText"/>
              <w:spacing w:before="40" w:after="40"/>
              <w:ind w:left="30"/>
              <w:rPr>
                <w:rStyle w:val="Hyperlink"/>
                <w:rFonts w:ascii="Cambria" w:hAnsi="Cambria"/>
                <w:b w:val="0"/>
                <w:bCs w:val="0"/>
              </w:rPr>
            </w:pPr>
            <w:r w:rsidRPr="002F5B78">
              <w:rPr>
                <w:rFonts w:ascii="Cambria" w:hAnsi="Cambria" w:cs="Calibri"/>
                <w:color w:val="000000"/>
                <w:sz w:val="20"/>
                <w:szCs w:val="20"/>
              </w:rPr>
              <w:t>View / manage inspection requests that I have lodged</w:t>
            </w:r>
          </w:p>
        </w:tc>
        <w:tc>
          <w:tcPr>
            <w:tcW w:w="811" w:type="pct"/>
            <w:vAlign w:val="center"/>
          </w:tcPr>
          <w:p w14:paraId="2649142B"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5C9772E9"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392044D0"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25FCB62E"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r>
      <w:tr w:rsidR="00FC1E5A" w:rsidRPr="00CE2069" w14:paraId="1901CEE7" w14:textId="77777777" w:rsidTr="006F63DC">
        <w:tc>
          <w:tcPr>
            <w:cnfStyle w:val="001000000000" w:firstRow="0" w:lastRow="0" w:firstColumn="1" w:lastColumn="0" w:oddVBand="0" w:evenVBand="0" w:oddHBand="0" w:evenHBand="0" w:firstRowFirstColumn="0" w:firstRowLastColumn="0" w:lastRowFirstColumn="0" w:lastRowLastColumn="0"/>
            <w:tcW w:w="2365" w:type="pct"/>
            <w:vAlign w:val="center"/>
          </w:tcPr>
          <w:p w14:paraId="0F286073" w14:textId="77777777" w:rsidR="00840E32" w:rsidRPr="002F5B78" w:rsidRDefault="00840E32" w:rsidP="002F5B78">
            <w:pPr>
              <w:pStyle w:val="BodyText"/>
              <w:spacing w:before="40" w:after="40"/>
              <w:ind w:left="30"/>
              <w:rPr>
                <w:rStyle w:val="Hyperlink"/>
                <w:rFonts w:ascii="Cambria" w:hAnsi="Cambria"/>
                <w:b w:val="0"/>
                <w:bCs w:val="0"/>
              </w:rPr>
            </w:pPr>
            <w:r w:rsidRPr="002F5B78">
              <w:rPr>
                <w:rFonts w:ascii="Cambria" w:hAnsi="Cambria" w:cs="Calibri"/>
                <w:color w:val="000000"/>
                <w:sz w:val="20"/>
                <w:szCs w:val="20"/>
              </w:rPr>
              <w:t>View / manage inspection requests lodged by any authorised user representing my organisation</w:t>
            </w:r>
          </w:p>
        </w:tc>
        <w:tc>
          <w:tcPr>
            <w:tcW w:w="811" w:type="pct"/>
            <w:vAlign w:val="center"/>
          </w:tcPr>
          <w:p w14:paraId="1B08DA0C"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3DA1AFAA"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7EDCD429"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78C42D11"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p>
        </w:tc>
      </w:tr>
      <w:tr w:rsidR="00FC1E5A" w:rsidRPr="00CE2069" w14:paraId="3179B370" w14:textId="77777777" w:rsidTr="006F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vAlign w:val="center"/>
          </w:tcPr>
          <w:p w14:paraId="756B32C8" w14:textId="77777777" w:rsidR="00840E32" w:rsidRPr="002F5B78" w:rsidRDefault="00840E32" w:rsidP="002F5B78">
            <w:pPr>
              <w:pStyle w:val="BodyText"/>
              <w:spacing w:before="40" w:after="40"/>
              <w:ind w:left="456" w:hanging="426"/>
              <w:rPr>
                <w:rStyle w:val="Hyperlink"/>
                <w:rFonts w:ascii="Cambria" w:hAnsi="Cambria"/>
                <w:b w:val="0"/>
                <w:bCs w:val="0"/>
              </w:rPr>
            </w:pPr>
            <w:r w:rsidRPr="002F5B78">
              <w:rPr>
                <w:rFonts w:ascii="Cambria" w:hAnsi="Cambria" w:cs="Calibri"/>
                <w:color w:val="000000"/>
                <w:sz w:val="20"/>
                <w:szCs w:val="20"/>
              </w:rPr>
              <w:t>View / manage my upcoming inspection bookings</w:t>
            </w:r>
          </w:p>
        </w:tc>
        <w:tc>
          <w:tcPr>
            <w:tcW w:w="811" w:type="pct"/>
            <w:vAlign w:val="center"/>
          </w:tcPr>
          <w:p w14:paraId="2C880BB5"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7A35EBB4"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01A04724"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7CD5CF2C" w14:textId="71D663DD"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color w:val="000000" w:themeColor="text1"/>
                <w:u w:val="none"/>
              </w:rPr>
            </w:pPr>
            <w:r w:rsidRPr="00160CC2">
              <w:rPr>
                <w:rStyle w:val="Hyperlink"/>
                <w:rFonts w:ascii="Wingdings" w:eastAsia="Wingdings" w:hAnsi="Wingdings" w:cs="Wingdings"/>
                <w:color w:val="000000" w:themeColor="text1"/>
                <w:sz w:val="20"/>
                <w:szCs w:val="20"/>
                <w:u w:val="none"/>
              </w:rPr>
              <w:t>ü</w:t>
            </w:r>
            <w:r w:rsidR="00CE17FD" w:rsidRPr="00160CC2">
              <w:rPr>
                <w:rStyle w:val="Hyperlink"/>
                <w:rFonts w:asciiTheme="minorHAnsi" w:eastAsia="Wingdings" w:hAnsiTheme="minorHAnsi" w:cstheme="minorHAnsi"/>
                <w:color w:val="000000" w:themeColor="text1"/>
                <w:sz w:val="16"/>
                <w:szCs w:val="16"/>
                <w:u w:val="none"/>
              </w:rPr>
              <w:br/>
            </w:r>
            <w:r w:rsidR="00CE17FD" w:rsidRPr="002F5B78">
              <w:rPr>
                <w:rStyle w:val="Hyperlink"/>
                <w:rFonts w:ascii="Cambria" w:eastAsia="Wingdings" w:hAnsi="Cambria" w:cstheme="minorHAnsi"/>
                <w:color w:val="000000" w:themeColor="text1"/>
                <w:sz w:val="16"/>
                <w:szCs w:val="16"/>
                <w:u w:val="none"/>
              </w:rPr>
              <w:t>(cancel only)</w:t>
            </w:r>
          </w:p>
        </w:tc>
      </w:tr>
      <w:tr w:rsidR="00FC1E5A" w:rsidRPr="00CE2069" w14:paraId="6A912E8F" w14:textId="77777777" w:rsidTr="006F63DC">
        <w:tc>
          <w:tcPr>
            <w:cnfStyle w:val="001000000000" w:firstRow="0" w:lastRow="0" w:firstColumn="1" w:lastColumn="0" w:oddVBand="0" w:evenVBand="0" w:oddHBand="0" w:evenHBand="0" w:firstRowFirstColumn="0" w:firstRowLastColumn="0" w:lastRowFirstColumn="0" w:lastRowLastColumn="0"/>
            <w:tcW w:w="2365" w:type="pct"/>
            <w:vAlign w:val="center"/>
          </w:tcPr>
          <w:p w14:paraId="24E596A6" w14:textId="77777777" w:rsidR="00840E32" w:rsidRPr="002F5B78" w:rsidRDefault="00840E32" w:rsidP="002F5B78">
            <w:pPr>
              <w:pStyle w:val="BodyText"/>
              <w:spacing w:before="40" w:after="40"/>
              <w:ind w:left="30"/>
              <w:rPr>
                <w:rStyle w:val="Hyperlink"/>
                <w:rFonts w:ascii="Cambria" w:hAnsi="Cambria"/>
                <w:b w:val="0"/>
                <w:bCs w:val="0"/>
              </w:rPr>
            </w:pPr>
            <w:r w:rsidRPr="002F5B78">
              <w:rPr>
                <w:rFonts w:ascii="Cambria" w:hAnsi="Cambria" w:cs="Calibri"/>
                <w:color w:val="000000"/>
                <w:sz w:val="20"/>
                <w:szCs w:val="20"/>
              </w:rPr>
              <w:t>View / manage upcoming bookings lodged by any authorised user representing my organisation</w:t>
            </w:r>
          </w:p>
        </w:tc>
        <w:tc>
          <w:tcPr>
            <w:tcW w:w="811" w:type="pct"/>
            <w:vAlign w:val="center"/>
          </w:tcPr>
          <w:p w14:paraId="16D1124F"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6DB8166C"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4A411024"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3D1505ED"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p>
        </w:tc>
      </w:tr>
      <w:tr w:rsidR="00FC1E5A" w:rsidRPr="00CE2069" w14:paraId="456BDCE9" w14:textId="77777777" w:rsidTr="006F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vAlign w:val="center"/>
          </w:tcPr>
          <w:p w14:paraId="5EB41F81" w14:textId="77777777" w:rsidR="00840E32" w:rsidRPr="002F5B78" w:rsidRDefault="00840E32" w:rsidP="002F5B78">
            <w:pPr>
              <w:pStyle w:val="BodyText"/>
              <w:spacing w:before="40" w:after="40"/>
              <w:ind w:firstLine="30"/>
              <w:rPr>
                <w:rStyle w:val="Hyperlink"/>
                <w:rFonts w:ascii="Cambria" w:hAnsi="Cambria"/>
                <w:b w:val="0"/>
                <w:bCs w:val="0"/>
              </w:rPr>
            </w:pPr>
            <w:r w:rsidRPr="002F5B78">
              <w:rPr>
                <w:rFonts w:ascii="Cambria" w:hAnsi="Cambria" w:cs="Calibri"/>
                <w:color w:val="000000"/>
                <w:sz w:val="20"/>
                <w:szCs w:val="20"/>
              </w:rPr>
              <w:t>View my historical inspection bookings made via the Portal</w:t>
            </w:r>
          </w:p>
        </w:tc>
        <w:tc>
          <w:tcPr>
            <w:tcW w:w="811" w:type="pct"/>
            <w:vAlign w:val="center"/>
          </w:tcPr>
          <w:p w14:paraId="3F2985DC"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37011546"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3F99FBCA"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115D5AAA"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r>
      <w:tr w:rsidR="00FC1E5A" w:rsidRPr="00CE2069" w14:paraId="7B655050" w14:textId="77777777" w:rsidTr="006F63DC">
        <w:tc>
          <w:tcPr>
            <w:cnfStyle w:val="001000000000" w:firstRow="0" w:lastRow="0" w:firstColumn="1" w:lastColumn="0" w:oddVBand="0" w:evenVBand="0" w:oddHBand="0" w:evenHBand="0" w:firstRowFirstColumn="0" w:firstRowLastColumn="0" w:lastRowFirstColumn="0" w:lastRowLastColumn="0"/>
            <w:tcW w:w="2365" w:type="pct"/>
            <w:vAlign w:val="center"/>
          </w:tcPr>
          <w:p w14:paraId="5606B67A" w14:textId="77777777" w:rsidR="00840E32" w:rsidRPr="002F5B78" w:rsidRDefault="00840E32" w:rsidP="002F5B78">
            <w:pPr>
              <w:pStyle w:val="BodyText"/>
              <w:spacing w:before="40" w:after="40"/>
              <w:ind w:left="30"/>
              <w:rPr>
                <w:rStyle w:val="Hyperlink"/>
                <w:rFonts w:ascii="Cambria" w:hAnsi="Cambria"/>
                <w:b w:val="0"/>
                <w:bCs w:val="0"/>
              </w:rPr>
            </w:pPr>
            <w:r w:rsidRPr="002F5B78">
              <w:rPr>
                <w:rFonts w:ascii="Cambria" w:hAnsi="Cambria" w:cs="Calibri"/>
                <w:color w:val="000000"/>
                <w:sz w:val="20"/>
                <w:szCs w:val="20"/>
              </w:rPr>
              <w:t>View historical inspection bookings lodged by any authorised user representing my organisation</w:t>
            </w:r>
          </w:p>
        </w:tc>
        <w:tc>
          <w:tcPr>
            <w:tcW w:w="811" w:type="pct"/>
            <w:vAlign w:val="center"/>
          </w:tcPr>
          <w:p w14:paraId="5A934C5F"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5FE5C17C"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0C3C9E3F"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0C8F9575"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u w:val="none"/>
              </w:rPr>
            </w:pPr>
          </w:p>
        </w:tc>
      </w:tr>
      <w:tr w:rsidR="00FC1E5A" w:rsidRPr="00CE2069" w14:paraId="2FE65A3A" w14:textId="77777777" w:rsidTr="006F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vAlign w:val="center"/>
          </w:tcPr>
          <w:p w14:paraId="78C710B5" w14:textId="0205172F" w:rsidR="00840E32" w:rsidRPr="002F5B78" w:rsidRDefault="00840E32" w:rsidP="002F5B78">
            <w:pPr>
              <w:pStyle w:val="BodyText"/>
              <w:spacing w:before="40" w:after="40"/>
              <w:ind w:firstLine="30"/>
              <w:rPr>
                <w:rStyle w:val="Hyperlink"/>
                <w:rFonts w:ascii="Cambria" w:hAnsi="Cambria"/>
                <w:b w:val="0"/>
                <w:bCs w:val="0"/>
              </w:rPr>
            </w:pPr>
            <w:r w:rsidRPr="002F5B78">
              <w:rPr>
                <w:rFonts w:ascii="Cambria" w:hAnsi="Cambria" w:cs="Calibri"/>
                <w:color w:val="000000" w:themeColor="text1"/>
                <w:sz w:val="20"/>
                <w:szCs w:val="20"/>
              </w:rPr>
              <w:t>Receive automatic email notifications. e.g</w:t>
            </w:r>
            <w:r w:rsidR="5226A1E3" w:rsidRPr="002F5B78">
              <w:rPr>
                <w:rFonts w:ascii="Cambria" w:hAnsi="Cambria" w:cs="Calibri"/>
                <w:color w:val="000000" w:themeColor="text1"/>
                <w:sz w:val="20"/>
                <w:szCs w:val="20"/>
              </w:rPr>
              <w:t>.,</w:t>
            </w:r>
            <w:r w:rsidRPr="002F5B78">
              <w:rPr>
                <w:rFonts w:ascii="Cambria" w:hAnsi="Cambria" w:cs="Calibri"/>
                <w:color w:val="000000" w:themeColor="text1"/>
                <w:sz w:val="20"/>
                <w:szCs w:val="20"/>
              </w:rPr>
              <w:t xml:space="preserve"> confirmation of inspection request and confirmed inspection booking details</w:t>
            </w:r>
          </w:p>
        </w:tc>
        <w:tc>
          <w:tcPr>
            <w:tcW w:w="811" w:type="pct"/>
            <w:vAlign w:val="center"/>
          </w:tcPr>
          <w:p w14:paraId="07D8F581"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294F122F"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59795104"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1E25EC48"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u w:val="none"/>
              </w:rPr>
            </w:pPr>
            <w:r w:rsidRPr="00160CC2">
              <w:rPr>
                <w:rStyle w:val="Hyperlink"/>
                <w:rFonts w:ascii="Wingdings" w:eastAsia="Wingdings" w:hAnsi="Wingdings" w:cs="Wingdings"/>
                <w:color w:val="000000" w:themeColor="text1"/>
                <w:sz w:val="20"/>
                <w:szCs w:val="20"/>
                <w:u w:val="none"/>
              </w:rPr>
              <w:t>ü</w:t>
            </w:r>
          </w:p>
        </w:tc>
      </w:tr>
      <w:tr w:rsidR="00FC1E5A" w:rsidRPr="00CE2069" w14:paraId="03D53626" w14:textId="77777777" w:rsidTr="006F63DC">
        <w:tc>
          <w:tcPr>
            <w:cnfStyle w:val="001000000000" w:firstRow="0" w:lastRow="0" w:firstColumn="1" w:lastColumn="0" w:oddVBand="0" w:evenVBand="0" w:oddHBand="0" w:evenHBand="0" w:firstRowFirstColumn="0" w:firstRowLastColumn="0" w:lastRowFirstColumn="0" w:lastRowLastColumn="0"/>
            <w:tcW w:w="2365" w:type="pct"/>
            <w:vAlign w:val="center"/>
          </w:tcPr>
          <w:p w14:paraId="33203545" w14:textId="77777777" w:rsidR="00840E32" w:rsidRPr="002F5B78" w:rsidRDefault="00840E32" w:rsidP="002F5B78">
            <w:pPr>
              <w:pStyle w:val="BodyText"/>
              <w:spacing w:before="40" w:after="40"/>
              <w:ind w:left="456" w:hanging="426"/>
              <w:rPr>
                <w:rStyle w:val="Hyperlink"/>
                <w:rFonts w:ascii="Cambria" w:hAnsi="Cambria"/>
                <w:b w:val="0"/>
                <w:bCs w:val="0"/>
              </w:rPr>
            </w:pPr>
            <w:r w:rsidRPr="002F5B78">
              <w:rPr>
                <w:rFonts w:ascii="Cambria" w:hAnsi="Cambria" w:cs="Calibri"/>
                <w:color w:val="000000"/>
                <w:sz w:val="20"/>
                <w:szCs w:val="20"/>
              </w:rPr>
              <w:t>Manage individual profile</w:t>
            </w:r>
          </w:p>
        </w:tc>
        <w:tc>
          <w:tcPr>
            <w:tcW w:w="811" w:type="pct"/>
            <w:vAlign w:val="center"/>
          </w:tcPr>
          <w:p w14:paraId="75A85581"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55E533F7"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55077F8B"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1BB4D828"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u w:val="none"/>
              </w:rPr>
            </w:pPr>
            <w:r w:rsidRPr="00160CC2">
              <w:rPr>
                <w:rStyle w:val="Hyperlink"/>
                <w:rFonts w:ascii="Wingdings" w:eastAsia="Wingdings" w:hAnsi="Wingdings" w:cs="Wingdings"/>
                <w:color w:val="000000" w:themeColor="text1"/>
                <w:sz w:val="20"/>
                <w:szCs w:val="20"/>
                <w:u w:val="none"/>
              </w:rPr>
              <w:t>ü</w:t>
            </w:r>
          </w:p>
        </w:tc>
      </w:tr>
      <w:tr w:rsidR="00FC1E5A" w:rsidRPr="00CE2069" w14:paraId="0BF15B77" w14:textId="77777777" w:rsidTr="006F6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pct"/>
            <w:vAlign w:val="center"/>
          </w:tcPr>
          <w:p w14:paraId="258B0B73" w14:textId="77777777" w:rsidR="00840E32" w:rsidRPr="002F5B78" w:rsidRDefault="00840E32" w:rsidP="002F5B78">
            <w:pPr>
              <w:pStyle w:val="BodyText"/>
              <w:spacing w:before="40" w:after="40"/>
              <w:ind w:left="456" w:hanging="426"/>
              <w:rPr>
                <w:rStyle w:val="Hyperlink"/>
                <w:rFonts w:ascii="Cambria" w:hAnsi="Cambria"/>
                <w:b w:val="0"/>
                <w:bCs w:val="0"/>
              </w:rPr>
            </w:pPr>
            <w:r w:rsidRPr="002F5B78">
              <w:rPr>
                <w:rFonts w:ascii="Cambria" w:hAnsi="Cambria" w:cs="Calibri"/>
                <w:color w:val="000000"/>
                <w:sz w:val="20"/>
                <w:szCs w:val="20"/>
              </w:rPr>
              <w:t>Manage organisational profile</w:t>
            </w:r>
          </w:p>
        </w:tc>
        <w:tc>
          <w:tcPr>
            <w:tcW w:w="811" w:type="pct"/>
            <w:vAlign w:val="center"/>
          </w:tcPr>
          <w:p w14:paraId="624304BB"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40195E7D"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284AB21C"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549FA7B3" w14:textId="77777777" w:rsidR="00840E32" w:rsidRPr="00160CC2" w:rsidRDefault="00840E32" w:rsidP="002F5B78">
            <w:pPr>
              <w:pStyle w:val="BodyText"/>
              <w:spacing w:after="0"/>
              <w:ind w:left="142" w:hanging="426"/>
              <w:jc w:val="center"/>
              <w:cnfStyle w:val="000000100000" w:firstRow="0" w:lastRow="0" w:firstColumn="0" w:lastColumn="0" w:oddVBand="0" w:evenVBand="0" w:oddHBand="1" w:evenHBand="0" w:firstRowFirstColumn="0" w:firstRowLastColumn="0" w:lastRowFirstColumn="0" w:lastRowLastColumn="0"/>
              <w:rPr>
                <w:rStyle w:val="Hyperlink"/>
                <w:u w:val="none"/>
              </w:rPr>
            </w:pPr>
          </w:p>
        </w:tc>
      </w:tr>
      <w:tr w:rsidR="00FC1E5A" w:rsidRPr="00CE2069" w14:paraId="1003047E" w14:textId="77777777" w:rsidTr="006F63DC">
        <w:tc>
          <w:tcPr>
            <w:cnfStyle w:val="001000000000" w:firstRow="0" w:lastRow="0" w:firstColumn="1" w:lastColumn="0" w:oddVBand="0" w:evenVBand="0" w:oddHBand="0" w:evenHBand="0" w:firstRowFirstColumn="0" w:firstRowLastColumn="0" w:lastRowFirstColumn="0" w:lastRowLastColumn="0"/>
            <w:tcW w:w="2365" w:type="pct"/>
            <w:vAlign w:val="center"/>
          </w:tcPr>
          <w:p w14:paraId="454EAB1D" w14:textId="77777777" w:rsidR="00840E32" w:rsidRPr="002F5B78" w:rsidRDefault="00840E32" w:rsidP="002F5B78">
            <w:pPr>
              <w:pStyle w:val="BodyText"/>
              <w:spacing w:before="40" w:after="40"/>
              <w:ind w:left="30"/>
              <w:rPr>
                <w:rStyle w:val="Hyperlink"/>
                <w:rFonts w:ascii="Cambria" w:hAnsi="Cambria"/>
                <w:b w:val="0"/>
                <w:bCs w:val="0"/>
              </w:rPr>
            </w:pPr>
            <w:r w:rsidRPr="002F5B78">
              <w:rPr>
                <w:rFonts w:ascii="Cambria" w:hAnsi="Cambria" w:cs="Calibri"/>
                <w:color w:val="000000"/>
                <w:sz w:val="20"/>
                <w:szCs w:val="20"/>
              </w:rPr>
              <w:t>Manage user access (who can represent my organisation)</w:t>
            </w:r>
          </w:p>
        </w:tc>
        <w:tc>
          <w:tcPr>
            <w:tcW w:w="811" w:type="pct"/>
            <w:vAlign w:val="center"/>
          </w:tcPr>
          <w:p w14:paraId="76074AED"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0" w:type="pct"/>
            <w:vAlign w:val="center"/>
          </w:tcPr>
          <w:p w14:paraId="10D26CAC"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584" w:type="pct"/>
            <w:vAlign w:val="center"/>
          </w:tcPr>
          <w:p w14:paraId="739FBEA6"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u w:val="none"/>
              </w:rPr>
            </w:pPr>
            <w:r w:rsidRPr="00160CC2">
              <w:rPr>
                <w:rStyle w:val="Hyperlink"/>
                <w:rFonts w:ascii="Wingdings" w:eastAsia="Wingdings" w:hAnsi="Wingdings" w:cs="Wingdings"/>
                <w:color w:val="000000" w:themeColor="text1"/>
                <w:sz w:val="20"/>
                <w:szCs w:val="20"/>
                <w:u w:val="none"/>
              </w:rPr>
              <w:t>ü</w:t>
            </w:r>
          </w:p>
        </w:tc>
        <w:tc>
          <w:tcPr>
            <w:tcW w:w="611" w:type="pct"/>
            <w:shd w:val="clear" w:color="auto" w:fill="BFBFBF" w:themeFill="background1" w:themeFillShade="BF"/>
            <w:vAlign w:val="center"/>
          </w:tcPr>
          <w:p w14:paraId="5261E109" w14:textId="77777777" w:rsidR="00840E32" w:rsidRPr="00160CC2" w:rsidRDefault="00840E32" w:rsidP="002F5B78">
            <w:pPr>
              <w:pStyle w:val="BodyText"/>
              <w:spacing w:after="0"/>
              <w:ind w:left="142" w:hanging="426"/>
              <w:jc w:val="center"/>
              <w:cnfStyle w:val="000000000000" w:firstRow="0" w:lastRow="0" w:firstColumn="0" w:lastColumn="0" w:oddVBand="0" w:evenVBand="0" w:oddHBand="0" w:evenHBand="0" w:firstRowFirstColumn="0" w:firstRowLastColumn="0" w:lastRowFirstColumn="0" w:lastRowLastColumn="0"/>
              <w:rPr>
                <w:rStyle w:val="Hyperlink"/>
                <w:u w:val="none"/>
              </w:rPr>
            </w:pPr>
          </w:p>
        </w:tc>
      </w:tr>
    </w:tbl>
    <w:p w14:paraId="410FACB5" w14:textId="6264E9AD" w:rsidR="00D518C8" w:rsidRPr="00775B4C" w:rsidRDefault="00F75A44" w:rsidP="002F5B78">
      <w:pPr>
        <w:spacing w:before="120" w:after="0"/>
        <w:ind w:left="142" w:hanging="426"/>
        <w:rPr>
          <w:rStyle w:val="Hyperlink"/>
          <w:rFonts w:ascii="Calibri" w:eastAsia="Times New Roman" w:hAnsi="Calibri" w:cs="Calibri"/>
          <w:color w:val="000000"/>
          <w:lang w:eastAsia="en-AU"/>
        </w:rPr>
      </w:pPr>
      <w:r w:rsidRPr="00572704">
        <w:rPr>
          <w:rFonts w:asciiTheme="minorHAnsi" w:eastAsia="Times New Roman" w:hAnsiTheme="minorHAnsi" w:cstheme="minorHAnsi"/>
          <w:b/>
          <w:bCs/>
          <w:color w:val="000000"/>
          <w:vertAlign w:val="superscript"/>
          <w:lang w:eastAsia="en-AU"/>
        </w:rPr>
        <w:t>(1)</w:t>
      </w:r>
      <w:r w:rsidR="00D518C8">
        <w:rPr>
          <w:rFonts w:ascii="Wingdings 2" w:eastAsia="Times New Roman" w:hAnsi="Wingdings 2" w:cs="Calibri"/>
          <w:b/>
          <w:bCs/>
          <w:color w:val="000000"/>
          <w:lang w:eastAsia="en-AU"/>
        </w:rPr>
        <w:tab/>
      </w:r>
      <w:r w:rsidR="00D518C8" w:rsidRPr="002F5B78">
        <w:rPr>
          <w:rFonts w:eastAsia="Times New Roman" w:cs="Calibri"/>
          <w:color w:val="000000"/>
          <w:lang w:eastAsia="en-AU"/>
        </w:rPr>
        <w:t xml:space="preserve">Only for one-offs </w:t>
      </w:r>
      <w:r w:rsidR="00ED7898" w:rsidRPr="002F5B78">
        <w:rPr>
          <w:rFonts w:eastAsia="Times New Roman" w:cs="Calibri"/>
          <w:color w:val="000000"/>
          <w:lang w:eastAsia="en-AU"/>
        </w:rPr>
        <w:t>e.g.,</w:t>
      </w:r>
      <w:r w:rsidR="00D518C8" w:rsidRPr="002F5B78">
        <w:rPr>
          <w:rFonts w:eastAsia="Times New Roman" w:cs="Calibri"/>
          <w:color w:val="000000"/>
          <w:lang w:eastAsia="en-AU"/>
        </w:rPr>
        <w:t xml:space="preserve"> requesting inspections requiring a different skill set (other than inspections that can be undertaken by onsite officer).</w:t>
      </w:r>
    </w:p>
    <w:p w14:paraId="116165B6" w14:textId="15CD6FF3" w:rsidR="00D518C8" w:rsidRDefault="00F75A44" w:rsidP="002F5B78">
      <w:pPr>
        <w:spacing w:before="120" w:after="0"/>
        <w:ind w:left="142" w:hanging="426"/>
        <w:rPr>
          <w:rFonts w:eastAsia="Times New Roman" w:cs="Calibri"/>
          <w:color w:val="000000"/>
          <w:lang w:eastAsia="en-AU"/>
        </w:rPr>
      </w:pPr>
      <w:r w:rsidRPr="00572704">
        <w:rPr>
          <w:rFonts w:ascii="Calibri" w:eastAsia="Times New Roman" w:hAnsi="Calibri" w:cs="Calibri"/>
          <w:b/>
          <w:bCs/>
          <w:color w:val="000000"/>
          <w:sz w:val="24"/>
          <w:szCs w:val="24"/>
          <w:vertAlign w:val="superscript"/>
          <w:lang w:eastAsia="en-AU"/>
        </w:rPr>
        <w:t>(2)</w:t>
      </w:r>
      <w:r w:rsidR="00D518C8">
        <w:rPr>
          <w:rFonts w:ascii="Calibri" w:eastAsia="Times New Roman" w:hAnsi="Calibri" w:cs="Calibri"/>
          <w:color w:val="000000"/>
          <w:lang w:eastAsia="en-AU"/>
        </w:rPr>
        <w:tab/>
      </w:r>
      <w:r w:rsidR="00D518C8" w:rsidRPr="002F5B78">
        <w:rPr>
          <w:rFonts w:eastAsia="Times New Roman" w:cs="Calibri"/>
          <w:color w:val="000000"/>
          <w:lang w:eastAsia="en-AU"/>
        </w:rPr>
        <w:t>Includes freight forwarders</w:t>
      </w:r>
      <w:bookmarkStart w:id="3" w:name="_Hlk106693727"/>
      <w:r w:rsidR="00BA3BD6" w:rsidRPr="002F5B78">
        <w:rPr>
          <w:rFonts w:eastAsia="Times New Roman" w:cs="Calibri"/>
          <w:color w:val="000000"/>
          <w:lang w:eastAsia="en-AU"/>
        </w:rPr>
        <w:t xml:space="preserve">, </w:t>
      </w:r>
      <w:bookmarkStart w:id="4" w:name="_Hlk106693916"/>
      <w:r w:rsidR="00BA3BD6" w:rsidRPr="002F5B78">
        <w:rPr>
          <w:rFonts w:eastAsia="Times New Roman" w:cs="Calibri"/>
          <w:color w:val="000000"/>
          <w:lang w:eastAsia="en-AU"/>
        </w:rPr>
        <w:t>clients with a low volume of import inspection requests</w:t>
      </w:r>
      <w:bookmarkEnd w:id="4"/>
      <w:r w:rsidR="00BA3BD6" w:rsidRPr="002F5B78">
        <w:rPr>
          <w:rFonts w:eastAsia="Times New Roman" w:cs="Calibri"/>
          <w:color w:val="000000"/>
          <w:lang w:eastAsia="en-AU"/>
        </w:rPr>
        <w:t>,</w:t>
      </w:r>
      <w:r w:rsidR="00D518C8" w:rsidRPr="002F5B78">
        <w:rPr>
          <w:rFonts w:eastAsia="Times New Roman" w:cs="Calibri"/>
          <w:color w:val="000000"/>
          <w:lang w:eastAsia="en-AU"/>
        </w:rPr>
        <w:t xml:space="preserve"> </w:t>
      </w:r>
      <w:bookmarkEnd w:id="3"/>
      <w:r w:rsidR="00D518C8" w:rsidRPr="002F5B78">
        <w:rPr>
          <w:rFonts w:eastAsia="Times New Roman" w:cs="Calibri"/>
          <w:color w:val="000000"/>
          <w:lang w:eastAsia="en-AU"/>
        </w:rPr>
        <w:t xml:space="preserve">and </w:t>
      </w:r>
      <w:r w:rsidR="00BA3BD6" w:rsidRPr="002F5B78">
        <w:rPr>
          <w:rFonts w:eastAsia="Times New Roman" w:cs="Calibri"/>
          <w:color w:val="000000"/>
          <w:lang w:eastAsia="en-AU"/>
        </w:rPr>
        <w:t>clients</w:t>
      </w:r>
      <w:r w:rsidR="00D518C8" w:rsidRPr="002F5B78">
        <w:rPr>
          <w:rFonts w:eastAsia="Times New Roman" w:cs="Calibri"/>
          <w:color w:val="000000"/>
          <w:lang w:eastAsia="en-AU"/>
        </w:rPr>
        <w:t xml:space="preserve"> without an ABN.</w:t>
      </w:r>
    </w:p>
    <w:p w14:paraId="054C8224" w14:textId="63294FC8" w:rsidR="006447E3" w:rsidRDefault="006447E3" w:rsidP="002F5B78">
      <w:pPr>
        <w:spacing w:before="120" w:after="0"/>
        <w:ind w:left="142" w:hanging="426"/>
        <w:rPr>
          <w:rStyle w:val="Hyperlink"/>
          <w:rFonts w:ascii="Calibri" w:eastAsia="Times New Roman" w:hAnsi="Calibri" w:cs="Calibri"/>
          <w:color w:val="000000"/>
          <w:lang w:eastAsia="en-AU"/>
        </w:rPr>
      </w:pPr>
    </w:p>
    <w:p w14:paraId="42E6880B" w14:textId="20FDE66A" w:rsidR="006447E3" w:rsidRDefault="006447E3" w:rsidP="002F5B78">
      <w:pPr>
        <w:spacing w:before="120" w:after="0"/>
        <w:ind w:left="142" w:hanging="426"/>
        <w:rPr>
          <w:rStyle w:val="Hyperlink"/>
          <w:rFonts w:ascii="Calibri" w:eastAsia="Times New Roman" w:hAnsi="Calibri" w:cs="Calibri"/>
          <w:color w:val="000000"/>
          <w:lang w:eastAsia="en-AU"/>
        </w:rPr>
      </w:pPr>
    </w:p>
    <w:p w14:paraId="477D30DF" w14:textId="77777777" w:rsidR="006447E3" w:rsidRPr="00775B4C" w:rsidRDefault="006447E3" w:rsidP="002F5B78">
      <w:pPr>
        <w:spacing w:before="120" w:after="0"/>
        <w:ind w:left="142" w:hanging="426"/>
        <w:rPr>
          <w:rStyle w:val="Hyperlink"/>
          <w:rFonts w:ascii="Calibri" w:eastAsia="Times New Roman" w:hAnsi="Calibri" w:cs="Calibri"/>
          <w:color w:val="000000"/>
          <w:lang w:eastAsia="en-AU"/>
        </w:rPr>
      </w:pPr>
    </w:p>
    <w:p w14:paraId="6087B54E" w14:textId="53BE3B24" w:rsidR="00D518C8" w:rsidRPr="002F5B78" w:rsidRDefault="00F75A44" w:rsidP="002F5B78">
      <w:pPr>
        <w:pStyle w:val="BodyText"/>
        <w:spacing w:before="120" w:after="0"/>
        <w:ind w:left="142" w:hanging="426"/>
        <w:rPr>
          <w:rStyle w:val="Hyperlink"/>
          <w:rFonts w:ascii="Cambria" w:hAnsi="Cambria" w:cstheme="minorHAnsi"/>
          <w:color w:val="000000" w:themeColor="text1"/>
          <w:u w:val="none"/>
        </w:rPr>
      </w:pPr>
      <w:r w:rsidRPr="00572704">
        <w:rPr>
          <w:rFonts w:asciiTheme="minorHAnsi" w:hAnsiTheme="minorHAnsi" w:cstheme="minorHAnsi" w:hint="eastAsia"/>
          <w:color w:val="000000"/>
          <w:sz w:val="20"/>
          <w:szCs w:val="20"/>
          <w:vertAlign w:val="superscript"/>
        </w:rPr>
        <w:t>(3)</w:t>
      </w:r>
      <w:r w:rsidR="00D518C8" w:rsidRPr="002D421D">
        <w:rPr>
          <w:rStyle w:val="Hyperlink"/>
          <w:color w:val="000000" w:themeColor="text1"/>
          <w:u w:val="none"/>
        </w:rPr>
        <w:tab/>
      </w:r>
      <w:r w:rsidR="00D518C8" w:rsidRPr="002F5B78">
        <w:rPr>
          <w:rStyle w:val="Hyperlink"/>
          <w:rFonts w:ascii="Cambria" w:hAnsi="Cambria" w:cstheme="minorHAnsi"/>
          <w:color w:val="000000" w:themeColor="text1"/>
          <w:u w:val="none"/>
        </w:rPr>
        <w:t>Import clients will be able to view AIMS Direction information issued by the department if:</w:t>
      </w:r>
    </w:p>
    <w:p w14:paraId="51436865" w14:textId="77777777" w:rsidR="00D518C8" w:rsidRPr="002F5B78" w:rsidRDefault="00D518C8" w:rsidP="00572704">
      <w:pPr>
        <w:pStyle w:val="ListBullet2"/>
        <w:tabs>
          <w:tab w:val="clear" w:pos="643"/>
          <w:tab w:val="num" w:pos="1069"/>
        </w:tabs>
        <w:ind w:left="568" w:hanging="426"/>
        <w:rPr>
          <w:rStyle w:val="Hyperlink"/>
          <w:rFonts w:ascii="Cambria" w:hAnsi="Cambria" w:cstheme="minorHAnsi"/>
          <w:color w:val="000000" w:themeColor="text1"/>
          <w:u w:val="none"/>
        </w:rPr>
      </w:pPr>
      <w:r w:rsidRPr="002F5B78">
        <w:rPr>
          <w:rStyle w:val="Hyperlink"/>
          <w:rFonts w:ascii="Cambria" w:hAnsi="Cambria" w:cstheme="minorHAnsi"/>
          <w:color w:val="000000" w:themeColor="text1"/>
          <w:u w:val="none"/>
        </w:rPr>
        <w:t>Approved Arrangements – if the AA number is listed against an active AIMS Direction.</w:t>
      </w:r>
    </w:p>
    <w:p w14:paraId="2208DC96" w14:textId="2C8CFF1F" w:rsidR="00D518C8" w:rsidRPr="002F5B78" w:rsidRDefault="00D518C8" w:rsidP="00572704">
      <w:pPr>
        <w:pStyle w:val="ListBullet2"/>
        <w:tabs>
          <w:tab w:val="clear" w:pos="643"/>
          <w:tab w:val="num" w:pos="1069"/>
        </w:tabs>
        <w:ind w:left="568" w:hanging="426"/>
        <w:rPr>
          <w:rStyle w:val="Hyperlink"/>
          <w:rFonts w:ascii="Cambria" w:hAnsi="Cambria" w:cstheme="minorHAnsi"/>
          <w:color w:val="000000" w:themeColor="text1"/>
          <w:u w:val="none"/>
        </w:rPr>
      </w:pPr>
      <w:r w:rsidRPr="002F5B78">
        <w:rPr>
          <w:rStyle w:val="Hyperlink"/>
          <w:rFonts w:ascii="Cambria" w:hAnsi="Cambria" w:cstheme="minorHAnsi"/>
          <w:color w:val="000000" w:themeColor="text1"/>
          <w:u w:val="none"/>
        </w:rPr>
        <w:t xml:space="preserve">Brokerage – the ABN of the brokerage is listed against the </w:t>
      </w:r>
      <w:r w:rsidR="00BA3BD6" w:rsidRPr="002F5B78">
        <w:rPr>
          <w:rStyle w:val="Hyperlink"/>
          <w:rFonts w:ascii="Cambria" w:hAnsi="Cambria" w:cstheme="minorHAnsi"/>
          <w:color w:val="000000" w:themeColor="text1"/>
          <w:u w:val="none"/>
        </w:rPr>
        <w:t xml:space="preserve">import declaration in the </w:t>
      </w:r>
      <w:r w:rsidR="005570BD" w:rsidRPr="002F5B78">
        <w:rPr>
          <w:rStyle w:val="Hyperlink"/>
          <w:rFonts w:ascii="Cambria" w:hAnsi="Cambria" w:cstheme="minorHAnsi"/>
          <w:color w:val="000000" w:themeColor="text1"/>
          <w:u w:val="none"/>
        </w:rPr>
        <w:t>I</w:t>
      </w:r>
      <w:r w:rsidR="00BA3BD6" w:rsidRPr="002F5B78">
        <w:rPr>
          <w:rStyle w:val="Hyperlink"/>
          <w:rFonts w:ascii="Cambria" w:hAnsi="Cambria" w:cstheme="minorHAnsi"/>
          <w:color w:val="000000" w:themeColor="text1"/>
          <w:u w:val="none"/>
        </w:rPr>
        <w:t>ntegrated Cargo System (ICS)</w:t>
      </w:r>
      <w:r w:rsidRPr="002F5B78">
        <w:rPr>
          <w:rStyle w:val="Hyperlink"/>
          <w:rFonts w:ascii="Cambria" w:hAnsi="Cambria" w:cstheme="minorHAnsi"/>
          <w:color w:val="000000" w:themeColor="text1"/>
          <w:u w:val="none"/>
        </w:rPr>
        <w:t>.</w:t>
      </w:r>
    </w:p>
    <w:p w14:paraId="54C37DDC" w14:textId="23E46E63" w:rsidR="00A97AC6" w:rsidRPr="002F5B78" w:rsidRDefault="00D518C8" w:rsidP="002F5B78">
      <w:pPr>
        <w:pStyle w:val="ListBullet2"/>
        <w:ind w:left="142" w:hanging="426"/>
        <w:rPr>
          <w:rStyle w:val="Hyperlink"/>
          <w:color w:val="262626" w:themeColor="text1" w:themeTint="D9"/>
          <w:u w:val="none"/>
        </w:rPr>
      </w:pPr>
      <w:r w:rsidRPr="002F5B78">
        <w:rPr>
          <w:rStyle w:val="Hyperlink"/>
          <w:rFonts w:ascii="Cambria" w:hAnsi="Cambria" w:cstheme="minorHAnsi"/>
          <w:color w:val="000000" w:themeColor="text1"/>
          <w:u w:val="none"/>
        </w:rPr>
        <w:t xml:space="preserve">Importer – the ABN of the importer is listed against the </w:t>
      </w:r>
      <w:bookmarkStart w:id="5" w:name="_Hlk106693768"/>
      <w:r w:rsidR="00BA3BD6" w:rsidRPr="002F5B78">
        <w:rPr>
          <w:rStyle w:val="Hyperlink"/>
          <w:rFonts w:ascii="Cambria" w:hAnsi="Cambria" w:cstheme="minorHAnsi"/>
          <w:color w:val="000000" w:themeColor="text1"/>
          <w:u w:val="none"/>
        </w:rPr>
        <w:t xml:space="preserve">import declaration in the </w:t>
      </w:r>
      <w:r w:rsidR="005570BD" w:rsidRPr="002F5B78">
        <w:rPr>
          <w:rStyle w:val="Hyperlink"/>
          <w:rFonts w:ascii="Cambria" w:hAnsi="Cambria" w:cstheme="minorHAnsi"/>
          <w:color w:val="000000" w:themeColor="text1"/>
          <w:u w:val="none"/>
        </w:rPr>
        <w:t>I</w:t>
      </w:r>
      <w:r w:rsidR="00BA3BD6" w:rsidRPr="002F5B78">
        <w:rPr>
          <w:rStyle w:val="Hyperlink"/>
          <w:rFonts w:ascii="Cambria" w:hAnsi="Cambria" w:cstheme="minorHAnsi"/>
          <w:color w:val="000000" w:themeColor="text1"/>
          <w:u w:val="none"/>
        </w:rPr>
        <w:t>ntegrated Cargo System (ICS)</w:t>
      </w:r>
      <w:bookmarkEnd w:id="5"/>
      <w:r w:rsidRPr="002F5B78">
        <w:rPr>
          <w:rStyle w:val="Hyperlink"/>
          <w:rFonts w:ascii="Cambria" w:hAnsi="Cambria" w:cstheme="minorHAnsi"/>
          <w:color w:val="000000" w:themeColor="text1"/>
          <w:u w:val="none"/>
        </w:rPr>
        <w:t>.</w:t>
      </w:r>
    </w:p>
    <w:p w14:paraId="0D6B91A7" w14:textId="77777777" w:rsidR="002F5B78" w:rsidRDefault="002F5B78" w:rsidP="002F5B78">
      <w:pPr>
        <w:pStyle w:val="ListBullet2"/>
        <w:numPr>
          <w:ilvl w:val="0"/>
          <w:numId w:val="0"/>
        </w:numPr>
        <w:ind w:left="-284"/>
      </w:pPr>
    </w:p>
    <w:p w14:paraId="159B74FB" w14:textId="43EFB3E9" w:rsidR="007B5F53" w:rsidRDefault="007B5F53" w:rsidP="002F5B78">
      <w:pPr>
        <w:pStyle w:val="Heading2"/>
        <w:ind w:left="142" w:hanging="426"/>
      </w:pPr>
      <w:bookmarkStart w:id="6" w:name="_Toc126927359"/>
      <w:r w:rsidRPr="00950E29">
        <w:t>SIGN-IN TO THE BIOSECURITY PORTAL</w:t>
      </w:r>
      <w:r w:rsidR="00FC4DD0">
        <w:t xml:space="preserve"> USING A DIGITAL IDENTITY</w:t>
      </w:r>
      <w:bookmarkEnd w:id="6"/>
    </w:p>
    <w:p w14:paraId="134F3B91" w14:textId="23156A76" w:rsidR="00950E29" w:rsidRDefault="00950E29" w:rsidP="002F5B78">
      <w:pPr>
        <w:ind w:left="-284"/>
      </w:pPr>
      <w:r w:rsidRPr="00950E29">
        <w:t>The Department of Agriculture,</w:t>
      </w:r>
      <w:r w:rsidR="00900E85">
        <w:t xml:space="preserve"> Fisheries and Forestry (DAFF)</w:t>
      </w:r>
      <w:r w:rsidRPr="00950E29">
        <w:t xml:space="preserve"> uses </w:t>
      </w:r>
      <w:r w:rsidR="00FC4DD0">
        <w:t xml:space="preserve">the </w:t>
      </w:r>
      <w:r w:rsidR="00423267">
        <w:t>D</w:t>
      </w:r>
      <w:r w:rsidRPr="00950E29">
        <w:t xml:space="preserve">igital </w:t>
      </w:r>
      <w:r w:rsidR="00423267">
        <w:t>I</w:t>
      </w:r>
      <w:r w:rsidRPr="00950E29">
        <w:t xml:space="preserve">dentity for authentication and access to the Portal. For more information about </w:t>
      </w:r>
      <w:r w:rsidR="00423267">
        <w:t>Digital Identity</w:t>
      </w:r>
      <w:r w:rsidRPr="00950E29">
        <w:t xml:space="preserve">, visit </w:t>
      </w:r>
      <w:hyperlink r:id="rId16" w:history="1">
        <w:r w:rsidR="00461CAC" w:rsidRPr="00461CAC">
          <w:rPr>
            <w:rStyle w:val="Hyperlink"/>
          </w:rPr>
          <w:t>https://digitalidentity.gov.au</w:t>
        </w:r>
      </w:hyperlink>
      <w:r w:rsidR="00423267">
        <w:t xml:space="preserve">. </w:t>
      </w:r>
    </w:p>
    <w:p w14:paraId="35504C93" w14:textId="29F01F62" w:rsidR="00C062D6" w:rsidRDefault="00C062D6" w:rsidP="002F5B78">
      <w:pPr>
        <w:spacing w:after="0" w:line="240" w:lineRule="auto"/>
        <w:ind w:left="-284"/>
      </w:pPr>
      <w:r w:rsidRPr="00160830">
        <w:t xml:space="preserve">After selecting the </w:t>
      </w:r>
      <w:r w:rsidRPr="00160830">
        <w:rPr>
          <w:b/>
          <w:bCs/>
        </w:rPr>
        <w:t>Sign in here with your digital identity</w:t>
      </w:r>
      <w:r w:rsidRPr="00160830">
        <w:t xml:space="preserve">, a user will be directed to the </w:t>
      </w:r>
      <w:r w:rsidR="00461CAC">
        <w:t xml:space="preserve">Digital Identity </w:t>
      </w:r>
      <w:r w:rsidRPr="00160830">
        <w:t xml:space="preserve">site to select the myGovID option.  This selection only needs to be completed once, </w:t>
      </w:r>
      <w:r w:rsidR="005570BD">
        <w:t>by</w:t>
      </w:r>
      <w:r w:rsidR="005570BD" w:rsidRPr="00160830">
        <w:t xml:space="preserve"> </w:t>
      </w:r>
      <w:r w:rsidRPr="00160830">
        <w:t>ticking “Remember my choice”.</w:t>
      </w:r>
    </w:p>
    <w:p w14:paraId="225B44AD" w14:textId="77777777" w:rsidR="0094079F" w:rsidRPr="00160830" w:rsidRDefault="0094079F" w:rsidP="002F5B78">
      <w:pPr>
        <w:spacing w:after="0" w:line="240" w:lineRule="auto"/>
        <w:ind w:left="142" w:hanging="426"/>
      </w:pPr>
    </w:p>
    <w:p w14:paraId="23CECB9B" w14:textId="1D4E528A" w:rsidR="0094079F" w:rsidRDefault="0094079F" w:rsidP="00203681">
      <w:pPr>
        <w:ind w:left="142" w:hanging="426"/>
      </w:pPr>
      <w:r>
        <w:rPr>
          <w:noProof/>
        </w:rPr>
        <w:drawing>
          <wp:inline distT="0" distB="0" distL="0" distR="0" wp14:anchorId="4616039E" wp14:editId="2B0A3868">
            <wp:extent cx="5596511" cy="1636874"/>
            <wp:effectExtent l="19050" t="19050" r="23495" b="2095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96511" cy="1636874"/>
                    </a:xfrm>
                    <a:prstGeom prst="rect">
                      <a:avLst/>
                    </a:prstGeom>
                    <a:noFill/>
                    <a:ln>
                      <a:solidFill>
                        <a:schemeClr val="tx1"/>
                      </a:solidFill>
                    </a:ln>
                  </pic:spPr>
                </pic:pic>
              </a:graphicData>
            </a:graphic>
          </wp:inline>
        </w:drawing>
      </w:r>
    </w:p>
    <w:p w14:paraId="799AC45C" w14:textId="77777777" w:rsidR="00C062D6" w:rsidRDefault="00C062D6" w:rsidP="00203681">
      <w:pPr>
        <w:ind w:left="142" w:hanging="426"/>
      </w:pPr>
      <w:r>
        <w:rPr>
          <w:noProof/>
        </w:rPr>
        <w:drawing>
          <wp:inline distT="0" distB="0" distL="0" distR="0" wp14:anchorId="3EBD7887" wp14:editId="4222C3E0">
            <wp:extent cx="2266122" cy="2143495"/>
            <wp:effectExtent l="19050" t="19050" r="20320" b="9525"/>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18"/>
                    <a:stretch>
                      <a:fillRect/>
                    </a:stretch>
                  </pic:blipFill>
                  <pic:spPr>
                    <a:xfrm>
                      <a:off x="0" y="0"/>
                      <a:ext cx="2295272" cy="2171067"/>
                    </a:xfrm>
                    <a:prstGeom prst="rect">
                      <a:avLst/>
                    </a:prstGeom>
                    <a:ln>
                      <a:solidFill>
                        <a:schemeClr val="tx1"/>
                      </a:solidFill>
                    </a:ln>
                  </pic:spPr>
                </pic:pic>
              </a:graphicData>
            </a:graphic>
          </wp:inline>
        </w:drawing>
      </w:r>
    </w:p>
    <w:p w14:paraId="416BF8E7" w14:textId="28C8B5FA" w:rsidR="00C062D6" w:rsidRDefault="00060974" w:rsidP="00203681">
      <w:pPr>
        <w:pStyle w:val="FigureTableNoteSource"/>
        <w:ind w:left="142" w:hanging="426"/>
      </w:pPr>
      <w:r>
        <w:t>Screen 2</w:t>
      </w:r>
      <w:r w:rsidR="00C062D6">
        <w:t>: DTA myGovID digital solution selection</w:t>
      </w:r>
    </w:p>
    <w:p w14:paraId="36F9FEEE" w14:textId="2FB5B266" w:rsidR="006447E3" w:rsidRDefault="006447E3" w:rsidP="006447E3"/>
    <w:p w14:paraId="6889C6E6" w14:textId="08A04937" w:rsidR="006447E3" w:rsidRDefault="006447E3" w:rsidP="006447E3"/>
    <w:p w14:paraId="0825666D" w14:textId="1DD713DB" w:rsidR="006447E3" w:rsidRDefault="006447E3" w:rsidP="006447E3"/>
    <w:p w14:paraId="5F216B22" w14:textId="2017E87F" w:rsidR="006447E3" w:rsidRDefault="006447E3" w:rsidP="006447E3"/>
    <w:p w14:paraId="503F0E40" w14:textId="1E129D58" w:rsidR="006447E3" w:rsidRDefault="006447E3" w:rsidP="006447E3"/>
    <w:p w14:paraId="4B2B089E" w14:textId="77777777" w:rsidR="006447E3" w:rsidRPr="006447E3" w:rsidRDefault="006447E3" w:rsidP="006447E3"/>
    <w:p w14:paraId="24E9C064" w14:textId="7C9BCAFD" w:rsidR="00C062D6" w:rsidRDefault="00C062D6" w:rsidP="002F5B78">
      <w:pPr>
        <w:pStyle w:val="ListParagraph"/>
        <w:numPr>
          <w:ilvl w:val="0"/>
          <w:numId w:val="54"/>
        </w:numPr>
        <w:ind w:left="142" w:hanging="426"/>
      </w:pPr>
      <w:r>
        <w:t xml:space="preserve">A user will need to indicate their consent to share details with the department </w:t>
      </w:r>
      <w:r w:rsidR="00B4092B">
        <w:t>in the first session, there answer will be remembered for following sessions</w:t>
      </w:r>
      <w:r>
        <w:t>.</w:t>
      </w:r>
    </w:p>
    <w:p w14:paraId="5EF4BE13" w14:textId="19A15963" w:rsidR="00C062D6" w:rsidRDefault="00AC028E" w:rsidP="00203681">
      <w:pPr>
        <w:ind w:left="142" w:hanging="426"/>
      </w:pPr>
      <w:r>
        <w:rPr>
          <w:noProof/>
        </w:rPr>
        <mc:AlternateContent>
          <mc:Choice Requires="wps">
            <w:drawing>
              <wp:anchor distT="0" distB="0" distL="114300" distR="114300" simplePos="0" relativeHeight="251658258" behindDoc="0" locked="0" layoutInCell="1" allowOverlap="1" wp14:anchorId="7CF100C6" wp14:editId="0D661857">
                <wp:simplePos x="0" y="0"/>
                <wp:positionH relativeFrom="column">
                  <wp:posOffset>1726565</wp:posOffset>
                </wp:positionH>
                <wp:positionV relativeFrom="paragraph">
                  <wp:posOffset>1329055</wp:posOffset>
                </wp:positionV>
                <wp:extent cx="317500" cy="152400"/>
                <wp:effectExtent l="0" t="0" r="25400" b="1905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5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9AA29" id="Rectangle 7" o:spid="_x0000_s1026" alt="&quot;&quot;" style="position:absolute;margin-left:135.95pt;margin-top:104.65pt;width:25pt;height:12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" fillcolor="white [3212]" strokecolor="white [3212]" strokeweight="1pt"/>
            </w:pict>
          </mc:Fallback>
        </mc:AlternateContent>
      </w:r>
      <w:r w:rsidR="00C062D6">
        <w:rPr>
          <w:noProof/>
        </w:rPr>
        <w:drawing>
          <wp:inline distT="0" distB="0" distL="0" distR="0" wp14:anchorId="0BA3017D" wp14:editId="4AC136E6">
            <wp:extent cx="3864334" cy="2923599"/>
            <wp:effectExtent l="19050" t="19050" r="22225" b="1016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882423" cy="2937284"/>
                    </a:xfrm>
                    <a:prstGeom prst="rect">
                      <a:avLst/>
                    </a:prstGeom>
                    <a:ln>
                      <a:solidFill>
                        <a:schemeClr val="tx1"/>
                      </a:solidFill>
                    </a:ln>
                  </pic:spPr>
                </pic:pic>
              </a:graphicData>
            </a:graphic>
          </wp:inline>
        </w:drawing>
      </w:r>
    </w:p>
    <w:p w14:paraId="6E2CCB05" w14:textId="741D4415" w:rsidR="00C062D6" w:rsidRDefault="00A87B20" w:rsidP="00203681">
      <w:pPr>
        <w:pStyle w:val="FigureTableNoteSource"/>
        <w:ind w:left="142" w:hanging="426"/>
      </w:pPr>
      <w:r>
        <w:t>Screen 3</w:t>
      </w:r>
      <w:r w:rsidR="00C062D6">
        <w:t>: DTA consent to share details with the department</w:t>
      </w:r>
    </w:p>
    <w:p w14:paraId="61ACE5EB" w14:textId="658149D4" w:rsidR="00950E29" w:rsidRPr="001A0A5B" w:rsidRDefault="00950E29" w:rsidP="002F5B78">
      <w:pPr>
        <w:pStyle w:val="ListParagraph"/>
        <w:numPr>
          <w:ilvl w:val="0"/>
          <w:numId w:val="12"/>
        </w:numPr>
        <w:ind w:left="142" w:hanging="426"/>
        <w:rPr>
          <w:b/>
          <w:bCs/>
        </w:rPr>
      </w:pPr>
      <w:r w:rsidRPr="001A0A5B">
        <w:rPr>
          <w:b/>
          <w:bCs/>
        </w:rPr>
        <w:t>New users</w:t>
      </w:r>
    </w:p>
    <w:p w14:paraId="63295793" w14:textId="0404CA30" w:rsidR="005A7256" w:rsidRDefault="005A7256" w:rsidP="00546748">
      <w:r w:rsidRPr="005A7256">
        <w:t xml:space="preserve">Currently, you can create a Digital Identity to access government services using the Australian Government’s myGovID. </w:t>
      </w:r>
      <w:r w:rsidR="00AE6C0D">
        <w:t>In the future</w:t>
      </w:r>
      <w:r w:rsidRPr="005A7256">
        <w:t>, you will be able to create a Digital Identity to access government services using other identity providers.</w:t>
      </w:r>
    </w:p>
    <w:p w14:paraId="40FD43B5" w14:textId="71AC4EF7" w:rsidR="00AA701B" w:rsidRDefault="00950E29" w:rsidP="002F5B78">
      <w:r>
        <w:t>You will need a digital identi</w:t>
      </w:r>
      <w:r w:rsidR="00CD1B54">
        <w:t>t</w:t>
      </w:r>
      <w:r>
        <w:t xml:space="preserve">y issued by myGovID (minimum </w:t>
      </w:r>
      <w:r w:rsidRPr="00AF50F7">
        <w:rPr>
          <w:b/>
          <w:bCs/>
        </w:rPr>
        <w:t>Standard</w:t>
      </w:r>
      <w:r>
        <w:t xml:space="preserve"> identity strength</w:t>
      </w:r>
      <w:r w:rsidR="00973B59">
        <w:t xml:space="preserve"> for users</w:t>
      </w:r>
      <w:r w:rsidR="00705203">
        <w:t xml:space="preserve"> and </w:t>
      </w:r>
      <w:r w:rsidR="00705203" w:rsidRPr="00AF50F7">
        <w:rPr>
          <w:b/>
          <w:bCs/>
        </w:rPr>
        <w:t>Strong</w:t>
      </w:r>
      <w:r w:rsidR="00705203">
        <w:t xml:space="preserve"> for Principal Authorities</w:t>
      </w:r>
      <w:r>
        <w:t xml:space="preserve">) and be linked to a business (ABN) in Relationship Authorisation Manager (RAM). </w:t>
      </w:r>
    </w:p>
    <w:p w14:paraId="55046441" w14:textId="4B94BF51" w:rsidR="001412AE" w:rsidRPr="002F6EE7" w:rsidRDefault="00C67B1B" w:rsidP="001412AE">
      <w:r>
        <w:t>For more information on setting up a Digital Identity</w:t>
      </w:r>
      <w:r w:rsidR="001412AE">
        <w:t xml:space="preserve"> and linking a business (ABN) in Relationship </w:t>
      </w:r>
      <w:r w:rsidR="001412AE" w:rsidRPr="002F6EE7">
        <w:t>Authorisation Manager, refer to the following links</w:t>
      </w:r>
      <w:r w:rsidR="002F6EE7">
        <w:t>:</w:t>
      </w:r>
    </w:p>
    <w:p w14:paraId="103DAC8B" w14:textId="14947EFB" w:rsidR="00592E05" w:rsidRPr="002F6EE7" w:rsidRDefault="00E1729B" w:rsidP="00592E05">
      <w:pPr>
        <w:pStyle w:val="ListParagraph"/>
        <w:numPr>
          <w:ilvl w:val="0"/>
          <w:numId w:val="34"/>
        </w:numPr>
      </w:pPr>
      <w:hyperlink r:id="rId20" w:history="1">
        <w:r w:rsidR="004620BE" w:rsidRPr="002F6EE7">
          <w:rPr>
            <w:rStyle w:val="Hyperlink"/>
            <w:b/>
            <w:bCs/>
            <w:u w:val="none"/>
          </w:rPr>
          <w:t xml:space="preserve">About Digital Identify </w:t>
        </w:r>
      </w:hyperlink>
      <w:r w:rsidR="00592E05" w:rsidRPr="002F6EE7">
        <w:t xml:space="preserve"> - an overview o</w:t>
      </w:r>
      <w:r w:rsidR="004620BE" w:rsidRPr="002F6EE7">
        <w:t xml:space="preserve">f </w:t>
      </w:r>
      <w:r w:rsidR="00592E05" w:rsidRPr="002F6EE7">
        <w:t>digital identify</w:t>
      </w:r>
    </w:p>
    <w:p w14:paraId="4F1B60B4" w14:textId="4243363C" w:rsidR="00950E29" w:rsidRPr="002F6EE7" w:rsidRDefault="00E1729B" w:rsidP="004620BE">
      <w:pPr>
        <w:pStyle w:val="ListParagraph"/>
        <w:numPr>
          <w:ilvl w:val="0"/>
          <w:numId w:val="34"/>
        </w:numPr>
        <w:rPr>
          <w:rStyle w:val="Hyperlink"/>
          <w:color w:val="auto"/>
          <w:u w:val="none"/>
        </w:rPr>
      </w:pPr>
      <w:hyperlink r:id="rId21" w:history="1">
        <w:r w:rsidR="00592E05" w:rsidRPr="002F6EE7">
          <w:rPr>
            <w:rStyle w:val="Hyperlink"/>
            <w:b/>
            <w:bCs/>
            <w:u w:val="none"/>
          </w:rPr>
          <w:t>Steps to set up your Digital Identity</w:t>
        </w:r>
      </w:hyperlink>
      <w:r w:rsidR="00C67B1B" w:rsidRPr="002F6EE7">
        <w:t xml:space="preserve"> </w:t>
      </w:r>
      <w:r w:rsidR="00592E05" w:rsidRPr="002F6EE7">
        <w:t>– a step by step guide to download the myGovID App and establish your identity</w:t>
      </w:r>
      <w:r w:rsidR="002F6EE7">
        <w:t>.</w:t>
      </w:r>
      <w:r w:rsidR="00592E05" w:rsidRPr="002F6EE7">
        <w:t xml:space="preserve"> </w:t>
      </w:r>
    </w:p>
    <w:p w14:paraId="6859AD15" w14:textId="3816707C" w:rsidR="00950E29" w:rsidRPr="002F6EE7" w:rsidRDefault="00E1729B" w:rsidP="004620BE">
      <w:pPr>
        <w:pStyle w:val="ListParagraph"/>
        <w:numPr>
          <w:ilvl w:val="0"/>
          <w:numId w:val="34"/>
        </w:numPr>
        <w:rPr>
          <w:rStyle w:val="Hyperlink"/>
          <w:color w:val="auto"/>
          <w:u w:val="none"/>
        </w:rPr>
      </w:pPr>
      <w:hyperlink r:id="rId22">
        <w:r w:rsidR="004620BE" w:rsidRPr="002F6EE7">
          <w:rPr>
            <w:rStyle w:val="Hyperlink"/>
            <w:b/>
            <w:bCs/>
            <w:u w:val="none"/>
          </w:rPr>
          <w:t>Verifying your identify</w:t>
        </w:r>
      </w:hyperlink>
      <w:r w:rsidR="004620BE" w:rsidRPr="002F6EE7">
        <w:rPr>
          <w:rStyle w:val="Hyperlink"/>
          <w:u w:val="none"/>
        </w:rPr>
        <w:t xml:space="preserve"> - </w:t>
      </w:r>
      <w:r w:rsidR="004620BE" w:rsidRPr="002F6EE7">
        <w:t>a guide on how to verify your identify</w:t>
      </w:r>
      <w:r w:rsidR="002F6EE7">
        <w:t>.</w:t>
      </w:r>
    </w:p>
    <w:p w14:paraId="5351FAB6" w14:textId="3BF269AF" w:rsidR="00950E29" w:rsidRPr="002F6EE7" w:rsidRDefault="00E1729B" w:rsidP="004620BE">
      <w:pPr>
        <w:pStyle w:val="ListParagraph"/>
        <w:numPr>
          <w:ilvl w:val="0"/>
          <w:numId w:val="34"/>
        </w:numPr>
      </w:pPr>
      <w:hyperlink r:id="rId23">
        <w:r w:rsidR="004620BE" w:rsidRPr="002F6EE7">
          <w:rPr>
            <w:rStyle w:val="Hyperlink"/>
            <w:b/>
            <w:bCs/>
            <w:u w:val="none"/>
          </w:rPr>
          <w:t>About the Principal Authority</w:t>
        </w:r>
      </w:hyperlink>
      <w:r w:rsidR="004620BE" w:rsidRPr="002F6EE7">
        <w:t xml:space="preserve"> – information on the Principal Authority and linking a business online</w:t>
      </w:r>
      <w:r w:rsidR="002F6EE7" w:rsidRPr="002F6EE7">
        <w:t xml:space="preserve"> in RAM</w:t>
      </w:r>
      <w:r w:rsidR="002F6EE7">
        <w:t>.</w:t>
      </w:r>
    </w:p>
    <w:p w14:paraId="6871E76A" w14:textId="47FFDFCA" w:rsidR="00C046DB" w:rsidRPr="002F6EE7" w:rsidRDefault="00E1729B" w:rsidP="004620BE">
      <w:pPr>
        <w:pStyle w:val="ListParagraph"/>
        <w:numPr>
          <w:ilvl w:val="0"/>
          <w:numId w:val="34"/>
        </w:numPr>
      </w:pPr>
      <w:hyperlink r:id="rId24" w:history="1">
        <w:r w:rsidR="002F6EE7" w:rsidRPr="002F6EE7">
          <w:rPr>
            <w:rStyle w:val="Hyperlink"/>
            <w:b/>
            <w:bCs/>
            <w:u w:val="none"/>
          </w:rPr>
          <w:t>About authorised users and administrators</w:t>
        </w:r>
      </w:hyperlink>
      <w:r w:rsidR="002F6EE7" w:rsidRPr="002F6EE7">
        <w:t xml:space="preserve"> – Information about roles in RAM</w:t>
      </w:r>
      <w:r w:rsidR="002F6EE7">
        <w:t>.</w:t>
      </w:r>
    </w:p>
    <w:p w14:paraId="4002ABFD" w14:textId="77777777" w:rsidR="00BF732E" w:rsidRPr="00950E29" w:rsidRDefault="00BF732E" w:rsidP="002F5B78">
      <w:pPr>
        <w:ind w:left="142" w:hanging="426"/>
      </w:pPr>
    </w:p>
    <w:p w14:paraId="2591E346" w14:textId="77777777" w:rsidR="00C046DB" w:rsidRDefault="00C046DB" w:rsidP="002F5B78">
      <w:pPr>
        <w:pStyle w:val="ListParagraph"/>
        <w:ind w:left="142" w:hanging="426"/>
        <w:rPr>
          <w:b/>
          <w:bCs/>
        </w:rPr>
      </w:pPr>
    </w:p>
    <w:p w14:paraId="14EC4D5E" w14:textId="0A1FF616" w:rsidR="006447E3" w:rsidRDefault="006447E3" w:rsidP="002F5B78">
      <w:pPr>
        <w:pStyle w:val="ListParagraph"/>
        <w:ind w:left="142" w:hanging="426"/>
        <w:rPr>
          <w:b/>
          <w:bCs/>
        </w:rPr>
        <w:sectPr w:rsidR="006447E3" w:rsidSect="00EA2BE6">
          <w:footerReference w:type="default" r:id="rId25"/>
          <w:pgSz w:w="11906" w:h="16838"/>
          <w:pgMar w:top="1658" w:right="851" w:bottom="720" w:left="851" w:header="326" w:footer="709" w:gutter="0"/>
          <w:pgNumType w:start="1"/>
          <w:cols w:space="708"/>
          <w:docGrid w:linePitch="360"/>
        </w:sectPr>
      </w:pPr>
    </w:p>
    <w:p w14:paraId="63232320" w14:textId="2F2BF9AE" w:rsidR="00950E29" w:rsidRPr="001A0A5B" w:rsidRDefault="00950E29" w:rsidP="002F5B78">
      <w:pPr>
        <w:pStyle w:val="ListParagraph"/>
        <w:numPr>
          <w:ilvl w:val="0"/>
          <w:numId w:val="12"/>
        </w:numPr>
        <w:ind w:left="142" w:hanging="426"/>
        <w:rPr>
          <w:b/>
          <w:bCs/>
        </w:rPr>
      </w:pPr>
      <w:r w:rsidRPr="001A0A5B">
        <w:rPr>
          <w:b/>
          <w:bCs/>
        </w:rPr>
        <w:lastRenderedPageBreak/>
        <w:t>Existing users</w:t>
      </w:r>
    </w:p>
    <w:p w14:paraId="5607629B" w14:textId="21DF86BC" w:rsidR="00950E29" w:rsidRPr="00950E29" w:rsidRDefault="00950E29" w:rsidP="002F5B78">
      <w:pPr>
        <w:ind w:left="-284"/>
      </w:pPr>
      <w:r w:rsidRPr="00950E29">
        <w:t xml:space="preserve">If you have previously accessed the portal, use your </w:t>
      </w:r>
      <w:r w:rsidR="005F41ED">
        <w:t>Digital Identity</w:t>
      </w:r>
      <w:r w:rsidRPr="00950E29">
        <w:t xml:space="preserve"> credentials to sign into your account and select the business that you are representing during the session.</w:t>
      </w:r>
    </w:p>
    <w:p w14:paraId="745EC84B" w14:textId="6F3EBDDF" w:rsidR="00950E29" w:rsidRPr="00950E29" w:rsidRDefault="00817DCF" w:rsidP="00203681">
      <w:pPr>
        <w:ind w:left="142" w:hanging="426"/>
      </w:pPr>
      <w:r>
        <w:rPr>
          <w:noProof/>
        </w:rPr>
        <w:drawing>
          <wp:inline distT="0" distB="0" distL="0" distR="0" wp14:anchorId="5506F45E" wp14:editId="7163FD2E">
            <wp:extent cx="2464904" cy="1115431"/>
            <wp:effectExtent l="19050" t="19050" r="12065" b="2794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26"/>
                    <a:stretch>
                      <a:fillRect/>
                    </a:stretch>
                  </pic:blipFill>
                  <pic:spPr>
                    <a:xfrm>
                      <a:off x="0" y="0"/>
                      <a:ext cx="2478985" cy="1121803"/>
                    </a:xfrm>
                    <a:prstGeom prst="rect">
                      <a:avLst/>
                    </a:prstGeom>
                    <a:ln>
                      <a:solidFill>
                        <a:schemeClr val="tx1"/>
                      </a:solidFill>
                    </a:ln>
                  </pic:spPr>
                </pic:pic>
              </a:graphicData>
            </a:graphic>
          </wp:inline>
        </w:drawing>
      </w:r>
    </w:p>
    <w:p w14:paraId="7336EC57" w14:textId="59E319D5" w:rsidR="00950E29" w:rsidRPr="005B2D27" w:rsidRDefault="00950E29" w:rsidP="00203681">
      <w:pPr>
        <w:ind w:left="142" w:hanging="426"/>
        <w:rPr>
          <w:rFonts w:ascii="Calibri" w:hAnsi="Calibri"/>
          <w:i/>
          <w:iCs/>
          <w:color w:val="C00000"/>
          <w:sz w:val="18"/>
          <w:szCs w:val="18"/>
        </w:rPr>
      </w:pPr>
      <w:r w:rsidRPr="2D0AB347">
        <w:rPr>
          <w:rFonts w:ascii="Calibri" w:hAnsi="Calibri"/>
          <w:i/>
          <w:iCs/>
          <w:color w:val="C00000"/>
          <w:sz w:val="18"/>
          <w:szCs w:val="18"/>
        </w:rPr>
        <w:t xml:space="preserve">Screen </w:t>
      </w:r>
      <w:r w:rsidR="00897AEB">
        <w:rPr>
          <w:rFonts w:ascii="Calibri" w:hAnsi="Calibri"/>
          <w:i/>
          <w:iCs/>
          <w:color w:val="C00000"/>
          <w:sz w:val="18"/>
          <w:szCs w:val="18"/>
        </w:rPr>
        <w:t>4</w:t>
      </w:r>
      <w:r w:rsidRPr="2D0AB347">
        <w:rPr>
          <w:rFonts w:ascii="Calibri" w:hAnsi="Calibri"/>
          <w:i/>
          <w:iCs/>
          <w:color w:val="C00000"/>
          <w:sz w:val="18"/>
          <w:szCs w:val="18"/>
        </w:rPr>
        <w:t xml:space="preserve">: </w:t>
      </w:r>
      <w:r w:rsidR="00732DA6">
        <w:rPr>
          <w:rFonts w:ascii="Calibri" w:hAnsi="Calibri"/>
          <w:i/>
          <w:iCs/>
          <w:color w:val="C00000"/>
          <w:sz w:val="18"/>
          <w:szCs w:val="18"/>
        </w:rPr>
        <w:t>Digital Identity</w:t>
      </w:r>
      <w:r w:rsidRPr="2D0AB347">
        <w:rPr>
          <w:rFonts w:ascii="Calibri" w:hAnsi="Calibri"/>
          <w:i/>
          <w:iCs/>
          <w:color w:val="C00000"/>
          <w:sz w:val="18"/>
          <w:szCs w:val="18"/>
        </w:rPr>
        <w:t xml:space="preserve"> login</w:t>
      </w:r>
    </w:p>
    <w:p w14:paraId="1D15B2A1" w14:textId="2E1A5EB0" w:rsidR="00950E29" w:rsidRDefault="00950E29" w:rsidP="002F5B78">
      <w:pPr>
        <w:ind w:left="-284"/>
      </w:pPr>
      <w:r w:rsidRPr="00950E29">
        <w:t>You can only represent one business in a session. To represent a different business you must log out, close all active sessions of the portal by closing all browsers, and login again.</w:t>
      </w:r>
    </w:p>
    <w:p w14:paraId="7E8405F4" w14:textId="7A5E4F71" w:rsidR="00C82511" w:rsidRDefault="00C82511" w:rsidP="002F5B78">
      <w:pPr>
        <w:pStyle w:val="Heading2"/>
        <w:ind w:left="142" w:hanging="426"/>
      </w:pPr>
      <w:bookmarkStart w:id="7" w:name="_Toc126927360"/>
      <w:r w:rsidRPr="00950E29">
        <w:t>SIGN</w:t>
      </w:r>
      <w:r w:rsidR="00B2199F">
        <w:t>-</w:t>
      </w:r>
      <w:r w:rsidRPr="00950E29">
        <w:t>IN</w:t>
      </w:r>
      <w:r w:rsidR="00B55E7C">
        <w:t xml:space="preserve"> </w:t>
      </w:r>
      <w:r w:rsidRPr="00950E29">
        <w:t xml:space="preserve">TO THE </w:t>
      </w:r>
      <w:r w:rsidR="00B2199F">
        <w:t xml:space="preserve">BIOSECURITY </w:t>
      </w:r>
      <w:r w:rsidRPr="00950E29">
        <w:t>PORTAL FOR THE FIRST TIME</w:t>
      </w:r>
      <w:r>
        <w:t xml:space="preserve"> WITH A DIGITIAL IDENTITY</w:t>
      </w:r>
      <w:bookmarkEnd w:id="7"/>
    </w:p>
    <w:p w14:paraId="29E56AC3" w14:textId="77777777" w:rsidR="00C82511" w:rsidRDefault="00C82511" w:rsidP="002F5B78">
      <w:pPr>
        <w:ind w:left="142" w:hanging="426"/>
      </w:pPr>
      <w:r>
        <w:t xml:space="preserve">The first time you access the portal you will be required to update your profile: </w:t>
      </w:r>
    </w:p>
    <w:p w14:paraId="613D7DE6" w14:textId="77777777" w:rsidR="00C82511" w:rsidRPr="00B70091" w:rsidRDefault="00C82511" w:rsidP="002F5B78">
      <w:pPr>
        <w:pStyle w:val="ListNumberforContents"/>
        <w:ind w:left="142" w:hanging="426"/>
      </w:pPr>
      <w:r w:rsidRPr="00B70091">
        <w:t>Biosecurity Portal Administrators</w:t>
      </w:r>
    </w:p>
    <w:p w14:paraId="0F13D033" w14:textId="76D6C0D6" w:rsidR="00C82511" w:rsidRDefault="00C82511" w:rsidP="002F5B78">
      <w:pPr>
        <w:ind w:left="142" w:hanging="426"/>
      </w:pPr>
      <w:r>
        <w:t>If you are a Portal Administrator, you will be required to:</w:t>
      </w:r>
    </w:p>
    <w:p w14:paraId="062700BC" w14:textId="77777777" w:rsidR="00C82511" w:rsidRDefault="00C82511" w:rsidP="002F5B78">
      <w:pPr>
        <w:pStyle w:val="ListNumber2"/>
        <w:numPr>
          <w:ilvl w:val="0"/>
          <w:numId w:val="4"/>
        </w:numPr>
        <w:spacing w:after="120"/>
        <w:ind w:left="142" w:hanging="426"/>
      </w:pPr>
      <w:r>
        <w:t>Complete your individual profile.</w:t>
      </w:r>
    </w:p>
    <w:p w14:paraId="2153D55C" w14:textId="77777777" w:rsidR="00C82511" w:rsidRDefault="00C82511" w:rsidP="002F5B78">
      <w:pPr>
        <w:pStyle w:val="ListNumber2"/>
        <w:numPr>
          <w:ilvl w:val="0"/>
          <w:numId w:val="3"/>
        </w:numPr>
        <w:spacing w:after="120"/>
        <w:ind w:left="142" w:hanging="426"/>
      </w:pPr>
      <w:r>
        <w:t>Complete the business profile. The business profile must be completed before business users can access the portal.</w:t>
      </w:r>
    </w:p>
    <w:p w14:paraId="282CF294" w14:textId="56702B58" w:rsidR="00C82511" w:rsidRDefault="00C82511" w:rsidP="002F5B78">
      <w:pPr>
        <w:pStyle w:val="BoxText"/>
        <w:ind w:left="-142"/>
      </w:pPr>
      <w:r w:rsidRPr="00EE6339">
        <w:t xml:space="preserve">You may be required to approve/reject pending access requests raised by portal users of your business. Refer </w:t>
      </w:r>
      <w:hyperlink w:anchor="_USER_MANAGEMENT" w:history="1">
        <w:r w:rsidRPr="00EE6339">
          <w:rPr>
            <w:rStyle w:val="Hyperlink"/>
          </w:rPr>
          <w:t>Section 2 – User Management</w:t>
        </w:r>
      </w:hyperlink>
      <w:r w:rsidRPr="00EE6339">
        <w:t xml:space="preserve"> for more information. Approving </w:t>
      </w:r>
      <w:r w:rsidR="00572704" w:rsidRPr="00EE6339">
        <w:t>a user’s</w:t>
      </w:r>
      <w:r w:rsidRPr="00EE6339">
        <w:t xml:space="preserve"> access request will allow them access to conduct transactions on your business’ behalf and view all transactions conducted by other users of your business in the Portal.</w:t>
      </w:r>
    </w:p>
    <w:p w14:paraId="5F62EE88" w14:textId="77777777" w:rsidR="00C82511" w:rsidRPr="00B70091" w:rsidRDefault="00C82511" w:rsidP="002F5B78">
      <w:pPr>
        <w:pStyle w:val="ListNumberforContents"/>
        <w:ind w:left="142" w:hanging="426"/>
      </w:pPr>
      <w:r w:rsidRPr="00B70091">
        <w:t xml:space="preserve">Biosecurity Portal Users </w:t>
      </w:r>
    </w:p>
    <w:p w14:paraId="7165BE48" w14:textId="714C31A0" w:rsidR="00C82511" w:rsidRDefault="00C82511" w:rsidP="002F5B78">
      <w:pPr>
        <w:ind w:left="142" w:hanging="426"/>
      </w:pPr>
      <w:r w:rsidRPr="00666068">
        <w:t>If you are a Portal User, you will be required to complete your individual profile.</w:t>
      </w:r>
    </w:p>
    <w:p w14:paraId="6741B90E" w14:textId="25DDE6C7" w:rsidR="00C82511" w:rsidRDefault="00C82511" w:rsidP="002F5B78">
      <w:pPr>
        <w:pStyle w:val="BoxText"/>
        <w:ind w:left="-284"/>
      </w:pPr>
      <w:r w:rsidRPr="002A11E2">
        <w:t xml:space="preserve">Within the portal, your identity is a combination of who you are and the business that you represent. </w:t>
      </w:r>
      <w:r>
        <w:br/>
      </w:r>
      <w:r w:rsidRPr="002A11E2">
        <w:t>As such, you will be asked to complete your individual profile for each business you represent.</w:t>
      </w:r>
    </w:p>
    <w:p w14:paraId="5F653350" w14:textId="1792801D" w:rsidR="00C82511" w:rsidRPr="002A11E2" w:rsidRDefault="00C82511" w:rsidP="002F5B78">
      <w:pPr>
        <w:ind w:left="142" w:hanging="426"/>
        <w:rPr>
          <w:rStyle w:val="Strong"/>
          <w:sz w:val="20"/>
          <w:u w:val="single"/>
        </w:rPr>
      </w:pPr>
      <w:r w:rsidRPr="002A11E2">
        <w:rPr>
          <w:rStyle w:val="Strong"/>
          <w:u w:val="single"/>
        </w:rPr>
        <w:t>Individual and Business profile</w:t>
      </w:r>
    </w:p>
    <w:p w14:paraId="486E6D1D" w14:textId="74871A06" w:rsidR="00C82511" w:rsidRPr="00B70091" w:rsidRDefault="00C82511" w:rsidP="002F5B78">
      <w:pPr>
        <w:pStyle w:val="ListNumberforContents"/>
        <w:numPr>
          <w:ilvl w:val="0"/>
          <w:numId w:val="5"/>
        </w:numPr>
        <w:ind w:left="142" w:hanging="426"/>
      </w:pPr>
      <w:r>
        <w:t xml:space="preserve">Completing the Individual profile </w:t>
      </w:r>
    </w:p>
    <w:p w14:paraId="4F5CBE56" w14:textId="07306A82" w:rsidR="00C82511" w:rsidRDefault="00C82511" w:rsidP="002F5B78">
      <w:pPr>
        <w:ind w:left="-284"/>
      </w:pPr>
      <w:r>
        <w:t>The department requires</w:t>
      </w:r>
      <w:r w:rsidR="00097735">
        <w:t xml:space="preserve"> you to provide</w:t>
      </w:r>
      <w:r>
        <w:t xml:space="preserve"> additional information to make your experience within the portal a smooth and seamless one. The first time you access the portal you will be required to complete information in the My profile section.</w:t>
      </w:r>
    </w:p>
    <w:p w14:paraId="6772BFC3" w14:textId="38338112" w:rsidR="006447E3" w:rsidRDefault="006447E3" w:rsidP="002F5B78">
      <w:pPr>
        <w:ind w:left="-284"/>
      </w:pPr>
    </w:p>
    <w:p w14:paraId="2AEB523A" w14:textId="20BE47E0" w:rsidR="006447E3" w:rsidRDefault="006447E3" w:rsidP="002F5B78">
      <w:pPr>
        <w:ind w:left="-284"/>
      </w:pPr>
    </w:p>
    <w:p w14:paraId="3ED816D2" w14:textId="77777777" w:rsidR="006447E3" w:rsidRPr="00A368B5" w:rsidRDefault="006447E3" w:rsidP="002F5B78">
      <w:pPr>
        <w:ind w:left="-284"/>
      </w:pPr>
    </w:p>
    <w:p w14:paraId="60339551" w14:textId="77777777" w:rsidR="002F5B78" w:rsidRDefault="00C82511" w:rsidP="002F5B78">
      <w:pPr>
        <w:pStyle w:val="ListParagraph"/>
        <w:numPr>
          <w:ilvl w:val="0"/>
          <w:numId w:val="14"/>
        </w:numPr>
        <w:ind w:left="142" w:hanging="426"/>
      </w:pPr>
      <w:r w:rsidRPr="00676045">
        <w:t xml:space="preserve">Complete the requested information on your profile page. Mandatory fields are identified using a </w:t>
      </w:r>
      <w:r w:rsidRPr="00E773D0">
        <w:rPr>
          <w:color w:val="C00000"/>
        </w:rPr>
        <w:t>*</w:t>
      </w:r>
      <w:r w:rsidRPr="00676045">
        <w:t xml:space="preserve"> next to the field.</w:t>
      </w:r>
    </w:p>
    <w:p w14:paraId="4421B132" w14:textId="6C2B9D04" w:rsidR="00C82511" w:rsidRDefault="00C82511" w:rsidP="00203681">
      <w:pPr>
        <w:ind w:left="-284"/>
      </w:pPr>
      <w:r>
        <w:rPr>
          <w:noProof/>
        </w:rPr>
        <w:drawing>
          <wp:inline distT="0" distB="0" distL="0" distR="0" wp14:anchorId="0ABA314B" wp14:editId="23F4AF92">
            <wp:extent cx="4540195" cy="2696524"/>
            <wp:effectExtent l="19050" t="19050" r="13335" b="2794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4554" cy="2716931"/>
                    </a:xfrm>
                    <a:prstGeom prst="rect">
                      <a:avLst/>
                    </a:prstGeom>
                    <a:ln>
                      <a:solidFill>
                        <a:schemeClr val="tx1"/>
                      </a:solidFill>
                    </a:ln>
                  </pic:spPr>
                </pic:pic>
              </a:graphicData>
            </a:graphic>
          </wp:inline>
        </w:drawing>
      </w:r>
    </w:p>
    <w:p w14:paraId="5B9795DE" w14:textId="087E8801" w:rsidR="00C82511" w:rsidRPr="00676045" w:rsidRDefault="00C82511" w:rsidP="00203681">
      <w:pPr>
        <w:ind w:left="142" w:hanging="426"/>
      </w:pPr>
      <w:r w:rsidRPr="2D0AB347">
        <w:rPr>
          <w:rFonts w:ascii="Calibri" w:hAnsi="Calibri"/>
          <w:i/>
          <w:iCs/>
          <w:color w:val="C00000"/>
          <w:sz w:val="18"/>
          <w:szCs w:val="18"/>
        </w:rPr>
        <w:t xml:space="preserve">Screen </w:t>
      </w:r>
      <w:r w:rsidR="00897AEB">
        <w:rPr>
          <w:rFonts w:ascii="Calibri" w:hAnsi="Calibri"/>
          <w:i/>
          <w:iCs/>
          <w:color w:val="C00000"/>
          <w:sz w:val="18"/>
          <w:szCs w:val="18"/>
        </w:rPr>
        <w:t>5</w:t>
      </w:r>
      <w:r w:rsidRPr="2D0AB347">
        <w:rPr>
          <w:rFonts w:ascii="Calibri" w:hAnsi="Calibri"/>
          <w:i/>
          <w:iCs/>
          <w:color w:val="C00000"/>
          <w:sz w:val="18"/>
          <w:szCs w:val="18"/>
        </w:rPr>
        <w:t xml:space="preserve">: </w:t>
      </w:r>
      <w:r>
        <w:rPr>
          <w:rFonts w:ascii="Calibri" w:hAnsi="Calibri"/>
          <w:i/>
          <w:iCs/>
          <w:color w:val="C00000"/>
          <w:sz w:val="18"/>
          <w:szCs w:val="18"/>
        </w:rPr>
        <w:t>Update email address</w:t>
      </w:r>
    </w:p>
    <w:p w14:paraId="615D4328" w14:textId="77777777" w:rsidR="00C82511" w:rsidRPr="00676045" w:rsidRDefault="00C82511" w:rsidP="002F5B78">
      <w:pPr>
        <w:pStyle w:val="ListParagraph"/>
        <w:numPr>
          <w:ilvl w:val="0"/>
          <w:numId w:val="14"/>
        </w:numPr>
        <w:spacing w:after="0"/>
        <w:ind w:left="709" w:hanging="993"/>
      </w:pPr>
      <w:r w:rsidRPr="00676045">
        <w:t xml:space="preserve">Read the privacy notice, accept the terms in the privacy notice by selecting the checkbox at the bottom. </w:t>
      </w:r>
    </w:p>
    <w:p w14:paraId="51E649BF" w14:textId="0075EBD4" w:rsidR="00C82511" w:rsidRPr="00676045" w:rsidRDefault="00C82511" w:rsidP="002F5B78">
      <w:pPr>
        <w:pStyle w:val="ListParagraph"/>
        <w:numPr>
          <w:ilvl w:val="0"/>
          <w:numId w:val="14"/>
        </w:numPr>
        <w:spacing w:after="240"/>
        <w:ind w:left="142" w:hanging="426"/>
      </w:pPr>
      <w:r w:rsidRPr="00676045">
        <w:t>Select the Update button to complete your individual profile.</w:t>
      </w:r>
    </w:p>
    <w:p w14:paraId="0AA7F3AA" w14:textId="41CA8002" w:rsidR="00C82511" w:rsidRDefault="00C82511" w:rsidP="002F5B78">
      <w:pPr>
        <w:pStyle w:val="BoxText"/>
        <w:ind w:left="-284"/>
      </w:pPr>
      <w:r w:rsidRPr="002A11E2">
        <w:t>After you complete your Individual profile, you may find that your access is awaiting approval by the portal administrator of the business (ABN) you represent. Access to the portal will remain ‘awaiting approval’ until the Portal Administrator of your business approves your access request. You will receive an email notification once your access has been approved. Portal Administrators’ profiles are auto approved in the Portal. Your profile can be updated at any time by accessing the My profile page in the portal.</w:t>
      </w:r>
      <w:r>
        <w:br w:type="page"/>
      </w:r>
    </w:p>
    <w:p w14:paraId="683B7AFA" w14:textId="0B8774CA" w:rsidR="00C82511" w:rsidRPr="00B70091" w:rsidRDefault="00C82511" w:rsidP="002F5B78">
      <w:pPr>
        <w:pStyle w:val="ListNumberforContents"/>
        <w:ind w:left="142" w:hanging="426"/>
      </w:pPr>
      <w:r w:rsidRPr="00B70091">
        <w:lastRenderedPageBreak/>
        <w:t>Completing the Business profile</w:t>
      </w:r>
    </w:p>
    <w:p w14:paraId="4CE9A7D4" w14:textId="66982B05" w:rsidR="00C82511" w:rsidRDefault="00C82511" w:rsidP="002F5B78">
      <w:pPr>
        <w:ind w:left="-284"/>
      </w:pPr>
      <w:r>
        <w:t>If you are a Portal Administrator for your business, you will be required to complete your ‘Business’ profile in the ‘Organisation’ profile section of the portal. You will not be asked to complete the Business profile if another Portal Administrator for your business has already completed this step.</w:t>
      </w:r>
    </w:p>
    <w:p w14:paraId="3AD85625" w14:textId="6EB1CEF1" w:rsidR="00C82511" w:rsidRPr="001415B9" w:rsidRDefault="00C82511" w:rsidP="002F5B78">
      <w:pPr>
        <w:pStyle w:val="ListParagraph"/>
        <w:numPr>
          <w:ilvl w:val="0"/>
          <w:numId w:val="15"/>
        </w:numPr>
        <w:ind w:left="142" w:hanging="426"/>
      </w:pPr>
      <w:r w:rsidRPr="001415B9">
        <w:t>Complete all requested information on the Organisation summary page.</w:t>
      </w:r>
    </w:p>
    <w:p w14:paraId="186D9306" w14:textId="5A7318DC" w:rsidR="00C82511" w:rsidRPr="00676045" w:rsidRDefault="00C82511" w:rsidP="002F5B78">
      <w:pPr>
        <w:pStyle w:val="ListParagraph"/>
        <w:numPr>
          <w:ilvl w:val="0"/>
          <w:numId w:val="16"/>
        </w:numPr>
        <w:ind w:left="142" w:hanging="426"/>
      </w:pPr>
      <w:r w:rsidRPr="00676045">
        <w:t xml:space="preserve">Select the Update button to complete your organisations Business profile. </w:t>
      </w:r>
    </w:p>
    <w:p w14:paraId="3EAE0EE4" w14:textId="3D28C53C" w:rsidR="00C82511" w:rsidRDefault="00C82511" w:rsidP="002F5B78">
      <w:pPr>
        <w:ind w:left="-284"/>
      </w:pPr>
      <w:r>
        <w:t xml:space="preserve">The Business’ profile can be updated at any time by accessing the My organisation section of the Portal. </w:t>
      </w:r>
    </w:p>
    <w:p w14:paraId="367E2622" w14:textId="4672896B" w:rsidR="00C82511" w:rsidRPr="004B112F" w:rsidRDefault="00C82511" w:rsidP="002F5B78">
      <w:pPr>
        <w:pStyle w:val="ListParagraph"/>
        <w:ind w:left="142" w:hanging="426"/>
      </w:pPr>
      <w:r w:rsidRPr="06A73F09">
        <w:rPr>
          <w:rFonts w:eastAsiaTheme="minorEastAsia"/>
          <w:b/>
          <w:bCs/>
          <w:color w:val="44546A" w:themeColor="text2"/>
        </w:rPr>
        <w:t xml:space="preserve">e)   </w:t>
      </w:r>
      <w:r w:rsidRPr="06A73F09">
        <w:rPr>
          <w:rFonts w:eastAsiaTheme="minorEastAsia"/>
          <w:b/>
          <w:color w:val="44546A" w:themeColor="text2"/>
        </w:rPr>
        <w:t>Adding a new Business profile</w:t>
      </w:r>
    </w:p>
    <w:p w14:paraId="2089B002" w14:textId="365746ED" w:rsidR="00C82511" w:rsidRDefault="00C82511" w:rsidP="002F5B78">
      <w:pPr>
        <w:ind w:left="-284"/>
      </w:pPr>
      <w:r>
        <w:t xml:space="preserve">Portal Administrators can add a new profile for their business (ABN) using the Add organisation function </w:t>
      </w:r>
      <w:r w:rsidR="00134366">
        <w:t>o</w:t>
      </w:r>
      <w:r>
        <w:t>n</w:t>
      </w:r>
      <w:r w:rsidR="00366927">
        <w:t xml:space="preserve"> the</w:t>
      </w:r>
      <w:r>
        <w:t xml:space="preserve"> My organisations page.</w:t>
      </w:r>
    </w:p>
    <w:p w14:paraId="5D320568" w14:textId="77777777" w:rsidR="00C82511" w:rsidRDefault="00C82511" w:rsidP="00203681">
      <w:pPr>
        <w:ind w:left="142" w:hanging="426"/>
      </w:pPr>
      <w:r>
        <w:rPr>
          <w:noProof/>
        </w:rPr>
        <mc:AlternateContent>
          <mc:Choice Requires="wps">
            <w:drawing>
              <wp:anchor distT="0" distB="0" distL="114300" distR="114300" simplePos="0" relativeHeight="251658264" behindDoc="0" locked="0" layoutInCell="1" allowOverlap="1" wp14:anchorId="712BBBA3" wp14:editId="20C06E31">
                <wp:simplePos x="0" y="0"/>
                <wp:positionH relativeFrom="column">
                  <wp:posOffset>1350314</wp:posOffset>
                </wp:positionH>
                <wp:positionV relativeFrom="paragraph">
                  <wp:posOffset>1308735</wp:posOffset>
                </wp:positionV>
                <wp:extent cx="627380" cy="161925"/>
                <wp:effectExtent l="19050" t="19050" r="20320"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738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689D1" id="Rectangle 10" o:spid="_x0000_s1026" alt="&quot;&quot;" style="position:absolute;margin-left:106.3pt;margin-top:103.05pt;width:49.4pt;height:12.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" filled="f" strokecolor="red" strokeweight="2.25pt"/>
            </w:pict>
          </mc:Fallback>
        </mc:AlternateContent>
      </w:r>
      <w:r>
        <w:rPr>
          <w:noProof/>
        </w:rPr>
        <w:drawing>
          <wp:inline distT="0" distB="0" distL="0" distR="0" wp14:anchorId="2C06AC20" wp14:editId="7D003034">
            <wp:extent cx="5755005" cy="2255520"/>
            <wp:effectExtent l="19050" t="19050" r="17145" b="1143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005" cy="2255520"/>
                    </a:xfrm>
                    <a:prstGeom prst="rect">
                      <a:avLst/>
                    </a:prstGeom>
                    <a:noFill/>
                    <a:ln>
                      <a:solidFill>
                        <a:schemeClr val="tx1"/>
                      </a:solidFill>
                    </a:ln>
                  </pic:spPr>
                </pic:pic>
              </a:graphicData>
            </a:graphic>
          </wp:inline>
        </w:drawing>
      </w:r>
    </w:p>
    <w:p w14:paraId="630647F6" w14:textId="79606EEA" w:rsidR="00C82511" w:rsidRDefault="00C82511" w:rsidP="00203681">
      <w:pPr>
        <w:pStyle w:val="FigureTableNoteSource"/>
        <w:ind w:left="142" w:hanging="426"/>
      </w:pPr>
      <w:r>
        <w:t xml:space="preserve">Screen </w:t>
      </w:r>
      <w:r w:rsidR="00897AEB">
        <w:t>6</w:t>
      </w:r>
      <w:r>
        <w:t>: Adding a new Business profile</w:t>
      </w:r>
    </w:p>
    <w:p w14:paraId="030398C3" w14:textId="038BF156" w:rsidR="00C82511" w:rsidRDefault="00C82511" w:rsidP="002F5B78">
      <w:pPr>
        <w:pStyle w:val="BoxText"/>
        <w:ind w:left="-284"/>
      </w:pPr>
      <w:r>
        <w:t>A business (ABN) can create one or more organisation profiles in the Portal if the ABN operates in different capacities. For example, ABC Pty Ltd with ABN 11123456789 operates as an Import Brokerage with brokerage branch ID B100001, as well as an Approved Arrangement with Registration Number AA123.</w:t>
      </w:r>
    </w:p>
    <w:p w14:paraId="3C083600" w14:textId="2AB61A21" w:rsidR="00C82511" w:rsidRDefault="00C82511" w:rsidP="002F5B78">
      <w:pPr>
        <w:pStyle w:val="BoxText"/>
        <w:ind w:left="-284"/>
      </w:pPr>
      <w:r>
        <w:t xml:space="preserve">ABC Pty Ltd can create two organisation profiles in the Portal, one for the Brokerage operation and one for the Approved Arrangement operation. </w:t>
      </w:r>
    </w:p>
    <w:p w14:paraId="220C6A95" w14:textId="0F9F2699" w:rsidR="00C82511" w:rsidRDefault="00C82511" w:rsidP="002F5B78">
      <w:pPr>
        <w:pStyle w:val="BoxText"/>
        <w:ind w:left="-284"/>
      </w:pPr>
      <w:r>
        <w:t xml:space="preserve">Portal Administrators can assign users to one or more of their </w:t>
      </w:r>
      <w:r w:rsidR="00572704">
        <w:t>organisation’s</w:t>
      </w:r>
      <w:r>
        <w:t xml:space="preserve"> profiles. For example, User A and User B can have access to the Brokerage profile of ABC Pty Ltd, while User C and User D can be provided with access to the Approved Arrangement profile. User E can be provided with access to both.</w:t>
      </w:r>
    </w:p>
    <w:p w14:paraId="516192AC" w14:textId="77777777" w:rsidR="00C82511" w:rsidRDefault="00C82511" w:rsidP="002F5B78">
      <w:pPr>
        <w:ind w:left="142" w:hanging="426"/>
      </w:pPr>
      <w:r>
        <w:t>To add a new Business profile:</w:t>
      </w:r>
    </w:p>
    <w:p w14:paraId="2744A155" w14:textId="09FAD0B0" w:rsidR="00C82511" w:rsidRPr="00676045" w:rsidRDefault="00C82511" w:rsidP="002F5B78">
      <w:pPr>
        <w:pStyle w:val="ListParagraph"/>
        <w:numPr>
          <w:ilvl w:val="0"/>
          <w:numId w:val="17"/>
        </w:numPr>
        <w:spacing w:line="240" w:lineRule="auto"/>
        <w:ind w:left="142" w:hanging="426"/>
      </w:pPr>
      <w:r w:rsidRPr="00676045">
        <w:t>Sign into the portal and select My organisation.</w:t>
      </w:r>
    </w:p>
    <w:p w14:paraId="0EEE1359" w14:textId="78D9F171" w:rsidR="00C82511" w:rsidRPr="00676045" w:rsidRDefault="00C82511" w:rsidP="002F5B78">
      <w:pPr>
        <w:pStyle w:val="ListParagraph"/>
        <w:numPr>
          <w:ilvl w:val="0"/>
          <w:numId w:val="18"/>
        </w:numPr>
        <w:spacing w:line="240" w:lineRule="auto"/>
        <w:ind w:left="142" w:hanging="426"/>
      </w:pPr>
      <w:r w:rsidRPr="00676045">
        <w:t>Select Add organisation.</w:t>
      </w:r>
    </w:p>
    <w:p w14:paraId="5E68EC29" w14:textId="7D4274F7" w:rsidR="00C82511" w:rsidRDefault="00C82511" w:rsidP="002F5B78">
      <w:pPr>
        <w:pStyle w:val="ListParagraph"/>
        <w:numPr>
          <w:ilvl w:val="0"/>
          <w:numId w:val="18"/>
        </w:numPr>
        <w:spacing w:after="0" w:line="240" w:lineRule="auto"/>
        <w:ind w:left="142" w:hanging="426"/>
        <w:rPr>
          <w:rFonts w:asciiTheme="minorHAnsi" w:eastAsiaTheme="minorEastAsia" w:hAnsiTheme="minorHAnsi"/>
        </w:rPr>
      </w:pPr>
      <w:r w:rsidRPr="00676045">
        <w:t>Complete required details for the New organisation.</w:t>
      </w:r>
    </w:p>
    <w:p w14:paraId="7A38CEE3" w14:textId="77777777" w:rsidR="005E2127" w:rsidRDefault="00C82511" w:rsidP="002F5B78">
      <w:pPr>
        <w:pStyle w:val="ListParagraph"/>
        <w:numPr>
          <w:ilvl w:val="0"/>
          <w:numId w:val="18"/>
        </w:numPr>
        <w:spacing w:after="0" w:line="240" w:lineRule="auto"/>
        <w:ind w:left="142" w:hanging="426"/>
      </w:pPr>
      <w:r w:rsidRPr="00676045">
        <w:t xml:space="preserve">Select from the following options: </w:t>
      </w:r>
    </w:p>
    <w:p w14:paraId="7065CD2D" w14:textId="77777777" w:rsidR="00C82511" w:rsidRDefault="00C82511" w:rsidP="002F5B78">
      <w:pPr>
        <w:pStyle w:val="ListParagraph"/>
        <w:numPr>
          <w:ilvl w:val="0"/>
          <w:numId w:val="63"/>
        </w:numPr>
        <w:spacing w:after="120" w:line="240" w:lineRule="auto"/>
        <w:ind w:left="1146" w:hanging="426"/>
      </w:pPr>
      <w:r>
        <w:t>Import brokerage organisation</w:t>
      </w:r>
    </w:p>
    <w:p w14:paraId="0C7D3B26" w14:textId="77777777" w:rsidR="00C82511" w:rsidRDefault="00C82511" w:rsidP="002F5B78">
      <w:pPr>
        <w:pStyle w:val="ListNumber3"/>
        <w:numPr>
          <w:ilvl w:val="0"/>
          <w:numId w:val="44"/>
        </w:numPr>
        <w:spacing w:after="120" w:line="240" w:lineRule="auto"/>
        <w:ind w:left="1146" w:hanging="426"/>
        <w:rPr>
          <w:rFonts w:asciiTheme="minorHAnsi" w:eastAsiaTheme="minorEastAsia" w:hAnsiTheme="minorHAnsi"/>
        </w:rPr>
      </w:pPr>
      <w:r>
        <w:t>Importer organisation</w:t>
      </w:r>
    </w:p>
    <w:p w14:paraId="3B52E7C3" w14:textId="77777777" w:rsidR="00C82511" w:rsidRDefault="00C82511" w:rsidP="002F5B78">
      <w:pPr>
        <w:pStyle w:val="ListNumber3"/>
        <w:numPr>
          <w:ilvl w:val="0"/>
          <w:numId w:val="44"/>
        </w:numPr>
        <w:spacing w:after="120" w:line="240" w:lineRule="auto"/>
        <w:ind w:left="1146" w:hanging="426"/>
        <w:rPr>
          <w:rFonts w:asciiTheme="minorHAnsi" w:eastAsiaTheme="minorEastAsia" w:hAnsiTheme="minorHAnsi"/>
        </w:rPr>
      </w:pPr>
      <w:r>
        <w:lastRenderedPageBreak/>
        <w:t>Approved arrangement organisation (this option would be visible only if the business is registered as an approved arrangement with the department).</w:t>
      </w:r>
    </w:p>
    <w:p w14:paraId="7691FE33" w14:textId="5A65D29C" w:rsidR="00C82511" w:rsidRPr="00676045" w:rsidRDefault="00C82511" w:rsidP="002F5B78">
      <w:pPr>
        <w:pStyle w:val="ListParagraph"/>
        <w:numPr>
          <w:ilvl w:val="0"/>
          <w:numId w:val="18"/>
        </w:numPr>
        <w:spacing w:line="240" w:lineRule="auto"/>
        <w:ind w:left="142" w:hanging="426"/>
        <w:contextualSpacing w:val="0"/>
      </w:pPr>
      <w:r w:rsidRPr="00676045">
        <w:t>Select the Submit button.</w:t>
      </w:r>
    </w:p>
    <w:p w14:paraId="59D1ECFA" w14:textId="77777777" w:rsidR="00C82511" w:rsidRDefault="00C82511" w:rsidP="002F5B78">
      <w:pPr>
        <w:pStyle w:val="BoxText"/>
        <w:ind w:left="142" w:hanging="426"/>
      </w:pPr>
      <w:r>
        <w:t xml:space="preserve">You must be signed into the portal under the required ABN to create an organisation profile. </w:t>
      </w:r>
    </w:p>
    <w:p w14:paraId="657D15CC" w14:textId="3098B0F2" w:rsidR="00C82511" w:rsidRPr="00463730" w:rsidRDefault="00C82511" w:rsidP="002F5B78">
      <w:pPr>
        <w:pStyle w:val="BoxText"/>
        <w:ind w:left="-284"/>
      </w:pPr>
      <w:r>
        <w:t xml:space="preserve">When creating a new organisation profile, if you cannot find the correct organisation type for your business, please contact the department using the link </w:t>
      </w:r>
      <w:hyperlink r:id="rId29" w:history="1">
        <w:r w:rsidR="009645C4" w:rsidRPr="00135BE0">
          <w:rPr>
            <w:rStyle w:val="Hyperlink"/>
          </w:rPr>
          <w:t>https://www.agriculture.gov.au/about/contact</w:t>
        </w:r>
      </w:hyperlink>
      <w:r>
        <w:t xml:space="preserve">.  </w:t>
      </w:r>
    </w:p>
    <w:p w14:paraId="7A12824E" w14:textId="77777777" w:rsidR="0019600D" w:rsidRPr="0019600D" w:rsidRDefault="0019600D" w:rsidP="002F5B78">
      <w:pPr>
        <w:pStyle w:val="BodyText"/>
        <w:ind w:left="142" w:hanging="426"/>
        <w:rPr>
          <w:rFonts w:ascii="Cambria" w:hAnsi="Cambria" w:cstheme="majorHAnsi"/>
        </w:rPr>
      </w:pPr>
    </w:p>
    <w:p w14:paraId="4948AF16" w14:textId="6CC908CE" w:rsidR="00223E02" w:rsidRDefault="00223E02" w:rsidP="002F5B78">
      <w:pPr>
        <w:pStyle w:val="Heading2"/>
        <w:ind w:left="142" w:hanging="426"/>
      </w:pPr>
      <w:bookmarkStart w:id="8" w:name="_Toc126927361"/>
      <w:r w:rsidRPr="00950E29">
        <w:t>SIGN-IN TO THE BIOSECURITY PORTAL</w:t>
      </w:r>
      <w:r>
        <w:t xml:space="preserve"> USING </w:t>
      </w:r>
      <w:r w:rsidR="00D06CEC">
        <w:t>AN EMAIL AND PASSWORD</w:t>
      </w:r>
      <w:bookmarkEnd w:id="8"/>
    </w:p>
    <w:p w14:paraId="292AE43C" w14:textId="00D2438A" w:rsidR="00311B34" w:rsidRPr="00BF3826" w:rsidRDefault="00311B34" w:rsidP="002F5B78">
      <w:pPr>
        <w:pStyle w:val="BodyText"/>
        <w:ind w:left="-284"/>
        <w:rPr>
          <w:rFonts w:ascii="Cambria" w:hAnsi="Cambria" w:cstheme="majorHAnsi"/>
        </w:rPr>
      </w:pPr>
      <w:r w:rsidRPr="00BF3826">
        <w:rPr>
          <w:rFonts w:ascii="Cambria" w:hAnsi="Cambria" w:cstheme="majorHAnsi"/>
        </w:rPr>
        <w:t xml:space="preserve">This channel is available to third parties, for example Freight Forwarders, as well as </w:t>
      </w:r>
      <w:r w:rsidR="00DB17CD">
        <w:rPr>
          <w:rFonts w:ascii="Cambria" w:hAnsi="Cambria" w:cstheme="majorHAnsi"/>
        </w:rPr>
        <w:t>clients</w:t>
      </w:r>
      <w:r w:rsidRPr="00BF3826">
        <w:rPr>
          <w:rFonts w:ascii="Cambria" w:hAnsi="Cambria" w:cstheme="majorHAnsi"/>
        </w:rPr>
        <w:t xml:space="preserve"> without an ABN. Features include:</w:t>
      </w:r>
    </w:p>
    <w:p w14:paraId="6D828F50" w14:textId="77777777" w:rsidR="00311B34" w:rsidRPr="00BF3826" w:rsidRDefault="00311B34" w:rsidP="002F5B78">
      <w:pPr>
        <w:pStyle w:val="BodyText"/>
        <w:numPr>
          <w:ilvl w:val="0"/>
          <w:numId w:val="46"/>
        </w:numPr>
        <w:ind w:left="142" w:hanging="426"/>
        <w:rPr>
          <w:rFonts w:ascii="Cambria" w:hAnsi="Cambria" w:cstheme="majorHAnsi"/>
        </w:rPr>
      </w:pPr>
      <w:r w:rsidRPr="00BF3826">
        <w:rPr>
          <w:rFonts w:ascii="Cambria" w:hAnsi="Cambria" w:cstheme="majorHAnsi"/>
        </w:rPr>
        <w:t>Register / login using an email and password.</w:t>
      </w:r>
    </w:p>
    <w:p w14:paraId="44C0CEC6" w14:textId="77777777" w:rsidR="00311B34" w:rsidRPr="00BF3826" w:rsidRDefault="00311B34" w:rsidP="002F5B78">
      <w:pPr>
        <w:pStyle w:val="BodyText"/>
        <w:numPr>
          <w:ilvl w:val="0"/>
          <w:numId w:val="46"/>
        </w:numPr>
        <w:ind w:left="142" w:hanging="426"/>
        <w:rPr>
          <w:rFonts w:ascii="Cambria" w:hAnsi="Cambria" w:cstheme="majorHAnsi"/>
        </w:rPr>
      </w:pPr>
      <w:r w:rsidRPr="00BF3826">
        <w:rPr>
          <w:rFonts w:ascii="Cambria" w:hAnsi="Cambria" w:cstheme="majorHAnsi"/>
        </w:rPr>
        <w:t xml:space="preserve">Lodge and cancel an RFI. </w:t>
      </w:r>
    </w:p>
    <w:p w14:paraId="33C94C2F" w14:textId="77777777" w:rsidR="00311B34" w:rsidRPr="00BF3826" w:rsidRDefault="00311B34" w:rsidP="002F5B78">
      <w:pPr>
        <w:pStyle w:val="BodyText"/>
        <w:numPr>
          <w:ilvl w:val="0"/>
          <w:numId w:val="46"/>
        </w:numPr>
        <w:ind w:left="142" w:hanging="426"/>
        <w:rPr>
          <w:rFonts w:ascii="Cambria" w:hAnsi="Cambria" w:cstheme="majorHAnsi"/>
        </w:rPr>
      </w:pPr>
      <w:r w:rsidRPr="00BF3826">
        <w:rPr>
          <w:rFonts w:ascii="Cambria" w:hAnsi="Cambria" w:cstheme="majorHAnsi"/>
        </w:rPr>
        <w:t xml:space="preserve">View upcoming and historical RFI bookings. </w:t>
      </w:r>
    </w:p>
    <w:p w14:paraId="552263B3" w14:textId="77777777" w:rsidR="00311B34" w:rsidRPr="00BF3826" w:rsidRDefault="00311B34" w:rsidP="002F5B78">
      <w:pPr>
        <w:pStyle w:val="BodyText"/>
        <w:numPr>
          <w:ilvl w:val="0"/>
          <w:numId w:val="46"/>
        </w:numPr>
        <w:ind w:left="142" w:hanging="426"/>
        <w:rPr>
          <w:rFonts w:ascii="Cambria" w:hAnsi="Cambria" w:cstheme="majorHAnsi"/>
        </w:rPr>
      </w:pPr>
      <w:r w:rsidRPr="00BF3826">
        <w:rPr>
          <w:rFonts w:ascii="Cambria" w:hAnsi="Cambria" w:cstheme="majorHAnsi"/>
        </w:rPr>
        <w:t>View real-time updates to the status of an inspection request and booking; and</w:t>
      </w:r>
    </w:p>
    <w:p w14:paraId="4F5F6130" w14:textId="06ED354C" w:rsidR="00223E02" w:rsidRPr="00BF3826" w:rsidRDefault="00311B34" w:rsidP="002F5B78">
      <w:pPr>
        <w:pStyle w:val="BodyText"/>
        <w:numPr>
          <w:ilvl w:val="0"/>
          <w:numId w:val="46"/>
        </w:numPr>
        <w:ind w:left="142" w:hanging="426"/>
        <w:rPr>
          <w:rFonts w:ascii="Cambria" w:hAnsi="Cambria" w:cstheme="majorHAnsi"/>
        </w:rPr>
      </w:pPr>
      <w:r w:rsidRPr="00BF3826">
        <w:rPr>
          <w:rFonts w:ascii="Cambria" w:hAnsi="Cambria" w:cstheme="majorHAnsi"/>
        </w:rPr>
        <w:t>Email notifications.</w:t>
      </w:r>
    </w:p>
    <w:p w14:paraId="73E01132" w14:textId="0120FF7F" w:rsidR="00311B34" w:rsidRDefault="00FE2B46" w:rsidP="00203681">
      <w:pPr>
        <w:pStyle w:val="BodyText"/>
        <w:ind w:left="142" w:hanging="426"/>
        <w:rPr>
          <w:rFonts w:cstheme="majorHAnsi"/>
        </w:rPr>
      </w:pPr>
      <w:r>
        <w:rPr>
          <w:noProof/>
        </w:rPr>
        <w:drawing>
          <wp:inline distT="0" distB="0" distL="0" distR="0" wp14:anchorId="69F66C06" wp14:editId="0B4635A0">
            <wp:extent cx="5238983" cy="1897125"/>
            <wp:effectExtent l="19050" t="19050" r="19050" b="2730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238983" cy="1897125"/>
                    </a:xfrm>
                    <a:prstGeom prst="rect">
                      <a:avLst/>
                    </a:prstGeom>
                    <a:ln>
                      <a:solidFill>
                        <a:schemeClr val="tx1"/>
                      </a:solidFill>
                    </a:ln>
                  </pic:spPr>
                </pic:pic>
              </a:graphicData>
            </a:graphic>
          </wp:inline>
        </w:drawing>
      </w:r>
    </w:p>
    <w:p w14:paraId="4EA9CAD9" w14:textId="6376E220" w:rsidR="00920206" w:rsidRPr="005B2D27" w:rsidRDefault="00920206" w:rsidP="00203681">
      <w:pPr>
        <w:ind w:left="142" w:hanging="426"/>
        <w:rPr>
          <w:rFonts w:ascii="Calibri" w:hAnsi="Calibri"/>
          <w:i/>
          <w:iCs/>
          <w:color w:val="C00000"/>
          <w:sz w:val="18"/>
          <w:szCs w:val="18"/>
        </w:rPr>
      </w:pPr>
      <w:r w:rsidRPr="2D0AB347">
        <w:rPr>
          <w:rFonts w:ascii="Calibri" w:hAnsi="Calibri"/>
          <w:i/>
          <w:iCs/>
          <w:color w:val="C00000"/>
          <w:sz w:val="18"/>
          <w:szCs w:val="18"/>
        </w:rPr>
        <w:t xml:space="preserve">Screen </w:t>
      </w:r>
      <w:r w:rsidR="00CE6FE9">
        <w:rPr>
          <w:rFonts w:ascii="Calibri" w:hAnsi="Calibri"/>
          <w:i/>
          <w:iCs/>
          <w:color w:val="C00000"/>
          <w:sz w:val="18"/>
          <w:szCs w:val="18"/>
        </w:rPr>
        <w:t>7</w:t>
      </w:r>
      <w:r w:rsidRPr="2D0AB347">
        <w:rPr>
          <w:rFonts w:ascii="Calibri" w:hAnsi="Calibri"/>
          <w:i/>
          <w:iCs/>
          <w:color w:val="C00000"/>
          <w:sz w:val="18"/>
          <w:szCs w:val="18"/>
        </w:rPr>
        <w:t xml:space="preserve">: </w:t>
      </w:r>
      <w:r>
        <w:rPr>
          <w:rFonts w:ascii="Calibri" w:hAnsi="Calibri"/>
          <w:i/>
          <w:iCs/>
          <w:color w:val="C00000"/>
          <w:sz w:val="18"/>
          <w:szCs w:val="18"/>
        </w:rPr>
        <w:t>Other Users</w:t>
      </w:r>
      <w:r w:rsidRPr="2D0AB347">
        <w:rPr>
          <w:rFonts w:ascii="Calibri" w:hAnsi="Calibri"/>
          <w:i/>
          <w:iCs/>
          <w:color w:val="C00000"/>
          <w:sz w:val="18"/>
          <w:szCs w:val="18"/>
        </w:rPr>
        <w:t xml:space="preserve"> login</w:t>
      </w:r>
    </w:p>
    <w:p w14:paraId="45113AC8" w14:textId="0E26E22D" w:rsidR="00265B12" w:rsidRPr="00BF3826" w:rsidRDefault="00265B12" w:rsidP="002F5B78">
      <w:pPr>
        <w:pStyle w:val="BodyText"/>
        <w:ind w:left="142" w:hanging="426"/>
        <w:rPr>
          <w:rFonts w:ascii="Cambria" w:hAnsi="Cambria" w:cstheme="majorHAnsi"/>
          <w:b/>
          <w:bCs/>
        </w:rPr>
      </w:pPr>
      <w:r w:rsidRPr="00BF3826">
        <w:rPr>
          <w:rFonts w:ascii="Cambria" w:hAnsi="Cambria" w:cstheme="majorHAnsi"/>
          <w:b/>
          <w:bCs/>
        </w:rPr>
        <w:t>Register with just an email and password</w:t>
      </w:r>
    </w:p>
    <w:p w14:paraId="4108EA6A" w14:textId="36E23C7D" w:rsidR="00265B12" w:rsidRPr="00BF3826" w:rsidRDefault="00265B12" w:rsidP="002F5B78">
      <w:pPr>
        <w:pStyle w:val="BodyText"/>
        <w:numPr>
          <w:ilvl w:val="0"/>
          <w:numId w:val="56"/>
        </w:numPr>
        <w:ind w:left="142" w:hanging="426"/>
        <w:rPr>
          <w:rFonts w:ascii="Cambria" w:hAnsi="Cambria" w:cstheme="majorHAnsi"/>
        </w:rPr>
      </w:pPr>
      <w:r w:rsidRPr="00BF3826">
        <w:rPr>
          <w:rFonts w:ascii="Cambria" w:hAnsi="Cambria" w:cstheme="majorHAnsi"/>
        </w:rPr>
        <w:t xml:space="preserve">Users register with a valid email and password. </w:t>
      </w:r>
    </w:p>
    <w:p w14:paraId="0E15C398" w14:textId="5BE1A81F" w:rsidR="00265B12" w:rsidRPr="00BF3826" w:rsidRDefault="00265B12" w:rsidP="002F5B78">
      <w:pPr>
        <w:pStyle w:val="BodyText"/>
        <w:numPr>
          <w:ilvl w:val="0"/>
          <w:numId w:val="56"/>
        </w:numPr>
        <w:ind w:left="142" w:hanging="426"/>
        <w:rPr>
          <w:rFonts w:ascii="Cambria" w:hAnsi="Cambria" w:cstheme="majorBidi"/>
        </w:rPr>
      </w:pPr>
      <w:r w:rsidRPr="64DD6227">
        <w:rPr>
          <w:rFonts w:ascii="Cambria" w:hAnsi="Cambria" w:cstheme="majorBidi"/>
        </w:rPr>
        <w:t>Contact details, including name, email, and phone number, are captured during the registration process</w:t>
      </w:r>
      <w:r w:rsidR="004760F4">
        <w:rPr>
          <w:rFonts w:ascii="Cambria" w:hAnsi="Cambria" w:cstheme="majorBidi"/>
        </w:rPr>
        <w:t>.</w:t>
      </w:r>
      <w:r w:rsidRPr="64DD6227">
        <w:rPr>
          <w:rFonts w:ascii="Cambria" w:hAnsi="Cambria" w:cstheme="majorBidi"/>
        </w:rPr>
        <w:t xml:space="preserve"> </w:t>
      </w:r>
    </w:p>
    <w:p w14:paraId="2F15297C" w14:textId="5FD719C6" w:rsidR="1F700312" w:rsidRDefault="00265B12" w:rsidP="002F5B78">
      <w:pPr>
        <w:pStyle w:val="BodyText"/>
        <w:numPr>
          <w:ilvl w:val="0"/>
          <w:numId w:val="56"/>
        </w:numPr>
        <w:ind w:left="142" w:hanging="426"/>
        <w:rPr>
          <w:rFonts w:asciiTheme="majorBidi" w:eastAsiaTheme="majorBidi" w:hAnsiTheme="majorBidi" w:cstheme="majorBidi"/>
        </w:rPr>
      </w:pPr>
      <w:r w:rsidRPr="3AA3BD37">
        <w:rPr>
          <w:rFonts w:ascii="Cambria" w:hAnsi="Cambria" w:cstheme="majorBidi"/>
        </w:rPr>
        <w:t xml:space="preserve">Organisation </w:t>
      </w:r>
      <w:r w:rsidRPr="0D40585D">
        <w:rPr>
          <w:rFonts w:ascii="Cambria" w:hAnsi="Cambria" w:cstheme="majorBidi"/>
        </w:rPr>
        <w:t>Name and Organisation Type can be supplied but are non-mandatory fields.</w:t>
      </w:r>
    </w:p>
    <w:p w14:paraId="3E83F97C" w14:textId="41E154DF" w:rsidR="00272804" w:rsidRDefault="00272804" w:rsidP="002F5B78">
      <w:pPr>
        <w:pStyle w:val="BodyText"/>
        <w:ind w:left="142" w:hanging="426"/>
      </w:pPr>
    </w:p>
    <w:p w14:paraId="4E996E48" w14:textId="77777777" w:rsidR="004D700B" w:rsidRDefault="004D700B" w:rsidP="002F5B78">
      <w:pPr>
        <w:pStyle w:val="Heading2"/>
        <w:numPr>
          <w:ilvl w:val="0"/>
          <w:numId w:val="0"/>
        </w:numPr>
        <w:ind w:left="142" w:hanging="426"/>
        <w:rPr>
          <w:highlight w:val="lightGray"/>
        </w:rPr>
      </w:pPr>
      <w:r>
        <w:rPr>
          <w:highlight w:val="lightGray"/>
        </w:rPr>
        <w:br w:type="page"/>
      </w:r>
    </w:p>
    <w:p w14:paraId="4AD47B0D" w14:textId="47C31FAF" w:rsidR="00EA1DC2" w:rsidRDefault="00EA1DC2" w:rsidP="002F5B78">
      <w:pPr>
        <w:pStyle w:val="Heading2"/>
        <w:numPr>
          <w:ilvl w:val="1"/>
          <w:numId w:val="64"/>
        </w:numPr>
        <w:ind w:left="142" w:hanging="426"/>
      </w:pPr>
      <w:bookmarkStart w:id="9" w:name="_Toc126927362"/>
      <w:r w:rsidRPr="00950E29">
        <w:lastRenderedPageBreak/>
        <w:t xml:space="preserve">SIGN-IN TO THE </w:t>
      </w:r>
      <w:r w:rsidR="00B2199F">
        <w:t xml:space="preserve">BIOSECURITY </w:t>
      </w:r>
      <w:r w:rsidRPr="00950E29">
        <w:t>PORTAL FOR THE FIRST TIME</w:t>
      </w:r>
      <w:r w:rsidR="00B2199F">
        <w:t xml:space="preserve"> WITH AN EMAIL AND PASSWORD</w:t>
      </w:r>
      <w:bookmarkEnd w:id="9"/>
    </w:p>
    <w:p w14:paraId="5481812E" w14:textId="77777777" w:rsidR="00EA1DC2" w:rsidRDefault="00EA1DC2" w:rsidP="002F5B78">
      <w:pPr>
        <w:ind w:left="142" w:hanging="426"/>
      </w:pPr>
      <w:r>
        <w:t xml:space="preserve">The first time you access the portal you will be required to update your profile: </w:t>
      </w:r>
    </w:p>
    <w:p w14:paraId="5F4A11A4" w14:textId="112CC2D4" w:rsidR="00EA1DC2" w:rsidRPr="002A11E2" w:rsidRDefault="00EA1DC2" w:rsidP="002F5B78">
      <w:pPr>
        <w:ind w:left="142" w:hanging="426"/>
        <w:rPr>
          <w:rStyle w:val="Strong"/>
          <w:u w:val="single"/>
        </w:rPr>
      </w:pPr>
      <w:r w:rsidRPr="002A11E2">
        <w:rPr>
          <w:rStyle w:val="Strong"/>
          <w:u w:val="single"/>
        </w:rPr>
        <w:t>Individual profile</w:t>
      </w:r>
    </w:p>
    <w:p w14:paraId="3793BC5C" w14:textId="417380DD" w:rsidR="00EA1DC2" w:rsidRPr="00B70091" w:rsidRDefault="00EA1DC2" w:rsidP="002F5B78">
      <w:pPr>
        <w:pStyle w:val="ListNumberforContents"/>
        <w:ind w:left="142" w:hanging="426"/>
      </w:pPr>
      <w:r>
        <w:t xml:space="preserve">Completing the Individual profile </w:t>
      </w:r>
    </w:p>
    <w:p w14:paraId="39ADF1F6" w14:textId="7939B8F9" w:rsidR="00EA1DC2" w:rsidRPr="00A368B5" w:rsidRDefault="00EA1DC2" w:rsidP="002F5B78">
      <w:pPr>
        <w:ind w:left="-284"/>
      </w:pPr>
      <w:r>
        <w:t>The department requires additional information about you to make your experience within the portal a smooth and seamless one. The first time you access the portal you will be required to complete information in the My profile section.</w:t>
      </w:r>
    </w:p>
    <w:p w14:paraId="61282A5B" w14:textId="77777777" w:rsidR="00EA1DC2" w:rsidRDefault="00EA1DC2" w:rsidP="002F5B78">
      <w:pPr>
        <w:pStyle w:val="ListParagraph"/>
        <w:numPr>
          <w:ilvl w:val="0"/>
          <w:numId w:val="61"/>
        </w:numPr>
        <w:ind w:left="709" w:hanging="993"/>
      </w:pPr>
      <w:r w:rsidRPr="00676045">
        <w:t xml:space="preserve">Complete the requested information on your profile page. Mandatory fields are identified using a </w:t>
      </w:r>
      <w:r w:rsidRPr="00E773D0">
        <w:rPr>
          <w:color w:val="C00000"/>
        </w:rPr>
        <w:t>*</w:t>
      </w:r>
      <w:r w:rsidRPr="00676045">
        <w:t xml:space="preserve"> next to the field.</w:t>
      </w:r>
    </w:p>
    <w:p w14:paraId="28738736" w14:textId="77777777" w:rsidR="00EA1DC2" w:rsidRDefault="00EA1DC2" w:rsidP="00203681">
      <w:pPr>
        <w:ind w:left="142" w:hanging="426"/>
      </w:pPr>
      <w:r>
        <w:rPr>
          <w:noProof/>
        </w:rPr>
        <w:drawing>
          <wp:inline distT="0" distB="0" distL="0" distR="0" wp14:anchorId="0C83D9DB" wp14:editId="1F8402FC">
            <wp:extent cx="4624512" cy="3498130"/>
            <wp:effectExtent l="19050" t="19050" r="24130" b="26670"/>
            <wp:docPr id="1541938576" name="Picture 1541938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76" name="Picture 1541938576">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39896" cy="3509767"/>
                    </a:xfrm>
                    <a:prstGeom prst="rect">
                      <a:avLst/>
                    </a:prstGeom>
                    <a:ln>
                      <a:solidFill>
                        <a:schemeClr val="tx1"/>
                      </a:solidFill>
                    </a:ln>
                  </pic:spPr>
                </pic:pic>
              </a:graphicData>
            </a:graphic>
          </wp:inline>
        </w:drawing>
      </w:r>
    </w:p>
    <w:p w14:paraId="7316E2AE" w14:textId="0E05678D" w:rsidR="00EA1DC2" w:rsidRPr="00676045" w:rsidRDefault="00EA1DC2" w:rsidP="00203681">
      <w:pPr>
        <w:ind w:left="142" w:hanging="426"/>
      </w:pPr>
      <w:r w:rsidRPr="2D0AB347">
        <w:rPr>
          <w:rFonts w:ascii="Calibri" w:hAnsi="Calibri"/>
          <w:i/>
          <w:iCs/>
          <w:color w:val="C00000"/>
          <w:sz w:val="18"/>
          <w:szCs w:val="18"/>
        </w:rPr>
        <w:t xml:space="preserve">Screen </w:t>
      </w:r>
      <w:r w:rsidR="00CE6FE9">
        <w:rPr>
          <w:rFonts w:ascii="Calibri" w:hAnsi="Calibri"/>
          <w:i/>
          <w:iCs/>
          <w:color w:val="C00000"/>
          <w:sz w:val="18"/>
          <w:szCs w:val="18"/>
        </w:rPr>
        <w:t>8</w:t>
      </w:r>
      <w:r w:rsidRPr="2D0AB347">
        <w:rPr>
          <w:rFonts w:ascii="Calibri" w:hAnsi="Calibri"/>
          <w:i/>
          <w:iCs/>
          <w:color w:val="C00000"/>
          <w:sz w:val="18"/>
          <w:szCs w:val="18"/>
        </w:rPr>
        <w:t xml:space="preserve">: </w:t>
      </w:r>
      <w:r>
        <w:rPr>
          <w:rFonts w:ascii="Calibri" w:hAnsi="Calibri"/>
          <w:i/>
          <w:iCs/>
          <w:color w:val="C00000"/>
          <w:sz w:val="18"/>
          <w:szCs w:val="18"/>
        </w:rPr>
        <w:t>Update email address</w:t>
      </w:r>
    </w:p>
    <w:p w14:paraId="500312AA" w14:textId="77777777" w:rsidR="00EA1DC2" w:rsidRPr="00676045" w:rsidRDefault="00EA1DC2" w:rsidP="002F5B78">
      <w:pPr>
        <w:pStyle w:val="ListParagraph"/>
        <w:numPr>
          <w:ilvl w:val="0"/>
          <w:numId w:val="61"/>
        </w:numPr>
        <w:spacing w:after="0"/>
        <w:ind w:left="709" w:hanging="993"/>
      </w:pPr>
      <w:r w:rsidRPr="00676045">
        <w:t xml:space="preserve">Read the privacy notice, accept the terms in the privacy notice by selecting the checkbox at the bottom. </w:t>
      </w:r>
    </w:p>
    <w:p w14:paraId="20EFDB80" w14:textId="046030A3" w:rsidR="00EA1DC2" w:rsidRPr="00676045" w:rsidRDefault="00EA1DC2" w:rsidP="002F5B78">
      <w:pPr>
        <w:pStyle w:val="ListParagraph"/>
        <w:numPr>
          <w:ilvl w:val="0"/>
          <w:numId w:val="61"/>
        </w:numPr>
        <w:spacing w:after="240"/>
        <w:ind w:left="142" w:hanging="426"/>
      </w:pPr>
      <w:r w:rsidRPr="00676045">
        <w:t xml:space="preserve">Select the </w:t>
      </w:r>
      <w:r w:rsidR="00914469">
        <w:t>Submit</w:t>
      </w:r>
      <w:r w:rsidR="00914469" w:rsidRPr="00676045">
        <w:t xml:space="preserve"> </w:t>
      </w:r>
      <w:r w:rsidRPr="00676045">
        <w:t>button to complete your individual profile.</w:t>
      </w:r>
    </w:p>
    <w:p w14:paraId="55A8354D" w14:textId="7077C9C2" w:rsidR="00EA1DC2" w:rsidRPr="00EA1DC2" w:rsidRDefault="00EA1DC2" w:rsidP="002F5B78">
      <w:pPr>
        <w:pStyle w:val="BoxText"/>
        <w:ind w:left="142" w:hanging="426"/>
        <w:sectPr w:rsidR="00EA1DC2" w:rsidRPr="00EA1DC2" w:rsidSect="00B00A2F">
          <w:pgSz w:w="11906" w:h="16838"/>
          <w:pgMar w:top="1658" w:right="851" w:bottom="720" w:left="851" w:header="326" w:footer="709" w:gutter="0"/>
          <w:cols w:space="708"/>
          <w:docGrid w:linePitch="360"/>
        </w:sectPr>
      </w:pPr>
    </w:p>
    <w:p w14:paraId="74156F6B" w14:textId="6D144EC3" w:rsidR="00950E29" w:rsidRDefault="007B5F53" w:rsidP="002F5B78">
      <w:pPr>
        <w:pStyle w:val="Heading1"/>
        <w:ind w:left="142" w:hanging="426"/>
      </w:pPr>
      <w:bookmarkStart w:id="10" w:name="_USER_MANAGEMENT"/>
      <w:bookmarkStart w:id="11" w:name="_Toc126927363"/>
      <w:bookmarkEnd w:id="10"/>
      <w:r w:rsidRPr="00950E29">
        <w:lastRenderedPageBreak/>
        <w:t>USER MANAGEMENT</w:t>
      </w:r>
      <w:bookmarkEnd w:id="11"/>
    </w:p>
    <w:p w14:paraId="2934CB6D" w14:textId="79367EA1" w:rsidR="001A0A5B" w:rsidRDefault="001A0A5B" w:rsidP="002F5B78">
      <w:pPr>
        <w:ind w:left="142" w:hanging="426"/>
        <w:rPr>
          <w:lang w:eastAsia="ja-JP"/>
        </w:rPr>
      </w:pPr>
      <w:r>
        <w:rPr>
          <w:lang w:eastAsia="ja-JP"/>
        </w:rPr>
        <w:t>This section is intended for use by Portal Administrators</w:t>
      </w:r>
      <w:r w:rsidR="008F09BA">
        <w:rPr>
          <w:lang w:eastAsia="ja-JP"/>
        </w:rPr>
        <w:t xml:space="preserve"> signing in using a Digital Identity</w:t>
      </w:r>
      <w:r w:rsidR="00E46630">
        <w:rPr>
          <w:lang w:eastAsia="ja-JP"/>
        </w:rPr>
        <w:t>.</w:t>
      </w:r>
    </w:p>
    <w:p w14:paraId="1FD6D905" w14:textId="77777777" w:rsidR="00F465A0" w:rsidRDefault="00F465A0" w:rsidP="002F5B78">
      <w:pPr>
        <w:pStyle w:val="Heading2"/>
        <w:ind w:left="142" w:hanging="426"/>
      </w:pPr>
      <w:bookmarkStart w:id="12" w:name="_Toc126927364"/>
      <w:r w:rsidRPr="00950E29">
        <w:t>USER ROLES IN THE BIOSECURITY PORTAL</w:t>
      </w:r>
      <w:bookmarkEnd w:id="12"/>
    </w:p>
    <w:p w14:paraId="10505AE1" w14:textId="63442545" w:rsidR="00F465A0" w:rsidRPr="00463730" w:rsidRDefault="00F465A0" w:rsidP="002F5B78">
      <w:pPr>
        <w:ind w:left="142" w:hanging="426"/>
        <w:rPr>
          <w:rFonts w:eastAsia="Calibri" w:cs="Arial"/>
        </w:rPr>
      </w:pPr>
      <w:r w:rsidRPr="00463730">
        <w:rPr>
          <w:rFonts w:eastAsia="Calibri" w:cs="Arial"/>
        </w:rPr>
        <w:t>The portal uses two user-roles.</w:t>
      </w:r>
    </w:p>
    <w:p w14:paraId="75BB16D8" w14:textId="4193502A" w:rsidR="00F465A0" w:rsidRPr="001A0A5B" w:rsidRDefault="00F465A0" w:rsidP="002F5B78">
      <w:pPr>
        <w:pStyle w:val="ListParagraph"/>
        <w:numPr>
          <w:ilvl w:val="0"/>
          <w:numId w:val="13"/>
        </w:numPr>
        <w:spacing w:after="120"/>
        <w:ind w:left="142" w:hanging="426"/>
        <w:rPr>
          <w:rFonts w:eastAsia="Calibri" w:cs="Arial"/>
          <w:bCs/>
        </w:rPr>
      </w:pPr>
      <w:r w:rsidRPr="001A0A5B">
        <w:rPr>
          <w:rFonts w:eastAsia="Calibri" w:cs="Arial"/>
          <w:b/>
          <w:bCs/>
        </w:rPr>
        <w:t>Biosecurity Portal Administrator:</w:t>
      </w:r>
      <w:r w:rsidRPr="001A0A5B">
        <w:rPr>
          <w:rFonts w:eastAsia="Calibri" w:cs="Arial"/>
          <w:bCs/>
        </w:rPr>
        <w:t xml:space="preserve"> As a portal administrator for your business, you can perform the following actions in the portal:</w:t>
      </w:r>
    </w:p>
    <w:p w14:paraId="256843A6" w14:textId="77777777" w:rsidR="00F465A0" w:rsidRPr="001A0A5B" w:rsidRDefault="00F465A0" w:rsidP="002F5B78">
      <w:pPr>
        <w:numPr>
          <w:ilvl w:val="0"/>
          <w:numId w:val="1"/>
        </w:numPr>
        <w:spacing w:after="120"/>
        <w:ind w:left="142" w:hanging="426"/>
        <w:rPr>
          <w:rFonts w:asciiTheme="minorHAnsi" w:eastAsiaTheme="minorEastAsia" w:hAnsiTheme="minorHAnsi"/>
        </w:rPr>
      </w:pPr>
      <w:r w:rsidRPr="06A73F09">
        <w:rPr>
          <w:rFonts w:eastAsia="Calibri" w:cs="Arial"/>
        </w:rPr>
        <w:t>View and manage your individual profile.</w:t>
      </w:r>
    </w:p>
    <w:p w14:paraId="2BF7EF6D" w14:textId="77777777" w:rsidR="00F465A0" w:rsidRPr="001A0A5B" w:rsidRDefault="00F465A0" w:rsidP="002F5B78">
      <w:pPr>
        <w:numPr>
          <w:ilvl w:val="0"/>
          <w:numId w:val="1"/>
        </w:numPr>
        <w:spacing w:after="120"/>
        <w:ind w:left="142" w:hanging="426"/>
        <w:rPr>
          <w:rFonts w:asciiTheme="minorHAnsi" w:eastAsiaTheme="minorEastAsia" w:hAnsiTheme="minorHAnsi"/>
        </w:rPr>
      </w:pPr>
      <w:r w:rsidRPr="06A73F09">
        <w:rPr>
          <w:rFonts w:eastAsia="Calibri" w:cs="Arial"/>
        </w:rPr>
        <w:t>View and manage your business’s profile.</w:t>
      </w:r>
    </w:p>
    <w:p w14:paraId="61A9044F" w14:textId="77777777" w:rsidR="00F465A0" w:rsidRPr="001A0A5B" w:rsidRDefault="00F465A0" w:rsidP="002F5B78">
      <w:pPr>
        <w:numPr>
          <w:ilvl w:val="0"/>
          <w:numId w:val="1"/>
        </w:numPr>
        <w:spacing w:after="120"/>
        <w:ind w:left="142" w:hanging="426"/>
      </w:pPr>
      <w:r w:rsidRPr="06A73F09">
        <w:rPr>
          <w:rFonts w:eastAsia="Calibri" w:cs="Arial"/>
        </w:rPr>
        <w:t>View</w:t>
      </w:r>
      <w:r w:rsidRPr="001A0A5B">
        <w:rPr>
          <w:rFonts w:eastAsia="Calibri" w:cs="Arial"/>
        </w:rPr>
        <w:t xml:space="preserve"> and manage users and their access to services</w:t>
      </w:r>
      <w:r w:rsidRPr="06A73F09">
        <w:rPr>
          <w:rFonts w:eastAsia="Calibri" w:cs="Arial"/>
        </w:rPr>
        <w:t>.</w:t>
      </w:r>
    </w:p>
    <w:p w14:paraId="2C173121" w14:textId="77777777" w:rsidR="00F465A0" w:rsidRPr="001A0A5B" w:rsidRDefault="00F465A0" w:rsidP="002F5B78">
      <w:pPr>
        <w:pStyle w:val="ListNumber31"/>
        <w:numPr>
          <w:ilvl w:val="0"/>
          <w:numId w:val="1"/>
        </w:numPr>
        <w:ind w:left="142" w:hanging="426"/>
        <w:rPr>
          <w:rFonts w:eastAsia="Calibri" w:cs="Arial"/>
        </w:rPr>
      </w:pPr>
      <w:r w:rsidRPr="06A73F09">
        <w:rPr>
          <w:rFonts w:eastAsia="Calibri" w:cs="Arial"/>
        </w:rPr>
        <w:t>Access</w:t>
      </w:r>
      <w:r w:rsidRPr="001A0A5B">
        <w:rPr>
          <w:rFonts w:eastAsia="Calibri" w:cs="Arial"/>
        </w:rPr>
        <w:t xml:space="preserve"> secure services.</w:t>
      </w:r>
    </w:p>
    <w:p w14:paraId="10C47E15" w14:textId="37C3EBAD" w:rsidR="00F465A0" w:rsidRPr="001A0A5B" w:rsidRDefault="00F465A0" w:rsidP="002F5B78">
      <w:pPr>
        <w:pStyle w:val="ListParagraph"/>
        <w:numPr>
          <w:ilvl w:val="0"/>
          <w:numId w:val="13"/>
        </w:numPr>
        <w:spacing w:after="120"/>
        <w:ind w:left="142" w:hanging="426"/>
        <w:rPr>
          <w:rFonts w:eastAsia="Calibri" w:cs="Arial"/>
          <w:bCs/>
        </w:rPr>
      </w:pPr>
      <w:r w:rsidRPr="001A0A5B">
        <w:rPr>
          <w:rFonts w:eastAsia="Calibri" w:cs="Arial"/>
          <w:b/>
          <w:bCs/>
        </w:rPr>
        <w:t>Biosecurity Portal User:</w:t>
      </w:r>
      <w:r w:rsidRPr="001A0A5B">
        <w:rPr>
          <w:rFonts w:eastAsia="Calibri" w:cs="Arial"/>
          <w:bCs/>
        </w:rPr>
        <w:t xml:space="preserve"> As a portal user representing a business, you can perform the following actions in the portal:</w:t>
      </w:r>
    </w:p>
    <w:p w14:paraId="5D259CDB" w14:textId="77777777" w:rsidR="00F465A0" w:rsidRPr="001A0A5B" w:rsidRDefault="00F465A0" w:rsidP="002F5B78">
      <w:pPr>
        <w:numPr>
          <w:ilvl w:val="0"/>
          <w:numId w:val="2"/>
        </w:numPr>
        <w:spacing w:after="120"/>
        <w:ind w:left="142" w:hanging="426"/>
        <w:rPr>
          <w:rFonts w:asciiTheme="minorHAnsi" w:eastAsiaTheme="minorEastAsia" w:hAnsiTheme="minorHAnsi"/>
        </w:rPr>
      </w:pPr>
      <w:r w:rsidRPr="06A73F09">
        <w:rPr>
          <w:rFonts w:eastAsia="Calibri" w:cs="Arial"/>
        </w:rPr>
        <w:t>Request access to represent a Business in the portal.</w:t>
      </w:r>
    </w:p>
    <w:p w14:paraId="06FF645D" w14:textId="77777777" w:rsidR="00F465A0" w:rsidRPr="001A0A5B" w:rsidRDefault="00F465A0" w:rsidP="002F5B78">
      <w:pPr>
        <w:numPr>
          <w:ilvl w:val="0"/>
          <w:numId w:val="2"/>
        </w:numPr>
        <w:spacing w:after="120"/>
        <w:ind w:left="142" w:hanging="426"/>
        <w:rPr>
          <w:rFonts w:asciiTheme="minorHAnsi" w:eastAsiaTheme="minorEastAsia" w:hAnsiTheme="minorHAnsi"/>
        </w:rPr>
      </w:pPr>
      <w:r w:rsidRPr="06A73F09">
        <w:rPr>
          <w:rFonts w:eastAsia="Calibri" w:cs="Arial"/>
        </w:rPr>
        <w:t>View and manage your individual profile.</w:t>
      </w:r>
    </w:p>
    <w:p w14:paraId="0EB9FF5B" w14:textId="77777777" w:rsidR="00F465A0" w:rsidRPr="001A0A5B" w:rsidRDefault="00F465A0" w:rsidP="002F5B78">
      <w:pPr>
        <w:numPr>
          <w:ilvl w:val="0"/>
          <w:numId w:val="2"/>
        </w:numPr>
        <w:spacing w:after="120"/>
        <w:ind w:left="142" w:hanging="426"/>
      </w:pPr>
      <w:r w:rsidRPr="06A73F09">
        <w:rPr>
          <w:rFonts w:eastAsia="Calibri" w:cs="Arial"/>
        </w:rPr>
        <w:t>View</w:t>
      </w:r>
      <w:r w:rsidRPr="001A0A5B">
        <w:rPr>
          <w:rFonts w:eastAsia="Calibri" w:cs="Arial"/>
        </w:rPr>
        <w:t xml:space="preserve"> your linked business’s profile(s</w:t>
      </w:r>
      <w:r w:rsidRPr="06A73F09">
        <w:rPr>
          <w:rFonts w:eastAsia="Calibri" w:cs="Arial"/>
        </w:rPr>
        <w:t>).</w:t>
      </w:r>
    </w:p>
    <w:p w14:paraId="1086090C" w14:textId="722B4186" w:rsidR="00F465A0" w:rsidRPr="001A0A5B" w:rsidRDefault="00F465A0" w:rsidP="002F5B78">
      <w:pPr>
        <w:pStyle w:val="ListNumber31"/>
        <w:tabs>
          <w:tab w:val="clear" w:pos="360"/>
        </w:tabs>
        <w:ind w:left="142" w:hanging="426"/>
        <w:rPr>
          <w:rFonts w:eastAsia="Calibri" w:cs="Arial"/>
        </w:rPr>
      </w:pPr>
      <w:r w:rsidRPr="06A73F09">
        <w:rPr>
          <w:rFonts w:eastAsia="Calibri" w:cs="Arial"/>
        </w:rPr>
        <w:t>Access</w:t>
      </w:r>
      <w:r w:rsidRPr="001A0A5B">
        <w:rPr>
          <w:rFonts w:eastAsia="Calibri" w:cs="Arial"/>
        </w:rPr>
        <w:t xml:space="preserve"> services that you are approved for (by the Portal Administrator of your business).</w:t>
      </w:r>
    </w:p>
    <w:p w14:paraId="77AD51F5" w14:textId="6EB118C8" w:rsidR="00663BE1" w:rsidRPr="00463730" w:rsidRDefault="00F465A0" w:rsidP="002F5B78">
      <w:pPr>
        <w:pBdr>
          <w:top w:val="single" w:sz="4" w:space="10" w:color="FFF2CC"/>
          <w:left w:val="single" w:sz="4" w:space="10" w:color="FFF2CC"/>
          <w:bottom w:val="single" w:sz="4" w:space="10" w:color="FFF2CC"/>
          <w:right w:val="single" w:sz="4" w:space="10" w:color="FFF2CC"/>
        </w:pBdr>
        <w:shd w:val="clear" w:color="auto" w:fill="FFF2CC"/>
        <w:spacing w:before="120" w:after="120"/>
        <w:ind w:left="-284"/>
        <w:rPr>
          <w:rFonts w:eastAsia="Calibri" w:cs="Arial"/>
          <w:sz w:val="20"/>
        </w:rPr>
      </w:pPr>
      <w:r w:rsidRPr="00463730">
        <w:rPr>
          <w:rFonts w:eastAsia="Calibri" w:cs="Arial"/>
          <w:sz w:val="20"/>
        </w:rPr>
        <w:t xml:space="preserve">A portal user can be linked and approved to represent one or more organisations within the Portal. This needs to be enabled by the Authorised administrators of each business by linking the standard users </w:t>
      </w:r>
      <w:r>
        <w:rPr>
          <w:rFonts w:eastAsia="Calibri" w:cs="Arial"/>
          <w:sz w:val="20"/>
        </w:rPr>
        <w:t>Digital Identity</w:t>
      </w:r>
      <w:r w:rsidRPr="00463730">
        <w:rPr>
          <w:rFonts w:eastAsia="Calibri" w:cs="Arial"/>
          <w:sz w:val="20"/>
        </w:rPr>
        <w:t xml:space="preserve"> to the required ABNs in RAM.</w:t>
      </w:r>
    </w:p>
    <w:p w14:paraId="254185FC" w14:textId="44768807" w:rsidR="00532F8F" w:rsidRDefault="00532F8F" w:rsidP="002F5B78">
      <w:pPr>
        <w:pStyle w:val="Heading2"/>
        <w:numPr>
          <w:ilvl w:val="0"/>
          <w:numId w:val="0"/>
        </w:numPr>
        <w:ind w:left="142" w:hanging="426"/>
      </w:pPr>
      <w:r>
        <w:br w:type="page"/>
      </w:r>
    </w:p>
    <w:p w14:paraId="16112672" w14:textId="285670B0" w:rsidR="00950E29" w:rsidRPr="00D508F0" w:rsidRDefault="00D34869" w:rsidP="002F5B78">
      <w:pPr>
        <w:pStyle w:val="Heading2"/>
        <w:ind w:left="142" w:hanging="426"/>
      </w:pPr>
      <w:bookmarkStart w:id="13" w:name="_Toc126927365"/>
      <w:r w:rsidRPr="00D508F0">
        <w:lastRenderedPageBreak/>
        <w:t>APPROVE USERS</w:t>
      </w:r>
      <w:bookmarkEnd w:id="13"/>
    </w:p>
    <w:p w14:paraId="118A75D1" w14:textId="77777777" w:rsidR="001A0A5B" w:rsidRDefault="001A0A5B" w:rsidP="002F5B78">
      <w:pPr>
        <w:tabs>
          <w:tab w:val="left" w:pos="0"/>
        </w:tabs>
        <w:ind w:left="-284"/>
        <w:rPr>
          <w:lang w:eastAsia="ja-JP"/>
        </w:rPr>
      </w:pPr>
      <w:r>
        <w:rPr>
          <w:lang w:eastAsia="ja-JP"/>
        </w:rPr>
        <w:t xml:space="preserve">Portal users will not immediately have access to represent a business in the portal. Their access will remain pending until a Portal Administrator for the business approves their request. </w:t>
      </w:r>
    </w:p>
    <w:p w14:paraId="07D682BC" w14:textId="77777777" w:rsidR="001A0A5B" w:rsidRDefault="001A0A5B" w:rsidP="002F5B78">
      <w:pPr>
        <w:ind w:left="142" w:hanging="426"/>
        <w:rPr>
          <w:lang w:eastAsia="ja-JP"/>
        </w:rPr>
      </w:pPr>
      <w:r>
        <w:rPr>
          <w:lang w:eastAsia="ja-JP"/>
        </w:rPr>
        <w:t xml:space="preserve">To view and action pending access requests in your queue: </w:t>
      </w:r>
    </w:p>
    <w:p w14:paraId="4B62156D" w14:textId="77777777" w:rsidR="001A0A5B" w:rsidRDefault="001A0A5B" w:rsidP="002F5B78">
      <w:pPr>
        <w:pStyle w:val="ListParagraph"/>
        <w:numPr>
          <w:ilvl w:val="0"/>
          <w:numId w:val="19"/>
        </w:numPr>
        <w:ind w:left="142" w:hanging="426"/>
        <w:rPr>
          <w:lang w:eastAsia="ja-JP"/>
        </w:rPr>
      </w:pPr>
      <w:r>
        <w:rPr>
          <w:lang w:eastAsia="ja-JP"/>
        </w:rPr>
        <w:t>Sign into the portal.</w:t>
      </w:r>
    </w:p>
    <w:p w14:paraId="0CDCDA1B" w14:textId="66C30EA5" w:rsidR="001A0A5B" w:rsidRDefault="001A0A5B" w:rsidP="002F5B78">
      <w:pPr>
        <w:pStyle w:val="ListParagraph"/>
        <w:numPr>
          <w:ilvl w:val="0"/>
          <w:numId w:val="20"/>
        </w:numPr>
        <w:ind w:left="142" w:hanging="426"/>
        <w:rPr>
          <w:lang w:eastAsia="ja-JP"/>
        </w:rPr>
      </w:pPr>
      <w:r>
        <w:rPr>
          <w:lang w:eastAsia="ja-JP"/>
        </w:rPr>
        <w:t>Select My organisation and select the business name from the list of your associated businesses.</w:t>
      </w:r>
    </w:p>
    <w:p w14:paraId="0FA7F9AE" w14:textId="30ABB1F9" w:rsidR="001A0A5B" w:rsidRDefault="001A0A5B" w:rsidP="002F5B78">
      <w:pPr>
        <w:pStyle w:val="ListParagraph"/>
        <w:numPr>
          <w:ilvl w:val="0"/>
          <w:numId w:val="20"/>
        </w:numPr>
        <w:spacing w:after="0"/>
        <w:ind w:left="142" w:hanging="426"/>
        <w:rPr>
          <w:lang w:eastAsia="ja-JP"/>
        </w:rPr>
      </w:pPr>
      <w:r>
        <w:rPr>
          <w:lang w:eastAsia="ja-JP"/>
        </w:rPr>
        <w:t xml:space="preserve">Scroll down to the bottom of the page to find the Awaiting approval section. </w:t>
      </w:r>
    </w:p>
    <w:p w14:paraId="3A2240B5" w14:textId="77777777" w:rsidR="001A0A5B" w:rsidRDefault="001A0A5B" w:rsidP="002F5B78">
      <w:pPr>
        <w:pStyle w:val="ListParagraph"/>
        <w:numPr>
          <w:ilvl w:val="0"/>
          <w:numId w:val="20"/>
        </w:numPr>
        <w:ind w:left="709" w:hanging="993"/>
        <w:contextualSpacing w:val="0"/>
        <w:rPr>
          <w:lang w:eastAsia="ja-JP"/>
        </w:rPr>
      </w:pPr>
      <w:r>
        <w:rPr>
          <w:lang w:eastAsia="ja-JP"/>
        </w:rPr>
        <w:t>Review pending access requests, and either approve or reject each user by selecting the chevron (down arrow) beside each user. A notification of your decision will be sent to the user by email.</w:t>
      </w:r>
    </w:p>
    <w:p w14:paraId="4F1937F2" w14:textId="77777777" w:rsidR="001A0A5B" w:rsidRDefault="001A0A5B" w:rsidP="00203681">
      <w:pPr>
        <w:ind w:left="142" w:hanging="426"/>
        <w:rPr>
          <w:lang w:eastAsia="ja-JP"/>
        </w:rPr>
      </w:pPr>
      <w:r>
        <w:rPr>
          <w:noProof/>
          <w:lang w:eastAsia="ja-JP"/>
        </w:rPr>
        <w:drawing>
          <wp:inline distT="0" distB="0" distL="0" distR="0" wp14:anchorId="228826C9" wp14:editId="26733871">
            <wp:extent cx="5535930" cy="1957070"/>
            <wp:effectExtent l="19050" t="19050" r="26670" b="2413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5930" cy="1957070"/>
                    </a:xfrm>
                    <a:prstGeom prst="rect">
                      <a:avLst/>
                    </a:prstGeom>
                    <a:noFill/>
                    <a:ln>
                      <a:solidFill>
                        <a:schemeClr val="tx1"/>
                      </a:solidFill>
                    </a:ln>
                  </pic:spPr>
                </pic:pic>
              </a:graphicData>
            </a:graphic>
          </wp:inline>
        </w:drawing>
      </w:r>
    </w:p>
    <w:p w14:paraId="158410BD" w14:textId="5DC101E8" w:rsidR="001A0A5B" w:rsidRDefault="001A0A5B" w:rsidP="00203681">
      <w:pPr>
        <w:pStyle w:val="FigureTableNoteSource"/>
        <w:ind w:left="142" w:hanging="426"/>
        <w:rPr>
          <w:lang w:eastAsia="ja-JP"/>
        </w:rPr>
      </w:pPr>
      <w:r w:rsidRPr="2D0AB347">
        <w:rPr>
          <w:lang w:eastAsia="ja-JP"/>
        </w:rPr>
        <w:t xml:space="preserve">Screen </w:t>
      </w:r>
      <w:r w:rsidR="00CE6FE9">
        <w:rPr>
          <w:lang w:eastAsia="ja-JP"/>
        </w:rPr>
        <w:t>9</w:t>
      </w:r>
      <w:r w:rsidRPr="2D0AB347">
        <w:rPr>
          <w:lang w:eastAsia="ja-JP"/>
        </w:rPr>
        <w:t>: Review pending approval requests</w:t>
      </w:r>
    </w:p>
    <w:p w14:paraId="0682E3A0" w14:textId="77777777" w:rsidR="001A0A5B" w:rsidRDefault="001A0A5B" w:rsidP="00203681">
      <w:pPr>
        <w:ind w:left="142" w:hanging="426"/>
        <w:rPr>
          <w:lang w:eastAsia="ja-JP"/>
        </w:rPr>
      </w:pPr>
      <w:r>
        <w:rPr>
          <w:noProof/>
          <w:lang w:eastAsia="ja-JP"/>
        </w:rPr>
        <w:drawing>
          <wp:inline distT="0" distB="0" distL="0" distR="0" wp14:anchorId="506EF291" wp14:editId="2D49180D">
            <wp:extent cx="3401695" cy="1987550"/>
            <wp:effectExtent l="19050" t="19050" r="27305" b="1270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1695" cy="1987550"/>
                    </a:xfrm>
                    <a:prstGeom prst="rect">
                      <a:avLst/>
                    </a:prstGeom>
                    <a:noFill/>
                    <a:ln>
                      <a:solidFill>
                        <a:schemeClr val="tx1"/>
                      </a:solidFill>
                    </a:ln>
                  </pic:spPr>
                </pic:pic>
              </a:graphicData>
            </a:graphic>
          </wp:inline>
        </w:drawing>
      </w:r>
    </w:p>
    <w:p w14:paraId="6663371B" w14:textId="50730BC1" w:rsidR="001A0A5B" w:rsidRDefault="001A0A5B" w:rsidP="00203681">
      <w:pPr>
        <w:pStyle w:val="FigureTableNoteSource"/>
        <w:ind w:left="142" w:hanging="426"/>
        <w:rPr>
          <w:lang w:eastAsia="ja-JP"/>
        </w:rPr>
      </w:pPr>
      <w:r w:rsidRPr="2D0AB347">
        <w:rPr>
          <w:lang w:eastAsia="ja-JP"/>
        </w:rPr>
        <w:t xml:space="preserve">Screen </w:t>
      </w:r>
      <w:r w:rsidR="00CE6FE9">
        <w:rPr>
          <w:lang w:eastAsia="ja-JP"/>
        </w:rPr>
        <w:t>10</w:t>
      </w:r>
      <w:r w:rsidRPr="2D0AB347">
        <w:rPr>
          <w:lang w:eastAsia="ja-JP"/>
        </w:rPr>
        <w:t>: Approve users to represent your business in the Biosecurity Portal</w:t>
      </w:r>
    </w:p>
    <w:p w14:paraId="22D350B0" w14:textId="73C0EA88" w:rsidR="00BA09C1" w:rsidRPr="00BA09C1" w:rsidRDefault="001A0A5B" w:rsidP="002F5B78">
      <w:pPr>
        <w:pStyle w:val="BoxText"/>
        <w:ind w:left="-284"/>
      </w:pPr>
      <w:r w:rsidRPr="006A22F8">
        <w:rPr>
          <w:lang w:eastAsia="ja-JP"/>
        </w:rPr>
        <w:t>Portal Administrators will receive an email reminder when a user has requested access to represent their business. Portal Users will be notified of the administrator’s decision (approval/rejection) by email.</w:t>
      </w:r>
    </w:p>
    <w:p w14:paraId="37C66E84" w14:textId="16CBC864" w:rsidR="00950E29" w:rsidRDefault="00D34869" w:rsidP="002F5B78">
      <w:pPr>
        <w:pStyle w:val="Heading2"/>
        <w:ind w:left="142" w:hanging="426"/>
      </w:pPr>
      <w:bookmarkStart w:id="14" w:name="_Toc126927366"/>
      <w:r w:rsidRPr="00950E29">
        <w:t>ADD USERS</w:t>
      </w:r>
      <w:bookmarkEnd w:id="14"/>
    </w:p>
    <w:p w14:paraId="35F71427" w14:textId="44373F94" w:rsidR="001A0A5B" w:rsidRDefault="001A0A5B" w:rsidP="002F5B78">
      <w:pPr>
        <w:ind w:left="142" w:hanging="426"/>
        <w:rPr>
          <w:lang w:eastAsia="ja-JP"/>
        </w:rPr>
      </w:pPr>
      <w:r>
        <w:rPr>
          <w:lang w:eastAsia="ja-JP"/>
        </w:rPr>
        <w:t xml:space="preserve">Portal Administrators can add existing users to their business using the Add user functionality. </w:t>
      </w:r>
    </w:p>
    <w:p w14:paraId="566768DE" w14:textId="77777777" w:rsidR="006447E3" w:rsidRDefault="006447E3" w:rsidP="002F5B78">
      <w:pPr>
        <w:ind w:left="142" w:hanging="426"/>
        <w:rPr>
          <w:lang w:eastAsia="ja-JP"/>
        </w:rPr>
      </w:pPr>
    </w:p>
    <w:p w14:paraId="1DC849FF" w14:textId="77777777" w:rsidR="006447E3" w:rsidRDefault="006447E3" w:rsidP="002F5B78">
      <w:pPr>
        <w:ind w:left="142" w:hanging="426"/>
        <w:rPr>
          <w:lang w:eastAsia="ja-JP"/>
        </w:rPr>
      </w:pPr>
    </w:p>
    <w:p w14:paraId="450A7F55" w14:textId="77777777" w:rsidR="006447E3" w:rsidRDefault="006447E3" w:rsidP="002F5B78">
      <w:pPr>
        <w:ind w:left="142" w:hanging="426"/>
        <w:rPr>
          <w:lang w:eastAsia="ja-JP"/>
        </w:rPr>
      </w:pPr>
    </w:p>
    <w:p w14:paraId="62CCFC60" w14:textId="27CB806C" w:rsidR="001A0A5B" w:rsidRDefault="001A0A5B" w:rsidP="002F5B78">
      <w:pPr>
        <w:ind w:left="142" w:hanging="426"/>
        <w:rPr>
          <w:lang w:eastAsia="ja-JP"/>
        </w:rPr>
      </w:pPr>
      <w:r>
        <w:rPr>
          <w:lang w:eastAsia="ja-JP"/>
        </w:rPr>
        <w:t>To add an existing user:</w:t>
      </w:r>
    </w:p>
    <w:p w14:paraId="6CFAD167" w14:textId="77777777" w:rsidR="001A0A5B" w:rsidRDefault="001A0A5B" w:rsidP="002F5B78">
      <w:pPr>
        <w:pStyle w:val="ListParagraph"/>
        <w:numPr>
          <w:ilvl w:val="0"/>
          <w:numId w:val="21"/>
        </w:numPr>
        <w:ind w:left="142" w:hanging="426"/>
        <w:rPr>
          <w:lang w:eastAsia="ja-JP"/>
        </w:rPr>
      </w:pPr>
      <w:r>
        <w:rPr>
          <w:lang w:eastAsia="ja-JP"/>
        </w:rPr>
        <w:t>Sign into the portal.</w:t>
      </w:r>
    </w:p>
    <w:p w14:paraId="6D405726" w14:textId="066BAFB9" w:rsidR="001A0A5B" w:rsidRDefault="00CA49B9" w:rsidP="002F5B78">
      <w:pPr>
        <w:pStyle w:val="ListParagraph"/>
        <w:numPr>
          <w:ilvl w:val="0"/>
          <w:numId w:val="22"/>
        </w:numPr>
        <w:tabs>
          <w:tab w:val="left" w:pos="426"/>
        </w:tabs>
        <w:ind w:left="709" w:hanging="993"/>
        <w:rPr>
          <w:lang w:eastAsia="ja-JP"/>
        </w:rPr>
      </w:pPr>
      <w:r>
        <w:rPr>
          <w:lang w:eastAsia="ja-JP"/>
        </w:rPr>
        <w:t xml:space="preserve">      </w:t>
      </w:r>
      <w:r w:rsidR="001A0A5B">
        <w:rPr>
          <w:lang w:eastAsia="ja-JP"/>
        </w:rPr>
        <w:t>Select My organisation and select the required business name from the list of your associated businesses.</w:t>
      </w:r>
    </w:p>
    <w:p w14:paraId="585C3B06" w14:textId="13C33814" w:rsidR="001A0A5B" w:rsidRDefault="001A0A5B" w:rsidP="002F5B78">
      <w:pPr>
        <w:pStyle w:val="ListParagraph"/>
        <w:numPr>
          <w:ilvl w:val="0"/>
          <w:numId w:val="22"/>
        </w:numPr>
        <w:spacing w:after="0"/>
        <w:ind w:left="142" w:hanging="426"/>
        <w:rPr>
          <w:lang w:eastAsia="ja-JP"/>
        </w:rPr>
      </w:pPr>
      <w:r>
        <w:rPr>
          <w:lang w:eastAsia="ja-JP"/>
        </w:rPr>
        <w:t>Scroll down and select Add user.</w:t>
      </w:r>
    </w:p>
    <w:p w14:paraId="65513682" w14:textId="31CDE25A" w:rsidR="001A0A5B" w:rsidRDefault="001A0A5B" w:rsidP="002F5B78">
      <w:pPr>
        <w:pStyle w:val="ListParagraph"/>
        <w:numPr>
          <w:ilvl w:val="0"/>
          <w:numId w:val="22"/>
        </w:numPr>
        <w:ind w:left="709" w:hanging="993"/>
        <w:contextualSpacing w:val="0"/>
        <w:rPr>
          <w:lang w:eastAsia="ja-JP"/>
        </w:rPr>
      </w:pPr>
      <w:r>
        <w:rPr>
          <w:lang w:eastAsia="ja-JP"/>
        </w:rPr>
        <w:t xml:space="preserve">On the pop-up window, use the dropdown list to select a linked user you wish to provide access to your business and click Submit button. </w:t>
      </w:r>
    </w:p>
    <w:p w14:paraId="77A5178D" w14:textId="77777777" w:rsidR="001A0A5B" w:rsidRPr="006A22F8" w:rsidRDefault="001A0A5B" w:rsidP="002F5B78">
      <w:pPr>
        <w:ind w:left="-284"/>
        <w:rPr>
          <w:i/>
          <w:iCs/>
          <w:lang w:eastAsia="ja-JP"/>
        </w:rPr>
      </w:pPr>
      <w:r w:rsidRPr="006A22F8">
        <w:rPr>
          <w:i/>
          <w:iCs/>
          <w:lang w:eastAsia="ja-JP"/>
        </w:rPr>
        <w:t>Note: Linked users are users that are already associated with your business ABN and have access to the portal while representing one or more profiles for your business.</w:t>
      </w:r>
    </w:p>
    <w:p w14:paraId="138585DE" w14:textId="75AF926D" w:rsidR="001A0A5B" w:rsidRDefault="00E45927" w:rsidP="003C3CD1">
      <w:pPr>
        <w:ind w:left="142" w:hanging="426"/>
        <w:rPr>
          <w:lang w:eastAsia="ja-JP"/>
        </w:rPr>
      </w:pPr>
      <w:r>
        <w:rPr>
          <w:noProof/>
          <w:lang w:eastAsia="ja-JP"/>
        </w:rPr>
        <mc:AlternateContent>
          <mc:Choice Requires="wps">
            <w:drawing>
              <wp:anchor distT="0" distB="0" distL="114300" distR="114300" simplePos="0" relativeHeight="251658243" behindDoc="0" locked="0" layoutInCell="1" allowOverlap="1" wp14:anchorId="6B916425" wp14:editId="11500434">
                <wp:simplePos x="0" y="0"/>
                <wp:positionH relativeFrom="column">
                  <wp:posOffset>5049189</wp:posOffset>
                </wp:positionH>
                <wp:positionV relativeFrom="paragraph">
                  <wp:posOffset>290195</wp:posOffset>
                </wp:positionV>
                <wp:extent cx="390525" cy="161925"/>
                <wp:effectExtent l="19050" t="19050" r="28575" b="28575"/>
                <wp:wrapNone/>
                <wp:docPr id="1541938565" name="Rectangle 15419385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5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B84F6" id="Rectangle 1541938565" o:spid="_x0000_s1026" alt="&quot;&quot;" style="position:absolute;margin-left:397.55pt;margin-top:22.85pt;width:30.75pt;height:12.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" filled="f" strokecolor="red" strokeweight="2.25pt"/>
            </w:pict>
          </mc:Fallback>
        </mc:AlternateContent>
      </w:r>
      <w:r w:rsidR="001A0A5B">
        <w:rPr>
          <w:noProof/>
          <w:lang w:eastAsia="ja-JP"/>
        </w:rPr>
        <w:drawing>
          <wp:inline distT="0" distB="0" distL="0" distR="0" wp14:anchorId="38AAB52B" wp14:editId="682C6BC2">
            <wp:extent cx="5755005" cy="1054735"/>
            <wp:effectExtent l="19050" t="19050" r="17145" b="1206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005" cy="1054735"/>
                    </a:xfrm>
                    <a:prstGeom prst="rect">
                      <a:avLst/>
                    </a:prstGeom>
                    <a:noFill/>
                    <a:ln>
                      <a:solidFill>
                        <a:schemeClr val="tx1"/>
                      </a:solidFill>
                    </a:ln>
                  </pic:spPr>
                </pic:pic>
              </a:graphicData>
            </a:graphic>
          </wp:inline>
        </w:drawing>
      </w:r>
    </w:p>
    <w:p w14:paraId="046D630E" w14:textId="32DBB0D0" w:rsidR="001A0A5B" w:rsidRDefault="008B1F52" w:rsidP="003C3CD1">
      <w:pPr>
        <w:ind w:left="142" w:hanging="426"/>
        <w:rPr>
          <w:lang w:eastAsia="ja-JP"/>
        </w:rPr>
      </w:pPr>
      <w:r>
        <w:rPr>
          <w:noProof/>
          <w:lang w:eastAsia="ja-JP"/>
        </w:rPr>
        <mc:AlternateContent>
          <mc:Choice Requires="wps">
            <w:drawing>
              <wp:anchor distT="0" distB="0" distL="114300" distR="114300" simplePos="0" relativeHeight="251658244" behindDoc="0" locked="0" layoutInCell="1" allowOverlap="1" wp14:anchorId="311ADD33" wp14:editId="45BDED6C">
                <wp:simplePos x="0" y="0"/>
                <wp:positionH relativeFrom="column">
                  <wp:posOffset>396571</wp:posOffset>
                </wp:positionH>
                <wp:positionV relativeFrom="paragraph">
                  <wp:posOffset>1388745</wp:posOffset>
                </wp:positionV>
                <wp:extent cx="885825" cy="276225"/>
                <wp:effectExtent l="19050" t="19050" r="28575" b="28575"/>
                <wp:wrapNone/>
                <wp:docPr id="1541938566" name="Rectangle 1541938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582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8E3D4" id="Rectangle 1541938566" o:spid="_x0000_s1026" alt="&quot;&quot;" style="position:absolute;margin-left:31.25pt;margin-top:109.35pt;width:69.75pt;height:21.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" filled="f" strokecolor="red" strokeweight="2.25pt"/>
            </w:pict>
          </mc:Fallback>
        </mc:AlternateContent>
      </w:r>
      <w:r w:rsidR="001A0A5B">
        <w:rPr>
          <w:noProof/>
          <w:lang w:eastAsia="ja-JP"/>
        </w:rPr>
        <w:drawing>
          <wp:inline distT="0" distB="0" distL="0" distR="0" wp14:anchorId="5F5ED75D" wp14:editId="0B2EE4CB">
            <wp:extent cx="5755005" cy="1743710"/>
            <wp:effectExtent l="19050" t="19050" r="17145" b="2794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5005" cy="1743710"/>
                    </a:xfrm>
                    <a:prstGeom prst="rect">
                      <a:avLst/>
                    </a:prstGeom>
                    <a:noFill/>
                    <a:ln>
                      <a:solidFill>
                        <a:schemeClr val="tx1"/>
                      </a:solidFill>
                    </a:ln>
                  </pic:spPr>
                </pic:pic>
              </a:graphicData>
            </a:graphic>
          </wp:inline>
        </w:drawing>
      </w:r>
    </w:p>
    <w:p w14:paraId="737DB58C" w14:textId="46D4D0C7" w:rsidR="001A0A5B" w:rsidRDefault="001A0A5B" w:rsidP="003C3CD1">
      <w:pPr>
        <w:pStyle w:val="FigureTableNoteSource"/>
        <w:ind w:left="142" w:hanging="426"/>
        <w:rPr>
          <w:lang w:eastAsia="ja-JP"/>
        </w:rPr>
      </w:pPr>
      <w:r w:rsidRPr="2D0AB347">
        <w:rPr>
          <w:lang w:eastAsia="ja-JP"/>
        </w:rPr>
        <w:t xml:space="preserve">Screen </w:t>
      </w:r>
      <w:r w:rsidR="00CE6FE9">
        <w:rPr>
          <w:lang w:eastAsia="ja-JP"/>
        </w:rPr>
        <w:t>11</w:t>
      </w:r>
      <w:r w:rsidRPr="2D0AB347">
        <w:rPr>
          <w:lang w:eastAsia="ja-JP"/>
        </w:rPr>
        <w:t>: Add user</w:t>
      </w:r>
    </w:p>
    <w:p w14:paraId="47A84BBB" w14:textId="295A23CC" w:rsidR="00D34869" w:rsidRDefault="00D34869" w:rsidP="002F5B78">
      <w:pPr>
        <w:pStyle w:val="Heading2"/>
        <w:ind w:left="142" w:hanging="426"/>
      </w:pPr>
      <w:bookmarkStart w:id="15" w:name="_Toc126927367"/>
      <w:r w:rsidRPr="00950E29">
        <w:t>REMOVE USERS</w:t>
      </w:r>
      <w:bookmarkEnd w:id="15"/>
    </w:p>
    <w:p w14:paraId="3FCEB1C4" w14:textId="1404F58D" w:rsidR="001A0A5B" w:rsidRDefault="001A0A5B" w:rsidP="002F5B78">
      <w:pPr>
        <w:ind w:left="-284"/>
        <w:rPr>
          <w:lang w:eastAsia="ja-JP"/>
        </w:rPr>
      </w:pPr>
      <w:r>
        <w:rPr>
          <w:lang w:eastAsia="ja-JP"/>
        </w:rPr>
        <w:t xml:space="preserve">Portal Administrators can revoke an existing </w:t>
      </w:r>
      <w:r w:rsidR="00572704">
        <w:rPr>
          <w:lang w:eastAsia="ja-JP"/>
        </w:rPr>
        <w:t>user’s</w:t>
      </w:r>
      <w:r>
        <w:rPr>
          <w:lang w:eastAsia="ja-JP"/>
        </w:rPr>
        <w:t xml:space="preserve"> access by selecting the chevron (down arrow) beside the user’s name and selecting the remove option.</w:t>
      </w:r>
    </w:p>
    <w:p w14:paraId="77868C09" w14:textId="273BBA0C" w:rsidR="001A0A5B" w:rsidRDefault="008B1F52" w:rsidP="003C3CD1">
      <w:pPr>
        <w:ind w:left="142" w:hanging="426"/>
        <w:rPr>
          <w:lang w:eastAsia="ja-JP"/>
        </w:rPr>
      </w:pPr>
      <w:r>
        <w:rPr>
          <w:noProof/>
          <w:lang w:eastAsia="ja-JP"/>
        </w:rPr>
        <mc:AlternateContent>
          <mc:Choice Requires="wps">
            <w:drawing>
              <wp:anchor distT="0" distB="0" distL="114300" distR="114300" simplePos="0" relativeHeight="251658245" behindDoc="0" locked="0" layoutInCell="1" allowOverlap="1" wp14:anchorId="395D27CA" wp14:editId="224A1A5C">
                <wp:simplePos x="0" y="0"/>
                <wp:positionH relativeFrom="column">
                  <wp:posOffset>4480891</wp:posOffset>
                </wp:positionH>
                <wp:positionV relativeFrom="paragraph">
                  <wp:posOffset>1148080</wp:posOffset>
                </wp:positionV>
                <wp:extent cx="809625" cy="180975"/>
                <wp:effectExtent l="19050" t="19050" r="28575" b="28575"/>
                <wp:wrapNone/>
                <wp:docPr id="1541938567" name="Rectangle 15419385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62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F1599" id="Rectangle 1541938567" o:spid="_x0000_s1026" alt="&quot;&quot;" style="position:absolute;margin-left:352.85pt;margin-top:90.4pt;width:63.75pt;height:14.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" filled="f" strokecolor="red" strokeweight="2.25pt"/>
            </w:pict>
          </mc:Fallback>
        </mc:AlternateContent>
      </w:r>
      <w:r w:rsidR="001A0A5B">
        <w:rPr>
          <w:noProof/>
          <w:lang w:eastAsia="ja-JP"/>
        </w:rPr>
        <w:drawing>
          <wp:inline distT="0" distB="0" distL="0" distR="0" wp14:anchorId="2EA001EA" wp14:editId="210C0821">
            <wp:extent cx="5755005" cy="1402080"/>
            <wp:effectExtent l="19050" t="19050" r="17145" b="2667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005" cy="1402080"/>
                    </a:xfrm>
                    <a:prstGeom prst="rect">
                      <a:avLst/>
                    </a:prstGeom>
                    <a:noFill/>
                    <a:ln>
                      <a:solidFill>
                        <a:schemeClr val="tx1"/>
                      </a:solidFill>
                    </a:ln>
                  </pic:spPr>
                </pic:pic>
              </a:graphicData>
            </a:graphic>
          </wp:inline>
        </w:drawing>
      </w:r>
    </w:p>
    <w:p w14:paraId="7FB71B51" w14:textId="15018A8B" w:rsidR="001A0A5B" w:rsidRDefault="001A0A5B" w:rsidP="003C3CD1">
      <w:pPr>
        <w:pStyle w:val="FigureTableNoteSource"/>
        <w:ind w:left="142" w:hanging="426"/>
        <w:rPr>
          <w:lang w:eastAsia="ja-JP"/>
        </w:rPr>
      </w:pPr>
      <w:r w:rsidRPr="2D0AB347">
        <w:rPr>
          <w:lang w:eastAsia="ja-JP"/>
        </w:rPr>
        <w:t xml:space="preserve">Screen </w:t>
      </w:r>
      <w:r w:rsidR="00CE6FE9">
        <w:rPr>
          <w:lang w:eastAsia="ja-JP"/>
        </w:rPr>
        <w:t>12</w:t>
      </w:r>
      <w:r w:rsidRPr="2D0AB347">
        <w:rPr>
          <w:lang w:eastAsia="ja-JP"/>
        </w:rPr>
        <w:t>: Remove user</w:t>
      </w:r>
    </w:p>
    <w:p w14:paraId="54C5C928" w14:textId="36DAEA6D" w:rsidR="00685A10" w:rsidRDefault="00685A10" w:rsidP="002F5B78">
      <w:pPr>
        <w:pStyle w:val="Heading1"/>
        <w:ind w:left="142" w:hanging="426"/>
      </w:pPr>
      <w:bookmarkStart w:id="16" w:name="_Toc126927368"/>
      <w:r>
        <w:lastRenderedPageBreak/>
        <w:t>MANAGING AIMS DIRECTIONS</w:t>
      </w:r>
      <w:bookmarkEnd w:id="16"/>
    </w:p>
    <w:p w14:paraId="1D8FC19C" w14:textId="70FFB328" w:rsidR="00685A10" w:rsidRDefault="00685A10" w:rsidP="002F5B78">
      <w:pPr>
        <w:pStyle w:val="Heading2"/>
        <w:ind w:left="142" w:hanging="426"/>
      </w:pPr>
      <w:bookmarkStart w:id="17" w:name="_Toc126927369"/>
      <w:r>
        <w:t xml:space="preserve">VIEW AND PRINT </w:t>
      </w:r>
      <w:r w:rsidRPr="00675403">
        <w:t>AIMS</w:t>
      </w:r>
      <w:r>
        <w:t xml:space="preserve"> DIRECTIONS</w:t>
      </w:r>
      <w:bookmarkEnd w:id="17"/>
    </w:p>
    <w:p w14:paraId="2F033738" w14:textId="2A138129" w:rsidR="00685A10" w:rsidRDefault="00685A10" w:rsidP="002F5B78">
      <w:pPr>
        <w:ind w:left="-284"/>
        <w:rPr>
          <w:rFonts w:cstheme="minorHAnsi"/>
        </w:rPr>
      </w:pPr>
      <w:r>
        <w:rPr>
          <w:rFonts w:cstheme="minorHAnsi"/>
        </w:rPr>
        <w:t>An authenticated user (logged in using their digital identi</w:t>
      </w:r>
      <w:r w:rsidR="00D437DA">
        <w:rPr>
          <w:rFonts w:cstheme="minorHAnsi"/>
        </w:rPr>
        <w:t>t</w:t>
      </w:r>
      <w:r>
        <w:rPr>
          <w:rFonts w:cstheme="minorHAnsi"/>
        </w:rPr>
        <w:t xml:space="preserve">y) can view and print all Directions issued against an AIMS </w:t>
      </w:r>
      <w:r w:rsidR="0036085D">
        <w:rPr>
          <w:rFonts w:cstheme="minorHAnsi"/>
        </w:rPr>
        <w:t>Entry ID</w:t>
      </w:r>
      <w:r w:rsidR="00F83299">
        <w:rPr>
          <w:rFonts w:cstheme="minorHAnsi"/>
        </w:rPr>
        <w:t xml:space="preserve">. Noting Food Control Certificates cannot be viewed at </w:t>
      </w:r>
      <w:r w:rsidR="005D7D1F">
        <w:rPr>
          <w:rFonts w:cstheme="minorHAnsi"/>
        </w:rPr>
        <w:t>this stage</w:t>
      </w:r>
      <w:r w:rsidR="00F83299">
        <w:rPr>
          <w:rFonts w:cstheme="minorHAnsi"/>
        </w:rPr>
        <w:t>.</w:t>
      </w:r>
    </w:p>
    <w:p w14:paraId="296A2601" w14:textId="1CFE5776" w:rsidR="00685A10" w:rsidRDefault="00685A10" w:rsidP="002F5B78">
      <w:pPr>
        <w:ind w:left="142" w:hanging="426"/>
        <w:rPr>
          <w:rFonts w:cstheme="minorHAnsi"/>
        </w:rPr>
      </w:pPr>
      <w:r>
        <w:rPr>
          <w:rFonts w:cstheme="minorHAnsi"/>
        </w:rPr>
        <w:t xml:space="preserve">A user will be able to view Directions against an AIMS </w:t>
      </w:r>
      <w:r w:rsidR="0036085D">
        <w:rPr>
          <w:rFonts w:cstheme="minorHAnsi"/>
        </w:rPr>
        <w:t>Entry ID</w:t>
      </w:r>
      <w:r>
        <w:rPr>
          <w:rFonts w:cstheme="minorHAnsi"/>
        </w:rPr>
        <w:t xml:space="preserve"> if</w:t>
      </w:r>
      <w:r w:rsidR="00DB2BE6">
        <w:rPr>
          <w:rFonts w:cstheme="minorHAnsi"/>
        </w:rPr>
        <w:t xml:space="preserve"> as a</w:t>
      </w:r>
      <w:r>
        <w:rPr>
          <w:rFonts w:cstheme="minorHAnsi"/>
        </w:rPr>
        <w:t>:</w:t>
      </w:r>
    </w:p>
    <w:p w14:paraId="6C03C711" w14:textId="77777777" w:rsidR="00D64778" w:rsidRDefault="00D64778" w:rsidP="002F5B78">
      <w:pPr>
        <w:pStyle w:val="ListParagraph"/>
        <w:numPr>
          <w:ilvl w:val="0"/>
          <w:numId w:val="42"/>
        </w:numPr>
        <w:spacing w:after="160" w:line="259" w:lineRule="auto"/>
        <w:ind w:left="142" w:hanging="426"/>
        <w:rPr>
          <w:rFonts w:asciiTheme="minorHAnsi" w:eastAsiaTheme="minorEastAsia" w:hAnsiTheme="minorHAnsi"/>
        </w:rPr>
      </w:pPr>
      <w:r w:rsidRPr="06A73F09">
        <w:t>Approved Arrangement – if the AA number is listed against an active Direction.</w:t>
      </w:r>
    </w:p>
    <w:p w14:paraId="6840B2DA" w14:textId="532482A3" w:rsidR="00685A10" w:rsidRDefault="00685A10" w:rsidP="002F5B78">
      <w:pPr>
        <w:pStyle w:val="ListParagraph"/>
        <w:numPr>
          <w:ilvl w:val="0"/>
          <w:numId w:val="42"/>
        </w:numPr>
        <w:spacing w:after="160" w:line="259" w:lineRule="auto"/>
        <w:ind w:left="142" w:hanging="426"/>
        <w:rPr>
          <w:rFonts w:asciiTheme="minorHAnsi" w:eastAsiaTheme="minorEastAsia" w:hAnsiTheme="minorHAnsi"/>
        </w:rPr>
      </w:pPr>
      <w:r w:rsidRPr="06A73F09">
        <w:t xml:space="preserve">Brokerage – the ABN of the brokerage is listed </w:t>
      </w:r>
      <w:r w:rsidR="00D64778" w:rsidRPr="00D64778">
        <w:t xml:space="preserve">against the import declaration in the </w:t>
      </w:r>
      <w:r w:rsidR="003A2781">
        <w:t>I</w:t>
      </w:r>
      <w:r w:rsidR="00D64778" w:rsidRPr="00D64778">
        <w:t>ntegrated Cargo System (ICS).</w:t>
      </w:r>
    </w:p>
    <w:p w14:paraId="151A41C5" w14:textId="3AB4985B" w:rsidR="00685A10" w:rsidRDefault="00685A10" w:rsidP="002F5B78">
      <w:pPr>
        <w:pStyle w:val="ListParagraph"/>
        <w:numPr>
          <w:ilvl w:val="0"/>
          <w:numId w:val="42"/>
        </w:numPr>
        <w:spacing w:after="160" w:line="259" w:lineRule="auto"/>
        <w:ind w:left="142" w:hanging="426"/>
        <w:rPr>
          <w:rFonts w:asciiTheme="minorHAnsi" w:eastAsiaTheme="minorEastAsia" w:hAnsiTheme="minorHAnsi"/>
        </w:rPr>
      </w:pPr>
      <w:r w:rsidRPr="06A73F09">
        <w:t xml:space="preserve">Importer – the ABN of the importer is listed </w:t>
      </w:r>
      <w:r w:rsidR="00D64778" w:rsidRPr="00D64778">
        <w:t xml:space="preserve">against the import declaration in the </w:t>
      </w:r>
      <w:r w:rsidR="003A2781">
        <w:t>I</w:t>
      </w:r>
      <w:r w:rsidR="00D64778" w:rsidRPr="00D64778">
        <w:t>ntegrated Cargo System (ICS).</w:t>
      </w:r>
    </w:p>
    <w:p w14:paraId="3197889B" w14:textId="3D45BF8A" w:rsidR="00685A10" w:rsidRDefault="00685A10" w:rsidP="002F5B78">
      <w:pPr>
        <w:ind w:left="142" w:hanging="426"/>
        <w:rPr>
          <w:rFonts w:cstheme="minorHAnsi"/>
        </w:rPr>
      </w:pPr>
      <w:r>
        <w:rPr>
          <w:rFonts w:cstheme="minorHAnsi"/>
        </w:rPr>
        <w:t xml:space="preserve">From the Home page, select the “View import directions” tile, enter a valid </w:t>
      </w:r>
      <w:r w:rsidR="0036085D">
        <w:rPr>
          <w:rFonts w:cstheme="minorHAnsi"/>
        </w:rPr>
        <w:t>Entry ID</w:t>
      </w:r>
      <w:r>
        <w:rPr>
          <w:rFonts w:cstheme="minorHAnsi"/>
        </w:rPr>
        <w:t xml:space="preserve"> and click “Submit”</w:t>
      </w:r>
      <w:r w:rsidR="0019600D">
        <w:rPr>
          <w:rFonts w:cstheme="minorHAnsi"/>
        </w:rPr>
        <w:t>.</w:t>
      </w:r>
    </w:p>
    <w:p w14:paraId="1D608178" w14:textId="2E8328F4" w:rsidR="00685A10" w:rsidRPr="00D02EE0" w:rsidRDefault="7702BAE2" w:rsidP="002F5B78">
      <w:pPr>
        <w:ind w:left="142" w:hanging="426"/>
      </w:pPr>
      <w:r w:rsidRPr="7A26B016">
        <w:t xml:space="preserve">Print a page by selecting </w:t>
      </w:r>
      <w:r w:rsidR="3651B14E" w:rsidRPr="7A26B016">
        <w:t>Ctrl+P.</w:t>
      </w:r>
    </w:p>
    <w:p w14:paraId="1A53A64C" w14:textId="7DB099DA" w:rsidR="00685A10" w:rsidRDefault="00685A10" w:rsidP="003C3CD1">
      <w:pPr>
        <w:ind w:left="142" w:hanging="426"/>
      </w:pPr>
      <w:r>
        <w:rPr>
          <w:rFonts w:cstheme="minorHAnsi"/>
          <w:noProof/>
        </w:rPr>
        <w:drawing>
          <wp:inline distT="0" distB="0" distL="0" distR="0" wp14:anchorId="161F72F3" wp14:editId="65A09F4C">
            <wp:extent cx="5301864" cy="2216155"/>
            <wp:effectExtent l="19050" t="19050" r="13335" b="1270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5301864" cy="2216155"/>
                    </a:xfrm>
                    <a:prstGeom prst="rect">
                      <a:avLst/>
                    </a:prstGeom>
                    <a:ln>
                      <a:solidFill>
                        <a:schemeClr val="tx1"/>
                      </a:solidFill>
                    </a:ln>
                  </pic:spPr>
                </pic:pic>
              </a:graphicData>
            </a:graphic>
          </wp:inline>
        </w:drawing>
      </w:r>
    </w:p>
    <w:p w14:paraId="7B0B4351" w14:textId="27C52D89" w:rsidR="00E8273D" w:rsidRDefault="00381504" w:rsidP="003C3CD1">
      <w:pPr>
        <w:ind w:left="142" w:hanging="426"/>
        <w:rPr>
          <w:rStyle w:val="eop"/>
          <w:rFonts w:ascii="Calibri" w:hAnsi="Calibri" w:cs="Calibri"/>
          <w:color w:val="000000"/>
          <w:shd w:val="clear" w:color="auto" w:fill="FFFFFF"/>
        </w:rPr>
      </w:pPr>
      <w:r>
        <w:rPr>
          <w:noProof/>
        </w:rPr>
        <mc:AlternateContent>
          <mc:Choice Requires="wps">
            <w:drawing>
              <wp:anchor distT="0" distB="0" distL="114300" distR="114300" simplePos="0" relativeHeight="251658246" behindDoc="0" locked="0" layoutInCell="1" allowOverlap="1" wp14:anchorId="54DF8282" wp14:editId="0FE1F1E6">
                <wp:simplePos x="0" y="0"/>
                <wp:positionH relativeFrom="column">
                  <wp:posOffset>-114631</wp:posOffset>
                </wp:positionH>
                <wp:positionV relativeFrom="paragraph">
                  <wp:posOffset>1333500</wp:posOffset>
                </wp:positionV>
                <wp:extent cx="426223" cy="238346"/>
                <wp:effectExtent l="19050" t="19050" r="12065" b="28575"/>
                <wp:wrapNone/>
                <wp:docPr id="1541938568" name="Rectangle 15419385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6223" cy="2383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B447C" id="Rectangle 1541938568" o:spid="_x0000_s1026" alt="&quot;&quot;" style="position:absolute;margin-left:-9.05pt;margin-top:105pt;width:33.55pt;height:1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" filled="f" strokecolor="red" strokeweight="2.25pt"/>
            </w:pict>
          </mc:Fallback>
        </mc:AlternateContent>
      </w:r>
      <w:r w:rsidR="00F83299">
        <w:rPr>
          <w:noProof/>
        </w:rPr>
        <w:drawing>
          <wp:inline distT="0" distB="0" distL="0" distR="0" wp14:anchorId="5171DCEA" wp14:editId="5E0C011F">
            <wp:extent cx="2962689" cy="1697576"/>
            <wp:effectExtent l="19050" t="19050" r="28575" b="171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7135" cy="1705853"/>
                    </a:xfrm>
                    <a:prstGeom prst="rect">
                      <a:avLst/>
                    </a:prstGeom>
                    <a:noFill/>
                    <a:ln>
                      <a:solidFill>
                        <a:schemeClr val="tx1"/>
                      </a:solidFill>
                    </a:ln>
                  </pic:spPr>
                </pic:pic>
              </a:graphicData>
            </a:graphic>
          </wp:inline>
        </w:drawing>
      </w:r>
      <w:r w:rsidR="00F83299">
        <w:rPr>
          <w:rFonts w:ascii="Calibri" w:hAnsi="Calibri" w:cs="Calibri"/>
          <w:color w:val="000000"/>
          <w:shd w:val="clear" w:color="auto" w:fill="FFFFFF"/>
        </w:rPr>
        <w:br/>
      </w:r>
    </w:p>
    <w:p w14:paraId="0CBFE117" w14:textId="4587E3B5" w:rsidR="00610C17" w:rsidRDefault="00610C17" w:rsidP="003C3CD1">
      <w:pPr>
        <w:pStyle w:val="FigureTableNoteSource"/>
        <w:ind w:left="142" w:hanging="426"/>
        <w:rPr>
          <w:lang w:eastAsia="ja-JP"/>
        </w:rPr>
      </w:pPr>
      <w:r w:rsidRPr="2D0AB347">
        <w:rPr>
          <w:lang w:eastAsia="ja-JP"/>
        </w:rPr>
        <w:t xml:space="preserve">Screen </w:t>
      </w:r>
      <w:r w:rsidR="00CE6FE9">
        <w:rPr>
          <w:lang w:eastAsia="ja-JP"/>
        </w:rPr>
        <w:t>13</w:t>
      </w:r>
      <w:r w:rsidRPr="2D0AB347">
        <w:rPr>
          <w:lang w:eastAsia="ja-JP"/>
        </w:rPr>
        <w:t>: View Import Directions</w:t>
      </w:r>
    </w:p>
    <w:p w14:paraId="16803495" w14:textId="4A1666E6" w:rsidR="008C799F" w:rsidRDefault="008C799F" w:rsidP="002F5B78">
      <w:pPr>
        <w:ind w:left="142" w:hanging="426"/>
        <w:rPr>
          <w:rStyle w:val="eop"/>
          <w:rFonts w:ascii="Calibri" w:hAnsi="Calibri" w:cs="Calibri"/>
          <w:i/>
          <w:color w:val="000000"/>
          <w:sz w:val="18"/>
          <w:shd w:val="clear" w:color="auto" w:fill="FFFFFF"/>
        </w:rPr>
      </w:pPr>
      <w:r>
        <w:rPr>
          <w:rStyle w:val="eop"/>
          <w:rFonts w:ascii="Calibri" w:hAnsi="Calibri" w:cs="Calibri"/>
          <w:color w:val="000000"/>
          <w:shd w:val="clear" w:color="auto" w:fill="FFFFFF"/>
        </w:rPr>
        <w:br w:type="page"/>
      </w:r>
    </w:p>
    <w:p w14:paraId="44CC6A73" w14:textId="188B16F1" w:rsidR="00D34869" w:rsidRDefault="00D34869" w:rsidP="002F5B78">
      <w:pPr>
        <w:pStyle w:val="Heading1"/>
        <w:ind w:left="142" w:hanging="426"/>
      </w:pPr>
      <w:bookmarkStart w:id="18" w:name="_Toc126927370"/>
      <w:r w:rsidRPr="00950E29">
        <w:lastRenderedPageBreak/>
        <w:t>CREATING A NEW INSPECTION REQUEST</w:t>
      </w:r>
      <w:r w:rsidR="00613E69">
        <w:t xml:space="preserve"> – DIGITAL IDENTITY</w:t>
      </w:r>
      <w:bookmarkEnd w:id="18"/>
    </w:p>
    <w:p w14:paraId="0C20BD0A" w14:textId="3AD24EA5" w:rsidR="001A0A5B" w:rsidRDefault="000C2830" w:rsidP="00CD7D4A">
      <w:pPr>
        <w:ind w:left="-284"/>
        <w:rPr>
          <w:lang w:eastAsia="ja-JP"/>
        </w:rPr>
      </w:pPr>
      <w:r>
        <w:t xml:space="preserve">When booking inspections via the Portal, please do not attempt to then made modifications to, or cancel the inspection booking via the email channel.  Doing so can cause delays to your booking request. </w:t>
      </w:r>
      <w:r w:rsidR="001A0A5B" w:rsidRPr="00510919">
        <w:rPr>
          <w:lang w:eastAsia="ja-JP"/>
        </w:rPr>
        <w:t xml:space="preserve">Sign into the portal and select Inspection </w:t>
      </w:r>
      <w:r w:rsidR="00E63656" w:rsidRPr="00510919">
        <w:rPr>
          <w:lang w:eastAsia="ja-JP"/>
        </w:rPr>
        <w:t>requests</w:t>
      </w:r>
      <w:r w:rsidR="001A0A5B" w:rsidRPr="00510919">
        <w:rPr>
          <w:lang w:eastAsia="ja-JP"/>
        </w:rPr>
        <w:t>.</w:t>
      </w:r>
    </w:p>
    <w:p w14:paraId="5F00D7C3" w14:textId="2FBCA20D" w:rsidR="001A0A5B" w:rsidRDefault="00844FAC" w:rsidP="003C3CD1">
      <w:pPr>
        <w:ind w:left="142" w:hanging="426"/>
        <w:rPr>
          <w:lang w:eastAsia="ja-JP"/>
        </w:rPr>
      </w:pPr>
      <w:r>
        <w:rPr>
          <w:noProof/>
          <w:lang w:eastAsia="ja-JP"/>
        </w:rPr>
        <mc:AlternateContent>
          <mc:Choice Requires="wps">
            <w:drawing>
              <wp:anchor distT="0" distB="0" distL="114300" distR="114300" simplePos="0" relativeHeight="251658272" behindDoc="0" locked="0" layoutInCell="1" allowOverlap="1" wp14:anchorId="72A190E8" wp14:editId="6A09BA0D">
                <wp:simplePos x="0" y="0"/>
                <wp:positionH relativeFrom="column">
                  <wp:posOffset>-28271</wp:posOffset>
                </wp:positionH>
                <wp:positionV relativeFrom="paragraph">
                  <wp:posOffset>1000760</wp:posOffset>
                </wp:positionV>
                <wp:extent cx="1644650" cy="927100"/>
                <wp:effectExtent l="19050" t="19050" r="12700" b="2540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44650" cy="927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417F9" id="Rectangle 11" o:spid="_x0000_s1026" alt="&quot;&quot;" style="position:absolute;margin-left:-2.25pt;margin-top:78.8pt;width:129.5pt;height:73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" filled="f" strokecolor="red" strokeweight="3pt"/>
            </w:pict>
          </mc:Fallback>
        </mc:AlternateContent>
      </w:r>
      <w:r w:rsidR="001A0A5B">
        <w:rPr>
          <w:noProof/>
          <w:lang w:eastAsia="ja-JP"/>
        </w:rPr>
        <w:drawing>
          <wp:inline distT="0" distB="0" distL="0" distR="0" wp14:anchorId="3CEB7DA2" wp14:editId="0D93EC4A">
            <wp:extent cx="5649999" cy="3111865"/>
            <wp:effectExtent l="19050" t="19050" r="27305" b="1270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649999" cy="3111865"/>
                    </a:xfrm>
                    <a:prstGeom prst="rect">
                      <a:avLst/>
                    </a:prstGeom>
                    <a:noFill/>
                    <a:ln>
                      <a:solidFill>
                        <a:schemeClr val="tx1"/>
                      </a:solidFill>
                    </a:ln>
                  </pic:spPr>
                </pic:pic>
              </a:graphicData>
            </a:graphic>
          </wp:inline>
        </w:drawing>
      </w:r>
    </w:p>
    <w:p w14:paraId="3E623758" w14:textId="6B100FE6" w:rsidR="001A0A5B" w:rsidRDefault="001A0A5B" w:rsidP="003C3CD1">
      <w:pPr>
        <w:pStyle w:val="FigureTableNoteSource"/>
        <w:ind w:left="142" w:hanging="426"/>
        <w:rPr>
          <w:lang w:eastAsia="ja-JP"/>
        </w:rPr>
      </w:pPr>
      <w:r w:rsidRPr="2D0AB347">
        <w:rPr>
          <w:lang w:eastAsia="ja-JP"/>
        </w:rPr>
        <w:t xml:space="preserve">Screen </w:t>
      </w:r>
      <w:r w:rsidR="00CE6FE9">
        <w:rPr>
          <w:lang w:eastAsia="ja-JP"/>
        </w:rPr>
        <w:t>14</w:t>
      </w:r>
      <w:r w:rsidRPr="2D0AB347">
        <w:rPr>
          <w:lang w:eastAsia="ja-JP"/>
        </w:rPr>
        <w:t>: Signed in home page</w:t>
      </w:r>
    </w:p>
    <w:p w14:paraId="6B82F5E0" w14:textId="486C7DC9" w:rsidR="00FA558D" w:rsidRPr="00A515A6" w:rsidRDefault="00FA558D" w:rsidP="00FA558D">
      <w:pPr>
        <w:pStyle w:val="BoxTextBullets"/>
        <w:numPr>
          <w:ilvl w:val="0"/>
          <w:numId w:val="0"/>
        </w:numPr>
        <w:ind w:left="-284"/>
      </w:pPr>
      <w:r>
        <w:t xml:space="preserve">If you are logged in as an Approved Arrangement you will have a third tile “Approved Arrangement outcomes”.  </w:t>
      </w:r>
    </w:p>
    <w:p w14:paraId="58F13C63" w14:textId="470632E1" w:rsidR="001A0A5B" w:rsidRDefault="001A0A5B" w:rsidP="003C3CD1">
      <w:pPr>
        <w:pStyle w:val="ListParagraph"/>
        <w:numPr>
          <w:ilvl w:val="0"/>
          <w:numId w:val="24"/>
        </w:numPr>
        <w:ind w:left="-284" w:firstLine="0"/>
        <w:rPr>
          <w:rFonts w:asciiTheme="minorHAnsi" w:eastAsiaTheme="minorEastAsia" w:hAnsiTheme="minorHAnsi"/>
          <w:lang w:eastAsia="ja-JP"/>
        </w:rPr>
      </w:pPr>
      <w:r w:rsidRPr="2D0AB347">
        <w:rPr>
          <w:lang w:eastAsia="ja-JP"/>
        </w:rPr>
        <w:t>Select Request an import inspection on the Inspections page.</w:t>
      </w:r>
      <w:r>
        <w:rPr>
          <w:noProof/>
        </w:rPr>
        <w:drawing>
          <wp:inline distT="0" distB="0" distL="0" distR="0" wp14:anchorId="6CA66793" wp14:editId="3908D901">
            <wp:extent cx="4467225" cy="2994568"/>
            <wp:effectExtent l="19050" t="19050" r="9525" b="1587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4478250" cy="3001958"/>
                    </a:xfrm>
                    <a:prstGeom prst="rect">
                      <a:avLst/>
                    </a:prstGeom>
                    <a:ln>
                      <a:solidFill>
                        <a:schemeClr val="tx1"/>
                      </a:solidFill>
                    </a:ln>
                  </pic:spPr>
                </pic:pic>
              </a:graphicData>
            </a:graphic>
          </wp:inline>
        </w:drawing>
      </w:r>
    </w:p>
    <w:p w14:paraId="39A67A28" w14:textId="4881136B" w:rsidR="001A0A5B" w:rsidRDefault="001A0A5B" w:rsidP="003C3CD1">
      <w:pPr>
        <w:pStyle w:val="FigureTableNoteSource"/>
        <w:ind w:left="142" w:hanging="426"/>
        <w:rPr>
          <w:lang w:eastAsia="ja-JP"/>
        </w:rPr>
      </w:pPr>
      <w:r w:rsidRPr="2D0AB347">
        <w:rPr>
          <w:lang w:eastAsia="ja-JP"/>
        </w:rPr>
        <w:t xml:space="preserve">Screen </w:t>
      </w:r>
      <w:r w:rsidR="00CE6FE9">
        <w:rPr>
          <w:lang w:eastAsia="ja-JP"/>
        </w:rPr>
        <w:t>15</w:t>
      </w:r>
      <w:r w:rsidRPr="2D0AB347">
        <w:rPr>
          <w:lang w:eastAsia="ja-JP"/>
        </w:rPr>
        <w:t xml:space="preserve">: </w:t>
      </w:r>
      <w:r w:rsidR="00FC7DC7" w:rsidRPr="2D0AB347">
        <w:rPr>
          <w:lang w:eastAsia="ja-JP"/>
        </w:rPr>
        <w:t>Inspection’s</w:t>
      </w:r>
      <w:r w:rsidRPr="2D0AB347">
        <w:rPr>
          <w:lang w:eastAsia="ja-JP"/>
        </w:rPr>
        <w:t xml:space="preserve"> page</w:t>
      </w:r>
    </w:p>
    <w:p w14:paraId="6D97BE05" w14:textId="77777777" w:rsidR="001A0A5B" w:rsidRDefault="001A0A5B" w:rsidP="002F5B78">
      <w:pPr>
        <w:ind w:left="142" w:hanging="426"/>
        <w:rPr>
          <w:lang w:eastAsia="ja-JP"/>
        </w:rPr>
      </w:pPr>
      <w:r>
        <w:rPr>
          <w:lang w:eastAsia="ja-JP"/>
        </w:rPr>
        <w:lastRenderedPageBreak/>
        <w:t xml:space="preserve">A popup window will appear. </w:t>
      </w:r>
    </w:p>
    <w:p w14:paraId="7161B229" w14:textId="5BCC054B" w:rsidR="001A0A5B" w:rsidRDefault="001A0A5B" w:rsidP="002F5B78">
      <w:pPr>
        <w:ind w:left="-284"/>
        <w:rPr>
          <w:lang w:eastAsia="ja-JP"/>
        </w:rPr>
      </w:pPr>
      <w:r>
        <w:rPr>
          <w:lang w:eastAsia="ja-JP"/>
        </w:rPr>
        <w:t xml:space="preserve">If you are a representative of multiple </w:t>
      </w:r>
      <w:r w:rsidR="001765FD">
        <w:rPr>
          <w:lang w:eastAsia="ja-JP"/>
        </w:rPr>
        <w:t>ABNs</w:t>
      </w:r>
      <w:r>
        <w:rPr>
          <w:lang w:eastAsia="ja-JP"/>
        </w:rPr>
        <w:t xml:space="preserve">, please select the organisation you are representing. To represent a different </w:t>
      </w:r>
      <w:r w:rsidR="00371436">
        <w:rPr>
          <w:lang w:eastAsia="ja-JP"/>
        </w:rPr>
        <w:t>ABN</w:t>
      </w:r>
      <w:r>
        <w:rPr>
          <w:lang w:eastAsia="ja-JP"/>
        </w:rPr>
        <w:t>, please log out</w:t>
      </w:r>
      <w:r w:rsidR="00371436">
        <w:rPr>
          <w:lang w:eastAsia="ja-JP"/>
        </w:rPr>
        <w:t xml:space="preserve">, close all instances of your </w:t>
      </w:r>
      <w:r w:rsidR="00BF0040">
        <w:rPr>
          <w:lang w:eastAsia="ja-JP"/>
        </w:rPr>
        <w:t>browser,</w:t>
      </w:r>
      <w:r>
        <w:rPr>
          <w:lang w:eastAsia="ja-JP"/>
        </w:rPr>
        <w:t xml:space="preserve"> and</w:t>
      </w:r>
      <w:r w:rsidR="003817A5">
        <w:rPr>
          <w:lang w:eastAsia="ja-JP"/>
        </w:rPr>
        <w:t xml:space="preserve"> then</w:t>
      </w:r>
      <w:r>
        <w:rPr>
          <w:lang w:eastAsia="ja-JP"/>
        </w:rPr>
        <w:t xml:space="preserve"> log back in to select the correct organisation. You can then continue with your booking as normal.</w:t>
      </w:r>
    </w:p>
    <w:p w14:paraId="4BFCC1E9" w14:textId="3CF3EB62" w:rsidR="001A0A5B" w:rsidRPr="00743AED" w:rsidRDefault="003C3CD1" w:rsidP="002F5B78">
      <w:pPr>
        <w:ind w:left="-284"/>
        <w:rPr>
          <w:lang w:eastAsia="ja-JP"/>
        </w:rPr>
      </w:pPr>
      <w:r>
        <w:rPr>
          <w:noProof/>
        </w:rPr>
        <w:drawing>
          <wp:anchor distT="0" distB="0" distL="114300" distR="114300" simplePos="0" relativeHeight="251658241" behindDoc="0" locked="0" layoutInCell="1" allowOverlap="1" wp14:anchorId="2A6E8382" wp14:editId="6D3AE7AB">
            <wp:simplePos x="0" y="0"/>
            <wp:positionH relativeFrom="margin">
              <wp:align>left</wp:align>
            </wp:positionH>
            <wp:positionV relativeFrom="paragraph">
              <wp:posOffset>411148</wp:posOffset>
            </wp:positionV>
            <wp:extent cx="2364105" cy="2940050"/>
            <wp:effectExtent l="19050" t="19050" r="17145" b="1270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364105" cy="2940050"/>
                    </a:xfrm>
                    <a:prstGeom prst="rect">
                      <a:avLst/>
                    </a:prstGeom>
                    <a:ln>
                      <a:solidFill>
                        <a:schemeClr val="tx1"/>
                      </a:solidFill>
                    </a:ln>
                  </pic:spPr>
                </pic:pic>
              </a:graphicData>
            </a:graphic>
          </wp:anchor>
        </w:drawing>
      </w:r>
      <w:r w:rsidR="001A0A5B">
        <w:rPr>
          <w:lang w:eastAsia="ja-JP"/>
        </w:rPr>
        <w:t xml:space="preserve">If you are a representative of only one </w:t>
      </w:r>
      <w:r w:rsidR="001765FD">
        <w:rPr>
          <w:lang w:eastAsia="ja-JP"/>
        </w:rPr>
        <w:t>ABN</w:t>
      </w:r>
      <w:r w:rsidR="001A0A5B">
        <w:rPr>
          <w:lang w:eastAsia="ja-JP"/>
        </w:rPr>
        <w:t xml:space="preserve">, this popup window will </w:t>
      </w:r>
      <w:r w:rsidR="00150776">
        <w:rPr>
          <w:lang w:eastAsia="ja-JP"/>
        </w:rPr>
        <w:t>pop up and after a few seconds disappear</w:t>
      </w:r>
      <w:r w:rsidR="001A0A5B" w:rsidRPr="52CD4A24">
        <w:rPr>
          <w:lang w:eastAsia="ja-JP"/>
        </w:rPr>
        <w:t>,</w:t>
      </w:r>
      <w:r w:rsidR="001A0A5B">
        <w:rPr>
          <w:lang w:eastAsia="ja-JP"/>
        </w:rPr>
        <w:t xml:space="preserve"> and you can then continue with your booking as normal.</w:t>
      </w:r>
    </w:p>
    <w:p w14:paraId="0B975062" w14:textId="2379E038" w:rsidR="00CC5733" w:rsidRDefault="00CC5733" w:rsidP="003C3CD1">
      <w:pPr>
        <w:pStyle w:val="FigureTableNoteSource"/>
        <w:ind w:left="142" w:hanging="426"/>
        <w:rPr>
          <w:lang w:eastAsia="ja-JP"/>
        </w:rPr>
      </w:pPr>
      <w:r w:rsidRPr="2D0AB347">
        <w:rPr>
          <w:lang w:eastAsia="ja-JP"/>
        </w:rPr>
        <w:t xml:space="preserve">Screen </w:t>
      </w:r>
      <w:r w:rsidR="00CE6FE9">
        <w:rPr>
          <w:lang w:eastAsia="ja-JP"/>
        </w:rPr>
        <w:t>16</w:t>
      </w:r>
      <w:r w:rsidRPr="2D0AB347">
        <w:rPr>
          <w:lang w:eastAsia="ja-JP"/>
        </w:rPr>
        <w:t>: Pop up display</w:t>
      </w:r>
    </w:p>
    <w:p w14:paraId="159B8A8E" w14:textId="77777777" w:rsidR="00227232" w:rsidRPr="00227232" w:rsidRDefault="00227232" w:rsidP="00227232">
      <w:pPr>
        <w:rPr>
          <w:lang w:eastAsia="ja-JP"/>
        </w:rPr>
      </w:pPr>
    </w:p>
    <w:p w14:paraId="5B53154A" w14:textId="7FF7E856" w:rsidR="001A0A5B" w:rsidRDefault="001A0A5B" w:rsidP="002F5B78">
      <w:pPr>
        <w:pStyle w:val="ListParagraph"/>
        <w:numPr>
          <w:ilvl w:val="0"/>
          <w:numId w:val="24"/>
        </w:numPr>
        <w:ind w:left="709" w:hanging="993"/>
        <w:contextualSpacing w:val="0"/>
        <w:rPr>
          <w:rFonts w:asciiTheme="minorHAnsi" w:eastAsiaTheme="minorEastAsia" w:hAnsiTheme="minorHAnsi"/>
          <w:lang w:eastAsia="ja-JP"/>
        </w:rPr>
      </w:pPr>
      <w:r w:rsidRPr="2D0AB347">
        <w:rPr>
          <w:lang w:eastAsia="ja-JP"/>
        </w:rPr>
        <w:t xml:space="preserve">On the Import inspections page, the portal will display all </w:t>
      </w:r>
      <w:r w:rsidR="0036085D">
        <w:rPr>
          <w:lang w:eastAsia="ja-JP"/>
        </w:rPr>
        <w:t>Entry ID</w:t>
      </w:r>
      <w:r w:rsidRPr="2D0AB347">
        <w:rPr>
          <w:lang w:eastAsia="ja-JP"/>
        </w:rPr>
        <w:t>s requiring an inspection for your business.</w:t>
      </w:r>
    </w:p>
    <w:p w14:paraId="1D64B05F" w14:textId="77777777" w:rsidR="001A0A5B" w:rsidRDefault="001A0A5B" w:rsidP="003C3CD1">
      <w:pPr>
        <w:ind w:left="142" w:hanging="426"/>
        <w:rPr>
          <w:lang w:eastAsia="ja-JP"/>
        </w:rPr>
      </w:pPr>
      <w:r>
        <w:rPr>
          <w:noProof/>
          <w:lang w:eastAsia="ja-JP"/>
        </w:rPr>
        <w:drawing>
          <wp:inline distT="0" distB="0" distL="0" distR="0" wp14:anchorId="631F656E" wp14:editId="12337917">
            <wp:extent cx="4546360" cy="2334895"/>
            <wp:effectExtent l="19050" t="19050" r="26035" b="2730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546360" cy="2334895"/>
                    </a:xfrm>
                    <a:prstGeom prst="rect">
                      <a:avLst/>
                    </a:prstGeom>
                    <a:noFill/>
                    <a:ln>
                      <a:solidFill>
                        <a:schemeClr val="tx1"/>
                      </a:solidFill>
                    </a:ln>
                  </pic:spPr>
                </pic:pic>
              </a:graphicData>
            </a:graphic>
          </wp:inline>
        </w:drawing>
      </w:r>
    </w:p>
    <w:p w14:paraId="3ACEE2FC" w14:textId="4CEAF3A8" w:rsidR="001A0A5B" w:rsidRDefault="001A0A5B" w:rsidP="003C3CD1">
      <w:pPr>
        <w:pStyle w:val="FigureTableNoteSource"/>
        <w:ind w:left="142" w:hanging="426"/>
        <w:rPr>
          <w:lang w:eastAsia="ja-JP"/>
        </w:rPr>
      </w:pPr>
      <w:r w:rsidRPr="2D0AB347">
        <w:rPr>
          <w:lang w:eastAsia="ja-JP"/>
        </w:rPr>
        <w:t xml:space="preserve">Screen </w:t>
      </w:r>
      <w:r w:rsidR="00CE6FE9">
        <w:rPr>
          <w:lang w:eastAsia="ja-JP"/>
        </w:rPr>
        <w:t>17</w:t>
      </w:r>
      <w:r w:rsidRPr="2D0AB347">
        <w:rPr>
          <w:lang w:eastAsia="ja-JP"/>
        </w:rPr>
        <w:t>: Import inspections page</w:t>
      </w:r>
    </w:p>
    <w:p w14:paraId="2DE6B969" w14:textId="6A720E5B" w:rsidR="001A0A5B" w:rsidRDefault="001A0A5B" w:rsidP="002F5B78">
      <w:pPr>
        <w:ind w:left="-284"/>
        <w:rPr>
          <w:lang w:eastAsia="ja-JP"/>
        </w:rPr>
      </w:pPr>
      <w:r w:rsidRPr="06A73F09">
        <w:rPr>
          <w:b/>
          <w:lang w:eastAsia="ja-JP"/>
        </w:rPr>
        <w:t>Filter options:</w:t>
      </w:r>
      <w:r w:rsidRPr="00860603">
        <w:rPr>
          <w:lang w:eastAsia="ja-JP"/>
        </w:rPr>
        <w:t xml:space="preserve"> Use the Filter by </w:t>
      </w:r>
      <w:r w:rsidR="0036085D">
        <w:rPr>
          <w:lang w:eastAsia="ja-JP"/>
        </w:rPr>
        <w:t xml:space="preserve">Entry </w:t>
      </w:r>
      <w:r w:rsidRPr="00860603">
        <w:rPr>
          <w:lang w:eastAsia="ja-JP"/>
        </w:rPr>
        <w:t xml:space="preserve">to search for a specific ID. Alternatively, you can also select an </w:t>
      </w:r>
      <w:r w:rsidR="0036085D">
        <w:rPr>
          <w:lang w:eastAsia="ja-JP"/>
        </w:rPr>
        <w:t>Entry ID</w:t>
      </w:r>
      <w:r w:rsidRPr="00860603">
        <w:rPr>
          <w:lang w:eastAsia="ja-JP"/>
        </w:rPr>
        <w:t xml:space="preserve"> from the available list. Use the option at the bottom of each page to view up to 15 </w:t>
      </w:r>
      <w:r w:rsidR="0036085D">
        <w:rPr>
          <w:lang w:eastAsia="ja-JP"/>
        </w:rPr>
        <w:t>Entry ID</w:t>
      </w:r>
      <w:r w:rsidRPr="00860603">
        <w:rPr>
          <w:lang w:eastAsia="ja-JP"/>
        </w:rPr>
        <w:t>s per page.</w:t>
      </w:r>
    </w:p>
    <w:p w14:paraId="0763BF26" w14:textId="1E1BDC14" w:rsidR="001A0A5B" w:rsidRDefault="001A0A5B" w:rsidP="002F5B78">
      <w:pPr>
        <w:pStyle w:val="BoxText"/>
        <w:ind w:left="-284"/>
        <w:rPr>
          <w:lang w:eastAsia="ja-JP"/>
        </w:rPr>
      </w:pPr>
      <w:r w:rsidRPr="00860603">
        <w:rPr>
          <w:lang w:eastAsia="ja-JP"/>
        </w:rPr>
        <w:lastRenderedPageBreak/>
        <w:t xml:space="preserve">Only one </w:t>
      </w:r>
      <w:r w:rsidR="0036085D">
        <w:rPr>
          <w:lang w:eastAsia="ja-JP"/>
        </w:rPr>
        <w:t>Entry ID</w:t>
      </w:r>
      <w:r w:rsidRPr="00860603">
        <w:rPr>
          <w:lang w:eastAsia="ja-JP"/>
        </w:rPr>
        <w:t xml:space="preserve"> can be selected per request. If you </w:t>
      </w:r>
      <w:r w:rsidR="002205BE">
        <w:rPr>
          <w:lang w:eastAsia="ja-JP"/>
        </w:rPr>
        <w:t>don’t see</w:t>
      </w:r>
      <w:r w:rsidR="00163579">
        <w:rPr>
          <w:lang w:eastAsia="ja-JP"/>
        </w:rPr>
        <w:t xml:space="preserve"> the </w:t>
      </w:r>
      <w:r w:rsidR="0036085D">
        <w:rPr>
          <w:lang w:eastAsia="ja-JP"/>
        </w:rPr>
        <w:t>Entry ID</w:t>
      </w:r>
      <w:r w:rsidR="00163579">
        <w:rPr>
          <w:lang w:eastAsia="ja-JP"/>
        </w:rPr>
        <w:t xml:space="preserve"> that you require,</w:t>
      </w:r>
      <w:r w:rsidRPr="00860603">
        <w:rPr>
          <w:lang w:eastAsia="ja-JP"/>
        </w:rPr>
        <w:t xml:space="preserve"> you may need to log out and log in with the appropriate business (ABN) selected. If you are associated with more than one organisation profile, you may need to select the correct profile from My organisations page.</w:t>
      </w:r>
    </w:p>
    <w:p w14:paraId="18A8CBA8" w14:textId="2A5BCC39" w:rsidR="001A0A5B" w:rsidRDefault="001A0A5B" w:rsidP="002F5B78">
      <w:pPr>
        <w:pStyle w:val="ListParagraph"/>
        <w:numPr>
          <w:ilvl w:val="0"/>
          <w:numId w:val="24"/>
        </w:numPr>
        <w:ind w:left="851" w:hanging="1135"/>
        <w:contextualSpacing w:val="0"/>
      </w:pPr>
      <w:r>
        <w:t xml:space="preserve">Upon selecting an </w:t>
      </w:r>
      <w:r w:rsidR="0036085D">
        <w:t>Entry ID</w:t>
      </w:r>
      <w:r>
        <w:t xml:space="preserve">, the portal will display all inspection related directions issued for that </w:t>
      </w:r>
      <w:r w:rsidR="0036085D">
        <w:t>Entry ID</w:t>
      </w:r>
      <w:r>
        <w:t>.</w:t>
      </w:r>
    </w:p>
    <w:p w14:paraId="1E999E03" w14:textId="77777777" w:rsidR="001A0A5B" w:rsidRDefault="001A0A5B" w:rsidP="003C3CD1">
      <w:pPr>
        <w:ind w:left="142" w:hanging="426"/>
      </w:pPr>
      <w:r>
        <w:rPr>
          <w:noProof/>
        </w:rPr>
        <w:drawing>
          <wp:inline distT="0" distB="0" distL="0" distR="0" wp14:anchorId="2CC26B79" wp14:editId="5BB91E34">
            <wp:extent cx="5810250" cy="3096119"/>
            <wp:effectExtent l="19050" t="19050" r="19050" b="2857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814591" cy="3098432"/>
                    </a:xfrm>
                    <a:prstGeom prst="rect">
                      <a:avLst/>
                    </a:prstGeom>
                    <a:noFill/>
                    <a:ln>
                      <a:solidFill>
                        <a:schemeClr val="tx1"/>
                      </a:solidFill>
                    </a:ln>
                  </pic:spPr>
                </pic:pic>
              </a:graphicData>
            </a:graphic>
          </wp:inline>
        </w:drawing>
      </w:r>
    </w:p>
    <w:p w14:paraId="064F927D" w14:textId="4F1C556D" w:rsidR="001A0A5B" w:rsidRDefault="001A0A5B" w:rsidP="003C3CD1">
      <w:pPr>
        <w:pStyle w:val="FigureTableNoteSource"/>
        <w:ind w:left="142" w:hanging="426"/>
      </w:pPr>
      <w:r>
        <w:t xml:space="preserve">Screen </w:t>
      </w:r>
      <w:r w:rsidR="00CE6FE9">
        <w:t>18</w:t>
      </w:r>
      <w:r>
        <w:t xml:space="preserve">: Review directions for the selected </w:t>
      </w:r>
      <w:r w:rsidR="0036085D">
        <w:t>Entry ID</w:t>
      </w:r>
    </w:p>
    <w:p w14:paraId="35B37E22" w14:textId="77777777" w:rsidR="001A0A5B" w:rsidRDefault="001A0A5B" w:rsidP="002F5B78">
      <w:pPr>
        <w:pStyle w:val="BoxText"/>
        <w:ind w:left="142" w:hanging="426"/>
      </w:pPr>
      <w:r>
        <w:t xml:space="preserve">The status column displays the status of the direction: </w:t>
      </w:r>
    </w:p>
    <w:p w14:paraId="41FAA516" w14:textId="77777777" w:rsidR="001A0A5B" w:rsidRDefault="001A0A5B" w:rsidP="002F5B78">
      <w:pPr>
        <w:pStyle w:val="BoxTextNumbered"/>
        <w:ind w:left="142" w:hanging="426"/>
      </w:pPr>
      <w:r>
        <w:t>Booked – an inspection has been booked for this direction</w:t>
      </w:r>
    </w:p>
    <w:p w14:paraId="479C0273" w14:textId="77777777" w:rsidR="001A0A5B" w:rsidRDefault="001A0A5B" w:rsidP="002F5B78">
      <w:pPr>
        <w:pStyle w:val="BoxTextNumbered"/>
        <w:ind w:left="142" w:hanging="426"/>
      </w:pPr>
      <w:r>
        <w:t>Not booked – an inspection has not been booked for this direction</w:t>
      </w:r>
    </w:p>
    <w:p w14:paraId="4716DE3A" w14:textId="77777777" w:rsidR="001A0A5B" w:rsidRDefault="001A0A5B" w:rsidP="002F5B78">
      <w:pPr>
        <w:pStyle w:val="BoxTextNumbered"/>
        <w:ind w:left="142" w:hanging="426"/>
      </w:pPr>
      <w:r>
        <w:t>Pending – an inspection request has already been lodged, and is pending booking by the department</w:t>
      </w:r>
    </w:p>
    <w:p w14:paraId="535838DA" w14:textId="77777777" w:rsidR="001A0A5B" w:rsidRDefault="001A0A5B" w:rsidP="002F5B78">
      <w:pPr>
        <w:pStyle w:val="BoxTextNumbered"/>
        <w:ind w:left="142" w:hanging="426"/>
      </w:pPr>
      <w:r>
        <w:t>Selected – the direction has already been selected by you in the current request being lodged</w:t>
      </w:r>
    </w:p>
    <w:p w14:paraId="7A89DE9B" w14:textId="77777777" w:rsidR="001A0A5B" w:rsidRDefault="001A0A5B" w:rsidP="002F5B78">
      <w:pPr>
        <w:pStyle w:val="BoxTextNumbered"/>
        <w:spacing w:before="0"/>
        <w:ind w:left="142" w:hanging="426"/>
      </w:pPr>
      <w:r>
        <w:t>Inspection In progress – the inspection for the selected direction is in progress.</w:t>
      </w:r>
    </w:p>
    <w:p w14:paraId="162DD13A" w14:textId="21F2DE64" w:rsidR="001A0A5B" w:rsidRPr="00860603" w:rsidRDefault="001A0A5B" w:rsidP="002F5B78">
      <w:pPr>
        <w:pStyle w:val="BoxText"/>
        <w:ind w:left="142" w:hanging="426"/>
      </w:pPr>
      <w:r>
        <w:t>Only directions with status Not booked can be selected for requesting an inspection.</w:t>
      </w:r>
    </w:p>
    <w:p w14:paraId="6E1331C3" w14:textId="2F4E196F" w:rsidR="001A0A5B" w:rsidRDefault="001A0A5B" w:rsidP="002F5B78">
      <w:pPr>
        <w:ind w:left="-284"/>
        <w:rPr>
          <w:lang w:eastAsia="ja-JP"/>
        </w:rPr>
      </w:pPr>
      <w:r w:rsidRPr="00B87EE3">
        <w:rPr>
          <w:lang w:eastAsia="ja-JP"/>
        </w:rPr>
        <w:t xml:space="preserve">To change the </w:t>
      </w:r>
      <w:r w:rsidR="0036085D">
        <w:rPr>
          <w:lang w:eastAsia="ja-JP"/>
        </w:rPr>
        <w:t>Entry ID</w:t>
      </w:r>
      <w:r w:rsidRPr="00B87EE3">
        <w:rPr>
          <w:lang w:eastAsia="ja-JP"/>
        </w:rPr>
        <w:t xml:space="preserve"> that you selected in the previous page, you can use the navigation icons at the top of the page to return to the Inspections page.</w:t>
      </w:r>
    </w:p>
    <w:p w14:paraId="7168F2B5" w14:textId="77777777" w:rsidR="001A0A5B" w:rsidRDefault="001A0A5B" w:rsidP="002F5B78">
      <w:pPr>
        <w:ind w:left="142" w:hanging="426"/>
        <w:rPr>
          <w:lang w:eastAsia="ja-JP"/>
        </w:rPr>
      </w:pPr>
      <w:r>
        <w:rPr>
          <w:noProof/>
          <w:lang w:eastAsia="ja-JP"/>
        </w:rPr>
        <w:drawing>
          <wp:inline distT="0" distB="0" distL="0" distR="0" wp14:anchorId="094931B1" wp14:editId="07D683FC">
            <wp:extent cx="3028652" cy="628650"/>
            <wp:effectExtent l="19050" t="19050" r="19685" b="1905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2226" cy="629392"/>
                    </a:xfrm>
                    <a:prstGeom prst="rect">
                      <a:avLst/>
                    </a:prstGeom>
                    <a:noFill/>
                    <a:ln>
                      <a:solidFill>
                        <a:schemeClr val="tx1"/>
                      </a:solidFill>
                    </a:ln>
                  </pic:spPr>
                </pic:pic>
              </a:graphicData>
            </a:graphic>
          </wp:inline>
        </w:drawing>
      </w:r>
    </w:p>
    <w:p w14:paraId="6234071B" w14:textId="7F919C6D" w:rsidR="001A0A5B" w:rsidRDefault="001A0A5B" w:rsidP="002F5B78">
      <w:pPr>
        <w:ind w:left="-284"/>
        <w:rPr>
          <w:lang w:eastAsia="ja-JP"/>
        </w:rPr>
      </w:pPr>
      <w:r w:rsidRPr="001D3CFF">
        <w:rPr>
          <w:b/>
          <w:bCs/>
          <w:lang w:eastAsia="ja-JP"/>
        </w:rPr>
        <w:t>Note:</w:t>
      </w:r>
      <w:r w:rsidRPr="00B87EE3">
        <w:rPr>
          <w:lang w:eastAsia="ja-JP"/>
        </w:rPr>
        <w:t xml:space="preserve"> The Portal is designed to provide a secure and confidential operating environment for all users. As such, if you are signed in as a representative of an Approved Arrangement, the inspection location listed against directions issued to other parties in the </w:t>
      </w:r>
      <w:r w:rsidR="0036085D">
        <w:rPr>
          <w:lang w:eastAsia="ja-JP"/>
        </w:rPr>
        <w:t>Entry ID</w:t>
      </w:r>
      <w:r w:rsidRPr="00B87EE3">
        <w:rPr>
          <w:lang w:eastAsia="ja-JP"/>
        </w:rPr>
        <w:t xml:space="preserve"> will be hidden </w:t>
      </w:r>
      <w:r w:rsidR="007F1913">
        <w:rPr>
          <w:lang w:eastAsia="ja-JP"/>
        </w:rPr>
        <w:t>with</w:t>
      </w:r>
      <w:r w:rsidRPr="00B87EE3">
        <w:rPr>
          <w:lang w:eastAsia="ja-JP"/>
        </w:rPr>
        <w:t xml:space="preserve"> XXXX to retain privacy.</w:t>
      </w:r>
    </w:p>
    <w:p w14:paraId="010192AB" w14:textId="77777777" w:rsidR="001A0A5B" w:rsidRDefault="001A0A5B" w:rsidP="002F5B78">
      <w:pPr>
        <w:ind w:left="142" w:hanging="426"/>
        <w:rPr>
          <w:lang w:eastAsia="ja-JP"/>
        </w:rPr>
      </w:pPr>
      <w:r>
        <w:rPr>
          <w:noProof/>
          <w:lang w:eastAsia="ja-JP"/>
        </w:rPr>
        <w:lastRenderedPageBreak/>
        <w:drawing>
          <wp:inline distT="0" distB="0" distL="0" distR="0" wp14:anchorId="2BD5A55E" wp14:editId="1F6A2A63">
            <wp:extent cx="5749290" cy="1292225"/>
            <wp:effectExtent l="19050" t="19050" r="22860" b="22225"/>
            <wp:docPr id="25" name="Picture 25" descr="Image of Screen 12: Hidden inspection location against a dire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Screen 12: Hidden inspection location against a direction (examp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9290" cy="1292225"/>
                    </a:xfrm>
                    <a:prstGeom prst="rect">
                      <a:avLst/>
                    </a:prstGeom>
                    <a:noFill/>
                    <a:ln>
                      <a:solidFill>
                        <a:schemeClr val="tx1"/>
                      </a:solidFill>
                    </a:ln>
                  </pic:spPr>
                </pic:pic>
              </a:graphicData>
            </a:graphic>
          </wp:inline>
        </w:drawing>
      </w:r>
    </w:p>
    <w:p w14:paraId="665B93BE" w14:textId="0D062798" w:rsidR="00B816EA" w:rsidRDefault="001A0A5B" w:rsidP="00F634D2">
      <w:pPr>
        <w:pStyle w:val="FigureTableNoteSource"/>
        <w:ind w:left="142" w:hanging="426"/>
        <w:rPr>
          <w:lang w:eastAsia="ja-JP"/>
        </w:rPr>
      </w:pPr>
      <w:r w:rsidRPr="2D0AB347">
        <w:rPr>
          <w:lang w:eastAsia="ja-JP"/>
        </w:rPr>
        <w:t xml:space="preserve">Screen </w:t>
      </w:r>
      <w:r w:rsidR="00CE6FE9">
        <w:rPr>
          <w:lang w:eastAsia="ja-JP"/>
        </w:rPr>
        <w:t>19</w:t>
      </w:r>
      <w:r w:rsidRPr="2D0AB347">
        <w:rPr>
          <w:lang w:eastAsia="ja-JP"/>
        </w:rPr>
        <w:t>: Hidden inspection location against a direction (example)</w:t>
      </w:r>
    </w:p>
    <w:p w14:paraId="79D55DA2" w14:textId="5B414892" w:rsidR="00A12C68" w:rsidRPr="00307C7A" w:rsidRDefault="00A12C68" w:rsidP="002F5B78">
      <w:pPr>
        <w:pStyle w:val="NoSpacing"/>
        <w:ind w:hanging="284"/>
      </w:pPr>
    </w:p>
    <w:p w14:paraId="0975FD40" w14:textId="77777777" w:rsidR="00A12C68" w:rsidRPr="002F5B78" w:rsidRDefault="00A12C68" w:rsidP="002F5B78">
      <w:pPr>
        <w:pStyle w:val="BodyText"/>
        <w:ind w:left="142" w:hanging="426"/>
        <w:rPr>
          <w:rFonts w:ascii="Cambria" w:hAnsi="Cambria"/>
        </w:rPr>
      </w:pPr>
      <w:r w:rsidRPr="002F5B78">
        <w:rPr>
          <w:rFonts w:ascii="Cambria" w:hAnsi="Cambria"/>
        </w:rPr>
        <w:t xml:space="preserve">A RFI cannot be lodged for a direction if there are other directions which need to be completed first. </w:t>
      </w:r>
    </w:p>
    <w:p w14:paraId="0E813B39" w14:textId="5A8FB38F" w:rsidR="003672E9" w:rsidRDefault="00A12C68" w:rsidP="00637C23">
      <w:pPr>
        <w:pStyle w:val="BoxTextBullets"/>
        <w:numPr>
          <w:ilvl w:val="0"/>
          <w:numId w:val="0"/>
        </w:numPr>
        <w:ind w:left="-284"/>
        <w:rPr>
          <w:sz w:val="22"/>
          <w:szCs w:val="24"/>
        </w:rPr>
      </w:pPr>
      <w:r w:rsidRPr="002F5B78">
        <w:rPr>
          <w:sz w:val="22"/>
          <w:szCs w:val="24"/>
        </w:rPr>
        <w:t>Upon entering an Entry Id and/or direction, validation against business rules will occur.  If an Entry Id and/or direction meets these business rules the following error messages will be displayed:</w:t>
      </w:r>
    </w:p>
    <w:p w14:paraId="55E85216" w14:textId="59CF1B75" w:rsidR="00637C23" w:rsidRDefault="00637C23" w:rsidP="00637C23">
      <w:pPr>
        <w:pStyle w:val="BoxTextBullets"/>
        <w:numPr>
          <w:ilvl w:val="0"/>
          <w:numId w:val="0"/>
        </w:numPr>
        <w:ind w:left="-284"/>
        <w:rPr>
          <w:sz w:val="22"/>
          <w:szCs w:val="24"/>
        </w:rPr>
      </w:pPr>
      <w:r>
        <w:rPr>
          <w:sz w:val="22"/>
          <w:szCs w:val="24"/>
        </w:rPr>
        <w:t>“</w:t>
      </w:r>
      <w:r>
        <w:rPr>
          <w:i/>
          <w:iCs/>
          <w:sz w:val="22"/>
          <w:szCs w:val="24"/>
        </w:rPr>
        <w:t>You cannot lodge an inspection request for this entry whilst there are other actions pending. Please contact the broker or provide the information as requested by the Department.</w:t>
      </w:r>
      <w:r>
        <w:rPr>
          <w:sz w:val="22"/>
          <w:szCs w:val="24"/>
        </w:rPr>
        <w:t>”</w:t>
      </w:r>
    </w:p>
    <w:p w14:paraId="795D45B8" w14:textId="36FE6B16" w:rsidR="00637C23" w:rsidRDefault="00637C23" w:rsidP="00637C23">
      <w:r>
        <w:br w:type="page"/>
      </w:r>
    </w:p>
    <w:p w14:paraId="0ADA5793" w14:textId="0C079D4B" w:rsidR="001A0A5B" w:rsidRDefault="001A0A5B" w:rsidP="002F5B78">
      <w:pPr>
        <w:pStyle w:val="ListParagraph"/>
        <w:numPr>
          <w:ilvl w:val="0"/>
          <w:numId w:val="24"/>
        </w:numPr>
        <w:ind w:left="851" w:hanging="1135"/>
        <w:contextualSpacing w:val="0"/>
        <w:rPr>
          <w:lang w:eastAsia="ja-JP"/>
        </w:rPr>
      </w:pPr>
      <w:r w:rsidRPr="2D0AB347">
        <w:rPr>
          <w:lang w:eastAsia="ja-JP"/>
        </w:rPr>
        <w:lastRenderedPageBreak/>
        <w:t xml:space="preserve">To create an inspection request for the selected </w:t>
      </w:r>
      <w:r w:rsidR="0036085D">
        <w:rPr>
          <w:lang w:eastAsia="ja-JP"/>
        </w:rPr>
        <w:t>Entry ID</w:t>
      </w:r>
      <w:r w:rsidRPr="2D0AB347">
        <w:rPr>
          <w:lang w:eastAsia="ja-JP"/>
        </w:rPr>
        <w:t>, select the ‘</w:t>
      </w:r>
      <w:r w:rsidR="00F4696B">
        <w:rPr>
          <w:lang w:eastAsia="ja-JP"/>
        </w:rPr>
        <w:t>Star</w:t>
      </w:r>
      <w:r w:rsidRPr="2D0AB347">
        <w:rPr>
          <w:lang w:eastAsia="ja-JP"/>
        </w:rPr>
        <w:t>t’ button at the bottom of this page.</w:t>
      </w:r>
    </w:p>
    <w:p w14:paraId="755E6666" w14:textId="77777777" w:rsidR="001A0A5B" w:rsidRDefault="001A0A5B" w:rsidP="00DB0E16">
      <w:pPr>
        <w:ind w:left="142" w:hanging="426"/>
        <w:rPr>
          <w:lang w:eastAsia="ja-JP"/>
        </w:rPr>
      </w:pPr>
      <w:r>
        <w:rPr>
          <w:noProof/>
          <w:lang w:eastAsia="ja-JP"/>
        </w:rPr>
        <w:drawing>
          <wp:inline distT="0" distB="0" distL="0" distR="0" wp14:anchorId="2EDAD713" wp14:editId="4B920D93">
            <wp:extent cx="4556622" cy="2423624"/>
            <wp:effectExtent l="19050" t="19050" r="15875" b="1524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556622" cy="2423624"/>
                    </a:xfrm>
                    <a:prstGeom prst="rect">
                      <a:avLst/>
                    </a:prstGeom>
                    <a:noFill/>
                    <a:ln>
                      <a:solidFill>
                        <a:schemeClr val="tx1"/>
                      </a:solidFill>
                    </a:ln>
                  </pic:spPr>
                </pic:pic>
              </a:graphicData>
            </a:graphic>
          </wp:inline>
        </w:drawing>
      </w:r>
    </w:p>
    <w:p w14:paraId="418B3DE5" w14:textId="45D14FA1" w:rsidR="001A0A5B" w:rsidRDefault="001A0A5B" w:rsidP="00DB0E16">
      <w:pPr>
        <w:pStyle w:val="FigureTableNoteSource"/>
        <w:ind w:left="142" w:hanging="426"/>
        <w:rPr>
          <w:lang w:eastAsia="ja-JP"/>
        </w:rPr>
      </w:pPr>
      <w:r w:rsidRPr="2D0AB347">
        <w:rPr>
          <w:lang w:eastAsia="ja-JP"/>
        </w:rPr>
        <w:t xml:space="preserve">Screen </w:t>
      </w:r>
      <w:r w:rsidR="00CE6FE9">
        <w:rPr>
          <w:lang w:eastAsia="ja-JP"/>
        </w:rPr>
        <w:t>2</w:t>
      </w:r>
      <w:r w:rsidR="00DB0E16">
        <w:rPr>
          <w:lang w:eastAsia="ja-JP"/>
        </w:rPr>
        <w:t>0</w:t>
      </w:r>
      <w:r w:rsidRPr="2D0AB347">
        <w:rPr>
          <w:lang w:eastAsia="ja-JP"/>
        </w:rPr>
        <w:t>: Create inspection request</w:t>
      </w:r>
    </w:p>
    <w:p w14:paraId="15CA80B4" w14:textId="5C474EC6" w:rsidR="00203681" w:rsidRDefault="00081C9F" w:rsidP="002F5B78">
      <w:pPr>
        <w:ind w:left="-284"/>
        <w:rPr>
          <w:noProof/>
        </w:rPr>
      </w:pPr>
      <w:r>
        <w:rPr>
          <w:noProof/>
        </w:rPr>
        <w:drawing>
          <wp:anchor distT="0" distB="0" distL="114300" distR="114300" simplePos="0" relativeHeight="251658268" behindDoc="0" locked="0" layoutInCell="1" allowOverlap="1" wp14:anchorId="235425AD" wp14:editId="4598BE6A">
            <wp:simplePos x="0" y="0"/>
            <wp:positionH relativeFrom="margin">
              <wp:posOffset>-171450</wp:posOffset>
            </wp:positionH>
            <wp:positionV relativeFrom="paragraph">
              <wp:posOffset>443561</wp:posOffset>
            </wp:positionV>
            <wp:extent cx="5117493" cy="733425"/>
            <wp:effectExtent l="19050" t="19050" r="26035" b="952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5117493" cy="733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4009E" w:rsidRPr="00A4009E">
        <w:rPr>
          <w:lang w:eastAsia="ja-JP"/>
        </w:rPr>
        <w:t>When submitting an RFI, if a direction does not have an inspection location, a Portal User can add the address by selecting the add location button. Note: A direction must have a location before it can be booked.</w:t>
      </w:r>
      <w:r w:rsidRPr="00081C9F">
        <w:rPr>
          <w:noProof/>
        </w:rPr>
        <w:t xml:space="preserve"> </w:t>
      </w:r>
    </w:p>
    <w:p w14:paraId="3FCF1583" w14:textId="39BCA9CA" w:rsidR="001A0A5B" w:rsidRDefault="00B70431" w:rsidP="002F5B78">
      <w:pPr>
        <w:ind w:left="-284"/>
        <w:rPr>
          <w:lang w:eastAsia="ja-JP"/>
        </w:rPr>
      </w:pPr>
      <w:r>
        <w:rPr>
          <w:rFonts w:cstheme="minorHAnsi"/>
          <w:noProof/>
        </w:rPr>
        <w:drawing>
          <wp:inline distT="0" distB="0" distL="0" distR="0" wp14:anchorId="680D1044" wp14:editId="3D1F8EA1">
            <wp:extent cx="5078982" cy="3355914"/>
            <wp:effectExtent l="19050" t="19050" r="26670" b="165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rcRect l="1609" r="1609"/>
                    <a:stretch>
                      <a:fillRect/>
                    </a:stretch>
                  </pic:blipFill>
                  <pic:spPr bwMode="auto">
                    <a:xfrm>
                      <a:off x="0" y="0"/>
                      <a:ext cx="5078982" cy="33559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5D10034" w14:textId="3B90EC35" w:rsidR="001F6001" w:rsidRDefault="001F6001" w:rsidP="002F5B78">
      <w:pPr>
        <w:pStyle w:val="FigureTableNoteSource"/>
        <w:ind w:left="142" w:hanging="426"/>
      </w:pPr>
      <w:r>
        <w:t xml:space="preserve">Screen </w:t>
      </w:r>
      <w:r w:rsidR="00CE6FE9">
        <w:t>2</w:t>
      </w:r>
      <w:r w:rsidR="00DB0E16">
        <w:t>1</w:t>
      </w:r>
      <w:r>
        <w:t>: Add location</w:t>
      </w:r>
    </w:p>
    <w:p w14:paraId="5A86C8A9" w14:textId="77777777" w:rsidR="001B7765" w:rsidRDefault="001B7765" w:rsidP="002F5B78">
      <w:pPr>
        <w:ind w:left="142" w:hanging="426"/>
        <w:rPr>
          <w:rFonts w:cstheme="minorHAnsi"/>
        </w:rPr>
      </w:pPr>
      <w:r>
        <w:rPr>
          <w:rFonts w:cstheme="minorHAnsi"/>
        </w:rPr>
        <w:br w:type="page"/>
      </w:r>
    </w:p>
    <w:p w14:paraId="3001EAE8" w14:textId="15CCF0A5" w:rsidR="00785145" w:rsidRDefault="00565E97" w:rsidP="002F5B78">
      <w:pPr>
        <w:ind w:left="-284"/>
        <w:rPr>
          <w:rFonts w:cstheme="minorHAnsi"/>
        </w:rPr>
      </w:pPr>
      <w:r>
        <w:rPr>
          <w:rFonts w:cstheme="minorHAnsi"/>
        </w:rPr>
        <w:lastRenderedPageBreak/>
        <w:t xml:space="preserve">The inspection location address is checked to ensure it is a valid Australian address. Simply start typing the inspection location address and select from the options presented. If the inspection location address does not appear, select Enter the address manually and type the address in the fields.  </w:t>
      </w:r>
    </w:p>
    <w:p w14:paraId="69BBD666" w14:textId="5AF97B74" w:rsidR="00565E97" w:rsidRDefault="00565E97" w:rsidP="003C3CD1">
      <w:pPr>
        <w:ind w:left="142" w:hanging="426"/>
        <w:rPr>
          <w:rFonts w:cstheme="minorHAnsi"/>
        </w:rPr>
      </w:pPr>
      <w:r>
        <w:rPr>
          <w:rFonts w:cstheme="minorHAnsi"/>
          <w:noProof/>
        </w:rPr>
        <w:drawing>
          <wp:inline distT="0" distB="0" distL="0" distR="0" wp14:anchorId="3EFA938A" wp14:editId="7EAF823D">
            <wp:extent cx="2177663" cy="3429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49" cstate="print">
                      <a:extLst>
                        <a:ext uri="{28A0092B-C50C-407E-A947-70E740481C1C}">
                          <a14:useLocalDpi xmlns:a14="http://schemas.microsoft.com/office/drawing/2010/main" val="0"/>
                        </a:ext>
                      </a:extLst>
                    </a:blip>
                    <a:srcRect r="46892"/>
                    <a:stretch/>
                  </pic:blipFill>
                  <pic:spPr bwMode="auto">
                    <a:xfrm>
                      <a:off x="0" y="0"/>
                      <a:ext cx="2189794" cy="3448102"/>
                    </a:xfrm>
                    <a:prstGeom prst="rect">
                      <a:avLst/>
                    </a:prstGeom>
                    <a:ln>
                      <a:noFill/>
                    </a:ln>
                    <a:extLst>
                      <a:ext uri="{53640926-AAD7-44D8-BBD7-CCE9431645EC}">
                        <a14:shadowObscured xmlns:a14="http://schemas.microsoft.com/office/drawing/2010/main"/>
                      </a:ext>
                    </a:extLst>
                  </pic:spPr>
                </pic:pic>
              </a:graphicData>
            </a:graphic>
          </wp:inline>
        </w:drawing>
      </w:r>
    </w:p>
    <w:p w14:paraId="661CF0ED" w14:textId="1E7D384E" w:rsidR="00565E97" w:rsidRDefault="00565E97" w:rsidP="003C3CD1">
      <w:pPr>
        <w:pStyle w:val="FigureTableNoteSource"/>
        <w:ind w:left="142" w:hanging="426"/>
      </w:pPr>
      <w:r>
        <w:t xml:space="preserve">Screen </w:t>
      </w:r>
      <w:r w:rsidR="00CE6FE9">
        <w:t>2</w:t>
      </w:r>
      <w:r w:rsidR="003C3CD1">
        <w:t>2</w:t>
      </w:r>
      <w:r>
        <w:t>: Validating address</w:t>
      </w:r>
    </w:p>
    <w:p w14:paraId="4A662958" w14:textId="5D2F934B" w:rsidR="00A65AF9" w:rsidRDefault="00A65AF9" w:rsidP="002F5B78">
      <w:pPr>
        <w:ind w:left="142" w:hanging="426"/>
        <w:rPr>
          <w:lang w:eastAsia="ja-JP"/>
        </w:rPr>
      </w:pPr>
      <w:r>
        <w:rPr>
          <w:lang w:eastAsia="ja-JP"/>
        </w:rPr>
        <w:t xml:space="preserve">Select directions for this Inspection Request by checking the box against required directions. </w:t>
      </w:r>
    </w:p>
    <w:p w14:paraId="4C4CF63A" w14:textId="77777777" w:rsidR="00A65AF9" w:rsidRDefault="00A65AF9" w:rsidP="002F5B78">
      <w:pPr>
        <w:pStyle w:val="BoxText"/>
        <w:ind w:left="142" w:hanging="426"/>
        <w:rPr>
          <w:lang w:eastAsia="ja-JP"/>
        </w:rPr>
      </w:pPr>
      <w:r>
        <w:rPr>
          <w:lang w:eastAsia="ja-JP"/>
        </w:rPr>
        <w:t xml:space="preserve">Multiple directions can be included in a single Inspection Request. </w:t>
      </w:r>
    </w:p>
    <w:p w14:paraId="3F8EE011" w14:textId="77777777" w:rsidR="00A65AF9" w:rsidRDefault="00A65AF9" w:rsidP="002F5B78">
      <w:pPr>
        <w:pStyle w:val="BoxText"/>
        <w:ind w:left="-284"/>
        <w:rPr>
          <w:lang w:eastAsia="ja-JP"/>
        </w:rPr>
      </w:pPr>
      <w:r>
        <w:rPr>
          <w:lang w:eastAsia="ja-JP"/>
        </w:rPr>
        <w:t>Only directions with the same inspection location can be included in the same Inspection Request. To include a direction with a different inspection location, create a new inspection request.</w:t>
      </w:r>
    </w:p>
    <w:p w14:paraId="0AC2D86A" w14:textId="61EB9BA1" w:rsidR="001A0A5B" w:rsidRDefault="001A0A5B" w:rsidP="002F5B78">
      <w:pPr>
        <w:ind w:left="142" w:hanging="426"/>
        <w:rPr>
          <w:rFonts w:asciiTheme="minorHAnsi" w:eastAsiaTheme="minorEastAsia" w:hAnsiTheme="minorHAnsi"/>
        </w:rPr>
      </w:pPr>
      <w:r>
        <w:t xml:space="preserve">Select the Start button in Step </w:t>
      </w:r>
      <w:r w:rsidR="009F2ED5">
        <w:t>5</w:t>
      </w:r>
      <w:r>
        <w:t>, and then select Yes on the dialogue window to proceed.</w:t>
      </w:r>
    </w:p>
    <w:p w14:paraId="6FF50CEF" w14:textId="0115642D" w:rsidR="001A0A5B" w:rsidRDefault="009046DB" w:rsidP="003C3CD1">
      <w:pPr>
        <w:ind w:left="142" w:hanging="426"/>
      </w:pPr>
      <w:r>
        <w:rPr>
          <w:noProof/>
        </w:rPr>
        <mc:AlternateContent>
          <mc:Choice Requires="wps">
            <w:drawing>
              <wp:anchor distT="0" distB="0" distL="114300" distR="114300" simplePos="0" relativeHeight="251658247" behindDoc="0" locked="0" layoutInCell="1" allowOverlap="1" wp14:anchorId="2CB0BC16" wp14:editId="67C8893B">
                <wp:simplePos x="0" y="0"/>
                <wp:positionH relativeFrom="column">
                  <wp:posOffset>2138984</wp:posOffset>
                </wp:positionH>
                <wp:positionV relativeFrom="paragraph">
                  <wp:posOffset>861060</wp:posOffset>
                </wp:positionV>
                <wp:extent cx="742950" cy="209550"/>
                <wp:effectExtent l="19050" t="19050" r="19050" b="19050"/>
                <wp:wrapNone/>
                <wp:docPr id="1541938569" name="Rectangle 1541938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295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472AD2" id="Rectangle 1541938569" o:spid="_x0000_s1026" alt="&quot;&quot;" style="position:absolute;margin-left:168.4pt;margin-top:67.8pt;width:58.5pt;height:16.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8IggIAAGg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" filled="f" strokecolor="red" strokeweight="2.25pt"/>
            </w:pict>
          </mc:Fallback>
        </mc:AlternateContent>
      </w:r>
      <w:r w:rsidR="001A0A5B">
        <w:rPr>
          <w:noProof/>
        </w:rPr>
        <w:drawing>
          <wp:inline distT="0" distB="0" distL="0" distR="0" wp14:anchorId="5AAEFD85" wp14:editId="2E245081">
            <wp:extent cx="3139440" cy="1152525"/>
            <wp:effectExtent l="0" t="0" r="3810" b="9525"/>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9440" cy="1152525"/>
                    </a:xfrm>
                    <a:prstGeom prst="rect">
                      <a:avLst/>
                    </a:prstGeom>
                    <a:noFill/>
                  </pic:spPr>
                </pic:pic>
              </a:graphicData>
            </a:graphic>
          </wp:inline>
        </w:drawing>
      </w:r>
    </w:p>
    <w:p w14:paraId="26FE1008" w14:textId="3D37A2AA" w:rsidR="001A0A5B" w:rsidRDefault="001A0A5B" w:rsidP="003C3CD1">
      <w:pPr>
        <w:pStyle w:val="FigureTableNoteSource"/>
        <w:ind w:left="142" w:hanging="426"/>
      </w:pPr>
      <w:r>
        <w:t xml:space="preserve">Screen </w:t>
      </w:r>
      <w:r w:rsidR="00CE6FE9">
        <w:t>2</w:t>
      </w:r>
      <w:r w:rsidR="003C3CD1">
        <w:t>3</w:t>
      </w:r>
      <w:r>
        <w:t>: Confirm directions and start the inspection request</w:t>
      </w:r>
    </w:p>
    <w:p w14:paraId="59149DF0" w14:textId="1E00C904" w:rsidR="002E7183" w:rsidRDefault="001A0A5B" w:rsidP="002A36D2">
      <w:pPr>
        <w:pStyle w:val="BoxText"/>
        <w:ind w:left="-284"/>
      </w:pPr>
      <w:r w:rsidRPr="00B31B18">
        <w:t xml:space="preserve">Changes to the selected </w:t>
      </w:r>
      <w:r w:rsidR="0036085D">
        <w:t>Entry ID</w:t>
      </w:r>
      <w:r w:rsidRPr="00B31B18">
        <w:t xml:space="preserve"> or directions will not be possible if you select Yes on the pop-up dialogue box and navigate to the next screen. If any changes need to be made, select No and navigate to previous screens to make the required changes.</w:t>
      </w:r>
    </w:p>
    <w:p w14:paraId="216AFEAF" w14:textId="5E825271" w:rsidR="001A0A5B" w:rsidRDefault="001A0A5B" w:rsidP="002F5B78">
      <w:pPr>
        <w:pStyle w:val="ListParagraph"/>
        <w:numPr>
          <w:ilvl w:val="0"/>
          <w:numId w:val="35"/>
        </w:numPr>
        <w:ind w:left="851" w:hanging="1135"/>
        <w:contextualSpacing w:val="0"/>
      </w:pPr>
      <w:r w:rsidRPr="00B31B18">
        <w:lastRenderedPageBreak/>
        <w:t>Complete the primary and secondary inspection location contact information for the inspection request and select the Save &amp; next button at the bottom of this page.</w:t>
      </w:r>
    </w:p>
    <w:p w14:paraId="20B9566B" w14:textId="2F2D07E8" w:rsidR="001A0A5B" w:rsidRDefault="00BC6BFF" w:rsidP="003C3CD1">
      <w:pPr>
        <w:ind w:left="142" w:hanging="426"/>
      </w:pPr>
      <w:r>
        <w:rPr>
          <w:noProof/>
        </w:rPr>
        <mc:AlternateContent>
          <mc:Choice Requires="wps">
            <w:drawing>
              <wp:anchor distT="0" distB="0" distL="114300" distR="114300" simplePos="0" relativeHeight="251658256" behindDoc="0" locked="0" layoutInCell="1" allowOverlap="1" wp14:anchorId="6D951CC1" wp14:editId="13457C32">
                <wp:simplePos x="0" y="0"/>
                <wp:positionH relativeFrom="column">
                  <wp:posOffset>661339</wp:posOffset>
                </wp:positionH>
                <wp:positionV relativeFrom="paragraph">
                  <wp:posOffset>4606925</wp:posOffset>
                </wp:positionV>
                <wp:extent cx="714375" cy="200025"/>
                <wp:effectExtent l="19050" t="19050" r="28575" b="28575"/>
                <wp:wrapNone/>
                <wp:docPr id="1541938570" name="Rectangle 15419385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437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8D243" id="Rectangle 1541938570" o:spid="_x0000_s1026" alt="&quot;&quot;" style="position:absolute;margin-left:52.05pt;margin-top:362.75pt;width:56.25pt;height:15.7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" filled="f" strokecolor="red" strokeweight="2.25pt"/>
            </w:pict>
          </mc:Fallback>
        </mc:AlternateContent>
      </w:r>
      <w:r w:rsidR="00923062" w:rsidRPr="00923062">
        <w:rPr>
          <w:noProof/>
        </w:rPr>
        <w:drawing>
          <wp:inline distT="0" distB="0" distL="0" distR="0" wp14:anchorId="5476F8EB" wp14:editId="42311F88">
            <wp:extent cx="5759450" cy="510857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1"/>
                    <a:stretch>
                      <a:fillRect/>
                    </a:stretch>
                  </pic:blipFill>
                  <pic:spPr>
                    <a:xfrm>
                      <a:off x="0" y="0"/>
                      <a:ext cx="5759450" cy="5108575"/>
                    </a:xfrm>
                    <a:prstGeom prst="rect">
                      <a:avLst/>
                    </a:prstGeom>
                  </pic:spPr>
                </pic:pic>
              </a:graphicData>
            </a:graphic>
          </wp:inline>
        </w:drawing>
      </w:r>
    </w:p>
    <w:p w14:paraId="01350E5B" w14:textId="056B7FBE" w:rsidR="001A0A5B" w:rsidRDefault="001A0A5B" w:rsidP="003C3CD1">
      <w:pPr>
        <w:pStyle w:val="FigureTableNoteSource"/>
        <w:ind w:left="142" w:hanging="426"/>
      </w:pPr>
      <w:r>
        <w:t xml:space="preserve">Screen </w:t>
      </w:r>
      <w:r w:rsidR="00CE6FE9">
        <w:t>2</w:t>
      </w:r>
      <w:r w:rsidR="003C3CD1">
        <w:t>4</w:t>
      </w:r>
      <w:r>
        <w:t>: Inspection location contact information</w:t>
      </w:r>
    </w:p>
    <w:p w14:paraId="6B747779" w14:textId="7D78395D" w:rsidR="001A0A5B" w:rsidRDefault="001A0A5B" w:rsidP="002F5B78">
      <w:pPr>
        <w:pStyle w:val="BoxText"/>
        <w:ind w:left="-284"/>
      </w:pPr>
      <w:r>
        <w:t xml:space="preserve">Location contacts will be auto populated for an Approved Arrangement if they have been added in the Organisation summary page in the business’ profile. You can change the inspection location contacts for the current inspection request by changing the auto populated contact details. </w:t>
      </w:r>
    </w:p>
    <w:p w14:paraId="6E18428F" w14:textId="3D0C90F8" w:rsidR="001A0A5B" w:rsidRDefault="001A0A5B" w:rsidP="002F5B78">
      <w:pPr>
        <w:pStyle w:val="BoxText"/>
        <w:ind w:left="-284"/>
      </w:pPr>
      <w:r>
        <w:t>To change contact details displayed for the business, the authorised administrator must edit the business’ profile in the Organisation summary page.</w:t>
      </w:r>
    </w:p>
    <w:p w14:paraId="1FA766FF" w14:textId="03260304" w:rsidR="004C6420" w:rsidRDefault="004C6420" w:rsidP="002F5B78">
      <w:pPr>
        <w:pStyle w:val="ListParagraph"/>
        <w:numPr>
          <w:ilvl w:val="0"/>
          <w:numId w:val="36"/>
        </w:numPr>
        <w:ind w:left="851" w:hanging="1135"/>
        <w:rPr>
          <w:rFonts w:asciiTheme="minorHAnsi" w:eastAsiaTheme="minorEastAsia" w:hAnsiTheme="minorHAnsi"/>
        </w:rPr>
      </w:pPr>
      <w:r>
        <w:br w:type="page"/>
      </w:r>
      <w:r>
        <w:lastRenderedPageBreak/>
        <w:t xml:space="preserve">On the Consignment information tab, complete responses to all related questions. Select Save &amp; </w:t>
      </w:r>
      <w:r w:rsidR="00B0256F">
        <w:rPr>
          <w:noProof/>
        </w:rPr>
        <mc:AlternateContent>
          <mc:Choice Requires="wps">
            <w:drawing>
              <wp:anchor distT="0" distB="0" distL="114300" distR="114300" simplePos="0" relativeHeight="251658260" behindDoc="0" locked="0" layoutInCell="1" allowOverlap="1" wp14:anchorId="19B475AE" wp14:editId="6BBA42E2">
                <wp:simplePos x="0" y="0"/>
                <wp:positionH relativeFrom="column">
                  <wp:posOffset>1486348</wp:posOffset>
                </wp:positionH>
                <wp:positionV relativeFrom="paragraph">
                  <wp:posOffset>8234045</wp:posOffset>
                </wp:positionV>
                <wp:extent cx="666750" cy="200025"/>
                <wp:effectExtent l="19050" t="19050" r="19050" b="28575"/>
                <wp:wrapNone/>
                <wp:docPr id="1541938571" name="Rectangle 15419385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75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752A6" id="Rectangle 1541938571" o:spid="_x0000_s1026" alt="&quot;&quot;" style="position:absolute;margin-left:117.05pt;margin-top:648.35pt;width:52.5pt;height:15.7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" filled="f" strokecolor="red" strokeweight="2.25pt"/>
            </w:pict>
          </mc:Fallback>
        </mc:AlternateContent>
      </w:r>
      <w:r w:rsidR="00711454">
        <w:rPr>
          <w:noProof/>
        </w:rPr>
        <mc:AlternateContent>
          <mc:Choice Requires="wps">
            <w:drawing>
              <wp:anchor distT="0" distB="0" distL="114300" distR="114300" simplePos="0" relativeHeight="251658262" behindDoc="0" locked="0" layoutInCell="1" allowOverlap="1" wp14:anchorId="7B669918" wp14:editId="63A4C532">
                <wp:simplePos x="0" y="0"/>
                <wp:positionH relativeFrom="column">
                  <wp:posOffset>2459990</wp:posOffset>
                </wp:positionH>
                <wp:positionV relativeFrom="paragraph">
                  <wp:posOffset>8062595</wp:posOffset>
                </wp:positionV>
                <wp:extent cx="1333500" cy="371475"/>
                <wp:effectExtent l="19050" t="19050" r="19050" b="28575"/>
                <wp:wrapNone/>
                <wp:docPr id="1541938573" name="Rectangle 15419385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0"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1DC9A" id="Rectangle 1541938573" o:spid="_x0000_s1026" alt="&quot;&quot;" style="position:absolute;margin-left:193.7pt;margin-top:634.85pt;width:105pt;height:29.2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" filled="f" strokecolor="red" strokeweight="2.25pt"/>
            </w:pict>
          </mc:Fallback>
        </mc:AlternateContent>
      </w:r>
      <w:r w:rsidR="00FE4CAA">
        <w:rPr>
          <w:noProof/>
        </w:rPr>
        <w:drawing>
          <wp:anchor distT="0" distB="0" distL="114300" distR="114300" simplePos="0" relativeHeight="251658261" behindDoc="0" locked="0" layoutInCell="1" allowOverlap="1" wp14:anchorId="03984B40" wp14:editId="0FCDB709">
            <wp:simplePos x="0" y="0"/>
            <wp:positionH relativeFrom="margin">
              <wp:posOffset>2411095</wp:posOffset>
            </wp:positionH>
            <wp:positionV relativeFrom="paragraph">
              <wp:posOffset>8005445</wp:posOffset>
            </wp:positionV>
            <wp:extent cx="1428115" cy="513715"/>
            <wp:effectExtent l="0" t="0" r="635" b="635"/>
            <wp:wrapNone/>
            <wp:docPr id="1541938572" name="Picture 1541938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72" name="Picture 1541938572">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428115" cy="513715"/>
                    </a:xfrm>
                    <a:prstGeom prst="rect">
                      <a:avLst/>
                    </a:prstGeom>
                  </pic:spPr>
                </pic:pic>
              </a:graphicData>
            </a:graphic>
          </wp:anchor>
        </w:drawing>
      </w:r>
      <w:r w:rsidR="00FE4CAA">
        <w:rPr>
          <w:noProof/>
        </w:rPr>
        <w:drawing>
          <wp:anchor distT="0" distB="0" distL="114300" distR="114300" simplePos="0" relativeHeight="251658259" behindDoc="0" locked="0" layoutInCell="1" allowOverlap="1" wp14:anchorId="4BC316CD" wp14:editId="719386DC">
            <wp:simplePos x="0" y="0"/>
            <wp:positionH relativeFrom="margin">
              <wp:align>left</wp:align>
            </wp:positionH>
            <wp:positionV relativeFrom="paragraph">
              <wp:posOffset>375920</wp:posOffset>
            </wp:positionV>
            <wp:extent cx="5568315" cy="8115300"/>
            <wp:effectExtent l="0" t="0" r="0" b="0"/>
            <wp:wrapTopAndBottom/>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568315" cy="8115300"/>
                    </a:xfrm>
                    <a:prstGeom prst="rect">
                      <a:avLst/>
                    </a:prstGeom>
                    <a:noFill/>
                  </pic:spPr>
                </pic:pic>
              </a:graphicData>
            </a:graphic>
          </wp:anchor>
        </w:drawing>
      </w:r>
      <w:r>
        <w:t>next button to proceed.</w:t>
      </w:r>
    </w:p>
    <w:p w14:paraId="1A77DD4C" w14:textId="51CA3959" w:rsidR="005A46FC" w:rsidRDefault="001E0ADB" w:rsidP="003C3CD1">
      <w:pPr>
        <w:ind w:left="142" w:hanging="426"/>
      </w:pPr>
      <w:r>
        <w:rPr>
          <w:noProof/>
        </w:rPr>
        <mc:AlternateContent>
          <mc:Choice Requires="wps">
            <w:drawing>
              <wp:anchor distT="0" distB="0" distL="114300" distR="114300" simplePos="0" relativeHeight="251658257" behindDoc="0" locked="0" layoutInCell="1" allowOverlap="1" wp14:anchorId="49B62207" wp14:editId="432DFAFC">
                <wp:simplePos x="0" y="0"/>
                <wp:positionH relativeFrom="column">
                  <wp:posOffset>2259965</wp:posOffset>
                </wp:positionH>
                <wp:positionV relativeFrom="paragraph">
                  <wp:posOffset>7910830</wp:posOffset>
                </wp:positionV>
                <wp:extent cx="219075" cy="66675"/>
                <wp:effectExtent l="19050" t="19050" r="47625" b="47625"/>
                <wp:wrapNone/>
                <wp:docPr id="1541938574" name="Arrow: Left-Right 1541938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075" cy="66675"/>
                        </a:xfrm>
                        <a:prstGeom prst="leftRigh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11A01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541938574" o:spid="_x0000_s1026" type="#_x0000_t69" alt="&quot;&quot;" style="position:absolute;margin-left:177.95pt;margin-top:622.9pt;width:17.25pt;height:5.2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" adj="3287" filled="f" strokecolor="black [3213]" strokeweight="1.5pt"/>
            </w:pict>
          </mc:Fallback>
        </mc:AlternateContent>
      </w:r>
      <w:r w:rsidR="001A0A5B" w:rsidRPr="00711454">
        <w:rPr>
          <w:rFonts w:ascii="Calibri" w:hAnsi="Calibri"/>
          <w:i/>
          <w:color w:val="C00000"/>
          <w:sz w:val="18"/>
        </w:rPr>
        <w:t xml:space="preserve">Screen </w:t>
      </w:r>
      <w:r w:rsidR="00CE6FE9">
        <w:rPr>
          <w:rFonts w:ascii="Calibri" w:hAnsi="Calibri"/>
          <w:i/>
          <w:color w:val="C00000"/>
          <w:sz w:val="18"/>
        </w:rPr>
        <w:t>2</w:t>
      </w:r>
      <w:r w:rsidR="003C3CD1">
        <w:rPr>
          <w:rFonts w:ascii="Calibri" w:hAnsi="Calibri"/>
          <w:i/>
          <w:color w:val="C00000"/>
          <w:sz w:val="18"/>
        </w:rPr>
        <w:t>5</w:t>
      </w:r>
      <w:r w:rsidR="001A0A5B" w:rsidRPr="00711454">
        <w:rPr>
          <w:rFonts w:ascii="Calibri" w:hAnsi="Calibri"/>
          <w:i/>
          <w:color w:val="C00000"/>
          <w:sz w:val="18"/>
        </w:rPr>
        <w:t>: Consignment information section</w:t>
      </w:r>
      <w:r w:rsidR="005A46FC">
        <w:br w:type="page"/>
      </w:r>
    </w:p>
    <w:p w14:paraId="2C5185F6" w14:textId="43243F19" w:rsidR="0025368F" w:rsidRDefault="0025368F" w:rsidP="0025368F">
      <w:pPr>
        <w:spacing w:after="0" w:line="240" w:lineRule="auto"/>
        <w:ind w:left="142" w:hanging="426"/>
        <w:rPr>
          <w:b/>
          <w:bCs/>
          <w:lang w:val="en-GB"/>
        </w:rPr>
      </w:pPr>
    </w:p>
    <w:p w14:paraId="2CF5389C" w14:textId="6CA20237" w:rsidR="005A46FC" w:rsidRPr="007F334E" w:rsidRDefault="002F16F5" w:rsidP="002F5B78">
      <w:pPr>
        <w:ind w:left="-284"/>
      </w:pPr>
      <w:r>
        <w:t xml:space="preserve">At least one inspection type must be selected either by a user or automatically applied by the system. </w:t>
      </w:r>
      <w:r w:rsidR="005A46FC">
        <w:t>A u</w:t>
      </w:r>
      <w:r w:rsidR="005A46FC" w:rsidRPr="007F334E">
        <w:t xml:space="preserve">ser can select and add more than one inspection </w:t>
      </w:r>
      <w:r w:rsidR="006D0E8F">
        <w:t xml:space="preserve">/ consignment </w:t>
      </w:r>
      <w:r w:rsidR="005A46FC" w:rsidRPr="007F334E">
        <w:t xml:space="preserve">type to the </w:t>
      </w:r>
      <w:r w:rsidR="00B456A6">
        <w:t xml:space="preserve">request </w:t>
      </w:r>
      <w:r w:rsidR="005A46FC">
        <w:t>but cannot add duplicate inspection types.</w:t>
      </w:r>
    </w:p>
    <w:p w14:paraId="652CF9C5" w14:textId="1BC8F3F6" w:rsidR="00B75CA1" w:rsidRDefault="002A7AEC" w:rsidP="003C3CD1">
      <w:pPr>
        <w:ind w:left="142" w:hanging="426"/>
      </w:pPr>
      <w:r>
        <w:rPr>
          <w:noProof/>
        </w:rPr>
        <w:drawing>
          <wp:inline distT="0" distB="0" distL="0" distR="0" wp14:anchorId="0743E9C1" wp14:editId="43A999B0">
            <wp:extent cx="5463577" cy="3492500"/>
            <wp:effectExtent l="0" t="0" r="3810" b="0"/>
            <wp:docPr id="1541938563" name="Picture 1541938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63" name="Picture 1541938563">
                      <a:extLst>
                        <a:ext uri="{C183D7F6-B498-43B3-948B-1728B52AA6E4}">
                          <adec:decorative xmlns:adec="http://schemas.microsoft.com/office/drawing/2017/decorative" val="1"/>
                        </a:ext>
                      </a:extLst>
                    </pic:cNvPr>
                    <pic:cNvPicPr/>
                  </pic:nvPicPr>
                  <pic:blipFill>
                    <a:blip r:embed="rId54"/>
                    <a:stretch>
                      <a:fillRect/>
                    </a:stretch>
                  </pic:blipFill>
                  <pic:spPr>
                    <a:xfrm>
                      <a:off x="0" y="0"/>
                      <a:ext cx="5509025" cy="3521552"/>
                    </a:xfrm>
                    <a:prstGeom prst="rect">
                      <a:avLst/>
                    </a:prstGeom>
                  </pic:spPr>
                </pic:pic>
              </a:graphicData>
            </a:graphic>
          </wp:inline>
        </w:drawing>
      </w:r>
    </w:p>
    <w:p w14:paraId="772F3DD4" w14:textId="603C8A0B" w:rsidR="002A7AEC" w:rsidRDefault="002A7AEC" w:rsidP="003C3CD1">
      <w:pPr>
        <w:pStyle w:val="FigureTableNoteSource"/>
        <w:ind w:left="142" w:hanging="426"/>
      </w:pPr>
      <w:r>
        <w:t xml:space="preserve">Screen </w:t>
      </w:r>
      <w:r w:rsidR="00CE6FE9">
        <w:t>2</w:t>
      </w:r>
      <w:r w:rsidR="003C3CD1">
        <w:t>6</w:t>
      </w:r>
      <w:r>
        <w:t>: Inspection selection</w:t>
      </w:r>
    </w:p>
    <w:p w14:paraId="37C8AB9A" w14:textId="77777777" w:rsidR="006D0E8F" w:rsidRDefault="006D0E8F" w:rsidP="006D0E8F">
      <w:pPr>
        <w:pStyle w:val="BoxText"/>
        <w:ind w:left="-284"/>
      </w:pPr>
      <w:r>
        <w:t>Simply start typing an inspection / consignment type and the system will suggest values.</w:t>
      </w:r>
    </w:p>
    <w:p w14:paraId="781CBE7B" w14:textId="77777777" w:rsidR="006D0E8F" w:rsidRDefault="006D0E8F" w:rsidP="006D0E8F">
      <w:pPr>
        <w:pStyle w:val="BoxTextBullets"/>
        <w:numPr>
          <w:ilvl w:val="0"/>
          <w:numId w:val="0"/>
        </w:numPr>
        <w:ind w:left="-284"/>
      </w:pPr>
      <w:r>
        <w:t>Inspection types will be auto populated depending on the direction and can also be manually added. Where an inspection type has been auto populated against a direction, a user cannot remove this entry</w:t>
      </w:r>
    </w:p>
    <w:p w14:paraId="01B700AE" w14:textId="531F701C" w:rsidR="00D214AB" w:rsidRPr="00637C23" w:rsidRDefault="00D214AB" w:rsidP="006D0E8F">
      <w:pPr>
        <w:pStyle w:val="BoxTextBullets"/>
        <w:numPr>
          <w:ilvl w:val="0"/>
          <w:numId w:val="0"/>
        </w:numPr>
        <w:ind w:left="-284"/>
        <w:rPr>
          <w:lang w:val="en-GB"/>
        </w:rPr>
      </w:pPr>
      <w:r w:rsidRPr="00637C23">
        <w:rPr>
          <w:lang w:val="en-GB"/>
        </w:rPr>
        <w:t xml:space="preserve">When lodging an inspection request for </w:t>
      </w:r>
      <w:r w:rsidR="00637C23" w:rsidRPr="00637C23">
        <w:rPr>
          <w:lang w:val="en-GB"/>
        </w:rPr>
        <w:t>an</w:t>
      </w:r>
      <w:r w:rsidRPr="00637C23">
        <w:rPr>
          <w:lang w:val="en-GB"/>
        </w:rPr>
        <w:t xml:space="preserve"> imported food program direction, the associated inspection types are automatically populated. </w:t>
      </w:r>
    </w:p>
    <w:p w14:paraId="03716748" w14:textId="5C0112B7" w:rsidR="001A0A5B" w:rsidRDefault="00637C23" w:rsidP="002F5B78">
      <w:pPr>
        <w:spacing w:after="0" w:line="240" w:lineRule="auto"/>
        <w:ind w:left="142" w:hanging="426"/>
      </w:pPr>
      <w:r w:rsidDel="00637C23">
        <w:rPr>
          <w:rStyle w:val="CommentReference"/>
        </w:rPr>
        <w:t xml:space="preserve"> </w:t>
      </w:r>
      <w:r>
        <w:rPr>
          <w:rStyle w:val="CommentReference"/>
        </w:rPr>
        <w:br w:type="page"/>
      </w:r>
    </w:p>
    <w:p w14:paraId="3093F140" w14:textId="2C5119ED" w:rsidR="001A0A5B" w:rsidRDefault="001A0A5B" w:rsidP="002F5B78">
      <w:pPr>
        <w:pStyle w:val="ListParagraph"/>
        <w:numPr>
          <w:ilvl w:val="0"/>
          <w:numId w:val="25"/>
        </w:numPr>
        <w:ind w:left="851" w:hanging="1135"/>
      </w:pPr>
      <w:r w:rsidRPr="00B31B18">
        <w:lastRenderedPageBreak/>
        <w:t>On the Appointment details tab, complete the required information and select the Save &amp; next button to proceed.</w:t>
      </w:r>
    </w:p>
    <w:p w14:paraId="369AF1A7" w14:textId="3971BD2A" w:rsidR="001A0A5B" w:rsidRDefault="00F13254" w:rsidP="002F5B78">
      <w:pPr>
        <w:ind w:left="142" w:hanging="426"/>
      </w:pPr>
      <w:r>
        <w:rPr>
          <w:noProof/>
        </w:rPr>
        <mc:AlternateContent>
          <mc:Choice Requires="wps">
            <w:drawing>
              <wp:anchor distT="0" distB="0" distL="114300" distR="114300" simplePos="0" relativeHeight="251658270" behindDoc="0" locked="0" layoutInCell="1" allowOverlap="1" wp14:anchorId="0A27EE7C" wp14:editId="56027DFF">
                <wp:simplePos x="0" y="0"/>
                <wp:positionH relativeFrom="column">
                  <wp:posOffset>1579671</wp:posOffset>
                </wp:positionH>
                <wp:positionV relativeFrom="paragraph">
                  <wp:posOffset>5849601</wp:posOffset>
                </wp:positionV>
                <wp:extent cx="781050" cy="222250"/>
                <wp:effectExtent l="19050" t="19050" r="19050" b="25400"/>
                <wp:wrapNone/>
                <wp:docPr id="1541938575" name="Rectangle 15419385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BDFC9" id="Rectangle 1541938575" o:spid="_x0000_s1026" alt="&quot;&quot;" style="position:absolute;margin-left:124.4pt;margin-top:460.6pt;width:61.5pt;height:1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" filled="f" strokecolor="red" strokeweight="2.25pt"/>
            </w:pict>
          </mc:Fallback>
        </mc:AlternateContent>
      </w:r>
      <w:r w:rsidR="008E59E4">
        <w:rPr>
          <w:noProof/>
        </w:rPr>
        <mc:AlternateContent>
          <mc:Choice Requires="wps">
            <w:drawing>
              <wp:anchor distT="0" distB="0" distL="114300" distR="114300" simplePos="0" relativeHeight="251658273" behindDoc="0" locked="0" layoutInCell="1" allowOverlap="1" wp14:anchorId="170CAB73" wp14:editId="38A8816B">
                <wp:simplePos x="0" y="0"/>
                <wp:positionH relativeFrom="margin">
                  <wp:posOffset>-144802</wp:posOffset>
                </wp:positionH>
                <wp:positionV relativeFrom="paragraph">
                  <wp:posOffset>5123609</wp:posOffset>
                </wp:positionV>
                <wp:extent cx="5835650" cy="596900"/>
                <wp:effectExtent l="19050" t="19050" r="12700" b="12700"/>
                <wp:wrapNone/>
                <wp:docPr id="1541938585" name="Rectangle 1541938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5650" cy="596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C09F0" id="Rectangle 1541938585" o:spid="_x0000_s1026" alt="&quot;&quot;" style="position:absolute;margin-left:-11.4pt;margin-top:403.45pt;width:459.5pt;height:47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" filled="f" strokecolor="red" strokeweight="2.25pt">
                <w10:wrap anchorx="margin"/>
              </v:rect>
            </w:pict>
          </mc:Fallback>
        </mc:AlternateContent>
      </w:r>
      <w:r w:rsidR="001A0A5B">
        <w:rPr>
          <w:noProof/>
        </w:rPr>
        <w:drawing>
          <wp:inline distT="0" distB="0" distL="0" distR="0" wp14:anchorId="616D22ED" wp14:editId="5C79C0D7">
            <wp:extent cx="6490705" cy="6191250"/>
            <wp:effectExtent l="0" t="0" r="5715"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512186" cy="6211740"/>
                    </a:xfrm>
                    <a:prstGeom prst="rect">
                      <a:avLst/>
                    </a:prstGeom>
                    <a:noFill/>
                  </pic:spPr>
                </pic:pic>
              </a:graphicData>
            </a:graphic>
          </wp:inline>
        </w:drawing>
      </w:r>
    </w:p>
    <w:p w14:paraId="71355F7E" w14:textId="5A6954DF" w:rsidR="001A0A5B" w:rsidRDefault="001A0A5B" w:rsidP="003C3CD1">
      <w:pPr>
        <w:pStyle w:val="FigureTableNoteSource"/>
        <w:ind w:left="142" w:hanging="426"/>
      </w:pPr>
      <w:r>
        <w:t xml:space="preserve">Screen </w:t>
      </w:r>
      <w:r w:rsidR="003C3CD1">
        <w:t>27</w:t>
      </w:r>
      <w:r>
        <w:t>: Appointment details section</w:t>
      </w:r>
    </w:p>
    <w:p w14:paraId="3FEB4706" w14:textId="77777777" w:rsidR="0027602C" w:rsidRDefault="0027602C" w:rsidP="003C3CD1">
      <w:pPr>
        <w:ind w:left="142" w:hanging="426"/>
      </w:pPr>
      <w:r>
        <w:rPr>
          <w:noProof/>
        </w:rPr>
        <w:lastRenderedPageBreak/>
        <w:drawing>
          <wp:inline distT="0" distB="0" distL="0" distR="0" wp14:anchorId="47F15761" wp14:editId="45E7D205">
            <wp:extent cx="5731510" cy="2425065"/>
            <wp:effectExtent l="19050" t="19050" r="21590" b="13335"/>
            <wp:docPr id="1541938564" name="Picture 15419385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64" name="Picture 1541938564">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5731510" cy="2425065"/>
                    </a:xfrm>
                    <a:prstGeom prst="rect">
                      <a:avLst/>
                    </a:prstGeom>
                    <a:ln>
                      <a:solidFill>
                        <a:schemeClr val="tx1"/>
                      </a:solidFill>
                    </a:ln>
                  </pic:spPr>
                </pic:pic>
              </a:graphicData>
            </a:graphic>
          </wp:inline>
        </w:drawing>
      </w:r>
    </w:p>
    <w:p w14:paraId="401094AF" w14:textId="22464E97" w:rsidR="0027602C" w:rsidRPr="000970C4" w:rsidRDefault="0027602C" w:rsidP="003C3CD1">
      <w:pPr>
        <w:pStyle w:val="FigureTableNoteSource"/>
        <w:ind w:left="142" w:hanging="426"/>
      </w:pPr>
      <w:r>
        <w:t xml:space="preserve">Screen </w:t>
      </w:r>
      <w:r w:rsidR="003C3CD1">
        <w:t>28</w:t>
      </w:r>
      <w:r w:rsidRPr="000970C4">
        <w:t xml:space="preserve">: </w:t>
      </w:r>
      <w:r>
        <w:t>Selecting the date and time</w:t>
      </w:r>
    </w:p>
    <w:p w14:paraId="5724DFCE" w14:textId="77777777" w:rsidR="0027602C" w:rsidRDefault="0027602C" w:rsidP="0027602C">
      <w:pPr>
        <w:ind w:left="142" w:hanging="426"/>
      </w:pPr>
    </w:p>
    <w:p w14:paraId="3CAAC0B2" w14:textId="77777777" w:rsidR="0027602C" w:rsidRDefault="0027602C" w:rsidP="003C3CD1">
      <w:pPr>
        <w:pStyle w:val="FigureTableNoteSource"/>
        <w:ind w:left="142" w:hanging="426"/>
      </w:pPr>
      <w:r>
        <w:rPr>
          <w:noProof/>
        </w:rPr>
        <w:drawing>
          <wp:inline distT="0" distB="0" distL="0" distR="0" wp14:anchorId="19727FA9" wp14:editId="6970E274">
            <wp:extent cx="5731510" cy="867410"/>
            <wp:effectExtent l="19050" t="19050" r="21590" b="27940"/>
            <wp:docPr id="1541938579" name="Picture 1541938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79" name="Picture 1541938579">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5731510" cy="867410"/>
                    </a:xfrm>
                    <a:prstGeom prst="rect">
                      <a:avLst/>
                    </a:prstGeom>
                    <a:ln>
                      <a:solidFill>
                        <a:schemeClr val="tx1"/>
                      </a:solidFill>
                    </a:ln>
                  </pic:spPr>
                </pic:pic>
              </a:graphicData>
            </a:graphic>
          </wp:inline>
        </w:drawing>
      </w:r>
    </w:p>
    <w:p w14:paraId="7DAF44DA" w14:textId="43AEB621" w:rsidR="0027602C" w:rsidRDefault="0027602C" w:rsidP="003C3CD1">
      <w:pPr>
        <w:pStyle w:val="FigureTableNoteSource"/>
        <w:ind w:left="142" w:hanging="426"/>
        <w:jc w:val="both"/>
      </w:pPr>
      <w:r>
        <w:t xml:space="preserve">Screen </w:t>
      </w:r>
      <w:r w:rsidR="003C3CD1">
        <w:t>29</w:t>
      </w:r>
      <w:r w:rsidRPr="000970C4">
        <w:t xml:space="preserve">: </w:t>
      </w:r>
      <w:r>
        <w:t xml:space="preserve">Screen 56: </w:t>
      </w:r>
      <w:r w:rsidRPr="000970C4">
        <w:t xml:space="preserve">Appointment </w:t>
      </w:r>
      <w:r>
        <w:t>time slots</w:t>
      </w:r>
    </w:p>
    <w:p w14:paraId="279D5E16" w14:textId="3FE1BB0B" w:rsidR="001A0A5B" w:rsidRDefault="001A0A5B" w:rsidP="002F5B78">
      <w:pPr>
        <w:pStyle w:val="BoxTextBullets"/>
        <w:ind w:left="142" w:hanging="426"/>
      </w:pPr>
      <w:r>
        <w:t>Indicate a date and time when your goods will be ready for inspection. This date must be in the future. You can also specify a time b</w:t>
      </w:r>
      <w:r w:rsidR="00423AC3">
        <w:t>y</w:t>
      </w:r>
      <w:r>
        <w:t xml:space="preserve"> selecting the clock symbol at the bottom of the calendar icon. The time will default to current time if not changed. </w:t>
      </w:r>
    </w:p>
    <w:p w14:paraId="4B728929" w14:textId="4CFA44C1" w:rsidR="006C360B" w:rsidRDefault="001A0A5B" w:rsidP="002F5B78">
      <w:pPr>
        <w:pStyle w:val="BoxTextBullets"/>
        <w:ind w:left="142" w:hanging="426"/>
      </w:pPr>
      <w:r>
        <w:t>Select a preferred inspection period from the dropdown list.</w:t>
      </w:r>
      <w:r w:rsidR="00076AD8">
        <w:t xml:space="preserve"> There are four to choose from</w:t>
      </w:r>
      <w:r w:rsidR="00922EC4">
        <w:t xml:space="preserve"> AM, PM Anytime and Overtime.</w:t>
      </w:r>
    </w:p>
    <w:p w14:paraId="1C9BB061" w14:textId="08E417EB" w:rsidR="00C077CF" w:rsidRPr="00C077CF" w:rsidRDefault="001C5017" w:rsidP="002F5B78">
      <w:pPr>
        <w:pStyle w:val="BoxTextBullets"/>
        <w:ind w:left="142" w:hanging="426"/>
      </w:pPr>
      <w:r w:rsidRPr="001C5017">
        <w:rPr>
          <w:bdr w:val="none" w:sz="0" w:space="0" w:color="auto" w:frame="1"/>
        </w:rPr>
        <w:t>When you require an inspection outside of departmental core hours i.e., outside 6:30am to 6:30pm Monday to Friday, you can select the overtime option on the appointment details tab.</w:t>
      </w:r>
      <w:r>
        <w:rPr>
          <w:bdr w:val="none" w:sz="0" w:space="0" w:color="auto" w:frame="1"/>
        </w:rPr>
        <w:t xml:space="preserve"> </w:t>
      </w:r>
      <w:r w:rsidRPr="001C5017">
        <w:rPr>
          <w:bdr w:val="none" w:sz="0" w:space="0" w:color="auto" w:frame="1"/>
        </w:rPr>
        <w:t xml:space="preserve">The department will email you with the day/time once the booking has been confirmed.  </w:t>
      </w:r>
    </w:p>
    <w:p w14:paraId="37DB6C8B" w14:textId="79165693" w:rsidR="001C5017" w:rsidRDefault="00C077CF" w:rsidP="002F5B78">
      <w:pPr>
        <w:pStyle w:val="BoxTextBullets"/>
        <w:ind w:left="142" w:hanging="426"/>
      </w:pPr>
      <w:r>
        <w:rPr>
          <w:bdr w:val="none" w:sz="0" w:space="0" w:color="auto" w:frame="1"/>
        </w:rPr>
        <w:t>Indicate if your inspection contains perishable or urgent goods</w:t>
      </w:r>
      <w:r w:rsidR="001C5017" w:rsidRPr="001C5017">
        <w:rPr>
          <w:bdr w:val="none" w:sz="0" w:space="0" w:color="auto" w:frame="1"/>
        </w:rPr>
        <w:t xml:space="preserve"> </w:t>
      </w:r>
    </w:p>
    <w:p w14:paraId="1026837E" w14:textId="33C8108D" w:rsidR="001669F5" w:rsidRDefault="001669F5" w:rsidP="002F5B78">
      <w:pPr>
        <w:pStyle w:val="BoxTextBullets"/>
        <w:ind w:left="142" w:hanging="426"/>
        <w:rPr>
          <w:bdr w:val="none" w:sz="0" w:space="0" w:color="auto" w:frame="1"/>
        </w:rPr>
      </w:pPr>
      <w:r>
        <w:rPr>
          <w:b/>
          <w:bCs/>
          <w:bdr w:val="none" w:sz="0" w:space="0" w:color="auto" w:frame="1"/>
        </w:rPr>
        <w:t>Further information:</w:t>
      </w:r>
      <w:r>
        <w:rPr>
          <w:bdr w:val="none" w:sz="0" w:space="0" w:color="auto" w:frame="1"/>
        </w:rPr>
        <w:t xml:space="preserve"> - you can request a ‘To meet’ inspection – you will receive a day and time for the inspection once the booking has been confirmed</w:t>
      </w:r>
      <w:r>
        <w:rPr>
          <w:rFonts w:ascii="Segoe UI" w:hAnsi="Segoe UI" w:cs="Segoe UI"/>
          <w:color w:val="242424"/>
          <w:sz w:val="21"/>
          <w:szCs w:val="21"/>
          <w:bdr w:val="none" w:sz="0" w:space="0" w:color="auto" w:frame="1"/>
          <w:shd w:val="clear" w:color="auto" w:fill="FFFFFF"/>
        </w:rPr>
        <w:t>.</w:t>
      </w:r>
      <w:r>
        <w:rPr>
          <w:bdr w:val="none" w:sz="0" w:space="0" w:color="auto" w:frame="1"/>
        </w:rPr>
        <w:t xml:space="preserve">  </w:t>
      </w:r>
    </w:p>
    <w:p w14:paraId="1C9B3A71" w14:textId="231E6463" w:rsidR="00015D75" w:rsidRPr="001669F5" w:rsidRDefault="001669F5" w:rsidP="002F5B78">
      <w:pPr>
        <w:pStyle w:val="BoxTextBullets"/>
        <w:ind w:left="142" w:hanging="426"/>
        <w:rPr>
          <w:bdr w:val="none" w:sz="0" w:space="0" w:color="auto" w:frame="1"/>
        </w:rPr>
      </w:pPr>
      <w:r w:rsidRPr="00867215">
        <w:rPr>
          <w:b/>
          <w:bCs/>
          <w:bdr w:val="none" w:sz="0" w:space="0" w:color="auto" w:frame="1"/>
        </w:rPr>
        <w:t>Note:</w:t>
      </w:r>
      <w:r>
        <w:rPr>
          <w:bdr w:val="none" w:sz="0" w:space="0" w:color="auto" w:frame="1"/>
        </w:rPr>
        <w:t xml:space="preserve"> overtime is a form of ‘To meet’, but ‘To meets’ can also be during business hours.</w:t>
      </w:r>
    </w:p>
    <w:p w14:paraId="440B1BB8" w14:textId="34101296" w:rsidR="001A0A5B" w:rsidRDefault="001A0A5B" w:rsidP="002F5B78">
      <w:pPr>
        <w:spacing w:after="0" w:line="240" w:lineRule="auto"/>
        <w:ind w:left="-284"/>
      </w:pPr>
      <w:r>
        <w:t xml:space="preserve">View information on the Summary tab to verify the details entered for your Inspection Request(s.) Should any changes be required, use the Previous button to navigate to the relevant tab. Ensure that all entered information is accurate before submitting the form. </w:t>
      </w:r>
    </w:p>
    <w:p w14:paraId="7D922F5B" w14:textId="77777777" w:rsidR="00B456A6" w:rsidRDefault="00B456A6" w:rsidP="002F5B78">
      <w:pPr>
        <w:spacing w:after="0" w:line="240" w:lineRule="auto"/>
        <w:ind w:left="142" w:hanging="426"/>
      </w:pPr>
    </w:p>
    <w:p w14:paraId="79333F0D" w14:textId="5D588DB4" w:rsidR="001A0A5B" w:rsidRPr="00D311FA" w:rsidRDefault="001A0A5B" w:rsidP="002F5B78">
      <w:pPr>
        <w:pStyle w:val="ListParagraph"/>
        <w:ind w:left="142" w:hanging="426"/>
      </w:pPr>
      <w:r>
        <w:t>Submit the form by selecting the Submit button.</w:t>
      </w:r>
    </w:p>
    <w:p w14:paraId="3E06D46D" w14:textId="37491123" w:rsidR="001A0A5B" w:rsidRDefault="001A0A5B" w:rsidP="002F5B78">
      <w:pPr>
        <w:ind w:left="142" w:hanging="426"/>
      </w:pPr>
      <w:r>
        <w:rPr>
          <w:noProof/>
        </w:rPr>
        <w:lastRenderedPageBreak/>
        <w:drawing>
          <wp:inline distT="0" distB="0" distL="0" distR="0" wp14:anchorId="1D7BE8C3" wp14:editId="2AAC77C6">
            <wp:extent cx="6066957" cy="3735192"/>
            <wp:effectExtent l="19050" t="19050" r="10160" b="1778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073165" cy="3739014"/>
                    </a:xfrm>
                    <a:prstGeom prst="rect">
                      <a:avLst/>
                    </a:prstGeom>
                    <a:noFill/>
                    <a:ln>
                      <a:solidFill>
                        <a:schemeClr val="tx1"/>
                      </a:solidFill>
                    </a:ln>
                  </pic:spPr>
                </pic:pic>
              </a:graphicData>
            </a:graphic>
          </wp:inline>
        </w:drawing>
      </w:r>
    </w:p>
    <w:p w14:paraId="09234389" w14:textId="7FD03136" w:rsidR="008B4C61" w:rsidRDefault="008B4C61" w:rsidP="002F5B78">
      <w:pPr>
        <w:ind w:left="142" w:hanging="426"/>
      </w:pPr>
      <w:r>
        <w:rPr>
          <w:noProof/>
        </w:rPr>
        <mc:AlternateContent>
          <mc:Choice Requires="wps">
            <w:drawing>
              <wp:anchor distT="0" distB="0" distL="114300" distR="114300" simplePos="0" relativeHeight="251658271" behindDoc="0" locked="0" layoutInCell="1" allowOverlap="1" wp14:anchorId="70FCEC03" wp14:editId="3379C149">
                <wp:simplePos x="0" y="0"/>
                <wp:positionH relativeFrom="column">
                  <wp:posOffset>1659559</wp:posOffset>
                </wp:positionH>
                <wp:positionV relativeFrom="paragraph">
                  <wp:posOffset>471805</wp:posOffset>
                </wp:positionV>
                <wp:extent cx="802934" cy="266700"/>
                <wp:effectExtent l="19050" t="19050" r="16510" b="19050"/>
                <wp:wrapNone/>
                <wp:docPr id="1541938578" name="Rectangle 15419385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2934"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911139" id="Rectangle 1541938578" o:spid="_x0000_s1026" alt="&quot;&quot;" style="position:absolute;margin-left:130.65pt;margin-top:37.15pt;width:63.2pt;height:21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" filled="f" strokecolor="red" strokeweight="2.25pt"/>
            </w:pict>
          </mc:Fallback>
        </mc:AlternateContent>
      </w:r>
      <w:r>
        <w:rPr>
          <w:noProof/>
        </w:rPr>
        <w:drawing>
          <wp:inline distT="0" distB="0" distL="0" distR="0" wp14:anchorId="08ABE976" wp14:editId="357BB588">
            <wp:extent cx="6759327" cy="731875"/>
            <wp:effectExtent l="19050" t="19050" r="22860" b="11430"/>
            <wp:docPr id="1541938581" name="Picture 1541938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81" name="Picture 154193858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35539" cy="740127"/>
                    </a:xfrm>
                    <a:prstGeom prst="rect">
                      <a:avLst/>
                    </a:prstGeom>
                    <a:noFill/>
                    <a:ln>
                      <a:solidFill>
                        <a:schemeClr val="tx1"/>
                      </a:solidFill>
                    </a:ln>
                  </pic:spPr>
                </pic:pic>
              </a:graphicData>
            </a:graphic>
          </wp:inline>
        </w:drawing>
      </w:r>
    </w:p>
    <w:p w14:paraId="2710396F" w14:textId="18D64E78" w:rsidR="001A0A5B" w:rsidRDefault="001A0A5B" w:rsidP="003C3CD1">
      <w:pPr>
        <w:pStyle w:val="FigureTableNoteSource"/>
        <w:ind w:left="142" w:hanging="426"/>
      </w:pPr>
      <w:r>
        <w:t xml:space="preserve">Screen </w:t>
      </w:r>
      <w:r w:rsidR="002D685B">
        <w:t>3</w:t>
      </w:r>
      <w:r w:rsidR="003C3CD1">
        <w:t>0</w:t>
      </w:r>
      <w:r>
        <w:t>: View inspection request summary</w:t>
      </w:r>
    </w:p>
    <w:p w14:paraId="34781704" w14:textId="412B51D6" w:rsidR="001A0A5B" w:rsidRDefault="001A0A5B" w:rsidP="002F5B78">
      <w:pPr>
        <w:pStyle w:val="BoxText"/>
        <w:ind w:left="-284"/>
      </w:pPr>
      <w:r w:rsidRPr="00293BF6">
        <w:t>Declaration notice, privacy notice and privacy policy can be accessed by selecting the links in the Declaration section. Please read them before submitting your inspection request form.</w:t>
      </w:r>
    </w:p>
    <w:p w14:paraId="7E17B710" w14:textId="77777777" w:rsidR="001A0A5B" w:rsidRDefault="001A0A5B" w:rsidP="002F5B78">
      <w:pPr>
        <w:spacing w:after="0" w:line="240" w:lineRule="auto"/>
        <w:ind w:left="142" w:hanging="426"/>
        <w:rPr>
          <w:bCs/>
        </w:rPr>
      </w:pPr>
      <w:r>
        <w:br w:type="page"/>
      </w:r>
    </w:p>
    <w:p w14:paraId="6ED6CD02" w14:textId="7057DF51" w:rsidR="001A0A5B" w:rsidRDefault="001A0A5B" w:rsidP="002F5B78">
      <w:pPr>
        <w:pStyle w:val="ListParagraph"/>
        <w:numPr>
          <w:ilvl w:val="0"/>
          <w:numId w:val="25"/>
        </w:numPr>
        <w:ind w:left="851" w:hanging="1135"/>
        <w:contextualSpacing w:val="0"/>
      </w:pPr>
      <w:r w:rsidRPr="00293BF6">
        <w:lastRenderedPageBreak/>
        <w:t xml:space="preserve">This page confirms your import inspection request and provides you with a unique transaction number for each inspection request that </w:t>
      </w:r>
      <w:r w:rsidR="00B456A6">
        <w:t>you</w:t>
      </w:r>
      <w:r w:rsidR="00B456A6" w:rsidRPr="00293BF6">
        <w:t xml:space="preserve"> </w:t>
      </w:r>
      <w:r w:rsidR="00187E1C" w:rsidRPr="00293BF6">
        <w:t>lodged.</w:t>
      </w:r>
      <w:r w:rsidRPr="00293BF6">
        <w:t xml:space="preserve"> An email will also be sent to your registered email address confirming your submission.</w:t>
      </w:r>
    </w:p>
    <w:p w14:paraId="4183AAA8" w14:textId="717ACD3B" w:rsidR="001A0A5B" w:rsidRDefault="00187E1C" w:rsidP="00620E38">
      <w:pPr>
        <w:tabs>
          <w:tab w:val="left" w:pos="284"/>
        </w:tabs>
        <w:ind w:left="142" w:hanging="426"/>
        <w:jc w:val="center"/>
      </w:pPr>
      <w:r>
        <w:rPr>
          <w:noProof/>
        </w:rPr>
        <w:drawing>
          <wp:inline distT="0" distB="0" distL="0" distR="0" wp14:anchorId="1CB37E24" wp14:editId="65EFEAA3">
            <wp:extent cx="6479540" cy="4784090"/>
            <wp:effectExtent l="19050" t="19050" r="16510" b="16510"/>
            <wp:docPr id="1541938562" name="Picture 1541938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62" name="Picture 1541938562">
                      <a:extLst>
                        <a:ext uri="{C183D7F6-B498-43B3-948B-1728B52AA6E4}">
                          <adec:decorative xmlns:adec="http://schemas.microsoft.com/office/drawing/2017/decorative" val="1"/>
                        </a:ext>
                      </a:extLst>
                    </pic:cNvPr>
                    <pic:cNvPicPr/>
                  </pic:nvPicPr>
                  <pic:blipFill>
                    <a:blip r:embed="rId60"/>
                    <a:stretch>
                      <a:fillRect/>
                    </a:stretch>
                  </pic:blipFill>
                  <pic:spPr>
                    <a:xfrm>
                      <a:off x="0" y="0"/>
                      <a:ext cx="6479540" cy="4784090"/>
                    </a:xfrm>
                    <a:prstGeom prst="rect">
                      <a:avLst/>
                    </a:prstGeom>
                    <a:ln>
                      <a:solidFill>
                        <a:schemeClr val="tx1"/>
                      </a:solidFill>
                    </a:ln>
                  </pic:spPr>
                </pic:pic>
              </a:graphicData>
            </a:graphic>
          </wp:inline>
        </w:drawing>
      </w:r>
    </w:p>
    <w:p w14:paraId="7336BC48" w14:textId="51A83DA7" w:rsidR="001A0A5B" w:rsidRDefault="001A0A5B" w:rsidP="00572704">
      <w:pPr>
        <w:pStyle w:val="FigureTableNoteSource"/>
        <w:ind w:left="142" w:hanging="426"/>
      </w:pPr>
      <w:r>
        <w:t xml:space="preserve">Screen </w:t>
      </w:r>
      <w:r w:rsidR="00FA766B">
        <w:t>3</w:t>
      </w:r>
      <w:r w:rsidR="003C3CD1">
        <w:t>1</w:t>
      </w:r>
      <w:r>
        <w:t>: Inspection request confirmation</w:t>
      </w:r>
    </w:p>
    <w:p w14:paraId="15E1FA6A" w14:textId="3A0C3EF7" w:rsidR="001A0A5B" w:rsidRDefault="001A0A5B" w:rsidP="002F5B78">
      <w:pPr>
        <w:pStyle w:val="BoxText"/>
        <w:ind w:left="142" w:hanging="426"/>
      </w:pPr>
      <w:r>
        <w:t xml:space="preserve">To request a new inspection, select the Request another import inspection button. </w:t>
      </w:r>
    </w:p>
    <w:p w14:paraId="1950697C" w14:textId="422E8CB0" w:rsidR="001A0A5B" w:rsidRDefault="001A0A5B" w:rsidP="002F5B78">
      <w:pPr>
        <w:pStyle w:val="BoxText"/>
        <w:ind w:left="142" w:hanging="426"/>
      </w:pPr>
      <w:r>
        <w:t>To view your lodged inspection request, select the View inspection requests button.</w:t>
      </w:r>
    </w:p>
    <w:p w14:paraId="436A0DBF" w14:textId="4493107D" w:rsidR="001A0A5B" w:rsidRDefault="001A0A5B" w:rsidP="002F5B78">
      <w:pPr>
        <w:ind w:left="142" w:hanging="426"/>
      </w:pPr>
      <w:r>
        <w:br w:type="page"/>
      </w:r>
    </w:p>
    <w:p w14:paraId="5EFFAFB2" w14:textId="21CFA138" w:rsidR="00BE32FA" w:rsidRPr="00122851" w:rsidRDefault="00BE32FA" w:rsidP="002F5B78">
      <w:pPr>
        <w:pStyle w:val="Heading1"/>
        <w:ind w:left="142" w:hanging="426"/>
      </w:pPr>
      <w:bookmarkStart w:id="19" w:name="_Toc126927371"/>
      <w:r w:rsidRPr="00122851">
        <w:lastRenderedPageBreak/>
        <w:t>CREATING A NEW INSPECTION REQUEST – OTHER USERS</w:t>
      </w:r>
      <w:bookmarkEnd w:id="19"/>
    </w:p>
    <w:p w14:paraId="42C0769F" w14:textId="0FAC1FCB" w:rsidR="00BE32FA" w:rsidRDefault="006D0E8F" w:rsidP="002F5B78">
      <w:pPr>
        <w:numPr>
          <w:ilvl w:val="0"/>
          <w:numId w:val="65"/>
        </w:numPr>
        <w:ind w:left="709" w:hanging="993"/>
      </w:pPr>
      <w:r>
        <w:t>Sign</w:t>
      </w:r>
      <w:r w:rsidR="00BE32FA">
        <w:t xml:space="preserve"> into the Portal using your valid email and password combination</w:t>
      </w:r>
      <w:r>
        <w:t xml:space="preserve"> and select Inspection requests</w:t>
      </w:r>
      <w:r w:rsidR="00BE32FA">
        <w:t>.</w:t>
      </w:r>
    </w:p>
    <w:p w14:paraId="6C938800" w14:textId="7BF55BBF" w:rsidR="00BE32FA" w:rsidRDefault="00D16777" w:rsidP="003C3CD1">
      <w:pPr>
        <w:ind w:left="142" w:hanging="426"/>
        <w:rPr>
          <w:rFonts w:ascii="Calibri" w:hAnsi="Calibri"/>
          <w:i/>
          <w:color w:val="C00000"/>
          <w:sz w:val="18"/>
        </w:rPr>
      </w:pPr>
      <w:r>
        <w:rPr>
          <w:rFonts w:ascii="Calibri" w:hAnsi="Calibri"/>
          <w:i/>
          <w:noProof/>
          <w:color w:val="C00000"/>
          <w:sz w:val="18"/>
        </w:rPr>
        <w:drawing>
          <wp:inline distT="0" distB="0" distL="0" distR="0" wp14:anchorId="0ECDA7B3" wp14:editId="40094CF3">
            <wp:extent cx="1677725" cy="1828109"/>
            <wp:effectExtent l="19050" t="19050" r="17780" b="2032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1691752" cy="1843393"/>
                    </a:xfrm>
                    <a:prstGeom prst="rect">
                      <a:avLst/>
                    </a:prstGeom>
                    <a:ln>
                      <a:solidFill>
                        <a:schemeClr val="tx1"/>
                      </a:solidFill>
                    </a:ln>
                  </pic:spPr>
                </pic:pic>
              </a:graphicData>
            </a:graphic>
          </wp:inline>
        </w:drawing>
      </w:r>
    </w:p>
    <w:p w14:paraId="72D56AD2" w14:textId="436805B4" w:rsidR="00BE32FA" w:rsidRPr="009F4FCF" w:rsidRDefault="00BE32FA" w:rsidP="003C3CD1">
      <w:pPr>
        <w:ind w:left="142" w:hanging="426"/>
        <w:rPr>
          <w:rFonts w:ascii="Calibri" w:hAnsi="Calibri"/>
          <w:i/>
          <w:color w:val="C00000"/>
          <w:sz w:val="18"/>
        </w:rPr>
      </w:pPr>
      <w:r w:rsidRPr="009F4FCF">
        <w:rPr>
          <w:rFonts w:ascii="Calibri" w:hAnsi="Calibri"/>
          <w:i/>
          <w:color w:val="C00000"/>
          <w:sz w:val="18"/>
        </w:rPr>
        <w:t xml:space="preserve">Screen </w:t>
      </w:r>
      <w:r w:rsidR="00B13621">
        <w:rPr>
          <w:rFonts w:ascii="Calibri" w:hAnsi="Calibri"/>
          <w:i/>
          <w:color w:val="C00000"/>
          <w:sz w:val="18"/>
        </w:rPr>
        <w:t>3</w:t>
      </w:r>
      <w:r w:rsidR="003C3CD1">
        <w:rPr>
          <w:rFonts w:ascii="Calibri" w:hAnsi="Calibri"/>
          <w:i/>
          <w:color w:val="C00000"/>
          <w:sz w:val="18"/>
        </w:rPr>
        <w:t>2</w:t>
      </w:r>
      <w:r w:rsidRPr="009F4FCF">
        <w:rPr>
          <w:rFonts w:ascii="Calibri" w:hAnsi="Calibri"/>
          <w:i/>
          <w:color w:val="C00000"/>
          <w:sz w:val="18"/>
        </w:rPr>
        <w:t>: Lodge a RFI via the email and password channel</w:t>
      </w:r>
    </w:p>
    <w:p w14:paraId="10202898" w14:textId="654C54C1" w:rsidR="00D16777" w:rsidRDefault="00D16777" w:rsidP="00D16777">
      <w:pPr>
        <w:numPr>
          <w:ilvl w:val="0"/>
          <w:numId w:val="65"/>
        </w:numPr>
        <w:ind w:left="709" w:hanging="993"/>
      </w:pPr>
      <w:r>
        <w:t>Select Request an import inspection</w:t>
      </w:r>
    </w:p>
    <w:p w14:paraId="1740AFF3" w14:textId="5DD2452D" w:rsidR="00D16777" w:rsidRDefault="00D16777" w:rsidP="003C3CD1">
      <w:pPr>
        <w:pStyle w:val="ListParagraph"/>
        <w:ind w:left="-426"/>
      </w:pPr>
      <w:r>
        <w:rPr>
          <w:noProof/>
        </w:rPr>
        <w:drawing>
          <wp:inline distT="0" distB="0" distL="0" distR="0" wp14:anchorId="66B4B313" wp14:editId="3FD9E908">
            <wp:extent cx="1733385" cy="1525598"/>
            <wp:effectExtent l="19050" t="19050" r="19685" b="17780"/>
            <wp:docPr id="1541938560" name="Picture 1541938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60" name="Picture 1541938560">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1742717" cy="1533811"/>
                    </a:xfrm>
                    <a:prstGeom prst="rect">
                      <a:avLst/>
                    </a:prstGeom>
                    <a:ln>
                      <a:solidFill>
                        <a:schemeClr val="tx1"/>
                      </a:solidFill>
                    </a:ln>
                  </pic:spPr>
                </pic:pic>
              </a:graphicData>
            </a:graphic>
          </wp:inline>
        </w:drawing>
      </w:r>
    </w:p>
    <w:p w14:paraId="77444021" w14:textId="439F8FFF" w:rsidR="00D16777" w:rsidRPr="009F4FCF" w:rsidRDefault="00D16777" w:rsidP="003C3CD1">
      <w:pPr>
        <w:ind w:left="142" w:hanging="426"/>
        <w:rPr>
          <w:rFonts w:ascii="Calibri" w:hAnsi="Calibri"/>
          <w:i/>
          <w:color w:val="C00000"/>
          <w:sz w:val="18"/>
        </w:rPr>
      </w:pPr>
      <w:r w:rsidRPr="009F4FCF">
        <w:rPr>
          <w:rFonts w:ascii="Calibri" w:hAnsi="Calibri"/>
          <w:i/>
          <w:color w:val="C00000"/>
          <w:sz w:val="18"/>
        </w:rPr>
        <w:t xml:space="preserve">Screen </w:t>
      </w:r>
      <w:r>
        <w:rPr>
          <w:rFonts w:ascii="Calibri" w:hAnsi="Calibri"/>
          <w:i/>
          <w:color w:val="C00000"/>
          <w:sz w:val="18"/>
        </w:rPr>
        <w:t>3</w:t>
      </w:r>
      <w:r w:rsidR="003C3CD1">
        <w:rPr>
          <w:rFonts w:ascii="Calibri" w:hAnsi="Calibri"/>
          <w:i/>
          <w:color w:val="C00000"/>
          <w:sz w:val="18"/>
        </w:rPr>
        <w:t>3</w:t>
      </w:r>
      <w:r w:rsidRPr="009F4FCF">
        <w:rPr>
          <w:rFonts w:ascii="Calibri" w:hAnsi="Calibri"/>
          <w:i/>
          <w:color w:val="C00000"/>
          <w:sz w:val="18"/>
        </w:rPr>
        <w:t>: Lodge a RFI via the email and password channel</w:t>
      </w:r>
    </w:p>
    <w:p w14:paraId="5E7B4AA9" w14:textId="3FBA9B73" w:rsidR="00D16777" w:rsidRDefault="00D16777" w:rsidP="00D16777">
      <w:pPr>
        <w:numPr>
          <w:ilvl w:val="0"/>
          <w:numId w:val="65"/>
        </w:numPr>
        <w:ind w:left="709" w:hanging="993"/>
      </w:pPr>
      <w:r>
        <w:t>Enter a valid AIMS Entry ID.  This is an alpha-numeric nine-character.</w:t>
      </w:r>
    </w:p>
    <w:p w14:paraId="00700031" w14:textId="4CF35C9A" w:rsidR="00BE32FA" w:rsidRDefault="00BE32FA" w:rsidP="003C3CD1">
      <w:pPr>
        <w:pStyle w:val="ListParagraph"/>
        <w:ind w:left="-426"/>
      </w:pPr>
      <w:r>
        <w:rPr>
          <w:noProof/>
        </w:rPr>
        <w:drawing>
          <wp:inline distT="0" distB="0" distL="0" distR="0" wp14:anchorId="06D9066B" wp14:editId="25CDC12F">
            <wp:extent cx="2115047" cy="1800231"/>
            <wp:effectExtent l="19050" t="19050" r="19050" b="9525"/>
            <wp:docPr id="1541938588" name="Picture 1541938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88" name="Picture 1541938588">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2124594" cy="1808357"/>
                    </a:xfrm>
                    <a:prstGeom prst="rect">
                      <a:avLst/>
                    </a:prstGeom>
                    <a:ln>
                      <a:solidFill>
                        <a:schemeClr val="tx1"/>
                      </a:solidFill>
                    </a:ln>
                  </pic:spPr>
                </pic:pic>
              </a:graphicData>
            </a:graphic>
          </wp:inline>
        </w:drawing>
      </w:r>
    </w:p>
    <w:p w14:paraId="63C3FBB1" w14:textId="688465E7" w:rsidR="00BE32FA" w:rsidRDefault="00BE32FA" w:rsidP="003C3CD1">
      <w:pPr>
        <w:pStyle w:val="FigureTableNoteSource"/>
        <w:ind w:left="142" w:hanging="426"/>
      </w:pPr>
      <w:r>
        <w:t>Screen</w:t>
      </w:r>
      <w:r w:rsidR="00B13621">
        <w:t xml:space="preserve"> 3</w:t>
      </w:r>
      <w:r w:rsidR="003C3CD1">
        <w:t>4</w:t>
      </w:r>
      <w:r>
        <w:t>: Lodge a RFI via the email and password channel</w:t>
      </w:r>
    </w:p>
    <w:p w14:paraId="19F1D8CD" w14:textId="7C1DD40B" w:rsidR="00DA20BE" w:rsidRDefault="00DA20BE" w:rsidP="00DA20BE">
      <w:pPr>
        <w:pStyle w:val="BoxTextBullets"/>
        <w:numPr>
          <w:ilvl w:val="0"/>
          <w:numId w:val="0"/>
        </w:numPr>
        <w:ind w:left="-284"/>
        <w:rPr>
          <w:lang w:val="en-GB"/>
        </w:rPr>
      </w:pPr>
      <w:r>
        <w:rPr>
          <w:lang w:val="en-GB"/>
        </w:rPr>
        <w:t>The system will check to determine if the Entry ID is valid.</w:t>
      </w:r>
    </w:p>
    <w:p w14:paraId="1F5CB18B" w14:textId="1774B12B" w:rsidR="00DA20BE" w:rsidRPr="00333C43" w:rsidRDefault="00DA20BE" w:rsidP="00DA20BE">
      <w:pPr>
        <w:pStyle w:val="BoxTextBullets"/>
        <w:numPr>
          <w:ilvl w:val="0"/>
          <w:numId w:val="0"/>
        </w:numPr>
        <w:ind w:left="-284"/>
        <w:rPr>
          <w:lang w:val="en-GB"/>
        </w:rPr>
      </w:pPr>
      <w:r>
        <w:rPr>
          <w:lang w:val="en-GB"/>
        </w:rPr>
        <w:t>If not, an error message will be displayed asking you to check the Entry ID and re-enter.</w:t>
      </w:r>
    </w:p>
    <w:p w14:paraId="586AA0A7" w14:textId="77777777" w:rsidR="00DA20BE" w:rsidRDefault="00DA20BE" w:rsidP="002F5B78">
      <w:pPr>
        <w:ind w:left="142" w:hanging="426"/>
      </w:pPr>
    </w:p>
    <w:p w14:paraId="2DB720ED" w14:textId="3BE4236F" w:rsidR="00BE32FA" w:rsidRDefault="00BE32FA" w:rsidP="002F5B78">
      <w:pPr>
        <w:numPr>
          <w:ilvl w:val="0"/>
          <w:numId w:val="65"/>
        </w:numPr>
        <w:ind w:left="1134" w:hanging="1276"/>
      </w:pPr>
      <w:r>
        <w:lastRenderedPageBreak/>
        <w:t>Enter a valid Direction</w:t>
      </w:r>
      <w:r w:rsidR="00D16777">
        <w:t xml:space="preserve"> and select Next</w:t>
      </w:r>
      <w:r>
        <w:t xml:space="preserve">. </w:t>
      </w:r>
      <w:r w:rsidR="00D16777">
        <w:t xml:space="preserve">Please refer to your Entry ID for valid directions. </w:t>
      </w:r>
    </w:p>
    <w:p w14:paraId="6576F000" w14:textId="77777777" w:rsidR="00BE32FA" w:rsidRDefault="00BE32FA" w:rsidP="003C3CD1">
      <w:pPr>
        <w:ind w:left="142" w:hanging="426"/>
      </w:pPr>
      <w:r>
        <w:rPr>
          <w:noProof/>
        </w:rPr>
        <w:drawing>
          <wp:inline distT="0" distB="0" distL="0" distR="0" wp14:anchorId="4C51A97C" wp14:editId="6178E36A">
            <wp:extent cx="3209925" cy="3166110"/>
            <wp:effectExtent l="19050" t="19050" r="28575" b="15240"/>
            <wp:docPr id="1541938589" name="Picture 1541938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89" name="Picture 1541938589">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3209925" cy="3166110"/>
                    </a:xfrm>
                    <a:prstGeom prst="rect">
                      <a:avLst/>
                    </a:prstGeom>
                    <a:ln>
                      <a:solidFill>
                        <a:schemeClr val="tx1"/>
                      </a:solidFill>
                    </a:ln>
                  </pic:spPr>
                </pic:pic>
              </a:graphicData>
            </a:graphic>
          </wp:inline>
        </w:drawing>
      </w:r>
    </w:p>
    <w:p w14:paraId="1EE209EB" w14:textId="5151D4CC" w:rsidR="00BE32FA" w:rsidRDefault="00BE32FA" w:rsidP="003C3CD1">
      <w:pPr>
        <w:pStyle w:val="FigureTableNoteSource"/>
        <w:ind w:left="142" w:hanging="426"/>
      </w:pPr>
      <w:r>
        <w:t xml:space="preserve">Screen </w:t>
      </w:r>
      <w:r w:rsidR="003C3CD1">
        <w:t>35</w:t>
      </w:r>
      <w:r>
        <w:t>: Lodge a RFI via the email and password channel</w:t>
      </w:r>
    </w:p>
    <w:p w14:paraId="60A32EA5" w14:textId="04A5A294" w:rsidR="00BE32FA" w:rsidRDefault="00BE32FA" w:rsidP="002F5B78">
      <w:pPr>
        <w:pStyle w:val="BoxTextBullets"/>
        <w:numPr>
          <w:ilvl w:val="0"/>
          <w:numId w:val="0"/>
        </w:numPr>
        <w:ind w:left="-284"/>
      </w:pPr>
      <w:r>
        <w:t xml:space="preserve">If a selected direction is not valid (i.e.: is not a direction against the selected Entry ID in AIMS), an error message will be displayed asking you to remove the selected direction. </w:t>
      </w:r>
    </w:p>
    <w:p w14:paraId="615AB58C" w14:textId="1719F277" w:rsidR="00D16777" w:rsidRDefault="00D16777" w:rsidP="002F5B78">
      <w:pPr>
        <w:pStyle w:val="BoxTextBullets"/>
        <w:numPr>
          <w:ilvl w:val="0"/>
          <w:numId w:val="0"/>
        </w:numPr>
        <w:ind w:left="-284"/>
      </w:pPr>
      <w:r>
        <w:t>You can add multiple directions provided they all have the same inspection location.</w:t>
      </w:r>
    </w:p>
    <w:p w14:paraId="31DA68DF" w14:textId="3F8DBC83" w:rsidR="000430AA" w:rsidRPr="000430AA" w:rsidRDefault="000430AA" w:rsidP="002F5B78">
      <w:pPr>
        <w:pStyle w:val="BoxTextBullets"/>
        <w:numPr>
          <w:ilvl w:val="0"/>
          <w:numId w:val="0"/>
        </w:numPr>
        <w:ind w:left="-284"/>
        <w:rPr>
          <w:lang w:val="en-GB"/>
        </w:rPr>
      </w:pPr>
      <w:r w:rsidRPr="000430AA">
        <w:rPr>
          <w:lang w:val="en-GB"/>
        </w:rPr>
        <w:t xml:space="preserve">Two generic directions </w:t>
      </w:r>
      <w:r w:rsidR="00A031BC" w:rsidRPr="000430AA">
        <w:rPr>
          <w:lang w:val="en-GB"/>
        </w:rPr>
        <w:t>- “</w:t>
      </w:r>
      <w:r w:rsidRPr="000430AA">
        <w:rPr>
          <w:lang w:val="en-GB"/>
        </w:rPr>
        <w:t xml:space="preserve">Imported Food: Inspection” and “Imported Food: Failed food inspection” have been introduced to streamline requests for food inspections. </w:t>
      </w:r>
      <w:r w:rsidR="00A031BC">
        <w:rPr>
          <w:lang w:val="en-GB"/>
        </w:rPr>
        <w:t>You</w:t>
      </w:r>
      <w:r w:rsidRPr="000430AA">
        <w:rPr>
          <w:lang w:val="en-GB"/>
        </w:rPr>
        <w:t xml:space="preserve"> no longer need to enter the exact direction name, noting food directions are not currently displayed on the Food Control Certificate.</w:t>
      </w:r>
    </w:p>
    <w:p w14:paraId="22F5F7A6" w14:textId="347D7DC9" w:rsidR="000430AA" w:rsidRPr="000430AA" w:rsidRDefault="006B51C0" w:rsidP="002F5B78">
      <w:pPr>
        <w:pStyle w:val="BoxTextBullets"/>
        <w:numPr>
          <w:ilvl w:val="0"/>
          <w:numId w:val="0"/>
        </w:numPr>
        <w:ind w:left="-284"/>
        <w:rPr>
          <w:lang w:val="en-GB"/>
        </w:rPr>
      </w:pPr>
      <w:r>
        <w:rPr>
          <w:lang w:val="en-GB"/>
        </w:rPr>
        <w:t>You</w:t>
      </w:r>
      <w:r w:rsidR="000430AA" w:rsidRPr="000430AA">
        <w:rPr>
          <w:lang w:val="en-GB"/>
        </w:rPr>
        <w:t xml:space="preserve"> can enter either </w:t>
      </w:r>
      <w:r w:rsidR="00A031BC" w:rsidRPr="000430AA">
        <w:rPr>
          <w:lang w:val="en-GB"/>
        </w:rPr>
        <w:t>- “</w:t>
      </w:r>
      <w:r w:rsidR="000430AA" w:rsidRPr="000430AA">
        <w:rPr>
          <w:lang w:val="en-GB"/>
        </w:rPr>
        <w:t>Imported Food: Inspection” and/or “Imported Food: Failed food inspection” and the system will match the request to the direction in the Agriculture Import Management System (AIMS).</w:t>
      </w:r>
    </w:p>
    <w:p w14:paraId="1DD4AFAC" w14:textId="77777777" w:rsidR="00BE32FA" w:rsidRDefault="00BE32FA" w:rsidP="002F5B78">
      <w:pPr>
        <w:ind w:left="142" w:hanging="426"/>
      </w:pPr>
      <w:r>
        <w:br w:type="page"/>
      </w:r>
    </w:p>
    <w:p w14:paraId="036417D4" w14:textId="23967936" w:rsidR="00BE32FA" w:rsidRDefault="00BE32FA" w:rsidP="002F5B78">
      <w:pPr>
        <w:numPr>
          <w:ilvl w:val="0"/>
          <w:numId w:val="65"/>
        </w:numPr>
        <w:ind w:left="851" w:hanging="1135"/>
      </w:pPr>
      <w:r>
        <w:lastRenderedPageBreak/>
        <w:t>Confirm the location of your inspection</w:t>
      </w:r>
    </w:p>
    <w:p w14:paraId="31F2D84A" w14:textId="66B75DCD" w:rsidR="00BE32FA" w:rsidRDefault="00BE32FA" w:rsidP="00DA20BE">
      <w:pPr>
        <w:ind w:left="142" w:hanging="426"/>
        <w:jc w:val="center"/>
      </w:pPr>
      <w:r>
        <w:rPr>
          <w:noProof/>
        </w:rPr>
        <w:drawing>
          <wp:inline distT="0" distB="0" distL="0" distR="0" wp14:anchorId="70069826" wp14:editId="75B95450">
            <wp:extent cx="6420485" cy="2800350"/>
            <wp:effectExtent l="19050" t="19050" r="18415" b="19050"/>
            <wp:docPr id="1541938590" name="Picture 1541938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90" name="Picture 1541938590">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6420485" cy="2800350"/>
                    </a:xfrm>
                    <a:prstGeom prst="rect">
                      <a:avLst/>
                    </a:prstGeom>
                    <a:ln>
                      <a:solidFill>
                        <a:schemeClr val="tx1"/>
                      </a:solidFill>
                    </a:ln>
                  </pic:spPr>
                </pic:pic>
              </a:graphicData>
            </a:graphic>
          </wp:inline>
        </w:drawing>
      </w:r>
    </w:p>
    <w:p w14:paraId="4C60522B" w14:textId="7E381297" w:rsidR="00BE32FA" w:rsidRDefault="00BE32FA" w:rsidP="003C3CD1">
      <w:pPr>
        <w:pStyle w:val="FigureTableNoteSource"/>
        <w:ind w:left="142" w:hanging="426"/>
      </w:pPr>
      <w:r>
        <w:t xml:space="preserve">Screen </w:t>
      </w:r>
      <w:r w:rsidR="003C3CD1">
        <w:t>36</w:t>
      </w:r>
      <w:r>
        <w:t xml:space="preserve">: </w:t>
      </w:r>
      <w:r w:rsidR="003C3CD1">
        <w:t>Inspection Location</w:t>
      </w:r>
    </w:p>
    <w:p w14:paraId="1113DA0B" w14:textId="64CEB372" w:rsidR="00BE32FA" w:rsidRDefault="00BE32FA" w:rsidP="002F5B78">
      <w:pPr>
        <w:ind w:left="-284"/>
      </w:pPr>
      <w:r>
        <w:t>If the Inspection location is the same as stated on the Biosecurity Direction, select Yes to proceed to the next screen.</w:t>
      </w:r>
    </w:p>
    <w:p w14:paraId="72EAA771" w14:textId="77777777" w:rsidR="007C22F9" w:rsidRDefault="00BE32FA" w:rsidP="007C22F9">
      <w:pPr>
        <w:pStyle w:val="BoxTextBullets"/>
        <w:numPr>
          <w:ilvl w:val="0"/>
          <w:numId w:val="0"/>
        </w:numPr>
        <w:ind w:left="-284"/>
      </w:pPr>
      <w:r>
        <w:t>The Inspection Location can only be changed for an Imported Food (IF) or Cargo Compliance Verification (CCV) inspections.</w:t>
      </w:r>
    </w:p>
    <w:p w14:paraId="45AF02AA" w14:textId="38EF7317" w:rsidR="00BE32FA" w:rsidRDefault="00BE32FA" w:rsidP="007C22F9">
      <w:pPr>
        <w:pStyle w:val="BoxTextBullets"/>
        <w:numPr>
          <w:ilvl w:val="0"/>
          <w:numId w:val="0"/>
        </w:numPr>
        <w:ind w:left="-284"/>
      </w:pPr>
      <w:r w:rsidRPr="002F5B78">
        <w:rPr>
          <w:rStyle w:val="BoxTextBulletsChar"/>
        </w:rPr>
        <w:t xml:space="preserve">If you select No and the inspection is not an IF or CCV, an error message is returned, and </w:t>
      </w:r>
      <w:r w:rsidR="009A4E1F" w:rsidRPr="002F5B78">
        <w:rPr>
          <w:rStyle w:val="BoxTextBulletsChar"/>
        </w:rPr>
        <w:t>you</w:t>
      </w:r>
      <w:r w:rsidRPr="002F5B78">
        <w:rPr>
          <w:rStyle w:val="BoxTextBulletsChar"/>
        </w:rPr>
        <w:t xml:space="preserve"> cannot proceed to the next screen</w:t>
      </w:r>
      <w:r>
        <w:t>.</w:t>
      </w:r>
    </w:p>
    <w:p w14:paraId="6620740D" w14:textId="03E80665" w:rsidR="007C22F9" w:rsidRPr="007C22F9" w:rsidRDefault="007C22F9" w:rsidP="002F5B78">
      <w:pPr>
        <w:pStyle w:val="BoxTextBullets"/>
        <w:numPr>
          <w:ilvl w:val="0"/>
          <w:numId w:val="0"/>
        </w:numPr>
        <w:ind w:left="-284"/>
      </w:pPr>
      <w:r>
        <w:t>“</w:t>
      </w:r>
      <w:r>
        <w:rPr>
          <w:i/>
          <w:iCs/>
        </w:rPr>
        <w:t>You cannot proceed with this inspection request. To change the inspection location for the selected Entry Id and Biosecurity Direction please go to the Cargo Online Lodgement System (COLS) or contact the department on 1800 900 090. You can lodge your inspection request once the change has been actioned.</w:t>
      </w:r>
      <w:r>
        <w:t>”</w:t>
      </w:r>
    </w:p>
    <w:p w14:paraId="49A2E3E9" w14:textId="222ACE1E" w:rsidR="00BE32FA" w:rsidRDefault="00BE32FA" w:rsidP="00BF65AD">
      <w:pPr>
        <w:pStyle w:val="ListParagraph"/>
        <w:numPr>
          <w:ilvl w:val="0"/>
          <w:numId w:val="65"/>
        </w:numPr>
        <w:ind w:left="142" w:hanging="426"/>
      </w:pPr>
      <w:r w:rsidRPr="005F6F58">
        <w:rPr>
          <w:u w:val="single"/>
        </w:rPr>
        <w:br w:type="page"/>
      </w:r>
      <w:r w:rsidR="00BF65AD">
        <w:lastRenderedPageBreak/>
        <w:t>Complete the primary and secondary inspection location contact information for the inspection request and select Save &amp; next button at the bottom of the page.</w:t>
      </w:r>
      <w:r w:rsidRPr="00C50D4F">
        <w:rPr>
          <w:noProof/>
        </w:rPr>
        <w:drawing>
          <wp:anchor distT="0" distB="0" distL="114300" distR="114300" simplePos="0" relativeHeight="251658274" behindDoc="0" locked="0" layoutInCell="1" allowOverlap="1" wp14:anchorId="7AFCFB70" wp14:editId="61E47619">
            <wp:simplePos x="0" y="0"/>
            <wp:positionH relativeFrom="margin">
              <wp:align>center</wp:align>
            </wp:positionH>
            <wp:positionV relativeFrom="paragraph">
              <wp:posOffset>425450</wp:posOffset>
            </wp:positionV>
            <wp:extent cx="6732270" cy="5876925"/>
            <wp:effectExtent l="19050" t="19050" r="11430" b="28575"/>
            <wp:wrapTopAndBottom/>
            <wp:docPr id="1541938592" name="Picture 1541938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92" name="Picture 1541938592">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6732270" cy="5876925"/>
                    </a:xfrm>
                    <a:prstGeom prst="rect">
                      <a:avLst/>
                    </a:prstGeom>
                    <a:ln>
                      <a:solidFill>
                        <a:schemeClr val="tx1"/>
                      </a:solidFill>
                    </a:ln>
                  </pic:spPr>
                </pic:pic>
              </a:graphicData>
            </a:graphic>
          </wp:anchor>
        </w:drawing>
      </w:r>
    </w:p>
    <w:p w14:paraId="090E32F2" w14:textId="0E4E7E87" w:rsidR="00BE32FA" w:rsidRPr="00C50D4F" w:rsidRDefault="00BE32FA" w:rsidP="003C3CD1">
      <w:pPr>
        <w:ind w:left="142" w:hanging="426"/>
        <w:rPr>
          <w:i/>
          <w:iCs/>
          <w:color w:val="FF0000"/>
          <w:sz w:val="18"/>
          <w:szCs w:val="18"/>
        </w:rPr>
      </w:pPr>
      <w:r w:rsidRPr="00CD7D4A">
        <w:rPr>
          <w:i/>
          <w:iCs/>
          <w:color w:val="FF0000"/>
          <w:sz w:val="18"/>
          <w:szCs w:val="18"/>
        </w:rPr>
        <w:t xml:space="preserve">Screen </w:t>
      </w:r>
      <w:r w:rsidR="003C3CD1" w:rsidRPr="00CD7D4A">
        <w:rPr>
          <w:i/>
          <w:iCs/>
          <w:color w:val="FF0000"/>
          <w:sz w:val="18"/>
          <w:szCs w:val="18"/>
        </w:rPr>
        <w:t>37</w:t>
      </w:r>
      <w:r w:rsidRPr="00CD7D4A">
        <w:rPr>
          <w:i/>
          <w:iCs/>
          <w:color w:val="FF0000"/>
          <w:sz w:val="18"/>
          <w:szCs w:val="18"/>
        </w:rPr>
        <w:t>: Location contact details</w:t>
      </w:r>
    </w:p>
    <w:p w14:paraId="00C52477" w14:textId="77777777" w:rsidR="00BE32FA" w:rsidRDefault="00BE32FA" w:rsidP="002F5B78">
      <w:pPr>
        <w:pStyle w:val="BodyText"/>
        <w:ind w:left="142" w:hanging="426"/>
        <w:rPr>
          <w:u w:val="single"/>
        </w:rPr>
      </w:pPr>
      <w:r>
        <w:rPr>
          <w:u w:val="single"/>
        </w:rPr>
        <w:br w:type="page"/>
      </w:r>
    </w:p>
    <w:p w14:paraId="01258DE9" w14:textId="534E6722" w:rsidR="00BE32FA" w:rsidRPr="00596A94" w:rsidRDefault="00BF65AD" w:rsidP="00BF65AD">
      <w:pPr>
        <w:pStyle w:val="ListParagraph"/>
        <w:numPr>
          <w:ilvl w:val="0"/>
          <w:numId w:val="65"/>
        </w:numPr>
        <w:ind w:left="142" w:hanging="426"/>
        <w:rPr>
          <w:caps/>
        </w:rPr>
      </w:pPr>
      <w:r>
        <w:lastRenderedPageBreak/>
        <w:t>On the Consignment information tab, complete responses to all related questions.  Select Save &amp; next button to proceed.</w:t>
      </w:r>
    </w:p>
    <w:p w14:paraId="0ABD4F5B" w14:textId="53A8343D" w:rsidR="00596A94" w:rsidRPr="00BF65AD" w:rsidRDefault="00596A94" w:rsidP="00596A94">
      <w:pPr>
        <w:pStyle w:val="ListParagraph"/>
        <w:ind w:left="142"/>
        <w:rPr>
          <w:caps/>
        </w:rPr>
      </w:pPr>
      <w:r>
        <w:rPr>
          <w:noProof/>
        </w:rPr>
        <w:drawing>
          <wp:anchor distT="0" distB="0" distL="114300" distR="114300" simplePos="0" relativeHeight="251660328" behindDoc="0" locked="0" layoutInCell="1" allowOverlap="1" wp14:anchorId="76E8F27B" wp14:editId="149392CC">
            <wp:simplePos x="0" y="0"/>
            <wp:positionH relativeFrom="margin">
              <wp:posOffset>3175</wp:posOffset>
            </wp:positionH>
            <wp:positionV relativeFrom="paragraph">
              <wp:posOffset>306705</wp:posOffset>
            </wp:positionV>
            <wp:extent cx="5218430" cy="7606030"/>
            <wp:effectExtent l="19050" t="19050" r="20320" b="13970"/>
            <wp:wrapTopAndBottom/>
            <wp:docPr id="1541938561" name="Picture 1541938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61" name="Picture 1541938561">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218430" cy="76060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8C1E65F" w14:textId="2BE6C193" w:rsidR="00BE32FA" w:rsidRDefault="00BE32FA" w:rsidP="003C3CD1">
      <w:pPr>
        <w:pStyle w:val="FigureTableNoteSource"/>
        <w:ind w:left="142" w:hanging="426"/>
      </w:pPr>
      <w:r>
        <w:t xml:space="preserve">Screen </w:t>
      </w:r>
      <w:r w:rsidR="003C3CD1">
        <w:t>38</w:t>
      </w:r>
      <w:r w:rsidRPr="000970C4">
        <w:t>: Consignment Information</w:t>
      </w:r>
    </w:p>
    <w:p w14:paraId="6B302F90" w14:textId="77777777" w:rsidR="00596A94" w:rsidRPr="007F334E" w:rsidRDefault="00596A94" w:rsidP="00596A94">
      <w:pPr>
        <w:ind w:left="-284"/>
      </w:pPr>
      <w:r>
        <w:lastRenderedPageBreak/>
        <w:t>A u</w:t>
      </w:r>
      <w:r w:rsidRPr="007F334E">
        <w:t xml:space="preserve">ser can select and add more than one inspection </w:t>
      </w:r>
      <w:r>
        <w:t xml:space="preserve">/ consignment </w:t>
      </w:r>
      <w:r w:rsidRPr="007F334E">
        <w:t xml:space="preserve">type to the </w:t>
      </w:r>
      <w:r>
        <w:t>request but cannot add duplicate inspection types.</w:t>
      </w:r>
    </w:p>
    <w:p w14:paraId="7F43E835" w14:textId="5B6B547B" w:rsidR="00596A94" w:rsidRDefault="00596A94" w:rsidP="00596A94">
      <w:r>
        <w:rPr>
          <w:noProof/>
        </w:rPr>
        <w:drawing>
          <wp:inline distT="0" distB="0" distL="0" distR="0" wp14:anchorId="413B9FCE" wp14:editId="7C735D4B">
            <wp:extent cx="5463577" cy="3492500"/>
            <wp:effectExtent l="19050" t="19050" r="22860" b="12700"/>
            <wp:docPr id="1541938582" name="Picture 1541938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82" name="Picture 1541938582">
                      <a:extLst>
                        <a:ext uri="{C183D7F6-B498-43B3-948B-1728B52AA6E4}">
                          <adec:decorative xmlns:adec="http://schemas.microsoft.com/office/drawing/2017/decorative" val="1"/>
                        </a:ext>
                      </a:extLst>
                    </pic:cNvPr>
                    <pic:cNvPicPr/>
                  </pic:nvPicPr>
                  <pic:blipFill>
                    <a:blip r:embed="rId54"/>
                    <a:stretch>
                      <a:fillRect/>
                    </a:stretch>
                  </pic:blipFill>
                  <pic:spPr>
                    <a:xfrm>
                      <a:off x="0" y="0"/>
                      <a:ext cx="5509025" cy="3521552"/>
                    </a:xfrm>
                    <a:prstGeom prst="rect">
                      <a:avLst/>
                    </a:prstGeom>
                    <a:ln>
                      <a:solidFill>
                        <a:schemeClr val="tx1"/>
                      </a:solidFill>
                    </a:ln>
                  </pic:spPr>
                </pic:pic>
              </a:graphicData>
            </a:graphic>
          </wp:inline>
        </w:drawing>
      </w:r>
    </w:p>
    <w:p w14:paraId="466B5BCD" w14:textId="39E10558" w:rsidR="003C3CD1" w:rsidRDefault="003C3CD1" w:rsidP="003C3CD1">
      <w:pPr>
        <w:pStyle w:val="FigureTableNoteSource"/>
        <w:ind w:left="142" w:hanging="426"/>
      </w:pPr>
      <w:r>
        <w:t>Screen 39</w:t>
      </w:r>
      <w:r w:rsidRPr="000970C4">
        <w:t xml:space="preserve">: </w:t>
      </w:r>
      <w:r>
        <w:t xml:space="preserve">Inspection / consignment </w:t>
      </w:r>
      <w:r w:rsidRPr="000970C4">
        <w:t xml:space="preserve"> Information</w:t>
      </w:r>
    </w:p>
    <w:p w14:paraId="4FB1B4AB" w14:textId="77777777" w:rsidR="00596A94" w:rsidRDefault="00596A94" w:rsidP="00596A94">
      <w:pPr>
        <w:pStyle w:val="BoxText"/>
        <w:ind w:left="-284"/>
      </w:pPr>
      <w:r>
        <w:t>Simply start typing an inspection / consignment type and the system will suggest values.</w:t>
      </w:r>
    </w:p>
    <w:p w14:paraId="6F6CDC62" w14:textId="77777777" w:rsidR="00596A94" w:rsidRDefault="00596A94" w:rsidP="00596A94">
      <w:pPr>
        <w:pStyle w:val="BoxTextBullets"/>
        <w:numPr>
          <w:ilvl w:val="0"/>
          <w:numId w:val="0"/>
        </w:numPr>
        <w:ind w:left="-284"/>
      </w:pPr>
      <w:r>
        <w:t>Inspection types will be auto populated depending on the direction and can also be manually added. Where an inspection type has been auto populated against a direction, a user cannot remove this entry</w:t>
      </w:r>
    </w:p>
    <w:p w14:paraId="3E4F9AC1" w14:textId="77777777" w:rsidR="00596A94" w:rsidRPr="00637C23" w:rsidRDefault="00596A94" w:rsidP="00596A94">
      <w:pPr>
        <w:pStyle w:val="BoxTextBullets"/>
        <w:numPr>
          <w:ilvl w:val="0"/>
          <w:numId w:val="0"/>
        </w:numPr>
        <w:ind w:left="-284"/>
        <w:rPr>
          <w:lang w:val="en-GB"/>
        </w:rPr>
      </w:pPr>
      <w:r w:rsidRPr="00637C23">
        <w:rPr>
          <w:lang w:val="en-GB"/>
        </w:rPr>
        <w:t xml:space="preserve">When lodging an inspection request for an imported food program direction, the associated inspection types are automatically populated. </w:t>
      </w:r>
    </w:p>
    <w:p w14:paraId="5C2AACBB" w14:textId="77777777" w:rsidR="0087177A" w:rsidRPr="007C22F9" w:rsidRDefault="0087177A" w:rsidP="0087177A">
      <w:pPr>
        <w:pStyle w:val="BoxTextBullets"/>
        <w:numPr>
          <w:ilvl w:val="0"/>
          <w:numId w:val="0"/>
        </w:numPr>
        <w:ind w:left="-284"/>
      </w:pPr>
      <w:r w:rsidRPr="002F5B78">
        <w:t xml:space="preserve">When lodging an inspection request for </w:t>
      </w:r>
      <w:r w:rsidRPr="007C22F9">
        <w:t>an</w:t>
      </w:r>
      <w:r w:rsidRPr="002F5B78">
        <w:t xml:space="preserve"> imported food program direction, the associated inspection types are automatically populated</w:t>
      </w:r>
    </w:p>
    <w:p w14:paraId="318F9223" w14:textId="77777777" w:rsidR="00C94768" w:rsidRDefault="00C94768" w:rsidP="002F5B78">
      <w:pPr>
        <w:pStyle w:val="BodyText"/>
        <w:ind w:left="142" w:hanging="426"/>
        <w:rPr>
          <w:rFonts w:ascii="Cambria" w:hAnsi="Cambria"/>
          <w:b/>
          <w:bCs/>
        </w:rPr>
      </w:pPr>
    </w:p>
    <w:p w14:paraId="562FCD49" w14:textId="4C00F004" w:rsidR="00A552EE" w:rsidRPr="002F5B78" w:rsidRDefault="00A552EE" w:rsidP="002F5B78">
      <w:pPr>
        <w:pStyle w:val="BodyText"/>
        <w:ind w:left="-284"/>
        <w:rPr>
          <w:rFonts w:ascii="Cambria" w:hAnsi="Cambria"/>
        </w:rPr>
      </w:pPr>
      <w:r w:rsidRPr="002F5B78">
        <w:rPr>
          <w:rFonts w:ascii="Cambria" w:hAnsi="Cambria"/>
        </w:rPr>
        <w:t xml:space="preserve">  </w:t>
      </w:r>
    </w:p>
    <w:p w14:paraId="02E33C05" w14:textId="77777777" w:rsidR="00A552EE" w:rsidRPr="00A552EE" w:rsidRDefault="00A552EE" w:rsidP="002F5B78">
      <w:pPr>
        <w:pStyle w:val="BodyText"/>
        <w:ind w:left="142" w:hanging="426"/>
      </w:pPr>
    </w:p>
    <w:p w14:paraId="62823EC4" w14:textId="6C316F67" w:rsidR="00A552EE" w:rsidRPr="00A552EE" w:rsidRDefault="00A552EE" w:rsidP="002F5B78">
      <w:pPr>
        <w:pStyle w:val="BodyText"/>
        <w:ind w:left="142" w:hanging="426"/>
      </w:pPr>
    </w:p>
    <w:p w14:paraId="401E1259" w14:textId="5B049AE6" w:rsidR="00A552EE" w:rsidRPr="00A552EE" w:rsidRDefault="00A552EE" w:rsidP="002F5B78">
      <w:pPr>
        <w:pStyle w:val="BodyText"/>
        <w:ind w:left="142" w:hanging="426"/>
      </w:pPr>
    </w:p>
    <w:p w14:paraId="5243FADB" w14:textId="04E9502D" w:rsidR="007C22F9" w:rsidRDefault="007C22F9">
      <w:pPr>
        <w:spacing w:after="160" w:line="259" w:lineRule="auto"/>
      </w:pPr>
      <w:r>
        <w:br w:type="page"/>
      </w:r>
    </w:p>
    <w:p w14:paraId="05B58C8B" w14:textId="77777777" w:rsidR="0087177A" w:rsidRDefault="0087177A">
      <w:pPr>
        <w:spacing w:after="160" w:line="259" w:lineRule="auto"/>
      </w:pPr>
    </w:p>
    <w:p w14:paraId="60936946" w14:textId="47D87343" w:rsidR="00BE32FA" w:rsidRPr="0087177A" w:rsidRDefault="0087177A" w:rsidP="0087177A">
      <w:pPr>
        <w:pStyle w:val="ListParagraph"/>
        <w:numPr>
          <w:ilvl w:val="0"/>
          <w:numId w:val="65"/>
        </w:numPr>
        <w:ind w:left="142" w:hanging="426"/>
        <w:rPr>
          <w:caps/>
        </w:rPr>
      </w:pPr>
      <w:r>
        <w:t>On the Appointment details tab, complete responses to all related questions.  Select Save &amp;</w:t>
      </w:r>
      <w:r w:rsidR="00334058">
        <w:rPr>
          <w:noProof/>
        </w:rPr>
        <mc:AlternateContent>
          <mc:Choice Requires="wps">
            <w:drawing>
              <wp:anchor distT="0" distB="0" distL="114300" distR="114300" simplePos="0" relativeHeight="251658280" behindDoc="0" locked="0" layoutInCell="1" allowOverlap="1" wp14:anchorId="467A95D5" wp14:editId="60F8D812">
                <wp:simplePos x="0" y="0"/>
                <wp:positionH relativeFrom="column">
                  <wp:posOffset>37465</wp:posOffset>
                </wp:positionH>
                <wp:positionV relativeFrom="paragraph">
                  <wp:posOffset>5305425</wp:posOffset>
                </wp:positionV>
                <wp:extent cx="5962650" cy="628650"/>
                <wp:effectExtent l="19050" t="19050" r="19050" b="19050"/>
                <wp:wrapNone/>
                <wp:docPr id="1541938615" name="Rectangle 15419386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62650" cy="628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06F209" id="Rectangle 1541938615" o:spid="_x0000_s1026" alt="&quot;&quot;" style="position:absolute;margin-left:2.95pt;margin-top:417.75pt;width:469.5pt;height:49.5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" filled="f" strokecolor="red" strokeweight="2.25pt"/>
            </w:pict>
          </mc:Fallback>
        </mc:AlternateContent>
      </w:r>
      <w:r w:rsidR="00BE32FA">
        <w:rPr>
          <w:noProof/>
        </w:rPr>
        <w:drawing>
          <wp:anchor distT="0" distB="0" distL="114300" distR="114300" simplePos="0" relativeHeight="251658276" behindDoc="0" locked="0" layoutInCell="1" allowOverlap="1" wp14:anchorId="2CAA454F" wp14:editId="70CF077F">
            <wp:simplePos x="0" y="0"/>
            <wp:positionH relativeFrom="margin">
              <wp:posOffset>36830</wp:posOffset>
            </wp:positionH>
            <wp:positionV relativeFrom="paragraph">
              <wp:posOffset>396875</wp:posOffset>
            </wp:positionV>
            <wp:extent cx="6490335" cy="6000750"/>
            <wp:effectExtent l="19050" t="19050" r="24765" b="19050"/>
            <wp:wrapTopAndBottom/>
            <wp:docPr id="1541938594" name="Picture 1541938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94" name="Picture 1541938594">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6490335" cy="6000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052C9">
        <w:t xml:space="preserve"> next</w:t>
      </w:r>
    </w:p>
    <w:p w14:paraId="123A8DCE" w14:textId="1051A593" w:rsidR="00BE32FA" w:rsidRDefault="00BE32FA" w:rsidP="00B36CB6">
      <w:pPr>
        <w:pStyle w:val="FigureTableNoteSource"/>
        <w:ind w:left="142" w:hanging="426"/>
      </w:pPr>
      <w:r>
        <w:t xml:space="preserve">Screen </w:t>
      </w:r>
      <w:r w:rsidR="00B36CB6">
        <w:t>40</w:t>
      </w:r>
      <w:r w:rsidRPr="000970C4">
        <w:t>: Appointment Details</w:t>
      </w:r>
    </w:p>
    <w:p w14:paraId="2749C2BC" w14:textId="77777777" w:rsidR="00B36CB6" w:rsidRPr="00B36CB6" w:rsidRDefault="00B36CB6" w:rsidP="00B36CB6"/>
    <w:p w14:paraId="30B585CE" w14:textId="77777777" w:rsidR="007C22F9" w:rsidRDefault="00BE32FA" w:rsidP="00B36CB6">
      <w:pPr>
        <w:pStyle w:val="FigureTableNoteSource"/>
        <w:ind w:left="142" w:hanging="426"/>
      </w:pPr>
      <w:r>
        <w:rPr>
          <w:noProof/>
        </w:rPr>
        <w:drawing>
          <wp:inline distT="0" distB="0" distL="0" distR="0" wp14:anchorId="77AC8FFE" wp14:editId="515F79B6">
            <wp:extent cx="5731510" cy="867410"/>
            <wp:effectExtent l="19050" t="19050" r="21590" b="27940"/>
            <wp:docPr id="1541938596" name="Picture 1541938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96" name="Picture 1541938596">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5731510" cy="867410"/>
                    </a:xfrm>
                    <a:prstGeom prst="rect">
                      <a:avLst/>
                    </a:prstGeom>
                    <a:ln>
                      <a:solidFill>
                        <a:schemeClr val="tx1"/>
                      </a:solidFill>
                    </a:ln>
                  </pic:spPr>
                </pic:pic>
              </a:graphicData>
            </a:graphic>
          </wp:inline>
        </w:drawing>
      </w:r>
    </w:p>
    <w:p w14:paraId="3C3B423F" w14:textId="7A610A9A" w:rsidR="00BE32FA" w:rsidRDefault="00BE32FA" w:rsidP="00B36CB6">
      <w:pPr>
        <w:pStyle w:val="FigureTableNoteSource"/>
        <w:ind w:left="142" w:hanging="426"/>
      </w:pPr>
      <w:r>
        <w:t>Screen 4</w:t>
      </w:r>
      <w:r w:rsidR="00B36CB6">
        <w:t>1</w:t>
      </w:r>
      <w:r w:rsidR="003A5438">
        <w:t xml:space="preserve">: </w:t>
      </w:r>
      <w:r w:rsidRPr="000970C4">
        <w:t xml:space="preserve">Appointment </w:t>
      </w:r>
      <w:r>
        <w:t>time slots</w:t>
      </w:r>
    </w:p>
    <w:p w14:paraId="17E3B189" w14:textId="77777777" w:rsidR="00E73B8F" w:rsidRDefault="00E72030" w:rsidP="00E73B8F">
      <w:pPr>
        <w:pStyle w:val="BoxTextBullets"/>
        <w:ind w:left="142" w:hanging="426"/>
      </w:pPr>
      <w:r>
        <w:br w:type="page"/>
      </w:r>
      <w:r w:rsidR="00E73B8F">
        <w:lastRenderedPageBreak/>
        <w:t xml:space="preserve">Indicate a date and time when your goods will be ready for inspection. This date must be in the future. You can also specify a time by selecting the clock symbol at the bottom of the calendar icon. The time will default to current time if not changed. </w:t>
      </w:r>
    </w:p>
    <w:p w14:paraId="4B5F380F" w14:textId="77777777" w:rsidR="00923ED7" w:rsidRDefault="00E73B8F" w:rsidP="00E73B8F">
      <w:pPr>
        <w:pStyle w:val="BoxTextBullets"/>
        <w:ind w:left="142" w:hanging="426"/>
      </w:pPr>
      <w:r>
        <w:t xml:space="preserve">Select a preferred inspection period from the dropdown list. There are four to choose from AM, PM Anytime and Overtime. </w:t>
      </w:r>
    </w:p>
    <w:p w14:paraId="151EA03A" w14:textId="22A5BD63" w:rsidR="00E73B8F" w:rsidRPr="00C077CF" w:rsidRDefault="00E73B8F" w:rsidP="00E73B8F">
      <w:pPr>
        <w:pStyle w:val="BoxTextBullets"/>
        <w:ind w:left="142" w:hanging="426"/>
      </w:pPr>
      <w:r>
        <w:t xml:space="preserve"> </w:t>
      </w:r>
      <w:r w:rsidRPr="0087177A">
        <w:rPr>
          <w:bdr w:val="none" w:sz="0" w:space="0" w:color="auto" w:frame="1"/>
        </w:rPr>
        <w:t xml:space="preserve">When you require an inspection outside of departmental core hours i.e., outside 6:30am to 6:30pm Monday to Friday, you can select the overtime option on the appointment details tab. The department will email you with the day/time once the booking has been confirmed.  </w:t>
      </w:r>
    </w:p>
    <w:p w14:paraId="52F5812C" w14:textId="77777777" w:rsidR="00E73B8F" w:rsidRDefault="00E73B8F" w:rsidP="00E73B8F">
      <w:pPr>
        <w:pStyle w:val="BoxTextBullets"/>
        <w:ind w:left="142" w:hanging="426"/>
      </w:pPr>
      <w:r>
        <w:rPr>
          <w:bdr w:val="none" w:sz="0" w:space="0" w:color="auto" w:frame="1"/>
        </w:rPr>
        <w:t>Indicate if your inspection contains perishable or urgent goods</w:t>
      </w:r>
      <w:r w:rsidRPr="001C5017">
        <w:rPr>
          <w:bdr w:val="none" w:sz="0" w:space="0" w:color="auto" w:frame="1"/>
        </w:rPr>
        <w:t xml:space="preserve"> </w:t>
      </w:r>
    </w:p>
    <w:p w14:paraId="2F69665A" w14:textId="5CA28389" w:rsidR="00E73B8F" w:rsidRDefault="00E73B8F" w:rsidP="00E73B8F">
      <w:pPr>
        <w:pStyle w:val="BoxTextBullets"/>
        <w:ind w:left="142" w:hanging="426"/>
        <w:rPr>
          <w:bdr w:val="none" w:sz="0" w:space="0" w:color="auto" w:frame="1"/>
        </w:rPr>
      </w:pPr>
      <w:r>
        <w:rPr>
          <w:b/>
          <w:bCs/>
          <w:bdr w:val="none" w:sz="0" w:space="0" w:color="auto" w:frame="1"/>
        </w:rPr>
        <w:t>Further information:</w:t>
      </w:r>
      <w:r>
        <w:rPr>
          <w:bdr w:val="none" w:sz="0" w:space="0" w:color="auto" w:frame="1"/>
        </w:rPr>
        <w:t xml:space="preserve"> - you can request a To meet inspection – you will receive a day and time for the inspection once the booking has been confirmed</w:t>
      </w:r>
      <w:r>
        <w:rPr>
          <w:rFonts w:ascii="Segoe UI" w:hAnsi="Segoe UI" w:cs="Segoe UI"/>
          <w:color w:val="242424"/>
          <w:sz w:val="21"/>
          <w:szCs w:val="21"/>
          <w:bdr w:val="none" w:sz="0" w:space="0" w:color="auto" w:frame="1"/>
          <w:shd w:val="clear" w:color="auto" w:fill="FFFFFF"/>
        </w:rPr>
        <w:t>.</w:t>
      </w:r>
      <w:r>
        <w:rPr>
          <w:bdr w:val="none" w:sz="0" w:space="0" w:color="auto" w:frame="1"/>
        </w:rPr>
        <w:t xml:space="preserve">  </w:t>
      </w:r>
    </w:p>
    <w:p w14:paraId="79885DB6" w14:textId="41EEBB50" w:rsidR="00E73B8F" w:rsidRDefault="00E73B8F" w:rsidP="00E73B8F">
      <w:pPr>
        <w:pStyle w:val="BoxTextBullets"/>
        <w:ind w:left="142" w:hanging="426"/>
        <w:rPr>
          <w:bdr w:val="none" w:sz="0" w:space="0" w:color="auto" w:frame="1"/>
        </w:rPr>
      </w:pPr>
      <w:r w:rsidRPr="00867215">
        <w:rPr>
          <w:b/>
          <w:bCs/>
          <w:bdr w:val="none" w:sz="0" w:space="0" w:color="auto" w:frame="1"/>
        </w:rPr>
        <w:t>Note:</w:t>
      </w:r>
      <w:r>
        <w:rPr>
          <w:bdr w:val="none" w:sz="0" w:space="0" w:color="auto" w:frame="1"/>
        </w:rPr>
        <w:t xml:space="preserve"> overtime is a form of To meet, but To meets can also be during business hours.</w:t>
      </w:r>
    </w:p>
    <w:p w14:paraId="3283F3FF" w14:textId="71C09A65" w:rsidR="00923ED7" w:rsidRPr="00923ED7" w:rsidRDefault="00923ED7" w:rsidP="00923ED7">
      <w:pPr>
        <w:spacing w:after="160" w:line="259" w:lineRule="auto"/>
        <w:rPr>
          <w:caps/>
        </w:rPr>
      </w:pPr>
      <w:r>
        <w:rPr>
          <w:caps/>
        </w:rPr>
        <w:br w:type="page"/>
      </w:r>
    </w:p>
    <w:p w14:paraId="53C10E20" w14:textId="27C8B50E" w:rsidR="00F00C8B" w:rsidRDefault="00F00C8B" w:rsidP="00F00C8B">
      <w:pPr>
        <w:ind w:left="-284"/>
      </w:pPr>
      <w:r>
        <w:lastRenderedPageBreak/>
        <w:t>View information on the Summary tab to verify the details entered for your Inspection Request(s).  Should any change be required, use the Previous button to navigate to the relevant tab.  Ensure that all entered information is accurate before submitting the form.</w:t>
      </w:r>
    </w:p>
    <w:p w14:paraId="43AB6A1A" w14:textId="1A011C75" w:rsidR="00F00C8B" w:rsidRDefault="00BE32FA" w:rsidP="002F5B78">
      <w:pPr>
        <w:ind w:left="-284"/>
      </w:pPr>
      <w:r>
        <w:rPr>
          <w:noProof/>
        </w:rPr>
        <w:drawing>
          <wp:anchor distT="0" distB="0" distL="114300" distR="114300" simplePos="0" relativeHeight="251658278" behindDoc="0" locked="0" layoutInCell="1" allowOverlap="1" wp14:anchorId="1D495A96" wp14:editId="56CD2E95">
            <wp:simplePos x="0" y="0"/>
            <wp:positionH relativeFrom="margin">
              <wp:posOffset>3175</wp:posOffset>
            </wp:positionH>
            <wp:positionV relativeFrom="paragraph">
              <wp:posOffset>476250</wp:posOffset>
            </wp:positionV>
            <wp:extent cx="5257165" cy="4298315"/>
            <wp:effectExtent l="19050" t="19050" r="19685" b="26035"/>
            <wp:wrapTopAndBottom/>
            <wp:docPr id="1541938597" name="Picture 1541938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97" name="Picture 1541938597">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5257165" cy="4298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00C8B">
        <w:t xml:space="preserve">Submit the form by selecting the Submit button. </w:t>
      </w:r>
    </w:p>
    <w:p w14:paraId="378A9171" w14:textId="2DAFF072" w:rsidR="00BE32FA" w:rsidRDefault="00BE32FA" w:rsidP="002F5B78">
      <w:pPr>
        <w:ind w:left="-284"/>
      </w:pPr>
    </w:p>
    <w:p w14:paraId="0457AD08" w14:textId="3A37ABE4" w:rsidR="006C0883" w:rsidRDefault="006C0883" w:rsidP="00B36CB6">
      <w:pPr>
        <w:pStyle w:val="FigureTableNoteSource"/>
        <w:ind w:left="142" w:hanging="426"/>
      </w:pPr>
      <w:r>
        <w:t>Screen</w:t>
      </w:r>
      <w:r w:rsidR="00B36CB6">
        <w:t>42</w:t>
      </w:r>
      <w:r>
        <w:t>: RFI Summary details</w:t>
      </w:r>
    </w:p>
    <w:p w14:paraId="59FA736A" w14:textId="77777777" w:rsidR="00BE32FA" w:rsidRDefault="00BE32FA" w:rsidP="00B36CB6">
      <w:pPr>
        <w:pStyle w:val="FigureTableNoteSource"/>
        <w:ind w:left="142" w:hanging="426"/>
      </w:pPr>
      <w:r>
        <w:rPr>
          <w:noProof/>
        </w:rPr>
        <w:drawing>
          <wp:inline distT="0" distB="0" distL="0" distR="0" wp14:anchorId="7CCD91F5" wp14:editId="1880E073">
            <wp:extent cx="5153025" cy="2014855"/>
            <wp:effectExtent l="19050" t="19050" r="28575" b="23495"/>
            <wp:docPr id="1541938598" name="Picture 1541938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98" name="Picture 1541938598">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5153025" cy="2014855"/>
                    </a:xfrm>
                    <a:prstGeom prst="rect">
                      <a:avLst/>
                    </a:prstGeom>
                    <a:ln>
                      <a:solidFill>
                        <a:schemeClr val="tx1"/>
                      </a:solidFill>
                    </a:ln>
                  </pic:spPr>
                </pic:pic>
              </a:graphicData>
            </a:graphic>
          </wp:inline>
        </w:drawing>
      </w:r>
    </w:p>
    <w:p w14:paraId="782AA1C4" w14:textId="3AB9EF35" w:rsidR="00BE32FA" w:rsidRDefault="00BE32FA" w:rsidP="00B36CB6">
      <w:pPr>
        <w:pStyle w:val="FigureTableNoteSource"/>
        <w:ind w:left="142" w:hanging="426"/>
      </w:pPr>
      <w:r>
        <w:t xml:space="preserve">Screen </w:t>
      </w:r>
      <w:r w:rsidR="00B36CB6">
        <w:t>43</w:t>
      </w:r>
      <w:r>
        <w:t xml:space="preserve">: </w:t>
      </w:r>
      <w:r w:rsidR="00B36CB6">
        <w:t>Inspection request unique number id.</w:t>
      </w:r>
    </w:p>
    <w:p w14:paraId="13A6032B" w14:textId="10860D6D" w:rsidR="00950E29" w:rsidRPr="00950E29" w:rsidRDefault="00D34869" w:rsidP="002F5B78">
      <w:pPr>
        <w:pStyle w:val="Heading1"/>
        <w:ind w:left="142" w:hanging="426"/>
      </w:pPr>
      <w:bookmarkStart w:id="20" w:name="_Toc117585814"/>
      <w:bookmarkStart w:id="21" w:name="_Toc117586911"/>
      <w:bookmarkStart w:id="22" w:name="_Toc117586970"/>
      <w:bookmarkStart w:id="23" w:name="_Toc117585815"/>
      <w:bookmarkStart w:id="24" w:name="_Toc117586912"/>
      <w:bookmarkStart w:id="25" w:name="_Toc117586971"/>
      <w:bookmarkStart w:id="26" w:name="_Toc117585816"/>
      <w:bookmarkStart w:id="27" w:name="_Toc117586913"/>
      <w:bookmarkStart w:id="28" w:name="_Toc117586972"/>
      <w:bookmarkStart w:id="29" w:name="_Toc117585817"/>
      <w:bookmarkStart w:id="30" w:name="_Toc117586914"/>
      <w:bookmarkStart w:id="31" w:name="_Toc117586973"/>
      <w:bookmarkStart w:id="32" w:name="_Toc117585818"/>
      <w:bookmarkStart w:id="33" w:name="_Toc117586915"/>
      <w:bookmarkStart w:id="34" w:name="_Toc117586974"/>
      <w:bookmarkStart w:id="35" w:name="_Toc117585819"/>
      <w:bookmarkStart w:id="36" w:name="_Toc117586916"/>
      <w:bookmarkStart w:id="37" w:name="_Toc117586975"/>
      <w:bookmarkStart w:id="38" w:name="_Toc117585820"/>
      <w:bookmarkStart w:id="39" w:name="_Toc117586917"/>
      <w:bookmarkStart w:id="40" w:name="_Toc117586976"/>
      <w:bookmarkStart w:id="41" w:name="_Toc117585821"/>
      <w:bookmarkStart w:id="42" w:name="_Toc117586918"/>
      <w:bookmarkStart w:id="43" w:name="_Toc117586977"/>
      <w:bookmarkStart w:id="44" w:name="_Toc117585822"/>
      <w:bookmarkStart w:id="45" w:name="_Toc117586919"/>
      <w:bookmarkStart w:id="46" w:name="_Toc117586978"/>
      <w:bookmarkStart w:id="47" w:name="_Toc117585823"/>
      <w:bookmarkStart w:id="48" w:name="_Toc117586920"/>
      <w:bookmarkStart w:id="49" w:name="_Toc117586979"/>
      <w:bookmarkStart w:id="50" w:name="_Toc117585824"/>
      <w:bookmarkStart w:id="51" w:name="_Toc117586921"/>
      <w:bookmarkStart w:id="52" w:name="_Toc117586980"/>
      <w:bookmarkStart w:id="53" w:name="_Toc117585825"/>
      <w:bookmarkStart w:id="54" w:name="_Toc117586922"/>
      <w:bookmarkStart w:id="55" w:name="_Toc117586981"/>
      <w:bookmarkStart w:id="56" w:name="_Toc117585826"/>
      <w:bookmarkStart w:id="57" w:name="_Toc117586923"/>
      <w:bookmarkStart w:id="58" w:name="_Toc117586982"/>
      <w:bookmarkStart w:id="59" w:name="_Toc117585827"/>
      <w:bookmarkStart w:id="60" w:name="_Toc117586924"/>
      <w:bookmarkStart w:id="61" w:name="_Toc117586983"/>
      <w:bookmarkStart w:id="62" w:name="_Toc117585828"/>
      <w:bookmarkStart w:id="63" w:name="_Toc117586925"/>
      <w:bookmarkStart w:id="64" w:name="_Toc117586984"/>
      <w:bookmarkStart w:id="65" w:name="_Toc117585829"/>
      <w:bookmarkStart w:id="66" w:name="_Toc117586926"/>
      <w:bookmarkStart w:id="67" w:name="_Toc117586985"/>
      <w:bookmarkStart w:id="68" w:name="_Toc117585830"/>
      <w:bookmarkStart w:id="69" w:name="_Toc117586927"/>
      <w:bookmarkStart w:id="70" w:name="_Toc117586986"/>
      <w:bookmarkStart w:id="71" w:name="_Toc117585831"/>
      <w:bookmarkStart w:id="72" w:name="_Toc117586928"/>
      <w:bookmarkStart w:id="73" w:name="_Toc117586987"/>
      <w:bookmarkStart w:id="74" w:name="_Toc117585832"/>
      <w:bookmarkStart w:id="75" w:name="_Toc117586929"/>
      <w:bookmarkStart w:id="76" w:name="_Toc117586988"/>
      <w:bookmarkStart w:id="77" w:name="_Toc117585833"/>
      <w:bookmarkStart w:id="78" w:name="_Toc117586930"/>
      <w:bookmarkStart w:id="79" w:name="_Toc117586989"/>
      <w:bookmarkStart w:id="80" w:name="_Toc117585834"/>
      <w:bookmarkStart w:id="81" w:name="_Toc117586931"/>
      <w:bookmarkStart w:id="82" w:name="_Toc117586990"/>
      <w:bookmarkStart w:id="83" w:name="_Toc117585835"/>
      <w:bookmarkStart w:id="84" w:name="_Toc117586932"/>
      <w:bookmarkStart w:id="85" w:name="_Toc117586991"/>
      <w:bookmarkStart w:id="86" w:name="_Toc117585836"/>
      <w:bookmarkStart w:id="87" w:name="_Toc117586933"/>
      <w:bookmarkStart w:id="88" w:name="_Toc117586992"/>
      <w:bookmarkStart w:id="89" w:name="_Toc117585837"/>
      <w:bookmarkStart w:id="90" w:name="_Toc117586934"/>
      <w:bookmarkStart w:id="91" w:name="_Toc117586993"/>
      <w:bookmarkStart w:id="92" w:name="_Toc117585838"/>
      <w:bookmarkStart w:id="93" w:name="_Toc117586935"/>
      <w:bookmarkStart w:id="94" w:name="_Toc117586994"/>
      <w:bookmarkStart w:id="95" w:name="_Toc117585839"/>
      <w:bookmarkStart w:id="96" w:name="_Toc117586936"/>
      <w:bookmarkStart w:id="97" w:name="_Toc117586995"/>
      <w:bookmarkStart w:id="98" w:name="_Toc117585840"/>
      <w:bookmarkStart w:id="99" w:name="_Toc117586937"/>
      <w:bookmarkStart w:id="100" w:name="_Toc117586996"/>
      <w:bookmarkStart w:id="101" w:name="_Toc117585841"/>
      <w:bookmarkStart w:id="102" w:name="_Toc117586938"/>
      <w:bookmarkStart w:id="103" w:name="_Toc117586997"/>
      <w:bookmarkStart w:id="104" w:name="_Toc117585842"/>
      <w:bookmarkStart w:id="105" w:name="_Toc117586939"/>
      <w:bookmarkStart w:id="106" w:name="_Toc117586998"/>
      <w:bookmarkStart w:id="107" w:name="_Toc117585843"/>
      <w:bookmarkStart w:id="108" w:name="_Toc117586940"/>
      <w:bookmarkStart w:id="109" w:name="_Toc117586999"/>
      <w:bookmarkStart w:id="110" w:name="_Toc117585844"/>
      <w:bookmarkStart w:id="111" w:name="_Toc117586941"/>
      <w:bookmarkStart w:id="112" w:name="_Toc117587000"/>
      <w:bookmarkStart w:id="113" w:name="_Toc117585845"/>
      <w:bookmarkStart w:id="114" w:name="_Toc117586942"/>
      <w:bookmarkStart w:id="115" w:name="_Toc117587001"/>
      <w:bookmarkStart w:id="116" w:name="_Toc117585846"/>
      <w:bookmarkStart w:id="117" w:name="_Toc117586943"/>
      <w:bookmarkStart w:id="118" w:name="_Toc117587002"/>
      <w:bookmarkStart w:id="119" w:name="_Toc117585847"/>
      <w:bookmarkStart w:id="120" w:name="_Toc117586944"/>
      <w:bookmarkStart w:id="121" w:name="_Toc117587003"/>
      <w:bookmarkStart w:id="122" w:name="_Toc117585848"/>
      <w:bookmarkStart w:id="123" w:name="_Toc117586945"/>
      <w:bookmarkStart w:id="124" w:name="_Toc117587004"/>
      <w:bookmarkStart w:id="125" w:name="_Toc117585849"/>
      <w:bookmarkStart w:id="126" w:name="_Toc117586946"/>
      <w:bookmarkStart w:id="127" w:name="_Toc117587005"/>
      <w:bookmarkStart w:id="128" w:name="_Toc117585850"/>
      <w:bookmarkStart w:id="129" w:name="_Toc117586947"/>
      <w:bookmarkStart w:id="130" w:name="_Toc117587006"/>
      <w:bookmarkStart w:id="131" w:name="_Toc117585851"/>
      <w:bookmarkStart w:id="132" w:name="_Toc117586948"/>
      <w:bookmarkStart w:id="133" w:name="_Toc117587007"/>
      <w:bookmarkStart w:id="134" w:name="_Toc12692737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950E29">
        <w:lastRenderedPageBreak/>
        <w:t>MANAGING INSPECTION REQUESTS AND BOOKINGS</w:t>
      </w:r>
      <w:bookmarkEnd w:id="134"/>
    </w:p>
    <w:p w14:paraId="2157863F" w14:textId="1F8A56F8" w:rsidR="00950E29" w:rsidRDefault="00D34869" w:rsidP="002F5B78">
      <w:pPr>
        <w:pStyle w:val="Heading2"/>
        <w:ind w:left="142" w:hanging="426"/>
      </w:pPr>
      <w:bookmarkStart w:id="135" w:name="_Toc126927373"/>
      <w:r w:rsidRPr="00950E29">
        <w:t>VIEW INSPECTION REQUESTS AND BOOKINGS</w:t>
      </w:r>
      <w:bookmarkEnd w:id="135"/>
    </w:p>
    <w:p w14:paraId="2E610B45" w14:textId="619D2492" w:rsidR="001A0A5B" w:rsidRDefault="001A0A5B" w:rsidP="002F5B78">
      <w:pPr>
        <w:ind w:left="142" w:hanging="426"/>
        <w:rPr>
          <w:lang w:eastAsia="ja-JP"/>
        </w:rPr>
      </w:pPr>
      <w:r>
        <w:rPr>
          <w:lang w:eastAsia="ja-JP"/>
        </w:rPr>
        <w:t xml:space="preserve">The portal provides </w:t>
      </w:r>
      <w:r w:rsidR="001B09B0">
        <w:rPr>
          <w:lang w:eastAsia="ja-JP"/>
        </w:rPr>
        <w:t>three</w:t>
      </w:r>
      <w:r>
        <w:rPr>
          <w:lang w:eastAsia="ja-JP"/>
        </w:rPr>
        <w:t xml:space="preserve"> views of </w:t>
      </w:r>
      <w:r w:rsidR="001B09B0">
        <w:rPr>
          <w:lang w:eastAsia="ja-JP"/>
        </w:rPr>
        <w:t xml:space="preserve">your </w:t>
      </w:r>
      <w:r>
        <w:rPr>
          <w:lang w:eastAsia="ja-JP"/>
        </w:rPr>
        <w:t>inspection requests:</w:t>
      </w:r>
    </w:p>
    <w:p w14:paraId="5BFA226B" w14:textId="77777777" w:rsidR="001A0A5B" w:rsidRDefault="001A0A5B" w:rsidP="002F5B78">
      <w:pPr>
        <w:pStyle w:val="ListNumber2"/>
        <w:numPr>
          <w:ilvl w:val="0"/>
          <w:numId w:val="10"/>
        </w:numPr>
        <w:spacing w:after="120"/>
        <w:ind w:left="142" w:hanging="426"/>
        <w:contextualSpacing w:val="0"/>
        <w:rPr>
          <w:lang w:eastAsia="ja-JP"/>
        </w:rPr>
      </w:pPr>
      <w:r w:rsidRPr="00F90312">
        <w:rPr>
          <w:b/>
          <w:color w:val="44546A" w:themeColor="text2"/>
          <w:lang w:eastAsia="ja-JP"/>
        </w:rPr>
        <w:t>Inspection requests:</w:t>
      </w:r>
      <w:r w:rsidRPr="00F90312">
        <w:rPr>
          <w:color w:val="4472C4" w:themeColor="accent1"/>
          <w:lang w:eastAsia="ja-JP"/>
        </w:rPr>
        <w:t xml:space="preserve"> </w:t>
      </w:r>
      <w:r>
        <w:rPr>
          <w:lang w:eastAsia="ja-JP"/>
        </w:rPr>
        <w:t xml:space="preserve">This view displays a list of inspection requests that have been lodged, but not yet booked by the department. It also displays cancelled inspection requests. </w:t>
      </w:r>
    </w:p>
    <w:p w14:paraId="2607403C" w14:textId="77777777" w:rsidR="001A0A5B" w:rsidRDefault="001A0A5B" w:rsidP="002F5B78">
      <w:pPr>
        <w:pStyle w:val="ListNumber2"/>
        <w:numPr>
          <w:ilvl w:val="0"/>
          <w:numId w:val="3"/>
        </w:numPr>
        <w:spacing w:after="120"/>
        <w:ind w:left="142" w:hanging="426"/>
        <w:contextualSpacing w:val="0"/>
        <w:rPr>
          <w:lang w:eastAsia="ja-JP"/>
        </w:rPr>
      </w:pPr>
      <w:r w:rsidRPr="00F90312">
        <w:rPr>
          <w:b/>
          <w:color w:val="44546A" w:themeColor="text2"/>
          <w:lang w:eastAsia="ja-JP"/>
        </w:rPr>
        <w:t>Upcoming bookings:</w:t>
      </w:r>
      <w:r w:rsidRPr="00F90312">
        <w:rPr>
          <w:color w:val="4472C4" w:themeColor="accent1"/>
          <w:lang w:eastAsia="ja-JP"/>
        </w:rPr>
        <w:t xml:space="preserve"> </w:t>
      </w:r>
      <w:r>
        <w:rPr>
          <w:lang w:eastAsia="ja-JP"/>
        </w:rPr>
        <w:t>This view displays bookings made by the department against your requests for inspections, including inspections that may be in progress.</w:t>
      </w:r>
    </w:p>
    <w:p w14:paraId="7F37FDB5" w14:textId="77777777" w:rsidR="001A0A5B" w:rsidRDefault="001A0A5B" w:rsidP="002F5B78">
      <w:pPr>
        <w:pStyle w:val="ListNumber2"/>
        <w:numPr>
          <w:ilvl w:val="0"/>
          <w:numId w:val="3"/>
        </w:numPr>
        <w:spacing w:after="120"/>
        <w:ind w:left="142" w:hanging="426"/>
        <w:contextualSpacing w:val="0"/>
        <w:rPr>
          <w:lang w:eastAsia="ja-JP"/>
        </w:rPr>
      </w:pPr>
      <w:r w:rsidRPr="00F90312">
        <w:rPr>
          <w:b/>
          <w:color w:val="44546A" w:themeColor="text2"/>
          <w:lang w:eastAsia="ja-JP"/>
        </w:rPr>
        <w:t>Historical bookings:</w:t>
      </w:r>
      <w:r w:rsidRPr="00F90312">
        <w:rPr>
          <w:color w:val="44546A" w:themeColor="text2"/>
          <w:lang w:eastAsia="ja-JP"/>
        </w:rPr>
        <w:t xml:space="preserve"> </w:t>
      </w:r>
      <w:r>
        <w:rPr>
          <w:lang w:eastAsia="ja-JP"/>
        </w:rPr>
        <w:t xml:space="preserve">This view displays cancelled and completed bookings. </w:t>
      </w:r>
    </w:p>
    <w:p w14:paraId="220D06A3" w14:textId="77777777" w:rsidR="001A0A5B" w:rsidRDefault="001A0A5B" w:rsidP="002F5B78">
      <w:pPr>
        <w:spacing w:after="0"/>
        <w:ind w:left="142" w:hanging="426"/>
        <w:rPr>
          <w:lang w:eastAsia="ja-JP"/>
        </w:rPr>
      </w:pPr>
      <w:r>
        <w:rPr>
          <w:lang w:eastAsia="ja-JP"/>
        </w:rPr>
        <w:t xml:space="preserve">Use the dropdown control to select your required view. </w:t>
      </w:r>
    </w:p>
    <w:p w14:paraId="1AAEDE4C" w14:textId="7F353B1C" w:rsidR="002A78C1" w:rsidRPr="00B42C3F" w:rsidRDefault="00AA2947" w:rsidP="002F5B78">
      <w:pPr>
        <w:spacing w:after="0"/>
        <w:ind w:left="142" w:hanging="426"/>
        <w:rPr>
          <w:rFonts w:eastAsia="Times New Roman" w:cstheme="minorHAnsi"/>
          <w:color w:val="000000"/>
          <w:lang w:eastAsia="en-AU"/>
        </w:rPr>
      </w:pPr>
      <w:r>
        <w:rPr>
          <w:rFonts w:eastAsia="Times New Roman" w:cstheme="minorHAnsi"/>
          <w:color w:val="000000"/>
          <w:lang w:eastAsia="en-AU"/>
        </w:rPr>
        <w:t xml:space="preserve">In </w:t>
      </w:r>
      <w:r w:rsidR="002A78C1" w:rsidRPr="00F33E31">
        <w:rPr>
          <w:rFonts w:eastAsia="Times New Roman" w:cstheme="minorHAnsi"/>
          <w:color w:val="000000"/>
          <w:lang w:eastAsia="en-AU"/>
        </w:rPr>
        <w:t>the Inspection Requests, Upcoming Bookings and Historical Bookings views</w:t>
      </w:r>
      <w:r w:rsidR="00B541D2">
        <w:rPr>
          <w:rFonts w:eastAsia="Times New Roman" w:cstheme="minorHAnsi"/>
          <w:color w:val="000000"/>
          <w:lang w:eastAsia="en-AU"/>
        </w:rPr>
        <w:t xml:space="preserve"> c</w:t>
      </w:r>
      <w:r w:rsidR="002A78C1" w:rsidRPr="00F33E31">
        <w:rPr>
          <w:rFonts w:eastAsia="Times New Roman" w:cstheme="minorHAnsi"/>
          <w:color w:val="000000"/>
          <w:lang w:eastAsia="en-AU"/>
        </w:rPr>
        <w:t>lients can:</w:t>
      </w:r>
      <w:r w:rsidR="002A78C1" w:rsidRPr="00B42C3F">
        <w:rPr>
          <w:rFonts w:eastAsia="Times New Roman" w:cstheme="minorHAnsi"/>
          <w:color w:val="000000"/>
          <w:lang w:eastAsia="en-AU"/>
        </w:rPr>
        <w:t> </w:t>
      </w:r>
    </w:p>
    <w:p w14:paraId="4192CDDF" w14:textId="77777777" w:rsidR="002A78C1" w:rsidRPr="00B42C3F" w:rsidRDefault="002A78C1" w:rsidP="002F5B78">
      <w:pPr>
        <w:pStyle w:val="ListParagraph"/>
        <w:numPr>
          <w:ilvl w:val="0"/>
          <w:numId w:val="41"/>
        </w:numPr>
        <w:spacing w:before="100" w:beforeAutospacing="1" w:after="100" w:afterAutospacing="1" w:line="259" w:lineRule="auto"/>
        <w:ind w:left="142" w:hanging="426"/>
        <w:rPr>
          <w:rFonts w:asciiTheme="minorHAnsi" w:eastAsiaTheme="minorEastAsia" w:hAnsiTheme="minorHAnsi"/>
          <w:color w:val="000000"/>
          <w:lang w:eastAsia="en-AU"/>
        </w:rPr>
      </w:pPr>
      <w:r w:rsidRPr="06A73F09">
        <w:rPr>
          <w:rFonts w:eastAsia="Times New Roman"/>
          <w:color w:val="000000" w:themeColor="text1"/>
          <w:lang w:eastAsia="en-AU"/>
        </w:rPr>
        <w:t>Filter by any column (in-column filtering function)</w:t>
      </w:r>
    </w:p>
    <w:p w14:paraId="37F0A9B2" w14:textId="77777777" w:rsidR="002A78C1" w:rsidRPr="00B42C3F" w:rsidRDefault="002A78C1" w:rsidP="002F5B78">
      <w:pPr>
        <w:pStyle w:val="ListParagraph"/>
        <w:numPr>
          <w:ilvl w:val="0"/>
          <w:numId w:val="41"/>
        </w:numPr>
        <w:spacing w:before="100" w:beforeAutospacing="1" w:after="100" w:afterAutospacing="1" w:line="259" w:lineRule="auto"/>
        <w:ind w:left="142" w:hanging="426"/>
        <w:rPr>
          <w:rFonts w:asciiTheme="minorHAnsi" w:eastAsiaTheme="minorEastAsia" w:hAnsiTheme="minorHAnsi"/>
          <w:color w:val="000000"/>
          <w:lang w:eastAsia="en-AU"/>
        </w:rPr>
      </w:pPr>
      <w:r w:rsidRPr="06A73F09">
        <w:rPr>
          <w:rFonts w:eastAsia="Times New Roman"/>
          <w:color w:val="000000" w:themeColor="text1"/>
          <w:lang w:eastAsia="en-AU"/>
        </w:rPr>
        <w:t>Sort by any column</w:t>
      </w:r>
    </w:p>
    <w:p w14:paraId="26AAE8A8" w14:textId="6F232AFA" w:rsidR="002A78C1" w:rsidRPr="00B42C3F" w:rsidRDefault="002A78C1" w:rsidP="002F5B78">
      <w:pPr>
        <w:pStyle w:val="ListParagraph"/>
        <w:numPr>
          <w:ilvl w:val="0"/>
          <w:numId w:val="41"/>
        </w:numPr>
        <w:spacing w:before="100" w:beforeAutospacing="1" w:after="100" w:afterAutospacing="1" w:line="259" w:lineRule="auto"/>
        <w:ind w:left="142" w:hanging="426"/>
        <w:rPr>
          <w:rFonts w:asciiTheme="minorHAnsi" w:eastAsiaTheme="minorEastAsia" w:hAnsiTheme="minorHAnsi"/>
          <w:color w:val="000000"/>
          <w:lang w:eastAsia="en-AU"/>
        </w:rPr>
      </w:pPr>
      <w:r w:rsidRPr="06A73F09">
        <w:rPr>
          <w:rFonts w:eastAsia="Times New Roman"/>
          <w:color w:val="000000" w:themeColor="text1"/>
          <w:lang w:eastAsia="en-AU"/>
        </w:rPr>
        <w:t xml:space="preserve">Search by </w:t>
      </w:r>
      <w:r w:rsidR="0036085D">
        <w:rPr>
          <w:rFonts w:eastAsia="Times New Roman"/>
          <w:color w:val="000000" w:themeColor="text1"/>
          <w:lang w:eastAsia="en-AU"/>
        </w:rPr>
        <w:t>Entry ID</w:t>
      </w:r>
      <w:r w:rsidRPr="06A73F09">
        <w:rPr>
          <w:rFonts w:eastAsia="Times New Roman"/>
          <w:color w:val="000000" w:themeColor="text1"/>
          <w:lang w:eastAsia="en-AU"/>
        </w:rPr>
        <w:t xml:space="preserve"> on the </w:t>
      </w:r>
      <w:r w:rsidR="00572704">
        <w:rPr>
          <w:rFonts w:eastAsia="Times New Roman"/>
          <w:color w:val="000000" w:themeColor="text1"/>
          <w:lang w:eastAsia="en-AU"/>
        </w:rPr>
        <w:t>I</w:t>
      </w:r>
      <w:r w:rsidRPr="06A73F09">
        <w:rPr>
          <w:rFonts w:eastAsia="Times New Roman"/>
          <w:color w:val="000000" w:themeColor="text1"/>
          <w:lang w:eastAsia="en-AU"/>
        </w:rPr>
        <w:t xml:space="preserve">nspection </w:t>
      </w:r>
      <w:r w:rsidR="00572704" w:rsidRPr="06A73F09">
        <w:rPr>
          <w:rFonts w:eastAsia="Times New Roman"/>
          <w:color w:val="000000" w:themeColor="text1"/>
          <w:lang w:eastAsia="en-AU"/>
        </w:rPr>
        <w:t>requests</w:t>
      </w:r>
      <w:r w:rsidRPr="06A73F09">
        <w:rPr>
          <w:rFonts w:eastAsia="Times New Roman"/>
          <w:color w:val="000000" w:themeColor="text1"/>
          <w:lang w:eastAsia="en-AU"/>
        </w:rPr>
        <w:t xml:space="preserve"> view and</w:t>
      </w:r>
    </w:p>
    <w:p w14:paraId="05AC4A74" w14:textId="301F2320" w:rsidR="002A78C1" w:rsidRPr="00F33E31" w:rsidRDefault="002A78C1" w:rsidP="002F5B78">
      <w:pPr>
        <w:pStyle w:val="ListParagraph"/>
        <w:numPr>
          <w:ilvl w:val="0"/>
          <w:numId w:val="41"/>
        </w:numPr>
        <w:spacing w:before="100" w:beforeAutospacing="1" w:after="0" w:line="259" w:lineRule="auto"/>
        <w:ind w:left="142" w:hanging="426"/>
        <w:rPr>
          <w:rFonts w:asciiTheme="minorHAnsi" w:eastAsiaTheme="minorEastAsia" w:hAnsiTheme="minorHAnsi"/>
          <w:color w:val="000000"/>
          <w:lang w:eastAsia="en-AU"/>
        </w:rPr>
      </w:pPr>
      <w:r w:rsidRPr="06A73F09">
        <w:rPr>
          <w:rFonts w:eastAsia="Times New Roman"/>
          <w:color w:val="000000" w:themeColor="text1"/>
          <w:lang w:eastAsia="en-AU"/>
        </w:rPr>
        <w:t xml:space="preserve">Search by </w:t>
      </w:r>
      <w:r w:rsidR="0036085D">
        <w:rPr>
          <w:rFonts w:eastAsia="Times New Roman"/>
          <w:color w:val="000000" w:themeColor="text1"/>
          <w:lang w:eastAsia="en-AU"/>
        </w:rPr>
        <w:t>Entry ID</w:t>
      </w:r>
      <w:r w:rsidR="00AA2947" w:rsidRPr="06A73F09">
        <w:rPr>
          <w:rFonts w:eastAsia="Times New Roman"/>
          <w:color w:val="000000" w:themeColor="text1"/>
          <w:lang w:eastAsia="en-AU"/>
        </w:rPr>
        <w:t xml:space="preserve"> or</w:t>
      </w:r>
      <w:r w:rsidRPr="06A73F09">
        <w:rPr>
          <w:rFonts w:eastAsia="Times New Roman"/>
          <w:color w:val="000000" w:themeColor="text1"/>
          <w:lang w:eastAsia="en-AU"/>
        </w:rPr>
        <w:t xml:space="preserve"> Booking Id in the </w:t>
      </w:r>
      <w:r w:rsidR="00572704">
        <w:rPr>
          <w:rFonts w:eastAsia="Times New Roman"/>
          <w:color w:val="000000" w:themeColor="text1"/>
          <w:lang w:eastAsia="en-AU"/>
        </w:rPr>
        <w:t>U</w:t>
      </w:r>
      <w:r w:rsidRPr="06A73F09">
        <w:rPr>
          <w:rFonts w:eastAsia="Times New Roman"/>
          <w:color w:val="000000" w:themeColor="text1"/>
          <w:lang w:eastAsia="en-AU"/>
        </w:rPr>
        <w:t xml:space="preserve">pcoming bookings view and </w:t>
      </w:r>
      <w:r w:rsidR="00572704">
        <w:rPr>
          <w:rFonts w:eastAsia="Times New Roman"/>
          <w:color w:val="000000" w:themeColor="text1"/>
          <w:lang w:eastAsia="en-AU"/>
        </w:rPr>
        <w:t>H</w:t>
      </w:r>
      <w:r w:rsidRPr="06A73F09">
        <w:rPr>
          <w:rFonts w:eastAsia="Times New Roman"/>
          <w:color w:val="000000" w:themeColor="text1"/>
          <w:lang w:eastAsia="en-AU"/>
        </w:rPr>
        <w:t>istorical bookings view.</w:t>
      </w:r>
    </w:p>
    <w:p w14:paraId="2F407BB6" w14:textId="77777777" w:rsidR="00B541D2" w:rsidRDefault="00B541D2" w:rsidP="002F5B78">
      <w:pPr>
        <w:ind w:left="142" w:hanging="426"/>
        <w:rPr>
          <w:lang w:eastAsia="ja-JP"/>
        </w:rPr>
      </w:pPr>
    </w:p>
    <w:p w14:paraId="4EF1A3A0" w14:textId="276016CC" w:rsidR="001A0A5B" w:rsidRDefault="00B36CB6" w:rsidP="002F5B78">
      <w:pPr>
        <w:ind w:left="142" w:hanging="426"/>
        <w:rPr>
          <w:lang w:eastAsia="ja-JP"/>
        </w:rPr>
      </w:pPr>
      <w:r>
        <w:rPr>
          <w:noProof/>
        </w:rPr>
        <w:drawing>
          <wp:anchor distT="0" distB="0" distL="114300" distR="114300" simplePos="0" relativeHeight="251658269" behindDoc="0" locked="0" layoutInCell="1" allowOverlap="1" wp14:anchorId="56A0CC17" wp14:editId="61F39588">
            <wp:simplePos x="0" y="0"/>
            <wp:positionH relativeFrom="margin">
              <wp:posOffset>-150771</wp:posOffset>
            </wp:positionH>
            <wp:positionV relativeFrom="paragraph">
              <wp:posOffset>315070</wp:posOffset>
            </wp:positionV>
            <wp:extent cx="4664020" cy="603217"/>
            <wp:effectExtent l="0" t="0" r="3810" b="6985"/>
            <wp:wrapNone/>
            <wp:docPr id="1541938580" name="Picture 1541938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8580" name="Picture 154193858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4692301" cy="606875"/>
                    </a:xfrm>
                    <a:prstGeom prst="rect">
                      <a:avLst/>
                    </a:prstGeom>
                  </pic:spPr>
                </pic:pic>
              </a:graphicData>
            </a:graphic>
            <wp14:sizeRelH relativeFrom="page">
              <wp14:pctWidth>0</wp14:pctWidth>
            </wp14:sizeRelH>
            <wp14:sizeRelV relativeFrom="page">
              <wp14:pctHeight>0</wp14:pctHeight>
            </wp14:sizeRelV>
          </wp:anchor>
        </w:drawing>
      </w:r>
      <w:r w:rsidR="001A0A5B">
        <w:rPr>
          <w:lang w:eastAsia="ja-JP"/>
        </w:rPr>
        <w:t>Selecting a Request ID in any view allows a drill-down to view details about that specific Inspection Request.</w:t>
      </w:r>
    </w:p>
    <w:p w14:paraId="271F1A1A" w14:textId="0BA8E349" w:rsidR="001A0A5B" w:rsidRDefault="00C94768" w:rsidP="00B36CB6">
      <w:pPr>
        <w:ind w:left="142" w:hanging="426"/>
        <w:rPr>
          <w:lang w:eastAsia="ja-JP"/>
        </w:rPr>
      </w:pPr>
      <w:r>
        <w:rPr>
          <w:noProof/>
          <w:lang w:eastAsia="ja-JP"/>
        </w:rPr>
        <mc:AlternateContent>
          <mc:Choice Requires="wps">
            <w:drawing>
              <wp:anchor distT="0" distB="0" distL="114300" distR="114300" simplePos="0" relativeHeight="251658248" behindDoc="0" locked="0" layoutInCell="1" allowOverlap="1" wp14:anchorId="5803C880" wp14:editId="72B8B133">
                <wp:simplePos x="0" y="0"/>
                <wp:positionH relativeFrom="margin">
                  <wp:posOffset>635</wp:posOffset>
                </wp:positionH>
                <wp:positionV relativeFrom="paragraph">
                  <wp:posOffset>2339340</wp:posOffset>
                </wp:positionV>
                <wp:extent cx="914400" cy="200025"/>
                <wp:effectExtent l="0" t="0" r="19050" b="2857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400" cy="200025"/>
                        </a:xfrm>
                        <a:prstGeom prst="rect">
                          <a:avLst/>
                        </a:prstGeom>
                        <a:solidFill>
                          <a:schemeClr val="bg1">
                            <a:alpha val="5000"/>
                          </a:scheme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7B208" id="Rectangle 33" o:spid="_x0000_s1026" alt="&quot;&quot;" style="position:absolute;margin-left:.05pt;margin-top:184.2pt;width:1in;height:15.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" fillcolor="white [3212]" strokecolor="#e71224" strokeweight=".5mm">
                <v:fill opacity="3341f"/>
                <w10:wrap anchorx="margin"/>
              </v:rect>
            </w:pict>
          </mc:Fallback>
        </mc:AlternateContent>
      </w:r>
      <w:r>
        <w:rPr>
          <w:noProof/>
          <w:lang w:eastAsia="ja-JP"/>
        </w:rPr>
        <mc:AlternateContent>
          <mc:Choice Requires="wps">
            <w:drawing>
              <wp:anchor distT="0" distB="0" distL="114300" distR="114300" simplePos="0" relativeHeight="251658249" behindDoc="0" locked="0" layoutInCell="1" allowOverlap="1" wp14:anchorId="57CA6C46" wp14:editId="4586207A">
                <wp:simplePos x="0" y="0"/>
                <wp:positionH relativeFrom="margin">
                  <wp:posOffset>936321</wp:posOffset>
                </wp:positionH>
                <wp:positionV relativeFrom="paragraph">
                  <wp:posOffset>2586990</wp:posOffset>
                </wp:positionV>
                <wp:extent cx="381000" cy="114300"/>
                <wp:effectExtent l="0" t="0" r="19050" b="190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14300"/>
                        </a:xfrm>
                        <a:prstGeom prst="rect">
                          <a:avLst/>
                        </a:prstGeom>
                        <a:solidFill>
                          <a:schemeClr val="bg1">
                            <a:alpha val="5000"/>
                          </a:schemeClr>
                        </a:solidFill>
                        <a:ln w="18000">
                          <a:solidFill>
                            <a:srgbClr val="E7122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5217F" id="Rectangle 39" o:spid="_x0000_s1026" alt="&quot;&quot;" style="position:absolute;margin-left:73.75pt;margin-top:203.7pt;width:30pt;height: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" fillcolor="white [3212]" strokecolor="#e71224" strokeweight=".5mm">
                <v:fill opacity="3341f"/>
                <w10:wrap anchorx="margin"/>
              </v:rect>
            </w:pict>
          </mc:Fallback>
        </mc:AlternateContent>
      </w:r>
      <w:r w:rsidR="001A0A5B">
        <w:rPr>
          <w:noProof/>
          <w:lang w:eastAsia="ja-JP"/>
        </w:rPr>
        <w:drawing>
          <wp:inline distT="0" distB="0" distL="0" distR="0" wp14:anchorId="1225B376" wp14:editId="3272F507">
            <wp:extent cx="4676775" cy="3569502"/>
            <wp:effectExtent l="19050" t="19050" r="9525" b="12065"/>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4688937" cy="3578784"/>
                    </a:xfrm>
                    <a:prstGeom prst="rect">
                      <a:avLst/>
                    </a:prstGeom>
                    <a:noFill/>
                    <a:ln>
                      <a:solidFill>
                        <a:schemeClr val="tx1"/>
                      </a:solidFill>
                    </a:ln>
                  </pic:spPr>
                </pic:pic>
              </a:graphicData>
            </a:graphic>
          </wp:inline>
        </w:drawing>
      </w:r>
    </w:p>
    <w:p w14:paraId="6F391D47" w14:textId="367373A0" w:rsidR="001A0A5B" w:rsidRDefault="001A0A5B" w:rsidP="00B36CB6">
      <w:pPr>
        <w:pStyle w:val="FigureTableNoteSource"/>
        <w:ind w:left="142" w:hanging="426"/>
        <w:rPr>
          <w:lang w:eastAsia="ja-JP"/>
        </w:rPr>
      </w:pPr>
      <w:r w:rsidRPr="4B1892AA">
        <w:rPr>
          <w:lang w:eastAsia="ja-JP"/>
        </w:rPr>
        <w:t xml:space="preserve">Screen </w:t>
      </w:r>
      <w:r w:rsidR="00B36CB6">
        <w:rPr>
          <w:lang w:eastAsia="ja-JP"/>
        </w:rPr>
        <w:t xml:space="preserve">44: </w:t>
      </w:r>
      <w:r w:rsidRPr="4B1892AA">
        <w:rPr>
          <w:lang w:eastAsia="ja-JP"/>
        </w:rPr>
        <w:t xml:space="preserve"> View inspection requests and bookings</w:t>
      </w:r>
    </w:p>
    <w:p w14:paraId="66A3E7FA" w14:textId="4C185FCF" w:rsidR="00B006AD" w:rsidRDefault="00B006AD" w:rsidP="002F5B78">
      <w:pPr>
        <w:ind w:left="142" w:hanging="426"/>
      </w:pPr>
      <w:r>
        <w:br w:type="page"/>
      </w:r>
    </w:p>
    <w:p w14:paraId="4C7C6FFF" w14:textId="2DA36B9D" w:rsidR="00950E29" w:rsidRDefault="00D34869" w:rsidP="002F5B78">
      <w:pPr>
        <w:pStyle w:val="Heading2"/>
        <w:ind w:hanging="284"/>
        <w:rPr>
          <w:rFonts w:eastAsia="Calibri" w:cs="Arial"/>
        </w:rPr>
      </w:pPr>
      <w:bookmarkStart w:id="136" w:name="_Toc104547875"/>
      <w:bookmarkStart w:id="137" w:name="_Toc126927374"/>
      <w:bookmarkEnd w:id="136"/>
      <w:r>
        <w:lastRenderedPageBreak/>
        <w:t>CANCEL INSPECTION REQUESTS</w:t>
      </w:r>
      <w:bookmarkEnd w:id="137"/>
    </w:p>
    <w:p w14:paraId="68B12BDF" w14:textId="2C57496E" w:rsidR="001A0A5B" w:rsidRDefault="001A0A5B" w:rsidP="002F5B78">
      <w:pPr>
        <w:ind w:left="-284"/>
        <w:rPr>
          <w:lang w:eastAsia="ja-JP"/>
        </w:rPr>
      </w:pPr>
      <w:r>
        <w:rPr>
          <w:lang w:eastAsia="ja-JP"/>
        </w:rPr>
        <w:t xml:space="preserve">You can cancel an inspection request at any time when the inspection request status is requested (not booked). </w:t>
      </w:r>
    </w:p>
    <w:p w14:paraId="6FECFF92" w14:textId="04F775D1" w:rsidR="001A0A5B" w:rsidRDefault="001A0A5B" w:rsidP="002F5B78">
      <w:pPr>
        <w:ind w:left="142" w:hanging="426"/>
        <w:rPr>
          <w:lang w:eastAsia="ja-JP"/>
        </w:rPr>
      </w:pPr>
      <w:r>
        <w:rPr>
          <w:lang w:eastAsia="ja-JP"/>
        </w:rPr>
        <w:t xml:space="preserve">To cancel an inspection request: </w:t>
      </w:r>
    </w:p>
    <w:p w14:paraId="72158404" w14:textId="079C9F1F" w:rsidR="001A0A5B" w:rsidRDefault="001A0A5B" w:rsidP="002F5B78">
      <w:pPr>
        <w:pStyle w:val="ListParagraph"/>
        <w:numPr>
          <w:ilvl w:val="0"/>
          <w:numId w:val="26"/>
        </w:numPr>
        <w:ind w:left="142" w:right="-142" w:hanging="426"/>
        <w:rPr>
          <w:lang w:eastAsia="ja-JP"/>
        </w:rPr>
      </w:pPr>
      <w:r>
        <w:rPr>
          <w:lang w:eastAsia="ja-JP"/>
        </w:rPr>
        <w:t xml:space="preserve">Browse to the Inspections page. </w:t>
      </w:r>
    </w:p>
    <w:p w14:paraId="6C0FE648" w14:textId="77777777" w:rsidR="004C6420" w:rsidRDefault="001A0A5B" w:rsidP="002F5B78">
      <w:pPr>
        <w:pStyle w:val="ListParagraph"/>
        <w:numPr>
          <w:ilvl w:val="0"/>
          <w:numId w:val="27"/>
        </w:numPr>
        <w:ind w:left="142" w:hanging="426"/>
        <w:rPr>
          <w:lang w:eastAsia="ja-JP"/>
        </w:rPr>
      </w:pPr>
      <w:r>
        <w:t>Find your inspection request in the ‘Inspection requests’ view.</w:t>
      </w:r>
    </w:p>
    <w:p w14:paraId="60C9E9F4" w14:textId="0C830DF2" w:rsidR="001A0A5B" w:rsidRDefault="001A0A5B" w:rsidP="002F5B78">
      <w:pPr>
        <w:pStyle w:val="ListParagraph"/>
        <w:numPr>
          <w:ilvl w:val="0"/>
          <w:numId w:val="27"/>
        </w:numPr>
        <w:ind w:left="142" w:hanging="426"/>
        <w:rPr>
          <w:lang w:eastAsia="ja-JP"/>
        </w:rPr>
      </w:pPr>
      <w:r>
        <w:t>Select the chevron (down arrow) at the right of the list under Actions and click Cancel.</w:t>
      </w:r>
    </w:p>
    <w:p w14:paraId="3D213013" w14:textId="0766D9FF" w:rsidR="001A0A5B" w:rsidRDefault="001A0A5B" w:rsidP="002F5B78">
      <w:pPr>
        <w:pStyle w:val="ListParagraph"/>
        <w:numPr>
          <w:ilvl w:val="0"/>
          <w:numId w:val="27"/>
        </w:numPr>
        <w:ind w:left="142" w:right="-144" w:hanging="426"/>
        <w:contextualSpacing w:val="0"/>
        <w:rPr>
          <w:lang w:eastAsia="ja-JP"/>
        </w:rPr>
      </w:pPr>
      <w:r>
        <w:rPr>
          <w:lang w:eastAsia="ja-JP"/>
        </w:rPr>
        <w:t>Select the Confirm button on the pop-up window to cancel the selected inspection request.</w:t>
      </w:r>
    </w:p>
    <w:p w14:paraId="3D3E1B19" w14:textId="77777777" w:rsidR="001A0A5B" w:rsidRDefault="001A0A5B" w:rsidP="00B36CB6">
      <w:pPr>
        <w:ind w:left="142" w:right="-144" w:hanging="426"/>
        <w:rPr>
          <w:lang w:eastAsia="ja-JP"/>
        </w:rPr>
      </w:pPr>
      <w:r>
        <w:rPr>
          <w:noProof/>
          <w:lang w:eastAsia="ja-JP"/>
        </w:rPr>
        <w:drawing>
          <wp:inline distT="0" distB="0" distL="0" distR="0" wp14:anchorId="4DBA64A1" wp14:editId="7F2EDEFD">
            <wp:extent cx="5639435" cy="3365500"/>
            <wp:effectExtent l="19050" t="19050" r="18415" b="2540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39435" cy="3365500"/>
                    </a:xfrm>
                    <a:prstGeom prst="rect">
                      <a:avLst/>
                    </a:prstGeom>
                    <a:noFill/>
                    <a:ln>
                      <a:solidFill>
                        <a:schemeClr val="tx1"/>
                      </a:solidFill>
                    </a:ln>
                  </pic:spPr>
                </pic:pic>
              </a:graphicData>
            </a:graphic>
          </wp:inline>
        </w:drawing>
      </w:r>
    </w:p>
    <w:p w14:paraId="12A271E4" w14:textId="58DF67BD" w:rsidR="001A0A5B" w:rsidRDefault="001A0A5B" w:rsidP="00B36CB6">
      <w:pPr>
        <w:pStyle w:val="FigureTableNoteSource"/>
        <w:ind w:left="142" w:hanging="426"/>
        <w:rPr>
          <w:lang w:eastAsia="ja-JP"/>
        </w:rPr>
      </w:pPr>
      <w:r w:rsidRPr="4B1892AA">
        <w:rPr>
          <w:lang w:eastAsia="ja-JP"/>
        </w:rPr>
        <w:t xml:space="preserve">Screen </w:t>
      </w:r>
      <w:r w:rsidR="00B36CB6">
        <w:rPr>
          <w:lang w:eastAsia="ja-JP"/>
        </w:rPr>
        <w:t>45</w:t>
      </w:r>
      <w:r w:rsidRPr="4B1892AA">
        <w:rPr>
          <w:lang w:eastAsia="ja-JP"/>
        </w:rPr>
        <w:t>: Cancel inspection request</w:t>
      </w:r>
    </w:p>
    <w:p w14:paraId="7CF7E934" w14:textId="50A767D3" w:rsidR="001A0A5B" w:rsidRDefault="001A0A5B" w:rsidP="002F5B78">
      <w:pPr>
        <w:pStyle w:val="BoxText"/>
        <w:ind w:left="-284"/>
        <w:rPr>
          <w:lang w:eastAsia="ja-JP"/>
        </w:rPr>
      </w:pPr>
      <w:r w:rsidRPr="00551F9E">
        <w:rPr>
          <w:lang w:eastAsia="ja-JP"/>
        </w:rPr>
        <w:t xml:space="preserve">You can request a fresh inspection against a previously cancelled inspection request through the import inspection page by selecting the corresponding AIMS </w:t>
      </w:r>
      <w:r w:rsidR="0036085D">
        <w:rPr>
          <w:lang w:eastAsia="ja-JP"/>
        </w:rPr>
        <w:t>Entry ID</w:t>
      </w:r>
      <w:r w:rsidRPr="00551F9E">
        <w:rPr>
          <w:lang w:eastAsia="ja-JP"/>
        </w:rPr>
        <w:t xml:space="preserve"> again.</w:t>
      </w:r>
    </w:p>
    <w:p w14:paraId="65CA3FD4" w14:textId="1D74A1F3" w:rsidR="00950E29" w:rsidRDefault="00D34869" w:rsidP="002F5B78">
      <w:pPr>
        <w:pStyle w:val="Heading2"/>
        <w:ind w:left="142" w:hanging="426"/>
      </w:pPr>
      <w:bookmarkStart w:id="138" w:name="_Toc126927375"/>
      <w:r>
        <w:t>CANCEL BOOKINGS</w:t>
      </w:r>
      <w:bookmarkEnd w:id="138"/>
    </w:p>
    <w:p w14:paraId="247904DA" w14:textId="1237E886" w:rsidR="001A0A5B" w:rsidRDefault="001A0A5B" w:rsidP="002F5B78">
      <w:pPr>
        <w:ind w:left="-284"/>
      </w:pPr>
      <w:r>
        <w:t xml:space="preserve">You can cancel a booking from the Upcoming bookings </w:t>
      </w:r>
      <w:r w:rsidR="00C162A4">
        <w:t>view when</w:t>
      </w:r>
      <w:r>
        <w:t xml:space="preserve"> its status is booked. Bookings in the status – In-progress or On our way cannot be cancelled. </w:t>
      </w:r>
    </w:p>
    <w:p w14:paraId="51BBDF1C" w14:textId="77777777" w:rsidR="001A0A5B" w:rsidRDefault="001A0A5B" w:rsidP="002F5B78">
      <w:pPr>
        <w:ind w:left="142" w:hanging="426"/>
      </w:pPr>
      <w:r>
        <w:t xml:space="preserve">To cancel a booking: </w:t>
      </w:r>
    </w:p>
    <w:p w14:paraId="2F6B0CB1" w14:textId="7F90C36F" w:rsidR="001A0A5B" w:rsidRDefault="001A0A5B" w:rsidP="002F5B78">
      <w:pPr>
        <w:pStyle w:val="ListParagraph"/>
        <w:numPr>
          <w:ilvl w:val="0"/>
          <w:numId w:val="28"/>
        </w:numPr>
        <w:ind w:left="142" w:hanging="426"/>
      </w:pPr>
      <w:r>
        <w:t xml:space="preserve">Go to the Inspections page. </w:t>
      </w:r>
    </w:p>
    <w:p w14:paraId="38D29BC6" w14:textId="5EB0F750" w:rsidR="001A0A5B" w:rsidRDefault="001A0A5B" w:rsidP="002F5B78">
      <w:pPr>
        <w:pStyle w:val="ListParagraph"/>
        <w:numPr>
          <w:ilvl w:val="0"/>
          <w:numId w:val="29"/>
        </w:numPr>
        <w:ind w:left="142" w:hanging="426"/>
      </w:pPr>
      <w:r>
        <w:t>Find your booking in the Upcoming bookings view.</w:t>
      </w:r>
    </w:p>
    <w:p w14:paraId="02AEBA9F" w14:textId="251245E4" w:rsidR="001A0A5B" w:rsidRDefault="001A0A5B" w:rsidP="002F5B78">
      <w:pPr>
        <w:pStyle w:val="ListParagraph"/>
        <w:numPr>
          <w:ilvl w:val="0"/>
          <w:numId w:val="29"/>
        </w:numPr>
        <w:spacing w:after="0"/>
        <w:ind w:left="142" w:hanging="426"/>
        <w:contextualSpacing w:val="0"/>
      </w:pPr>
      <w:r>
        <w:t>Select the chevron (down arrow) at the right of the list under Actions and click Cancel.</w:t>
      </w:r>
    </w:p>
    <w:p w14:paraId="043A2860" w14:textId="040E8CFE" w:rsidR="001A0A5B" w:rsidRDefault="001A0A5B" w:rsidP="002F5B78">
      <w:pPr>
        <w:pStyle w:val="ListParagraph"/>
        <w:numPr>
          <w:ilvl w:val="0"/>
          <w:numId w:val="29"/>
        </w:numPr>
        <w:ind w:left="142" w:hanging="426"/>
        <w:contextualSpacing w:val="0"/>
      </w:pPr>
      <w:r>
        <w:t>Select the Confirm button on the pop-up window to cancel the selected booking.</w:t>
      </w:r>
    </w:p>
    <w:p w14:paraId="462BB0B6" w14:textId="77777777" w:rsidR="001A0A5B" w:rsidRDefault="001A0A5B" w:rsidP="00C94768">
      <w:pPr>
        <w:ind w:left="142" w:hanging="426"/>
        <w:jc w:val="center"/>
      </w:pPr>
      <w:r>
        <w:rPr>
          <w:noProof/>
        </w:rPr>
        <w:lastRenderedPageBreak/>
        <w:drawing>
          <wp:inline distT="0" distB="0" distL="0" distR="0" wp14:anchorId="31952618" wp14:editId="442D7AC2">
            <wp:extent cx="6482603" cy="2971800"/>
            <wp:effectExtent l="19050" t="19050" r="13970" b="1905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6876" cy="2973759"/>
                    </a:xfrm>
                    <a:prstGeom prst="rect">
                      <a:avLst/>
                    </a:prstGeom>
                    <a:noFill/>
                    <a:ln>
                      <a:solidFill>
                        <a:schemeClr val="tx1"/>
                      </a:solidFill>
                    </a:ln>
                  </pic:spPr>
                </pic:pic>
              </a:graphicData>
            </a:graphic>
          </wp:inline>
        </w:drawing>
      </w:r>
    </w:p>
    <w:p w14:paraId="15270BAE" w14:textId="3022929D" w:rsidR="001A0A5B" w:rsidRDefault="001A0A5B" w:rsidP="00B36CB6">
      <w:pPr>
        <w:pStyle w:val="FigureTableNoteSource"/>
        <w:ind w:left="142" w:hanging="426"/>
      </w:pPr>
      <w:r>
        <w:t xml:space="preserve">Screen </w:t>
      </w:r>
      <w:r w:rsidR="00B36CB6">
        <w:t>46</w:t>
      </w:r>
      <w:r>
        <w:t>: Cancel a booking</w:t>
      </w:r>
    </w:p>
    <w:p w14:paraId="2F42E740" w14:textId="1DB7EE61" w:rsidR="008C0204" w:rsidRDefault="008C0204" w:rsidP="002F5B78">
      <w:pPr>
        <w:ind w:left="-284"/>
      </w:pPr>
      <w:r>
        <w:t>When submitting a booking cancellation, a message will advise users to check to see if the cancellation has any dependant bookings, as per the import conditions, and to ensure they also cancel the dependant inspection. Failure to do so may result in a charge.</w:t>
      </w:r>
    </w:p>
    <w:p w14:paraId="15F7C70A" w14:textId="32A1FC6B" w:rsidR="001A0A5B" w:rsidRDefault="001A0A5B" w:rsidP="002F5B78">
      <w:pPr>
        <w:ind w:left="-284"/>
      </w:pPr>
      <w:r w:rsidRPr="00551F9E">
        <w:t>The cancelled booking will be moved to the Historical bookings view, and its status will be updated as Cancelled.</w:t>
      </w:r>
    </w:p>
    <w:p w14:paraId="5D9B8048" w14:textId="77777777" w:rsidR="001A0A5B" w:rsidRDefault="001A0A5B" w:rsidP="002F5B78">
      <w:pPr>
        <w:pStyle w:val="BoxText"/>
        <w:ind w:left="142" w:hanging="426"/>
      </w:pPr>
      <w:r w:rsidRPr="00551F9E">
        <w:t>You may be charged a cancellation fee for modifying/cancelling a booking within 24 hours of the scheduled inspection.</w:t>
      </w:r>
    </w:p>
    <w:p w14:paraId="624BBABC" w14:textId="19C2FD0B" w:rsidR="00D34869" w:rsidRDefault="00D34869" w:rsidP="002F5B78">
      <w:pPr>
        <w:pStyle w:val="Heading2"/>
        <w:ind w:left="142" w:hanging="426"/>
      </w:pPr>
      <w:bookmarkStart w:id="139" w:name="_Toc126927376"/>
      <w:r>
        <w:t>MODIFY BOOKING DATE/TIME</w:t>
      </w:r>
      <w:bookmarkEnd w:id="139"/>
    </w:p>
    <w:p w14:paraId="4835EFF2" w14:textId="15E3C20A" w:rsidR="003E44D8" w:rsidRDefault="003E44D8" w:rsidP="002F5B78">
      <w:pPr>
        <w:pStyle w:val="BoxText"/>
        <w:ind w:left="-284"/>
      </w:pPr>
      <w:r>
        <w:t>You cannot modify a booking via the Portal if you have booked an inspection using the Other User</w:t>
      </w:r>
      <w:r w:rsidR="00267816">
        <w:t xml:space="preserve"> (via email and password)</w:t>
      </w:r>
      <w:r>
        <w:t xml:space="preserve"> method of logging in.</w:t>
      </w:r>
    </w:p>
    <w:p w14:paraId="04A61407" w14:textId="6DECDA7A" w:rsidR="001A0A5B" w:rsidRDefault="001A0A5B" w:rsidP="002F5B78">
      <w:pPr>
        <w:ind w:left="-284"/>
      </w:pPr>
      <w:r>
        <w:t xml:space="preserve">You can request to change the date or time of an existing booking from the Upcoming bookings </w:t>
      </w:r>
      <w:r w:rsidR="00712F54">
        <w:t>view when</w:t>
      </w:r>
      <w:r>
        <w:t xml:space="preserve"> the booking status is booked. Bookings in the status – In-progress or On our way cannot be modified. </w:t>
      </w:r>
    </w:p>
    <w:p w14:paraId="725AF93A" w14:textId="77777777" w:rsidR="001A0A5B" w:rsidRDefault="001A0A5B" w:rsidP="002F5B78">
      <w:pPr>
        <w:ind w:left="142" w:hanging="426"/>
      </w:pPr>
      <w:r>
        <w:t xml:space="preserve">To lodge a request to modify date/time of a booking: </w:t>
      </w:r>
    </w:p>
    <w:p w14:paraId="2718181D" w14:textId="6B9E7DDB" w:rsidR="001A0A5B" w:rsidRDefault="001A0A5B" w:rsidP="002F5B78">
      <w:pPr>
        <w:pStyle w:val="ListParagraph"/>
        <w:numPr>
          <w:ilvl w:val="0"/>
          <w:numId w:val="30"/>
        </w:numPr>
        <w:ind w:left="142" w:hanging="426"/>
      </w:pPr>
      <w:r>
        <w:t xml:space="preserve">Go to the Inspections page. </w:t>
      </w:r>
    </w:p>
    <w:p w14:paraId="6261D5B1" w14:textId="0AB99198" w:rsidR="001A0A5B" w:rsidRDefault="001A0A5B" w:rsidP="002F5B78">
      <w:pPr>
        <w:pStyle w:val="ListParagraph"/>
        <w:numPr>
          <w:ilvl w:val="0"/>
          <w:numId w:val="31"/>
        </w:numPr>
        <w:ind w:left="142" w:hanging="426"/>
      </w:pPr>
      <w:r>
        <w:t>Find your booking in the Upcoming bookings view.</w:t>
      </w:r>
    </w:p>
    <w:p w14:paraId="5E4FDA3D" w14:textId="58C3A85B" w:rsidR="001A0A5B" w:rsidRDefault="001A0A5B" w:rsidP="002F5B78">
      <w:pPr>
        <w:pStyle w:val="ListParagraph"/>
        <w:numPr>
          <w:ilvl w:val="0"/>
          <w:numId w:val="31"/>
        </w:numPr>
        <w:ind w:left="142" w:hanging="426"/>
        <w:contextualSpacing w:val="0"/>
      </w:pPr>
      <w:r>
        <w:t>Select the chevron (down arrow) at the right of the list under ‘Actions’ and click Modify date/time.</w:t>
      </w:r>
    </w:p>
    <w:p w14:paraId="3874486D" w14:textId="77777777" w:rsidR="001A0A5B" w:rsidRDefault="001A0A5B" w:rsidP="002F5B78">
      <w:pPr>
        <w:pStyle w:val="ListParagraph"/>
        <w:numPr>
          <w:ilvl w:val="0"/>
          <w:numId w:val="31"/>
        </w:numPr>
        <w:ind w:left="142" w:hanging="426"/>
        <w:contextualSpacing w:val="0"/>
      </w:pPr>
      <w:r>
        <w:t>Enter new date/time information and submit the request.</w:t>
      </w:r>
    </w:p>
    <w:p w14:paraId="600B5783" w14:textId="77777777" w:rsidR="001A0A5B" w:rsidRDefault="001A0A5B" w:rsidP="002F5B78">
      <w:pPr>
        <w:pStyle w:val="ListParagraph"/>
        <w:numPr>
          <w:ilvl w:val="0"/>
          <w:numId w:val="31"/>
        </w:numPr>
        <w:ind w:left="142" w:hanging="426"/>
        <w:contextualSpacing w:val="0"/>
      </w:pPr>
      <w:r>
        <w:t>Confirm the request when you see a pop-up window requesting your confirmation.</w:t>
      </w:r>
    </w:p>
    <w:p w14:paraId="2E29153B" w14:textId="77777777" w:rsidR="001A0A5B" w:rsidRDefault="001A0A5B" w:rsidP="002F5B78">
      <w:pPr>
        <w:spacing w:after="0" w:line="240" w:lineRule="auto"/>
        <w:ind w:left="142" w:hanging="426"/>
      </w:pPr>
      <w:r>
        <w:br w:type="page"/>
      </w:r>
    </w:p>
    <w:p w14:paraId="79204DB3" w14:textId="77777777" w:rsidR="001A0A5B" w:rsidRDefault="001A0A5B" w:rsidP="002F5B78">
      <w:pPr>
        <w:ind w:left="142" w:hanging="426"/>
      </w:pPr>
      <w:r>
        <w:lastRenderedPageBreak/>
        <w:t xml:space="preserve">By submitting the request: </w:t>
      </w:r>
    </w:p>
    <w:p w14:paraId="6751C0FD" w14:textId="671711EF" w:rsidR="001A0A5B" w:rsidRDefault="001A0A5B" w:rsidP="002F5B78">
      <w:pPr>
        <w:pStyle w:val="ListNumber2"/>
        <w:numPr>
          <w:ilvl w:val="0"/>
          <w:numId w:val="32"/>
        </w:numPr>
        <w:spacing w:after="120"/>
        <w:ind w:left="142" w:hanging="426"/>
      </w:pPr>
      <w:r>
        <w:t>Your existing booking will be cancelled and placed in the Historical bookings view with its status updated as Cancelled/rebooked.</w:t>
      </w:r>
    </w:p>
    <w:p w14:paraId="46659894" w14:textId="77777777" w:rsidR="001A0A5B" w:rsidRDefault="001A0A5B" w:rsidP="002F5B78">
      <w:pPr>
        <w:pStyle w:val="ListNumber2"/>
        <w:numPr>
          <w:ilvl w:val="0"/>
          <w:numId w:val="33"/>
        </w:numPr>
        <w:spacing w:after="120"/>
        <w:ind w:left="142" w:hanging="426"/>
      </w:pPr>
      <w:r>
        <w:t>Your request to modify date/time will be reviewed by the department. A new booking will be made by the Department.</w:t>
      </w:r>
    </w:p>
    <w:p w14:paraId="7589D06A" w14:textId="4435C82E" w:rsidR="0089463D" w:rsidRDefault="0089463D" w:rsidP="002F5B78">
      <w:pPr>
        <w:ind w:left="-284"/>
      </w:pPr>
      <w:r>
        <w:t>When submitting a booking modification, a message will advise users to check if the booking has any dependant bookings, as per the import conditions, and to modify those dependant bookings. Failure to do so may result in a charge.</w:t>
      </w:r>
    </w:p>
    <w:p w14:paraId="429B4A78" w14:textId="77777777" w:rsidR="001A0A5B" w:rsidRDefault="001A0A5B" w:rsidP="002F5B78">
      <w:pPr>
        <w:pStyle w:val="BoxText"/>
        <w:ind w:left="142" w:hanging="426"/>
      </w:pPr>
      <w:r w:rsidRPr="00721028">
        <w:t>You may be charged a cancellation fee for modifying/cancelling a booking within 24 hours of the scheduled inspection.</w:t>
      </w:r>
    </w:p>
    <w:p w14:paraId="5A84BC3A" w14:textId="77777777" w:rsidR="001A0A5B" w:rsidRDefault="001A0A5B" w:rsidP="00B36CB6">
      <w:pPr>
        <w:ind w:left="142" w:hanging="426"/>
      </w:pPr>
      <w:r>
        <w:rPr>
          <w:noProof/>
        </w:rPr>
        <w:drawing>
          <wp:inline distT="0" distB="0" distL="0" distR="0" wp14:anchorId="221190F0" wp14:editId="1FCB3F38">
            <wp:extent cx="5155151" cy="2501514"/>
            <wp:effectExtent l="19050" t="19050" r="26670" b="13335"/>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67295" cy="2507407"/>
                    </a:xfrm>
                    <a:prstGeom prst="rect">
                      <a:avLst/>
                    </a:prstGeom>
                    <a:noFill/>
                    <a:ln>
                      <a:solidFill>
                        <a:schemeClr val="tx1"/>
                      </a:solidFill>
                    </a:ln>
                  </pic:spPr>
                </pic:pic>
              </a:graphicData>
            </a:graphic>
          </wp:inline>
        </w:drawing>
      </w:r>
    </w:p>
    <w:p w14:paraId="3135E6B8" w14:textId="624B80F7" w:rsidR="001A0A5B" w:rsidRDefault="001A0A5B" w:rsidP="00B36CB6">
      <w:pPr>
        <w:pStyle w:val="FigureTableNoteSource"/>
        <w:ind w:left="142" w:hanging="426"/>
      </w:pPr>
      <w:r>
        <w:t xml:space="preserve">Screen </w:t>
      </w:r>
      <w:r w:rsidR="00B36CB6">
        <w:t>46</w:t>
      </w:r>
      <w:r>
        <w:t>: Modify date/time of a booking</w:t>
      </w:r>
    </w:p>
    <w:p w14:paraId="7BE0FF06" w14:textId="77777777" w:rsidR="001A0A5B" w:rsidRDefault="001A0A5B" w:rsidP="00B36CB6">
      <w:pPr>
        <w:ind w:left="142" w:hanging="426"/>
      </w:pPr>
      <w:r>
        <w:rPr>
          <w:noProof/>
        </w:rPr>
        <w:drawing>
          <wp:inline distT="0" distB="0" distL="0" distR="0" wp14:anchorId="5DAE3778" wp14:editId="5344F98B">
            <wp:extent cx="5141346" cy="2674639"/>
            <wp:effectExtent l="19050" t="19050" r="21590" b="11430"/>
            <wp:docPr id="131" name="Pictur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57271" cy="2682924"/>
                    </a:xfrm>
                    <a:prstGeom prst="rect">
                      <a:avLst/>
                    </a:prstGeom>
                    <a:noFill/>
                    <a:ln>
                      <a:solidFill>
                        <a:schemeClr val="tx1"/>
                      </a:solidFill>
                    </a:ln>
                  </pic:spPr>
                </pic:pic>
              </a:graphicData>
            </a:graphic>
          </wp:inline>
        </w:drawing>
      </w:r>
    </w:p>
    <w:p w14:paraId="6872514E" w14:textId="1D0A8645" w:rsidR="001A0A5B" w:rsidRDefault="001A0A5B" w:rsidP="00B36CB6">
      <w:pPr>
        <w:pStyle w:val="FigureTableNoteSource"/>
        <w:ind w:left="142" w:hanging="426"/>
      </w:pPr>
      <w:r>
        <w:t xml:space="preserve">Screen </w:t>
      </w:r>
      <w:r w:rsidR="00B36CB6">
        <w:t>47</w:t>
      </w:r>
      <w:r>
        <w:t>: Enter new/modification details and submit</w:t>
      </w:r>
    </w:p>
    <w:p w14:paraId="37CDC07C" w14:textId="3BBEFDA2" w:rsidR="002F16F5" w:rsidRDefault="002F16F5" w:rsidP="002F16F5"/>
    <w:p w14:paraId="0D49F217" w14:textId="28C5FCAB" w:rsidR="002F16F5" w:rsidRDefault="002F16F5" w:rsidP="002F16F5">
      <w:pPr>
        <w:pStyle w:val="Heading1"/>
        <w:ind w:left="142" w:hanging="426"/>
      </w:pPr>
      <w:bookmarkStart w:id="140" w:name="_Toc126927377"/>
      <w:r>
        <w:lastRenderedPageBreak/>
        <w:t>ARCHIVE I</w:t>
      </w:r>
      <w:r w:rsidRPr="00950E29">
        <w:t>NSPECTION REQUESTS AND BOOKINGS</w:t>
      </w:r>
      <w:bookmarkEnd w:id="140"/>
    </w:p>
    <w:p w14:paraId="5E9A456D" w14:textId="5A0644D3" w:rsidR="002F16F5" w:rsidRDefault="002F16F5" w:rsidP="002F16F5">
      <w:pPr>
        <w:pStyle w:val="Heading2"/>
        <w:ind w:left="142" w:hanging="426"/>
      </w:pPr>
      <w:bookmarkStart w:id="141" w:name="_Toc126927378"/>
      <w:r>
        <w:t xml:space="preserve">ARCHIVE </w:t>
      </w:r>
      <w:r w:rsidR="00D7014D">
        <w:t>AN ENTRY ID</w:t>
      </w:r>
      <w:bookmarkEnd w:id="141"/>
    </w:p>
    <w:p w14:paraId="7F54B517" w14:textId="77777777" w:rsidR="00702B97" w:rsidRDefault="002F16F5" w:rsidP="00702B97">
      <w:pPr>
        <w:shd w:val="clear" w:color="auto" w:fill="FFFFFF"/>
        <w:spacing w:before="100" w:beforeAutospacing="1" w:after="100" w:afterAutospacing="1"/>
        <w:ind w:left="-284"/>
      </w:pPr>
      <w:r>
        <w:t xml:space="preserve">You can archive an inspection request or booking to remove </w:t>
      </w:r>
      <w:r w:rsidR="00D7014D">
        <w:t>them from your transactional views.</w:t>
      </w:r>
      <w:r w:rsidR="00702B97">
        <w:t xml:space="preserve"> </w:t>
      </w:r>
    </w:p>
    <w:p w14:paraId="358FBDE2" w14:textId="161F2E19" w:rsidR="00D7014D" w:rsidRDefault="00D7014D" w:rsidP="000C2830">
      <w:pPr>
        <w:shd w:val="clear" w:color="auto" w:fill="FFFFFF"/>
        <w:spacing w:before="100" w:beforeAutospacing="1" w:after="100" w:afterAutospacing="1"/>
        <w:ind w:left="-284"/>
      </w:pPr>
      <w:r>
        <w:t xml:space="preserve">To archive a record: </w:t>
      </w:r>
    </w:p>
    <w:p w14:paraId="73E27095" w14:textId="62F7694D" w:rsidR="00D7014D" w:rsidRDefault="00D7014D" w:rsidP="000C2830">
      <w:pPr>
        <w:pStyle w:val="ListParagraph"/>
        <w:numPr>
          <w:ilvl w:val="0"/>
          <w:numId w:val="67"/>
        </w:numPr>
        <w:ind w:left="142"/>
      </w:pPr>
      <w:r>
        <w:t>Go to the Inspections page</w:t>
      </w:r>
    </w:p>
    <w:p w14:paraId="63202648" w14:textId="52E5D59D" w:rsidR="00D7014D" w:rsidRDefault="00D7014D" w:rsidP="000C2830">
      <w:pPr>
        <w:pStyle w:val="ListParagraph"/>
        <w:numPr>
          <w:ilvl w:val="0"/>
          <w:numId w:val="67"/>
        </w:numPr>
        <w:ind w:left="709" w:hanging="927"/>
      </w:pPr>
      <w:r>
        <w:t xml:space="preserve">Find your Entry Id in the corresponding view </w:t>
      </w:r>
      <w:proofErr w:type="spellStart"/>
      <w:r>
        <w:t>ie</w:t>
      </w:r>
      <w:proofErr w:type="spellEnd"/>
      <w:r>
        <w:t>: Inspection requests, Upcoming bookings or Historical bookings</w:t>
      </w:r>
    </w:p>
    <w:p w14:paraId="59CB3D1D" w14:textId="791DBD26" w:rsidR="00D7014D" w:rsidRDefault="00D7014D" w:rsidP="000C2830">
      <w:pPr>
        <w:pStyle w:val="ListParagraph"/>
        <w:numPr>
          <w:ilvl w:val="0"/>
          <w:numId w:val="67"/>
        </w:numPr>
        <w:ind w:left="142"/>
      </w:pPr>
      <w:r>
        <w:t>Select the chevron (down arrow) at the right of the list under ‘Actions’ and click Archive.</w:t>
      </w:r>
    </w:p>
    <w:p w14:paraId="3B0A9462" w14:textId="561A365C" w:rsidR="00D7014D" w:rsidRDefault="00D7014D" w:rsidP="000C2830">
      <w:pPr>
        <w:pStyle w:val="ListParagraph"/>
        <w:numPr>
          <w:ilvl w:val="0"/>
          <w:numId w:val="67"/>
        </w:numPr>
        <w:ind w:left="709" w:hanging="927"/>
      </w:pPr>
      <w:r>
        <w:t>The Entry Id will be removed to the Archived View: Archives inspection requests or Archive bookings.</w:t>
      </w:r>
    </w:p>
    <w:p w14:paraId="6AE1404E" w14:textId="26FF764F" w:rsidR="00D7014D" w:rsidRDefault="00D7014D" w:rsidP="00D7014D">
      <w:pPr>
        <w:ind w:left="142" w:hanging="426"/>
      </w:pPr>
      <w:r>
        <w:rPr>
          <w:noProof/>
        </w:rPr>
        <w:drawing>
          <wp:inline distT="0" distB="0" distL="0" distR="0" wp14:anchorId="316A8878" wp14:editId="1164B9DE">
            <wp:extent cx="5170356" cy="2724150"/>
            <wp:effectExtent l="19050" t="19050" r="11430" b="190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5"/>
                    <a:stretch>
                      <a:fillRect/>
                    </a:stretch>
                  </pic:blipFill>
                  <pic:spPr>
                    <a:xfrm>
                      <a:off x="0" y="0"/>
                      <a:ext cx="5204639" cy="2742213"/>
                    </a:xfrm>
                    <a:prstGeom prst="rect">
                      <a:avLst/>
                    </a:prstGeom>
                    <a:ln>
                      <a:solidFill>
                        <a:schemeClr val="tx1"/>
                      </a:solidFill>
                    </a:ln>
                  </pic:spPr>
                </pic:pic>
              </a:graphicData>
            </a:graphic>
          </wp:inline>
        </w:drawing>
      </w:r>
    </w:p>
    <w:p w14:paraId="6D13EF12" w14:textId="406F1980" w:rsidR="00D7014D" w:rsidRDefault="00D7014D" w:rsidP="00702B97">
      <w:pPr>
        <w:pStyle w:val="BodyText"/>
        <w:rPr>
          <w:bCs/>
          <w:i/>
          <w:color w:val="595959" w:themeColor="text1" w:themeTint="A6"/>
          <w:sz w:val="18"/>
          <w:szCs w:val="18"/>
        </w:rPr>
      </w:pPr>
      <w:r>
        <w:rPr>
          <w:bCs/>
          <w:i/>
          <w:color w:val="595959" w:themeColor="text1" w:themeTint="A6"/>
          <w:sz w:val="18"/>
          <w:szCs w:val="18"/>
        </w:rPr>
        <w:t>Screen</w:t>
      </w:r>
      <w:r w:rsidRPr="0055577D">
        <w:rPr>
          <w:bCs/>
          <w:i/>
          <w:color w:val="595959" w:themeColor="text1" w:themeTint="A6"/>
          <w:sz w:val="18"/>
          <w:szCs w:val="18"/>
        </w:rPr>
        <w:t xml:space="preserve"> </w:t>
      </w:r>
      <w:r>
        <w:rPr>
          <w:bCs/>
          <w:i/>
          <w:color w:val="595959" w:themeColor="text1" w:themeTint="A6"/>
          <w:sz w:val="18"/>
          <w:szCs w:val="18"/>
        </w:rPr>
        <w:t>48</w:t>
      </w:r>
      <w:r w:rsidRPr="0055577D">
        <w:rPr>
          <w:bCs/>
          <w:i/>
          <w:color w:val="595959" w:themeColor="text1" w:themeTint="A6"/>
          <w:sz w:val="18"/>
          <w:szCs w:val="18"/>
        </w:rPr>
        <w:t xml:space="preserve">: </w:t>
      </w:r>
      <w:r>
        <w:rPr>
          <w:bCs/>
          <w:i/>
          <w:color w:val="595959" w:themeColor="text1" w:themeTint="A6"/>
          <w:sz w:val="18"/>
          <w:szCs w:val="18"/>
        </w:rPr>
        <w:t>Entry ID selection for archiving</w:t>
      </w:r>
    </w:p>
    <w:p w14:paraId="01321ED7" w14:textId="02E05A2D" w:rsidR="00702B97" w:rsidRDefault="00702B97" w:rsidP="00702B97">
      <w:pPr>
        <w:pStyle w:val="BodyText"/>
        <w:rPr>
          <w:bCs/>
          <w:i/>
          <w:color w:val="595959" w:themeColor="text1" w:themeTint="A6"/>
          <w:sz w:val="18"/>
          <w:szCs w:val="18"/>
        </w:rPr>
      </w:pPr>
    </w:p>
    <w:p w14:paraId="73F02D43" w14:textId="69CE3CEC" w:rsidR="00702B97" w:rsidRDefault="00702B97" w:rsidP="00702B97">
      <w:pPr>
        <w:pStyle w:val="BodyText"/>
        <w:rPr>
          <w:bCs/>
          <w:i/>
          <w:color w:val="595959" w:themeColor="text1" w:themeTint="A6"/>
          <w:sz w:val="18"/>
          <w:szCs w:val="18"/>
        </w:rPr>
      </w:pPr>
    </w:p>
    <w:p w14:paraId="280408F8" w14:textId="3DD8E6C3" w:rsidR="00702B97" w:rsidRDefault="00702B97" w:rsidP="00702B97">
      <w:pPr>
        <w:pStyle w:val="BodyText"/>
        <w:rPr>
          <w:bCs/>
          <w:i/>
          <w:color w:val="595959" w:themeColor="text1" w:themeTint="A6"/>
          <w:sz w:val="18"/>
          <w:szCs w:val="18"/>
        </w:rPr>
      </w:pPr>
    </w:p>
    <w:p w14:paraId="4519AA6B" w14:textId="04ABB413" w:rsidR="00702B97" w:rsidRDefault="00702B97" w:rsidP="00702B97">
      <w:pPr>
        <w:pStyle w:val="BodyText"/>
        <w:rPr>
          <w:bCs/>
          <w:i/>
          <w:color w:val="595959" w:themeColor="text1" w:themeTint="A6"/>
          <w:sz w:val="18"/>
          <w:szCs w:val="18"/>
        </w:rPr>
      </w:pPr>
    </w:p>
    <w:p w14:paraId="4A27F147" w14:textId="2D8FE6E7" w:rsidR="00702B97" w:rsidRDefault="00702B97" w:rsidP="00702B97">
      <w:pPr>
        <w:pStyle w:val="BodyText"/>
        <w:rPr>
          <w:bCs/>
          <w:i/>
          <w:color w:val="595959" w:themeColor="text1" w:themeTint="A6"/>
          <w:sz w:val="18"/>
          <w:szCs w:val="18"/>
        </w:rPr>
      </w:pPr>
    </w:p>
    <w:p w14:paraId="0499E5B1" w14:textId="0D5AFE3A" w:rsidR="00702B97" w:rsidRDefault="00702B97" w:rsidP="00702B97">
      <w:pPr>
        <w:pStyle w:val="BodyText"/>
        <w:rPr>
          <w:bCs/>
          <w:i/>
          <w:color w:val="595959" w:themeColor="text1" w:themeTint="A6"/>
          <w:sz w:val="18"/>
          <w:szCs w:val="18"/>
        </w:rPr>
      </w:pPr>
    </w:p>
    <w:p w14:paraId="76D7AED0" w14:textId="4B5A6729" w:rsidR="00702B97" w:rsidRDefault="00702B97" w:rsidP="00702B97">
      <w:pPr>
        <w:pStyle w:val="BodyText"/>
        <w:rPr>
          <w:bCs/>
          <w:i/>
          <w:color w:val="595959" w:themeColor="text1" w:themeTint="A6"/>
          <w:sz w:val="18"/>
          <w:szCs w:val="18"/>
        </w:rPr>
      </w:pPr>
    </w:p>
    <w:p w14:paraId="663464A3" w14:textId="0305ABC4" w:rsidR="00702B97" w:rsidRDefault="00702B97" w:rsidP="00702B97">
      <w:pPr>
        <w:pStyle w:val="BodyText"/>
        <w:rPr>
          <w:bCs/>
          <w:i/>
          <w:color w:val="595959" w:themeColor="text1" w:themeTint="A6"/>
          <w:sz w:val="18"/>
          <w:szCs w:val="18"/>
        </w:rPr>
      </w:pPr>
    </w:p>
    <w:p w14:paraId="0B9B3CEC" w14:textId="0EE571FC" w:rsidR="00702B97" w:rsidRDefault="00702B97" w:rsidP="00702B97">
      <w:pPr>
        <w:pStyle w:val="BodyText"/>
        <w:rPr>
          <w:bCs/>
          <w:i/>
          <w:color w:val="595959" w:themeColor="text1" w:themeTint="A6"/>
          <w:sz w:val="18"/>
          <w:szCs w:val="18"/>
        </w:rPr>
      </w:pPr>
    </w:p>
    <w:p w14:paraId="13528D77" w14:textId="206630D8" w:rsidR="00702B97" w:rsidRDefault="00702B97" w:rsidP="00702B97">
      <w:pPr>
        <w:pStyle w:val="BodyText"/>
        <w:rPr>
          <w:bCs/>
          <w:i/>
          <w:color w:val="595959" w:themeColor="text1" w:themeTint="A6"/>
          <w:sz w:val="18"/>
          <w:szCs w:val="18"/>
        </w:rPr>
      </w:pPr>
    </w:p>
    <w:p w14:paraId="0B6C81B9" w14:textId="6F77D118" w:rsidR="00702B97" w:rsidRDefault="00702B97" w:rsidP="00702B97">
      <w:pPr>
        <w:pStyle w:val="BodyText"/>
        <w:rPr>
          <w:bCs/>
          <w:i/>
          <w:color w:val="595959" w:themeColor="text1" w:themeTint="A6"/>
          <w:sz w:val="18"/>
          <w:szCs w:val="18"/>
        </w:rPr>
      </w:pPr>
    </w:p>
    <w:p w14:paraId="629D77FC" w14:textId="77777777" w:rsidR="00702B97" w:rsidRPr="0055577D" w:rsidRDefault="00702B97" w:rsidP="000C2830">
      <w:pPr>
        <w:pStyle w:val="BodyText"/>
        <w:rPr>
          <w:bCs/>
          <w:i/>
          <w:color w:val="595959" w:themeColor="text1" w:themeTint="A6"/>
          <w:sz w:val="18"/>
          <w:szCs w:val="18"/>
        </w:rPr>
      </w:pPr>
    </w:p>
    <w:p w14:paraId="0A479D23" w14:textId="3083B621" w:rsidR="00D7014D" w:rsidRDefault="00D7014D" w:rsidP="00D7014D">
      <w:pPr>
        <w:pStyle w:val="Heading2"/>
        <w:ind w:left="142" w:hanging="426"/>
      </w:pPr>
      <w:bookmarkStart w:id="142" w:name="_Toc126927379"/>
      <w:r>
        <w:lastRenderedPageBreak/>
        <w:t>RE-INSTATE AN ENTRY ID</w:t>
      </w:r>
      <w:bookmarkEnd w:id="142"/>
    </w:p>
    <w:p w14:paraId="60AC4B7D" w14:textId="6F7A2E22" w:rsidR="00D7014D" w:rsidRDefault="00702B97" w:rsidP="00AA26B8">
      <w:pPr>
        <w:pStyle w:val="ListParagraph"/>
        <w:numPr>
          <w:ilvl w:val="0"/>
          <w:numId w:val="68"/>
        </w:numPr>
        <w:shd w:val="clear" w:color="auto" w:fill="FFFFFF"/>
        <w:spacing w:before="100" w:beforeAutospacing="1" w:after="100" w:afterAutospacing="1"/>
        <w:ind w:left="0"/>
      </w:pPr>
      <w:r>
        <w:t>Go to the Inspections page</w:t>
      </w:r>
    </w:p>
    <w:p w14:paraId="3D48CB7B" w14:textId="7478F9B3" w:rsidR="00702B97" w:rsidRDefault="00702B97" w:rsidP="00AA26B8">
      <w:pPr>
        <w:pStyle w:val="ListParagraph"/>
        <w:numPr>
          <w:ilvl w:val="0"/>
          <w:numId w:val="68"/>
        </w:numPr>
        <w:shd w:val="clear" w:color="auto" w:fill="FFFFFF"/>
        <w:spacing w:before="100" w:beforeAutospacing="1" w:after="100" w:afterAutospacing="1"/>
        <w:ind w:left="0"/>
      </w:pPr>
      <w:r>
        <w:t>Click on the Archived View</w:t>
      </w:r>
    </w:p>
    <w:p w14:paraId="60104F59" w14:textId="76BBB3CE" w:rsidR="00702B97" w:rsidRDefault="00702B97" w:rsidP="00AA26B8">
      <w:pPr>
        <w:pStyle w:val="ListParagraph"/>
        <w:numPr>
          <w:ilvl w:val="0"/>
          <w:numId w:val="68"/>
        </w:numPr>
        <w:shd w:val="clear" w:color="auto" w:fill="FFFFFF"/>
        <w:spacing w:before="100" w:beforeAutospacing="1" w:after="100" w:afterAutospacing="1"/>
        <w:ind w:left="0"/>
      </w:pPr>
      <w:r>
        <w:t xml:space="preserve">Find your Entry Id in the corresponding view </w:t>
      </w:r>
      <w:proofErr w:type="spellStart"/>
      <w:r>
        <w:t>ie</w:t>
      </w:r>
      <w:proofErr w:type="spellEnd"/>
      <w:r>
        <w:t>: Archived inspection requests or Archived bookings.</w:t>
      </w:r>
    </w:p>
    <w:p w14:paraId="19EDE4EB" w14:textId="13EE66B4" w:rsidR="00702B97" w:rsidRDefault="00702B97" w:rsidP="00AA26B8">
      <w:pPr>
        <w:pStyle w:val="ListParagraph"/>
        <w:numPr>
          <w:ilvl w:val="0"/>
          <w:numId w:val="68"/>
        </w:numPr>
        <w:shd w:val="clear" w:color="auto" w:fill="FFFFFF"/>
        <w:spacing w:before="100" w:beforeAutospacing="1" w:after="100" w:afterAutospacing="1"/>
        <w:ind w:left="0"/>
      </w:pPr>
      <w:r>
        <w:t>Select the chevron (down arrow) at the right list under “Actions” and click Restore</w:t>
      </w:r>
    </w:p>
    <w:p w14:paraId="3BE6D338" w14:textId="5B5FD34D" w:rsidR="00702B97" w:rsidRDefault="00702B97" w:rsidP="000C2830">
      <w:pPr>
        <w:pStyle w:val="ListParagraph"/>
        <w:numPr>
          <w:ilvl w:val="0"/>
          <w:numId w:val="68"/>
        </w:numPr>
        <w:shd w:val="clear" w:color="auto" w:fill="FFFFFF"/>
        <w:spacing w:before="100" w:beforeAutospacing="1" w:after="100" w:afterAutospacing="1"/>
        <w:ind w:left="0"/>
      </w:pPr>
      <w:r>
        <w:t>The Entry Id will be removed back to the View based on the status of the item when re-instated.</w:t>
      </w:r>
    </w:p>
    <w:p w14:paraId="4E7AED9C" w14:textId="45E4F377" w:rsidR="002F16F5" w:rsidRPr="002F16F5" w:rsidRDefault="00702B97" w:rsidP="000C2830">
      <w:r>
        <w:rPr>
          <w:noProof/>
        </w:rPr>
        <w:drawing>
          <wp:inline distT="0" distB="0" distL="0" distR="0" wp14:anchorId="7B5CF4F1" wp14:editId="603B2CE6">
            <wp:extent cx="5339131" cy="2573075"/>
            <wp:effectExtent l="19050" t="19050" r="13970" b="1778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76"/>
                    <a:stretch>
                      <a:fillRect/>
                    </a:stretch>
                  </pic:blipFill>
                  <pic:spPr>
                    <a:xfrm>
                      <a:off x="0" y="0"/>
                      <a:ext cx="5385579" cy="2595459"/>
                    </a:xfrm>
                    <a:prstGeom prst="rect">
                      <a:avLst/>
                    </a:prstGeom>
                    <a:ln>
                      <a:solidFill>
                        <a:schemeClr val="tx1"/>
                      </a:solidFill>
                    </a:ln>
                  </pic:spPr>
                </pic:pic>
              </a:graphicData>
            </a:graphic>
          </wp:inline>
        </w:drawing>
      </w:r>
    </w:p>
    <w:p w14:paraId="549D973B" w14:textId="23337864" w:rsidR="00702B97" w:rsidRDefault="00702B97" w:rsidP="00702B97">
      <w:pPr>
        <w:pStyle w:val="BodyText"/>
        <w:rPr>
          <w:bCs/>
          <w:i/>
          <w:color w:val="595959" w:themeColor="text1" w:themeTint="A6"/>
          <w:sz w:val="18"/>
          <w:szCs w:val="18"/>
        </w:rPr>
      </w:pPr>
      <w:r>
        <w:rPr>
          <w:bCs/>
          <w:i/>
          <w:color w:val="595959" w:themeColor="text1" w:themeTint="A6"/>
          <w:sz w:val="18"/>
          <w:szCs w:val="18"/>
        </w:rPr>
        <w:t>Screen</w:t>
      </w:r>
      <w:r w:rsidRPr="0055577D">
        <w:rPr>
          <w:bCs/>
          <w:i/>
          <w:color w:val="595959" w:themeColor="text1" w:themeTint="A6"/>
          <w:sz w:val="18"/>
          <w:szCs w:val="18"/>
        </w:rPr>
        <w:t xml:space="preserve"> </w:t>
      </w:r>
      <w:r>
        <w:rPr>
          <w:bCs/>
          <w:i/>
          <w:color w:val="595959" w:themeColor="text1" w:themeTint="A6"/>
          <w:sz w:val="18"/>
          <w:szCs w:val="18"/>
        </w:rPr>
        <w:t>49</w:t>
      </w:r>
      <w:r w:rsidRPr="0055577D">
        <w:rPr>
          <w:bCs/>
          <w:i/>
          <w:color w:val="595959" w:themeColor="text1" w:themeTint="A6"/>
          <w:sz w:val="18"/>
          <w:szCs w:val="18"/>
        </w:rPr>
        <w:t xml:space="preserve">: </w:t>
      </w:r>
      <w:r>
        <w:rPr>
          <w:bCs/>
          <w:i/>
          <w:color w:val="595959" w:themeColor="text1" w:themeTint="A6"/>
          <w:sz w:val="18"/>
          <w:szCs w:val="18"/>
        </w:rPr>
        <w:t>Archives Views</w:t>
      </w:r>
    </w:p>
    <w:p w14:paraId="089E6BEC" w14:textId="19D26946" w:rsidR="00702B97" w:rsidRDefault="00702B97" w:rsidP="00702B97">
      <w:pPr>
        <w:pStyle w:val="BodyText"/>
        <w:rPr>
          <w:bCs/>
          <w:i/>
          <w:color w:val="595959" w:themeColor="text1" w:themeTint="A6"/>
          <w:sz w:val="18"/>
          <w:szCs w:val="18"/>
        </w:rPr>
      </w:pPr>
    </w:p>
    <w:p w14:paraId="381D61E5" w14:textId="5E701E74" w:rsidR="00702B97" w:rsidRPr="0055577D" w:rsidRDefault="00702B97" w:rsidP="00702B97">
      <w:pPr>
        <w:pStyle w:val="BodyText"/>
        <w:rPr>
          <w:bCs/>
          <w:i/>
          <w:color w:val="595959" w:themeColor="text1" w:themeTint="A6"/>
          <w:sz w:val="18"/>
          <w:szCs w:val="18"/>
        </w:rPr>
      </w:pPr>
      <w:r>
        <w:rPr>
          <w:bCs/>
          <w:i/>
          <w:noProof/>
          <w:color w:val="595959" w:themeColor="text1" w:themeTint="A6"/>
          <w:sz w:val="18"/>
          <w:szCs w:val="18"/>
        </w:rPr>
        <w:drawing>
          <wp:inline distT="0" distB="0" distL="0" distR="0" wp14:anchorId="0E4D4413" wp14:editId="593656AF">
            <wp:extent cx="5358130" cy="1690391"/>
            <wp:effectExtent l="0" t="0" r="0" b="508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77"/>
                    <a:stretch>
                      <a:fillRect/>
                    </a:stretch>
                  </pic:blipFill>
                  <pic:spPr>
                    <a:xfrm>
                      <a:off x="0" y="0"/>
                      <a:ext cx="5373196" cy="1695144"/>
                    </a:xfrm>
                    <a:prstGeom prst="rect">
                      <a:avLst/>
                    </a:prstGeom>
                    <a:ln>
                      <a:noFill/>
                    </a:ln>
                  </pic:spPr>
                </pic:pic>
              </a:graphicData>
            </a:graphic>
          </wp:inline>
        </w:drawing>
      </w:r>
    </w:p>
    <w:p w14:paraId="7148020B" w14:textId="63D8BAA2" w:rsidR="00702B97" w:rsidRDefault="00702B97" w:rsidP="00702B97">
      <w:pPr>
        <w:pStyle w:val="BodyText"/>
        <w:rPr>
          <w:bCs/>
          <w:i/>
          <w:color w:val="595959" w:themeColor="text1" w:themeTint="A6"/>
          <w:sz w:val="18"/>
          <w:szCs w:val="18"/>
        </w:rPr>
      </w:pPr>
      <w:r>
        <w:rPr>
          <w:bCs/>
          <w:i/>
          <w:color w:val="595959" w:themeColor="text1" w:themeTint="A6"/>
          <w:sz w:val="18"/>
          <w:szCs w:val="18"/>
        </w:rPr>
        <w:t>Screen</w:t>
      </w:r>
      <w:r w:rsidRPr="0055577D">
        <w:rPr>
          <w:bCs/>
          <w:i/>
          <w:color w:val="595959" w:themeColor="text1" w:themeTint="A6"/>
          <w:sz w:val="18"/>
          <w:szCs w:val="18"/>
        </w:rPr>
        <w:t xml:space="preserve"> </w:t>
      </w:r>
      <w:r>
        <w:rPr>
          <w:bCs/>
          <w:i/>
          <w:color w:val="595959" w:themeColor="text1" w:themeTint="A6"/>
          <w:sz w:val="18"/>
          <w:szCs w:val="18"/>
        </w:rPr>
        <w:t>50</w:t>
      </w:r>
      <w:r w:rsidRPr="0055577D">
        <w:rPr>
          <w:bCs/>
          <w:i/>
          <w:color w:val="595959" w:themeColor="text1" w:themeTint="A6"/>
          <w:sz w:val="18"/>
          <w:szCs w:val="18"/>
        </w:rPr>
        <w:t xml:space="preserve">: </w:t>
      </w:r>
      <w:r>
        <w:rPr>
          <w:bCs/>
          <w:i/>
          <w:color w:val="595959" w:themeColor="text1" w:themeTint="A6"/>
          <w:sz w:val="18"/>
          <w:szCs w:val="18"/>
        </w:rPr>
        <w:t>Restore an Archives Item</w:t>
      </w:r>
    </w:p>
    <w:p w14:paraId="0CD1FFF9" w14:textId="77777777" w:rsidR="002F16F5" w:rsidRPr="002F16F5" w:rsidRDefault="002F16F5" w:rsidP="00CD7D4A"/>
    <w:sectPr w:rsidR="002F16F5" w:rsidRPr="002F16F5" w:rsidSect="00B00A2F">
      <w:pgSz w:w="11906" w:h="16838"/>
      <w:pgMar w:top="1658" w:right="851" w:bottom="720" w:left="851" w:header="3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4C6D3" w14:textId="77777777" w:rsidR="00CC2047" w:rsidRDefault="00CC2047" w:rsidP="00CB3477">
      <w:pPr>
        <w:spacing w:after="0" w:line="240" w:lineRule="auto"/>
      </w:pPr>
      <w:r>
        <w:separator/>
      </w:r>
    </w:p>
  </w:endnote>
  <w:endnote w:type="continuationSeparator" w:id="0">
    <w:p w14:paraId="4E161760" w14:textId="77777777" w:rsidR="00CC2047" w:rsidRDefault="00CC2047" w:rsidP="00CB3477">
      <w:pPr>
        <w:spacing w:after="0" w:line="240" w:lineRule="auto"/>
      </w:pPr>
      <w:r>
        <w:continuationSeparator/>
      </w:r>
    </w:p>
  </w:endnote>
  <w:endnote w:type="continuationNotice" w:id="1">
    <w:p w14:paraId="45090782" w14:textId="77777777" w:rsidR="00CC2047" w:rsidRDefault="00CC20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Next LT Pro">
    <w:charset w:val="00"/>
    <w:family w:val="swiss"/>
    <w:pitch w:val="variable"/>
    <w:sig w:usb0="800000EF" w:usb1="50002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2858"/>
      <w:docPartObj>
        <w:docPartGallery w:val="Page Numbers (Bottom of Page)"/>
        <w:docPartUnique/>
      </w:docPartObj>
    </w:sdtPr>
    <w:sdtEndPr>
      <w:rPr>
        <w:color w:val="7F7F7F" w:themeColor="background1" w:themeShade="7F"/>
        <w:spacing w:val="60"/>
      </w:rPr>
    </w:sdtEndPr>
    <w:sdtContent>
      <w:p w14:paraId="4BF08ED2" w14:textId="6D074FC2" w:rsidR="00CB3477" w:rsidRDefault="00E1729B" w:rsidP="00324722">
        <w:pPr>
          <w:pStyle w:val="Footer"/>
          <w:pBdr>
            <w:top w:val="single" w:sz="4" w:space="1" w:color="D9D9D9" w:themeColor="background1" w:themeShade="D9"/>
          </w:pBd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502281"/>
      <w:docPartObj>
        <w:docPartGallery w:val="Page Numbers (Bottom of Page)"/>
        <w:docPartUnique/>
      </w:docPartObj>
    </w:sdtPr>
    <w:sdtEndPr>
      <w:rPr>
        <w:color w:val="7F7F7F" w:themeColor="background1" w:themeShade="7F"/>
        <w:spacing w:val="60"/>
      </w:rPr>
    </w:sdtEndPr>
    <w:sdtContent>
      <w:p w14:paraId="2851EB09" w14:textId="77777777" w:rsidR="006B2B4B" w:rsidRDefault="00E1729B" w:rsidP="00324722">
        <w:pPr>
          <w:pStyle w:val="Footer"/>
          <w:pBdr>
            <w:top w:val="single" w:sz="4" w:space="1" w:color="D9D9D9" w:themeColor="background1" w:themeShade="D9"/>
          </w:pBd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839872"/>
      <w:docPartObj>
        <w:docPartGallery w:val="Page Numbers (Bottom of Page)"/>
        <w:docPartUnique/>
      </w:docPartObj>
    </w:sdtPr>
    <w:sdtEndPr>
      <w:rPr>
        <w:spacing w:val="60"/>
      </w:rPr>
    </w:sdtEndPr>
    <w:sdtContent>
      <w:p w14:paraId="5BDC6883" w14:textId="0D8984B1" w:rsidR="00EA2BE6" w:rsidRDefault="00EA2BE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2A36D2">
          <w:rPr>
            <w:spacing w:val="60"/>
          </w:rPr>
          <w:t>Page</w:t>
        </w:r>
      </w:p>
    </w:sdtContent>
  </w:sdt>
  <w:p w14:paraId="4E97E25E" w14:textId="134F14C4" w:rsidR="006B2B4B" w:rsidRDefault="006B2B4B" w:rsidP="00324722">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F920C" w14:textId="77777777" w:rsidR="00CC2047" w:rsidRDefault="00CC2047" w:rsidP="00CB3477">
      <w:pPr>
        <w:spacing w:after="0" w:line="240" w:lineRule="auto"/>
      </w:pPr>
      <w:r>
        <w:separator/>
      </w:r>
    </w:p>
  </w:footnote>
  <w:footnote w:type="continuationSeparator" w:id="0">
    <w:p w14:paraId="03739D57" w14:textId="77777777" w:rsidR="00CC2047" w:rsidRDefault="00CC2047" w:rsidP="00CB3477">
      <w:pPr>
        <w:spacing w:after="0" w:line="240" w:lineRule="auto"/>
      </w:pPr>
      <w:r>
        <w:continuationSeparator/>
      </w:r>
    </w:p>
  </w:footnote>
  <w:footnote w:type="continuationNotice" w:id="1">
    <w:p w14:paraId="76C2A0D8" w14:textId="77777777" w:rsidR="00CC2047" w:rsidRDefault="00CC20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4FAE9" w14:textId="0248D6AF" w:rsidR="00CB3477" w:rsidRDefault="006447E3">
    <w:pPr>
      <w:pStyle w:val="Header"/>
    </w:pPr>
    <w:r>
      <w:rPr>
        <w:noProof/>
      </w:rPr>
      <w:drawing>
        <wp:anchor distT="0" distB="0" distL="114300" distR="114300" simplePos="0" relativeHeight="251658240" behindDoc="0" locked="0" layoutInCell="1" allowOverlap="1" wp14:anchorId="3F60A355" wp14:editId="052256B3">
          <wp:simplePos x="0" y="0"/>
          <wp:positionH relativeFrom="page">
            <wp:align>right</wp:align>
          </wp:positionH>
          <wp:positionV relativeFrom="paragraph">
            <wp:posOffset>-168275</wp:posOffset>
          </wp:positionV>
          <wp:extent cx="7515225" cy="1009650"/>
          <wp:effectExtent l="0" t="0" r="952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5225" cy="10096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96C773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D649BEE"/>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6E66D88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1E4363C"/>
    <w:multiLevelType w:val="multilevel"/>
    <w:tmpl w:val="94A29152"/>
    <w:lvl w:ilvl="0">
      <w:start w:val="1"/>
      <w:numFmt w:val="decimal"/>
      <w:lvlText w:val="Step %1."/>
      <w:lvlJc w:val="left"/>
      <w:pPr>
        <w:ind w:left="360" w:hanging="360"/>
      </w:pPr>
      <w:rPr>
        <w:rFonts w:hint="default"/>
        <w:b/>
        <w:i w:val="0"/>
      </w:rPr>
    </w:lvl>
    <w:lvl w:ilvl="1">
      <w:start w:val="1"/>
      <w:numFmt w:val="decimal"/>
      <w:lvlText w:val="%1.%2."/>
      <w:lvlJc w:val="left"/>
      <w:pPr>
        <w:ind w:left="858"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0F28AE"/>
    <w:multiLevelType w:val="hybridMultilevel"/>
    <w:tmpl w:val="B9A81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E633CB"/>
    <w:multiLevelType w:val="hybridMultilevel"/>
    <w:tmpl w:val="7EFE7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F72BA3"/>
    <w:multiLevelType w:val="hybridMultilevel"/>
    <w:tmpl w:val="FC54DC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9D43079"/>
    <w:multiLevelType w:val="multilevel"/>
    <w:tmpl w:val="E4D8DEF2"/>
    <w:styleLink w:val="CurrentList1"/>
    <w:lvl w:ilvl="0">
      <w:start w:val="1"/>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DA101EB"/>
    <w:multiLevelType w:val="multilevel"/>
    <w:tmpl w:val="32F8B09E"/>
    <w:lvl w:ilvl="0">
      <w:start w:val="2"/>
      <w:numFmt w:val="decimal"/>
      <w:lvlText w:val="Step %1."/>
      <w:lvlJc w:val="left"/>
      <w:pPr>
        <w:ind w:left="360" w:hanging="360"/>
      </w:pPr>
      <w:rPr>
        <w:rFonts w:ascii="Cambria" w:hAnsi="Cambria"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223833"/>
    <w:multiLevelType w:val="multilevel"/>
    <w:tmpl w:val="4D729720"/>
    <w:lvl w:ilvl="0">
      <w:start w:val="2"/>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F9A47D2"/>
    <w:multiLevelType w:val="hybridMultilevel"/>
    <w:tmpl w:val="1736D01E"/>
    <w:lvl w:ilvl="0" w:tplc="A642A01E">
      <w:start w:val="1"/>
      <w:numFmt w:val="decimal"/>
      <w:lvlText w:val="%1."/>
      <w:lvlJc w:val="left"/>
      <w:pPr>
        <w:tabs>
          <w:tab w:val="num" w:pos="720"/>
        </w:tabs>
        <w:ind w:left="720" w:hanging="360"/>
      </w:pPr>
    </w:lvl>
    <w:lvl w:ilvl="1" w:tplc="4CCA45CC" w:tentative="1">
      <w:start w:val="1"/>
      <w:numFmt w:val="decimal"/>
      <w:lvlText w:val="%2."/>
      <w:lvlJc w:val="left"/>
      <w:pPr>
        <w:tabs>
          <w:tab w:val="num" w:pos="1440"/>
        </w:tabs>
        <w:ind w:left="1440" w:hanging="360"/>
      </w:pPr>
    </w:lvl>
    <w:lvl w:ilvl="2" w:tplc="138079BC" w:tentative="1">
      <w:start w:val="1"/>
      <w:numFmt w:val="decimal"/>
      <w:lvlText w:val="%3."/>
      <w:lvlJc w:val="left"/>
      <w:pPr>
        <w:tabs>
          <w:tab w:val="num" w:pos="2160"/>
        </w:tabs>
        <w:ind w:left="2160" w:hanging="360"/>
      </w:pPr>
    </w:lvl>
    <w:lvl w:ilvl="3" w:tplc="8182FABC" w:tentative="1">
      <w:start w:val="1"/>
      <w:numFmt w:val="decimal"/>
      <w:lvlText w:val="%4."/>
      <w:lvlJc w:val="left"/>
      <w:pPr>
        <w:tabs>
          <w:tab w:val="num" w:pos="2880"/>
        </w:tabs>
        <w:ind w:left="2880" w:hanging="360"/>
      </w:pPr>
    </w:lvl>
    <w:lvl w:ilvl="4" w:tplc="A2701084" w:tentative="1">
      <w:start w:val="1"/>
      <w:numFmt w:val="decimal"/>
      <w:lvlText w:val="%5."/>
      <w:lvlJc w:val="left"/>
      <w:pPr>
        <w:tabs>
          <w:tab w:val="num" w:pos="3600"/>
        </w:tabs>
        <w:ind w:left="3600" w:hanging="360"/>
      </w:pPr>
    </w:lvl>
    <w:lvl w:ilvl="5" w:tplc="0E8EC492" w:tentative="1">
      <w:start w:val="1"/>
      <w:numFmt w:val="decimal"/>
      <w:lvlText w:val="%6."/>
      <w:lvlJc w:val="left"/>
      <w:pPr>
        <w:tabs>
          <w:tab w:val="num" w:pos="4320"/>
        </w:tabs>
        <w:ind w:left="4320" w:hanging="360"/>
      </w:pPr>
    </w:lvl>
    <w:lvl w:ilvl="6" w:tplc="B0764A68" w:tentative="1">
      <w:start w:val="1"/>
      <w:numFmt w:val="decimal"/>
      <w:lvlText w:val="%7."/>
      <w:lvlJc w:val="left"/>
      <w:pPr>
        <w:tabs>
          <w:tab w:val="num" w:pos="5040"/>
        </w:tabs>
        <w:ind w:left="5040" w:hanging="360"/>
      </w:pPr>
    </w:lvl>
    <w:lvl w:ilvl="7" w:tplc="F3E65E3A" w:tentative="1">
      <w:start w:val="1"/>
      <w:numFmt w:val="decimal"/>
      <w:lvlText w:val="%8."/>
      <w:lvlJc w:val="left"/>
      <w:pPr>
        <w:tabs>
          <w:tab w:val="num" w:pos="5760"/>
        </w:tabs>
        <w:ind w:left="5760" w:hanging="360"/>
      </w:pPr>
    </w:lvl>
    <w:lvl w:ilvl="8" w:tplc="5958F682" w:tentative="1">
      <w:start w:val="1"/>
      <w:numFmt w:val="decimal"/>
      <w:lvlText w:val="%9."/>
      <w:lvlJc w:val="left"/>
      <w:pPr>
        <w:tabs>
          <w:tab w:val="num" w:pos="6480"/>
        </w:tabs>
        <w:ind w:left="6480" w:hanging="360"/>
      </w:pPr>
    </w:lvl>
  </w:abstractNum>
  <w:abstractNum w:abstractNumId="11" w15:restartNumberingAfterBreak="0">
    <w:nsid w:val="10276729"/>
    <w:multiLevelType w:val="multilevel"/>
    <w:tmpl w:val="F41C991A"/>
    <w:lvl w:ilvl="0">
      <w:start w:val="1"/>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0750048"/>
    <w:multiLevelType w:val="hybridMultilevel"/>
    <w:tmpl w:val="FFFFFFFF"/>
    <w:lvl w:ilvl="0" w:tplc="F78EC320">
      <w:start w:val="1"/>
      <w:numFmt w:val="bullet"/>
      <w:lvlText w:val="o"/>
      <w:lvlJc w:val="left"/>
      <w:pPr>
        <w:ind w:left="720" w:hanging="360"/>
      </w:pPr>
      <w:rPr>
        <w:rFonts w:ascii="Courier New" w:hAnsi="Courier New" w:hint="default"/>
      </w:rPr>
    </w:lvl>
    <w:lvl w:ilvl="1" w:tplc="17D6E504">
      <w:start w:val="1"/>
      <w:numFmt w:val="bullet"/>
      <w:lvlText w:val="o"/>
      <w:lvlJc w:val="left"/>
      <w:pPr>
        <w:ind w:left="1440" w:hanging="360"/>
      </w:pPr>
      <w:rPr>
        <w:rFonts w:ascii="Courier New" w:hAnsi="Courier New" w:hint="default"/>
      </w:rPr>
    </w:lvl>
    <w:lvl w:ilvl="2" w:tplc="6310C04A">
      <w:start w:val="1"/>
      <w:numFmt w:val="bullet"/>
      <w:lvlText w:val=""/>
      <w:lvlJc w:val="left"/>
      <w:pPr>
        <w:ind w:left="2160" w:hanging="360"/>
      </w:pPr>
      <w:rPr>
        <w:rFonts w:ascii="Wingdings" w:hAnsi="Wingdings" w:hint="default"/>
      </w:rPr>
    </w:lvl>
    <w:lvl w:ilvl="3" w:tplc="5B08D9EA">
      <w:start w:val="1"/>
      <w:numFmt w:val="bullet"/>
      <w:lvlText w:val=""/>
      <w:lvlJc w:val="left"/>
      <w:pPr>
        <w:ind w:left="2880" w:hanging="360"/>
      </w:pPr>
      <w:rPr>
        <w:rFonts w:ascii="Symbol" w:hAnsi="Symbol" w:hint="default"/>
      </w:rPr>
    </w:lvl>
    <w:lvl w:ilvl="4" w:tplc="8312C2A2">
      <w:start w:val="1"/>
      <w:numFmt w:val="bullet"/>
      <w:lvlText w:val="o"/>
      <w:lvlJc w:val="left"/>
      <w:pPr>
        <w:ind w:left="3600" w:hanging="360"/>
      </w:pPr>
      <w:rPr>
        <w:rFonts w:ascii="Courier New" w:hAnsi="Courier New" w:hint="default"/>
      </w:rPr>
    </w:lvl>
    <w:lvl w:ilvl="5" w:tplc="70D05B70">
      <w:start w:val="1"/>
      <w:numFmt w:val="bullet"/>
      <w:lvlText w:val=""/>
      <w:lvlJc w:val="left"/>
      <w:pPr>
        <w:ind w:left="4320" w:hanging="360"/>
      </w:pPr>
      <w:rPr>
        <w:rFonts w:ascii="Wingdings" w:hAnsi="Wingdings" w:hint="default"/>
      </w:rPr>
    </w:lvl>
    <w:lvl w:ilvl="6" w:tplc="5AC2255A">
      <w:start w:val="1"/>
      <w:numFmt w:val="bullet"/>
      <w:lvlText w:val=""/>
      <w:lvlJc w:val="left"/>
      <w:pPr>
        <w:ind w:left="5040" w:hanging="360"/>
      </w:pPr>
      <w:rPr>
        <w:rFonts w:ascii="Symbol" w:hAnsi="Symbol" w:hint="default"/>
      </w:rPr>
    </w:lvl>
    <w:lvl w:ilvl="7" w:tplc="7206D532">
      <w:start w:val="1"/>
      <w:numFmt w:val="bullet"/>
      <w:lvlText w:val="o"/>
      <w:lvlJc w:val="left"/>
      <w:pPr>
        <w:ind w:left="5760" w:hanging="360"/>
      </w:pPr>
      <w:rPr>
        <w:rFonts w:ascii="Courier New" w:hAnsi="Courier New" w:hint="default"/>
      </w:rPr>
    </w:lvl>
    <w:lvl w:ilvl="8" w:tplc="6776AEB6">
      <w:start w:val="1"/>
      <w:numFmt w:val="bullet"/>
      <w:lvlText w:val=""/>
      <w:lvlJc w:val="left"/>
      <w:pPr>
        <w:ind w:left="6480" w:hanging="360"/>
      </w:pPr>
      <w:rPr>
        <w:rFonts w:ascii="Wingdings" w:hAnsi="Wingdings" w:hint="default"/>
      </w:rPr>
    </w:lvl>
  </w:abstractNum>
  <w:abstractNum w:abstractNumId="13" w15:restartNumberingAfterBreak="0">
    <w:nsid w:val="17351256"/>
    <w:multiLevelType w:val="hybridMultilevel"/>
    <w:tmpl w:val="3A729C8C"/>
    <w:lvl w:ilvl="0" w:tplc="A5A88FE4">
      <w:start w:val="1"/>
      <w:numFmt w:val="decimal"/>
      <w:lvlText w:val="Step %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553BCD"/>
    <w:multiLevelType w:val="hybridMultilevel"/>
    <w:tmpl w:val="CEECE08C"/>
    <w:lvl w:ilvl="0" w:tplc="A8B0172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EA5E74"/>
    <w:multiLevelType w:val="hybridMultilevel"/>
    <w:tmpl w:val="9A366E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E906ED"/>
    <w:multiLevelType w:val="hybridMultilevel"/>
    <w:tmpl w:val="23501EF4"/>
    <w:lvl w:ilvl="0" w:tplc="EB0CF00A">
      <w:start w:val="1"/>
      <w:numFmt w:val="bullet"/>
      <w:pStyle w:val="BoxText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3566E7"/>
    <w:multiLevelType w:val="hybridMultilevel"/>
    <w:tmpl w:val="B3B0F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7922AD"/>
    <w:multiLevelType w:val="multilevel"/>
    <w:tmpl w:val="04FC9488"/>
    <w:lvl w:ilvl="0">
      <w:start w:val="2"/>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E222A13"/>
    <w:multiLevelType w:val="hybridMultilevel"/>
    <w:tmpl w:val="B9BE35BC"/>
    <w:lvl w:ilvl="0" w:tplc="6138FDDA">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E6E0742"/>
    <w:multiLevelType w:val="multilevel"/>
    <w:tmpl w:val="DFF8C778"/>
    <w:lvl w:ilvl="0">
      <w:start w:val="7"/>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F966A2A"/>
    <w:multiLevelType w:val="hybridMultilevel"/>
    <w:tmpl w:val="FFFFFFFF"/>
    <w:lvl w:ilvl="0" w:tplc="2CBED746">
      <w:start w:val="1"/>
      <w:numFmt w:val="bullet"/>
      <w:lvlText w:val="o"/>
      <w:lvlJc w:val="left"/>
      <w:pPr>
        <w:ind w:left="720" w:hanging="360"/>
      </w:pPr>
      <w:rPr>
        <w:rFonts w:ascii="Courier New" w:hAnsi="Courier New" w:hint="default"/>
      </w:rPr>
    </w:lvl>
    <w:lvl w:ilvl="1" w:tplc="32DECB94">
      <w:start w:val="1"/>
      <w:numFmt w:val="bullet"/>
      <w:lvlText w:val="o"/>
      <w:lvlJc w:val="left"/>
      <w:pPr>
        <w:ind w:left="1440" w:hanging="360"/>
      </w:pPr>
      <w:rPr>
        <w:rFonts w:ascii="Courier New" w:hAnsi="Courier New" w:hint="default"/>
      </w:rPr>
    </w:lvl>
    <w:lvl w:ilvl="2" w:tplc="7B96A632">
      <w:start w:val="1"/>
      <w:numFmt w:val="bullet"/>
      <w:lvlText w:val=""/>
      <w:lvlJc w:val="left"/>
      <w:pPr>
        <w:ind w:left="2160" w:hanging="360"/>
      </w:pPr>
      <w:rPr>
        <w:rFonts w:ascii="Wingdings" w:hAnsi="Wingdings" w:hint="default"/>
      </w:rPr>
    </w:lvl>
    <w:lvl w:ilvl="3" w:tplc="3B8E2690">
      <w:start w:val="1"/>
      <w:numFmt w:val="bullet"/>
      <w:lvlText w:val=""/>
      <w:lvlJc w:val="left"/>
      <w:pPr>
        <w:ind w:left="2880" w:hanging="360"/>
      </w:pPr>
      <w:rPr>
        <w:rFonts w:ascii="Symbol" w:hAnsi="Symbol" w:hint="default"/>
      </w:rPr>
    </w:lvl>
    <w:lvl w:ilvl="4" w:tplc="BBDEE7B4">
      <w:start w:val="1"/>
      <w:numFmt w:val="bullet"/>
      <w:lvlText w:val="o"/>
      <w:lvlJc w:val="left"/>
      <w:pPr>
        <w:ind w:left="3600" w:hanging="360"/>
      </w:pPr>
      <w:rPr>
        <w:rFonts w:ascii="Courier New" w:hAnsi="Courier New" w:hint="default"/>
      </w:rPr>
    </w:lvl>
    <w:lvl w:ilvl="5" w:tplc="A7781204">
      <w:start w:val="1"/>
      <w:numFmt w:val="bullet"/>
      <w:lvlText w:val=""/>
      <w:lvlJc w:val="left"/>
      <w:pPr>
        <w:ind w:left="4320" w:hanging="360"/>
      </w:pPr>
      <w:rPr>
        <w:rFonts w:ascii="Wingdings" w:hAnsi="Wingdings" w:hint="default"/>
      </w:rPr>
    </w:lvl>
    <w:lvl w:ilvl="6" w:tplc="691E1ACC">
      <w:start w:val="1"/>
      <w:numFmt w:val="bullet"/>
      <w:lvlText w:val=""/>
      <w:lvlJc w:val="left"/>
      <w:pPr>
        <w:ind w:left="5040" w:hanging="360"/>
      </w:pPr>
      <w:rPr>
        <w:rFonts w:ascii="Symbol" w:hAnsi="Symbol" w:hint="default"/>
      </w:rPr>
    </w:lvl>
    <w:lvl w:ilvl="7" w:tplc="8E688D1E">
      <w:start w:val="1"/>
      <w:numFmt w:val="bullet"/>
      <w:lvlText w:val="o"/>
      <w:lvlJc w:val="left"/>
      <w:pPr>
        <w:ind w:left="5760" w:hanging="360"/>
      </w:pPr>
      <w:rPr>
        <w:rFonts w:ascii="Courier New" w:hAnsi="Courier New" w:hint="default"/>
      </w:rPr>
    </w:lvl>
    <w:lvl w:ilvl="8" w:tplc="5E4A93E0">
      <w:start w:val="1"/>
      <w:numFmt w:val="bullet"/>
      <w:lvlText w:val=""/>
      <w:lvlJc w:val="left"/>
      <w:pPr>
        <w:ind w:left="6480" w:hanging="360"/>
      </w:pPr>
      <w:rPr>
        <w:rFonts w:ascii="Wingdings" w:hAnsi="Wingdings" w:hint="default"/>
      </w:rPr>
    </w:lvl>
  </w:abstractNum>
  <w:abstractNum w:abstractNumId="22" w15:restartNumberingAfterBreak="0">
    <w:nsid w:val="1FC87FEF"/>
    <w:multiLevelType w:val="hybridMultilevel"/>
    <w:tmpl w:val="8BE2F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C46EBB"/>
    <w:multiLevelType w:val="multilevel"/>
    <w:tmpl w:val="A1D4C1C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3257E36"/>
    <w:multiLevelType w:val="multilevel"/>
    <w:tmpl w:val="69A8DA38"/>
    <w:lvl w:ilvl="0">
      <w:start w:val="6"/>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66D7044"/>
    <w:multiLevelType w:val="hybridMultilevel"/>
    <w:tmpl w:val="639CD7B0"/>
    <w:lvl w:ilvl="0" w:tplc="A5A88FE4">
      <w:start w:val="1"/>
      <w:numFmt w:val="decimal"/>
      <w:lvlText w:val="Step %1"/>
      <w:lvlJc w:val="left"/>
      <w:pPr>
        <w:ind w:left="436" w:hanging="360"/>
      </w:pPr>
      <w:rPr>
        <w:rFonts w:hint="default"/>
        <w:b/>
        <w:bCs/>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6" w15:restartNumberingAfterBreak="0">
    <w:nsid w:val="2BF938A7"/>
    <w:multiLevelType w:val="hybridMultilevel"/>
    <w:tmpl w:val="5BDA1C0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C805D37"/>
    <w:multiLevelType w:val="multilevel"/>
    <w:tmpl w:val="F41C991A"/>
    <w:lvl w:ilvl="0">
      <w:start w:val="1"/>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E635517"/>
    <w:multiLevelType w:val="multilevel"/>
    <w:tmpl w:val="E4D8DEF2"/>
    <w:styleLink w:val="CurrentList2"/>
    <w:lvl w:ilvl="0">
      <w:start w:val="1"/>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0340A75"/>
    <w:multiLevelType w:val="multilevel"/>
    <w:tmpl w:val="F41C991A"/>
    <w:lvl w:ilvl="0">
      <w:start w:val="1"/>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C97AF8"/>
    <w:multiLevelType w:val="hybridMultilevel"/>
    <w:tmpl w:val="FFFFFFFF"/>
    <w:lvl w:ilvl="0" w:tplc="82A8E3EA">
      <w:start w:val="1"/>
      <w:numFmt w:val="bullet"/>
      <w:lvlText w:val=""/>
      <w:lvlJc w:val="left"/>
      <w:pPr>
        <w:ind w:left="720" w:hanging="360"/>
      </w:pPr>
      <w:rPr>
        <w:rFonts w:ascii="Symbol" w:hAnsi="Symbol" w:hint="default"/>
      </w:rPr>
    </w:lvl>
    <w:lvl w:ilvl="1" w:tplc="4DBA50FE">
      <w:start w:val="1"/>
      <w:numFmt w:val="bullet"/>
      <w:lvlText w:val="o"/>
      <w:lvlJc w:val="left"/>
      <w:pPr>
        <w:ind w:left="1440" w:hanging="360"/>
      </w:pPr>
      <w:rPr>
        <w:rFonts w:ascii="Courier New" w:hAnsi="Courier New" w:hint="default"/>
      </w:rPr>
    </w:lvl>
    <w:lvl w:ilvl="2" w:tplc="91CCB2B8">
      <w:start w:val="1"/>
      <w:numFmt w:val="bullet"/>
      <w:lvlText w:val=""/>
      <w:lvlJc w:val="left"/>
      <w:pPr>
        <w:ind w:left="2160" w:hanging="360"/>
      </w:pPr>
      <w:rPr>
        <w:rFonts w:ascii="Symbol" w:hAnsi="Symbol" w:hint="default"/>
      </w:rPr>
    </w:lvl>
    <w:lvl w:ilvl="3" w:tplc="E0EEBD6A">
      <w:start w:val="1"/>
      <w:numFmt w:val="bullet"/>
      <w:lvlText w:val=""/>
      <w:lvlJc w:val="left"/>
      <w:pPr>
        <w:ind w:left="2880" w:hanging="360"/>
      </w:pPr>
      <w:rPr>
        <w:rFonts w:ascii="Symbol" w:hAnsi="Symbol" w:hint="default"/>
      </w:rPr>
    </w:lvl>
    <w:lvl w:ilvl="4" w:tplc="1750B8AA">
      <w:start w:val="1"/>
      <w:numFmt w:val="bullet"/>
      <w:lvlText w:val="o"/>
      <w:lvlJc w:val="left"/>
      <w:pPr>
        <w:ind w:left="3600" w:hanging="360"/>
      </w:pPr>
      <w:rPr>
        <w:rFonts w:ascii="Courier New" w:hAnsi="Courier New" w:hint="default"/>
      </w:rPr>
    </w:lvl>
    <w:lvl w:ilvl="5" w:tplc="D3A88644">
      <w:start w:val="1"/>
      <w:numFmt w:val="bullet"/>
      <w:lvlText w:val=""/>
      <w:lvlJc w:val="left"/>
      <w:pPr>
        <w:ind w:left="4320" w:hanging="360"/>
      </w:pPr>
      <w:rPr>
        <w:rFonts w:ascii="Wingdings" w:hAnsi="Wingdings" w:hint="default"/>
      </w:rPr>
    </w:lvl>
    <w:lvl w:ilvl="6" w:tplc="851A9C44">
      <w:start w:val="1"/>
      <w:numFmt w:val="bullet"/>
      <w:lvlText w:val=""/>
      <w:lvlJc w:val="left"/>
      <w:pPr>
        <w:ind w:left="5040" w:hanging="360"/>
      </w:pPr>
      <w:rPr>
        <w:rFonts w:ascii="Symbol" w:hAnsi="Symbol" w:hint="default"/>
      </w:rPr>
    </w:lvl>
    <w:lvl w:ilvl="7" w:tplc="65DC2AFA">
      <w:start w:val="1"/>
      <w:numFmt w:val="bullet"/>
      <w:lvlText w:val="o"/>
      <w:lvlJc w:val="left"/>
      <w:pPr>
        <w:ind w:left="5760" w:hanging="360"/>
      </w:pPr>
      <w:rPr>
        <w:rFonts w:ascii="Courier New" w:hAnsi="Courier New" w:hint="default"/>
      </w:rPr>
    </w:lvl>
    <w:lvl w:ilvl="8" w:tplc="1CCC33D6">
      <w:start w:val="1"/>
      <w:numFmt w:val="bullet"/>
      <w:lvlText w:val=""/>
      <w:lvlJc w:val="left"/>
      <w:pPr>
        <w:ind w:left="6480" w:hanging="360"/>
      </w:pPr>
      <w:rPr>
        <w:rFonts w:ascii="Wingdings" w:hAnsi="Wingdings" w:hint="default"/>
      </w:rPr>
    </w:lvl>
  </w:abstractNum>
  <w:abstractNum w:abstractNumId="31" w15:restartNumberingAfterBreak="0">
    <w:nsid w:val="38E56963"/>
    <w:multiLevelType w:val="hybridMultilevel"/>
    <w:tmpl w:val="5CE4297E"/>
    <w:lvl w:ilvl="0" w:tplc="A5A88FE4">
      <w:start w:val="1"/>
      <w:numFmt w:val="decimal"/>
      <w:lvlText w:val="Step %1"/>
      <w:lvlJc w:val="left"/>
      <w:pPr>
        <w:ind w:left="1004" w:hanging="360"/>
      </w:pPr>
      <w:rPr>
        <w:rFonts w:hint="default"/>
        <w:b/>
        <w:bCs/>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2" w15:restartNumberingAfterBreak="0">
    <w:nsid w:val="39012897"/>
    <w:multiLevelType w:val="multilevel"/>
    <w:tmpl w:val="F41C991A"/>
    <w:lvl w:ilvl="0">
      <w:start w:val="1"/>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E645B5"/>
    <w:multiLevelType w:val="hybridMultilevel"/>
    <w:tmpl w:val="F0DE0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FF01409"/>
    <w:multiLevelType w:val="hybridMultilevel"/>
    <w:tmpl w:val="D532A1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21C5D41"/>
    <w:multiLevelType w:val="hybridMultilevel"/>
    <w:tmpl w:val="FFFFFFFF"/>
    <w:lvl w:ilvl="0" w:tplc="9FBEE8AA">
      <w:start w:val="1"/>
      <w:numFmt w:val="bullet"/>
      <w:lvlText w:val="o"/>
      <w:lvlJc w:val="left"/>
      <w:pPr>
        <w:ind w:left="1080" w:hanging="360"/>
      </w:pPr>
      <w:rPr>
        <w:rFonts w:ascii="Courier New" w:hAnsi="Courier New" w:hint="default"/>
      </w:rPr>
    </w:lvl>
    <w:lvl w:ilvl="1" w:tplc="896ED20E">
      <w:start w:val="1"/>
      <w:numFmt w:val="bullet"/>
      <w:lvlText w:val="o"/>
      <w:lvlJc w:val="left"/>
      <w:pPr>
        <w:ind w:left="1800" w:hanging="360"/>
      </w:pPr>
      <w:rPr>
        <w:rFonts w:ascii="Courier New" w:hAnsi="Courier New" w:hint="default"/>
      </w:rPr>
    </w:lvl>
    <w:lvl w:ilvl="2" w:tplc="1396A652">
      <w:start w:val="1"/>
      <w:numFmt w:val="bullet"/>
      <w:lvlText w:val=""/>
      <w:lvlJc w:val="left"/>
      <w:pPr>
        <w:ind w:left="2520" w:hanging="360"/>
      </w:pPr>
      <w:rPr>
        <w:rFonts w:ascii="Wingdings" w:hAnsi="Wingdings" w:hint="default"/>
      </w:rPr>
    </w:lvl>
    <w:lvl w:ilvl="3" w:tplc="0680BFB8">
      <w:start w:val="1"/>
      <w:numFmt w:val="bullet"/>
      <w:lvlText w:val=""/>
      <w:lvlJc w:val="left"/>
      <w:pPr>
        <w:ind w:left="3240" w:hanging="360"/>
      </w:pPr>
      <w:rPr>
        <w:rFonts w:ascii="Symbol" w:hAnsi="Symbol" w:hint="default"/>
      </w:rPr>
    </w:lvl>
    <w:lvl w:ilvl="4" w:tplc="982C570A">
      <w:start w:val="1"/>
      <w:numFmt w:val="bullet"/>
      <w:lvlText w:val="o"/>
      <w:lvlJc w:val="left"/>
      <w:pPr>
        <w:ind w:left="3960" w:hanging="360"/>
      </w:pPr>
      <w:rPr>
        <w:rFonts w:ascii="Courier New" w:hAnsi="Courier New" w:hint="default"/>
      </w:rPr>
    </w:lvl>
    <w:lvl w:ilvl="5" w:tplc="8D9AEB00">
      <w:start w:val="1"/>
      <w:numFmt w:val="bullet"/>
      <w:lvlText w:val=""/>
      <w:lvlJc w:val="left"/>
      <w:pPr>
        <w:ind w:left="4680" w:hanging="360"/>
      </w:pPr>
      <w:rPr>
        <w:rFonts w:ascii="Wingdings" w:hAnsi="Wingdings" w:hint="default"/>
      </w:rPr>
    </w:lvl>
    <w:lvl w:ilvl="6" w:tplc="E540653C">
      <w:start w:val="1"/>
      <w:numFmt w:val="bullet"/>
      <w:lvlText w:val=""/>
      <w:lvlJc w:val="left"/>
      <w:pPr>
        <w:ind w:left="5400" w:hanging="360"/>
      </w:pPr>
      <w:rPr>
        <w:rFonts w:ascii="Symbol" w:hAnsi="Symbol" w:hint="default"/>
      </w:rPr>
    </w:lvl>
    <w:lvl w:ilvl="7" w:tplc="366E6E7E">
      <w:start w:val="1"/>
      <w:numFmt w:val="bullet"/>
      <w:lvlText w:val="o"/>
      <w:lvlJc w:val="left"/>
      <w:pPr>
        <w:ind w:left="6120" w:hanging="360"/>
      </w:pPr>
      <w:rPr>
        <w:rFonts w:ascii="Courier New" w:hAnsi="Courier New" w:hint="default"/>
      </w:rPr>
    </w:lvl>
    <w:lvl w:ilvl="8" w:tplc="69404CEA">
      <w:start w:val="1"/>
      <w:numFmt w:val="bullet"/>
      <w:lvlText w:val=""/>
      <w:lvlJc w:val="left"/>
      <w:pPr>
        <w:ind w:left="6840" w:hanging="360"/>
      </w:pPr>
      <w:rPr>
        <w:rFonts w:ascii="Wingdings" w:hAnsi="Wingdings" w:hint="default"/>
      </w:rPr>
    </w:lvl>
  </w:abstractNum>
  <w:abstractNum w:abstractNumId="36" w15:restartNumberingAfterBreak="0">
    <w:nsid w:val="428B120C"/>
    <w:multiLevelType w:val="multilevel"/>
    <w:tmpl w:val="E4D8DEF2"/>
    <w:lvl w:ilvl="0">
      <w:start w:val="1"/>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39E33B7"/>
    <w:multiLevelType w:val="hybridMultilevel"/>
    <w:tmpl w:val="BDCCD838"/>
    <w:lvl w:ilvl="0" w:tplc="FFFFFFFF">
      <w:start w:val="1"/>
      <w:numFmt w:val="lowerLetter"/>
      <w:pStyle w:val="ListNumberforContents"/>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7670286"/>
    <w:multiLevelType w:val="hybridMultilevel"/>
    <w:tmpl w:val="23BE9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8DE2E4A"/>
    <w:multiLevelType w:val="hybridMultilevel"/>
    <w:tmpl w:val="8F38D55E"/>
    <w:lvl w:ilvl="0" w:tplc="AE28A898">
      <w:start w:val="1"/>
      <w:numFmt w:val="decimal"/>
      <w:pStyle w:val="BoxTextNumbered"/>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9267066"/>
    <w:multiLevelType w:val="multilevel"/>
    <w:tmpl w:val="F41C991A"/>
    <w:lvl w:ilvl="0">
      <w:start w:val="1"/>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9E216B2"/>
    <w:multiLevelType w:val="multilevel"/>
    <w:tmpl w:val="88D4A36A"/>
    <w:lvl w:ilvl="0">
      <w:start w:val="1"/>
      <w:numFmt w:val="decimal"/>
      <w:lvlText w:val="%1."/>
      <w:lvlJc w:val="left"/>
      <w:pPr>
        <w:ind w:left="717" w:hanging="360"/>
      </w:pPr>
      <w:rPr>
        <w:rFonts w:hint="default"/>
        <w:b/>
      </w:rPr>
    </w:lvl>
    <w:lvl w:ilvl="1">
      <w:start w:val="2"/>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42" w15:restartNumberingAfterBreak="0">
    <w:nsid w:val="4AFE3A8D"/>
    <w:multiLevelType w:val="hybridMultilevel"/>
    <w:tmpl w:val="CFB6234C"/>
    <w:lvl w:ilvl="0" w:tplc="DCDA1E1C">
      <w:start w:val="1"/>
      <w:numFmt w:val="lowerLetter"/>
      <w:pStyle w:val="ListNumber31"/>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4C3E1D70"/>
    <w:multiLevelType w:val="multilevel"/>
    <w:tmpl w:val="94A29152"/>
    <w:lvl w:ilvl="0">
      <w:start w:val="1"/>
      <w:numFmt w:val="decimal"/>
      <w:lvlText w:val="Step %1."/>
      <w:lvlJc w:val="left"/>
      <w:pPr>
        <w:ind w:left="360" w:hanging="360"/>
      </w:pPr>
      <w:rPr>
        <w:rFonts w:hint="default"/>
        <w:b/>
        <w:i w:val="0"/>
      </w:rPr>
    </w:lvl>
    <w:lvl w:ilvl="1">
      <w:start w:val="1"/>
      <w:numFmt w:val="decimal"/>
      <w:lvlText w:val="%1.%2."/>
      <w:lvlJc w:val="left"/>
      <w:pPr>
        <w:ind w:left="858"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D586D9E"/>
    <w:multiLevelType w:val="multilevel"/>
    <w:tmpl w:val="4D729720"/>
    <w:lvl w:ilvl="0">
      <w:start w:val="2"/>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0411529"/>
    <w:multiLevelType w:val="multilevel"/>
    <w:tmpl w:val="F41C991A"/>
    <w:lvl w:ilvl="0">
      <w:start w:val="1"/>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6356456"/>
    <w:multiLevelType w:val="hybridMultilevel"/>
    <w:tmpl w:val="17C8D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6C642DF"/>
    <w:multiLevelType w:val="multilevel"/>
    <w:tmpl w:val="04FC9488"/>
    <w:lvl w:ilvl="0">
      <w:start w:val="2"/>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79C4938"/>
    <w:multiLevelType w:val="multilevel"/>
    <w:tmpl w:val="4D729720"/>
    <w:lvl w:ilvl="0">
      <w:start w:val="2"/>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93C0FEE"/>
    <w:multiLevelType w:val="hybridMultilevel"/>
    <w:tmpl w:val="FC54DC08"/>
    <w:lvl w:ilvl="0" w:tplc="BBF2CF1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A6E06A1"/>
    <w:multiLevelType w:val="multilevel"/>
    <w:tmpl w:val="04FC9488"/>
    <w:lvl w:ilvl="0">
      <w:start w:val="2"/>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D972A79"/>
    <w:multiLevelType w:val="multilevel"/>
    <w:tmpl w:val="E84E7A42"/>
    <w:lvl w:ilvl="0">
      <w:start w:val="8"/>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E377764"/>
    <w:multiLevelType w:val="multilevel"/>
    <w:tmpl w:val="F41C991A"/>
    <w:lvl w:ilvl="0">
      <w:start w:val="1"/>
      <w:numFmt w:val="decimal"/>
      <w:lvlText w:val="Step %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F002653"/>
    <w:multiLevelType w:val="multilevel"/>
    <w:tmpl w:val="1FAEDAD4"/>
    <w:lvl w:ilvl="0">
      <w:start w:val="2"/>
      <w:numFmt w:val="decimal"/>
      <w:lvlText w:val="Step %1."/>
      <w:lvlJc w:val="left"/>
      <w:pPr>
        <w:ind w:left="928" w:hanging="360"/>
      </w:pPr>
      <w:rPr>
        <w:rFonts w:hint="default"/>
        <w:b/>
        <w:i w:val="0"/>
      </w:rPr>
    </w:lvl>
    <w:lvl w:ilvl="1">
      <w:start w:val="1"/>
      <w:numFmt w:val="decimal"/>
      <w:lvlText w:val="%1.%2."/>
      <w:lvlJc w:val="left"/>
      <w:pPr>
        <w:ind w:left="1360" w:hanging="432"/>
      </w:pPr>
      <w:rPr>
        <w:rFonts w:hint="default"/>
      </w:rPr>
    </w:lvl>
    <w:lvl w:ilvl="2">
      <w:start w:val="1"/>
      <w:numFmt w:val="decimal"/>
      <w:lvlText w:val="%1.%2.%3."/>
      <w:lvlJc w:val="left"/>
      <w:pPr>
        <w:ind w:left="1792" w:hanging="504"/>
      </w:pPr>
      <w:rPr>
        <w:rFonts w:hint="default"/>
      </w:rPr>
    </w:lvl>
    <w:lvl w:ilvl="3">
      <w:start w:val="1"/>
      <w:numFmt w:val="decimal"/>
      <w:lvlText w:val="%1.%2.%3.%4."/>
      <w:lvlJc w:val="left"/>
      <w:pPr>
        <w:ind w:left="2296" w:hanging="648"/>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54" w15:restartNumberingAfterBreak="0">
    <w:nsid w:val="728A6CE2"/>
    <w:multiLevelType w:val="hybridMultilevel"/>
    <w:tmpl w:val="B39280F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2D80D6D"/>
    <w:multiLevelType w:val="hybridMultilevel"/>
    <w:tmpl w:val="7CD6A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43E42F2"/>
    <w:multiLevelType w:val="hybridMultilevel"/>
    <w:tmpl w:val="E58E2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F22810"/>
    <w:multiLevelType w:val="hybridMultilevel"/>
    <w:tmpl w:val="6D1AF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55B6B6E"/>
    <w:multiLevelType w:val="hybridMultilevel"/>
    <w:tmpl w:val="21FC4680"/>
    <w:lvl w:ilvl="0" w:tplc="A6BCEBA0">
      <w:numFmt w:val="bullet"/>
      <w:lvlText w:val="•"/>
      <w:lvlJc w:val="left"/>
      <w:pPr>
        <w:ind w:left="1080" w:hanging="720"/>
      </w:pPr>
      <w:rPr>
        <w:rFonts w:ascii="Cambria" w:eastAsiaTheme="minorEastAsia" w:hAnsi="Cambria"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95469AF"/>
    <w:multiLevelType w:val="multilevel"/>
    <w:tmpl w:val="A6AE0722"/>
    <w:lvl w:ilvl="0">
      <w:start w:val="2"/>
      <w:numFmt w:val="decimal"/>
      <w:pStyle w:val="ListNumber2"/>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E3B60CB"/>
    <w:multiLevelType w:val="multilevel"/>
    <w:tmpl w:val="C420BC5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ind w:left="0" w:firstLine="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7E457218"/>
    <w:multiLevelType w:val="hybridMultilevel"/>
    <w:tmpl w:val="AD648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7907610">
    <w:abstractNumId w:val="42"/>
    <w:lvlOverride w:ilvl="0">
      <w:startOverride w:val="1"/>
    </w:lvlOverride>
  </w:num>
  <w:num w:numId="2" w16cid:durableId="1757940813">
    <w:abstractNumId w:val="42"/>
    <w:lvlOverride w:ilvl="0">
      <w:startOverride w:val="1"/>
    </w:lvlOverride>
  </w:num>
  <w:num w:numId="3" w16cid:durableId="1703749581">
    <w:abstractNumId w:val="49"/>
  </w:num>
  <w:num w:numId="4" w16cid:durableId="990981502">
    <w:abstractNumId w:val="49"/>
    <w:lvlOverride w:ilvl="0">
      <w:startOverride w:val="1"/>
    </w:lvlOverride>
  </w:num>
  <w:num w:numId="5" w16cid:durableId="701130519">
    <w:abstractNumId w:val="37"/>
  </w:num>
  <w:num w:numId="6" w16cid:durableId="108205456">
    <w:abstractNumId w:val="37"/>
  </w:num>
  <w:num w:numId="7" w16cid:durableId="1967659315">
    <w:abstractNumId w:val="59"/>
  </w:num>
  <w:num w:numId="8" w16cid:durableId="513113131">
    <w:abstractNumId w:val="39"/>
  </w:num>
  <w:num w:numId="9" w16cid:durableId="914170808">
    <w:abstractNumId w:val="16"/>
  </w:num>
  <w:num w:numId="10" w16cid:durableId="488251345">
    <w:abstractNumId w:val="49"/>
    <w:lvlOverride w:ilvl="0">
      <w:startOverride w:val="1"/>
    </w:lvlOverride>
  </w:num>
  <w:num w:numId="11" w16cid:durableId="1861117946">
    <w:abstractNumId w:val="54"/>
  </w:num>
  <w:num w:numId="12" w16cid:durableId="845288972">
    <w:abstractNumId w:val="26"/>
  </w:num>
  <w:num w:numId="13" w16cid:durableId="1816335853">
    <w:abstractNumId w:val="41"/>
  </w:num>
  <w:num w:numId="14" w16cid:durableId="564605858">
    <w:abstractNumId w:val="3"/>
  </w:num>
  <w:num w:numId="15" w16cid:durableId="2135055400">
    <w:abstractNumId w:val="11"/>
  </w:num>
  <w:num w:numId="16" w16cid:durableId="1738867426">
    <w:abstractNumId w:val="47"/>
  </w:num>
  <w:num w:numId="17" w16cid:durableId="601961071">
    <w:abstractNumId w:val="36"/>
  </w:num>
  <w:num w:numId="18" w16cid:durableId="878711747">
    <w:abstractNumId w:val="8"/>
  </w:num>
  <w:num w:numId="19" w16cid:durableId="285818933">
    <w:abstractNumId w:val="40"/>
  </w:num>
  <w:num w:numId="20" w16cid:durableId="570508427">
    <w:abstractNumId w:val="50"/>
  </w:num>
  <w:num w:numId="21" w16cid:durableId="2134470736">
    <w:abstractNumId w:val="52"/>
  </w:num>
  <w:num w:numId="22" w16cid:durableId="1352411072">
    <w:abstractNumId w:val="18"/>
  </w:num>
  <w:num w:numId="23" w16cid:durableId="793790012">
    <w:abstractNumId w:val="29"/>
  </w:num>
  <w:num w:numId="24" w16cid:durableId="1504123859">
    <w:abstractNumId w:val="53"/>
  </w:num>
  <w:num w:numId="25" w16cid:durableId="2024547674">
    <w:abstractNumId w:val="51"/>
  </w:num>
  <w:num w:numId="26" w16cid:durableId="483938538">
    <w:abstractNumId w:val="45"/>
  </w:num>
  <w:num w:numId="27" w16cid:durableId="2045523872">
    <w:abstractNumId w:val="9"/>
  </w:num>
  <w:num w:numId="28" w16cid:durableId="920404709">
    <w:abstractNumId w:val="32"/>
  </w:num>
  <w:num w:numId="29" w16cid:durableId="1918632613">
    <w:abstractNumId w:val="48"/>
  </w:num>
  <w:num w:numId="30" w16cid:durableId="1770657108">
    <w:abstractNumId w:val="27"/>
  </w:num>
  <w:num w:numId="31" w16cid:durableId="393629505">
    <w:abstractNumId w:val="44"/>
  </w:num>
  <w:num w:numId="32" w16cid:durableId="651300430">
    <w:abstractNumId w:val="6"/>
  </w:num>
  <w:num w:numId="33" w16cid:durableId="1895311268">
    <w:abstractNumId w:val="14"/>
  </w:num>
  <w:num w:numId="34" w16cid:durableId="523055697">
    <w:abstractNumId w:val="34"/>
  </w:num>
  <w:num w:numId="35" w16cid:durableId="979191005">
    <w:abstractNumId w:val="24"/>
  </w:num>
  <w:num w:numId="36" w16cid:durableId="1643457728">
    <w:abstractNumId w:val="20"/>
  </w:num>
  <w:num w:numId="37" w16cid:durableId="481195167">
    <w:abstractNumId w:val="60"/>
  </w:num>
  <w:num w:numId="38" w16cid:durableId="2079470464">
    <w:abstractNumId w:val="7"/>
  </w:num>
  <w:num w:numId="39" w16cid:durableId="1868831598">
    <w:abstractNumId w:val="28"/>
  </w:num>
  <w:num w:numId="40" w16cid:durableId="2100901998">
    <w:abstractNumId w:val="10"/>
  </w:num>
  <w:num w:numId="41" w16cid:durableId="1708022586">
    <w:abstractNumId w:val="12"/>
  </w:num>
  <w:num w:numId="42" w16cid:durableId="272782586">
    <w:abstractNumId w:val="21"/>
  </w:num>
  <w:num w:numId="43" w16cid:durableId="933786639">
    <w:abstractNumId w:val="30"/>
  </w:num>
  <w:num w:numId="44" w16cid:durableId="795871790">
    <w:abstractNumId w:val="35"/>
  </w:num>
  <w:num w:numId="45" w16cid:durableId="902176811">
    <w:abstractNumId w:val="19"/>
  </w:num>
  <w:num w:numId="46" w16cid:durableId="1269432502">
    <w:abstractNumId w:val="17"/>
  </w:num>
  <w:num w:numId="47" w16cid:durableId="852258123">
    <w:abstractNumId w:val="46"/>
  </w:num>
  <w:num w:numId="48" w16cid:durableId="447238277">
    <w:abstractNumId w:val="38"/>
  </w:num>
  <w:num w:numId="49" w16cid:durableId="1374846643">
    <w:abstractNumId w:val="57"/>
  </w:num>
  <w:num w:numId="50" w16cid:durableId="1742214418">
    <w:abstractNumId w:val="61"/>
  </w:num>
  <w:num w:numId="51" w16cid:durableId="1309432337">
    <w:abstractNumId w:val="56"/>
  </w:num>
  <w:num w:numId="52" w16cid:durableId="376011310">
    <w:abstractNumId w:val="5"/>
  </w:num>
  <w:num w:numId="53" w16cid:durableId="1993637462">
    <w:abstractNumId w:val="55"/>
  </w:num>
  <w:num w:numId="54" w16cid:durableId="828978436">
    <w:abstractNumId w:val="22"/>
  </w:num>
  <w:num w:numId="55" w16cid:durableId="372079160">
    <w:abstractNumId w:val="4"/>
  </w:num>
  <w:num w:numId="56" w16cid:durableId="1273633902">
    <w:abstractNumId w:val="58"/>
  </w:num>
  <w:num w:numId="57" w16cid:durableId="194395492">
    <w:abstractNumId w:val="2"/>
  </w:num>
  <w:num w:numId="58" w16cid:durableId="1313220855">
    <w:abstractNumId w:val="33"/>
  </w:num>
  <w:num w:numId="59" w16cid:durableId="1196038754">
    <w:abstractNumId w:val="1"/>
  </w:num>
  <w:num w:numId="60" w16cid:durableId="1414664123">
    <w:abstractNumId w:val="0"/>
  </w:num>
  <w:num w:numId="61" w16cid:durableId="2144734545">
    <w:abstractNumId w:val="43"/>
  </w:num>
  <w:num w:numId="62" w16cid:durableId="352071208">
    <w:abstractNumId w:val="37"/>
    <w:lvlOverride w:ilvl="0">
      <w:startOverride w:val="1"/>
    </w:lvlOverride>
  </w:num>
  <w:num w:numId="63" w16cid:durableId="1036614894">
    <w:abstractNumId w:val="15"/>
  </w:num>
  <w:num w:numId="64" w16cid:durableId="1163280559">
    <w:abstractNumId w:val="23"/>
  </w:num>
  <w:num w:numId="65" w16cid:durableId="1700934805">
    <w:abstractNumId w:val="31"/>
  </w:num>
  <w:num w:numId="66" w16cid:durableId="160950511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62241595">
    <w:abstractNumId w:val="25"/>
  </w:num>
  <w:num w:numId="68" w16cid:durableId="2049377016">
    <w:abstractNumId w:val="1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477"/>
    <w:rsid w:val="00004068"/>
    <w:rsid w:val="0000426F"/>
    <w:rsid w:val="00004369"/>
    <w:rsid w:val="00004E54"/>
    <w:rsid w:val="0001085C"/>
    <w:rsid w:val="00012650"/>
    <w:rsid w:val="00015D75"/>
    <w:rsid w:val="00027AA9"/>
    <w:rsid w:val="00030B1B"/>
    <w:rsid w:val="00035052"/>
    <w:rsid w:val="000357D0"/>
    <w:rsid w:val="00040974"/>
    <w:rsid w:val="00042F20"/>
    <w:rsid w:val="0004308F"/>
    <w:rsid w:val="000430AA"/>
    <w:rsid w:val="000555DE"/>
    <w:rsid w:val="0005713D"/>
    <w:rsid w:val="00060974"/>
    <w:rsid w:val="000678F9"/>
    <w:rsid w:val="0007043A"/>
    <w:rsid w:val="0007044F"/>
    <w:rsid w:val="00070B49"/>
    <w:rsid w:val="00071024"/>
    <w:rsid w:val="00072F03"/>
    <w:rsid w:val="00076AD8"/>
    <w:rsid w:val="00081C9F"/>
    <w:rsid w:val="000832DB"/>
    <w:rsid w:val="00083CEB"/>
    <w:rsid w:val="00084194"/>
    <w:rsid w:val="00090843"/>
    <w:rsid w:val="000970C4"/>
    <w:rsid w:val="000973C8"/>
    <w:rsid w:val="00097735"/>
    <w:rsid w:val="000A143F"/>
    <w:rsid w:val="000A55CB"/>
    <w:rsid w:val="000A5BBF"/>
    <w:rsid w:val="000A6C3E"/>
    <w:rsid w:val="000B07DF"/>
    <w:rsid w:val="000B193B"/>
    <w:rsid w:val="000B1D15"/>
    <w:rsid w:val="000B4BCD"/>
    <w:rsid w:val="000C23AB"/>
    <w:rsid w:val="000C2830"/>
    <w:rsid w:val="000C36E5"/>
    <w:rsid w:val="000D357F"/>
    <w:rsid w:val="000D744B"/>
    <w:rsid w:val="000E07B4"/>
    <w:rsid w:val="000E21BD"/>
    <w:rsid w:val="000E3697"/>
    <w:rsid w:val="000E3977"/>
    <w:rsid w:val="000F7A6B"/>
    <w:rsid w:val="00103787"/>
    <w:rsid w:val="00104DAB"/>
    <w:rsid w:val="00106D73"/>
    <w:rsid w:val="00107FB1"/>
    <w:rsid w:val="0011507C"/>
    <w:rsid w:val="0011510B"/>
    <w:rsid w:val="00117244"/>
    <w:rsid w:val="001207EC"/>
    <w:rsid w:val="00122851"/>
    <w:rsid w:val="0012756B"/>
    <w:rsid w:val="001312D8"/>
    <w:rsid w:val="00133ADB"/>
    <w:rsid w:val="00134366"/>
    <w:rsid w:val="00137BA8"/>
    <w:rsid w:val="00140B6A"/>
    <w:rsid w:val="001412AE"/>
    <w:rsid w:val="00143765"/>
    <w:rsid w:val="00144BE0"/>
    <w:rsid w:val="00144DF7"/>
    <w:rsid w:val="00146255"/>
    <w:rsid w:val="00147346"/>
    <w:rsid w:val="00150776"/>
    <w:rsid w:val="00150DBE"/>
    <w:rsid w:val="00160830"/>
    <w:rsid w:val="00160CC2"/>
    <w:rsid w:val="00163579"/>
    <w:rsid w:val="00164A80"/>
    <w:rsid w:val="001669F5"/>
    <w:rsid w:val="001765FD"/>
    <w:rsid w:val="00176DDA"/>
    <w:rsid w:val="001805C2"/>
    <w:rsid w:val="00183AF3"/>
    <w:rsid w:val="001874A0"/>
    <w:rsid w:val="001877EC"/>
    <w:rsid w:val="00187E1C"/>
    <w:rsid w:val="00192650"/>
    <w:rsid w:val="00194479"/>
    <w:rsid w:val="0019594C"/>
    <w:rsid w:val="0019600D"/>
    <w:rsid w:val="001A0A5B"/>
    <w:rsid w:val="001A0F37"/>
    <w:rsid w:val="001A2F0F"/>
    <w:rsid w:val="001A6370"/>
    <w:rsid w:val="001A673A"/>
    <w:rsid w:val="001B09B0"/>
    <w:rsid w:val="001B3B53"/>
    <w:rsid w:val="001B47C6"/>
    <w:rsid w:val="001B4E29"/>
    <w:rsid w:val="001B6326"/>
    <w:rsid w:val="001B764E"/>
    <w:rsid w:val="001B7765"/>
    <w:rsid w:val="001C0618"/>
    <w:rsid w:val="001C467C"/>
    <w:rsid w:val="001C5017"/>
    <w:rsid w:val="001C7ABE"/>
    <w:rsid w:val="001D0AAD"/>
    <w:rsid w:val="001D3CFF"/>
    <w:rsid w:val="001E0ADB"/>
    <w:rsid w:val="001E46C0"/>
    <w:rsid w:val="001E4EB2"/>
    <w:rsid w:val="001F3CD5"/>
    <w:rsid w:val="001F6001"/>
    <w:rsid w:val="00201116"/>
    <w:rsid w:val="00203681"/>
    <w:rsid w:val="002052C9"/>
    <w:rsid w:val="00214702"/>
    <w:rsid w:val="002156E1"/>
    <w:rsid w:val="002205BE"/>
    <w:rsid w:val="002226C1"/>
    <w:rsid w:val="00223E02"/>
    <w:rsid w:val="0022479A"/>
    <w:rsid w:val="00227232"/>
    <w:rsid w:val="00227DA5"/>
    <w:rsid w:val="00227EF4"/>
    <w:rsid w:val="00232C74"/>
    <w:rsid w:val="002330BD"/>
    <w:rsid w:val="00235D50"/>
    <w:rsid w:val="00240B70"/>
    <w:rsid w:val="0024217A"/>
    <w:rsid w:val="00245929"/>
    <w:rsid w:val="00247EEB"/>
    <w:rsid w:val="0025205D"/>
    <w:rsid w:val="002525EA"/>
    <w:rsid w:val="00252E84"/>
    <w:rsid w:val="0025368F"/>
    <w:rsid w:val="00262239"/>
    <w:rsid w:val="00265B12"/>
    <w:rsid w:val="00267816"/>
    <w:rsid w:val="00267A55"/>
    <w:rsid w:val="00272804"/>
    <w:rsid w:val="0027602C"/>
    <w:rsid w:val="00282B7E"/>
    <w:rsid w:val="0029120C"/>
    <w:rsid w:val="00295936"/>
    <w:rsid w:val="00295B74"/>
    <w:rsid w:val="00296686"/>
    <w:rsid w:val="002A36D2"/>
    <w:rsid w:val="002A5EB2"/>
    <w:rsid w:val="002A78C1"/>
    <w:rsid w:val="002A7AEC"/>
    <w:rsid w:val="002B1D59"/>
    <w:rsid w:val="002B2EE1"/>
    <w:rsid w:val="002B69EF"/>
    <w:rsid w:val="002C36F1"/>
    <w:rsid w:val="002D0A36"/>
    <w:rsid w:val="002D421D"/>
    <w:rsid w:val="002D679B"/>
    <w:rsid w:val="002D685B"/>
    <w:rsid w:val="002D6D2A"/>
    <w:rsid w:val="002D7ED5"/>
    <w:rsid w:val="002E0830"/>
    <w:rsid w:val="002E221B"/>
    <w:rsid w:val="002E32E0"/>
    <w:rsid w:val="002E7183"/>
    <w:rsid w:val="002F16F5"/>
    <w:rsid w:val="002F2666"/>
    <w:rsid w:val="002F37FC"/>
    <w:rsid w:val="002F481B"/>
    <w:rsid w:val="002F4B91"/>
    <w:rsid w:val="002F5B78"/>
    <w:rsid w:val="002F5C03"/>
    <w:rsid w:val="002F6EE7"/>
    <w:rsid w:val="003005D9"/>
    <w:rsid w:val="00307C7A"/>
    <w:rsid w:val="00310E2B"/>
    <w:rsid w:val="00311B34"/>
    <w:rsid w:val="00312193"/>
    <w:rsid w:val="00313273"/>
    <w:rsid w:val="00313F4D"/>
    <w:rsid w:val="0031623D"/>
    <w:rsid w:val="00324722"/>
    <w:rsid w:val="0032560D"/>
    <w:rsid w:val="00325D86"/>
    <w:rsid w:val="00332415"/>
    <w:rsid w:val="00333C43"/>
    <w:rsid w:val="00334058"/>
    <w:rsid w:val="00337662"/>
    <w:rsid w:val="00337F42"/>
    <w:rsid w:val="00344BDE"/>
    <w:rsid w:val="00346DDA"/>
    <w:rsid w:val="00350E2A"/>
    <w:rsid w:val="00353B28"/>
    <w:rsid w:val="0036085D"/>
    <w:rsid w:val="00360B74"/>
    <w:rsid w:val="0036218F"/>
    <w:rsid w:val="003626CD"/>
    <w:rsid w:val="00363708"/>
    <w:rsid w:val="00363E08"/>
    <w:rsid w:val="00366927"/>
    <w:rsid w:val="003672E9"/>
    <w:rsid w:val="0037110B"/>
    <w:rsid w:val="00371436"/>
    <w:rsid w:val="00371C0C"/>
    <w:rsid w:val="003732D1"/>
    <w:rsid w:val="0037397F"/>
    <w:rsid w:val="00373C26"/>
    <w:rsid w:val="003773C2"/>
    <w:rsid w:val="0038024B"/>
    <w:rsid w:val="00381504"/>
    <w:rsid w:val="003817A5"/>
    <w:rsid w:val="00384C48"/>
    <w:rsid w:val="00385210"/>
    <w:rsid w:val="0038560D"/>
    <w:rsid w:val="0038718C"/>
    <w:rsid w:val="003946FD"/>
    <w:rsid w:val="00394A76"/>
    <w:rsid w:val="0039690A"/>
    <w:rsid w:val="003A189D"/>
    <w:rsid w:val="003A2781"/>
    <w:rsid w:val="003A31D5"/>
    <w:rsid w:val="003A5438"/>
    <w:rsid w:val="003A6382"/>
    <w:rsid w:val="003B128F"/>
    <w:rsid w:val="003B1D17"/>
    <w:rsid w:val="003B3940"/>
    <w:rsid w:val="003B6E40"/>
    <w:rsid w:val="003B6E42"/>
    <w:rsid w:val="003B71E6"/>
    <w:rsid w:val="003C206F"/>
    <w:rsid w:val="003C20E9"/>
    <w:rsid w:val="003C3CD1"/>
    <w:rsid w:val="003D0C59"/>
    <w:rsid w:val="003D21B3"/>
    <w:rsid w:val="003D5100"/>
    <w:rsid w:val="003D516B"/>
    <w:rsid w:val="003D56EA"/>
    <w:rsid w:val="003D60A3"/>
    <w:rsid w:val="003D69A3"/>
    <w:rsid w:val="003D71E3"/>
    <w:rsid w:val="003E1965"/>
    <w:rsid w:val="003E34DB"/>
    <w:rsid w:val="003E44D8"/>
    <w:rsid w:val="003F0F03"/>
    <w:rsid w:val="003F1315"/>
    <w:rsid w:val="003F6122"/>
    <w:rsid w:val="00400F57"/>
    <w:rsid w:val="00401020"/>
    <w:rsid w:val="00402E2D"/>
    <w:rsid w:val="00405FB2"/>
    <w:rsid w:val="004110DB"/>
    <w:rsid w:val="00412879"/>
    <w:rsid w:val="00420BD9"/>
    <w:rsid w:val="0042162B"/>
    <w:rsid w:val="00421F80"/>
    <w:rsid w:val="00423267"/>
    <w:rsid w:val="00423AC3"/>
    <w:rsid w:val="00423D57"/>
    <w:rsid w:val="00430D06"/>
    <w:rsid w:val="0043464B"/>
    <w:rsid w:val="0044375D"/>
    <w:rsid w:val="00447D20"/>
    <w:rsid w:val="00451736"/>
    <w:rsid w:val="004528CF"/>
    <w:rsid w:val="004561B5"/>
    <w:rsid w:val="00461333"/>
    <w:rsid w:val="00461CAC"/>
    <w:rsid w:val="004620BE"/>
    <w:rsid w:val="00463730"/>
    <w:rsid w:val="004715AA"/>
    <w:rsid w:val="004718D9"/>
    <w:rsid w:val="00474A62"/>
    <w:rsid w:val="004760F4"/>
    <w:rsid w:val="00484D4E"/>
    <w:rsid w:val="00491553"/>
    <w:rsid w:val="00497A9B"/>
    <w:rsid w:val="004A03DE"/>
    <w:rsid w:val="004A28F6"/>
    <w:rsid w:val="004A5516"/>
    <w:rsid w:val="004A68C2"/>
    <w:rsid w:val="004B2301"/>
    <w:rsid w:val="004C1BDE"/>
    <w:rsid w:val="004C22AD"/>
    <w:rsid w:val="004C33DC"/>
    <w:rsid w:val="004C41B7"/>
    <w:rsid w:val="004C5AAD"/>
    <w:rsid w:val="004C6420"/>
    <w:rsid w:val="004C649E"/>
    <w:rsid w:val="004D700B"/>
    <w:rsid w:val="004D76E4"/>
    <w:rsid w:val="004D7AEF"/>
    <w:rsid w:val="004F15C1"/>
    <w:rsid w:val="004F1F4F"/>
    <w:rsid w:val="004F3371"/>
    <w:rsid w:val="004F3BC5"/>
    <w:rsid w:val="004F490D"/>
    <w:rsid w:val="004F73B7"/>
    <w:rsid w:val="004F7A97"/>
    <w:rsid w:val="00501714"/>
    <w:rsid w:val="00513DEF"/>
    <w:rsid w:val="0051446B"/>
    <w:rsid w:val="005205D8"/>
    <w:rsid w:val="00520B3A"/>
    <w:rsid w:val="00531227"/>
    <w:rsid w:val="00532F8F"/>
    <w:rsid w:val="0053551B"/>
    <w:rsid w:val="00541BF5"/>
    <w:rsid w:val="00546092"/>
    <w:rsid w:val="00546748"/>
    <w:rsid w:val="005534A1"/>
    <w:rsid w:val="0055648E"/>
    <w:rsid w:val="005570BD"/>
    <w:rsid w:val="00562C30"/>
    <w:rsid w:val="00563A96"/>
    <w:rsid w:val="00564A07"/>
    <w:rsid w:val="005651F0"/>
    <w:rsid w:val="00565E97"/>
    <w:rsid w:val="00571F2A"/>
    <w:rsid w:val="00572704"/>
    <w:rsid w:val="00572CEE"/>
    <w:rsid w:val="00576644"/>
    <w:rsid w:val="00577E45"/>
    <w:rsid w:val="00581795"/>
    <w:rsid w:val="00584FF8"/>
    <w:rsid w:val="00590693"/>
    <w:rsid w:val="00592E05"/>
    <w:rsid w:val="00596A94"/>
    <w:rsid w:val="005A46FC"/>
    <w:rsid w:val="005A4A95"/>
    <w:rsid w:val="005A7256"/>
    <w:rsid w:val="005B084E"/>
    <w:rsid w:val="005B2D27"/>
    <w:rsid w:val="005B3C89"/>
    <w:rsid w:val="005B6DDC"/>
    <w:rsid w:val="005C13A6"/>
    <w:rsid w:val="005C483F"/>
    <w:rsid w:val="005C7694"/>
    <w:rsid w:val="005D1775"/>
    <w:rsid w:val="005D270D"/>
    <w:rsid w:val="005D3A50"/>
    <w:rsid w:val="005D4CE4"/>
    <w:rsid w:val="005D7AB7"/>
    <w:rsid w:val="005D7D1F"/>
    <w:rsid w:val="005E0B55"/>
    <w:rsid w:val="005E2127"/>
    <w:rsid w:val="005E3B12"/>
    <w:rsid w:val="005E728C"/>
    <w:rsid w:val="005F304D"/>
    <w:rsid w:val="005F3322"/>
    <w:rsid w:val="005F3B73"/>
    <w:rsid w:val="005F41ED"/>
    <w:rsid w:val="005F51C7"/>
    <w:rsid w:val="00602A5F"/>
    <w:rsid w:val="006037C2"/>
    <w:rsid w:val="00604AAC"/>
    <w:rsid w:val="00605146"/>
    <w:rsid w:val="00606855"/>
    <w:rsid w:val="00610C17"/>
    <w:rsid w:val="00612A5F"/>
    <w:rsid w:val="00613E69"/>
    <w:rsid w:val="006155E1"/>
    <w:rsid w:val="00620E38"/>
    <w:rsid w:val="00625D87"/>
    <w:rsid w:val="00630451"/>
    <w:rsid w:val="00637358"/>
    <w:rsid w:val="00637C23"/>
    <w:rsid w:val="006447E3"/>
    <w:rsid w:val="00647E9B"/>
    <w:rsid w:val="006506A5"/>
    <w:rsid w:val="00651DBA"/>
    <w:rsid w:val="00655DF8"/>
    <w:rsid w:val="00657AD4"/>
    <w:rsid w:val="0066047A"/>
    <w:rsid w:val="00661DB2"/>
    <w:rsid w:val="006621EB"/>
    <w:rsid w:val="006625D1"/>
    <w:rsid w:val="00663BE1"/>
    <w:rsid w:val="0066413F"/>
    <w:rsid w:val="00665EEA"/>
    <w:rsid w:val="006668CC"/>
    <w:rsid w:val="00667C96"/>
    <w:rsid w:val="0067362A"/>
    <w:rsid w:val="00675403"/>
    <w:rsid w:val="00677C20"/>
    <w:rsid w:val="0068234F"/>
    <w:rsid w:val="00682C7E"/>
    <w:rsid w:val="00684BD6"/>
    <w:rsid w:val="00685A10"/>
    <w:rsid w:val="00686E45"/>
    <w:rsid w:val="00687011"/>
    <w:rsid w:val="00691F33"/>
    <w:rsid w:val="00693A93"/>
    <w:rsid w:val="00696CDF"/>
    <w:rsid w:val="006A49C1"/>
    <w:rsid w:val="006A5B1F"/>
    <w:rsid w:val="006B2B4B"/>
    <w:rsid w:val="006B51C0"/>
    <w:rsid w:val="006B56FB"/>
    <w:rsid w:val="006B57EC"/>
    <w:rsid w:val="006C0883"/>
    <w:rsid w:val="006C2602"/>
    <w:rsid w:val="006C355C"/>
    <w:rsid w:val="006C360B"/>
    <w:rsid w:val="006C7F08"/>
    <w:rsid w:val="006D0E8F"/>
    <w:rsid w:val="006E01E6"/>
    <w:rsid w:val="006E190C"/>
    <w:rsid w:val="006E1B78"/>
    <w:rsid w:val="006E53CF"/>
    <w:rsid w:val="006E6BBC"/>
    <w:rsid w:val="006E77F5"/>
    <w:rsid w:val="006F2035"/>
    <w:rsid w:val="006F299D"/>
    <w:rsid w:val="006F3B81"/>
    <w:rsid w:val="006F63DC"/>
    <w:rsid w:val="00702B97"/>
    <w:rsid w:val="00703338"/>
    <w:rsid w:val="007038E1"/>
    <w:rsid w:val="00705203"/>
    <w:rsid w:val="00711454"/>
    <w:rsid w:val="00712F54"/>
    <w:rsid w:val="00716E9C"/>
    <w:rsid w:val="00726953"/>
    <w:rsid w:val="00732DA6"/>
    <w:rsid w:val="00735657"/>
    <w:rsid w:val="00740109"/>
    <w:rsid w:val="00740433"/>
    <w:rsid w:val="0075074B"/>
    <w:rsid w:val="00750F7E"/>
    <w:rsid w:val="007515DD"/>
    <w:rsid w:val="0075585A"/>
    <w:rsid w:val="0076447F"/>
    <w:rsid w:val="00771F0B"/>
    <w:rsid w:val="00772B51"/>
    <w:rsid w:val="00772D55"/>
    <w:rsid w:val="007760B8"/>
    <w:rsid w:val="007806AD"/>
    <w:rsid w:val="00781C42"/>
    <w:rsid w:val="00785055"/>
    <w:rsid w:val="00785145"/>
    <w:rsid w:val="00790DD8"/>
    <w:rsid w:val="00792747"/>
    <w:rsid w:val="00797FCF"/>
    <w:rsid w:val="007A6EDA"/>
    <w:rsid w:val="007A73EC"/>
    <w:rsid w:val="007B22B4"/>
    <w:rsid w:val="007B5F53"/>
    <w:rsid w:val="007B6902"/>
    <w:rsid w:val="007C2060"/>
    <w:rsid w:val="007C22F9"/>
    <w:rsid w:val="007C2735"/>
    <w:rsid w:val="007C4501"/>
    <w:rsid w:val="007D1DDA"/>
    <w:rsid w:val="007E1794"/>
    <w:rsid w:val="007E6F12"/>
    <w:rsid w:val="007F1913"/>
    <w:rsid w:val="007F50B8"/>
    <w:rsid w:val="007F7B15"/>
    <w:rsid w:val="00801D80"/>
    <w:rsid w:val="0080318F"/>
    <w:rsid w:val="0080384E"/>
    <w:rsid w:val="00803927"/>
    <w:rsid w:val="00804807"/>
    <w:rsid w:val="00806B73"/>
    <w:rsid w:val="00814D40"/>
    <w:rsid w:val="00817DCF"/>
    <w:rsid w:val="00820A6B"/>
    <w:rsid w:val="00822493"/>
    <w:rsid w:val="008236A8"/>
    <w:rsid w:val="0082388E"/>
    <w:rsid w:val="00825BA4"/>
    <w:rsid w:val="00826314"/>
    <w:rsid w:val="008302EE"/>
    <w:rsid w:val="00840E32"/>
    <w:rsid w:val="00842679"/>
    <w:rsid w:val="00844FAC"/>
    <w:rsid w:val="00845E5C"/>
    <w:rsid w:val="008531D3"/>
    <w:rsid w:val="00856093"/>
    <w:rsid w:val="00864248"/>
    <w:rsid w:val="0087177A"/>
    <w:rsid w:val="008769BD"/>
    <w:rsid w:val="0088388E"/>
    <w:rsid w:val="00885459"/>
    <w:rsid w:val="00885541"/>
    <w:rsid w:val="00893F3C"/>
    <w:rsid w:val="0089463D"/>
    <w:rsid w:val="0089563D"/>
    <w:rsid w:val="00897AEB"/>
    <w:rsid w:val="00897FE1"/>
    <w:rsid w:val="008A0CF8"/>
    <w:rsid w:val="008A23BD"/>
    <w:rsid w:val="008A309D"/>
    <w:rsid w:val="008A34D8"/>
    <w:rsid w:val="008A50AC"/>
    <w:rsid w:val="008A5C6B"/>
    <w:rsid w:val="008A7A88"/>
    <w:rsid w:val="008B1F52"/>
    <w:rsid w:val="008B36CC"/>
    <w:rsid w:val="008B4C61"/>
    <w:rsid w:val="008C0204"/>
    <w:rsid w:val="008C143C"/>
    <w:rsid w:val="008C799F"/>
    <w:rsid w:val="008D0611"/>
    <w:rsid w:val="008D3F2B"/>
    <w:rsid w:val="008D5CC8"/>
    <w:rsid w:val="008E0757"/>
    <w:rsid w:val="008E59E4"/>
    <w:rsid w:val="008E7E61"/>
    <w:rsid w:val="008F09BA"/>
    <w:rsid w:val="008F118A"/>
    <w:rsid w:val="008F37A2"/>
    <w:rsid w:val="008F7B4B"/>
    <w:rsid w:val="00900E85"/>
    <w:rsid w:val="00901EF6"/>
    <w:rsid w:val="009046DB"/>
    <w:rsid w:val="009061BA"/>
    <w:rsid w:val="00907D12"/>
    <w:rsid w:val="00914469"/>
    <w:rsid w:val="00914F15"/>
    <w:rsid w:val="00915B3D"/>
    <w:rsid w:val="00917EAD"/>
    <w:rsid w:val="00920206"/>
    <w:rsid w:val="00921FFD"/>
    <w:rsid w:val="00922506"/>
    <w:rsid w:val="00922EC4"/>
    <w:rsid w:val="00923062"/>
    <w:rsid w:val="00923ED7"/>
    <w:rsid w:val="009300D8"/>
    <w:rsid w:val="0094079F"/>
    <w:rsid w:val="00940A26"/>
    <w:rsid w:val="00943EB6"/>
    <w:rsid w:val="00943F6A"/>
    <w:rsid w:val="00950E29"/>
    <w:rsid w:val="00953025"/>
    <w:rsid w:val="00962EFF"/>
    <w:rsid w:val="009645C4"/>
    <w:rsid w:val="00964B6D"/>
    <w:rsid w:val="00966A37"/>
    <w:rsid w:val="00966D19"/>
    <w:rsid w:val="009713C3"/>
    <w:rsid w:val="00971C90"/>
    <w:rsid w:val="00973B59"/>
    <w:rsid w:val="00991FA6"/>
    <w:rsid w:val="00992DDB"/>
    <w:rsid w:val="00993973"/>
    <w:rsid w:val="009A4E1F"/>
    <w:rsid w:val="009A514A"/>
    <w:rsid w:val="009B53E7"/>
    <w:rsid w:val="009B6748"/>
    <w:rsid w:val="009B741A"/>
    <w:rsid w:val="009C1B4B"/>
    <w:rsid w:val="009C4050"/>
    <w:rsid w:val="009C5C0C"/>
    <w:rsid w:val="009C76D6"/>
    <w:rsid w:val="009D0BC2"/>
    <w:rsid w:val="009D468A"/>
    <w:rsid w:val="009D476D"/>
    <w:rsid w:val="009D64F9"/>
    <w:rsid w:val="009D71FC"/>
    <w:rsid w:val="009F0037"/>
    <w:rsid w:val="009F2403"/>
    <w:rsid w:val="009F247F"/>
    <w:rsid w:val="009F2ED5"/>
    <w:rsid w:val="009F3296"/>
    <w:rsid w:val="009F3884"/>
    <w:rsid w:val="009F3F6A"/>
    <w:rsid w:val="009F4FE2"/>
    <w:rsid w:val="00A012B1"/>
    <w:rsid w:val="00A02F4A"/>
    <w:rsid w:val="00A031BC"/>
    <w:rsid w:val="00A05A2B"/>
    <w:rsid w:val="00A12C68"/>
    <w:rsid w:val="00A17425"/>
    <w:rsid w:val="00A24279"/>
    <w:rsid w:val="00A263E2"/>
    <w:rsid w:val="00A264C9"/>
    <w:rsid w:val="00A329FE"/>
    <w:rsid w:val="00A34832"/>
    <w:rsid w:val="00A4009E"/>
    <w:rsid w:val="00A425F3"/>
    <w:rsid w:val="00A4505B"/>
    <w:rsid w:val="00A515A6"/>
    <w:rsid w:val="00A52100"/>
    <w:rsid w:val="00A5422B"/>
    <w:rsid w:val="00A552EE"/>
    <w:rsid w:val="00A56747"/>
    <w:rsid w:val="00A579B9"/>
    <w:rsid w:val="00A65ACA"/>
    <w:rsid w:val="00A65AF9"/>
    <w:rsid w:val="00A66016"/>
    <w:rsid w:val="00A66D91"/>
    <w:rsid w:val="00A6760E"/>
    <w:rsid w:val="00A744CD"/>
    <w:rsid w:val="00A8101C"/>
    <w:rsid w:val="00A851F0"/>
    <w:rsid w:val="00A87B20"/>
    <w:rsid w:val="00A90A7E"/>
    <w:rsid w:val="00A916AC"/>
    <w:rsid w:val="00A91DB8"/>
    <w:rsid w:val="00A9446A"/>
    <w:rsid w:val="00A96880"/>
    <w:rsid w:val="00A97AC6"/>
    <w:rsid w:val="00AA1FBB"/>
    <w:rsid w:val="00AA26B8"/>
    <w:rsid w:val="00AA2947"/>
    <w:rsid w:val="00AA6346"/>
    <w:rsid w:val="00AA701B"/>
    <w:rsid w:val="00AB49E4"/>
    <w:rsid w:val="00AB5C31"/>
    <w:rsid w:val="00AB689D"/>
    <w:rsid w:val="00AB6CA2"/>
    <w:rsid w:val="00AC028E"/>
    <w:rsid w:val="00AC0354"/>
    <w:rsid w:val="00AD2716"/>
    <w:rsid w:val="00AD3146"/>
    <w:rsid w:val="00AD4C78"/>
    <w:rsid w:val="00AE39DC"/>
    <w:rsid w:val="00AE5EF9"/>
    <w:rsid w:val="00AE6C0D"/>
    <w:rsid w:val="00AF232C"/>
    <w:rsid w:val="00AF4F22"/>
    <w:rsid w:val="00AF50F7"/>
    <w:rsid w:val="00AF79AC"/>
    <w:rsid w:val="00B006AD"/>
    <w:rsid w:val="00B00A2F"/>
    <w:rsid w:val="00B0256F"/>
    <w:rsid w:val="00B0407C"/>
    <w:rsid w:val="00B05C51"/>
    <w:rsid w:val="00B060CA"/>
    <w:rsid w:val="00B0638A"/>
    <w:rsid w:val="00B0736D"/>
    <w:rsid w:val="00B12A1F"/>
    <w:rsid w:val="00B12F04"/>
    <w:rsid w:val="00B13621"/>
    <w:rsid w:val="00B1412B"/>
    <w:rsid w:val="00B15E3F"/>
    <w:rsid w:val="00B1651C"/>
    <w:rsid w:val="00B20BCD"/>
    <w:rsid w:val="00B2199F"/>
    <w:rsid w:val="00B25A39"/>
    <w:rsid w:val="00B3012A"/>
    <w:rsid w:val="00B32486"/>
    <w:rsid w:val="00B35DAE"/>
    <w:rsid w:val="00B36978"/>
    <w:rsid w:val="00B36CB6"/>
    <w:rsid w:val="00B4092B"/>
    <w:rsid w:val="00B456A6"/>
    <w:rsid w:val="00B501A8"/>
    <w:rsid w:val="00B51B0B"/>
    <w:rsid w:val="00B541D2"/>
    <w:rsid w:val="00B54907"/>
    <w:rsid w:val="00B55D09"/>
    <w:rsid w:val="00B55E7C"/>
    <w:rsid w:val="00B60F99"/>
    <w:rsid w:val="00B618BD"/>
    <w:rsid w:val="00B61969"/>
    <w:rsid w:val="00B61999"/>
    <w:rsid w:val="00B6247F"/>
    <w:rsid w:val="00B626F1"/>
    <w:rsid w:val="00B671E9"/>
    <w:rsid w:val="00B70431"/>
    <w:rsid w:val="00B75CA1"/>
    <w:rsid w:val="00B816EA"/>
    <w:rsid w:val="00B83608"/>
    <w:rsid w:val="00B8478F"/>
    <w:rsid w:val="00B9021C"/>
    <w:rsid w:val="00B91379"/>
    <w:rsid w:val="00B92559"/>
    <w:rsid w:val="00B9388A"/>
    <w:rsid w:val="00BA050C"/>
    <w:rsid w:val="00BA09C1"/>
    <w:rsid w:val="00BA0E47"/>
    <w:rsid w:val="00BA2141"/>
    <w:rsid w:val="00BA3BD6"/>
    <w:rsid w:val="00BA4338"/>
    <w:rsid w:val="00BA6C14"/>
    <w:rsid w:val="00BA7FC0"/>
    <w:rsid w:val="00BB02AE"/>
    <w:rsid w:val="00BB0B7F"/>
    <w:rsid w:val="00BB195A"/>
    <w:rsid w:val="00BB2FDB"/>
    <w:rsid w:val="00BC1CD1"/>
    <w:rsid w:val="00BC20A6"/>
    <w:rsid w:val="00BC6BFF"/>
    <w:rsid w:val="00BD4736"/>
    <w:rsid w:val="00BD670D"/>
    <w:rsid w:val="00BE32FA"/>
    <w:rsid w:val="00BF0040"/>
    <w:rsid w:val="00BF1AEE"/>
    <w:rsid w:val="00BF3826"/>
    <w:rsid w:val="00BF5207"/>
    <w:rsid w:val="00BF65AD"/>
    <w:rsid w:val="00BF732E"/>
    <w:rsid w:val="00C00F41"/>
    <w:rsid w:val="00C046DB"/>
    <w:rsid w:val="00C062D6"/>
    <w:rsid w:val="00C077CF"/>
    <w:rsid w:val="00C122C7"/>
    <w:rsid w:val="00C160FF"/>
    <w:rsid w:val="00C162A4"/>
    <w:rsid w:val="00C27ABD"/>
    <w:rsid w:val="00C301C0"/>
    <w:rsid w:val="00C34C64"/>
    <w:rsid w:val="00C3691F"/>
    <w:rsid w:val="00C373E4"/>
    <w:rsid w:val="00C43B5F"/>
    <w:rsid w:val="00C43E0E"/>
    <w:rsid w:val="00C45E0D"/>
    <w:rsid w:val="00C50D4F"/>
    <w:rsid w:val="00C6574E"/>
    <w:rsid w:val="00C65E76"/>
    <w:rsid w:val="00C67B1B"/>
    <w:rsid w:val="00C67C84"/>
    <w:rsid w:val="00C70E9B"/>
    <w:rsid w:val="00C70EE7"/>
    <w:rsid w:val="00C743B3"/>
    <w:rsid w:val="00C754A8"/>
    <w:rsid w:val="00C762CE"/>
    <w:rsid w:val="00C81011"/>
    <w:rsid w:val="00C82511"/>
    <w:rsid w:val="00C8277D"/>
    <w:rsid w:val="00C846B4"/>
    <w:rsid w:val="00C92B93"/>
    <w:rsid w:val="00C93971"/>
    <w:rsid w:val="00C94768"/>
    <w:rsid w:val="00CA023C"/>
    <w:rsid w:val="00CA2E46"/>
    <w:rsid w:val="00CA49B9"/>
    <w:rsid w:val="00CA523C"/>
    <w:rsid w:val="00CB0B23"/>
    <w:rsid w:val="00CB3477"/>
    <w:rsid w:val="00CB5355"/>
    <w:rsid w:val="00CB5ED9"/>
    <w:rsid w:val="00CC1616"/>
    <w:rsid w:val="00CC2047"/>
    <w:rsid w:val="00CC2526"/>
    <w:rsid w:val="00CC2DC4"/>
    <w:rsid w:val="00CC355C"/>
    <w:rsid w:val="00CC3A5F"/>
    <w:rsid w:val="00CC5733"/>
    <w:rsid w:val="00CC5A35"/>
    <w:rsid w:val="00CC71CA"/>
    <w:rsid w:val="00CD1B54"/>
    <w:rsid w:val="00CD7D4A"/>
    <w:rsid w:val="00CE17FD"/>
    <w:rsid w:val="00CE3991"/>
    <w:rsid w:val="00CE3A26"/>
    <w:rsid w:val="00CE6FE9"/>
    <w:rsid w:val="00CE7055"/>
    <w:rsid w:val="00CE7A41"/>
    <w:rsid w:val="00CF1F00"/>
    <w:rsid w:val="00CF58FB"/>
    <w:rsid w:val="00CF5FD5"/>
    <w:rsid w:val="00D001C9"/>
    <w:rsid w:val="00D0410A"/>
    <w:rsid w:val="00D06CEC"/>
    <w:rsid w:val="00D11DAE"/>
    <w:rsid w:val="00D11F00"/>
    <w:rsid w:val="00D16777"/>
    <w:rsid w:val="00D20D29"/>
    <w:rsid w:val="00D214AB"/>
    <w:rsid w:val="00D21E7A"/>
    <w:rsid w:val="00D22000"/>
    <w:rsid w:val="00D23770"/>
    <w:rsid w:val="00D23C63"/>
    <w:rsid w:val="00D24022"/>
    <w:rsid w:val="00D255EC"/>
    <w:rsid w:val="00D31435"/>
    <w:rsid w:val="00D3156C"/>
    <w:rsid w:val="00D32B31"/>
    <w:rsid w:val="00D34869"/>
    <w:rsid w:val="00D35D1B"/>
    <w:rsid w:val="00D402E1"/>
    <w:rsid w:val="00D41E5E"/>
    <w:rsid w:val="00D42EA7"/>
    <w:rsid w:val="00D437DA"/>
    <w:rsid w:val="00D46A50"/>
    <w:rsid w:val="00D46CD7"/>
    <w:rsid w:val="00D47016"/>
    <w:rsid w:val="00D508F0"/>
    <w:rsid w:val="00D509C2"/>
    <w:rsid w:val="00D50DB4"/>
    <w:rsid w:val="00D50E4E"/>
    <w:rsid w:val="00D50EF0"/>
    <w:rsid w:val="00D518C8"/>
    <w:rsid w:val="00D51DA3"/>
    <w:rsid w:val="00D51E42"/>
    <w:rsid w:val="00D529B3"/>
    <w:rsid w:val="00D633B2"/>
    <w:rsid w:val="00D64778"/>
    <w:rsid w:val="00D66C37"/>
    <w:rsid w:val="00D7014D"/>
    <w:rsid w:val="00D70481"/>
    <w:rsid w:val="00D71074"/>
    <w:rsid w:val="00D71202"/>
    <w:rsid w:val="00D73B80"/>
    <w:rsid w:val="00D95D08"/>
    <w:rsid w:val="00D96A33"/>
    <w:rsid w:val="00D97D2F"/>
    <w:rsid w:val="00DA20BE"/>
    <w:rsid w:val="00DA35BD"/>
    <w:rsid w:val="00DB0E16"/>
    <w:rsid w:val="00DB17CD"/>
    <w:rsid w:val="00DB2BE6"/>
    <w:rsid w:val="00DB2F66"/>
    <w:rsid w:val="00DB3E5C"/>
    <w:rsid w:val="00DC05CA"/>
    <w:rsid w:val="00DC20AD"/>
    <w:rsid w:val="00DC29D8"/>
    <w:rsid w:val="00DC3BA3"/>
    <w:rsid w:val="00DC3C32"/>
    <w:rsid w:val="00DC52DD"/>
    <w:rsid w:val="00DC738C"/>
    <w:rsid w:val="00DD7DA8"/>
    <w:rsid w:val="00DE0A39"/>
    <w:rsid w:val="00DE4B1A"/>
    <w:rsid w:val="00DE6EE2"/>
    <w:rsid w:val="00DE7A23"/>
    <w:rsid w:val="00DF2AA2"/>
    <w:rsid w:val="00E05BCF"/>
    <w:rsid w:val="00E12945"/>
    <w:rsid w:val="00E1684F"/>
    <w:rsid w:val="00E1729B"/>
    <w:rsid w:val="00E21429"/>
    <w:rsid w:val="00E21D4B"/>
    <w:rsid w:val="00E240C1"/>
    <w:rsid w:val="00E252FF"/>
    <w:rsid w:val="00E25306"/>
    <w:rsid w:val="00E30029"/>
    <w:rsid w:val="00E307F9"/>
    <w:rsid w:val="00E3147B"/>
    <w:rsid w:val="00E3171D"/>
    <w:rsid w:val="00E33287"/>
    <w:rsid w:val="00E352AE"/>
    <w:rsid w:val="00E3627C"/>
    <w:rsid w:val="00E41E63"/>
    <w:rsid w:val="00E45927"/>
    <w:rsid w:val="00E46630"/>
    <w:rsid w:val="00E46750"/>
    <w:rsid w:val="00E524BA"/>
    <w:rsid w:val="00E60844"/>
    <w:rsid w:val="00E63656"/>
    <w:rsid w:val="00E706E7"/>
    <w:rsid w:val="00E72030"/>
    <w:rsid w:val="00E7236F"/>
    <w:rsid w:val="00E73B8F"/>
    <w:rsid w:val="00E8046B"/>
    <w:rsid w:val="00E8273D"/>
    <w:rsid w:val="00E854E8"/>
    <w:rsid w:val="00E86596"/>
    <w:rsid w:val="00E87DC3"/>
    <w:rsid w:val="00EA1DC2"/>
    <w:rsid w:val="00EA2BE6"/>
    <w:rsid w:val="00EA6409"/>
    <w:rsid w:val="00EA77D6"/>
    <w:rsid w:val="00EC5A44"/>
    <w:rsid w:val="00EC6C78"/>
    <w:rsid w:val="00ED342F"/>
    <w:rsid w:val="00ED57DB"/>
    <w:rsid w:val="00ED7898"/>
    <w:rsid w:val="00ED7E05"/>
    <w:rsid w:val="00EE025E"/>
    <w:rsid w:val="00EE44FC"/>
    <w:rsid w:val="00EE4949"/>
    <w:rsid w:val="00F00C8B"/>
    <w:rsid w:val="00F13254"/>
    <w:rsid w:val="00F14B92"/>
    <w:rsid w:val="00F204FB"/>
    <w:rsid w:val="00F21B16"/>
    <w:rsid w:val="00F2266B"/>
    <w:rsid w:val="00F26A1E"/>
    <w:rsid w:val="00F27992"/>
    <w:rsid w:val="00F30F57"/>
    <w:rsid w:val="00F31511"/>
    <w:rsid w:val="00F32643"/>
    <w:rsid w:val="00F35656"/>
    <w:rsid w:val="00F356A7"/>
    <w:rsid w:val="00F465A0"/>
    <w:rsid w:val="00F4696B"/>
    <w:rsid w:val="00F509BE"/>
    <w:rsid w:val="00F51736"/>
    <w:rsid w:val="00F522AE"/>
    <w:rsid w:val="00F52DA7"/>
    <w:rsid w:val="00F553A7"/>
    <w:rsid w:val="00F60489"/>
    <w:rsid w:val="00F6163D"/>
    <w:rsid w:val="00F634D2"/>
    <w:rsid w:val="00F64956"/>
    <w:rsid w:val="00F64A03"/>
    <w:rsid w:val="00F66878"/>
    <w:rsid w:val="00F67088"/>
    <w:rsid w:val="00F67D2C"/>
    <w:rsid w:val="00F7116B"/>
    <w:rsid w:val="00F7520D"/>
    <w:rsid w:val="00F75444"/>
    <w:rsid w:val="00F75A44"/>
    <w:rsid w:val="00F762A7"/>
    <w:rsid w:val="00F83261"/>
    <w:rsid w:val="00F83299"/>
    <w:rsid w:val="00F865E0"/>
    <w:rsid w:val="00F935B3"/>
    <w:rsid w:val="00FA1640"/>
    <w:rsid w:val="00FA214A"/>
    <w:rsid w:val="00FA4EEB"/>
    <w:rsid w:val="00FA5275"/>
    <w:rsid w:val="00FA528C"/>
    <w:rsid w:val="00FA558D"/>
    <w:rsid w:val="00FA766B"/>
    <w:rsid w:val="00FA7B8A"/>
    <w:rsid w:val="00FB4DE7"/>
    <w:rsid w:val="00FB5D76"/>
    <w:rsid w:val="00FC110D"/>
    <w:rsid w:val="00FC1E5A"/>
    <w:rsid w:val="00FC258F"/>
    <w:rsid w:val="00FC4D66"/>
    <w:rsid w:val="00FC4DD0"/>
    <w:rsid w:val="00FC7DC7"/>
    <w:rsid w:val="00FD0BED"/>
    <w:rsid w:val="00FE2B46"/>
    <w:rsid w:val="00FE2F86"/>
    <w:rsid w:val="00FE3EC8"/>
    <w:rsid w:val="00FE4CAA"/>
    <w:rsid w:val="00FE57B2"/>
    <w:rsid w:val="00FE6BBF"/>
    <w:rsid w:val="00FE711C"/>
    <w:rsid w:val="00FE7AA8"/>
    <w:rsid w:val="00FF1D0B"/>
    <w:rsid w:val="00FF330C"/>
    <w:rsid w:val="00FF3BC1"/>
    <w:rsid w:val="00FF4D89"/>
    <w:rsid w:val="01A1E44A"/>
    <w:rsid w:val="0640357E"/>
    <w:rsid w:val="06A73F09"/>
    <w:rsid w:val="0720BB5E"/>
    <w:rsid w:val="07804608"/>
    <w:rsid w:val="08222ECF"/>
    <w:rsid w:val="08F60953"/>
    <w:rsid w:val="09B3CF0C"/>
    <w:rsid w:val="0B391C3F"/>
    <w:rsid w:val="0C332C7F"/>
    <w:rsid w:val="0CDDE853"/>
    <w:rsid w:val="0D272CEF"/>
    <w:rsid w:val="0D40585D"/>
    <w:rsid w:val="0E04B136"/>
    <w:rsid w:val="107B80D4"/>
    <w:rsid w:val="1104CA5A"/>
    <w:rsid w:val="122D4A34"/>
    <w:rsid w:val="12CA1BEC"/>
    <w:rsid w:val="132B6409"/>
    <w:rsid w:val="1351D17F"/>
    <w:rsid w:val="13DB8C8C"/>
    <w:rsid w:val="14234CA7"/>
    <w:rsid w:val="142C9DEB"/>
    <w:rsid w:val="14C6A885"/>
    <w:rsid w:val="159D6A03"/>
    <w:rsid w:val="15AC1524"/>
    <w:rsid w:val="16008C29"/>
    <w:rsid w:val="16048AE0"/>
    <w:rsid w:val="16101450"/>
    <w:rsid w:val="17680295"/>
    <w:rsid w:val="17B9A725"/>
    <w:rsid w:val="195B4639"/>
    <w:rsid w:val="19B6FA6E"/>
    <w:rsid w:val="1A8E6880"/>
    <w:rsid w:val="1B120564"/>
    <w:rsid w:val="1B305941"/>
    <w:rsid w:val="1F61A28B"/>
    <w:rsid w:val="1F700312"/>
    <w:rsid w:val="1FC9B3DC"/>
    <w:rsid w:val="206A2E3C"/>
    <w:rsid w:val="20F6F5DF"/>
    <w:rsid w:val="215B6BA8"/>
    <w:rsid w:val="21681CF6"/>
    <w:rsid w:val="2172C255"/>
    <w:rsid w:val="221B0DDC"/>
    <w:rsid w:val="234CA481"/>
    <w:rsid w:val="24E18476"/>
    <w:rsid w:val="2724BE9D"/>
    <w:rsid w:val="272ABF1A"/>
    <w:rsid w:val="2736D8F0"/>
    <w:rsid w:val="28230858"/>
    <w:rsid w:val="28970243"/>
    <w:rsid w:val="28B16FEE"/>
    <w:rsid w:val="28E973CE"/>
    <w:rsid w:val="29B8B6DD"/>
    <w:rsid w:val="2A704490"/>
    <w:rsid w:val="2CF0579F"/>
    <w:rsid w:val="2D0AB347"/>
    <w:rsid w:val="2D901A40"/>
    <w:rsid w:val="2DD145E7"/>
    <w:rsid w:val="2F04D2E1"/>
    <w:rsid w:val="2F5E039C"/>
    <w:rsid w:val="2F69B2BD"/>
    <w:rsid w:val="34C06041"/>
    <w:rsid w:val="3557990D"/>
    <w:rsid w:val="3651B14E"/>
    <w:rsid w:val="367D85A3"/>
    <w:rsid w:val="3769E6F5"/>
    <w:rsid w:val="38E0AF54"/>
    <w:rsid w:val="39064A87"/>
    <w:rsid w:val="392B8D54"/>
    <w:rsid w:val="3AA3BD37"/>
    <w:rsid w:val="3B7FBD08"/>
    <w:rsid w:val="3C3D5818"/>
    <w:rsid w:val="3C8289D2"/>
    <w:rsid w:val="3C880C3C"/>
    <w:rsid w:val="3DCB1C30"/>
    <w:rsid w:val="3E618606"/>
    <w:rsid w:val="401260E4"/>
    <w:rsid w:val="40C17504"/>
    <w:rsid w:val="4110C93B"/>
    <w:rsid w:val="41390A55"/>
    <w:rsid w:val="434A5858"/>
    <w:rsid w:val="434CB638"/>
    <w:rsid w:val="43BE5243"/>
    <w:rsid w:val="45BD6BF4"/>
    <w:rsid w:val="466C3663"/>
    <w:rsid w:val="486C951F"/>
    <w:rsid w:val="4873CDB2"/>
    <w:rsid w:val="48D6EB91"/>
    <w:rsid w:val="49A94CC6"/>
    <w:rsid w:val="49EB5F5F"/>
    <w:rsid w:val="4AA670AA"/>
    <w:rsid w:val="4B1892AA"/>
    <w:rsid w:val="4BAB6E74"/>
    <w:rsid w:val="4C5F8263"/>
    <w:rsid w:val="4CA12C03"/>
    <w:rsid w:val="4CD18B97"/>
    <w:rsid w:val="4CDF0521"/>
    <w:rsid w:val="4DAE1CEF"/>
    <w:rsid w:val="4DF739C9"/>
    <w:rsid w:val="4E0061B0"/>
    <w:rsid w:val="511D35CB"/>
    <w:rsid w:val="5143805E"/>
    <w:rsid w:val="5226A1E3"/>
    <w:rsid w:val="54667B4D"/>
    <w:rsid w:val="554DC0D3"/>
    <w:rsid w:val="56DCE644"/>
    <w:rsid w:val="5785C510"/>
    <w:rsid w:val="57D8B030"/>
    <w:rsid w:val="5838A9BA"/>
    <w:rsid w:val="586F9304"/>
    <w:rsid w:val="593F122D"/>
    <w:rsid w:val="5ACD7204"/>
    <w:rsid w:val="5C8E82CD"/>
    <w:rsid w:val="5D4BC608"/>
    <w:rsid w:val="5E9322E2"/>
    <w:rsid w:val="5F3D9B6C"/>
    <w:rsid w:val="5F95F59D"/>
    <w:rsid w:val="610727E4"/>
    <w:rsid w:val="614927F3"/>
    <w:rsid w:val="6248FEAE"/>
    <w:rsid w:val="627305E9"/>
    <w:rsid w:val="62B0853A"/>
    <w:rsid w:val="64DD6227"/>
    <w:rsid w:val="64F2F43E"/>
    <w:rsid w:val="681DA654"/>
    <w:rsid w:val="683E4BF4"/>
    <w:rsid w:val="685EE34E"/>
    <w:rsid w:val="6A35FBCB"/>
    <w:rsid w:val="6B49D4F9"/>
    <w:rsid w:val="6BD934F8"/>
    <w:rsid w:val="6C07AE38"/>
    <w:rsid w:val="6CBE6BE2"/>
    <w:rsid w:val="6D47BD2D"/>
    <w:rsid w:val="722481DE"/>
    <w:rsid w:val="755C22A0"/>
    <w:rsid w:val="7702BAE2"/>
    <w:rsid w:val="775A0636"/>
    <w:rsid w:val="778FBFC2"/>
    <w:rsid w:val="798D7560"/>
    <w:rsid w:val="7A26B016"/>
    <w:rsid w:val="7C53EBFA"/>
    <w:rsid w:val="7CBCC3F5"/>
    <w:rsid w:val="7D8FD94B"/>
    <w:rsid w:val="7D91F870"/>
    <w:rsid w:val="7E5E5DC0"/>
    <w:rsid w:val="7E7A80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F196"/>
  <w15:chartTrackingRefBased/>
  <w15:docId w15:val="{74BB2621-6D09-461A-B6AA-AA88CCE02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4D"/>
    <w:pPr>
      <w:spacing w:after="200" w:line="276" w:lineRule="auto"/>
    </w:pPr>
    <w:rPr>
      <w:rFonts w:ascii="Cambria" w:hAnsi="Cambria"/>
    </w:rPr>
  </w:style>
  <w:style w:type="paragraph" w:styleId="Heading1">
    <w:name w:val="heading 1"/>
    <w:next w:val="Normal"/>
    <w:link w:val="Heading1Char"/>
    <w:uiPriority w:val="1"/>
    <w:qFormat/>
    <w:rsid w:val="00F553A7"/>
    <w:pPr>
      <w:pageBreakBefore/>
      <w:widowControl w:val="0"/>
      <w:numPr>
        <w:numId w:val="37"/>
      </w:numPr>
      <w:spacing w:after="120" w:line="240" w:lineRule="auto"/>
      <w:contextualSpacing/>
      <w:outlineLvl w:val="0"/>
    </w:pPr>
    <w:rPr>
      <w:rFonts w:ascii="Calibri" w:hAnsi="Calibri"/>
      <w:b/>
      <w:bCs/>
      <w:color w:val="000000" w:themeColor="text1"/>
      <w:spacing w:val="5"/>
      <w:kern w:val="28"/>
      <w:sz w:val="28"/>
      <w:szCs w:val="28"/>
    </w:rPr>
  </w:style>
  <w:style w:type="paragraph" w:styleId="Heading2">
    <w:name w:val="heading 2"/>
    <w:basedOn w:val="Normal"/>
    <w:next w:val="Normal"/>
    <w:link w:val="Heading2Char"/>
    <w:uiPriority w:val="9"/>
    <w:unhideWhenUsed/>
    <w:qFormat/>
    <w:rsid w:val="00F553A7"/>
    <w:pPr>
      <w:keepNext/>
      <w:keepLines/>
      <w:numPr>
        <w:ilvl w:val="1"/>
        <w:numId w:val="37"/>
      </w:numPr>
      <w:spacing w:after="120" w:line="240" w:lineRule="auto"/>
      <w:outlineLvl w:val="1"/>
    </w:pPr>
    <w:rPr>
      <w:rFonts w:asciiTheme="minorHAnsi" w:eastAsiaTheme="majorEastAsia" w:hAnsiTheme="minorHAnsi" w:cstheme="majorBidi"/>
      <w:b/>
      <w:color w:val="000000" w:themeColor="text1"/>
      <w:sz w:val="26"/>
      <w:szCs w:val="26"/>
    </w:rPr>
  </w:style>
  <w:style w:type="paragraph" w:styleId="Heading3">
    <w:name w:val="heading 3"/>
    <w:basedOn w:val="Normal"/>
    <w:next w:val="Normal"/>
    <w:link w:val="Heading3Char"/>
    <w:uiPriority w:val="9"/>
    <w:semiHidden/>
    <w:unhideWhenUsed/>
    <w:qFormat/>
    <w:rsid w:val="001A0A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4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477"/>
    <w:rPr>
      <w:rFonts w:ascii="Avenir Next LT Pro" w:hAnsi="Avenir Next LT Pro"/>
    </w:rPr>
  </w:style>
  <w:style w:type="paragraph" w:styleId="Footer">
    <w:name w:val="footer"/>
    <w:basedOn w:val="Normal"/>
    <w:link w:val="FooterChar"/>
    <w:uiPriority w:val="99"/>
    <w:unhideWhenUsed/>
    <w:rsid w:val="00CB34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477"/>
    <w:rPr>
      <w:rFonts w:ascii="Avenir Next LT Pro" w:hAnsi="Avenir Next LT Pro"/>
    </w:rPr>
  </w:style>
  <w:style w:type="character" w:customStyle="1" w:styleId="Heading1Char">
    <w:name w:val="Heading 1 Char"/>
    <w:basedOn w:val="DefaultParagraphFont"/>
    <w:link w:val="Heading1"/>
    <w:uiPriority w:val="1"/>
    <w:rsid w:val="000B1D15"/>
    <w:rPr>
      <w:rFonts w:ascii="Calibri" w:hAnsi="Calibri"/>
      <w:b/>
      <w:bCs/>
      <w:color w:val="000000" w:themeColor="text1"/>
      <w:spacing w:val="5"/>
      <w:kern w:val="28"/>
      <w:sz w:val="28"/>
      <w:szCs w:val="28"/>
    </w:rPr>
  </w:style>
  <w:style w:type="paragraph" w:customStyle="1" w:styleId="AuthorOrganisationAffiliation">
    <w:name w:val="Author Organisation/Affiliation"/>
    <w:basedOn w:val="Normal"/>
    <w:next w:val="Normal"/>
    <w:uiPriority w:val="25"/>
    <w:qFormat/>
    <w:rsid w:val="00907D12"/>
    <w:pPr>
      <w:spacing w:after="240"/>
    </w:pPr>
  </w:style>
  <w:style w:type="paragraph" w:styleId="ListParagraph">
    <w:name w:val="List Paragraph"/>
    <w:aliases w:val="List Paragraph1,Recommendation,List Paragraph11,NFP GP Bulleted List,FooterText,numbered,Paragraphe de liste1,Bulletr List Paragraph,列出段落,列出段落1,List Paragraph2,List Paragraph21,Listeafsnit1,Parágrafo da Lista1,Párrafo de lista1,リスト段落1,L"/>
    <w:basedOn w:val="Normal"/>
    <w:link w:val="ListParagraphChar"/>
    <w:uiPriority w:val="34"/>
    <w:qFormat/>
    <w:rsid w:val="00907D12"/>
    <w:pPr>
      <w:ind w:left="720"/>
      <w:contextualSpacing/>
    </w:pPr>
  </w:style>
  <w:style w:type="character" w:customStyle="1" w:styleId="Heading2Char">
    <w:name w:val="Heading 2 Char"/>
    <w:basedOn w:val="DefaultParagraphFont"/>
    <w:link w:val="Heading2"/>
    <w:uiPriority w:val="9"/>
    <w:rsid w:val="000B1D15"/>
    <w:rPr>
      <w:rFonts w:eastAsiaTheme="majorEastAsia" w:cstheme="majorBidi"/>
      <w:b/>
      <w:color w:val="000000" w:themeColor="text1"/>
      <w:sz w:val="26"/>
      <w:szCs w:val="26"/>
    </w:rPr>
  </w:style>
  <w:style w:type="paragraph" w:customStyle="1" w:styleId="BoxText">
    <w:name w:val="Box Text"/>
    <w:basedOn w:val="Normal"/>
    <w:link w:val="BoxTextChar"/>
    <w:uiPriority w:val="19"/>
    <w:qFormat/>
    <w:rsid w:val="00950E29"/>
    <w:pPr>
      <w:pBdr>
        <w:top w:val="single" w:sz="4" w:space="10" w:color="FFF2CC"/>
        <w:left w:val="single" w:sz="4" w:space="10" w:color="FFF2CC"/>
        <w:bottom w:val="single" w:sz="4" w:space="10" w:color="FFF2CC"/>
        <w:right w:val="single" w:sz="4" w:space="10" w:color="FFF2CC"/>
      </w:pBdr>
      <w:shd w:val="clear" w:color="auto" w:fill="FFF2CC"/>
      <w:spacing w:before="120" w:after="120"/>
    </w:pPr>
    <w:rPr>
      <w:sz w:val="20"/>
    </w:rPr>
  </w:style>
  <w:style w:type="paragraph" w:customStyle="1" w:styleId="FigureTableNoteSource">
    <w:name w:val="Figure/Table Note/Source"/>
    <w:basedOn w:val="Normal"/>
    <w:next w:val="Normal"/>
    <w:uiPriority w:val="16"/>
    <w:qFormat/>
    <w:rsid w:val="00950E29"/>
    <w:pPr>
      <w:spacing w:before="120" w:line="264" w:lineRule="auto"/>
      <w:contextualSpacing/>
    </w:pPr>
    <w:rPr>
      <w:rFonts w:ascii="Calibri" w:hAnsi="Calibri"/>
      <w:i/>
      <w:color w:val="C00000"/>
      <w:sz w:val="18"/>
    </w:rPr>
  </w:style>
  <w:style w:type="character" w:styleId="Hyperlink">
    <w:name w:val="Hyperlink"/>
    <w:basedOn w:val="DefaultParagraphFont"/>
    <w:uiPriority w:val="99"/>
    <w:qFormat/>
    <w:rsid w:val="00950E29"/>
    <w:rPr>
      <w:color w:val="165788"/>
      <w:u w:val="single"/>
    </w:rPr>
  </w:style>
  <w:style w:type="character" w:customStyle="1" w:styleId="BoxTextChar">
    <w:name w:val="Box Text Char"/>
    <w:basedOn w:val="DefaultParagraphFont"/>
    <w:link w:val="BoxText"/>
    <w:uiPriority w:val="19"/>
    <w:rsid w:val="00950E29"/>
    <w:rPr>
      <w:rFonts w:ascii="Cambria" w:hAnsi="Cambria"/>
      <w:sz w:val="20"/>
      <w:shd w:val="clear" w:color="auto" w:fill="FFF2CC"/>
    </w:rPr>
  </w:style>
  <w:style w:type="character" w:customStyle="1" w:styleId="ListParagraphChar">
    <w:name w:val="List Paragraph Char"/>
    <w:aliases w:val="List Paragraph1 Char,Recommendation Char,List Paragraph11 Char,NFP GP Bulleted List Char,FooterText Char,numbered Char,Paragraphe de liste1 Char,Bulletr List Paragraph Char,列出段落 Char,列出段落1 Char,List Paragraph2 Char,Listeafsnit1 Char"/>
    <w:basedOn w:val="DefaultParagraphFont"/>
    <w:link w:val="ListParagraph"/>
    <w:uiPriority w:val="34"/>
    <w:rsid w:val="00950E29"/>
    <w:rPr>
      <w:rFonts w:ascii="Cambria" w:hAnsi="Cambria"/>
    </w:rPr>
  </w:style>
  <w:style w:type="character" w:styleId="UnresolvedMention">
    <w:name w:val="Unresolved Mention"/>
    <w:basedOn w:val="DefaultParagraphFont"/>
    <w:uiPriority w:val="99"/>
    <w:semiHidden/>
    <w:unhideWhenUsed/>
    <w:rsid w:val="00950E29"/>
    <w:rPr>
      <w:color w:val="605E5C"/>
      <w:shd w:val="clear" w:color="auto" w:fill="E1DFDD"/>
    </w:rPr>
  </w:style>
  <w:style w:type="paragraph" w:customStyle="1" w:styleId="ListNumber31">
    <w:name w:val="List Number 31"/>
    <w:basedOn w:val="ListNumber2"/>
    <w:next w:val="ListNumber3"/>
    <w:uiPriority w:val="11"/>
    <w:qFormat/>
    <w:rsid w:val="00463730"/>
    <w:pPr>
      <w:numPr>
        <w:numId w:val="2"/>
      </w:numPr>
      <w:tabs>
        <w:tab w:val="num" w:pos="360"/>
      </w:tabs>
      <w:spacing w:after="120"/>
      <w:contextualSpacing w:val="0"/>
    </w:pPr>
    <w:rPr>
      <w:bCs/>
    </w:rPr>
  </w:style>
  <w:style w:type="paragraph" w:styleId="ListNumber2">
    <w:name w:val="List Number 2"/>
    <w:basedOn w:val="Normal"/>
    <w:uiPriority w:val="10"/>
    <w:unhideWhenUsed/>
    <w:qFormat/>
    <w:rsid w:val="00463730"/>
    <w:pPr>
      <w:numPr>
        <w:numId w:val="7"/>
      </w:numPr>
      <w:contextualSpacing/>
    </w:pPr>
  </w:style>
  <w:style w:type="paragraph" w:styleId="ListNumber3">
    <w:name w:val="List Number 3"/>
    <w:basedOn w:val="Normal"/>
    <w:uiPriority w:val="11"/>
    <w:unhideWhenUsed/>
    <w:qFormat/>
    <w:rsid w:val="00463730"/>
    <w:pPr>
      <w:ind w:left="360" w:hanging="360"/>
      <w:contextualSpacing/>
    </w:pPr>
  </w:style>
  <w:style w:type="character" w:styleId="Strong">
    <w:name w:val="Strong"/>
    <w:basedOn w:val="DefaultParagraphFont"/>
    <w:uiPriority w:val="22"/>
    <w:qFormat/>
    <w:rsid w:val="00463730"/>
    <w:rPr>
      <w:b/>
      <w:bCs/>
    </w:rPr>
  </w:style>
  <w:style w:type="paragraph" w:customStyle="1" w:styleId="ListNumberforContents">
    <w:name w:val="List Number for Contents"/>
    <w:basedOn w:val="ListParagraph"/>
    <w:link w:val="ListNumberforContentsChar"/>
    <w:qFormat/>
    <w:rsid w:val="00463730"/>
    <w:pPr>
      <w:numPr>
        <w:numId w:val="62"/>
      </w:numPr>
      <w:spacing w:before="240" w:after="120"/>
      <w:contextualSpacing w:val="0"/>
      <w:outlineLvl w:val="3"/>
    </w:pPr>
    <w:rPr>
      <w:b/>
      <w:color w:val="44546A" w:themeColor="text2"/>
    </w:rPr>
  </w:style>
  <w:style w:type="character" w:customStyle="1" w:styleId="ListNumberforContentsChar">
    <w:name w:val="List Number for Contents Char"/>
    <w:basedOn w:val="ListParagraphChar"/>
    <w:link w:val="ListNumberforContents"/>
    <w:rsid w:val="00463730"/>
    <w:rPr>
      <w:rFonts w:ascii="Cambria" w:hAnsi="Cambria"/>
      <w:b/>
      <w:color w:val="44546A" w:themeColor="text2"/>
    </w:rPr>
  </w:style>
  <w:style w:type="character" w:customStyle="1" w:styleId="Heading3Char">
    <w:name w:val="Heading 3 Char"/>
    <w:basedOn w:val="DefaultParagraphFont"/>
    <w:link w:val="Heading3"/>
    <w:uiPriority w:val="9"/>
    <w:semiHidden/>
    <w:rsid w:val="001A0A5B"/>
    <w:rPr>
      <w:rFonts w:asciiTheme="majorHAnsi" w:eastAsiaTheme="majorEastAsia" w:hAnsiTheme="majorHAnsi" w:cstheme="majorBidi"/>
      <w:color w:val="1F3763" w:themeColor="accent1" w:themeShade="7F"/>
      <w:sz w:val="24"/>
      <w:szCs w:val="24"/>
    </w:rPr>
  </w:style>
  <w:style w:type="paragraph" w:customStyle="1" w:styleId="BoxTextNumbered">
    <w:name w:val="Box Text Numbered"/>
    <w:basedOn w:val="BoxText"/>
    <w:link w:val="BoxTextNumberedChar"/>
    <w:uiPriority w:val="21"/>
    <w:qFormat/>
    <w:rsid w:val="001A0A5B"/>
    <w:pPr>
      <w:numPr>
        <w:numId w:val="8"/>
      </w:numPr>
    </w:pPr>
  </w:style>
  <w:style w:type="paragraph" w:customStyle="1" w:styleId="BoxTextBullets">
    <w:name w:val="Box Text Bullets"/>
    <w:basedOn w:val="BoxTextNumbered"/>
    <w:link w:val="BoxTextBulletsChar"/>
    <w:qFormat/>
    <w:rsid w:val="001A0A5B"/>
    <w:pPr>
      <w:numPr>
        <w:numId w:val="9"/>
      </w:numPr>
    </w:pPr>
  </w:style>
  <w:style w:type="character" w:customStyle="1" w:styleId="BoxTextNumberedChar">
    <w:name w:val="Box Text Numbered Char"/>
    <w:basedOn w:val="BoxTextChar"/>
    <w:link w:val="BoxTextNumbered"/>
    <w:uiPriority w:val="21"/>
    <w:rsid w:val="001A0A5B"/>
    <w:rPr>
      <w:rFonts w:ascii="Cambria" w:hAnsi="Cambria"/>
      <w:sz w:val="20"/>
      <w:shd w:val="clear" w:color="auto" w:fill="FFF2CC"/>
    </w:rPr>
  </w:style>
  <w:style w:type="character" w:customStyle="1" w:styleId="BoxTextBulletsChar">
    <w:name w:val="Box Text Bullets Char"/>
    <w:basedOn w:val="BoxTextNumberedChar"/>
    <w:link w:val="BoxTextBullets"/>
    <w:rsid w:val="001A0A5B"/>
    <w:rPr>
      <w:rFonts w:ascii="Cambria" w:hAnsi="Cambria"/>
      <w:sz w:val="20"/>
      <w:shd w:val="clear" w:color="auto" w:fill="FFF2CC"/>
    </w:rPr>
  </w:style>
  <w:style w:type="character" w:styleId="CommentReference">
    <w:name w:val="annotation reference"/>
    <w:basedOn w:val="DefaultParagraphFont"/>
    <w:uiPriority w:val="99"/>
    <w:semiHidden/>
    <w:unhideWhenUsed/>
    <w:rsid w:val="00E25306"/>
    <w:rPr>
      <w:sz w:val="16"/>
      <w:szCs w:val="16"/>
    </w:rPr>
  </w:style>
  <w:style w:type="paragraph" w:styleId="CommentText">
    <w:name w:val="annotation text"/>
    <w:basedOn w:val="Normal"/>
    <w:link w:val="CommentTextChar"/>
    <w:uiPriority w:val="99"/>
    <w:unhideWhenUsed/>
    <w:rsid w:val="00E25306"/>
    <w:pPr>
      <w:spacing w:line="240" w:lineRule="auto"/>
    </w:pPr>
    <w:rPr>
      <w:sz w:val="20"/>
      <w:szCs w:val="20"/>
    </w:rPr>
  </w:style>
  <w:style w:type="character" w:customStyle="1" w:styleId="CommentTextChar">
    <w:name w:val="Comment Text Char"/>
    <w:basedOn w:val="DefaultParagraphFont"/>
    <w:link w:val="CommentText"/>
    <w:uiPriority w:val="99"/>
    <w:rsid w:val="00E25306"/>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E25306"/>
    <w:rPr>
      <w:b/>
      <w:bCs/>
    </w:rPr>
  </w:style>
  <w:style w:type="character" w:customStyle="1" w:styleId="CommentSubjectChar">
    <w:name w:val="Comment Subject Char"/>
    <w:basedOn w:val="CommentTextChar"/>
    <w:link w:val="CommentSubject"/>
    <w:uiPriority w:val="99"/>
    <w:semiHidden/>
    <w:rsid w:val="00E25306"/>
    <w:rPr>
      <w:rFonts w:ascii="Cambria" w:hAnsi="Cambria"/>
      <w:b/>
      <w:bCs/>
      <w:sz w:val="20"/>
      <w:szCs w:val="20"/>
    </w:rPr>
  </w:style>
  <w:style w:type="paragraph" w:styleId="Revision">
    <w:name w:val="Revision"/>
    <w:hidden/>
    <w:uiPriority w:val="99"/>
    <w:semiHidden/>
    <w:rsid w:val="00E25306"/>
    <w:pPr>
      <w:spacing w:after="0" w:line="240" w:lineRule="auto"/>
    </w:pPr>
    <w:rPr>
      <w:rFonts w:ascii="Cambria" w:hAnsi="Cambria"/>
    </w:rPr>
  </w:style>
  <w:style w:type="character" w:customStyle="1" w:styleId="normaltextrun">
    <w:name w:val="normaltextrun"/>
    <w:basedOn w:val="DefaultParagraphFont"/>
    <w:rsid w:val="00F83299"/>
  </w:style>
  <w:style w:type="character" w:customStyle="1" w:styleId="eop">
    <w:name w:val="eop"/>
    <w:basedOn w:val="DefaultParagraphFont"/>
    <w:rsid w:val="00F83299"/>
  </w:style>
  <w:style w:type="paragraph" w:styleId="Title">
    <w:name w:val="Title"/>
    <w:basedOn w:val="Normal"/>
    <w:next w:val="Normal"/>
    <w:link w:val="TitleChar"/>
    <w:uiPriority w:val="10"/>
    <w:qFormat/>
    <w:rsid w:val="000B1D15"/>
    <w:rPr>
      <w:color w:val="C00000"/>
      <w:sz w:val="76"/>
    </w:rPr>
  </w:style>
  <w:style w:type="character" w:customStyle="1" w:styleId="TitleChar">
    <w:name w:val="Title Char"/>
    <w:basedOn w:val="DefaultParagraphFont"/>
    <w:link w:val="Title"/>
    <w:uiPriority w:val="10"/>
    <w:rsid w:val="000B1D15"/>
    <w:rPr>
      <w:rFonts w:ascii="Cambria" w:hAnsi="Cambria"/>
      <w:color w:val="C00000"/>
      <w:sz w:val="76"/>
    </w:rPr>
  </w:style>
  <w:style w:type="paragraph" w:styleId="TOCHeading">
    <w:name w:val="TOC Heading"/>
    <w:basedOn w:val="Heading1"/>
    <w:next w:val="Normal"/>
    <w:uiPriority w:val="39"/>
    <w:unhideWhenUsed/>
    <w:qFormat/>
    <w:rsid w:val="00675403"/>
    <w:pPr>
      <w:keepNext/>
      <w:keepLines/>
      <w:pageBreakBefore w:val="0"/>
      <w:widowControl/>
      <w:numPr>
        <w:numId w:val="0"/>
      </w:numPr>
      <w:spacing w:before="480" w:after="0" w:line="276" w:lineRule="auto"/>
      <w:contextualSpacing w:val="0"/>
      <w:outlineLvl w:val="9"/>
    </w:pPr>
    <w:rPr>
      <w:rFonts w:asciiTheme="majorHAnsi" w:eastAsiaTheme="majorEastAsia" w:hAnsiTheme="majorHAnsi" w:cstheme="majorBidi"/>
      <w:color w:val="2F5496" w:themeColor="accent1" w:themeShade="BF"/>
      <w:spacing w:val="0"/>
      <w:kern w:val="0"/>
      <w:lang w:val="en-US"/>
    </w:rPr>
  </w:style>
  <w:style w:type="numbering" w:customStyle="1" w:styleId="CurrentList1">
    <w:name w:val="Current List1"/>
    <w:uiPriority w:val="99"/>
    <w:rsid w:val="000B1D15"/>
    <w:pPr>
      <w:numPr>
        <w:numId w:val="38"/>
      </w:numPr>
    </w:pPr>
  </w:style>
  <w:style w:type="numbering" w:customStyle="1" w:styleId="CurrentList2">
    <w:name w:val="Current List2"/>
    <w:uiPriority w:val="99"/>
    <w:rsid w:val="00F553A7"/>
    <w:pPr>
      <w:numPr>
        <w:numId w:val="39"/>
      </w:numPr>
    </w:pPr>
  </w:style>
  <w:style w:type="paragraph" w:styleId="TOC1">
    <w:name w:val="toc 1"/>
    <w:basedOn w:val="Normal"/>
    <w:next w:val="Normal"/>
    <w:autoRedefine/>
    <w:uiPriority w:val="39"/>
    <w:unhideWhenUsed/>
    <w:rsid w:val="00B2199F"/>
    <w:pPr>
      <w:tabs>
        <w:tab w:val="left" w:pos="440"/>
        <w:tab w:val="right" w:leader="dot" w:pos="10194"/>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B2199F"/>
    <w:pPr>
      <w:tabs>
        <w:tab w:val="left" w:pos="880"/>
        <w:tab w:val="right" w:leader="dot" w:pos="10194"/>
      </w:tabs>
      <w:spacing w:after="0"/>
      <w:ind w:left="220"/>
    </w:pPr>
    <w:rPr>
      <w:rFonts w:asciiTheme="minorHAnsi" w:hAnsiTheme="minorHAnsi" w:cstheme="minorHAnsi"/>
      <w:smallCaps/>
      <w:sz w:val="20"/>
      <w:szCs w:val="20"/>
    </w:rPr>
  </w:style>
  <w:style w:type="paragraph" w:styleId="TOC3">
    <w:name w:val="toc 3"/>
    <w:basedOn w:val="Normal"/>
    <w:next w:val="Normal"/>
    <w:autoRedefine/>
    <w:uiPriority w:val="39"/>
    <w:unhideWhenUsed/>
    <w:rsid w:val="00675403"/>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675403"/>
    <w:pPr>
      <w:spacing w:after="0"/>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675403"/>
    <w:pPr>
      <w:spacing w:after="0"/>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675403"/>
    <w:pPr>
      <w:spacing w:after="0"/>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675403"/>
    <w:pPr>
      <w:spacing w:after="0"/>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675403"/>
    <w:pPr>
      <w:spacing w:after="0"/>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675403"/>
    <w:pPr>
      <w:spacing w:after="0"/>
      <w:ind w:left="1760"/>
    </w:pPr>
    <w:rPr>
      <w:rFonts w:asciiTheme="minorHAnsi" w:hAnsiTheme="minorHAnsi" w:cstheme="minorHAnsi"/>
      <w:sz w:val="18"/>
      <w:szCs w:val="18"/>
    </w:rPr>
  </w:style>
  <w:style w:type="paragraph" w:styleId="NormalWeb">
    <w:name w:val="Normal (Web)"/>
    <w:basedOn w:val="Normal"/>
    <w:uiPriority w:val="99"/>
    <w:semiHidden/>
    <w:unhideWhenUsed/>
    <w:rsid w:val="001C501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99"/>
    <w:unhideWhenUsed/>
    <w:qFormat/>
    <w:rsid w:val="00311B34"/>
    <w:pPr>
      <w:spacing w:after="120" w:line="240" w:lineRule="auto"/>
    </w:pPr>
    <w:rPr>
      <w:rFonts w:asciiTheme="majorHAnsi" w:eastAsiaTheme="minorEastAsia" w:hAnsiTheme="majorHAnsi"/>
      <w:color w:val="262626" w:themeColor="text1" w:themeTint="D9"/>
      <w:lang w:val="en-GB"/>
    </w:rPr>
  </w:style>
  <w:style w:type="character" w:customStyle="1" w:styleId="BodyTextChar">
    <w:name w:val="Body Text Char"/>
    <w:basedOn w:val="DefaultParagraphFont"/>
    <w:link w:val="BodyText"/>
    <w:uiPriority w:val="99"/>
    <w:rsid w:val="00311B34"/>
    <w:rPr>
      <w:rFonts w:asciiTheme="majorHAnsi" w:eastAsiaTheme="minorEastAsia" w:hAnsiTheme="majorHAnsi"/>
      <w:color w:val="262626" w:themeColor="text1" w:themeTint="D9"/>
      <w:lang w:val="en-GB"/>
    </w:rPr>
  </w:style>
  <w:style w:type="paragraph" w:styleId="Caption">
    <w:name w:val="caption"/>
    <w:basedOn w:val="Normal"/>
    <w:next w:val="Normal"/>
    <w:uiPriority w:val="35"/>
    <w:unhideWhenUsed/>
    <w:qFormat/>
    <w:rsid w:val="00B9021C"/>
    <w:pPr>
      <w:spacing w:line="240" w:lineRule="auto"/>
    </w:pPr>
    <w:rPr>
      <w:rFonts w:asciiTheme="majorHAnsi" w:eastAsiaTheme="minorEastAsia" w:hAnsiTheme="majorHAnsi"/>
      <w:bCs/>
      <w:i/>
      <w:color w:val="595959" w:themeColor="text1" w:themeTint="A6"/>
      <w:sz w:val="18"/>
      <w:szCs w:val="18"/>
      <w:lang w:val="en-GB"/>
    </w:rPr>
  </w:style>
  <w:style w:type="paragraph" w:styleId="NoSpacing">
    <w:name w:val="No Spacing"/>
    <w:uiPriority w:val="1"/>
    <w:qFormat/>
    <w:rsid w:val="00F52DA7"/>
    <w:pPr>
      <w:spacing w:after="0" w:line="240" w:lineRule="auto"/>
    </w:pPr>
    <w:rPr>
      <w:rFonts w:ascii="Cambria" w:hAnsi="Cambria"/>
    </w:rPr>
  </w:style>
  <w:style w:type="table" w:styleId="ListTable3-Accent5">
    <w:name w:val="List Table 3 Accent 5"/>
    <w:basedOn w:val="TableNormal"/>
    <w:uiPriority w:val="48"/>
    <w:rsid w:val="00840E3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ListBullet2">
    <w:name w:val="List Bullet 2"/>
    <w:basedOn w:val="Normal"/>
    <w:uiPriority w:val="99"/>
    <w:unhideWhenUsed/>
    <w:rsid w:val="00D518C8"/>
    <w:pPr>
      <w:numPr>
        <w:numId w:val="57"/>
      </w:numPr>
      <w:spacing w:after="0" w:line="240" w:lineRule="auto"/>
      <w:contextualSpacing/>
    </w:pPr>
    <w:rPr>
      <w:rFonts w:asciiTheme="majorHAnsi" w:eastAsiaTheme="minorEastAsia" w:hAnsiTheme="majorHAnsi"/>
      <w:color w:val="262626" w:themeColor="text1" w:themeTint="D9"/>
      <w:lang w:val="en-GB"/>
    </w:rPr>
  </w:style>
  <w:style w:type="character" w:styleId="FollowedHyperlink">
    <w:name w:val="FollowedHyperlink"/>
    <w:basedOn w:val="DefaultParagraphFont"/>
    <w:uiPriority w:val="99"/>
    <w:semiHidden/>
    <w:unhideWhenUsed/>
    <w:rsid w:val="00CA023C"/>
    <w:rPr>
      <w:color w:val="954F72" w:themeColor="followedHyperlink"/>
      <w:u w:val="single"/>
    </w:rPr>
  </w:style>
  <w:style w:type="character" w:styleId="Mention">
    <w:name w:val="Mention"/>
    <w:basedOn w:val="DefaultParagraphFont"/>
    <w:uiPriority w:val="99"/>
    <w:unhideWhenUsed/>
    <w:rsid w:val="007F50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969559">
      <w:bodyDiv w:val="1"/>
      <w:marLeft w:val="0"/>
      <w:marRight w:val="0"/>
      <w:marTop w:val="0"/>
      <w:marBottom w:val="0"/>
      <w:divBdr>
        <w:top w:val="none" w:sz="0" w:space="0" w:color="auto"/>
        <w:left w:val="none" w:sz="0" w:space="0" w:color="auto"/>
        <w:bottom w:val="none" w:sz="0" w:space="0" w:color="auto"/>
        <w:right w:val="none" w:sz="0" w:space="0" w:color="auto"/>
      </w:divBdr>
    </w:div>
    <w:div w:id="359168562">
      <w:bodyDiv w:val="1"/>
      <w:marLeft w:val="0"/>
      <w:marRight w:val="0"/>
      <w:marTop w:val="0"/>
      <w:marBottom w:val="0"/>
      <w:divBdr>
        <w:top w:val="none" w:sz="0" w:space="0" w:color="auto"/>
        <w:left w:val="none" w:sz="0" w:space="0" w:color="auto"/>
        <w:bottom w:val="none" w:sz="0" w:space="0" w:color="auto"/>
        <w:right w:val="none" w:sz="0" w:space="0" w:color="auto"/>
      </w:divBdr>
    </w:div>
    <w:div w:id="1005935846">
      <w:bodyDiv w:val="1"/>
      <w:marLeft w:val="0"/>
      <w:marRight w:val="0"/>
      <w:marTop w:val="0"/>
      <w:marBottom w:val="0"/>
      <w:divBdr>
        <w:top w:val="none" w:sz="0" w:space="0" w:color="auto"/>
        <w:left w:val="none" w:sz="0" w:space="0" w:color="auto"/>
        <w:bottom w:val="none" w:sz="0" w:space="0" w:color="auto"/>
        <w:right w:val="none" w:sz="0" w:space="0" w:color="auto"/>
      </w:divBdr>
      <w:divsChild>
        <w:div w:id="284847330">
          <w:marLeft w:val="518"/>
          <w:marRight w:val="0"/>
          <w:marTop w:val="0"/>
          <w:marBottom w:val="0"/>
          <w:divBdr>
            <w:top w:val="none" w:sz="0" w:space="0" w:color="auto"/>
            <w:left w:val="none" w:sz="0" w:space="0" w:color="auto"/>
            <w:bottom w:val="none" w:sz="0" w:space="0" w:color="auto"/>
            <w:right w:val="none" w:sz="0" w:space="0" w:color="auto"/>
          </w:divBdr>
        </w:div>
        <w:div w:id="823400218">
          <w:marLeft w:val="518"/>
          <w:marRight w:val="0"/>
          <w:marTop w:val="0"/>
          <w:marBottom w:val="0"/>
          <w:divBdr>
            <w:top w:val="none" w:sz="0" w:space="0" w:color="auto"/>
            <w:left w:val="none" w:sz="0" w:space="0" w:color="auto"/>
            <w:bottom w:val="none" w:sz="0" w:space="0" w:color="auto"/>
            <w:right w:val="none" w:sz="0" w:space="0" w:color="auto"/>
          </w:divBdr>
        </w:div>
        <w:div w:id="1380132409">
          <w:marLeft w:val="518"/>
          <w:marRight w:val="0"/>
          <w:marTop w:val="0"/>
          <w:marBottom w:val="0"/>
          <w:divBdr>
            <w:top w:val="none" w:sz="0" w:space="0" w:color="auto"/>
            <w:left w:val="none" w:sz="0" w:space="0" w:color="auto"/>
            <w:bottom w:val="none" w:sz="0" w:space="0" w:color="auto"/>
            <w:right w:val="none" w:sz="0" w:space="0" w:color="auto"/>
          </w:divBdr>
        </w:div>
        <w:div w:id="1525316686">
          <w:marLeft w:val="518"/>
          <w:marRight w:val="0"/>
          <w:marTop w:val="0"/>
          <w:marBottom w:val="0"/>
          <w:divBdr>
            <w:top w:val="none" w:sz="0" w:space="0" w:color="auto"/>
            <w:left w:val="none" w:sz="0" w:space="0" w:color="auto"/>
            <w:bottom w:val="none" w:sz="0" w:space="0" w:color="auto"/>
            <w:right w:val="none" w:sz="0" w:space="0" w:color="auto"/>
          </w:divBdr>
        </w:div>
        <w:div w:id="1978299024">
          <w:marLeft w:val="518"/>
          <w:marRight w:val="0"/>
          <w:marTop w:val="0"/>
          <w:marBottom w:val="0"/>
          <w:divBdr>
            <w:top w:val="none" w:sz="0" w:space="0" w:color="auto"/>
            <w:left w:val="none" w:sz="0" w:space="0" w:color="auto"/>
            <w:bottom w:val="none" w:sz="0" w:space="0" w:color="auto"/>
            <w:right w:val="none" w:sz="0" w:space="0" w:color="auto"/>
          </w:divBdr>
        </w:div>
      </w:divsChild>
    </w:div>
    <w:div w:id="1066535514">
      <w:bodyDiv w:val="1"/>
      <w:marLeft w:val="0"/>
      <w:marRight w:val="0"/>
      <w:marTop w:val="0"/>
      <w:marBottom w:val="0"/>
      <w:divBdr>
        <w:top w:val="none" w:sz="0" w:space="0" w:color="auto"/>
        <w:left w:val="none" w:sz="0" w:space="0" w:color="auto"/>
        <w:bottom w:val="none" w:sz="0" w:space="0" w:color="auto"/>
        <w:right w:val="none" w:sz="0" w:space="0" w:color="auto"/>
      </w:divBdr>
    </w:div>
    <w:div w:id="1122924902">
      <w:bodyDiv w:val="1"/>
      <w:marLeft w:val="0"/>
      <w:marRight w:val="0"/>
      <w:marTop w:val="0"/>
      <w:marBottom w:val="0"/>
      <w:divBdr>
        <w:top w:val="none" w:sz="0" w:space="0" w:color="auto"/>
        <w:left w:val="none" w:sz="0" w:space="0" w:color="auto"/>
        <w:bottom w:val="none" w:sz="0" w:space="0" w:color="auto"/>
        <w:right w:val="none" w:sz="0" w:space="0" w:color="auto"/>
      </w:divBdr>
    </w:div>
    <w:div w:id="1641036311">
      <w:bodyDiv w:val="1"/>
      <w:marLeft w:val="0"/>
      <w:marRight w:val="0"/>
      <w:marTop w:val="0"/>
      <w:marBottom w:val="0"/>
      <w:divBdr>
        <w:top w:val="none" w:sz="0" w:space="0" w:color="auto"/>
        <w:left w:val="none" w:sz="0" w:space="0" w:color="auto"/>
        <w:bottom w:val="none" w:sz="0" w:space="0" w:color="auto"/>
        <w:right w:val="none" w:sz="0" w:space="0" w:color="auto"/>
      </w:divBdr>
    </w:div>
    <w:div w:id="193069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https://www.mygovid.gov.au/set-up"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hyperlink" Target="https://digitalidentity.gov.au" TargetMode="External"/><Relationship Id="rId29" Type="http://schemas.openxmlformats.org/officeDocument/2006/relationships/hyperlink" Target="https://www.agriculture.gov.au/about/contact" TargetMode="External"/><Relationship Id="rId11" Type="http://schemas.openxmlformats.org/officeDocument/2006/relationships/header" Target="header1.xml"/><Relationship Id="rId24" Type="http://schemas.openxmlformats.org/officeDocument/2006/relationships/hyperlink" Target="https://info.authorisationmanager.gov.au/authorised-users-and-administrator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iosecurity.agriculture.gov.au" TargetMode="External"/><Relationship Id="rId22" Type="http://schemas.openxmlformats.org/officeDocument/2006/relationships/hyperlink" Target="https://www.mygovid.gov.au/verifying-your-identity-documents"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s://www.digitalidentity.gov.au/about-digital-identity"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info.authorisationmanager.gov.au/principal-authority"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C8138834-3495-4748-958B-0343EE44B3D6}"/>
</file>

<file path=customXml/itemProps2.xml><?xml version="1.0" encoding="utf-8"?>
<ds:datastoreItem xmlns:ds="http://schemas.openxmlformats.org/officeDocument/2006/customXml" ds:itemID="{D4764B04-46DF-478F-B7FB-30B2EA83BF3D}">
  <ds:schemaRefs>
    <ds:schemaRef ds:uri="http://schemas.microsoft.com/sharepoint/v3/contenttype/forms"/>
  </ds:schemaRefs>
</ds:datastoreItem>
</file>

<file path=customXml/itemProps3.xml><?xml version="1.0" encoding="utf-8"?>
<ds:datastoreItem xmlns:ds="http://schemas.openxmlformats.org/officeDocument/2006/customXml" ds:itemID="{C45BDD21-CA9F-6945-9E9B-9F68704FEF06}">
  <ds:schemaRefs>
    <ds:schemaRef ds:uri="http://schemas.openxmlformats.org/officeDocument/2006/bibliography"/>
  </ds:schemaRefs>
</ds:datastoreItem>
</file>

<file path=customXml/itemProps4.xml><?xml version="1.0" encoding="utf-8"?>
<ds:datastoreItem xmlns:ds="http://schemas.openxmlformats.org/officeDocument/2006/customXml" ds:itemID="{172B5F53-0543-4AA8-9AD4-4E533380CAE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8e11f64-46f5-4871-b7d1-bf93018225c1"/>
    <ds:schemaRef ds:uri="http://purl.org/dc/terms/"/>
    <ds:schemaRef ds:uri="http://schemas.openxmlformats.org/package/2006/metadata/core-properties"/>
    <ds:schemaRef ds:uri="5412f9af-faeb-4b84-b4e0-647d2b7d25e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43</Pages>
  <Words>5428</Words>
  <Characters>30946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Biosecurity Portal User Guide</vt:lpstr>
    </vt:vector>
  </TitlesOfParts>
  <Company/>
  <LinksUpToDate>false</LinksUpToDate>
  <CharactersWithSpaces>36302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Portal User Guide</dc:title>
  <dc:subject/>
  <dc:creator>Department of Agriculture, Fisheries and Forestry</dc:creator>
  <cp:keywords/>
  <dc:description/>
  <cp:lastModifiedBy>Whitbread, Janette</cp:lastModifiedBy>
  <cp:revision>6</cp:revision>
  <cp:lastPrinted>2023-02-10T02:16:00Z</cp:lastPrinted>
  <dcterms:created xsi:type="dcterms:W3CDTF">2023-02-08T04:27:00Z</dcterms:created>
  <dcterms:modified xsi:type="dcterms:W3CDTF">2023-02-10T02:45:00Z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0x010100373CD4CE8D16EA43A4A359EA1D857DA0</vt:lpwstr>
  </property>
  <property fmtid="{D5CDD505-2E9C-101B-9397-08002B2CF9AE}" pid="3" name="MediaServiceImageTags">
    <vt:lpwstr/>
  </property>
</Properties>
</file>