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47" w:rsidRDefault="009F0147" w:rsidP="001F3C96">
      <w:pPr>
        <w:pStyle w:val="Pa2"/>
        <w:tabs>
          <w:tab w:val="left" w:pos="8222"/>
          <w:tab w:val="left" w:pos="8364"/>
          <w:tab w:val="left" w:pos="8505"/>
        </w:tabs>
        <w:spacing w:after="200" w:line="276" w:lineRule="auto"/>
        <w:ind w:right="804"/>
        <w:jc w:val="center"/>
        <w:rPr>
          <w:rFonts w:ascii="Arial" w:hAnsi="Arial" w:cs="Arial"/>
          <w:b/>
          <w:color w:val="4F81BD"/>
          <w:sz w:val="22"/>
          <w:szCs w:val="22"/>
        </w:rPr>
      </w:pPr>
    </w:p>
    <w:p w:rsidR="009F0147" w:rsidRDefault="0082316D" w:rsidP="001F3C96">
      <w:pPr>
        <w:pStyle w:val="Pa2"/>
        <w:tabs>
          <w:tab w:val="left" w:pos="8222"/>
          <w:tab w:val="left" w:pos="8364"/>
          <w:tab w:val="left" w:pos="8505"/>
        </w:tabs>
        <w:spacing w:after="200" w:line="276" w:lineRule="auto"/>
        <w:ind w:right="804"/>
        <w:jc w:val="center"/>
        <w:rPr>
          <w:rFonts w:ascii="Arial" w:hAnsi="Arial" w:cs="Arial"/>
          <w:b/>
          <w:color w:val="4F81BD"/>
          <w:sz w:val="22"/>
          <w:szCs w:val="22"/>
        </w:rPr>
      </w:pPr>
      <w:r>
        <w:rPr>
          <w:rFonts w:ascii="Arial" w:hAnsi="Arial" w:cs="Arial"/>
          <w:b/>
          <w:noProof/>
          <w:color w:val="4F81BD"/>
          <w:sz w:val="22"/>
          <w:szCs w:val="22"/>
          <w:lang w:eastAsia="en-AU"/>
        </w:rPr>
        <w:drawing>
          <wp:inline distT="0" distB="0" distL="0" distR="0">
            <wp:extent cx="5731510" cy="788035"/>
            <wp:effectExtent l="19050" t="0" r="2540" b="0"/>
            <wp:docPr id="1" name="Picture 0" descr="sewp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wpac-logo.jpg"/>
                    <pic:cNvPicPr/>
                  </pic:nvPicPr>
                  <pic:blipFill>
                    <a:blip r:embed="rId8" cstate="print"/>
                    <a:stretch>
                      <a:fillRect/>
                    </a:stretch>
                  </pic:blipFill>
                  <pic:spPr>
                    <a:xfrm>
                      <a:off x="0" y="0"/>
                      <a:ext cx="5731510" cy="788035"/>
                    </a:xfrm>
                    <a:prstGeom prst="rect">
                      <a:avLst/>
                    </a:prstGeom>
                  </pic:spPr>
                </pic:pic>
              </a:graphicData>
            </a:graphic>
          </wp:inline>
        </w:drawing>
      </w:r>
    </w:p>
    <w:p w:rsidR="009F0147" w:rsidRDefault="009F0147" w:rsidP="001F3C96">
      <w:pPr>
        <w:pStyle w:val="Pa2"/>
        <w:tabs>
          <w:tab w:val="left" w:pos="8222"/>
          <w:tab w:val="left" w:pos="8364"/>
          <w:tab w:val="left" w:pos="8505"/>
        </w:tabs>
        <w:spacing w:after="200" w:line="276" w:lineRule="auto"/>
        <w:ind w:right="804"/>
        <w:jc w:val="center"/>
        <w:rPr>
          <w:rFonts w:ascii="Arial" w:hAnsi="Arial" w:cs="Arial"/>
          <w:b/>
          <w:color w:val="4F81BD"/>
          <w:sz w:val="22"/>
          <w:szCs w:val="22"/>
        </w:rPr>
      </w:pPr>
    </w:p>
    <w:p w:rsidR="009F0147" w:rsidRDefault="009F0147" w:rsidP="0082316D">
      <w:pPr>
        <w:pStyle w:val="Pa2"/>
        <w:tabs>
          <w:tab w:val="left" w:pos="8222"/>
          <w:tab w:val="left" w:pos="8364"/>
          <w:tab w:val="left" w:pos="8505"/>
        </w:tabs>
        <w:spacing w:after="200" w:line="276" w:lineRule="auto"/>
        <w:ind w:right="804"/>
        <w:rPr>
          <w:rFonts w:ascii="Arial" w:hAnsi="Arial" w:cs="Arial"/>
          <w:b/>
          <w:color w:val="4F81BD"/>
          <w:sz w:val="22"/>
          <w:szCs w:val="22"/>
        </w:rPr>
      </w:pPr>
    </w:p>
    <w:p w:rsidR="009F0147" w:rsidRDefault="009F0147" w:rsidP="001F3C96">
      <w:pPr>
        <w:pStyle w:val="Pa2"/>
        <w:tabs>
          <w:tab w:val="left" w:pos="8222"/>
          <w:tab w:val="left" w:pos="8364"/>
          <w:tab w:val="left" w:pos="8505"/>
        </w:tabs>
        <w:spacing w:after="200" w:line="276" w:lineRule="auto"/>
        <w:ind w:right="804"/>
        <w:jc w:val="center"/>
        <w:rPr>
          <w:rFonts w:ascii="Arial" w:hAnsi="Arial" w:cs="Arial"/>
          <w:b/>
          <w:color w:val="4F81BD"/>
          <w:sz w:val="22"/>
          <w:szCs w:val="22"/>
        </w:rPr>
      </w:pPr>
    </w:p>
    <w:p w:rsidR="009F0147" w:rsidRDefault="009F0147" w:rsidP="001F3C96">
      <w:pPr>
        <w:pStyle w:val="Pa2"/>
        <w:tabs>
          <w:tab w:val="left" w:pos="8222"/>
          <w:tab w:val="left" w:pos="8364"/>
          <w:tab w:val="left" w:pos="8505"/>
        </w:tabs>
        <w:spacing w:after="200" w:line="276" w:lineRule="auto"/>
        <w:ind w:right="804"/>
        <w:jc w:val="center"/>
        <w:rPr>
          <w:rFonts w:ascii="Arial" w:hAnsi="Arial" w:cs="Arial"/>
          <w:b/>
          <w:color w:val="4F81BD"/>
          <w:sz w:val="22"/>
          <w:szCs w:val="22"/>
        </w:rPr>
      </w:pPr>
    </w:p>
    <w:p w:rsidR="009F0147" w:rsidRDefault="009F0147" w:rsidP="001F3C96">
      <w:pPr>
        <w:pStyle w:val="Pa2"/>
        <w:tabs>
          <w:tab w:val="left" w:pos="8222"/>
          <w:tab w:val="left" w:pos="8364"/>
          <w:tab w:val="left" w:pos="8505"/>
        </w:tabs>
        <w:spacing w:after="200" w:line="276" w:lineRule="auto"/>
        <w:ind w:right="804"/>
        <w:jc w:val="center"/>
        <w:rPr>
          <w:rFonts w:ascii="Arial" w:hAnsi="Arial" w:cs="Arial"/>
          <w:b/>
          <w:color w:val="4F81BD"/>
          <w:sz w:val="22"/>
          <w:szCs w:val="22"/>
        </w:rPr>
      </w:pPr>
    </w:p>
    <w:p w:rsidR="00A874F9" w:rsidRDefault="00A874F9">
      <w:pPr>
        <w:pStyle w:val="Default"/>
      </w:pPr>
    </w:p>
    <w:p w:rsidR="009349C0" w:rsidRDefault="00AE0226" w:rsidP="00746A12">
      <w:pPr>
        <w:pStyle w:val="Pa2"/>
        <w:tabs>
          <w:tab w:val="left" w:pos="8222"/>
          <w:tab w:val="left" w:pos="8364"/>
          <w:tab w:val="left" w:pos="8505"/>
        </w:tabs>
        <w:spacing w:after="200" w:line="276" w:lineRule="auto"/>
        <w:ind w:right="804"/>
        <w:jc w:val="center"/>
        <w:rPr>
          <w:rFonts w:ascii="Arial" w:hAnsi="Arial" w:cs="Arial"/>
          <w:b/>
          <w:color w:val="4F81BD"/>
          <w:sz w:val="22"/>
          <w:szCs w:val="22"/>
        </w:rPr>
      </w:pPr>
      <w:r>
        <w:rPr>
          <w:rFonts w:ascii="Arial" w:hAnsi="Arial" w:cs="Arial"/>
          <w:b/>
          <w:color w:val="4F81BD"/>
          <w:sz w:val="22"/>
          <w:szCs w:val="22"/>
        </w:rPr>
        <w:t xml:space="preserve"> </w:t>
      </w:r>
      <w:r w:rsidR="00E034B1">
        <w:rPr>
          <w:rFonts w:ascii="Arial" w:hAnsi="Arial" w:cs="Arial"/>
          <w:b/>
          <w:color w:val="4F81BD"/>
          <w:sz w:val="22"/>
          <w:szCs w:val="22"/>
        </w:rPr>
        <w:t xml:space="preserve">A </w:t>
      </w:r>
      <w:r w:rsidR="00E034B1" w:rsidRPr="00973B5C">
        <w:rPr>
          <w:rFonts w:ascii="Arial" w:hAnsi="Arial" w:cs="Arial"/>
          <w:b/>
          <w:color w:val="4F81BD"/>
          <w:sz w:val="22"/>
          <w:szCs w:val="22"/>
        </w:rPr>
        <w:t>W</w:t>
      </w:r>
      <w:r w:rsidR="00E034B1">
        <w:rPr>
          <w:rFonts w:ascii="Arial" w:hAnsi="Arial" w:cs="Arial"/>
          <w:b/>
          <w:color w:val="4F81BD"/>
          <w:sz w:val="22"/>
          <w:szCs w:val="22"/>
        </w:rPr>
        <w:t xml:space="preserve">ORLD HERITAGE </w:t>
      </w:r>
      <w:r>
        <w:rPr>
          <w:rFonts w:ascii="Arial" w:hAnsi="Arial" w:cs="Arial"/>
          <w:b/>
          <w:color w:val="4F81BD"/>
          <w:sz w:val="22"/>
          <w:szCs w:val="22"/>
        </w:rPr>
        <w:t>NOMINAT</w:t>
      </w:r>
      <w:r w:rsidR="00E034B1">
        <w:rPr>
          <w:rFonts w:ascii="Arial" w:hAnsi="Arial" w:cs="Arial"/>
          <w:b/>
          <w:color w:val="4F81BD"/>
          <w:sz w:val="22"/>
          <w:szCs w:val="22"/>
        </w:rPr>
        <w:t>ION</w:t>
      </w:r>
      <w:r>
        <w:rPr>
          <w:rFonts w:ascii="Arial" w:hAnsi="Arial" w:cs="Arial"/>
          <w:b/>
          <w:color w:val="4F81BD"/>
          <w:sz w:val="22"/>
          <w:szCs w:val="22"/>
        </w:rPr>
        <w:t xml:space="preserve"> </w:t>
      </w:r>
      <w:r w:rsidR="00231A51">
        <w:rPr>
          <w:rFonts w:ascii="Arial" w:hAnsi="Arial" w:cs="Arial"/>
          <w:b/>
          <w:color w:val="4F81BD"/>
          <w:sz w:val="22"/>
          <w:szCs w:val="22"/>
        </w:rPr>
        <w:t>FOR</w:t>
      </w:r>
      <w:r w:rsidR="00E034B1">
        <w:rPr>
          <w:rFonts w:ascii="Arial" w:hAnsi="Arial" w:cs="Arial"/>
          <w:b/>
          <w:color w:val="4F81BD"/>
          <w:sz w:val="22"/>
          <w:szCs w:val="22"/>
        </w:rPr>
        <w:t xml:space="preserve"> </w:t>
      </w:r>
      <w:r>
        <w:rPr>
          <w:rFonts w:ascii="Arial" w:hAnsi="Arial" w:cs="Arial"/>
          <w:b/>
          <w:color w:val="4F81BD"/>
          <w:sz w:val="22"/>
          <w:szCs w:val="22"/>
        </w:rPr>
        <w:t xml:space="preserve">CAPE YORK PENINSULA </w:t>
      </w:r>
    </w:p>
    <w:p w:rsidR="0082316D" w:rsidRDefault="0082316D" w:rsidP="0082316D">
      <w:pPr>
        <w:pStyle w:val="Default"/>
      </w:pPr>
    </w:p>
    <w:p w:rsidR="0082316D" w:rsidRDefault="0082316D" w:rsidP="0082316D">
      <w:pPr>
        <w:pStyle w:val="Default"/>
      </w:pPr>
    </w:p>
    <w:p w:rsidR="0082316D" w:rsidRPr="00D867B1" w:rsidRDefault="0082316D" w:rsidP="0082316D">
      <w:pPr>
        <w:rPr>
          <w:i/>
        </w:rPr>
      </w:pPr>
      <w:r w:rsidRPr="00D867B1">
        <w:rPr>
          <w:i/>
        </w:rPr>
        <w:t xml:space="preserve">Cape York is of course the home to Shelburne Bay…an extraordinary landscape where it’s hard to believe that you are in fact on Earth, when you’re standing among those pure white sand dunes. </w:t>
      </w:r>
    </w:p>
    <w:p w:rsidR="0082316D" w:rsidRDefault="0082316D" w:rsidP="0082316D">
      <w:r>
        <w:t xml:space="preserve">Tony Burke, Environment Minister </w:t>
      </w:r>
    </w:p>
    <w:p w:rsidR="0082316D" w:rsidRPr="0082316D" w:rsidRDefault="0082316D" w:rsidP="0082316D">
      <w:pPr>
        <w:pStyle w:val="Default"/>
      </w:pPr>
    </w:p>
    <w:p w:rsidR="00D81B9C" w:rsidRDefault="00D81B9C" w:rsidP="00746A12">
      <w:pPr>
        <w:pStyle w:val="Pa2"/>
        <w:tabs>
          <w:tab w:val="left" w:pos="8222"/>
          <w:tab w:val="left" w:pos="8364"/>
          <w:tab w:val="left" w:pos="8505"/>
        </w:tabs>
        <w:spacing w:after="200" w:line="276" w:lineRule="auto"/>
        <w:ind w:right="804"/>
        <w:jc w:val="center"/>
        <w:rPr>
          <w:rFonts w:ascii="Arial" w:hAnsi="Arial" w:cs="Arial"/>
          <w:b/>
          <w:color w:val="4F81BD"/>
          <w:sz w:val="22"/>
          <w:szCs w:val="22"/>
        </w:rPr>
      </w:pPr>
    </w:p>
    <w:p w:rsidR="00A874F9" w:rsidRDefault="00A874F9">
      <w:pPr>
        <w:pStyle w:val="Pa2"/>
        <w:tabs>
          <w:tab w:val="left" w:pos="8222"/>
          <w:tab w:val="left" w:pos="8364"/>
          <w:tab w:val="left" w:pos="8505"/>
        </w:tabs>
        <w:spacing w:after="200" w:line="276" w:lineRule="auto"/>
        <w:ind w:right="804"/>
        <w:jc w:val="center"/>
      </w:pPr>
    </w:p>
    <w:p w:rsidR="009F0147" w:rsidRDefault="009F0147" w:rsidP="001F3C96">
      <w:pPr>
        <w:pStyle w:val="Default"/>
        <w:spacing w:after="200" w:line="276" w:lineRule="auto"/>
      </w:pPr>
    </w:p>
    <w:p w:rsidR="009F0147" w:rsidRPr="009F0147" w:rsidRDefault="009F0147" w:rsidP="001F3C96">
      <w:pPr>
        <w:pStyle w:val="Default"/>
        <w:spacing w:after="200" w:line="276" w:lineRule="auto"/>
      </w:pPr>
    </w:p>
    <w:p w:rsidR="009F0147" w:rsidRDefault="009F0147" w:rsidP="001F3C96">
      <w:pPr>
        <w:rPr>
          <w:rFonts w:ascii="Arial" w:eastAsia="Calibri" w:hAnsi="Arial" w:cs="Arial"/>
        </w:rPr>
      </w:pPr>
      <w:r>
        <w:rPr>
          <w:rFonts w:ascii="Arial" w:hAnsi="Arial" w:cs="Arial"/>
        </w:rPr>
        <w:br w:type="page"/>
      </w:r>
    </w:p>
    <w:p w:rsidR="009349C0" w:rsidRDefault="009349C0" w:rsidP="00E74A8C">
      <w:pPr>
        <w:pStyle w:val="Default"/>
        <w:tabs>
          <w:tab w:val="left" w:pos="8222"/>
          <w:tab w:val="left" w:pos="8364"/>
          <w:tab w:val="left" w:pos="8505"/>
        </w:tabs>
        <w:spacing w:after="200" w:line="276" w:lineRule="auto"/>
        <w:ind w:right="804"/>
        <w:rPr>
          <w:rFonts w:ascii="Arial" w:hAnsi="Arial" w:cs="Arial"/>
          <w:b/>
          <w:color w:val="365F91"/>
          <w:sz w:val="22"/>
          <w:szCs w:val="22"/>
        </w:rPr>
      </w:pPr>
      <w:r>
        <w:rPr>
          <w:rFonts w:ascii="Arial" w:hAnsi="Arial" w:cs="Arial"/>
          <w:b/>
          <w:color w:val="365F91"/>
          <w:sz w:val="22"/>
          <w:szCs w:val="22"/>
        </w:rPr>
        <w:lastRenderedPageBreak/>
        <w:t>Cape York Peninsula - one of the world’s special places</w:t>
      </w:r>
    </w:p>
    <w:p w:rsidR="00363764" w:rsidRPr="001B46B3" w:rsidRDefault="00E034B1" w:rsidP="00E74A8C">
      <w:pPr>
        <w:pStyle w:val="Default"/>
        <w:tabs>
          <w:tab w:val="left" w:pos="8222"/>
          <w:tab w:val="left" w:pos="8364"/>
          <w:tab w:val="left" w:pos="8505"/>
        </w:tabs>
        <w:spacing w:after="200" w:line="276" w:lineRule="auto"/>
        <w:ind w:right="804"/>
        <w:rPr>
          <w:rFonts w:ascii="Arial" w:hAnsi="Arial" w:cs="Arial"/>
          <w:b/>
          <w:color w:val="365F91"/>
          <w:sz w:val="22"/>
          <w:szCs w:val="22"/>
        </w:rPr>
      </w:pPr>
      <w:r>
        <w:rPr>
          <w:rFonts w:ascii="Arial" w:hAnsi="Arial" w:cs="Arial"/>
          <w:b/>
          <w:color w:val="365F91"/>
          <w:sz w:val="22"/>
          <w:szCs w:val="22"/>
        </w:rPr>
        <w:t>A world heritage nomination with</w:t>
      </w:r>
      <w:r w:rsidR="00FE2E54" w:rsidRPr="001B46B3">
        <w:rPr>
          <w:rFonts w:ascii="Arial" w:hAnsi="Arial" w:cs="Arial"/>
          <w:b/>
          <w:color w:val="365F91"/>
          <w:sz w:val="22"/>
          <w:szCs w:val="22"/>
        </w:rPr>
        <w:t xml:space="preserve"> </w:t>
      </w:r>
      <w:r w:rsidR="00363764" w:rsidRPr="001B46B3">
        <w:rPr>
          <w:rFonts w:ascii="Arial" w:hAnsi="Arial" w:cs="Arial"/>
          <w:b/>
          <w:color w:val="365F91"/>
          <w:sz w:val="22"/>
          <w:szCs w:val="22"/>
        </w:rPr>
        <w:t>Traditional Owner consent and community support</w:t>
      </w:r>
    </w:p>
    <w:p w:rsidR="005977C5" w:rsidRPr="005977C5" w:rsidRDefault="005977C5" w:rsidP="005977C5">
      <w:pPr>
        <w:tabs>
          <w:tab w:val="left" w:pos="0"/>
        </w:tabs>
        <w:autoSpaceDE w:val="0"/>
        <w:autoSpaceDN w:val="0"/>
        <w:adjustRightInd w:val="0"/>
        <w:rPr>
          <w:rFonts w:ascii="Arial" w:eastAsia="Calibri" w:hAnsi="Arial" w:cs="Arial"/>
          <w:iCs/>
          <w:color w:val="000000"/>
        </w:rPr>
      </w:pPr>
      <w:r w:rsidRPr="005977C5">
        <w:rPr>
          <w:rFonts w:ascii="Arial" w:eastAsia="Calibri" w:hAnsi="Arial" w:cs="Arial"/>
          <w:iCs/>
          <w:color w:val="000000"/>
        </w:rPr>
        <w:t>The Australian Government is committed to a world heritage nomination for appropriate areas of Cape York Peninsula</w:t>
      </w:r>
      <w:r w:rsidR="00CB2257">
        <w:rPr>
          <w:rFonts w:ascii="Arial" w:eastAsia="Calibri" w:hAnsi="Arial" w:cs="Arial"/>
          <w:iCs/>
          <w:color w:val="000000"/>
        </w:rPr>
        <w:t>,</w:t>
      </w:r>
      <w:r w:rsidRPr="005977C5">
        <w:rPr>
          <w:rFonts w:ascii="Arial" w:eastAsia="Calibri" w:hAnsi="Arial" w:cs="Arial"/>
          <w:iCs/>
          <w:color w:val="000000"/>
        </w:rPr>
        <w:t xml:space="preserve"> subject to Traditional Owner consent. </w:t>
      </w:r>
    </w:p>
    <w:p w:rsidR="00106099" w:rsidRPr="005977C5" w:rsidRDefault="00E203CE" w:rsidP="00E203CE">
      <w:pPr>
        <w:autoSpaceDE w:val="0"/>
        <w:autoSpaceDN w:val="0"/>
        <w:adjustRightInd w:val="0"/>
        <w:rPr>
          <w:rFonts w:ascii="Arial" w:eastAsia="Calibri" w:hAnsi="Arial" w:cs="Arial"/>
          <w:iCs/>
          <w:color w:val="000000"/>
        </w:rPr>
      </w:pPr>
      <w:r>
        <w:rPr>
          <w:rFonts w:ascii="Arial" w:eastAsia="Calibri" w:hAnsi="Arial" w:cs="Arial"/>
          <w:iCs/>
          <w:color w:val="000000"/>
        </w:rPr>
        <w:t>C</w:t>
      </w:r>
      <w:r w:rsidR="00E44E12">
        <w:rPr>
          <w:rFonts w:ascii="Arial" w:eastAsia="Calibri" w:hAnsi="Arial" w:cs="Arial"/>
          <w:iCs/>
          <w:color w:val="000000"/>
        </w:rPr>
        <w:t>ommunity c</w:t>
      </w:r>
      <w:r>
        <w:rPr>
          <w:rFonts w:ascii="Arial" w:eastAsia="Calibri" w:hAnsi="Arial" w:cs="Arial"/>
          <w:iCs/>
          <w:color w:val="000000"/>
        </w:rPr>
        <w:t xml:space="preserve">onsultation is taking place on preparing </w:t>
      </w:r>
      <w:r w:rsidRPr="005977C5">
        <w:rPr>
          <w:rFonts w:ascii="Arial" w:eastAsia="Calibri" w:hAnsi="Arial" w:cs="Arial"/>
          <w:iCs/>
          <w:color w:val="000000"/>
        </w:rPr>
        <w:t>a nomination</w:t>
      </w:r>
      <w:r>
        <w:rPr>
          <w:rFonts w:ascii="Arial" w:eastAsia="Calibri" w:hAnsi="Arial" w:cs="Arial"/>
          <w:iCs/>
          <w:color w:val="000000"/>
        </w:rPr>
        <w:t xml:space="preserve"> document</w:t>
      </w:r>
      <w:r w:rsidRPr="005977C5">
        <w:rPr>
          <w:rFonts w:ascii="Arial" w:eastAsia="Calibri" w:hAnsi="Arial" w:cs="Arial"/>
          <w:iCs/>
          <w:color w:val="000000"/>
        </w:rPr>
        <w:t xml:space="preserve"> </w:t>
      </w:r>
      <w:r>
        <w:rPr>
          <w:rFonts w:ascii="Arial" w:eastAsia="Calibri" w:hAnsi="Arial" w:cs="Arial"/>
          <w:iCs/>
          <w:color w:val="000000"/>
        </w:rPr>
        <w:t xml:space="preserve">for submission </w:t>
      </w:r>
      <w:r w:rsidRPr="005977C5">
        <w:rPr>
          <w:rFonts w:ascii="Arial" w:eastAsia="Calibri" w:hAnsi="Arial" w:cs="Arial"/>
          <w:iCs/>
          <w:color w:val="000000"/>
        </w:rPr>
        <w:t>to the World Heritage Centre</w:t>
      </w:r>
      <w:r>
        <w:rPr>
          <w:rFonts w:ascii="Arial" w:eastAsia="Calibri" w:hAnsi="Arial" w:cs="Arial"/>
          <w:iCs/>
          <w:color w:val="000000"/>
        </w:rPr>
        <w:t xml:space="preserve">. </w:t>
      </w:r>
      <w:r w:rsidR="00BA6435" w:rsidRPr="00BA6435">
        <w:rPr>
          <w:rFonts w:ascii="Arial" w:eastAsia="Calibri" w:hAnsi="Arial" w:cs="Arial"/>
          <w:iCs/>
          <w:color w:val="000000"/>
        </w:rPr>
        <w:t>A successful world heritage nomination requires a thorough assessment of the natural and cultural values of Cape York</w:t>
      </w:r>
      <w:r w:rsidR="00940B8B">
        <w:rPr>
          <w:rFonts w:ascii="Arial" w:eastAsia="Calibri" w:hAnsi="Arial" w:cs="Arial"/>
          <w:iCs/>
          <w:color w:val="000000"/>
        </w:rPr>
        <w:t xml:space="preserve"> Peninsula</w:t>
      </w:r>
      <w:r w:rsidR="00F422A9">
        <w:rPr>
          <w:rFonts w:ascii="Arial" w:eastAsia="Calibri" w:hAnsi="Arial" w:cs="Arial"/>
          <w:iCs/>
          <w:color w:val="000000"/>
        </w:rPr>
        <w:t>.</w:t>
      </w:r>
    </w:p>
    <w:p w:rsidR="0009795C" w:rsidRDefault="00E203CE">
      <w:pPr>
        <w:autoSpaceDE w:val="0"/>
        <w:autoSpaceDN w:val="0"/>
        <w:adjustRightInd w:val="0"/>
        <w:rPr>
          <w:rFonts w:ascii="Arial" w:eastAsia="Calibri" w:hAnsi="Arial" w:cs="Arial"/>
          <w:iCs/>
          <w:color w:val="000000"/>
        </w:rPr>
      </w:pPr>
      <w:r w:rsidRPr="005977C5">
        <w:rPr>
          <w:rFonts w:ascii="Arial" w:eastAsia="Calibri" w:hAnsi="Arial" w:cs="Arial"/>
          <w:iCs/>
          <w:color w:val="000000"/>
        </w:rPr>
        <w:t xml:space="preserve">The </w:t>
      </w:r>
      <w:r w:rsidR="00D963DC">
        <w:rPr>
          <w:rFonts w:ascii="Arial" w:eastAsia="Calibri" w:hAnsi="Arial" w:cs="Arial"/>
          <w:iCs/>
          <w:color w:val="000000"/>
        </w:rPr>
        <w:t xml:space="preserve">Australian </w:t>
      </w:r>
      <w:r w:rsidRPr="005977C5">
        <w:rPr>
          <w:rFonts w:ascii="Arial" w:eastAsia="Calibri" w:hAnsi="Arial" w:cs="Arial"/>
          <w:iCs/>
          <w:color w:val="000000"/>
        </w:rPr>
        <w:t xml:space="preserve">Government’s commitment to Traditional Owner consent </w:t>
      </w:r>
      <w:r>
        <w:rPr>
          <w:rFonts w:ascii="Arial" w:eastAsia="Calibri" w:hAnsi="Arial" w:cs="Arial"/>
          <w:iCs/>
          <w:color w:val="000000"/>
        </w:rPr>
        <w:t xml:space="preserve">respects the rights of Indigenous people </w:t>
      </w:r>
      <w:r w:rsidR="00D35FE3">
        <w:rPr>
          <w:rFonts w:ascii="Arial" w:eastAsia="Calibri" w:hAnsi="Arial" w:cs="Arial"/>
          <w:iCs/>
          <w:color w:val="000000"/>
        </w:rPr>
        <w:t>and</w:t>
      </w:r>
      <w:r w:rsidR="00AA7C79">
        <w:rPr>
          <w:rFonts w:ascii="Arial" w:eastAsia="Calibri" w:hAnsi="Arial" w:cs="Arial"/>
          <w:iCs/>
          <w:color w:val="000000"/>
        </w:rPr>
        <w:t xml:space="preserve"> the nomination will</w:t>
      </w:r>
      <w:r w:rsidR="005C0EB2">
        <w:rPr>
          <w:rFonts w:ascii="Arial" w:eastAsia="Calibri" w:hAnsi="Arial" w:cs="Arial"/>
          <w:iCs/>
          <w:color w:val="000000"/>
        </w:rPr>
        <w:t xml:space="preserve"> </w:t>
      </w:r>
      <w:r w:rsidR="002506FB">
        <w:rPr>
          <w:rFonts w:ascii="Arial" w:eastAsia="Calibri" w:hAnsi="Arial" w:cs="Arial"/>
          <w:iCs/>
          <w:color w:val="000000"/>
        </w:rPr>
        <w:t xml:space="preserve">only </w:t>
      </w:r>
      <w:r w:rsidR="00E44E12">
        <w:rPr>
          <w:rFonts w:ascii="Arial" w:eastAsia="Calibri" w:hAnsi="Arial" w:cs="Arial"/>
          <w:iCs/>
          <w:color w:val="000000"/>
        </w:rPr>
        <w:t xml:space="preserve">proceed for </w:t>
      </w:r>
      <w:r w:rsidR="002506FB">
        <w:rPr>
          <w:rFonts w:ascii="Arial" w:eastAsia="Calibri" w:hAnsi="Arial" w:cs="Arial"/>
          <w:iCs/>
          <w:color w:val="000000"/>
        </w:rPr>
        <w:t>those</w:t>
      </w:r>
      <w:r w:rsidR="002506FB" w:rsidRPr="005977C5">
        <w:rPr>
          <w:rFonts w:ascii="Arial" w:eastAsia="Calibri" w:hAnsi="Arial" w:cs="Arial"/>
          <w:iCs/>
          <w:color w:val="000000"/>
        </w:rPr>
        <w:t xml:space="preserve"> areas where Traditional O</w:t>
      </w:r>
      <w:r w:rsidR="002506FB">
        <w:rPr>
          <w:rFonts w:ascii="Arial" w:eastAsia="Calibri" w:hAnsi="Arial" w:cs="Arial"/>
          <w:iCs/>
          <w:color w:val="000000"/>
        </w:rPr>
        <w:t>wners have given their consent.</w:t>
      </w:r>
    </w:p>
    <w:p w:rsidR="00363764" w:rsidRDefault="00363764" w:rsidP="00363764">
      <w:pPr>
        <w:autoSpaceDE w:val="0"/>
        <w:autoSpaceDN w:val="0"/>
        <w:adjustRightInd w:val="0"/>
        <w:rPr>
          <w:rFonts w:ascii="Arial" w:eastAsia="Calibri" w:hAnsi="Arial" w:cs="Arial"/>
          <w:iCs/>
          <w:color w:val="000000"/>
        </w:rPr>
      </w:pPr>
      <w:r>
        <w:rPr>
          <w:rFonts w:ascii="Arial" w:eastAsia="Calibri" w:hAnsi="Arial" w:cs="Arial"/>
          <w:iCs/>
          <w:color w:val="000000"/>
        </w:rPr>
        <w:t xml:space="preserve">The Australian Government will </w:t>
      </w:r>
      <w:r w:rsidR="003F16FE">
        <w:rPr>
          <w:rFonts w:ascii="Arial" w:eastAsia="Calibri" w:hAnsi="Arial" w:cs="Arial"/>
          <w:iCs/>
          <w:color w:val="000000"/>
        </w:rPr>
        <w:t xml:space="preserve">continue to </w:t>
      </w:r>
      <w:r>
        <w:rPr>
          <w:rFonts w:ascii="Arial" w:eastAsia="Calibri" w:hAnsi="Arial" w:cs="Arial"/>
          <w:iCs/>
          <w:color w:val="000000"/>
        </w:rPr>
        <w:t>work with</w:t>
      </w:r>
      <w:r w:rsidR="009758E5">
        <w:rPr>
          <w:rFonts w:ascii="Arial" w:eastAsia="Calibri" w:hAnsi="Arial" w:cs="Arial"/>
          <w:iCs/>
          <w:color w:val="000000"/>
        </w:rPr>
        <w:t xml:space="preserve"> Traditional Owners,</w:t>
      </w:r>
      <w:r>
        <w:rPr>
          <w:rFonts w:ascii="Arial" w:eastAsia="Calibri" w:hAnsi="Arial" w:cs="Arial"/>
          <w:iCs/>
          <w:color w:val="000000"/>
        </w:rPr>
        <w:t xml:space="preserve"> the Queensland Government</w:t>
      </w:r>
      <w:r w:rsidR="009349C0">
        <w:rPr>
          <w:rFonts w:ascii="Arial" w:eastAsia="Calibri" w:hAnsi="Arial" w:cs="Arial"/>
          <w:iCs/>
          <w:color w:val="000000"/>
        </w:rPr>
        <w:t>,</w:t>
      </w:r>
      <w:r>
        <w:rPr>
          <w:rFonts w:ascii="Arial" w:eastAsia="Calibri" w:hAnsi="Arial" w:cs="Arial"/>
          <w:iCs/>
          <w:color w:val="000000"/>
        </w:rPr>
        <w:t xml:space="preserve"> the </w:t>
      </w:r>
      <w:r w:rsidR="00747BE4">
        <w:rPr>
          <w:rFonts w:ascii="Arial" w:eastAsia="Calibri" w:hAnsi="Arial" w:cs="Arial"/>
          <w:iCs/>
          <w:color w:val="000000"/>
        </w:rPr>
        <w:t xml:space="preserve">peninsula </w:t>
      </w:r>
      <w:r>
        <w:rPr>
          <w:rFonts w:ascii="Arial" w:eastAsia="Calibri" w:hAnsi="Arial" w:cs="Arial"/>
          <w:iCs/>
          <w:color w:val="000000"/>
        </w:rPr>
        <w:t>community,</w:t>
      </w:r>
      <w:r w:rsidR="00372B79">
        <w:rPr>
          <w:rFonts w:ascii="Arial" w:eastAsia="Calibri" w:hAnsi="Arial" w:cs="Arial"/>
          <w:iCs/>
          <w:color w:val="000000"/>
        </w:rPr>
        <w:t xml:space="preserve"> </w:t>
      </w:r>
      <w:r w:rsidR="00F44499">
        <w:rPr>
          <w:rFonts w:ascii="Arial" w:eastAsia="Calibri" w:hAnsi="Arial" w:cs="Arial"/>
          <w:iCs/>
          <w:color w:val="000000"/>
        </w:rPr>
        <w:t>pastoralists</w:t>
      </w:r>
      <w:r w:rsidR="00372B79">
        <w:rPr>
          <w:rFonts w:ascii="Arial" w:eastAsia="Calibri" w:hAnsi="Arial" w:cs="Arial"/>
          <w:iCs/>
          <w:color w:val="000000"/>
        </w:rPr>
        <w:t xml:space="preserve"> and </w:t>
      </w:r>
      <w:r w:rsidR="009349C0">
        <w:rPr>
          <w:rFonts w:ascii="Arial" w:eastAsia="Calibri" w:hAnsi="Arial" w:cs="Arial"/>
          <w:iCs/>
          <w:color w:val="000000"/>
        </w:rPr>
        <w:t>other landholders</w:t>
      </w:r>
      <w:r w:rsidR="00372B79">
        <w:rPr>
          <w:rFonts w:ascii="Arial" w:eastAsia="Calibri" w:hAnsi="Arial" w:cs="Arial"/>
          <w:iCs/>
          <w:color w:val="000000"/>
        </w:rPr>
        <w:t xml:space="preserve">, </w:t>
      </w:r>
      <w:r>
        <w:rPr>
          <w:rFonts w:ascii="Arial" w:eastAsia="Calibri" w:hAnsi="Arial" w:cs="Arial"/>
          <w:iCs/>
          <w:color w:val="000000"/>
        </w:rPr>
        <w:t xml:space="preserve">to share information and provide opportunities for </w:t>
      </w:r>
      <w:r w:rsidR="000F25AA">
        <w:rPr>
          <w:rFonts w:ascii="Arial" w:eastAsia="Calibri" w:hAnsi="Arial" w:cs="Arial"/>
          <w:iCs/>
          <w:color w:val="000000"/>
        </w:rPr>
        <w:t xml:space="preserve">open and </w:t>
      </w:r>
      <w:r>
        <w:rPr>
          <w:rFonts w:ascii="Arial" w:eastAsia="Calibri" w:hAnsi="Arial" w:cs="Arial"/>
          <w:iCs/>
          <w:color w:val="000000"/>
        </w:rPr>
        <w:t xml:space="preserve">meaningful discussion </w:t>
      </w:r>
      <w:r w:rsidR="003F16FE">
        <w:rPr>
          <w:rFonts w:ascii="Arial" w:eastAsia="Calibri" w:hAnsi="Arial" w:cs="Arial"/>
          <w:iCs/>
          <w:color w:val="000000"/>
        </w:rPr>
        <w:t xml:space="preserve">on </w:t>
      </w:r>
      <w:r>
        <w:rPr>
          <w:rFonts w:ascii="Arial" w:eastAsia="Calibri" w:hAnsi="Arial" w:cs="Arial"/>
          <w:iCs/>
          <w:color w:val="000000"/>
        </w:rPr>
        <w:t xml:space="preserve">the rich cultural and natural heritage values of </w:t>
      </w:r>
      <w:r w:rsidR="00452EBC" w:rsidRPr="00BA6435">
        <w:rPr>
          <w:rFonts w:ascii="Arial" w:eastAsia="Calibri" w:hAnsi="Arial" w:cs="Arial"/>
          <w:iCs/>
          <w:color w:val="000000"/>
        </w:rPr>
        <w:t>Cape York</w:t>
      </w:r>
      <w:r w:rsidR="00452EBC">
        <w:rPr>
          <w:rFonts w:ascii="Arial" w:eastAsia="Calibri" w:hAnsi="Arial" w:cs="Arial"/>
          <w:iCs/>
          <w:color w:val="000000"/>
        </w:rPr>
        <w:t xml:space="preserve"> Peninsula</w:t>
      </w:r>
      <w:r w:rsidR="00452EBC" w:rsidDel="00452EBC">
        <w:rPr>
          <w:rFonts w:ascii="Arial" w:eastAsia="Calibri" w:hAnsi="Arial" w:cs="Arial"/>
          <w:iCs/>
          <w:color w:val="000000"/>
        </w:rPr>
        <w:t xml:space="preserve"> </w:t>
      </w:r>
      <w:r w:rsidR="003F16FE">
        <w:rPr>
          <w:rFonts w:ascii="Arial" w:eastAsia="Calibri" w:hAnsi="Arial" w:cs="Arial"/>
          <w:iCs/>
          <w:color w:val="000000"/>
        </w:rPr>
        <w:t xml:space="preserve">and how they can </w:t>
      </w:r>
      <w:r w:rsidR="0006050C">
        <w:rPr>
          <w:rFonts w:ascii="Arial" w:eastAsia="Calibri" w:hAnsi="Arial" w:cs="Arial"/>
          <w:iCs/>
          <w:color w:val="000000"/>
        </w:rPr>
        <w:t xml:space="preserve">best </w:t>
      </w:r>
      <w:r w:rsidR="003F16FE">
        <w:rPr>
          <w:rFonts w:ascii="Arial" w:eastAsia="Calibri" w:hAnsi="Arial" w:cs="Arial"/>
          <w:iCs/>
          <w:color w:val="000000"/>
        </w:rPr>
        <w:t>be managed</w:t>
      </w:r>
      <w:r>
        <w:rPr>
          <w:rFonts w:ascii="Arial" w:eastAsia="Calibri" w:hAnsi="Arial" w:cs="Arial"/>
          <w:iCs/>
          <w:color w:val="000000"/>
        </w:rPr>
        <w:t xml:space="preserve">. </w:t>
      </w:r>
    </w:p>
    <w:p w:rsidR="001F3C96" w:rsidRPr="001B46B3" w:rsidRDefault="001F3C96" w:rsidP="001F3C96">
      <w:pPr>
        <w:autoSpaceDE w:val="0"/>
        <w:autoSpaceDN w:val="0"/>
        <w:adjustRightInd w:val="0"/>
        <w:rPr>
          <w:rFonts w:ascii="Arial Bold" w:eastAsia="Calibri" w:hAnsi="Arial Bold" w:cs="Arial"/>
          <w:b/>
          <w:iCs/>
          <w:caps/>
          <w:color w:val="1F497D" w:themeColor="text2"/>
          <w:sz w:val="24"/>
          <w:szCs w:val="24"/>
        </w:rPr>
      </w:pPr>
      <w:r w:rsidRPr="001B46B3">
        <w:rPr>
          <w:rFonts w:ascii="Arial Bold" w:eastAsia="Calibri" w:hAnsi="Arial Bold" w:cs="Arial"/>
          <w:b/>
          <w:iCs/>
          <w:caps/>
          <w:color w:val="1F497D" w:themeColor="text2"/>
          <w:sz w:val="24"/>
          <w:szCs w:val="24"/>
        </w:rPr>
        <w:t>What is the World Heritage List?</w:t>
      </w:r>
    </w:p>
    <w:p w:rsidR="00744B77" w:rsidRDefault="003F4988">
      <w:pPr>
        <w:pStyle w:val="Default"/>
        <w:tabs>
          <w:tab w:val="left" w:pos="8222"/>
          <w:tab w:val="left" w:pos="8364"/>
          <w:tab w:val="left" w:pos="8505"/>
        </w:tabs>
        <w:spacing w:after="200" w:line="276" w:lineRule="auto"/>
        <w:ind w:right="804"/>
        <w:rPr>
          <w:rFonts w:ascii="Arial" w:eastAsia="Calibri" w:hAnsi="Arial" w:cs="Arial"/>
          <w:iCs/>
          <w:sz w:val="22"/>
          <w:szCs w:val="22"/>
          <w:lang w:eastAsia="en-AU"/>
        </w:rPr>
      </w:pPr>
      <w:r w:rsidRPr="003F4988">
        <w:rPr>
          <w:rFonts w:ascii="Arial" w:eastAsia="Calibri" w:hAnsi="Arial" w:cs="Arial"/>
          <w:iCs/>
          <w:sz w:val="22"/>
          <w:szCs w:val="22"/>
          <w:lang w:eastAsia="en-AU"/>
        </w:rPr>
        <w:t xml:space="preserve">The World </w:t>
      </w:r>
      <w:r w:rsidR="00B74B8C">
        <w:rPr>
          <w:rFonts w:ascii="Arial" w:eastAsia="Calibri" w:hAnsi="Arial" w:cs="Arial"/>
          <w:iCs/>
          <w:sz w:val="22"/>
          <w:szCs w:val="22"/>
          <w:lang w:eastAsia="en-AU"/>
        </w:rPr>
        <w:t>H</w:t>
      </w:r>
      <w:r w:rsidRPr="003F4988">
        <w:rPr>
          <w:rFonts w:ascii="Arial" w:eastAsia="Calibri" w:hAnsi="Arial" w:cs="Arial"/>
          <w:iCs/>
          <w:sz w:val="22"/>
          <w:szCs w:val="22"/>
          <w:lang w:eastAsia="en-AU"/>
        </w:rPr>
        <w:t>eritage List</w:t>
      </w:r>
      <w:r w:rsidR="0006050C">
        <w:rPr>
          <w:rFonts w:ascii="Arial" w:eastAsia="Calibri" w:hAnsi="Arial" w:cs="Arial"/>
          <w:iCs/>
          <w:sz w:val="22"/>
          <w:szCs w:val="22"/>
          <w:lang w:eastAsia="en-AU"/>
        </w:rPr>
        <w:t xml:space="preserve"> recognises</w:t>
      </w:r>
      <w:r w:rsidR="00EF524D">
        <w:rPr>
          <w:rFonts w:ascii="Arial" w:eastAsia="Calibri" w:hAnsi="Arial" w:cs="Arial"/>
          <w:iCs/>
          <w:sz w:val="22"/>
          <w:szCs w:val="22"/>
          <w:lang w:eastAsia="en-AU"/>
        </w:rPr>
        <w:t xml:space="preserve"> places </w:t>
      </w:r>
      <w:r w:rsidR="00EF524D" w:rsidRPr="00B74B8C">
        <w:rPr>
          <w:rFonts w:ascii="Arial" w:eastAsia="Calibri" w:hAnsi="Arial" w:cs="Arial"/>
          <w:iCs/>
          <w:sz w:val="22"/>
          <w:szCs w:val="22"/>
          <w:lang w:eastAsia="en-AU"/>
        </w:rPr>
        <w:t>representing the best examples of the world's cultural and natural heritage</w:t>
      </w:r>
      <w:r w:rsidR="00EF524D">
        <w:rPr>
          <w:rFonts w:ascii="Arial" w:eastAsia="Calibri" w:hAnsi="Arial" w:cs="Arial"/>
          <w:iCs/>
          <w:sz w:val="22"/>
          <w:szCs w:val="22"/>
          <w:lang w:eastAsia="en-AU"/>
        </w:rPr>
        <w:t xml:space="preserve"> – places </w:t>
      </w:r>
      <w:r w:rsidRPr="003F4988">
        <w:rPr>
          <w:rFonts w:ascii="Arial" w:eastAsia="Calibri" w:hAnsi="Arial" w:cs="Arial"/>
          <w:iCs/>
          <w:sz w:val="22"/>
          <w:szCs w:val="22"/>
          <w:lang w:eastAsia="en-AU"/>
        </w:rPr>
        <w:t xml:space="preserve">that </w:t>
      </w:r>
      <w:r w:rsidR="000F25AA">
        <w:rPr>
          <w:rFonts w:ascii="Arial" w:eastAsia="Calibri" w:hAnsi="Arial" w:cs="Arial"/>
          <w:iCs/>
          <w:sz w:val="22"/>
          <w:szCs w:val="22"/>
          <w:lang w:eastAsia="en-AU"/>
        </w:rPr>
        <w:t>are important for all nations, people and cultures – that are universal</w:t>
      </w:r>
      <w:r w:rsidR="00EF524D">
        <w:rPr>
          <w:rFonts w:ascii="Arial" w:eastAsia="Calibri" w:hAnsi="Arial" w:cs="Arial"/>
          <w:iCs/>
          <w:sz w:val="22"/>
          <w:szCs w:val="22"/>
          <w:lang w:eastAsia="en-AU"/>
        </w:rPr>
        <w:t>.</w:t>
      </w:r>
    </w:p>
    <w:p w:rsidR="001E1B4D" w:rsidRDefault="00904B87" w:rsidP="001E1B4D">
      <w:pPr>
        <w:pStyle w:val="Default"/>
        <w:tabs>
          <w:tab w:val="left" w:pos="8222"/>
          <w:tab w:val="left" w:pos="8364"/>
          <w:tab w:val="left" w:pos="8505"/>
        </w:tabs>
        <w:spacing w:after="200" w:line="276" w:lineRule="auto"/>
        <w:ind w:right="804"/>
        <w:rPr>
          <w:rFonts w:ascii="Arial" w:eastAsia="Calibri" w:hAnsi="Arial" w:cs="Arial"/>
          <w:iCs/>
          <w:sz w:val="22"/>
          <w:szCs w:val="22"/>
          <w:lang w:eastAsia="en-AU"/>
        </w:rPr>
      </w:pPr>
      <w:r>
        <w:rPr>
          <w:rFonts w:ascii="Arial" w:eastAsia="Calibri" w:hAnsi="Arial" w:cs="Arial"/>
          <w:iCs/>
          <w:sz w:val="22"/>
          <w:szCs w:val="22"/>
          <w:lang w:eastAsia="en-AU"/>
        </w:rPr>
        <w:t xml:space="preserve">The </w:t>
      </w:r>
      <w:r w:rsidRPr="007D6F8F">
        <w:rPr>
          <w:rFonts w:ascii="Arial" w:eastAsia="Calibri" w:hAnsi="Arial" w:cs="Arial"/>
          <w:iCs/>
          <w:sz w:val="22"/>
          <w:szCs w:val="22"/>
          <w:lang w:eastAsia="en-AU"/>
        </w:rPr>
        <w:t>World Heritage</w:t>
      </w:r>
      <w:r>
        <w:rPr>
          <w:rFonts w:ascii="Arial" w:eastAsia="Calibri" w:hAnsi="Arial" w:cs="Arial"/>
          <w:iCs/>
          <w:sz w:val="22"/>
          <w:szCs w:val="22"/>
          <w:lang w:eastAsia="en-AU"/>
        </w:rPr>
        <w:t xml:space="preserve"> List is e</w:t>
      </w:r>
      <w:r w:rsidR="007D6F8F">
        <w:rPr>
          <w:rFonts w:ascii="Arial" w:eastAsia="Calibri" w:hAnsi="Arial" w:cs="Arial"/>
          <w:iCs/>
          <w:sz w:val="22"/>
          <w:szCs w:val="22"/>
          <w:lang w:eastAsia="en-AU"/>
        </w:rPr>
        <w:t>stablished under the UNESCO World Heritage Convention</w:t>
      </w:r>
      <w:r w:rsidR="001E1B4D">
        <w:rPr>
          <w:rFonts w:ascii="Arial" w:eastAsia="Calibri" w:hAnsi="Arial" w:cs="Arial"/>
          <w:iCs/>
          <w:sz w:val="22"/>
          <w:szCs w:val="22"/>
          <w:lang w:eastAsia="en-AU"/>
        </w:rPr>
        <w:t xml:space="preserve">. The </w:t>
      </w:r>
      <w:r w:rsidR="00C32627">
        <w:rPr>
          <w:rFonts w:ascii="Arial" w:eastAsia="Calibri" w:hAnsi="Arial" w:cs="Arial"/>
          <w:iCs/>
          <w:sz w:val="22"/>
          <w:szCs w:val="22"/>
          <w:lang w:eastAsia="en-AU"/>
        </w:rPr>
        <w:t xml:space="preserve">World </w:t>
      </w:r>
      <w:r w:rsidR="007D6F8F">
        <w:rPr>
          <w:rFonts w:ascii="Arial" w:eastAsia="Calibri" w:hAnsi="Arial" w:cs="Arial"/>
          <w:iCs/>
          <w:sz w:val="22"/>
          <w:szCs w:val="22"/>
          <w:lang w:eastAsia="en-AU"/>
        </w:rPr>
        <w:t xml:space="preserve">Heritage Committee, </w:t>
      </w:r>
      <w:r w:rsidR="001E1B4D">
        <w:rPr>
          <w:rFonts w:ascii="Arial" w:eastAsia="Calibri" w:hAnsi="Arial" w:cs="Arial"/>
          <w:iCs/>
          <w:sz w:val="22"/>
          <w:szCs w:val="22"/>
          <w:lang w:eastAsia="en-AU"/>
        </w:rPr>
        <w:t xml:space="preserve">which administers the World </w:t>
      </w:r>
      <w:r w:rsidR="00245B76">
        <w:rPr>
          <w:rFonts w:ascii="Arial" w:eastAsia="Calibri" w:hAnsi="Arial" w:cs="Arial"/>
          <w:iCs/>
          <w:sz w:val="22"/>
          <w:szCs w:val="22"/>
          <w:lang w:eastAsia="en-AU"/>
        </w:rPr>
        <w:t>H</w:t>
      </w:r>
      <w:r w:rsidR="001E1B4D">
        <w:rPr>
          <w:rFonts w:ascii="Arial" w:eastAsia="Calibri" w:hAnsi="Arial" w:cs="Arial"/>
          <w:iCs/>
          <w:sz w:val="22"/>
          <w:szCs w:val="22"/>
          <w:lang w:eastAsia="en-AU"/>
        </w:rPr>
        <w:t xml:space="preserve">eritage List, is </w:t>
      </w:r>
      <w:r w:rsidR="007D6F8F">
        <w:rPr>
          <w:rFonts w:ascii="Arial" w:eastAsia="Calibri" w:hAnsi="Arial" w:cs="Arial"/>
          <w:iCs/>
          <w:sz w:val="22"/>
          <w:szCs w:val="22"/>
          <w:lang w:eastAsia="en-AU"/>
        </w:rPr>
        <w:t xml:space="preserve">made up of </w:t>
      </w:r>
      <w:r w:rsidR="001E1B4D" w:rsidRPr="001E1B4D">
        <w:rPr>
          <w:rFonts w:ascii="Arial" w:eastAsia="Calibri" w:hAnsi="Arial" w:cs="Arial"/>
          <w:iCs/>
          <w:sz w:val="22"/>
          <w:szCs w:val="22"/>
          <w:lang w:eastAsia="en-AU"/>
        </w:rPr>
        <w:t xml:space="preserve">representatives from 21 of the </w:t>
      </w:r>
      <w:r w:rsidR="001E1B4D">
        <w:rPr>
          <w:rFonts w:ascii="Arial" w:eastAsia="Calibri" w:hAnsi="Arial" w:cs="Arial"/>
          <w:iCs/>
          <w:sz w:val="22"/>
          <w:szCs w:val="22"/>
          <w:lang w:eastAsia="en-AU"/>
        </w:rPr>
        <w:t>signatory countries to</w:t>
      </w:r>
      <w:r w:rsidR="001E1B4D" w:rsidRPr="001E1B4D">
        <w:rPr>
          <w:rFonts w:ascii="Arial" w:eastAsia="Calibri" w:hAnsi="Arial" w:cs="Arial"/>
          <w:iCs/>
          <w:sz w:val="22"/>
          <w:szCs w:val="22"/>
          <w:lang w:eastAsia="en-AU"/>
        </w:rPr>
        <w:t xml:space="preserve"> the Convention</w:t>
      </w:r>
      <w:r w:rsidR="001E1B4D">
        <w:rPr>
          <w:rFonts w:ascii="Arial" w:eastAsia="Calibri" w:hAnsi="Arial" w:cs="Arial"/>
          <w:iCs/>
          <w:sz w:val="22"/>
          <w:szCs w:val="22"/>
          <w:lang w:eastAsia="en-AU"/>
        </w:rPr>
        <w:t>,</w:t>
      </w:r>
      <w:r w:rsidR="001E1B4D" w:rsidRPr="001E1B4D">
        <w:rPr>
          <w:rFonts w:ascii="Arial" w:eastAsia="Calibri" w:hAnsi="Arial" w:cs="Arial"/>
          <w:iCs/>
          <w:sz w:val="22"/>
          <w:szCs w:val="22"/>
          <w:lang w:eastAsia="en-AU"/>
        </w:rPr>
        <w:t xml:space="preserve"> elected by their General Assembly</w:t>
      </w:r>
      <w:r w:rsidR="001E1B4D">
        <w:rPr>
          <w:rFonts w:ascii="Arial" w:eastAsia="Calibri" w:hAnsi="Arial" w:cs="Arial"/>
          <w:iCs/>
          <w:sz w:val="22"/>
          <w:szCs w:val="22"/>
          <w:lang w:eastAsia="en-AU"/>
        </w:rPr>
        <w:t>.</w:t>
      </w:r>
    </w:p>
    <w:p w:rsidR="001F3C96" w:rsidRDefault="001F3C96"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sidRPr="00253E58">
        <w:rPr>
          <w:rFonts w:ascii="Arial" w:eastAsia="Calibri" w:hAnsi="Arial" w:cs="Arial"/>
          <w:iCs/>
          <w:sz w:val="22"/>
          <w:szCs w:val="22"/>
          <w:lang w:eastAsia="en-AU"/>
        </w:rPr>
        <w:t xml:space="preserve">Australia is one of 188 countries that have signed the World Heritage Convention. As a signatory, the Australian Government </w:t>
      </w:r>
      <w:r w:rsidR="00736902">
        <w:rPr>
          <w:rFonts w:ascii="Arial" w:eastAsia="Calibri" w:hAnsi="Arial" w:cs="Arial"/>
          <w:iCs/>
          <w:sz w:val="22"/>
          <w:szCs w:val="22"/>
          <w:lang w:eastAsia="en-AU"/>
        </w:rPr>
        <w:t>has a responsibility to</w:t>
      </w:r>
      <w:r w:rsidR="00736902" w:rsidRPr="00253E58">
        <w:rPr>
          <w:rFonts w:ascii="Arial" w:eastAsia="Calibri" w:hAnsi="Arial" w:cs="Arial"/>
          <w:iCs/>
          <w:sz w:val="22"/>
          <w:szCs w:val="22"/>
          <w:lang w:eastAsia="en-AU"/>
        </w:rPr>
        <w:t xml:space="preserve"> </w:t>
      </w:r>
      <w:r w:rsidR="003F4988" w:rsidRPr="003F4988">
        <w:rPr>
          <w:rFonts w:ascii="Arial" w:eastAsia="Calibri" w:hAnsi="Arial" w:cs="Arial"/>
          <w:iCs/>
          <w:sz w:val="22"/>
          <w:szCs w:val="22"/>
          <w:lang w:eastAsia="en-AU"/>
        </w:rPr>
        <w:t>identify,</w:t>
      </w:r>
      <w:r w:rsidR="00ED342F">
        <w:rPr>
          <w:rFonts w:ascii="Arial" w:eastAsia="Calibri" w:hAnsi="Arial" w:cs="Arial"/>
          <w:iCs/>
          <w:sz w:val="22"/>
          <w:szCs w:val="22"/>
          <w:lang w:eastAsia="en-AU"/>
        </w:rPr>
        <w:t xml:space="preserve"> protect, conserve, and present</w:t>
      </w:r>
      <w:r w:rsidR="00F42ACC" w:rsidRPr="00253E58">
        <w:rPr>
          <w:rFonts w:ascii="Arial" w:eastAsia="Calibri" w:hAnsi="Arial" w:cs="Arial"/>
          <w:iCs/>
          <w:sz w:val="22"/>
          <w:szCs w:val="22"/>
          <w:lang w:eastAsia="en-AU"/>
        </w:rPr>
        <w:t xml:space="preserve"> </w:t>
      </w:r>
      <w:r w:rsidR="003F16FE">
        <w:rPr>
          <w:rFonts w:ascii="Arial" w:eastAsia="Calibri" w:hAnsi="Arial" w:cs="Arial"/>
          <w:iCs/>
          <w:sz w:val="22"/>
          <w:szCs w:val="22"/>
          <w:lang w:eastAsia="en-AU"/>
        </w:rPr>
        <w:t xml:space="preserve">the </w:t>
      </w:r>
      <w:r w:rsidR="00F42ACC" w:rsidRPr="00253E58">
        <w:rPr>
          <w:rFonts w:ascii="Arial" w:eastAsia="Calibri" w:hAnsi="Arial" w:cs="Arial"/>
          <w:iCs/>
          <w:sz w:val="22"/>
          <w:szCs w:val="22"/>
          <w:lang w:eastAsia="en-AU"/>
        </w:rPr>
        <w:t xml:space="preserve">cultural and natural heritage </w:t>
      </w:r>
      <w:r w:rsidR="00617A32" w:rsidRPr="00253E58">
        <w:rPr>
          <w:rFonts w:ascii="Arial" w:eastAsia="Calibri" w:hAnsi="Arial" w:cs="Arial"/>
          <w:iCs/>
          <w:sz w:val="22"/>
          <w:szCs w:val="22"/>
          <w:lang w:eastAsia="en-AU"/>
        </w:rPr>
        <w:t>in our country</w:t>
      </w:r>
      <w:r w:rsidR="00740514">
        <w:rPr>
          <w:rFonts w:ascii="Arial" w:eastAsia="Calibri" w:hAnsi="Arial" w:cs="Arial"/>
          <w:iCs/>
          <w:sz w:val="22"/>
          <w:szCs w:val="22"/>
          <w:lang w:eastAsia="en-AU"/>
        </w:rPr>
        <w:t xml:space="preserve"> that is</w:t>
      </w:r>
      <w:r w:rsidR="00617A32" w:rsidRPr="00253E58">
        <w:rPr>
          <w:rFonts w:ascii="Arial" w:eastAsia="Calibri" w:hAnsi="Arial" w:cs="Arial"/>
          <w:iCs/>
          <w:sz w:val="22"/>
          <w:szCs w:val="22"/>
          <w:lang w:eastAsia="en-AU"/>
        </w:rPr>
        <w:t xml:space="preserve"> </w:t>
      </w:r>
      <w:r w:rsidR="00F42ACC" w:rsidRPr="00253E58">
        <w:rPr>
          <w:rFonts w:ascii="Arial" w:eastAsia="Calibri" w:hAnsi="Arial" w:cs="Arial"/>
          <w:iCs/>
          <w:sz w:val="22"/>
          <w:szCs w:val="22"/>
          <w:lang w:eastAsia="en-AU"/>
        </w:rPr>
        <w:t>considered to be of outstanding value to all peoples of the world</w:t>
      </w:r>
      <w:r w:rsidR="003F4988" w:rsidRPr="003F4988">
        <w:rPr>
          <w:rFonts w:ascii="Arial" w:eastAsia="Calibri" w:hAnsi="Arial" w:cs="Arial"/>
          <w:iCs/>
          <w:lang w:eastAsia="en-AU"/>
        </w:rPr>
        <w:t>.</w:t>
      </w:r>
      <w:r w:rsidR="000F25AA">
        <w:rPr>
          <w:rFonts w:ascii="Arial" w:hAnsi="Arial" w:cs="Arial"/>
          <w:color w:val="auto"/>
          <w:sz w:val="22"/>
          <w:szCs w:val="22"/>
        </w:rPr>
        <w:t xml:space="preserve"> </w:t>
      </w:r>
      <w:r w:rsidR="00740514">
        <w:rPr>
          <w:rFonts w:ascii="Arial" w:hAnsi="Arial" w:cs="Arial"/>
          <w:color w:val="auto"/>
          <w:sz w:val="22"/>
          <w:szCs w:val="22"/>
        </w:rPr>
        <w:t>T</w:t>
      </w:r>
      <w:r w:rsidR="00F42ACC">
        <w:rPr>
          <w:rFonts w:ascii="Arial" w:hAnsi="Arial" w:cs="Arial"/>
          <w:color w:val="auto"/>
          <w:sz w:val="22"/>
          <w:szCs w:val="22"/>
        </w:rPr>
        <w:t xml:space="preserve">he Australian Government </w:t>
      </w:r>
      <w:r w:rsidR="00740514">
        <w:rPr>
          <w:rFonts w:ascii="Arial" w:hAnsi="Arial" w:cs="Arial"/>
          <w:color w:val="auto"/>
          <w:sz w:val="22"/>
          <w:szCs w:val="22"/>
        </w:rPr>
        <w:t xml:space="preserve">is also responsible for </w:t>
      </w:r>
      <w:r w:rsidRPr="00D50D51">
        <w:rPr>
          <w:rFonts w:ascii="Arial" w:hAnsi="Arial" w:cs="Arial"/>
          <w:color w:val="auto"/>
          <w:sz w:val="22"/>
          <w:szCs w:val="22"/>
        </w:rPr>
        <w:t>nominat</w:t>
      </w:r>
      <w:r w:rsidR="00740514">
        <w:rPr>
          <w:rFonts w:ascii="Arial" w:hAnsi="Arial" w:cs="Arial"/>
          <w:color w:val="auto"/>
          <w:sz w:val="22"/>
          <w:szCs w:val="22"/>
        </w:rPr>
        <w:t xml:space="preserve">ing </w:t>
      </w:r>
      <w:r w:rsidR="007B61BE">
        <w:rPr>
          <w:rFonts w:ascii="Arial" w:hAnsi="Arial" w:cs="Arial"/>
          <w:color w:val="auto"/>
          <w:sz w:val="22"/>
          <w:szCs w:val="22"/>
        </w:rPr>
        <w:t>places</w:t>
      </w:r>
      <w:r w:rsidR="00473F7E">
        <w:rPr>
          <w:rFonts w:ascii="Arial" w:hAnsi="Arial" w:cs="Arial"/>
          <w:color w:val="auto"/>
          <w:sz w:val="22"/>
          <w:szCs w:val="22"/>
        </w:rPr>
        <w:t xml:space="preserve"> </w:t>
      </w:r>
      <w:r w:rsidRPr="00D50D51">
        <w:rPr>
          <w:rFonts w:ascii="Arial" w:hAnsi="Arial" w:cs="Arial"/>
          <w:color w:val="auto"/>
          <w:sz w:val="22"/>
          <w:szCs w:val="22"/>
        </w:rPr>
        <w:t xml:space="preserve">to be considered </w:t>
      </w:r>
      <w:r w:rsidR="00F42ACC">
        <w:rPr>
          <w:rFonts w:ascii="Arial" w:hAnsi="Arial" w:cs="Arial"/>
          <w:color w:val="auto"/>
          <w:sz w:val="22"/>
          <w:szCs w:val="22"/>
        </w:rPr>
        <w:t xml:space="preserve">by the UNESCO World Heritage Committee </w:t>
      </w:r>
      <w:r w:rsidRPr="00D50D51">
        <w:rPr>
          <w:rFonts w:ascii="Arial" w:hAnsi="Arial" w:cs="Arial"/>
          <w:color w:val="auto"/>
          <w:sz w:val="22"/>
          <w:szCs w:val="22"/>
        </w:rPr>
        <w:t>for</w:t>
      </w:r>
      <w:r w:rsidR="00473F7E">
        <w:rPr>
          <w:rFonts w:ascii="Arial" w:hAnsi="Arial" w:cs="Arial"/>
          <w:color w:val="auto"/>
          <w:sz w:val="22"/>
          <w:szCs w:val="22"/>
        </w:rPr>
        <w:t xml:space="preserve"> inscription</w:t>
      </w:r>
      <w:r w:rsidRPr="00D50D51">
        <w:rPr>
          <w:rFonts w:ascii="Arial" w:hAnsi="Arial" w:cs="Arial"/>
          <w:color w:val="auto"/>
          <w:sz w:val="22"/>
          <w:szCs w:val="22"/>
        </w:rPr>
        <w:t xml:space="preserve"> on the World Heritage List.</w:t>
      </w:r>
    </w:p>
    <w:p w:rsidR="006D3960" w:rsidRDefault="006D3960" w:rsidP="006D3960">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Australia has 19 places</w:t>
      </w:r>
      <w:r w:rsidRPr="00D50D51">
        <w:rPr>
          <w:rFonts w:ascii="Arial" w:hAnsi="Arial" w:cs="Arial"/>
          <w:color w:val="auto"/>
          <w:sz w:val="22"/>
          <w:szCs w:val="22"/>
        </w:rPr>
        <w:t xml:space="preserve"> on the World Heritage List</w:t>
      </w:r>
      <w:r w:rsidR="00BD3C71">
        <w:rPr>
          <w:rFonts w:ascii="Arial" w:hAnsi="Arial" w:cs="Arial"/>
          <w:color w:val="auto"/>
          <w:sz w:val="22"/>
          <w:szCs w:val="22"/>
        </w:rPr>
        <w:t>,</w:t>
      </w:r>
      <w:r w:rsidRPr="00D50D51">
        <w:rPr>
          <w:rFonts w:ascii="Arial" w:hAnsi="Arial" w:cs="Arial"/>
          <w:color w:val="auto"/>
          <w:sz w:val="22"/>
          <w:szCs w:val="22"/>
        </w:rPr>
        <w:t xml:space="preserve"> including</w:t>
      </w:r>
      <w:r w:rsidR="00BD3C71">
        <w:rPr>
          <w:rFonts w:ascii="Arial" w:hAnsi="Arial" w:cs="Arial"/>
          <w:color w:val="auto"/>
          <w:sz w:val="22"/>
          <w:szCs w:val="22"/>
        </w:rPr>
        <w:t>:</w:t>
      </w:r>
      <w:r w:rsidRPr="00D50D51">
        <w:rPr>
          <w:rFonts w:ascii="Arial" w:hAnsi="Arial" w:cs="Arial"/>
          <w:color w:val="auto"/>
          <w:sz w:val="22"/>
          <w:szCs w:val="22"/>
        </w:rPr>
        <w:t xml:space="preserve"> the Wet Tropics of Queensland, </w:t>
      </w:r>
      <w:r>
        <w:rPr>
          <w:rFonts w:ascii="Arial" w:hAnsi="Arial" w:cs="Arial"/>
          <w:color w:val="auto"/>
          <w:sz w:val="22"/>
          <w:szCs w:val="22"/>
        </w:rPr>
        <w:t xml:space="preserve">the </w:t>
      </w:r>
      <w:r w:rsidRPr="00D50D51">
        <w:rPr>
          <w:rFonts w:ascii="Arial" w:hAnsi="Arial" w:cs="Arial"/>
          <w:color w:val="auto"/>
          <w:sz w:val="22"/>
          <w:szCs w:val="22"/>
        </w:rPr>
        <w:t xml:space="preserve">Great Barrier Reef, </w:t>
      </w:r>
      <w:r>
        <w:rPr>
          <w:rFonts w:ascii="Arial" w:hAnsi="Arial" w:cs="Arial"/>
          <w:color w:val="auto"/>
          <w:sz w:val="22"/>
          <w:szCs w:val="22"/>
        </w:rPr>
        <w:t xml:space="preserve">the </w:t>
      </w:r>
      <w:r w:rsidRPr="00D50D51">
        <w:rPr>
          <w:rFonts w:ascii="Arial" w:hAnsi="Arial" w:cs="Arial"/>
          <w:color w:val="auto"/>
          <w:sz w:val="22"/>
          <w:szCs w:val="22"/>
        </w:rPr>
        <w:t>Sydney Opera House</w:t>
      </w:r>
      <w:r>
        <w:rPr>
          <w:rFonts w:ascii="Arial" w:hAnsi="Arial" w:cs="Arial"/>
          <w:color w:val="auto"/>
          <w:sz w:val="22"/>
          <w:szCs w:val="22"/>
        </w:rPr>
        <w:t xml:space="preserve">, </w:t>
      </w:r>
      <w:proofErr w:type="spellStart"/>
      <w:r>
        <w:rPr>
          <w:rFonts w:ascii="Arial" w:hAnsi="Arial" w:cs="Arial"/>
          <w:color w:val="auto"/>
          <w:sz w:val="22"/>
          <w:szCs w:val="22"/>
        </w:rPr>
        <w:t>Purnululu</w:t>
      </w:r>
      <w:proofErr w:type="spellEnd"/>
      <w:r w:rsidRPr="00D50D51">
        <w:rPr>
          <w:rFonts w:ascii="Arial" w:hAnsi="Arial" w:cs="Arial"/>
          <w:color w:val="auto"/>
          <w:sz w:val="22"/>
          <w:szCs w:val="22"/>
        </w:rPr>
        <w:t xml:space="preserve"> National Park</w:t>
      </w:r>
      <w:r>
        <w:rPr>
          <w:rFonts w:ascii="Arial" w:hAnsi="Arial" w:cs="Arial"/>
          <w:color w:val="auto"/>
          <w:sz w:val="22"/>
          <w:szCs w:val="22"/>
        </w:rPr>
        <w:t xml:space="preserve">, Lord Howe Island, the Greater Blue Mountains </w:t>
      </w:r>
      <w:r w:rsidRPr="00D50D51">
        <w:rPr>
          <w:rFonts w:ascii="Arial" w:hAnsi="Arial" w:cs="Arial"/>
          <w:color w:val="auto"/>
          <w:sz w:val="22"/>
          <w:szCs w:val="22"/>
        </w:rPr>
        <w:t>and Kakadu National Park.</w:t>
      </w:r>
    </w:p>
    <w:p w:rsidR="00F42ACC" w:rsidRPr="00D50D51" w:rsidRDefault="00F42ACC" w:rsidP="00F42ACC">
      <w:pPr>
        <w:rPr>
          <w:rFonts w:ascii="Arial" w:hAnsi="Arial" w:cs="Arial"/>
        </w:rPr>
      </w:pPr>
      <w:r>
        <w:rPr>
          <w:rFonts w:ascii="Arial" w:hAnsi="Arial" w:cs="Arial"/>
        </w:rPr>
        <w:t>World h</w:t>
      </w:r>
      <w:r w:rsidRPr="00D50D51">
        <w:rPr>
          <w:rFonts w:ascii="Arial" w:hAnsi="Arial" w:cs="Arial"/>
        </w:rPr>
        <w:t xml:space="preserve">eritage listing brings international recognition and </w:t>
      </w:r>
      <w:r w:rsidR="008E0276">
        <w:rPr>
          <w:rFonts w:ascii="Arial" w:hAnsi="Arial" w:cs="Arial"/>
        </w:rPr>
        <w:t xml:space="preserve">provides </w:t>
      </w:r>
      <w:r w:rsidRPr="00D50D51">
        <w:rPr>
          <w:rFonts w:ascii="Arial" w:hAnsi="Arial" w:cs="Arial"/>
        </w:rPr>
        <w:t xml:space="preserve">protection </w:t>
      </w:r>
      <w:r w:rsidR="005C552E">
        <w:rPr>
          <w:rFonts w:ascii="Arial" w:hAnsi="Arial" w:cs="Arial"/>
        </w:rPr>
        <w:t xml:space="preserve">for </w:t>
      </w:r>
      <w:r w:rsidR="007B61BE">
        <w:rPr>
          <w:rFonts w:ascii="Arial" w:hAnsi="Arial" w:cs="Arial"/>
        </w:rPr>
        <w:t xml:space="preserve">the </w:t>
      </w:r>
      <w:r w:rsidR="00FE2E54">
        <w:rPr>
          <w:rFonts w:ascii="Arial" w:hAnsi="Arial" w:cs="Arial"/>
        </w:rPr>
        <w:t xml:space="preserve">listed </w:t>
      </w:r>
      <w:r>
        <w:rPr>
          <w:rFonts w:ascii="Arial" w:hAnsi="Arial" w:cs="Arial"/>
        </w:rPr>
        <w:t xml:space="preserve">cultural and natural </w:t>
      </w:r>
      <w:r w:rsidRPr="00D50D51">
        <w:rPr>
          <w:rFonts w:ascii="Arial" w:hAnsi="Arial" w:cs="Arial"/>
        </w:rPr>
        <w:t xml:space="preserve">heritage </w:t>
      </w:r>
      <w:r w:rsidR="007B61BE">
        <w:rPr>
          <w:rFonts w:ascii="Arial" w:hAnsi="Arial" w:cs="Arial"/>
        </w:rPr>
        <w:t xml:space="preserve">values of a place </w:t>
      </w:r>
      <w:r>
        <w:rPr>
          <w:rFonts w:ascii="Arial" w:hAnsi="Arial" w:cs="Arial"/>
        </w:rPr>
        <w:t>under Australia</w:t>
      </w:r>
      <w:r w:rsidR="006D3960">
        <w:rPr>
          <w:rFonts w:ascii="Arial" w:hAnsi="Arial" w:cs="Arial"/>
        </w:rPr>
        <w:t xml:space="preserve">’s </w:t>
      </w:r>
      <w:r w:rsidR="006D3960" w:rsidRPr="00D50D51">
        <w:rPr>
          <w:rFonts w:ascii="Arial" w:hAnsi="Arial" w:cs="Arial"/>
        </w:rPr>
        <w:t xml:space="preserve">national environmental law – the </w:t>
      </w:r>
      <w:r w:rsidR="006D3960" w:rsidRPr="00D50D51">
        <w:rPr>
          <w:rFonts w:ascii="Arial" w:hAnsi="Arial" w:cs="Arial"/>
          <w:i/>
        </w:rPr>
        <w:t>Environment Protection and Biodiversity Conservation Act</w:t>
      </w:r>
      <w:r w:rsidR="006D3960" w:rsidRPr="00D50D51">
        <w:rPr>
          <w:rFonts w:ascii="Arial" w:hAnsi="Arial" w:cs="Arial"/>
        </w:rPr>
        <w:t xml:space="preserve"> 1999 (EPBC Act).</w:t>
      </w:r>
      <w:r w:rsidR="006D3960" w:rsidRPr="006D3960">
        <w:rPr>
          <w:rFonts w:ascii="Arial" w:hAnsi="Arial" w:cs="Arial"/>
        </w:rPr>
        <w:t xml:space="preserve"> </w:t>
      </w:r>
    </w:p>
    <w:p w:rsidR="00E70661" w:rsidRPr="00D50D51" w:rsidRDefault="00E70661" w:rsidP="00E70661">
      <w:pPr>
        <w:rPr>
          <w:rFonts w:ascii="Arial" w:hAnsi="Arial" w:cs="Arial"/>
        </w:rPr>
      </w:pPr>
      <w:r w:rsidRPr="00D50D51">
        <w:rPr>
          <w:rFonts w:ascii="Arial" w:hAnsi="Arial" w:cs="Arial"/>
        </w:rPr>
        <w:t xml:space="preserve">World heritage listing does not prevent </w:t>
      </w:r>
      <w:r w:rsidR="001C0D0E">
        <w:rPr>
          <w:rFonts w:ascii="Arial" w:hAnsi="Arial" w:cs="Arial"/>
        </w:rPr>
        <w:t xml:space="preserve">communities from continuing their economic </w:t>
      </w:r>
      <w:r w:rsidRPr="00D50D51">
        <w:rPr>
          <w:rFonts w:ascii="Arial" w:hAnsi="Arial" w:cs="Arial"/>
        </w:rPr>
        <w:t>development</w:t>
      </w:r>
      <w:r w:rsidR="00F06CA6">
        <w:rPr>
          <w:rFonts w:ascii="Arial" w:hAnsi="Arial" w:cs="Arial"/>
        </w:rPr>
        <w:t xml:space="preserve"> and the tenure of listed areas </w:t>
      </w:r>
      <w:r w:rsidR="001C0D0E">
        <w:rPr>
          <w:rFonts w:ascii="Arial" w:hAnsi="Arial" w:cs="Arial"/>
        </w:rPr>
        <w:t>do</w:t>
      </w:r>
      <w:r w:rsidR="00F06CA6">
        <w:rPr>
          <w:rFonts w:ascii="Arial" w:hAnsi="Arial" w:cs="Arial"/>
        </w:rPr>
        <w:t>es</w:t>
      </w:r>
      <w:r w:rsidR="001C0D0E">
        <w:rPr>
          <w:rFonts w:ascii="Arial" w:hAnsi="Arial" w:cs="Arial"/>
        </w:rPr>
        <w:t xml:space="preserve"> not change.</w:t>
      </w:r>
      <w:r w:rsidRPr="00D50D51">
        <w:rPr>
          <w:rFonts w:ascii="Arial" w:hAnsi="Arial" w:cs="Arial"/>
        </w:rPr>
        <w:t xml:space="preserve"> Only activities that are likely to </w:t>
      </w:r>
      <w:r w:rsidRPr="00D50D51">
        <w:rPr>
          <w:rFonts w:ascii="Arial" w:hAnsi="Arial" w:cs="Arial"/>
        </w:rPr>
        <w:lastRenderedPageBreak/>
        <w:t xml:space="preserve">have a significant impact on </w:t>
      </w:r>
      <w:r w:rsidR="000B11CB">
        <w:rPr>
          <w:rFonts w:ascii="Arial" w:hAnsi="Arial" w:cs="Arial"/>
        </w:rPr>
        <w:t xml:space="preserve">the </w:t>
      </w:r>
      <w:r w:rsidR="005C552E">
        <w:rPr>
          <w:rFonts w:ascii="Arial" w:hAnsi="Arial" w:cs="Arial"/>
        </w:rPr>
        <w:t xml:space="preserve">listed </w:t>
      </w:r>
      <w:r w:rsidR="00B9006F">
        <w:rPr>
          <w:rFonts w:ascii="Arial" w:hAnsi="Arial" w:cs="Arial"/>
        </w:rPr>
        <w:t xml:space="preserve">world heritage </w:t>
      </w:r>
      <w:r w:rsidRPr="00D50D51">
        <w:rPr>
          <w:rFonts w:ascii="Arial" w:hAnsi="Arial" w:cs="Arial"/>
        </w:rPr>
        <w:t xml:space="preserve">values (or other matters of national environmental significance) require </w:t>
      </w:r>
      <w:r w:rsidR="00736902">
        <w:rPr>
          <w:rFonts w:ascii="Arial" w:hAnsi="Arial" w:cs="Arial"/>
        </w:rPr>
        <w:t xml:space="preserve">referral and </w:t>
      </w:r>
      <w:r w:rsidRPr="00D50D51">
        <w:rPr>
          <w:rFonts w:ascii="Arial" w:hAnsi="Arial" w:cs="Arial"/>
        </w:rPr>
        <w:t xml:space="preserve">approval </w:t>
      </w:r>
      <w:r w:rsidR="00736902">
        <w:rPr>
          <w:rFonts w:ascii="Arial" w:hAnsi="Arial" w:cs="Arial"/>
        </w:rPr>
        <w:t>under the EPBC Act</w:t>
      </w:r>
      <w:r w:rsidRPr="00D50D51">
        <w:rPr>
          <w:rFonts w:ascii="Arial" w:hAnsi="Arial" w:cs="Arial"/>
        </w:rPr>
        <w:t>.</w:t>
      </w:r>
    </w:p>
    <w:p w:rsidR="001F3C96" w:rsidRPr="001B46B3" w:rsidRDefault="009D6CE2" w:rsidP="001F3C96">
      <w:pPr>
        <w:autoSpaceDE w:val="0"/>
        <w:autoSpaceDN w:val="0"/>
        <w:adjustRightInd w:val="0"/>
        <w:rPr>
          <w:rFonts w:ascii="Arial Bold" w:eastAsia="Calibri" w:hAnsi="Arial Bold" w:cs="Arial"/>
          <w:b/>
          <w:iCs/>
          <w:caps/>
          <w:color w:val="1F497D" w:themeColor="text2"/>
          <w:sz w:val="24"/>
          <w:szCs w:val="24"/>
        </w:rPr>
      </w:pPr>
      <w:r>
        <w:rPr>
          <w:rFonts w:ascii="Arial Bold" w:eastAsia="Calibri" w:hAnsi="Arial Bold" w:cs="Arial"/>
          <w:b/>
          <w:iCs/>
          <w:caps/>
          <w:color w:val="1F497D" w:themeColor="text2"/>
          <w:sz w:val="24"/>
          <w:szCs w:val="24"/>
        </w:rPr>
        <w:t>WHAT</w:t>
      </w:r>
      <w:r w:rsidR="00717A70" w:rsidRPr="001B46B3">
        <w:rPr>
          <w:rFonts w:ascii="Arial Bold" w:eastAsia="Calibri" w:hAnsi="Arial Bold" w:cs="Arial"/>
          <w:b/>
          <w:iCs/>
          <w:caps/>
          <w:color w:val="1F497D" w:themeColor="text2"/>
          <w:sz w:val="24"/>
          <w:szCs w:val="24"/>
        </w:rPr>
        <w:t xml:space="preserve"> makes </w:t>
      </w:r>
      <w:r w:rsidR="00973B5C" w:rsidRPr="001B46B3">
        <w:rPr>
          <w:rFonts w:ascii="Arial Bold" w:eastAsia="Calibri" w:hAnsi="Arial Bold" w:cs="Arial"/>
          <w:b/>
          <w:iCs/>
          <w:caps/>
          <w:color w:val="1F497D" w:themeColor="text2"/>
          <w:sz w:val="24"/>
          <w:szCs w:val="24"/>
        </w:rPr>
        <w:t xml:space="preserve">Cape York Peninsula </w:t>
      </w:r>
      <w:r w:rsidR="001C0D0E">
        <w:rPr>
          <w:rFonts w:ascii="Arial Bold" w:eastAsia="Calibri" w:hAnsi="Arial Bold" w:cs="Arial"/>
          <w:b/>
          <w:iCs/>
          <w:caps/>
          <w:color w:val="1F497D" w:themeColor="text2"/>
          <w:sz w:val="24"/>
          <w:szCs w:val="24"/>
        </w:rPr>
        <w:t>A PLACE OF</w:t>
      </w:r>
      <w:r w:rsidR="00931F4B" w:rsidRPr="001B46B3">
        <w:rPr>
          <w:rFonts w:ascii="Arial Bold" w:eastAsia="Calibri" w:hAnsi="Arial Bold" w:cs="Arial"/>
          <w:b/>
          <w:iCs/>
          <w:caps/>
          <w:color w:val="1F497D" w:themeColor="text2"/>
          <w:sz w:val="24"/>
          <w:szCs w:val="24"/>
        </w:rPr>
        <w:t xml:space="preserve"> </w:t>
      </w:r>
      <w:r w:rsidR="00973B5C" w:rsidRPr="001B46B3">
        <w:rPr>
          <w:rFonts w:ascii="Arial Bold" w:eastAsia="Calibri" w:hAnsi="Arial Bold" w:cs="Arial"/>
          <w:b/>
          <w:iCs/>
          <w:caps/>
          <w:color w:val="1F497D" w:themeColor="text2"/>
          <w:sz w:val="24"/>
          <w:szCs w:val="24"/>
        </w:rPr>
        <w:t xml:space="preserve">WORLD HERITAGE </w:t>
      </w:r>
      <w:r w:rsidR="001C0D0E">
        <w:rPr>
          <w:rFonts w:ascii="Arial Bold" w:eastAsia="Calibri" w:hAnsi="Arial Bold" w:cs="Arial"/>
          <w:b/>
          <w:iCs/>
          <w:caps/>
          <w:color w:val="1F497D" w:themeColor="text2"/>
          <w:sz w:val="24"/>
          <w:szCs w:val="24"/>
        </w:rPr>
        <w:t>VALUE</w:t>
      </w:r>
      <w:r w:rsidR="00973B5C" w:rsidRPr="001B46B3">
        <w:rPr>
          <w:rFonts w:ascii="Arial Bold" w:eastAsia="Calibri" w:hAnsi="Arial Bold" w:cs="Arial"/>
          <w:b/>
          <w:iCs/>
          <w:caps/>
          <w:color w:val="1F497D" w:themeColor="text2"/>
          <w:sz w:val="24"/>
          <w:szCs w:val="24"/>
        </w:rPr>
        <w:t>?</w:t>
      </w:r>
    </w:p>
    <w:p w:rsidR="00FF364D" w:rsidRPr="008518B7" w:rsidRDefault="00FF364D" w:rsidP="00FF364D">
      <w:pPr>
        <w:pStyle w:val="ListBullet"/>
        <w:tabs>
          <w:tab w:val="clear" w:pos="360"/>
        </w:tabs>
        <w:ind w:left="0" w:firstLine="0"/>
        <w:rPr>
          <w:rFonts w:ascii="Arial" w:hAnsi="Arial" w:cs="Arial"/>
          <w:color w:val="000000"/>
        </w:rPr>
      </w:pPr>
      <w:r>
        <w:rPr>
          <w:rFonts w:ascii="Arial" w:hAnsi="Arial" w:cs="Arial"/>
          <w:color w:val="000000"/>
        </w:rPr>
        <w:t>Cape York Peninsula is an exceptional example of a large, complex and diverse cultural landscape whose functioning ecosystems have been shaped by a continuum of Aboriginal land management that combines both physical and spiritual maintenance of resources over many thousands of years</w:t>
      </w:r>
      <w:r w:rsidRPr="008518B7">
        <w:rPr>
          <w:rFonts w:ascii="Arial" w:hAnsi="Arial" w:cs="Arial"/>
          <w:color w:val="000000"/>
        </w:rPr>
        <w:t>. Subject to Traditional Owner consent, world heritage listing would recognise the rich and diverse cultural traditions and land management practices of the Indigenous people of Cape York Peninsula and complement the other world heritage cultural properties in Australia such as Ulu</w:t>
      </w:r>
      <w:r w:rsidRPr="008518B7">
        <w:rPr>
          <w:rFonts w:ascii="Arial" w:hAnsi="Arial" w:cs="Arial"/>
          <w:color w:val="000000"/>
          <w:u w:val="single"/>
        </w:rPr>
        <w:t>r</w:t>
      </w:r>
      <w:r w:rsidRPr="008518B7">
        <w:rPr>
          <w:rFonts w:ascii="Arial" w:hAnsi="Arial" w:cs="Arial"/>
          <w:color w:val="000000"/>
        </w:rPr>
        <w:t>u-</w:t>
      </w:r>
      <w:proofErr w:type="spellStart"/>
      <w:r w:rsidRPr="008518B7">
        <w:rPr>
          <w:rFonts w:ascii="Arial" w:hAnsi="Arial" w:cs="Arial"/>
          <w:color w:val="000000"/>
        </w:rPr>
        <w:t>Kata</w:t>
      </w:r>
      <w:proofErr w:type="spellEnd"/>
      <w:r w:rsidRPr="008518B7">
        <w:rPr>
          <w:rFonts w:ascii="Arial" w:hAnsi="Arial" w:cs="Arial"/>
          <w:color w:val="000000"/>
        </w:rPr>
        <w:t xml:space="preserve"> </w:t>
      </w:r>
      <w:proofErr w:type="spellStart"/>
      <w:r w:rsidRPr="008518B7">
        <w:rPr>
          <w:rFonts w:ascii="Arial" w:hAnsi="Arial" w:cs="Arial"/>
          <w:color w:val="000000"/>
        </w:rPr>
        <w:t>Tju</w:t>
      </w:r>
      <w:r w:rsidRPr="008518B7">
        <w:rPr>
          <w:rFonts w:ascii="Arial" w:hAnsi="Arial" w:cs="Arial"/>
          <w:color w:val="000000"/>
          <w:u w:val="single"/>
        </w:rPr>
        <w:t>t</w:t>
      </w:r>
      <w:r w:rsidRPr="008518B7">
        <w:rPr>
          <w:rFonts w:ascii="Arial" w:hAnsi="Arial" w:cs="Arial"/>
          <w:color w:val="000000"/>
        </w:rPr>
        <w:t>a</w:t>
      </w:r>
      <w:proofErr w:type="spellEnd"/>
      <w:r w:rsidRPr="008518B7">
        <w:rPr>
          <w:rFonts w:ascii="Arial" w:hAnsi="Arial" w:cs="Arial"/>
          <w:color w:val="000000"/>
        </w:rPr>
        <w:t xml:space="preserve"> and Kakadu. </w:t>
      </w:r>
    </w:p>
    <w:p w:rsidR="00EC221D" w:rsidRDefault="00A874F9" w:rsidP="000D1CB5">
      <w:pPr>
        <w:rPr>
          <w:rFonts w:ascii="Arial" w:hAnsi="Arial" w:cs="Arial"/>
        </w:rPr>
      </w:pPr>
      <w:r>
        <w:rPr>
          <w:rFonts w:ascii="Arial" w:eastAsia="Calibri" w:hAnsi="Arial" w:cs="Arial"/>
          <w:iCs/>
          <w:color w:val="000000"/>
        </w:rPr>
        <w:t xml:space="preserve">The </w:t>
      </w:r>
      <w:r w:rsidR="00D642A8">
        <w:rPr>
          <w:rFonts w:ascii="Arial" w:eastAsia="Calibri" w:hAnsi="Arial" w:cs="Arial"/>
          <w:iCs/>
          <w:color w:val="000000"/>
        </w:rPr>
        <w:t>region’s</w:t>
      </w:r>
      <w:r w:rsidR="00F06CA6">
        <w:rPr>
          <w:rFonts w:ascii="Arial" w:eastAsia="Calibri" w:hAnsi="Arial" w:cs="Arial"/>
          <w:iCs/>
          <w:color w:val="000000"/>
        </w:rPr>
        <w:t xml:space="preserve"> outstanding geological features</w:t>
      </w:r>
      <w:r w:rsidR="00D642A8">
        <w:rPr>
          <w:rFonts w:ascii="Arial" w:eastAsia="Calibri" w:hAnsi="Arial" w:cs="Arial"/>
          <w:iCs/>
          <w:color w:val="000000"/>
        </w:rPr>
        <w:t xml:space="preserve"> include</w:t>
      </w:r>
      <w:r w:rsidR="000D1CB5">
        <w:rPr>
          <w:rFonts w:ascii="Arial" w:hAnsi="Arial" w:cs="Arial"/>
        </w:rPr>
        <w:t xml:space="preserve"> the active </w:t>
      </w:r>
      <w:r w:rsidR="000D1CB5" w:rsidRPr="00162616">
        <w:rPr>
          <w:rFonts w:ascii="Arial" w:hAnsi="Arial" w:cs="Arial"/>
        </w:rPr>
        <w:t>dune</w:t>
      </w:r>
      <w:r>
        <w:rPr>
          <w:rFonts w:ascii="Arial" w:hAnsi="Arial" w:cs="Arial"/>
        </w:rPr>
        <w:t xml:space="preserve"> </w:t>
      </w:r>
      <w:r w:rsidR="000D1CB5" w:rsidRPr="00162616">
        <w:rPr>
          <w:rFonts w:ascii="Arial" w:hAnsi="Arial" w:cs="Arial"/>
        </w:rPr>
        <w:t>fields</w:t>
      </w:r>
      <w:r w:rsidR="000D1CB5">
        <w:rPr>
          <w:rFonts w:ascii="Arial" w:hAnsi="Arial" w:cs="Arial"/>
        </w:rPr>
        <w:t xml:space="preserve"> of Shelburne Bay and Cape Flattery</w:t>
      </w:r>
      <w:r w:rsidR="00D642A8">
        <w:rPr>
          <w:rFonts w:ascii="Arial" w:hAnsi="Arial" w:cs="Arial"/>
        </w:rPr>
        <w:t>,</w:t>
      </w:r>
      <w:r w:rsidR="00906F3B">
        <w:rPr>
          <w:rFonts w:ascii="Arial" w:hAnsi="Arial" w:cs="Arial"/>
        </w:rPr>
        <w:t xml:space="preserve"> the</w:t>
      </w:r>
      <w:r w:rsidR="00AD0547">
        <w:rPr>
          <w:rFonts w:ascii="Arial" w:hAnsi="Arial" w:cs="Arial"/>
        </w:rPr>
        <w:t xml:space="preserve"> </w:t>
      </w:r>
      <w:r w:rsidR="00931F4B">
        <w:rPr>
          <w:rFonts w:ascii="Arial" w:hAnsi="Arial" w:cs="Arial"/>
        </w:rPr>
        <w:t>remarkable granite boulder fields</w:t>
      </w:r>
      <w:r w:rsidR="00906F3B">
        <w:rPr>
          <w:rFonts w:ascii="Arial" w:hAnsi="Arial" w:cs="Arial"/>
        </w:rPr>
        <w:t xml:space="preserve"> of Cape Melville </w:t>
      </w:r>
      <w:r w:rsidR="00931F4B" w:rsidRPr="00162616">
        <w:rPr>
          <w:rFonts w:ascii="Arial" w:hAnsi="Arial" w:cs="Arial"/>
        </w:rPr>
        <w:t>and</w:t>
      </w:r>
      <w:r w:rsidR="00931F4B">
        <w:rPr>
          <w:rFonts w:ascii="Arial" w:hAnsi="Arial" w:cs="Arial"/>
        </w:rPr>
        <w:t xml:space="preserve"> </w:t>
      </w:r>
      <w:r w:rsidR="00740514">
        <w:rPr>
          <w:rFonts w:ascii="Arial" w:hAnsi="Arial" w:cs="Arial"/>
        </w:rPr>
        <w:t>hundreds of kilometres of undisturbed coastline adjoin</w:t>
      </w:r>
      <w:r w:rsidR="00D642A8">
        <w:rPr>
          <w:rFonts w:ascii="Arial" w:hAnsi="Arial" w:cs="Arial"/>
        </w:rPr>
        <w:t>ing</w:t>
      </w:r>
      <w:r w:rsidR="00931F4B">
        <w:rPr>
          <w:rFonts w:ascii="Arial" w:hAnsi="Arial" w:cs="Arial"/>
        </w:rPr>
        <w:t xml:space="preserve"> the Great Barrier Reef World Heritage Area. </w:t>
      </w:r>
    </w:p>
    <w:p w:rsidR="00EC221D" w:rsidRDefault="00EC221D" w:rsidP="00EC221D">
      <w:pPr>
        <w:rPr>
          <w:rFonts w:ascii="Arial" w:hAnsi="Arial" w:cs="Arial"/>
        </w:rPr>
      </w:pPr>
      <w:r>
        <w:rPr>
          <w:rFonts w:ascii="Arial" w:hAnsi="Arial" w:cs="Arial"/>
        </w:rPr>
        <w:t xml:space="preserve">Cape York Peninsula </w:t>
      </w:r>
      <w:r w:rsidRPr="00162616">
        <w:rPr>
          <w:rFonts w:ascii="Arial" w:hAnsi="Arial" w:cs="Arial"/>
        </w:rPr>
        <w:t xml:space="preserve">supports some of the </w:t>
      </w:r>
      <w:r>
        <w:rPr>
          <w:rFonts w:ascii="Arial" w:hAnsi="Arial" w:cs="Arial"/>
        </w:rPr>
        <w:t xml:space="preserve">last remaining large areas of </w:t>
      </w:r>
      <w:proofErr w:type="spellStart"/>
      <w:r w:rsidR="009758E5">
        <w:rPr>
          <w:rFonts w:ascii="Arial" w:hAnsi="Arial" w:cs="Arial"/>
        </w:rPr>
        <w:t>savanna</w:t>
      </w:r>
      <w:proofErr w:type="spellEnd"/>
      <w:r w:rsidRPr="00162616">
        <w:rPr>
          <w:rFonts w:ascii="Arial" w:hAnsi="Arial" w:cs="Arial"/>
        </w:rPr>
        <w:t xml:space="preserve"> </w:t>
      </w:r>
      <w:r>
        <w:rPr>
          <w:rFonts w:ascii="Arial" w:hAnsi="Arial" w:cs="Arial"/>
        </w:rPr>
        <w:t>in good condition anywhere in the world</w:t>
      </w:r>
      <w:r w:rsidRPr="00162616">
        <w:rPr>
          <w:rFonts w:ascii="Arial" w:hAnsi="Arial" w:cs="Arial"/>
        </w:rPr>
        <w:t>.</w:t>
      </w:r>
      <w:r>
        <w:rPr>
          <w:rFonts w:ascii="Arial" w:hAnsi="Arial" w:cs="Arial"/>
        </w:rPr>
        <w:t xml:space="preserve"> </w:t>
      </w:r>
      <w:r w:rsidR="000D1CB5">
        <w:rPr>
          <w:rFonts w:ascii="Arial" w:hAnsi="Arial" w:cs="Arial"/>
        </w:rPr>
        <w:t xml:space="preserve">The </w:t>
      </w:r>
      <w:r>
        <w:rPr>
          <w:rFonts w:ascii="Arial" w:hAnsi="Arial" w:cs="Arial"/>
        </w:rPr>
        <w:t>p</w:t>
      </w:r>
      <w:r w:rsidR="000D1CB5">
        <w:rPr>
          <w:rFonts w:ascii="Arial" w:hAnsi="Arial" w:cs="Arial"/>
        </w:rPr>
        <w:t xml:space="preserve">eninsula </w:t>
      </w:r>
      <w:r w:rsidR="000D1CB5" w:rsidRPr="00162616">
        <w:rPr>
          <w:rFonts w:ascii="Arial" w:hAnsi="Arial" w:cs="Arial"/>
        </w:rPr>
        <w:t xml:space="preserve">also </w:t>
      </w:r>
      <w:r w:rsidR="000D1CB5">
        <w:rPr>
          <w:rFonts w:ascii="Arial" w:hAnsi="Arial" w:cs="Arial"/>
        </w:rPr>
        <w:t>includes</w:t>
      </w:r>
      <w:r w:rsidR="000D1CB5" w:rsidRPr="00162616">
        <w:rPr>
          <w:rFonts w:ascii="Arial" w:hAnsi="Arial" w:cs="Arial"/>
        </w:rPr>
        <w:t xml:space="preserve"> a large number of </w:t>
      </w:r>
      <w:r w:rsidR="00D642A8">
        <w:rPr>
          <w:rFonts w:ascii="Arial" w:hAnsi="Arial" w:cs="Arial"/>
        </w:rPr>
        <w:t xml:space="preserve">high integrity </w:t>
      </w:r>
      <w:r w:rsidR="000D1CB5" w:rsidRPr="00162616">
        <w:rPr>
          <w:rFonts w:ascii="Arial" w:hAnsi="Arial" w:cs="Arial"/>
        </w:rPr>
        <w:t>perennial river</w:t>
      </w:r>
      <w:r w:rsidR="000D1CB5">
        <w:rPr>
          <w:rFonts w:ascii="Arial" w:hAnsi="Arial" w:cs="Arial"/>
        </w:rPr>
        <w:t xml:space="preserve"> catchment</w:t>
      </w:r>
      <w:r w:rsidR="000D1CB5" w:rsidRPr="00162616">
        <w:rPr>
          <w:rFonts w:ascii="Arial" w:hAnsi="Arial" w:cs="Arial"/>
        </w:rPr>
        <w:t>s and wetland</w:t>
      </w:r>
      <w:r w:rsidR="000D1CB5">
        <w:rPr>
          <w:rFonts w:ascii="Arial" w:hAnsi="Arial" w:cs="Arial"/>
        </w:rPr>
        <w:t xml:space="preserve"> complexe</w:t>
      </w:r>
      <w:r w:rsidR="000D1CB5" w:rsidRPr="00162616">
        <w:rPr>
          <w:rFonts w:ascii="Arial" w:hAnsi="Arial" w:cs="Arial"/>
        </w:rPr>
        <w:t>s</w:t>
      </w:r>
      <w:r w:rsidR="000D1CB5">
        <w:rPr>
          <w:rFonts w:ascii="Arial" w:hAnsi="Arial" w:cs="Arial"/>
        </w:rPr>
        <w:t>,</w:t>
      </w:r>
      <w:r w:rsidR="000D1CB5" w:rsidRPr="00162616">
        <w:rPr>
          <w:rFonts w:ascii="Arial" w:hAnsi="Arial" w:cs="Arial"/>
        </w:rPr>
        <w:t xml:space="preserve"> which </w:t>
      </w:r>
      <w:r w:rsidR="000D1CB5">
        <w:rPr>
          <w:rFonts w:ascii="Arial" w:hAnsi="Arial" w:cs="Arial"/>
        </w:rPr>
        <w:t xml:space="preserve">represent important </w:t>
      </w:r>
      <w:r w:rsidR="000D1CB5" w:rsidRPr="00162616">
        <w:rPr>
          <w:rFonts w:ascii="Arial" w:hAnsi="Arial" w:cs="Arial"/>
        </w:rPr>
        <w:t xml:space="preserve">seasonal refuges for many northern Australian </w:t>
      </w:r>
      <w:r w:rsidR="000D1CB5">
        <w:rPr>
          <w:rFonts w:ascii="Arial" w:hAnsi="Arial" w:cs="Arial"/>
        </w:rPr>
        <w:t xml:space="preserve">animal species </w:t>
      </w:r>
      <w:r w:rsidR="000D1CB5" w:rsidRPr="00162616">
        <w:rPr>
          <w:rFonts w:ascii="Arial" w:hAnsi="Arial" w:cs="Arial"/>
        </w:rPr>
        <w:t>and international migratory bird</w:t>
      </w:r>
      <w:r w:rsidR="000D1CB5">
        <w:rPr>
          <w:rFonts w:ascii="Arial" w:hAnsi="Arial" w:cs="Arial"/>
        </w:rPr>
        <w:t>s</w:t>
      </w:r>
      <w:r w:rsidR="000D1CB5" w:rsidRPr="00162616">
        <w:rPr>
          <w:rFonts w:ascii="Arial" w:hAnsi="Arial" w:cs="Arial"/>
        </w:rPr>
        <w:t>.</w:t>
      </w:r>
      <w:r w:rsidR="000D1CB5">
        <w:rPr>
          <w:rFonts w:ascii="Arial" w:hAnsi="Arial" w:cs="Arial"/>
        </w:rPr>
        <w:t xml:space="preserve"> </w:t>
      </w:r>
    </w:p>
    <w:p w:rsidR="000D1CB5" w:rsidRPr="00162616" w:rsidRDefault="000D1CB5" w:rsidP="000D1CB5">
      <w:pPr>
        <w:rPr>
          <w:rFonts w:ascii="Arial" w:hAnsi="Arial" w:cs="Arial"/>
        </w:rPr>
      </w:pPr>
      <w:r>
        <w:rPr>
          <w:rFonts w:ascii="Arial" w:hAnsi="Arial" w:cs="Arial"/>
        </w:rPr>
        <w:t xml:space="preserve">Even though the </w:t>
      </w:r>
      <w:r w:rsidR="00D100F8">
        <w:rPr>
          <w:rFonts w:ascii="Arial" w:hAnsi="Arial" w:cs="Arial"/>
        </w:rPr>
        <w:t xml:space="preserve">region </w:t>
      </w:r>
      <w:r>
        <w:rPr>
          <w:rFonts w:ascii="Arial" w:hAnsi="Arial" w:cs="Arial"/>
        </w:rPr>
        <w:t>accounts for</w:t>
      </w:r>
      <w:r w:rsidRPr="00162616">
        <w:rPr>
          <w:rFonts w:ascii="Arial" w:hAnsi="Arial" w:cs="Arial"/>
        </w:rPr>
        <w:t xml:space="preserve"> only </w:t>
      </w:r>
      <w:r w:rsidR="00563F07">
        <w:rPr>
          <w:rFonts w:ascii="Arial" w:hAnsi="Arial" w:cs="Arial"/>
        </w:rPr>
        <w:t xml:space="preserve">three </w:t>
      </w:r>
      <w:r w:rsidR="00BD3C71">
        <w:rPr>
          <w:rFonts w:ascii="Arial" w:hAnsi="Arial" w:cs="Arial"/>
        </w:rPr>
        <w:t>per cent</w:t>
      </w:r>
      <w:r w:rsidRPr="00162616">
        <w:rPr>
          <w:rFonts w:ascii="Arial" w:hAnsi="Arial" w:cs="Arial"/>
        </w:rPr>
        <w:t xml:space="preserve"> </w:t>
      </w:r>
      <w:r>
        <w:rPr>
          <w:rFonts w:ascii="Arial" w:hAnsi="Arial" w:cs="Arial"/>
        </w:rPr>
        <w:t>of the Australian landmass, it contains</w:t>
      </w:r>
      <w:r w:rsidRPr="00162616">
        <w:rPr>
          <w:rFonts w:ascii="Arial" w:hAnsi="Arial" w:cs="Arial"/>
        </w:rPr>
        <w:t xml:space="preserve"> 18.5</w:t>
      </w:r>
      <w:r w:rsidR="00906F3B">
        <w:rPr>
          <w:rFonts w:ascii="Arial" w:hAnsi="Arial" w:cs="Arial"/>
        </w:rPr>
        <w:t xml:space="preserve"> per cent </w:t>
      </w:r>
      <w:r w:rsidRPr="00162616">
        <w:rPr>
          <w:rFonts w:ascii="Arial" w:hAnsi="Arial" w:cs="Arial"/>
        </w:rPr>
        <w:t>of Australian plant species</w:t>
      </w:r>
      <w:r>
        <w:rPr>
          <w:rFonts w:ascii="Arial" w:hAnsi="Arial" w:cs="Arial"/>
        </w:rPr>
        <w:t>, including</w:t>
      </w:r>
      <w:r w:rsidRPr="00162616">
        <w:rPr>
          <w:rFonts w:ascii="Arial" w:hAnsi="Arial" w:cs="Arial"/>
        </w:rPr>
        <w:t xml:space="preserve"> </w:t>
      </w:r>
      <w:r w:rsidR="007948EA">
        <w:rPr>
          <w:rFonts w:ascii="Arial" w:hAnsi="Arial" w:cs="Arial"/>
        </w:rPr>
        <w:t xml:space="preserve">more than </w:t>
      </w:r>
      <w:r w:rsidRPr="00162616">
        <w:rPr>
          <w:rFonts w:ascii="Arial" w:hAnsi="Arial" w:cs="Arial"/>
        </w:rPr>
        <w:t xml:space="preserve">3,300 vascular plant species </w:t>
      </w:r>
      <w:r>
        <w:rPr>
          <w:rFonts w:ascii="Arial" w:hAnsi="Arial" w:cs="Arial"/>
        </w:rPr>
        <w:t>and</w:t>
      </w:r>
      <w:r w:rsidRPr="00162616">
        <w:rPr>
          <w:rFonts w:ascii="Arial" w:hAnsi="Arial" w:cs="Arial"/>
        </w:rPr>
        <w:t xml:space="preserve"> 1,100 rainforest species. </w:t>
      </w:r>
      <w:r>
        <w:rPr>
          <w:rFonts w:ascii="Arial" w:hAnsi="Arial" w:cs="Arial"/>
        </w:rPr>
        <w:t>It is also</w:t>
      </w:r>
      <w:r w:rsidRPr="00162616">
        <w:rPr>
          <w:rFonts w:ascii="Arial" w:hAnsi="Arial" w:cs="Arial"/>
        </w:rPr>
        <w:t xml:space="preserve"> </w:t>
      </w:r>
      <w:r>
        <w:rPr>
          <w:rFonts w:ascii="Arial" w:hAnsi="Arial" w:cs="Arial"/>
        </w:rPr>
        <w:t xml:space="preserve">significant for </w:t>
      </w:r>
      <w:r w:rsidR="0028384D">
        <w:rPr>
          <w:rFonts w:ascii="Arial" w:hAnsi="Arial" w:cs="Arial"/>
        </w:rPr>
        <w:t xml:space="preserve">the </w:t>
      </w:r>
      <w:r w:rsidRPr="00162616">
        <w:rPr>
          <w:rFonts w:ascii="Arial" w:hAnsi="Arial" w:cs="Arial"/>
        </w:rPr>
        <w:t xml:space="preserve">diversity </w:t>
      </w:r>
      <w:r>
        <w:rPr>
          <w:rFonts w:ascii="Arial" w:hAnsi="Arial" w:cs="Arial"/>
        </w:rPr>
        <w:t xml:space="preserve">of </w:t>
      </w:r>
      <w:r w:rsidR="0028384D">
        <w:rPr>
          <w:rFonts w:ascii="Arial" w:hAnsi="Arial" w:cs="Arial"/>
        </w:rPr>
        <w:t xml:space="preserve">its </w:t>
      </w:r>
      <w:r w:rsidRPr="00162616">
        <w:rPr>
          <w:rFonts w:ascii="Arial" w:hAnsi="Arial" w:cs="Arial"/>
        </w:rPr>
        <w:t>reptiles, frogs, butterflies, orchids, sedges, grasses and mangrove</w:t>
      </w:r>
      <w:r>
        <w:rPr>
          <w:rFonts w:ascii="Arial" w:hAnsi="Arial" w:cs="Arial"/>
        </w:rPr>
        <w:t xml:space="preserve"> </w:t>
      </w:r>
      <w:r w:rsidRPr="00162616">
        <w:rPr>
          <w:rFonts w:ascii="Arial" w:hAnsi="Arial" w:cs="Arial"/>
        </w:rPr>
        <w:t>s</w:t>
      </w:r>
      <w:r>
        <w:rPr>
          <w:rFonts w:ascii="Arial" w:hAnsi="Arial" w:cs="Arial"/>
        </w:rPr>
        <w:t>pecies</w:t>
      </w:r>
      <w:r w:rsidR="00EC221D">
        <w:rPr>
          <w:rFonts w:ascii="Arial" w:hAnsi="Arial" w:cs="Arial"/>
        </w:rPr>
        <w:t xml:space="preserve"> –</w:t>
      </w:r>
      <w:r w:rsidR="00563F07">
        <w:rPr>
          <w:rFonts w:ascii="Arial" w:hAnsi="Arial" w:cs="Arial"/>
        </w:rPr>
        <w:t xml:space="preserve"> </w:t>
      </w:r>
      <w:r w:rsidR="00EC221D">
        <w:rPr>
          <w:rFonts w:ascii="Arial" w:hAnsi="Arial" w:cs="Arial"/>
        </w:rPr>
        <w:t xml:space="preserve">many of which </w:t>
      </w:r>
      <w:r w:rsidR="00563F07">
        <w:rPr>
          <w:rFonts w:ascii="Arial" w:hAnsi="Arial" w:cs="Arial"/>
        </w:rPr>
        <w:t>are found only on the peninsula</w:t>
      </w:r>
      <w:r w:rsidRPr="00162616">
        <w:rPr>
          <w:rFonts w:ascii="Arial" w:hAnsi="Arial" w:cs="Arial"/>
        </w:rPr>
        <w:t xml:space="preserve">. </w:t>
      </w:r>
    </w:p>
    <w:p w:rsidR="00FF364D" w:rsidRDefault="00FF364D" w:rsidP="00FF364D">
      <w:pPr>
        <w:rPr>
          <w:rFonts w:ascii="Arial" w:eastAsia="Calibri" w:hAnsi="Arial" w:cs="Arial"/>
          <w:iCs/>
          <w:color w:val="000000"/>
        </w:rPr>
      </w:pPr>
      <w:r w:rsidRPr="00D50D51">
        <w:rPr>
          <w:rFonts w:ascii="Arial" w:eastAsia="Calibri" w:hAnsi="Arial" w:cs="Arial"/>
          <w:iCs/>
          <w:color w:val="000000"/>
        </w:rPr>
        <w:t xml:space="preserve">Cape York </w:t>
      </w:r>
      <w:r>
        <w:rPr>
          <w:rFonts w:ascii="Arial" w:eastAsia="Calibri" w:hAnsi="Arial" w:cs="Arial"/>
          <w:iCs/>
          <w:color w:val="000000"/>
        </w:rPr>
        <w:t xml:space="preserve">Peninsula </w:t>
      </w:r>
      <w:r w:rsidRPr="00D50D51">
        <w:rPr>
          <w:rFonts w:ascii="Arial" w:eastAsia="Calibri" w:hAnsi="Arial" w:cs="Arial"/>
          <w:iCs/>
          <w:color w:val="000000"/>
        </w:rPr>
        <w:t xml:space="preserve">has long been recognised as </w:t>
      </w:r>
      <w:r>
        <w:rPr>
          <w:rFonts w:ascii="Arial" w:eastAsia="Calibri" w:hAnsi="Arial" w:cs="Arial"/>
          <w:iCs/>
          <w:color w:val="000000"/>
        </w:rPr>
        <w:t xml:space="preserve">one of Australia’s most important heritage places – a place with a rich and diverse Indigenous story, where culture remains strong and communities have cared for their country since time immemorial. It is a vast area with spectacular landscapes of exceptional beauty and a mosaic of ecosystems supporting extraordinary biological biodiversity. </w:t>
      </w:r>
      <w:proofErr w:type="spellStart"/>
      <w:r>
        <w:rPr>
          <w:rFonts w:ascii="Arial" w:eastAsia="Calibri" w:hAnsi="Arial" w:cs="Arial"/>
          <w:iCs/>
          <w:color w:val="000000"/>
        </w:rPr>
        <w:t>Savanna</w:t>
      </w:r>
      <w:proofErr w:type="spellEnd"/>
      <w:r>
        <w:rPr>
          <w:rFonts w:ascii="Arial" w:eastAsia="Calibri" w:hAnsi="Arial" w:cs="Arial"/>
          <w:iCs/>
          <w:color w:val="000000"/>
        </w:rPr>
        <w:t xml:space="preserve"> woodlands, </w:t>
      </w:r>
      <w:r w:rsidRPr="007F55A7">
        <w:rPr>
          <w:rFonts w:ascii="Arial" w:eastAsia="Calibri" w:hAnsi="Arial" w:cs="Arial"/>
          <w:iCs/>
          <w:color w:val="000000"/>
        </w:rPr>
        <w:t>r</w:t>
      </w:r>
      <w:r w:rsidRPr="00747C06">
        <w:rPr>
          <w:rFonts w:ascii="Arial" w:eastAsia="Calibri" w:hAnsi="Arial" w:cs="Arial"/>
          <w:iCs/>
          <w:color w:val="000000"/>
        </w:rPr>
        <w:t>ainforest</w:t>
      </w:r>
      <w:r>
        <w:rPr>
          <w:rFonts w:ascii="Arial" w:eastAsia="Calibri" w:hAnsi="Arial" w:cs="Arial"/>
          <w:iCs/>
          <w:color w:val="000000"/>
        </w:rPr>
        <w:t xml:space="preserve"> and spectacular sandstone escarpments adjoin vast river catchments and wetlands. </w:t>
      </w:r>
      <w:r>
        <w:rPr>
          <w:rFonts w:ascii="Arial" w:hAnsi="Arial" w:cs="Arial"/>
        </w:rPr>
        <w:t>T</w:t>
      </w:r>
      <w:r w:rsidRPr="00877281">
        <w:rPr>
          <w:rFonts w:ascii="Arial" w:hAnsi="Arial" w:cs="Arial"/>
        </w:rPr>
        <w:t xml:space="preserve">he integrity of </w:t>
      </w:r>
      <w:r>
        <w:rPr>
          <w:rFonts w:ascii="Arial" w:hAnsi="Arial" w:cs="Arial"/>
        </w:rPr>
        <w:t xml:space="preserve">the peninsula’s </w:t>
      </w:r>
      <w:r w:rsidRPr="00877281">
        <w:rPr>
          <w:rFonts w:ascii="Arial" w:hAnsi="Arial" w:cs="Arial"/>
        </w:rPr>
        <w:t xml:space="preserve">interconnecting ecosystems and </w:t>
      </w:r>
      <w:r>
        <w:rPr>
          <w:rFonts w:ascii="Arial" w:hAnsi="Arial" w:cs="Arial"/>
        </w:rPr>
        <w:t xml:space="preserve">their </w:t>
      </w:r>
      <w:r w:rsidRPr="00877281">
        <w:rPr>
          <w:rFonts w:ascii="Arial" w:hAnsi="Arial" w:cs="Arial"/>
        </w:rPr>
        <w:t>evolution</w:t>
      </w:r>
      <w:r>
        <w:rPr>
          <w:rFonts w:ascii="Arial" w:hAnsi="Arial" w:cs="Arial"/>
        </w:rPr>
        <w:t xml:space="preserve">ary links with New Guinea make it one of a kind. Many </w:t>
      </w:r>
      <w:r w:rsidRPr="00877281">
        <w:rPr>
          <w:rFonts w:ascii="Arial" w:hAnsi="Arial" w:cs="Arial"/>
        </w:rPr>
        <w:t xml:space="preserve">of its plants and animals </w:t>
      </w:r>
      <w:r>
        <w:rPr>
          <w:rFonts w:ascii="Arial" w:hAnsi="Arial" w:cs="Arial"/>
        </w:rPr>
        <w:t xml:space="preserve">are </w:t>
      </w:r>
      <w:r w:rsidRPr="00877281">
        <w:rPr>
          <w:rFonts w:ascii="Arial" w:hAnsi="Arial" w:cs="Arial"/>
        </w:rPr>
        <w:t>found nowhere else in the world</w:t>
      </w:r>
      <w:r>
        <w:rPr>
          <w:rFonts w:ascii="Arial" w:hAnsi="Arial" w:cs="Arial"/>
        </w:rPr>
        <w:t>.</w:t>
      </w:r>
    </w:p>
    <w:p w:rsidR="00352ABF" w:rsidRDefault="00352ABF" w:rsidP="007769A8">
      <w:pPr>
        <w:pStyle w:val="Default"/>
        <w:tabs>
          <w:tab w:val="left" w:pos="8222"/>
          <w:tab w:val="left" w:pos="8364"/>
          <w:tab w:val="left" w:pos="8505"/>
        </w:tabs>
        <w:spacing w:after="200" w:line="276" w:lineRule="auto"/>
        <w:ind w:right="804"/>
        <w:rPr>
          <w:rFonts w:ascii="Arial" w:hAnsi="Arial" w:cs="Arial"/>
          <w:b/>
          <w:color w:val="365F91"/>
        </w:rPr>
      </w:pPr>
    </w:p>
    <w:p w:rsidR="007769A8" w:rsidRPr="001B46B3" w:rsidRDefault="007769A8" w:rsidP="007769A8">
      <w:pPr>
        <w:pStyle w:val="Default"/>
        <w:tabs>
          <w:tab w:val="left" w:pos="8222"/>
          <w:tab w:val="left" w:pos="8364"/>
          <w:tab w:val="left" w:pos="8505"/>
        </w:tabs>
        <w:spacing w:after="200" w:line="276" w:lineRule="auto"/>
        <w:ind w:right="804"/>
        <w:rPr>
          <w:rFonts w:ascii="Arial" w:hAnsi="Arial" w:cs="Arial"/>
          <w:b/>
          <w:color w:val="365F91"/>
        </w:rPr>
      </w:pPr>
      <w:r w:rsidRPr="001B46B3">
        <w:rPr>
          <w:rFonts w:ascii="Arial" w:hAnsi="Arial" w:cs="Arial"/>
          <w:b/>
          <w:color w:val="365F91"/>
        </w:rPr>
        <w:t>The world heritage nomination</w:t>
      </w:r>
    </w:p>
    <w:p w:rsidR="007769A8" w:rsidRDefault="007769A8" w:rsidP="007769A8">
      <w:pPr>
        <w:autoSpaceDE w:val="0"/>
        <w:autoSpaceDN w:val="0"/>
        <w:adjustRightInd w:val="0"/>
        <w:spacing w:after="0" w:line="240" w:lineRule="auto"/>
        <w:rPr>
          <w:rFonts w:ascii="Arial" w:hAnsi="Arial" w:cs="Arial"/>
        </w:rPr>
      </w:pPr>
      <w:r w:rsidRPr="005C4104">
        <w:rPr>
          <w:rFonts w:ascii="Arial" w:hAnsi="Arial" w:cs="Arial"/>
        </w:rPr>
        <w:t xml:space="preserve">The </w:t>
      </w:r>
      <w:r>
        <w:rPr>
          <w:rFonts w:ascii="Arial" w:hAnsi="Arial" w:cs="Arial"/>
        </w:rPr>
        <w:t xml:space="preserve">world heritage </w:t>
      </w:r>
      <w:r w:rsidRPr="005C4104">
        <w:rPr>
          <w:rFonts w:ascii="Arial" w:hAnsi="Arial" w:cs="Arial"/>
        </w:rPr>
        <w:t xml:space="preserve">nomination </w:t>
      </w:r>
      <w:r>
        <w:rPr>
          <w:rFonts w:ascii="Arial" w:hAnsi="Arial" w:cs="Arial"/>
        </w:rPr>
        <w:t xml:space="preserve">document </w:t>
      </w:r>
      <w:r w:rsidRPr="005C4104">
        <w:rPr>
          <w:rFonts w:ascii="Arial" w:hAnsi="Arial" w:cs="Arial"/>
        </w:rPr>
        <w:t xml:space="preserve">is </w:t>
      </w:r>
      <w:r w:rsidR="00744B77">
        <w:rPr>
          <w:rFonts w:ascii="Arial" w:hAnsi="Arial" w:cs="Arial"/>
        </w:rPr>
        <w:t>prepared in consultation with key inter</w:t>
      </w:r>
      <w:r w:rsidR="00FC52A2">
        <w:rPr>
          <w:rFonts w:ascii="Arial" w:hAnsi="Arial" w:cs="Arial"/>
        </w:rPr>
        <w:t>e</w:t>
      </w:r>
      <w:r w:rsidR="00744B77">
        <w:rPr>
          <w:rFonts w:ascii="Arial" w:hAnsi="Arial" w:cs="Arial"/>
        </w:rPr>
        <w:t xml:space="preserve">st </w:t>
      </w:r>
      <w:r w:rsidR="00FC52A2">
        <w:rPr>
          <w:rFonts w:ascii="Arial" w:hAnsi="Arial" w:cs="Arial"/>
        </w:rPr>
        <w:t xml:space="preserve">groups </w:t>
      </w:r>
      <w:r w:rsidR="009758E5">
        <w:rPr>
          <w:rFonts w:ascii="Arial" w:hAnsi="Arial" w:cs="Arial"/>
        </w:rPr>
        <w:t xml:space="preserve">and the community </w:t>
      </w:r>
      <w:r w:rsidR="00FC52A2">
        <w:rPr>
          <w:rFonts w:ascii="Arial" w:hAnsi="Arial" w:cs="Arial"/>
        </w:rPr>
        <w:t>and submitted</w:t>
      </w:r>
      <w:r w:rsidR="00744B77" w:rsidRPr="005C4104">
        <w:rPr>
          <w:rFonts w:ascii="Arial" w:hAnsi="Arial" w:cs="Arial"/>
        </w:rPr>
        <w:t xml:space="preserve"> </w:t>
      </w:r>
      <w:r w:rsidRPr="005C4104">
        <w:rPr>
          <w:rFonts w:ascii="Arial" w:hAnsi="Arial" w:cs="Arial"/>
        </w:rPr>
        <w:t xml:space="preserve">by the Australian Government. </w:t>
      </w:r>
      <w:r>
        <w:rPr>
          <w:rFonts w:ascii="Arial" w:hAnsi="Arial" w:cs="Arial"/>
        </w:rPr>
        <w:t xml:space="preserve">The nomination must provide comprehensive </w:t>
      </w:r>
      <w:r w:rsidRPr="005C4104">
        <w:rPr>
          <w:rFonts w:ascii="Arial" w:hAnsi="Arial" w:cs="Arial"/>
        </w:rPr>
        <w:t>evidence</w:t>
      </w:r>
      <w:r>
        <w:rPr>
          <w:rFonts w:ascii="Arial" w:hAnsi="Arial" w:cs="Arial"/>
        </w:rPr>
        <w:t xml:space="preserve">, through national and international comparisons, of how the nominated </w:t>
      </w:r>
      <w:r w:rsidR="004F7C45">
        <w:rPr>
          <w:rFonts w:ascii="Arial" w:hAnsi="Arial" w:cs="Arial"/>
        </w:rPr>
        <w:t xml:space="preserve">areas </w:t>
      </w:r>
      <w:r>
        <w:rPr>
          <w:rFonts w:ascii="Arial" w:hAnsi="Arial" w:cs="Arial"/>
        </w:rPr>
        <w:t xml:space="preserve">demonstrate outstanding universal value. </w:t>
      </w:r>
    </w:p>
    <w:p w:rsidR="007769A8" w:rsidRDefault="007769A8" w:rsidP="007769A8">
      <w:pPr>
        <w:autoSpaceDE w:val="0"/>
        <w:autoSpaceDN w:val="0"/>
        <w:adjustRightInd w:val="0"/>
        <w:spacing w:after="0" w:line="240" w:lineRule="auto"/>
        <w:rPr>
          <w:rFonts w:ascii="Arial" w:hAnsi="Arial" w:cs="Arial"/>
        </w:rPr>
      </w:pPr>
    </w:p>
    <w:p w:rsidR="007769A8" w:rsidRPr="007769A8" w:rsidRDefault="007769A8" w:rsidP="007769A8">
      <w:pPr>
        <w:pStyle w:val="Default"/>
        <w:tabs>
          <w:tab w:val="left" w:pos="8222"/>
          <w:tab w:val="left" w:pos="8364"/>
          <w:tab w:val="left" w:pos="8505"/>
        </w:tabs>
        <w:spacing w:after="200" w:line="276" w:lineRule="auto"/>
        <w:ind w:right="804"/>
        <w:rPr>
          <w:rFonts w:ascii="Arial" w:hAnsi="Arial" w:cs="Arial"/>
          <w:b/>
          <w:color w:val="365F91"/>
          <w:sz w:val="22"/>
          <w:szCs w:val="22"/>
        </w:rPr>
      </w:pPr>
      <w:r w:rsidRPr="007769A8">
        <w:rPr>
          <w:rFonts w:ascii="Arial" w:hAnsi="Arial" w:cs="Arial"/>
          <w:b/>
          <w:color w:val="365F91"/>
          <w:sz w:val="22"/>
          <w:szCs w:val="22"/>
        </w:rPr>
        <w:t>What is outstanding universal value?</w:t>
      </w:r>
    </w:p>
    <w:p w:rsidR="007769A8" w:rsidRPr="007769A8" w:rsidRDefault="007769A8" w:rsidP="007769A8">
      <w:pPr>
        <w:pStyle w:val="ListBullet"/>
        <w:tabs>
          <w:tab w:val="clear" w:pos="360"/>
        </w:tabs>
        <w:ind w:left="0" w:firstLine="0"/>
        <w:rPr>
          <w:rFonts w:ascii="Arial" w:hAnsi="Arial" w:cs="Arial"/>
        </w:rPr>
      </w:pPr>
      <w:r w:rsidRPr="007769A8">
        <w:rPr>
          <w:rFonts w:ascii="Arial" w:hAnsi="Arial" w:cs="Arial"/>
        </w:rPr>
        <w:lastRenderedPageBreak/>
        <w:t>Outstanding universal value is the central idea</w:t>
      </w:r>
      <w:r>
        <w:rPr>
          <w:rFonts w:ascii="Arial" w:hAnsi="Arial" w:cs="Arial"/>
        </w:rPr>
        <w:t xml:space="preserve"> </w:t>
      </w:r>
      <w:r w:rsidRPr="007769A8">
        <w:rPr>
          <w:rFonts w:ascii="Arial" w:hAnsi="Arial" w:cs="Arial"/>
        </w:rPr>
        <w:t>of the World Heritage Convention. Broadly,</w:t>
      </w:r>
      <w:r w:rsidR="00C32627">
        <w:rPr>
          <w:rFonts w:ascii="Arial" w:hAnsi="Arial" w:cs="Arial"/>
        </w:rPr>
        <w:t xml:space="preserve"> </w:t>
      </w:r>
      <w:r w:rsidRPr="007769A8">
        <w:rPr>
          <w:rFonts w:ascii="Arial" w:hAnsi="Arial" w:cs="Arial"/>
        </w:rPr>
        <w:t>its meaning follows the common sense</w:t>
      </w:r>
      <w:r>
        <w:rPr>
          <w:rFonts w:ascii="Arial" w:hAnsi="Arial" w:cs="Arial"/>
        </w:rPr>
        <w:t xml:space="preserve"> </w:t>
      </w:r>
      <w:r w:rsidRPr="007769A8">
        <w:rPr>
          <w:rFonts w:ascii="Arial" w:hAnsi="Arial" w:cs="Arial"/>
        </w:rPr>
        <w:t>interpretation of the words:</w:t>
      </w:r>
    </w:p>
    <w:p w:rsidR="00D24CF1" w:rsidRDefault="00D24CF1" w:rsidP="007769A8">
      <w:pPr>
        <w:pStyle w:val="ListBullet"/>
        <w:tabs>
          <w:tab w:val="clear" w:pos="360"/>
        </w:tabs>
        <w:ind w:left="0" w:firstLine="0"/>
        <w:rPr>
          <w:rFonts w:ascii="Arial" w:hAnsi="Arial" w:cs="Arial"/>
          <w:b/>
          <w:color w:val="365F91"/>
          <w:lang w:eastAsia="en-US"/>
        </w:rPr>
      </w:pPr>
    </w:p>
    <w:p w:rsidR="007769A8" w:rsidRPr="00BD3C71" w:rsidRDefault="007769A8" w:rsidP="007769A8">
      <w:pPr>
        <w:pStyle w:val="ListBullet"/>
        <w:tabs>
          <w:tab w:val="clear" w:pos="360"/>
        </w:tabs>
        <w:ind w:left="0" w:firstLine="0"/>
        <w:rPr>
          <w:rFonts w:ascii="Arial" w:hAnsi="Arial" w:cs="Arial"/>
        </w:rPr>
      </w:pPr>
      <w:r w:rsidRPr="00D24CF1">
        <w:rPr>
          <w:rFonts w:ascii="Arial" w:hAnsi="Arial" w:cs="Arial"/>
          <w:b/>
          <w:color w:val="365F91"/>
          <w:lang w:eastAsia="en-US"/>
        </w:rPr>
        <w:t>Outstanding</w:t>
      </w:r>
      <w:r w:rsidR="00D24CF1">
        <w:rPr>
          <w:rFonts w:ascii="Arial" w:hAnsi="Arial" w:cs="Arial"/>
          <w:b/>
          <w:color w:val="365F91"/>
          <w:lang w:eastAsia="en-US"/>
        </w:rPr>
        <w:t xml:space="preserve"> </w:t>
      </w:r>
      <w:r w:rsidR="00135C9D">
        <w:rPr>
          <w:rFonts w:ascii="Arial" w:hAnsi="Arial" w:cs="Arial"/>
        </w:rPr>
        <w:t xml:space="preserve">= </w:t>
      </w:r>
      <w:proofErr w:type="gramStart"/>
      <w:r w:rsidRPr="007769A8">
        <w:rPr>
          <w:rFonts w:ascii="Arial" w:hAnsi="Arial" w:cs="Arial"/>
        </w:rPr>
        <w:t>For</w:t>
      </w:r>
      <w:proofErr w:type="gramEnd"/>
      <w:r w:rsidRPr="007769A8">
        <w:rPr>
          <w:rFonts w:ascii="Arial" w:hAnsi="Arial" w:cs="Arial"/>
        </w:rPr>
        <w:t xml:space="preserve"> properties to be of</w:t>
      </w:r>
      <w:r>
        <w:rPr>
          <w:rFonts w:ascii="Arial" w:hAnsi="Arial" w:cs="Arial"/>
        </w:rPr>
        <w:t xml:space="preserve"> </w:t>
      </w:r>
      <w:r w:rsidRPr="007769A8">
        <w:rPr>
          <w:rFonts w:ascii="Arial" w:hAnsi="Arial" w:cs="Arial"/>
        </w:rPr>
        <w:t>outstanding universal value they should be</w:t>
      </w:r>
      <w:r>
        <w:rPr>
          <w:rFonts w:ascii="Arial" w:hAnsi="Arial" w:cs="Arial"/>
        </w:rPr>
        <w:t xml:space="preserve"> e</w:t>
      </w:r>
      <w:r w:rsidR="00D24CF1">
        <w:rPr>
          <w:rFonts w:ascii="Arial" w:hAnsi="Arial" w:cs="Arial"/>
        </w:rPr>
        <w:t xml:space="preserve">xceptional, or superlative </w:t>
      </w:r>
      <w:r w:rsidR="00050A76">
        <w:rPr>
          <w:rFonts w:ascii="Arial" w:hAnsi="Arial" w:cs="Arial"/>
        </w:rPr>
        <w:t xml:space="preserve">– </w:t>
      </w:r>
      <w:r w:rsidR="007F55A7" w:rsidRPr="007F55A7">
        <w:rPr>
          <w:rFonts w:ascii="Arial" w:hAnsi="Arial" w:cs="Arial"/>
        </w:rPr>
        <w:t xml:space="preserve">they should be </w:t>
      </w:r>
      <w:r w:rsidR="00744B77">
        <w:rPr>
          <w:rFonts w:ascii="Arial" w:hAnsi="Arial" w:cs="Arial"/>
        </w:rPr>
        <w:t xml:space="preserve">among </w:t>
      </w:r>
      <w:r w:rsidR="007F55A7" w:rsidRPr="007F55A7">
        <w:rPr>
          <w:rFonts w:ascii="Arial" w:hAnsi="Arial" w:cs="Arial"/>
        </w:rPr>
        <w:t>the most remarkable places on Earth.</w:t>
      </w:r>
    </w:p>
    <w:p w:rsidR="00D24CF1" w:rsidRDefault="00D24CF1" w:rsidP="007769A8">
      <w:pPr>
        <w:pStyle w:val="ListBullet"/>
        <w:tabs>
          <w:tab w:val="clear" w:pos="360"/>
        </w:tabs>
        <w:ind w:left="0" w:firstLine="0"/>
        <w:rPr>
          <w:rFonts w:ascii="Arial" w:hAnsi="Arial" w:cs="Arial"/>
          <w:b/>
          <w:color w:val="365F91"/>
          <w:lang w:eastAsia="en-US"/>
        </w:rPr>
      </w:pPr>
    </w:p>
    <w:p w:rsidR="007769A8" w:rsidRPr="007769A8" w:rsidRDefault="007769A8" w:rsidP="007769A8">
      <w:pPr>
        <w:pStyle w:val="ListBullet"/>
        <w:tabs>
          <w:tab w:val="clear" w:pos="360"/>
        </w:tabs>
        <w:ind w:left="0" w:firstLine="0"/>
        <w:rPr>
          <w:rFonts w:ascii="Arial" w:hAnsi="Arial" w:cs="Arial"/>
        </w:rPr>
      </w:pPr>
      <w:r w:rsidRPr="00D24CF1">
        <w:rPr>
          <w:rFonts w:ascii="Arial" w:hAnsi="Arial" w:cs="Arial"/>
          <w:b/>
          <w:color w:val="365F91"/>
          <w:lang w:eastAsia="en-US"/>
        </w:rPr>
        <w:t>Universal</w:t>
      </w:r>
      <w:r w:rsidR="00D24CF1">
        <w:rPr>
          <w:rFonts w:ascii="Arial" w:hAnsi="Arial" w:cs="Arial"/>
          <w:b/>
          <w:color w:val="365F91"/>
          <w:lang w:eastAsia="en-US"/>
        </w:rPr>
        <w:t xml:space="preserve"> </w:t>
      </w:r>
      <w:r w:rsidR="00135C9D">
        <w:rPr>
          <w:rFonts w:ascii="Arial" w:hAnsi="Arial" w:cs="Arial"/>
        </w:rPr>
        <w:t xml:space="preserve">= </w:t>
      </w:r>
      <w:r w:rsidRPr="007769A8">
        <w:rPr>
          <w:rFonts w:ascii="Arial" w:hAnsi="Arial" w:cs="Arial"/>
        </w:rPr>
        <w:t>Properties need to be outstanding</w:t>
      </w:r>
      <w:r>
        <w:rPr>
          <w:rFonts w:ascii="Arial" w:hAnsi="Arial" w:cs="Arial"/>
        </w:rPr>
        <w:t xml:space="preserve"> </w:t>
      </w:r>
      <w:r w:rsidRPr="007769A8">
        <w:rPr>
          <w:rFonts w:ascii="Arial" w:hAnsi="Arial" w:cs="Arial"/>
        </w:rPr>
        <w:t>from a global perspective. World Heritage</w:t>
      </w:r>
      <w:r w:rsidR="00050A76">
        <w:rPr>
          <w:rFonts w:ascii="Arial" w:hAnsi="Arial" w:cs="Arial"/>
        </w:rPr>
        <w:t xml:space="preserve"> </w:t>
      </w:r>
      <w:r w:rsidRPr="007769A8">
        <w:rPr>
          <w:rFonts w:ascii="Arial" w:hAnsi="Arial" w:cs="Arial"/>
        </w:rPr>
        <w:t xml:space="preserve">does not aim to recognise </w:t>
      </w:r>
      <w:r w:rsidR="004F7C45">
        <w:rPr>
          <w:rFonts w:ascii="Arial" w:hAnsi="Arial" w:cs="Arial"/>
        </w:rPr>
        <w:t>areas</w:t>
      </w:r>
      <w:r w:rsidR="004F7C45" w:rsidRPr="007769A8">
        <w:rPr>
          <w:rFonts w:ascii="Arial" w:hAnsi="Arial" w:cs="Arial"/>
        </w:rPr>
        <w:t xml:space="preserve"> </w:t>
      </w:r>
      <w:r w:rsidRPr="007769A8">
        <w:rPr>
          <w:rFonts w:ascii="Arial" w:hAnsi="Arial" w:cs="Arial"/>
        </w:rPr>
        <w:t>that are</w:t>
      </w:r>
      <w:r>
        <w:rPr>
          <w:rFonts w:ascii="Arial" w:hAnsi="Arial" w:cs="Arial"/>
        </w:rPr>
        <w:t xml:space="preserve"> </w:t>
      </w:r>
      <w:r w:rsidRPr="007769A8">
        <w:rPr>
          <w:rFonts w:ascii="Arial" w:hAnsi="Arial" w:cs="Arial"/>
        </w:rPr>
        <w:t>remarkable from solely a national or regional</w:t>
      </w:r>
      <w:r w:rsidR="00050A76">
        <w:rPr>
          <w:rFonts w:ascii="Arial" w:hAnsi="Arial" w:cs="Arial"/>
        </w:rPr>
        <w:t xml:space="preserve"> </w:t>
      </w:r>
      <w:r w:rsidRPr="007769A8">
        <w:rPr>
          <w:rFonts w:ascii="Arial" w:hAnsi="Arial" w:cs="Arial"/>
        </w:rPr>
        <w:t>perspective</w:t>
      </w:r>
      <w:r w:rsidR="00050A76">
        <w:rPr>
          <w:rFonts w:ascii="Arial" w:hAnsi="Arial" w:cs="Arial"/>
        </w:rPr>
        <w:t xml:space="preserve"> – c</w:t>
      </w:r>
      <w:r w:rsidRPr="007769A8">
        <w:rPr>
          <w:rFonts w:ascii="Arial" w:hAnsi="Arial" w:cs="Arial"/>
        </w:rPr>
        <w:t>ountries are encouraged to</w:t>
      </w:r>
      <w:r>
        <w:rPr>
          <w:rFonts w:ascii="Arial" w:hAnsi="Arial" w:cs="Arial"/>
        </w:rPr>
        <w:t xml:space="preserve"> </w:t>
      </w:r>
      <w:r w:rsidRPr="00D24CF1">
        <w:rPr>
          <w:rFonts w:ascii="Arial" w:hAnsi="Arial" w:cs="Arial"/>
        </w:rPr>
        <w:t>develop other approaches to recognise these places</w:t>
      </w:r>
      <w:r w:rsidRPr="007769A8">
        <w:rPr>
          <w:rFonts w:ascii="Arial" w:hAnsi="Arial" w:cs="Arial"/>
        </w:rPr>
        <w:t>.</w:t>
      </w:r>
    </w:p>
    <w:p w:rsidR="00D24CF1" w:rsidRDefault="00D24CF1" w:rsidP="007769A8">
      <w:pPr>
        <w:pStyle w:val="ListBullet"/>
        <w:tabs>
          <w:tab w:val="clear" w:pos="360"/>
        </w:tabs>
        <w:ind w:left="0" w:firstLine="0"/>
        <w:rPr>
          <w:rFonts w:ascii="Arial" w:hAnsi="Arial" w:cs="Arial"/>
          <w:b/>
          <w:color w:val="365F91"/>
          <w:lang w:eastAsia="en-US"/>
        </w:rPr>
      </w:pPr>
    </w:p>
    <w:p w:rsidR="007769A8" w:rsidRPr="007769A8" w:rsidRDefault="007769A8" w:rsidP="007769A8">
      <w:pPr>
        <w:pStyle w:val="ListBullet"/>
        <w:tabs>
          <w:tab w:val="clear" w:pos="360"/>
        </w:tabs>
        <w:ind w:left="0" w:firstLine="0"/>
        <w:rPr>
          <w:rFonts w:ascii="Arial" w:hAnsi="Arial" w:cs="Arial"/>
          <w:lang w:eastAsia="en-US"/>
        </w:rPr>
      </w:pPr>
      <w:r w:rsidRPr="00D24CF1">
        <w:rPr>
          <w:rFonts w:ascii="Arial" w:hAnsi="Arial" w:cs="Arial"/>
          <w:b/>
          <w:color w:val="365F91"/>
          <w:lang w:eastAsia="en-US"/>
        </w:rPr>
        <w:t>Value</w:t>
      </w:r>
      <w:r w:rsidR="00D24CF1">
        <w:rPr>
          <w:rFonts w:ascii="Arial" w:hAnsi="Arial" w:cs="Arial"/>
          <w:b/>
          <w:color w:val="365F91"/>
          <w:lang w:eastAsia="en-US"/>
        </w:rPr>
        <w:t xml:space="preserve"> </w:t>
      </w:r>
      <w:r w:rsidR="00135C9D">
        <w:rPr>
          <w:rFonts w:ascii="Arial" w:hAnsi="Arial" w:cs="Arial"/>
        </w:rPr>
        <w:t xml:space="preserve">= </w:t>
      </w:r>
      <w:r w:rsidRPr="007769A8">
        <w:rPr>
          <w:rFonts w:ascii="Arial" w:hAnsi="Arial" w:cs="Arial"/>
        </w:rPr>
        <w:t xml:space="preserve">What makes a property outstanding and universal is its “value”, or the natural and/or cultural worth of a property. This value is based on standards and processes </w:t>
      </w:r>
      <w:r w:rsidRPr="007769A8">
        <w:rPr>
          <w:rFonts w:ascii="Arial" w:hAnsi="Arial" w:cs="Arial"/>
          <w:lang w:eastAsia="en-US"/>
        </w:rPr>
        <w:t>established under the World</w:t>
      </w:r>
      <w:r>
        <w:rPr>
          <w:rFonts w:ascii="Arial" w:hAnsi="Arial" w:cs="Arial"/>
          <w:lang w:eastAsia="en-US"/>
        </w:rPr>
        <w:t xml:space="preserve"> </w:t>
      </w:r>
      <w:r w:rsidRPr="007769A8">
        <w:rPr>
          <w:rFonts w:ascii="Arial" w:hAnsi="Arial" w:cs="Arial"/>
          <w:lang w:eastAsia="en-US"/>
        </w:rPr>
        <w:t>Heritage Convention’s Operational Guidelines (see whc.unesco.org/en/guidelines).</w:t>
      </w:r>
    </w:p>
    <w:p w:rsidR="00D24CF1" w:rsidRDefault="007769A8" w:rsidP="00352ABF">
      <w:pPr>
        <w:autoSpaceDE w:val="0"/>
        <w:autoSpaceDN w:val="0"/>
        <w:adjustRightInd w:val="0"/>
        <w:spacing w:after="0"/>
      </w:pPr>
      <w:r w:rsidRPr="007769A8">
        <w:rPr>
          <w:rFonts w:ascii="Arial" w:hAnsi="Arial" w:cs="Arial"/>
        </w:rPr>
        <w:t>To be considered of outstanding universal value, a property needs to meet one or more of 10</w:t>
      </w:r>
      <w:r>
        <w:rPr>
          <w:rFonts w:ascii="Arial" w:hAnsi="Arial" w:cs="Arial"/>
        </w:rPr>
        <w:t xml:space="preserve"> </w:t>
      </w:r>
      <w:r w:rsidR="00F97428">
        <w:rPr>
          <w:rFonts w:ascii="Arial" w:hAnsi="Arial" w:cs="Arial"/>
        </w:rPr>
        <w:t xml:space="preserve">world heritage </w:t>
      </w:r>
      <w:r w:rsidRPr="007769A8">
        <w:rPr>
          <w:rFonts w:ascii="Arial" w:hAnsi="Arial" w:cs="Arial"/>
        </w:rPr>
        <w:t>criteria</w:t>
      </w:r>
      <w:r w:rsidR="009F2948">
        <w:rPr>
          <w:rFonts w:ascii="Arial" w:hAnsi="Arial" w:cs="Arial"/>
        </w:rPr>
        <w:t>. It also needs to</w:t>
      </w:r>
      <w:r w:rsidRPr="007769A8">
        <w:rPr>
          <w:rFonts w:ascii="Arial" w:hAnsi="Arial" w:cs="Arial"/>
        </w:rPr>
        <w:t xml:space="preserve"> meet the conditions of integrity and/or authenticity (for cultural properties), and have an</w:t>
      </w:r>
      <w:r>
        <w:rPr>
          <w:rFonts w:ascii="Arial" w:hAnsi="Arial" w:cs="Arial"/>
        </w:rPr>
        <w:t xml:space="preserve"> </w:t>
      </w:r>
      <w:r w:rsidRPr="007769A8">
        <w:rPr>
          <w:rFonts w:ascii="Arial" w:hAnsi="Arial" w:cs="Arial"/>
        </w:rPr>
        <w:t>adequate system of protection and management</w:t>
      </w:r>
      <w:r>
        <w:rPr>
          <w:rFonts w:ascii="Arial" w:hAnsi="Arial" w:cs="Arial"/>
        </w:rPr>
        <w:t>.</w:t>
      </w:r>
    </w:p>
    <w:p w:rsidR="00D963DC" w:rsidRDefault="00D963DC" w:rsidP="00C61849">
      <w:pPr>
        <w:pStyle w:val="Default"/>
        <w:tabs>
          <w:tab w:val="left" w:pos="8222"/>
          <w:tab w:val="left" w:pos="8364"/>
          <w:tab w:val="left" w:pos="8505"/>
        </w:tabs>
        <w:spacing w:after="200" w:line="276" w:lineRule="auto"/>
        <w:ind w:right="804"/>
        <w:rPr>
          <w:rFonts w:ascii="Arial" w:hAnsi="Arial" w:cs="Arial"/>
          <w:b/>
          <w:color w:val="365F91"/>
        </w:rPr>
      </w:pPr>
    </w:p>
    <w:p w:rsidR="00C61849" w:rsidRPr="001B46B3" w:rsidRDefault="00C61849" w:rsidP="00C61849">
      <w:pPr>
        <w:pStyle w:val="Default"/>
        <w:tabs>
          <w:tab w:val="left" w:pos="8222"/>
          <w:tab w:val="left" w:pos="8364"/>
          <w:tab w:val="left" w:pos="8505"/>
        </w:tabs>
        <w:spacing w:after="200" w:line="276" w:lineRule="auto"/>
        <w:ind w:right="804"/>
        <w:rPr>
          <w:rFonts w:ascii="Arial" w:hAnsi="Arial" w:cs="Arial"/>
          <w:b/>
          <w:color w:val="365F91"/>
        </w:rPr>
      </w:pPr>
      <w:r w:rsidRPr="001B46B3">
        <w:rPr>
          <w:rFonts w:ascii="Arial" w:hAnsi="Arial" w:cs="Arial"/>
          <w:b/>
          <w:color w:val="365F91"/>
        </w:rPr>
        <w:t>Indicative/potential world heritage values of Cape York Peninsula</w:t>
      </w:r>
    </w:p>
    <w:p w:rsidR="00F97428" w:rsidRPr="000611BC" w:rsidRDefault="003F4988" w:rsidP="001F3C96">
      <w:pPr>
        <w:pStyle w:val="Default"/>
        <w:tabs>
          <w:tab w:val="left" w:pos="8222"/>
          <w:tab w:val="left" w:pos="8364"/>
          <w:tab w:val="left" w:pos="8505"/>
        </w:tabs>
        <w:spacing w:after="200" w:line="276" w:lineRule="auto"/>
        <w:ind w:right="804"/>
        <w:rPr>
          <w:rFonts w:ascii="Arial" w:hAnsi="Arial" w:cs="Arial"/>
          <w:b/>
          <w:color w:val="auto"/>
          <w:sz w:val="22"/>
          <w:szCs w:val="22"/>
        </w:rPr>
      </w:pPr>
      <w:r w:rsidRPr="003F4988">
        <w:rPr>
          <w:rFonts w:ascii="Arial" w:hAnsi="Arial" w:cs="Arial"/>
          <w:b/>
          <w:color w:val="auto"/>
          <w:sz w:val="22"/>
          <w:szCs w:val="22"/>
        </w:rPr>
        <w:t>Cultural values</w:t>
      </w:r>
    </w:p>
    <w:p w:rsidR="00F97428" w:rsidRPr="00BA7CBA" w:rsidRDefault="00F97428" w:rsidP="00FF364D">
      <w:pPr>
        <w:rPr>
          <w:rFonts w:ascii="Arial" w:hAnsi="Arial" w:cs="Arial"/>
        </w:rPr>
      </w:pPr>
      <w:r w:rsidRPr="00BA7CBA">
        <w:rPr>
          <w:rFonts w:ascii="Arial" w:hAnsi="Arial" w:cs="Arial"/>
          <w:b/>
          <w:bCs/>
          <w:i/>
          <w:iCs/>
        </w:rPr>
        <w:t xml:space="preserve">Cultural values can only be decided through a </w:t>
      </w:r>
      <w:r w:rsidR="00FC52A2">
        <w:rPr>
          <w:rFonts w:ascii="Arial" w:hAnsi="Arial" w:cs="Arial"/>
          <w:b/>
          <w:bCs/>
          <w:i/>
          <w:iCs/>
        </w:rPr>
        <w:t>thorough</w:t>
      </w:r>
      <w:r w:rsidRPr="00BA7CBA">
        <w:rPr>
          <w:rFonts w:ascii="Arial" w:hAnsi="Arial" w:cs="Arial"/>
          <w:b/>
          <w:bCs/>
          <w:i/>
          <w:iCs/>
        </w:rPr>
        <w:t xml:space="preserve"> consultation and planning approach with </w:t>
      </w:r>
      <w:r>
        <w:rPr>
          <w:rFonts w:ascii="Arial" w:hAnsi="Arial" w:cs="Arial"/>
          <w:b/>
          <w:bCs/>
          <w:i/>
          <w:iCs/>
        </w:rPr>
        <w:t xml:space="preserve">the </w:t>
      </w:r>
      <w:r w:rsidR="00333AAB">
        <w:rPr>
          <w:rFonts w:ascii="Arial" w:hAnsi="Arial" w:cs="Arial"/>
          <w:b/>
          <w:bCs/>
          <w:i/>
          <w:iCs/>
        </w:rPr>
        <w:t>P</w:t>
      </w:r>
      <w:r w:rsidR="00333AAB" w:rsidRPr="00BA7CBA">
        <w:rPr>
          <w:rFonts w:ascii="Arial" w:hAnsi="Arial" w:cs="Arial"/>
          <w:b/>
          <w:bCs/>
          <w:i/>
          <w:iCs/>
        </w:rPr>
        <w:t>eninsula</w:t>
      </w:r>
      <w:r w:rsidR="00333AAB">
        <w:rPr>
          <w:rFonts w:ascii="Arial" w:hAnsi="Arial" w:cs="Arial"/>
          <w:b/>
          <w:bCs/>
          <w:i/>
          <w:iCs/>
        </w:rPr>
        <w:t>’s</w:t>
      </w:r>
      <w:r w:rsidR="00333AAB" w:rsidRPr="00BA7CBA">
        <w:rPr>
          <w:rFonts w:ascii="Arial" w:hAnsi="Arial" w:cs="Arial"/>
          <w:b/>
          <w:bCs/>
          <w:i/>
          <w:iCs/>
        </w:rPr>
        <w:t xml:space="preserve"> </w:t>
      </w:r>
      <w:r w:rsidRPr="00BA7CBA">
        <w:rPr>
          <w:rFonts w:ascii="Arial" w:hAnsi="Arial" w:cs="Arial"/>
          <w:b/>
          <w:bCs/>
          <w:i/>
          <w:iCs/>
        </w:rPr>
        <w:t>Traditional Owners</w:t>
      </w:r>
    </w:p>
    <w:p w:rsidR="00460C47" w:rsidRPr="00237A16" w:rsidRDefault="00F97428"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Subject to this consultation with Traditional Owners</w:t>
      </w:r>
      <w:r w:rsidR="00FC52A2">
        <w:rPr>
          <w:rFonts w:ascii="Arial" w:hAnsi="Arial" w:cs="Arial"/>
          <w:color w:val="auto"/>
          <w:sz w:val="22"/>
          <w:szCs w:val="22"/>
        </w:rPr>
        <w:t>,</w:t>
      </w:r>
      <w:r>
        <w:rPr>
          <w:rFonts w:ascii="Arial" w:hAnsi="Arial" w:cs="Arial"/>
          <w:color w:val="auto"/>
          <w:sz w:val="22"/>
          <w:szCs w:val="22"/>
        </w:rPr>
        <w:t xml:space="preserve"> areas </w:t>
      </w:r>
      <w:r w:rsidR="00BC45C0">
        <w:rPr>
          <w:rFonts w:ascii="Arial" w:hAnsi="Arial" w:cs="Arial"/>
          <w:color w:val="auto"/>
          <w:sz w:val="22"/>
          <w:szCs w:val="22"/>
        </w:rPr>
        <w:t xml:space="preserve">of </w:t>
      </w:r>
      <w:r w:rsidR="00460C47" w:rsidRPr="00237A16">
        <w:rPr>
          <w:rFonts w:ascii="Arial" w:hAnsi="Arial" w:cs="Arial"/>
          <w:color w:val="auto"/>
          <w:sz w:val="22"/>
          <w:szCs w:val="22"/>
        </w:rPr>
        <w:t xml:space="preserve">Cape York Peninsula </w:t>
      </w:r>
      <w:r w:rsidR="007D58E5">
        <w:rPr>
          <w:rFonts w:ascii="Arial" w:hAnsi="Arial" w:cs="Arial"/>
          <w:color w:val="auto"/>
          <w:sz w:val="22"/>
          <w:szCs w:val="22"/>
        </w:rPr>
        <w:t xml:space="preserve">may have outstanding universal value under the </w:t>
      </w:r>
      <w:r w:rsidR="00460C47" w:rsidRPr="00237A16">
        <w:rPr>
          <w:rFonts w:ascii="Arial" w:hAnsi="Arial" w:cs="Arial"/>
          <w:color w:val="auto"/>
          <w:sz w:val="22"/>
          <w:szCs w:val="22"/>
        </w:rPr>
        <w:t xml:space="preserve">following </w:t>
      </w:r>
      <w:r w:rsidR="000A3AE3">
        <w:rPr>
          <w:rFonts w:ascii="Arial" w:hAnsi="Arial" w:cs="Arial"/>
          <w:color w:val="auto"/>
          <w:sz w:val="22"/>
          <w:szCs w:val="22"/>
        </w:rPr>
        <w:t xml:space="preserve">cultural </w:t>
      </w:r>
      <w:r w:rsidR="00460C47" w:rsidRPr="00237A16">
        <w:rPr>
          <w:rFonts w:ascii="Arial" w:hAnsi="Arial" w:cs="Arial"/>
          <w:color w:val="auto"/>
          <w:sz w:val="22"/>
          <w:szCs w:val="22"/>
        </w:rPr>
        <w:t>world heritage criteria</w:t>
      </w:r>
      <w:r w:rsidR="00BC45C0">
        <w:rPr>
          <w:rFonts w:ascii="Arial" w:hAnsi="Arial" w:cs="Arial"/>
          <w:color w:val="auto"/>
          <w:sz w:val="22"/>
          <w:szCs w:val="22"/>
        </w:rPr>
        <w:t>:</w:t>
      </w:r>
    </w:p>
    <w:p w:rsidR="007D58E5" w:rsidRPr="009F2948" w:rsidRDefault="00F97428"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w:t>
      </w:r>
      <w:r w:rsidR="007F55A7" w:rsidRPr="007F55A7">
        <w:rPr>
          <w:rFonts w:ascii="Arial" w:hAnsi="Arial" w:cs="Arial"/>
          <w:color w:val="auto"/>
          <w:sz w:val="22"/>
          <w:szCs w:val="22"/>
        </w:rPr>
        <w:t>iii</w:t>
      </w:r>
      <w:r>
        <w:rPr>
          <w:rFonts w:ascii="Arial" w:hAnsi="Arial" w:cs="Arial"/>
          <w:color w:val="auto"/>
          <w:sz w:val="22"/>
          <w:szCs w:val="22"/>
        </w:rPr>
        <w:t>)</w:t>
      </w:r>
      <w:r w:rsidR="007F55A7" w:rsidRPr="007F55A7">
        <w:rPr>
          <w:rFonts w:ascii="Arial" w:hAnsi="Arial" w:cs="Arial"/>
          <w:color w:val="auto"/>
          <w:sz w:val="22"/>
          <w:szCs w:val="22"/>
        </w:rPr>
        <w:t xml:space="preserve"> </w:t>
      </w:r>
      <w:proofErr w:type="gramStart"/>
      <w:r w:rsidR="007F55A7" w:rsidRPr="007F55A7">
        <w:rPr>
          <w:rFonts w:ascii="Arial" w:hAnsi="Arial" w:cs="Arial"/>
          <w:color w:val="auto"/>
          <w:sz w:val="22"/>
          <w:szCs w:val="22"/>
        </w:rPr>
        <w:t>a</w:t>
      </w:r>
      <w:proofErr w:type="gramEnd"/>
      <w:r w:rsidR="007F55A7" w:rsidRPr="007F55A7">
        <w:rPr>
          <w:rFonts w:ascii="Arial" w:hAnsi="Arial" w:cs="Arial"/>
          <w:color w:val="auto"/>
          <w:sz w:val="22"/>
          <w:szCs w:val="22"/>
        </w:rPr>
        <w:t xml:space="preserve"> unique or at least exceptional testimony to a living cultural tradition or to a civilisation which is living or which has disappeared</w:t>
      </w:r>
    </w:p>
    <w:p w:rsidR="007D58E5" w:rsidRPr="009F2948" w:rsidRDefault="00F97428"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(v)</w:t>
      </w:r>
      <w:r w:rsidR="007F55A7" w:rsidRPr="007F55A7">
        <w:rPr>
          <w:rFonts w:ascii="Arial" w:hAnsi="Arial" w:cs="Arial"/>
          <w:color w:val="auto"/>
          <w:sz w:val="22"/>
          <w:szCs w:val="22"/>
        </w:rPr>
        <w:t xml:space="preserve"> an outstanding example of a traditional human settlement, land-use or sea-use which is representative of a culture (or cultures), or human interaction with the environment especially when it has become vulnerable under the impact of irreversible change</w:t>
      </w:r>
      <w:r w:rsidR="009F2948">
        <w:rPr>
          <w:rFonts w:ascii="Arial" w:hAnsi="Arial" w:cs="Arial"/>
          <w:color w:val="auto"/>
          <w:sz w:val="22"/>
          <w:szCs w:val="22"/>
        </w:rPr>
        <w:t>, and</w:t>
      </w:r>
    </w:p>
    <w:p w:rsidR="00460C47" w:rsidRPr="009F2948" w:rsidRDefault="00F97428"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w:t>
      </w:r>
      <w:r w:rsidR="007F55A7" w:rsidRPr="007F55A7">
        <w:rPr>
          <w:rFonts w:ascii="Arial" w:hAnsi="Arial" w:cs="Arial"/>
          <w:color w:val="auto"/>
          <w:sz w:val="22"/>
          <w:szCs w:val="22"/>
        </w:rPr>
        <w:t>vi</w:t>
      </w:r>
      <w:r>
        <w:rPr>
          <w:rFonts w:ascii="Arial" w:hAnsi="Arial" w:cs="Arial"/>
          <w:color w:val="auto"/>
          <w:sz w:val="22"/>
          <w:szCs w:val="22"/>
        </w:rPr>
        <w:t>)</w:t>
      </w:r>
      <w:r w:rsidR="007F55A7" w:rsidRPr="007F55A7">
        <w:rPr>
          <w:rFonts w:ascii="Arial" w:hAnsi="Arial" w:cs="Arial"/>
          <w:color w:val="auto"/>
          <w:sz w:val="22"/>
          <w:szCs w:val="22"/>
        </w:rPr>
        <w:t xml:space="preserve"> directly or tangibly associated with events or living traditions, with ideas, or with beliefs, with artistic and literary works of outstanding universal significance.   </w:t>
      </w:r>
    </w:p>
    <w:p w:rsidR="00253E58" w:rsidRPr="000611BC" w:rsidRDefault="003F4988" w:rsidP="001F3C96">
      <w:pPr>
        <w:pStyle w:val="Default"/>
        <w:tabs>
          <w:tab w:val="left" w:pos="8222"/>
          <w:tab w:val="left" w:pos="8364"/>
          <w:tab w:val="left" w:pos="8505"/>
        </w:tabs>
        <w:spacing w:after="200" w:line="276" w:lineRule="auto"/>
        <w:ind w:right="804"/>
        <w:rPr>
          <w:rFonts w:ascii="Arial" w:hAnsi="Arial" w:cs="Arial"/>
          <w:b/>
          <w:color w:val="auto"/>
          <w:sz w:val="22"/>
          <w:szCs w:val="22"/>
        </w:rPr>
      </w:pPr>
      <w:r w:rsidRPr="003F4988">
        <w:rPr>
          <w:rFonts w:ascii="Arial" w:hAnsi="Arial" w:cs="Arial"/>
          <w:b/>
          <w:color w:val="auto"/>
          <w:sz w:val="22"/>
          <w:szCs w:val="22"/>
        </w:rPr>
        <w:t>Natural values</w:t>
      </w:r>
    </w:p>
    <w:p w:rsidR="00BA7CBA" w:rsidRPr="00BA7CBA" w:rsidRDefault="000611BC" w:rsidP="000A3AE3">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Areas</w:t>
      </w:r>
      <w:r w:rsidR="00BA7CBA" w:rsidRPr="00BA7CBA">
        <w:rPr>
          <w:rFonts w:ascii="Arial" w:hAnsi="Arial" w:cs="Arial"/>
          <w:color w:val="auto"/>
          <w:sz w:val="22"/>
          <w:szCs w:val="22"/>
        </w:rPr>
        <w:t xml:space="preserve"> of Cape York Peninsula may have outstanding universal value under the following</w:t>
      </w:r>
      <w:r w:rsidR="00BA7CBA">
        <w:rPr>
          <w:rFonts w:ascii="Arial" w:hAnsi="Arial" w:cs="Arial"/>
          <w:color w:val="auto"/>
          <w:sz w:val="22"/>
          <w:szCs w:val="22"/>
        </w:rPr>
        <w:t xml:space="preserve"> natural world heritage criteria</w:t>
      </w:r>
      <w:r w:rsidR="002C34D3">
        <w:rPr>
          <w:rFonts w:ascii="Arial" w:hAnsi="Arial" w:cs="Arial"/>
          <w:color w:val="auto"/>
          <w:sz w:val="22"/>
          <w:szCs w:val="22"/>
        </w:rPr>
        <w:t>:</w:t>
      </w:r>
    </w:p>
    <w:p w:rsidR="000A3AE3" w:rsidRPr="00C500BC" w:rsidRDefault="000611BC" w:rsidP="000A3AE3">
      <w:pPr>
        <w:pStyle w:val="Default"/>
        <w:tabs>
          <w:tab w:val="left" w:pos="8222"/>
          <w:tab w:val="left" w:pos="8364"/>
          <w:tab w:val="left" w:pos="8505"/>
        </w:tabs>
        <w:spacing w:after="200" w:line="276" w:lineRule="auto"/>
        <w:ind w:right="804"/>
        <w:rPr>
          <w:rFonts w:ascii="Arial" w:hAnsi="Arial" w:cs="Arial"/>
          <w:b/>
          <w:color w:val="365F91"/>
          <w:sz w:val="22"/>
          <w:szCs w:val="22"/>
        </w:rPr>
      </w:pPr>
      <w:r>
        <w:rPr>
          <w:rFonts w:ascii="Arial" w:hAnsi="Arial" w:cs="Arial"/>
          <w:b/>
          <w:color w:val="365F91"/>
          <w:sz w:val="22"/>
          <w:szCs w:val="22"/>
        </w:rPr>
        <w:t>(</w:t>
      </w:r>
      <w:r w:rsidR="000A3AE3" w:rsidRPr="00C500BC">
        <w:rPr>
          <w:rFonts w:ascii="Arial" w:hAnsi="Arial" w:cs="Arial"/>
          <w:b/>
          <w:color w:val="365F91"/>
          <w:sz w:val="22"/>
          <w:szCs w:val="22"/>
        </w:rPr>
        <w:t>vii</w:t>
      </w:r>
      <w:r>
        <w:rPr>
          <w:rFonts w:ascii="Arial" w:hAnsi="Arial" w:cs="Arial"/>
          <w:b/>
          <w:color w:val="365F91"/>
          <w:sz w:val="22"/>
          <w:szCs w:val="22"/>
        </w:rPr>
        <w:t>)</w:t>
      </w:r>
      <w:r w:rsidR="00BA7CBA" w:rsidRPr="00C500BC">
        <w:rPr>
          <w:rFonts w:ascii="Arial" w:hAnsi="Arial" w:cs="Arial"/>
          <w:b/>
          <w:color w:val="365F91"/>
          <w:sz w:val="22"/>
          <w:szCs w:val="22"/>
        </w:rPr>
        <w:t xml:space="preserve"> </w:t>
      </w:r>
      <w:r w:rsidR="000A3AE3" w:rsidRPr="00C500BC">
        <w:rPr>
          <w:rFonts w:ascii="Arial" w:hAnsi="Arial" w:cs="Arial"/>
          <w:b/>
          <w:color w:val="365F91"/>
          <w:sz w:val="22"/>
          <w:szCs w:val="22"/>
        </w:rPr>
        <w:t>Superlative natural phenomena/areas of exceptional natural beauty:</w:t>
      </w:r>
    </w:p>
    <w:p w:rsidR="00744B77" w:rsidRDefault="003F4988">
      <w:pPr>
        <w:pStyle w:val="ListBullet"/>
        <w:numPr>
          <w:ilvl w:val="0"/>
          <w:numId w:val="35"/>
        </w:numPr>
        <w:ind w:hanging="436"/>
        <w:rPr>
          <w:rFonts w:ascii="Arial" w:hAnsi="Arial" w:cs="Arial"/>
          <w:lang w:eastAsia="en-US"/>
        </w:rPr>
      </w:pPr>
      <w:r w:rsidRPr="003F4988">
        <w:rPr>
          <w:rFonts w:ascii="Arial" w:hAnsi="Arial" w:cs="Arial"/>
          <w:lang w:eastAsia="en-US"/>
        </w:rPr>
        <w:lastRenderedPageBreak/>
        <w:t>Vast area of high integrity diverse ecosystems</w:t>
      </w:r>
    </w:p>
    <w:p w:rsidR="00744B77" w:rsidRDefault="003F4988">
      <w:pPr>
        <w:pStyle w:val="ListBullet"/>
        <w:numPr>
          <w:ilvl w:val="0"/>
          <w:numId w:val="35"/>
        </w:numPr>
        <w:ind w:hanging="436"/>
        <w:rPr>
          <w:rFonts w:ascii="Arial" w:hAnsi="Arial" w:cs="Arial"/>
          <w:lang w:eastAsia="en-US"/>
        </w:rPr>
      </w:pPr>
      <w:r w:rsidRPr="003F4988">
        <w:rPr>
          <w:rFonts w:ascii="Arial" w:hAnsi="Arial" w:cs="Arial"/>
          <w:lang w:eastAsia="en-US"/>
        </w:rPr>
        <w:t>Spectacular coastal dune fields</w:t>
      </w:r>
    </w:p>
    <w:p w:rsidR="00744B77" w:rsidRDefault="009758E5">
      <w:pPr>
        <w:pStyle w:val="ListBullet"/>
        <w:numPr>
          <w:ilvl w:val="0"/>
          <w:numId w:val="35"/>
        </w:numPr>
        <w:ind w:hanging="436"/>
        <w:rPr>
          <w:rFonts w:ascii="Arial" w:hAnsi="Arial" w:cs="Arial"/>
          <w:lang w:eastAsia="en-US"/>
        </w:rPr>
      </w:pPr>
      <w:r>
        <w:rPr>
          <w:rFonts w:ascii="Arial" w:hAnsi="Arial" w:cs="Arial"/>
          <w:lang w:eastAsia="en-US"/>
        </w:rPr>
        <w:t>Steep eastern escarpments and monsoon</w:t>
      </w:r>
      <w:r w:rsidR="003F4988" w:rsidRPr="003F4988">
        <w:rPr>
          <w:rFonts w:ascii="Arial" w:hAnsi="Arial" w:cs="Arial"/>
          <w:lang w:eastAsia="en-US"/>
        </w:rPr>
        <w:t xml:space="preserve"> rainforests: McIlwraith and Iron Ranges</w:t>
      </w:r>
    </w:p>
    <w:p w:rsidR="00744B77" w:rsidRDefault="003F4988">
      <w:pPr>
        <w:pStyle w:val="ListBullet"/>
        <w:numPr>
          <w:ilvl w:val="0"/>
          <w:numId w:val="35"/>
        </w:numPr>
        <w:ind w:hanging="436"/>
        <w:rPr>
          <w:rFonts w:ascii="Arial" w:hAnsi="Arial" w:cs="Arial"/>
          <w:lang w:eastAsia="en-US"/>
        </w:rPr>
      </w:pPr>
      <w:r w:rsidRPr="003F4988">
        <w:rPr>
          <w:rFonts w:ascii="Arial" w:hAnsi="Arial" w:cs="Arial"/>
          <w:lang w:eastAsia="en-US"/>
        </w:rPr>
        <w:t>Superb natural river catchments</w:t>
      </w:r>
    </w:p>
    <w:p w:rsidR="00744B77" w:rsidRDefault="003F4988">
      <w:pPr>
        <w:pStyle w:val="ListBullet"/>
        <w:numPr>
          <w:ilvl w:val="0"/>
          <w:numId w:val="35"/>
        </w:numPr>
        <w:ind w:hanging="436"/>
        <w:rPr>
          <w:rFonts w:ascii="Arial" w:hAnsi="Arial" w:cs="Arial"/>
          <w:lang w:eastAsia="en-US"/>
        </w:rPr>
      </w:pPr>
      <w:r w:rsidRPr="003F4988">
        <w:rPr>
          <w:rFonts w:ascii="Arial" w:hAnsi="Arial" w:cs="Arial"/>
          <w:lang w:eastAsia="en-US"/>
        </w:rPr>
        <w:t>Hundreds of kilometres of undisturbed coastal scenery</w:t>
      </w:r>
    </w:p>
    <w:p w:rsidR="00744B77" w:rsidRDefault="003F4988">
      <w:pPr>
        <w:pStyle w:val="ListBullet"/>
        <w:numPr>
          <w:ilvl w:val="0"/>
          <w:numId w:val="35"/>
        </w:numPr>
        <w:ind w:hanging="436"/>
        <w:rPr>
          <w:rFonts w:ascii="Arial" w:hAnsi="Arial" w:cs="Arial"/>
          <w:lang w:eastAsia="en-US"/>
        </w:rPr>
      </w:pPr>
      <w:r w:rsidRPr="003F4988">
        <w:rPr>
          <w:rFonts w:ascii="Arial" w:hAnsi="Arial" w:cs="Arial"/>
          <w:lang w:eastAsia="en-US"/>
        </w:rPr>
        <w:t>Flood and marine plains.</w:t>
      </w:r>
    </w:p>
    <w:p w:rsidR="00135C9D" w:rsidRPr="00C500BC" w:rsidRDefault="000611BC" w:rsidP="00C500BC">
      <w:pPr>
        <w:pStyle w:val="Default"/>
        <w:tabs>
          <w:tab w:val="left" w:pos="8222"/>
          <w:tab w:val="left" w:pos="8364"/>
          <w:tab w:val="left" w:pos="8505"/>
        </w:tabs>
        <w:spacing w:after="200" w:line="276" w:lineRule="auto"/>
        <w:ind w:right="804"/>
        <w:rPr>
          <w:rFonts w:ascii="Arial" w:hAnsi="Arial" w:cs="Arial"/>
          <w:b/>
          <w:color w:val="365F91"/>
          <w:sz w:val="22"/>
          <w:szCs w:val="22"/>
        </w:rPr>
      </w:pPr>
      <w:r>
        <w:rPr>
          <w:rFonts w:ascii="Arial" w:hAnsi="Arial" w:cs="Arial"/>
          <w:b/>
          <w:color w:val="365F91"/>
          <w:sz w:val="22"/>
          <w:szCs w:val="22"/>
        </w:rPr>
        <w:t>(</w:t>
      </w:r>
      <w:r w:rsidR="00135C9D" w:rsidRPr="00C500BC">
        <w:rPr>
          <w:rFonts w:ascii="Arial" w:hAnsi="Arial" w:cs="Arial"/>
          <w:b/>
          <w:color w:val="365F91"/>
          <w:sz w:val="22"/>
          <w:szCs w:val="22"/>
        </w:rPr>
        <w:t>viii</w:t>
      </w:r>
      <w:r>
        <w:rPr>
          <w:rFonts w:ascii="Arial" w:hAnsi="Arial" w:cs="Arial"/>
          <w:b/>
          <w:color w:val="365F91"/>
          <w:sz w:val="22"/>
          <w:szCs w:val="22"/>
        </w:rPr>
        <w:t>)</w:t>
      </w:r>
      <w:r w:rsidR="00135C9D" w:rsidRPr="00C500BC">
        <w:rPr>
          <w:rFonts w:ascii="Arial" w:hAnsi="Arial" w:cs="Arial"/>
          <w:b/>
          <w:color w:val="365F91"/>
          <w:sz w:val="22"/>
          <w:szCs w:val="22"/>
        </w:rPr>
        <w:t xml:space="preserve"> Outstanding examples representing major stages of earth’s history and geological processes:</w:t>
      </w:r>
    </w:p>
    <w:p w:rsidR="000038FE" w:rsidRDefault="000038FE" w:rsidP="000038FE">
      <w:pPr>
        <w:pStyle w:val="ListBullet"/>
        <w:numPr>
          <w:ilvl w:val="0"/>
          <w:numId w:val="35"/>
        </w:numPr>
        <w:ind w:hanging="436"/>
        <w:rPr>
          <w:rFonts w:ascii="Arial" w:hAnsi="Arial" w:cs="Arial"/>
          <w:lang w:eastAsia="en-US"/>
        </w:rPr>
      </w:pPr>
      <w:r>
        <w:rPr>
          <w:rFonts w:ascii="Arial" w:hAnsi="Arial" w:cs="Arial"/>
          <w:lang w:eastAsia="en-US"/>
        </w:rPr>
        <w:t>Cape York Peninsula</w:t>
      </w:r>
      <w:r w:rsidRPr="00135C9D">
        <w:rPr>
          <w:rFonts w:ascii="Arial" w:hAnsi="Arial" w:cs="Arial"/>
          <w:lang w:eastAsia="en-US"/>
        </w:rPr>
        <w:t>’s</w:t>
      </w:r>
      <w:r>
        <w:rPr>
          <w:rFonts w:ascii="Arial" w:hAnsi="Arial" w:cs="Arial"/>
          <w:lang w:eastAsia="en-US"/>
        </w:rPr>
        <w:t xml:space="preserve"> </w:t>
      </w:r>
      <w:proofErr w:type="spellStart"/>
      <w:r w:rsidRPr="000038FE">
        <w:rPr>
          <w:rFonts w:ascii="Arial" w:hAnsi="Arial" w:cs="Arial"/>
          <w:lang w:eastAsia="en-US"/>
        </w:rPr>
        <w:t>geomorphological</w:t>
      </w:r>
      <w:proofErr w:type="spellEnd"/>
      <w:r w:rsidRPr="000038FE">
        <w:rPr>
          <w:rFonts w:ascii="Arial" w:hAnsi="Arial" w:cs="Arial"/>
          <w:lang w:eastAsia="en-US"/>
        </w:rPr>
        <w:t xml:space="preserve"> features</w:t>
      </w:r>
      <w:r w:rsidRPr="00135C9D">
        <w:rPr>
          <w:rFonts w:ascii="Arial" w:hAnsi="Arial" w:cs="Arial"/>
          <w:lang w:eastAsia="en-US"/>
        </w:rPr>
        <w:t xml:space="preserve"> show that entire landscapes can persist for millions of years</w:t>
      </w:r>
    </w:p>
    <w:p w:rsidR="00744B77" w:rsidRDefault="00135C9D">
      <w:pPr>
        <w:pStyle w:val="ListBullet"/>
        <w:numPr>
          <w:ilvl w:val="0"/>
          <w:numId w:val="35"/>
        </w:numPr>
        <w:ind w:hanging="436"/>
        <w:rPr>
          <w:rFonts w:ascii="Arial" w:hAnsi="Arial" w:cs="Arial"/>
          <w:lang w:eastAsia="en-US"/>
        </w:rPr>
      </w:pPr>
      <w:r w:rsidRPr="00135C9D">
        <w:rPr>
          <w:rFonts w:ascii="Arial" w:hAnsi="Arial" w:cs="Arial"/>
          <w:lang w:eastAsia="en-US"/>
        </w:rPr>
        <w:t>Shelburne Bay, Cape Bedford &amp; Cape Flattery</w:t>
      </w:r>
      <w:r w:rsidR="00BD3096">
        <w:rPr>
          <w:rFonts w:ascii="Arial" w:hAnsi="Arial" w:cs="Arial"/>
          <w:lang w:eastAsia="en-US"/>
        </w:rPr>
        <w:t xml:space="preserve"> </w:t>
      </w:r>
      <w:r w:rsidR="00C24E16">
        <w:rPr>
          <w:rFonts w:ascii="Arial" w:hAnsi="Arial" w:cs="Arial"/>
          <w:lang w:eastAsia="en-US"/>
        </w:rPr>
        <w:t xml:space="preserve">tropical </w:t>
      </w:r>
      <w:r w:rsidRPr="00135C9D">
        <w:rPr>
          <w:rFonts w:ascii="Arial" w:hAnsi="Arial" w:cs="Arial"/>
          <w:lang w:eastAsia="en-US"/>
        </w:rPr>
        <w:t>dune</w:t>
      </w:r>
      <w:r w:rsidR="00BD3096">
        <w:rPr>
          <w:rFonts w:ascii="Arial" w:hAnsi="Arial" w:cs="Arial"/>
          <w:lang w:eastAsia="en-US"/>
        </w:rPr>
        <w:t xml:space="preserve"> fields</w:t>
      </w:r>
    </w:p>
    <w:p w:rsidR="00744B77" w:rsidRDefault="00001CA2">
      <w:pPr>
        <w:pStyle w:val="ListBullet"/>
        <w:numPr>
          <w:ilvl w:val="0"/>
          <w:numId w:val="35"/>
        </w:numPr>
        <w:ind w:hanging="436"/>
        <w:rPr>
          <w:rFonts w:ascii="Arial" w:hAnsi="Arial" w:cs="Arial"/>
          <w:lang w:eastAsia="en-US"/>
        </w:rPr>
      </w:pPr>
      <w:r>
        <w:rPr>
          <w:rFonts w:ascii="Arial" w:hAnsi="Arial" w:cs="Arial"/>
          <w:lang w:eastAsia="en-US"/>
        </w:rPr>
        <w:t>Intact b</w:t>
      </w:r>
      <w:r w:rsidR="00135C9D" w:rsidRPr="00135C9D">
        <w:rPr>
          <w:rFonts w:ascii="Arial" w:hAnsi="Arial" w:cs="Arial"/>
          <w:lang w:eastAsia="en-US"/>
        </w:rPr>
        <w:t xml:space="preserve">each barrier </w:t>
      </w:r>
      <w:r w:rsidR="004753BB">
        <w:rPr>
          <w:rFonts w:ascii="Arial" w:hAnsi="Arial" w:cs="Arial"/>
          <w:lang w:eastAsia="en-US"/>
        </w:rPr>
        <w:t>“</w:t>
      </w:r>
      <w:proofErr w:type="spellStart"/>
      <w:r w:rsidR="00135C9D" w:rsidRPr="00135C9D">
        <w:rPr>
          <w:rFonts w:ascii="Arial" w:hAnsi="Arial" w:cs="Arial"/>
          <w:lang w:eastAsia="en-US"/>
        </w:rPr>
        <w:t>chenier</w:t>
      </w:r>
      <w:proofErr w:type="spellEnd"/>
      <w:r w:rsidR="009758E5">
        <w:rPr>
          <w:rFonts w:ascii="Arial" w:hAnsi="Arial" w:cs="Arial"/>
          <w:lang w:eastAsia="en-US"/>
        </w:rPr>
        <w:t xml:space="preserve">” dune </w:t>
      </w:r>
      <w:r w:rsidR="004753BB">
        <w:rPr>
          <w:rFonts w:ascii="Arial" w:hAnsi="Arial" w:cs="Arial"/>
          <w:lang w:eastAsia="en-US"/>
        </w:rPr>
        <w:t>formations</w:t>
      </w:r>
      <w:r w:rsidR="00C24E16">
        <w:rPr>
          <w:rFonts w:ascii="Arial" w:hAnsi="Arial" w:cs="Arial"/>
          <w:lang w:eastAsia="en-US"/>
        </w:rPr>
        <w:t xml:space="preserve"> stretching for hundreds of kilometres</w:t>
      </w:r>
      <w:r w:rsidR="00A66B34">
        <w:rPr>
          <w:rFonts w:ascii="Arial" w:hAnsi="Arial" w:cs="Arial"/>
          <w:lang w:eastAsia="en-US"/>
        </w:rPr>
        <w:t>.</w:t>
      </w:r>
    </w:p>
    <w:p w:rsidR="002C34D3" w:rsidRPr="00C500BC" w:rsidRDefault="000611BC" w:rsidP="00C500BC">
      <w:pPr>
        <w:pStyle w:val="Default"/>
        <w:tabs>
          <w:tab w:val="left" w:pos="8222"/>
          <w:tab w:val="left" w:pos="8364"/>
          <w:tab w:val="left" w:pos="8505"/>
        </w:tabs>
        <w:spacing w:after="200" w:line="276" w:lineRule="auto"/>
        <w:ind w:right="804"/>
        <w:rPr>
          <w:rFonts w:ascii="Arial" w:hAnsi="Arial" w:cs="Arial"/>
          <w:b/>
          <w:color w:val="365F91"/>
          <w:sz w:val="22"/>
          <w:szCs w:val="22"/>
        </w:rPr>
      </w:pPr>
      <w:r>
        <w:rPr>
          <w:rFonts w:ascii="Arial" w:hAnsi="Arial" w:cs="Arial"/>
          <w:b/>
          <w:color w:val="365F91"/>
          <w:sz w:val="22"/>
          <w:szCs w:val="22"/>
        </w:rPr>
        <w:t>(</w:t>
      </w:r>
      <w:r w:rsidR="002C34D3" w:rsidRPr="00C500BC">
        <w:rPr>
          <w:rFonts w:ascii="Arial" w:hAnsi="Arial" w:cs="Arial"/>
          <w:b/>
          <w:color w:val="365F91"/>
          <w:sz w:val="22"/>
          <w:szCs w:val="22"/>
        </w:rPr>
        <w:t>ix</w:t>
      </w:r>
      <w:r>
        <w:rPr>
          <w:rFonts w:ascii="Arial" w:hAnsi="Arial" w:cs="Arial"/>
          <w:b/>
          <w:color w:val="365F91"/>
          <w:sz w:val="22"/>
          <w:szCs w:val="22"/>
        </w:rPr>
        <w:t>)</w:t>
      </w:r>
      <w:r w:rsidR="002C34D3" w:rsidRPr="00C500BC">
        <w:rPr>
          <w:rFonts w:ascii="Arial" w:hAnsi="Arial" w:cs="Arial"/>
          <w:b/>
          <w:color w:val="365F91"/>
          <w:sz w:val="22"/>
          <w:szCs w:val="22"/>
        </w:rPr>
        <w:t xml:space="preserve"> Outstanding examples representing significant on-going ecological and biological processes:</w:t>
      </w:r>
    </w:p>
    <w:p w:rsidR="00744B77" w:rsidRDefault="00122C45">
      <w:pPr>
        <w:pStyle w:val="ListBullet"/>
        <w:numPr>
          <w:ilvl w:val="0"/>
          <w:numId w:val="35"/>
        </w:numPr>
        <w:ind w:hanging="436"/>
        <w:rPr>
          <w:rFonts w:ascii="Arial" w:hAnsi="Arial" w:cs="Arial"/>
          <w:lang w:eastAsia="en-US"/>
        </w:rPr>
      </w:pPr>
      <w:r>
        <w:rPr>
          <w:rFonts w:ascii="Arial" w:hAnsi="Arial" w:cs="Arial"/>
          <w:lang w:eastAsia="en-US"/>
        </w:rPr>
        <w:t>a</w:t>
      </w:r>
      <w:r w:rsidR="004753BB">
        <w:rPr>
          <w:rFonts w:ascii="Arial" w:hAnsi="Arial" w:cs="Arial"/>
          <w:lang w:eastAsia="en-US"/>
        </w:rPr>
        <w:t>n e</w:t>
      </w:r>
      <w:r w:rsidR="001B46B3" w:rsidRPr="002C34D3">
        <w:rPr>
          <w:rFonts w:ascii="Arial" w:hAnsi="Arial" w:cs="Arial"/>
          <w:lang w:eastAsia="en-US"/>
        </w:rPr>
        <w:t xml:space="preserve">xtensive, high integrity </w:t>
      </w:r>
      <w:r w:rsidR="005E4A88">
        <w:rPr>
          <w:rFonts w:ascii="Arial" w:hAnsi="Arial" w:cs="Arial"/>
          <w:lang w:eastAsia="en-US"/>
        </w:rPr>
        <w:t>mosaic</w:t>
      </w:r>
      <w:r w:rsidR="005E4A88" w:rsidRPr="002C34D3">
        <w:rPr>
          <w:rFonts w:ascii="Arial" w:hAnsi="Arial" w:cs="Arial"/>
          <w:lang w:eastAsia="en-US"/>
        </w:rPr>
        <w:t xml:space="preserve"> </w:t>
      </w:r>
      <w:r w:rsidR="001B46B3" w:rsidRPr="002C34D3">
        <w:rPr>
          <w:rFonts w:ascii="Arial" w:hAnsi="Arial" w:cs="Arial"/>
          <w:lang w:eastAsia="en-US"/>
        </w:rPr>
        <w:t>of diverse ecosystems</w:t>
      </w:r>
      <w:r w:rsidR="00211EA4">
        <w:rPr>
          <w:rFonts w:ascii="Arial" w:hAnsi="Arial" w:cs="Arial"/>
          <w:lang w:eastAsia="en-US"/>
        </w:rPr>
        <w:t>, which includes g</w:t>
      </w:r>
      <w:r w:rsidR="004753BB">
        <w:rPr>
          <w:rFonts w:ascii="Arial" w:hAnsi="Arial" w:cs="Arial"/>
          <w:lang w:eastAsia="en-US"/>
        </w:rPr>
        <w:t xml:space="preserve">lobally rare </w:t>
      </w:r>
      <w:r w:rsidR="009758E5">
        <w:rPr>
          <w:rFonts w:ascii="Arial" w:hAnsi="Arial" w:cs="Arial"/>
          <w:lang w:eastAsia="en-US"/>
        </w:rPr>
        <w:t xml:space="preserve">tropical </w:t>
      </w:r>
      <w:proofErr w:type="spellStart"/>
      <w:r w:rsidR="009758E5">
        <w:rPr>
          <w:rFonts w:ascii="Arial" w:hAnsi="Arial" w:cs="Arial"/>
          <w:lang w:eastAsia="en-US"/>
        </w:rPr>
        <w:t>savanna</w:t>
      </w:r>
      <w:proofErr w:type="spellEnd"/>
    </w:p>
    <w:p w:rsidR="00744B77" w:rsidRDefault="00122C45">
      <w:pPr>
        <w:pStyle w:val="ListBullet"/>
        <w:numPr>
          <w:ilvl w:val="0"/>
          <w:numId w:val="35"/>
        </w:numPr>
        <w:ind w:hanging="436"/>
        <w:rPr>
          <w:rFonts w:ascii="Arial" w:hAnsi="Arial" w:cs="Arial"/>
          <w:lang w:eastAsia="en-US"/>
        </w:rPr>
      </w:pPr>
      <w:r>
        <w:rPr>
          <w:rFonts w:ascii="Arial" w:hAnsi="Arial" w:cs="Arial"/>
          <w:lang w:eastAsia="en-US"/>
        </w:rPr>
        <w:t>b</w:t>
      </w:r>
      <w:r w:rsidR="00C24E16">
        <w:rPr>
          <w:rFonts w:ascii="Arial" w:hAnsi="Arial" w:cs="Arial"/>
          <w:lang w:eastAsia="en-US"/>
        </w:rPr>
        <w:t>iological</w:t>
      </w:r>
      <w:r w:rsidR="005E4A88">
        <w:rPr>
          <w:rFonts w:ascii="Arial" w:hAnsi="Arial" w:cs="Arial"/>
          <w:lang w:eastAsia="en-US"/>
        </w:rPr>
        <w:t xml:space="preserve"> </w:t>
      </w:r>
      <w:r w:rsidR="00001CA2">
        <w:rPr>
          <w:rFonts w:ascii="Arial" w:hAnsi="Arial" w:cs="Arial"/>
          <w:lang w:eastAsia="en-US"/>
        </w:rPr>
        <w:t>connectivity</w:t>
      </w:r>
      <w:r w:rsidR="00001CA2" w:rsidRPr="002C34D3">
        <w:rPr>
          <w:rFonts w:ascii="Arial" w:hAnsi="Arial" w:cs="Arial"/>
          <w:lang w:eastAsia="en-US"/>
        </w:rPr>
        <w:t xml:space="preserve"> </w:t>
      </w:r>
      <w:r w:rsidR="001B46B3" w:rsidRPr="002C34D3">
        <w:rPr>
          <w:rFonts w:ascii="Arial" w:hAnsi="Arial" w:cs="Arial"/>
          <w:lang w:eastAsia="en-US"/>
        </w:rPr>
        <w:t>between Australia and N</w:t>
      </w:r>
      <w:r w:rsidR="00001CA2">
        <w:rPr>
          <w:rFonts w:ascii="Arial" w:hAnsi="Arial" w:cs="Arial"/>
          <w:lang w:eastAsia="en-US"/>
        </w:rPr>
        <w:t xml:space="preserve">ew </w:t>
      </w:r>
      <w:r w:rsidR="001B46B3" w:rsidRPr="002C34D3">
        <w:rPr>
          <w:rFonts w:ascii="Arial" w:hAnsi="Arial" w:cs="Arial"/>
          <w:lang w:eastAsia="en-US"/>
        </w:rPr>
        <w:t>G</w:t>
      </w:r>
      <w:r w:rsidR="00001CA2">
        <w:rPr>
          <w:rFonts w:ascii="Arial" w:hAnsi="Arial" w:cs="Arial"/>
          <w:lang w:eastAsia="en-US"/>
        </w:rPr>
        <w:t>uinea</w:t>
      </w:r>
      <w:r w:rsidR="008538D1">
        <w:rPr>
          <w:rFonts w:ascii="Arial" w:hAnsi="Arial" w:cs="Arial"/>
          <w:lang w:eastAsia="en-US"/>
        </w:rPr>
        <w:t xml:space="preserve"> that continues to evolve</w:t>
      </w:r>
    </w:p>
    <w:p w:rsidR="00744B77" w:rsidRDefault="00122C45">
      <w:pPr>
        <w:pStyle w:val="ListBullet"/>
        <w:numPr>
          <w:ilvl w:val="0"/>
          <w:numId w:val="35"/>
        </w:numPr>
        <w:ind w:hanging="436"/>
        <w:rPr>
          <w:rFonts w:ascii="Arial" w:hAnsi="Arial" w:cs="Arial"/>
          <w:lang w:eastAsia="en-US"/>
        </w:rPr>
      </w:pPr>
      <w:r>
        <w:rPr>
          <w:rFonts w:ascii="Arial" w:hAnsi="Arial" w:cs="Arial"/>
          <w:lang w:eastAsia="en-US"/>
        </w:rPr>
        <w:t>a</w:t>
      </w:r>
      <w:r w:rsidR="00717E58" w:rsidRPr="00717E58">
        <w:rPr>
          <w:rFonts w:ascii="Arial" w:hAnsi="Arial" w:cs="Arial"/>
          <w:lang w:eastAsia="en-US"/>
        </w:rPr>
        <w:t xml:space="preserve"> flora that is representative of the </w:t>
      </w:r>
      <w:r w:rsidR="00717E58">
        <w:rPr>
          <w:rFonts w:ascii="Arial" w:hAnsi="Arial" w:cs="Arial"/>
          <w:lang w:eastAsia="en-US"/>
        </w:rPr>
        <w:t xml:space="preserve">global </w:t>
      </w:r>
      <w:r w:rsidR="00717E58" w:rsidRPr="00717E58">
        <w:rPr>
          <w:rFonts w:ascii="Arial" w:hAnsi="Arial" w:cs="Arial"/>
          <w:lang w:eastAsia="en-US"/>
        </w:rPr>
        <w:t xml:space="preserve">development of sclerophyll </w:t>
      </w:r>
      <w:r w:rsidR="00717E58">
        <w:rPr>
          <w:rFonts w:ascii="Arial" w:hAnsi="Arial" w:cs="Arial"/>
          <w:lang w:eastAsia="en-US"/>
        </w:rPr>
        <w:t xml:space="preserve">(hard-leaved) </w:t>
      </w:r>
      <w:r w:rsidR="00211EA4">
        <w:rPr>
          <w:rFonts w:ascii="Arial" w:hAnsi="Arial" w:cs="Arial"/>
          <w:lang w:eastAsia="en-US"/>
        </w:rPr>
        <w:t xml:space="preserve">plants </w:t>
      </w:r>
      <w:r w:rsidR="00717E58" w:rsidRPr="00717E58">
        <w:rPr>
          <w:rFonts w:ascii="Arial" w:hAnsi="Arial" w:cs="Arial"/>
          <w:lang w:eastAsia="en-US"/>
        </w:rPr>
        <w:t>during the Tertiary</w:t>
      </w:r>
      <w:r w:rsidR="00211EA4">
        <w:rPr>
          <w:rFonts w:ascii="Arial" w:hAnsi="Arial" w:cs="Arial"/>
          <w:lang w:eastAsia="en-US"/>
        </w:rPr>
        <w:t xml:space="preserve"> period</w:t>
      </w:r>
      <w:r w:rsidR="00412637">
        <w:rPr>
          <w:rFonts w:ascii="Arial" w:hAnsi="Arial" w:cs="Arial"/>
          <w:lang w:eastAsia="en-US"/>
        </w:rPr>
        <w:t>; including rare tropical heaths</w:t>
      </w:r>
    </w:p>
    <w:p w:rsidR="00744B77" w:rsidRDefault="00122C45">
      <w:pPr>
        <w:pStyle w:val="ListBullet"/>
        <w:numPr>
          <w:ilvl w:val="0"/>
          <w:numId w:val="35"/>
        </w:numPr>
        <w:ind w:hanging="436"/>
        <w:rPr>
          <w:rFonts w:ascii="Arial" w:hAnsi="Arial" w:cs="Arial"/>
          <w:lang w:eastAsia="en-US"/>
        </w:rPr>
      </w:pPr>
      <w:r>
        <w:rPr>
          <w:rFonts w:ascii="Arial" w:hAnsi="Arial" w:cs="Arial"/>
          <w:lang w:eastAsia="en-US"/>
        </w:rPr>
        <w:t>w</w:t>
      </w:r>
      <w:r w:rsidR="001B46B3" w:rsidRPr="002C34D3">
        <w:rPr>
          <w:rFonts w:ascii="Arial" w:hAnsi="Arial" w:cs="Arial"/>
          <w:lang w:eastAsia="en-US"/>
        </w:rPr>
        <w:t xml:space="preserve">est </w:t>
      </w:r>
      <w:r w:rsidR="005E4A88">
        <w:rPr>
          <w:rFonts w:ascii="Arial" w:hAnsi="Arial" w:cs="Arial"/>
          <w:lang w:eastAsia="en-US"/>
        </w:rPr>
        <w:t xml:space="preserve">flowing </w:t>
      </w:r>
      <w:r w:rsidR="001B46B3" w:rsidRPr="002C34D3">
        <w:rPr>
          <w:rFonts w:ascii="Arial" w:hAnsi="Arial" w:cs="Arial"/>
          <w:lang w:eastAsia="en-US"/>
        </w:rPr>
        <w:t>river systems</w:t>
      </w:r>
      <w:r w:rsidR="00412637">
        <w:rPr>
          <w:rFonts w:ascii="Arial" w:hAnsi="Arial" w:cs="Arial"/>
          <w:lang w:eastAsia="en-US"/>
        </w:rPr>
        <w:t xml:space="preserve"> that </w:t>
      </w:r>
      <w:r w:rsidR="005E4A88">
        <w:rPr>
          <w:rFonts w:ascii="Arial" w:hAnsi="Arial" w:cs="Arial"/>
          <w:lang w:eastAsia="en-US"/>
        </w:rPr>
        <w:t>support extensive coast</w:t>
      </w:r>
      <w:r w:rsidR="00BD3096">
        <w:rPr>
          <w:rFonts w:ascii="Arial" w:hAnsi="Arial" w:cs="Arial"/>
          <w:lang w:eastAsia="en-US"/>
        </w:rPr>
        <w:t>al</w:t>
      </w:r>
      <w:r w:rsidR="005E4A88">
        <w:rPr>
          <w:rFonts w:ascii="Arial" w:hAnsi="Arial" w:cs="Arial"/>
          <w:lang w:eastAsia="en-US"/>
        </w:rPr>
        <w:t xml:space="preserve"> </w:t>
      </w:r>
      <w:r w:rsidR="001B46B3" w:rsidRPr="002C34D3">
        <w:rPr>
          <w:rFonts w:ascii="Arial" w:hAnsi="Arial" w:cs="Arial"/>
          <w:lang w:eastAsia="en-US"/>
        </w:rPr>
        <w:t>wetlands</w:t>
      </w:r>
      <w:r w:rsidR="00412637">
        <w:rPr>
          <w:rFonts w:ascii="Arial" w:hAnsi="Arial" w:cs="Arial"/>
          <w:lang w:eastAsia="en-US"/>
        </w:rPr>
        <w:t xml:space="preserve"> through the dry season</w:t>
      </w:r>
      <w:r w:rsidR="00A66B34">
        <w:rPr>
          <w:rFonts w:ascii="Arial" w:hAnsi="Arial" w:cs="Arial"/>
          <w:lang w:eastAsia="en-US"/>
        </w:rPr>
        <w:t>.</w:t>
      </w:r>
    </w:p>
    <w:p w:rsidR="002C34D3" w:rsidRPr="00C500BC" w:rsidRDefault="000611BC" w:rsidP="00C500BC">
      <w:pPr>
        <w:pStyle w:val="Default"/>
        <w:tabs>
          <w:tab w:val="left" w:pos="8222"/>
          <w:tab w:val="left" w:pos="8364"/>
          <w:tab w:val="left" w:pos="8505"/>
        </w:tabs>
        <w:spacing w:after="200" w:line="276" w:lineRule="auto"/>
        <w:ind w:right="804"/>
        <w:rPr>
          <w:rFonts w:ascii="Arial" w:hAnsi="Arial" w:cs="Arial"/>
          <w:b/>
          <w:color w:val="365F91"/>
          <w:sz w:val="22"/>
          <w:szCs w:val="22"/>
        </w:rPr>
      </w:pPr>
      <w:r>
        <w:rPr>
          <w:rFonts w:ascii="Arial" w:hAnsi="Arial" w:cs="Arial"/>
          <w:b/>
          <w:color w:val="365F91"/>
          <w:sz w:val="22"/>
          <w:szCs w:val="22"/>
        </w:rPr>
        <w:t>(</w:t>
      </w:r>
      <w:r w:rsidR="002C34D3" w:rsidRPr="00C500BC">
        <w:rPr>
          <w:rFonts w:ascii="Arial" w:hAnsi="Arial" w:cs="Arial"/>
          <w:b/>
          <w:color w:val="365F91"/>
          <w:sz w:val="22"/>
          <w:szCs w:val="22"/>
        </w:rPr>
        <w:t>x</w:t>
      </w:r>
      <w:r>
        <w:rPr>
          <w:rFonts w:ascii="Arial" w:hAnsi="Arial" w:cs="Arial"/>
          <w:b/>
          <w:color w:val="365F91"/>
          <w:sz w:val="22"/>
          <w:szCs w:val="22"/>
        </w:rPr>
        <w:t>)</w:t>
      </w:r>
      <w:r w:rsidR="00C500BC">
        <w:rPr>
          <w:rFonts w:ascii="Arial" w:hAnsi="Arial" w:cs="Arial"/>
          <w:b/>
          <w:color w:val="365F91"/>
          <w:sz w:val="22"/>
          <w:szCs w:val="22"/>
        </w:rPr>
        <w:t xml:space="preserve"> </w:t>
      </w:r>
      <w:r w:rsidR="002C34D3" w:rsidRPr="00C500BC">
        <w:rPr>
          <w:rFonts w:ascii="Arial" w:hAnsi="Arial" w:cs="Arial"/>
          <w:b/>
          <w:color w:val="365F91"/>
          <w:sz w:val="22"/>
          <w:szCs w:val="22"/>
        </w:rPr>
        <w:t xml:space="preserve">Outstanding examples representing the most important and significant natural habitats for in-situ conservation of biological diversity: </w:t>
      </w:r>
    </w:p>
    <w:p w:rsidR="00744B77" w:rsidRDefault="00122C45">
      <w:pPr>
        <w:pStyle w:val="ListBullet"/>
        <w:numPr>
          <w:ilvl w:val="0"/>
          <w:numId w:val="35"/>
        </w:numPr>
        <w:ind w:hanging="436"/>
        <w:rPr>
          <w:rFonts w:ascii="Arial" w:hAnsi="Arial" w:cs="Arial"/>
          <w:lang w:eastAsia="en-US"/>
        </w:rPr>
      </w:pPr>
      <w:r>
        <w:rPr>
          <w:rFonts w:ascii="Arial" w:hAnsi="Arial" w:cs="Arial"/>
          <w:lang w:eastAsia="en-US"/>
        </w:rPr>
        <w:t>c</w:t>
      </w:r>
      <w:r w:rsidR="001B46B3" w:rsidRPr="002C34D3">
        <w:rPr>
          <w:rFonts w:ascii="Arial" w:hAnsi="Arial" w:cs="Arial"/>
          <w:lang w:eastAsia="en-US"/>
        </w:rPr>
        <w:t>ontinuous and diverse native vegetation</w:t>
      </w:r>
      <w:r w:rsidR="007C2093">
        <w:rPr>
          <w:rFonts w:ascii="Arial" w:hAnsi="Arial" w:cs="Arial"/>
          <w:lang w:eastAsia="en-US"/>
        </w:rPr>
        <w:t xml:space="preserve"> featuring h</w:t>
      </w:r>
      <w:r w:rsidR="00F752AC">
        <w:rPr>
          <w:rFonts w:ascii="Arial" w:hAnsi="Arial" w:cs="Arial"/>
          <w:lang w:eastAsia="en-US"/>
        </w:rPr>
        <w:t>igh integrity t</w:t>
      </w:r>
      <w:r w:rsidR="00F752AC" w:rsidRPr="002C34D3">
        <w:rPr>
          <w:rFonts w:ascii="Arial" w:hAnsi="Arial" w:cs="Arial"/>
          <w:lang w:eastAsia="en-US"/>
        </w:rPr>
        <w:t>ropical monsoon</w:t>
      </w:r>
      <w:r w:rsidR="007C2093">
        <w:rPr>
          <w:rFonts w:ascii="Arial" w:hAnsi="Arial" w:cs="Arial"/>
          <w:lang w:eastAsia="en-US"/>
        </w:rPr>
        <w:br/>
      </w:r>
      <w:proofErr w:type="spellStart"/>
      <w:r w:rsidR="009758E5">
        <w:rPr>
          <w:rFonts w:ascii="Arial" w:hAnsi="Arial" w:cs="Arial"/>
          <w:lang w:eastAsia="en-US"/>
        </w:rPr>
        <w:t>savanna</w:t>
      </w:r>
      <w:proofErr w:type="spellEnd"/>
      <w:r w:rsidR="00F752AC">
        <w:rPr>
          <w:rFonts w:ascii="Arial" w:hAnsi="Arial" w:cs="Arial"/>
          <w:lang w:eastAsia="en-US"/>
        </w:rPr>
        <w:t xml:space="preserve">, </w:t>
      </w:r>
      <w:r w:rsidR="00F752AC" w:rsidRPr="002C34D3">
        <w:rPr>
          <w:rFonts w:ascii="Arial" w:hAnsi="Arial" w:cs="Arial"/>
          <w:lang w:eastAsia="en-US"/>
        </w:rPr>
        <w:t>rainforests</w:t>
      </w:r>
      <w:r w:rsidR="00F752AC">
        <w:rPr>
          <w:rFonts w:ascii="Arial" w:hAnsi="Arial" w:cs="Arial"/>
          <w:lang w:eastAsia="en-US"/>
        </w:rPr>
        <w:t>, g</w:t>
      </w:r>
      <w:r w:rsidR="00F752AC" w:rsidRPr="002C34D3">
        <w:rPr>
          <w:rFonts w:ascii="Arial" w:hAnsi="Arial" w:cs="Arial"/>
          <w:lang w:eastAsia="en-US"/>
        </w:rPr>
        <w:t>rasslands</w:t>
      </w:r>
      <w:r w:rsidR="00F752AC">
        <w:rPr>
          <w:rFonts w:ascii="Arial" w:hAnsi="Arial" w:cs="Arial"/>
          <w:lang w:eastAsia="en-US"/>
        </w:rPr>
        <w:t>,</w:t>
      </w:r>
      <w:r w:rsidR="00F752AC" w:rsidRPr="002C34D3">
        <w:rPr>
          <w:rFonts w:ascii="Arial" w:hAnsi="Arial" w:cs="Arial"/>
          <w:lang w:eastAsia="en-US"/>
        </w:rPr>
        <w:t xml:space="preserve"> </w:t>
      </w:r>
      <w:proofErr w:type="spellStart"/>
      <w:r w:rsidR="00F752AC" w:rsidRPr="002C34D3">
        <w:rPr>
          <w:rFonts w:ascii="Arial" w:hAnsi="Arial" w:cs="Arial"/>
          <w:lang w:eastAsia="en-US"/>
        </w:rPr>
        <w:t>heathlands</w:t>
      </w:r>
      <w:proofErr w:type="spellEnd"/>
      <w:r w:rsidR="00F752AC">
        <w:rPr>
          <w:rFonts w:ascii="Arial" w:hAnsi="Arial" w:cs="Arial"/>
          <w:lang w:eastAsia="en-US"/>
        </w:rPr>
        <w:t xml:space="preserve"> and e</w:t>
      </w:r>
      <w:r w:rsidR="00F752AC" w:rsidRPr="002C34D3">
        <w:rPr>
          <w:rFonts w:ascii="Arial" w:hAnsi="Arial" w:cs="Arial"/>
          <w:lang w:eastAsia="en-US"/>
        </w:rPr>
        <w:t>xtensive wetland systems</w:t>
      </w:r>
      <w:r w:rsidR="00F752AC">
        <w:rPr>
          <w:rFonts w:ascii="Arial" w:hAnsi="Arial" w:cs="Arial"/>
          <w:lang w:eastAsia="en-US"/>
        </w:rPr>
        <w:t>.</w:t>
      </w:r>
      <w:r w:rsidR="00F752AC" w:rsidRPr="00F752AC">
        <w:rPr>
          <w:rFonts w:ascii="Arial" w:hAnsi="Arial" w:cs="Arial"/>
          <w:lang w:eastAsia="en-US"/>
        </w:rPr>
        <w:t xml:space="preserve"> </w:t>
      </w:r>
    </w:p>
    <w:p w:rsidR="00744B77" w:rsidRDefault="00122C45">
      <w:pPr>
        <w:pStyle w:val="ListBullet"/>
        <w:numPr>
          <w:ilvl w:val="0"/>
          <w:numId w:val="35"/>
        </w:numPr>
        <w:ind w:hanging="436"/>
        <w:rPr>
          <w:rFonts w:ascii="Arial" w:hAnsi="Arial" w:cs="Arial"/>
          <w:lang w:eastAsia="en-US"/>
        </w:rPr>
      </w:pPr>
      <w:r>
        <w:rPr>
          <w:rFonts w:ascii="Arial" w:hAnsi="Arial" w:cs="Arial"/>
          <w:lang w:eastAsia="en-US"/>
        </w:rPr>
        <w:t>h</w:t>
      </w:r>
      <w:r w:rsidR="00F752AC" w:rsidRPr="00162616">
        <w:rPr>
          <w:rFonts w:ascii="Arial" w:hAnsi="Arial" w:cs="Arial"/>
          <w:lang w:eastAsia="en-US"/>
        </w:rPr>
        <w:t>igh species richness</w:t>
      </w:r>
      <w:r w:rsidR="00211EA4">
        <w:rPr>
          <w:rFonts w:ascii="Arial" w:hAnsi="Arial" w:cs="Arial"/>
          <w:lang w:eastAsia="en-US"/>
        </w:rPr>
        <w:t xml:space="preserve"> for </w:t>
      </w:r>
      <w:r w:rsidR="00847B2A">
        <w:rPr>
          <w:rFonts w:ascii="Arial" w:hAnsi="Arial" w:cs="Arial"/>
          <w:lang w:eastAsia="en-US"/>
        </w:rPr>
        <w:t xml:space="preserve">key </w:t>
      </w:r>
      <w:r w:rsidR="00211EA4">
        <w:rPr>
          <w:rFonts w:ascii="Arial" w:hAnsi="Arial" w:cs="Arial"/>
          <w:lang w:eastAsia="en-US"/>
        </w:rPr>
        <w:t>plant and animal</w:t>
      </w:r>
      <w:r w:rsidR="00847B2A">
        <w:rPr>
          <w:rFonts w:ascii="Arial" w:hAnsi="Arial" w:cs="Arial"/>
          <w:lang w:eastAsia="en-US"/>
        </w:rPr>
        <w:t xml:space="preserve"> group</w:t>
      </w:r>
      <w:r w:rsidR="00211EA4">
        <w:rPr>
          <w:rFonts w:ascii="Arial" w:hAnsi="Arial" w:cs="Arial"/>
          <w:lang w:eastAsia="en-US"/>
        </w:rPr>
        <w:t>s;</w:t>
      </w:r>
      <w:r w:rsidR="00211EA4" w:rsidRPr="00162616">
        <w:rPr>
          <w:rFonts w:ascii="Arial" w:hAnsi="Arial" w:cs="Arial"/>
          <w:lang w:eastAsia="en-US"/>
        </w:rPr>
        <w:t xml:space="preserve"> many of which are </w:t>
      </w:r>
      <w:r w:rsidR="00211EA4">
        <w:rPr>
          <w:rFonts w:ascii="Arial" w:hAnsi="Arial" w:cs="Arial"/>
          <w:lang w:eastAsia="en-US"/>
        </w:rPr>
        <w:t>only known from the Cape York Peninsula</w:t>
      </w:r>
      <w:r w:rsidR="00391BC7">
        <w:rPr>
          <w:rFonts w:ascii="Arial" w:hAnsi="Arial" w:cs="Arial"/>
          <w:lang w:eastAsia="en-US"/>
        </w:rPr>
        <w:t>, including:</w:t>
      </w:r>
    </w:p>
    <w:p w:rsidR="007F55A7" w:rsidRDefault="00211EA4" w:rsidP="007F55A7">
      <w:pPr>
        <w:pStyle w:val="ListBullet"/>
        <w:ind w:left="1080"/>
        <w:rPr>
          <w:rFonts w:ascii="Arial" w:hAnsi="Arial" w:cs="Arial"/>
        </w:rPr>
      </w:pPr>
      <w:r>
        <w:rPr>
          <w:rFonts w:ascii="Arial" w:hAnsi="Arial" w:cs="Arial"/>
          <w:lang w:eastAsia="en-US"/>
        </w:rPr>
        <w:t>-</w:t>
      </w:r>
      <w:r>
        <w:rPr>
          <w:rFonts w:ascii="Arial" w:hAnsi="Arial" w:cs="Arial"/>
          <w:lang w:eastAsia="en-US"/>
        </w:rPr>
        <w:tab/>
      </w:r>
      <w:r>
        <w:rPr>
          <w:rFonts w:ascii="Arial" w:hAnsi="Arial" w:cs="Arial"/>
        </w:rPr>
        <w:t xml:space="preserve">for </w:t>
      </w:r>
      <w:r w:rsidR="00F752AC" w:rsidRPr="00162616">
        <w:rPr>
          <w:rFonts w:ascii="Arial" w:hAnsi="Arial" w:cs="Arial"/>
        </w:rPr>
        <w:t>plants</w:t>
      </w:r>
      <w:r w:rsidR="00847B2A">
        <w:rPr>
          <w:rFonts w:ascii="Arial" w:hAnsi="Arial" w:cs="Arial"/>
        </w:rPr>
        <w:t>:</w:t>
      </w:r>
      <w:r w:rsidR="00F752AC" w:rsidRPr="00162616">
        <w:rPr>
          <w:rFonts w:ascii="Arial" w:hAnsi="Arial" w:cs="Arial"/>
        </w:rPr>
        <w:t xml:space="preserve"> orchids, grasses, sedges and mangroves</w:t>
      </w:r>
    </w:p>
    <w:p w:rsidR="007F55A7" w:rsidRDefault="00211EA4" w:rsidP="007F55A7">
      <w:pPr>
        <w:pStyle w:val="ListBullet"/>
        <w:ind w:left="1080"/>
        <w:rPr>
          <w:rFonts w:ascii="Arial" w:hAnsi="Arial" w:cs="Arial"/>
          <w:lang w:eastAsia="en-US"/>
        </w:rPr>
      </w:pPr>
      <w:r>
        <w:rPr>
          <w:rFonts w:ascii="Arial" w:hAnsi="Arial" w:cs="Arial"/>
          <w:lang w:eastAsia="en-US"/>
        </w:rPr>
        <w:t>-</w:t>
      </w:r>
      <w:r w:rsidR="00F752AC">
        <w:rPr>
          <w:rFonts w:ascii="Arial" w:hAnsi="Arial" w:cs="Arial"/>
          <w:lang w:eastAsia="en-US"/>
        </w:rPr>
        <w:tab/>
      </w:r>
      <w:r w:rsidR="00C24E16">
        <w:rPr>
          <w:rFonts w:ascii="Arial" w:hAnsi="Arial" w:cs="Arial"/>
          <w:lang w:eastAsia="en-US"/>
        </w:rPr>
        <w:t>for animals</w:t>
      </w:r>
      <w:r w:rsidR="00847B2A">
        <w:rPr>
          <w:rFonts w:ascii="Arial" w:hAnsi="Arial" w:cs="Arial"/>
          <w:lang w:eastAsia="en-US"/>
        </w:rPr>
        <w:t>:</w:t>
      </w:r>
      <w:r w:rsidR="00C24E16">
        <w:rPr>
          <w:rFonts w:ascii="Arial" w:hAnsi="Arial" w:cs="Arial"/>
          <w:lang w:eastAsia="en-US"/>
        </w:rPr>
        <w:t xml:space="preserve"> </w:t>
      </w:r>
      <w:r w:rsidR="00F752AC" w:rsidRPr="00162616">
        <w:rPr>
          <w:rFonts w:ascii="Arial" w:hAnsi="Arial" w:cs="Arial"/>
        </w:rPr>
        <w:t>reptiles, amphibians</w:t>
      </w:r>
      <w:r w:rsidR="007C2093">
        <w:rPr>
          <w:rFonts w:ascii="Arial" w:hAnsi="Arial" w:cs="Arial"/>
        </w:rPr>
        <w:t>,</w:t>
      </w:r>
      <w:r w:rsidR="00F752AC" w:rsidRPr="00162616">
        <w:rPr>
          <w:rFonts w:ascii="Arial" w:hAnsi="Arial" w:cs="Arial"/>
        </w:rPr>
        <w:t xml:space="preserve"> freshwater fish and butterflies</w:t>
      </w:r>
      <w:r w:rsidR="00412637">
        <w:rPr>
          <w:rFonts w:ascii="Arial" w:hAnsi="Arial" w:cs="Arial"/>
        </w:rPr>
        <w:t>.</w:t>
      </w:r>
      <w:r w:rsidR="00F752AC" w:rsidRPr="00162616">
        <w:rPr>
          <w:rFonts w:ascii="Arial" w:hAnsi="Arial" w:cs="Arial"/>
        </w:rPr>
        <w:t xml:space="preserve"> </w:t>
      </w:r>
    </w:p>
    <w:p w:rsidR="009D255F" w:rsidRPr="00D50D51" w:rsidRDefault="009D255F" w:rsidP="009D255F">
      <w:pPr>
        <w:pStyle w:val="Default"/>
        <w:tabs>
          <w:tab w:val="left" w:pos="8222"/>
          <w:tab w:val="left" w:pos="8364"/>
          <w:tab w:val="left" w:pos="8505"/>
        </w:tabs>
        <w:spacing w:after="200" w:line="276" w:lineRule="auto"/>
        <w:ind w:right="804"/>
        <w:rPr>
          <w:rFonts w:ascii="Arial" w:hAnsi="Arial" w:cs="Arial"/>
          <w:sz w:val="22"/>
          <w:szCs w:val="22"/>
        </w:rPr>
      </w:pPr>
      <w:r w:rsidRPr="00D50D51">
        <w:rPr>
          <w:rFonts w:ascii="Arial" w:hAnsi="Arial" w:cs="Arial"/>
          <w:b/>
          <w:color w:val="365F91"/>
          <w:sz w:val="22"/>
          <w:szCs w:val="22"/>
        </w:rPr>
        <w:t>Defining boundaries</w:t>
      </w:r>
      <w:r w:rsidRPr="00D50D51">
        <w:rPr>
          <w:rFonts w:ascii="Arial" w:hAnsi="Arial" w:cs="Arial"/>
          <w:sz w:val="22"/>
          <w:szCs w:val="22"/>
        </w:rPr>
        <w:t xml:space="preserve"> </w:t>
      </w:r>
    </w:p>
    <w:p w:rsidR="009D255F" w:rsidRDefault="009D255F" w:rsidP="009D255F">
      <w:pPr>
        <w:rPr>
          <w:rFonts w:ascii="Arial" w:hAnsi="Arial" w:cs="Arial"/>
        </w:rPr>
      </w:pPr>
      <w:r w:rsidRPr="00D50D51">
        <w:rPr>
          <w:rFonts w:ascii="Arial" w:hAnsi="Arial" w:cs="Arial"/>
        </w:rPr>
        <w:t xml:space="preserve">The boundaries </w:t>
      </w:r>
      <w:r w:rsidR="009F2948">
        <w:rPr>
          <w:rFonts w:ascii="Arial" w:hAnsi="Arial" w:cs="Arial"/>
        </w:rPr>
        <w:t xml:space="preserve">of a potential Cape York world heritage </w:t>
      </w:r>
      <w:r w:rsidR="005430E6">
        <w:rPr>
          <w:rFonts w:ascii="Arial" w:hAnsi="Arial" w:cs="Arial"/>
        </w:rPr>
        <w:t xml:space="preserve">nomination </w:t>
      </w:r>
      <w:r w:rsidRPr="00D50D51">
        <w:rPr>
          <w:rFonts w:ascii="Arial" w:hAnsi="Arial" w:cs="Arial"/>
        </w:rPr>
        <w:t>will depend on where</w:t>
      </w:r>
      <w:r>
        <w:rPr>
          <w:rFonts w:ascii="Arial" w:hAnsi="Arial" w:cs="Arial"/>
        </w:rPr>
        <w:t xml:space="preserve"> the natural and cultural heritage values </w:t>
      </w:r>
      <w:r w:rsidR="005430E6">
        <w:rPr>
          <w:rFonts w:ascii="Arial" w:hAnsi="Arial" w:cs="Arial"/>
        </w:rPr>
        <w:t xml:space="preserve">of </w:t>
      </w:r>
      <w:r w:rsidR="005430E6" w:rsidRPr="00FB78DF">
        <w:rPr>
          <w:rFonts w:ascii="Arial" w:hAnsi="Arial" w:cs="Arial"/>
          <w:i/>
        </w:rPr>
        <w:t xml:space="preserve">outstanding </w:t>
      </w:r>
      <w:r w:rsidR="005430E6">
        <w:rPr>
          <w:rFonts w:ascii="Arial" w:hAnsi="Arial" w:cs="Arial"/>
          <w:i/>
        </w:rPr>
        <w:t xml:space="preserve">universal value </w:t>
      </w:r>
      <w:r>
        <w:rPr>
          <w:rFonts w:ascii="Arial" w:hAnsi="Arial" w:cs="Arial"/>
        </w:rPr>
        <w:t xml:space="preserve">are identified and </w:t>
      </w:r>
      <w:r w:rsidR="00AD0547">
        <w:rPr>
          <w:rFonts w:ascii="Arial" w:hAnsi="Arial" w:cs="Arial"/>
        </w:rPr>
        <w:t>where Traditional Owner consent has been given.</w:t>
      </w:r>
      <w:r w:rsidRPr="00D50D51">
        <w:rPr>
          <w:rFonts w:ascii="Arial" w:hAnsi="Arial" w:cs="Arial"/>
        </w:rPr>
        <w:t xml:space="preserve"> </w:t>
      </w:r>
    </w:p>
    <w:p w:rsidR="005430E6" w:rsidRDefault="009D255F" w:rsidP="007F55A7">
      <w:pPr>
        <w:rPr>
          <w:rFonts w:ascii="Arial" w:hAnsi="Arial" w:cs="Arial"/>
        </w:rPr>
      </w:pPr>
      <w:r>
        <w:rPr>
          <w:rFonts w:ascii="Arial" w:eastAsia="Calibri" w:hAnsi="Arial" w:cs="Arial"/>
          <w:iCs/>
          <w:color w:val="000000"/>
        </w:rPr>
        <w:t xml:space="preserve">The Australian Government will work with </w:t>
      </w:r>
      <w:r w:rsidR="009758E5">
        <w:rPr>
          <w:rFonts w:ascii="Arial" w:eastAsia="Calibri" w:hAnsi="Arial" w:cs="Arial"/>
          <w:iCs/>
          <w:color w:val="000000"/>
        </w:rPr>
        <w:t xml:space="preserve">Traditional Owners, the Queensland Government and </w:t>
      </w:r>
      <w:r>
        <w:rPr>
          <w:rFonts w:ascii="Arial" w:eastAsia="Calibri" w:hAnsi="Arial" w:cs="Arial"/>
          <w:iCs/>
          <w:color w:val="000000"/>
        </w:rPr>
        <w:t>the Cape York community</w:t>
      </w:r>
      <w:r>
        <w:rPr>
          <w:rFonts w:ascii="Arial" w:hAnsi="Arial" w:cs="Arial"/>
        </w:rPr>
        <w:t xml:space="preserve"> to help identify these</w:t>
      </w:r>
      <w:r w:rsidRPr="00D50D51">
        <w:rPr>
          <w:rFonts w:ascii="Arial" w:hAnsi="Arial" w:cs="Arial"/>
        </w:rPr>
        <w:t xml:space="preserve"> values.</w:t>
      </w:r>
    </w:p>
    <w:p w:rsidR="00A519A4" w:rsidRPr="0086003A" w:rsidRDefault="006617DD" w:rsidP="001F3C96">
      <w:pPr>
        <w:pStyle w:val="Default"/>
        <w:tabs>
          <w:tab w:val="left" w:pos="8222"/>
          <w:tab w:val="left" w:pos="8364"/>
          <w:tab w:val="left" w:pos="8505"/>
        </w:tabs>
        <w:spacing w:after="200" w:line="276" w:lineRule="auto"/>
        <w:ind w:right="804"/>
        <w:rPr>
          <w:rFonts w:ascii="Arial Bold" w:hAnsi="Arial Bold" w:cs="Arial"/>
          <w:b/>
          <w:caps/>
          <w:color w:val="365F91"/>
          <w:sz w:val="22"/>
          <w:szCs w:val="22"/>
        </w:rPr>
      </w:pPr>
      <w:r w:rsidRPr="0086003A">
        <w:rPr>
          <w:rFonts w:ascii="Arial Bold" w:hAnsi="Arial Bold" w:cs="Arial"/>
          <w:b/>
          <w:caps/>
          <w:color w:val="365F91"/>
          <w:sz w:val="22"/>
          <w:szCs w:val="22"/>
        </w:rPr>
        <w:t>A place on the World Heritage List</w:t>
      </w:r>
    </w:p>
    <w:p w:rsidR="00182984" w:rsidRPr="00182984" w:rsidRDefault="00182984"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A place on the World Heritage List bring</w:t>
      </w:r>
      <w:r w:rsidR="00084746">
        <w:rPr>
          <w:rFonts w:ascii="Arial" w:hAnsi="Arial" w:cs="Arial"/>
          <w:color w:val="auto"/>
          <w:sz w:val="22"/>
          <w:szCs w:val="22"/>
        </w:rPr>
        <w:t>s</w:t>
      </w:r>
      <w:r>
        <w:rPr>
          <w:rFonts w:ascii="Arial" w:hAnsi="Arial" w:cs="Arial"/>
          <w:color w:val="auto"/>
          <w:sz w:val="22"/>
          <w:szCs w:val="22"/>
        </w:rPr>
        <w:t xml:space="preserve"> </w:t>
      </w:r>
      <w:r w:rsidR="00FC52A2">
        <w:rPr>
          <w:rFonts w:ascii="Arial" w:hAnsi="Arial" w:cs="Arial"/>
          <w:color w:val="auto"/>
          <w:sz w:val="22"/>
          <w:szCs w:val="22"/>
        </w:rPr>
        <w:t>benefits to local communities and the nation</w:t>
      </w:r>
      <w:r w:rsidR="00FC52A2" w:rsidDel="00FC52A2">
        <w:rPr>
          <w:rFonts w:ascii="Arial" w:hAnsi="Arial" w:cs="Arial"/>
          <w:color w:val="auto"/>
          <w:sz w:val="22"/>
          <w:szCs w:val="22"/>
        </w:rPr>
        <w:t xml:space="preserve"> </w:t>
      </w:r>
      <w:r w:rsidR="00FC52A2">
        <w:rPr>
          <w:rFonts w:ascii="Arial" w:hAnsi="Arial" w:cs="Arial"/>
          <w:color w:val="auto"/>
          <w:sz w:val="22"/>
          <w:szCs w:val="22"/>
        </w:rPr>
        <w:t xml:space="preserve">as well as </w:t>
      </w:r>
      <w:r w:rsidR="00084746">
        <w:rPr>
          <w:rFonts w:ascii="Arial" w:hAnsi="Arial" w:cs="Arial"/>
          <w:color w:val="auto"/>
          <w:sz w:val="22"/>
          <w:szCs w:val="22"/>
        </w:rPr>
        <w:t xml:space="preserve">management </w:t>
      </w:r>
      <w:r>
        <w:rPr>
          <w:rFonts w:ascii="Arial" w:hAnsi="Arial" w:cs="Arial"/>
          <w:color w:val="auto"/>
          <w:sz w:val="22"/>
          <w:szCs w:val="22"/>
        </w:rPr>
        <w:t>respon</w:t>
      </w:r>
      <w:r w:rsidR="00084746">
        <w:rPr>
          <w:rFonts w:ascii="Arial" w:hAnsi="Arial" w:cs="Arial"/>
          <w:color w:val="auto"/>
          <w:sz w:val="22"/>
          <w:szCs w:val="22"/>
        </w:rPr>
        <w:t>sibilitie</w:t>
      </w:r>
      <w:r w:rsidR="00FC52A2">
        <w:rPr>
          <w:rFonts w:ascii="Arial" w:hAnsi="Arial" w:cs="Arial"/>
          <w:color w:val="auto"/>
          <w:sz w:val="22"/>
          <w:szCs w:val="22"/>
        </w:rPr>
        <w:t>s</w:t>
      </w:r>
      <w:r w:rsidR="00084746">
        <w:rPr>
          <w:rFonts w:ascii="Arial" w:hAnsi="Arial" w:cs="Arial"/>
          <w:color w:val="auto"/>
          <w:sz w:val="22"/>
          <w:szCs w:val="22"/>
        </w:rPr>
        <w:t>.</w:t>
      </w:r>
    </w:p>
    <w:p w:rsidR="001872AF" w:rsidRPr="00084746" w:rsidRDefault="000E13BE" w:rsidP="001F3C96">
      <w:pPr>
        <w:pStyle w:val="Default"/>
        <w:tabs>
          <w:tab w:val="left" w:pos="8222"/>
          <w:tab w:val="left" w:pos="8364"/>
          <w:tab w:val="left" w:pos="8505"/>
        </w:tabs>
        <w:spacing w:after="200" w:line="276" w:lineRule="auto"/>
        <w:ind w:right="804"/>
        <w:rPr>
          <w:rFonts w:ascii="Arial" w:hAnsi="Arial" w:cs="Arial"/>
          <w:b/>
          <w:color w:val="365F91"/>
          <w:sz w:val="22"/>
          <w:szCs w:val="22"/>
        </w:rPr>
      </w:pPr>
      <w:r w:rsidRPr="00D50D51">
        <w:rPr>
          <w:rFonts w:ascii="Arial" w:hAnsi="Arial" w:cs="Arial"/>
          <w:b/>
          <w:color w:val="365F91"/>
          <w:sz w:val="22"/>
          <w:szCs w:val="22"/>
        </w:rPr>
        <w:lastRenderedPageBreak/>
        <w:t>Bene</w:t>
      </w:r>
      <w:r w:rsidR="0086003A">
        <w:rPr>
          <w:rFonts w:ascii="Arial" w:hAnsi="Arial" w:cs="Arial"/>
          <w:b/>
          <w:color w:val="365F91"/>
          <w:sz w:val="22"/>
          <w:szCs w:val="22"/>
        </w:rPr>
        <w:t>fits of world heritage listing</w:t>
      </w:r>
    </w:p>
    <w:p w:rsidR="007F55A7" w:rsidRDefault="009F2948" w:rsidP="007F55A7">
      <w:pPr>
        <w:pStyle w:val="Pa2"/>
        <w:numPr>
          <w:ilvl w:val="0"/>
          <w:numId w:val="8"/>
        </w:numPr>
        <w:tabs>
          <w:tab w:val="clear" w:pos="720"/>
        </w:tabs>
        <w:spacing w:after="120" w:line="276" w:lineRule="auto"/>
        <w:ind w:left="426" w:right="-45" w:hanging="284"/>
        <w:rPr>
          <w:rFonts w:ascii="Arial" w:hAnsi="Arial" w:cs="Arial"/>
          <w:sz w:val="22"/>
          <w:szCs w:val="22"/>
        </w:rPr>
      </w:pPr>
      <w:r>
        <w:rPr>
          <w:rFonts w:ascii="Arial" w:hAnsi="Arial" w:cs="Arial"/>
          <w:sz w:val="22"/>
          <w:szCs w:val="22"/>
        </w:rPr>
        <w:t>i</w:t>
      </w:r>
      <w:r w:rsidR="00892AE2" w:rsidRPr="00D50D51">
        <w:rPr>
          <w:rFonts w:ascii="Arial" w:hAnsi="Arial" w:cs="Arial"/>
          <w:sz w:val="22"/>
          <w:szCs w:val="22"/>
        </w:rPr>
        <w:t>nternational recognition of our country’s rich heritage</w:t>
      </w:r>
    </w:p>
    <w:p w:rsidR="007F55A7" w:rsidRDefault="009F2948" w:rsidP="007F55A7">
      <w:pPr>
        <w:pStyle w:val="Pa2"/>
        <w:numPr>
          <w:ilvl w:val="0"/>
          <w:numId w:val="8"/>
        </w:numPr>
        <w:tabs>
          <w:tab w:val="clear" w:pos="720"/>
        </w:tabs>
        <w:spacing w:after="120" w:line="276" w:lineRule="auto"/>
        <w:ind w:left="426" w:right="-45" w:hanging="284"/>
        <w:rPr>
          <w:rFonts w:ascii="Arial" w:hAnsi="Arial" w:cs="Arial"/>
          <w:sz w:val="22"/>
          <w:szCs w:val="22"/>
        </w:rPr>
      </w:pPr>
      <w:r>
        <w:rPr>
          <w:rFonts w:ascii="Arial" w:hAnsi="Arial" w:cs="Arial"/>
          <w:sz w:val="22"/>
          <w:szCs w:val="22"/>
        </w:rPr>
        <w:t>c</w:t>
      </w:r>
      <w:r w:rsidR="00A16EA9" w:rsidRPr="00D50D51">
        <w:rPr>
          <w:rFonts w:ascii="Arial" w:hAnsi="Arial" w:cs="Arial"/>
          <w:sz w:val="22"/>
          <w:szCs w:val="22"/>
        </w:rPr>
        <w:t>onserv</w:t>
      </w:r>
      <w:r w:rsidR="00892AE2" w:rsidRPr="00D50D51">
        <w:rPr>
          <w:rFonts w:ascii="Arial" w:hAnsi="Arial" w:cs="Arial"/>
          <w:sz w:val="22"/>
          <w:szCs w:val="22"/>
        </w:rPr>
        <w:t>ation</w:t>
      </w:r>
      <w:r w:rsidR="00A16EA9" w:rsidRPr="00D50D51">
        <w:rPr>
          <w:rFonts w:ascii="Arial" w:hAnsi="Arial" w:cs="Arial"/>
          <w:sz w:val="22"/>
          <w:szCs w:val="22"/>
        </w:rPr>
        <w:t>, protect</w:t>
      </w:r>
      <w:r w:rsidR="00892AE2" w:rsidRPr="00D50D51">
        <w:rPr>
          <w:rFonts w:ascii="Arial" w:hAnsi="Arial" w:cs="Arial"/>
          <w:sz w:val="22"/>
          <w:szCs w:val="22"/>
        </w:rPr>
        <w:t>ion</w:t>
      </w:r>
      <w:r w:rsidR="00A16EA9" w:rsidRPr="00D50D51">
        <w:rPr>
          <w:rFonts w:ascii="Arial" w:hAnsi="Arial" w:cs="Arial"/>
          <w:sz w:val="22"/>
          <w:szCs w:val="22"/>
        </w:rPr>
        <w:t>, present</w:t>
      </w:r>
      <w:r w:rsidR="00892AE2" w:rsidRPr="00D50D51">
        <w:rPr>
          <w:rFonts w:ascii="Arial" w:hAnsi="Arial" w:cs="Arial"/>
          <w:sz w:val="22"/>
          <w:szCs w:val="22"/>
        </w:rPr>
        <w:t>ation</w:t>
      </w:r>
      <w:r w:rsidR="00A16EA9" w:rsidRPr="00D50D51">
        <w:rPr>
          <w:rFonts w:ascii="Arial" w:hAnsi="Arial" w:cs="Arial"/>
          <w:sz w:val="22"/>
          <w:szCs w:val="22"/>
        </w:rPr>
        <w:t xml:space="preserve"> and trans</w:t>
      </w:r>
      <w:r w:rsidR="00892AE2" w:rsidRPr="00D50D51">
        <w:rPr>
          <w:rFonts w:ascii="Arial" w:hAnsi="Arial" w:cs="Arial"/>
          <w:sz w:val="22"/>
          <w:szCs w:val="22"/>
        </w:rPr>
        <w:t>mission</w:t>
      </w:r>
      <w:r w:rsidR="00A16EA9" w:rsidRPr="00D50D51">
        <w:rPr>
          <w:rFonts w:ascii="Arial" w:hAnsi="Arial" w:cs="Arial"/>
          <w:sz w:val="22"/>
          <w:szCs w:val="22"/>
        </w:rPr>
        <w:t xml:space="preserve"> to future generations </w:t>
      </w:r>
      <w:r w:rsidR="00892AE2" w:rsidRPr="00D50D51">
        <w:rPr>
          <w:rFonts w:ascii="Arial" w:hAnsi="Arial" w:cs="Arial"/>
          <w:sz w:val="22"/>
          <w:szCs w:val="22"/>
        </w:rPr>
        <w:t xml:space="preserve">of </w:t>
      </w:r>
      <w:r w:rsidR="00A16EA9" w:rsidRPr="00D50D51">
        <w:rPr>
          <w:rFonts w:ascii="Arial" w:hAnsi="Arial" w:cs="Arial"/>
          <w:sz w:val="22"/>
          <w:szCs w:val="22"/>
        </w:rPr>
        <w:t xml:space="preserve">our most important </w:t>
      </w:r>
      <w:r w:rsidR="00654F83" w:rsidRPr="00D50D51">
        <w:rPr>
          <w:rFonts w:ascii="Arial" w:hAnsi="Arial" w:cs="Arial"/>
          <w:sz w:val="22"/>
          <w:szCs w:val="22"/>
        </w:rPr>
        <w:t xml:space="preserve">cultural </w:t>
      </w:r>
      <w:r w:rsidR="00A16EA9" w:rsidRPr="00D50D51">
        <w:rPr>
          <w:rFonts w:ascii="Arial" w:hAnsi="Arial" w:cs="Arial"/>
          <w:sz w:val="22"/>
          <w:szCs w:val="22"/>
        </w:rPr>
        <w:t xml:space="preserve">and natural </w:t>
      </w:r>
      <w:r w:rsidR="00654F83" w:rsidRPr="00D50D51">
        <w:rPr>
          <w:rFonts w:ascii="Arial" w:hAnsi="Arial" w:cs="Arial"/>
          <w:sz w:val="22"/>
          <w:szCs w:val="22"/>
        </w:rPr>
        <w:t>heritage</w:t>
      </w:r>
    </w:p>
    <w:p w:rsidR="007F55A7" w:rsidRDefault="009F2948" w:rsidP="007F55A7">
      <w:pPr>
        <w:pStyle w:val="Pa2"/>
        <w:numPr>
          <w:ilvl w:val="0"/>
          <w:numId w:val="8"/>
        </w:numPr>
        <w:tabs>
          <w:tab w:val="clear" w:pos="720"/>
        </w:tabs>
        <w:spacing w:after="120" w:line="276" w:lineRule="auto"/>
        <w:ind w:left="426" w:right="-45" w:hanging="284"/>
        <w:rPr>
          <w:rFonts w:ascii="Arial" w:hAnsi="Arial" w:cs="Arial"/>
          <w:sz w:val="22"/>
          <w:szCs w:val="22"/>
        </w:rPr>
      </w:pPr>
      <w:r>
        <w:rPr>
          <w:rFonts w:ascii="Arial" w:hAnsi="Arial" w:cs="Arial"/>
          <w:sz w:val="22"/>
          <w:szCs w:val="22"/>
        </w:rPr>
        <w:t>b</w:t>
      </w:r>
      <w:r w:rsidR="003B1316" w:rsidRPr="00D50D51">
        <w:rPr>
          <w:rFonts w:ascii="Arial" w:hAnsi="Arial" w:cs="Arial"/>
          <w:sz w:val="22"/>
          <w:szCs w:val="22"/>
        </w:rPr>
        <w:t>enefits</w:t>
      </w:r>
      <w:r w:rsidR="00654F83" w:rsidRPr="00D50D51">
        <w:rPr>
          <w:rFonts w:ascii="Arial" w:hAnsi="Arial" w:cs="Arial"/>
          <w:sz w:val="22"/>
          <w:szCs w:val="22"/>
        </w:rPr>
        <w:t xml:space="preserve"> for sustainable tourism </w:t>
      </w:r>
      <w:r w:rsidR="00892AE2" w:rsidRPr="00D50D51">
        <w:rPr>
          <w:rFonts w:ascii="Arial" w:hAnsi="Arial" w:cs="Arial"/>
          <w:sz w:val="22"/>
          <w:szCs w:val="22"/>
        </w:rPr>
        <w:t xml:space="preserve">development </w:t>
      </w:r>
      <w:r w:rsidR="003B1316" w:rsidRPr="00D50D51">
        <w:rPr>
          <w:rFonts w:ascii="Arial" w:hAnsi="Arial" w:cs="Arial"/>
          <w:sz w:val="22"/>
          <w:szCs w:val="22"/>
        </w:rPr>
        <w:t xml:space="preserve">and promotion opportunities with </w:t>
      </w:r>
      <w:r w:rsidR="00BE3094" w:rsidRPr="00D50D51">
        <w:rPr>
          <w:rFonts w:ascii="Arial" w:hAnsi="Arial" w:cs="Arial"/>
          <w:sz w:val="22"/>
          <w:szCs w:val="22"/>
        </w:rPr>
        <w:t xml:space="preserve">internationally recognised </w:t>
      </w:r>
      <w:r w:rsidR="00892AE2" w:rsidRPr="00D50D51">
        <w:rPr>
          <w:rFonts w:ascii="Arial" w:hAnsi="Arial" w:cs="Arial"/>
          <w:sz w:val="22"/>
          <w:szCs w:val="22"/>
        </w:rPr>
        <w:t>world heritage brand</w:t>
      </w:r>
    </w:p>
    <w:p w:rsidR="007F55A7" w:rsidRDefault="009F2948" w:rsidP="007F55A7">
      <w:pPr>
        <w:pStyle w:val="Pa2"/>
        <w:numPr>
          <w:ilvl w:val="0"/>
          <w:numId w:val="8"/>
        </w:numPr>
        <w:tabs>
          <w:tab w:val="clear" w:pos="720"/>
        </w:tabs>
        <w:spacing w:after="120" w:line="276" w:lineRule="auto"/>
        <w:ind w:left="426" w:right="-45" w:hanging="284"/>
        <w:rPr>
          <w:rFonts w:ascii="Arial" w:hAnsi="Arial" w:cs="Arial"/>
          <w:sz w:val="22"/>
          <w:szCs w:val="22"/>
        </w:rPr>
      </w:pPr>
      <w:r>
        <w:rPr>
          <w:rFonts w:ascii="Arial" w:hAnsi="Arial" w:cs="Arial"/>
          <w:sz w:val="22"/>
          <w:szCs w:val="22"/>
        </w:rPr>
        <w:t>s</w:t>
      </w:r>
      <w:r w:rsidR="00892AE2" w:rsidRPr="00D50D51">
        <w:rPr>
          <w:rFonts w:ascii="Arial" w:hAnsi="Arial" w:cs="Arial"/>
          <w:sz w:val="22"/>
          <w:szCs w:val="22"/>
        </w:rPr>
        <w:t xml:space="preserve">upport </w:t>
      </w:r>
      <w:r w:rsidR="003B1316" w:rsidRPr="00D50D51">
        <w:rPr>
          <w:rFonts w:ascii="Arial" w:hAnsi="Arial" w:cs="Arial"/>
          <w:sz w:val="22"/>
          <w:szCs w:val="22"/>
        </w:rPr>
        <w:t>for infrastructure and services</w:t>
      </w:r>
      <w:r>
        <w:rPr>
          <w:rFonts w:ascii="Arial" w:hAnsi="Arial" w:cs="Arial"/>
          <w:sz w:val="22"/>
          <w:szCs w:val="22"/>
        </w:rPr>
        <w:t>, and</w:t>
      </w:r>
    </w:p>
    <w:p w:rsidR="000E13BE" w:rsidRPr="00084746" w:rsidRDefault="009F2948" w:rsidP="00084746">
      <w:pPr>
        <w:pStyle w:val="Pa2"/>
        <w:numPr>
          <w:ilvl w:val="0"/>
          <w:numId w:val="8"/>
        </w:numPr>
        <w:tabs>
          <w:tab w:val="clear" w:pos="720"/>
        </w:tabs>
        <w:spacing w:after="200" w:line="276" w:lineRule="auto"/>
        <w:ind w:left="426" w:right="-46" w:hanging="284"/>
        <w:rPr>
          <w:rFonts w:ascii="Arial" w:hAnsi="Arial" w:cs="Arial"/>
          <w:sz w:val="22"/>
          <w:szCs w:val="22"/>
        </w:rPr>
      </w:pPr>
      <w:r>
        <w:rPr>
          <w:rFonts w:ascii="Arial" w:hAnsi="Arial" w:cs="Arial"/>
          <w:sz w:val="22"/>
          <w:szCs w:val="22"/>
        </w:rPr>
        <w:t>o</w:t>
      </w:r>
      <w:r w:rsidR="00654F83" w:rsidRPr="00D50D51">
        <w:rPr>
          <w:rFonts w:ascii="Arial" w:hAnsi="Arial" w:cs="Arial"/>
          <w:sz w:val="22"/>
          <w:szCs w:val="22"/>
        </w:rPr>
        <w:t xml:space="preserve">pportunities for </w:t>
      </w:r>
      <w:r w:rsidR="00892AE2" w:rsidRPr="00D50D51">
        <w:rPr>
          <w:rFonts w:ascii="Arial" w:hAnsi="Arial" w:cs="Arial"/>
          <w:sz w:val="22"/>
          <w:szCs w:val="22"/>
        </w:rPr>
        <w:t xml:space="preserve">an </w:t>
      </w:r>
      <w:r w:rsidR="00654F83" w:rsidRPr="00D50D51">
        <w:rPr>
          <w:rFonts w:ascii="Arial" w:hAnsi="Arial" w:cs="Arial"/>
          <w:sz w:val="22"/>
          <w:szCs w:val="22"/>
        </w:rPr>
        <w:t>expanded conservation economy – new jobs in managing</w:t>
      </w:r>
      <w:r w:rsidR="00084746">
        <w:rPr>
          <w:rFonts w:ascii="Arial" w:hAnsi="Arial" w:cs="Arial"/>
          <w:sz w:val="22"/>
          <w:szCs w:val="22"/>
        </w:rPr>
        <w:t xml:space="preserve"> natural and cultural heritage.</w:t>
      </w:r>
    </w:p>
    <w:p w:rsidR="000E13BE" w:rsidRPr="00D50D51" w:rsidRDefault="000E13BE" w:rsidP="001F3C96">
      <w:pPr>
        <w:pStyle w:val="Default"/>
        <w:tabs>
          <w:tab w:val="left" w:pos="8222"/>
          <w:tab w:val="left" w:pos="8364"/>
          <w:tab w:val="left" w:pos="8505"/>
        </w:tabs>
        <w:spacing w:after="200" w:line="276" w:lineRule="auto"/>
        <w:ind w:right="804"/>
        <w:rPr>
          <w:rFonts w:ascii="Arial" w:hAnsi="Arial" w:cs="Arial"/>
          <w:b/>
          <w:color w:val="365F91"/>
          <w:sz w:val="22"/>
          <w:szCs w:val="22"/>
        </w:rPr>
      </w:pPr>
      <w:r w:rsidRPr="00D50D51">
        <w:rPr>
          <w:rFonts w:ascii="Arial" w:hAnsi="Arial" w:cs="Arial"/>
          <w:b/>
          <w:color w:val="365F91"/>
          <w:sz w:val="22"/>
          <w:szCs w:val="22"/>
        </w:rPr>
        <w:t xml:space="preserve">Managing world heritage listed </w:t>
      </w:r>
      <w:r w:rsidR="0086003A">
        <w:rPr>
          <w:rFonts w:ascii="Arial" w:hAnsi="Arial" w:cs="Arial"/>
          <w:b/>
          <w:color w:val="365F91"/>
          <w:sz w:val="22"/>
          <w:szCs w:val="22"/>
        </w:rPr>
        <w:t>properties</w:t>
      </w:r>
    </w:p>
    <w:p w:rsidR="00371411" w:rsidRPr="00D50D51" w:rsidRDefault="00371411"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sidRPr="00D50D51">
        <w:rPr>
          <w:rFonts w:ascii="Arial" w:hAnsi="Arial" w:cs="Arial"/>
          <w:color w:val="auto"/>
          <w:sz w:val="22"/>
          <w:szCs w:val="22"/>
        </w:rPr>
        <w:t xml:space="preserve">Under the </w:t>
      </w:r>
      <w:r w:rsidR="00562F5F">
        <w:rPr>
          <w:rFonts w:ascii="Arial" w:hAnsi="Arial" w:cs="Arial"/>
          <w:color w:val="auto"/>
          <w:sz w:val="22"/>
          <w:szCs w:val="22"/>
        </w:rPr>
        <w:t xml:space="preserve">UNESCO </w:t>
      </w:r>
      <w:r w:rsidRPr="00D50D51">
        <w:rPr>
          <w:rFonts w:ascii="Arial" w:hAnsi="Arial" w:cs="Arial"/>
          <w:color w:val="auto"/>
          <w:sz w:val="22"/>
          <w:szCs w:val="22"/>
        </w:rPr>
        <w:t xml:space="preserve">World Heritage Convention, </w:t>
      </w:r>
      <w:r w:rsidR="00077188" w:rsidRPr="00D50D51">
        <w:rPr>
          <w:rFonts w:ascii="Arial" w:hAnsi="Arial" w:cs="Arial"/>
          <w:color w:val="auto"/>
          <w:sz w:val="22"/>
          <w:szCs w:val="22"/>
        </w:rPr>
        <w:t xml:space="preserve">the </w:t>
      </w:r>
      <w:r w:rsidR="00D751F0" w:rsidRPr="00D50D51">
        <w:rPr>
          <w:rFonts w:ascii="Arial" w:hAnsi="Arial" w:cs="Arial"/>
          <w:color w:val="auto"/>
          <w:sz w:val="22"/>
          <w:szCs w:val="22"/>
        </w:rPr>
        <w:t>Australian</w:t>
      </w:r>
      <w:r w:rsidR="00077188" w:rsidRPr="00D50D51">
        <w:rPr>
          <w:rFonts w:ascii="Arial" w:hAnsi="Arial" w:cs="Arial"/>
          <w:color w:val="auto"/>
          <w:sz w:val="22"/>
          <w:szCs w:val="22"/>
        </w:rPr>
        <w:t xml:space="preserve"> </w:t>
      </w:r>
      <w:r w:rsidR="003B1316" w:rsidRPr="00D50D51">
        <w:rPr>
          <w:rFonts w:ascii="Arial" w:hAnsi="Arial" w:cs="Arial"/>
          <w:color w:val="auto"/>
          <w:sz w:val="22"/>
          <w:szCs w:val="22"/>
        </w:rPr>
        <w:t>Government</w:t>
      </w:r>
      <w:r w:rsidR="00AC5D93" w:rsidRPr="00D50D51">
        <w:rPr>
          <w:rFonts w:ascii="Arial" w:hAnsi="Arial" w:cs="Arial"/>
          <w:color w:val="auto"/>
          <w:sz w:val="22"/>
          <w:szCs w:val="22"/>
        </w:rPr>
        <w:t xml:space="preserve"> </w:t>
      </w:r>
      <w:r w:rsidR="00FC52A2">
        <w:rPr>
          <w:rFonts w:ascii="Arial" w:hAnsi="Arial" w:cs="Arial"/>
          <w:color w:val="auto"/>
          <w:sz w:val="22"/>
          <w:szCs w:val="22"/>
        </w:rPr>
        <w:t>is required</w:t>
      </w:r>
      <w:r w:rsidR="00AC5D93" w:rsidRPr="00D50D51">
        <w:rPr>
          <w:rFonts w:ascii="Arial" w:hAnsi="Arial" w:cs="Arial"/>
          <w:color w:val="auto"/>
          <w:sz w:val="22"/>
          <w:szCs w:val="22"/>
        </w:rPr>
        <w:t xml:space="preserve"> to protect and conserve world heritage properties</w:t>
      </w:r>
      <w:r w:rsidRPr="00D50D51">
        <w:rPr>
          <w:rFonts w:ascii="Arial" w:hAnsi="Arial" w:cs="Arial"/>
          <w:color w:val="auto"/>
          <w:sz w:val="22"/>
          <w:szCs w:val="22"/>
        </w:rPr>
        <w:t>.</w:t>
      </w:r>
    </w:p>
    <w:p w:rsidR="009868F3" w:rsidRPr="00D50D51" w:rsidRDefault="009868F3" w:rsidP="001F3C96">
      <w:pPr>
        <w:pStyle w:val="NormalWeb"/>
        <w:spacing w:after="200" w:afterAutospacing="0" w:line="276" w:lineRule="auto"/>
        <w:rPr>
          <w:rFonts w:ascii="Arial" w:eastAsia="Times New Roman" w:hAnsi="Arial" w:cs="Arial"/>
          <w:sz w:val="22"/>
          <w:szCs w:val="22"/>
        </w:rPr>
      </w:pPr>
      <w:r w:rsidRPr="00D50D51">
        <w:rPr>
          <w:rFonts w:ascii="Arial" w:hAnsi="Arial" w:cs="Arial"/>
          <w:sz w:val="22"/>
          <w:szCs w:val="22"/>
        </w:rPr>
        <w:t xml:space="preserve">World heritage listing does not change land ownership and existing land managers </w:t>
      </w:r>
      <w:r w:rsidR="009D045D">
        <w:rPr>
          <w:rFonts w:ascii="Arial" w:hAnsi="Arial" w:cs="Arial"/>
          <w:sz w:val="22"/>
          <w:szCs w:val="22"/>
        </w:rPr>
        <w:t>continue to</w:t>
      </w:r>
      <w:r w:rsidRPr="00D50D51">
        <w:rPr>
          <w:rFonts w:ascii="Arial" w:hAnsi="Arial" w:cs="Arial"/>
          <w:sz w:val="22"/>
          <w:szCs w:val="22"/>
        </w:rPr>
        <w:t xml:space="preserve"> manage their land.</w:t>
      </w:r>
    </w:p>
    <w:p w:rsidR="00793DEB" w:rsidRPr="00D50D51" w:rsidRDefault="00EC65BE"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sz w:val="22"/>
          <w:szCs w:val="22"/>
        </w:rPr>
        <w:t>M</w:t>
      </w:r>
      <w:r w:rsidR="00D50D51" w:rsidRPr="00D50D51">
        <w:rPr>
          <w:rFonts w:ascii="Arial" w:hAnsi="Arial" w:cs="Arial"/>
          <w:sz w:val="22"/>
          <w:szCs w:val="22"/>
        </w:rPr>
        <w:t xml:space="preserve">anagement arrangements </w:t>
      </w:r>
      <w:r w:rsidR="00084746">
        <w:rPr>
          <w:rFonts w:ascii="Arial" w:hAnsi="Arial" w:cs="Arial"/>
          <w:sz w:val="22"/>
          <w:szCs w:val="22"/>
        </w:rPr>
        <w:t xml:space="preserve">of world heritage properties </w:t>
      </w:r>
      <w:r>
        <w:rPr>
          <w:rFonts w:ascii="Arial" w:hAnsi="Arial" w:cs="Arial"/>
          <w:sz w:val="22"/>
          <w:szCs w:val="22"/>
        </w:rPr>
        <w:t xml:space="preserve">in Australia </w:t>
      </w:r>
      <w:r w:rsidR="00084746">
        <w:rPr>
          <w:rFonts w:ascii="Arial" w:hAnsi="Arial" w:cs="Arial"/>
          <w:sz w:val="22"/>
          <w:szCs w:val="22"/>
        </w:rPr>
        <w:t>vary</w:t>
      </w:r>
      <w:r>
        <w:rPr>
          <w:rFonts w:ascii="Arial" w:hAnsi="Arial" w:cs="Arial"/>
          <w:sz w:val="22"/>
          <w:szCs w:val="22"/>
        </w:rPr>
        <w:t>. T</w:t>
      </w:r>
      <w:r w:rsidR="00793DEB" w:rsidRPr="00D50D51">
        <w:rPr>
          <w:rFonts w:ascii="Arial" w:hAnsi="Arial" w:cs="Arial"/>
          <w:color w:val="auto"/>
          <w:sz w:val="22"/>
          <w:szCs w:val="22"/>
        </w:rPr>
        <w:t>he primary manage</w:t>
      </w:r>
      <w:r w:rsidR="00084746">
        <w:rPr>
          <w:rFonts w:ascii="Arial" w:hAnsi="Arial" w:cs="Arial"/>
          <w:color w:val="auto"/>
          <w:sz w:val="22"/>
          <w:szCs w:val="22"/>
        </w:rPr>
        <w:t xml:space="preserve">ment objectives </w:t>
      </w:r>
      <w:r w:rsidR="00237A16">
        <w:rPr>
          <w:rFonts w:ascii="Arial" w:hAnsi="Arial" w:cs="Arial"/>
          <w:color w:val="auto"/>
          <w:sz w:val="22"/>
          <w:szCs w:val="22"/>
        </w:rPr>
        <w:t xml:space="preserve">for world heritage properties </w:t>
      </w:r>
      <w:r w:rsidR="00793DEB" w:rsidRPr="00D50D51">
        <w:rPr>
          <w:rFonts w:ascii="Arial" w:hAnsi="Arial" w:cs="Arial"/>
          <w:color w:val="auto"/>
          <w:sz w:val="22"/>
          <w:szCs w:val="22"/>
        </w:rPr>
        <w:t>are to:</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pro</w:t>
      </w:r>
      <w:r w:rsidR="00FB78DF">
        <w:rPr>
          <w:rFonts w:ascii="Arial" w:hAnsi="Arial" w:cs="Arial"/>
          <w:sz w:val="22"/>
          <w:szCs w:val="22"/>
        </w:rPr>
        <w:t>tect, conserve and present the world h</w:t>
      </w:r>
      <w:r w:rsidR="00084746">
        <w:rPr>
          <w:rFonts w:ascii="Arial" w:hAnsi="Arial" w:cs="Arial"/>
          <w:sz w:val="22"/>
          <w:szCs w:val="22"/>
        </w:rPr>
        <w:t>eritage values of the property</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 xml:space="preserve">integrate the protection of the area into a comprehensive planning program </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 xml:space="preserve">give the property a function in the life of the Australian community </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strengthen appreciation</w:t>
      </w:r>
      <w:r w:rsidR="00FB78DF">
        <w:rPr>
          <w:rFonts w:ascii="Arial" w:hAnsi="Arial" w:cs="Arial"/>
          <w:sz w:val="22"/>
          <w:szCs w:val="22"/>
        </w:rPr>
        <w:t xml:space="preserve"> and respect </w:t>
      </w:r>
      <w:r w:rsidR="00FC52A2">
        <w:rPr>
          <w:rFonts w:ascii="Arial" w:hAnsi="Arial" w:cs="Arial"/>
          <w:sz w:val="22"/>
          <w:szCs w:val="22"/>
        </w:rPr>
        <w:t>for</w:t>
      </w:r>
      <w:r w:rsidR="00FB78DF">
        <w:rPr>
          <w:rFonts w:ascii="Arial" w:hAnsi="Arial" w:cs="Arial"/>
          <w:sz w:val="22"/>
          <w:szCs w:val="22"/>
        </w:rPr>
        <w:t xml:space="preserve"> the property's world h</w:t>
      </w:r>
      <w:r w:rsidRPr="00D50D51">
        <w:rPr>
          <w:rFonts w:ascii="Arial" w:hAnsi="Arial" w:cs="Arial"/>
          <w:sz w:val="22"/>
          <w:szCs w:val="22"/>
        </w:rPr>
        <w:t xml:space="preserve">eritage values, particularly through educational and information programs </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keep the community broadly infor</w:t>
      </w:r>
      <w:r w:rsidR="00FB78DF">
        <w:rPr>
          <w:rFonts w:ascii="Arial" w:hAnsi="Arial" w:cs="Arial"/>
          <w:sz w:val="22"/>
          <w:szCs w:val="22"/>
        </w:rPr>
        <w:t>med about the condition of the world h</w:t>
      </w:r>
      <w:r w:rsidRPr="00D50D51">
        <w:rPr>
          <w:rFonts w:ascii="Arial" w:hAnsi="Arial" w:cs="Arial"/>
          <w:sz w:val="22"/>
          <w:szCs w:val="22"/>
        </w:rPr>
        <w:t>eritage values of the property</w:t>
      </w:r>
      <w:r w:rsidR="009F2948">
        <w:rPr>
          <w:rFonts w:ascii="Arial" w:hAnsi="Arial" w:cs="Arial"/>
          <w:sz w:val="22"/>
          <w:szCs w:val="22"/>
        </w:rPr>
        <w:t>, and</w:t>
      </w:r>
    </w:p>
    <w:p w:rsidR="00267B98" w:rsidRPr="00822544" w:rsidRDefault="00793DEB" w:rsidP="00822544">
      <w:pPr>
        <w:pStyle w:val="Pa2"/>
        <w:numPr>
          <w:ilvl w:val="0"/>
          <w:numId w:val="8"/>
        </w:numPr>
        <w:tabs>
          <w:tab w:val="clear" w:pos="720"/>
        </w:tabs>
        <w:spacing w:before="60" w:after="200" w:line="276" w:lineRule="auto"/>
        <w:ind w:left="426" w:right="-46" w:hanging="284"/>
        <w:rPr>
          <w:rFonts w:ascii="Arial" w:hAnsi="Arial" w:cs="Arial"/>
          <w:sz w:val="22"/>
          <w:szCs w:val="22"/>
        </w:rPr>
      </w:pPr>
      <w:r w:rsidRPr="00D50D51">
        <w:rPr>
          <w:rFonts w:ascii="Arial" w:hAnsi="Arial" w:cs="Arial"/>
          <w:sz w:val="22"/>
          <w:szCs w:val="22"/>
        </w:rPr>
        <w:t>take appropriate scientific, technical, legal, administrative and financial measures necessary for achieving the</w:t>
      </w:r>
      <w:r w:rsidR="00641E07">
        <w:rPr>
          <w:rFonts w:ascii="Arial" w:hAnsi="Arial" w:cs="Arial"/>
          <w:sz w:val="22"/>
          <w:szCs w:val="22"/>
        </w:rPr>
        <w:t>se</w:t>
      </w:r>
      <w:r w:rsidR="00822544">
        <w:rPr>
          <w:rFonts w:ascii="Arial" w:hAnsi="Arial" w:cs="Arial"/>
          <w:sz w:val="22"/>
          <w:szCs w:val="22"/>
        </w:rPr>
        <w:t xml:space="preserve"> objectives. </w:t>
      </w:r>
    </w:p>
    <w:p w:rsidR="00793DEB" w:rsidRPr="00D50D51" w:rsidRDefault="00140095" w:rsidP="001F3C96">
      <w:pPr>
        <w:pStyle w:val="Default"/>
        <w:tabs>
          <w:tab w:val="left" w:pos="8222"/>
          <w:tab w:val="left" w:pos="8364"/>
          <w:tab w:val="left" w:pos="8505"/>
        </w:tabs>
        <w:spacing w:after="200" w:line="276" w:lineRule="auto"/>
        <w:ind w:right="804"/>
        <w:rPr>
          <w:rFonts w:ascii="Arial" w:hAnsi="Arial" w:cs="Arial"/>
          <w:color w:val="auto"/>
          <w:sz w:val="22"/>
          <w:szCs w:val="22"/>
        </w:rPr>
      </w:pPr>
      <w:r>
        <w:rPr>
          <w:rFonts w:ascii="Arial" w:hAnsi="Arial" w:cs="Arial"/>
          <w:color w:val="auto"/>
          <w:sz w:val="22"/>
          <w:szCs w:val="22"/>
        </w:rPr>
        <w:t>Regard</w:t>
      </w:r>
      <w:r w:rsidR="00641E07">
        <w:rPr>
          <w:rFonts w:ascii="Arial" w:hAnsi="Arial" w:cs="Arial"/>
          <w:color w:val="auto"/>
          <w:sz w:val="22"/>
          <w:szCs w:val="22"/>
        </w:rPr>
        <w:t xml:space="preserve"> is</w:t>
      </w:r>
      <w:r w:rsidR="00793DEB" w:rsidRPr="00D50D51">
        <w:rPr>
          <w:rFonts w:ascii="Arial" w:hAnsi="Arial" w:cs="Arial"/>
          <w:color w:val="auto"/>
          <w:sz w:val="22"/>
          <w:szCs w:val="22"/>
        </w:rPr>
        <w:t xml:space="preserve"> </w:t>
      </w:r>
      <w:r w:rsidR="00641E07">
        <w:rPr>
          <w:rFonts w:ascii="Arial" w:hAnsi="Arial" w:cs="Arial"/>
          <w:color w:val="auto"/>
          <w:sz w:val="22"/>
          <w:szCs w:val="22"/>
        </w:rPr>
        <w:t>also</w:t>
      </w:r>
      <w:r w:rsidR="00793DEB" w:rsidRPr="00D50D51">
        <w:rPr>
          <w:rFonts w:ascii="Arial" w:hAnsi="Arial" w:cs="Arial"/>
          <w:color w:val="auto"/>
          <w:sz w:val="22"/>
          <w:szCs w:val="22"/>
        </w:rPr>
        <w:t xml:space="preserve"> given to:</w:t>
      </w:r>
    </w:p>
    <w:p w:rsidR="00C32627" w:rsidRPr="00D069FD" w:rsidRDefault="00C32627" w:rsidP="00C32627">
      <w:pPr>
        <w:pStyle w:val="Pa2"/>
        <w:numPr>
          <w:ilvl w:val="0"/>
          <w:numId w:val="8"/>
        </w:numPr>
        <w:tabs>
          <w:tab w:val="clear" w:pos="720"/>
        </w:tabs>
        <w:spacing w:before="60" w:after="200" w:line="276" w:lineRule="auto"/>
        <w:ind w:left="426" w:right="-46" w:hanging="284"/>
        <w:rPr>
          <w:rFonts w:ascii="Arial" w:hAnsi="Arial" w:cs="Arial"/>
          <w:sz w:val="22"/>
          <w:szCs w:val="22"/>
        </w:rPr>
      </w:pPr>
      <w:r w:rsidRPr="00D50D51">
        <w:rPr>
          <w:rFonts w:ascii="Arial" w:hAnsi="Arial" w:cs="Arial"/>
          <w:sz w:val="22"/>
          <w:szCs w:val="22"/>
        </w:rPr>
        <w:t>the involvement of the local community in the planning</w:t>
      </w:r>
      <w:r>
        <w:rPr>
          <w:rFonts w:ascii="Arial" w:hAnsi="Arial" w:cs="Arial"/>
          <w:sz w:val="22"/>
          <w:szCs w:val="22"/>
        </w:rPr>
        <w:t xml:space="preserve"> and management of a property</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 xml:space="preserve">ensuring the provision of essential services to communities within and adjacent to a property </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allowing provision for use of the property which does not ha</w:t>
      </w:r>
      <w:r w:rsidR="00FB78DF">
        <w:rPr>
          <w:rFonts w:ascii="Arial" w:hAnsi="Arial" w:cs="Arial"/>
          <w:sz w:val="22"/>
          <w:szCs w:val="22"/>
        </w:rPr>
        <w:t xml:space="preserve">ve a significant impact on the </w:t>
      </w:r>
      <w:r w:rsidR="00AD3333">
        <w:rPr>
          <w:rFonts w:ascii="Arial" w:hAnsi="Arial" w:cs="Arial"/>
          <w:sz w:val="22"/>
          <w:szCs w:val="22"/>
        </w:rPr>
        <w:t xml:space="preserve">listed </w:t>
      </w:r>
      <w:r w:rsidR="00FB78DF">
        <w:rPr>
          <w:rFonts w:ascii="Arial" w:hAnsi="Arial" w:cs="Arial"/>
          <w:sz w:val="22"/>
          <w:szCs w:val="22"/>
        </w:rPr>
        <w:t>world h</w:t>
      </w:r>
      <w:r w:rsidRPr="00D50D51">
        <w:rPr>
          <w:rFonts w:ascii="Arial" w:hAnsi="Arial" w:cs="Arial"/>
          <w:sz w:val="22"/>
          <w:szCs w:val="22"/>
        </w:rPr>
        <w:t>eritage values and their integrity</w:t>
      </w:r>
      <w:r w:rsidR="00C32627">
        <w:rPr>
          <w:rFonts w:ascii="Arial" w:hAnsi="Arial" w:cs="Arial"/>
          <w:sz w:val="22"/>
          <w:szCs w:val="22"/>
        </w:rPr>
        <w:t>, and</w:t>
      </w:r>
    </w:p>
    <w:p w:rsidR="007F55A7" w:rsidRDefault="00793DEB" w:rsidP="007F55A7">
      <w:pPr>
        <w:pStyle w:val="Pa2"/>
        <w:numPr>
          <w:ilvl w:val="0"/>
          <w:numId w:val="8"/>
        </w:numPr>
        <w:tabs>
          <w:tab w:val="clear" w:pos="720"/>
        </w:tabs>
        <w:spacing w:before="60" w:after="120" w:line="276" w:lineRule="auto"/>
        <w:ind w:left="426" w:right="-45" w:hanging="284"/>
        <w:rPr>
          <w:rFonts w:ascii="Arial" w:hAnsi="Arial" w:cs="Arial"/>
          <w:sz w:val="22"/>
          <w:szCs w:val="22"/>
        </w:rPr>
      </w:pPr>
      <w:r w:rsidRPr="00D50D51">
        <w:rPr>
          <w:rFonts w:ascii="Arial" w:hAnsi="Arial" w:cs="Arial"/>
          <w:sz w:val="22"/>
          <w:szCs w:val="22"/>
        </w:rPr>
        <w:t>recognising the ro</w:t>
      </w:r>
      <w:r w:rsidR="00267B98" w:rsidRPr="00D50D51">
        <w:rPr>
          <w:rFonts w:ascii="Arial" w:hAnsi="Arial" w:cs="Arial"/>
          <w:sz w:val="22"/>
          <w:szCs w:val="22"/>
        </w:rPr>
        <w:t>le of current manager</w:t>
      </w:r>
      <w:r w:rsidRPr="00D50D51">
        <w:rPr>
          <w:rFonts w:ascii="Arial" w:hAnsi="Arial" w:cs="Arial"/>
          <w:sz w:val="22"/>
          <w:szCs w:val="22"/>
        </w:rPr>
        <w:t>s in the protection of a property's values</w:t>
      </w:r>
      <w:r w:rsidR="00C32627">
        <w:rPr>
          <w:rFonts w:ascii="Arial" w:hAnsi="Arial" w:cs="Arial"/>
          <w:sz w:val="22"/>
          <w:szCs w:val="22"/>
        </w:rPr>
        <w:t>.</w:t>
      </w:r>
    </w:p>
    <w:p w:rsidR="00AE777B" w:rsidRDefault="00AE777B" w:rsidP="00136175">
      <w:pPr>
        <w:rPr>
          <w:rFonts w:ascii="Arial" w:hAnsi="Arial" w:cs="Arial"/>
          <w:b/>
          <w:caps/>
          <w:color w:val="1F497D" w:themeColor="text2"/>
          <w:szCs w:val="20"/>
        </w:rPr>
      </w:pPr>
    </w:p>
    <w:p w:rsidR="00136175" w:rsidRPr="00136175" w:rsidRDefault="00136175" w:rsidP="00136175">
      <w:pPr>
        <w:rPr>
          <w:rFonts w:ascii="Arial" w:hAnsi="Arial" w:cs="Arial"/>
          <w:caps/>
          <w:color w:val="1F497D" w:themeColor="text2"/>
          <w:szCs w:val="20"/>
        </w:rPr>
      </w:pPr>
      <w:r w:rsidRPr="00136175">
        <w:rPr>
          <w:rFonts w:ascii="Arial" w:hAnsi="Arial" w:cs="Arial"/>
          <w:b/>
          <w:caps/>
          <w:color w:val="1F497D" w:themeColor="text2"/>
          <w:szCs w:val="20"/>
        </w:rPr>
        <w:t>Frequently asked questions</w:t>
      </w:r>
    </w:p>
    <w:p w:rsidR="002512A1" w:rsidRPr="002512A1" w:rsidRDefault="002512A1" w:rsidP="002512A1">
      <w:pPr>
        <w:rPr>
          <w:rFonts w:ascii="Arial" w:hAnsi="Arial" w:cs="Arial"/>
          <w:szCs w:val="20"/>
        </w:rPr>
      </w:pPr>
      <w:r w:rsidRPr="002512A1">
        <w:rPr>
          <w:rFonts w:ascii="Arial" w:hAnsi="Arial" w:cs="Arial"/>
          <w:b/>
          <w:bCs/>
          <w:szCs w:val="20"/>
        </w:rPr>
        <w:lastRenderedPageBreak/>
        <w:t xml:space="preserve">Who decides what </w:t>
      </w:r>
      <w:r>
        <w:rPr>
          <w:rFonts w:ascii="Arial" w:hAnsi="Arial" w:cs="Arial"/>
          <w:b/>
          <w:bCs/>
          <w:szCs w:val="20"/>
        </w:rPr>
        <w:t xml:space="preserve">parts of Cape York Peninsula are </w:t>
      </w:r>
      <w:r w:rsidRPr="002512A1">
        <w:rPr>
          <w:rFonts w:ascii="Arial" w:hAnsi="Arial" w:cs="Arial"/>
          <w:b/>
          <w:bCs/>
          <w:szCs w:val="20"/>
        </w:rPr>
        <w:t>incl</w:t>
      </w:r>
      <w:r>
        <w:rPr>
          <w:rFonts w:ascii="Arial" w:hAnsi="Arial" w:cs="Arial"/>
          <w:b/>
          <w:bCs/>
          <w:szCs w:val="20"/>
        </w:rPr>
        <w:t>uded in the world heritage nomination</w:t>
      </w:r>
      <w:r w:rsidRPr="002512A1">
        <w:rPr>
          <w:rFonts w:ascii="Arial" w:hAnsi="Arial" w:cs="Arial"/>
          <w:b/>
          <w:bCs/>
          <w:szCs w:val="20"/>
        </w:rPr>
        <w:t>?</w:t>
      </w:r>
    </w:p>
    <w:p w:rsidR="007A0259" w:rsidRPr="00E7720B" w:rsidRDefault="007A0259" w:rsidP="007A0259">
      <w:pPr>
        <w:rPr>
          <w:rFonts w:ascii="Arial" w:hAnsi="Arial" w:cs="Arial"/>
        </w:rPr>
      </w:pPr>
      <w:r w:rsidRPr="00E7720B">
        <w:rPr>
          <w:rFonts w:ascii="Arial" w:hAnsi="Arial" w:cs="Arial"/>
        </w:rPr>
        <w:t xml:space="preserve">Traditional Owners will </w:t>
      </w:r>
      <w:r>
        <w:rPr>
          <w:rFonts w:ascii="Arial" w:hAnsi="Arial" w:cs="Arial"/>
        </w:rPr>
        <w:t>decide those</w:t>
      </w:r>
      <w:r w:rsidRPr="00E7720B">
        <w:rPr>
          <w:rFonts w:ascii="Arial" w:hAnsi="Arial" w:cs="Arial"/>
        </w:rPr>
        <w:t xml:space="preserve"> areas </w:t>
      </w:r>
      <w:r>
        <w:rPr>
          <w:rFonts w:ascii="Arial" w:hAnsi="Arial" w:cs="Arial"/>
        </w:rPr>
        <w:t>they wish to</w:t>
      </w:r>
      <w:r w:rsidRPr="00E7720B">
        <w:rPr>
          <w:rFonts w:ascii="Arial" w:hAnsi="Arial" w:cs="Arial"/>
        </w:rPr>
        <w:t xml:space="preserve"> </w:t>
      </w:r>
      <w:r>
        <w:rPr>
          <w:rFonts w:ascii="Arial" w:hAnsi="Arial" w:cs="Arial"/>
        </w:rPr>
        <w:t>put forward for inclusion</w:t>
      </w:r>
      <w:r w:rsidRPr="00E7720B">
        <w:rPr>
          <w:rFonts w:ascii="Arial" w:hAnsi="Arial" w:cs="Arial"/>
        </w:rPr>
        <w:t xml:space="preserve"> in the world heritage nomination. The Australian Government will </w:t>
      </w:r>
      <w:r>
        <w:rPr>
          <w:rFonts w:ascii="Arial" w:hAnsi="Arial" w:cs="Arial"/>
        </w:rPr>
        <w:t xml:space="preserve">submit a nomination to the World Heritage Committee for areas where potential world heritage values have been identified and Traditional Owners have given their consent. </w:t>
      </w:r>
    </w:p>
    <w:p w:rsidR="002512A1" w:rsidRDefault="002512A1" w:rsidP="002512A1">
      <w:pPr>
        <w:rPr>
          <w:rFonts w:ascii="Arial" w:hAnsi="Arial" w:cs="Arial"/>
          <w:szCs w:val="20"/>
        </w:rPr>
      </w:pPr>
      <w:r w:rsidRPr="002512A1">
        <w:rPr>
          <w:rFonts w:ascii="Arial" w:hAnsi="Arial" w:cs="Arial"/>
          <w:szCs w:val="20"/>
        </w:rPr>
        <w:t xml:space="preserve">The </w:t>
      </w:r>
      <w:r w:rsidR="00C32627">
        <w:rPr>
          <w:rFonts w:ascii="Arial" w:hAnsi="Arial" w:cs="Arial"/>
        </w:rPr>
        <w:t xml:space="preserve">World Heritage </w:t>
      </w:r>
      <w:r w:rsidRPr="002512A1">
        <w:rPr>
          <w:rFonts w:ascii="Arial" w:hAnsi="Arial" w:cs="Arial"/>
          <w:szCs w:val="20"/>
        </w:rPr>
        <w:t>Committee decides whether to include a place on the World Heritage List following rigorous assessment and advice from its advisory bodies</w:t>
      </w:r>
      <w:r w:rsidR="008622E4">
        <w:rPr>
          <w:rFonts w:ascii="Arial" w:hAnsi="Arial" w:cs="Arial"/>
          <w:szCs w:val="20"/>
        </w:rPr>
        <w:t xml:space="preserve"> </w:t>
      </w:r>
      <w:r w:rsidR="008D6419">
        <w:rPr>
          <w:rFonts w:ascii="Arial" w:hAnsi="Arial" w:cs="Arial"/>
          <w:szCs w:val="20"/>
        </w:rPr>
        <w:t xml:space="preserve">– </w:t>
      </w:r>
      <w:r w:rsidRPr="002512A1">
        <w:rPr>
          <w:rFonts w:ascii="Arial" w:hAnsi="Arial" w:cs="Arial"/>
          <w:szCs w:val="20"/>
        </w:rPr>
        <w:t>the International Conservation Union (IUCN)</w:t>
      </w:r>
      <w:r w:rsidR="008622E4">
        <w:rPr>
          <w:rFonts w:ascii="Arial" w:hAnsi="Arial" w:cs="Arial"/>
          <w:szCs w:val="20"/>
        </w:rPr>
        <w:t xml:space="preserve"> </w:t>
      </w:r>
      <w:r w:rsidR="008D6419">
        <w:rPr>
          <w:rFonts w:ascii="Arial" w:hAnsi="Arial" w:cs="Arial"/>
          <w:szCs w:val="20"/>
        </w:rPr>
        <w:t xml:space="preserve">for </w:t>
      </w:r>
      <w:r w:rsidR="008D6419" w:rsidRPr="002512A1">
        <w:rPr>
          <w:rFonts w:ascii="Arial" w:hAnsi="Arial" w:cs="Arial"/>
          <w:szCs w:val="20"/>
        </w:rPr>
        <w:t>natural values</w:t>
      </w:r>
      <w:r w:rsidR="008D6419">
        <w:rPr>
          <w:rFonts w:ascii="Arial" w:hAnsi="Arial" w:cs="Arial"/>
          <w:szCs w:val="20"/>
        </w:rPr>
        <w:t xml:space="preserve"> and </w:t>
      </w:r>
      <w:r w:rsidRPr="002512A1">
        <w:rPr>
          <w:rFonts w:ascii="Arial" w:hAnsi="Arial" w:cs="Arial"/>
          <w:szCs w:val="20"/>
        </w:rPr>
        <w:t xml:space="preserve">the International Council on Monuments and </w:t>
      </w:r>
      <w:r w:rsidR="008D6419">
        <w:rPr>
          <w:rFonts w:ascii="Arial" w:hAnsi="Arial" w:cs="Arial"/>
          <w:szCs w:val="20"/>
        </w:rPr>
        <w:t>S</w:t>
      </w:r>
      <w:r w:rsidRPr="002512A1">
        <w:rPr>
          <w:rFonts w:ascii="Arial" w:hAnsi="Arial" w:cs="Arial"/>
          <w:szCs w:val="20"/>
        </w:rPr>
        <w:t>ites (ICOMOS</w:t>
      </w:r>
      <w:r w:rsidR="008622E4">
        <w:rPr>
          <w:rFonts w:ascii="Arial" w:hAnsi="Arial" w:cs="Arial"/>
          <w:szCs w:val="20"/>
        </w:rPr>
        <w:t>)</w:t>
      </w:r>
      <w:r w:rsidR="008D6419">
        <w:rPr>
          <w:rFonts w:ascii="Arial" w:hAnsi="Arial" w:cs="Arial"/>
          <w:szCs w:val="20"/>
        </w:rPr>
        <w:t xml:space="preserve"> for </w:t>
      </w:r>
      <w:r w:rsidR="008D6419" w:rsidRPr="002512A1">
        <w:rPr>
          <w:rFonts w:ascii="Arial" w:hAnsi="Arial" w:cs="Arial"/>
          <w:szCs w:val="20"/>
        </w:rPr>
        <w:t>cultural values</w:t>
      </w:r>
      <w:r w:rsidR="008622E4">
        <w:rPr>
          <w:rFonts w:ascii="Arial" w:hAnsi="Arial" w:cs="Arial"/>
          <w:szCs w:val="20"/>
        </w:rPr>
        <w:t>.</w:t>
      </w:r>
    </w:p>
    <w:p w:rsidR="00136175" w:rsidRPr="00136175" w:rsidRDefault="00136175" w:rsidP="00136175">
      <w:pPr>
        <w:rPr>
          <w:rFonts w:ascii="Arial" w:hAnsi="Arial" w:cs="Arial"/>
          <w:b/>
          <w:szCs w:val="20"/>
        </w:rPr>
      </w:pPr>
      <w:r w:rsidRPr="00136175">
        <w:rPr>
          <w:rFonts w:ascii="Arial" w:hAnsi="Arial" w:cs="Arial"/>
          <w:b/>
          <w:szCs w:val="20"/>
        </w:rPr>
        <w:t>When will areas of Cape York Peninsula be nominated for world heritage?</w:t>
      </w:r>
    </w:p>
    <w:p w:rsidR="007A0259" w:rsidRPr="00E7720B" w:rsidRDefault="007A0259" w:rsidP="007A0259">
      <w:pPr>
        <w:rPr>
          <w:rFonts w:ascii="Arial" w:hAnsi="Arial" w:cs="Arial"/>
          <w:b/>
        </w:rPr>
      </w:pPr>
      <w:r w:rsidRPr="008622E4">
        <w:rPr>
          <w:rFonts w:ascii="Arial" w:hAnsi="Arial" w:cs="Arial"/>
          <w:iCs/>
          <w:szCs w:val="20"/>
        </w:rPr>
        <w:t>The Australian Government w</w:t>
      </w:r>
      <w:r>
        <w:rPr>
          <w:rFonts w:ascii="Arial" w:hAnsi="Arial" w:cs="Arial"/>
          <w:iCs/>
          <w:szCs w:val="20"/>
        </w:rPr>
        <w:t>ill</w:t>
      </w:r>
      <w:r w:rsidRPr="008622E4">
        <w:rPr>
          <w:rFonts w:ascii="Arial" w:hAnsi="Arial" w:cs="Arial"/>
          <w:iCs/>
          <w:szCs w:val="20"/>
        </w:rPr>
        <w:t xml:space="preserve"> </w:t>
      </w:r>
      <w:r>
        <w:rPr>
          <w:rFonts w:ascii="Arial" w:hAnsi="Arial" w:cs="Arial"/>
          <w:iCs/>
          <w:szCs w:val="20"/>
        </w:rPr>
        <w:t xml:space="preserve">submit a nomination </w:t>
      </w:r>
      <w:r w:rsidRPr="007A0259">
        <w:rPr>
          <w:rFonts w:ascii="Arial" w:hAnsi="Arial" w:cs="Arial"/>
          <w:iCs/>
          <w:szCs w:val="20"/>
        </w:rPr>
        <w:t>once</w:t>
      </w:r>
      <w:r>
        <w:rPr>
          <w:rFonts w:ascii="Arial" w:hAnsi="Arial" w:cs="Arial"/>
          <w:iCs/>
          <w:szCs w:val="20"/>
        </w:rPr>
        <w:t xml:space="preserve"> the assessment of potential outstanding universal values is completed and Traditional Owners have given their consent</w:t>
      </w:r>
      <w:r w:rsidRPr="00E7720B">
        <w:rPr>
          <w:rFonts w:ascii="Arial" w:hAnsi="Arial" w:cs="Arial"/>
          <w:iCs/>
        </w:rPr>
        <w:t>.</w:t>
      </w:r>
    </w:p>
    <w:p w:rsidR="00136175" w:rsidRPr="00136175" w:rsidRDefault="00136175" w:rsidP="00136175">
      <w:pPr>
        <w:rPr>
          <w:rFonts w:ascii="Arial" w:hAnsi="Arial" w:cs="Arial"/>
          <w:b/>
          <w:szCs w:val="20"/>
        </w:rPr>
      </w:pPr>
      <w:r w:rsidRPr="00136175">
        <w:rPr>
          <w:rFonts w:ascii="Arial" w:hAnsi="Arial" w:cs="Arial"/>
          <w:b/>
          <w:szCs w:val="20"/>
        </w:rPr>
        <w:t>Have boundaries already been decided?</w:t>
      </w:r>
    </w:p>
    <w:p w:rsidR="00136175" w:rsidRPr="00136175" w:rsidRDefault="00136175" w:rsidP="00136175">
      <w:pPr>
        <w:rPr>
          <w:rFonts w:ascii="Arial" w:hAnsi="Arial" w:cs="Arial"/>
          <w:szCs w:val="20"/>
        </w:rPr>
      </w:pPr>
      <w:r w:rsidRPr="00136175">
        <w:rPr>
          <w:rFonts w:ascii="Arial" w:hAnsi="Arial" w:cs="Arial"/>
          <w:szCs w:val="20"/>
        </w:rPr>
        <w:t xml:space="preserve">No. </w:t>
      </w:r>
      <w:r w:rsidR="00F165B4">
        <w:rPr>
          <w:rFonts w:ascii="Arial" w:hAnsi="Arial" w:cs="Arial"/>
          <w:szCs w:val="20"/>
        </w:rPr>
        <w:t>B</w:t>
      </w:r>
      <w:r w:rsidRPr="00136175">
        <w:rPr>
          <w:rFonts w:ascii="Arial" w:hAnsi="Arial" w:cs="Arial"/>
          <w:szCs w:val="20"/>
        </w:rPr>
        <w:t xml:space="preserve">oundaries </w:t>
      </w:r>
      <w:r w:rsidR="00F165B4">
        <w:rPr>
          <w:rFonts w:ascii="Arial" w:hAnsi="Arial" w:cs="Arial"/>
          <w:szCs w:val="20"/>
        </w:rPr>
        <w:t xml:space="preserve">for a nomination </w:t>
      </w:r>
      <w:r w:rsidRPr="00136175">
        <w:rPr>
          <w:rFonts w:ascii="Arial" w:hAnsi="Arial" w:cs="Arial"/>
          <w:szCs w:val="20"/>
        </w:rPr>
        <w:t xml:space="preserve">will only be determined </w:t>
      </w:r>
      <w:r w:rsidR="008622E4">
        <w:rPr>
          <w:rFonts w:ascii="Arial" w:hAnsi="Arial" w:cs="Arial"/>
          <w:szCs w:val="20"/>
        </w:rPr>
        <w:t xml:space="preserve">when </w:t>
      </w:r>
      <w:r w:rsidRPr="00136175">
        <w:rPr>
          <w:rFonts w:ascii="Arial" w:hAnsi="Arial" w:cs="Arial"/>
          <w:szCs w:val="20"/>
        </w:rPr>
        <w:t xml:space="preserve">the </w:t>
      </w:r>
      <w:r w:rsidR="00F165B4">
        <w:rPr>
          <w:rFonts w:ascii="Arial" w:hAnsi="Arial" w:cs="Arial"/>
          <w:szCs w:val="20"/>
        </w:rPr>
        <w:t xml:space="preserve">outstanding </w:t>
      </w:r>
      <w:r w:rsidRPr="00136175">
        <w:rPr>
          <w:rFonts w:ascii="Arial" w:hAnsi="Arial" w:cs="Arial"/>
          <w:szCs w:val="20"/>
        </w:rPr>
        <w:t xml:space="preserve">cultural and natural heritage values </w:t>
      </w:r>
      <w:r w:rsidR="008622E4">
        <w:rPr>
          <w:rFonts w:ascii="Arial" w:hAnsi="Arial" w:cs="Arial"/>
          <w:szCs w:val="20"/>
        </w:rPr>
        <w:t xml:space="preserve">have been identified and Traditional Owners </w:t>
      </w:r>
      <w:r w:rsidR="00F165B4">
        <w:rPr>
          <w:rFonts w:ascii="Arial" w:hAnsi="Arial" w:cs="Arial"/>
          <w:szCs w:val="20"/>
        </w:rPr>
        <w:t xml:space="preserve">have given consent </w:t>
      </w:r>
      <w:r w:rsidR="008622E4">
        <w:rPr>
          <w:rFonts w:ascii="Arial" w:hAnsi="Arial" w:cs="Arial"/>
          <w:szCs w:val="20"/>
        </w:rPr>
        <w:t xml:space="preserve">for areas </w:t>
      </w:r>
      <w:r w:rsidR="00F165B4">
        <w:rPr>
          <w:rFonts w:ascii="Arial" w:hAnsi="Arial" w:cs="Arial"/>
          <w:szCs w:val="20"/>
        </w:rPr>
        <w:t>to be included</w:t>
      </w:r>
      <w:r w:rsidR="008622E4">
        <w:rPr>
          <w:rFonts w:ascii="Arial" w:hAnsi="Arial" w:cs="Arial"/>
          <w:szCs w:val="20"/>
        </w:rPr>
        <w:t xml:space="preserve">. </w:t>
      </w:r>
    </w:p>
    <w:p w:rsidR="00136175" w:rsidRPr="00136175" w:rsidRDefault="00136175" w:rsidP="00136175">
      <w:pPr>
        <w:rPr>
          <w:rFonts w:ascii="Arial" w:hAnsi="Arial" w:cs="Arial"/>
          <w:b/>
          <w:szCs w:val="20"/>
        </w:rPr>
      </w:pPr>
      <w:r w:rsidRPr="00136175">
        <w:rPr>
          <w:rFonts w:ascii="Arial" w:hAnsi="Arial" w:cs="Arial"/>
          <w:b/>
          <w:szCs w:val="20"/>
        </w:rPr>
        <w:t>Will the whole of Cape York Peninsula be listed?</w:t>
      </w:r>
    </w:p>
    <w:p w:rsidR="00136175" w:rsidRPr="00136175" w:rsidRDefault="008351BD" w:rsidP="0027027D">
      <w:pPr>
        <w:rPr>
          <w:rFonts w:ascii="Arial" w:hAnsi="Arial" w:cs="Arial"/>
          <w:szCs w:val="20"/>
        </w:rPr>
      </w:pPr>
      <w:r w:rsidRPr="0027027D">
        <w:rPr>
          <w:rFonts w:ascii="Arial" w:hAnsi="Arial" w:cs="Arial"/>
          <w:szCs w:val="20"/>
        </w:rPr>
        <w:t>The Austral</w:t>
      </w:r>
      <w:r w:rsidR="00427005" w:rsidRPr="0027027D">
        <w:rPr>
          <w:rFonts w:ascii="Arial" w:hAnsi="Arial" w:cs="Arial"/>
          <w:szCs w:val="20"/>
        </w:rPr>
        <w:t>i</w:t>
      </w:r>
      <w:r w:rsidRPr="0027027D">
        <w:rPr>
          <w:rFonts w:ascii="Arial" w:hAnsi="Arial" w:cs="Arial"/>
          <w:szCs w:val="20"/>
        </w:rPr>
        <w:t xml:space="preserve">an </w:t>
      </w:r>
      <w:r w:rsidR="00136175" w:rsidRPr="0027027D">
        <w:rPr>
          <w:rFonts w:ascii="Arial" w:hAnsi="Arial" w:cs="Arial"/>
          <w:szCs w:val="20"/>
        </w:rPr>
        <w:t xml:space="preserve">Government is not proposing a ‘blanket listing’ of Cape York Peninsula. </w:t>
      </w:r>
      <w:r w:rsidR="0027027D">
        <w:rPr>
          <w:rFonts w:ascii="Arial" w:hAnsi="Arial" w:cs="Arial"/>
          <w:szCs w:val="20"/>
        </w:rPr>
        <w:t>Only areas where Traditional O</w:t>
      </w:r>
      <w:r w:rsidR="0027027D" w:rsidRPr="0027027D">
        <w:rPr>
          <w:rFonts w:ascii="Arial" w:hAnsi="Arial" w:cs="Arial"/>
          <w:szCs w:val="20"/>
        </w:rPr>
        <w:t>wner consent is given will be included</w:t>
      </w:r>
      <w:r w:rsidR="0027027D">
        <w:rPr>
          <w:rFonts w:ascii="Arial" w:hAnsi="Arial" w:cs="Arial"/>
          <w:szCs w:val="20"/>
        </w:rPr>
        <w:t xml:space="preserve">. </w:t>
      </w:r>
      <w:r w:rsidR="0027027D" w:rsidRPr="0027027D">
        <w:rPr>
          <w:rFonts w:ascii="Arial" w:hAnsi="Arial" w:cs="Arial"/>
          <w:szCs w:val="20"/>
          <w:lang w:eastAsia="en-US"/>
        </w:rPr>
        <w:t xml:space="preserve">Areas to be considered </w:t>
      </w:r>
      <w:r w:rsidR="008D6419">
        <w:rPr>
          <w:rFonts w:ascii="Arial" w:hAnsi="Arial" w:cs="Arial"/>
          <w:szCs w:val="20"/>
          <w:lang w:eastAsia="en-US"/>
        </w:rPr>
        <w:t>are</w:t>
      </w:r>
      <w:r w:rsidR="008D6419" w:rsidRPr="0027027D">
        <w:rPr>
          <w:rFonts w:ascii="Arial" w:hAnsi="Arial" w:cs="Arial"/>
          <w:szCs w:val="20"/>
          <w:lang w:eastAsia="en-US"/>
        </w:rPr>
        <w:t xml:space="preserve"> </w:t>
      </w:r>
      <w:r w:rsidR="0027027D" w:rsidRPr="0027027D">
        <w:rPr>
          <w:rFonts w:ascii="Arial" w:hAnsi="Arial" w:cs="Arial"/>
          <w:szCs w:val="20"/>
          <w:lang w:eastAsia="en-US"/>
        </w:rPr>
        <w:t>be</w:t>
      </w:r>
      <w:r w:rsidR="008D6419">
        <w:rPr>
          <w:rFonts w:ascii="Arial" w:hAnsi="Arial" w:cs="Arial"/>
          <w:szCs w:val="20"/>
          <w:lang w:eastAsia="en-US"/>
        </w:rPr>
        <w:t>ing</w:t>
      </w:r>
      <w:r w:rsidR="0027027D" w:rsidRPr="0027027D">
        <w:rPr>
          <w:rFonts w:ascii="Arial" w:hAnsi="Arial" w:cs="Arial"/>
          <w:szCs w:val="20"/>
          <w:lang w:eastAsia="en-US"/>
        </w:rPr>
        <w:t xml:space="preserve"> identified through a rigorous assessment of heritage values and consultation with communit</w:t>
      </w:r>
      <w:r w:rsidR="00024267">
        <w:rPr>
          <w:rFonts w:ascii="Arial" w:hAnsi="Arial" w:cs="Arial"/>
          <w:szCs w:val="20"/>
          <w:lang w:eastAsia="en-US"/>
        </w:rPr>
        <w:t>ies</w:t>
      </w:r>
      <w:r w:rsidR="0027027D" w:rsidRPr="0027027D">
        <w:rPr>
          <w:rFonts w:ascii="Arial" w:hAnsi="Arial" w:cs="Arial"/>
          <w:szCs w:val="20"/>
          <w:lang w:eastAsia="en-US"/>
        </w:rPr>
        <w:t>.</w:t>
      </w:r>
      <w:r w:rsidR="00136175" w:rsidRPr="00136175">
        <w:rPr>
          <w:rFonts w:ascii="Arial" w:hAnsi="Arial" w:cs="Arial"/>
          <w:szCs w:val="20"/>
        </w:rPr>
        <w:t xml:space="preserve"> </w:t>
      </w:r>
      <w:r w:rsidR="008D6419">
        <w:rPr>
          <w:rFonts w:ascii="Arial" w:hAnsi="Arial" w:cs="Arial"/>
          <w:szCs w:val="20"/>
        </w:rPr>
        <w:t>More w</w:t>
      </w:r>
      <w:r w:rsidR="00136175" w:rsidRPr="00136175">
        <w:rPr>
          <w:rFonts w:ascii="Arial" w:hAnsi="Arial" w:cs="Arial"/>
          <w:szCs w:val="20"/>
        </w:rPr>
        <w:t xml:space="preserve">ork is required to identify these values and where they occur. </w:t>
      </w:r>
    </w:p>
    <w:p w:rsidR="00136175" w:rsidRPr="00136175" w:rsidRDefault="00136175" w:rsidP="00136175">
      <w:pPr>
        <w:rPr>
          <w:rFonts w:ascii="Arial" w:hAnsi="Arial" w:cs="Arial"/>
          <w:b/>
          <w:szCs w:val="20"/>
        </w:rPr>
      </w:pPr>
      <w:r w:rsidRPr="00136175">
        <w:rPr>
          <w:rFonts w:ascii="Arial" w:hAnsi="Arial" w:cs="Arial"/>
          <w:b/>
          <w:szCs w:val="20"/>
        </w:rPr>
        <w:t>Will the residents of Cape York Peninsula be consulted?</w:t>
      </w:r>
    </w:p>
    <w:p w:rsidR="00136175" w:rsidRDefault="008351BD" w:rsidP="00136175">
      <w:pPr>
        <w:rPr>
          <w:rFonts w:ascii="Arial" w:hAnsi="Arial" w:cs="Arial"/>
          <w:szCs w:val="20"/>
        </w:rPr>
      </w:pPr>
      <w:r>
        <w:rPr>
          <w:rFonts w:ascii="Arial" w:hAnsi="Arial" w:cs="Arial"/>
          <w:szCs w:val="20"/>
        </w:rPr>
        <w:t xml:space="preserve">Yes. </w:t>
      </w:r>
      <w:r w:rsidR="007D3B72">
        <w:rPr>
          <w:rFonts w:ascii="Arial" w:hAnsi="Arial" w:cs="Arial"/>
          <w:szCs w:val="20"/>
        </w:rPr>
        <w:t xml:space="preserve">Consultation </w:t>
      </w:r>
      <w:r w:rsidR="00231A51">
        <w:rPr>
          <w:rFonts w:ascii="Arial" w:hAnsi="Arial" w:cs="Arial"/>
          <w:szCs w:val="20"/>
        </w:rPr>
        <w:t>has been underway since 2007 and is ongoing</w:t>
      </w:r>
      <w:r w:rsidR="00136175" w:rsidRPr="00136175">
        <w:rPr>
          <w:rFonts w:ascii="Arial" w:hAnsi="Arial" w:cs="Arial"/>
          <w:szCs w:val="20"/>
        </w:rPr>
        <w:t>.</w:t>
      </w:r>
      <w:r w:rsidR="0027027D">
        <w:rPr>
          <w:rFonts w:ascii="Arial" w:hAnsi="Arial" w:cs="Arial"/>
          <w:szCs w:val="20"/>
        </w:rPr>
        <w:t xml:space="preserve"> </w:t>
      </w:r>
      <w:r w:rsidR="00136175" w:rsidRPr="00136175">
        <w:rPr>
          <w:rFonts w:ascii="Arial" w:hAnsi="Arial" w:cs="Arial"/>
          <w:szCs w:val="20"/>
        </w:rPr>
        <w:t>A nomination to include areas of Cape York Peninsula on the World Heritage List will only go ahead with Traditional Owner consent. Community support is also important for a successful nomination.</w:t>
      </w:r>
    </w:p>
    <w:p w:rsidR="0070031A" w:rsidRDefault="0070031A">
      <w:pPr>
        <w:spacing w:after="0" w:line="240" w:lineRule="auto"/>
        <w:rPr>
          <w:rFonts w:ascii="Arial" w:hAnsi="Arial" w:cs="Arial"/>
          <w:b/>
          <w:bCs/>
          <w:szCs w:val="20"/>
        </w:rPr>
      </w:pPr>
      <w:r>
        <w:rPr>
          <w:rFonts w:ascii="Arial" w:hAnsi="Arial" w:cs="Arial"/>
          <w:b/>
          <w:bCs/>
          <w:szCs w:val="20"/>
        </w:rPr>
        <w:br w:type="page"/>
      </w:r>
    </w:p>
    <w:p w:rsidR="0027027D" w:rsidRPr="0027027D" w:rsidRDefault="0027027D" w:rsidP="0027027D">
      <w:pPr>
        <w:rPr>
          <w:rFonts w:ascii="Arial" w:hAnsi="Arial" w:cs="Arial"/>
          <w:szCs w:val="20"/>
        </w:rPr>
      </w:pPr>
      <w:r w:rsidRPr="0027027D">
        <w:rPr>
          <w:rFonts w:ascii="Arial" w:hAnsi="Arial" w:cs="Arial"/>
          <w:b/>
          <w:bCs/>
          <w:szCs w:val="20"/>
        </w:rPr>
        <w:lastRenderedPageBreak/>
        <w:t>How are Traditional Owners being involved?</w:t>
      </w:r>
    </w:p>
    <w:p w:rsidR="0027027D" w:rsidRPr="0027027D" w:rsidRDefault="00C23704" w:rsidP="0027027D">
      <w:pPr>
        <w:rPr>
          <w:rFonts w:ascii="Arial" w:hAnsi="Arial" w:cs="Arial"/>
          <w:szCs w:val="20"/>
        </w:rPr>
      </w:pPr>
      <w:r>
        <w:rPr>
          <w:rFonts w:ascii="Arial" w:hAnsi="Arial" w:cs="Arial"/>
          <w:szCs w:val="20"/>
        </w:rPr>
        <w:t>Face to face m</w:t>
      </w:r>
      <w:r w:rsidR="00271728">
        <w:rPr>
          <w:rFonts w:ascii="Arial" w:hAnsi="Arial" w:cs="Arial"/>
          <w:szCs w:val="20"/>
        </w:rPr>
        <w:t xml:space="preserve">eetings are being held </w:t>
      </w:r>
      <w:r>
        <w:rPr>
          <w:rFonts w:ascii="Arial" w:hAnsi="Arial" w:cs="Arial"/>
          <w:szCs w:val="20"/>
        </w:rPr>
        <w:t>with</w:t>
      </w:r>
      <w:r w:rsidR="0027027D" w:rsidRPr="0027027D">
        <w:rPr>
          <w:rFonts w:ascii="Arial" w:hAnsi="Arial" w:cs="Arial"/>
          <w:szCs w:val="20"/>
        </w:rPr>
        <w:t xml:space="preserve"> Traditional Owner groups</w:t>
      </w:r>
      <w:r>
        <w:rPr>
          <w:rFonts w:ascii="Arial" w:hAnsi="Arial" w:cs="Arial"/>
          <w:szCs w:val="20"/>
        </w:rPr>
        <w:t xml:space="preserve"> to </w:t>
      </w:r>
      <w:r w:rsidR="00702322">
        <w:rPr>
          <w:rFonts w:ascii="Arial" w:hAnsi="Arial" w:cs="Arial"/>
          <w:szCs w:val="20"/>
        </w:rPr>
        <w:t>discuss</w:t>
      </w:r>
      <w:r>
        <w:rPr>
          <w:rFonts w:ascii="Arial" w:hAnsi="Arial" w:cs="Arial"/>
          <w:szCs w:val="20"/>
        </w:rPr>
        <w:t xml:space="preserve"> world heritage </w:t>
      </w:r>
      <w:r w:rsidR="00702322">
        <w:rPr>
          <w:rFonts w:ascii="Arial" w:hAnsi="Arial" w:cs="Arial"/>
          <w:szCs w:val="20"/>
        </w:rPr>
        <w:t>and whether they are</w:t>
      </w:r>
      <w:r>
        <w:rPr>
          <w:rFonts w:ascii="Arial" w:hAnsi="Arial" w:cs="Arial"/>
          <w:szCs w:val="20"/>
        </w:rPr>
        <w:t xml:space="preserve"> interest</w:t>
      </w:r>
      <w:r w:rsidR="00702322">
        <w:rPr>
          <w:rFonts w:ascii="Arial" w:hAnsi="Arial" w:cs="Arial"/>
          <w:szCs w:val="20"/>
        </w:rPr>
        <w:t>ed</w:t>
      </w:r>
      <w:r>
        <w:rPr>
          <w:rFonts w:ascii="Arial" w:hAnsi="Arial" w:cs="Arial"/>
          <w:szCs w:val="20"/>
        </w:rPr>
        <w:t xml:space="preserve"> in their country being included in a nomination</w:t>
      </w:r>
      <w:r w:rsidR="002815ED" w:rsidRPr="003F7E08">
        <w:rPr>
          <w:rFonts w:ascii="Arial" w:hAnsi="Arial" w:cs="Arial"/>
          <w:szCs w:val="20"/>
        </w:rPr>
        <w:t xml:space="preserve">. </w:t>
      </w:r>
      <w:r>
        <w:rPr>
          <w:rFonts w:ascii="Arial" w:hAnsi="Arial" w:cs="Arial"/>
          <w:szCs w:val="20"/>
        </w:rPr>
        <w:t>Only areas where Traditional Owners have given consent will be included.</w:t>
      </w:r>
    </w:p>
    <w:p w:rsidR="00136175" w:rsidRPr="00136175" w:rsidRDefault="00136175" w:rsidP="00136175">
      <w:pPr>
        <w:rPr>
          <w:rFonts w:ascii="Arial" w:hAnsi="Arial" w:cs="Arial"/>
          <w:b/>
          <w:szCs w:val="20"/>
        </w:rPr>
      </w:pPr>
      <w:r w:rsidRPr="00136175">
        <w:rPr>
          <w:rFonts w:ascii="Arial" w:hAnsi="Arial" w:cs="Arial"/>
          <w:b/>
          <w:szCs w:val="20"/>
        </w:rPr>
        <w:t>Will world heritage listing stop existing industries and activities?</w:t>
      </w:r>
    </w:p>
    <w:p w:rsidR="000264A6" w:rsidRDefault="006D51C4" w:rsidP="000264A6">
      <w:pPr>
        <w:rPr>
          <w:rFonts w:ascii="Arial" w:hAnsi="Arial" w:cs="Arial"/>
          <w:szCs w:val="20"/>
        </w:rPr>
      </w:pPr>
      <w:proofErr w:type="gramStart"/>
      <w:r>
        <w:rPr>
          <w:rFonts w:ascii="Arial" w:hAnsi="Arial" w:cs="Arial"/>
          <w:szCs w:val="20"/>
        </w:rPr>
        <w:t>Generally, no.</w:t>
      </w:r>
      <w:proofErr w:type="gramEnd"/>
      <w:r>
        <w:rPr>
          <w:rFonts w:ascii="Arial" w:hAnsi="Arial" w:cs="Arial"/>
          <w:szCs w:val="20"/>
        </w:rPr>
        <w:t xml:space="preserve"> </w:t>
      </w:r>
      <w:r w:rsidR="000264A6">
        <w:rPr>
          <w:rFonts w:ascii="Arial" w:hAnsi="Arial" w:cs="Arial"/>
          <w:szCs w:val="20"/>
        </w:rPr>
        <w:t>W</w:t>
      </w:r>
      <w:r w:rsidR="00136175" w:rsidRPr="00136175">
        <w:rPr>
          <w:rFonts w:ascii="Arial" w:hAnsi="Arial" w:cs="Arial"/>
          <w:szCs w:val="20"/>
        </w:rPr>
        <w:t xml:space="preserve">orld heritage values are protected under Australia’s national environmental law – the </w:t>
      </w:r>
      <w:r w:rsidR="00136175" w:rsidRPr="00136175">
        <w:rPr>
          <w:rFonts w:ascii="Arial" w:hAnsi="Arial" w:cs="Arial"/>
          <w:i/>
          <w:szCs w:val="20"/>
        </w:rPr>
        <w:t>Environment Protection and Biodiversity Conservation Act</w:t>
      </w:r>
      <w:r w:rsidR="00136175" w:rsidRPr="00136175">
        <w:rPr>
          <w:rFonts w:ascii="Arial" w:hAnsi="Arial" w:cs="Arial"/>
          <w:szCs w:val="20"/>
        </w:rPr>
        <w:t xml:space="preserve"> 1999 (EPBC Act)</w:t>
      </w:r>
      <w:r w:rsidR="000264A6">
        <w:rPr>
          <w:rFonts w:ascii="Arial" w:hAnsi="Arial" w:cs="Arial"/>
          <w:szCs w:val="20"/>
        </w:rPr>
        <w:t>. The</w:t>
      </w:r>
      <w:r w:rsidR="00136175" w:rsidRPr="00136175">
        <w:rPr>
          <w:rFonts w:ascii="Arial" w:hAnsi="Arial" w:cs="Arial"/>
          <w:szCs w:val="20"/>
        </w:rPr>
        <w:t xml:space="preserve"> EPBC Act allows </w:t>
      </w:r>
      <w:r w:rsidR="000264A6">
        <w:rPr>
          <w:rFonts w:ascii="Arial" w:hAnsi="Arial" w:cs="Arial"/>
          <w:szCs w:val="20"/>
        </w:rPr>
        <w:t xml:space="preserve">for </w:t>
      </w:r>
      <w:r w:rsidR="00136175" w:rsidRPr="00136175">
        <w:rPr>
          <w:rFonts w:ascii="Arial" w:hAnsi="Arial" w:cs="Arial"/>
          <w:szCs w:val="20"/>
        </w:rPr>
        <w:t>continuation of existing lawful use of land or sea if it commenced before the Act came into force on 16 July 2000 and has continued uninterrupted or regularly from before this date.</w:t>
      </w:r>
    </w:p>
    <w:p w:rsidR="003230E2" w:rsidRDefault="00024267" w:rsidP="000264A6">
      <w:pPr>
        <w:rPr>
          <w:rFonts w:ascii="Arial" w:hAnsi="Arial" w:cs="Arial"/>
          <w:szCs w:val="20"/>
        </w:rPr>
      </w:pPr>
      <w:r>
        <w:rPr>
          <w:rFonts w:ascii="Arial" w:hAnsi="Arial" w:cs="Arial"/>
          <w:szCs w:val="20"/>
        </w:rPr>
        <w:t>In addition, a</w:t>
      </w:r>
      <w:r w:rsidR="003230E2">
        <w:rPr>
          <w:rFonts w:ascii="Arial" w:hAnsi="Arial" w:cs="Arial"/>
          <w:szCs w:val="20"/>
        </w:rPr>
        <w:t>ctivities that have already been approved under the EPBC Act are not affected by world heritage listing.</w:t>
      </w:r>
    </w:p>
    <w:p w:rsidR="003230E2" w:rsidRDefault="003230E2" w:rsidP="000264A6">
      <w:pPr>
        <w:rPr>
          <w:rFonts w:ascii="Arial" w:hAnsi="Arial" w:cs="Arial"/>
          <w:szCs w:val="20"/>
        </w:rPr>
      </w:pPr>
      <w:r>
        <w:rPr>
          <w:rFonts w:ascii="Arial" w:hAnsi="Arial" w:cs="Arial"/>
          <w:szCs w:val="20"/>
        </w:rPr>
        <w:t xml:space="preserve">New activities </w:t>
      </w:r>
      <w:r w:rsidR="00024267">
        <w:rPr>
          <w:rFonts w:ascii="Arial" w:hAnsi="Arial" w:cs="Arial"/>
          <w:szCs w:val="20"/>
        </w:rPr>
        <w:t>would</w:t>
      </w:r>
      <w:r>
        <w:rPr>
          <w:rFonts w:ascii="Arial" w:hAnsi="Arial" w:cs="Arial"/>
          <w:szCs w:val="20"/>
        </w:rPr>
        <w:t xml:space="preserve"> need to </w:t>
      </w:r>
      <w:r w:rsidR="003F7E08">
        <w:rPr>
          <w:rFonts w:ascii="Arial" w:hAnsi="Arial" w:cs="Arial"/>
          <w:szCs w:val="20"/>
        </w:rPr>
        <w:t xml:space="preserve">be </w:t>
      </w:r>
      <w:r w:rsidR="00A61DB6">
        <w:rPr>
          <w:rFonts w:ascii="Arial" w:hAnsi="Arial" w:cs="Arial"/>
          <w:szCs w:val="20"/>
        </w:rPr>
        <w:t xml:space="preserve">considered </w:t>
      </w:r>
      <w:r>
        <w:rPr>
          <w:rFonts w:ascii="Arial" w:hAnsi="Arial" w:cs="Arial"/>
          <w:szCs w:val="20"/>
        </w:rPr>
        <w:t>for their potential impact on world heritage values</w:t>
      </w:r>
      <w:r w:rsidR="00A61DB6">
        <w:rPr>
          <w:rFonts w:ascii="Arial" w:hAnsi="Arial" w:cs="Arial"/>
          <w:szCs w:val="20"/>
        </w:rPr>
        <w:t>. If a new activity was likely to have a significant impact on the values, the proposal would need to be referred for formal consideration under the Act</w:t>
      </w:r>
      <w:r>
        <w:rPr>
          <w:rFonts w:ascii="Arial" w:hAnsi="Arial" w:cs="Arial"/>
          <w:szCs w:val="20"/>
        </w:rPr>
        <w:t>.</w:t>
      </w:r>
    </w:p>
    <w:p w:rsidR="00136175" w:rsidRPr="00136175" w:rsidRDefault="00136175" w:rsidP="00136175">
      <w:pPr>
        <w:rPr>
          <w:rFonts w:ascii="Arial" w:hAnsi="Arial" w:cs="Arial"/>
          <w:b/>
          <w:szCs w:val="20"/>
        </w:rPr>
      </w:pPr>
      <w:r w:rsidRPr="00136175">
        <w:rPr>
          <w:rFonts w:ascii="Arial" w:hAnsi="Arial" w:cs="Arial"/>
          <w:b/>
          <w:szCs w:val="20"/>
        </w:rPr>
        <w:t>What about new industries and activities?</w:t>
      </w:r>
    </w:p>
    <w:p w:rsidR="00136175" w:rsidRPr="00136175" w:rsidRDefault="00136175" w:rsidP="00136175">
      <w:pPr>
        <w:rPr>
          <w:rFonts w:ascii="Arial" w:hAnsi="Arial" w:cs="Arial"/>
          <w:szCs w:val="20"/>
        </w:rPr>
      </w:pPr>
      <w:r w:rsidRPr="00136175">
        <w:rPr>
          <w:rFonts w:ascii="Arial" w:hAnsi="Arial" w:cs="Arial"/>
          <w:szCs w:val="20"/>
        </w:rPr>
        <w:t xml:space="preserve">World heritage listing does not automatically prevent development. Only activities that are likely to have a significant impact on world heritage values (or other matters of national environmental significance) require approval </w:t>
      </w:r>
      <w:r w:rsidR="00A83C6B">
        <w:rPr>
          <w:rFonts w:ascii="Arial" w:hAnsi="Arial" w:cs="Arial"/>
          <w:szCs w:val="20"/>
        </w:rPr>
        <w:t>under the EPBC Act</w:t>
      </w:r>
      <w:r w:rsidRPr="00136175">
        <w:rPr>
          <w:rFonts w:ascii="Arial" w:hAnsi="Arial" w:cs="Arial"/>
          <w:szCs w:val="20"/>
        </w:rPr>
        <w:t>.</w:t>
      </w:r>
    </w:p>
    <w:p w:rsidR="00136175" w:rsidRDefault="00136175" w:rsidP="00136175">
      <w:pPr>
        <w:rPr>
          <w:rFonts w:ascii="Arial" w:hAnsi="Arial" w:cs="Arial"/>
          <w:szCs w:val="20"/>
        </w:rPr>
      </w:pPr>
      <w:r w:rsidRPr="00136175">
        <w:rPr>
          <w:rFonts w:ascii="Arial" w:hAnsi="Arial" w:cs="Arial"/>
          <w:szCs w:val="20"/>
        </w:rPr>
        <w:t>Many economic activities continue in world heritage areas. For instance, recreational and commercial fishing continues in the Great Barrier Reef World Heritage Area, and tourism at Kakadu National Park is a foundation for the local economy.</w:t>
      </w:r>
    </w:p>
    <w:p w:rsidR="001144B3" w:rsidRPr="00136175" w:rsidRDefault="001144B3" w:rsidP="00136175">
      <w:pPr>
        <w:rPr>
          <w:rFonts w:ascii="Arial" w:hAnsi="Arial" w:cs="Arial"/>
          <w:szCs w:val="20"/>
        </w:rPr>
      </w:pPr>
      <w:r w:rsidRPr="003230E2">
        <w:rPr>
          <w:rFonts w:ascii="Arial" w:hAnsi="Arial" w:cs="Arial"/>
          <w:szCs w:val="20"/>
        </w:rPr>
        <w:t xml:space="preserve">The World Heritage Committee generally </w:t>
      </w:r>
      <w:r w:rsidR="0068498A" w:rsidRPr="003230E2">
        <w:rPr>
          <w:rFonts w:ascii="Arial" w:hAnsi="Arial" w:cs="Arial"/>
          <w:szCs w:val="20"/>
        </w:rPr>
        <w:t>considers</w:t>
      </w:r>
      <w:r w:rsidRPr="003230E2">
        <w:rPr>
          <w:rFonts w:ascii="Arial" w:hAnsi="Arial" w:cs="Arial"/>
          <w:szCs w:val="20"/>
        </w:rPr>
        <w:t xml:space="preserve"> </w:t>
      </w:r>
      <w:r w:rsidR="003230E2" w:rsidRPr="003230E2">
        <w:rPr>
          <w:rFonts w:ascii="Arial" w:hAnsi="Arial" w:cs="Arial"/>
          <w:szCs w:val="20"/>
        </w:rPr>
        <w:t xml:space="preserve">that </w:t>
      </w:r>
      <w:r w:rsidRPr="003230E2">
        <w:rPr>
          <w:rFonts w:ascii="Arial" w:hAnsi="Arial" w:cs="Arial"/>
          <w:szCs w:val="20"/>
        </w:rPr>
        <w:t>mi</w:t>
      </w:r>
      <w:r w:rsidR="008518B7" w:rsidRPr="003230E2">
        <w:rPr>
          <w:rFonts w:ascii="Arial" w:hAnsi="Arial" w:cs="Arial"/>
          <w:szCs w:val="20"/>
        </w:rPr>
        <w:t>n</w:t>
      </w:r>
      <w:r w:rsidRPr="003230E2">
        <w:rPr>
          <w:rFonts w:ascii="Arial" w:hAnsi="Arial" w:cs="Arial"/>
          <w:szCs w:val="20"/>
        </w:rPr>
        <w:t xml:space="preserve">ing </w:t>
      </w:r>
      <w:r w:rsidR="003230E2" w:rsidRPr="003230E2">
        <w:rPr>
          <w:rFonts w:ascii="Arial" w:hAnsi="Arial" w:cs="Arial"/>
          <w:szCs w:val="20"/>
        </w:rPr>
        <w:t>should not be allowed inside a</w:t>
      </w:r>
      <w:r w:rsidRPr="003230E2">
        <w:rPr>
          <w:rFonts w:ascii="Arial" w:hAnsi="Arial" w:cs="Arial"/>
          <w:szCs w:val="20"/>
        </w:rPr>
        <w:t xml:space="preserve"> world heritage </w:t>
      </w:r>
      <w:r w:rsidR="003230E2" w:rsidRPr="003230E2">
        <w:rPr>
          <w:rFonts w:ascii="Arial" w:hAnsi="Arial" w:cs="Arial"/>
          <w:szCs w:val="20"/>
        </w:rPr>
        <w:t>property</w:t>
      </w:r>
      <w:r w:rsidR="00460C25" w:rsidRPr="003230E2">
        <w:rPr>
          <w:rFonts w:ascii="Arial" w:hAnsi="Arial" w:cs="Arial"/>
          <w:szCs w:val="20"/>
        </w:rPr>
        <w:t>. T</w:t>
      </w:r>
      <w:r w:rsidR="0068498A" w:rsidRPr="003230E2">
        <w:rPr>
          <w:rFonts w:ascii="Arial" w:hAnsi="Arial" w:cs="Arial"/>
          <w:szCs w:val="20"/>
        </w:rPr>
        <w:t xml:space="preserve">he International Council on Mining and Metals </w:t>
      </w:r>
      <w:r w:rsidR="005E0552" w:rsidRPr="003230E2">
        <w:rPr>
          <w:rFonts w:ascii="Arial" w:hAnsi="Arial" w:cs="Arial"/>
          <w:szCs w:val="20"/>
        </w:rPr>
        <w:t xml:space="preserve">has committed </w:t>
      </w:r>
      <w:r w:rsidR="0068498A" w:rsidRPr="003230E2">
        <w:rPr>
          <w:rFonts w:ascii="Arial" w:hAnsi="Arial" w:cs="Arial"/>
          <w:szCs w:val="20"/>
        </w:rPr>
        <w:t xml:space="preserve">to </w:t>
      </w:r>
      <w:r w:rsidR="005E0552" w:rsidRPr="003230E2">
        <w:rPr>
          <w:rFonts w:ascii="Arial" w:hAnsi="Arial" w:cs="Arial"/>
          <w:szCs w:val="20"/>
        </w:rPr>
        <w:t xml:space="preserve">not </w:t>
      </w:r>
      <w:r w:rsidR="0068498A" w:rsidRPr="003230E2">
        <w:rPr>
          <w:rFonts w:ascii="Arial" w:hAnsi="Arial" w:cs="Arial"/>
          <w:szCs w:val="20"/>
        </w:rPr>
        <w:t>explore or m</w:t>
      </w:r>
      <w:r w:rsidR="005E0552" w:rsidRPr="003230E2">
        <w:rPr>
          <w:rFonts w:ascii="Arial" w:hAnsi="Arial" w:cs="Arial"/>
          <w:szCs w:val="20"/>
        </w:rPr>
        <w:t>ine in world h</w:t>
      </w:r>
      <w:r w:rsidR="0068498A" w:rsidRPr="003230E2">
        <w:rPr>
          <w:rFonts w:ascii="Arial" w:hAnsi="Arial" w:cs="Arial"/>
          <w:szCs w:val="20"/>
        </w:rPr>
        <w:t>eritage sites</w:t>
      </w:r>
      <w:r w:rsidR="005E0552" w:rsidRPr="003230E2">
        <w:rPr>
          <w:rFonts w:ascii="Arial" w:hAnsi="Arial" w:cs="Arial"/>
          <w:szCs w:val="20"/>
        </w:rPr>
        <w:t>.</w:t>
      </w:r>
    </w:p>
    <w:p w:rsidR="00BA72B0" w:rsidRPr="00136175" w:rsidRDefault="00BA72B0" w:rsidP="00BA72B0">
      <w:pPr>
        <w:rPr>
          <w:rFonts w:ascii="Arial" w:hAnsi="Arial" w:cs="Arial"/>
          <w:b/>
          <w:szCs w:val="20"/>
        </w:rPr>
      </w:pPr>
      <w:r w:rsidRPr="00136175">
        <w:rPr>
          <w:rFonts w:ascii="Arial" w:hAnsi="Arial" w:cs="Arial"/>
          <w:b/>
          <w:szCs w:val="20"/>
        </w:rPr>
        <w:t>Can grazing continue in a world heritage area?</w:t>
      </w:r>
    </w:p>
    <w:p w:rsidR="00BA72B0" w:rsidRDefault="009D6CE2" w:rsidP="00BA72B0">
      <w:pPr>
        <w:rPr>
          <w:rFonts w:ascii="Arial" w:hAnsi="Arial" w:cs="Arial"/>
          <w:szCs w:val="20"/>
        </w:rPr>
      </w:pPr>
      <w:r>
        <w:rPr>
          <w:rFonts w:ascii="Arial" w:hAnsi="Arial" w:cs="Arial"/>
          <w:szCs w:val="20"/>
        </w:rPr>
        <w:t>Yes, g</w:t>
      </w:r>
      <w:r w:rsidR="00BA72B0" w:rsidRPr="00136175">
        <w:rPr>
          <w:rFonts w:ascii="Arial" w:hAnsi="Arial" w:cs="Arial"/>
          <w:szCs w:val="20"/>
        </w:rPr>
        <w:t>razing continues in Australian world heritage areas such as Willandra Lakes in N</w:t>
      </w:r>
      <w:r w:rsidR="00BA72B0">
        <w:rPr>
          <w:rFonts w:ascii="Arial" w:hAnsi="Arial" w:cs="Arial"/>
          <w:szCs w:val="20"/>
        </w:rPr>
        <w:t xml:space="preserve">ew </w:t>
      </w:r>
      <w:r w:rsidR="00BA72B0" w:rsidRPr="00136175">
        <w:rPr>
          <w:rFonts w:ascii="Arial" w:hAnsi="Arial" w:cs="Arial"/>
          <w:szCs w:val="20"/>
        </w:rPr>
        <w:t>S</w:t>
      </w:r>
      <w:r w:rsidR="00BA72B0">
        <w:rPr>
          <w:rFonts w:ascii="Arial" w:hAnsi="Arial" w:cs="Arial"/>
          <w:szCs w:val="20"/>
        </w:rPr>
        <w:t xml:space="preserve">outh </w:t>
      </w:r>
      <w:r w:rsidR="00BA72B0" w:rsidRPr="00136175">
        <w:rPr>
          <w:rFonts w:ascii="Arial" w:hAnsi="Arial" w:cs="Arial"/>
          <w:szCs w:val="20"/>
        </w:rPr>
        <w:t>W</w:t>
      </w:r>
      <w:r w:rsidR="00BA72B0">
        <w:rPr>
          <w:rFonts w:ascii="Arial" w:hAnsi="Arial" w:cs="Arial"/>
          <w:szCs w:val="20"/>
        </w:rPr>
        <w:t>ales</w:t>
      </w:r>
      <w:r w:rsidR="00BA72B0" w:rsidRPr="00136175">
        <w:rPr>
          <w:rFonts w:ascii="Arial" w:hAnsi="Arial" w:cs="Arial"/>
          <w:szCs w:val="20"/>
        </w:rPr>
        <w:t xml:space="preserve"> and Shark Bay in Western Australia</w:t>
      </w:r>
      <w:r w:rsidR="00405897">
        <w:rPr>
          <w:rFonts w:ascii="Arial" w:hAnsi="Arial" w:cs="Arial"/>
          <w:szCs w:val="20"/>
        </w:rPr>
        <w:t>,</w:t>
      </w:r>
      <w:r w:rsidR="005E0552">
        <w:rPr>
          <w:rFonts w:ascii="Arial" w:hAnsi="Arial" w:cs="Arial"/>
          <w:szCs w:val="20"/>
        </w:rPr>
        <w:t xml:space="preserve"> and in other world heritage sites around the globe</w:t>
      </w:r>
      <w:r w:rsidR="00BA72B0">
        <w:rPr>
          <w:rFonts w:ascii="Arial" w:hAnsi="Arial" w:cs="Arial"/>
          <w:szCs w:val="20"/>
        </w:rPr>
        <w:t>.</w:t>
      </w:r>
    </w:p>
    <w:p w:rsidR="00BA72B0" w:rsidRPr="00136175" w:rsidRDefault="00BA72B0" w:rsidP="00BA72B0">
      <w:pPr>
        <w:rPr>
          <w:rFonts w:ascii="Arial" w:hAnsi="Arial" w:cs="Arial"/>
          <w:b/>
          <w:szCs w:val="20"/>
        </w:rPr>
      </w:pPr>
      <w:r w:rsidRPr="00136175">
        <w:rPr>
          <w:rFonts w:ascii="Arial" w:hAnsi="Arial" w:cs="Arial"/>
          <w:b/>
          <w:szCs w:val="20"/>
        </w:rPr>
        <w:t>Does world heritage listing make the whole area a national park?</w:t>
      </w:r>
    </w:p>
    <w:p w:rsidR="00BA72B0" w:rsidRPr="00136175" w:rsidRDefault="00BA72B0" w:rsidP="00BA72B0">
      <w:pPr>
        <w:autoSpaceDE w:val="0"/>
        <w:autoSpaceDN w:val="0"/>
        <w:adjustRightInd w:val="0"/>
        <w:rPr>
          <w:rFonts w:ascii="Arial" w:hAnsi="Arial" w:cs="Arial"/>
          <w:szCs w:val="20"/>
        </w:rPr>
      </w:pPr>
      <w:r w:rsidRPr="00136175">
        <w:rPr>
          <w:rFonts w:ascii="Arial" w:hAnsi="Arial" w:cs="Arial"/>
          <w:szCs w:val="20"/>
        </w:rPr>
        <w:t>No. World heritage areas can cover all sorts of land tenures including pastoral leases, freehold, Aboriginal lands and unallocated state land.</w:t>
      </w:r>
    </w:p>
    <w:p w:rsidR="00BA72B0" w:rsidRPr="00136175" w:rsidRDefault="00BA72B0" w:rsidP="00BA72B0">
      <w:pPr>
        <w:rPr>
          <w:rFonts w:ascii="Arial" w:hAnsi="Arial" w:cs="Arial"/>
          <w:b/>
          <w:szCs w:val="20"/>
        </w:rPr>
      </w:pPr>
      <w:r w:rsidRPr="00136175">
        <w:rPr>
          <w:rFonts w:ascii="Arial" w:hAnsi="Arial" w:cs="Arial"/>
          <w:b/>
          <w:szCs w:val="20"/>
        </w:rPr>
        <w:t>Will world heritage listing affect the tenure of my land</w:t>
      </w:r>
      <w:r w:rsidR="005900C4">
        <w:rPr>
          <w:rFonts w:ascii="Arial" w:hAnsi="Arial" w:cs="Arial"/>
          <w:b/>
          <w:szCs w:val="20"/>
        </w:rPr>
        <w:t xml:space="preserve"> or </w:t>
      </w:r>
      <w:r w:rsidRPr="00136175">
        <w:rPr>
          <w:rFonts w:ascii="Arial" w:hAnsi="Arial" w:cs="Arial"/>
          <w:b/>
          <w:szCs w:val="20"/>
        </w:rPr>
        <w:t>access to my land?</w:t>
      </w:r>
    </w:p>
    <w:p w:rsidR="00BA72B0" w:rsidRDefault="00BA72B0" w:rsidP="00BA72B0">
      <w:pPr>
        <w:rPr>
          <w:rFonts w:ascii="Arial" w:hAnsi="Arial" w:cs="Arial"/>
          <w:szCs w:val="20"/>
        </w:rPr>
      </w:pPr>
      <w:r w:rsidRPr="00B03963">
        <w:rPr>
          <w:rFonts w:ascii="Arial" w:hAnsi="Arial" w:cs="Arial"/>
          <w:szCs w:val="20"/>
        </w:rPr>
        <w:t xml:space="preserve">World heritage listing does not change land tenure, access or ownership. World heritage areas do not become state or federal government </w:t>
      </w:r>
      <w:r w:rsidR="00A83C6B">
        <w:rPr>
          <w:rFonts w:ascii="Arial" w:hAnsi="Arial" w:cs="Arial"/>
          <w:szCs w:val="20"/>
        </w:rPr>
        <w:t xml:space="preserve">land </w:t>
      </w:r>
      <w:r w:rsidR="005900C4">
        <w:rPr>
          <w:rFonts w:ascii="Arial" w:hAnsi="Arial" w:cs="Arial"/>
          <w:szCs w:val="20"/>
        </w:rPr>
        <w:t xml:space="preserve">or </w:t>
      </w:r>
      <w:r w:rsidRPr="00B03963">
        <w:rPr>
          <w:rFonts w:ascii="Arial" w:hAnsi="Arial" w:cs="Arial"/>
          <w:szCs w:val="20"/>
        </w:rPr>
        <w:t xml:space="preserve">the property of any international body or foreign power. </w:t>
      </w:r>
    </w:p>
    <w:p w:rsidR="00F165B4" w:rsidRDefault="00F165B4" w:rsidP="00BA72B0">
      <w:pPr>
        <w:rPr>
          <w:rFonts w:ascii="Arial" w:hAnsi="Arial" w:cs="Arial"/>
          <w:b/>
          <w:szCs w:val="20"/>
        </w:rPr>
      </w:pPr>
    </w:p>
    <w:p w:rsidR="00136175" w:rsidRPr="00136175" w:rsidRDefault="00136175" w:rsidP="00BA72B0">
      <w:pPr>
        <w:rPr>
          <w:rFonts w:ascii="Arial" w:hAnsi="Arial" w:cs="Arial"/>
          <w:b/>
          <w:szCs w:val="20"/>
        </w:rPr>
      </w:pPr>
      <w:r w:rsidRPr="00136175">
        <w:rPr>
          <w:rFonts w:ascii="Arial" w:hAnsi="Arial" w:cs="Arial"/>
          <w:b/>
          <w:szCs w:val="20"/>
        </w:rPr>
        <w:t>How</w:t>
      </w:r>
      <w:r w:rsidR="00427D07">
        <w:rPr>
          <w:rFonts w:ascii="Arial" w:hAnsi="Arial" w:cs="Arial"/>
          <w:b/>
          <w:szCs w:val="20"/>
        </w:rPr>
        <w:t xml:space="preserve"> are </w:t>
      </w:r>
      <w:r w:rsidRPr="00136175">
        <w:rPr>
          <w:rFonts w:ascii="Arial" w:hAnsi="Arial" w:cs="Arial"/>
          <w:b/>
          <w:szCs w:val="20"/>
        </w:rPr>
        <w:t>wor</w:t>
      </w:r>
      <w:r w:rsidR="009C3F31">
        <w:rPr>
          <w:rFonts w:ascii="Arial" w:hAnsi="Arial" w:cs="Arial"/>
          <w:b/>
          <w:szCs w:val="20"/>
        </w:rPr>
        <w:t>l</w:t>
      </w:r>
      <w:r w:rsidRPr="00136175">
        <w:rPr>
          <w:rFonts w:ascii="Arial" w:hAnsi="Arial" w:cs="Arial"/>
          <w:b/>
          <w:szCs w:val="20"/>
        </w:rPr>
        <w:t xml:space="preserve">d heritage listed </w:t>
      </w:r>
      <w:r w:rsidR="00427D07">
        <w:rPr>
          <w:rFonts w:ascii="Arial" w:hAnsi="Arial" w:cs="Arial"/>
          <w:b/>
          <w:szCs w:val="20"/>
        </w:rPr>
        <w:t xml:space="preserve">properties </w:t>
      </w:r>
      <w:r w:rsidRPr="00136175">
        <w:rPr>
          <w:rFonts w:ascii="Arial" w:hAnsi="Arial" w:cs="Arial"/>
          <w:b/>
          <w:szCs w:val="20"/>
        </w:rPr>
        <w:t>managed?</w:t>
      </w:r>
    </w:p>
    <w:p w:rsidR="00BA72B0" w:rsidRPr="002512A1" w:rsidRDefault="00973B5C" w:rsidP="00BA72B0">
      <w:pPr>
        <w:rPr>
          <w:rFonts w:ascii="Arial" w:hAnsi="Arial" w:cs="Arial"/>
          <w:szCs w:val="20"/>
        </w:rPr>
      </w:pPr>
      <w:r w:rsidRPr="009445D0">
        <w:rPr>
          <w:rFonts w:ascii="Arial" w:hAnsi="Arial" w:cs="Arial"/>
          <w:szCs w:val="20"/>
        </w:rPr>
        <w:t>World heritage listing does not change land ownership and existing land managers still manage their land.</w:t>
      </w:r>
      <w:r w:rsidR="00427D07" w:rsidRPr="009445D0">
        <w:rPr>
          <w:rFonts w:ascii="Arial" w:hAnsi="Arial" w:cs="Arial"/>
          <w:szCs w:val="20"/>
        </w:rPr>
        <w:t xml:space="preserve"> Under the World Heritage Convention, the Australian Government is responsible for protecting the world heritage values of the properties and reporting periodically on their condition. Protection is based on the </w:t>
      </w:r>
      <w:r w:rsidR="00354928">
        <w:rPr>
          <w:rFonts w:ascii="Arial" w:hAnsi="Arial" w:cs="Arial"/>
          <w:szCs w:val="20"/>
        </w:rPr>
        <w:t>listed</w:t>
      </w:r>
      <w:r w:rsidR="00354928" w:rsidRPr="009445D0">
        <w:rPr>
          <w:rFonts w:ascii="Arial" w:hAnsi="Arial" w:cs="Arial"/>
          <w:szCs w:val="20"/>
        </w:rPr>
        <w:t xml:space="preserve"> </w:t>
      </w:r>
      <w:r w:rsidR="00427D07" w:rsidRPr="009445D0">
        <w:rPr>
          <w:rFonts w:ascii="Arial" w:hAnsi="Arial" w:cs="Arial"/>
          <w:szCs w:val="20"/>
        </w:rPr>
        <w:t xml:space="preserve">values and there is a shared responsibility between </w:t>
      </w:r>
      <w:r w:rsidR="009445D0">
        <w:rPr>
          <w:rFonts w:ascii="Arial" w:hAnsi="Arial" w:cs="Arial"/>
          <w:szCs w:val="20"/>
        </w:rPr>
        <w:t>the Australian and state g</w:t>
      </w:r>
      <w:r w:rsidR="00427D07" w:rsidRPr="009445D0">
        <w:rPr>
          <w:rFonts w:ascii="Arial" w:hAnsi="Arial" w:cs="Arial"/>
          <w:szCs w:val="20"/>
        </w:rPr>
        <w:t>overnment</w:t>
      </w:r>
      <w:r w:rsidR="00405897">
        <w:rPr>
          <w:rFonts w:ascii="Arial" w:hAnsi="Arial" w:cs="Arial"/>
          <w:szCs w:val="20"/>
        </w:rPr>
        <w:t>s</w:t>
      </w:r>
      <w:r w:rsidR="009445D0">
        <w:rPr>
          <w:rFonts w:ascii="Arial" w:hAnsi="Arial" w:cs="Arial"/>
          <w:szCs w:val="20"/>
        </w:rPr>
        <w:t xml:space="preserve"> </w:t>
      </w:r>
      <w:r w:rsidR="00405897">
        <w:rPr>
          <w:rFonts w:ascii="Arial" w:hAnsi="Arial" w:cs="Arial"/>
          <w:szCs w:val="20"/>
        </w:rPr>
        <w:t xml:space="preserve">and local communities </w:t>
      </w:r>
      <w:r w:rsidR="00427D07" w:rsidRPr="009445D0">
        <w:rPr>
          <w:rFonts w:ascii="Arial" w:hAnsi="Arial" w:cs="Arial"/>
          <w:szCs w:val="20"/>
        </w:rPr>
        <w:t xml:space="preserve">to ensure </w:t>
      </w:r>
      <w:r w:rsidR="00405897">
        <w:rPr>
          <w:rFonts w:ascii="Arial" w:hAnsi="Arial" w:cs="Arial"/>
          <w:szCs w:val="20"/>
        </w:rPr>
        <w:t>listed places are effectively managed</w:t>
      </w:r>
      <w:r w:rsidR="00887D42" w:rsidRPr="009445D0">
        <w:rPr>
          <w:rFonts w:ascii="Arial" w:hAnsi="Arial" w:cs="Arial"/>
          <w:szCs w:val="20"/>
        </w:rPr>
        <w:t>.</w:t>
      </w:r>
      <w:r w:rsidR="00887D42" w:rsidRPr="00BA72B0">
        <w:rPr>
          <w:rFonts w:ascii="Arial" w:hAnsi="Arial" w:cs="Arial"/>
          <w:szCs w:val="20"/>
        </w:rPr>
        <w:t xml:space="preserve"> </w:t>
      </w:r>
      <w:r w:rsidR="00427D07" w:rsidRPr="00BA72B0">
        <w:rPr>
          <w:rFonts w:ascii="Arial" w:hAnsi="Arial" w:cs="Arial"/>
          <w:szCs w:val="20"/>
        </w:rPr>
        <w:t xml:space="preserve">Management models for </w:t>
      </w:r>
      <w:r w:rsidR="00BA72B0">
        <w:rPr>
          <w:rFonts w:ascii="Arial" w:hAnsi="Arial" w:cs="Arial"/>
          <w:szCs w:val="20"/>
        </w:rPr>
        <w:t xml:space="preserve">Australian </w:t>
      </w:r>
      <w:r w:rsidR="00427D07" w:rsidRPr="00BA72B0">
        <w:rPr>
          <w:rFonts w:ascii="Arial" w:hAnsi="Arial" w:cs="Arial"/>
          <w:szCs w:val="20"/>
        </w:rPr>
        <w:t>world heritage properties vary</w:t>
      </w:r>
      <w:r w:rsidR="00BA72B0">
        <w:rPr>
          <w:rFonts w:ascii="Arial" w:hAnsi="Arial" w:cs="Arial"/>
          <w:szCs w:val="20"/>
        </w:rPr>
        <w:t xml:space="preserve"> </w:t>
      </w:r>
      <w:r w:rsidR="00427D07" w:rsidRPr="00BA72B0">
        <w:rPr>
          <w:rFonts w:ascii="Arial" w:hAnsi="Arial" w:cs="Arial"/>
          <w:szCs w:val="20"/>
        </w:rPr>
        <w:t>to fit circumstances.</w:t>
      </w:r>
      <w:r w:rsidR="00427D07">
        <w:rPr>
          <w:rFonts w:ascii="Arial" w:hAnsi="Arial" w:cs="Arial"/>
          <w:szCs w:val="20"/>
        </w:rPr>
        <w:t xml:space="preserve"> </w:t>
      </w:r>
    </w:p>
    <w:p w:rsidR="00970A0F" w:rsidRPr="00136175" w:rsidRDefault="00970A0F" w:rsidP="00970A0F">
      <w:pPr>
        <w:rPr>
          <w:rFonts w:ascii="Arial" w:hAnsi="Arial" w:cs="Arial"/>
          <w:b/>
          <w:szCs w:val="20"/>
        </w:rPr>
      </w:pPr>
      <w:r w:rsidRPr="00136175">
        <w:rPr>
          <w:rFonts w:ascii="Arial" w:hAnsi="Arial" w:cs="Arial"/>
          <w:b/>
          <w:szCs w:val="20"/>
        </w:rPr>
        <w:t>Will the community have a say in how a world heritage area on Cape York Peninsula will be managed?</w:t>
      </w:r>
    </w:p>
    <w:p w:rsidR="00970A0F" w:rsidRDefault="00405897" w:rsidP="00970A0F">
      <w:pPr>
        <w:autoSpaceDE w:val="0"/>
        <w:autoSpaceDN w:val="0"/>
        <w:adjustRightInd w:val="0"/>
        <w:rPr>
          <w:rFonts w:ascii="Arial" w:hAnsi="Arial" w:cs="Arial"/>
          <w:szCs w:val="20"/>
        </w:rPr>
      </w:pPr>
      <w:r>
        <w:rPr>
          <w:rFonts w:ascii="Arial" w:hAnsi="Arial" w:cs="Arial"/>
          <w:szCs w:val="20"/>
        </w:rPr>
        <w:t>Yes.</w:t>
      </w:r>
      <w:r w:rsidR="008518B7">
        <w:rPr>
          <w:rFonts w:ascii="Arial" w:hAnsi="Arial" w:cs="Arial"/>
          <w:szCs w:val="20"/>
        </w:rPr>
        <w:t xml:space="preserve"> </w:t>
      </w:r>
      <w:r w:rsidR="00970A0F" w:rsidRPr="00136175">
        <w:rPr>
          <w:rFonts w:ascii="Arial" w:hAnsi="Arial" w:cs="Arial"/>
          <w:szCs w:val="20"/>
        </w:rPr>
        <w:t xml:space="preserve">The community will be involved in developing </w:t>
      </w:r>
      <w:r w:rsidR="005900C4">
        <w:rPr>
          <w:rFonts w:ascii="Arial" w:hAnsi="Arial" w:cs="Arial"/>
          <w:szCs w:val="20"/>
        </w:rPr>
        <w:t xml:space="preserve">any new </w:t>
      </w:r>
      <w:r w:rsidR="00970A0F" w:rsidRPr="00136175">
        <w:rPr>
          <w:rFonts w:ascii="Arial" w:hAnsi="Arial" w:cs="Arial"/>
          <w:szCs w:val="20"/>
        </w:rPr>
        <w:t>management arrangements for protecting any listed cultural and natural values of Cape York Peninsula.</w:t>
      </w:r>
    </w:p>
    <w:p w:rsidR="00BA72B0" w:rsidRDefault="00BA72B0" w:rsidP="00BA72B0">
      <w:pPr>
        <w:rPr>
          <w:rFonts w:ascii="Arial" w:hAnsi="Arial" w:cs="Arial"/>
          <w:szCs w:val="20"/>
        </w:rPr>
      </w:pPr>
      <w:r w:rsidRPr="00BA72B0">
        <w:rPr>
          <w:rFonts w:ascii="Arial" w:hAnsi="Arial" w:cs="Arial"/>
          <w:b/>
          <w:szCs w:val="20"/>
        </w:rPr>
        <w:t>Will the government provide funding to landowners whose properties are included in the world heritage list</w:t>
      </w:r>
      <w:r>
        <w:rPr>
          <w:rFonts w:ascii="Arial" w:hAnsi="Arial" w:cs="Arial"/>
          <w:b/>
          <w:szCs w:val="20"/>
        </w:rPr>
        <w:t>ed area</w:t>
      </w:r>
      <w:r w:rsidRPr="00BA72B0">
        <w:rPr>
          <w:rFonts w:ascii="Arial" w:hAnsi="Arial" w:cs="Arial"/>
          <w:b/>
          <w:szCs w:val="20"/>
        </w:rPr>
        <w:t>?</w:t>
      </w:r>
      <w:r w:rsidRPr="00BA72B0">
        <w:rPr>
          <w:rFonts w:ascii="Arial" w:hAnsi="Arial" w:cs="Arial"/>
          <w:szCs w:val="20"/>
        </w:rPr>
        <w:t xml:space="preserve"> </w:t>
      </w:r>
    </w:p>
    <w:p w:rsidR="00BA72B0" w:rsidRPr="002512A1" w:rsidRDefault="00BA72B0" w:rsidP="00BA72B0">
      <w:pPr>
        <w:rPr>
          <w:rFonts w:ascii="Arial" w:hAnsi="Arial" w:cs="Arial"/>
          <w:szCs w:val="20"/>
        </w:rPr>
      </w:pPr>
      <w:r w:rsidRPr="002512A1">
        <w:rPr>
          <w:rFonts w:ascii="Arial" w:hAnsi="Arial" w:cs="Arial"/>
          <w:szCs w:val="20"/>
        </w:rPr>
        <w:t xml:space="preserve">The Australian </w:t>
      </w:r>
      <w:r w:rsidR="00702322">
        <w:rPr>
          <w:rFonts w:ascii="Arial" w:hAnsi="Arial" w:cs="Arial"/>
          <w:szCs w:val="20"/>
        </w:rPr>
        <w:t>G</w:t>
      </w:r>
      <w:r w:rsidRPr="002512A1">
        <w:rPr>
          <w:rFonts w:ascii="Arial" w:hAnsi="Arial" w:cs="Arial"/>
          <w:szCs w:val="20"/>
        </w:rPr>
        <w:t xml:space="preserve">overnment may provide technical and/or financial assistance for </w:t>
      </w:r>
      <w:r w:rsidR="00702322">
        <w:rPr>
          <w:rFonts w:ascii="Arial" w:hAnsi="Arial" w:cs="Arial"/>
          <w:szCs w:val="20"/>
        </w:rPr>
        <w:t xml:space="preserve">the </w:t>
      </w:r>
      <w:r w:rsidRPr="002512A1">
        <w:rPr>
          <w:rFonts w:ascii="Arial" w:hAnsi="Arial" w:cs="Arial"/>
          <w:szCs w:val="20"/>
        </w:rPr>
        <w:t xml:space="preserve">identification, promotion, protection </w:t>
      </w:r>
      <w:r>
        <w:rPr>
          <w:rFonts w:ascii="Arial" w:hAnsi="Arial" w:cs="Arial"/>
          <w:szCs w:val="20"/>
        </w:rPr>
        <w:t xml:space="preserve">or conservation of </w:t>
      </w:r>
      <w:r w:rsidRPr="002512A1">
        <w:rPr>
          <w:rFonts w:ascii="Arial" w:hAnsi="Arial" w:cs="Arial"/>
          <w:szCs w:val="20"/>
        </w:rPr>
        <w:t>places on the World Heritage List</w:t>
      </w:r>
      <w:r>
        <w:rPr>
          <w:rFonts w:ascii="Arial" w:hAnsi="Arial" w:cs="Arial"/>
          <w:szCs w:val="20"/>
          <w:lang w:val="en-US"/>
        </w:rPr>
        <w:t>.</w:t>
      </w:r>
    </w:p>
    <w:p w:rsidR="00136175" w:rsidRPr="00136175" w:rsidRDefault="00136175" w:rsidP="00136175">
      <w:pPr>
        <w:rPr>
          <w:rFonts w:ascii="Arial" w:hAnsi="Arial" w:cs="Arial"/>
          <w:b/>
          <w:szCs w:val="20"/>
        </w:rPr>
      </w:pPr>
      <w:r w:rsidRPr="00136175">
        <w:rPr>
          <w:rFonts w:ascii="Arial" w:hAnsi="Arial" w:cs="Arial"/>
          <w:b/>
          <w:szCs w:val="20"/>
        </w:rPr>
        <w:t>Can you fish and camp in world heritage areas?</w:t>
      </w:r>
    </w:p>
    <w:p w:rsidR="00183F44" w:rsidRDefault="00136175" w:rsidP="00136175">
      <w:pPr>
        <w:rPr>
          <w:rFonts w:ascii="Arial" w:hAnsi="Arial" w:cs="Arial"/>
          <w:szCs w:val="20"/>
        </w:rPr>
      </w:pPr>
      <w:r w:rsidRPr="00136175">
        <w:rPr>
          <w:rFonts w:ascii="Arial" w:hAnsi="Arial" w:cs="Arial"/>
          <w:szCs w:val="20"/>
        </w:rPr>
        <w:t>World heritage listing does not affect existing rights and access to places to fish and camp</w:t>
      </w:r>
      <w:r w:rsidR="00183F44">
        <w:rPr>
          <w:rFonts w:ascii="Arial" w:hAnsi="Arial" w:cs="Arial"/>
          <w:szCs w:val="20"/>
        </w:rPr>
        <w:t>.</w:t>
      </w:r>
    </w:p>
    <w:p w:rsidR="00183F44" w:rsidRDefault="00136175" w:rsidP="00136175">
      <w:pPr>
        <w:rPr>
          <w:rFonts w:ascii="Arial" w:hAnsi="Arial" w:cs="Arial"/>
          <w:szCs w:val="20"/>
        </w:rPr>
      </w:pPr>
      <w:r w:rsidRPr="00136175">
        <w:rPr>
          <w:rFonts w:ascii="Arial" w:hAnsi="Arial" w:cs="Arial"/>
          <w:szCs w:val="20"/>
        </w:rPr>
        <w:t>Fishing and camping are popular activities in many of Australia’s world heritage areas including Fraser Island, the Great Barrier Reef and Kakadu National Park.</w:t>
      </w:r>
    </w:p>
    <w:p w:rsidR="00183F44" w:rsidRPr="00136175" w:rsidRDefault="00183F44" w:rsidP="00183F44">
      <w:pPr>
        <w:rPr>
          <w:rFonts w:ascii="Arial" w:hAnsi="Arial" w:cs="Arial"/>
          <w:szCs w:val="20"/>
        </w:rPr>
      </w:pPr>
      <w:r>
        <w:rPr>
          <w:rFonts w:ascii="Arial" w:hAnsi="Arial" w:cs="Arial"/>
          <w:szCs w:val="20"/>
        </w:rPr>
        <w:t xml:space="preserve">Activities such </w:t>
      </w:r>
      <w:r w:rsidR="00E04A4F">
        <w:rPr>
          <w:rFonts w:ascii="Arial" w:hAnsi="Arial" w:cs="Arial"/>
          <w:szCs w:val="20"/>
        </w:rPr>
        <w:t xml:space="preserve">as these may already be </w:t>
      </w:r>
      <w:r w:rsidR="004952C8">
        <w:rPr>
          <w:rFonts w:ascii="Arial" w:hAnsi="Arial" w:cs="Arial"/>
          <w:szCs w:val="20"/>
        </w:rPr>
        <w:t>managed</w:t>
      </w:r>
      <w:r>
        <w:rPr>
          <w:rFonts w:ascii="Arial" w:hAnsi="Arial" w:cs="Arial"/>
          <w:szCs w:val="20"/>
        </w:rPr>
        <w:t xml:space="preserve"> under state government legislation and </w:t>
      </w:r>
      <w:r w:rsidR="004952C8">
        <w:rPr>
          <w:rFonts w:ascii="Arial" w:hAnsi="Arial" w:cs="Arial"/>
          <w:szCs w:val="20"/>
        </w:rPr>
        <w:t>through</w:t>
      </w:r>
      <w:r>
        <w:rPr>
          <w:rFonts w:ascii="Arial" w:hAnsi="Arial" w:cs="Arial"/>
          <w:szCs w:val="20"/>
        </w:rPr>
        <w:t xml:space="preserve"> national park management plans</w:t>
      </w:r>
      <w:r w:rsidR="00E04A4F">
        <w:rPr>
          <w:rFonts w:ascii="Arial" w:hAnsi="Arial" w:cs="Arial"/>
          <w:szCs w:val="20"/>
        </w:rPr>
        <w:t>.</w:t>
      </w:r>
    </w:p>
    <w:p w:rsidR="00136175" w:rsidRPr="00136175" w:rsidRDefault="00970A0F" w:rsidP="00136175">
      <w:pPr>
        <w:rPr>
          <w:rFonts w:ascii="Arial" w:hAnsi="Arial" w:cs="Arial"/>
          <w:b/>
          <w:szCs w:val="20"/>
        </w:rPr>
      </w:pPr>
      <w:r>
        <w:rPr>
          <w:rFonts w:ascii="Arial" w:hAnsi="Arial" w:cs="Arial"/>
          <w:b/>
          <w:szCs w:val="20"/>
        </w:rPr>
        <w:t>Are native t</w:t>
      </w:r>
      <w:r w:rsidR="00136175" w:rsidRPr="00136175">
        <w:rPr>
          <w:rFonts w:ascii="Arial" w:hAnsi="Arial" w:cs="Arial"/>
          <w:b/>
          <w:szCs w:val="20"/>
        </w:rPr>
        <w:t>itle rights affected by a world heritage nomination?</w:t>
      </w:r>
    </w:p>
    <w:p w:rsidR="00C500BC" w:rsidRDefault="00136175" w:rsidP="00477DEA">
      <w:pPr>
        <w:rPr>
          <w:rFonts w:ascii="Arial" w:hAnsi="Arial" w:cs="Arial"/>
          <w:b/>
          <w:szCs w:val="20"/>
        </w:rPr>
      </w:pPr>
      <w:r w:rsidRPr="00136175">
        <w:rPr>
          <w:rFonts w:ascii="Arial" w:hAnsi="Arial" w:cs="Arial"/>
          <w:szCs w:val="20"/>
        </w:rPr>
        <w:t>Native Title rights are not affected by a world heritage nomination or listing. An area will only be nominated for world heritage</w:t>
      </w:r>
      <w:r w:rsidR="00A07C2D">
        <w:rPr>
          <w:rFonts w:ascii="Arial" w:hAnsi="Arial" w:cs="Arial"/>
          <w:szCs w:val="20"/>
        </w:rPr>
        <w:t xml:space="preserve"> listing</w:t>
      </w:r>
      <w:r w:rsidRPr="00136175">
        <w:rPr>
          <w:rFonts w:ascii="Arial" w:hAnsi="Arial" w:cs="Arial"/>
          <w:szCs w:val="20"/>
        </w:rPr>
        <w:t xml:space="preserve"> if Traditional Owners agree.</w:t>
      </w:r>
    </w:p>
    <w:p w:rsidR="00AE777B" w:rsidRDefault="00AE777B" w:rsidP="00AE777B">
      <w:pPr>
        <w:rPr>
          <w:rFonts w:ascii="Arial" w:hAnsi="Arial" w:cs="Arial"/>
          <w:b/>
          <w:bCs/>
          <w:color w:val="4F81BD"/>
        </w:rPr>
      </w:pPr>
      <w:r>
        <w:rPr>
          <w:rFonts w:ascii="Arial" w:hAnsi="Arial" w:cs="Arial"/>
          <w:b/>
          <w:bCs/>
          <w:color w:val="4F81BD"/>
        </w:rPr>
        <w:t>Where can I get further information?</w:t>
      </w:r>
    </w:p>
    <w:p w:rsidR="00AE777B" w:rsidRDefault="00AE777B" w:rsidP="00AE777B">
      <w:pPr>
        <w:pStyle w:val="Default"/>
        <w:spacing w:after="200" w:line="276" w:lineRule="auto"/>
        <w:ind w:right="804"/>
        <w:rPr>
          <w:rFonts w:ascii="Arial" w:hAnsi="Arial" w:cs="Arial"/>
          <w:color w:val="4F81BD"/>
          <w:sz w:val="22"/>
          <w:szCs w:val="22"/>
        </w:rPr>
      </w:pPr>
      <w:r>
        <w:rPr>
          <w:rFonts w:ascii="Arial" w:hAnsi="Arial" w:cs="Arial"/>
          <w:color w:val="4F81BD"/>
          <w:sz w:val="22"/>
          <w:szCs w:val="22"/>
        </w:rPr>
        <w:t>For further information please:</w:t>
      </w:r>
    </w:p>
    <w:p w:rsidR="00AE777B" w:rsidRDefault="00AE777B" w:rsidP="00AE777B">
      <w:pPr>
        <w:pStyle w:val="Default"/>
        <w:numPr>
          <w:ilvl w:val="0"/>
          <w:numId w:val="36"/>
        </w:numPr>
        <w:adjustRightInd/>
        <w:spacing w:after="200" w:line="276" w:lineRule="auto"/>
        <w:ind w:right="804"/>
        <w:rPr>
          <w:rFonts w:ascii="Arial" w:hAnsi="Arial" w:cs="Arial"/>
          <w:color w:val="4F81BD"/>
          <w:sz w:val="22"/>
          <w:szCs w:val="22"/>
        </w:rPr>
      </w:pPr>
      <w:r>
        <w:rPr>
          <w:rFonts w:ascii="Arial" w:hAnsi="Arial" w:cs="Arial"/>
          <w:color w:val="4F81BD"/>
          <w:sz w:val="22"/>
          <w:szCs w:val="22"/>
        </w:rPr>
        <w:t xml:space="preserve">Visit the Australian Government’s website </w:t>
      </w:r>
      <w:hyperlink r:id="rId9" w:history="1">
        <w:r>
          <w:rPr>
            <w:rStyle w:val="Hyperlink"/>
            <w:rFonts w:ascii="Arial" w:hAnsi="Arial" w:cs="Arial"/>
            <w:color w:val="4F81BD"/>
            <w:sz w:val="22"/>
            <w:szCs w:val="22"/>
          </w:rPr>
          <w:t>www.environment.gov.au/heritage/about/world</w:t>
        </w:r>
      </w:hyperlink>
    </w:p>
    <w:p w:rsidR="00AE777B" w:rsidRDefault="00AE777B" w:rsidP="00AE777B">
      <w:pPr>
        <w:pStyle w:val="Default"/>
        <w:numPr>
          <w:ilvl w:val="0"/>
          <w:numId w:val="36"/>
        </w:numPr>
        <w:adjustRightInd/>
        <w:spacing w:after="200" w:line="276" w:lineRule="auto"/>
        <w:ind w:right="804"/>
        <w:rPr>
          <w:rFonts w:ascii="Arial" w:hAnsi="Arial" w:cs="Arial"/>
          <w:color w:val="4F81BD"/>
          <w:sz w:val="22"/>
          <w:szCs w:val="22"/>
        </w:rPr>
      </w:pPr>
      <w:r>
        <w:rPr>
          <w:rFonts w:ascii="Arial" w:hAnsi="Arial" w:cs="Arial"/>
          <w:color w:val="4F81BD"/>
          <w:sz w:val="22"/>
          <w:szCs w:val="22"/>
        </w:rPr>
        <w:t xml:space="preserve">Contact the department’s Community Information Unit on 1800 803 772 or </w:t>
      </w:r>
    </w:p>
    <w:p w:rsidR="00AE777B" w:rsidRDefault="00AE777B" w:rsidP="00AE777B">
      <w:pPr>
        <w:pStyle w:val="Default"/>
        <w:numPr>
          <w:ilvl w:val="0"/>
          <w:numId w:val="36"/>
        </w:numPr>
        <w:adjustRightInd/>
        <w:spacing w:after="200" w:line="276" w:lineRule="auto"/>
        <w:ind w:right="804"/>
        <w:rPr>
          <w:rFonts w:ascii="Arial" w:hAnsi="Arial" w:cs="Arial"/>
          <w:color w:val="4F81BD"/>
          <w:sz w:val="22"/>
          <w:szCs w:val="22"/>
        </w:rPr>
      </w:pPr>
      <w:r>
        <w:rPr>
          <w:rFonts w:ascii="Arial" w:hAnsi="Arial" w:cs="Arial"/>
          <w:color w:val="4F81BD"/>
          <w:sz w:val="22"/>
          <w:szCs w:val="22"/>
        </w:rPr>
        <w:t xml:space="preserve">Email your enquiry to </w:t>
      </w:r>
      <w:hyperlink r:id="rId10" w:history="1">
        <w:r>
          <w:rPr>
            <w:rStyle w:val="Hyperlink"/>
            <w:rFonts w:ascii="Arial" w:hAnsi="Arial" w:cs="Arial"/>
            <w:color w:val="4F81BD"/>
            <w:sz w:val="22"/>
            <w:szCs w:val="22"/>
          </w:rPr>
          <w:t>capeyork@environment.gov.au</w:t>
        </w:r>
      </w:hyperlink>
    </w:p>
    <w:p w:rsidR="0041566E" w:rsidRDefault="0041566E" w:rsidP="0041566E">
      <w:pPr>
        <w:pStyle w:val="Default"/>
      </w:pPr>
    </w:p>
    <w:sectPr w:rsidR="0041566E" w:rsidSect="00041554">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59" w:rsidRDefault="007A0259" w:rsidP="0084162F">
      <w:pPr>
        <w:spacing w:after="0" w:line="240" w:lineRule="auto"/>
      </w:pPr>
      <w:r>
        <w:separator/>
      </w:r>
    </w:p>
  </w:endnote>
  <w:endnote w:type="continuationSeparator" w:id="0">
    <w:p w:rsidR="007A0259" w:rsidRDefault="007A0259" w:rsidP="00841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7016"/>
      <w:docPartObj>
        <w:docPartGallery w:val="Page Numbers (Bottom of Page)"/>
        <w:docPartUnique/>
      </w:docPartObj>
    </w:sdtPr>
    <w:sdtContent>
      <w:p w:rsidR="007A0259" w:rsidRDefault="006A4E7A">
        <w:pPr>
          <w:pStyle w:val="Footer"/>
          <w:jc w:val="center"/>
        </w:pPr>
        <w:fldSimple w:instr=" PAGE   \* MERGEFORMAT ">
          <w:r w:rsidR="00FF364D">
            <w:rPr>
              <w:noProof/>
            </w:rPr>
            <w:t>3</w:t>
          </w:r>
        </w:fldSimple>
      </w:p>
    </w:sdtContent>
  </w:sdt>
  <w:p w:rsidR="007A0259" w:rsidRDefault="007A0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59" w:rsidRDefault="007A0259" w:rsidP="0084162F">
      <w:pPr>
        <w:spacing w:after="0" w:line="240" w:lineRule="auto"/>
      </w:pPr>
      <w:r>
        <w:separator/>
      </w:r>
    </w:p>
  </w:footnote>
  <w:footnote w:type="continuationSeparator" w:id="0">
    <w:p w:rsidR="007A0259" w:rsidRDefault="007A0259" w:rsidP="008416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4D4EE7"/>
    <w:multiLevelType w:val="hybridMultilevel"/>
    <w:tmpl w:val="CE5F29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8E6C3276"/>
    <w:lvl w:ilvl="0">
      <w:start w:val="1"/>
      <w:numFmt w:val="decimal"/>
      <w:pStyle w:val="ListNumber"/>
      <w:lvlText w:val="%1."/>
      <w:lvlJc w:val="left"/>
      <w:pPr>
        <w:tabs>
          <w:tab w:val="num" w:pos="360"/>
        </w:tabs>
        <w:ind w:left="360" w:hanging="360"/>
      </w:pPr>
    </w:lvl>
  </w:abstractNum>
  <w:abstractNum w:abstractNumId="2">
    <w:nsid w:val="FFFFFF89"/>
    <w:multiLevelType w:val="singleLevel"/>
    <w:tmpl w:val="A19EB6CC"/>
    <w:lvl w:ilvl="0">
      <w:start w:val="1"/>
      <w:numFmt w:val="bullet"/>
      <w:lvlText w:val=""/>
      <w:lvlJc w:val="left"/>
      <w:pPr>
        <w:tabs>
          <w:tab w:val="num" w:pos="360"/>
        </w:tabs>
        <w:ind w:left="360" w:hanging="360"/>
      </w:pPr>
      <w:rPr>
        <w:rFonts w:ascii="Symbol" w:hAnsi="Symbol" w:hint="default"/>
      </w:rPr>
    </w:lvl>
  </w:abstractNum>
  <w:abstractNum w:abstractNumId="3">
    <w:nsid w:val="0276185C"/>
    <w:multiLevelType w:val="hybridMultilevel"/>
    <w:tmpl w:val="819CBE2A"/>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
    <w:nsid w:val="05246DCA"/>
    <w:multiLevelType w:val="multilevel"/>
    <w:tmpl w:val="3806CE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89B457A"/>
    <w:multiLevelType w:val="hybridMultilevel"/>
    <w:tmpl w:val="2AE62016"/>
    <w:lvl w:ilvl="0" w:tplc="7242E32A">
      <w:start w:val="1"/>
      <w:numFmt w:val="bullet"/>
      <w:lvlText w:val="•"/>
      <w:lvlJc w:val="left"/>
      <w:pPr>
        <w:tabs>
          <w:tab w:val="num" w:pos="720"/>
        </w:tabs>
        <w:ind w:left="720" w:hanging="360"/>
      </w:pPr>
      <w:rPr>
        <w:rFonts w:ascii="Arial" w:hAnsi="Arial" w:hint="default"/>
      </w:rPr>
    </w:lvl>
    <w:lvl w:ilvl="1" w:tplc="47D4E1D2" w:tentative="1">
      <w:start w:val="1"/>
      <w:numFmt w:val="bullet"/>
      <w:lvlText w:val="•"/>
      <w:lvlJc w:val="left"/>
      <w:pPr>
        <w:tabs>
          <w:tab w:val="num" w:pos="1440"/>
        </w:tabs>
        <w:ind w:left="1440" w:hanging="360"/>
      </w:pPr>
      <w:rPr>
        <w:rFonts w:ascii="Arial" w:hAnsi="Arial" w:hint="default"/>
      </w:rPr>
    </w:lvl>
    <w:lvl w:ilvl="2" w:tplc="B1A0C288" w:tentative="1">
      <w:start w:val="1"/>
      <w:numFmt w:val="bullet"/>
      <w:lvlText w:val="•"/>
      <w:lvlJc w:val="left"/>
      <w:pPr>
        <w:tabs>
          <w:tab w:val="num" w:pos="2160"/>
        </w:tabs>
        <w:ind w:left="2160" w:hanging="360"/>
      </w:pPr>
      <w:rPr>
        <w:rFonts w:ascii="Arial" w:hAnsi="Arial" w:hint="default"/>
      </w:rPr>
    </w:lvl>
    <w:lvl w:ilvl="3" w:tplc="6FEE8E6A" w:tentative="1">
      <w:start w:val="1"/>
      <w:numFmt w:val="bullet"/>
      <w:lvlText w:val="•"/>
      <w:lvlJc w:val="left"/>
      <w:pPr>
        <w:tabs>
          <w:tab w:val="num" w:pos="2880"/>
        </w:tabs>
        <w:ind w:left="2880" w:hanging="360"/>
      </w:pPr>
      <w:rPr>
        <w:rFonts w:ascii="Arial" w:hAnsi="Arial" w:hint="default"/>
      </w:rPr>
    </w:lvl>
    <w:lvl w:ilvl="4" w:tplc="ED1A9CAE" w:tentative="1">
      <w:start w:val="1"/>
      <w:numFmt w:val="bullet"/>
      <w:lvlText w:val="•"/>
      <w:lvlJc w:val="left"/>
      <w:pPr>
        <w:tabs>
          <w:tab w:val="num" w:pos="3600"/>
        </w:tabs>
        <w:ind w:left="3600" w:hanging="360"/>
      </w:pPr>
      <w:rPr>
        <w:rFonts w:ascii="Arial" w:hAnsi="Arial" w:hint="default"/>
      </w:rPr>
    </w:lvl>
    <w:lvl w:ilvl="5" w:tplc="61626702" w:tentative="1">
      <w:start w:val="1"/>
      <w:numFmt w:val="bullet"/>
      <w:lvlText w:val="•"/>
      <w:lvlJc w:val="left"/>
      <w:pPr>
        <w:tabs>
          <w:tab w:val="num" w:pos="4320"/>
        </w:tabs>
        <w:ind w:left="4320" w:hanging="360"/>
      </w:pPr>
      <w:rPr>
        <w:rFonts w:ascii="Arial" w:hAnsi="Arial" w:hint="default"/>
      </w:rPr>
    </w:lvl>
    <w:lvl w:ilvl="6" w:tplc="57EE9FEC">
      <w:start w:val="1"/>
      <w:numFmt w:val="bullet"/>
      <w:lvlText w:val="•"/>
      <w:lvlJc w:val="left"/>
      <w:pPr>
        <w:tabs>
          <w:tab w:val="num" w:pos="5040"/>
        </w:tabs>
        <w:ind w:left="5040" w:hanging="360"/>
      </w:pPr>
      <w:rPr>
        <w:rFonts w:ascii="Arial" w:hAnsi="Arial" w:hint="default"/>
      </w:rPr>
    </w:lvl>
    <w:lvl w:ilvl="7" w:tplc="9466821E" w:tentative="1">
      <w:start w:val="1"/>
      <w:numFmt w:val="bullet"/>
      <w:lvlText w:val="•"/>
      <w:lvlJc w:val="left"/>
      <w:pPr>
        <w:tabs>
          <w:tab w:val="num" w:pos="5760"/>
        </w:tabs>
        <w:ind w:left="5760" w:hanging="360"/>
      </w:pPr>
      <w:rPr>
        <w:rFonts w:ascii="Arial" w:hAnsi="Arial" w:hint="default"/>
      </w:rPr>
    </w:lvl>
    <w:lvl w:ilvl="8" w:tplc="3078C5A8" w:tentative="1">
      <w:start w:val="1"/>
      <w:numFmt w:val="bullet"/>
      <w:lvlText w:val="•"/>
      <w:lvlJc w:val="left"/>
      <w:pPr>
        <w:tabs>
          <w:tab w:val="num" w:pos="6480"/>
        </w:tabs>
        <w:ind w:left="6480" w:hanging="360"/>
      </w:pPr>
      <w:rPr>
        <w:rFonts w:ascii="Arial" w:hAnsi="Arial" w:hint="default"/>
      </w:rPr>
    </w:lvl>
  </w:abstractNum>
  <w:abstractNum w:abstractNumId="6">
    <w:nsid w:val="0A4D5798"/>
    <w:multiLevelType w:val="hybridMultilevel"/>
    <w:tmpl w:val="3D40480C"/>
    <w:lvl w:ilvl="0" w:tplc="E31C6054">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nsid w:val="15FB0199"/>
    <w:multiLevelType w:val="hybridMultilevel"/>
    <w:tmpl w:val="DF181B40"/>
    <w:lvl w:ilvl="0" w:tplc="C3762740">
      <w:start w:val="1"/>
      <w:numFmt w:val="bullet"/>
      <w:lvlText w:val=""/>
      <w:lvlJc w:val="left"/>
      <w:pPr>
        <w:tabs>
          <w:tab w:val="num" w:pos="720"/>
        </w:tabs>
        <w:ind w:left="720" w:hanging="360"/>
      </w:pPr>
      <w:rPr>
        <w:rFonts w:ascii="Wingdings" w:hAnsi="Wingdings" w:hint="default"/>
      </w:rPr>
    </w:lvl>
    <w:lvl w:ilvl="1" w:tplc="1480E120">
      <w:start w:val="1"/>
      <w:numFmt w:val="bullet"/>
      <w:lvlText w:val=""/>
      <w:lvlJc w:val="left"/>
      <w:pPr>
        <w:tabs>
          <w:tab w:val="num" w:pos="1440"/>
        </w:tabs>
        <w:ind w:left="1440" w:hanging="360"/>
      </w:pPr>
      <w:rPr>
        <w:rFonts w:ascii="Wingdings" w:hAnsi="Wingdings" w:hint="default"/>
      </w:rPr>
    </w:lvl>
    <w:lvl w:ilvl="2" w:tplc="4B207A84" w:tentative="1">
      <w:start w:val="1"/>
      <w:numFmt w:val="bullet"/>
      <w:lvlText w:val=""/>
      <w:lvlJc w:val="left"/>
      <w:pPr>
        <w:tabs>
          <w:tab w:val="num" w:pos="2160"/>
        </w:tabs>
        <w:ind w:left="2160" w:hanging="360"/>
      </w:pPr>
      <w:rPr>
        <w:rFonts w:ascii="Wingdings" w:hAnsi="Wingdings" w:hint="default"/>
      </w:rPr>
    </w:lvl>
    <w:lvl w:ilvl="3" w:tplc="BF62B5B8" w:tentative="1">
      <w:start w:val="1"/>
      <w:numFmt w:val="bullet"/>
      <w:lvlText w:val=""/>
      <w:lvlJc w:val="left"/>
      <w:pPr>
        <w:tabs>
          <w:tab w:val="num" w:pos="2880"/>
        </w:tabs>
        <w:ind w:left="2880" w:hanging="360"/>
      </w:pPr>
      <w:rPr>
        <w:rFonts w:ascii="Wingdings" w:hAnsi="Wingdings" w:hint="default"/>
      </w:rPr>
    </w:lvl>
    <w:lvl w:ilvl="4" w:tplc="CB52805E" w:tentative="1">
      <w:start w:val="1"/>
      <w:numFmt w:val="bullet"/>
      <w:lvlText w:val=""/>
      <w:lvlJc w:val="left"/>
      <w:pPr>
        <w:tabs>
          <w:tab w:val="num" w:pos="3600"/>
        </w:tabs>
        <w:ind w:left="3600" w:hanging="360"/>
      </w:pPr>
      <w:rPr>
        <w:rFonts w:ascii="Wingdings" w:hAnsi="Wingdings" w:hint="default"/>
      </w:rPr>
    </w:lvl>
    <w:lvl w:ilvl="5" w:tplc="103ADED2" w:tentative="1">
      <w:start w:val="1"/>
      <w:numFmt w:val="bullet"/>
      <w:lvlText w:val=""/>
      <w:lvlJc w:val="left"/>
      <w:pPr>
        <w:tabs>
          <w:tab w:val="num" w:pos="4320"/>
        </w:tabs>
        <w:ind w:left="4320" w:hanging="360"/>
      </w:pPr>
      <w:rPr>
        <w:rFonts w:ascii="Wingdings" w:hAnsi="Wingdings" w:hint="default"/>
      </w:rPr>
    </w:lvl>
    <w:lvl w:ilvl="6" w:tplc="C4709F6A" w:tentative="1">
      <w:start w:val="1"/>
      <w:numFmt w:val="bullet"/>
      <w:lvlText w:val=""/>
      <w:lvlJc w:val="left"/>
      <w:pPr>
        <w:tabs>
          <w:tab w:val="num" w:pos="5040"/>
        </w:tabs>
        <w:ind w:left="5040" w:hanging="360"/>
      </w:pPr>
      <w:rPr>
        <w:rFonts w:ascii="Wingdings" w:hAnsi="Wingdings" w:hint="default"/>
      </w:rPr>
    </w:lvl>
    <w:lvl w:ilvl="7" w:tplc="40D468EA" w:tentative="1">
      <w:start w:val="1"/>
      <w:numFmt w:val="bullet"/>
      <w:lvlText w:val=""/>
      <w:lvlJc w:val="left"/>
      <w:pPr>
        <w:tabs>
          <w:tab w:val="num" w:pos="5760"/>
        </w:tabs>
        <w:ind w:left="5760" w:hanging="360"/>
      </w:pPr>
      <w:rPr>
        <w:rFonts w:ascii="Wingdings" w:hAnsi="Wingdings" w:hint="default"/>
      </w:rPr>
    </w:lvl>
    <w:lvl w:ilvl="8" w:tplc="45C04DFE" w:tentative="1">
      <w:start w:val="1"/>
      <w:numFmt w:val="bullet"/>
      <w:lvlText w:val=""/>
      <w:lvlJc w:val="left"/>
      <w:pPr>
        <w:tabs>
          <w:tab w:val="num" w:pos="6480"/>
        </w:tabs>
        <w:ind w:left="6480" w:hanging="360"/>
      </w:pPr>
      <w:rPr>
        <w:rFonts w:ascii="Wingdings" w:hAnsi="Wingdings" w:hint="default"/>
      </w:rPr>
    </w:lvl>
  </w:abstractNum>
  <w:abstractNum w:abstractNumId="8">
    <w:nsid w:val="1EEB6723"/>
    <w:multiLevelType w:val="multilevel"/>
    <w:tmpl w:val="E13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C342E"/>
    <w:multiLevelType w:val="hybridMultilevel"/>
    <w:tmpl w:val="199E3698"/>
    <w:lvl w:ilvl="0" w:tplc="C7FA764E">
      <w:start w:val="1"/>
      <w:numFmt w:val="bullet"/>
      <w:lvlText w:val=""/>
      <w:lvlJc w:val="left"/>
      <w:pPr>
        <w:tabs>
          <w:tab w:val="num" w:pos="720"/>
        </w:tabs>
        <w:ind w:left="720" w:hanging="360"/>
      </w:pPr>
      <w:rPr>
        <w:rFonts w:ascii="Wingdings" w:hAnsi="Wingdings" w:hint="default"/>
      </w:rPr>
    </w:lvl>
    <w:lvl w:ilvl="1" w:tplc="06124D1E">
      <w:start w:val="1"/>
      <w:numFmt w:val="bullet"/>
      <w:lvlText w:val=""/>
      <w:lvlJc w:val="left"/>
      <w:pPr>
        <w:tabs>
          <w:tab w:val="num" w:pos="1440"/>
        </w:tabs>
        <w:ind w:left="1440" w:hanging="360"/>
      </w:pPr>
      <w:rPr>
        <w:rFonts w:ascii="Wingdings" w:hAnsi="Wingdings" w:hint="default"/>
      </w:rPr>
    </w:lvl>
    <w:lvl w:ilvl="2" w:tplc="F502EF3C" w:tentative="1">
      <w:start w:val="1"/>
      <w:numFmt w:val="bullet"/>
      <w:lvlText w:val=""/>
      <w:lvlJc w:val="left"/>
      <w:pPr>
        <w:tabs>
          <w:tab w:val="num" w:pos="2160"/>
        </w:tabs>
        <w:ind w:left="2160" w:hanging="360"/>
      </w:pPr>
      <w:rPr>
        <w:rFonts w:ascii="Wingdings" w:hAnsi="Wingdings" w:hint="default"/>
      </w:rPr>
    </w:lvl>
    <w:lvl w:ilvl="3" w:tplc="5A863FCC" w:tentative="1">
      <w:start w:val="1"/>
      <w:numFmt w:val="bullet"/>
      <w:lvlText w:val=""/>
      <w:lvlJc w:val="left"/>
      <w:pPr>
        <w:tabs>
          <w:tab w:val="num" w:pos="2880"/>
        </w:tabs>
        <w:ind w:left="2880" w:hanging="360"/>
      </w:pPr>
      <w:rPr>
        <w:rFonts w:ascii="Wingdings" w:hAnsi="Wingdings" w:hint="default"/>
      </w:rPr>
    </w:lvl>
    <w:lvl w:ilvl="4" w:tplc="FBE2C666" w:tentative="1">
      <w:start w:val="1"/>
      <w:numFmt w:val="bullet"/>
      <w:lvlText w:val=""/>
      <w:lvlJc w:val="left"/>
      <w:pPr>
        <w:tabs>
          <w:tab w:val="num" w:pos="3600"/>
        </w:tabs>
        <w:ind w:left="3600" w:hanging="360"/>
      </w:pPr>
      <w:rPr>
        <w:rFonts w:ascii="Wingdings" w:hAnsi="Wingdings" w:hint="default"/>
      </w:rPr>
    </w:lvl>
    <w:lvl w:ilvl="5" w:tplc="C60E9B14" w:tentative="1">
      <w:start w:val="1"/>
      <w:numFmt w:val="bullet"/>
      <w:lvlText w:val=""/>
      <w:lvlJc w:val="left"/>
      <w:pPr>
        <w:tabs>
          <w:tab w:val="num" w:pos="4320"/>
        </w:tabs>
        <w:ind w:left="4320" w:hanging="360"/>
      </w:pPr>
      <w:rPr>
        <w:rFonts w:ascii="Wingdings" w:hAnsi="Wingdings" w:hint="default"/>
      </w:rPr>
    </w:lvl>
    <w:lvl w:ilvl="6" w:tplc="DC96E8A8" w:tentative="1">
      <w:start w:val="1"/>
      <w:numFmt w:val="bullet"/>
      <w:lvlText w:val=""/>
      <w:lvlJc w:val="left"/>
      <w:pPr>
        <w:tabs>
          <w:tab w:val="num" w:pos="5040"/>
        </w:tabs>
        <w:ind w:left="5040" w:hanging="360"/>
      </w:pPr>
      <w:rPr>
        <w:rFonts w:ascii="Wingdings" w:hAnsi="Wingdings" w:hint="default"/>
      </w:rPr>
    </w:lvl>
    <w:lvl w:ilvl="7" w:tplc="1B562F3A" w:tentative="1">
      <w:start w:val="1"/>
      <w:numFmt w:val="bullet"/>
      <w:lvlText w:val=""/>
      <w:lvlJc w:val="left"/>
      <w:pPr>
        <w:tabs>
          <w:tab w:val="num" w:pos="5760"/>
        </w:tabs>
        <w:ind w:left="5760" w:hanging="360"/>
      </w:pPr>
      <w:rPr>
        <w:rFonts w:ascii="Wingdings" w:hAnsi="Wingdings" w:hint="default"/>
      </w:rPr>
    </w:lvl>
    <w:lvl w:ilvl="8" w:tplc="0F2EC256" w:tentative="1">
      <w:start w:val="1"/>
      <w:numFmt w:val="bullet"/>
      <w:lvlText w:val=""/>
      <w:lvlJc w:val="left"/>
      <w:pPr>
        <w:tabs>
          <w:tab w:val="num" w:pos="6480"/>
        </w:tabs>
        <w:ind w:left="6480" w:hanging="360"/>
      </w:pPr>
      <w:rPr>
        <w:rFonts w:ascii="Wingdings" w:hAnsi="Wingdings" w:hint="default"/>
      </w:rPr>
    </w:lvl>
  </w:abstractNum>
  <w:abstractNum w:abstractNumId="10">
    <w:nsid w:val="26320C46"/>
    <w:multiLevelType w:val="hybridMultilevel"/>
    <w:tmpl w:val="3C6EC84A"/>
    <w:lvl w:ilvl="0" w:tplc="31226E2C">
      <w:start w:val="1"/>
      <w:numFmt w:val="bullet"/>
      <w:lvlText w:val=""/>
      <w:lvlJc w:val="left"/>
      <w:pPr>
        <w:tabs>
          <w:tab w:val="num" w:pos="720"/>
        </w:tabs>
        <w:ind w:left="720" w:hanging="360"/>
      </w:pPr>
      <w:rPr>
        <w:rFonts w:ascii="Wingdings" w:hAnsi="Wingdings" w:hint="default"/>
      </w:rPr>
    </w:lvl>
    <w:lvl w:ilvl="1" w:tplc="E5C4277C">
      <w:start w:val="1"/>
      <w:numFmt w:val="bullet"/>
      <w:lvlText w:val=""/>
      <w:lvlJc w:val="left"/>
      <w:pPr>
        <w:tabs>
          <w:tab w:val="num" w:pos="1440"/>
        </w:tabs>
        <w:ind w:left="1440" w:hanging="360"/>
      </w:pPr>
      <w:rPr>
        <w:rFonts w:ascii="Wingdings" w:hAnsi="Wingdings" w:hint="default"/>
      </w:rPr>
    </w:lvl>
    <w:lvl w:ilvl="2" w:tplc="1F42AC4A" w:tentative="1">
      <w:start w:val="1"/>
      <w:numFmt w:val="bullet"/>
      <w:lvlText w:val=""/>
      <w:lvlJc w:val="left"/>
      <w:pPr>
        <w:tabs>
          <w:tab w:val="num" w:pos="2160"/>
        </w:tabs>
        <w:ind w:left="2160" w:hanging="360"/>
      </w:pPr>
      <w:rPr>
        <w:rFonts w:ascii="Wingdings" w:hAnsi="Wingdings" w:hint="default"/>
      </w:rPr>
    </w:lvl>
    <w:lvl w:ilvl="3" w:tplc="20B66118" w:tentative="1">
      <w:start w:val="1"/>
      <w:numFmt w:val="bullet"/>
      <w:lvlText w:val=""/>
      <w:lvlJc w:val="left"/>
      <w:pPr>
        <w:tabs>
          <w:tab w:val="num" w:pos="2880"/>
        </w:tabs>
        <w:ind w:left="2880" w:hanging="360"/>
      </w:pPr>
      <w:rPr>
        <w:rFonts w:ascii="Wingdings" w:hAnsi="Wingdings" w:hint="default"/>
      </w:rPr>
    </w:lvl>
    <w:lvl w:ilvl="4" w:tplc="61209A54" w:tentative="1">
      <w:start w:val="1"/>
      <w:numFmt w:val="bullet"/>
      <w:lvlText w:val=""/>
      <w:lvlJc w:val="left"/>
      <w:pPr>
        <w:tabs>
          <w:tab w:val="num" w:pos="3600"/>
        </w:tabs>
        <w:ind w:left="3600" w:hanging="360"/>
      </w:pPr>
      <w:rPr>
        <w:rFonts w:ascii="Wingdings" w:hAnsi="Wingdings" w:hint="default"/>
      </w:rPr>
    </w:lvl>
    <w:lvl w:ilvl="5" w:tplc="2ABCCB90" w:tentative="1">
      <w:start w:val="1"/>
      <w:numFmt w:val="bullet"/>
      <w:lvlText w:val=""/>
      <w:lvlJc w:val="left"/>
      <w:pPr>
        <w:tabs>
          <w:tab w:val="num" w:pos="4320"/>
        </w:tabs>
        <w:ind w:left="4320" w:hanging="360"/>
      </w:pPr>
      <w:rPr>
        <w:rFonts w:ascii="Wingdings" w:hAnsi="Wingdings" w:hint="default"/>
      </w:rPr>
    </w:lvl>
    <w:lvl w:ilvl="6" w:tplc="F75042A2" w:tentative="1">
      <w:start w:val="1"/>
      <w:numFmt w:val="bullet"/>
      <w:lvlText w:val=""/>
      <w:lvlJc w:val="left"/>
      <w:pPr>
        <w:tabs>
          <w:tab w:val="num" w:pos="5040"/>
        </w:tabs>
        <w:ind w:left="5040" w:hanging="360"/>
      </w:pPr>
      <w:rPr>
        <w:rFonts w:ascii="Wingdings" w:hAnsi="Wingdings" w:hint="default"/>
      </w:rPr>
    </w:lvl>
    <w:lvl w:ilvl="7" w:tplc="A7C8342C" w:tentative="1">
      <w:start w:val="1"/>
      <w:numFmt w:val="bullet"/>
      <w:lvlText w:val=""/>
      <w:lvlJc w:val="left"/>
      <w:pPr>
        <w:tabs>
          <w:tab w:val="num" w:pos="5760"/>
        </w:tabs>
        <w:ind w:left="5760" w:hanging="360"/>
      </w:pPr>
      <w:rPr>
        <w:rFonts w:ascii="Wingdings" w:hAnsi="Wingdings" w:hint="default"/>
      </w:rPr>
    </w:lvl>
    <w:lvl w:ilvl="8" w:tplc="071AC3D0" w:tentative="1">
      <w:start w:val="1"/>
      <w:numFmt w:val="bullet"/>
      <w:lvlText w:val=""/>
      <w:lvlJc w:val="left"/>
      <w:pPr>
        <w:tabs>
          <w:tab w:val="num" w:pos="6480"/>
        </w:tabs>
        <w:ind w:left="6480" w:hanging="360"/>
      </w:pPr>
      <w:rPr>
        <w:rFonts w:ascii="Wingdings" w:hAnsi="Wingdings" w:hint="default"/>
      </w:rPr>
    </w:lvl>
  </w:abstractNum>
  <w:abstractNum w:abstractNumId="11">
    <w:nsid w:val="2A4E3053"/>
    <w:multiLevelType w:val="hybridMultilevel"/>
    <w:tmpl w:val="195EAFD2"/>
    <w:lvl w:ilvl="0" w:tplc="98F0DCD8">
      <w:start w:val="1"/>
      <w:numFmt w:val="bullet"/>
      <w:lvlText w:val=""/>
      <w:lvlJc w:val="left"/>
      <w:pPr>
        <w:tabs>
          <w:tab w:val="num" w:pos="720"/>
        </w:tabs>
        <w:ind w:left="720" w:hanging="360"/>
      </w:pPr>
      <w:rPr>
        <w:rFonts w:ascii="Wingdings" w:hAnsi="Wingdings" w:hint="default"/>
      </w:rPr>
    </w:lvl>
    <w:lvl w:ilvl="1" w:tplc="E3E69594">
      <w:start w:val="1"/>
      <w:numFmt w:val="bullet"/>
      <w:lvlText w:val=""/>
      <w:lvlJc w:val="left"/>
      <w:pPr>
        <w:tabs>
          <w:tab w:val="num" w:pos="1440"/>
        </w:tabs>
        <w:ind w:left="1440" w:hanging="360"/>
      </w:pPr>
      <w:rPr>
        <w:rFonts w:ascii="Wingdings" w:hAnsi="Wingdings" w:hint="default"/>
      </w:rPr>
    </w:lvl>
    <w:lvl w:ilvl="2" w:tplc="EFC85BA4" w:tentative="1">
      <w:start w:val="1"/>
      <w:numFmt w:val="bullet"/>
      <w:lvlText w:val=""/>
      <w:lvlJc w:val="left"/>
      <w:pPr>
        <w:tabs>
          <w:tab w:val="num" w:pos="2160"/>
        </w:tabs>
        <w:ind w:left="2160" w:hanging="360"/>
      </w:pPr>
      <w:rPr>
        <w:rFonts w:ascii="Wingdings" w:hAnsi="Wingdings" w:hint="default"/>
      </w:rPr>
    </w:lvl>
    <w:lvl w:ilvl="3" w:tplc="3FDC2B34" w:tentative="1">
      <w:start w:val="1"/>
      <w:numFmt w:val="bullet"/>
      <w:lvlText w:val=""/>
      <w:lvlJc w:val="left"/>
      <w:pPr>
        <w:tabs>
          <w:tab w:val="num" w:pos="2880"/>
        </w:tabs>
        <w:ind w:left="2880" w:hanging="360"/>
      </w:pPr>
      <w:rPr>
        <w:rFonts w:ascii="Wingdings" w:hAnsi="Wingdings" w:hint="default"/>
      </w:rPr>
    </w:lvl>
    <w:lvl w:ilvl="4" w:tplc="B74A33A6" w:tentative="1">
      <w:start w:val="1"/>
      <w:numFmt w:val="bullet"/>
      <w:lvlText w:val=""/>
      <w:lvlJc w:val="left"/>
      <w:pPr>
        <w:tabs>
          <w:tab w:val="num" w:pos="3600"/>
        </w:tabs>
        <w:ind w:left="3600" w:hanging="360"/>
      </w:pPr>
      <w:rPr>
        <w:rFonts w:ascii="Wingdings" w:hAnsi="Wingdings" w:hint="default"/>
      </w:rPr>
    </w:lvl>
    <w:lvl w:ilvl="5" w:tplc="C582C076" w:tentative="1">
      <w:start w:val="1"/>
      <w:numFmt w:val="bullet"/>
      <w:lvlText w:val=""/>
      <w:lvlJc w:val="left"/>
      <w:pPr>
        <w:tabs>
          <w:tab w:val="num" w:pos="4320"/>
        </w:tabs>
        <w:ind w:left="4320" w:hanging="360"/>
      </w:pPr>
      <w:rPr>
        <w:rFonts w:ascii="Wingdings" w:hAnsi="Wingdings" w:hint="default"/>
      </w:rPr>
    </w:lvl>
    <w:lvl w:ilvl="6" w:tplc="0434BA1E" w:tentative="1">
      <w:start w:val="1"/>
      <w:numFmt w:val="bullet"/>
      <w:lvlText w:val=""/>
      <w:lvlJc w:val="left"/>
      <w:pPr>
        <w:tabs>
          <w:tab w:val="num" w:pos="5040"/>
        </w:tabs>
        <w:ind w:left="5040" w:hanging="360"/>
      </w:pPr>
      <w:rPr>
        <w:rFonts w:ascii="Wingdings" w:hAnsi="Wingdings" w:hint="default"/>
      </w:rPr>
    </w:lvl>
    <w:lvl w:ilvl="7" w:tplc="8DF43BFA" w:tentative="1">
      <w:start w:val="1"/>
      <w:numFmt w:val="bullet"/>
      <w:lvlText w:val=""/>
      <w:lvlJc w:val="left"/>
      <w:pPr>
        <w:tabs>
          <w:tab w:val="num" w:pos="5760"/>
        </w:tabs>
        <w:ind w:left="5760" w:hanging="360"/>
      </w:pPr>
      <w:rPr>
        <w:rFonts w:ascii="Wingdings" w:hAnsi="Wingdings" w:hint="default"/>
      </w:rPr>
    </w:lvl>
    <w:lvl w:ilvl="8" w:tplc="3768DF7A" w:tentative="1">
      <w:start w:val="1"/>
      <w:numFmt w:val="bullet"/>
      <w:lvlText w:val=""/>
      <w:lvlJc w:val="left"/>
      <w:pPr>
        <w:tabs>
          <w:tab w:val="num" w:pos="6480"/>
        </w:tabs>
        <w:ind w:left="6480" w:hanging="360"/>
      </w:pPr>
      <w:rPr>
        <w:rFonts w:ascii="Wingdings" w:hAnsi="Wingdings" w:hint="default"/>
      </w:rPr>
    </w:lvl>
  </w:abstractNum>
  <w:abstractNum w:abstractNumId="12">
    <w:nsid w:val="2A5C37CF"/>
    <w:multiLevelType w:val="hybridMultilevel"/>
    <w:tmpl w:val="5950A3F8"/>
    <w:lvl w:ilvl="0" w:tplc="FFFFFFFF">
      <w:start w:val="1"/>
      <w:numFmt w:val="bullet"/>
      <w:lvlText w:val=""/>
      <w:legacy w:legacy="1" w:legacySpace="0" w:legacyIndent="283"/>
      <w:lvlJc w:val="left"/>
      <w:pPr>
        <w:ind w:left="643" w:hanging="28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B855B3B"/>
    <w:multiLevelType w:val="hybridMultilevel"/>
    <w:tmpl w:val="72629664"/>
    <w:lvl w:ilvl="0" w:tplc="0EAC3420">
      <w:start w:val="1"/>
      <w:numFmt w:val="bullet"/>
      <w:lvlText w:val=""/>
      <w:lvlJc w:val="left"/>
      <w:pPr>
        <w:tabs>
          <w:tab w:val="num" w:pos="720"/>
        </w:tabs>
        <w:ind w:left="720" w:hanging="360"/>
      </w:pPr>
      <w:rPr>
        <w:rFonts w:ascii="Wingdings" w:hAnsi="Wingdings" w:hint="default"/>
      </w:rPr>
    </w:lvl>
    <w:lvl w:ilvl="1" w:tplc="10108F66" w:tentative="1">
      <w:start w:val="1"/>
      <w:numFmt w:val="bullet"/>
      <w:lvlText w:val=""/>
      <w:lvlJc w:val="left"/>
      <w:pPr>
        <w:tabs>
          <w:tab w:val="num" w:pos="1440"/>
        </w:tabs>
        <w:ind w:left="1440" w:hanging="360"/>
      </w:pPr>
      <w:rPr>
        <w:rFonts w:ascii="Wingdings" w:hAnsi="Wingdings" w:hint="default"/>
      </w:rPr>
    </w:lvl>
    <w:lvl w:ilvl="2" w:tplc="AD4CC428" w:tentative="1">
      <w:start w:val="1"/>
      <w:numFmt w:val="bullet"/>
      <w:lvlText w:val=""/>
      <w:lvlJc w:val="left"/>
      <w:pPr>
        <w:tabs>
          <w:tab w:val="num" w:pos="2160"/>
        </w:tabs>
        <w:ind w:left="2160" w:hanging="360"/>
      </w:pPr>
      <w:rPr>
        <w:rFonts w:ascii="Wingdings" w:hAnsi="Wingdings" w:hint="default"/>
      </w:rPr>
    </w:lvl>
    <w:lvl w:ilvl="3" w:tplc="AB7432A2" w:tentative="1">
      <w:start w:val="1"/>
      <w:numFmt w:val="bullet"/>
      <w:lvlText w:val=""/>
      <w:lvlJc w:val="left"/>
      <w:pPr>
        <w:tabs>
          <w:tab w:val="num" w:pos="2880"/>
        </w:tabs>
        <w:ind w:left="2880" w:hanging="360"/>
      </w:pPr>
      <w:rPr>
        <w:rFonts w:ascii="Wingdings" w:hAnsi="Wingdings" w:hint="default"/>
      </w:rPr>
    </w:lvl>
    <w:lvl w:ilvl="4" w:tplc="F5845D10" w:tentative="1">
      <w:start w:val="1"/>
      <w:numFmt w:val="bullet"/>
      <w:lvlText w:val=""/>
      <w:lvlJc w:val="left"/>
      <w:pPr>
        <w:tabs>
          <w:tab w:val="num" w:pos="3600"/>
        </w:tabs>
        <w:ind w:left="3600" w:hanging="360"/>
      </w:pPr>
      <w:rPr>
        <w:rFonts w:ascii="Wingdings" w:hAnsi="Wingdings" w:hint="default"/>
      </w:rPr>
    </w:lvl>
    <w:lvl w:ilvl="5" w:tplc="C5E440F0" w:tentative="1">
      <w:start w:val="1"/>
      <w:numFmt w:val="bullet"/>
      <w:lvlText w:val=""/>
      <w:lvlJc w:val="left"/>
      <w:pPr>
        <w:tabs>
          <w:tab w:val="num" w:pos="4320"/>
        </w:tabs>
        <w:ind w:left="4320" w:hanging="360"/>
      </w:pPr>
      <w:rPr>
        <w:rFonts w:ascii="Wingdings" w:hAnsi="Wingdings" w:hint="default"/>
      </w:rPr>
    </w:lvl>
    <w:lvl w:ilvl="6" w:tplc="BE44DA2A" w:tentative="1">
      <w:start w:val="1"/>
      <w:numFmt w:val="bullet"/>
      <w:lvlText w:val=""/>
      <w:lvlJc w:val="left"/>
      <w:pPr>
        <w:tabs>
          <w:tab w:val="num" w:pos="5040"/>
        </w:tabs>
        <w:ind w:left="5040" w:hanging="360"/>
      </w:pPr>
      <w:rPr>
        <w:rFonts w:ascii="Wingdings" w:hAnsi="Wingdings" w:hint="default"/>
      </w:rPr>
    </w:lvl>
    <w:lvl w:ilvl="7" w:tplc="FD18457C" w:tentative="1">
      <w:start w:val="1"/>
      <w:numFmt w:val="bullet"/>
      <w:lvlText w:val=""/>
      <w:lvlJc w:val="left"/>
      <w:pPr>
        <w:tabs>
          <w:tab w:val="num" w:pos="5760"/>
        </w:tabs>
        <w:ind w:left="5760" w:hanging="360"/>
      </w:pPr>
      <w:rPr>
        <w:rFonts w:ascii="Wingdings" w:hAnsi="Wingdings" w:hint="default"/>
      </w:rPr>
    </w:lvl>
    <w:lvl w:ilvl="8" w:tplc="278697E0" w:tentative="1">
      <w:start w:val="1"/>
      <w:numFmt w:val="bullet"/>
      <w:lvlText w:val=""/>
      <w:lvlJc w:val="left"/>
      <w:pPr>
        <w:tabs>
          <w:tab w:val="num" w:pos="6480"/>
        </w:tabs>
        <w:ind w:left="6480" w:hanging="360"/>
      </w:pPr>
      <w:rPr>
        <w:rFonts w:ascii="Wingdings" w:hAnsi="Wingdings" w:hint="default"/>
      </w:rPr>
    </w:lvl>
  </w:abstractNum>
  <w:abstractNum w:abstractNumId="14">
    <w:nsid w:val="3A906692"/>
    <w:multiLevelType w:val="hybridMultilevel"/>
    <w:tmpl w:val="9B767DF0"/>
    <w:lvl w:ilvl="0" w:tplc="8F4CD324">
      <w:start w:val="1"/>
      <w:numFmt w:val="bullet"/>
      <w:lvlText w:val="•"/>
      <w:lvlJc w:val="left"/>
      <w:pPr>
        <w:ind w:left="1571" w:hanging="360"/>
      </w:pPr>
      <w:rPr>
        <w:rFonts w:ascii="Arial"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3D0060E5"/>
    <w:multiLevelType w:val="multilevel"/>
    <w:tmpl w:val="1DF0C8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412F79FC"/>
    <w:multiLevelType w:val="hybridMultilevel"/>
    <w:tmpl w:val="1AF8D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FA61FB"/>
    <w:multiLevelType w:val="multilevel"/>
    <w:tmpl w:val="6762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E7379D"/>
    <w:multiLevelType w:val="hybridMultilevel"/>
    <w:tmpl w:val="2EBE848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19">
    <w:nsid w:val="48A65ED5"/>
    <w:multiLevelType w:val="hybridMultilevel"/>
    <w:tmpl w:val="B5D2AA38"/>
    <w:lvl w:ilvl="0" w:tplc="D30E523C">
      <w:start w:val="1"/>
      <w:numFmt w:val="bullet"/>
      <w:lvlText w:val=""/>
      <w:lvlJc w:val="left"/>
      <w:pPr>
        <w:tabs>
          <w:tab w:val="num" w:pos="720"/>
        </w:tabs>
        <w:ind w:left="720" w:hanging="360"/>
      </w:pPr>
      <w:rPr>
        <w:rFonts w:ascii="Wingdings" w:hAnsi="Wingdings" w:hint="default"/>
      </w:rPr>
    </w:lvl>
    <w:lvl w:ilvl="1" w:tplc="52C49AE6">
      <w:start w:val="1"/>
      <w:numFmt w:val="bullet"/>
      <w:lvlText w:val=""/>
      <w:lvlJc w:val="left"/>
      <w:pPr>
        <w:tabs>
          <w:tab w:val="num" w:pos="1440"/>
        </w:tabs>
        <w:ind w:left="1440" w:hanging="360"/>
      </w:pPr>
      <w:rPr>
        <w:rFonts w:ascii="Wingdings" w:hAnsi="Wingdings" w:hint="default"/>
      </w:rPr>
    </w:lvl>
    <w:lvl w:ilvl="2" w:tplc="F8A68BE4" w:tentative="1">
      <w:start w:val="1"/>
      <w:numFmt w:val="bullet"/>
      <w:lvlText w:val=""/>
      <w:lvlJc w:val="left"/>
      <w:pPr>
        <w:tabs>
          <w:tab w:val="num" w:pos="2160"/>
        </w:tabs>
        <w:ind w:left="2160" w:hanging="360"/>
      </w:pPr>
      <w:rPr>
        <w:rFonts w:ascii="Wingdings" w:hAnsi="Wingdings" w:hint="default"/>
      </w:rPr>
    </w:lvl>
    <w:lvl w:ilvl="3" w:tplc="1F02D3F4" w:tentative="1">
      <w:start w:val="1"/>
      <w:numFmt w:val="bullet"/>
      <w:lvlText w:val=""/>
      <w:lvlJc w:val="left"/>
      <w:pPr>
        <w:tabs>
          <w:tab w:val="num" w:pos="2880"/>
        </w:tabs>
        <w:ind w:left="2880" w:hanging="360"/>
      </w:pPr>
      <w:rPr>
        <w:rFonts w:ascii="Wingdings" w:hAnsi="Wingdings" w:hint="default"/>
      </w:rPr>
    </w:lvl>
    <w:lvl w:ilvl="4" w:tplc="D5FCAAAE" w:tentative="1">
      <w:start w:val="1"/>
      <w:numFmt w:val="bullet"/>
      <w:lvlText w:val=""/>
      <w:lvlJc w:val="left"/>
      <w:pPr>
        <w:tabs>
          <w:tab w:val="num" w:pos="3600"/>
        </w:tabs>
        <w:ind w:left="3600" w:hanging="360"/>
      </w:pPr>
      <w:rPr>
        <w:rFonts w:ascii="Wingdings" w:hAnsi="Wingdings" w:hint="default"/>
      </w:rPr>
    </w:lvl>
    <w:lvl w:ilvl="5" w:tplc="7368F6AA" w:tentative="1">
      <w:start w:val="1"/>
      <w:numFmt w:val="bullet"/>
      <w:lvlText w:val=""/>
      <w:lvlJc w:val="left"/>
      <w:pPr>
        <w:tabs>
          <w:tab w:val="num" w:pos="4320"/>
        </w:tabs>
        <w:ind w:left="4320" w:hanging="360"/>
      </w:pPr>
      <w:rPr>
        <w:rFonts w:ascii="Wingdings" w:hAnsi="Wingdings" w:hint="default"/>
      </w:rPr>
    </w:lvl>
    <w:lvl w:ilvl="6" w:tplc="6A6C205E" w:tentative="1">
      <w:start w:val="1"/>
      <w:numFmt w:val="bullet"/>
      <w:lvlText w:val=""/>
      <w:lvlJc w:val="left"/>
      <w:pPr>
        <w:tabs>
          <w:tab w:val="num" w:pos="5040"/>
        </w:tabs>
        <w:ind w:left="5040" w:hanging="360"/>
      </w:pPr>
      <w:rPr>
        <w:rFonts w:ascii="Wingdings" w:hAnsi="Wingdings" w:hint="default"/>
      </w:rPr>
    </w:lvl>
    <w:lvl w:ilvl="7" w:tplc="11AAF072" w:tentative="1">
      <w:start w:val="1"/>
      <w:numFmt w:val="bullet"/>
      <w:lvlText w:val=""/>
      <w:lvlJc w:val="left"/>
      <w:pPr>
        <w:tabs>
          <w:tab w:val="num" w:pos="5760"/>
        </w:tabs>
        <w:ind w:left="5760" w:hanging="360"/>
      </w:pPr>
      <w:rPr>
        <w:rFonts w:ascii="Wingdings" w:hAnsi="Wingdings" w:hint="default"/>
      </w:rPr>
    </w:lvl>
    <w:lvl w:ilvl="8" w:tplc="DBD64062" w:tentative="1">
      <w:start w:val="1"/>
      <w:numFmt w:val="bullet"/>
      <w:lvlText w:val=""/>
      <w:lvlJc w:val="left"/>
      <w:pPr>
        <w:tabs>
          <w:tab w:val="num" w:pos="6480"/>
        </w:tabs>
        <w:ind w:left="6480" w:hanging="360"/>
      </w:pPr>
      <w:rPr>
        <w:rFonts w:ascii="Wingdings" w:hAnsi="Wingdings" w:hint="default"/>
      </w:rPr>
    </w:lvl>
  </w:abstractNum>
  <w:abstractNum w:abstractNumId="20">
    <w:nsid w:val="4F9F3C5F"/>
    <w:multiLevelType w:val="hybridMultilevel"/>
    <w:tmpl w:val="90246254"/>
    <w:lvl w:ilvl="0" w:tplc="8F4CD324">
      <w:start w:val="1"/>
      <w:numFmt w:val="bullet"/>
      <w:lvlText w:val="•"/>
      <w:lvlJc w:val="left"/>
      <w:pPr>
        <w:tabs>
          <w:tab w:val="num" w:pos="720"/>
        </w:tabs>
        <w:ind w:left="720" w:hanging="360"/>
      </w:pPr>
      <w:rPr>
        <w:rFonts w:ascii="Arial" w:hAnsi="Arial" w:hint="default"/>
      </w:rPr>
    </w:lvl>
    <w:lvl w:ilvl="1" w:tplc="A3AC690C" w:tentative="1">
      <w:start w:val="1"/>
      <w:numFmt w:val="bullet"/>
      <w:lvlText w:val="•"/>
      <w:lvlJc w:val="left"/>
      <w:pPr>
        <w:tabs>
          <w:tab w:val="num" w:pos="1440"/>
        </w:tabs>
        <w:ind w:left="1440" w:hanging="360"/>
      </w:pPr>
      <w:rPr>
        <w:rFonts w:ascii="Arial" w:hAnsi="Arial" w:hint="default"/>
      </w:rPr>
    </w:lvl>
    <w:lvl w:ilvl="2" w:tplc="71763232" w:tentative="1">
      <w:start w:val="1"/>
      <w:numFmt w:val="bullet"/>
      <w:lvlText w:val="•"/>
      <w:lvlJc w:val="left"/>
      <w:pPr>
        <w:tabs>
          <w:tab w:val="num" w:pos="2160"/>
        </w:tabs>
        <w:ind w:left="2160" w:hanging="360"/>
      </w:pPr>
      <w:rPr>
        <w:rFonts w:ascii="Arial" w:hAnsi="Arial" w:hint="default"/>
      </w:rPr>
    </w:lvl>
    <w:lvl w:ilvl="3" w:tplc="07B898D2" w:tentative="1">
      <w:start w:val="1"/>
      <w:numFmt w:val="bullet"/>
      <w:lvlText w:val="•"/>
      <w:lvlJc w:val="left"/>
      <w:pPr>
        <w:tabs>
          <w:tab w:val="num" w:pos="2880"/>
        </w:tabs>
        <w:ind w:left="2880" w:hanging="360"/>
      </w:pPr>
      <w:rPr>
        <w:rFonts w:ascii="Arial" w:hAnsi="Arial" w:hint="default"/>
      </w:rPr>
    </w:lvl>
    <w:lvl w:ilvl="4" w:tplc="1ABCF5D0" w:tentative="1">
      <w:start w:val="1"/>
      <w:numFmt w:val="bullet"/>
      <w:lvlText w:val="•"/>
      <w:lvlJc w:val="left"/>
      <w:pPr>
        <w:tabs>
          <w:tab w:val="num" w:pos="3600"/>
        </w:tabs>
        <w:ind w:left="3600" w:hanging="360"/>
      </w:pPr>
      <w:rPr>
        <w:rFonts w:ascii="Arial" w:hAnsi="Arial" w:hint="default"/>
      </w:rPr>
    </w:lvl>
    <w:lvl w:ilvl="5" w:tplc="BE241BC6" w:tentative="1">
      <w:start w:val="1"/>
      <w:numFmt w:val="bullet"/>
      <w:lvlText w:val="•"/>
      <w:lvlJc w:val="left"/>
      <w:pPr>
        <w:tabs>
          <w:tab w:val="num" w:pos="4320"/>
        </w:tabs>
        <w:ind w:left="4320" w:hanging="360"/>
      </w:pPr>
      <w:rPr>
        <w:rFonts w:ascii="Arial" w:hAnsi="Arial" w:hint="default"/>
      </w:rPr>
    </w:lvl>
    <w:lvl w:ilvl="6" w:tplc="D1B81A5E" w:tentative="1">
      <w:start w:val="1"/>
      <w:numFmt w:val="bullet"/>
      <w:lvlText w:val="•"/>
      <w:lvlJc w:val="left"/>
      <w:pPr>
        <w:tabs>
          <w:tab w:val="num" w:pos="5040"/>
        </w:tabs>
        <w:ind w:left="5040" w:hanging="360"/>
      </w:pPr>
      <w:rPr>
        <w:rFonts w:ascii="Arial" w:hAnsi="Arial" w:hint="default"/>
      </w:rPr>
    </w:lvl>
    <w:lvl w:ilvl="7" w:tplc="CADCD3F0" w:tentative="1">
      <w:start w:val="1"/>
      <w:numFmt w:val="bullet"/>
      <w:lvlText w:val="•"/>
      <w:lvlJc w:val="left"/>
      <w:pPr>
        <w:tabs>
          <w:tab w:val="num" w:pos="5760"/>
        </w:tabs>
        <w:ind w:left="5760" w:hanging="360"/>
      </w:pPr>
      <w:rPr>
        <w:rFonts w:ascii="Arial" w:hAnsi="Arial" w:hint="default"/>
      </w:rPr>
    </w:lvl>
    <w:lvl w:ilvl="8" w:tplc="43CE812E" w:tentative="1">
      <w:start w:val="1"/>
      <w:numFmt w:val="bullet"/>
      <w:lvlText w:val="•"/>
      <w:lvlJc w:val="left"/>
      <w:pPr>
        <w:tabs>
          <w:tab w:val="num" w:pos="6480"/>
        </w:tabs>
        <w:ind w:left="6480" w:hanging="360"/>
      </w:pPr>
      <w:rPr>
        <w:rFonts w:ascii="Arial" w:hAnsi="Arial" w:hint="default"/>
      </w:rPr>
    </w:lvl>
  </w:abstractNum>
  <w:abstractNum w:abstractNumId="21">
    <w:nsid w:val="520F5A2E"/>
    <w:multiLevelType w:val="hybridMultilevel"/>
    <w:tmpl w:val="E2742F46"/>
    <w:lvl w:ilvl="0" w:tplc="FAA2DDCA">
      <w:start w:val="1"/>
      <w:numFmt w:val="bullet"/>
      <w:lvlText w:val=""/>
      <w:lvlJc w:val="left"/>
      <w:pPr>
        <w:tabs>
          <w:tab w:val="num" w:pos="720"/>
        </w:tabs>
        <w:ind w:left="720" w:hanging="360"/>
      </w:pPr>
      <w:rPr>
        <w:rFonts w:ascii="Wingdings" w:hAnsi="Wingdings" w:hint="default"/>
      </w:rPr>
    </w:lvl>
    <w:lvl w:ilvl="1" w:tplc="368C1F7A">
      <w:start w:val="1"/>
      <w:numFmt w:val="bullet"/>
      <w:lvlText w:val=""/>
      <w:lvlJc w:val="left"/>
      <w:pPr>
        <w:tabs>
          <w:tab w:val="num" w:pos="1440"/>
        </w:tabs>
        <w:ind w:left="1440" w:hanging="360"/>
      </w:pPr>
      <w:rPr>
        <w:rFonts w:ascii="Wingdings" w:hAnsi="Wingdings" w:hint="default"/>
      </w:rPr>
    </w:lvl>
    <w:lvl w:ilvl="2" w:tplc="FC829788" w:tentative="1">
      <w:start w:val="1"/>
      <w:numFmt w:val="bullet"/>
      <w:lvlText w:val=""/>
      <w:lvlJc w:val="left"/>
      <w:pPr>
        <w:tabs>
          <w:tab w:val="num" w:pos="2160"/>
        </w:tabs>
        <w:ind w:left="2160" w:hanging="360"/>
      </w:pPr>
      <w:rPr>
        <w:rFonts w:ascii="Wingdings" w:hAnsi="Wingdings" w:hint="default"/>
      </w:rPr>
    </w:lvl>
    <w:lvl w:ilvl="3" w:tplc="E60AB0D6" w:tentative="1">
      <w:start w:val="1"/>
      <w:numFmt w:val="bullet"/>
      <w:lvlText w:val=""/>
      <w:lvlJc w:val="left"/>
      <w:pPr>
        <w:tabs>
          <w:tab w:val="num" w:pos="2880"/>
        </w:tabs>
        <w:ind w:left="2880" w:hanging="360"/>
      </w:pPr>
      <w:rPr>
        <w:rFonts w:ascii="Wingdings" w:hAnsi="Wingdings" w:hint="default"/>
      </w:rPr>
    </w:lvl>
    <w:lvl w:ilvl="4" w:tplc="A274EA4C" w:tentative="1">
      <w:start w:val="1"/>
      <w:numFmt w:val="bullet"/>
      <w:lvlText w:val=""/>
      <w:lvlJc w:val="left"/>
      <w:pPr>
        <w:tabs>
          <w:tab w:val="num" w:pos="3600"/>
        </w:tabs>
        <w:ind w:left="3600" w:hanging="360"/>
      </w:pPr>
      <w:rPr>
        <w:rFonts w:ascii="Wingdings" w:hAnsi="Wingdings" w:hint="default"/>
      </w:rPr>
    </w:lvl>
    <w:lvl w:ilvl="5" w:tplc="E6E44930" w:tentative="1">
      <w:start w:val="1"/>
      <w:numFmt w:val="bullet"/>
      <w:lvlText w:val=""/>
      <w:lvlJc w:val="left"/>
      <w:pPr>
        <w:tabs>
          <w:tab w:val="num" w:pos="4320"/>
        </w:tabs>
        <w:ind w:left="4320" w:hanging="360"/>
      </w:pPr>
      <w:rPr>
        <w:rFonts w:ascii="Wingdings" w:hAnsi="Wingdings" w:hint="default"/>
      </w:rPr>
    </w:lvl>
    <w:lvl w:ilvl="6" w:tplc="3F60A824" w:tentative="1">
      <w:start w:val="1"/>
      <w:numFmt w:val="bullet"/>
      <w:lvlText w:val=""/>
      <w:lvlJc w:val="left"/>
      <w:pPr>
        <w:tabs>
          <w:tab w:val="num" w:pos="5040"/>
        </w:tabs>
        <w:ind w:left="5040" w:hanging="360"/>
      </w:pPr>
      <w:rPr>
        <w:rFonts w:ascii="Wingdings" w:hAnsi="Wingdings" w:hint="default"/>
      </w:rPr>
    </w:lvl>
    <w:lvl w:ilvl="7" w:tplc="2110EDA4" w:tentative="1">
      <w:start w:val="1"/>
      <w:numFmt w:val="bullet"/>
      <w:lvlText w:val=""/>
      <w:lvlJc w:val="left"/>
      <w:pPr>
        <w:tabs>
          <w:tab w:val="num" w:pos="5760"/>
        </w:tabs>
        <w:ind w:left="5760" w:hanging="360"/>
      </w:pPr>
      <w:rPr>
        <w:rFonts w:ascii="Wingdings" w:hAnsi="Wingdings" w:hint="default"/>
      </w:rPr>
    </w:lvl>
    <w:lvl w:ilvl="8" w:tplc="4222A24E" w:tentative="1">
      <w:start w:val="1"/>
      <w:numFmt w:val="bullet"/>
      <w:lvlText w:val=""/>
      <w:lvlJc w:val="left"/>
      <w:pPr>
        <w:tabs>
          <w:tab w:val="num" w:pos="6480"/>
        </w:tabs>
        <w:ind w:left="6480" w:hanging="360"/>
      </w:pPr>
      <w:rPr>
        <w:rFonts w:ascii="Wingdings" w:hAnsi="Wingdings" w:hint="default"/>
      </w:rPr>
    </w:lvl>
  </w:abstractNum>
  <w:abstractNum w:abstractNumId="22">
    <w:nsid w:val="53F63ACF"/>
    <w:multiLevelType w:val="hybridMultilevel"/>
    <w:tmpl w:val="C8B8B8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abstractNum w:abstractNumId="24">
    <w:nsid w:val="5F7D0BD8"/>
    <w:multiLevelType w:val="hybridMultilevel"/>
    <w:tmpl w:val="1CAE87FE"/>
    <w:lvl w:ilvl="0" w:tplc="9702CC6A">
      <w:start w:val="1"/>
      <w:numFmt w:val="bullet"/>
      <w:lvlText w:val=""/>
      <w:lvlJc w:val="left"/>
      <w:pPr>
        <w:tabs>
          <w:tab w:val="num" w:pos="720"/>
        </w:tabs>
        <w:ind w:left="720" w:hanging="360"/>
      </w:pPr>
      <w:rPr>
        <w:rFonts w:ascii="Wingdings" w:hAnsi="Wingdings" w:hint="default"/>
      </w:rPr>
    </w:lvl>
    <w:lvl w:ilvl="1" w:tplc="90F6B5AC">
      <w:start w:val="1"/>
      <w:numFmt w:val="bullet"/>
      <w:lvlText w:val=""/>
      <w:lvlJc w:val="left"/>
      <w:pPr>
        <w:tabs>
          <w:tab w:val="num" w:pos="1440"/>
        </w:tabs>
        <w:ind w:left="1440" w:hanging="360"/>
      </w:pPr>
      <w:rPr>
        <w:rFonts w:ascii="Wingdings" w:hAnsi="Wingdings" w:hint="default"/>
      </w:rPr>
    </w:lvl>
    <w:lvl w:ilvl="2" w:tplc="28D4D1F2" w:tentative="1">
      <w:start w:val="1"/>
      <w:numFmt w:val="bullet"/>
      <w:lvlText w:val=""/>
      <w:lvlJc w:val="left"/>
      <w:pPr>
        <w:tabs>
          <w:tab w:val="num" w:pos="2160"/>
        </w:tabs>
        <w:ind w:left="2160" w:hanging="360"/>
      </w:pPr>
      <w:rPr>
        <w:rFonts w:ascii="Wingdings" w:hAnsi="Wingdings" w:hint="default"/>
      </w:rPr>
    </w:lvl>
    <w:lvl w:ilvl="3" w:tplc="D84EBFFC" w:tentative="1">
      <w:start w:val="1"/>
      <w:numFmt w:val="bullet"/>
      <w:lvlText w:val=""/>
      <w:lvlJc w:val="left"/>
      <w:pPr>
        <w:tabs>
          <w:tab w:val="num" w:pos="2880"/>
        </w:tabs>
        <w:ind w:left="2880" w:hanging="360"/>
      </w:pPr>
      <w:rPr>
        <w:rFonts w:ascii="Wingdings" w:hAnsi="Wingdings" w:hint="default"/>
      </w:rPr>
    </w:lvl>
    <w:lvl w:ilvl="4" w:tplc="A09061EC" w:tentative="1">
      <w:start w:val="1"/>
      <w:numFmt w:val="bullet"/>
      <w:lvlText w:val=""/>
      <w:lvlJc w:val="left"/>
      <w:pPr>
        <w:tabs>
          <w:tab w:val="num" w:pos="3600"/>
        </w:tabs>
        <w:ind w:left="3600" w:hanging="360"/>
      </w:pPr>
      <w:rPr>
        <w:rFonts w:ascii="Wingdings" w:hAnsi="Wingdings" w:hint="default"/>
      </w:rPr>
    </w:lvl>
    <w:lvl w:ilvl="5" w:tplc="FEA47B9E" w:tentative="1">
      <w:start w:val="1"/>
      <w:numFmt w:val="bullet"/>
      <w:lvlText w:val=""/>
      <w:lvlJc w:val="left"/>
      <w:pPr>
        <w:tabs>
          <w:tab w:val="num" w:pos="4320"/>
        </w:tabs>
        <w:ind w:left="4320" w:hanging="360"/>
      </w:pPr>
      <w:rPr>
        <w:rFonts w:ascii="Wingdings" w:hAnsi="Wingdings" w:hint="default"/>
      </w:rPr>
    </w:lvl>
    <w:lvl w:ilvl="6" w:tplc="EC923B8C" w:tentative="1">
      <w:start w:val="1"/>
      <w:numFmt w:val="bullet"/>
      <w:lvlText w:val=""/>
      <w:lvlJc w:val="left"/>
      <w:pPr>
        <w:tabs>
          <w:tab w:val="num" w:pos="5040"/>
        </w:tabs>
        <w:ind w:left="5040" w:hanging="360"/>
      </w:pPr>
      <w:rPr>
        <w:rFonts w:ascii="Wingdings" w:hAnsi="Wingdings" w:hint="default"/>
      </w:rPr>
    </w:lvl>
    <w:lvl w:ilvl="7" w:tplc="B43877C0" w:tentative="1">
      <w:start w:val="1"/>
      <w:numFmt w:val="bullet"/>
      <w:lvlText w:val=""/>
      <w:lvlJc w:val="left"/>
      <w:pPr>
        <w:tabs>
          <w:tab w:val="num" w:pos="5760"/>
        </w:tabs>
        <w:ind w:left="5760" w:hanging="360"/>
      </w:pPr>
      <w:rPr>
        <w:rFonts w:ascii="Wingdings" w:hAnsi="Wingdings" w:hint="default"/>
      </w:rPr>
    </w:lvl>
    <w:lvl w:ilvl="8" w:tplc="7A38219E" w:tentative="1">
      <w:start w:val="1"/>
      <w:numFmt w:val="bullet"/>
      <w:lvlText w:val=""/>
      <w:lvlJc w:val="left"/>
      <w:pPr>
        <w:tabs>
          <w:tab w:val="num" w:pos="6480"/>
        </w:tabs>
        <w:ind w:left="6480" w:hanging="360"/>
      </w:pPr>
      <w:rPr>
        <w:rFonts w:ascii="Wingdings" w:hAnsi="Wingdings" w:hint="default"/>
      </w:rPr>
    </w:lvl>
  </w:abstractNum>
  <w:abstractNum w:abstractNumId="25">
    <w:nsid w:val="623E1EA8"/>
    <w:multiLevelType w:val="hybridMultilevel"/>
    <w:tmpl w:val="B48A9E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4321F48"/>
    <w:multiLevelType w:val="multilevel"/>
    <w:tmpl w:val="8D1C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E248E"/>
    <w:multiLevelType w:val="hybridMultilevel"/>
    <w:tmpl w:val="260AC140"/>
    <w:lvl w:ilvl="0" w:tplc="2594FE8C">
      <w:start w:val="1"/>
      <w:numFmt w:val="bullet"/>
      <w:lvlText w:val=""/>
      <w:lvlJc w:val="left"/>
      <w:pPr>
        <w:tabs>
          <w:tab w:val="num" w:pos="720"/>
        </w:tabs>
        <w:ind w:left="720" w:hanging="360"/>
      </w:pPr>
      <w:rPr>
        <w:rFonts w:ascii="Wingdings" w:hAnsi="Wingdings" w:hint="default"/>
      </w:rPr>
    </w:lvl>
    <w:lvl w:ilvl="1" w:tplc="D9205AA4" w:tentative="1">
      <w:start w:val="1"/>
      <w:numFmt w:val="bullet"/>
      <w:lvlText w:val=""/>
      <w:lvlJc w:val="left"/>
      <w:pPr>
        <w:tabs>
          <w:tab w:val="num" w:pos="1440"/>
        </w:tabs>
        <w:ind w:left="1440" w:hanging="360"/>
      </w:pPr>
      <w:rPr>
        <w:rFonts w:ascii="Wingdings" w:hAnsi="Wingdings" w:hint="default"/>
      </w:rPr>
    </w:lvl>
    <w:lvl w:ilvl="2" w:tplc="ACC2174A" w:tentative="1">
      <w:start w:val="1"/>
      <w:numFmt w:val="bullet"/>
      <w:lvlText w:val=""/>
      <w:lvlJc w:val="left"/>
      <w:pPr>
        <w:tabs>
          <w:tab w:val="num" w:pos="2160"/>
        </w:tabs>
        <w:ind w:left="2160" w:hanging="360"/>
      </w:pPr>
      <w:rPr>
        <w:rFonts w:ascii="Wingdings" w:hAnsi="Wingdings" w:hint="default"/>
      </w:rPr>
    </w:lvl>
    <w:lvl w:ilvl="3" w:tplc="D22465D6" w:tentative="1">
      <w:start w:val="1"/>
      <w:numFmt w:val="bullet"/>
      <w:lvlText w:val=""/>
      <w:lvlJc w:val="left"/>
      <w:pPr>
        <w:tabs>
          <w:tab w:val="num" w:pos="2880"/>
        </w:tabs>
        <w:ind w:left="2880" w:hanging="360"/>
      </w:pPr>
      <w:rPr>
        <w:rFonts w:ascii="Wingdings" w:hAnsi="Wingdings" w:hint="default"/>
      </w:rPr>
    </w:lvl>
    <w:lvl w:ilvl="4" w:tplc="1F0A40AC" w:tentative="1">
      <w:start w:val="1"/>
      <w:numFmt w:val="bullet"/>
      <w:lvlText w:val=""/>
      <w:lvlJc w:val="left"/>
      <w:pPr>
        <w:tabs>
          <w:tab w:val="num" w:pos="3600"/>
        </w:tabs>
        <w:ind w:left="3600" w:hanging="360"/>
      </w:pPr>
      <w:rPr>
        <w:rFonts w:ascii="Wingdings" w:hAnsi="Wingdings" w:hint="default"/>
      </w:rPr>
    </w:lvl>
    <w:lvl w:ilvl="5" w:tplc="6AE0A7F6" w:tentative="1">
      <w:start w:val="1"/>
      <w:numFmt w:val="bullet"/>
      <w:lvlText w:val=""/>
      <w:lvlJc w:val="left"/>
      <w:pPr>
        <w:tabs>
          <w:tab w:val="num" w:pos="4320"/>
        </w:tabs>
        <w:ind w:left="4320" w:hanging="360"/>
      </w:pPr>
      <w:rPr>
        <w:rFonts w:ascii="Wingdings" w:hAnsi="Wingdings" w:hint="default"/>
      </w:rPr>
    </w:lvl>
    <w:lvl w:ilvl="6" w:tplc="F552F910" w:tentative="1">
      <w:start w:val="1"/>
      <w:numFmt w:val="bullet"/>
      <w:lvlText w:val=""/>
      <w:lvlJc w:val="left"/>
      <w:pPr>
        <w:tabs>
          <w:tab w:val="num" w:pos="5040"/>
        </w:tabs>
        <w:ind w:left="5040" w:hanging="360"/>
      </w:pPr>
      <w:rPr>
        <w:rFonts w:ascii="Wingdings" w:hAnsi="Wingdings" w:hint="default"/>
      </w:rPr>
    </w:lvl>
    <w:lvl w:ilvl="7" w:tplc="6CB03E82" w:tentative="1">
      <w:start w:val="1"/>
      <w:numFmt w:val="bullet"/>
      <w:lvlText w:val=""/>
      <w:lvlJc w:val="left"/>
      <w:pPr>
        <w:tabs>
          <w:tab w:val="num" w:pos="5760"/>
        </w:tabs>
        <w:ind w:left="5760" w:hanging="360"/>
      </w:pPr>
      <w:rPr>
        <w:rFonts w:ascii="Wingdings" w:hAnsi="Wingdings" w:hint="default"/>
      </w:rPr>
    </w:lvl>
    <w:lvl w:ilvl="8" w:tplc="7CD69388" w:tentative="1">
      <w:start w:val="1"/>
      <w:numFmt w:val="bullet"/>
      <w:lvlText w:val=""/>
      <w:lvlJc w:val="left"/>
      <w:pPr>
        <w:tabs>
          <w:tab w:val="num" w:pos="6480"/>
        </w:tabs>
        <w:ind w:left="6480" w:hanging="360"/>
      </w:pPr>
      <w:rPr>
        <w:rFonts w:ascii="Wingdings" w:hAnsi="Wingdings" w:hint="default"/>
      </w:rPr>
    </w:lvl>
  </w:abstractNum>
  <w:abstractNum w:abstractNumId="28">
    <w:nsid w:val="730D1D97"/>
    <w:multiLevelType w:val="hybridMultilevel"/>
    <w:tmpl w:val="AA4A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FE67D4"/>
    <w:multiLevelType w:val="hybridMultilevel"/>
    <w:tmpl w:val="196CC30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nsid w:val="77887BC0"/>
    <w:multiLevelType w:val="hybridMultilevel"/>
    <w:tmpl w:val="AB28BEDA"/>
    <w:lvl w:ilvl="0" w:tplc="2098B196">
      <w:start w:val="1"/>
      <w:numFmt w:val="bullet"/>
      <w:lvlText w:val=""/>
      <w:lvlJc w:val="left"/>
      <w:pPr>
        <w:tabs>
          <w:tab w:val="num" w:pos="720"/>
        </w:tabs>
        <w:ind w:left="720" w:hanging="360"/>
      </w:pPr>
      <w:rPr>
        <w:rFonts w:ascii="Wingdings" w:hAnsi="Wingdings" w:hint="default"/>
      </w:rPr>
    </w:lvl>
    <w:lvl w:ilvl="1" w:tplc="3D708372">
      <w:start w:val="1"/>
      <w:numFmt w:val="bullet"/>
      <w:lvlText w:val=""/>
      <w:lvlJc w:val="left"/>
      <w:pPr>
        <w:tabs>
          <w:tab w:val="num" w:pos="1440"/>
        </w:tabs>
        <w:ind w:left="1440" w:hanging="360"/>
      </w:pPr>
      <w:rPr>
        <w:rFonts w:ascii="Wingdings" w:hAnsi="Wingdings" w:hint="default"/>
      </w:rPr>
    </w:lvl>
    <w:lvl w:ilvl="2" w:tplc="0FF44A22" w:tentative="1">
      <w:start w:val="1"/>
      <w:numFmt w:val="bullet"/>
      <w:lvlText w:val=""/>
      <w:lvlJc w:val="left"/>
      <w:pPr>
        <w:tabs>
          <w:tab w:val="num" w:pos="2160"/>
        </w:tabs>
        <w:ind w:left="2160" w:hanging="360"/>
      </w:pPr>
      <w:rPr>
        <w:rFonts w:ascii="Wingdings" w:hAnsi="Wingdings" w:hint="default"/>
      </w:rPr>
    </w:lvl>
    <w:lvl w:ilvl="3" w:tplc="554EE5C8" w:tentative="1">
      <w:start w:val="1"/>
      <w:numFmt w:val="bullet"/>
      <w:lvlText w:val=""/>
      <w:lvlJc w:val="left"/>
      <w:pPr>
        <w:tabs>
          <w:tab w:val="num" w:pos="2880"/>
        </w:tabs>
        <w:ind w:left="2880" w:hanging="360"/>
      </w:pPr>
      <w:rPr>
        <w:rFonts w:ascii="Wingdings" w:hAnsi="Wingdings" w:hint="default"/>
      </w:rPr>
    </w:lvl>
    <w:lvl w:ilvl="4" w:tplc="E8B6255A" w:tentative="1">
      <w:start w:val="1"/>
      <w:numFmt w:val="bullet"/>
      <w:lvlText w:val=""/>
      <w:lvlJc w:val="left"/>
      <w:pPr>
        <w:tabs>
          <w:tab w:val="num" w:pos="3600"/>
        </w:tabs>
        <w:ind w:left="3600" w:hanging="360"/>
      </w:pPr>
      <w:rPr>
        <w:rFonts w:ascii="Wingdings" w:hAnsi="Wingdings" w:hint="default"/>
      </w:rPr>
    </w:lvl>
    <w:lvl w:ilvl="5" w:tplc="656C568C" w:tentative="1">
      <w:start w:val="1"/>
      <w:numFmt w:val="bullet"/>
      <w:lvlText w:val=""/>
      <w:lvlJc w:val="left"/>
      <w:pPr>
        <w:tabs>
          <w:tab w:val="num" w:pos="4320"/>
        </w:tabs>
        <w:ind w:left="4320" w:hanging="360"/>
      </w:pPr>
      <w:rPr>
        <w:rFonts w:ascii="Wingdings" w:hAnsi="Wingdings" w:hint="default"/>
      </w:rPr>
    </w:lvl>
    <w:lvl w:ilvl="6" w:tplc="D346CF92" w:tentative="1">
      <w:start w:val="1"/>
      <w:numFmt w:val="bullet"/>
      <w:lvlText w:val=""/>
      <w:lvlJc w:val="left"/>
      <w:pPr>
        <w:tabs>
          <w:tab w:val="num" w:pos="5040"/>
        </w:tabs>
        <w:ind w:left="5040" w:hanging="360"/>
      </w:pPr>
      <w:rPr>
        <w:rFonts w:ascii="Wingdings" w:hAnsi="Wingdings" w:hint="default"/>
      </w:rPr>
    </w:lvl>
    <w:lvl w:ilvl="7" w:tplc="B9625BE0" w:tentative="1">
      <w:start w:val="1"/>
      <w:numFmt w:val="bullet"/>
      <w:lvlText w:val=""/>
      <w:lvlJc w:val="left"/>
      <w:pPr>
        <w:tabs>
          <w:tab w:val="num" w:pos="5760"/>
        </w:tabs>
        <w:ind w:left="5760" w:hanging="360"/>
      </w:pPr>
      <w:rPr>
        <w:rFonts w:ascii="Wingdings" w:hAnsi="Wingdings" w:hint="default"/>
      </w:rPr>
    </w:lvl>
    <w:lvl w:ilvl="8" w:tplc="0C22E61E" w:tentative="1">
      <w:start w:val="1"/>
      <w:numFmt w:val="bullet"/>
      <w:lvlText w:val=""/>
      <w:lvlJc w:val="left"/>
      <w:pPr>
        <w:tabs>
          <w:tab w:val="num" w:pos="6480"/>
        </w:tabs>
        <w:ind w:left="6480" w:hanging="360"/>
      </w:pPr>
      <w:rPr>
        <w:rFonts w:ascii="Wingdings" w:hAnsi="Wingdings" w:hint="default"/>
      </w:rPr>
    </w:lvl>
  </w:abstractNum>
  <w:abstractNum w:abstractNumId="31">
    <w:nsid w:val="7BEE1EC2"/>
    <w:multiLevelType w:val="hybridMultilevel"/>
    <w:tmpl w:val="681A3AAE"/>
    <w:lvl w:ilvl="0" w:tplc="82E0408A">
      <w:start w:val="1"/>
      <w:numFmt w:val="bullet"/>
      <w:lvlText w:val=""/>
      <w:lvlJc w:val="left"/>
      <w:pPr>
        <w:tabs>
          <w:tab w:val="num" w:pos="720"/>
        </w:tabs>
        <w:ind w:left="720" w:hanging="360"/>
      </w:pPr>
      <w:rPr>
        <w:rFonts w:ascii="Wingdings" w:hAnsi="Wingdings" w:hint="default"/>
      </w:rPr>
    </w:lvl>
    <w:lvl w:ilvl="1" w:tplc="71400254">
      <w:start w:val="1"/>
      <w:numFmt w:val="bullet"/>
      <w:lvlText w:val=""/>
      <w:lvlJc w:val="left"/>
      <w:pPr>
        <w:tabs>
          <w:tab w:val="num" w:pos="1440"/>
        </w:tabs>
        <w:ind w:left="1440" w:hanging="360"/>
      </w:pPr>
      <w:rPr>
        <w:rFonts w:ascii="Wingdings" w:hAnsi="Wingdings" w:hint="default"/>
      </w:rPr>
    </w:lvl>
    <w:lvl w:ilvl="2" w:tplc="C7F452F4">
      <w:start w:val="2589"/>
      <w:numFmt w:val="bullet"/>
      <w:lvlText w:val="−"/>
      <w:lvlJc w:val="left"/>
      <w:pPr>
        <w:tabs>
          <w:tab w:val="num" w:pos="2160"/>
        </w:tabs>
        <w:ind w:left="2160" w:hanging="360"/>
      </w:pPr>
      <w:rPr>
        <w:rFonts w:ascii="Arial" w:hAnsi="Arial" w:hint="default"/>
      </w:rPr>
    </w:lvl>
    <w:lvl w:ilvl="3" w:tplc="AF32B79E" w:tentative="1">
      <w:start w:val="1"/>
      <w:numFmt w:val="bullet"/>
      <w:lvlText w:val=""/>
      <w:lvlJc w:val="left"/>
      <w:pPr>
        <w:tabs>
          <w:tab w:val="num" w:pos="2880"/>
        </w:tabs>
        <w:ind w:left="2880" w:hanging="360"/>
      </w:pPr>
      <w:rPr>
        <w:rFonts w:ascii="Wingdings" w:hAnsi="Wingdings" w:hint="default"/>
      </w:rPr>
    </w:lvl>
    <w:lvl w:ilvl="4" w:tplc="D3EC8262" w:tentative="1">
      <w:start w:val="1"/>
      <w:numFmt w:val="bullet"/>
      <w:lvlText w:val=""/>
      <w:lvlJc w:val="left"/>
      <w:pPr>
        <w:tabs>
          <w:tab w:val="num" w:pos="3600"/>
        </w:tabs>
        <w:ind w:left="3600" w:hanging="360"/>
      </w:pPr>
      <w:rPr>
        <w:rFonts w:ascii="Wingdings" w:hAnsi="Wingdings" w:hint="default"/>
      </w:rPr>
    </w:lvl>
    <w:lvl w:ilvl="5" w:tplc="8C8AF9B8" w:tentative="1">
      <w:start w:val="1"/>
      <w:numFmt w:val="bullet"/>
      <w:lvlText w:val=""/>
      <w:lvlJc w:val="left"/>
      <w:pPr>
        <w:tabs>
          <w:tab w:val="num" w:pos="4320"/>
        </w:tabs>
        <w:ind w:left="4320" w:hanging="360"/>
      </w:pPr>
      <w:rPr>
        <w:rFonts w:ascii="Wingdings" w:hAnsi="Wingdings" w:hint="default"/>
      </w:rPr>
    </w:lvl>
    <w:lvl w:ilvl="6" w:tplc="A5CE718E" w:tentative="1">
      <w:start w:val="1"/>
      <w:numFmt w:val="bullet"/>
      <w:lvlText w:val=""/>
      <w:lvlJc w:val="left"/>
      <w:pPr>
        <w:tabs>
          <w:tab w:val="num" w:pos="5040"/>
        </w:tabs>
        <w:ind w:left="5040" w:hanging="360"/>
      </w:pPr>
      <w:rPr>
        <w:rFonts w:ascii="Wingdings" w:hAnsi="Wingdings" w:hint="default"/>
      </w:rPr>
    </w:lvl>
    <w:lvl w:ilvl="7" w:tplc="F8D463A4" w:tentative="1">
      <w:start w:val="1"/>
      <w:numFmt w:val="bullet"/>
      <w:lvlText w:val=""/>
      <w:lvlJc w:val="left"/>
      <w:pPr>
        <w:tabs>
          <w:tab w:val="num" w:pos="5760"/>
        </w:tabs>
        <w:ind w:left="5760" w:hanging="360"/>
      </w:pPr>
      <w:rPr>
        <w:rFonts w:ascii="Wingdings" w:hAnsi="Wingdings" w:hint="default"/>
      </w:rPr>
    </w:lvl>
    <w:lvl w:ilvl="8" w:tplc="01766DDA" w:tentative="1">
      <w:start w:val="1"/>
      <w:numFmt w:val="bullet"/>
      <w:lvlText w:val=""/>
      <w:lvlJc w:val="left"/>
      <w:pPr>
        <w:tabs>
          <w:tab w:val="num" w:pos="6480"/>
        </w:tabs>
        <w:ind w:left="6480" w:hanging="360"/>
      </w:pPr>
      <w:rPr>
        <w:rFonts w:ascii="Wingdings" w:hAnsi="Wingdings" w:hint="default"/>
      </w:rPr>
    </w:lvl>
  </w:abstractNum>
  <w:abstractNum w:abstractNumId="32">
    <w:nsid w:val="7C6D2732"/>
    <w:multiLevelType w:val="hybridMultilevel"/>
    <w:tmpl w:val="D0C0CAC0"/>
    <w:lvl w:ilvl="0" w:tplc="B6C88638">
      <w:start w:val="1"/>
      <w:numFmt w:val="bullet"/>
      <w:lvlText w:val=""/>
      <w:lvlJc w:val="left"/>
      <w:pPr>
        <w:tabs>
          <w:tab w:val="num" w:pos="720"/>
        </w:tabs>
        <w:ind w:left="720" w:hanging="360"/>
      </w:pPr>
      <w:rPr>
        <w:rFonts w:ascii="Wingdings" w:hAnsi="Wingdings" w:hint="default"/>
      </w:rPr>
    </w:lvl>
    <w:lvl w:ilvl="1" w:tplc="73D400BE">
      <w:start w:val="1"/>
      <w:numFmt w:val="bullet"/>
      <w:lvlText w:val=""/>
      <w:lvlJc w:val="left"/>
      <w:pPr>
        <w:tabs>
          <w:tab w:val="num" w:pos="1440"/>
        </w:tabs>
        <w:ind w:left="1440" w:hanging="360"/>
      </w:pPr>
      <w:rPr>
        <w:rFonts w:ascii="Wingdings" w:hAnsi="Wingdings" w:hint="default"/>
      </w:rPr>
    </w:lvl>
    <w:lvl w:ilvl="2" w:tplc="E8D01220" w:tentative="1">
      <w:start w:val="1"/>
      <w:numFmt w:val="bullet"/>
      <w:lvlText w:val=""/>
      <w:lvlJc w:val="left"/>
      <w:pPr>
        <w:tabs>
          <w:tab w:val="num" w:pos="2160"/>
        </w:tabs>
        <w:ind w:left="2160" w:hanging="360"/>
      </w:pPr>
      <w:rPr>
        <w:rFonts w:ascii="Wingdings" w:hAnsi="Wingdings" w:hint="default"/>
      </w:rPr>
    </w:lvl>
    <w:lvl w:ilvl="3" w:tplc="9FF0547A" w:tentative="1">
      <w:start w:val="1"/>
      <w:numFmt w:val="bullet"/>
      <w:lvlText w:val=""/>
      <w:lvlJc w:val="left"/>
      <w:pPr>
        <w:tabs>
          <w:tab w:val="num" w:pos="2880"/>
        </w:tabs>
        <w:ind w:left="2880" w:hanging="360"/>
      </w:pPr>
      <w:rPr>
        <w:rFonts w:ascii="Wingdings" w:hAnsi="Wingdings" w:hint="default"/>
      </w:rPr>
    </w:lvl>
    <w:lvl w:ilvl="4" w:tplc="38D46DF6" w:tentative="1">
      <w:start w:val="1"/>
      <w:numFmt w:val="bullet"/>
      <w:lvlText w:val=""/>
      <w:lvlJc w:val="left"/>
      <w:pPr>
        <w:tabs>
          <w:tab w:val="num" w:pos="3600"/>
        </w:tabs>
        <w:ind w:left="3600" w:hanging="360"/>
      </w:pPr>
      <w:rPr>
        <w:rFonts w:ascii="Wingdings" w:hAnsi="Wingdings" w:hint="default"/>
      </w:rPr>
    </w:lvl>
    <w:lvl w:ilvl="5" w:tplc="19FC3556" w:tentative="1">
      <w:start w:val="1"/>
      <w:numFmt w:val="bullet"/>
      <w:lvlText w:val=""/>
      <w:lvlJc w:val="left"/>
      <w:pPr>
        <w:tabs>
          <w:tab w:val="num" w:pos="4320"/>
        </w:tabs>
        <w:ind w:left="4320" w:hanging="360"/>
      </w:pPr>
      <w:rPr>
        <w:rFonts w:ascii="Wingdings" w:hAnsi="Wingdings" w:hint="default"/>
      </w:rPr>
    </w:lvl>
    <w:lvl w:ilvl="6" w:tplc="9320A886" w:tentative="1">
      <w:start w:val="1"/>
      <w:numFmt w:val="bullet"/>
      <w:lvlText w:val=""/>
      <w:lvlJc w:val="left"/>
      <w:pPr>
        <w:tabs>
          <w:tab w:val="num" w:pos="5040"/>
        </w:tabs>
        <w:ind w:left="5040" w:hanging="360"/>
      </w:pPr>
      <w:rPr>
        <w:rFonts w:ascii="Wingdings" w:hAnsi="Wingdings" w:hint="default"/>
      </w:rPr>
    </w:lvl>
    <w:lvl w:ilvl="7" w:tplc="BDB2E088" w:tentative="1">
      <w:start w:val="1"/>
      <w:numFmt w:val="bullet"/>
      <w:lvlText w:val=""/>
      <w:lvlJc w:val="left"/>
      <w:pPr>
        <w:tabs>
          <w:tab w:val="num" w:pos="5760"/>
        </w:tabs>
        <w:ind w:left="5760" w:hanging="360"/>
      </w:pPr>
      <w:rPr>
        <w:rFonts w:ascii="Wingdings" w:hAnsi="Wingdings" w:hint="default"/>
      </w:rPr>
    </w:lvl>
    <w:lvl w:ilvl="8" w:tplc="412820CA" w:tentative="1">
      <w:start w:val="1"/>
      <w:numFmt w:val="bullet"/>
      <w:lvlText w:val=""/>
      <w:lvlJc w:val="left"/>
      <w:pPr>
        <w:tabs>
          <w:tab w:val="num" w:pos="6480"/>
        </w:tabs>
        <w:ind w:left="6480" w:hanging="360"/>
      </w:pPr>
      <w:rPr>
        <w:rFonts w:ascii="Wingdings" w:hAnsi="Wingdings" w:hint="default"/>
      </w:rPr>
    </w:lvl>
  </w:abstractNum>
  <w:abstractNum w:abstractNumId="33">
    <w:nsid w:val="7D573B89"/>
    <w:multiLevelType w:val="hybridMultilevel"/>
    <w:tmpl w:val="7660DB98"/>
    <w:lvl w:ilvl="0" w:tplc="03EAA748">
      <w:start w:val="1"/>
      <w:numFmt w:val="bullet"/>
      <w:lvlText w:val=""/>
      <w:lvlJc w:val="left"/>
      <w:pPr>
        <w:tabs>
          <w:tab w:val="num" w:pos="720"/>
        </w:tabs>
        <w:ind w:left="720" w:hanging="360"/>
      </w:pPr>
      <w:rPr>
        <w:rFonts w:ascii="Wingdings" w:hAnsi="Wingdings" w:hint="default"/>
      </w:rPr>
    </w:lvl>
    <w:lvl w:ilvl="1" w:tplc="DF7AF5B6">
      <w:start w:val="1"/>
      <w:numFmt w:val="bullet"/>
      <w:lvlText w:val=""/>
      <w:lvlJc w:val="left"/>
      <w:pPr>
        <w:tabs>
          <w:tab w:val="num" w:pos="1440"/>
        </w:tabs>
        <w:ind w:left="1440" w:hanging="360"/>
      </w:pPr>
      <w:rPr>
        <w:rFonts w:ascii="Wingdings" w:hAnsi="Wingdings" w:hint="default"/>
      </w:rPr>
    </w:lvl>
    <w:lvl w:ilvl="2" w:tplc="0FAA6FDC" w:tentative="1">
      <w:start w:val="1"/>
      <w:numFmt w:val="bullet"/>
      <w:lvlText w:val=""/>
      <w:lvlJc w:val="left"/>
      <w:pPr>
        <w:tabs>
          <w:tab w:val="num" w:pos="2160"/>
        </w:tabs>
        <w:ind w:left="2160" w:hanging="360"/>
      </w:pPr>
      <w:rPr>
        <w:rFonts w:ascii="Wingdings" w:hAnsi="Wingdings" w:hint="default"/>
      </w:rPr>
    </w:lvl>
    <w:lvl w:ilvl="3" w:tplc="D54ED20E" w:tentative="1">
      <w:start w:val="1"/>
      <w:numFmt w:val="bullet"/>
      <w:lvlText w:val=""/>
      <w:lvlJc w:val="left"/>
      <w:pPr>
        <w:tabs>
          <w:tab w:val="num" w:pos="2880"/>
        </w:tabs>
        <w:ind w:left="2880" w:hanging="360"/>
      </w:pPr>
      <w:rPr>
        <w:rFonts w:ascii="Wingdings" w:hAnsi="Wingdings" w:hint="default"/>
      </w:rPr>
    </w:lvl>
    <w:lvl w:ilvl="4" w:tplc="128E44E2" w:tentative="1">
      <w:start w:val="1"/>
      <w:numFmt w:val="bullet"/>
      <w:lvlText w:val=""/>
      <w:lvlJc w:val="left"/>
      <w:pPr>
        <w:tabs>
          <w:tab w:val="num" w:pos="3600"/>
        </w:tabs>
        <w:ind w:left="3600" w:hanging="360"/>
      </w:pPr>
      <w:rPr>
        <w:rFonts w:ascii="Wingdings" w:hAnsi="Wingdings" w:hint="default"/>
      </w:rPr>
    </w:lvl>
    <w:lvl w:ilvl="5" w:tplc="0394A582" w:tentative="1">
      <w:start w:val="1"/>
      <w:numFmt w:val="bullet"/>
      <w:lvlText w:val=""/>
      <w:lvlJc w:val="left"/>
      <w:pPr>
        <w:tabs>
          <w:tab w:val="num" w:pos="4320"/>
        </w:tabs>
        <w:ind w:left="4320" w:hanging="360"/>
      </w:pPr>
      <w:rPr>
        <w:rFonts w:ascii="Wingdings" w:hAnsi="Wingdings" w:hint="default"/>
      </w:rPr>
    </w:lvl>
    <w:lvl w:ilvl="6" w:tplc="D91CBBB2" w:tentative="1">
      <w:start w:val="1"/>
      <w:numFmt w:val="bullet"/>
      <w:lvlText w:val=""/>
      <w:lvlJc w:val="left"/>
      <w:pPr>
        <w:tabs>
          <w:tab w:val="num" w:pos="5040"/>
        </w:tabs>
        <w:ind w:left="5040" w:hanging="360"/>
      </w:pPr>
      <w:rPr>
        <w:rFonts w:ascii="Wingdings" w:hAnsi="Wingdings" w:hint="default"/>
      </w:rPr>
    </w:lvl>
    <w:lvl w:ilvl="7" w:tplc="4906EDF2" w:tentative="1">
      <w:start w:val="1"/>
      <w:numFmt w:val="bullet"/>
      <w:lvlText w:val=""/>
      <w:lvlJc w:val="left"/>
      <w:pPr>
        <w:tabs>
          <w:tab w:val="num" w:pos="5760"/>
        </w:tabs>
        <w:ind w:left="5760" w:hanging="360"/>
      </w:pPr>
      <w:rPr>
        <w:rFonts w:ascii="Wingdings" w:hAnsi="Wingdings" w:hint="default"/>
      </w:rPr>
    </w:lvl>
    <w:lvl w:ilvl="8" w:tplc="0B7017A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5"/>
  </w:num>
  <w:num w:numId="5">
    <w:abstractNumId w:val="12"/>
  </w:num>
  <w:num w:numId="6">
    <w:abstractNumId w:val="28"/>
  </w:num>
  <w:num w:numId="7">
    <w:abstractNumId w:val="18"/>
  </w:num>
  <w:num w:numId="8">
    <w:abstractNumId w:val="20"/>
  </w:num>
  <w:num w:numId="9">
    <w:abstractNumId w:val="0"/>
  </w:num>
  <w:num w:numId="10">
    <w:abstractNumId w:val="17"/>
  </w:num>
  <w:num w:numId="11">
    <w:abstractNumId w:val="15"/>
  </w:num>
  <w:num w:numId="12">
    <w:abstractNumId w:val="4"/>
  </w:num>
  <w:num w:numId="13">
    <w:abstractNumId w:val="3"/>
  </w:num>
  <w:num w:numId="14">
    <w:abstractNumId w:val="25"/>
  </w:num>
  <w:num w:numId="15">
    <w:abstractNumId w:val="14"/>
  </w:num>
  <w:num w:numId="16">
    <w:abstractNumId w:val="29"/>
  </w:num>
  <w:num w:numId="17">
    <w:abstractNumId w:val="6"/>
  </w:num>
  <w:num w:numId="18">
    <w:abstractNumId w:val="8"/>
  </w:num>
  <w:num w:numId="19">
    <w:abstractNumId w:val="26"/>
  </w:num>
  <w:num w:numId="20">
    <w:abstractNumId w:val="11"/>
  </w:num>
  <w:num w:numId="21">
    <w:abstractNumId w:val="19"/>
  </w:num>
  <w:num w:numId="22">
    <w:abstractNumId w:val="13"/>
  </w:num>
  <w:num w:numId="23">
    <w:abstractNumId w:val="27"/>
  </w:num>
  <w:num w:numId="24">
    <w:abstractNumId w:val="9"/>
  </w:num>
  <w:num w:numId="25">
    <w:abstractNumId w:val="31"/>
  </w:num>
  <w:num w:numId="26">
    <w:abstractNumId w:val="24"/>
  </w:num>
  <w:num w:numId="27">
    <w:abstractNumId w:val="7"/>
  </w:num>
  <w:num w:numId="28">
    <w:abstractNumId w:val="21"/>
  </w:num>
  <w:num w:numId="29">
    <w:abstractNumId w:val="1"/>
  </w:num>
  <w:num w:numId="30">
    <w:abstractNumId w:val="30"/>
  </w:num>
  <w:num w:numId="31">
    <w:abstractNumId w:val="10"/>
  </w:num>
  <w:num w:numId="32">
    <w:abstractNumId w:val="33"/>
  </w:num>
  <w:num w:numId="33">
    <w:abstractNumId w:val="32"/>
  </w:num>
  <w:num w:numId="34">
    <w:abstractNumId w:val="23"/>
  </w:num>
  <w:num w:numId="35">
    <w:abstractNumId w:val="16"/>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1BCD"/>
    <w:rsid w:val="00000AFD"/>
    <w:rsid w:val="00001CA2"/>
    <w:rsid w:val="000038FE"/>
    <w:rsid w:val="0000437F"/>
    <w:rsid w:val="00015110"/>
    <w:rsid w:val="00022011"/>
    <w:rsid w:val="00023FFA"/>
    <w:rsid w:val="00024267"/>
    <w:rsid w:val="000264A6"/>
    <w:rsid w:val="00027032"/>
    <w:rsid w:val="00027BC0"/>
    <w:rsid w:val="00041554"/>
    <w:rsid w:val="00041A04"/>
    <w:rsid w:val="000460F9"/>
    <w:rsid w:val="00047714"/>
    <w:rsid w:val="00050A76"/>
    <w:rsid w:val="000539CA"/>
    <w:rsid w:val="0006050C"/>
    <w:rsid w:val="000611BC"/>
    <w:rsid w:val="00062E58"/>
    <w:rsid w:val="0006666D"/>
    <w:rsid w:val="00066DBC"/>
    <w:rsid w:val="0007332D"/>
    <w:rsid w:val="00075910"/>
    <w:rsid w:val="00077188"/>
    <w:rsid w:val="00084746"/>
    <w:rsid w:val="00084E54"/>
    <w:rsid w:val="00086851"/>
    <w:rsid w:val="0009795C"/>
    <w:rsid w:val="000A0422"/>
    <w:rsid w:val="000A3642"/>
    <w:rsid w:val="000A3AE3"/>
    <w:rsid w:val="000A3C3B"/>
    <w:rsid w:val="000A4DA0"/>
    <w:rsid w:val="000A6ACB"/>
    <w:rsid w:val="000A73CD"/>
    <w:rsid w:val="000B054A"/>
    <w:rsid w:val="000B11CB"/>
    <w:rsid w:val="000B1CD7"/>
    <w:rsid w:val="000B7E59"/>
    <w:rsid w:val="000C748D"/>
    <w:rsid w:val="000C7C39"/>
    <w:rsid w:val="000D1CB5"/>
    <w:rsid w:val="000D3F15"/>
    <w:rsid w:val="000E13BE"/>
    <w:rsid w:val="000F25AA"/>
    <w:rsid w:val="000F2FC1"/>
    <w:rsid w:val="000F3276"/>
    <w:rsid w:val="000F5E5A"/>
    <w:rsid w:val="000F71CD"/>
    <w:rsid w:val="001052FE"/>
    <w:rsid w:val="00106099"/>
    <w:rsid w:val="00112EA7"/>
    <w:rsid w:val="001144B3"/>
    <w:rsid w:val="00122C45"/>
    <w:rsid w:val="0012668D"/>
    <w:rsid w:val="00135C9D"/>
    <w:rsid w:val="00136175"/>
    <w:rsid w:val="00140095"/>
    <w:rsid w:val="001508E7"/>
    <w:rsid w:val="00154B1D"/>
    <w:rsid w:val="001609F6"/>
    <w:rsid w:val="00162DD9"/>
    <w:rsid w:val="0017416A"/>
    <w:rsid w:val="00180C32"/>
    <w:rsid w:val="00182984"/>
    <w:rsid w:val="00183F44"/>
    <w:rsid w:val="001872AF"/>
    <w:rsid w:val="001A326E"/>
    <w:rsid w:val="001B2330"/>
    <w:rsid w:val="001B3841"/>
    <w:rsid w:val="001B46B3"/>
    <w:rsid w:val="001B6E0D"/>
    <w:rsid w:val="001C0D0E"/>
    <w:rsid w:val="001C1DAB"/>
    <w:rsid w:val="001C7423"/>
    <w:rsid w:val="001D1CBB"/>
    <w:rsid w:val="001E0FA3"/>
    <w:rsid w:val="001E1B4D"/>
    <w:rsid w:val="001E2BAB"/>
    <w:rsid w:val="001F0DA2"/>
    <w:rsid w:val="001F3C96"/>
    <w:rsid w:val="001F6A53"/>
    <w:rsid w:val="00203A07"/>
    <w:rsid w:val="00211EA4"/>
    <w:rsid w:val="00213ECF"/>
    <w:rsid w:val="002164CA"/>
    <w:rsid w:val="00224EB6"/>
    <w:rsid w:val="002275D5"/>
    <w:rsid w:val="00227A2F"/>
    <w:rsid w:val="00231A51"/>
    <w:rsid w:val="00237A16"/>
    <w:rsid w:val="00245B76"/>
    <w:rsid w:val="002506FB"/>
    <w:rsid w:val="002512A1"/>
    <w:rsid w:val="0025291E"/>
    <w:rsid w:val="00253E58"/>
    <w:rsid w:val="00267242"/>
    <w:rsid w:val="00267B98"/>
    <w:rsid w:val="0027027D"/>
    <w:rsid w:val="00271728"/>
    <w:rsid w:val="00272821"/>
    <w:rsid w:val="00272C37"/>
    <w:rsid w:val="002815ED"/>
    <w:rsid w:val="0028384D"/>
    <w:rsid w:val="00284810"/>
    <w:rsid w:val="002908FA"/>
    <w:rsid w:val="00290FCC"/>
    <w:rsid w:val="00295077"/>
    <w:rsid w:val="00295485"/>
    <w:rsid w:val="002A1538"/>
    <w:rsid w:val="002A57F4"/>
    <w:rsid w:val="002B33FA"/>
    <w:rsid w:val="002B7A94"/>
    <w:rsid w:val="002C34D3"/>
    <w:rsid w:val="002C51D6"/>
    <w:rsid w:val="002C6CE9"/>
    <w:rsid w:val="002C7B3E"/>
    <w:rsid w:val="002E5F5E"/>
    <w:rsid w:val="00305735"/>
    <w:rsid w:val="0030639D"/>
    <w:rsid w:val="00307525"/>
    <w:rsid w:val="00315384"/>
    <w:rsid w:val="00315ED0"/>
    <w:rsid w:val="00320E18"/>
    <w:rsid w:val="003230E2"/>
    <w:rsid w:val="00327A6C"/>
    <w:rsid w:val="00333AAB"/>
    <w:rsid w:val="0034530A"/>
    <w:rsid w:val="00351059"/>
    <w:rsid w:val="00352ABF"/>
    <w:rsid w:val="00354928"/>
    <w:rsid w:val="003611B6"/>
    <w:rsid w:val="00361330"/>
    <w:rsid w:val="00363764"/>
    <w:rsid w:val="00371411"/>
    <w:rsid w:val="00372B79"/>
    <w:rsid w:val="0037477E"/>
    <w:rsid w:val="003773E4"/>
    <w:rsid w:val="00391BC7"/>
    <w:rsid w:val="00392127"/>
    <w:rsid w:val="003973AB"/>
    <w:rsid w:val="003B1316"/>
    <w:rsid w:val="003B530A"/>
    <w:rsid w:val="003C3013"/>
    <w:rsid w:val="003C38B2"/>
    <w:rsid w:val="003D3B41"/>
    <w:rsid w:val="003D5061"/>
    <w:rsid w:val="003F16FE"/>
    <w:rsid w:val="003F4988"/>
    <w:rsid w:val="003F7E08"/>
    <w:rsid w:val="00405897"/>
    <w:rsid w:val="00405996"/>
    <w:rsid w:val="004066AC"/>
    <w:rsid w:val="00410D72"/>
    <w:rsid w:val="00412637"/>
    <w:rsid w:val="0041566E"/>
    <w:rsid w:val="00427005"/>
    <w:rsid w:val="004273CD"/>
    <w:rsid w:val="00427D07"/>
    <w:rsid w:val="00430E46"/>
    <w:rsid w:val="00433E16"/>
    <w:rsid w:val="004361A6"/>
    <w:rsid w:val="004362E7"/>
    <w:rsid w:val="00445895"/>
    <w:rsid w:val="004511A6"/>
    <w:rsid w:val="00452A4D"/>
    <w:rsid w:val="00452EBC"/>
    <w:rsid w:val="004540E7"/>
    <w:rsid w:val="00460918"/>
    <w:rsid w:val="00460C25"/>
    <w:rsid w:val="00460C47"/>
    <w:rsid w:val="0046653B"/>
    <w:rsid w:val="004718A9"/>
    <w:rsid w:val="00473F7E"/>
    <w:rsid w:val="004753BB"/>
    <w:rsid w:val="00476732"/>
    <w:rsid w:val="00477DEA"/>
    <w:rsid w:val="004834F6"/>
    <w:rsid w:val="00485EDA"/>
    <w:rsid w:val="00487E38"/>
    <w:rsid w:val="0049264F"/>
    <w:rsid w:val="00493D00"/>
    <w:rsid w:val="004952C8"/>
    <w:rsid w:val="004955B2"/>
    <w:rsid w:val="004B1E57"/>
    <w:rsid w:val="004B646D"/>
    <w:rsid w:val="004D5002"/>
    <w:rsid w:val="004E1297"/>
    <w:rsid w:val="004E2E2E"/>
    <w:rsid w:val="004E58F6"/>
    <w:rsid w:val="004E711F"/>
    <w:rsid w:val="004E7E18"/>
    <w:rsid w:val="004F1B9C"/>
    <w:rsid w:val="004F7C45"/>
    <w:rsid w:val="00511BA4"/>
    <w:rsid w:val="00533015"/>
    <w:rsid w:val="005376F7"/>
    <w:rsid w:val="005430E6"/>
    <w:rsid w:val="0055375E"/>
    <w:rsid w:val="0055381A"/>
    <w:rsid w:val="00556CDF"/>
    <w:rsid w:val="00562F5F"/>
    <w:rsid w:val="00563F07"/>
    <w:rsid w:val="0056406D"/>
    <w:rsid w:val="005709FE"/>
    <w:rsid w:val="00574A0E"/>
    <w:rsid w:val="00577D72"/>
    <w:rsid w:val="00585921"/>
    <w:rsid w:val="005868FB"/>
    <w:rsid w:val="005900C4"/>
    <w:rsid w:val="00591DC1"/>
    <w:rsid w:val="005949B8"/>
    <w:rsid w:val="00596735"/>
    <w:rsid w:val="005977C5"/>
    <w:rsid w:val="005A6DC2"/>
    <w:rsid w:val="005A7F00"/>
    <w:rsid w:val="005B3744"/>
    <w:rsid w:val="005B5568"/>
    <w:rsid w:val="005B75AA"/>
    <w:rsid w:val="005C0EB2"/>
    <w:rsid w:val="005C1833"/>
    <w:rsid w:val="005C4104"/>
    <w:rsid w:val="005C552E"/>
    <w:rsid w:val="005C58D5"/>
    <w:rsid w:val="005D091D"/>
    <w:rsid w:val="005D1F78"/>
    <w:rsid w:val="005E0552"/>
    <w:rsid w:val="005E2AAB"/>
    <w:rsid w:val="005E40BF"/>
    <w:rsid w:val="005E4A88"/>
    <w:rsid w:val="005F4FF4"/>
    <w:rsid w:val="005F6F7F"/>
    <w:rsid w:val="00605070"/>
    <w:rsid w:val="00617A32"/>
    <w:rsid w:val="00617DAC"/>
    <w:rsid w:val="00622D8D"/>
    <w:rsid w:val="006230DA"/>
    <w:rsid w:val="00630964"/>
    <w:rsid w:val="00634773"/>
    <w:rsid w:val="006406E4"/>
    <w:rsid w:val="00641E07"/>
    <w:rsid w:val="00654F83"/>
    <w:rsid w:val="0065739B"/>
    <w:rsid w:val="006617DD"/>
    <w:rsid w:val="0066708F"/>
    <w:rsid w:val="0066750A"/>
    <w:rsid w:val="006759DC"/>
    <w:rsid w:val="0068498A"/>
    <w:rsid w:val="006925D3"/>
    <w:rsid w:val="006A0F51"/>
    <w:rsid w:val="006A3E99"/>
    <w:rsid w:val="006A4E7A"/>
    <w:rsid w:val="006A50C0"/>
    <w:rsid w:val="006A6A12"/>
    <w:rsid w:val="006B031A"/>
    <w:rsid w:val="006B2E3E"/>
    <w:rsid w:val="006C2567"/>
    <w:rsid w:val="006C6CD6"/>
    <w:rsid w:val="006C7B82"/>
    <w:rsid w:val="006D3960"/>
    <w:rsid w:val="006D51C4"/>
    <w:rsid w:val="006D7D40"/>
    <w:rsid w:val="006E10BE"/>
    <w:rsid w:val="006E2BC9"/>
    <w:rsid w:val="007002A4"/>
    <w:rsid w:val="0070031A"/>
    <w:rsid w:val="00702322"/>
    <w:rsid w:val="00710C2F"/>
    <w:rsid w:val="00717A70"/>
    <w:rsid w:val="00717E58"/>
    <w:rsid w:val="007264E6"/>
    <w:rsid w:val="00727CDC"/>
    <w:rsid w:val="0073416D"/>
    <w:rsid w:val="00736902"/>
    <w:rsid w:val="007372F8"/>
    <w:rsid w:val="00740514"/>
    <w:rsid w:val="00744B77"/>
    <w:rsid w:val="007455F0"/>
    <w:rsid w:val="00746A12"/>
    <w:rsid w:val="00747BE4"/>
    <w:rsid w:val="00747C06"/>
    <w:rsid w:val="007650C4"/>
    <w:rsid w:val="00765316"/>
    <w:rsid w:val="00767998"/>
    <w:rsid w:val="007769A8"/>
    <w:rsid w:val="00785F71"/>
    <w:rsid w:val="00787CBA"/>
    <w:rsid w:val="00792405"/>
    <w:rsid w:val="00792EBC"/>
    <w:rsid w:val="00793B30"/>
    <w:rsid w:val="00793DEB"/>
    <w:rsid w:val="007948EA"/>
    <w:rsid w:val="007A0259"/>
    <w:rsid w:val="007A3B63"/>
    <w:rsid w:val="007A68AB"/>
    <w:rsid w:val="007B3C17"/>
    <w:rsid w:val="007B61BE"/>
    <w:rsid w:val="007C2093"/>
    <w:rsid w:val="007C224E"/>
    <w:rsid w:val="007D3B72"/>
    <w:rsid w:val="007D4034"/>
    <w:rsid w:val="007D58E5"/>
    <w:rsid w:val="007D6341"/>
    <w:rsid w:val="007D6F8F"/>
    <w:rsid w:val="007F08CF"/>
    <w:rsid w:val="007F55A7"/>
    <w:rsid w:val="008035B0"/>
    <w:rsid w:val="008048D5"/>
    <w:rsid w:val="00810025"/>
    <w:rsid w:val="008153DD"/>
    <w:rsid w:val="008210FB"/>
    <w:rsid w:val="00822544"/>
    <w:rsid w:val="0082316D"/>
    <w:rsid w:val="00830A64"/>
    <w:rsid w:val="008325E2"/>
    <w:rsid w:val="00833926"/>
    <w:rsid w:val="008350EE"/>
    <w:rsid w:val="008351BD"/>
    <w:rsid w:val="0084162F"/>
    <w:rsid w:val="00842B93"/>
    <w:rsid w:val="00847B2A"/>
    <w:rsid w:val="008518B7"/>
    <w:rsid w:val="008538D1"/>
    <w:rsid w:val="00854951"/>
    <w:rsid w:val="00856B45"/>
    <w:rsid w:val="0086003A"/>
    <w:rsid w:val="008622E4"/>
    <w:rsid w:val="00864155"/>
    <w:rsid w:val="008675D9"/>
    <w:rsid w:val="008677B0"/>
    <w:rsid w:val="00877281"/>
    <w:rsid w:val="00877B15"/>
    <w:rsid w:val="008812D9"/>
    <w:rsid w:val="008860FC"/>
    <w:rsid w:val="00887D42"/>
    <w:rsid w:val="00892AE2"/>
    <w:rsid w:val="00897A42"/>
    <w:rsid w:val="008B5035"/>
    <w:rsid w:val="008B5E65"/>
    <w:rsid w:val="008C0FBF"/>
    <w:rsid w:val="008C7727"/>
    <w:rsid w:val="008D04A0"/>
    <w:rsid w:val="008D165B"/>
    <w:rsid w:val="008D41B6"/>
    <w:rsid w:val="008D5EB4"/>
    <w:rsid w:val="008D6419"/>
    <w:rsid w:val="008D698E"/>
    <w:rsid w:val="008D6C10"/>
    <w:rsid w:val="008E0276"/>
    <w:rsid w:val="008E1F73"/>
    <w:rsid w:val="008E37B6"/>
    <w:rsid w:val="008E4137"/>
    <w:rsid w:val="008E6058"/>
    <w:rsid w:val="008E7ADA"/>
    <w:rsid w:val="008F0D63"/>
    <w:rsid w:val="008F19EF"/>
    <w:rsid w:val="00904B87"/>
    <w:rsid w:val="00906F3B"/>
    <w:rsid w:val="009121CE"/>
    <w:rsid w:val="0091410E"/>
    <w:rsid w:val="00931F4B"/>
    <w:rsid w:val="009349C0"/>
    <w:rsid w:val="00940B8B"/>
    <w:rsid w:val="00940C89"/>
    <w:rsid w:val="00941DA3"/>
    <w:rsid w:val="00942086"/>
    <w:rsid w:val="009445D0"/>
    <w:rsid w:val="00944936"/>
    <w:rsid w:val="00945F72"/>
    <w:rsid w:val="0095794C"/>
    <w:rsid w:val="00957BE9"/>
    <w:rsid w:val="0096618D"/>
    <w:rsid w:val="0097033B"/>
    <w:rsid w:val="00970A0F"/>
    <w:rsid w:val="00973B5C"/>
    <w:rsid w:val="009758E5"/>
    <w:rsid w:val="009868F3"/>
    <w:rsid w:val="00986D2F"/>
    <w:rsid w:val="009A6AF6"/>
    <w:rsid w:val="009B5D13"/>
    <w:rsid w:val="009B6906"/>
    <w:rsid w:val="009C186A"/>
    <w:rsid w:val="009C3F31"/>
    <w:rsid w:val="009C672D"/>
    <w:rsid w:val="009D045D"/>
    <w:rsid w:val="009D233E"/>
    <w:rsid w:val="009D255F"/>
    <w:rsid w:val="009D5835"/>
    <w:rsid w:val="009D6CE2"/>
    <w:rsid w:val="009E2843"/>
    <w:rsid w:val="009E2CF4"/>
    <w:rsid w:val="009E4D9D"/>
    <w:rsid w:val="009E7BE7"/>
    <w:rsid w:val="009F0147"/>
    <w:rsid w:val="009F05EA"/>
    <w:rsid w:val="009F10B3"/>
    <w:rsid w:val="009F2948"/>
    <w:rsid w:val="009F4035"/>
    <w:rsid w:val="009F5BF2"/>
    <w:rsid w:val="009F6FE4"/>
    <w:rsid w:val="00A03163"/>
    <w:rsid w:val="00A07C2D"/>
    <w:rsid w:val="00A16EA9"/>
    <w:rsid w:val="00A20F83"/>
    <w:rsid w:val="00A272D0"/>
    <w:rsid w:val="00A27C5A"/>
    <w:rsid w:val="00A37750"/>
    <w:rsid w:val="00A404FB"/>
    <w:rsid w:val="00A50772"/>
    <w:rsid w:val="00A519A4"/>
    <w:rsid w:val="00A53672"/>
    <w:rsid w:val="00A53B9A"/>
    <w:rsid w:val="00A54664"/>
    <w:rsid w:val="00A56646"/>
    <w:rsid w:val="00A61DB6"/>
    <w:rsid w:val="00A63671"/>
    <w:rsid w:val="00A6489C"/>
    <w:rsid w:val="00A66B34"/>
    <w:rsid w:val="00A728F8"/>
    <w:rsid w:val="00A81806"/>
    <w:rsid w:val="00A839F1"/>
    <w:rsid w:val="00A83A98"/>
    <w:rsid w:val="00A83C6B"/>
    <w:rsid w:val="00A874F9"/>
    <w:rsid w:val="00A971D2"/>
    <w:rsid w:val="00AA0979"/>
    <w:rsid w:val="00AA7C79"/>
    <w:rsid w:val="00AC073D"/>
    <w:rsid w:val="00AC5D93"/>
    <w:rsid w:val="00AC7E0B"/>
    <w:rsid w:val="00AD0547"/>
    <w:rsid w:val="00AD3333"/>
    <w:rsid w:val="00AE0226"/>
    <w:rsid w:val="00AE1E55"/>
    <w:rsid w:val="00AE777B"/>
    <w:rsid w:val="00AF1033"/>
    <w:rsid w:val="00AF25E6"/>
    <w:rsid w:val="00B03963"/>
    <w:rsid w:val="00B06C1B"/>
    <w:rsid w:val="00B1176B"/>
    <w:rsid w:val="00B11798"/>
    <w:rsid w:val="00B12488"/>
    <w:rsid w:val="00B46936"/>
    <w:rsid w:val="00B605F8"/>
    <w:rsid w:val="00B74B8C"/>
    <w:rsid w:val="00B750EF"/>
    <w:rsid w:val="00B819CF"/>
    <w:rsid w:val="00B8210B"/>
    <w:rsid w:val="00B8496C"/>
    <w:rsid w:val="00B9006F"/>
    <w:rsid w:val="00BA4F76"/>
    <w:rsid w:val="00BA6435"/>
    <w:rsid w:val="00BA72B0"/>
    <w:rsid w:val="00BA7CBA"/>
    <w:rsid w:val="00BB61AE"/>
    <w:rsid w:val="00BB7069"/>
    <w:rsid w:val="00BC45C0"/>
    <w:rsid w:val="00BD3096"/>
    <w:rsid w:val="00BD3C71"/>
    <w:rsid w:val="00BD4CB6"/>
    <w:rsid w:val="00BD7F79"/>
    <w:rsid w:val="00BE3094"/>
    <w:rsid w:val="00BE37FA"/>
    <w:rsid w:val="00BF626E"/>
    <w:rsid w:val="00C016E9"/>
    <w:rsid w:val="00C02259"/>
    <w:rsid w:val="00C16CF3"/>
    <w:rsid w:val="00C16E0B"/>
    <w:rsid w:val="00C22436"/>
    <w:rsid w:val="00C23704"/>
    <w:rsid w:val="00C23809"/>
    <w:rsid w:val="00C24E16"/>
    <w:rsid w:val="00C27F26"/>
    <w:rsid w:val="00C31325"/>
    <w:rsid w:val="00C31C30"/>
    <w:rsid w:val="00C32627"/>
    <w:rsid w:val="00C43AC6"/>
    <w:rsid w:val="00C500BC"/>
    <w:rsid w:val="00C60155"/>
    <w:rsid w:val="00C60FE5"/>
    <w:rsid w:val="00C61849"/>
    <w:rsid w:val="00C77895"/>
    <w:rsid w:val="00C81433"/>
    <w:rsid w:val="00C84A0A"/>
    <w:rsid w:val="00C905F3"/>
    <w:rsid w:val="00C94E36"/>
    <w:rsid w:val="00CA1076"/>
    <w:rsid w:val="00CB2257"/>
    <w:rsid w:val="00CB58DF"/>
    <w:rsid w:val="00CC097E"/>
    <w:rsid w:val="00CC2599"/>
    <w:rsid w:val="00CC6ADF"/>
    <w:rsid w:val="00CC7C88"/>
    <w:rsid w:val="00CE1192"/>
    <w:rsid w:val="00CE5635"/>
    <w:rsid w:val="00CE603D"/>
    <w:rsid w:val="00CF002C"/>
    <w:rsid w:val="00CF0430"/>
    <w:rsid w:val="00D069FD"/>
    <w:rsid w:val="00D100F8"/>
    <w:rsid w:val="00D103B8"/>
    <w:rsid w:val="00D14533"/>
    <w:rsid w:val="00D20AFA"/>
    <w:rsid w:val="00D24CF1"/>
    <w:rsid w:val="00D30110"/>
    <w:rsid w:val="00D35FE3"/>
    <w:rsid w:val="00D401CA"/>
    <w:rsid w:val="00D43CDE"/>
    <w:rsid w:val="00D44314"/>
    <w:rsid w:val="00D45E7C"/>
    <w:rsid w:val="00D46AB1"/>
    <w:rsid w:val="00D50D51"/>
    <w:rsid w:val="00D54DCF"/>
    <w:rsid w:val="00D57E0C"/>
    <w:rsid w:val="00D627F3"/>
    <w:rsid w:val="00D642A8"/>
    <w:rsid w:val="00D66E82"/>
    <w:rsid w:val="00D7142C"/>
    <w:rsid w:val="00D751F0"/>
    <w:rsid w:val="00D81B9C"/>
    <w:rsid w:val="00D8304C"/>
    <w:rsid w:val="00D84FA4"/>
    <w:rsid w:val="00D963DC"/>
    <w:rsid w:val="00DA67B4"/>
    <w:rsid w:val="00DB0645"/>
    <w:rsid w:val="00DB3C86"/>
    <w:rsid w:val="00DC069E"/>
    <w:rsid w:val="00DC5FB2"/>
    <w:rsid w:val="00DD35A8"/>
    <w:rsid w:val="00DE0ABA"/>
    <w:rsid w:val="00DF4C79"/>
    <w:rsid w:val="00E01105"/>
    <w:rsid w:val="00E034B1"/>
    <w:rsid w:val="00E04A4F"/>
    <w:rsid w:val="00E17C88"/>
    <w:rsid w:val="00E203CE"/>
    <w:rsid w:val="00E2262A"/>
    <w:rsid w:val="00E25CFB"/>
    <w:rsid w:val="00E30597"/>
    <w:rsid w:val="00E411FC"/>
    <w:rsid w:val="00E42E9C"/>
    <w:rsid w:val="00E44E12"/>
    <w:rsid w:val="00E60452"/>
    <w:rsid w:val="00E60E92"/>
    <w:rsid w:val="00E6194D"/>
    <w:rsid w:val="00E6313F"/>
    <w:rsid w:val="00E6335C"/>
    <w:rsid w:val="00E6529F"/>
    <w:rsid w:val="00E70661"/>
    <w:rsid w:val="00E74A8C"/>
    <w:rsid w:val="00E75F1E"/>
    <w:rsid w:val="00E92417"/>
    <w:rsid w:val="00E97023"/>
    <w:rsid w:val="00EA0403"/>
    <w:rsid w:val="00EB0AD8"/>
    <w:rsid w:val="00EB5295"/>
    <w:rsid w:val="00EB7B7D"/>
    <w:rsid w:val="00EC211D"/>
    <w:rsid w:val="00EC221D"/>
    <w:rsid w:val="00EC2251"/>
    <w:rsid w:val="00EC65BE"/>
    <w:rsid w:val="00ED342F"/>
    <w:rsid w:val="00ED4175"/>
    <w:rsid w:val="00ED6F41"/>
    <w:rsid w:val="00ED7E56"/>
    <w:rsid w:val="00EF118A"/>
    <w:rsid w:val="00EF176B"/>
    <w:rsid w:val="00EF524D"/>
    <w:rsid w:val="00EF672F"/>
    <w:rsid w:val="00F06CA6"/>
    <w:rsid w:val="00F07318"/>
    <w:rsid w:val="00F165B4"/>
    <w:rsid w:val="00F17FDE"/>
    <w:rsid w:val="00F220A9"/>
    <w:rsid w:val="00F23C5E"/>
    <w:rsid w:val="00F270F2"/>
    <w:rsid w:val="00F345EB"/>
    <w:rsid w:val="00F422A9"/>
    <w:rsid w:val="00F42ACC"/>
    <w:rsid w:val="00F44499"/>
    <w:rsid w:val="00F44C9B"/>
    <w:rsid w:val="00F7513D"/>
    <w:rsid w:val="00F752AC"/>
    <w:rsid w:val="00F81600"/>
    <w:rsid w:val="00F91BCD"/>
    <w:rsid w:val="00F97428"/>
    <w:rsid w:val="00FB204E"/>
    <w:rsid w:val="00FB78DF"/>
    <w:rsid w:val="00FC52A2"/>
    <w:rsid w:val="00FD2748"/>
    <w:rsid w:val="00FD3923"/>
    <w:rsid w:val="00FE01F2"/>
    <w:rsid w:val="00FE2E54"/>
    <w:rsid w:val="00FE36B7"/>
    <w:rsid w:val="00FF364D"/>
    <w:rsid w:val="00FF5E87"/>
    <w:rsid w:val="00FF781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D7"/>
    <w:pPr>
      <w:spacing w:after="200" w:line="276" w:lineRule="auto"/>
    </w:pPr>
    <w:rPr>
      <w:rFonts w:eastAsia="Times New Roman"/>
      <w:sz w:val="22"/>
      <w:szCs w:val="22"/>
    </w:rPr>
  </w:style>
  <w:style w:type="paragraph" w:styleId="Heading1">
    <w:name w:val="heading 1"/>
    <w:basedOn w:val="Normal"/>
    <w:link w:val="Heading1Char"/>
    <w:uiPriority w:val="9"/>
    <w:qFormat/>
    <w:locked/>
    <w:rsid w:val="007D4034"/>
    <w:pPr>
      <w:spacing w:before="100" w:beforeAutospacing="1" w:after="100" w:afterAutospacing="1" w:line="240" w:lineRule="auto"/>
      <w:outlineLvl w:val="0"/>
    </w:pPr>
    <w:rPr>
      <w:rFonts w:ascii="Times New Roman" w:hAnsi="Times New Roman"/>
      <w:b/>
      <w:bCs/>
      <w:kern w:val="36"/>
      <w:sz w:val="24"/>
      <w:szCs w:val="24"/>
    </w:rPr>
  </w:style>
  <w:style w:type="paragraph" w:styleId="Heading2">
    <w:name w:val="heading 2"/>
    <w:basedOn w:val="Normal"/>
    <w:next w:val="Normal"/>
    <w:link w:val="Heading2Char"/>
    <w:semiHidden/>
    <w:unhideWhenUsed/>
    <w:qFormat/>
    <w:locked/>
    <w:rsid w:val="00793DE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BCD"/>
    <w:pPr>
      <w:autoSpaceDE w:val="0"/>
      <w:autoSpaceDN w:val="0"/>
      <w:adjustRightInd w:val="0"/>
    </w:pPr>
    <w:rPr>
      <w:rFonts w:ascii="Times New Roman" w:eastAsia="Times New Roman" w:hAnsi="Times New Roman"/>
      <w:color w:val="000000"/>
      <w:sz w:val="24"/>
      <w:szCs w:val="24"/>
      <w:lang w:eastAsia="en-US"/>
    </w:rPr>
  </w:style>
  <w:style w:type="paragraph" w:customStyle="1" w:styleId="Pa2">
    <w:name w:val="Pa2"/>
    <w:basedOn w:val="Default"/>
    <w:next w:val="Default"/>
    <w:uiPriority w:val="99"/>
    <w:rsid w:val="00F91BCD"/>
    <w:pPr>
      <w:spacing w:line="241" w:lineRule="atLeast"/>
    </w:pPr>
    <w:rPr>
      <w:color w:val="auto"/>
    </w:rPr>
  </w:style>
  <w:style w:type="paragraph" w:styleId="NormalWeb">
    <w:name w:val="Normal (Web)"/>
    <w:basedOn w:val="Normal"/>
    <w:uiPriority w:val="99"/>
    <w:rsid w:val="00F91BCD"/>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rsid w:val="00F91BCD"/>
    <w:rPr>
      <w:rFonts w:cs="Times New Roman"/>
      <w:color w:val="0000FF"/>
      <w:u w:val="single"/>
    </w:rPr>
  </w:style>
  <w:style w:type="paragraph" w:styleId="ListBullet">
    <w:name w:val="List Bullet"/>
    <w:basedOn w:val="Normal"/>
    <w:uiPriority w:val="99"/>
    <w:rsid w:val="00F91BCD"/>
    <w:pPr>
      <w:tabs>
        <w:tab w:val="num" w:pos="360"/>
      </w:tabs>
      <w:ind w:left="360" w:hanging="360"/>
      <w:contextualSpacing/>
    </w:pPr>
  </w:style>
  <w:style w:type="paragraph" w:customStyle="1" w:styleId="Pa10">
    <w:name w:val="Pa10"/>
    <w:basedOn w:val="Default"/>
    <w:next w:val="Default"/>
    <w:uiPriority w:val="99"/>
    <w:rsid w:val="00315ED0"/>
    <w:pPr>
      <w:spacing w:line="141" w:lineRule="atLeast"/>
    </w:pPr>
    <w:rPr>
      <w:rFonts w:ascii="Arial" w:eastAsia="Calibri" w:hAnsi="Arial" w:cs="Arial"/>
      <w:color w:val="auto"/>
    </w:rPr>
  </w:style>
  <w:style w:type="character" w:styleId="CommentReference">
    <w:name w:val="annotation reference"/>
    <w:basedOn w:val="DefaultParagraphFont"/>
    <w:uiPriority w:val="99"/>
    <w:semiHidden/>
    <w:unhideWhenUsed/>
    <w:rsid w:val="000A73CD"/>
    <w:rPr>
      <w:sz w:val="16"/>
      <w:szCs w:val="16"/>
    </w:rPr>
  </w:style>
  <w:style w:type="paragraph" w:styleId="CommentText">
    <w:name w:val="annotation text"/>
    <w:basedOn w:val="Normal"/>
    <w:link w:val="CommentTextChar"/>
    <w:uiPriority w:val="99"/>
    <w:semiHidden/>
    <w:unhideWhenUsed/>
    <w:rsid w:val="000A73CD"/>
    <w:rPr>
      <w:sz w:val="20"/>
      <w:szCs w:val="20"/>
    </w:rPr>
  </w:style>
  <w:style w:type="character" w:customStyle="1" w:styleId="CommentTextChar">
    <w:name w:val="Comment Text Char"/>
    <w:basedOn w:val="DefaultParagraphFont"/>
    <w:link w:val="CommentText"/>
    <w:uiPriority w:val="99"/>
    <w:semiHidden/>
    <w:rsid w:val="000A73CD"/>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A73CD"/>
    <w:rPr>
      <w:b/>
      <w:bCs/>
    </w:rPr>
  </w:style>
  <w:style w:type="character" w:customStyle="1" w:styleId="CommentSubjectChar">
    <w:name w:val="Comment Subject Char"/>
    <w:basedOn w:val="CommentTextChar"/>
    <w:link w:val="CommentSubject"/>
    <w:uiPriority w:val="99"/>
    <w:semiHidden/>
    <w:rsid w:val="000A73CD"/>
    <w:rPr>
      <w:b/>
      <w:bCs/>
    </w:rPr>
  </w:style>
  <w:style w:type="paragraph" w:styleId="BalloonText">
    <w:name w:val="Balloon Text"/>
    <w:basedOn w:val="Normal"/>
    <w:link w:val="BalloonTextChar"/>
    <w:uiPriority w:val="99"/>
    <w:semiHidden/>
    <w:unhideWhenUsed/>
    <w:rsid w:val="000A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CD"/>
    <w:rPr>
      <w:rFonts w:ascii="Tahoma" w:eastAsia="Times New Roman" w:hAnsi="Tahoma" w:cs="Tahoma"/>
      <w:sz w:val="16"/>
      <w:szCs w:val="16"/>
      <w:lang w:eastAsia="en-US"/>
    </w:rPr>
  </w:style>
  <w:style w:type="paragraph" w:styleId="Header">
    <w:name w:val="header"/>
    <w:basedOn w:val="Normal"/>
    <w:link w:val="HeaderChar"/>
    <w:uiPriority w:val="99"/>
    <w:semiHidden/>
    <w:unhideWhenUsed/>
    <w:rsid w:val="0084162F"/>
    <w:pPr>
      <w:tabs>
        <w:tab w:val="center" w:pos="4513"/>
        <w:tab w:val="right" w:pos="9026"/>
      </w:tabs>
    </w:pPr>
  </w:style>
  <w:style w:type="character" w:customStyle="1" w:styleId="HeaderChar">
    <w:name w:val="Header Char"/>
    <w:basedOn w:val="DefaultParagraphFont"/>
    <w:link w:val="Header"/>
    <w:uiPriority w:val="99"/>
    <w:semiHidden/>
    <w:rsid w:val="0084162F"/>
    <w:rPr>
      <w:rFonts w:eastAsia="Times New Roman"/>
      <w:sz w:val="22"/>
      <w:szCs w:val="22"/>
      <w:lang w:eastAsia="en-US"/>
    </w:rPr>
  </w:style>
  <w:style w:type="paragraph" w:styleId="Footer">
    <w:name w:val="footer"/>
    <w:basedOn w:val="Normal"/>
    <w:link w:val="FooterChar"/>
    <w:uiPriority w:val="99"/>
    <w:unhideWhenUsed/>
    <w:rsid w:val="0084162F"/>
    <w:pPr>
      <w:tabs>
        <w:tab w:val="center" w:pos="4513"/>
        <w:tab w:val="right" w:pos="9026"/>
      </w:tabs>
    </w:pPr>
  </w:style>
  <w:style w:type="character" w:customStyle="1" w:styleId="FooterChar">
    <w:name w:val="Footer Char"/>
    <w:basedOn w:val="DefaultParagraphFont"/>
    <w:link w:val="Footer"/>
    <w:uiPriority w:val="99"/>
    <w:rsid w:val="0084162F"/>
    <w:rPr>
      <w:rFonts w:eastAsia="Times New Roman"/>
      <w:sz w:val="22"/>
      <w:szCs w:val="22"/>
      <w:lang w:eastAsia="en-US"/>
    </w:rPr>
  </w:style>
  <w:style w:type="character" w:styleId="Emphasis">
    <w:name w:val="Emphasis"/>
    <w:basedOn w:val="DefaultParagraphFont"/>
    <w:uiPriority w:val="20"/>
    <w:qFormat/>
    <w:locked/>
    <w:rsid w:val="00BD4CB6"/>
    <w:rPr>
      <w:i/>
      <w:iCs/>
    </w:rPr>
  </w:style>
  <w:style w:type="character" w:styleId="Strong">
    <w:name w:val="Strong"/>
    <w:basedOn w:val="DefaultParagraphFont"/>
    <w:uiPriority w:val="22"/>
    <w:qFormat/>
    <w:locked/>
    <w:rsid w:val="00BB7069"/>
    <w:rPr>
      <w:b/>
      <w:bCs/>
    </w:rPr>
  </w:style>
  <w:style w:type="character" w:customStyle="1" w:styleId="Heading1Char">
    <w:name w:val="Heading 1 Char"/>
    <w:basedOn w:val="DefaultParagraphFont"/>
    <w:link w:val="Heading1"/>
    <w:uiPriority w:val="9"/>
    <w:rsid w:val="007D4034"/>
    <w:rPr>
      <w:rFonts w:ascii="Times New Roman" w:eastAsia="Times New Roman" w:hAnsi="Times New Roman"/>
      <w:b/>
      <w:bCs/>
      <w:kern w:val="36"/>
      <w:sz w:val="24"/>
      <w:szCs w:val="24"/>
    </w:rPr>
  </w:style>
  <w:style w:type="character" w:customStyle="1" w:styleId="Heading2Char">
    <w:name w:val="Heading 2 Char"/>
    <w:basedOn w:val="DefaultParagraphFont"/>
    <w:link w:val="Heading2"/>
    <w:semiHidden/>
    <w:rsid w:val="00793DE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136175"/>
    <w:pPr>
      <w:ind w:left="720"/>
      <w:contextualSpacing/>
    </w:pPr>
    <w:rPr>
      <w:lang w:eastAsia="en-US"/>
    </w:rPr>
  </w:style>
  <w:style w:type="paragraph" w:styleId="ListNumber">
    <w:name w:val="List Number"/>
    <w:basedOn w:val="Normal"/>
    <w:uiPriority w:val="99"/>
    <w:unhideWhenUsed/>
    <w:rsid w:val="00BA7CBA"/>
    <w:pPr>
      <w:numPr>
        <w:numId w:val="29"/>
      </w:numPr>
      <w:contextualSpacing/>
    </w:pPr>
  </w:style>
  <w:style w:type="paragraph" w:customStyle="1" w:styleId="QTBDot">
    <w:name w:val="QTBDot"/>
    <w:basedOn w:val="Normal"/>
    <w:rsid w:val="00BD3C71"/>
    <w:pPr>
      <w:numPr>
        <w:numId w:val="34"/>
      </w:numPr>
      <w:spacing w:after="120" w:line="360" w:lineRule="auto"/>
    </w:pPr>
    <w:rPr>
      <w:rFonts w:ascii="Times New Roman" w:hAnsi="Times New Roman"/>
      <w:sz w:val="28"/>
      <w:szCs w:val="20"/>
    </w:rPr>
  </w:style>
  <w:style w:type="paragraph" w:styleId="Revision">
    <w:name w:val="Revision"/>
    <w:hidden/>
    <w:uiPriority w:val="99"/>
    <w:semiHidden/>
    <w:rsid w:val="00E6335C"/>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60758">
      <w:bodyDiv w:val="1"/>
      <w:marLeft w:val="0"/>
      <w:marRight w:val="0"/>
      <w:marTop w:val="0"/>
      <w:marBottom w:val="0"/>
      <w:divBdr>
        <w:top w:val="none" w:sz="0" w:space="0" w:color="auto"/>
        <w:left w:val="none" w:sz="0" w:space="0" w:color="auto"/>
        <w:bottom w:val="none" w:sz="0" w:space="0" w:color="auto"/>
        <w:right w:val="none" w:sz="0" w:space="0" w:color="auto"/>
      </w:divBdr>
      <w:divsChild>
        <w:div w:id="1184438300">
          <w:marLeft w:val="0"/>
          <w:marRight w:val="0"/>
          <w:marTop w:val="0"/>
          <w:marBottom w:val="0"/>
          <w:divBdr>
            <w:top w:val="none" w:sz="0" w:space="0" w:color="auto"/>
            <w:left w:val="none" w:sz="0" w:space="0" w:color="auto"/>
            <w:bottom w:val="none" w:sz="0" w:space="0" w:color="auto"/>
            <w:right w:val="none" w:sz="0" w:space="0" w:color="auto"/>
          </w:divBdr>
        </w:div>
      </w:divsChild>
    </w:div>
    <w:div w:id="15234729">
      <w:bodyDiv w:val="1"/>
      <w:marLeft w:val="0"/>
      <w:marRight w:val="0"/>
      <w:marTop w:val="0"/>
      <w:marBottom w:val="0"/>
      <w:divBdr>
        <w:top w:val="none" w:sz="0" w:space="0" w:color="auto"/>
        <w:left w:val="none" w:sz="0" w:space="0" w:color="auto"/>
        <w:bottom w:val="none" w:sz="0" w:space="0" w:color="auto"/>
        <w:right w:val="none" w:sz="0" w:space="0" w:color="auto"/>
      </w:divBdr>
      <w:divsChild>
        <w:div w:id="445583388">
          <w:marLeft w:val="0"/>
          <w:marRight w:val="0"/>
          <w:marTop w:val="0"/>
          <w:marBottom w:val="0"/>
          <w:divBdr>
            <w:top w:val="none" w:sz="0" w:space="0" w:color="auto"/>
            <w:left w:val="none" w:sz="0" w:space="0" w:color="auto"/>
            <w:bottom w:val="none" w:sz="0" w:space="0" w:color="auto"/>
            <w:right w:val="none" w:sz="0" w:space="0" w:color="auto"/>
          </w:divBdr>
        </w:div>
      </w:divsChild>
    </w:div>
    <w:div w:id="138961130">
      <w:bodyDiv w:val="1"/>
      <w:marLeft w:val="0"/>
      <w:marRight w:val="0"/>
      <w:marTop w:val="0"/>
      <w:marBottom w:val="0"/>
      <w:divBdr>
        <w:top w:val="none" w:sz="0" w:space="0" w:color="auto"/>
        <w:left w:val="none" w:sz="0" w:space="0" w:color="auto"/>
        <w:bottom w:val="none" w:sz="0" w:space="0" w:color="auto"/>
        <w:right w:val="none" w:sz="0" w:space="0" w:color="auto"/>
      </w:divBdr>
      <w:divsChild>
        <w:div w:id="1969781106">
          <w:marLeft w:val="432"/>
          <w:marRight w:val="0"/>
          <w:marTop w:val="0"/>
          <w:marBottom w:val="120"/>
          <w:divBdr>
            <w:top w:val="none" w:sz="0" w:space="0" w:color="auto"/>
            <w:left w:val="none" w:sz="0" w:space="0" w:color="auto"/>
            <w:bottom w:val="none" w:sz="0" w:space="0" w:color="auto"/>
            <w:right w:val="none" w:sz="0" w:space="0" w:color="auto"/>
          </w:divBdr>
        </w:div>
        <w:div w:id="1047023984">
          <w:marLeft w:val="432"/>
          <w:marRight w:val="0"/>
          <w:marTop w:val="0"/>
          <w:marBottom w:val="120"/>
          <w:divBdr>
            <w:top w:val="none" w:sz="0" w:space="0" w:color="auto"/>
            <w:left w:val="none" w:sz="0" w:space="0" w:color="auto"/>
            <w:bottom w:val="none" w:sz="0" w:space="0" w:color="auto"/>
            <w:right w:val="none" w:sz="0" w:space="0" w:color="auto"/>
          </w:divBdr>
        </w:div>
        <w:div w:id="1313371024">
          <w:marLeft w:val="432"/>
          <w:marRight w:val="0"/>
          <w:marTop w:val="0"/>
          <w:marBottom w:val="120"/>
          <w:divBdr>
            <w:top w:val="none" w:sz="0" w:space="0" w:color="auto"/>
            <w:left w:val="none" w:sz="0" w:space="0" w:color="auto"/>
            <w:bottom w:val="none" w:sz="0" w:space="0" w:color="auto"/>
            <w:right w:val="none" w:sz="0" w:space="0" w:color="auto"/>
          </w:divBdr>
        </w:div>
        <w:div w:id="387532445">
          <w:marLeft w:val="432"/>
          <w:marRight w:val="0"/>
          <w:marTop w:val="0"/>
          <w:marBottom w:val="120"/>
          <w:divBdr>
            <w:top w:val="none" w:sz="0" w:space="0" w:color="auto"/>
            <w:left w:val="none" w:sz="0" w:space="0" w:color="auto"/>
            <w:bottom w:val="none" w:sz="0" w:space="0" w:color="auto"/>
            <w:right w:val="none" w:sz="0" w:space="0" w:color="auto"/>
          </w:divBdr>
        </w:div>
        <w:div w:id="180172545">
          <w:marLeft w:val="432"/>
          <w:marRight w:val="0"/>
          <w:marTop w:val="0"/>
          <w:marBottom w:val="120"/>
          <w:divBdr>
            <w:top w:val="none" w:sz="0" w:space="0" w:color="auto"/>
            <w:left w:val="none" w:sz="0" w:space="0" w:color="auto"/>
            <w:bottom w:val="none" w:sz="0" w:space="0" w:color="auto"/>
            <w:right w:val="none" w:sz="0" w:space="0" w:color="auto"/>
          </w:divBdr>
        </w:div>
        <w:div w:id="1243681747">
          <w:marLeft w:val="432"/>
          <w:marRight w:val="0"/>
          <w:marTop w:val="0"/>
          <w:marBottom w:val="120"/>
          <w:divBdr>
            <w:top w:val="none" w:sz="0" w:space="0" w:color="auto"/>
            <w:left w:val="none" w:sz="0" w:space="0" w:color="auto"/>
            <w:bottom w:val="none" w:sz="0" w:space="0" w:color="auto"/>
            <w:right w:val="none" w:sz="0" w:space="0" w:color="auto"/>
          </w:divBdr>
        </w:div>
      </w:divsChild>
    </w:div>
    <w:div w:id="207962990">
      <w:bodyDiv w:val="1"/>
      <w:marLeft w:val="0"/>
      <w:marRight w:val="0"/>
      <w:marTop w:val="0"/>
      <w:marBottom w:val="0"/>
      <w:divBdr>
        <w:top w:val="none" w:sz="0" w:space="0" w:color="auto"/>
        <w:left w:val="none" w:sz="0" w:space="0" w:color="auto"/>
        <w:bottom w:val="none" w:sz="0" w:space="0" w:color="auto"/>
        <w:right w:val="none" w:sz="0" w:space="0" w:color="auto"/>
      </w:divBdr>
    </w:div>
    <w:div w:id="214003889">
      <w:bodyDiv w:val="1"/>
      <w:marLeft w:val="0"/>
      <w:marRight w:val="0"/>
      <w:marTop w:val="0"/>
      <w:marBottom w:val="0"/>
      <w:divBdr>
        <w:top w:val="none" w:sz="0" w:space="0" w:color="auto"/>
        <w:left w:val="none" w:sz="0" w:space="0" w:color="auto"/>
        <w:bottom w:val="none" w:sz="0" w:space="0" w:color="auto"/>
        <w:right w:val="none" w:sz="0" w:space="0" w:color="auto"/>
      </w:divBdr>
    </w:div>
    <w:div w:id="224874963">
      <w:bodyDiv w:val="1"/>
      <w:marLeft w:val="0"/>
      <w:marRight w:val="0"/>
      <w:marTop w:val="0"/>
      <w:marBottom w:val="0"/>
      <w:divBdr>
        <w:top w:val="none" w:sz="0" w:space="0" w:color="auto"/>
        <w:left w:val="none" w:sz="0" w:space="0" w:color="auto"/>
        <w:bottom w:val="none" w:sz="0" w:space="0" w:color="auto"/>
        <w:right w:val="none" w:sz="0" w:space="0" w:color="auto"/>
      </w:divBdr>
    </w:div>
    <w:div w:id="240793647">
      <w:bodyDiv w:val="1"/>
      <w:marLeft w:val="0"/>
      <w:marRight w:val="0"/>
      <w:marTop w:val="0"/>
      <w:marBottom w:val="0"/>
      <w:divBdr>
        <w:top w:val="none" w:sz="0" w:space="0" w:color="auto"/>
        <w:left w:val="none" w:sz="0" w:space="0" w:color="auto"/>
        <w:bottom w:val="none" w:sz="0" w:space="0" w:color="auto"/>
        <w:right w:val="none" w:sz="0" w:space="0" w:color="auto"/>
      </w:divBdr>
    </w:div>
    <w:div w:id="257642296">
      <w:bodyDiv w:val="1"/>
      <w:marLeft w:val="0"/>
      <w:marRight w:val="0"/>
      <w:marTop w:val="0"/>
      <w:marBottom w:val="0"/>
      <w:divBdr>
        <w:top w:val="none" w:sz="0" w:space="0" w:color="auto"/>
        <w:left w:val="none" w:sz="0" w:space="0" w:color="auto"/>
        <w:bottom w:val="none" w:sz="0" w:space="0" w:color="auto"/>
        <w:right w:val="none" w:sz="0" w:space="0" w:color="auto"/>
      </w:divBdr>
      <w:divsChild>
        <w:div w:id="1016494102">
          <w:marLeft w:val="0"/>
          <w:marRight w:val="0"/>
          <w:marTop w:val="0"/>
          <w:marBottom w:val="0"/>
          <w:divBdr>
            <w:top w:val="none" w:sz="0" w:space="0" w:color="auto"/>
            <w:left w:val="none" w:sz="0" w:space="0" w:color="auto"/>
            <w:bottom w:val="none" w:sz="0" w:space="0" w:color="auto"/>
            <w:right w:val="none" w:sz="0" w:space="0" w:color="auto"/>
          </w:divBdr>
        </w:div>
      </w:divsChild>
    </w:div>
    <w:div w:id="311637179">
      <w:bodyDiv w:val="1"/>
      <w:marLeft w:val="0"/>
      <w:marRight w:val="0"/>
      <w:marTop w:val="0"/>
      <w:marBottom w:val="0"/>
      <w:divBdr>
        <w:top w:val="none" w:sz="0" w:space="0" w:color="auto"/>
        <w:left w:val="none" w:sz="0" w:space="0" w:color="auto"/>
        <w:bottom w:val="none" w:sz="0" w:space="0" w:color="auto"/>
        <w:right w:val="none" w:sz="0" w:space="0" w:color="auto"/>
      </w:divBdr>
    </w:div>
    <w:div w:id="355233335">
      <w:bodyDiv w:val="1"/>
      <w:marLeft w:val="0"/>
      <w:marRight w:val="0"/>
      <w:marTop w:val="0"/>
      <w:marBottom w:val="0"/>
      <w:divBdr>
        <w:top w:val="none" w:sz="0" w:space="0" w:color="auto"/>
        <w:left w:val="none" w:sz="0" w:space="0" w:color="auto"/>
        <w:bottom w:val="none" w:sz="0" w:space="0" w:color="auto"/>
        <w:right w:val="none" w:sz="0" w:space="0" w:color="auto"/>
      </w:divBdr>
      <w:divsChild>
        <w:div w:id="274674118">
          <w:marLeft w:val="0"/>
          <w:marRight w:val="0"/>
          <w:marTop w:val="0"/>
          <w:marBottom w:val="0"/>
          <w:divBdr>
            <w:top w:val="none" w:sz="0" w:space="0" w:color="auto"/>
            <w:left w:val="none" w:sz="0" w:space="0" w:color="auto"/>
            <w:bottom w:val="none" w:sz="0" w:space="0" w:color="auto"/>
            <w:right w:val="none" w:sz="0" w:space="0" w:color="auto"/>
          </w:divBdr>
        </w:div>
      </w:divsChild>
    </w:div>
    <w:div w:id="362247703">
      <w:bodyDiv w:val="1"/>
      <w:marLeft w:val="0"/>
      <w:marRight w:val="0"/>
      <w:marTop w:val="0"/>
      <w:marBottom w:val="0"/>
      <w:divBdr>
        <w:top w:val="none" w:sz="0" w:space="0" w:color="auto"/>
        <w:left w:val="none" w:sz="0" w:space="0" w:color="auto"/>
        <w:bottom w:val="none" w:sz="0" w:space="0" w:color="auto"/>
        <w:right w:val="none" w:sz="0" w:space="0" w:color="auto"/>
      </w:divBdr>
      <w:divsChild>
        <w:div w:id="1003584163">
          <w:marLeft w:val="432"/>
          <w:marRight w:val="0"/>
          <w:marTop w:val="0"/>
          <w:marBottom w:val="120"/>
          <w:divBdr>
            <w:top w:val="none" w:sz="0" w:space="0" w:color="auto"/>
            <w:left w:val="none" w:sz="0" w:space="0" w:color="auto"/>
            <w:bottom w:val="none" w:sz="0" w:space="0" w:color="auto"/>
            <w:right w:val="none" w:sz="0" w:space="0" w:color="auto"/>
          </w:divBdr>
        </w:div>
        <w:div w:id="1978028846">
          <w:marLeft w:val="432"/>
          <w:marRight w:val="0"/>
          <w:marTop w:val="0"/>
          <w:marBottom w:val="120"/>
          <w:divBdr>
            <w:top w:val="none" w:sz="0" w:space="0" w:color="auto"/>
            <w:left w:val="none" w:sz="0" w:space="0" w:color="auto"/>
            <w:bottom w:val="none" w:sz="0" w:space="0" w:color="auto"/>
            <w:right w:val="none" w:sz="0" w:space="0" w:color="auto"/>
          </w:divBdr>
        </w:div>
        <w:div w:id="529340114">
          <w:marLeft w:val="432"/>
          <w:marRight w:val="0"/>
          <w:marTop w:val="0"/>
          <w:marBottom w:val="120"/>
          <w:divBdr>
            <w:top w:val="none" w:sz="0" w:space="0" w:color="auto"/>
            <w:left w:val="none" w:sz="0" w:space="0" w:color="auto"/>
            <w:bottom w:val="none" w:sz="0" w:space="0" w:color="auto"/>
            <w:right w:val="none" w:sz="0" w:space="0" w:color="auto"/>
          </w:divBdr>
        </w:div>
        <w:div w:id="2110660350">
          <w:marLeft w:val="432"/>
          <w:marRight w:val="0"/>
          <w:marTop w:val="0"/>
          <w:marBottom w:val="120"/>
          <w:divBdr>
            <w:top w:val="none" w:sz="0" w:space="0" w:color="auto"/>
            <w:left w:val="none" w:sz="0" w:space="0" w:color="auto"/>
            <w:bottom w:val="none" w:sz="0" w:space="0" w:color="auto"/>
            <w:right w:val="none" w:sz="0" w:space="0" w:color="auto"/>
          </w:divBdr>
        </w:div>
      </w:divsChild>
    </w:div>
    <w:div w:id="364260363">
      <w:bodyDiv w:val="1"/>
      <w:marLeft w:val="0"/>
      <w:marRight w:val="0"/>
      <w:marTop w:val="0"/>
      <w:marBottom w:val="0"/>
      <w:divBdr>
        <w:top w:val="none" w:sz="0" w:space="0" w:color="auto"/>
        <w:left w:val="none" w:sz="0" w:space="0" w:color="auto"/>
        <w:bottom w:val="none" w:sz="0" w:space="0" w:color="auto"/>
        <w:right w:val="none" w:sz="0" w:space="0" w:color="auto"/>
      </w:divBdr>
    </w:div>
    <w:div w:id="501508483">
      <w:bodyDiv w:val="1"/>
      <w:marLeft w:val="0"/>
      <w:marRight w:val="0"/>
      <w:marTop w:val="0"/>
      <w:marBottom w:val="0"/>
      <w:divBdr>
        <w:top w:val="none" w:sz="0" w:space="0" w:color="auto"/>
        <w:left w:val="none" w:sz="0" w:space="0" w:color="auto"/>
        <w:bottom w:val="none" w:sz="0" w:space="0" w:color="auto"/>
        <w:right w:val="none" w:sz="0" w:space="0" w:color="auto"/>
      </w:divBdr>
      <w:divsChild>
        <w:div w:id="1650859991">
          <w:marLeft w:val="0"/>
          <w:marRight w:val="0"/>
          <w:marTop w:val="0"/>
          <w:marBottom w:val="0"/>
          <w:divBdr>
            <w:top w:val="none" w:sz="0" w:space="0" w:color="auto"/>
            <w:left w:val="none" w:sz="0" w:space="0" w:color="auto"/>
            <w:bottom w:val="none" w:sz="0" w:space="0" w:color="auto"/>
            <w:right w:val="none" w:sz="0" w:space="0" w:color="auto"/>
          </w:divBdr>
        </w:div>
      </w:divsChild>
    </w:div>
    <w:div w:id="511839978">
      <w:bodyDiv w:val="1"/>
      <w:marLeft w:val="0"/>
      <w:marRight w:val="0"/>
      <w:marTop w:val="0"/>
      <w:marBottom w:val="0"/>
      <w:divBdr>
        <w:top w:val="none" w:sz="0" w:space="0" w:color="auto"/>
        <w:left w:val="none" w:sz="0" w:space="0" w:color="auto"/>
        <w:bottom w:val="none" w:sz="0" w:space="0" w:color="auto"/>
        <w:right w:val="none" w:sz="0" w:space="0" w:color="auto"/>
      </w:divBdr>
    </w:div>
    <w:div w:id="551620046">
      <w:bodyDiv w:val="1"/>
      <w:marLeft w:val="0"/>
      <w:marRight w:val="0"/>
      <w:marTop w:val="0"/>
      <w:marBottom w:val="0"/>
      <w:divBdr>
        <w:top w:val="none" w:sz="0" w:space="0" w:color="auto"/>
        <w:left w:val="none" w:sz="0" w:space="0" w:color="auto"/>
        <w:bottom w:val="none" w:sz="0" w:space="0" w:color="auto"/>
        <w:right w:val="none" w:sz="0" w:space="0" w:color="auto"/>
      </w:divBdr>
    </w:div>
    <w:div w:id="572006251">
      <w:bodyDiv w:val="1"/>
      <w:marLeft w:val="0"/>
      <w:marRight w:val="0"/>
      <w:marTop w:val="0"/>
      <w:marBottom w:val="0"/>
      <w:divBdr>
        <w:top w:val="none" w:sz="0" w:space="0" w:color="auto"/>
        <w:left w:val="none" w:sz="0" w:space="0" w:color="auto"/>
        <w:bottom w:val="none" w:sz="0" w:space="0" w:color="auto"/>
        <w:right w:val="none" w:sz="0" w:space="0" w:color="auto"/>
      </w:divBdr>
      <w:divsChild>
        <w:div w:id="1391342609">
          <w:marLeft w:val="432"/>
          <w:marRight w:val="0"/>
          <w:marTop w:val="0"/>
          <w:marBottom w:val="120"/>
          <w:divBdr>
            <w:top w:val="none" w:sz="0" w:space="0" w:color="auto"/>
            <w:left w:val="none" w:sz="0" w:space="0" w:color="auto"/>
            <w:bottom w:val="none" w:sz="0" w:space="0" w:color="auto"/>
            <w:right w:val="none" w:sz="0" w:space="0" w:color="auto"/>
          </w:divBdr>
        </w:div>
        <w:div w:id="337463747">
          <w:marLeft w:val="432"/>
          <w:marRight w:val="0"/>
          <w:marTop w:val="0"/>
          <w:marBottom w:val="120"/>
          <w:divBdr>
            <w:top w:val="none" w:sz="0" w:space="0" w:color="auto"/>
            <w:left w:val="none" w:sz="0" w:space="0" w:color="auto"/>
            <w:bottom w:val="none" w:sz="0" w:space="0" w:color="auto"/>
            <w:right w:val="none" w:sz="0" w:space="0" w:color="auto"/>
          </w:divBdr>
        </w:div>
        <w:div w:id="1752392000">
          <w:marLeft w:val="432"/>
          <w:marRight w:val="0"/>
          <w:marTop w:val="0"/>
          <w:marBottom w:val="120"/>
          <w:divBdr>
            <w:top w:val="none" w:sz="0" w:space="0" w:color="auto"/>
            <w:left w:val="none" w:sz="0" w:space="0" w:color="auto"/>
            <w:bottom w:val="none" w:sz="0" w:space="0" w:color="auto"/>
            <w:right w:val="none" w:sz="0" w:space="0" w:color="auto"/>
          </w:divBdr>
        </w:div>
        <w:div w:id="1857693653">
          <w:marLeft w:val="432"/>
          <w:marRight w:val="0"/>
          <w:marTop w:val="0"/>
          <w:marBottom w:val="120"/>
          <w:divBdr>
            <w:top w:val="none" w:sz="0" w:space="0" w:color="auto"/>
            <w:left w:val="none" w:sz="0" w:space="0" w:color="auto"/>
            <w:bottom w:val="none" w:sz="0" w:space="0" w:color="auto"/>
            <w:right w:val="none" w:sz="0" w:space="0" w:color="auto"/>
          </w:divBdr>
        </w:div>
      </w:divsChild>
    </w:div>
    <w:div w:id="602492488">
      <w:bodyDiv w:val="1"/>
      <w:marLeft w:val="0"/>
      <w:marRight w:val="0"/>
      <w:marTop w:val="0"/>
      <w:marBottom w:val="0"/>
      <w:divBdr>
        <w:top w:val="none" w:sz="0" w:space="0" w:color="auto"/>
        <w:left w:val="none" w:sz="0" w:space="0" w:color="auto"/>
        <w:bottom w:val="none" w:sz="0" w:space="0" w:color="auto"/>
        <w:right w:val="none" w:sz="0" w:space="0" w:color="auto"/>
      </w:divBdr>
    </w:div>
    <w:div w:id="740754882">
      <w:bodyDiv w:val="1"/>
      <w:marLeft w:val="0"/>
      <w:marRight w:val="0"/>
      <w:marTop w:val="0"/>
      <w:marBottom w:val="0"/>
      <w:divBdr>
        <w:top w:val="none" w:sz="0" w:space="0" w:color="auto"/>
        <w:left w:val="none" w:sz="0" w:space="0" w:color="auto"/>
        <w:bottom w:val="none" w:sz="0" w:space="0" w:color="auto"/>
        <w:right w:val="none" w:sz="0" w:space="0" w:color="auto"/>
      </w:divBdr>
      <w:divsChild>
        <w:div w:id="1975672863">
          <w:marLeft w:val="432"/>
          <w:marRight w:val="0"/>
          <w:marTop w:val="0"/>
          <w:marBottom w:val="120"/>
          <w:divBdr>
            <w:top w:val="none" w:sz="0" w:space="0" w:color="auto"/>
            <w:left w:val="none" w:sz="0" w:space="0" w:color="auto"/>
            <w:bottom w:val="none" w:sz="0" w:space="0" w:color="auto"/>
            <w:right w:val="none" w:sz="0" w:space="0" w:color="auto"/>
          </w:divBdr>
        </w:div>
        <w:div w:id="857961749">
          <w:marLeft w:val="432"/>
          <w:marRight w:val="0"/>
          <w:marTop w:val="0"/>
          <w:marBottom w:val="120"/>
          <w:divBdr>
            <w:top w:val="none" w:sz="0" w:space="0" w:color="auto"/>
            <w:left w:val="none" w:sz="0" w:space="0" w:color="auto"/>
            <w:bottom w:val="none" w:sz="0" w:space="0" w:color="auto"/>
            <w:right w:val="none" w:sz="0" w:space="0" w:color="auto"/>
          </w:divBdr>
        </w:div>
        <w:div w:id="1505625596">
          <w:marLeft w:val="432"/>
          <w:marRight w:val="0"/>
          <w:marTop w:val="0"/>
          <w:marBottom w:val="120"/>
          <w:divBdr>
            <w:top w:val="none" w:sz="0" w:space="0" w:color="auto"/>
            <w:left w:val="none" w:sz="0" w:space="0" w:color="auto"/>
            <w:bottom w:val="none" w:sz="0" w:space="0" w:color="auto"/>
            <w:right w:val="none" w:sz="0" w:space="0" w:color="auto"/>
          </w:divBdr>
        </w:div>
        <w:div w:id="432625861">
          <w:marLeft w:val="432"/>
          <w:marRight w:val="0"/>
          <w:marTop w:val="0"/>
          <w:marBottom w:val="120"/>
          <w:divBdr>
            <w:top w:val="none" w:sz="0" w:space="0" w:color="auto"/>
            <w:left w:val="none" w:sz="0" w:space="0" w:color="auto"/>
            <w:bottom w:val="none" w:sz="0" w:space="0" w:color="auto"/>
            <w:right w:val="none" w:sz="0" w:space="0" w:color="auto"/>
          </w:divBdr>
        </w:div>
      </w:divsChild>
    </w:div>
    <w:div w:id="754397683">
      <w:bodyDiv w:val="1"/>
      <w:marLeft w:val="0"/>
      <w:marRight w:val="0"/>
      <w:marTop w:val="0"/>
      <w:marBottom w:val="0"/>
      <w:divBdr>
        <w:top w:val="none" w:sz="0" w:space="0" w:color="auto"/>
        <w:left w:val="none" w:sz="0" w:space="0" w:color="auto"/>
        <w:bottom w:val="none" w:sz="0" w:space="0" w:color="auto"/>
        <w:right w:val="none" w:sz="0" w:space="0" w:color="auto"/>
      </w:divBdr>
      <w:divsChild>
        <w:div w:id="1243250645">
          <w:marLeft w:val="0"/>
          <w:marRight w:val="0"/>
          <w:marTop w:val="0"/>
          <w:marBottom w:val="0"/>
          <w:divBdr>
            <w:top w:val="none" w:sz="0" w:space="0" w:color="auto"/>
            <w:left w:val="none" w:sz="0" w:space="0" w:color="auto"/>
            <w:bottom w:val="none" w:sz="0" w:space="0" w:color="auto"/>
            <w:right w:val="none" w:sz="0" w:space="0" w:color="auto"/>
          </w:divBdr>
        </w:div>
      </w:divsChild>
    </w:div>
    <w:div w:id="826440449">
      <w:bodyDiv w:val="1"/>
      <w:marLeft w:val="0"/>
      <w:marRight w:val="0"/>
      <w:marTop w:val="0"/>
      <w:marBottom w:val="0"/>
      <w:divBdr>
        <w:top w:val="none" w:sz="0" w:space="0" w:color="auto"/>
        <w:left w:val="none" w:sz="0" w:space="0" w:color="auto"/>
        <w:bottom w:val="none" w:sz="0" w:space="0" w:color="auto"/>
        <w:right w:val="none" w:sz="0" w:space="0" w:color="auto"/>
      </w:divBdr>
    </w:div>
    <w:div w:id="856191065">
      <w:bodyDiv w:val="1"/>
      <w:marLeft w:val="0"/>
      <w:marRight w:val="0"/>
      <w:marTop w:val="0"/>
      <w:marBottom w:val="0"/>
      <w:divBdr>
        <w:top w:val="none" w:sz="0" w:space="0" w:color="auto"/>
        <w:left w:val="none" w:sz="0" w:space="0" w:color="auto"/>
        <w:bottom w:val="none" w:sz="0" w:space="0" w:color="auto"/>
        <w:right w:val="none" w:sz="0" w:space="0" w:color="auto"/>
      </w:divBdr>
      <w:divsChild>
        <w:div w:id="1774935555">
          <w:marLeft w:val="432"/>
          <w:marRight w:val="0"/>
          <w:marTop w:val="0"/>
          <w:marBottom w:val="120"/>
          <w:divBdr>
            <w:top w:val="none" w:sz="0" w:space="0" w:color="auto"/>
            <w:left w:val="none" w:sz="0" w:space="0" w:color="auto"/>
            <w:bottom w:val="none" w:sz="0" w:space="0" w:color="auto"/>
            <w:right w:val="none" w:sz="0" w:space="0" w:color="auto"/>
          </w:divBdr>
        </w:div>
        <w:div w:id="783772433">
          <w:marLeft w:val="432"/>
          <w:marRight w:val="0"/>
          <w:marTop w:val="0"/>
          <w:marBottom w:val="120"/>
          <w:divBdr>
            <w:top w:val="none" w:sz="0" w:space="0" w:color="auto"/>
            <w:left w:val="none" w:sz="0" w:space="0" w:color="auto"/>
            <w:bottom w:val="none" w:sz="0" w:space="0" w:color="auto"/>
            <w:right w:val="none" w:sz="0" w:space="0" w:color="auto"/>
          </w:divBdr>
        </w:div>
        <w:div w:id="488442919">
          <w:marLeft w:val="432"/>
          <w:marRight w:val="0"/>
          <w:marTop w:val="0"/>
          <w:marBottom w:val="120"/>
          <w:divBdr>
            <w:top w:val="none" w:sz="0" w:space="0" w:color="auto"/>
            <w:left w:val="none" w:sz="0" w:space="0" w:color="auto"/>
            <w:bottom w:val="none" w:sz="0" w:space="0" w:color="auto"/>
            <w:right w:val="none" w:sz="0" w:space="0" w:color="auto"/>
          </w:divBdr>
        </w:div>
        <w:div w:id="1123764270">
          <w:marLeft w:val="432"/>
          <w:marRight w:val="0"/>
          <w:marTop w:val="0"/>
          <w:marBottom w:val="120"/>
          <w:divBdr>
            <w:top w:val="none" w:sz="0" w:space="0" w:color="auto"/>
            <w:left w:val="none" w:sz="0" w:space="0" w:color="auto"/>
            <w:bottom w:val="none" w:sz="0" w:space="0" w:color="auto"/>
            <w:right w:val="none" w:sz="0" w:space="0" w:color="auto"/>
          </w:divBdr>
        </w:div>
      </w:divsChild>
    </w:div>
    <w:div w:id="860699907">
      <w:bodyDiv w:val="1"/>
      <w:marLeft w:val="0"/>
      <w:marRight w:val="0"/>
      <w:marTop w:val="0"/>
      <w:marBottom w:val="0"/>
      <w:divBdr>
        <w:top w:val="none" w:sz="0" w:space="0" w:color="auto"/>
        <w:left w:val="none" w:sz="0" w:space="0" w:color="auto"/>
        <w:bottom w:val="none" w:sz="0" w:space="0" w:color="auto"/>
        <w:right w:val="none" w:sz="0" w:space="0" w:color="auto"/>
      </w:divBdr>
    </w:div>
    <w:div w:id="863052491">
      <w:bodyDiv w:val="1"/>
      <w:marLeft w:val="0"/>
      <w:marRight w:val="0"/>
      <w:marTop w:val="0"/>
      <w:marBottom w:val="0"/>
      <w:divBdr>
        <w:top w:val="none" w:sz="0" w:space="0" w:color="auto"/>
        <w:left w:val="none" w:sz="0" w:space="0" w:color="auto"/>
        <w:bottom w:val="none" w:sz="0" w:space="0" w:color="auto"/>
        <w:right w:val="none" w:sz="0" w:space="0" w:color="auto"/>
      </w:divBdr>
      <w:divsChild>
        <w:div w:id="788594793">
          <w:marLeft w:val="0"/>
          <w:marRight w:val="0"/>
          <w:marTop w:val="0"/>
          <w:marBottom w:val="0"/>
          <w:divBdr>
            <w:top w:val="none" w:sz="0" w:space="0" w:color="auto"/>
            <w:left w:val="none" w:sz="0" w:space="0" w:color="auto"/>
            <w:bottom w:val="none" w:sz="0" w:space="0" w:color="auto"/>
            <w:right w:val="none" w:sz="0" w:space="0" w:color="auto"/>
          </w:divBdr>
        </w:div>
      </w:divsChild>
    </w:div>
    <w:div w:id="914390041">
      <w:bodyDiv w:val="1"/>
      <w:marLeft w:val="0"/>
      <w:marRight w:val="0"/>
      <w:marTop w:val="0"/>
      <w:marBottom w:val="0"/>
      <w:divBdr>
        <w:top w:val="none" w:sz="0" w:space="0" w:color="auto"/>
        <w:left w:val="none" w:sz="0" w:space="0" w:color="auto"/>
        <w:bottom w:val="none" w:sz="0" w:space="0" w:color="auto"/>
        <w:right w:val="none" w:sz="0" w:space="0" w:color="auto"/>
      </w:divBdr>
      <w:divsChild>
        <w:div w:id="11415810">
          <w:marLeft w:val="835"/>
          <w:marRight w:val="0"/>
          <w:marTop w:val="0"/>
          <w:marBottom w:val="120"/>
          <w:divBdr>
            <w:top w:val="none" w:sz="0" w:space="0" w:color="auto"/>
            <w:left w:val="none" w:sz="0" w:space="0" w:color="auto"/>
            <w:bottom w:val="none" w:sz="0" w:space="0" w:color="auto"/>
            <w:right w:val="none" w:sz="0" w:space="0" w:color="auto"/>
          </w:divBdr>
        </w:div>
      </w:divsChild>
    </w:div>
    <w:div w:id="933979971">
      <w:bodyDiv w:val="1"/>
      <w:marLeft w:val="0"/>
      <w:marRight w:val="0"/>
      <w:marTop w:val="0"/>
      <w:marBottom w:val="0"/>
      <w:divBdr>
        <w:top w:val="none" w:sz="0" w:space="0" w:color="auto"/>
        <w:left w:val="none" w:sz="0" w:space="0" w:color="auto"/>
        <w:bottom w:val="none" w:sz="0" w:space="0" w:color="auto"/>
        <w:right w:val="none" w:sz="0" w:space="0" w:color="auto"/>
      </w:divBdr>
      <w:divsChild>
        <w:div w:id="2107846881">
          <w:marLeft w:val="432"/>
          <w:marRight w:val="0"/>
          <w:marTop w:val="0"/>
          <w:marBottom w:val="120"/>
          <w:divBdr>
            <w:top w:val="none" w:sz="0" w:space="0" w:color="auto"/>
            <w:left w:val="none" w:sz="0" w:space="0" w:color="auto"/>
            <w:bottom w:val="none" w:sz="0" w:space="0" w:color="auto"/>
            <w:right w:val="none" w:sz="0" w:space="0" w:color="auto"/>
          </w:divBdr>
        </w:div>
      </w:divsChild>
    </w:div>
    <w:div w:id="1027559809">
      <w:bodyDiv w:val="1"/>
      <w:marLeft w:val="0"/>
      <w:marRight w:val="0"/>
      <w:marTop w:val="0"/>
      <w:marBottom w:val="0"/>
      <w:divBdr>
        <w:top w:val="none" w:sz="0" w:space="0" w:color="auto"/>
        <w:left w:val="none" w:sz="0" w:space="0" w:color="auto"/>
        <w:bottom w:val="none" w:sz="0" w:space="0" w:color="auto"/>
        <w:right w:val="none" w:sz="0" w:space="0" w:color="auto"/>
      </w:divBdr>
    </w:div>
    <w:div w:id="1104961564">
      <w:bodyDiv w:val="1"/>
      <w:marLeft w:val="0"/>
      <w:marRight w:val="0"/>
      <w:marTop w:val="0"/>
      <w:marBottom w:val="0"/>
      <w:divBdr>
        <w:top w:val="none" w:sz="0" w:space="0" w:color="auto"/>
        <w:left w:val="none" w:sz="0" w:space="0" w:color="auto"/>
        <w:bottom w:val="none" w:sz="0" w:space="0" w:color="auto"/>
        <w:right w:val="none" w:sz="0" w:space="0" w:color="auto"/>
      </w:divBdr>
    </w:div>
    <w:div w:id="1115979222">
      <w:bodyDiv w:val="1"/>
      <w:marLeft w:val="0"/>
      <w:marRight w:val="0"/>
      <w:marTop w:val="0"/>
      <w:marBottom w:val="0"/>
      <w:divBdr>
        <w:top w:val="none" w:sz="0" w:space="0" w:color="auto"/>
        <w:left w:val="none" w:sz="0" w:space="0" w:color="auto"/>
        <w:bottom w:val="none" w:sz="0" w:space="0" w:color="auto"/>
        <w:right w:val="none" w:sz="0" w:space="0" w:color="auto"/>
      </w:divBdr>
    </w:div>
    <w:div w:id="1118447046">
      <w:bodyDiv w:val="1"/>
      <w:marLeft w:val="0"/>
      <w:marRight w:val="0"/>
      <w:marTop w:val="0"/>
      <w:marBottom w:val="0"/>
      <w:divBdr>
        <w:top w:val="none" w:sz="0" w:space="0" w:color="auto"/>
        <w:left w:val="none" w:sz="0" w:space="0" w:color="auto"/>
        <w:bottom w:val="none" w:sz="0" w:space="0" w:color="auto"/>
        <w:right w:val="none" w:sz="0" w:space="0" w:color="auto"/>
      </w:divBdr>
      <w:divsChild>
        <w:div w:id="549220942">
          <w:marLeft w:val="0"/>
          <w:marRight w:val="0"/>
          <w:marTop w:val="0"/>
          <w:marBottom w:val="0"/>
          <w:divBdr>
            <w:top w:val="none" w:sz="0" w:space="0" w:color="auto"/>
            <w:left w:val="none" w:sz="0" w:space="0" w:color="auto"/>
            <w:bottom w:val="none" w:sz="0" w:space="0" w:color="auto"/>
            <w:right w:val="none" w:sz="0" w:space="0" w:color="auto"/>
          </w:divBdr>
          <w:divsChild>
            <w:div w:id="1533375463">
              <w:marLeft w:val="0"/>
              <w:marRight w:val="0"/>
              <w:marTop w:val="0"/>
              <w:marBottom w:val="0"/>
              <w:divBdr>
                <w:top w:val="none" w:sz="0" w:space="0" w:color="auto"/>
                <w:left w:val="none" w:sz="0" w:space="0" w:color="auto"/>
                <w:bottom w:val="none" w:sz="0" w:space="0" w:color="auto"/>
                <w:right w:val="none" w:sz="0" w:space="0" w:color="auto"/>
              </w:divBdr>
              <w:divsChild>
                <w:div w:id="1417630158">
                  <w:marLeft w:val="0"/>
                  <w:marRight w:val="0"/>
                  <w:marTop w:val="0"/>
                  <w:marBottom w:val="0"/>
                  <w:divBdr>
                    <w:top w:val="none" w:sz="0" w:space="0" w:color="auto"/>
                    <w:left w:val="none" w:sz="0" w:space="0" w:color="auto"/>
                    <w:bottom w:val="none" w:sz="0" w:space="0" w:color="auto"/>
                    <w:right w:val="none" w:sz="0" w:space="0" w:color="auto"/>
                  </w:divBdr>
                  <w:divsChild>
                    <w:div w:id="43482596">
                      <w:marLeft w:val="0"/>
                      <w:marRight w:val="0"/>
                      <w:marTop w:val="0"/>
                      <w:marBottom w:val="0"/>
                      <w:divBdr>
                        <w:top w:val="none" w:sz="0" w:space="0" w:color="auto"/>
                        <w:left w:val="none" w:sz="0" w:space="0" w:color="auto"/>
                        <w:bottom w:val="none" w:sz="0" w:space="0" w:color="auto"/>
                        <w:right w:val="none" w:sz="0" w:space="0" w:color="auto"/>
                      </w:divBdr>
                      <w:divsChild>
                        <w:div w:id="1563901826">
                          <w:marLeft w:val="0"/>
                          <w:marRight w:val="0"/>
                          <w:marTop w:val="0"/>
                          <w:marBottom w:val="0"/>
                          <w:divBdr>
                            <w:top w:val="none" w:sz="0" w:space="0" w:color="auto"/>
                            <w:left w:val="none" w:sz="0" w:space="0" w:color="auto"/>
                            <w:bottom w:val="none" w:sz="0" w:space="0" w:color="auto"/>
                            <w:right w:val="none" w:sz="0" w:space="0" w:color="auto"/>
                          </w:divBdr>
                          <w:divsChild>
                            <w:div w:id="104274691">
                              <w:marLeft w:val="0"/>
                              <w:marRight w:val="0"/>
                              <w:marTop w:val="0"/>
                              <w:marBottom w:val="0"/>
                              <w:divBdr>
                                <w:top w:val="none" w:sz="0" w:space="0" w:color="auto"/>
                                <w:left w:val="none" w:sz="0" w:space="0" w:color="auto"/>
                                <w:bottom w:val="none" w:sz="0" w:space="0" w:color="auto"/>
                                <w:right w:val="none" w:sz="0" w:space="0" w:color="auto"/>
                              </w:divBdr>
                              <w:divsChild>
                                <w:div w:id="3976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23222">
      <w:bodyDiv w:val="1"/>
      <w:marLeft w:val="0"/>
      <w:marRight w:val="0"/>
      <w:marTop w:val="0"/>
      <w:marBottom w:val="0"/>
      <w:divBdr>
        <w:top w:val="none" w:sz="0" w:space="0" w:color="auto"/>
        <w:left w:val="none" w:sz="0" w:space="0" w:color="auto"/>
        <w:bottom w:val="none" w:sz="0" w:space="0" w:color="auto"/>
        <w:right w:val="none" w:sz="0" w:space="0" w:color="auto"/>
      </w:divBdr>
    </w:div>
    <w:div w:id="1282690543">
      <w:bodyDiv w:val="1"/>
      <w:marLeft w:val="0"/>
      <w:marRight w:val="0"/>
      <w:marTop w:val="0"/>
      <w:marBottom w:val="0"/>
      <w:divBdr>
        <w:top w:val="none" w:sz="0" w:space="0" w:color="auto"/>
        <w:left w:val="none" w:sz="0" w:space="0" w:color="auto"/>
        <w:bottom w:val="none" w:sz="0" w:space="0" w:color="auto"/>
        <w:right w:val="none" w:sz="0" w:space="0" w:color="auto"/>
      </w:divBdr>
      <w:divsChild>
        <w:div w:id="2146464981">
          <w:marLeft w:val="432"/>
          <w:marRight w:val="0"/>
          <w:marTop w:val="0"/>
          <w:marBottom w:val="120"/>
          <w:divBdr>
            <w:top w:val="none" w:sz="0" w:space="0" w:color="auto"/>
            <w:left w:val="none" w:sz="0" w:space="0" w:color="auto"/>
            <w:bottom w:val="none" w:sz="0" w:space="0" w:color="auto"/>
            <w:right w:val="none" w:sz="0" w:space="0" w:color="auto"/>
          </w:divBdr>
        </w:div>
        <w:div w:id="811289490">
          <w:marLeft w:val="432"/>
          <w:marRight w:val="0"/>
          <w:marTop w:val="0"/>
          <w:marBottom w:val="120"/>
          <w:divBdr>
            <w:top w:val="none" w:sz="0" w:space="0" w:color="auto"/>
            <w:left w:val="none" w:sz="0" w:space="0" w:color="auto"/>
            <w:bottom w:val="none" w:sz="0" w:space="0" w:color="auto"/>
            <w:right w:val="none" w:sz="0" w:space="0" w:color="auto"/>
          </w:divBdr>
        </w:div>
      </w:divsChild>
    </w:div>
    <w:div w:id="1318194740">
      <w:bodyDiv w:val="1"/>
      <w:marLeft w:val="0"/>
      <w:marRight w:val="0"/>
      <w:marTop w:val="0"/>
      <w:marBottom w:val="0"/>
      <w:divBdr>
        <w:top w:val="none" w:sz="0" w:space="0" w:color="auto"/>
        <w:left w:val="none" w:sz="0" w:space="0" w:color="auto"/>
        <w:bottom w:val="none" w:sz="0" w:space="0" w:color="auto"/>
        <w:right w:val="none" w:sz="0" w:space="0" w:color="auto"/>
      </w:divBdr>
      <w:divsChild>
        <w:div w:id="516430671">
          <w:marLeft w:val="432"/>
          <w:marRight w:val="0"/>
          <w:marTop w:val="0"/>
          <w:marBottom w:val="120"/>
          <w:divBdr>
            <w:top w:val="none" w:sz="0" w:space="0" w:color="auto"/>
            <w:left w:val="none" w:sz="0" w:space="0" w:color="auto"/>
            <w:bottom w:val="none" w:sz="0" w:space="0" w:color="auto"/>
            <w:right w:val="none" w:sz="0" w:space="0" w:color="auto"/>
          </w:divBdr>
        </w:div>
        <w:div w:id="1044525969">
          <w:marLeft w:val="432"/>
          <w:marRight w:val="0"/>
          <w:marTop w:val="0"/>
          <w:marBottom w:val="120"/>
          <w:divBdr>
            <w:top w:val="none" w:sz="0" w:space="0" w:color="auto"/>
            <w:left w:val="none" w:sz="0" w:space="0" w:color="auto"/>
            <w:bottom w:val="none" w:sz="0" w:space="0" w:color="auto"/>
            <w:right w:val="none" w:sz="0" w:space="0" w:color="auto"/>
          </w:divBdr>
        </w:div>
        <w:div w:id="1445618584">
          <w:marLeft w:val="432"/>
          <w:marRight w:val="0"/>
          <w:marTop w:val="0"/>
          <w:marBottom w:val="120"/>
          <w:divBdr>
            <w:top w:val="none" w:sz="0" w:space="0" w:color="auto"/>
            <w:left w:val="none" w:sz="0" w:space="0" w:color="auto"/>
            <w:bottom w:val="none" w:sz="0" w:space="0" w:color="auto"/>
            <w:right w:val="none" w:sz="0" w:space="0" w:color="auto"/>
          </w:divBdr>
        </w:div>
        <w:div w:id="1698891088">
          <w:marLeft w:val="432"/>
          <w:marRight w:val="0"/>
          <w:marTop w:val="0"/>
          <w:marBottom w:val="120"/>
          <w:divBdr>
            <w:top w:val="none" w:sz="0" w:space="0" w:color="auto"/>
            <w:left w:val="none" w:sz="0" w:space="0" w:color="auto"/>
            <w:bottom w:val="none" w:sz="0" w:space="0" w:color="auto"/>
            <w:right w:val="none" w:sz="0" w:space="0" w:color="auto"/>
          </w:divBdr>
        </w:div>
        <w:div w:id="1326663848">
          <w:marLeft w:val="432"/>
          <w:marRight w:val="0"/>
          <w:marTop w:val="0"/>
          <w:marBottom w:val="120"/>
          <w:divBdr>
            <w:top w:val="none" w:sz="0" w:space="0" w:color="auto"/>
            <w:left w:val="none" w:sz="0" w:space="0" w:color="auto"/>
            <w:bottom w:val="none" w:sz="0" w:space="0" w:color="auto"/>
            <w:right w:val="none" w:sz="0" w:space="0" w:color="auto"/>
          </w:divBdr>
        </w:div>
        <w:div w:id="1852256862">
          <w:marLeft w:val="432"/>
          <w:marRight w:val="0"/>
          <w:marTop w:val="0"/>
          <w:marBottom w:val="120"/>
          <w:divBdr>
            <w:top w:val="none" w:sz="0" w:space="0" w:color="auto"/>
            <w:left w:val="none" w:sz="0" w:space="0" w:color="auto"/>
            <w:bottom w:val="none" w:sz="0" w:space="0" w:color="auto"/>
            <w:right w:val="none" w:sz="0" w:space="0" w:color="auto"/>
          </w:divBdr>
        </w:div>
      </w:divsChild>
    </w:div>
    <w:div w:id="1346513771">
      <w:bodyDiv w:val="1"/>
      <w:marLeft w:val="0"/>
      <w:marRight w:val="0"/>
      <w:marTop w:val="0"/>
      <w:marBottom w:val="0"/>
      <w:divBdr>
        <w:top w:val="none" w:sz="0" w:space="0" w:color="auto"/>
        <w:left w:val="none" w:sz="0" w:space="0" w:color="auto"/>
        <w:bottom w:val="none" w:sz="0" w:space="0" w:color="auto"/>
        <w:right w:val="none" w:sz="0" w:space="0" w:color="auto"/>
      </w:divBdr>
    </w:div>
    <w:div w:id="1388841736">
      <w:bodyDiv w:val="1"/>
      <w:marLeft w:val="0"/>
      <w:marRight w:val="0"/>
      <w:marTop w:val="0"/>
      <w:marBottom w:val="0"/>
      <w:divBdr>
        <w:top w:val="none" w:sz="0" w:space="0" w:color="auto"/>
        <w:left w:val="none" w:sz="0" w:space="0" w:color="auto"/>
        <w:bottom w:val="none" w:sz="0" w:space="0" w:color="auto"/>
        <w:right w:val="none" w:sz="0" w:space="0" w:color="auto"/>
      </w:divBdr>
      <w:divsChild>
        <w:div w:id="244414248">
          <w:marLeft w:val="0"/>
          <w:marRight w:val="0"/>
          <w:marTop w:val="0"/>
          <w:marBottom w:val="0"/>
          <w:divBdr>
            <w:top w:val="none" w:sz="0" w:space="0" w:color="auto"/>
            <w:left w:val="none" w:sz="0" w:space="0" w:color="auto"/>
            <w:bottom w:val="none" w:sz="0" w:space="0" w:color="auto"/>
            <w:right w:val="none" w:sz="0" w:space="0" w:color="auto"/>
          </w:divBdr>
        </w:div>
      </w:divsChild>
    </w:div>
    <w:div w:id="1502117408">
      <w:bodyDiv w:val="1"/>
      <w:marLeft w:val="0"/>
      <w:marRight w:val="0"/>
      <w:marTop w:val="0"/>
      <w:marBottom w:val="0"/>
      <w:divBdr>
        <w:top w:val="none" w:sz="0" w:space="0" w:color="auto"/>
        <w:left w:val="none" w:sz="0" w:space="0" w:color="auto"/>
        <w:bottom w:val="none" w:sz="0" w:space="0" w:color="auto"/>
        <w:right w:val="none" w:sz="0" w:space="0" w:color="auto"/>
      </w:divBdr>
      <w:divsChild>
        <w:div w:id="716854173">
          <w:marLeft w:val="0"/>
          <w:marRight w:val="0"/>
          <w:marTop w:val="0"/>
          <w:marBottom w:val="0"/>
          <w:divBdr>
            <w:top w:val="none" w:sz="0" w:space="0" w:color="auto"/>
            <w:left w:val="none" w:sz="0" w:space="0" w:color="auto"/>
            <w:bottom w:val="none" w:sz="0" w:space="0" w:color="auto"/>
            <w:right w:val="none" w:sz="0" w:space="0" w:color="auto"/>
          </w:divBdr>
        </w:div>
      </w:divsChild>
    </w:div>
    <w:div w:id="1508134597">
      <w:bodyDiv w:val="1"/>
      <w:marLeft w:val="0"/>
      <w:marRight w:val="0"/>
      <w:marTop w:val="0"/>
      <w:marBottom w:val="0"/>
      <w:divBdr>
        <w:top w:val="none" w:sz="0" w:space="0" w:color="auto"/>
        <w:left w:val="none" w:sz="0" w:space="0" w:color="auto"/>
        <w:bottom w:val="none" w:sz="0" w:space="0" w:color="auto"/>
        <w:right w:val="none" w:sz="0" w:space="0" w:color="auto"/>
      </w:divBdr>
    </w:div>
    <w:div w:id="153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98074539">
          <w:marLeft w:val="432"/>
          <w:marRight w:val="0"/>
          <w:marTop w:val="0"/>
          <w:marBottom w:val="120"/>
          <w:divBdr>
            <w:top w:val="none" w:sz="0" w:space="0" w:color="auto"/>
            <w:left w:val="none" w:sz="0" w:space="0" w:color="auto"/>
            <w:bottom w:val="none" w:sz="0" w:space="0" w:color="auto"/>
            <w:right w:val="none" w:sz="0" w:space="0" w:color="auto"/>
          </w:divBdr>
        </w:div>
        <w:div w:id="1858494637">
          <w:marLeft w:val="432"/>
          <w:marRight w:val="0"/>
          <w:marTop w:val="0"/>
          <w:marBottom w:val="120"/>
          <w:divBdr>
            <w:top w:val="none" w:sz="0" w:space="0" w:color="auto"/>
            <w:left w:val="none" w:sz="0" w:space="0" w:color="auto"/>
            <w:bottom w:val="none" w:sz="0" w:space="0" w:color="auto"/>
            <w:right w:val="none" w:sz="0" w:space="0" w:color="auto"/>
          </w:divBdr>
        </w:div>
        <w:div w:id="1749769402">
          <w:marLeft w:val="432"/>
          <w:marRight w:val="0"/>
          <w:marTop w:val="0"/>
          <w:marBottom w:val="120"/>
          <w:divBdr>
            <w:top w:val="none" w:sz="0" w:space="0" w:color="auto"/>
            <w:left w:val="none" w:sz="0" w:space="0" w:color="auto"/>
            <w:bottom w:val="none" w:sz="0" w:space="0" w:color="auto"/>
            <w:right w:val="none" w:sz="0" w:space="0" w:color="auto"/>
          </w:divBdr>
        </w:div>
        <w:div w:id="954286911">
          <w:marLeft w:val="432"/>
          <w:marRight w:val="0"/>
          <w:marTop w:val="0"/>
          <w:marBottom w:val="120"/>
          <w:divBdr>
            <w:top w:val="none" w:sz="0" w:space="0" w:color="auto"/>
            <w:left w:val="none" w:sz="0" w:space="0" w:color="auto"/>
            <w:bottom w:val="none" w:sz="0" w:space="0" w:color="auto"/>
            <w:right w:val="none" w:sz="0" w:space="0" w:color="auto"/>
          </w:divBdr>
        </w:div>
        <w:div w:id="1480460596">
          <w:marLeft w:val="432"/>
          <w:marRight w:val="0"/>
          <w:marTop w:val="0"/>
          <w:marBottom w:val="120"/>
          <w:divBdr>
            <w:top w:val="none" w:sz="0" w:space="0" w:color="auto"/>
            <w:left w:val="none" w:sz="0" w:space="0" w:color="auto"/>
            <w:bottom w:val="none" w:sz="0" w:space="0" w:color="auto"/>
            <w:right w:val="none" w:sz="0" w:space="0" w:color="auto"/>
          </w:divBdr>
        </w:div>
        <w:div w:id="430903269">
          <w:marLeft w:val="432"/>
          <w:marRight w:val="0"/>
          <w:marTop w:val="0"/>
          <w:marBottom w:val="120"/>
          <w:divBdr>
            <w:top w:val="none" w:sz="0" w:space="0" w:color="auto"/>
            <w:left w:val="none" w:sz="0" w:space="0" w:color="auto"/>
            <w:bottom w:val="none" w:sz="0" w:space="0" w:color="auto"/>
            <w:right w:val="none" w:sz="0" w:space="0" w:color="auto"/>
          </w:divBdr>
        </w:div>
        <w:div w:id="1091664310">
          <w:marLeft w:val="432"/>
          <w:marRight w:val="0"/>
          <w:marTop w:val="0"/>
          <w:marBottom w:val="120"/>
          <w:divBdr>
            <w:top w:val="none" w:sz="0" w:space="0" w:color="auto"/>
            <w:left w:val="none" w:sz="0" w:space="0" w:color="auto"/>
            <w:bottom w:val="none" w:sz="0" w:space="0" w:color="auto"/>
            <w:right w:val="none" w:sz="0" w:space="0" w:color="auto"/>
          </w:divBdr>
        </w:div>
      </w:divsChild>
    </w:div>
    <w:div w:id="1550340878">
      <w:bodyDiv w:val="1"/>
      <w:marLeft w:val="0"/>
      <w:marRight w:val="0"/>
      <w:marTop w:val="0"/>
      <w:marBottom w:val="0"/>
      <w:divBdr>
        <w:top w:val="none" w:sz="0" w:space="0" w:color="auto"/>
        <w:left w:val="none" w:sz="0" w:space="0" w:color="auto"/>
        <w:bottom w:val="none" w:sz="0" w:space="0" w:color="auto"/>
        <w:right w:val="none" w:sz="0" w:space="0" w:color="auto"/>
      </w:divBdr>
    </w:div>
    <w:div w:id="1564367214">
      <w:bodyDiv w:val="1"/>
      <w:marLeft w:val="0"/>
      <w:marRight w:val="0"/>
      <w:marTop w:val="0"/>
      <w:marBottom w:val="0"/>
      <w:divBdr>
        <w:top w:val="none" w:sz="0" w:space="0" w:color="auto"/>
        <w:left w:val="none" w:sz="0" w:space="0" w:color="auto"/>
        <w:bottom w:val="none" w:sz="0" w:space="0" w:color="auto"/>
        <w:right w:val="none" w:sz="0" w:space="0" w:color="auto"/>
      </w:divBdr>
      <w:divsChild>
        <w:div w:id="1691105390">
          <w:marLeft w:val="0"/>
          <w:marRight w:val="0"/>
          <w:marTop w:val="0"/>
          <w:marBottom w:val="0"/>
          <w:divBdr>
            <w:top w:val="none" w:sz="0" w:space="0" w:color="auto"/>
            <w:left w:val="none" w:sz="0" w:space="0" w:color="auto"/>
            <w:bottom w:val="none" w:sz="0" w:space="0" w:color="auto"/>
            <w:right w:val="none" w:sz="0" w:space="0" w:color="auto"/>
          </w:divBdr>
        </w:div>
      </w:divsChild>
    </w:div>
    <w:div w:id="1589118081">
      <w:bodyDiv w:val="1"/>
      <w:marLeft w:val="0"/>
      <w:marRight w:val="0"/>
      <w:marTop w:val="0"/>
      <w:marBottom w:val="0"/>
      <w:divBdr>
        <w:top w:val="none" w:sz="0" w:space="0" w:color="auto"/>
        <w:left w:val="none" w:sz="0" w:space="0" w:color="auto"/>
        <w:bottom w:val="none" w:sz="0" w:space="0" w:color="auto"/>
        <w:right w:val="none" w:sz="0" w:space="0" w:color="auto"/>
      </w:divBdr>
      <w:divsChild>
        <w:div w:id="796291629">
          <w:marLeft w:val="432"/>
          <w:marRight w:val="0"/>
          <w:marTop w:val="0"/>
          <w:marBottom w:val="120"/>
          <w:divBdr>
            <w:top w:val="none" w:sz="0" w:space="0" w:color="auto"/>
            <w:left w:val="none" w:sz="0" w:space="0" w:color="auto"/>
            <w:bottom w:val="none" w:sz="0" w:space="0" w:color="auto"/>
            <w:right w:val="none" w:sz="0" w:space="0" w:color="auto"/>
          </w:divBdr>
        </w:div>
      </w:divsChild>
    </w:div>
    <w:div w:id="1638103407">
      <w:bodyDiv w:val="1"/>
      <w:marLeft w:val="0"/>
      <w:marRight w:val="0"/>
      <w:marTop w:val="0"/>
      <w:marBottom w:val="0"/>
      <w:divBdr>
        <w:top w:val="none" w:sz="0" w:space="0" w:color="auto"/>
        <w:left w:val="none" w:sz="0" w:space="0" w:color="auto"/>
        <w:bottom w:val="none" w:sz="0" w:space="0" w:color="auto"/>
        <w:right w:val="none" w:sz="0" w:space="0" w:color="auto"/>
      </w:divBdr>
      <w:divsChild>
        <w:div w:id="1685746225">
          <w:marLeft w:val="0"/>
          <w:marRight w:val="0"/>
          <w:marTop w:val="0"/>
          <w:marBottom w:val="0"/>
          <w:divBdr>
            <w:top w:val="none" w:sz="0" w:space="0" w:color="auto"/>
            <w:left w:val="none" w:sz="0" w:space="0" w:color="auto"/>
            <w:bottom w:val="none" w:sz="0" w:space="0" w:color="auto"/>
            <w:right w:val="none" w:sz="0" w:space="0" w:color="auto"/>
          </w:divBdr>
        </w:div>
      </w:divsChild>
    </w:div>
    <w:div w:id="1783110819">
      <w:bodyDiv w:val="1"/>
      <w:marLeft w:val="0"/>
      <w:marRight w:val="0"/>
      <w:marTop w:val="0"/>
      <w:marBottom w:val="0"/>
      <w:divBdr>
        <w:top w:val="none" w:sz="0" w:space="0" w:color="auto"/>
        <w:left w:val="none" w:sz="0" w:space="0" w:color="auto"/>
        <w:bottom w:val="none" w:sz="0" w:space="0" w:color="auto"/>
        <w:right w:val="none" w:sz="0" w:space="0" w:color="auto"/>
      </w:divBdr>
    </w:div>
    <w:div w:id="1787652806">
      <w:bodyDiv w:val="1"/>
      <w:marLeft w:val="0"/>
      <w:marRight w:val="0"/>
      <w:marTop w:val="0"/>
      <w:marBottom w:val="0"/>
      <w:divBdr>
        <w:top w:val="none" w:sz="0" w:space="0" w:color="auto"/>
        <w:left w:val="none" w:sz="0" w:space="0" w:color="auto"/>
        <w:bottom w:val="none" w:sz="0" w:space="0" w:color="auto"/>
        <w:right w:val="none" w:sz="0" w:space="0" w:color="auto"/>
      </w:divBdr>
    </w:div>
    <w:div w:id="1820923565">
      <w:bodyDiv w:val="1"/>
      <w:marLeft w:val="0"/>
      <w:marRight w:val="0"/>
      <w:marTop w:val="0"/>
      <w:marBottom w:val="0"/>
      <w:divBdr>
        <w:top w:val="none" w:sz="0" w:space="0" w:color="auto"/>
        <w:left w:val="none" w:sz="0" w:space="0" w:color="auto"/>
        <w:bottom w:val="none" w:sz="0" w:space="0" w:color="auto"/>
        <w:right w:val="none" w:sz="0" w:space="0" w:color="auto"/>
      </w:divBdr>
      <w:divsChild>
        <w:div w:id="711343469">
          <w:marLeft w:val="432"/>
          <w:marRight w:val="0"/>
          <w:marTop w:val="0"/>
          <w:marBottom w:val="120"/>
          <w:divBdr>
            <w:top w:val="none" w:sz="0" w:space="0" w:color="auto"/>
            <w:left w:val="none" w:sz="0" w:space="0" w:color="auto"/>
            <w:bottom w:val="none" w:sz="0" w:space="0" w:color="auto"/>
            <w:right w:val="none" w:sz="0" w:space="0" w:color="auto"/>
          </w:divBdr>
        </w:div>
        <w:div w:id="314725263">
          <w:marLeft w:val="432"/>
          <w:marRight w:val="0"/>
          <w:marTop w:val="0"/>
          <w:marBottom w:val="120"/>
          <w:divBdr>
            <w:top w:val="none" w:sz="0" w:space="0" w:color="auto"/>
            <w:left w:val="none" w:sz="0" w:space="0" w:color="auto"/>
            <w:bottom w:val="none" w:sz="0" w:space="0" w:color="auto"/>
            <w:right w:val="none" w:sz="0" w:space="0" w:color="auto"/>
          </w:divBdr>
        </w:div>
        <w:div w:id="1212234579">
          <w:marLeft w:val="432"/>
          <w:marRight w:val="0"/>
          <w:marTop w:val="0"/>
          <w:marBottom w:val="120"/>
          <w:divBdr>
            <w:top w:val="none" w:sz="0" w:space="0" w:color="auto"/>
            <w:left w:val="none" w:sz="0" w:space="0" w:color="auto"/>
            <w:bottom w:val="none" w:sz="0" w:space="0" w:color="auto"/>
            <w:right w:val="none" w:sz="0" w:space="0" w:color="auto"/>
          </w:divBdr>
        </w:div>
      </w:divsChild>
    </w:div>
    <w:div w:id="1861166786">
      <w:bodyDiv w:val="1"/>
      <w:marLeft w:val="0"/>
      <w:marRight w:val="0"/>
      <w:marTop w:val="0"/>
      <w:marBottom w:val="0"/>
      <w:divBdr>
        <w:top w:val="none" w:sz="0" w:space="0" w:color="auto"/>
        <w:left w:val="none" w:sz="0" w:space="0" w:color="auto"/>
        <w:bottom w:val="none" w:sz="0" w:space="0" w:color="auto"/>
        <w:right w:val="none" w:sz="0" w:space="0" w:color="auto"/>
      </w:divBdr>
    </w:div>
    <w:div w:id="1933276647">
      <w:marLeft w:val="0"/>
      <w:marRight w:val="0"/>
      <w:marTop w:val="0"/>
      <w:marBottom w:val="0"/>
      <w:divBdr>
        <w:top w:val="none" w:sz="0" w:space="0" w:color="auto"/>
        <w:left w:val="none" w:sz="0" w:space="0" w:color="auto"/>
        <w:bottom w:val="none" w:sz="0" w:space="0" w:color="auto"/>
        <w:right w:val="none" w:sz="0" w:space="0" w:color="auto"/>
      </w:divBdr>
      <w:divsChild>
        <w:div w:id="1933276644">
          <w:marLeft w:val="4680"/>
          <w:marRight w:val="0"/>
          <w:marTop w:val="155"/>
          <w:marBottom w:val="120"/>
          <w:divBdr>
            <w:top w:val="none" w:sz="0" w:space="0" w:color="auto"/>
            <w:left w:val="none" w:sz="0" w:space="0" w:color="auto"/>
            <w:bottom w:val="none" w:sz="0" w:space="0" w:color="auto"/>
            <w:right w:val="none" w:sz="0" w:space="0" w:color="auto"/>
          </w:divBdr>
        </w:div>
        <w:div w:id="1933276645">
          <w:marLeft w:val="4680"/>
          <w:marRight w:val="0"/>
          <w:marTop w:val="155"/>
          <w:marBottom w:val="120"/>
          <w:divBdr>
            <w:top w:val="none" w:sz="0" w:space="0" w:color="auto"/>
            <w:left w:val="none" w:sz="0" w:space="0" w:color="auto"/>
            <w:bottom w:val="none" w:sz="0" w:space="0" w:color="auto"/>
            <w:right w:val="none" w:sz="0" w:space="0" w:color="auto"/>
          </w:divBdr>
        </w:div>
        <w:div w:id="1933276646">
          <w:marLeft w:val="4680"/>
          <w:marRight w:val="0"/>
          <w:marTop w:val="155"/>
          <w:marBottom w:val="120"/>
          <w:divBdr>
            <w:top w:val="none" w:sz="0" w:space="0" w:color="auto"/>
            <w:left w:val="none" w:sz="0" w:space="0" w:color="auto"/>
            <w:bottom w:val="none" w:sz="0" w:space="0" w:color="auto"/>
            <w:right w:val="none" w:sz="0" w:space="0" w:color="auto"/>
          </w:divBdr>
        </w:div>
        <w:div w:id="1933276648">
          <w:marLeft w:val="4680"/>
          <w:marRight w:val="0"/>
          <w:marTop w:val="155"/>
          <w:marBottom w:val="120"/>
          <w:divBdr>
            <w:top w:val="none" w:sz="0" w:space="0" w:color="auto"/>
            <w:left w:val="none" w:sz="0" w:space="0" w:color="auto"/>
            <w:bottom w:val="none" w:sz="0" w:space="0" w:color="auto"/>
            <w:right w:val="none" w:sz="0" w:space="0" w:color="auto"/>
          </w:divBdr>
        </w:div>
        <w:div w:id="1933276649">
          <w:marLeft w:val="4680"/>
          <w:marRight w:val="0"/>
          <w:marTop w:val="155"/>
          <w:marBottom w:val="120"/>
          <w:divBdr>
            <w:top w:val="none" w:sz="0" w:space="0" w:color="auto"/>
            <w:left w:val="none" w:sz="0" w:space="0" w:color="auto"/>
            <w:bottom w:val="none" w:sz="0" w:space="0" w:color="auto"/>
            <w:right w:val="none" w:sz="0" w:space="0" w:color="auto"/>
          </w:divBdr>
        </w:div>
      </w:divsChild>
    </w:div>
    <w:div w:id="19995302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140">
          <w:marLeft w:val="835"/>
          <w:marRight w:val="0"/>
          <w:marTop w:val="0"/>
          <w:marBottom w:val="120"/>
          <w:divBdr>
            <w:top w:val="none" w:sz="0" w:space="0" w:color="auto"/>
            <w:left w:val="none" w:sz="0" w:space="0" w:color="auto"/>
            <w:bottom w:val="none" w:sz="0" w:space="0" w:color="auto"/>
            <w:right w:val="none" w:sz="0" w:space="0" w:color="auto"/>
          </w:divBdr>
        </w:div>
      </w:divsChild>
    </w:div>
    <w:div w:id="2007973077">
      <w:bodyDiv w:val="1"/>
      <w:marLeft w:val="0"/>
      <w:marRight w:val="0"/>
      <w:marTop w:val="0"/>
      <w:marBottom w:val="0"/>
      <w:divBdr>
        <w:top w:val="none" w:sz="0" w:space="0" w:color="auto"/>
        <w:left w:val="none" w:sz="0" w:space="0" w:color="auto"/>
        <w:bottom w:val="none" w:sz="0" w:space="0" w:color="auto"/>
        <w:right w:val="none" w:sz="0" w:space="0" w:color="auto"/>
      </w:divBdr>
      <w:divsChild>
        <w:div w:id="410927038">
          <w:marLeft w:val="835"/>
          <w:marRight w:val="0"/>
          <w:marTop w:val="0"/>
          <w:marBottom w:val="120"/>
          <w:divBdr>
            <w:top w:val="none" w:sz="0" w:space="0" w:color="auto"/>
            <w:left w:val="none" w:sz="0" w:space="0" w:color="auto"/>
            <w:bottom w:val="none" w:sz="0" w:space="0" w:color="auto"/>
            <w:right w:val="none" w:sz="0" w:space="0" w:color="auto"/>
          </w:divBdr>
        </w:div>
      </w:divsChild>
    </w:div>
    <w:div w:id="2010055505">
      <w:bodyDiv w:val="1"/>
      <w:marLeft w:val="0"/>
      <w:marRight w:val="0"/>
      <w:marTop w:val="0"/>
      <w:marBottom w:val="0"/>
      <w:divBdr>
        <w:top w:val="none" w:sz="0" w:space="0" w:color="auto"/>
        <w:left w:val="none" w:sz="0" w:space="0" w:color="auto"/>
        <w:bottom w:val="none" w:sz="0" w:space="0" w:color="auto"/>
        <w:right w:val="none" w:sz="0" w:space="0" w:color="auto"/>
      </w:divBdr>
      <w:divsChild>
        <w:div w:id="351802779">
          <w:marLeft w:val="547"/>
          <w:marRight w:val="0"/>
          <w:marTop w:val="0"/>
          <w:marBottom w:val="0"/>
          <w:divBdr>
            <w:top w:val="none" w:sz="0" w:space="0" w:color="auto"/>
            <w:left w:val="none" w:sz="0" w:space="0" w:color="auto"/>
            <w:bottom w:val="none" w:sz="0" w:space="0" w:color="auto"/>
            <w:right w:val="none" w:sz="0" w:space="0" w:color="auto"/>
          </w:divBdr>
        </w:div>
        <w:div w:id="673187663">
          <w:marLeft w:val="547"/>
          <w:marRight w:val="0"/>
          <w:marTop w:val="0"/>
          <w:marBottom w:val="0"/>
          <w:divBdr>
            <w:top w:val="none" w:sz="0" w:space="0" w:color="auto"/>
            <w:left w:val="none" w:sz="0" w:space="0" w:color="auto"/>
            <w:bottom w:val="none" w:sz="0" w:space="0" w:color="auto"/>
            <w:right w:val="none" w:sz="0" w:space="0" w:color="auto"/>
          </w:divBdr>
        </w:div>
        <w:div w:id="1055201746">
          <w:marLeft w:val="547"/>
          <w:marRight w:val="0"/>
          <w:marTop w:val="0"/>
          <w:marBottom w:val="0"/>
          <w:divBdr>
            <w:top w:val="none" w:sz="0" w:space="0" w:color="auto"/>
            <w:left w:val="none" w:sz="0" w:space="0" w:color="auto"/>
            <w:bottom w:val="none" w:sz="0" w:space="0" w:color="auto"/>
            <w:right w:val="none" w:sz="0" w:space="0" w:color="auto"/>
          </w:divBdr>
        </w:div>
        <w:div w:id="1994093189">
          <w:marLeft w:val="547"/>
          <w:marRight w:val="0"/>
          <w:marTop w:val="0"/>
          <w:marBottom w:val="0"/>
          <w:divBdr>
            <w:top w:val="none" w:sz="0" w:space="0" w:color="auto"/>
            <w:left w:val="none" w:sz="0" w:space="0" w:color="auto"/>
            <w:bottom w:val="none" w:sz="0" w:space="0" w:color="auto"/>
            <w:right w:val="none" w:sz="0" w:space="0" w:color="auto"/>
          </w:divBdr>
        </w:div>
        <w:div w:id="2004506341">
          <w:marLeft w:val="547"/>
          <w:marRight w:val="0"/>
          <w:marTop w:val="0"/>
          <w:marBottom w:val="0"/>
          <w:divBdr>
            <w:top w:val="none" w:sz="0" w:space="0" w:color="auto"/>
            <w:left w:val="none" w:sz="0" w:space="0" w:color="auto"/>
            <w:bottom w:val="none" w:sz="0" w:space="0" w:color="auto"/>
            <w:right w:val="none" w:sz="0" w:space="0" w:color="auto"/>
          </w:divBdr>
        </w:div>
      </w:divsChild>
    </w:div>
    <w:div w:id="2028561314">
      <w:bodyDiv w:val="1"/>
      <w:marLeft w:val="0"/>
      <w:marRight w:val="0"/>
      <w:marTop w:val="0"/>
      <w:marBottom w:val="0"/>
      <w:divBdr>
        <w:top w:val="none" w:sz="0" w:space="0" w:color="auto"/>
        <w:left w:val="none" w:sz="0" w:space="0" w:color="auto"/>
        <w:bottom w:val="none" w:sz="0" w:space="0" w:color="auto"/>
        <w:right w:val="none" w:sz="0" w:space="0" w:color="auto"/>
      </w:divBdr>
      <w:divsChild>
        <w:div w:id="1876190228">
          <w:marLeft w:val="0"/>
          <w:marRight w:val="0"/>
          <w:marTop w:val="0"/>
          <w:marBottom w:val="0"/>
          <w:divBdr>
            <w:top w:val="none" w:sz="0" w:space="0" w:color="auto"/>
            <w:left w:val="none" w:sz="0" w:space="0" w:color="auto"/>
            <w:bottom w:val="none" w:sz="0" w:space="0" w:color="auto"/>
            <w:right w:val="none" w:sz="0" w:space="0" w:color="auto"/>
          </w:divBdr>
        </w:div>
      </w:divsChild>
    </w:div>
    <w:div w:id="2122602112">
      <w:bodyDiv w:val="1"/>
      <w:marLeft w:val="0"/>
      <w:marRight w:val="0"/>
      <w:marTop w:val="0"/>
      <w:marBottom w:val="0"/>
      <w:divBdr>
        <w:top w:val="none" w:sz="0" w:space="0" w:color="auto"/>
        <w:left w:val="none" w:sz="0" w:space="0" w:color="auto"/>
        <w:bottom w:val="none" w:sz="0" w:space="0" w:color="auto"/>
        <w:right w:val="none" w:sz="0" w:space="0" w:color="auto"/>
      </w:divBdr>
      <w:divsChild>
        <w:div w:id="1941258201">
          <w:marLeft w:val="432"/>
          <w:marRight w:val="0"/>
          <w:marTop w:val="0"/>
          <w:marBottom w:val="120"/>
          <w:divBdr>
            <w:top w:val="none" w:sz="0" w:space="0" w:color="auto"/>
            <w:left w:val="none" w:sz="0" w:space="0" w:color="auto"/>
            <w:bottom w:val="none" w:sz="0" w:space="0" w:color="auto"/>
            <w:right w:val="none" w:sz="0" w:space="0" w:color="auto"/>
          </w:divBdr>
        </w:div>
        <w:div w:id="299119048">
          <w:marLeft w:val="432"/>
          <w:marRight w:val="0"/>
          <w:marTop w:val="0"/>
          <w:marBottom w:val="120"/>
          <w:divBdr>
            <w:top w:val="none" w:sz="0" w:space="0" w:color="auto"/>
            <w:left w:val="none" w:sz="0" w:space="0" w:color="auto"/>
            <w:bottom w:val="none" w:sz="0" w:space="0" w:color="auto"/>
            <w:right w:val="none" w:sz="0" w:space="0" w:color="auto"/>
          </w:divBdr>
        </w:div>
        <w:div w:id="1495610122">
          <w:marLeft w:val="432"/>
          <w:marRight w:val="0"/>
          <w:marTop w:val="0"/>
          <w:marBottom w:val="120"/>
          <w:divBdr>
            <w:top w:val="none" w:sz="0" w:space="0" w:color="auto"/>
            <w:left w:val="none" w:sz="0" w:space="0" w:color="auto"/>
            <w:bottom w:val="none" w:sz="0" w:space="0" w:color="auto"/>
            <w:right w:val="none" w:sz="0" w:space="0" w:color="auto"/>
          </w:divBdr>
        </w:div>
        <w:div w:id="494732982">
          <w:marLeft w:val="100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peyork@environment.gov.au" TargetMode="External"/><Relationship Id="rId4" Type="http://schemas.openxmlformats.org/officeDocument/2006/relationships/settings" Target="settings.xml"/><Relationship Id="rId9" Type="http://schemas.openxmlformats.org/officeDocument/2006/relationships/hyperlink" Target="http://www.environment.gov.au/heritage/about/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86002-5FC7-47F5-816F-9A9AB159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2842</Words>
  <Characters>16478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A World Heritage Nomination for Cape York Peninsula</vt:lpstr>
    </vt:vector>
  </TitlesOfParts>
  <Company>DEWHA</Company>
  <LinksUpToDate>false</LinksUpToDate>
  <CharactersWithSpaces>19282</CharactersWithSpaces>
  <SharedDoc>false</SharedDoc>
  <HLinks>
    <vt:vector size="30" baseType="variant">
      <vt:variant>
        <vt:i4>7405621</vt:i4>
      </vt:variant>
      <vt:variant>
        <vt:i4>12</vt:i4>
      </vt:variant>
      <vt:variant>
        <vt:i4>0</vt:i4>
      </vt:variant>
      <vt:variant>
        <vt:i4>5</vt:i4>
      </vt:variant>
      <vt:variant>
        <vt:lpwstr>http://www.derm.qld.gov.au/heritage/heritage-in-qld/index.html</vt:lpwstr>
      </vt:variant>
      <vt:variant>
        <vt:lpwstr/>
      </vt:variant>
      <vt:variant>
        <vt:i4>4915236</vt:i4>
      </vt:variant>
      <vt:variant>
        <vt:i4>9</vt:i4>
      </vt:variant>
      <vt:variant>
        <vt:i4>0</vt:i4>
      </vt:variant>
      <vt:variant>
        <vt:i4>5</vt:i4>
      </vt:variant>
      <vt:variant>
        <vt:lpwstr>mailto:capeyork@environment.gov.au</vt:lpwstr>
      </vt:variant>
      <vt:variant>
        <vt:lpwstr/>
      </vt:variant>
      <vt:variant>
        <vt:i4>7929916</vt:i4>
      </vt:variant>
      <vt:variant>
        <vt:i4>6</vt:i4>
      </vt:variant>
      <vt:variant>
        <vt:i4>0</vt:i4>
      </vt:variant>
      <vt:variant>
        <vt:i4>5</vt:i4>
      </vt:variant>
      <vt:variant>
        <vt:lpwstr>http://www.environment.gov.au/heritage/about/world</vt:lpwstr>
      </vt:variant>
      <vt:variant>
        <vt:lpwstr/>
      </vt:variant>
      <vt:variant>
        <vt:i4>4915236</vt:i4>
      </vt:variant>
      <vt:variant>
        <vt:i4>3</vt:i4>
      </vt:variant>
      <vt:variant>
        <vt:i4>0</vt:i4>
      </vt:variant>
      <vt:variant>
        <vt:i4>5</vt:i4>
      </vt:variant>
      <vt:variant>
        <vt:lpwstr>mailto:capeyork@environment.gov.au</vt:lpwstr>
      </vt:variant>
      <vt:variant>
        <vt:lpwstr/>
      </vt:variant>
      <vt:variant>
        <vt:i4>1966149</vt:i4>
      </vt:variant>
      <vt:variant>
        <vt:i4>0</vt:i4>
      </vt:variant>
      <vt:variant>
        <vt:i4>0</vt:i4>
      </vt:variant>
      <vt:variant>
        <vt:i4>5</vt:i4>
      </vt:variant>
      <vt:variant>
        <vt:lpwstr>http://www.environment.gov.au/heritage/about/national/index.html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World Heritage Nomination for Cape York Peninsula</dc:title>
  <dc:creator>Department of Sustainability, Environment, Water, Population and Communities</dc:creator>
  <cp:lastModifiedBy>A00629</cp:lastModifiedBy>
  <cp:revision>2</cp:revision>
  <cp:lastPrinted>2012-10-09T03:19:00Z</cp:lastPrinted>
  <dcterms:created xsi:type="dcterms:W3CDTF">2013-06-17T05:59:00Z</dcterms:created>
  <dcterms:modified xsi:type="dcterms:W3CDTF">2013-06-17T05:59:00Z</dcterms:modified>
</cp:coreProperties>
</file>