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5159" w14:textId="6A23A3D8" w:rsidR="0025657C" w:rsidRDefault="00AF3D6C" w:rsidP="00215A1D">
      <w:pPr>
        <w:pStyle w:val="Heading1"/>
        <w:spacing w:after="120"/>
      </w:pPr>
      <w:r>
        <w:t>Centre of Excellence for Biosecurity Risk Analysis</w:t>
      </w:r>
      <w:r w:rsidR="0006459A">
        <w:t xml:space="preserve"> (CEBRA)</w:t>
      </w:r>
      <w:r>
        <w:t xml:space="preserve"> </w:t>
      </w:r>
      <w:r w:rsidR="009A0E4A">
        <w:t>g</w:t>
      </w:r>
      <w:r>
        <w:t xml:space="preserve">rant </w:t>
      </w:r>
      <w:r w:rsidR="009A0E4A">
        <w:t>p</w:t>
      </w:r>
      <w:r>
        <w:t xml:space="preserve">rogram </w:t>
      </w:r>
    </w:p>
    <w:p w14:paraId="4AA1D6FE" w14:textId="3C09D3BA" w:rsidR="009A0E4A" w:rsidRDefault="009A0E4A" w:rsidP="00215A1D">
      <w:pPr>
        <w:spacing w:before="120"/>
        <w:rPr>
          <w:color w:val="264F90"/>
          <w:sz w:val="40"/>
          <w:szCs w:val="40"/>
        </w:rPr>
      </w:pPr>
    </w:p>
    <w:p w14:paraId="31C5BA3F" w14:textId="17F27DD4" w:rsidR="0025657C" w:rsidRPr="00902299" w:rsidRDefault="0025657C" w:rsidP="00215A1D">
      <w:pPr>
        <w:spacing w:before="120"/>
        <w:rPr>
          <w:color w:val="264F90"/>
          <w:sz w:val="40"/>
          <w:szCs w:val="40"/>
        </w:rPr>
      </w:pPr>
      <w:r w:rsidRPr="00147F11">
        <w:rPr>
          <w:color w:val="264F90"/>
          <w:sz w:val="40"/>
          <w:szCs w:val="40"/>
        </w:rPr>
        <w:t>Grant Opportunity Guidelines</w:t>
      </w:r>
      <w:r w:rsidR="001B02C9" w:rsidRPr="00147F11">
        <w:rPr>
          <w:color w:val="264F90"/>
          <w:sz w:val="40"/>
          <w:szCs w:val="40"/>
        </w:rPr>
        <w:t xml:space="preserve"> 2021-25</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5E12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78F87487" w:rsidR="00B1460B" w:rsidRPr="00F65C53" w:rsidRDefault="003072D5" w:rsidP="00DF0789">
            <w:pPr>
              <w:cnfStyle w:val="100000000000" w:firstRow="1" w:lastRow="0" w:firstColumn="0" w:lastColumn="0" w:oddVBand="0" w:evenVBand="0" w:oddHBand="0" w:evenHBand="0" w:firstRowFirstColumn="0" w:firstRowLastColumn="0" w:lastRowFirstColumn="0" w:lastRowLastColumn="0"/>
              <w:rPr>
                <w:b w:val="0"/>
              </w:rPr>
            </w:pPr>
            <w:r>
              <w:rPr>
                <w:b w:val="0"/>
                <w:color w:val="0070C0"/>
              </w:rPr>
              <w:t>1</w:t>
            </w:r>
            <w:r w:rsidR="006A1BEE">
              <w:rPr>
                <w:b w:val="0"/>
                <w:color w:val="0070C0"/>
              </w:rPr>
              <w:t>8</w:t>
            </w:r>
            <w:r>
              <w:rPr>
                <w:b w:val="0"/>
                <w:color w:val="0070C0"/>
              </w:rPr>
              <w:t xml:space="preserve"> Nov 2020</w:t>
            </w:r>
          </w:p>
        </w:tc>
      </w:tr>
      <w:tr w:rsidR="00B1460B" w:rsidRPr="007040EB" w14:paraId="2FD1D5C8" w14:textId="77777777" w:rsidTr="005E1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42A1C72E" w:rsidR="00B1460B" w:rsidRPr="00F65C53" w:rsidRDefault="00F65C53" w:rsidP="003072D5">
            <w:pPr>
              <w:cnfStyle w:val="000000100000" w:firstRow="0" w:lastRow="0" w:firstColumn="0" w:lastColumn="0" w:oddVBand="0" w:evenVBand="0" w:oddHBand="1" w:evenHBand="0" w:firstRowFirstColumn="0" w:firstRowLastColumn="0" w:lastRowFirstColumn="0" w:lastRowLastColumn="0"/>
            </w:pPr>
            <w:r w:rsidRPr="00DB796E">
              <w:rPr>
                <w:color w:val="0070C0"/>
              </w:rPr>
              <w:t>[</w:t>
            </w:r>
            <w:r w:rsidR="00564A64">
              <w:rPr>
                <w:color w:val="0070C0"/>
              </w:rPr>
              <w:t>11</w:t>
            </w:r>
            <w:r w:rsidRPr="00DB796E">
              <w:rPr>
                <w:color w:val="0070C0"/>
              </w:rPr>
              <w:t>.00</w:t>
            </w:r>
            <w:r w:rsidR="00712933">
              <w:rPr>
                <w:color w:val="0070C0"/>
              </w:rPr>
              <w:t>PM</w:t>
            </w:r>
            <w:r w:rsidRPr="00DB796E">
              <w:rPr>
                <w:color w:val="0070C0"/>
              </w:rPr>
              <w:t xml:space="preserve"> </w:t>
            </w:r>
            <w:r w:rsidR="00261986" w:rsidRPr="00DB796E">
              <w:rPr>
                <w:color w:val="0070C0"/>
              </w:rPr>
              <w:t>AEDT</w:t>
            </w:r>
            <w:r w:rsidRPr="00DB796E">
              <w:rPr>
                <w:color w:val="0070C0"/>
              </w:rPr>
              <w:t>]</w:t>
            </w:r>
            <w:r w:rsidR="00B1460B" w:rsidRPr="00DB796E">
              <w:rPr>
                <w:color w:val="0070C0"/>
              </w:rPr>
              <w:t xml:space="preserve"> on </w:t>
            </w:r>
            <w:r w:rsidR="003072D5">
              <w:rPr>
                <w:color w:val="0070C0"/>
              </w:rPr>
              <w:t xml:space="preserve">15 </w:t>
            </w:r>
            <w:r w:rsidR="00363C7E">
              <w:rPr>
                <w:color w:val="0070C0"/>
              </w:rPr>
              <w:t>Jan</w:t>
            </w:r>
            <w:r w:rsidR="00DA1FBE">
              <w:rPr>
                <w:color w:val="0070C0"/>
              </w:rPr>
              <w:t>uary</w:t>
            </w:r>
            <w:r w:rsidR="00363C7E">
              <w:rPr>
                <w:color w:val="0070C0"/>
              </w:rPr>
              <w:t xml:space="preserve"> </w:t>
            </w:r>
            <w:r w:rsidR="003072D5">
              <w:rPr>
                <w:color w:val="0070C0"/>
              </w:rPr>
              <w:t>202</w:t>
            </w:r>
            <w:r w:rsidR="00363C7E">
              <w:rPr>
                <w:color w:val="0070C0"/>
              </w:rPr>
              <w:t>1</w:t>
            </w:r>
          </w:p>
        </w:tc>
      </w:tr>
      <w:tr w:rsidR="00B1460B" w:rsidRPr="007040EB" w14:paraId="6DBAF300" w14:textId="77777777" w:rsidTr="005E12A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238EA226" w:rsidR="00B1460B" w:rsidRPr="00F65C53" w:rsidRDefault="003072D5" w:rsidP="00624853">
            <w:pPr>
              <w:cnfStyle w:val="000000000000" w:firstRow="0" w:lastRow="0" w:firstColumn="0" w:lastColumn="0" w:oddVBand="0" w:evenVBand="0" w:oddHBand="0" w:evenHBand="0" w:firstRowFirstColumn="0" w:firstRowLastColumn="0" w:lastRowFirstColumn="0" w:lastRowLastColumn="0"/>
            </w:pPr>
            <w:r>
              <w:rPr>
                <w:color w:val="0070C0"/>
              </w:rPr>
              <w:t xml:space="preserve">Department of Agriculture, </w:t>
            </w:r>
            <w:proofErr w:type="gramStart"/>
            <w:r>
              <w:rPr>
                <w:color w:val="0070C0"/>
              </w:rPr>
              <w:t>Water</w:t>
            </w:r>
            <w:proofErr w:type="gramEnd"/>
            <w:r>
              <w:rPr>
                <w:color w:val="0070C0"/>
              </w:rPr>
              <w:t xml:space="preserve"> and the Environment</w:t>
            </w:r>
          </w:p>
        </w:tc>
      </w:tr>
      <w:tr w:rsidR="0077121A" w:rsidRPr="007040EB" w14:paraId="0FE5221D" w14:textId="77777777" w:rsidTr="005E1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5E12A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12F6210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611D21FF" w14:textId="03D2062F"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1B6F0102" w:rsidR="0077121A" w:rsidRPr="00F65C53" w:rsidRDefault="0077121A" w:rsidP="003072D5">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3341EB">
              <w:t xml:space="preserve"> 5.00PM </w:t>
            </w:r>
            <w:r w:rsidR="003341EB" w:rsidRPr="0095732D">
              <w:rPr>
                <w:color w:val="0070C0"/>
              </w:rPr>
              <w:t xml:space="preserve">AEDT </w:t>
            </w:r>
            <w:r w:rsidR="003341EB">
              <w:t>on</w:t>
            </w:r>
            <w:r w:rsidR="003341EB">
              <w:br/>
            </w:r>
            <w:r w:rsidR="003072D5">
              <w:rPr>
                <w:color w:val="0070C0"/>
              </w:rPr>
              <w:t xml:space="preserve">08 </w:t>
            </w:r>
            <w:r w:rsidR="00954F29">
              <w:rPr>
                <w:color w:val="0070C0"/>
              </w:rPr>
              <w:t>Jan</w:t>
            </w:r>
            <w:r w:rsidR="00DA1FBE">
              <w:rPr>
                <w:color w:val="0070C0"/>
              </w:rPr>
              <w:t>uary</w:t>
            </w:r>
            <w:r w:rsidR="00954F29">
              <w:rPr>
                <w:color w:val="0070C0"/>
              </w:rPr>
              <w:t xml:space="preserve"> </w:t>
            </w:r>
            <w:r w:rsidR="003072D5">
              <w:rPr>
                <w:color w:val="0070C0"/>
              </w:rPr>
              <w:t>2020</w:t>
            </w:r>
          </w:p>
        </w:tc>
      </w:tr>
      <w:tr w:rsidR="0077121A" w:rsidRPr="007040EB" w14:paraId="6B72768C" w14:textId="77777777" w:rsidTr="005E1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5A5F7D19" w:rsidR="0077121A" w:rsidRPr="00F65C53" w:rsidRDefault="003072D5" w:rsidP="00DF0789">
            <w:pPr>
              <w:cnfStyle w:val="000000100000" w:firstRow="0" w:lastRow="0" w:firstColumn="0" w:lastColumn="0" w:oddVBand="0" w:evenVBand="0" w:oddHBand="1" w:evenHBand="0" w:firstRowFirstColumn="0" w:firstRowLastColumn="0" w:lastRowFirstColumn="0" w:lastRowLastColumn="0"/>
            </w:pPr>
            <w:r>
              <w:rPr>
                <w:color w:val="0070C0"/>
              </w:rPr>
              <w:t>1</w:t>
            </w:r>
            <w:r w:rsidR="006A1BEE">
              <w:rPr>
                <w:color w:val="0070C0"/>
              </w:rPr>
              <w:t>8</w:t>
            </w:r>
            <w:r>
              <w:rPr>
                <w:color w:val="0070C0"/>
              </w:rPr>
              <w:t xml:space="preserve"> Nov</w:t>
            </w:r>
            <w:r w:rsidR="00DA1FBE">
              <w:rPr>
                <w:color w:val="0070C0"/>
              </w:rPr>
              <w:t>ember</w:t>
            </w:r>
            <w:r>
              <w:rPr>
                <w:color w:val="0070C0"/>
              </w:rPr>
              <w:t xml:space="preserve"> 2020</w:t>
            </w:r>
          </w:p>
        </w:tc>
      </w:tr>
      <w:tr w:rsidR="0077121A" w14:paraId="0AED851E" w14:textId="77777777" w:rsidTr="005E12A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9278C5E" w:rsidR="0077121A" w:rsidRPr="00A46842" w:rsidRDefault="00D509E5" w:rsidP="00D509E5">
            <w:pPr>
              <w:cnfStyle w:val="000000000000" w:firstRow="0" w:lastRow="0" w:firstColumn="0" w:lastColumn="0" w:oddVBand="0" w:evenVBand="0" w:oddHBand="0" w:evenHBand="0" w:firstRowFirstColumn="0" w:firstRowLastColumn="0" w:lastRowFirstColumn="0" w:lastRowLastColumn="0"/>
            </w:pPr>
            <w:r w:rsidRPr="00A46842">
              <w:t>Closed</w:t>
            </w:r>
            <w:r w:rsidR="0077121A" w:rsidRPr="00A46842">
              <w:t xml:space="preserve"> </w:t>
            </w:r>
            <w:r w:rsidRPr="00A46842">
              <w:t>non-</w:t>
            </w:r>
            <w:r w:rsidR="0077121A" w:rsidRPr="00A46842">
              <w:t>competitive</w:t>
            </w:r>
          </w:p>
        </w:tc>
      </w:tr>
    </w:tbl>
    <w:p w14:paraId="56B46326" w14:textId="77777777" w:rsidR="00FC5223" w:rsidRDefault="00FC5223" w:rsidP="00077C3D"/>
    <w:p w14:paraId="4E680F2F" w14:textId="2DA87416" w:rsidR="00C108BC" w:rsidRDefault="00FC5223" w:rsidP="00A96CCF">
      <w:pPr>
        <w:spacing w:before="0" w:after="0" w:line="240" w:lineRule="auto"/>
      </w:pPr>
      <w:r>
        <w:br w:type="page"/>
      </w:r>
    </w:p>
    <w:p w14:paraId="5A8B79BE" w14:textId="77777777" w:rsidR="00227D98" w:rsidRDefault="00E31F9B" w:rsidP="00B34AEF">
      <w:pPr>
        <w:pStyle w:val="TOCHeading"/>
      </w:pPr>
      <w:r>
        <w:lastRenderedPageBreak/>
        <w:t>Contents</w:t>
      </w:r>
    </w:p>
    <w:p w14:paraId="0BC93088" w14:textId="3A93AA62" w:rsidR="003A224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A224B">
        <w:rPr>
          <w:noProof/>
        </w:rPr>
        <w:t>1.</w:t>
      </w:r>
      <w:r w:rsidR="003A224B">
        <w:rPr>
          <w:rFonts w:asciiTheme="minorHAnsi" w:eastAsiaTheme="minorEastAsia" w:hAnsiTheme="minorHAnsi" w:cstheme="minorBidi"/>
          <w:b w:val="0"/>
          <w:noProof/>
          <w:sz w:val="22"/>
          <w:lang w:val="en-AU" w:eastAsia="en-AU"/>
        </w:rPr>
        <w:tab/>
      </w:r>
      <w:r w:rsidR="003A224B">
        <w:rPr>
          <w:noProof/>
        </w:rPr>
        <w:t>Centre of Excellence for Biosecurity Risk Analysis (CEBRA) grant program</w:t>
      </w:r>
      <w:r w:rsidR="003A224B">
        <w:rPr>
          <w:noProof/>
        </w:rPr>
        <w:tab/>
      </w:r>
      <w:r w:rsidR="003A224B">
        <w:rPr>
          <w:noProof/>
        </w:rPr>
        <w:fldChar w:fldCharType="begin"/>
      </w:r>
      <w:r w:rsidR="003A224B">
        <w:rPr>
          <w:noProof/>
        </w:rPr>
        <w:instrText xml:space="preserve"> PAGEREF _Toc54943081 \h </w:instrText>
      </w:r>
      <w:r w:rsidR="003A224B">
        <w:rPr>
          <w:noProof/>
        </w:rPr>
      </w:r>
      <w:r w:rsidR="003A224B">
        <w:rPr>
          <w:noProof/>
        </w:rPr>
        <w:fldChar w:fldCharType="separate"/>
      </w:r>
      <w:r w:rsidR="003A224B">
        <w:rPr>
          <w:noProof/>
        </w:rPr>
        <w:t>4</w:t>
      </w:r>
      <w:r w:rsidR="003A224B">
        <w:rPr>
          <w:noProof/>
        </w:rPr>
        <w:fldChar w:fldCharType="end"/>
      </w:r>
    </w:p>
    <w:p w14:paraId="405791EB" w14:textId="78E2D769" w:rsidR="003A224B" w:rsidRDefault="003A224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_Toc54943082 \h </w:instrText>
      </w:r>
      <w:r>
        <w:rPr>
          <w:noProof/>
        </w:rPr>
      </w:r>
      <w:r>
        <w:rPr>
          <w:noProof/>
        </w:rPr>
        <w:fldChar w:fldCharType="separate"/>
      </w:r>
      <w:r>
        <w:rPr>
          <w:noProof/>
        </w:rPr>
        <w:t>5</w:t>
      </w:r>
      <w:r>
        <w:rPr>
          <w:noProof/>
        </w:rPr>
        <w:fldChar w:fldCharType="end"/>
      </w:r>
    </w:p>
    <w:p w14:paraId="7A85CD44" w14:textId="02E79AB8" w:rsidR="003A224B" w:rsidRDefault="003A224B">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Overview</w:t>
      </w:r>
      <w:r>
        <w:rPr>
          <w:noProof/>
        </w:rPr>
        <w:tab/>
      </w:r>
      <w:r>
        <w:rPr>
          <w:noProof/>
        </w:rPr>
        <w:fldChar w:fldCharType="begin"/>
      </w:r>
      <w:r>
        <w:rPr>
          <w:noProof/>
        </w:rPr>
        <w:instrText xml:space="preserve"> PAGEREF _Toc54943083 \h </w:instrText>
      </w:r>
      <w:r>
        <w:rPr>
          <w:noProof/>
        </w:rPr>
      </w:r>
      <w:r>
        <w:rPr>
          <w:noProof/>
        </w:rPr>
        <w:fldChar w:fldCharType="separate"/>
      </w:r>
      <w:r>
        <w:rPr>
          <w:noProof/>
        </w:rPr>
        <w:t>5</w:t>
      </w:r>
      <w:r>
        <w:rPr>
          <w:noProof/>
        </w:rPr>
        <w:fldChar w:fldCharType="end"/>
      </w:r>
    </w:p>
    <w:p w14:paraId="7A20B54B" w14:textId="17AE45B0" w:rsidR="003A224B" w:rsidRDefault="003A224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Purpose and objectives of the program</w:t>
      </w:r>
      <w:r>
        <w:rPr>
          <w:noProof/>
        </w:rPr>
        <w:tab/>
      </w:r>
      <w:r>
        <w:rPr>
          <w:noProof/>
        </w:rPr>
        <w:fldChar w:fldCharType="begin"/>
      </w:r>
      <w:r>
        <w:rPr>
          <w:noProof/>
        </w:rPr>
        <w:instrText xml:space="preserve"> PAGEREF _Toc54943084 \h </w:instrText>
      </w:r>
      <w:r>
        <w:rPr>
          <w:noProof/>
        </w:rPr>
      </w:r>
      <w:r>
        <w:rPr>
          <w:noProof/>
        </w:rPr>
        <w:fldChar w:fldCharType="separate"/>
      </w:r>
      <w:r>
        <w:rPr>
          <w:noProof/>
        </w:rPr>
        <w:t>6</w:t>
      </w:r>
      <w:r>
        <w:rPr>
          <w:noProof/>
        </w:rPr>
        <w:fldChar w:fldCharType="end"/>
      </w:r>
    </w:p>
    <w:p w14:paraId="53D7E75F" w14:textId="217CFCBE" w:rsidR="003A224B" w:rsidRDefault="003A224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_Toc54943085 \h </w:instrText>
      </w:r>
      <w:r>
        <w:rPr>
          <w:noProof/>
        </w:rPr>
      </w:r>
      <w:r>
        <w:rPr>
          <w:noProof/>
        </w:rPr>
        <w:fldChar w:fldCharType="separate"/>
      </w:r>
      <w:r>
        <w:rPr>
          <w:noProof/>
        </w:rPr>
        <w:t>7</w:t>
      </w:r>
      <w:r>
        <w:rPr>
          <w:noProof/>
        </w:rPr>
        <w:fldChar w:fldCharType="end"/>
      </w:r>
    </w:p>
    <w:p w14:paraId="1CD3FB5C" w14:textId="690E6DD6" w:rsidR="003A224B" w:rsidRDefault="003A224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 available</w:t>
      </w:r>
      <w:r>
        <w:rPr>
          <w:noProof/>
        </w:rPr>
        <w:tab/>
      </w:r>
      <w:r>
        <w:rPr>
          <w:noProof/>
        </w:rPr>
        <w:fldChar w:fldCharType="begin"/>
      </w:r>
      <w:r>
        <w:rPr>
          <w:noProof/>
        </w:rPr>
        <w:instrText xml:space="preserve"> PAGEREF _Toc54943086 \h </w:instrText>
      </w:r>
      <w:r>
        <w:rPr>
          <w:noProof/>
        </w:rPr>
      </w:r>
      <w:r>
        <w:rPr>
          <w:noProof/>
        </w:rPr>
        <w:fldChar w:fldCharType="separate"/>
      </w:r>
      <w:r>
        <w:rPr>
          <w:noProof/>
        </w:rPr>
        <w:t>7</w:t>
      </w:r>
      <w:r>
        <w:rPr>
          <w:noProof/>
        </w:rPr>
        <w:fldChar w:fldCharType="end"/>
      </w:r>
    </w:p>
    <w:p w14:paraId="0B5EB5B7" w14:textId="7AA71B20" w:rsidR="003A224B" w:rsidRDefault="003A224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_Toc54943087 \h </w:instrText>
      </w:r>
      <w:r>
        <w:rPr>
          <w:noProof/>
        </w:rPr>
      </w:r>
      <w:r>
        <w:rPr>
          <w:noProof/>
        </w:rPr>
        <w:fldChar w:fldCharType="separate"/>
      </w:r>
      <w:r>
        <w:rPr>
          <w:noProof/>
        </w:rPr>
        <w:t>7</w:t>
      </w:r>
      <w:r>
        <w:rPr>
          <w:noProof/>
        </w:rPr>
        <w:fldChar w:fldCharType="end"/>
      </w:r>
    </w:p>
    <w:p w14:paraId="4B6DF749" w14:textId="32FAA999" w:rsidR="003A224B" w:rsidRDefault="003A224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_Toc54943088 \h </w:instrText>
      </w:r>
      <w:r>
        <w:rPr>
          <w:noProof/>
        </w:rPr>
      </w:r>
      <w:r>
        <w:rPr>
          <w:noProof/>
        </w:rPr>
        <w:fldChar w:fldCharType="separate"/>
      </w:r>
      <w:r>
        <w:rPr>
          <w:noProof/>
        </w:rPr>
        <w:t>7</w:t>
      </w:r>
      <w:r>
        <w:rPr>
          <w:noProof/>
        </w:rPr>
        <w:fldChar w:fldCharType="end"/>
      </w:r>
    </w:p>
    <w:p w14:paraId="54B48223" w14:textId="3E143D77" w:rsidR="003A224B" w:rsidRDefault="003A224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sidRPr="008268DC">
        <w:rPr>
          <w:noProof/>
        </w:rPr>
        <w:t>Program governance</w:t>
      </w:r>
      <w:r>
        <w:rPr>
          <w:noProof/>
        </w:rPr>
        <w:tab/>
      </w:r>
      <w:r>
        <w:rPr>
          <w:noProof/>
        </w:rPr>
        <w:fldChar w:fldCharType="begin"/>
      </w:r>
      <w:r>
        <w:rPr>
          <w:noProof/>
        </w:rPr>
        <w:instrText xml:space="preserve"> PAGEREF _Toc54943089 \h </w:instrText>
      </w:r>
      <w:r>
        <w:rPr>
          <w:noProof/>
        </w:rPr>
      </w:r>
      <w:r>
        <w:rPr>
          <w:noProof/>
        </w:rPr>
        <w:fldChar w:fldCharType="separate"/>
      </w:r>
      <w:r>
        <w:rPr>
          <w:noProof/>
        </w:rPr>
        <w:t>7</w:t>
      </w:r>
      <w:r>
        <w:rPr>
          <w:noProof/>
        </w:rPr>
        <w:fldChar w:fldCharType="end"/>
      </w:r>
    </w:p>
    <w:p w14:paraId="2BF151A8" w14:textId="2EF58AF3" w:rsidR="003A224B" w:rsidRDefault="003A224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_Toc54943090 \h </w:instrText>
      </w:r>
      <w:r>
        <w:rPr>
          <w:noProof/>
        </w:rPr>
      </w:r>
      <w:r>
        <w:rPr>
          <w:noProof/>
        </w:rPr>
        <w:fldChar w:fldCharType="separate"/>
      </w:r>
      <w:r>
        <w:rPr>
          <w:noProof/>
        </w:rPr>
        <w:t>8</w:t>
      </w:r>
      <w:r>
        <w:rPr>
          <w:noProof/>
        </w:rPr>
        <w:fldChar w:fldCharType="end"/>
      </w:r>
    </w:p>
    <w:p w14:paraId="63D664CF" w14:textId="48DB4110" w:rsidR="003A224B" w:rsidRDefault="003A224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_Toc54943091 \h </w:instrText>
      </w:r>
      <w:r>
        <w:rPr>
          <w:noProof/>
        </w:rPr>
      </w:r>
      <w:r>
        <w:rPr>
          <w:noProof/>
        </w:rPr>
        <w:fldChar w:fldCharType="separate"/>
      </w:r>
      <w:r>
        <w:rPr>
          <w:noProof/>
        </w:rPr>
        <w:t>8</w:t>
      </w:r>
      <w:r>
        <w:rPr>
          <w:noProof/>
        </w:rPr>
        <w:fldChar w:fldCharType="end"/>
      </w:r>
    </w:p>
    <w:p w14:paraId="32E63DAE" w14:textId="5FCC6D25" w:rsidR="003A224B" w:rsidRDefault="003A224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_Toc54943092 \h </w:instrText>
      </w:r>
      <w:r>
        <w:rPr>
          <w:noProof/>
        </w:rPr>
      </w:r>
      <w:r>
        <w:rPr>
          <w:noProof/>
        </w:rPr>
        <w:fldChar w:fldCharType="separate"/>
      </w:r>
      <w:r>
        <w:rPr>
          <w:noProof/>
        </w:rPr>
        <w:t>8</w:t>
      </w:r>
      <w:r>
        <w:rPr>
          <w:noProof/>
        </w:rPr>
        <w:fldChar w:fldCharType="end"/>
      </w:r>
    </w:p>
    <w:p w14:paraId="45D905F1" w14:textId="5CA47D24" w:rsidR="003A224B" w:rsidRDefault="003A224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_Toc54943093 \h </w:instrText>
      </w:r>
      <w:r>
        <w:rPr>
          <w:noProof/>
        </w:rPr>
      </w:r>
      <w:r>
        <w:rPr>
          <w:noProof/>
        </w:rPr>
        <w:fldChar w:fldCharType="separate"/>
      </w:r>
      <w:r>
        <w:rPr>
          <w:noProof/>
        </w:rPr>
        <w:t>9</w:t>
      </w:r>
      <w:r>
        <w:rPr>
          <w:noProof/>
        </w:rPr>
        <w:fldChar w:fldCharType="end"/>
      </w:r>
    </w:p>
    <w:p w14:paraId="31C5BE33" w14:textId="2ACF6F04" w:rsidR="003A224B" w:rsidRDefault="003A224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_Toc54943094 \h </w:instrText>
      </w:r>
      <w:r>
        <w:rPr>
          <w:noProof/>
        </w:rPr>
      </w:r>
      <w:r>
        <w:rPr>
          <w:noProof/>
        </w:rPr>
        <w:fldChar w:fldCharType="separate"/>
      </w:r>
      <w:r>
        <w:rPr>
          <w:noProof/>
        </w:rPr>
        <w:t>9</w:t>
      </w:r>
      <w:r>
        <w:rPr>
          <w:noProof/>
        </w:rPr>
        <w:fldChar w:fldCharType="end"/>
      </w:r>
    </w:p>
    <w:p w14:paraId="0A1E8798" w14:textId="34C971E6" w:rsidR="003A224B" w:rsidRDefault="003A224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_Toc54943095 \h </w:instrText>
      </w:r>
      <w:r>
        <w:rPr>
          <w:noProof/>
        </w:rPr>
      </w:r>
      <w:r>
        <w:rPr>
          <w:noProof/>
        </w:rPr>
        <w:fldChar w:fldCharType="separate"/>
      </w:r>
      <w:r>
        <w:rPr>
          <w:noProof/>
        </w:rPr>
        <w:t>10</w:t>
      </w:r>
      <w:r>
        <w:rPr>
          <w:noProof/>
        </w:rPr>
        <w:fldChar w:fldCharType="end"/>
      </w:r>
    </w:p>
    <w:p w14:paraId="50447642" w14:textId="73ED4939" w:rsidR="003A224B" w:rsidRDefault="003A224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_Toc54943096 \h </w:instrText>
      </w:r>
      <w:r>
        <w:rPr>
          <w:noProof/>
        </w:rPr>
      </w:r>
      <w:r>
        <w:rPr>
          <w:noProof/>
        </w:rPr>
        <w:fldChar w:fldCharType="separate"/>
      </w:r>
      <w:r>
        <w:rPr>
          <w:noProof/>
        </w:rPr>
        <w:t>11</w:t>
      </w:r>
      <w:r>
        <w:rPr>
          <w:noProof/>
        </w:rPr>
        <w:fldChar w:fldCharType="end"/>
      </w:r>
    </w:p>
    <w:p w14:paraId="6D79A9F9" w14:textId="4B58DAE7" w:rsidR="003A224B" w:rsidRDefault="003A224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_Toc54943097 \h </w:instrText>
      </w:r>
      <w:r>
        <w:rPr>
          <w:noProof/>
        </w:rPr>
      </w:r>
      <w:r>
        <w:rPr>
          <w:noProof/>
        </w:rPr>
        <w:fldChar w:fldCharType="separate"/>
      </w:r>
      <w:r>
        <w:rPr>
          <w:noProof/>
        </w:rPr>
        <w:t>11</w:t>
      </w:r>
      <w:r>
        <w:rPr>
          <w:noProof/>
        </w:rPr>
        <w:fldChar w:fldCharType="end"/>
      </w:r>
    </w:p>
    <w:p w14:paraId="6F7ABA27" w14:textId="2B1662C7" w:rsidR="003A224B" w:rsidRDefault="003A224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_Toc54943098 \h </w:instrText>
      </w:r>
      <w:r>
        <w:rPr>
          <w:noProof/>
        </w:rPr>
      </w:r>
      <w:r>
        <w:rPr>
          <w:noProof/>
        </w:rPr>
        <w:fldChar w:fldCharType="separate"/>
      </w:r>
      <w:r>
        <w:rPr>
          <w:noProof/>
        </w:rPr>
        <w:t>12</w:t>
      </w:r>
      <w:r>
        <w:rPr>
          <w:noProof/>
        </w:rPr>
        <w:fldChar w:fldCharType="end"/>
      </w:r>
    </w:p>
    <w:p w14:paraId="52445E62" w14:textId="17C94333" w:rsidR="003A224B" w:rsidRDefault="003A224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_Toc54943099 \h </w:instrText>
      </w:r>
      <w:r>
        <w:rPr>
          <w:noProof/>
        </w:rPr>
      </w:r>
      <w:r>
        <w:rPr>
          <w:noProof/>
        </w:rPr>
        <w:fldChar w:fldCharType="separate"/>
      </w:r>
      <w:r>
        <w:rPr>
          <w:noProof/>
        </w:rPr>
        <w:t>13</w:t>
      </w:r>
      <w:r>
        <w:rPr>
          <w:noProof/>
        </w:rPr>
        <w:fldChar w:fldCharType="end"/>
      </w:r>
    </w:p>
    <w:p w14:paraId="23E5A4F4" w14:textId="1A2C4EBE" w:rsidR="003A224B" w:rsidRDefault="003A224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_Toc54943100 \h </w:instrText>
      </w:r>
      <w:r>
        <w:rPr>
          <w:noProof/>
        </w:rPr>
      </w:r>
      <w:r>
        <w:rPr>
          <w:noProof/>
        </w:rPr>
        <w:fldChar w:fldCharType="separate"/>
      </w:r>
      <w:r>
        <w:rPr>
          <w:noProof/>
        </w:rPr>
        <w:t>13</w:t>
      </w:r>
      <w:r>
        <w:rPr>
          <w:noProof/>
        </w:rPr>
        <w:fldChar w:fldCharType="end"/>
      </w:r>
    </w:p>
    <w:p w14:paraId="3BF5E5D4" w14:textId="539177B8" w:rsidR="003A224B" w:rsidRDefault="003A224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_Toc54943101 \h </w:instrText>
      </w:r>
      <w:r>
        <w:rPr>
          <w:noProof/>
        </w:rPr>
      </w:r>
      <w:r>
        <w:rPr>
          <w:noProof/>
        </w:rPr>
        <w:fldChar w:fldCharType="separate"/>
      </w:r>
      <w:r>
        <w:rPr>
          <w:noProof/>
        </w:rPr>
        <w:t>13</w:t>
      </w:r>
      <w:r>
        <w:rPr>
          <w:noProof/>
        </w:rPr>
        <w:fldChar w:fldCharType="end"/>
      </w:r>
    </w:p>
    <w:p w14:paraId="637ED0E7" w14:textId="5DD210F4" w:rsidR="003A224B" w:rsidRDefault="003A224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_Toc54943102 \h </w:instrText>
      </w:r>
      <w:r>
        <w:rPr>
          <w:noProof/>
        </w:rPr>
      </w:r>
      <w:r>
        <w:rPr>
          <w:noProof/>
        </w:rPr>
        <w:fldChar w:fldCharType="separate"/>
      </w:r>
      <w:r>
        <w:rPr>
          <w:noProof/>
        </w:rPr>
        <w:t>13</w:t>
      </w:r>
      <w:r>
        <w:rPr>
          <w:noProof/>
        </w:rPr>
        <w:fldChar w:fldCharType="end"/>
      </w:r>
    </w:p>
    <w:p w14:paraId="1321146C" w14:textId="5254ACC6" w:rsidR="003A224B" w:rsidRDefault="003A224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_Toc54943103 \h </w:instrText>
      </w:r>
      <w:r>
        <w:rPr>
          <w:noProof/>
        </w:rPr>
      </w:r>
      <w:r>
        <w:rPr>
          <w:noProof/>
        </w:rPr>
        <w:fldChar w:fldCharType="separate"/>
      </w:r>
      <w:r>
        <w:rPr>
          <w:noProof/>
        </w:rPr>
        <w:t>13</w:t>
      </w:r>
      <w:r>
        <w:rPr>
          <w:noProof/>
        </w:rPr>
        <w:fldChar w:fldCharType="end"/>
      </w:r>
    </w:p>
    <w:p w14:paraId="7719394A" w14:textId="3073EC10" w:rsidR="003A224B" w:rsidRDefault="003A224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_Toc54943104 \h </w:instrText>
      </w:r>
      <w:r>
        <w:rPr>
          <w:noProof/>
        </w:rPr>
      </w:r>
      <w:r>
        <w:rPr>
          <w:noProof/>
        </w:rPr>
        <w:fldChar w:fldCharType="separate"/>
      </w:r>
      <w:r>
        <w:rPr>
          <w:noProof/>
        </w:rPr>
        <w:t>13</w:t>
      </w:r>
      <w:r>
        <w:rPr>
          <w:noProof/>
        </w:rPr>
        <w:fldChar w:fldCharType="end"/>
      </w:r>
    </w:p>
    <w:p w14:paraId="1DB7C5B8" w14:textId="2C8FCD83" w:rsidR="003A224B" w:rsidRDefault="003A224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_Toc54943105 \h </w:instrText>
      </w:r>
      <w:r>
        <w:rPr>
          <w:noProof/>
        </w:rPr>
      </w:r>
      <w:r>
        <w:rPr>
          <w:noProof/>
        </w:rPr>
        <w:fldChar w:fldCharType="separate"/>
      </w:r>
      <w:r>
        <w:rPr>
          <w:noProof/>
        </w:rPr>
        <w:t>14</w:t>
      </w:r>
      <w:r>
        <w:rPr>
          <w:noProof/>
        </w:rPr>
        <w:fldChar w:fldCharType="end"/>
      </w:r>
    </w:p>
    <w:p w14:paraId="2E28E4CF" w14:textId="3FD08DD9"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Grant agreement</w:t>
      </w:r>
      <w:r>
        <w:rPr>
          <w:noProof/>
        </w:rPr>
        <w:tab/>
      </w:r>
      <w:r>
        <w:rPr>
          <w:noProof/>
        </w:rPr>
        <w:fldChar w:fldCharType="begin"/>
      </w:r>
      <w:r>
        <w:rPr>
          <w:noProof/>
        </w:rPr>
        <w:instrText xml:space="preserve"> PAGEREF _Toc54943106 \h </w:instrText>
      </w:r>
      <w:r>
        <w:rPr>
          <w:noProof/>
        </w:rPr>
      </w:r>
      <w:r>
        <w:rPr>
          <w:noProof/>
        </w:rPr>
        <w:fldChar w:fldCharType="separate"/>
      </w:r>
      <w:r>
        <w:rPr>
          <w:noProof/>
        </w:rPr>
        <w:t>14</w:t>
      </w:r>
      <w:r>
        <w:rPr>
          <w:noProof/>
        </w:rPr>
        <w:fldChar w:fldCharType="end"/>
      </w:r>
    </w:p>
    <w:p w14:paraId="71DE9F2E" w14:textId="6AB2ACEA"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_Toc54943107 \h </w:instrText>
      </w:r>
      <w:r>
        <w:rPr>
          <w:noProof/>
        </w:rPr>
      </w:r>
      <w:r>
        <w:rPr>
          <w:noProof/>
        </w:rPr>
        <w:fldChar w:fldCharType="separate"/>
      </w:r>
      <w:r>
        <w:rPr>
          <w:noProof/>
        </w:rPr>
        <w:t>14</w:t>
      </w:r>
      <w:r>
        <w:rPr>
          <w:noProof/>
        </w:rPr>
        <w:fldChar w:fldCharType="end"/>
      </w:r>
    </w:p>
    <w:p w14:paraId="048D9A94" w14:textId="06DDA51C"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_Toc54943108 \h </w:instrText>
      </w:r>
      <w:r>
        <w:rPr>
          <w:noProof/>
        </w:rPr>
      </w:r>
      <w:r>
        <w:rPr>
          <w:noProof/>
        </w:rPr>
        <w:fldChar w:fldCharType="separate"/>
      </w:r>
      <w:r>
        <w:rPr>
          <w:noProof/>
        </w:rPr>
        <w:t>14</w:t>
      </w:r>
      <w:r>
        <w:rPr>
          <w:noProof/>
        </w:rPr>
        <w:fldChar w:fldCharType="end"/>
      </w:r>
    </w:p>
    <w:p w14:paraId="476FE4C6" w14:textId="70C0A461" w:rsidR="003A224B" w:rsidRDefault="003A224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_Toc54943109 \h </w:instrText>
      </w:r>
      <w:r>
        <w:rPr>
          <w:noProof/>
        </w:rPr>
      </w:r>
      <w:r>
        <w:rPr>
          <w:noProof/>
        </w:rPr>
        <w:fldChar w:fldCharType="separate"/>
      </w:r>
      <w:r>
        <w:rPr>
          <w:noProof/>
        </w:rPr>
        <w:t>15</w:t>
      </w:r>
      <w:r>
        <w:rPr>
          <w:noProof/>
        </w:rPr>
        <w:fldChar w:fldCharType="end"/>
      </w:r>
    </w:p>
    <w:p w14:paraId="2AA864EF" w14:textId="5A3FEABE" w:rsidR="003A224B" w:rsidRDefault="003A224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_Toc54943110 \h </w:instrText>
      </w:r>
      <w:r>
        <w:rPr>
          <w:noProof/>
        </w:rPr>
      </w:r>
      <w:r>
        <w:rPr>
          <w:noProof/>
        </w:rPr>
        <w:fldChar w:fldCharType="separate"/>
      </w:r>
      <w:r>
        <w:rPr>
          <w:noProof/>
        </w:rPr>
        <w:t>15</w:t>
      </w:r>
      <w:r>
        <w:rPr>
          <w:noProof/>
        </w:rPr>
        <w:fldChar w:fldCharType="end"/>
      </w:r>
    </w:p>
    <w:p w14:paraId="1934F8F9" w14:textId="45376548"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_Toc54943111 \h </w:instrText>
      </w:r>
      <w:r>
        <w:rPr>
          <w:noProof/>
        </w:rPr>
      </w:r>
      <w:r>
        <w:rPr>
          <w:noProof/>
        </w:rPr>
        <w:fldChar w:fldCharType="separate"/>
      </w:r>
      <w:r>
        <w:rPr>
          <w:noProof/>
        </w:rPr>
        <w:t>15</w:t>
      </w:r>
      <w:r>
        <w:rPr>
          <w:noProof/>
        </w:rPr>
        <w:fldChar w:fldCharType="end"/>
      </w:r>
    </w:p>
    <w:p w14:paraId="20401B43" w14:textId="57AD5C7C"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_Toc54943112 \h </w:instrText>
      </w:r>
      <w:r>
        <w:rPr>
          <w:noProof/>
        </w:rPr>
      </w:r>
      <w:r>
        <w:rPr>
          <w:noProof/>
        </w:rPr>
        <w:fldChar w:fldCharType="separate"/>
      </w:r>
      <w:r>
        <w:rPr>
          <w:noProof/>
        </w:rPr>
        <w:t>15</w:t>
      </w:r>
      <w:r>
        <w:rPr>
          <w:noProof/>
        </w:rPr>
        <w:fldChar w:fldCharType="end"/>
      </w:r>
    </w:p>
    <w:p w14:paraId="566292A9" w14:textId="3970FC8A"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_Toc54943113 \h </w:instrText>
      </w:r>
      <w:r>
        <w:rPr>
          <w:noProof/>
        </w:rPr>
      </w:r>
      <w:r>
        <w:rPr>
          <w:noProof/>
        </w:rPr>
        <w:fldChar w:fldCharType="separate"/>
      </w:r>
      <w:r>
        <w:rPr>
          <w:noProof/>
        </w:rPr>
        <w:t>16</w:t>
      </w:r>
      <w:r>
        <w:rPr>
          <w:noProof/>
        </w:rPr>
        <w:fldChar w:fldCharType="end"/>
      </w:r>
    </w:p>
    <w:p w14:paraId="1EA13583" w14:textId="197E8970"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_Toc54943114 \h </w:instrText>
      </w:r>
      <w:r>
        <w:rPr>
          <w:noProof/>
        </w:rPr>
      </w:r>
      <w:r>
        <w:rPr>
          <w:noProof/>
        </w:rPr>
        <w:fldChar w:fldCharType="separate"/>
      </w:r>
      <w:r>
        <w:rPr>
          <w:noProof/>
        </w:rPr>
        <w:t>16</w:t>
      </w:r>
      <w:r>
        <w:rPr>
          <w:noProof/>
        </w:rPr>
        <w:fldChar w:fldCharType="end"/>
      </w:r>
    </w:p>
    <w:p w14:paraId="298EAD72" w14:textId="643DF302"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_Toc54943115 \h </w:instrText>
      </w:r>
      <w:r>
        <w:rPr>
          <w:noProof/>
        </w:rPr>
      </w:r>
      <w:r>
        <w:rPr>
          <w:noProof/>
        </w:rPr>
        <w:fldChar w:fldCharType="separate"/>
      </w:r>
      <w:r>
        <w:rPr>
          <w:noProof/>
        </w:rPr>
        <w:t>16</w:t>
      </w:r>
      <w:r>
        <w:rPr>
          <w:noProof/>
        </w:rPr>
        <w:fldChar w:fldCharType="end"/>
      </w:r>
    </w:p>
    <w:p w14:paraId="61A0B37F" w14:textId="0948105D"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_Toc54943116 \h </w:instrText>
      </w:r>
      <w:r>
        <w:rPr>
          <w:noProof/>
        </w:rPr>
      </w:r>
      <w:r>
        <w:rPr>
          <w:noProof/>
        </w:rPr>
        <w:fldChar w:fldCharType="separate"/>
      </w:r>
      <w:r>
        <w:rPr>
          <w:noProof/>
        </w:rPr>
        <w:t>16</w:t>
      </w:r>
      <w:r>
        <w:rPr>
          <w:noProof/>
        </w:rPr>
        <w:fldChar w:fldCharType="end"/>
      </w:r>
    </w:p>
    <w:p w14:paraId="6D12FB1B" w14:textId="2D233C8D"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_Toc54943117 \h </w:instrText>
      </w:r>
      <w:r>
        <w:rPr>
          <w:noProof/>
        </w:rPr>
      </w:r>
      <w:r>
        <w:rPr>
          <w:noProof/>
        </w:rPr>
        <w:fldChar w:fldCharType="separate"/>
      </w:r>
      <w:r>
        <w:rPr>
          <w:noProof/>
        </w:rPr>
        <w:t>16</w:t>
      </w:r>
      <w:r>
        <w:rPr>
          <w:noProof/>
        </w:rPr>
        <w:fldChar w:fldCharType="end"/>
      </w:r>
    </w:p>
    <w:p w14:paraId="0C383133" w14:textId="1834B8C7"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lastRenderedPageBreak/>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_Toc54943118 \h </w:instrText>
      </w:r>
      <w:r>
        <w:rPr>
          <w:noProof/>
        </w:rPr>
      </w:r>
      <w:r>
        <w:rPr>
          <w:noProof/>
        </w:rPr>
        <w:fldChar w:fldCharType="separate"/>
      </w:r>
      <w:r>
        <w:rPr>
          <w:noProof/>
        </w:rPr>
        <w:t>16</w:t>
      </w:r>
      <w:r>
        <w:rPr>
          <w:noProof/>
        </w:rPr>
        <w:fldChar w:fldCharType="end"/>
      </w:r>
    </w:p>
    <w:p w14:paraId="62C424B4" w14:textId="3FF56238" w:rsidR="003A224B" w:rsidRDefault="003A224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_Toc54943119 \h </w:instrText>
      </w:r>
      <w:r>
        <w:rPr>
          <w:noProof/>
        </w:rPr>
      </w:r>
      <w:r>
        <w:rPr>
          <w:noProof/>
        </w:rPr>
        <w:fldChar w:fldCharType="separate"/>
      </w:r>
      <w:r>
        <w:rPr>
          <w:noProof/>
        </w:rPr>
        <w:t>17</w:t>
      </w:r>
      <w:r>
        <w:rPr>
          <w:noProof/>
        </w:rPr>
        <w:fldChar w:fldCharType="end"/>
      </w:r>
    </w:p>
    <w:p w14:paraId="19C0E98E" w14:textId="39247F17"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_Toc54943120 \h </w:instrText>
      </w:r>
      <w:r>
        <w:rPr>
          <w:noProof/>
        </w:rPr>
      </w:r>
      <w:r>
        <w:rPr>
          <w:noProof/>
        </w:rPr>
        <w:fldChar w:fldCharType="separate"/>
      </w:r>
      <w:r>
        <w:rPr>
          <w:noProof/>
        </w:rPr>
        <w:t>17</w:t>
      </w:r>
      <w:r>
        <w:rPr>
          <w:noProof/>
        </w:rPr>
        <w:fldChar w:fldCharType="end"/>
      </w:r>
    </w:p>
    <w:p w14:paraId="18CCB019" w14:textId="79FF33A6"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_Toc54943121 \h </w:instrText>
      </w:r>
      <w:r>
        <w:rPr>
          <w:noProof/>
        </w:rPr>
      </w:r>
      <w:r>
        <w:rPr>
          <w:noProof/>
        </w:rPr>
        <w:fldChar w:fldCharType="separate"/>
      </w:r>
      <w:r>
        <w:rPr>
          <w:noProof/>
        </w:rPr>
        <w:t>17</w:t>
      </w:r>
      <w:r>
        <w:rPr>
          <w:noProof/>
        </w:rPr>
        <w:fldChar w:fldCharType="end"/>
      </w:r>
    </w:p>
    <w:p w14:paraId="7F8C7BCE" w14:textId="24A4C320"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_Toc54943122 \h </w:instrText>
      </w:r>
      <w:r>
        <w:rPr>
          <w:noProof/>
        </w:rPr>
      </w:r>
      <w:r>
        <w:rPr>
          <w:noProof/>
        </w:rPr>
        <w:fldChar w:fldCharType="separate"/>
      </w:r>
      <w:r>
        <w:rPr>
          <w:noProof/>
        </w:rPr>
        <w:t>18</w:t>
      </w:r>
      <w:r>
        <w:rPr>
          <w:noProof/>
        </w:rPr>
        <w:fldChar w:fldCharType="end"/>
      </w:r>
    </w:p>
    <w:p w14:paraId="4B768E0A" w14:textId="1BB880D3"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_Toc54943123 \h </w:instrText>
      </w:r>
      <w:r>
        <w:rPr>
          <w:noProof/>
        </w:rPr>
      </w:r>
      <w:r>
        <w:rPr>
          <w:noProof/>
        </w:rPr>
        <w:fldChar w:fldCharType="separate"/>
      </w:r>
      <w:r>
        <w:rPr>
          <w:noProof/>
        </w:rPr>
        <w:t>18</w:t>
      </w:r>
      <w:r>
        <w:rPr>
          <w:noProof/>
        </w:rPr>
        <w:fldChar w:fldCharType="end"/>
      </w:r>
    </w:p>
    <w:p w14:paraId="1E33E762" w14:textId="30E8F84D" w:rsidR="003A224B" w:rsidRDefault="003A224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_Toc54943124 \h </w:instrText>
      </w:r>
      <w:r>
        <w:rPr>
          <w:noProof/>
        </w:rPr>
      </w:r>
      <w:r>
        <w:rPr>
          <w:noProof/>
        </w:rPr>
        <w:fldChar w:fldCharType="separate"/>
      </w:r>
      <w:r>
        <w:rPr>
          <w:noProof/>
        </w:rPr>
        <w:t>19</w:t>
      </w:r>
      <w:r>
        <w:rPr>
          <w:noProof/>
        </w:rPr>
        <w:fldChar w:fldCharType="end"/>
      </w:r>
    </w:p>
    <w:p w14:paraId="48405499" w14:textId="085372B7" w:rsidR="003A224B" w:rsidRDefault="003A224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_Toc54943125 \h </w:instrText>
      </w:r>
      <w:r>
        <w:rPr>
          <w:noProof/>
        </w:rPr>
      </w:r>
      <w:r>
        <w:rPr>
          <w:noProof/>
        </w:rPr>
        <w:fldChar w:fldCharType="separate"/>
      </w:r>
      <w:r>
        <w:rPr>
          <w:noProof/>
        </w:rPr>
        <w:t>19</w:t>
      </w:r>
      <w:r>
        <w:rPr>
          <w:noProof/>
        </w:rPr>
        <w:fldChar w:fldCharType="end"/>
      </w:r>
    </w:p>
    <w:p w14:paraId="66FA3BAF" w14:textId="144DE92C" w:rsidR="003A224B" w:rsidRDefault="003A224B">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_Toc54943126 \h </w:instrText>
      </w:r>
      <w:r>
        <w:rPr>
          <w:noProof/>
        </w:rPr>
      </w:r>
      <w:r>
        <w:rPr>
          <w:noProof/>
        </w:rPr>
        <w:fldChar w:fldCharType="separate"/>
      </w:r>
      <w:r>
        <w:rPr>
          <w:noProof/>
        </w:rPr>
        <w:t>20</w:t>
      </w:r>
      <w:r>
        <w:rPr>
          <w:noProof/>
        </w:rPr>
        <w:fldChar w:fldCharType="end"/>
      </w:r>
    </w:p>
    <w:p w14:paraId="6749EE70" w14:textId="28D09B11"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7FCCF860" w:rsidR="00D00456" w:rsidRPr="005C7B4A" w:rsidRDefault="003072D5" w:rsidP="009668F6">
      <w:pPr>
        <w:pStyle w:val="Heading2"/>
      </w:pPr>
      <w:bookmarkStart w:id="0" w:name="_[Program_name]:_[Grant"/>
      <w:bookmarkStart w:id="1" w:name="_Toc54943081"/>
      <w:bookmarkStart w:id="2" w:name="_Toc458420391"/>
      <w:bookmarkStart w:id="3" w:name="_Toc462824846"/>
      <w:bookmarkEnd w:id="0"/>
      <w:r>
        <w:lastRenderedPageBreak/>
        <w:t xml:space="preserve">Centre of Excellence for Biosecurity Risk Analysis </w:t>
      </w:r>
      <w:r w:rsidR="002B1A7E">
        <w:t xml:space="preserve">(CEBRA) </w:t>
      </w:r>
      <w:r w:rsidR="00DD4179">
        <w:t>grant program</w:t>
      </w:r>
      <w:bookmarkEnd w:id="1"/>
      <w:r w:rsidR="00DD4179">
        <w:t xml:space="preserve"> </w:t>
      </w:r>
    </w:p>
    <w:bookmarkEnd w:id="2"/>
    <w:bookmarkEnd w:id="3"/>
    <w:p w14:paraId="5E2F1BBE" w14:textId="77777777" w:rsidR="00E30B2F" w:rsidRDefault="00E30B2F" w:rsidP="00E30B2F">
      <w:pPr>
        <w:pBdr>
          <w:top w:val="single" w:sz="4" w:space="1" w:color="auto"/>
          <w:left w:val="single" w:sz="4" w:space="4" w:color="auto"/>
          <w:bottom w:val="single" w:sz="4" w:space="1" w:color="auto"/>
          <w:right w:val="single" w:sz="4" w:space="4" w:color="auto"/>
          <w:bar w:val="single" w:sz="4" w:color="auto"/>
        </w:pBdr>
        <w:spacing w:after="0"/>
        <w:jc w:val="center"/>
        <w:rPr>
          <w:b/>
        </w:rPr>
      </w:pPr>
      <w:r w:rsidRPr="00F40BDA">
        <w:rPr>
          <w:b/>
        </w:rPr>
        <w:t xml:space="preserve">The </w:t>
      </w:r>
      <w:r>
        <w:rPr>
          <w:b/>
          <w:color w:val="0070C0"/>
        </w:rPr>
        <w:t xml:space="preserve">Centre of Excellence for Biosecurity Risk Analysis </w:t>
      </w:r>
      <w:r w:rsidRPr="00F40BDA">
        <w:rPr>
          <w:b/>
        </w:rPr>
        <w:t>is</w:t>
      </w:r>
      <w:r>
        <w:rPr>
          <w:b/>
        </w:rPr>
        <w:t xml:space="preserve"> </w:t>
      </w:r>
      <w:r>
        <w:rPr>
          <w:b/>
        </w:rPr>
        <w:br/>
      </w:r>
      <w:r w:rsidRPr="00F40BDA">
        <w:rPr>
          <w:b/>
        </w:rPr>
        <w:t xml:space="preserve">designed to </w:t>
      </w:r>
      <w:r>
        <w:rPr>
          <w:b/>
        </w:rPr>
        <w:t>achieve</w:t>
      </w:r>
      <w:r w:rsidRPr="00F40BDA">
        <w:rPr>
          <w:b/>
        </w:rPr>
        <w:t xml:space="preserve"> </w:t>
      </w:r>
      <w:r>
        <w:rPr>
          <w:b/>
        </w:rPr>
        <w:t>Australian government</w:t>
      </w:r>
      <w:r w:rsidRPr="00F40BDA">
        <w:rPr>
          <w:b/>
        </w:rPr>
        <w:t xml:space="preserve"> </w:t>
      </w:r>
      <w:r>
        <w:rPr>
          <w:b/>
        </w:rPr>
        <w:t>objectives</w:t>
      </w:r>
      <w:r w:rsidRPr="00F40BDA">
        <w:rPr>
          <w:b/>
        </w:rPr>
        <w:t xml:space="preserve"> </w:t>
      </w:r>
    </w:p>
    <w:p w14:paraId="50482ADA" w14:textId="3E454A19" w:rsidR="00E30B2F" w:rsidRDefault="00E30B2F" w:rsidP="004656CD">
      <w:pPr>
        <w:pBdr>
          <w:top w:val="single" w:sz="4" w:space="1" w:color="auto"/>
          <w:left w:val="single" w:sz="4" w:space="4" w:color="auto"/>
          <w:bottom w:val="single" w:sz="4" w:space="1" w:color="auto"/>
          <w:right w:val="single" w:sz="4" w:space="4" w:color="auto"/>
          <w:bar w:val="single" w:sz="4" w:color="auto"/>
        </w:pBdr>
        <w:spacing w:after="0" w:line="240" w:lineRule="auto"/>
        <w:jc w:val="center"/>
        <w:rPr>
          <w:rStyle w:val="Hyperlink"/>
          <w:i/>
        </w:rPr>
      </w:pPr>
      <w:r>
        <w:t xml:space="preserve">This grant opportunity </w:t>
      </w:r>
      <w:r w:rsidRPr="00D164B1">
        <w:t xml:space="preserve">contributes to </w:t>
      </w:r>
      <w:r w:rsidRPr="00DD4179">
        <w:t xml:space="preserve">the Department of Agriculture, </w:t>
      </w:r>
      <w:proofErr w:type="gramStart"/>
      <w:r w:rsidRPr="00DD4179">
        <w:t>Water</w:t>
      </w:r>
      <w:proofErr w:type="gramEnd"/>
      <w:r w:rsidRPr="00DD4179">
        <w:t xml:space="preserve"> and the Environment’s</w:t>
      </w:r>
      <w:r w:rsidRPr="00D164B1">
        <w:t xml:space="preserve"> Outcome </w:t>
      </w:r>
      <w:r>
        <w:t>4:</w:t>
      </w:r>
      <w:r w:rsidRPr="00DD4179">
        <w:t xml:space="preserve"> 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r w:rsidRPr="00DD4179" w:rsidDel="00DD4179">
        <w:t xml:space="preserve"> </w:t>
      </w:r>
      <w:r w:rsidRPr="00D164B1">
        <w:t xml:space="preserve">The </w:t>
      </w:r>
      <w:r>
        <w:t>grant program has been designed in accordance with the</w:t>
      </w:r>
      <w:r>
        <w:rPr>
          <w:rStyle w:val="Hyperlink"/>
          <w:i/>
        </w:rPr>
        <w:t xml:space="preserve"> </w:t>
      </w:r>
      <w:hyperlink r:id="rId17" w:history="1">
        <w:r w:rsidRPr="00FA5A51">
          <w:rPr>
            <w:rStyle w:val="Hyperlink"/>
            <w:i/>
          </w:rPr>
          <w:t>Commonwealth Grants Rules and Guidelines (CGRGs)</w:t>
        </w:r>
      </w:hyperlink>
      <w:r>
        <w:rPr>
          <w:rStyle w:val="Hyperlink"/>
          <w:i/>
        </w:rPr>
        <w:t>.</w:t>
      </w:r>
    </w:p>
    <w:p w14:paraId="7BA0DD6F" w14:textId="77777777" w:rsidR="00E30B2F" w:rsidRPr="00F40BDA" w:rsidRDefault="00E30B2F" w:rsidP="00E30B2F">
      <w:pPr>
        <w:spacing w:after="0"/>
        <w:jc w:val="center"/>
        <w:rPr>
          <w:rFonts w:ascii="Wingdings" w:hAnsi="Wingdings"/>
        </w:rPr>
      </w:pPr>
      <w:r w:rsidRPr="00F40BDA">
        <w:rPr>
          <w:rFonts w:ascii="Wingdings" w:hAnsi="Wingdings"/>
        </w:rPr>
        <w:t></w:t>
      </w:r>
    </w:p>
    <w:p w14:paraId="655BEF45" w14:textId="77777777" w:rsidR="00E30B2F" w:rsidRDefault="00E30B2F" w:rsidP="00E30B2F">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2F72554" w14:textId="26BF9934" w:rsidR="00E30B2F" w:rsidRDefault="00E30B2F" w:rsidP="00E30B2F">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proofErr w:type="spellStart"/>
        <w:r w:rsidRPr="00452C26">
          <w:rPr>
            <w:rStyle w:val="Hyperlink"/>
          </w:rPr>
          <w:t>GrantConnect</w:t>
        </w:r>
        <w:proofErr w:type="spellEnd"/>
      </w:hyperlink>
      <w:r w:rsidRPr="009E283B">
        <w:t xml:space="preserve"> </w:t>
      </w:r>
      <w:r>
        <w:t xml:space="preserve">and </w:t>
      </w:r>
      <w:hyperlink r:id="rId19" w:history="1">
        <w:r w:rsidRPr="00A7274E">
          <w:rPr>
            <w:rStyle w:val="Hyperlink"/>
          </w:rPr>
          <w:t>Community Grants Hub</w:t>
        </w:r>
      </w:hyperlink>
      <w:r>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4656CD">
      <w:pPr>
        <w:pBdr>
          <w:top w:val="single" w:sz="2" w:space="1" w:color="auto"/>
          <w:left w:val="single" w:sz="2" w:space="4" w:color="auto"/>
          <w:bottom w:val="single" w:sz="2" w:space="1" w:color="auto"/>
          <w:right w:val="single" w:sz="2" w:space="4" w:color="auto"/>
        </w:pBdr>
        <w:spacing w:after="0" w:line="240" w:lineRule="auto"/>
        <w:jc w:val="center"/>
      </w:pPr>
      <w:r w:rsidRPr="00EF2B08">
        <w:t xml:space="preserve">You complete the application form and address </w:t>
      </w:r>
      <w:proofErr w:type="gramStart"/>
      <w:r w:rsidRPr="00EF2B08">
        <w:t>all of</w:t>
      </w:r>
      <w:proofErr w:type="gramEnd"/>
      <w:r w:rsidRPr="00EF2B08">
        <w:t xml:space="preserve">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622E5BB0"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w:t>
      </w:r>
      <w:r w:rsidR="00BD60CE">
        <w:rPr>
          <w:b/>
        </w:rPr>
        <w:t xml:space="preserve">your </w:t>
      </w:r>
      <w:r w:rsidR="00CE6D9D" w:rsidRPr="00F40BDA">
        <w:rPr>
          <w:b/>
        </w:rPr>
        <w:t>grant application</w:t>
      </w:r>
    </w:p>
    <w:p w14:paraId="0D95F7E1" w14:textId="01B691F9" w:rsidR="00E52373" w:rsidRPr="005E08F7" w:rsidRDefault="00293465" w:rsidP="004656CD">
      <w:pPr>
        <w:pBdr>
          <w:top w:val="single" w:sz="2" w:space="1" w:color="auto"/>
          <w:left w:val="single" w:sz="2" w:space="4" w:color="auto"/>
          <w:bottom w:val="single" w:sz="2" w:space="1" w:color="auto"/>
          <w:right w:val="single" w:sz="2" w:space="4" w:color="auto"/>
        </w:pBdr>
        <w:spacing w:after="0" w:line="240" w:lineRule="auto"/>
        <w:jc w:val="center"/>
      </w:pPr>
      <w:r>
        <w:t>We</w:t>
      </w:r>
      <w:r w:rsidR="00E52373">
        <w:t xml:space="preserve"> assess the application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r w:rsidR="00243A31">
        <w:t xml:space="preserve"> </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6DB36605"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provide advice</w:t>
      </w:r>
      <w:r w:rsidR="00474C16">
        <w:t xml:space="preserve"> </w:t>
      </w:r>
      <w:r w:rsidR="00CE6D9D" w:rsidRPr="003A535B">
        <w:t xml:space="preserve">to the decision maker on the merits of </w:t>
      </w:r>
      <w:r w:rsidR="001827E1">
        <w:t>the</w:t>
      </w:r>
      <w:r w:rsidR="001827E1" w:rsidRPr="003A535B">
        <w:t xml:space="preserve"> </w:t>
      </w:r>
      <w:r w:rsidR="00CE6D9D" w:rsidRPr="003A535B">
        <w:t>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00BB5F4E" w:rsidR="00CE6D9D" w:rsidRPr="00C659C4" w:rsidRDefault="00CE6D9D" w:rsidP="004656CD">
      <w:pPr>
        <w:pBdr>
          <w:top w:val="single" w:sz="2" w:space="1" w:color="auto"/>
          <w:left w:val="single" w:sz="2" w:space="4" w:color="auto"/>
          <w:bottom w:val="single" w:sz="2" w:space="1" w:color="auto"/>
          <w:right w:val="single" w:sz="2" w:space="4" w:color="auto"/>
        </w:pBdr>
        <w:spacing w:after="0" w:line="240" w:lineRule="auto"/>
        <w:jc w:val="center"/>
      </w:pPr>
      <w:r w:rsidRPr="00C659C4">
        <w:t>The decision maker</w:t>
      </w:r>
      <w:r w:rsidR="00BD60CE">
        <w:t xml:space="preserve">, First Assistant Secretary, </w:t>
      </w:r>
      <w:r w:rsidR="00896F94">
        <w:t>Compliance</w:t>
      </w:r>
      <w:r w:rsidR="00BD60CE">
        <w:t xml:space="preserve"> Division,</w:t>
      </w:r>
      <w:r w:rsidR="00814FF6">
        <w:t xml:space="preserve"> </w:t>
      </w:r>
      <w:r w:rsidR="00B72C2F">
        <w:t xml:space="preserve">Department of Agriculture, </w:t>
      </w:r>
      <w:proofErr w:type="gramStart"/>
      <w:r w:rsidR="00B72C2F">
        <w:t>Water</w:t>
      </w:r>
      <w:proofErr w:type="gramEnd"/>
      <w:r w:rsidR="00B72C2F">
        <w:t xml:space="preserve"> and the Environment </w:t>
      </w:r>
      <w:r w:rsidRPr="00C659C4">
        <w:t xml:space="preserve">decides </w:t>
      </w:r>
      <w:r w:rsidR="00BD60CE">
        <w:t>whether your</w:t>
      </w:r>
      <w:r w:rsidR="00BD60CE" w:rsidRPr="00C659C4">
        <w:t xml:space="preserve"> </w:t>
      </w:r>
      <w:r w:rsidRPr="00C659C4">
        <w:t>application</w:t>
      </w:r>
      <w:r w:rsidR="00BD60CE">
        <w:t xml:space="preserve"> is</w:t>
      </w:r>
      <w:r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7434E8F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3DEF3695"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4656CD">
      <w:pPr>
        <w:pBdr>
          <w:top w:val="single" w:sz="2" w:space="1" w:color="auto"/>
          <w:left w:val="single" w:sz="2" w:space="4" w:color="auto"/>
          <w:bottom w:val="single" w:sz="2" w:space="1" w:color="auto"/>
          <w:right w:val="single" w:sz="2" w:space="4" w:color="auto"/>
        </w:pBdr>
        <w:spacing w:after="0" w:line="240" w:lineRule="auto"/>
        <w:jc w:val="center"/>
        <w:rPr>
          <w:bCs/>
        </w:rPr>
      </w:pPr>
      <w:r w:rsidRPr="00C659C4">
        <w:rPr>
          <w:bCs/>
        </w:rPr>
        <w:t xml:space="preserve">You undertake the grant activity as set out in your grant agreement. </w:t>
      </w:r>
      <w:r w:rsidR="00AD3CBE">
        <w:rPr>
          <w:bCs/>
        </w:rPr>
        <w:t xml:space="preserve">We </w:t>
      </w:r>
      <w:r w:rsidRPr="00C659C4">
        <w:rPr>
          <w:bCs/>
        </w:rPr>
        <w:t xml:space="preserve">manage the grant by working with you, monitoring your </w:t>
      </w:r>
      <w:proofErr w:type="gramStart"/>
      <w:r w:rsidRPr="00C659C4">
        <w:rPr>
          <w:bCs/>
        </w:rPr>
        <w:t>progress</w:t>
      </w:r>
      <w:proofErr w:type="gramEnd"/>
      <w:r w:rsidRPr="00C659C4">
        <w:rPr>
          <w:bCs/>
        </w:rPr>
        <w:t xml:space="preserve">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1CBE8DE6" w:rsidR="00CE6D9D" w:rsidRPr="006A1BEE"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B22730" w:rsidRPr="006A1BEE">
        <w:rPr>
          <w:b/>
        </w:rPr>
        <w:t xml:space="preserve">Centre of Excellence for Biosecurity Risk Analysis </w:t>
      </w:r>
      <w:r w:rsidRPr="006A1BEE">
        <w:rPr>
          <w:b/>
        </w:rPr>
        <w:t>grant opportunity</w:t>
      </w:r>
    </w:p>
    <w:p w14:paraId="10C31618" w14:textId="2B3AEA38" w:rsidR="00843AFD" w:rsidRDefault="00293465" w:rsidP="004656CD">
      <w:pPr>
        <w:pBdr>
          <w:top w:val="single" w:sz="2" w:space="1" w:color="auto"/>
          <w:left w:val="single" w:sz="2" w:space="4" w:color="auto"/>
          <w:bottom w:val="single" w:sz="2" w:space="1" w:color="auto"/>
          <w:right w:val="single" w:sz="2" w:space="4" w:color="auto"/>
        </w:pBdr>
        <w:spacing w:after="0" w:line="240" w:lineRule="auto"/>
        <w:jc w:val="center"/>
      </w:pPr>
      <w:r w:rsidRPr="006A1BEE">
        <w:t>We</w:t>
      </w:r>
      <w:r w:rsidR="00105D44" w:rsidRPr="006A1BEE">
        <w:t xml:space="preserve"> </w:t>
      </w:r>
      <w:r w:rsidR="00CE6D9D" w:rsidRPr="006A1BEE">
        <w:t xml:space="preserve">evaluate </w:t>
      </w:r>
      <w:r w:rsidR="001B4EAA" w:rsidRPr="006A1BEE">
        <w:t xml:space="preserve">your </w:t>
      </w:r>
      <w:r w:rsidR="00CE6D9D" w:rsidRPr="006A1BEE">
        <w:t xml:space="preserve">specific grant activity and </w:t>
      </w:r>
      <w:r w:rsidR="001B4EAA" w:rsidRPr="006A1BEE">
        <w:t xml:space="preserve">the </w:t>
      </w:r>
      <w:r w:rsidR="00B22730" w:rsidRPr="006A1BEE">
        <w:t xml:space="preserve">Centre of Excellence for Biosecurity Risk Analysis </w:t>
      </w:r>
      <w:r w:rsidR="00CE6D9D" w:rsidRPr="006A1BEE">
        <w:t xml:space="preserve">grant </w:t>
      </w:r>
      <w:proofErr w:type="gramStart"/>
      <w:r w:rsidR="00CE6D9D" w:rsidRPr="006A1BEE">
        <w:t>opportunity as a whole</w:t>
      </w:r>
      <w:proofErr w:type="gramEnd"/>
      <w:r w:rsidR="00CE6D9D" w:rsidRPr="006A1BEE">
        <w:t xml:space="preserve">. We base this on information you provide us and that we collect from </w:t>
      </w:r>
      <w:r w:rsidR="00CE6D9D" w:rsidRPr="00C659C4">
        <w:t>various sources.</w:t>
      </w:r>
    </w:p>
    <w:p w14:paraId="2733628C" w14:textId="4200F3C1" w:rsidR="00E00BAF" w:rsidRPr="00181A24" w:rsidRDefault="00E00BAF" w:rsidP="00913D19">
      <w:pPr>
        <w:pStyle w:val="Heading3"/>
      </w:pPr>
      <w:bookmarkStart w:id="4" w:name="_Toc54943082"/>
      <w:r w:rsidRPr="00181A24">
        <w:lastRenderedPageBreak/>
        <w:t>Introduction</w:t>
      </w:r>
      <w:bookmarkEnd w:id="4"/>
    </w:p>
    <w:p w14:paraId="795867CD" w14:textId="2F60674E" w:rsidR="00D3694B" w:rsidRPr="002404B8" w:rsidRDefault="00D3694B" w:rsidP="00814FF6">
      <w:pPr>
        <w:rPr>
          <w:rFonts w:cs="Arial"/>
        </w:rPr>
      </w:pPr>
      <w:r w:rsidRPr="00814FF6">
        <w:rPr>
          <w:rFonts w:cs="Arial"/>
        </w:rPr>
        <w:t xml:space="preserve">These guidelines contain </w:t>
      </w:r>
      <w:r w:rsidRPr="00CE024C">
        <w:rPr>
          <w:rFonts w:cs="Arial"/>
        </w:rPr>
        <w:t xml:space="preserve">information for the </w:t>
      </w:r>
      <w:r w:rsidR="00B22730" w:rsidRPr="00CD7624">
        <w:rPr>
          <w:rFonts w:cs="Arial"/>
        </w:rPr>
        <w:t>Centre of Excellence for Biosecurity Risk Analysis</w:t>
      </w:r>
      <w:r w:rsidRPr="00CE024C">
        <w:rPr>
          <w:rFonts w:cs="Arial"/>
        </w:rPr>
        <w:t xml:space="preserve"> </w:t>
      </w:r>
      <w:r w:rsidR="004F473B" w:rsidRPr="002404B8">
        <w:rPr>
          <w:rFonts w:cs="Arial"/>
        </w:rPr>
        <w:t>(</w:t>
      </w:r>
      <w:r w:rsidR="00EB1633">
        <w:rPr>
          <w:rFonts w:cs="Arial"/>
        </w:rPr>
        <w:t xml:space="preserve">CEBRA or </w:t>
      </w:r>
      <w:r w:rsidR="00100C56">
        <w:rPr>
          <w:rFonts w:cs="Arial"/>
        </w:rPr>
        <w:t xml:space="preserve">the </w:t>
      </w:r>
      <w:r w:rsidR="00A307EC">
        <w:rPr>
          <w:rFonts w:cs="Arial"/>
        </w:rPr>
        <w:t>program</w:t>
      </w:r>
      <w:r w:rsidR="004F473B" w:rsidRPr="002404B8">
        <w:rPr>
          <w:rFonts w:cs="Arial"/>
        </w:rPr>
        <w:t xml:space="preserve">) </w:t>
      </w:r>
      <w:r w:rsidRPr="002404B8">
        <w:rPr>
          <w:rFonts w:cs="Arial"/>
        </w:rPr>
        <w:t>grant</w:t>
      </w:r>
      <w:r w:rsidR="00BD60CE" w:rsidRPr="002404B8">
        <w:rPr>
          <w:rFonts w:cs="Arial"/>
        </w:rPr>
        <w:t xml:space="preserve"> opportunity</w:t>
      </w:r>
      <w:r w:rsidRPr="002404B8">
        <w:rPr>
          <w:rFonts w:cs="Arial"/>
        </w:rPr>
        <w:t>.</w:t>
      </w:r>
    </w:p>
    <w:p w14:paraId="3D852A2F" w14:textId="298054F2" w:rsidR="00E00BAF" w:rsidRPr="00814FF6" w:rsidRDefault="00D3694B" w:rsidP="00814FF6">
      <w:pPr>
        <w:rPr>
          <w:rFonts w:cs="Arial"/>
        </w:rPr>
      </w:pPr>
      <w:r w:rsidRPr="00FB21E0">
        <w:rPr>
          <w:rFonts w:cs="Arial"/>
        </w:rPr>
        <w:t xml:space="preserve">You must read these guidelines before </w:t>
      </w:r>
      <w:r w:rsidRPr="00814FF6">
        <w:rPr>
          <w:rFonts w:cs="Arial"/>
        </w:rPr>
        <w:t>filling out an application.</w:t>
      </w:r>
      <w:r w:rsidR="0039158F">
        <w:rPr>
          <w:rFonts w:cs="Arial"/>
        </w:rPr>
        <w:t xml:space="preserve"> </w:t>
      </w:r>
      <w:r w:rsidR="00E00BAF" w:rsidRPr="00814FF6">
        <w:rPr>
          <w:rFonts w:cs="Arial"/>
        </w:rPr>
        <w:t>This document sets out:</w:t>
      </w:r>
    </w:p>
    <w:p w14:paraId="38B021AB" w14:textId="0C87E84F"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purpose</w:t>
      </w:r>
      <w:r w:rsidR="007C3493">
        <w:rPr>
          <w:rStyle w:val="highlightedtextChar"/>
          <w:rFonts w:ascii="Arial" w:hAnsi="Arial" w:cs="Arial"/>
          <w:b w:val="0"/>
          <w:color w:val="auto"/>
          <w:sz w:val="20"/>
          <w:szCs w:val="20"/>
        </w:rPr>
        <w:t xml:space="preserve"> and objectives of </w:t>
      </w:r>
      <w:r w:rsidRPr="00814FF6">
        <w:rPr>
          <w:rStyle w:val="highlightedtextChar"/>
          <w:rFonts w:ascii="Arial" w:hAnsi="Arial" w:cs="Arial"/>
          <w:b w:val="0"/>
          <w:color w:val="auto"/>
          <w:sz w:val="20"/>
          <w:szCs w:val="20"/>
        </w:rPr>
        <w:t xml:space="preserve">the grant </w:t>
      </w:r>
      <w:r w:rsidR="007C3493">
        <w:rPr>
          <w:rStyle w:val="highlightedtextChar"/>
          <w:rFonts w:ascii="Arial" w:hAnsi="Arial" w:cs="Arial"/>
          <w:b w:val="0"/>
          <w:color w:val="auto"/>
          <w:sz w:val="20"/>
          <w:szCs w:val="20"/>
        </w:rPr>
        <w:t>program</w:t>
      </w:r>
    </w:p>
    <w:p w14:paraId="580879B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5832E841" w14:textId="27F06DBA"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F4216B">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 xml:space="preserve">grant application </w:t>
      </w:r>
      <w:r w:rsidR="00F4216B">
        <w:rPr>
          <w:rStyle w:val="highlightedtextChar"/>
          <w:rFonts w:ascii="Arial" w:hAnsi="Arial" w:cs="Arial"/>
          <w:b w:val="0"/>
          <w:color w:val="auto"/>
          <w:sz w:val="20"/>
          <w:szCs w:val="20"/>
        </w:rPr>
        <w:t xml:space="preserve">is </w:t>
      </w:r>
      <w:r w:rsidRPr="00814FF6">
        <w:rPr>
          <w:rStyle w:val="highlightedtextChar"/>
          <w:rFonts w:ascii="Arial" w:hAnsi="Arial" w:cs="Arial"/>
          <w:b w:val="0"/>
          <w:color w:val="auto"/>
          <w:sz w:val="20"/>
          <w:szCs w:val="20"/>
        </w:rPr>
        <w:t>considered and selected</w:t>
      </w:r>
    </w:p>
    <w:p w14:paraId="3404DFFA" w14:textId="2F80472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F4216B">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 xml:space="preserve">grantee </w:t>
      </w:r>
      <w:r w:rsidR="00F4216B">
        <w:rPr>
          <w:rStyle w:val="highlightedtextChar"/>
          <w:rFonts w:ascii="Arial" w:hAnsi="Arial" w:cs="Arial"/>
          <w:b w:val="0"/>
          <w:color w:val="auto"/>
          <w:sz w:val="20"/>
          <w:szCs w:val="20"/>
        </w:rPr>
        <w:t>is</w:t>
      </w:r>
      <w:r w:rsidR="00F4216B" w:rsidRPr="00814FF6">
        <w:rPr>
          <w:rStyle w:val="highlightedtextChar"/>
          <w:rFonts w:ascii="Arial" w:hAnsi="Arial" w:cs="Arial"/>
          <w:b w:val="0"/>
          <w:color w:val="auto"/>
          <w:sz w:val="20"/>
          <w:szCs w:val="20"/>
        </w:rPr>
        <w:t xml:space="preserve"> </w:t>
      </w:r>
      <w:r w:rsidRPr="00814FF6">
        <w:rPr>
          <w:rStyle w:val="highlightedtextChar"/>
          <w:rFonts w:ascii="Arial" w:hAnsi="Arial" w:cs="Arial"/>
          <w:b w:val="0"/>
          <w:color w:val="auto"/>
          <w:sz w:val="20"/>
          <w:szCs w:val="20"/>
        </w:rPr>
        <w:t>notified and receive</w:t>
      </w:r>
      <w:r w:rsidR="00F4216B">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grant payments</w:t>
      </w:r>
    </w:p>
    <w:p w14:paraId="3A1155E8" w14:textId="6B6BC049"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F4216B">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grantees will be monitored and evaluated</w:t>
      </w:r>
    </w:p>
    <w:p w14:paraId="46198830" w14:textId="129FE560"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5C8A6A49" w14:textId="43BBDF74" w:rsidR="00D3694B" w:rsidRPr="009B252D" w:rsidRDefault="00D3694B" w:rsidP="00814FF6">
      <w:pPr>
        <w:pStyle w:val="ListBullet"/>
        <w:numPr>
          <w:ilvl w:val="0"/>
          <w:numId w:val="0"/>
        </w:numPr>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This grant opportunity and process will be administered by the Community Grants Hub on behalf of </w:t>
      </w:r>
      <w:r w:rsidRPr="009B252D">
        <w:rPr>
          <w:rStyle w:val="highlightedtextChar"/>
          <w:rFonts w:ascii="Arial" w:hAnsi="Arial" w:cs="Arial"/>
          <w:b w:val="0"/>
          <w:color w:val="auto"/>
          <w:sz w:val="20"/>
          <w:szCs w:val="20"/>
        </w:rPr>
        <w:t xml:space="preserve">the </w:t>
      </w:r>
      <w:r w:rsidR="00D233CF">
        <w:rPr>
          <w:rStyle w:val="highlightedtextChar"/>
          <w:rFonts w:ascii="Arial" w:hAnsi="Arial" w:cs="Arial"/>
          <w:b w:val="0"/>
          <w:color w:val="auto"/>
          <w:sz w:val="20"/>
          <w:szCs w:val="20"/>
        </w:rPr>
        <w:t xml:space="preserve">Australian Government </w:t>
      </w:r>
      <w:r w:rsidR="00B22730" w:rsidRPr="009B252D">
        <w:rPr>
          <w:rStyle w:val="highlightedtextChar"/>
          <w:rFonts w:ascii="Arial" w:hAnsi="Arial" w:cs="Arial"/>
          <w:b w:val="0"/>
          <w:color w:val="auto"/>
          <w:sz w:val="20"/>
          <w:szCs w:val="20"/>
        </w:rPr>
        <w:t xml:space="preserve">Department of Agriculture, </w:t>
      </w:r>
      <w:proofErr w:type="gramStart"/>
      <w:r w:rsidR="00B22730" w:rsidRPr="009B252D">
        <w:rPr>
          <w:rStyle w:val="highlightedtextChar"/>
          <w:rFonts w:ascii="Arial" w:hAnsi="Arial" w:cs="Arial"/>
          <w:b w:val="0"/>
          <w:color w:val="auto"/>
          <w:sz w:val="20"/>
          <w:szCs w:val="20"/>
        </w:rPr>
        <w:t>Water</w:t>
      </w:r>
      <w:proofErr w:type="gramEnd"/>
      <w:r w:rsidR="00B22730" w:rsidRPr="009B252D">
        <w:rPr>
          <w:rStyle w:val="highlightedtextChar"/>
          <w:rFonts w:ascii="Arial" w:hAnsi="Arial" w:cs="Arial"/>
          <w:b w:val="0"/>
          <w:color w:val="auto"/>
          <w:sz w:val="20"/>
          <w:szCs w:val="20"/>
        </w:rPr>
        <w:t xml:space="preserve"> and the Environment</w:t>
      </w:r>
      <w:r w:rsidR="00AC6626" w:rsidRPr="009B252D">
        <w:rPr>
          <w:rStyle w:val="highlightedtextChar"/>
          <w:rFonts w:ascii="Arial" w:hAnsi="Arial" w:cs="Arial"/>
          <w:b w:val="0"/>
          <w:color w:val="auto"/>
          <w:sz w:val="20"/>
          <w:szCs w:val="20"/>
        </w:rPr>
        <w:t xml:space="preserve"> (the department)</w:t>
      </w:r>
      <w:r w:rsidR="007C7D07" w:rsidRPr="009B252D">
        <w:rPr>
          <w:rStyle w:val="highlightedtextChar"/>
          <w:rFonts w:ascii="Arial" w:hAnsi="Arial" w:cs="Arial"/>
          <w:b w:val="0"/>
          <w:color w:val="auto"/>
          <w:sz w:val="20"/>
          <w:szCs w:val="20"/>
        </w:rPr>
        <w:t>.</w:t>
      </w:r>
    </w:p>
    <w:p w14:paraId="410A5907" w14:textId="381E4001" w:rsidR="004F473B" w:rsidRPr="005C6CC4" w:rsidRDefault="004F473B" w:rsidP="004F473B">
      <w:pPr>
        <w:pStyle w:val="Heading3"/>
      </w:pPr>
      <w:bookmarkStart w:id="5" w:name="_Toc54943083"/>
      <w:r w:rsidRPr="00CD7624">
        <w:t>Overview</w:t>
      </w:r>
      <w:bookmarkEnd w:id="5"/>
      <w:r w:rsidR="005C6CC4">
        <w:t xml:space="preserve"> </w:t>
      </w:r>
    </w:p>
    <w:p w14:paraId="6DE0C0DF" w14:textId="33AECBEE" w:rsidR="007B2712" w:rsidRPr="004269B0" w:rsidRDefault="000C035B" w:rsidP="00A1396B">
      <w:pPr>
        <w:rPr>
          <w:rFonts w:cs="Arial"/>
        </w:rPr>
      </w:pPr>
      <w:bookmarkStart w:id="6" w:name="_Hlk50039304"/>
      <w:r w:rsidRPr="004269B0">
        <w:rPr>
          <w:rFonts w:cs="Arial"/>
        </w:rPr>
        <w:t xml:space="preserve">The </w:t>
      </w:r>
      <w:r w:rsidR="00A307EC" w:rsidRPr="004269B0">
        <w:rPr>
          <w:rFonts w:cs="Arial"/>
        </w:rPr>
        <w:t>program</w:t>
      </w:r>
      <w:r w:rsidR="007B2712" w:rsidRPr="004269B0">
        <w:rPr>
          <w:rFonts w:cs="Arial"/>
        </w:rPr>
        <w:t xml:space="preserve"> is a </w:t>
      </w:r>
      <w:r w:rsidR="00445732" w:rsidRPr="004269B0">
        <w:rPr>
          <w:rFonts w:cs="Arial"/>
        </w:rPr>
        <w:t>long-standing biosecurity research initiative of the Australian Government and</w:t>
      </w:r>
      <w:r w:rsidR="007B2712" w:rsidRPr="004269B0">
        <w:rPr>
          <w:rFonts w:cs="Arial"/>
        </w:rPr>
        <w:t xml:space="preserve"> </w:t>
      </w:r>
      <w:r w:rsidR="00445732" w:rsidRPr="004269B0">
        <w:rPr>
          <w:rFonts w:cs="Arial"/>
        </w:rPr>
        <w:t xml:space="preserve">is integral to </w:t>
      </w:r>
      <w:r w:rsidR="007B2712" w:rsidRPr="004269B0">
        <w:rPr>
          <w:rFonts w:cs="Arial"/>
        </w:rPr>
        <w:t xml:space="preserve">the department’s response to managing biosecurity risks. </w:t>
      </w:r>
      <w:r w:rsidR="00445732" w:rsidRPr="004269B0">
        <w:rPr>
          <w:rFonts w:cs="Arial"/>
        </w:rPr>
        <w:t xml:space="preserve">Its activities help </w:t>
      </w:r>
      <w:r w:rsidR="007B2712" w:rsidRPr="004269B0">
        <w:rPr>
          <w:rFonts w:cs="Arial"/>
        </w:rPr>
        <w:t xml:space="preserve">ensure that governments are leaders in biosecurity risk </w:t>
      </w:r>
      <w:r w:rsidR="00445732" w:rsidRPr="004269B0">
        <w:rPr>
          <w:rFonts w:cs="Arial"/>
        </w:rPr>
        <w:t>management</w:t>
      </w:r>
      <w:r w:rsidR="007B2712" w:rsidRPr="004269B0">
        <w:rPr>
          <w:rFonts w:cs="Arial"/>
        </w:rPr>
        <w:t xml:space="preserve"> by providing collaborative research that informs a range of regulatory activities</w:t>
      </w:r>
      <w:r w:rsidR="00B70C84" w:rsidRPr="004269B0">
        <w:rPr>
          <w:rFonts w:cs="Arial"/>
        </w:rPr>
        <w:t xml:space="preserve"> </w:t>
      </w:r>
      <w:r w:rsidR="00445732" w:rsidRPr="004269B0">
        <w:rPr>
          <w:rFonts w:cs="Arial"/>
        </w:rPr>
        <w:t>–</w:t>
      </w:r>
      <w:r w:rsidR="00B70C84" w:rsidRPr="004269B0">
        <w:rPr>
          <w:rFonts w:cs="Arial"/>
        </w:rPr>
        <w:t xml:space="preserve"> </w:t>
      </w:r>
      <w:r w:rsidR="007B2712" w:rsidRPr="004269B0">
        <w:rPr>
          <w:rFonts w:cs="Arial"/>
        </w:rPr>
        <w:t>such as risk analysis</w:t>
      </w:r>
      <w:r w:rsidR="00445732" w:rsidRPr="004269B0">
        <w:rPr>
          <w:rFonts w:cs="Arial"/>
        </w:rPr>
        <w:t xml:space="preserve"> (assessment, </w:t>
      </w:r>
      <w:proofErr w:type="gramStart"/>
      <w:r w:rsidR="00445732" w:rsidRPr="004269B0">
        <w:rPr>
          <w:rFonts w:cs="Arial"/>
        </w:rPr>
        <w:t>management</w:t>
      </w:r>
      <w:proofErr w:type="gramEnd"/>
      <w:r w:rsidR="00445732" w:rsidRPr="004269B0">
        <w:rPr>
          <w:rFonts w:cs="Arial"/>
        </w:rPr>
        <w:t xml:space="preserve"> and communication)</w:t>
      </w:r>
      <w:r w:rsidR="007B2712" w:rsidRPr="004269B0">
        <w:rPr>
          <w:rFonts w:cs="Arial"/>
        </w:rPr>
        <w:t>, the setting of regulatory interventions, inspection activities and surveillance.</w:t>
      </w:r>
    </w:p>
    <w:p w14:paraId="26763C4B" w14:textId="25486BD4" w:rsidR="00A1396B" w:rsidRPr="004269B0" w:rsidRDefault="00445732" w:rsidP="00A1396B">
      <w:pPr>
        <w:rPr>
          <w:rFonts w:cs="Arial"/>
        </w:rPr>
      </w:pPr>
      <w:bookmarkStart w:id="7" w:name="_Hlk50615437"/>
      <w:bookmarkStart w:id="8" w:name="_Hlk50039345"/>
      <w:bookmarkEnd w:id="6"/>
      <w:r w:rsidRPr="004269B0">
        <w:rPr>
          <w:rFonts w:cs="Arial"/>
        </w:rPr>
        <w:t xml:space="preserve">The </w:t>
      </w:r>
      <w:r w:rsidR="00A307EC" w:rsidRPr="004269B0">
        <w:rPr>
          <w:rFonts w:cs="Arial"/>
        </w:rPr>
        <w:t>program</w:t>
      </w:r>
      <w:r w:rsidRPr="004269B0">
        <w:rPr>
          <w:rFonts w:cs="Arial"/>
        </w:rPr>
        <w:t xml:space="preserve"> </w:t>
      </w:r>
      <w:r w:rsidR="00A1396B" w:rsidRPr="004269B0">
        <w:rPr>
          <w:rFonts w:cs="Arial"/>
        </w:rPr>
        <w:t xml:space="preserve">has been in operation and hosted at the University of Melbourne (the UoM) since 2006. The UoM has been the successful applicant </w:t>
      </w:r>
      <w:r w:rsidR="00883C23" w:rsidRPr="004269B0">
        <w:rPr>
          <w:rFonts w:cs="Arial"/>
        </w:rPr>
        <w:t xml:space="preserve">to host the program </w:t>
      </w:r>
      <w:r w:rsidR="00A1396B" w:rsidRPr="004269B0">
        <w:rPr>
          <w:rFonts w:cs="Arial"/>
        </w:rPr>
        <w:t xml:space="preserve">in two competitive tender processes </w:t>
      </w:r>
      <w:r w:rsidR="004C23EF" w:rsidRPr="004269B0">
        <w:rPr>
          <w:rFonts w:cs="Arial"/>
        </w:rPr>
        <w:t>completed</w:t>
      </w:r>
      <w:r w:rsidR="00A1396B" w:rsidRPr="004269B0">
        <w:rPr>
          <w:rFonts w:cs="Arial"/>
        </w:rPr>
        <w:t xml:space="preserve"> in 2006 and 2012.</w:t>
      </w:r>
    </w:p>
    <w:bookmarkEnd w:id="7"/>
    <w:p w14:paraId="20F3CCC2" w14:textId="2DAECA75" w:rsidR="00A1396B" w:rsidRPr="004269B0" w:rsidRDefault="00A1396B" w:rsidP="00A1396B">
      <w:pPr>
        <w:rPr>
          <w:rFonts w:cs="Arial"/>
        </w:rPr>
      </w:pPr>
      <w:r w:rsidRPr="004269B0">
        <w:rPr>
          <w:rFonts w:cs="Arial"/>
        </w:rPr>
        <w:t xml:space="preserve">Between March 2006 and June 2013, the program operated as the Australian Centre of Excellence for Risk Analysis (ACERA). Its purpose was to build on and help strengthen the integrity of Australia’s biosecurity import risk assessment processes. Over its term of operation, </w:t>
      </w:r>
      <w:r w:rsidR="00514FA4" w:rsidRPr="004269B0">
        <w:rPr>
          <w:rFonts w:cs="Arial"/>
        </w:rPr>
        <w:t>ACERA</w:t>
      </w:r>
      <w:r w:rsidRPr="004269B0">
        <w:rPr>
          <w:rFonts w:cs="Arial"/>
        </w:rPr>
        <w:t xml:space="preserve"> gained international recognition and other countries, such as New Zealand, indicated an interest in participating.</w:t>
      </w:r>
    </w:p>
    <w:p w14:paraId="2E509FF9" w14:textId="3CF437C5" w:rsidR="00A1396B" w:rsidRPr="004269B0" w:rsidRDefault="00A1396B" w:rsidP="00A1396B">
      <w:pPr>
        <w:rPr>
          <w:rFonts w:cs="Arial"/>
        </w:rPr>
      </w:pPr>
      <w:r w:rsidRPr="004269B0">
        <w:rPr>
          <w:rFonts w:cs="Arial"/>
        </w:rPr>
        <w:t>In 2012, the UoM was selected to host an expanded program from July 2013</w:t>
      </w:r>
      <w:r w:rsidR="004656CD">
        <w:rPr>
          <w:rFonts w:cs="Arial"/>
        </w:rPr>
        <w:t xml:space="preserve"> - </w:t>
      </w:r>
      <w:r w:rsidRPr="004269B0">
        <w:rPr>
          <w:rFonts w:cs="Arial"/>
        </w:rPr>
        <w:t>the Centre of Excellence for Biosecurity Risk Analysis (CEBRA</w:t>
      </w:r>
      <w:r w:rsidR="004656CD">
        <w:rPr>
          <w:rFonts w:cs="Arial"/>
        </w:rPr>
        <w:t xml:space="preserve">) - </w:t>
      </w:r>
      <w:r w:rsidRPr="004269B0">
        <w:rPr>
          <w:rFonts w:cs="Arial"/>
        </w:rPr>
        <w:t xml:space="preserve">building on the work of ACERA and encompassing participation beyond Australia. Its purpose is to continue to support governments’ advancement of biosecurity risk analysis and management by providing expertise in risk analysis techniques and the development of associated methods, protocols, </w:t>
      </w:r>
      <w:proofErr w:type="gramStart"/>
      <w:r w:rsidRPr="004269B0">
        <w:rPr>
          <w:rFonts w:cs="Arial"/>
        </w:rPr>
        <w:t>tools</w:t>
      </w:r>
      <w:proofErr w:type="gramEnd"/>
      <w:r w:rsidRPr="004269B0">
        <w:rPr>
          <w:rFonts w:cs="Arial"/>
        </w:rPr>
        <w:t xml:space="preserve"> and procedures. </w:t>
      </w:r>
    </w:p>
    <w:p w14:paraId="4402FB34" w14:textId="31373748" w:rsidR="00A1396B" w:rsidRPr="004269B0" w:rsidRDefault="00A1396B" w:rsidP="00A1396B">
      <w:pPr>
        <w:rPr>
          <w:rFonts w:cs="Arial"/>
        </w:rPr>
      </w:pPr>
      <w:bookmarkStart w:id="9" w:name="_Hlk50615579"/>
      <w:bookmarkEnd w:id="8"/>
      <w:r w:rsidRPr="004269B0">
        <w:rPr>
          <w:rFonts w:cs="Arial"/>
        </w:rPr>
        <w:t>The current grant funding arrangement expires on 30 June 2021.</w:t>
      </w:r>
    </w:p>
    <w:bookmarkEnd w:id="9"/>
    <w:p w14:paraId="416BD3BB" w14:textId="5BC35160" w:rsidR="00A1396B" w:rsidRPr="004269B0" w:rsidRDefault="00A1396B" w:rsidP="00A1396B">
      <w:pPr>
        <w:rPr>
          <w:rFonts w:cs="Arial"/>
        </w:rPr>
      </w:pPr>
      <w:r w:rsidRPr="004269B0">
        <w:rPr>
          <w:rFonts w:cs="Arial"/>
        </w:rPr>
        <w:t xml:space="preserve">Following the positive findings from an independent evaluation of the CEBRA completed in 2020, the department is establishing a new round of funding from July 2021 for the continuation of the </w:t>
      </w:r>
      <w:r w:rsidR="004E5514" w:rsidRPr="004269B0">
        <w:rPr>
          <w:rFonts w:cs="Arial"/>
        </w:rPr>
        <w:t>program</w:t>
      </w:r>
      <w:r w:rsidRPr="004269B0">
        <w:rPr>
          <w:rFonts w:cs="Arial"/>
        </w:rPr>
        <w:t xml:space="preserve"> at the UoM for a further four years to June 2025. </w:t>
      </w:r>
      <w:r w:rsidR="009336FA" w:rsidRPr="004269B0">
        <w:rPr>
          <w:rFonts w:cs="Arial"/>
        </w:rPr>
        <w:t>G</w:t>
      </w:r>
      <w:r w:rsidRPr="004269B0">
        <w:rPr>
          <w:rFonts w:cs="Arial"/>
        </w:rPr>
        <w:t xml:space="preserve">rant </w:t>
      </w:r>
      <w:r w:rsidR="009336FA" w:rsidRPr="004269B0">
        <w:rPr>
          <w:rFonts w:cs="Arial"/>
        </w:rPr>
        <w:t xml:space="preserve">funding </w:t>
      </w:r>
      <w:r w:rsidRPr="004269B0">
        <w:rPr>
          <w:rFonts w:cs="Arial"/>
        </w:rPr>
        <w:t xml:space="preserve">of up to </w:t>
      </w:r>
      <w:r w:rsidR="00E44DEC" w:rsidRPr="0072313B">
        <w:rPr>
          <w:rFonts w:cs="Arial"/>
        </w:rPr>
        <w:t>$7,</w:t>
      </w:r>
      <w:r w:rsidR="00096AB6" w:rsidRPr="0072313B">
        <w:rPr>
          <w:rFonts w:cs="Arial"/>
        </w:rPr>
        <w:t>507</w:t>
      </w:r>
      <w:r w:rsidR="00E44DEC" w:rsidRPr="0072313B">
        <w:rPr>
          <w:rFonts w:cs="Arial"/>
        </w:rPr>
        <w:t xml:space="preserve">,000 (GST exclusive) </w:t>
      </w:r>
      <w:r w:rsidRPr="0072313B">
        <w:rPr>
          <w:rFonts w:cs="Arial"/>
        </w:rPr>
        <w:t xml:space="preserve">will be provided following a </w:t>
      </w:r>
      <w:r w:rsidR="00B7446D" w:rsidRPr="0072313B">
        <w:rPr>
          <w:rFonts w:cs="Arial"/>
        </w:rPr>
        <w:t>non-competitive</w:t>
      </w:r>
      <w:r w:rsidR="008F4C47">
        <w:rPr>
          <w:rFonts w:cs="Arial"/>
        </w:rPr>
        <w:t xml:space="preserve"> (direct select)</w:t>
      </w:r>
      <w:r w:rsidRPr="0072313B">
        <w:rPr>
          <w:rFonts w:cs="Arial"/>
        </w:rPr>
        <w:t xml:space="preserve"> tender process.</w:t>
      </w:r>
    </w:p>
    <w:p w14:paraId="60A67E9B" w14:textId="007EC2E4" w:rsidR="00A1396B" w:rsidRPr="004269B0" w:rsidRDefault="00A1396B" w:rsidP="00A1396B">
      <w:pPr>
        <w:rPr>
          <w:rFonts w:cs="Arial"/>
        </w:rPr>
      </w:pPr>
      <w:bookmarkStart w:id="10" w:name="_Hlk50039811"/>
      <w:r w:rsidRPr="004269B0">
        <w:rPr>
          <w:rFonts w:cs="Arial"/>
        </w:rPr>
        <w:t>Under the new grant funding arrangement, enhancements will be made to the program to ensure it continues to meet the</w:t>
      </w:r>
      <w:r w:rsidR="001C7481" w:rsidRPr="004269B0">
        <w:rPr>
          <w:rFonts w:cs="Arial"/>
        </w:rPr>
        <w:t xml:space="preserve"> </w:t>
      </w:r>
      <w:r w:rsidRPr="004269B0">
        <w:rPr>
          <w:rFonts w:cs="Arial"/>
        </w:rPr>
        <w:t xml:space="preserve">needs of the department and </w:t>
      </w:r>
      <w:r w:rsidR="001C7481" w:rsidRPr="004269B0">
        <w:rPr>
          <w:rFonts w:cs="Arial"/>
        </w:rPr>
        <w:t>that the research supports the department to adapt to a changing biosecurity context</w:t>
      </w:r>
      <w:r w:rsidRPr="004269B0">
        <w:rPr>
          <w:rFonts w:cs="Arial"/>
        </w:rPr>
        <w:t xml:space="preserve">. These enhancements are aimed at improving the strategic capabilities of the </w:t>
      </w:r>
      <w:r w:rsidR="00A307EC" w:rsidRPr="004269B0">
        <w:rPr>
          <w:rFonts w:cs="Arial"/>
        </w:rPr>
        <w:t>program</w:t>
      </w:r>
      <w:r w:rsidRPr="004269B0">
        <w:rPr>
          <w:rFonts w:cs="Arial"/>
        </w:rPr>
        <w:t xml:space="preserve"> and its governance and administration of research projects.</w:t>
      </w:r>
    </w:p>
    <w:p w14:paraId="6E53D9B2" w14:textId="25AC243B" w:rsidR="00A1396B" w:rsidRPr="004269B0" w:rsidRDefault="00342980" w:rsidP="00A1396B">
      <w:pPr>
        <w:rPr>
          <w:rFonts w:cs="Arial"/>
        </w:rPr>
      </w:pPr>
      <w:r w:rsidRPr="004269B0">
        <w:rPr>
          <w:rFonts w:cs="Arial"/>
        </w:rPr>
        <w:lastRenderedPageBreak/>
        <w:t>The new round of funding will continue to accommodate participation more broadly within Australia and beyond, including with Australian state and territory governments, and NZ MPI (who has indicated its ongoing commitment to contribute to funding the program).</w:t>
      </w:r>
      <w:r w:rsidR="00A1396B" w:rsidRPr="004269B0">
        <w:rPr>
          <w:rFonts w:cs="Arial"/>
        </w:rPr>
        <w:t xml:space="preserve"> Details of arrangements with any </w:t>
      </w:r>
      <w:r w:rsidRPr="004269B0">
        <w:rPr>
          <w:rFonts w:cs="Arial"/>
        </w:rPr>
        <w:t xml:space="preserve">state or territory government or </w:t>
      </w:r>
      <w:r w:rsidR="00A1396B" w:rsidRPr="004269B0">
        <w:rPr>
          <w:rFonts w:cs="Arial"/>
        </w:rPr>
        <w:t>other country that participates will be negotiated separately between that government and the UoM.</w:t>
      </w:r>
    </w:p>
    <w:p w14:paraId="38555F65" w14:textId="2B43D705" w:rsidR="005C6CC4" w:rsidRPr="004269B0" w:rsidRDefault="00A1396B" w:rsidP="00342980">
      <w:pPr>
        <w:rPr>
          <w:rFonts w:cs="Arial"/>
        </w:rPr>
      </w:pPr>
      <w:bookmarkStart w:id="11" w:name="_Hlk50038869"/>
      <w:bookmarkEnd w:id="10"/>
      <w:r w:rsidRPr="004269B0">
        <w:rPr>
          <w:rFonts w:cs="Arial"/>
        </w:rPr>
        <w:t>A competitive tender process will commence in mid-2023 to identify a future host of the program from July 2025.</w:t>
      </w:r>
    </w:p>
    <w:p w14:paraId="451C4BFC" w14:textId="4D7DDDC0" w:rsidR="00907078" w:rsidRPr="00F40BDA" w:rsidRDefault="009F3032" w:rsidP="009668F6">
      <w:pPr>
        <w:pStyle w:val="Heading2"/>
      </w:pPr>
      <w:bookmarkStart w:id="12" w:name="_Toc54943084"/>
      <w:bookmarkEnd w:id="11"/>
      <w:r>
        <w:t xml:space="preserve">Purpose </w:t>
      </w:r>
      <w:r w:rsidR="00923BAD">
        <w:t xml:space="preserve">and objectives </w:t>
      </w:r>
      <w:r>
        <w:t xml:space="preserve">of </w:t>
      </w:r>
      <w:r w:rsidR="005C7B4A">
        <w:t xml:space="preserve">the </w:t>
      </w:r>
      <w:r w:rsidR="00FE6C6F">
        <w:t>p</w:t>
      </w:r>
      <w:r w:rsidR="00EB5DA7">
        <w:t>rogram</w:t>
      </w:r>
      <w:bookmarkEnd w:id="12"/>
    </w:p>
    <w:p w14:paraId="12DD4535" w14:textId="66332444" w:rsidR="00923BAD" w:rsidRPr="004269B0" w:rsidRDefault="00923BAD" w:rsidP="00923BAD">
      <w:pPr>
        <w:rPr>
          <w:rFonts w:cs="Arial"/>
        </w:rPr>
      </w:pPr>
      <w:bookmarkStart w:id="13" w:name="_Hlk50615352"/>
      <w:r w:rsidRPr="004269B0">
        <w:rPr>
          <w:rFonts w:eastAsia="Calibri"/>
          <w:szCs w:val="24"/>
        </w:rPr>
        <w:t>The purpose of the program remains consistent with its original intent,</w:t>
      </w:r>
      <w:r w:rsidRPr="004269B0">
        <w:rPr>
          <w:rFonts w:cs="Arial"/>
        </w:rPr>
        <w:t xml:space="preserve"> to continue to support </w:t>
      </w:r>
      <w:r w:rsidR="00C74264" w:rsidRPr="004269B0">
        <w:rPr>
          <w:rFonts w:cs="Arial"/>
        </w:rPr>
        <w:t xml:space="preserve">the </w:t>
      </w:r>
      <w:r w:rsidRPr="004269B0">
        <w:rPr>
          <w:rFonts w:cs="Arial"/>
        </w:rPr>
        <w:t>government</w:t>
      </w:r>
      <w:r w:rsidR="00C17707" w:rsidRPr="004269B0">
        <w:rPr>
          <w:rFonts w:cs="Arial"/>
        </w:rPr>
        <w:t>’s</w:t>
      </w:r>
      <w:r w:rsidRPr="004269B0">
        <w:rPr>
          <w:rFonts w:cs="Arial"/>
        </w:rPr>
        <w:t xml:space="preserve"> </w:t>
      </w:r>
      <w:r w:rsidR="00C17707" w:rsidRPr="004269B0">
        <w:rPr>
          <w:rFonts w:cs="Arial"/>
        </w:rPr>
        <w:t xml:space="preserve">strategic </w:t>
      </w:r>
      <w:r w:rsidRPr="004269B0">
        <w:rPr>
          <w:rFonts w:cs="Arial"/>
        </w:rPr>
        <w:t xml:space="preserve">advancement of biosecurity risk analysis by providing expertise in risk analysis techniques and the development of associated methods, protocols, </w:t>
      </w:r>
      <w:proofErr w:type="gramStart"/>
      <w:r w:rsidRPr="004269B0">
        <w:rPr>
          <w:rFonts w:cs="Arial"/>
        </w:rPr>
        <w:t>tools</w:t>
      </w:r>
      <w:proofErr w:type="gramEnd"/>
      <w:r w:rsidRPr="004269B0">
        <w:rPr>
          <w:rFonts w:cs="Arial"/>
        </w:rPr>
        <w:t xml:space="preserve"> and procedures. </w:t>
      </w:r>
    </w:p>
    <w:p w14:paraId="4DB4AE89" w14:textId="13C1146E" w:rsidR="00923BAD" w:rsidRPr="004269B0" w:rsidRDefault="00923BAD" w:rsidP="00923BAD">
      <w:pPr>
        <w:rPr>
          <w:rFonts w:eastAsia="Calibri"/>
          <w:szCs w:val="24"/>
        </w:rPr>
      </w:pPr>
      <w:bookmarkStart w:id="14" w:name="_Hlk51245135"/>
      <w:bookmarkEnd w:id="13"/>
      <w:r w:rsidRPr="004269B0">
        <w:rPr>
          <w:rFonts w:eastAsia="Calibri"/>
          <w:szCs w:val="24"/>
        </w:rPr>
        <w:t xml:space="preserve">The objectives of the program are to deliver practical, rigorous solutions and strategic advice related to biosecurity risk analysis, encompassing the assessment, </w:t>
      </w:r>
      <w:proofErr w:type="gramStart"/>
      <w:r w:rsidRPr="004269B0">
        <w:rPr>
          <w:rFonts w:eastAsia="Calibri"/>
          <w:szCs w:val="24"/>
        </w:rPr>
        <w:t>management</w:t>
      </w:r>
      <w:proofErr w:type="gramEnd"/>
      <w:r w:rsidRPr="004269B0">
        <w:rPr>
          <w:rFonts w:eastAsia="Calibri"/>
          <w:szCs w:val="24"/>
        </w:rPr>
        <w:t xml:space="preserve"> and communication of biosecurity risk. </w:t>
      </w:r>
    </w:p>
    <w:p w14:paraId="2798A506" w14:textId="32F1EC9A" w:rsidR="00923BAD" w:rsidRPr="004269B0" w:rsidRDefault="00923BAD" w:rsidP="00923BAD">
      <w:pPr>
        <w:rPr>
          <w:rFonts w:eastAsia="Calibri"/>
          <w:szCs w:val="24"/>
        </w:rPr>
      </w:pPr>
      <w:r w:rsidRPr="004269B0">
        <w:rPr>
          <w:rFonts w:eastAsia="Calibri"/>
          <w:szCs w:val="24"/>
        </w:rPr>
        <w:t xml:space="preserve">Under this grant opportunity, the program </w:t>
      </w:r>
      <w:r w:rsidR="00982221" w:rsidRPr="004269B0">
        <w:rPr>
          <w:rFonts w:eastAsia="Calibri"/>
          <w:szCs w:val="24"/>
        </w:rPr>
        <w:t xml:space="preserve">will </w:t>
      </w:r>
      <w:r w:rsidRPr="004269B0">
        <w:rPr>
          <w:rFonts w:eastAsia="Calibri"/>
          <w:szCs w:val="24"/>
        </w:rPr>
        <w:t xml:space="preserve">provide strategic advice on </w:t>
      </w:r>
      <w:r w:rsidR="005C3B3D" w:rsidRPr="004269B0">
        <w:rPr>
          <w:rFonts w:eastAsia="Calibri"/>
          <w:szCs w:val="24"/>
        </w:rPr>
        <w:t xml:space="preserve">current and future </w:t>
      </w:r>
      <w:r w:rsidRPr="004269B0">
        <w:rPr>
          <w:rFonts w:eastAsia="Calibri"/>
          <w:szCs w:val="24"/>
        </w:rPr>
        <w:t>biosecurity trends and risks</w:t>
      </w:r>
      <w:r w:rsidR="00982221" w:rsidRPr="004269B0">
        <w:rPr>
          <w:rFonts w:eastAsia="Calibri"/>
          <w:szCs w:val="24"/>
        </w:rPr>
        <w:t xml:space="preserve">, </w:t>
      </w:r>
      <w:r w:rsidR="00923E17" w:rsidRPr="004269B0">
        <w:rPr>
          <w:rFonts w:eastAsia="Calibri"/>
          <w:szCs w:val="24"/>
        </w:rPr>
        <w:t>provide</w:t>
      </w:r>
      <w:r w:rsidR="005C3B3D" w:rsidRPr="004269B0">
        <w:rPr>
          <w:rFonts w:eastAsia="Calibri"/>
          <w:szCs w:val="24"/>
        </w:rPr>
        <w:t xml:space="preserve"> guidance on </w:t>
      </w:r>
      <w:r w:rsidRPr="004269B0">
        <w:rPr>
          <w:rFonts w:eastAsia="Calibri"/>
          <w:szCs w:val="24"/>
        </w:rPr>
        <w:t>priority areas for research</w:t>
      </w:r>
      <w:r w:rsidR="00923E17" w:rsidRPr="004269B0">
        <w:rPr>
          <w:rFonts w:eastAsia="Calibri"/>
          <w:szCs w:val="24"/>
        </w:rPr>
        <w:t xml:space="preserve"> </w:t>
      </w:r>
      <w:r w:rsidRPr="004269B0">
        <w:rPr>
          <w:rFonts w:eastAsia="Calibri"/>
          <w:szCs w:val="24"/>
        </w:rPr>
        <w:t>investment</w:t>
      </w:r>
      <w:r w:rsidR="0008647B" w:rsidRPr="004269B0">
        <w:rPr>
          <w:rFonts w:eastAsia="Calibri"/>
          <w:szCs w:val="24"/>
        </w:rPr>
        <w:t xml:space="preserve"> (</w:t>
      </w:r>
      <w:r w:rsidR="0084014E" w:rsidRPr="004269B0">
        <w:rPr>
          <w:rFonts w:eastAsia="Calibri"/>
          <w:szCs w:val="24"/>
        </w:rPr>
        <w:t>including</w:t>
      </w:r>
      <w:r w:rsidR="0008647B" w:rsidRPr="004269B0">
        <w:rPr>
          <w:rFonts w:eastAsia="Calibri"/>
          <w:szCs w:val="24"/>
        </w:rPr>
        <w:t xml:space="preserve"> new </w:t>
      </w:r>
      <w:r w:rsidR="00DE3857" w:rsidRPr="004269B0">
        <w:rPr>
          <w:rFonts w:eastAsia="Calibri"/>
          <w:szCs w:val="24"/>
        </w:rPr>
        <w:t xml:space="preserve">approaches or </w:t>
      </w:r>
      <w:r w:rsidR="0008647B" w:rsidRPr="004269B0">
        <w:rPr>
          <w:rFonts w:eastAsia="Calibri"/>
          <w:szCs w:val="24"/>
        </w:rPr>
        <w:t>technologies)</w:t>
      </w:r>
      <w:r w:rsidRPr="004269B0">
        <w:rPr>
          <w:rFonts w:eastAsia="Calibri"/>
          <w:szCs w:val="24"/>
        </w:rPr>
        <w:t xml:space="preserve">, and play a greater role in helping to develop Australia’s capability and connectedness to capabilities </w:t>
      </w:r>
      <w:r w:rsidR="007F7BEE" w:rsidRPr="004269B0">
        <w:rPr>
          <w:rFonts w:eastAsia="Calibri"/>
          <w:szCs w:val="24"/>
        </w:rPr>
        <w:t xml:space="preserve">domestically and </w:t>
      </w:r>
      <w:r w:rsidRPr="004269B0">
        <w:rPr>
          <w:rFonts w:eastAsia="Calibri"/>
          <w:szCs w:val="24"/>
        </w:rPr>
        <w:t>overseas in biosecurity risk analysis research.</w:t>
      </w:r>
    </w:p>
    <w:p w14:paraId="25FF9632" w14:textId="77777777" w:rsidR="00923BAD" w:rsidRPr="004269B0" w:rsidRDefault="00923BAD" w:rsidP="00923BAD">
      <w:pPr>
        <w:rPr>
          <w:rFonts w:eastAsia="Calibri"/>
          <w:szCs w:val="24"/>
        </w:rPr>
      </w:pPr>
      <w:bookmarkStart w:id="15" w:name="_Hlk51234603"/>
      <w:r w:rsidRPr="004269B0">
        <w:rPr>
          <w:rFonts w:eastAsia="Calibri"/>
          <w:szCs w:val="24"/>
        </w:rPr>
        <w:t>To achieve its objectives under this grant opportunity, the program will:</w:t>
      </w:r>
    </w:p>
    <w:p w14:paraId="5931CCC9" w14:textId="060E8EBD" w:rsidR="00923BAD" w:rsidRPr="004269B0" w:rsidRDefault="00923BAD"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provide strategic advice and guidance on biosecurity trends and risks, and priority areas for research investment</w:t>
      </w:r>
      <w:r w:rsidR="00923E17" w:rsidRPr="004269B0">
        <w:rPr>
          <w:rFonts w:eastAsia="Calibri"/>
          <w:szCs w:val="24"/>
        </w:rPr>
        <w:t xml:space="preserve"> </w:t>
      </w:r>
      <w:r w:rsidR="0008647B" w:rsidRPr="004269B0">
        <w:rPr>
          <w:rFonts w:eastAsia="Calibri"/>
          <w:szCs w:val="24"/>
        </w:rPr>
        <w:t xml:space="preserve">(including new </w:t>
      </w:r>
      <w:r w:rsidR="00DE3857" w:rsidRPr="004269B0">
        <w:rPr>
          <w:rFonts w:eastAsia="Calibri"/>
          <w:szCs w:val="24"/>
        </w:rPr>
        <w:t xml:space="preserve">approaches or </w:t>
      </w:r>
      <w:r w:rsidR="0008647B" w:rsidRPr="004269B0">
        <w:rPr>
          <w:rFonts w:eastAsia="Calibri"/>
          <w:szCs w:val="24"/>
        </w:rPr>
        <w:t>technologies)</w:t>
      </w:r>
    </w:p>
    <w:p w14:paraId="668A25F1" w14:textId="688C2FF4" w:rsidR="00923BAD" w:rsidRPr="004269B0" w:rsidRDefault="009A73BE"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deliver a </w:t>
      </w:r>
      <w:r w:rsidR="007B5130" w:rsidRPr="004269B0">
        <w:rPr>
          <w:rFonts w:eastAsia="Calibri"/>
          <w:szCs w:val="24"/>
        </w:rPr>
        <w:t xml:space="preserve">balanced </w:t>
      </w:r>
      <w:r w:rsidRPr="004269B0">
        <w:rPr>
          <w:rFonts w:eastAsia="Calibri"/>
          <w:szCs w:val="24"/>
        </w:rPr>
        <w:t xml:space="preserve">portfolio of </w:t>
      </w:r>
      <w:r w:rsidR="00923BAD" w:rsidRPr="004269B0">
        <w:rPr>
          <w:rFonts w:eastAsia="Calibri"/>
          <w:szCs w:val="24"/>
        </w:rPr>
        <w:t>research and develop new and existing methods relevant to biosecurity risk analysis</w:t>
      </w:r>
    </w:p>
    <w:p w14:paraId="5CDE701B" w14:textId="168636D8" w:rsidR="00923BAD" w:rsidRPr="004269B0" w:rsidRDefault="00923BAD"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engage a range of disciplinary skills relevant to contemporary risk analysis to ensure governments remain at the forefront of biosecurity risk analysis</w:t>
      </w:r>
    </w:p>
    <w:p w14:paraId="5C7FA8AE" w14:textId="156D1697" w:rsidR="00923BAD" w:rsidRPr="004269B0" w:rsidRDefault="00923BAD"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assist in developing Australia’s </w:t>
      </w:r>
      <w:r w:rsidR="00BF4DF4" w:rsidRPr="004269B0">
        <w:rPr>
          <w:rFonts w:eastAsia="Calibri"/>
          <w:szCs w:val="24"/>
        </w:rPr>
        <w:t xml:space="preserve">biosecurity risk analysis research </w:t>
      </w:r>
      <w:r w:rsidRPr="004269B0">
        <w:rPr>
          <w:rFonts w:eastAsia="Calibri"/>
          <w:szCs w:val="24"/>
        </w:rPr>
        <w:t>capability</w:t>
      </w:r>
      <w:r w:rsidR="003744D2" w:rsidRPr="004269B0">
        <w:rPr>
          <w:rFonts w:eastAsia="Calibri"/>
          <w:szCs w:val="24"/>
        </w:rPr>
        <w:t xml:space="preserve">, </w:t>
      </w:r>
      <w:r w:rsidR="00BF4DF4" w:rsidRPr="004269B0">
        <w:rPr>
          <w:rFonts w:eastAsia="Calibri"/>
          <w:szCs w:val="24"/>
        </w:rPr>
        <w:t xml:space="preserve">including its </w:t>
      </w:r>
      <w:r w:rsidR="003744D2" w:rsidRPr="004269B0">
        <w:rPr>
          <w:rFonts w:eastAsia="Calibri"/>
          <w:szCs w:val="24"/>
        </w:rPr>
        <w:t>collaboration</w:t>
      </w:r>
      <w:r w:rsidRPr="004269B0">
        <w:rPr>
          <w:rFonts w:eastAsia="Calibri"/>
          <w:szCs w:val="24"/>
        </w:rPr>
        <w:t xml:space="preserve"> </w:t>
      </w:r>
      <w:r w:rsidR="00E37E9C" w:rsidRPr="004269B0">
        <w:rPr>
          <w:rFonts w:eastAsia="Calibri"/>
          <w:szCs w:val="24"/>
        </w:rPr>
        <w:t xml:space="preserve">with </w:t>
      </w:r>
      <w:r w:rsidRPr="004269B0">
        <w:rPr>
          <w:rFonts w:eastAsia="Calibri"/>
          <w:szCs w:val="24"/>
        </w:rPr>
        <w:t>and connectedness to capabilities overseas</w:t>
      </w:r>
    </w:p>
    <w:p w14:paraId="2876F221" w14:textId="4EEB0BBB" w:rsidR="00923BAD" w:rsidRPr="004269B0" w:rsidRDefault="00923E17"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engage </w:t>
      </w:r>
      <w:r w:rsidR="00923BAD" w:rsidRPr="004269B0">
        <w:rPr>
          <w:rFonts w:eastAsia="Calibri"/>
          <w:szCs w:val="24"/>
        </w:rPr>
        <w:t>governments</w:t>
      </w:r>
      <w:r w:rsidR="00982221" w:rsidRPr="004269B0">
        <w:rPr>
          <w:rFonts w:eastAsia="Calibri"/>
          <w:szCs w:val="24"/>
        </w:rPr>
        <w:t xml:space="preserve">, </w:t>
      </w:r>
      <w:r w:rsidR="00923BAD" w:rsidRPr="004269B0">
        <w:rPr>
          <w:rFonts w:eastAsia="Calibri"/>
          <w:szCs w:val="24"/>
        </w:rPr>
        <w:t>biosecurity decision mak</w:t>
      </w:r>
      <w:r w:rsidR="00982221" w:rsidRPr="004269B0">
        <w:rPr>
          <w:rFonts w:eastAsia="Calibri"/>
          <w:szCs w:val="24"/>
        </w:rPr>
        <w:t>ers</w:t>
      </w:r>
      <w:r w:rsidRPr="004269B0">
        <w:rPr>
          <w:rFonts w:eastAsia="Calibri"/>
          <w:szCs w:val="24"/>
        </w:rPr>
        <w:t xml:space="preserve"> and the broader biosecurity community</w:t>
      </w:r>
      <w:r w:rsidR="00835CA3" w:rsidRPr="004269B0">
        <w:rPr>
          <w:rFonts w:eastAsia="Calibri"/>
          <w:szCs w:val="24"/>
        </w:rPr>
        <w:t xml:space="preserve"> in </w:t>
      </w:r>
      <w:r w:rsidR="00917410" w:rsidRPr="004269B0">
        <w:rPr>
          <w:rFonts w:eastAsia="Calibri"/>
          <w:szCs w:val="24"/>
        </w:rPr>
        <w:t xml:space="preserve">its </w:t>
      </w:r>
      <w:r w:rsidR="00835CA3" w:rsidRPr="004269B0">
        <w:rPr>
          <w:rFonts w:eastAsia="Calibri"/>
          <w:szCs w:val="24"/>
        </w:rPr>
        <w:t xml:space="preserve">research findings and </w:t>
      </w:r>
      <w:r w:rsidR="0008647B" w:rsidRPr="004269B0">
        <w:rPr>
          <w:rFonts w:eastAsia="Calibri"/>
          <w:szCs w:val="24"/>
        </w:rPr>
        <w:t xml:space="preserve">outputs </w:t>
      </w:r>
    </w:p>
    <w:p w14:paraId="7633AA6F" w14:textId="150866DD" w:rsidR="00923BAD" w:rsidRPr="004269B0" w:rsidRDefault="00923BAD" w:rsidP="00DA2FF2">
      <w:pPr>
        <w:pStyle w:val="ListParagraph"/>
        <w:numPr>
          <w:ilvl w:val="0"/>
          <w:numId w:val="33"/>
        </w:numPr>
        <w:spacing w:before="0" w:line="259" w:lineRule="auto"/>
        <w:ind w:left="714" w:hanging="357"/>
        <w:contextualSpacing w:val="0"/>
        <w:rPr>
          <w:rFonts w:eastAsia="Calibri"/>
          <w:szCs w:val="24"/>
        </w:rPr>
      </w:pPr>
      <w:r w:rsidRPr="004269B0">
        <w:rPr>
          <w:rFonts w:eastAsia="Calibri"/>
          <w:szCs w:val="24"/>
        </w:rPr>
        <w:t xml:space="preserve">work to promote excellence in biosecurity risk analysis, including collaborating with </w:t>
      </w:r>
      <w:r w:rsidR="008F08EA" w:rsidRPr="004269B0">
        <w:rPr>
          <w:rFonts w:eastAsia="Calibri"/>
          <w:szCs w:val="24"/>
        </w:rPr>
        <w:t xml:space="preserve">end users and </w:t>
      </w:r>
      <w:r w:rsidRPr="004269B0">
        <w:rPr>
          <w:rFonts w:eastAsia="Calibri"/>
          <w:szCs w:val="24"/>
        </w:rPr>
        <w:t xml:space="preserve">other research institutions to increase the adoption and impact of research findings and outputs. </w:t>
      </w:r>
    </w:p>
    <w:bookmarkEnd w:id="14"/>
    <w:bookmarkEnd w:id="15"/>
    <w:p w14:paraId="371E6B59" w14:textId="4BB23098" w:rsidR="00923BAD" w:rsidRPr="00177660" w:rsidRDefault="00923BAD" w:rsidP="00923BAD">
      <w:pPr>
        <w:rPr>
          <w:rFonts w:eastAsia="Calibri" w:cstheme="minorBidi"/>
          <w:iCs/>
          <w:szCs w:val="24"/>
        </w:rPr>
      </w:pPr>
      <w:r w:rsidRPr="00177660">
        <w:rPr>
          <w:rFonts w:eastAsia="Calibri" w:cstheme="minorBidi"/>
          <w:iCs/>
          <w:szCs w:val="24"/>
        </w:rPr>
        <w:t xml:space="preserve">The program will build on the work of the </w:t>
      </w:r>
      <w:r w:rsidR="00435702">
        <w:rPr>
          <w:rFonts w:eastAsia="Calibri" w:cstheme="minorBidi"/>
          <w:iCs/>
          <w:szCs w:val="24"/>
        </w:rPr>
        <w:t>UoM</w:t>
      </w:r>
      <w:r w:rsidRPr="00177660">
        <w:rPr>
          <w:rFonts w:eastAsia="Calibri" w:cstheme="minorBidi"/>
          <w:iCs/>
          <w:szCs w:val="24"/>
        </w:rPr>
        <w:t xml:space="preserve"> and be guided in its operations by the department</w:t>
      </w:r>
      <w:r>
        <w:rPr>
          <w:rFonts w:eastAsia="Calibri"/>
          <w:iCs/>
          <w:szCs w:val="24"/>
        </w:rPr>
        <w:t xml:space="preserve">, and any other </w:t>
      </w:r>
      <w:r w:rsidR="00917410">
        <w:rPr>
          <w:rFonts w:eastAsia="Calibri"/>
          <w:iCs/>
          <w:szCs w:val="24"/>
        </w:rPr>
        <w:t>funding contributors</w:t>
      </w:r>
      <w:r>
        <w:rPr>
          <w:rFonts w:eastAsia="Calibri"/>
          <w:iCs/>
          <w:szCs w:val="24"/>
        </w:rPr>
        <w:t xml:space="preserve"> as appropriate</w:t>
      </w:r>
      <w:r w:rsidRPr="00177660">
        <w:rPr>
          <w:rFonts w:eastAsia="Calibri" w:cstheme="minorBidi"/>
          <w:iCs/>
          <w:szCs w:val="24"/>
        </w:rPr>
        <w:t xml:space="preserve">. </w:t>
      </w:r>
      <w:r>
        <w:rPr>
          <w:rFonts w:eastAsia="Calibri"/>
          <w:iCs/>
          <w:szCs w:val="24"/>
        </w:rPr>
        <w:t xml:space="preserve">The </w:t>
      </w:r>
      <w:r w:rsidR="00BE6DF1">
        <w:rPr>
          <w:rFonts w:eastAsia="Calibri"/>
          <w:iCs/>
          <w:szCs w:val="24"/>
        </w:rPr>
        <w:t>grantee</w:t>
      </w:r>
      <w:r w:rsidR="00BE6DF1" w:rsidRPr="00177660">
        <w:rPr>
          <w:rFonts w:eastAsia="Calibri" w:cstheme="minorBidi"/>
          <w:iCs/>
          <w:szCs w:val="24"/>
        </w:rPr>
        <w:t xml:space="preserve"> </w:t>
      </w:r>
      <w:r w:rsidRPr="00177660">
        <w:rPr>
          <w:rFonts w:eastAsia="Calibri" w:cstheme="minorBidi"/>
          <w:iCs/>
          <w:szCs w:val="24"/>
        </w:rPr>
        <w:t xml:space="preserve">will also be expected to </w:t>
      </w:r>
      <w:r w:rsidR="001509A9">
        <w:rPr>
          <w:rFonts w:eastAsia="Calibri" w:cstheme="minorBidi"/>
          <w:iCs/>
          <w:szCs w:val="24"/>
        </w:rPr>
        <w:t>leverage</w:t>
      </w:r>
      <w:r w:rsidR="001509A9" w:rsidRPr="00177660">
        <w:rPr>
          <w:rFonts w:eastAsia="Calibri" w:cstheme="minorBidi"/>
          <w:iCs/>
          <w:szCs w:val="24"/>
        </w:rPr>
        <w:t xml:space="preserve"> </w:t>
      </w:r>
      <w:r w:rsidRPr="00177660">
        <w:rPr>
          <w:rFonts w:eastAsia="Calibri" w:cstheme="minorBidi"/>
          <w:iCs/>
          <w:szCs w:val="24"/>
        </w:rPr>
        <w:t>other funding and work</w:t>
      </w:r>
      <w:r>
        <w:rPr>
          <w:rFonts w:eastAsia="Calibri"/>
          <w:iCs/>
          <w:szCs w:val="24"/>
        </w:rPr>
        <w:t>,</w:t>
      </w:r>
      <w:r w:rsidRPr="00177660">
        <w:rPr>
          <w:rFonts w:eastAsia="Calibri" w:cstheme="minorBidi"/>
          <w:iCs/>
          <w:szCs w:val="24"/>
        </w:rPr>
        <w:t xml:space="preserve"> consistent with the program</w:t>
      </w:r>
      <w:r>
        <w:rPr>
          <w:rFonts w:eastAsia="Calibri"/>
          <w:iCs/>
          <w:szCs w:val="24"/>
        </w:rPr>
        <w:t>’s purpose and</w:t>
      </w:r>
      <w:r w:rsidRPr="00177660">
        <w:rPr>
          <w:rFonts w:eastAsia="Calibri" w:cstheme="minorBidi"/>
          <w:iCs/>
          <w:szCs w:val="24"/>
        </w:rPr>
        <w:t xml:space="preserve"> objectives.</w:t>
      </w:r>
    </w:p>
    <w:p w14:paraId="3848AF90" w14:textId="1F65304B" w:rsidR="00923BAD" w:rsidRDefault="00923BAD" w:rsidP="00923BAD">
      <w:pPr>
        <w:rPr>
          <w:rFonts w:cs="Arial"/>
        </w:rPr>
      </w:pPr>
      <w:r w:rsidRPr="00177660">
        <w:rPr>
          <w:rFonts w:cs="Arial"/>
        </w:rPr>
        <w:t xml:space="preserve">The Community Grants Hub </w:t>
      </w:r>
      <w:r>
        <w:rPr>
          <w:rFonts w:cs="Arial"/>
        </w:rPr>
        <w:t xml:space="preserve">will </w:t>
      </w:r>
      <w:r w:rsidRPr="00177660">
        <w:rPr>
          <w:rFonts w:cs="Arial"/>
        </w:rPr>
        <w:t xml:space="preserve">administer </w:t>
      </w:r>
      <w:r>
        <w:rPr>
          <w:rFonts w:cs="Arial"/>
        </w:rPr>
        <w:t xml:space="preserve">the program in accordance with </w:t>
      </w:r>
      <w:r w:rsidRPr="00177660">
        <w:rPr>
          <w:rFonts w:cs="Arial"/>
        </w:rPr>
        <w:t>the</w:t>
      </w:r>
      <w:r w:rsidRPr="00177660">
        <w:rPr>
          <w:rStyle w:val="Hyperlink"/>
          <w:rFonts w:cs="Arial"/>
          <w:i/>
        </w:rPr>
        <w:t xml:space="preserve"> </w:t>
      </w:r>
      <w:hyperlink r:id="rId20" w:history="1">
        <w:r w:rsidRPr="00177660">
          <w:rPr>
            <w:rStyle w:val="Hyperlink"/>
            <w:rFonts w:cs="Arial"/>
            <w:i/>
          </w:rPr>
          <w:t>Commonwealth Grants Rules and Guidelines</w:t>
        </w:r>
      </w:hyperlink>
      <w:r w:rsidRPr="00177660">
        <w:rPr>
          <w:rStyle w:val="Hyperlink"/>
          <w:rFonts w:cs="Arial"/>
          <w:i/>
        </w:rPr>
        <w:t xml:space="preserve"> 2017</w:t>
      </w:r>
      <w:r w:rsidRPr="00177660">
        <w:rPr>
          <w:rFonts w:cs="Arial"/>
        </w:rPr>
        <w:t xml:space="preserve"> (CGRGs)</w:t>
      </w:r>
      <w:r>
        <w:rPr>
          <w:rFonts w:cs="Arial"/>
        </w:rPr>
        <w:t>.</w:t>
      </w:r>
    </w:p>
    <w:p w14:paraId="7CE9E6DB" w14:textId="77777777" w:rsidR="000E08D0" w:rsidRDefault="000E08D0" w:rsidP="009668F6">
      <w:pPr>
        <w:pStyle w:val="Heading2"/>
      </w:pPr>
      <w:bookmarkStart w:id="16" w:name="_Toc494290488"/>
      <w:bookmarkStart w:id="17" w:name="_Toc54943085"/>
      <w:bookmarkEnd w:id="16"/>
      <w:r>
        <w:lastRenderedPageBreak/>
        <w:t>Grant</w:t>
      </w:r>
      <w:r w:rsidR="00B62A3A">
        <w:t xml:space="preserve"> amount</w:t>
      </w:r>
      <w:r w:rsidR="00492E57">
        <w:t xml:space="preserve"> </w:t>
      </w:r>
      <w:r w:rsidR="00D450B6">
        <w:t>and grant period</w:t>
      </w:r>
      <w:bookmarkEnd w:id="17"/>
    </w:p>
    <w:p w14:paraId="76318BDD" w14:textId="2CB49622" w:rsidR="001E60B8" w:rsidRDefault="001E60B8" w:rsidP="009668F6">
      <w:pPr>
        <w:pStyle w:val="Heading3"/>
      </w:pPr>
      <w:bookmarkStart w:id="18" w:name="_Toc54943086"/>
      <w:r>
        <w:t>Grant available</w:t>
      </w:r>
      <w:bookmarkEnd w:id="18"/>
    </w:p>
    <w:p w14:paraId="65CF8655" w14:textId="49BB8498" w:rsidR="005D5D1D" w:rsidRPr="004269B0" w:rsidRDefault="00DA62E2" w:rsidP="00814FF6">
      <w:pPr>
        <w:rPr>
          <w:rFonts w:cs="Arial"/>
        </w:rPr>
      </w:pPr>
      <w:bookmarkStart w:id="19" w:name="_Hlk50033021"/>
      <w:r w:rsidRPr="004269B0">
        <w:rPr>
          <w:rFonts w:cs="Arial"/>
        </w:rPr>
        <w:t>A</w:t>
      </w:r>
      <w:r w:rsidR="005D5D1D" w:rsidRPr="004269B0">
        <w:rPr>
          <w:rFonts w:cs="Arial"/>
        </w:rPr>
        <w:t xml:space="preserve"> total of </w:t>
      </w:r>
      <w:r w:rsidR="00AC6626" w:rsidRPr="004269B0">
        <w:rPr>
          <w:rFonts w:cs="Arial"/>
        </w:rPr>
        <w:t xml:space="preserve">up </w:t>
      </w:r>
      <w:r w:rsidR="00AC6626" w:rsidRPr="000E4E1D">
        <w:rPr>
          <w:rFonts w:cs="Arial"/>
        </w:rPr>
        <w:t xml:space="preserve">to </w:t>
      </w:r>
      <w:r w:rsidR="005D5D1D" w:rsidRPr="000E4E1D">
        <w:rPr>
          <w:rFonts w:cs="Arial"/>
        </w:rPr>
        <w:t>$</w:t>
      </w:r>
      <w:r w:rsidR="00ED2FE4" w:rsidRPr="000E4E1D">
        <w:rPr>
          <w:rFonts w:cs="Arial"/>
        </w:rPr>
        <w:t>7,</w:t>
      </w:r>
      <w:r w:rsidR="00020EED" w:rsidRPr="000E4E1D">
        <w:rPr>
          <w:rFonts w:cs="Arial"/>
        </w:rPr>
        <w:t>507</w:t>
      </w:r>
      <w:r w:rsidR="00ED2FE4" w:rsidRPr="000E4E1D">
        <w:rPr>
          <w:rFonts w:cs="Arial"/>
        </w:rPr>
        <w:t>,000</w:t>
      </w:r>
      <w:r w:rsidR="00C91BE9" w:rsidRPr="000E4E1D">
        <w:rPr>
          <w:rFonts w:cs="Arial"/>
        </w:rPr>
        <w:t xml:space="preserve"> </w:t>
      </w:r>
      <w:r w:rsidR="00AC6626" w:rsidRPr="000E4E1D">
        <w:rPr>
          <w:rFonts w:cs="Arial"/>
        </w:rPr>
        <w:t>(</w:t>
      </w:r>
      <w:r w:rsidR="00C91BE9" w:rsidRPr="000E4E1D">
        <w:rPr>
          <w:rFonts w:cs="Arial"/>
        </w:rPr>
        <w:t xml:space="preserve">GST </w:t>
      </w:r>
      <w:r w:rsidR="00ED2FE4" w:rsidRPr="000E4E1D">
        <w:rPr>
          <w:rFonts w:cs="Arial"/>
        </w:rPr>
        <w:t>exclusive</w:t>
      </w:r>
      <w:r w:rsidR="00AC6626" w:rsidRPr="000E4E1D">
        <w:rPr>
          <w:rFonts w:cs="Arial"/>
        </w:rPr>
        <w:t xml:space="preserve">) </w:t>
      </w:r>
      <w:r w:rsidR="00AE4554" w:rsidRPr="000E4E1D">
        <w:rPr>
          <w:rFonts w:cs="Arial"/>
        </w:rPr>
        <w:t xml:space="preserve">in administered funding </w:t>
      </w:r>
      <w:r w:rsidR="00DA22CC" w:rsidRPr="000E4E1D">
        <w:rPr>
          <w:rFonts w:cs="Arial"/>
        </w:rPr>
        <w:t xml:space="preserve">has been allocated </w:t>
      </w:r>
      <w:r w:rsidR="005D5D1D" w:rsidRPr="000E4E1D">
        <w:rPr>
          <w:rFonts w:cs="Arial"/>
        </w:rPr>
        <w:t xml:space="preserve">over </w:t>
      </w:r>
      <w:r w:rsidR="00B3399D" w:rsidRPr="000E4E1D">
        <w:rPr>
          <w:rFonts w:cs="Arial"/>
        </w:rPr>
        <w:t>four</w:t>
      </w:r>
      <w:r w:rsidR="005D5D1D" w:rsidRPr="000E4E1D">
        <w:rPr>
          <w:rFonts w:cs="Arial"/>
        </w:rPr>
        <w:t xml:space="preserve"> years </w:t>
      </w:r>
      <w:r w:rsidR="00DA22CC" w:rsidRPr="000E4E1D">
        <w:rPr>
          <w:rFonts w:cs="Arial"/>
        </w:rPr>
        <w:t>for</w:t>
      </w:r>
      <w:r w:rsidR="005D5D1D" w:rsidRPr="000E4E1D">
        <w:rPr>
          <w:rFonts w:cs="Arial"/>
        </w:rPr>
        <w:t xml:space="preserve"> </w:t>
      </w:r>
      <w:r w:rsidR="00EB1633" w:rsidRPr="000E4E1D">
        <w:rPr>
          <w:rFonts w:cs="Arial"/>
        </w:rPr>
        <w:t>the program</w:t>
      </w:r>
      <w:r w:rsidR="00A06BAB" w:rsidRPr="000E4E1D">
        <w:rPr>
          <w:rFonts w:cs="Arial"/>
        </w:rPr>
        <w:t>.</w:t>
      </w:r>
      <w:r w:rsidR="001E62FC" w:rsidRPr="000E4E1D">
        <w:rPr>
          <w:rFonts w:cs="Arial"/>
        </w:rPr>
        <w:t xml:space="preserve"> </w:t>
      </w:r>
      <w:bookmarkStart w:id="20" w:name="_Hlk50024616"/>
      <w:r w:rsidR="001E62FC" w:rsidRPr="000E4E1D">
        <w:rPr>
          <w:rFonts w:cs="Arial"/>
        </w:rPr>
        <w:t>The actua</w:t>
      </w:r>
      <w:r w:rsidR="001E62FC" w:rsidRPr="004269B0">
        <w:rPr>
          <w:rFonts w:cs="Arial"/>
        </w:rPr>
        <w:t>l amount of funding available is subject to annual Commonwealth budget parameter adjustments.</w:t>
      </w:r>
      <w:r w:rsidR="00A829F7" w:rsidRPr="004269B0">
        <w:rPr>
          <w:rFonts w:cs="Arial"/>
        </w:rPr>
        <w:t xml:space="preserve"> Final </w:t>
      </w:r>
      <w:r w:rsidR="0021014A" w:rsidRPr="004269B0">
        <w:rPr>
          <w:rFonts w:cs="Arial"/>
        </w:rPr>
        <w:t xml:space="preserve">funding </w:t>
      </w:r>
      <w:r w:rsidR="00A829F7" w:rsidRPr="004269B0">
        <w:rPr>
          <w:rFonts w:cs="Arial"/>
        </w:rPr>
        <w:t xml:space="preserve">amounts will be included in the </w:t>
      </w:r>
      <w:r w:rsidR="00195762" w:rsidRPr="004269B0">
        <w:rPr>
          <w:rFonts w:cs="Arial"/>
        </w:rPr>
        <w:t>grant agreement</w:t>
      </w:r>
      <w:r w:rsidR="00A829F7" w:rsidRPr="004269B0">
        <w:rPr>
          <w:rFonts w:cs="Arial"/>
        </w:rPr>
        <w:t>.</w:t>
      </w:r>
      <w:bookmarkEnd w:id="20"/>
    </w:p>
    <w:tbl>
      <w:tblPr>
        <w:tblStyle w:val="TableGrid1"/>
        <w:tblW w:w="8778" w:type="dxa"/>
        <w:tblLook w:val="04A0" w:firstRow="1" w:lastRow="0" w:firstColumn="1" w:lastColumn="0" w:noHBand="0" w:noVBand="1"/>
        <w:tblCaption w:val="Invited Organtion and Rationale for Invitation"/>
      </w:tblPr>
      <w:tblGrid>
        <w:gridCol w:w="2122"/>
        <w:gridCol w:w="1559"/>
        <w:gridCol w:w="992"/>
        <w:gridCol w:w="1134"/>
        <w:gridCol w:w="1020"/>
        <w:gridCol w:w="965"/>
        <w:gridCol w:w="986"/>
      </w:tblGrid>
      <w:tr w:rsidR="00CD7624" w:rsidRPr="004269B0" w14:paraId="3B42694A" w14:textId="77777777" w:rsidTr="002E7A5F">
        <w:trPr>
          <w:tblHeader/>
        </w:trPr>
        <w:tc>
          <w:tcPr>
            <w:tcW w:w="2122" w:type="dxa"/>
            <w:vMerge w:val="restart"/>
            <w:shd w:val="clear" w:color="auto" w:fill="D9D9D9" w:themeFill="background1" w:themeFillShade="D9"/>
            <w:vAlign w:val="center"/>
          </w:tcPr>
          <w:p w14:paraId="5EC872A2" w14:textId="77777777" w:rsidR="00CD7624" w:rsidRPr="004269B0" w:rsidRDefault="00CD7624" w:rsidP="002E7A5F">
            <w:pPr>
              <w:spacing w:before="60" w:after="60" w:line="240" w:lineRule="auto"/>
              <w:jc w:val="center"/>
              <w:rPr>
                <w:b/>
              </w:rPr>
            </w:pPr>
            <w:bookmarkStart w:id="21" w:name="_Hlk50032970"/>
            <w:bookmarkEnd w:id="19"/>
            <w:r w:rsidRPr="004269B0">
              <w:rPr>
                <w:b/>
              </w:rPr>
              <w:t>Invited Organisation</w:t>
            </w:r>
          </w:p>
        </w:tc>
        <w:tc>
          <w:tcPr>
            <w:tcW w:w="1559" w:type="dxa"/>
            <w:vMerge w:val="restart"/>
            <w:shd w:val="clear" w:color="auto" w:fill="D9D9D9" w:themeFill="background1" w:themeFillShade="D9"/>
            <w:vAlign w:val="center"/>
          </w:tcPr>
          <w:p w14:paraId="4AE293FB" w14:textId="77777777" w:rsidR="00CD7624" w:rsidRPr="004269B0" w:rsidRDefault="00CD7624" w:rsidP="002E7A5F">
            <w:pPr>
              <w:spacing w:before="60" w:after="60" w:line="240" w:lineRule="auto"/>
              <w:jc w:val="center"/>
              <w:rPr>
                <w:b/>
              </w:rPr>
            </w:pPr>
            <w:r w:rsidRPr="004269B0">
              <w:rPr>
                <w:b/>
              </w:rPr>
              <w:t>Service Delivery Area</w:t>
            </w:r>
          </w:p>
        </w:tc>
        <w:tc>
          <w:tcPr>
            <w:tcW w:w="5097" w:type="dxa"/>
            <w:gridSpan w:val="5"/>
            <w:shd w:val="clear" w:color="auto" w:fill="D9D9D9" w:themeFill="background1" w:themeFillShade="D9"/>
          </w:tcPr>
          <w:p w14:paraId="7153E9EF" w14:textId="5DCDA516" w:rsidR="00CD7624" w:rsidRPr="004269B0" w:rsidRDefault="00CD7624" w:rsidP="002E7A5F">
            <w:pPr>
              <w:spacing w:before="60" w:after="60" w:line="240" w:lineRule="auto"/>
              <w:jc w:val="center"/>
              <w:rPr>
                <w:b/>
              </w:rPr>
            </w:pPr>
            <w:r w:rsidRPr="004269B0">
              <w:rPr>
                <w:b/>
              </w:rPr>
              <w:t xml:space="preserve">Maximum Funding (GST </w:t>
            </w:r>
            <w:r w:rsidR="00397AC5" w:rsidRPr="004269B0">
              <w:rPr>
                <w:b/>
              </w:rPr>
              <w:t>exclusive</w:t>
            </w:r>
            <w:r w:rsidRPr="004269B0">
              <w:rPr>
                <w:b/>
              </w:rPr>
              <w:t>)</w:t>
            </w:r>
            <w:r w:rsidR="00F25501">
              <w:rPr>
                <w:b/>
              </w:rPr>
              <w:t xml:space="preserve"> ($ million)</w:t>
            </w:r>
          </w:p>
        </w:tc>
      </w:tr>
      <w:tr w:rsidR="00020EED" w:rsidRPr="004269B0" w14:paraId="453AFA1E" w14:textId="77777777" w:rsidTr="002E7A5F">
        <w:trPr>
          <w:trHeight w:val="225"/>
        </w:trPr>
        <w:tc>
          <w:tcPr>
            <w:tcW w:w="2122" w:type="dxa"/>
            <w:vMerge/>
            <w:shd w:val="clear" w:color="auto" w:fill="F2F2F2" w:themeFill="background1" w:themeFillShade="F2"/>
          </w:tcPr>
          <w:p w14:paraId="7DCE1246" w14:textId="77777777" w:rsidR="00CD7624" w:rsidRPr="004269B0" w:rsidRDefault="00CD7624" w:rsidP="002E7A5F">
            <w:pPr>
              <w:spacing w:before="60" w:after="60" w:line="240" w:lineRule="auto"/>
              <w:rPr>
                <w:b/>
              </w:rPr>
            </w:pPr>
          </w:p>
        </w:tc>
        <w:tc>
          <w:tcPr>
            <w:tcW w:w="1559" w:type="dxa"/>
            <w:vMerge/>
            <w:shd w:val="clear" w:color="auto" w:fill="F2F2F2" w:themeFill="background1" w:themeFillShade="F2"/>
          </w:tcPr>
          <w:p w14:paraId="659FF1D3" w14:textId="77777777" w:rsidR="00CD7624" w:rsidRPr="004269B0" w:rsidRDefault="00CD7624" w:rsidP="002E7A5F">
            <w:pPr>
              <w:spacing w:before="60" w:after="60" w:line="240" w:lineRule="auto"/>
              <w:jc w:val="center"/>
              <w:rPr>
                <w:b/>
              </w:rPr>
            </w:pPr>
          </w:p>
        </w:tc>
        <w:tc>
          <w:tcPr>
            <w:tcW w:w="992" w:type="dxa"/>
            <w:shd w:val="clear" w:color="auto" w:fill="F2F2F2" w:themeFill="background1" w:themeFillShade="F2"/>
            <w:vAlign w:val="center"/>
          </w:tcPr>
          <w:p w14:paraId="440D2928" w14:textId="77777777" w:rsidR="00CD7624" w:rsidRPr="004269B0" w:rsidRDefault="00CD7624" w:rsidP="002E7A5F">
            <w:pPr>
              <w:spacing w:before="60" w:after="60" w:line="240" w:lineRule="auto"/>
              <w:jc w:val="center"/>
              <w:rPr>
                <w:b/>
              </w:rPr>
            </w:pPr>
            <w:r w:rsidRPr="004269B0">
              <w:rPr>
                <w:b/>
              </w:rPr>
              <w:t>2021-22</w:t>
            </w:r>
          </w:p>
        </w:tc>
        <w:tc>
          <w:tcPr>
            <w:tcW w:w="1134" w:type="dxa"/>
            <w:shd w:val="clear" w:color="auto" w:fill="F2F2F2" w:themeFill="background1" w:themeFillShade="F2"/>
            <w:vAlign w:val="center"/>
          </w:tcPr>
          <w:p w14:paraId="47F0C6E3" w14:textId="1C1B66D3" w:rsidR="00CD7624" w:rsidRPr="004269B0" w:rsidRDefault="00CD7624" w:rsidP="002E7A5F">
            <w:pPr>
              <w:spacing w:before="60" w:after="60" w:line="240" w:lineRule="auto"/>
              <w:jc w:val="center"/>
              <w:rPr>
                <w:b/>
              </w:rPr>
            </w:pPr>
            <w:r w:rsidRPr="004269B0">
              <w:rPr>
                <w:b/>
              </w:rPr>
              <w:t>2022-23</w:t>
            </w:r>
          </w:p>
        </w:tc>
        <w:tc>
          <w:tcPr>
            <w:tcW w:w="1020" w:type="dxa"/>
            <w:shd w:val="clear" w:color="auto" w:fill="F2F2F2" w:themeFill="background1" w:themeFillShade="F2"/>
            <w:vAlign w:val="center"/>
          </w:tcPr>
          <w:p w14:paraId="7B0AC6C2" w14:textId="77777777" w:rsidR="00CD7624" w:rsidRPr="004269B0" w:rsidRDefault="00CD7624" w:rsidP="002E7A5F">
            <w:pPr>
              <w:spacing w:before="60" w:after="60" w:line="240" w:lineRule="auto"/>
              <w:jc w:val="center"/>
              <w:rPr>
                <w:b/>
              </w:rPr>
            </w:pPr>
            <w:r w:rsidRPr="004269B0">
              <w:rPr>
                <w:b/>
              </w:rPr>
              <w:t>2023-24</w:t>
            </w:r>
          </w:p>
        </w:tc>
        <w:tc>
          <w:tcPr>
            <w:tcW w:w="965" w:type="dxa"/>
            <w:shd w:val="clear" w:color="auto" w:fill="F2F2F2" w:themeFill="background1" w:themeFillShade="F2"/>
          </w:tcPr>
          <w:p w14:paraId="6777E793" w14:textId="77777777" w:rsidR="00CD7624" w:rsidRPr="004269B0" w:rsidRDefault="00CD7624" w:rsidP="002E7A5F">
            <w:pPr>
              <w:spacing w:before="60" w:after="60" w:line="240" w:lineRule="auto"/>
              <w:jc w:val="center"/>
              <w:rPr>
                <w:b/>
              </w:rPr>
            </w:pPr>
            <w:r w:rsidRPr="004269B0">
              <w:rPr>
                <w:b/>
              </w:rPr>
              <w:t>2024-25</w:t>
            </w:r>
          </w:p>
        </w:tc>
        <w:tc>
          <w:tcPr>
            <w:tcW w:w="986" w:type="dxa"/>
            <w:shd w:val="clear" w:color="auto" w:fill="F2F2F2" w:themeFill="background1" w:themeFillShade="F2"/>
          </w:tcPr>
          <w:p w14:paraId="7DFBF034" w14:textId="77777777" w:rsidR="00CD7624" w:rsidRPr="004269B0" w:rsidRDefault="00CD7624" w:rsidP="002E7A5F">
            <w:pPr>
              <w:spacing w:before="60" w:after="60" w:line="240" w:lineRule="auto"/>
              <w:jc w:val="center"/>
              <w:rPr>
                <w:b/>
              </w:rPr>
            </w:pPr>
            <w:r w:rsidRPr="004269B0">
              <w:rPr>
                <w:b/>
              </w:rPr>
              <w:t>TOTAL</w:t>
            </w:r>
          </w:p>
        </w:tc>
      </w:tr>
      <w:tr w:rsidR="000E4E1D" w:rsidRPr="000E4E1D" w14:paraId="3BA3C338" w14:textId="77777777" w:rsidTr="000E4E1D">
        <w:tc>
          <w:tcPr>
            <w:tcW w:w="2122" w:type="dxa"/>
            <w:shd w:val="clear" w:color="auto" w:fill="auto"/>
          </w:tcPr>
          <w:p w14:paraId="029A3B3A" w14:textId="77777777" w:rsidR="00CD7624" w:rsidRPr="000E4E1D" w:rsidRDefault="00CD7624" w:rsidP="002E7A5F">
            <w:pPr>
              <w:spacing w:before="60" w:after="60" w:line="240" w:lineRule="auto"/>
              <w:rPr>
                <w:b/>
              </w:rPr>
            </w:pPr>
            <w:r w:rsidRPr="000E4E1D">
              <w:rPr>
                <w:b/>
              </w:rPr>
              <w:t>The University of Melbourne</w:t>
            </w:r>
          </w:p>
        </w:tc>
        <w:tc>
          <w:tcPr>
            <w:tcW w:w="1559" w:type="dxa"/>
            <w:shd w:val="clear" w:color="auto" w:fill="auto"/>
          </w:tcPr>
          <w:p w14:paraId="71DEC9E1" w14:textId="2A891C12" w:rsidR="00CD7624" w:rsidRPr="000E4E1D" w:rsidRDefault="00CD7624" w:rsidP="002E7A5F">
            <w:pPr>
              <w:spacing w:before="60" w:after="60" w:line="240" w:lineRule="auto"/>
              <w:rPr>
                <w:b/>
              </w:rPr>
            </w:pPr>
            <w:r w:rsidRPr="000E4E1D">
              <w:rPr>
                <w:b/>
              </w:rPr>
              <w:t>Research</w:t>
            </w:r>
          </w:p>
        </w:tc>
        <w:tc>
          <w:tcPr>
            <w:tcW w:w="992" w:type="dxa"/>
            <w:shd w:val="clear" w:color="auto" w:fill="auto"/>
          </w:tcPr>
          <w:p w14:paraId="0AF3A438" w14:textId="39DA8B2B" w:rsidR="00CD7624" w:rsidRPr="000E4E1D" w:rsidRDefault="00CD7624" w:rsidP="00F25501">
            <w:pPr>
              <w:spacing w:before="60" w:after="60" w:line="240" w:lineRule="auto"/>
              <w:jc w:val="center"/>
              <w:rPr>
                <w:b/>
              </w:rPr>
            </w:pPr>
            <w:r w:rsidRPr="000E4E1D">
              <w:t>1.8</w:t>
            </w:r>
            <w:r w:rsidR="00020EED" w:rsidRPr="000E4E1D">
              <w:t>48</w:t>
            </w:r>
          </w:p>
        </w:tc>
        <w:tc>
          <w:tcPr>
            <w:tcW w:w="1134" w:type="dxa"/>
            <w:shd w:val="clear" w:color="auto" w:fill="auto"/>
          </w:tcPr>
          <w:p w14:paraId="3FEFBCE7" w14:textId="3CA6783E" w:rsidR="00CD7624" w:rsidRPr="000E4E1D" w:rsidRDefault="00CD7624" w:rsidP="00F25501">
            <w:pPr>
              <w:spacing w:before="60" w:after="60" w:line="240" w:lineRule="auto"/>
              <w:jc w:val="center"/>
              <w:rPr>
                <w:b/>
              </w:rPr>
            </w:pPr>
            <w:r w:rsidRPr="000E4E1D">
              <w:t>1.8</w:t>
            </w:r>
            <w:r w:rsidR="00020EED" w:rsidRPr="000E4E1D">
              <w:t>69</w:t>
            </w:r>
          </w:p>
        </w:tc>
        <w:tc>
          <w:tcPr>
            <w:tcW w:w="1020" w:type="dxa"/>
            <w:shd w:val="clear" w:color="auto" w:fill="auto"/>
          </w:tcPr>
          <w:p w14:paraId="6B2ECB79" w14:textId="21DB7D22" w:rsidR="00CD7624" w:rsidRPr="000E4E1D" w:rsidRDefault="00CD7624" w:rsidP="00F25501">
            <w:pPr>
              <w:spacing w:before="60" w:after="60" w:line="240" w:lineRule="auto"/>
              <w:jc w:val="center"/>
              <w:rPr>
                <w:b/>
              </w:rPr>
            </w:pPr>
            <w:r w:rsidRPr="000E4E1D">
              <w:t>1.</w:t>
            </w:r>
            <w:r w:rsidR="00020EED" w:rsidRPr="000E4E1D">
              <w:t>895</w:t>
            </w:r>
          </w:p>
        </w:tc>
        <w:tc>
          <w:tcPr>
            <w:tcW w:w="965" w:type="dxa"/>
            <w:shd w:val="clear" w:color="auto" w:fill="auto"/>
          </w:tcPr>
          <w:p w14:paraId="7D40CDD3" w14:textId="351995C1" w:rsidR="00CD7624" w:rsidRPr="000E4E1D" w:rsidRDefault="00ED2FE4" w:rsidP="00F25501">
            <w:pPr>
              <w:spacing w:before="60" w:after="60" w:line="240" w:lineRule="auto"/>
              <w:jc w:val="center"/>
              <w:rPr>
                <w:bCs/>
              </w:rPr>
            </w:pPr>
            <w:r w:rsidRPr="000E4E1D">
              <w:rPr>
                <w:bCs/>
              </w:rPr>
              <w:t>1.</w:t>
            </w:r>
            <w:r w:rsidR="00020EED" w:rsidRPr="000E4E1D">
              <w:rPr>
                <w:bCs/>
              </w:rPr>
              <w:t>895*</w:t>
            </w:r>
          </w:p>
        </w:tc>
        <w:tc>
          <w:tcPr>
            <w:tcW w:w="986" w:type="dxa"/>
            <w:shd w:val="clear" w:color="auto" w:fill="auto"/>
          </w:tcPr>
          <w:p w14:paraId="3A251502" w14:textId="6AE45202" w:rsidR="00CD7624" w:rsidRPr="000E4E1D" w:rsidRDefault="00ED2FE4" w:rsidP="00F25501">
            <w:pPr>
              <w:spacing w:before="60" w:after="60" w:line="240" w:lineRule="auto"/>
              <w:jc w:val="center"/>
              <w:rPr>
                <w:b/>
              </w:rPr>
            </w:pPr>
            <w:r w:rsidRPr="000E4E1D">
              <w:rPr>
                <w:b/>
              </w:rPr>
              <w:t>7.</w:t>
            </w:r>
            <w:r w:rsidR="00020EED" w:rsidRPr="000E4E1D">
              <w:rPr>
                <w:b/>
              </w:rPr>
              <w:t>507*</w:t>
            </w:r>
          </w:p>
        </w:tc>
      </w:tr>
    </w:tbl>
    <w:p w14:paraId="5583DD65" w14:textId="7E2B9B27" w:rsidR="00951827" w:rsidRPr="00020EED" w:rsidRDefault="00020EED" w:rsidP="00951827">
      <w:pPr>
        <w:spacing w:before="0" w:line="240" w:lineRule="auto"/>
        <w:rPr>
          <w:i/>
          <w:iCs/>
        </w:rPr>
      </w:pPr>
      <w:bookmarkStart w:id="22" w:name="_Hlk53063297"/>
      <w:bookmarkEnd w:id="21"/>
      <w:r w:rsidRPr="00020EED">
        <w:rPr>
          <w:i/>
          <w:iCs/>
        </w:rPr>
        <w:t>*</w:t>
      </w:r>
      <w:r w:rsidR="00951827" w:rsidRPr="00951827">
        <w:rPr>
          <w:i/>
          <w:iCs/>
        </w:rPr>
        <w:t xml:space="preserve"> </w:t>
      </w:r>
      <w:r w:rsidR="00951827">
        <w:rPr>
          <w:i/>
          <w:iCs/>
        </w:rPr>
        <w:t>Final amounts</w:t>
      </w:r>
      <w:r w:rsidR="00951827" w:rsidRPr="00951827">
        <w:rPr>
          <w:i/>
          <w:iCs/>
        </w:rPr>
        <w:t xml:space="preserve"> will be available when 2024–25 figures are announced as part of the 2020–21 MYEFO process and any parameter adjustments made.</w:t>
      </w:r>
    </w:p>
    <w:bookmarkEnd w:id="22"/>
    <w:p w14:paraId="1C203D7C" w14:textId="0DAA8099" w:rsidR="00E15E1C" w:rsidRPr="004269B0" w:rsidRDefault="001E60B8" w:rsidP="00E15E1C">
      <w:pPr>
        <w:rPr>
          <w:rFonts w:cs="Arial"/>
        </w:rPr>
      </w:pPr>
      <w:r w:rsidRPr="004269B0">
        <w:rPr>
          <w:rFonts w:cs="Arial"/>
        </w:rPr>
        <w:t xml:space="preserve">You are required to contribute towards the </w:t>
      </w:r>
      <w:r w:rsidR="00335039" w:rsidRPr="004269B0">
        <w:rPr>
          <w:rFonts w:cs="Arial"/>
        </w:rPr>
        <w:t>grant activities</w:t>
      </w:r>
      <w:r w:rsidR="00DF6454" w:rsidRPr="004269B0">
        <w:rPr>
          <w:rFonts w:cs="Arial"/>
        </w:rPr>
        <w:t xml:space="preserve"> </w:t>
      </w:r>
      <w:r w:rsidR="001044C1" w:rsidRPr="004269B0">
        <w:rPr>
          <w:rFonts w:cs="Arial"/>
        </w:rPr>
        <w:t xml:space="preserve">and </w:t>
      </w:r>
      <w:r w:rsidR="00DF6454" w:rsidRPr="004269B0">
        <w:rPr>
          <w:rFonts w:cs="Arial"/>
        </w:rPr>
        <w:t>administration of the program</w:t>
      </w:r>
      <w:r w:rsidR="00E27807" w:rsidRPr="004269B0">
        <w:rPr>
          <w:rFonts w:cs="Arial"/>
        </w:rPr>
        <w:t xml:space="preserve"> at </w:t>
      </w:r>
      <w:r w:rsidR="00FA7532">
        <w:rPr>
          <w:rFonts w:cs="Arial"/>
        </w:rPr>
        <w:t xml:space="preserve">or above </w:t>
      </w:r>
      <w:r w:rsidR="00E27807" w:rsidRPr="004269B0">
        <w:rPr>
          <w:rFonts w:cs="Arial"/>
        </w:rPr>
        <w:t xml:space="preserve">current </w:t>
      </w:r>
      <w:r w:rsidR="00B72C2F" w:rsidRPr="0050043B">
        <w:rPr>
          <w:rFonts w:cs="Arial"/>
        </w:rPr>
        <w:t>levels</w:t>
      </w:r>
      <w:r w:rsidR="00B72C2F">
        <w:rPr>
          <w:rFonts w:cs="Arial"/>
        </w:rPr>
        <w:t>, including cash and in-kind contributions</w:t>
      </w:r>
      <w:r w:rsidR="00E04EDC">
        <w:rPr>
          <w:rFonts w:cs="Arial"/>
        </w:rPr>
        <w:t xml:space="preserve"> </w:t>
      </w:r>
      <w:r w:rsidR="00E04EDC" w:rsidRPr="007F2283">
        <w:rPr>
          <w:rFonts w:cs="Arial"/>
        </w:rPr>
        <w:t>as detailed in Schedule 6 of the CEBRA Funding Deed 2017–21</w:t>
      </w:r>
      <w:r w:rsidR="00E15E1C" w:rsidRPr="007F2283">
        <w:rPr>
          <w:rFonts w:cs="Arial"/>
        </w:rPr>
        <w:t>.</w:t>
      </w:r>
      <w:r w:rsidR="00E15E1C" w:rsidRPr="0034778A">
        <w:rPr>
          <w:rFonts w:cs="Arial"/>
        </w:rPr>
        <w:t xml:space="preserve"> You </w:t>
      </w:r>
      <w:r w:rsidR="00705125" w:rsidRPr="0034778A">
        <w:rPr>
          <w:rFonts w:cs="Arial"/>
        </w:rPr>
        <w:t>also have flexibility</w:t>
      </w:r>
      <w:r w:rsidR="00E15E1C" w:rsidRPr="0034778A">
        <w:rPr>
          <w:rFonts w:cs="Arial"/>
        </w:rPr>
        <w:t xml:space="preserve"> to</w:t>
      </w:r>
      <w:r w:rsidR="002D0576" w:rsidRPr="0034778A">
        <w:rPr>
          <w:rFonts w:cs="Arial"/>
        </w:rPr>
        <w:t xml:space="preserve"> leverage </w:t>
      </w:r>
      <w:r w:rsidR="00E15E1C" w:rsidRPr="0034778A">
        <w:rPr>
          <w:rFonts w:cs="Arial"/>
        </w:rPr>
        <w:t xml:space="preserve">funding </w:t>
      </w:r>
      <w:r w:rsidR="00FA7532" w:rsidRPr="0034778A">
        <w:rPr>
          <w:rFonts w:cs="Arial"/>
        </w:rPr>
        <w:t xml:space="preserve">from other contributors </w:t>
      </w:r>
      <w:r w:rsidR="00E15E1C" w:rsidRPr="0034778A">
        <w:rPr>
          <w:rFonts w:cs="Arial"/>
        </w:rPr>
        <w:t xml:space="preserve">consistent with </w:t>
      </w:r>
      <w:r w:rsidR="00435702">
        <w:rPr>
          <w:rFonts w:cs="Arial"/>
        </w:rPr>
        <w:t xml:space="preserve">the program’s </w:t>
      </w:r>
      <w:r w:rsidR="00E5447B">
        <w:rPr>
          <w:rFonts w:cs="Arial"/>
        </w:rPr>
        <w:t>purpose and</w:t>
      </w:r>
      <w:r w:rsidR="00E15E1C" w:rsidRPr="0034778A">
        <w:rPr>
          <w:rFonts w:cs="Arial"/>
        </w:rPr>
        <w:t xml:space="preserve"> objectives.</w:t>
      </w:r>
    </w:p>
    <w:p w14:paraId="2F023631" w14:textId="120E8D3F" w:rsidR="00A61FA1" w:rsidRPr="004269B0" w:rsidRDefault="00B47342" w:rsidP="00814FF6">
      <w:pPr>
        <w:rPr>
          <w:rFonts w:cs="Arial"/>
        </w:rPr>
      </w:pPr>
      <w:r w:rsidRPr="004269B0">
        <w:rPr>
          <w:rFonts w:cs="Arial"/>
        </w:rPr>
        <w:t xml:space="preserve">Funding from </w:t>
      </w:r>
      <w:r w:rsidR="00B3399D" w:rsidRPr="004269B0">
        <w:rPr>
          <w:rFonts w:cs="Arial"/>
        </w:rPr>
        <w:t xml:space="preserve">other contributors, including Australian state and territory governments and </w:t>
      </w:r>
      <w:r w:rsidRPr="004269B0">
        <w:rPr>
          <w:rFonts w:cs="Arial"/>
        </w:rPr>
        <w:t>NZ MPI</w:t>
      </w:r>
      <w:r w:rsidR="00B3399D" w:rsidRPr="004269B0">
        <w:rPr>
          <w:rFonts w:cs="Arial"/>
        </w:rPr>
        <w:t>,</w:t>
      </w:r>
      <w:r w:rsidR="00982221" w:rsidRPr="004269B0">
        <w:rPr>
          <w:rFonts w:cs="Arial"/>
        </w:rPr>
        <w:t xml:space="preserve"> </w:t>
      </w:r>
      <w:r w:rsidR="00737A01" w:rsidRPr="004269B0">
        <w:rPr>
          <w:rFonts w:cs="Arial"/>
        </w:rPr>
        <w:t xml:space="preserve">is </w:t>
      </w:r>
      <w:r w:rsidRPr="004269B0">
        <w:rPr>
          <w:rFonts w:cs="Arial"/>
        </w:rPr>
        <w:t xml:space="preserve">separate to </w:t>
      </w:r>
      <w:r w:rsidR="001F154D" w:rsidRPr="004269B0">
        <w:rPr>
          <w:rFonts w:cs="Arial"/>
        </w:rPr>
        <w:t>this grant opportunity</w:t>
      </w:r>
      <w:r w:rsidR="000F26D4" w:rsidRPr="004269B0">
        <w:rPr>
          <w:rFonts w:cs="Arial"/>
        </w:rPr>
        <w:t>. You must develop g</w:t>
      </w:r>
      <w:r w:rsidR="001F154D" w:rsidRPr="004269B0">
        <w:rPr>
          <w:rFonts w:cs="Arial"/>
        </w:rPr>
        <w:t>overnance and reporting</w:t>
      </w:r>
      <w:r w:rsidRPr="004269B0">
        <w:rPr>
          <w:rFonts w:cs="Arial"/>
        </w:rPr>
        <w:t xml:space="preserve"> provisions to </w:t>
      </w:r>
      <w:r w:rsidR="00A144B1" w:rsidRPr="004269B0">
        <w:rPr>
          <w:rFonts w:cs="Arial"/>
        </w:rPr>
        <w:t>clarify</w:t>
      </w:r>
      <w:r w:rsidRPr="004269B0">
        <w:rPr>
          <w:rFonts w:cs="Arial"/>
        </w:rPr>
        <w:t xml:space="preserve"> the </w:t>
      </w:r>
      <w:r w:rsidR="00CD7624" w:rsidRPr="004269B0">
        <w:rPr>
          <w:rFonts w:cs="Arial"/>
        </w:rPr>
        <w:t>contributions from other</w:t>
      </w:r>
      <w:r w:rsidRPr="004269B0">
        <w:rPr>
          <w:rFonts w:cs="Arial"/>
        </w:rPr>
        <w:t xml:space="preserve"> </w:t>
      </w:r>
      <w:r w:rsidR="00B3399D" w:rsidRPr="004269B0">
        <w:rPr>
          <w:rFonts w:cs="Arial"/>
        </w:rPr>
        <w:t xml:space="preserve">contributors </w:t>
      </w:r>
      <w:r w:rsidRPr="004269B0">
        <w:rPr>
          <w:rFonts w:cs="Arial"/>
        </w:rPr>
        <w:t>in the program</w:t>
      </w:r>
      <w:r w:rsidR="00694F3E" w:rsidRPr="004269B0">
        <w:rPr>
          <w:rFonts w:cs="Arial"/>
        </w:rPr>
        <w:t>, including budgets</w:t>
      </w:r>
      <w:r w:rsidR="0021014A" w:rsidRPr="004269B0">
        <w:rPr>
          <w:rFonts w:cs="Arial"/>
        </w:rPr>
        <w:t xml:space="preserve"> and expenditure</w:t>
      </w:r>
      <w:r w:rsidR="000F26D4" w:rsidRPr="004269B0">
        <w:rPr>
          <w:rFonts w:cs="Arial"/>
        </w:rPr>
        <w:t xml:space="preserve">. </w:t>
      </w:r>
      <w:r w:rsidR="00737A01" w:rsidRPr="004269B0">
        <w:rPr>
          <w:rFonts w:cs="Arial"/>
        </w:rPr>
        <w:t xml:space="preserve">This </w:t>
      </w:r>
      <w:r w:rsidR="00462AB1">
        <w:rPr>
          <w:rFonts w:cs="Arial"/>
        </w:rPr>
        <w:t xml:space="preserve">also </w:t>
      </w:r>
      <w:r w:rsidR="00737A01" w:rsidRPr="004269B0">
        <w:rPr>
          <w:rFonts w:cs="Arial"/>
        </w:rPr>
        <w:t>includes</w:t>
      </w:r>
      <w:r w:rsidR="00E73455" w:rsidRPr="004269B0">
        <w:rPr>
          <w:rFonts w:cs="Arial"/>
        </w:rPr>
        <w:t xml:space="preserve"> details of any resource sharing arrangements</w:t>
      </w:r>
      <w:r w:rsidR="00B3399D" w:rsidRPr="004269B0">
        <w:rPr>
          <w:rFonts w:cs="Arial"/>
        </w:rPr>
        <w:t xml:space="preserve"> (including staffing) between the </w:t>
      </w:r>
      <w:r w:rsidR="00435702">
        <w:rPr>
          <w:rFonts w:cs="Arial"/>
        </w:rPr>
        <w:t>program</w:t>
      </w:r>
      <w:r w:rsidR="00435702" w:rsidRPr="004269B0">
        <w:rPr>
          <w:rFonts w:cs="Arial"/>
        </w:rPr>
        <w:t xml:space="preserve"> </w:t>
      </w:r>
      <w:r w:rsidR="00B3399D" w:rsidRPr="004269B0">
        <w:rPr>
          <w:rFonts w:cs="Arial"/>
        </w:rPr>
        <w:t>and other research entities</w:t>
      </w:r>
      <w:r w:rsidR="000F26D4" w:rsidRPr="004269B0">
        <w:rPr>
          <w:rFonts w:cs="Arial"/>
        </w:rPr>
        <w:t>.</w:t>
      </w:r>
    </w:p>
    <w:p w14:paraId="163D13B3" w14:textId="77777777" w:rsidR="00285F58" w:rsidRPr="00950D91" w:rsidRDefault="000E2D44" w:rsidP="009668F6">
      <w:pPr>
        <w:pStyle w:val="Heading2"/>
      </w:pPr>
      <w:bookmarkStart w:id="23" w:name="_Toc530486324"/>
      <w:bookmarkStart w:id="24" w:name="_Toc530579967"/>
      <w:bookmarkStart w:id="25" w:name="_Toc54943087"/>
      <w:bookmarkEnd w:id="23"/>
      <w:bookmarkEnd w:id="24"/>
      <w:r w:rsidRPr="00950D91">
        <w:t>E</w:t>
      </w:r>
      <w:r w:rsidR="00285F58" w:rsidRPr="00950D91">
        <w:t>ligibility criteria</w:t>
      </w:r>
      <w:bookmarkEnd w:id="25"/>
    </w:p>
    <w:p w14:paraId="7423B4F2" w14:textId="6A5371A3" w:rsidR="008D0D99" w:rsidRPr="00CD7624" w:rsidRDefault="00CD7624" w:rsidP="00CD7624">
      <w:pPr>
        <w:rPr>
          <w:rFonts w:eastAsiaTheme="minorHAnsi" w:cs="Arial"/>
        </w:rPr>
      </w:pPr>
      <w:bookmarkStart w:id="26" w:name="_Ref437348317"/>
      <w:bookmarkStart w:id="27" w:name="_Ref437348323"/>
      <w:bookmarkStart w:id="28" w:name="_Ref437349175"/>
      <w:r>
        <w:rPr>
          <w:rFonts w:eastAsiaTheme="minorHAnsi" w:cs="Arial"/>
        </w:rPr>
        <w:t xml:space="preserve">As this is a </w:t>
      </w:r>
      <w:r w:rsidR="008F4C47">
        <w:rPr>
          <w:rFonts w:eastAsiaTheme="minorHAnsi" w:cs="Arial"/>
        </w:rPr>
        <w:t>non-competitive (</w:t>
      </w:r>
      <w:r>
        <w:rPr>
          <w:rFonts w:eastAsiaTheme="minorHAnsi" w:cs="Arial"/>
        </w:rPr>
        <w:t>direct select</w:t>
      </w:r>
      <w:r w:rsidR="008F4C47">
        <w:rPr>
          <w:rFonts w:eastAsiaTheme="minorHAnsi" w:cs="Arial"/>
        </w:rPr>
        <w:t xml:space="preserve">) </w:t>
      </w:r>
      <w:r>
        <w:rPr>
          <w:rFonts w:eastAsiaTheme="minorHAnsi" w:cs="Arial"/>
        </w:rPr>
        <w:t xml:space="preserve">grant selection process, the </w:t>
      </w:r>
      <w:r w:rsidR="00435702">
        <w:rPr>
          <w:rFonts w:eastAsiaTheme="minorHAnsi" w:cs="Arial"/>
        </w:rPr>
        <w:t>UoM</w:t>
      </w:r>
      <w:r>
        <w:rPr>
          <w:rFonts w:eastAsiaTheme="minorHAnsi" w:cs="Arial"/>
        </w:rPr>
        <w:t xml:space="preserve"> will be the eligible invited organisation to apply for the grant opportunity </w:t>
      </w:r>
      <w:r w:rsidRPr="00814FF6">
        <w:rPr>
          <w:rFonts w:eastAsiaTheme="minorHAnsi" w:cs="Arial"/>
        </w:rPr>
        <w:t xml:space="preserve">through </w:t>
      </w:r>
      <w:proofErr w:type="spellStart"/>
      <w:r w:rsidRPr="00814FF6">
        <w:rPr>
          <w:rFonts w:eastAsiaTheme="minorHAnsi" w:cs="Arial"/>
        </w:rPr>
        <w:t>GrantConnect</w:t>
      </w:r>
      <w:proofErr w:type="spellEnd"/>
      <w:r>
        <w:rPr>
          <w:rFonts w:eastAsiaTheme="minorHAnsi" w:cs="Arial"/>
        </w:rPr>
        <w:t>.</w:t>
      </w:r>
      <w:bookmarkEnd w:id="26"/>
      <w:bookmarkEnd w:id="27"/>
      <w:bookmarkEnd w:id="28"/>
    </w:p>
    <w:p w14:paraId="0B2B71B8" w14:textId="35726943" w:rsidR="00DD533F" w:rsidRPr="00814FF6" w:rsidRDefault="00DD533F" w:rsidP="00814FF6">
      <w:pPr>
        <w:pStyle w:val="ListBullet"/>
        <w:numPr>
          <w:ilvl w:val="0"/>
          <w:numId w:val="0"/>
        </w:numPr>
        <w:spacing w:after="120"/>
        <w:rPr>
          <w:rFonts w:cs="Arial"/>
        </w:rPr>
      </w:pPr>
      <w:r w:rsidRPr="00814FF6">
        <w:rPr>
          <w:rFonts w:cs="Arial"/>
        </w:rPr>
        <w:t xml:space="preserve">No </w:t>
      </w:r>
      <w:r w:rsidR="003E49FD">
        <w:rPr>
          <w:rFonts w:cs="Arial"/>
        </w:rPr>
        <w:t>other</w:t>
      </w:r>
      <w:r w:rsidR="003E49FD" w:rsidRPr="00814FF6">
        <w:rPr>
          <w:rFonts w:cs="Arial"/>
        </w:rPr>
        <w:t xml:space="preserve"> </w:t>
      </w:r>
      <w:r w:rsidRPr="00814FF6">
        <w:rPr>
          <w:rFonts w:cs="Arial"/>
        </w:rPr>
        <w:t>organisations will be invited to apply.</w:t>
      </w:r>
      <w:r w:rsidR="00DF6454">
        <w:rPr>
          <w:rFonts w:cs="Arial"/>
        </w:rPr>
        <w:t xml:space="preserve"> </w:t>
      </w:r>
    </w:p>
    <w:p w14:paraId="39F77B1D" w14:textId="77777777" w:rsidR="002A0E03" w:rsidRDefault="002A0E03" w:rsidP="009668F6">
      <w:pPr>
        <w:pStyle w:val="Heading3"/>
      </w:pPr>
      <w:bookmarkStart w:id="29" w:name="_Toc529276510"/>
      <w:bookmarkStart w:id="30" w:name="_Toc529276511"/>
      <w:bookmarkStart w:id="31" w:name="_Toc529276512"/>
      <w:bookmarkStart w:id="32" w:name="_Toc529276513"/>
      <w:bookmarkStart w:id="33" w:name="_Toc529276514"/>
      <w:bookmarkStart w:id="34" w:name="_Toc529276515"/>
      <w:bookmarkStart w:id="35" w:name="_Toc529276516"/>
      <w:bookmarkStart w:id="36" w:name="_Toc529276517"/>
      <w:bookmarkStart w:id="37" w:name="_Toc529276518"/>
      <w:bookmarkStart w:id="38" w:name="_Toc494290495"/>
      <w:bookmarkStart w:id="39" w:name="_Toc54943088"/>
      <w:bookmarkEnd w:id="29"/>
      <w:bookmarkEnd w:id="30"/>
      <w:bookmarkEnd w:id="31"/>
      <w:bookmarkEnd w:id="32"/>
      <w:bookmarkEnd w:id="33"/>
      <w:bookmarkEnd w:id="34"/>
      <w:bookmarkEnd w:id="35"/>
      <w:bookmarkEnd w:id="36"/>
      <w:bookmarkEnd w:id="37"/>
      <w:bookmarkEnd w:id="38"/>
      <w:r>
        <w:t>Who is not eligible</w:t>
      </w:r>
      <w:r w:rsidR="003271A6">
        <w:t xml:space="preserve"> to apply for a grant</w:t>
      </w:r>
      <w:r>
        <w:t>?</w:t>
      </w:r>
      <w:bookmarkEnd w:id="39"/>
    </w:p>
    <w:p w14:paraId="0E126940" w14:textId="1F3E5B27" w:rsidR="00746AF0" w:rsidRPr="00814FF6" w:rsidRDefault="00DD533F" w:rsidP="00B75120">
      <w:pPr>
        <w:rPr>
          <w:rFonts w:cs="Arial"/>
        </w:rPr>
      </w:pPr>
      <w:r w:rsidRPr="00814FF6">
        <w:rPr>
          <w:rFonts w:cs="Arial"/>
        </w:rPr>
        <w:t xml:space="preserve">You are not eligible to apply for this grant opportunity if you have not received an invitation to apply through </w:t>
      </w:r>
      <w:proofErr w:type="spellStart"/>
      <w:r w:rsidRPr="00814FF6">
        <w:rPr>
          <w:rFonts w:cs="Arial"/>
        </w:rPr>
        <w:t>GrantC</w:t>
      </w:r>
      <w:r w:rsidR="0033673E" w:rsidRPr="00814FF6">
        <w:rPr>
          <w:rFonts w:cs="Arial"/>
        </w:rPr>
        <w:t>onnect</w:t>
      </w:r>
      <w:proofErr w:type="spellEnd"/>
      <w:r w:rsidR="00CD7624">
        <w:rPr>
          <w:rFonts w:cs="Arial"/>
        </w:rPr>
        <w:t>.</w:t>
      </w:r>
    </w:p>
    <w:p w14:paraId="287B9876" w14:textId="77777777" w:rsidR="00B72C2F" w:rsidRDefault="00B72C2F" w:rsidP="00B72C2F">
      <w:pPr>
        <w:pStyle w:val="Heading3"/>
      </w:pPr>
      <w:bookmarkStart w:id="40" w:name="_Toc54943089"/>
      <w:bookmarkStart w:id="41" w:name="_Toc164844264"/>
      <w:bookmarkStart w:id="42" w:name="_Toc383003257"/>
      <w:r>
        <w:rPr>
          <w:iCs w:val="0"/>
        </w:rPr>
        <w:t>Program governance</w:t>
      </w:r>
      <w:bookmarkEnd w:id="40"/>
    </w:p>
    <w:p w14:paraId="2894A609" w14:textId="77777777" w:rsidR="00B72C2F" w:rsidRPr="004269B0" w:rsidRDefault="00B72C2F" w:rsidP="00B72C2F">
      <w:pPr>
        <w:rPr>
          <w:rFonts w:cs="Arial"/>
          <w:iCs/>
        </w:rPr>
      </w:pPr>
      <w:r w:rsidRPr="004269B0">
        <w:rPr>
          <w:rFonts w:cs="Arial"/>
          <w:iCs/>
        </w:rPr>
        <w:t>You must have a sound governance model with suitable arrangements to deliver the program.</w:t>
      </w:r>
    </w:p>
    <w:p w14:paraId="69B25F77" w14:textId="07FA73E8" w:rsidR="00B72C2F" w:rsidRPr="004269B0" w:rsidRDefault="00B72C2F" w:rsidP="00B72C2F">
      <w:pPr>
        <w:rPr>
          <w:rFonts w:cs="Arial"/>
          <w:iCs/>
        </w:rPr>
      </w:pPr>
      <w:r w:rsidRPr="004269B0">
        <w:rPr>
          <w:rFonts w:cs="Arial"/>
          <w:iCs/>
        </w:rPr>
        <w:t>The good governance principles identified by the Australian Stock Exchange (ASX) Corporate Governance Council may assist you in developing a sound governance model relevant for the program. More detail on the principles is available from the ASX website (</w:t>
      </w:r>
      <w:hyperlink r:id="rId21" w:history="1">
        <w:r w:rsidRPr="004269B0">
          <w:rPr>
            <w:rStyle w:val="Hyperlink"/>
            <w:color w:val="auto"/>
          </w:rPr>
          <w:t>www.asx.com.au</w:t>
        </w:r>
      </w:hyperlink>
      <w:r w:rsidRPr="004269B0">
        <w:rPr>
          <w:rFonts w:cs="Arial"/>
          <w:iCs/>
        </w:rPr>
        <w:t>).</w:t>
      </w:r>
    </w:p>
    <w:p w14:paraId="7B053AE8" w14:textId="77777777" w:rsidR="00B72C2F" w:rsidRPr="004269B0" w:rsidRDefault="00B72C2F" w:rsidP="00B72C2F">
      <w:pPr>
        <w:rPr>
          <w:rFonts w:cs="Arial"/>
          <w:iCs/>
        </w:rPr>
      </w:pPr>
      <w:r w:rsidRPr="004269B0">
        <w:rPr>
          <w:rFonts w:cs="Arial"/>
          <w:iCs/>
        </w:rPr>
        <w:t>You will establish a Board, with the appropriate skills and background, to drive the strategic direction and overall performance of the program. The Board will work with the departments to set the direction of, and be accountable for, providing strategic advice and guidance to the departments on biosecurity trends and risks, priority areas for research investment (including new approaches and technologies) and the program’s overall performance.</w:t>
      </w:r>
    </w:p>
    <w:p w14:paraId="12B1DEF4" w14:textId="77777777" w:rsidR="00B72C2F" w:rsidRPr="004269B0" w:rsidRDefault="00B72C2F" w:rsidP="00B72C2F">
      <w:pPr>
        <w:rPr>
          <w:rFonts w:cs="Arial"/>
        </w:rPr>
      </w:pPr>
      <w:r w:rsidRPr="004269B0">
        <w:rPr>
          <w:rFonts w:cs="Arial"/>
          <w:iCs/>
        </w:rPr>
        <w:t>The Board must include a</w:t>
      </w:r>
      <w:r>
        <w:rPr>
          <w:rFonts w:cs="Arial"/>
          <w:iCs/>
        </w:rPr>
        <w:t>n independent</w:t>
      </w:r>
      <w:r w:rsidRPr="004269B0">
        <w:rPr>
          <w:rFonts w:cs="Arial"/>
          <w:iCs/>
        </w:rPr>
        <w:t xml:space="preserve"> Chairperson</w:t>
      </w:r>
      <w:r>
        <w:rPr>
          <w:rFonts w:cs="Arial"/>
          <w:iCs/>
        </w:rPr>
        <w:t>, as agreed between the parties,</w:t>
      </w:r>
      <w:r w:rsidRPr="004269B0">
        <w:rPr>
          <w:rFonts w:cs="Arial"/>
          <w:iCs/>
        </w:rPr>
        <w:t xml:space="preserve"> </w:t>
      </w:r>
      <w:r>
        <w:rPr>
          <w:rFonts w:cs="Arial"/>
          <w:iCs/>
        </w:rPr>
        <w:t>w</w:t>
      </w:r>
      <w:r w:rsidRPr="004269B0">
        <w:rPr>
          <w:rFonts w:cs="Arial"/>
          <w:iCs/>
        </w:rPr>
        <w:t xml:space="preserve">ith the necessary skills and experience required to lead a research organisation with diverse partner </w:t>
      </w:r>
      <w:r w:rsidRPr="004269B0">
        <w:rPr>
          <w:rFonts w:cs="Arial"/>
          <w:iCs/>
        </w:rPr>
        <w:lastRenderedPageBreak/>
        <w:t xml:space="preserve">needs and outcomes. For this program, the </w:t>
      </w:r>
      <w:r w:rsidRPr="004269B0">
        <w:rPr>
          <w:rFonts w:cs="Arial"/>
        </w:rPr>
        <w:t xml:space="preserve">Chairperson should be an eminent Australian respected for their work in the fields of biosecurity, </w:t>
      </w:r>
      <w:proofErr w:type="gramStart"/>
      <w:r w:rsidRPr="004269B0">
        <w:rPr>
          <w:rFonts w:cs="Arial"/>
        </w:rPr>
        <w:t>research</w:t>
      </w:r>
      <w:proofErr w:type="gramEnd"/>
      <w:r w:rsidRPr="004269B0">
        <w:rPr>
          <w:rFonts w:cs="Arial"/>
        </w:rPr>
        <w:t xml:space="preserve"> and innovation, and/or science. </w:t>
      </w:r>
    </w:p>
    <w:p w14:paraId="4CC2F61B" w14:textId="70AB2B7A" w:rsidR="00B72C2F" w:rsidRPr="005F4A05" w:rsidRDefault="00B72C2F" w:rsidP="00B72C2F">
      <w:pPr>
        <w:rPr>
          <w:rFonts w:cs="Arial"/>
          <w:b/>
        </w:rPr>
      </w:pPr>
      <w:r w:rsidRPr="004269B0">
        <w:rPr>
          <w:rFonts w:cs="Arial"/>
        </w:rPr>
        <w:t>In keeping with the ASX good governance principles, membership on the Board should be limited to a total of two terms, with alternate renewal of members to ensure corporate knowledge is maintained. Non-government Board members</w:t>
      </w:r>
      <w:r>
        <w:rPr>
          <w:rFonts w:cs="Arial"/>
        </w:rPr>
        <w:t xml:space="preserve">, including the Chairperson, </w:t>
      </w:r>
      <w:r w:rsidRPr="004269B0">
        <w:rPr>
          <w:rFonts w:cs="Arial"/>
        </w:rPr>
        <w:t>cannot have been employed by government departments or ministries for two years prior to their appointment</w:t>
      </w:r>
      <w:r>
        <w:rPr>
          <w:rFonts w:cs="Arial"/>
        </w:rPr>
        <w:t>,</w:t>
      </w:r>
      <w:r w:rsidRPr="004269B0">
        <w:rPr>
          <w:rFonts w:cs="Arial"/>
        </w:rPr>
        <w:t xml:space="preserve"> </w:t>
      </w:r>
      <w:r w:rsidR="00652AE2" w:rsidRPr="004269B0">
        <w:rPr>
          <w:rFonts w:cs="Arial"/>
        </w:rPr>
        <w:t>to</w:t>
      </w:r>
      <w:r w:rsidRPr="004269B0">
        <w:rPr>
          <w:rFonts w:cs="Arial"/>
        </w:rPr>
        <w:t xml:space="preserve"> maintain independence. The Board will include two representatives from the department in an advisory capacity, and </w:t>
      </w:r>
      <w:r w:rsidRPr="004656CD">
        <w:rPr>
          <w:rFonts w:cs="Arial"/>
        </w:rPr>
        <w:t>other advisors or observers as</w:t>
      </w:r>
      <w:r w:rsidRPr="004269B0">
        <w:rPr>
          <w:rFonts w:cs="Arial"/>
        </w:rPr>
        <w:t xml:space="preserve"> required</w:t>
      </w:r>
      <w:r>
        <w:rPr>
          <w:rFonts w:cs="Arial"/>
        </w:rPr>
        <w:t xml:space="preserve"> by the </w:t>
      </w:r>
      <w:r w:rsidRPr="005F4A05">
        <w:rPr>
          <w:rFonts w:cs="Arial"/>
        </w:rPr>
        <w:t>department or as requested by the Board.</w:t>
      </w:r>
    </w:p>
    <w:p w14:paraId="6E683DE0" w14:textId="202A944A" w:rsidR="00B72C2F" w:rsidRPr="004269B0" w:rsidRDefault="00B72C2F" w:rsidP="00B72C2F">
      <w:pPr>
        <w:rPr>
          <w:rFonts w:cs="Arial"/>
          <w:iCs/>
        </w:rPr>
      </w:pPr>
      <w:r w:rsidRPr="006645CA">
        <w:rPr>
          <w:rFonts w:cs="Arial"/>
          <w:iCs/>
        </w:rPr>
        <w:t xml:space="preserve">You will appoint a Chief Executive Officer (CEO). The CEO will be responsible for day-to-day management of </w:t>
      </w:r>
      <w:r w:rsidR="00CC5619">
        <w:rPr>
          <w:rFonts w:cs="Arial"/>
          <w:iCs/>
        </w:rPr>
        <w:t>the program</w:t>
      </w:r>
      <w:r w:rsidR="00CC5619" w:rsidRPr="006645CA">
        <w:rPr>
          <w:rFonts w:cs="Arial"/>
          <w:iCs/>
        </w:rPr>
        <w:t xml:space="preserve"> </w:t>
      </w:r>
      <w:r w:rsidRPr="006645CA">
        <w:rPr>
          <w:rFonts w:cs="Arial"/>
          <w:iCs/>
        </w:rPr>
        <w:t>(leads, directs, co-ordinates and controls its finances and operations) and will be accountable to the Board. This is consistent with best practice corporate governance. For the purposes of the program, the CEO will not be a Board member. This is to ensure clear lines of responsibility and accountability.</w:t>
      </w:r>
    </w:p>
    <w:p w14:paraId="301AB2F0" w14:textId="77777777" w:rsidR="00B72C2F" w:rsidRDefault="00B72C2F" w:rsidP="00B72C2F">
      <w:pPr>
        <w:rPr>
          <w:rFonts w:cs="Arial"/>
          <w:iCs/>
        </w:rPr>
      </w:pPr>
      <w:r w:rsidRPr="004269B0">
        <w:rPr>
          <w:rFonts w:cs="Arial"/>
          <w:iCs/>
        </w:rPr>
        <w:t xml:space="preserve">The CEO will play a key role in </w:t>
      </w:r>
      <w:r>
        <w:rPr>
          <w:rFonts w:cs="Arial"/>
          <w:iCs/>
        </w:rPr>
        <w:t xml:space="preserve">delivering the objectives of the program, </w:t>
      </w:r>
      <w:r w:rsidRPr="004269B0">
        <w:rPr>
          <w:rFonts w:cs="Arial"/>
          <w:iCs/>
        </w:rPr>
        <w:t>advising the Board on a range of issues and engaging with stakeholders</w:t>
      </w:r>
      <w:r>
        <w:rPr>
          <w:rFonts w:cs="Arial"/>
          <w:iCs/>
        </w:rPr>
        <w:t>—</w:t>
      </w:r>
      <w:r w:rsidRPr="004269B0">
        <w:rPr>
          <w:rFonts w:cs="Arial"/>
          <w:iCs/>
        </w:rPr>
        <w:t>including the department, NZ MPI</w:t>
      </w:r>
      <w:r>
        <w:rPr>
          <w:rFonts w:cs="Arial"/>
          <w:iCs/>
        </w:rPr>
        <w:t>, other contributors</w:t>
      </w:r>
      <w:r w:rsidRPr="004269B0">
        <w:rPr>
          <w:rFonts w:cs="Arial"/>
          <w:iCs/>
        </w:rPr>
        <w:t xml:space="preserve"> and </w:t>
      </w:r>
      <w:r>
        <w:rPr>
          <w:rFonts w:cs="Arial"/>
          <w:iCs/>
        </w:rPr>
        <w:t>those</w:t>
      </w:r>
      <w:r w:rsidRPr="004269B0">
        <w:rPr>
          <w:rFonts w:cs="Arial"/>
          <w:iCs/>
        </w:rPr>
        <w:t xml:space="preserve"> engaged in relevant research</w:t>
      </w:r>
      <w:r w:rsidRPr="00D72955">
        <w:rPr>
          <w:rFonts w:cs="Arial"/>
          <w:iCs/>
        </w:rPr>
        <w:t xml:space="preserve"> </w:t>
      </w:r>
      <w:r>
        <w:rPr>
          <w:rFonts w:cs="Arial"/>
          <w:iCs/>
        </w:rPr>
        <w:t>—</w:t>
      </w:r>
      <w:r w:rsidRPr="004269B0">
        <w:rPr>
          <w:rFonts w:cs="Arial"/>
          <w:iCs/>
        </w:rPr>
        <w:t>in terms of program delivery (</w:t>
      </w:r>
      <w:proofErr w:type="gramStart"/>
      <w:r w:rsidRPr="004269B0">
        <w:rPr>
          <w:rFonts w:cs="Arial"/>
          <w:iCs/>
        </w:rPr>
        <w:t>e.g.</w:t>
      </w:r>
      <w:proofErr w:type="gramEnd"/>
      <w:r w:rsidRPr="004269B0">
        <w:rPr>
          <w:rFonts w:cs="Arial"/>
          <w:iCs/>
        </w:rPr>
        <w:t xml:space="preserve"> project development, timely project delivery and implementation of research findings and outputs) and strategic direction.</w:t>
      </w:r>
    </w:p>
    <w:p w14:paraId="0B4F5EB5" w14:textId="5B636325" w:rsidR="00B72C2F" w:rsidRPr="004269B0" w:rsidRDefault="00652AE2" w:rsidP="00B72C2F">
      <w:pPr>
        <w:rPr>
          <w:rFonts w:cs="Arial"/>
          <w:iCs/>
        </w:rPr>
      </w:pPr>
      <w:r>
        <w:rPr>
          <w:rFonts w:cs="Arial"/>
          <w:iCs/>
        </w:rPr>
        <w:t>To</w:t>
      </w:r>
      <w:r w:rsidR="00B72C2F">
        <w:rPr>
          <w:rFonts w:cs="Arial"/>
          <w:iCs/>
        </w:rPr>
        <w:t xml:space="preserve"> manage a diverse collaboration, the CEO must commit </w:t>
      </w:r>
      <w:proofErr w:type="gramStart"/>
      <w:r w:rsidR="00B72C2F">
        <w:rPr>
          <w:rFonts w:cs="Arial"/>
          <w:iCs/>
        </w:rPr>
        <w:t>the majority of</w:t>
      </w:r>
      <w:proofErr w:type="gramEnd"/>
      <w:r w:rsidR="00B72C2F">
        <w:rPr>
          <w:rFonts w:cs="Arial"/>
          <w:iCs/>
        </w:rPr>
        <w:t xml:space="preserve"> their time and effort to the program unless otherwise agreed by the department.</w:t>
      </w:r>
    </w:p>
    <w:p w14:paraId="7EF0FE19" w14:textId="77777777" w:rsidR="00B72C2F" w:rsidRPr="004269B0" w:rsidRDefault="00B72C2F" w:rsidP="00B72C2F">
      <w:r w:rsidRPr="004269B0">
        <w:t xml:space="preserve">The program will have a strong focus on and linkages between project delivery, </w:t>
      </w:r>
      <w:proofErr w:type="gramStart"/>
      <w:r w:rsidRPr="004269B0">
        <w:t>milestones</w:t>
      </w:r>
      <w:proofErr w:type="gramEnd"/>
      <w:r w:rsidRPr="004269B0">
        <w:t xml:space="preserve"> and payment of grant funds, including accountability and reporting requirements.</w:t>
      </w:r>
    </w:p>
    <w:p w14:paraId="192B50FA" w14:textId="6BA2C635" w:rsidR="00A35F51" w:rsidRDefault="00907078" w:rsidP="009668F6">
      <w:pPr>
        <w:pStyle w:val="Heading2"/>
      </w:pPr>
      <w:bookmarkStart w:id="43" w:name="_Toc54943090"/>
      <w:bookmarkEnd w:id="41"/>
      <w:bookmarkEnd w:id="42"/>
      <w:r>
        <w:t>What the grant money can be used for</w:t>
      </w:r>
      <w:bookmarkEnd w:id="43"/>
    </w:p>
    <w:p w14:paraId="2FDE8000" w14:textId="77777777" w:rsidR="00387218" w:rsidRDefault="007101E7" w:rsidP="009668F6">
      <w:pPr>
        <w:pStyle w:val="Heading3"/>
      </w:pPr>
      <w:bookmarkStart w:id="44" w:name="_Toc11682404"/>
      <w:bookmarkStart w:id="45" w:name="_Toc54943091"/>
      <w:bookmarkEnd w:id="4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5"/>
    </w:p>
    <w:p w14:paraId="31B00DEC" w14:textId="2491A56C" w:rsidR="00701CE0" w:rsidRDefault="00A144B1" w:rsidP="00814FF6">
      <w:pPr>
        <w:rPr>
          <w:rFonts w:cs="Arial"/>
        </w:rPr>
      </w:pPr>
      <w:bookmarkStart w:id="46" w:name="_Ref468355814"/>
      <w:bookmarkStart w:id="47" w:name="_Toc383003258"/>
      <w:bookmarkStart w:id="48" w:name="_Toc164844265"/>
      <w:r w:rsidRPr="005051F5">
        <w:rPr>
          <w:rFonts w:cs="Arial"/>
        </w:rPr>
        <w:t xml:space="preserve">The department’s draft </w:t>
      </w:r>
      <w:r w:rsidR="00195762" w:rsidRPr="005051F5">
        <w:rPr>
          <w:rFonts w:cs="Arial"/>
        </w:rPr>
        <w:t>grant agreement</w:t>
      </w:r>
      <w:r w:rsidRPr="005051F5">
        <w:rPr>
          <w:rFonts w:cs="Arial"/>
        </w:rPr>
        <w:t xml:space="preserve"> template</w:t>
      </w:r>
      <w:r w:rsidR="00B72C2F">
        <w:rPr>
          <w:rFonts w:cs="Arial"/>
        </w:rPr>
        <w:t xml:space="preserve">, available on the </w:t>
      </w:r>
      <w:proofErr w:type="spellStart"/>
      <w:r w:rsidR="00B72C2F">
        <w:rPr>
          <w:rFonts w:cs="Arial"/>
        </w:rPr>
        <w:t>GrantConnect</w:t>
      </w:r>
      <w:proofErr w:type="spellEnd"/>
      <w:r w:rsidR="00B72C2F">
        <w:rPr>
          <w:rFonts w:cs="Arial"/>
        </w:rPr>
        <w:t xml:space="preserve"> Website,</w:t>
      </w:r>
      <w:r w:rsidRPr="005051F5">
        <w:rPr>
          <w:rFonts w:cs="Arial"/>
        </w:rPr>
        <w:t xml:space="preserve"> contains the terms and conditions of the grant. You should </w:t>
      </w:r>
      <w:r w:rsidR="00904339" w:rsidRPr="005051F5">
        <w:rPr>
          <w:rFonts w:cs="Arial"/>
        </w:rPr>
        <w:t>review</w:t>
      </w:r>
      <w:r w:rsidRPr="005051F5">
        <w:rPr>
          <w:rFonts w:cs="Arial"/>
        </w:rPr>
        <w:t xml:space="preserve"> the draft template before submitting your application and seek independent legal advice before entering into an agreement.</w:t>
      </w:r>
    </w:p>
    <w:p w14:paraId="46DE40EC" w14:textId="06E449FF" w:rsidR="004769EF" w:rsidRPr="007F2283" w:rsidRDefault="0014476C" w:rsidP="004769EF">
      <w:r w:rsidRPr="007F2283">
        <w:t>The g</w:t>
      </w:r>
      <w:r w:rsidR="0002500B" w:rsidRPr="007F2283">
        <w:t xml:space="preserve">rant </w:t>
      </w:r>
      <w:r w:rsidR="001943BA" w:rsidRPr="007F2283">
        <w:t>may</w:t>
      </w:r>
      <w:r w:rsidR="004769EF" w:rsidRPr="007F2283">
        <w:t xml:space="preserve"> </w:t>
      </w:r>
      <w:r w:rsidR="0002500B" w:rsidRPr="007F2283">
        <w:t xml:space="preserve">only </w:t>
      </w:r>
      <w:r w:rsidR="004769EF" w:rsidRPr="007F2283">
        <w:t>be used for:</w:t>
      </w:r>
    </w:p>
    <w:p w14:paraId="576D7639" w14:textId="250B4370" w:rsidR="004769EF" w:rsidRPr="007F2283" w:rsidRDefault="004769EF" w:rsidP="004769EF">
      <w:pPr>
        <w:pStyle w:val="ListBullet"/>
        <w:numPr>
          <w:ilvl w:val="0"/>
          <w:numId w:val="7"/>
        </w:numPr>
      </w:pPr>
      <w:r w:rsidRPr="007F2283">
        <w:t>salaries for researchers and support staff, fellowships and student stipends, and direct salary on-costs</w:t>
      </w:r>
      <w:r w:rsidR="007F2283">
        <w:t xml:space="preserve"> </w:t>
      </w:r>
    </w:p>
    <w:p w14:paraId="1D5D5668" w14:textId="3A5FCE55" w:rsidR="004769EF" w:rsidRPr="007F2283" w:rsidRDefault="004769EF" w:rsidP="007F2283">
      <w:pPr>
        <w:pStyle w:val="ListBullet"/>
        <w:numPr>
          <w:ilvl w:val="0"/>
          <w:numId w:val="7"/>
        </w:numPr>
      </w:pPr>
      <w:r w:rsidRPr="007F2283">
        <w:t xml:space="preserve">support costs of </w:t>
      </w:r>
      <w:r w:rsidR="005B1EA1" w:rsidRPr="007F2283">
        <w:t>program governance</w:t>
      </w:r>
      <w:r w:rsidR="007F2283">
        <w:t xml:space="preserve">, </w:t>
      </w:r>
      <w:proofErr w:type="gramStart"/>
      <w:r w:rsidR="007F2283">
        <w:t>de</w:t>
      </w:r>
      <w:r w:rsidR="005B1EA1" w:rsidRPr="007F2283">
        <w:t>livery</w:t>
      </w:r>
      <w:proofErr w:type="gramEnd"/>
      <w:r w:rsidR="005B1EA1" w:rsidRPr="007F2283">
        <w:t xml:space="preserve"> and administration, in</w:t>
      </w:r>
      <w:r w:rsidR="007F2283" w:rsidRPr="007F2283">
        <w:t>cluding communications and engagement</w:t>
      </w:r>
      <w:r w:rsidR="007F2283">
        <w:t xml:space="preserve"> (see Section 5.2)</w:t>
      </w:r>
    </w:p>
    <w:p w14:paraId="4786C5D2" w14:textId="1173C9F6" w:rsidR="004769EF" w:rsidRPr="007F2283" w:rsidRDefault="0014476C" w:rsidP="004769EF">
      <w:pPr>
        <w:pStyle w:val="ListBullet"/>
        <w:numPr>
          <w:ilvl w:val="0"/>
          <w:numId w:val="7"/>
        </w:numPr>
      </w:pPr>
      <w:r w:rsidRPr="007F2283">
        <w:t xml:space="preserve">(if required) minor </w:t>
      </w:r>
      <w:r w:rsidR="004769EF" w:rsidRPr="007F2283">
        <w:t xml:space="preserve">capital items, such as </w:t>
      </w:r>
      <w:r w:rsidR="009F53F4" w:rsidRPr="007F2283">
        <w:t xml:space="preserve">software or </w:t>
      </w:r>
      <w:r w:rsidR="004769EF" w:rsidRPr="007F2283">
        <w:t>equipment necessary for conducting research.</w:t>
      </w:r>
    </w:p>
    <w:p w14:paraId="05E1501A" w14:textId="065E536A" w:rsidR="003848A4" w:rsidRPr="007F2283" w:rsidRDefault="00A144B1" w:rsidP="00814FF6">
      <w:pPr>
        <w:rPr>
          <w:rFonts w:cs="Arial"/>
        </w:rPr>
      </w:pPr>
      <w:r w:rsidRPr="007F2283">
        <w:rPr>
          <w:rFonts w:cs="Arial"/>
        </w:rPr>
        <w:t>No legally binding</w:t>
      </w:r>
      <w:r w:rsidR="00532B43" w:rsidRPr="007F2283">
        <w:rPr>
          <w:rFonts w:cs="Arial"/>
        </w:rPr>
        <w:t xml:space="preserve"> relationships exist in relation to this grant opportunity until a </w:t>
      </w:r>
      <w:r w:rsidR="00195762" w:rsidRPr="007F2283">
        <w:rPr>
          <w:rFonts w:cs="Arial"/>
        </w:rPr>
        <w:t>grant agreement</w:t>
      </w:r>
      <w:r w:rsidR="00532B43" w:rsidRPr="007F2283">
        <w:rPr>
          <w:rFonts w:cs="Arial"/>
        </w:rPr>
        <w:t xml:space="preserve"> is </w:t>
      </w:r>
      <w:r w:rsidR="00904339" w:rsidRPr="007F2283">
        <w:rPr>
          <w:rFonts w:cs="Arial"/>
        </w:rPr>
        <w:t>executed.</w:t>
      </w:r>
      <w:r w:rsidR="00551A63" w:rsidRPr="007F2283">
        <w:rPr>
          <w:rFonts w:cs="Arial"/>
        </w:rPr>
        <w:t xml:space="preserve"> Execute</w:t>
      </w:r>
      <w:r w:rsidR="00641F7C" w:rsidRPr="007F2283">
        <w:rPr>
          <w:rFonts w:cs="Arial"/>
        </w:rPr>
        <w:t>d</w:t>
      </w:r>
      <w:r w:rsidR="00551A63" w:rsidRPr="007F2283">
        <w:rPr>
          <w:rFonts w:cs="Arial"/>
        </w:rPr>
        <w:t xml:space="preserve"> means both you and the department have signed the agreement.</w:t>
      </w:r>
    </w:p>
    <w:p w14:paraId="57EF339E" w14:textId="00169941" w:rsidR="00EC04E1" w:rsidRPr="007F2283" w:rsidRDefault="00EC04E1" w:rsidP="009668F6">
      <w:pPr>
        <w:pStyle w:val="Heading3"/>
      </w:pPr>
      <w:bookmarkStart w:id="49" w:name="_Toc506537727"/>
      <w:bookmarkStart w:id="50" w:name="_Toc506537728"/>
      <w:bookmarkStart w:id="51" w:name="_Toc506537729"/>
      <w:bookmarkStart w:id="52" w:name="_Toc506537730"/>
      <w:bookmarkStart w:id="53" w:name="_Toc506537731"/>
      <w:bookmarkStart w:id="54" w:name="_Toc506537732"/>
      <w:bookmarkStart w:id="55" w:name="_Toc506537733"/>
      <w:bookmarkStart w:id="56" w:name="_Toc506537734"/>
      <w:bookmarkStart w:id="57" w:name="_Toc506537735"/>
      <w:bookmarkStart w:id="58" w:name="_Toc506537736"/>
      <w:bookmarkStart w:id="59" w:name="_Toc506537737"/>
      <w:bookmarkStart w:id="60" w:name="_Toc506537738"/>
      <w:bookmarkStart w:id="61" w:name="_Toc506537739"/>
      <w:bookmarkStart w:id="62" w:name="_Toc506537740"/>
      <w:bookmarkStart w:id="63" w:name="_Toc506537741"/>
      <w:bookmarkStart w:id="64" w:name="_Toc506537742"/>
      <w:bookmarkStart w:id="65" w:name="_Toc531860441"/>
      <w:bookmarkStart w:id="66" w:name="_Toc531860442"/>
      <w:bookmarkStart w:id="67" w:name="_Toc531860443"/>
      <w:bookmarkStart w:id="68" w:name="_Toc531860444"/>
      <w:bookmarkStart w:id="69" w:name="_Toc531860445"/>
      <w:bookmarkStart w:id="70" w:name="_Toc531860446"/>
      <w:bookmarkStart w:id="71" w:name="_Toc531860447"/>
      <w:bookmarkStart w:id="72" w:name="_Toc5494309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F2283">
        <w:t>Eligible expenditure</w:t>
      </w:r>
      <w:bookmarkEnd w:id="72"/>
      <w:r w:rsidR="00AD6183" w:rsidRPr="007F2283">
        <w:t xml:space="preserve"> </w:t>
      </w:r>
    </w:p>
    <w:p w14:paraId="1813DB35" w14:textId="29F0E5D5" w:rsidR="00EC04E1" w:rsidRPr="007F2283" w:rsidRDefault="00EC04E1" w:rsidP="00814FF6">
      <w:pPr>
        <w:rPr>
          <w:rFonts w:cs="Arial"/>
        </w:rPr>
      </w:pPr>
      <w:r w:rsidRPr="007F2283">
        <w:rPr>
          <w:rFonts w:cs="Arial"/>
        </w:rPr>
        <w:t xml:space="preserve">You can only spend </w:t>
      </w:r>
      <w:r w:rsidR="00E66F1B" w:rsidRPr="007F2283">
        <w:rPr>
          <w:rFonts w:cs="Arial"/>
        </w:rPr>
        <w:t xml:space="preserve">the </w:t>
      </w:r>
      <w:r w:rsidRPr="007F2283">
        <w:rPr>
          <w:rFonts w:cs="Arial"/>
        </w:rPr>
        <w:t xml:space="preserve">grant on eligible expenditure you have incurred </w:t>
      </w:r>
      <w:r w:rsidR="00A44085" w:rsidRPr="007F2283">
        <w:rPr>
          <w:rFonts w:cs="Arial"/>
        </w:rPr>
        <w:t>on eligible grant activities</w:t>
      </w:r>
      <w:r w:rsidR="0014476C" w:rsidRPr="007F2283">
        <w:rPr>
          <w:rFonts w:cs="Arial"/>
        </w:rPr>
        <w:t xml:space="preserve">. </w:t>
      </w:r>
      <w:r w:rsidR="0036440D" w:rsidRPr="007F2283">
        <w:rPr>
          <w:rFonts w:cs="Arial"/>
        </w:rPr>
        <w:t>To be considered eligible, y</w:t>
      </w:r>
      <w:r w:rsidR="0014476C" w:rsidRPr="007F2283">
        <w:rPr>
          <w:rFonts w:cs="Arial"/>
        </w:rPr>
        <w:t xml:space="preserve">ou must incur the expenditure between the </w:t>
      </w:r>
      <w:r w:rsidR="0036440D" w:rsidRPr="007F2283">
        <w:rPr>
          <w:rFonts w:cs="Arial"/>
        </w:rPr>
        <w:t>start</w:t>
      </w:r>
      <w:r w:rsidR="0014476C" w:rsidRPr="007F2283">
        <w:rPr>
          <w:rFonts w:cs="Arial"/>
        </w:rPr>
        <w:t xml:space="preserve"> date and the </w:t>
      </w:r>
      <w:r w:rsidR="00A178D0" w:rsidRPr="007F2283">
        <w:rPr>
          <w:rFonts w:cs="Arial"/>
        </w:rPr>
        <w:t>end date</w:t>
      </w:r>
      <w:r w:rsidR="00146656" w:rsidRPr="007F2283">
        <w:rPr>
          <w:rFonts w:cs="Arial"/>
        </w:rPr>
        <w:t>,</w:t>
      </w:r>
      <w:r w:rsidR="0036440D" w:rsidRPr="007F2283">
        <w:rPr>
          <w:rFonts w:cs="Arial"/>
        </w:rPr>
        <w:t xml:space="preserve"> or earlier if the grant opportunity is </w:t>
      </w:r>
      <w:r w:rsidR="00A178D0" w:rsidRPr="007F2283">
        <w:rPr>
          <w:rFonts w:cs="Arial"/>
        </w:rPr>
        <w:t xml:space="preserve">terminated </w:t>
      </w:r>
      <w:r w:rsidR="0036440D" w:rsidRPr="007F2283">
        <w:rPr>
          <w:rFonts w:cs="Arial"/>
        </w:rPr>
        <w:t>prior to the end date</w:t>
      </w:r>
      <w:r w:rsidR="001943BA" w:rsidRPr="007F2283">
        <w:rPr>
          <w:rFonts w:cs="Arial"/>
        </w:rPr>
        <w:t>.</w:t>
      </w:r>
    </w:p>
    <w:p w14:paraId="4CCD4AA8" w14:textId="77777777" w:rsidR="00EC04E1" w:rsidRPr="004269B0" w:rsidRDefault="00EC04E1" w:rsidP="0038163C">
      <w:pPr>
        <w:keepNext/>
        <w:keepLines/>
        <w:rPr>
          <w:rFonts w:cs="Arial"/>
        </w:rPr>
      </w:pPr>
      <w:r w:rsidRPr="007F2283">
        <w:rPr>
          <w:rFonts w:cs="Arial"/>
        </w:rPr>
        <w:lastRenderedPageBreak/>
        <w:t>Eligible expenditure items are</w:t>
      </w:r>
      <w:r w:rsidR="00E42BB1" w:rsidRPr="007F2283">
        <w:rPr>
          <w:rFonts w:cs="Arial"/>
        </w:rPr>
        <w:t>:</w:t>
      </w:r>
    </w:p>
    <w:p w14:paraId="7AB5F707" w14:textId="27EA6554" w:rsidR="00EC04E1" w:rsidRPr="004269B0" w:rsidRDefault="004F7641" w:rsidP="00814FF6">
      <w:pPr>
        <w:pStyle w:val="ListBullet"/>
        <w:spacing w:after="120"/>
        <w:rPr>
          <w:rFonts w:cs="Arial"/>
        </w:rPr>
      </w:pPr>
      <w:r w:rsidRPr="004269B0">
        <w:rPr>
          <w:rFonts w:cs="Arial"/>
        </w:rPr>
        <w:t xml:space="preserve">up to 15% of funding per annum may be used to meet the cost of administration, </w:t>
      </w:r>
      <w:proofErr w:type="gramStart"/>
      <w:r w:rsidRPr="004269B0">
        <w:rPr>
          <w:rFonts w:cs="Arial"/>
        </w:rPr>
        <w:t>staffing</w:t>
      </w:r>
      <w:proofErr w:type="gramEnd"/>
      <w:r w:rsidRPr="004269B0">
        <w:rPr>
          <w:rFonts w:cs="Arial"/>
        </w:rPr>
        <w:t xml:space="preserve"> and servicing the work of CEBRA. This amount is addition</w:t>
      </w:r>
      <w:r w:rsidR="00B3399D" w:rsidRPr="004269B0">
        <w:rPr>
          <w:rFonts w:cs="Arial"/>
        </w:rPr>
        <w:t>al</w:t>
      </w:r>
      <w:r w:rsidRPr="004269B0">
        <w:rPr>
          <w:rFonts w:cs="Arial"/>
        </w:rPr>
        <w:t xml:space="preserve"> to the required in</w:t>
      </w:r>
      <w:r w:rsidR="001930F5" w:rsidRPr="004269B0">
        <w:rPr>
          <w:rFonts w:cs="Arial"/>
        </w:rPr>
        <w:t xml:space="preserve">-kind contribution provided by </w:t>
      </w:r>
      <w:r w:rsidR="00B3399D" w:rsidRPr="004269B0">
        <w:rPr>
          <w:rFonts w:cs="Arial"/>
        </w:rPr>
        <w:t xml:space="preserve">the </w:t>
      </w:r>
      <w:r w:rsidR="00BE6DF1" w:rsidRPr="004269B0">
        <w:rPr>
          <w:rFonts w:cs="Arial"/>
        </w:rPr>
        <w:t>grantee</w:t>
      </w:r>
      <w:r w:rsidR="00B3399D" w:rsidRPr="004269B0">
        <w:rPr>
          <w:rFonts w:cs="Arial"/>
        </w:rPr>
        <w:t xml:space="preserve"> </w:t>
      </w:r>
      <w:r w:rsidR="001930F5" w:rsidRPr="004269B0">
        <w:rPr>
          <w:rFonts w:cs="Arial"/>
        </w:rPr>
        <w:t xml:space="preserve">as </w:t>
      </w:r>
      <w:r w:rsidR="006F2FC4" w:rsidRPr="004269B0">
        <w:rPr>
          <w:rFonts w:cs="Arial"/>
        </w:rPr>
        <w:t xml:space="preserve">outlined in </w:t>
      </w:r>
      <w:r w:rsidR="00B72C2F" w:rsidRPr="0050043B">
        <w:rPr>
          <w:rFonts w:cs="Arial"/>
        </w:rPr>
        <w:t>Section 3.1.</w:t>
      </w:r>
    </w:p>
    <w:p w14:paraId="041F3835" w14:textId="13DD6928" w:rsidR="0021014A" w:rsidRPr="004269B0" w:rsidRDefault="00B6508B" w:rsidP="0021014A">
      <w:pPr>
        <w:pStyle w:val="ListBullet"/>
        <w:spacing w:after="120"/>
        <w:rPr>
          <w:rFonts w:cs="Arial"/>
        </w:rPr>
      </w:pPr>
      <w:r w:rsidRPr="004269B0">
        <w:rPr>
          <w:rFonts w:cs="Arial"/>
        </w:rPr>
        <w:t xml:space="preserve">the balance of funding must be used for research/project work to fulfil the requirements of annual work plans developed by </w:t>
      </w:r>
      <w:r w:rsidR="00E27807" w:rsidRPr="004269B0">
        <w:rPr>
          <w:rFonts w:cs="Arial"/>
        </w:rPr>
        <w:t xml:space="preserve">the program </w:t>
      </w:r>
      <w:r w:rsidRPr="004269B0">
        <w:rPr>
          <w:rFonts w:cs="Arial"/>
        </w:rPr>
        <w:t>in conjunction with the department.</w:t>
      </w:r>
    </w:p>
    <w:p w14:paraId="0D6EE7C6" w14:textId="77777777" w:rsidR="00E95540" w:rsidRPr="00C330AE" w:rsidRDefault="00907078" w:rsidP="009668F6">
      <w:pPr>
        <w:pStyle w:val="Heading3"/>
      </w:pPr>
      <w:bookmarkStart w:id="73" w:name="_Toc506537745"/>
      <w:bookmarkStart w:id="74" w:name="_Toc506537746"/>
      <w:bookmarkStart w:id="75" w:name="_Toc506537747"/>
      <w:bookmarkStart w:id="76" w:name="_Toc506537748"/>
      <w:bookmarkStart w:id="77" w:name="_Toc506537749"/>
      <w:bookmarkStart w:id="78" w:name="_Toc506537751"/>
      <w:bookmarkStart w:id="79" w:name="_Toc506537752"/>
      <w:bookmarkStart w:id="80" w:name="_Toc506537753"/>
      <w:bookmarkStart w:id="81" w:name="_Toc506537754"/>
      <w:bookmarkStart w:id="82" w:name="_Toc506537755"/>
      <w:bookmarkStart w:id="83" w:name="_Toc506537756"/>
      <w:bookmarkStart w:id="84" w:name="_Toc506537757"/>
      <w:bookmarkStart w:id="85" w:name="_Toc54943093"/>
      <w:bookmarkEnd w:id="46"/>
      <w:bookmarkEnd w:id="73"/>
      <w:bookmarkEnd w:id="74"/>
      <w:bookmarkEnd w:id="75"/>
      <w:bookmarkEnd w:id="76"/>
      <w:bookmarkEnd w:id="77"/>
      <w:bookmarkEnd w:id="78"/>
      <w:bookmarkEnd w:id="79"/>
      <w:bookmarkEnd w:id="80"/>
      <w:bookmarkEnd w:id="81"/>
      <w:bookmarkEnd w:id="82"/>
      <w:bookmarkEnd w:id="83"/>
      <w:bookmarkEnd w:id="84"/>
      <w:r>
        <w:t>What the grant money cannot be used for</w:t>
      </w:r>
      <w:bookmarkEnd w:id="85"/>
    </w:p>
    <w:p w14:paraId="0C586581" w14:textId="6259A8DB" w:rsidR="00D04FD6" w:rsidRPr="00814FF6" w:rsidRDefault="003848A4" w:rsidP="00814FF6">
      <w:pPr>
        <w:rPr>
          <w:rFonts w:cs="Arial"/>
        </w:rPr>
      </w:pPr>
      <w:bookmarkStart w:id="86" w:name="_Ref468355804"/>
      <w:r w:rsidRPr="00814FF6">
        <w:rPr>
          <w:rFonts w:cs="Arial"/>
        </w:rPr>
        <w:t>You cannot use the grant for:</w:t>
      </w:r>
    </w:p>
    <w:p w14:paraId="363ABE23" w14:textId="0859CD3F" w:rsidR="003848A4" w:rsidRPr="00814FF6" w:rsidRDefault="003848A4" w:rsidP="00814FF6">
      <w:pPr>
        <w:pStyle w:val="ListBullet"/>
        <w:spacing w:after="120"/>
        <w:rPr>
          <w:rFonts w:cs="Arial"/>
        </w:rPr>
      </w:pPr>
      <w:r w:rsidRPr="00814FF6">
        <w:rPr>
          <w:rFonts w:cs="Arial"/>
        </w:rPr>
        <w:t>purchase of land</w:t>
      </w:r>
    </w:p>
    <w:p w14:paraId="5148C62F" w14:textId="7823AE4B" w:rsidR="003848A4" w:rsidRPr="00814FF6" w:rsidRDefault="003848A4" w:rsidP="00814FF6">
      <w:pPr>
        <w:pStyle w:val="ListBullet"/>
        <w:spacing w:after="120"/>
        <w:rPr>
          <w:rFonts w:cs="Arial"/>
        </w:rPr>
      </w:pPr>
      <w:r w:rsidRPr="00814FF6">
        <w:rPr>
          <w:rFonts w:cs="Arial"/>
        </w:rPr>
        <w:t>major capital expenditure</w:t>
      </w:r>
    </w:p>
    <w:p w14:paraId="6FE7DF46" w14:textId="0BE26D3C" w:rsidR="003848A4" w:rsidRPr="00814FF6" w:rsidRDefault="003848A4" w:rsidP="00814FF6">
      <w:pPr>
        <w:pStyle w:val="ListBullet"/>
        <w:spacing w:after="120"/>
        <w:rPr>
          <w:rFonts w:cs="Arial"/>
        </w:rPr>
      </w:pPr>
      <w:r w:rsidRPr="00814FF6">
        <w:rPr>
          <w:rFonts w:cs="Arial"/>
        </w:rPr>
        <w:t>the covering of retrospective costs</w:t>
      </w:r>
    </w:p>
    <w:p w14:paraId="2D6D7758" w14:textId="43E45004" w:rsidR="003848A4" w:rsidRPr="00814FF6" w:rsidRDefault="003848A4" w:rsidP="00814FF6">
      <w:pPr>
        <w:pStyle w:val="ListBullet"/>
        <w:spacing w:after="120"/>
        <w:rPr>
          <w:rFonts w:cs="Arial"/>
        </w:rPr>
      </w:pPr>
      <w:r w:rsidRPr="00814FF6">
        <w:rPr>
          <w:rFonts w:cs="Arial"/>
        </w:rPr>
        <w:t>costs incurred in</w:t>
      </w:r>
      <w:r w:rsidR="00D15606" w:rsidRPr="00814FF6">
        <w:rPr>
          <w:rFonts w:cs="Arial"/>
        </w:rPr>
        <w:t xml:space="preserve"> </w:t>
      </w:r>
      <w:r w:rsidRPr="00814FF6">
        <w:rPr>
          <w:rFonts w:cs="Arial"/>
        </w:rPr>
        <w:t xml:space="preserve">the preparation of a grant application or </w:t>
      </w:r>
      <w:r w:rsidR="00B72C2F" w:rsidRPr="00814FF6">
        <w:rPr>
          <w:rFonts w:cs="Arial"/>
        </w:rPr>
        <w:t>related documentation</w:t>
      </w:r>
    </w:p>
    <w:p w14:paraId="5B8828A2" w14:textId="3A620109" w:rsidR="003848A4" w:rsidRPr="00814FF6" w:rsidRDefault="003848A4" w:rsidP="00814FF6">
      <w:pPr>
        <w:pStyle w:val="ListBullet"/>
        <w:spacing w:after="120"/>
        <w:rPr>
          <w:rFonts w:cs="Arial"/>
        </w:rPr>
      </w:pPr>
      <w:r w:rsidRPr="00814FF6">
        <w:rPr>
          <w:rFonts w:cs="Arial"/>
        </w:rPr>
        <w:t xml:space="preserve">subsidy of general ongoing administration of an organisation such as electricity, </w:t>
      </w:r>
      <w:proofErr w:type="gramStart"/>
      <w:r w:rsidRPr="00814FF6">
        <w:rPr>
          <w:rFonts w:cs="Arial"/>
        </w:rPr>
        <w:t>phone</w:t>
      </w:r>
      <w:proofErr w:type="gramEnd"/>
      <w:r w:rsidRPr="00814FF6">
        <w:rPr>
          <w:rFonts w:cs="Arial"/>
        </w:rPr>
        <w:t xml:space="preserve"> and rent</w:t>
      </w:r>
    </w:p>
    <w:p w14:paraId="118BBB80" w14:textId="39C65246" w:rsidR="003848A4" w:rsidRPr="00814FF6" w:rsidRDefault="003848A4" w:rsidP="00814FF6">
      <w:pPr>
        <w:pStyle w:val="ListBullet"/>
        <w:spacing w:after="120"/>
        <w:rPr>
          <w:rFonts w:cs="Arial"/>
        </w:rPr>
      </w:pPr>
      <w:r w:rsidRPr="00814FF6">
        <w:rPr>
          <w:rFonts w:cs="Arial"/>
        </w:rPr>
        <w:t>major construction/capital works</w:t>
      </w:r>
    </w:p>
    <w:p w14:paraId="7C40D8AC" w14:textId="593B87D7" w:rsidR="00656809" w:rsidRDefault="003848A4" w:rsidP="00290FA8">
      <w:pPr>
        <w:pStyle w:val="ListBullet"/>
        <w:spacing w:after="120"/>
        <w:rPr>
          <w:rFonts w:cstheme="minorHAnsi"/>
          <w:bCs/>
          <w:color w:val="264F90"/>
          <w:sz w:val="32"/>
          <w:szCs w:val="32"/>
        </w:rPr>
      </w:pPr>
      <w:r w:rsidRPr="00814FF6">
        <w:rPr>
          <w:rFonts w:cs="Arial"/>
        </w:rPr>
        <w:t xml:space="preserve">activities for which other Commonwealth, </w:t>
      </w:r>
      <w:r w:rsidR="00272178" w:rsidRPr="00814FF6">
        <w:rPr>
          <w:rFonts w:cs="Arial"/>
        </w:rPr>
        <w:t>s</w:t>
      </w:r>
      <w:r w:rsidRPr="00814FF6">
        <w:rPr>
          <w:rFonts w:cs="Arial"/>
        </w:rPr>
        <w:t xml:space="preserve">tate, </w:t>
      </w:r>
      <w:proofErr w:type="gramStart"/>
      <w:r w:rsidR="00272178" w:rsidRPr="00814FF6">
        <w:rPr>
          <w:rFonts w:cs="Arial"/>
        </w:rPr>
        <w:t>t</w:t>
      </w:r>
      <w:r w:rsidRPr="00814FF6">
        <w:rPr>
          <w:rFonts w:cs="Arial"/>
        </w:rPr>
        <w:t>erritory</w:t>
      </w:r>
      <w:proofErr w:type="gramEnd"/>
      <w:r w:rsidRPr="00814FF6">
        <w:rPr>
          <w:rFonts w:cs="Arial"/>
        </w:rPr>
        <w:t xml:space="preserve">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bookmarkStart w:id="87" w:name="_Toc494290504"/>
      <w:bookmarkStart w:id="88" w:name="_Toc494290505"/>
      <w:bookmarkStart w:id="89" w:name="_Toc494290506"/>
      <w:bookmarkStart w:id="90" w:name="_Toc494290507"/>
      <w:bookmarkStart w:id="91" w:name="_Toc494290508"/>
      <w:bookmarkStart w:id="92" w:name="_Toc494290509"/>
      <w:bookmarkStart w:id="93" w:name="_Toc494290510"/>
      <w:bookmarkStart w:id="94" w:name="_Toc494290511"/>
      <w:bookmarkStart w:id="95" w:name="_Ref485221187"/>
      <w:bookmarkEnd w:id="86"/>
      <w:bookmarkEnd w:id="87"/>
      <w:bookmarkEnd w:id="88"/>
      <w:bookmarkEnd w:id="89"/>
      <w:bookmarkEnd w:id="90"/>
      <w:bookmarkEnd w:id="91"/>
      <w:bookmarkEnd w:id="92"/>
      <w:bookmarkEnd w:id="93"/>
      <w:bookmarkEnd w:id="94"/>
    </w:p>
    <w:p w14:paraId="2FBD2D06" w14:textId="7295EA0D" w:rsidR="0039610D" w:rsidRPr="007F415D" w:rsidRDefault="0036055C" w:rsidP="009668F6">
      <w:pPr>
        <w:pStyle w:val="Heading2"/>
      </w:pPr>
      <w:bookmarkStart w:id="96" w:name="_Toc54943094"/>
      <w:r w:rsidRPr="007F415D">
        <w:t xml:space="preserve">The </w:t>
      </w:r>
      <w:r w:rsidR="00B94249" w:rsidRPr="007F415D">
        <w:t>assessment criteria</w:t>
      </w:r>
      <w:bookmarkEnd w:id="95"/>
      <w:bookmarkEnd w:id="96"/>
    </w:p>
    <w:p w14:paraId="46AA231A" w14:textId="76DAD089" w:rsidR="00910BD5" w:rsidRPr="00814FF6" w:rsidRDefault="00CF2674" w:rsidP="00814FF6">
      <w:pPr>
        <w:rPr>
          <w:rFonts w:cs="Arial"/>
        </w:rPr>
      </w:pPr>
      <w:r w:rsidRPr="00814FF6">
        <w:rPr>
          <w:rFonts w:cs="Arial"/>
        </w:rPr>
        <w:t>Y</w:t>
      </w:r>
      <w:r w:rsidR="00494050" w:rsidRPr="00814FF6">
        <w:rPr>
          <w:rFonts w:cs="Arial"/>
        </w:rPr>
        <w:t xml:space="preserve">ou </w:t>
      </w:r>
      <w:r w:rsidR="003816D7" w:rsidRPr="00814FF6">
        <w:rPr>
          <w:rFonts w:cs="Arial"/>
        </w:rPr>
        <w:t>must</w:t>
      </w:r>
      <w:r w:rsidR="00494050" w:rsidRPr="00814FF6">
        <w:rPr>
          <w:rFonts w:cs="Arial"/>
        </w:rPr>
        <w:t xml:space="preserve"> address</w:t>
      </w:r>
      <w:r w:rsidR="00B2026E" w:rsidRPr="00814FF6">
        <w:rPr>
          <w:rFonts w:cs="Arial"/>
        </w:rPr>
        <w:t xml:space="preserve"> </w:t>
      </w:r>
      <w:proofErr w:type="gramStart"/>
      <w:r w:rsidR="00494050" w:rsidRPr="00814FF6">
        <w:rPr>
          <w:rFonts w:cs="Arial"/>
        </w:rPr>
        <w:t>all</w:t>
      </w:r>
      <w:r w:rsidR="00B2026E" w:rsidRPr="00814FF6">
        <w:rPr>
          <w:rFonts w:cs="Arial"/>
        </w:rPr>
        <w:t xml:space="preserve"> </w:t>
      </w:r>
      <w:r w:rsidR="00832270" w:rsidRPr="00814FF6">
        <w:rPr>
          <w:rFonts w:cs="Arial"/>
        </w:rPr>
        <w:t>of</w:t>
      </w:r>
      <w:proofErr w:type="gramEnd"/>
      <w:r w:rsidR="00494050" w:rsidRPr="00814FF6">
        <w:rPr>
          <w:rFonts w:cs="Arial"/>
        </w:rPr>
        <w:t xml:space="preserve"> the following assessment criteria in </w:t>
      </w:r>
      <w:r w:rsidR="007F7815" w:rsidRPr="00814FF6">
        <w:rPr>
          <w:rFonts w:cs="Arial"/>
        </w:rPr>
        <w:t>the</w:t>
      </w:r>
      <w:r w:rsidR="00494050" w:rsidRPr="00814FF6">
        <w:rPr>
          <w:rFonts w:cs="Arial"/>
        </w:rPr>
        <w:t xml:space="preserve"> application.</w:t>
      </w:r>
      <w:r w:rsidR="00791732" w:rsidRPr="00814FF6">
        <w:rPr>
          <w:rFonts w:cs="Arial"/>
        </w:rPr>
        <w:t xml:space="preserve"> </w:t>
      </w:r>
      <w:r w:rsidR="00B75120">
        <w:rPr>
          <w:rFonts w:cs="Arial"/>
        </w:rPr>
        <w:t xml:space="preserve">The </w:t>
      </w:r>
      <w:r w:rsidR="00737A01">
        <w:rPr>
          <w:rFonts w:cs="Arial"/>
        </w:rPr>
        <w:t xml:space="preserve">three </w:t>
      </w:r>
      <w:r w:rsidR="00B75120">
        <w:rPr>
          <w:rFonts w:cs="Arial"/>
        </w:rPr>
        <w:t xml:space="preserve">criteria are </w:t>
      </w:r>
      <w:r w:rsidR="00791732" w:rsidRPr="00814FF6">
        <w:rPr>
          <w:rFonts w:cs="Arial"/>
        </w:rPr>
        <w:t>weighted</w:t>
      </w:r>
      <w:r w:rsidR="00737A01">
        <w:rPr>
          <w:rFonts w:cs="Arial"/>
        </w:rPr>
        <w:t xml:space="preserve"> </w:t>
      </w:r>
      <w:r w:rsidR="00DB4AFA">
        <w:rPr>
          <w:rFonts w:cs="Arial"/>
        </w:rPr>
        <w:t>proportionally</w:t>
      </w:r>
      <w:r w:rsidR="00791732" w:rsidRPr="00814FF6">
        <w:rPr>
          <w:rFonts w:cs="Arial"/>
        </w:rPr>
        <w:t>.</w:t>
      </w:r>
    </w:p>
    <w:p w14:paraId="08118546" w14:textId="486C6AF5" w:rsidR="006E166D" w:rsidRPr="00FB21E0" w:rsidRDefault="006E166D" w:rsidP="00814FF6">
      <w:pPr>
        <w:rPr>
          <w:rFonts w:cs="Arial"/>
        </w:rPr>
      </w:pPr>
      <w:r w:rsidRPr="00814FF6">
        <w:rPr>
          <w:rFonts w:cs="Arial"/>
        </w:rPr>
        <w:t xml:space="preserve">The application form includes </w:t>
      </w:r>
      <w:r w:rsidR="00113E5F" w:rsidRPr="00814FF6">
        <w:rPr>
          <w:rFonts w:cs="Arial"/>
        </w:rPr>
        <w:t xml:space="preserve">character </w:t>
      </w:r>
      <w:r w:rsidRPr="00814FF6">
        <w:rPr>
          <w:rFonts w:cs="Arial"/>
        </w:rPr>
        <w:t xml:space="preserve">limits – up </w:t>
      </w:r>
      <w:r w:rsidRPr="00A7583D">
        <w:rPr>
          <w:rFonts w:cs="Arial"/>
        </w:rPr>
        <w:t xml:space="preserve">to </w:t>
      </w:r>
      <w:r w:rsidR="00CA7E72" w:rsidRPr="00CD7624">
        <w:rPr>
          <w:rFonts w:cs="Arial"/>
        </w:rPr>
        <w:t>15</w:t>
      </w:r>
      <w:r w:rsidR="00236DD7">
        <w:rPr>
          <w:rFonts w:cs="Arial"/>
        </w:rPr>
        <w:t>,</w:t>
      </w:r>
      <w:r w:rsidR="007B2275" w:rsidRPr="00CD7624">
        <w:rPr>
          <w:rFonts w:cs="Arial"/>
        </w:rPr>
        <w:t>000</w:t>
      </w:r>
      <w:r w:rsidRPr="00CD7624">
        <w:rPr>
          <w:rFonts w:cs="Arial"/>
        </w:rPr>
        <w:t xml:space="preserve"> </w:t>
      </w:r>
      <w:r w:rsidR="00113E5F" w:rsidRPr="00A7583D">
        <w:rPr>
          <w:rFonts w:cs="Arial"/>
        </w:rPr>
        <w:t xml:space="preserve">characters </w:t>
      </w:r>
      <w:r w:rsidR="005D14D8" w:rsidRPr="00A7583D">
        <w:rPr>
          <w:rFonts w:cs="Arial"/>
        </w:rPr>
        <w:t>(</w:t>
      </w:r>
      <w:r w:rsidR="00116A4D" w:rsidRPr="00A7583D">
        <w:rPr>
          <w:rFonts w:cs="Arial"/>
        </w:rPr>
        <w:t>approx.</w:t>
      </w:r>
      <w:r w:rsidR="00B109AD" w:rsidRPr="00CD7624">
        <w:rPr>
          <w:rFonts w:cs="Arial"/>
        </w:rPr>
        <w:t xml:space="preserve"> </w:t>
      </w:r>
      <w:r w:rsidR="00CA7E72" w:rsidRPr="00CD7624">
        <w:rPr>
          <w:rFonts w:cs="Arial"/>
        </w:rPr>
        <w:t>2</w:t>
      </w:r>
      <w:r w:rsidR="000A136D">
        <w:rPr>
          <w:rFonts w:cs="Arial"/>
        </w:rPr>
        <w:t>,</w:t>
      </w:r>
      <w:r w:rsidR="00CA7E72" w:rsidRPr="00CD7624">
        <w:rPr>
          <w:rFonts w:cs="Arial"/>
        </w:rPr>
        <w:t>200</w:t>
      </w:r>
      <w:r w:rsidR="00CA7E72" w:rsidRPr="00A7583D">
        <w:rPr>
          <w:rFonts w:cs="Arial"/>
        </w:rPr>
        <w:t xml:space="preserve"> </w:t>
      </w:r>
      <w:r w:rsidR="005D14D8" w:rsidRPr="00A7583D">
        <w:rPr>
          <w:rFonts w:cs="Arial"/>
        </w:rPr>
        <w:t xml:space="preserve">words) </w:t>
      </w:r>
      <w:r w:rsidRPr="00A7583D">
        <w:rPr>
          <w:rFonts w:cs="Arial"/>
        </w:rPr>
        <w:t>per criteri</w:t>
      </w:r>
      <w:r w:rsidR="003341EB" w:rsidRPr="002404B8">
        <w:rPr>
          <w:rFonts w:cs="Arial"/>
        </w:rPr>
        <w:t>on</w:t>
      </w:r>
      <w:r w:rsidRPr="002404B8">
        <w:rPr>
          <w:rFonts w:cs="Arial"/>
        </w:rPr>
        <w:t xml:space="preserve">. The application form will not accept </w:t>
      </w:r>
      <w:r w:rsidR="00113E5F" w:rsidRPr="002404B8">
        <w:rPr>
          <w:rFonts w:cs="Arial"/>
        </w:rPr>
        <w:t xml:space="preserve">characters </w:t>
      </w:r>
      <w:r w:rsidRPr="002404B8">
        <w:rPr>
          <w:rFonts w:cs="Arial"/>
        </w:rPr>
        <w:t xml:space="preserve">beyond this limit. </w:t>
      </w:r>
      <w:r w:rsidR="003341EB" w:rsidRPr="002404B8">
        <w:rPr>
          <w:rFonts w:cs="Arial"/>
        </w:rPr>
        <w:t>Please note spaces are i</w:t>
      </w:r>
      <w:r w:rsidR="00B75120" w:rsidRPr="002404B8">
        <w:rPr>
          <w:rFonts w:cs="Arial"/>
        </w:rPr>
        <w:t>ncluded in the character limit.</w:t>
      </w:r>
      <w:r w:rsidR="00737A01">
        <w:rPr>
          <w:rFonts w:cs="Arial"/>
        </w:rPr>
        <w:t xml:space="preserve"> </w:t>
      </w:r>
      <w:r w:rsidR="00B72C2F">
        <w:rPr>
          <w:rFonts w:cs="Arial"/>
        </w:rPr>
        <w:t xml:space="preserve">The </w:t>
      </w:r>
      <w:r w:rsidR="00737A01">
        <w:rPr>
          <w:rFonts w:cs="Arial"/>
        </w:rPr>
        <w:t xml:space="preserve">application </w:t>
      </w:r>
      <w:r w:rsidR="00B72C2F">
        <w:rPr>
          <w:rFonts w:cs="Arial"/>
        </w:rPr>
        <w:t xml:space="preserve">form </w:t>
      </w:r>
      <w:r w:rsidR="00737A01">
        <w:rPr>
          <w:rFonts w:cs="Arial"/>
        </w:rPr>
        <w:t xml:space="preserve">allows one </w:t>
      </w:r>
      <w:r w:rsidR="00B72C2F">
        <w:rPr>
          <w:rFonts w:cs="Arial"/>
        </w:rPr>
        <w:t xml:space="preserve">optional </w:t>
      </w:r>
      <w:r w:rsidR="00737A01">
        <w:rPr>
          <w:rFonts w:cs="Arial"/>
        </w:rPr>
        <w:t xml:space="preserve">attachment for each criterion (see </w:t>
      </w:r>
      <w:r w:rsidR="00737A01" w:rsidRPr="00C65485">
        <w:rPr>
          <w:rFonts w:cs="Arial"/>
          <w:bCs/>
        </w:rPr>
        <w:t>Section 7.1</w:t>
      </w:r>
      <w:r w:rsidR="00737A01">
        <w:rPr>
          <w:rFonts w:cs="Arial"/>
        </w:rPr>
        <w:t>)</w:t>
      </w:r>
      <w:r w:rsidR="00C65485">
        <w:rPr>
          <w:rFonts w:cs="Arial"/>
        </w:rPr>
        <w:t>.</w:t>
      </w:r>
    </w:p>
    <w:p w14:paraId="64580B52" w14:textId="77777777" w:rsidR="003816D7" w:rsidRPr="004269B0" w:rsidRDefault="00494050" w:rsidP="007254DD">
      <w:pPr>
        <w:rPr>
          <w:b/>
          <w:sz w:val="22"/>
          <w:szCs w:val="22"/>
        </w:rPr>
      </w:pPr>
      <w:r w:rsidRPr="004269B0">
        <w:rPr>
          <w:b/>
          <w:sz w:val="22"/>
          <w:szCs w:val="22"/>
        </w:rPr>
        <w:t>Criterion 1</w:t>
      </w:r>
    </w:p>
    <w:p w14:paraId="20B73B95" w14:textId="078DC5AD" w:rsidR="00494050" w:rsidRPr="004269B0" w:rsidRDefault="00861579" w:rsidP="00814FF6">
      <w:pPr>
        <w:rPr>
          <w:rFonts w:cs="Arial"/>
          <w:i/>
        </w:rPr>
      </w:pPr>
      <w:r w:rsidRPr="004269B0">
        <w:rPr>
          <w:rFonts w:cs="Arial"/>
          <w:i/>
        </w:rPr>
        <w:t xml:space="preserve">Ability to meet </w:t>
      </w:r>
      <w:r w:rsidR="001D7C73" w:rsidRPr="004269B0">
        <w:rPr>
          <w:rFonts w:cs="Arial"/>
          <w:i/>
        </w:rPr>
        <w:t xml:space="preserve">program purpose and </w:t>
      </w:r>
      <w:r w:rsidRPr="004269B0">
        <w:rPr>
          <w:rFonts w:cs="Arial"/>
          <w:i/>
        </w:rPr>
        <w:t xml:space="preserve">objectives – </w:t>
      </w:r>
      <w:r w:rsidR="00942CB8" w:rsidRPr="004269B0">
        <w:rPr>
          <w:rFonts w:cs="Arial"/>
          <w:b/>
          <w:i/>
        </w:rPr>
        <w:t>35</w:t>
      </w:r>
      <w:r w:rsidRPr="004269B0">
        <w:rPr>
          <w:rFonts w:cs="Arial"/>
          <w:b/>
          <w:i/>
        </w:rPr>
        <w:t>%</w:t>
      </w:r>
    </w:p>
    <w:p w14:paraId="30758119" w14:textId="1DA3792A" w:rsidR="00494050" w:rsidRPr="004269B0" w:rsidRDefault="00861579" w:rsidP="00814FF6">
      <w:pPr>
        <w:rPr>
          <w:rFonts w:cs="Arial"/>
          <w:lang w:val="en-GB"/>
        </w:rPr>
      </w:pPr>
      <w:r w:rsidRPr="004269B0">
        <w:rPr>
          <w:rFonts w:cs="Arial"/>
          <w:lang w:val="en-GB"/>
        </w:rPr>
        <w:t>You should demonstrate this by describing</w:t>
      </w:r>
      <w:r w:rsidR="00A92962" w:rsidRPr="004269B0">
        <w:rPr>
          <w:rFonts w:cs="Arial"/>
          <w:lang w:val="en-GB"/>
        </w:rPr>
        <w:t>:</w:t>
      </w:r>
    </w:p>
    <w:p w14:paraId="5EE02ED1" w14:textId="0B7A546F" w:rsidR="00D92F2A" w:rsidRPr="00C07EDF" w:rsidRDefault="00D92F2A" w:rsidP="00814FF6">
      <w:pPr>
        <w:pStyle w:val="ListBullet"/>
        <w:spacing w:after="120"/>
        <w:rPr>
          <w:rFonts w:cs="Arial"/>
          <w:bCs/>
        </w:rPr>
      </w:pPr>
      <w:r w:rsidRPr="004269B0">
        <w:rPr>
          <w:rFonts w:cs="Arial"/>
        </w:rPr>
        <w:t xml:space="preserve">how you will ensure CEBRA meets the </w:t>
      </w:r>
      <w:r w:rsidR="007B2275" w:rsidRPr="004269B0">
        <w:rPr>
          <w:rFonts w:cs="Arial"/>
        </w:rPr>
        <w:t>objective</w:t>
      </w:r>
      <w:r w:rsidR="006F2FC4" w:rsidRPr="004269B0">
        <w:rPr>
          <w:rFonts w:cs="Arial"/>
        </w:rPr>
        <w:t>s</w:t>
      </w:r>
      <w:r w:rsidRPr="004269B0">
        <w:rPr>
          <w:rFonts w:cs="Arial"/>
        </w:rPr>
        <w:t xml:space="preserve"> </w:t>
      </w:r>
      <w:r w:rsidR="00A7583D" w:rsidRPr="004269B0">
        <w:rPr>
          <w:rFonts w:cs="Arial"/>
        </w:rPr>
        <w:t xml:space="preserve">and intended outcomes </w:t>
      </w:r>
      <w:r w:rsidRPr="004269B0">
        <w:rPr>
          <w:rFonts w:cs="Arial"/>
        </w:rPr>
        <w:t xml:space="preserve">outlined in </w:t>
      </w:r>
      <w:r w:rsidRPr="00C07EDF">
        <w:rPr>
          <w:rFonts w:cs="Arial"/>
          <w:bCs/>
        </w:rPr>
        <w:t>Section 2</w:t>
      </w:r>
    </w:p>
    <w:p w14:paraId="65AE6FFA" w14:textId="7108B9CA" w:rsidR="00C1031C" w:rsidRPr="004269B0" w:rsidRDefault="006F2FC4" w:rsidP="00EA30FA">
      <w:pPr>
        <w:pStyle w:val="ListBullet"/>
        <w:spacing w:after="120"/>
        <w:rPr>
          <w:rFonts w:cs="Arial"/>
        </w:rPr>
      </w:pPr>
      <w:r w:rsidRPr="004269B0">
        <w:rPr>
          <w:rFonts w:cs="Arial"/>
        </w:rPr>
        <w:t xml:space="preserve">how you will maintain and </w:t>
      </w:r>
      <w:r w:rsidR="00FC0721" w:rsidRPr="004269B0">
        <w:rPr>
          <w:rFonts w:cs="Arial"/>
        </w:rPr>
        <w:t xml:space="preserve">further </w:t>
      </w:r>
      <w:r w:rsidRPr="004269B0">
        <w:rPr>
          <w:rFonts w:cs="Arial"/>
        </w:rPr>
        <w:t xml:space="preserve">grow CEBRA’s </w:t>
      </w:r>
      <w:r w:rsidR="00FC0721" w:rsidRPr="004269B0">
        <w:rPr>
          <w:rFonts w:cs="Arial"/>
        </w:rPr>
        <w:t xml:space="preserve">domestic and </w:t>
      </w:r>
      <w:r w:rsidRPr="004269B0">
        <w:rPr>
          <w:rFonts w:cs="Arial"/>
        </w:rPr>
        <w:t xml:space="preserve">international standing as a centre of excellence </w:t>
      </w:r>
      <w:r w:rsidR="00145F0B" w:rsidRPr="004269B0">
        <w:rPr>
          <w:rFonts w:cs="Arial"/>
        </w:rPr>
        <w:t>for</w:t>
      </w:r>
      <w:r w:rsidR="00C63120" w:rsidRPr="004269B0">
        <w:rPr>
          <w:rFonts w:cs="Arial"/>
        </w:rPr>
        <w:t xml:space="preserve"> biosecurity risk</w:t>
      </w:r>
      <w:r w:rsidR="00C1031C" w:rsidRPr="004269B0">
        <w:rPr>
          <w:rFonts w:cs="Arial"/>
        </w:rPr>
        <w:t xml:space="preserve"> </w:t>
      </w:r>
      <w:r w:rsidR="00200035" w:rsidRPr="004269B0">
        <w:rPr>
          <w:rFonts w:cs="Arial"/>
        </w:rPr>
        <w:t>analysis</w:t>
      </w:r>
    </w:p>
    <w:p w14:paraId="755EE45B" w14:textId="29300D4E" w:rsidR="00900A5F" w:rsidRPr="004269B0" w:rsidRDefault="00835CA3" w:rsidP="00F23614">
      <w:pPr>
        <w:pStyle w:val="ListBullet"/>
        <w:spacing w:after="120"/>
        <w:rPr>
          <w:rFonts w:eastAsia="Calibri"/>
          <w:szCs w:val="24"/>
        </w:rPr>
      </w:pPr>
      <w:r w:rsidRPr="004269B0">
        <w:rPr>
          <w:rFonts w:cs="Arial"/>
        </w:rPr>
        <w:t>how</w:t>
      </w:r>
      <w:r w:rsidR="00900A5F" w:rsidRPr="004269B0">
        <w:rPr>
          <w:rFonts w:cs="Arial"/>
        </w:rPr>
        <w:t xml:space="preserve"> </w:t>
      </w:r>
      <w:r w:rsidR="00982221" w:rsidRPr="004269B0">
        <w:rPr>
          <w:rFonts w:cs="Arial"/>
        </w:rPr>
        <w:t xml:space="preserve">you will </w:t>
      </w:r>
      <w:r w:rsidR="00900A5F" w:rsidRPr="004269B0">
        <w:rPr>
          <w:rFonts w:eastAsia="Calibri"/>
          <w:szCs w:val="24"/>
        </w:rPr>
        <w:t>engage governments, biosecurity decision</w:t>
      </w:r>
      <w:r w:rsidR="00982221" w:rsidRPr="004269B0">
        <w:rPr>
          <w:rFonts w:eastAsia="Calibri"/>
          <w:szCs w:val="24"/>
        </w:rPr>
        <w:t xml:space="preserve"> makers </w:t>
      </w:r>
      <w:r w:rsidR="00900A5F" w:rsidRPr="004269B0">
        <w:rPr>
          <w:rFonts w:eastAsia="Calibri"/>
          <w:szCs w:val="24"/>
        </w:rPr>
        <w:t xml:space="preserve">and the broader biosecurity community </w:t>
      </w:r>
      <w:r w:rsidR="002D0576" w:rsidRPr="004269B0">
        <w:rPr>
          <w:rFonts w:eastAsia="Calibri"/>
          <w:szCs w:val="24"/>
        </w:rPr>
        <w:t xml:space="preserve">to increase the adoption and impact of research findings </w:t>
      </w:r>
    </w:p>
    <w:p w14:paraId="6DC60443" w14:textId="24B6D862" w:rsidR="00052C0D" w:rsidRPr="004269B0" w:rsidRDefault="00C1031C" w:rsidP="00EA30FA">
      <w:pPr>
        <w:pStyle w:val="ListBullet"/>
        <w:spacing w:after="120"/>
        <w:rPr>
          <w:rFonts w:cs="Arial"/>
        </w:rPr>
      </w:pPr>
      <w:r w:rsidRPr="004269B0">
        <w:rPr>
          <w:rFonts w:cs="Arial"/>
        </w:rPr>
        <w:t>how you will augment your own capacities and competencies by identifying potential arrangements with others. This response should be supplemented by evidence of relevant networks that will contribute to biosecurity and the range of relevant scientific skills able to be harnessed through such channels</w:t>
      </w:r>
      <w:r w:rsidR="00B70A98">
        <w:rPr>
          <w:rFonts w:cs="Arial"/>
        </w:rPr>
        <w:t>,</w:t>
      </w:r>
      <w:r w:rsidRPr="004269B0">
        <w:rPr>
          <w:rFonts w:cs="Arial"/>
        </w:rPr>
        <w:t xml:space="preserve"> including collaboration with other research </w:t>
      </w:r>
      <w:r w:rsidR="008378FD" w:rsidRPr="004269B0">
        <w:rPr>
          <w:rFonts w:cs="Arial"/>
        </w:rPr>
        <w:t xml:space="preserve">institutions </w:t>
      </w:r>
      <w:r w:rsidRPr="004269B0">
        <w:rPr>
          <w:rFonts w:cs="Arial"/>
        </w:rPr>
        <w:t>and the private sector</w:t>
      </w:r>
      <w:r w:rsidR="00835CA3" w:rsidRPr="004269B0">
        <w:rPr>
          <w:rFonts w:cs="Arial"/>
        </w:rPr>
        <w:t>.</w:t>
      </w:r>
    </w:p>
    <w:p w14:paraId="1E2A6016" w14:textId="5E24AA44" w:rsidR="00E12967" w:rsidRPr="004269B0" w:rsidRDefault="00E12967" w:rsidP="00E12967">
      <w:pPr>
        <w:rPr>
          <w:rFonts w:cs="Arial"/>
        </w:rPr>
      </w:pPr>
      <w:r w:rsidRPr="004269B0">
        <w:rPr>
          <w:rFonts w:cs="Arial"/>
        </w:rPr>
        <w:t xml:space="preserve">You should use </w:t>
      </w:r>
      <w:r w:rsidRPr="004269B0">
        <w:rPr>
          <w:rFonts w:cs="Arial"/>
          <w:b/>
        </w:rPr>
        <w:t>Attachment A</w:t>
      </w:r>
      <w:r w:rsidRPr="004269B0">
        <w:rPr>
          <w:rFonts w:cs="Arial"/>
        </w:rPr>
        <w:t xml:space="preserve"> to submit further details and/or diagrams.</w:t>
      </w:r>
    </w:p>
    <w:p w14:paraId="3BC847E7" w14:textId="77777777" w:rsidR="003816D7" w:rsidRPr="004269B0" w:rsidRDefault="00494050" w:rsidP="00C1031C">
      <w:pPr>
        <w:pStyle w:val="ListBullet"/>
        <w:numPr>
          <w:ilvl w:val="0"/>
          <w:numId w:val="0"/>
        </w:numPr>
        <w:spacing w:after="120"/>
        <w:ind w:left="360" w:hanging="360"/>
        <w:rPr>
          <w:b/>
          <w:sz w:val="22"/>
          <w:szCs w:val="22"/>
        </w:rPr>
      </w:pPr>
      <w:r w:rsidRPr="004269B0">
        <w:rPr>
          <w:b/>
          <w:sz w:val="22"/>
          <w:szCs w:val="22"/>
        </w:rPr>
        <w:t>Criterion 2</w:t>
      </w:r>
    </w:p>
    <w:p w14:paraId="0D7B2D68" w14:textId="7F2B15EB" w:rsidR="00494050" w:rsidRPr="004269B0" w:rsidRDefault="007B2275" w:rsidP="00814FF6">
      <w:pPr>
        <w:rPr>
          <w:rFonts w:cs="Arial"/>
          <w:i/>
        </w:rPr>
      </w:pPr>
      <w:r w:rsidRPr="004269B0">
        <w:rPr>
          <w:rFonts w:cs="Arial"/>
          <w:i/>
        </w:rPr>
        <w:t>Structure</w:t>
      </w:r>
      <w:r w:rsidR="00216F30" w:rsidRPr="004269B0">
        <w:rPr>
          <w:rFonts w:cs="Arial"/>
          <w:i/>
        </w:rPr>
        <w:t xml:space="preserve">, </w:t>
      </w:r>
      <w:r w:rsidRPr="004269B0">
        <w:rPr>
          <w:rFonts w:cs="Arial"/>
          <w:i/>
        </w:rPr>
        <w:t>Governance</w:t>
      </w:r>
      <w:r w:rsidR="00216F30" w:rsidRPr="004269B0">
        <w:rPr>
          <w:rFonts w:cs="Arial"/>
          <w:i/>
        </w:rPr>
        <w:t xml:space="preserve"> and Administration</w:t>
      </w:r>
      <w:r w:rsidR="00145F0B" w:rsidRPr="004269B0">
        <w:rPr>
          <w:rFonts w:cs="Arial"/>
          <w:i/>
        </w:rPr>
        <w:t xml:space="preserve"> – </w:t>
      </w:r>
      <w:r w:rsidR="00942CB8" w:rsidRPr="00E5330A">
        <w:rPr>
          <w:rFonts w:cs="Arial"/>
          <w:b/>
          <w:bCs/>
          <w:i/>
        </w:rPr>
        <w:t>35</w:t>
      </w:r>
      <w:r w:rsidR="00145F0B" w:rsidRPr="00E5330A">
        <w:rPr>
          <w:rFonts w:cs="Arial"/>
          <w:b/>
          <w:bCs/>
          <w:i/>
        </w:rPr>
        <w:t>%</w:t>
      </w:r>
    </w:p>
    <w:p w14:paraId="4989A302" w14:textId="6723843C" w:rsidR="00052C0D" w:rsidRPr="004269B0" w:rsidRDefault="007B2275" w:rsidP="00814FF6">
      <w:pPr>
        <w:rPr>
          <w:rFonts w:cs="Arial"/>
        </w:rPr>
      </w:pPr>
      <w:r w:rsidRPr="004269B0">
        <w:rPr>
          <w:rFonts w:cs="Arial"/>
          <w:lang w:val="en-GB"/>
        </w:rPr>
        <w:lastRenderedPageBreak/>
        <w:t>You should demonstrate this by describing</w:t>
      </w:r>
      <w:r w:rsidR="00A92962" w:rsidRPr="004269B0">
        <w:rPr>
          <w:rFonts w:cs="Arial"/>
        </w:rPr>
        <w:t>:</w:t>
      </w:r>
    </w:p>
    <w:p w14:paraId="1F96B967" w14:textId="433BB24A" w:rsidR="00C63120" w:rsidRPr="00C07EDF" w:rsidRDefault="00C63120" w:rsidP="00814FF6">
      <w:pPr>
        <w:pStyle w:val="ListBullet"/>
        <w:spacing w:after="120"/>
        <w:rPr>
          <w:rFonts w:cs="Arial"/>
          <w:bCs/>
        </w:rPr>
      </w:pPr>
      <w:r w:rsidRPr="004269B0">
        <w:rPr>
          <w:rFonts w:cs="Arial"/>
        </w:rPr>
        <w:t xml:space="preserve">your proposed governance structure </w:t>
      </w:r>
      <w:r w:rsidR="00BF6B3A" w:rsidRPr="004269B0">
        <w:rPr>
          <w:rFonts w:cs="Arial"/>
        </w:rPr>
        <w:t xml:space="preserve">and management arrangements </w:t>
      </w:r>
      <w:r w:rsidRPr="004269B0">
        <w:rPr>
          <w:rFonts w:cs="Arial"/>
        </w:rPr>
        <w:t xml:space="preserve">to align with </w:t>
      </w:r>
      <w:r w:rsidR="004037A6" w:rsidRPr="004269B0">
        <w:rPr>
          <w:rFonts w:cs="Arial"/>
        </w:rPr>
        <w:t xml:space="preserve">the requirements </w:t>
      </w:r>
      <w:r w:rsidR="009F4B94" w:rsidRPr="004269B0">
        <w:rPr>
          <w:rFonts w:cs="Arial"/>
        </w:rPr>
        <w:t>detailed in the</w:t>
      </w:r>
      <w:r w:rsidR="00BF6B3A" w:rsidRPr="004269B0">
        <w:rPr>
          <w:rFonts w:cs="Arial"/>
        </w:rPr>
        <w:t>se</w:t>
      </w:r>
      <w:r w:rsidR="004037A6" w:rsidRPr="004269B0">
        <w:rPr>
          <w:rFonts w:cs="Arial"/>
        </w:rPr>
        <w:t xml:space="preserve"> </w:t>
      </w:r>
      <w:r w:rsidR="00BF6B3A" w:rsidRPr="004269B0">
        <w:rPr>
          <w:rFonts w:cs="Arial"/>
        </w:rPr>
        <w:t>g</w:t>
      </w:r>
      <w:r w:rsidR="004037A6" w:rsidRPr="004269B0">
        <w:rPr>
          <w:rFonts w:cs="Arial"/>
        </w:rPr>
        <w:t>uidelines</w:t>
      </w:r>
      <w:r w:rsidR="00737A01" w:rsidRPr="004269B0">
        <w:rPr>
          <w:rFonts w:cs="Arial"/>
        </w:rPr>
        <w:t xml:space="preserve"> (</w:t>
      </w:r>
      <w:r w:rsidR="00737A01" w:rsidRPr="00C07EDF">
        <w:rPr>
          <w:rFonts w:cs="Arial"/>
          <w:bCs/>
        </w:rPr>
        <w:t>Section 2)</w:t>
      </w:r>
    </w:p>
    <w:p w14:paraId="7D8D11BA" w14:textId="7541956C" w:rsidR="00216F30" w:rsidRPr="004269B0" w:rsidRDefault="00216F30" w:rsidP="00216F30">
      <w:pPr>
        <w:pStyle w:val="ListBullet"/>
        <w:spacing w:after="120"/>
        <w:rPr>
          <w:rFonts w:cs="Arial"/>
        </w:rPr>
      </w:pPr>
      <w:r w:rsidRPr="00C07EDF">
        <w:rPr>
          <w:rFonts w:cs="Arial"/>
          <w:bCs/>
        </w:rPr>
        <w:t>how the CEBRA Board will be structured to meet the objectives of the program</w:t>
      </w:r>
      <w:r w:rsidR="009F4B94" w:rsidRPr="00C07EDF">
        <w:rPr>
          <w:rFonts w:cs="Arial"/>
          <w:bCs/>
        </w:rPr>
        <w:t>,</w:t>
      </w:r>
      <w:r w:rsidRPr="00C07EDF">
        <w:rPr>
          <w:rFonts w:cs="Arial"/>
          <w:bCs/>
        </w:rPr>
        <w:t xml:space="preserve"> including role of Chair, Board composition, </w:t>
      </w:r>
      <w:proofErr w:type="gramStart"/>
      <w:r w:rsidRPr="00C07EDF">
        <w:rPr>
          <w:rFonts w:cs="Arial"/>
          <w:bCs/>
        </w:rPr>
        <w:t>membership</w:t>
      </w:r>
      <w:proofErr w:type="gramEnd"/>
      <w:r w:rsidRPr="00C07EDF">
        <w:rPr>
          <w:rFonts w:cs="Arial"/>
          <w:bCs/>
        </w:rPr>
        <w:t xml:space="preserve"> and tenure</w:t>
      </w:r>
      <w:r w:rsidR="00105D9A" w:rsidRPr="00C07EDF">
        <w:rPr>
          <w:rFonts w:cs="Arial"/>
          <w:bCs/>
        </w:rPr>
        <w:t xml:space="preserve"> (</w:t>
      </w:r>
      <w:r w:rsidR="00BF6B3A" w:rsidRPr="00C07EDF">
        <w:rPr>
          <w:rFonts w:cs="Arial"/>
          <w:bCs/>
        </w:rPr>
        <w:t xml:space="preserve">see </w:t>
      </w:r>
      <w:r w:rsidR="00105D9A" w:rsidRPr="00C07EDF">
        <w:rPr>
          <w:rFonts w:cs="Arial"/>
          <w:bCs/>
        </w:rPr>
        <w:t xml:space="preserve">Section </w:t>
      </w:r>
      <w:r w:rsidR="00E6496B">
        <w:rPr>
          <w:rFonts w:cs="Arial"/>
          <w:bCs/>
        </w:rPr>
        <w:t>4.3</w:t>
      </w:r>
      <w:r w:rsidR="00105D9A" w:rsidRPr="004269B0">
        <w:rPr>
          <w:rFonts w:cs="Arial"/>
        </w:rPr>
        <w:t>)</w:t>
      </w:r>
    </w:p>
    <w:p w14:paraId="61BD1C52" w14:textId="77777777" w:rsidR="00900A5F" w:rsidRPr="004269B0" w:rsidRDefault="00900A5F" w:rsidP="00900A5F">
      <w:pPr>
        <w:pStyle w:val="ListBullet"/>
        <w:spacing w:after="120"/>
        <w:rPr>
          <w:rFonts w:cs="Arial"/>
        </w:rPr>
      </w:pPr>
      <w:r w:rsidRPr="004269B0">
        <w:rPr>
          <w:rFonts w:cs="Arial"/>
        </w:rPr>
        <w:t>what key program indicators (KPIs) you will use to track progress against program objectives</w:t>
      </w:r>
    </w:p>
    <w:p w14:paraId="5C6727E3" w14:textId="0E1276A8" w:rsidR="00900A5F" w:rsidRPr="004269B0" w:rsidRDefault="00900A5F" w:rsidP="00900A5F">
      <w:pPr>
        <w:pStyle w:val="ListBullet"/>
        <w:spacing w:after="120"/>
        <w:rPr>
          <w:rFonts w:cs="Arial"/>
        </w:rPr>
      </w:pPr>
      <w:r w:rsidRPr="004269B0">
        <w:rPr>
          <w:rFonts w:cs="Arial"/>
        </w:rPr>
        <w:t>outline your approach to program/project management</w:t>
      </w:r>
      <w:r w:rsidR="00B70A98">
        <w:rPr>
          <w:rFonts w:cs="Arial"/>
        </w:rPr>
        <w:t xml:space="preserve"> and</w:t>
      </w:r>
      <w:r w:rsidRPr="004269B0">
        <w:rPr>
          <w:rFonts w:cs="Arial"/>
        </w:rPr>
        <w:t xml:space="preserve"> how projects will be monitored and implemented on time</w:t>
      </w:r>
      <w:r w:rsidR="00B70A98">
        <w:rPr>
          <w:rFonts w:cs="Arial"/>
        </w:rPr>
        <w:t xml:space="preserve">, </w:t>
      </w:r>
      <w:r w:rsidRPr="004269B0">
        <w:rPr>
          <w:rFonts w:cs="Arial"/>
        </w:rPr>
        <w:t>including through annual reporting</w:t>
      </w:r>
    </w:p>
    <w:p w14:paraId="5709777C" w14:textId="15F2DD55" w:rsidR="00BF6B3A" w:rsidRPr="004269B0" w:rsidRDefault="00BF6B3A" w:rsidP="00814FF6">
      <w:pPr>
        <w:pStyle w:val="ListBullet"/>
        <w:spacing w:after="120"/>
        <w:rPr>
          <w:rFonts w:cs="Arial"/>
        </w:rPr>
      </w:pPr>
      <w:r w:rsidRPr="004269B0">
        <w:rPr>
          <w:rFonts w:cs="Arial"/>
        </w:rPr>
        <w:t xml:space="preserve">how you will manage business risk arising from program activities </w:t>
      </w:r>
    </w:p>
    <w:p w14:paraId="1E48121B" w14:textId="755ECFF6" w:rsidR="00216F30" w:rsidRPr="004269B0" w:rsidRDefault="00900A5F" w:rsidP="00900A5F">
      <w:pPr>
        <w:pStyle w:val="ListBullet"/>
        <w:spacing w:after="120"/>
        <w:rPr>
          <w:iCs w:val="0"/>
        </w:rPr>
      </w:pPr>
      <w:r w:rsidRPr="004269B0">
        <w:rPr>
          <w:rFonts w:cs="Arial"/>
        </w:rPr>
        <w:t>h</w:t>
      </w:r>
      <w:r w:rsidR="00835CA3" w:rsidRPr="004269B0">
        <w:rPr>
          <w:rFonts w:cs="Arial"/>
        </w:rPr>
        <w:t>ow you will manage confidential material arising from program</w:t>
      </w:r>
      <w:r w:rsidR="00B70A98">
        <w:rPr>
          <w:rFonts w:cs="Arial"/>
        </w:rPr>
        <w:t xml:space="preserve"> activities</w:t>
      </w:r>
      <w:r w:rsidR="00835CA3" w:rsidRPr="004269B0">
        <w:rPr>
          <w:rFonts w:cs="Arial"/>
        </w:rPr>
        <w:t>.</w:t>
      </w:r>
    </w:p>
    <w:p w14:paraId="60FB7255" w14:textId="1F27106F" w:rsidR="00A7583D" w:rsidRPr="004269B0" w:rsidRDefault="00B72C2F" w:rsidP="00A7583D">
      <w:pPr>
        <w:rPr>
          <w:iCs/>
        </w:rPr>
      </w:pPr>
      <w:r>
        <w:rPr>
          <w:rFonts w:cs="Arial"/>
          <w:lang w:val="en-GB"/>
        </w:rPr>
        <w:t>If required, you can</w:t>
      </w:r>
      <w:r w:rsidR="00A7583D" w:rsidRPr="004269B0">
        <w:rPr>
          <w:rFonts w:cs="Arial"/>
          <w:lang w:val="en-GB"/>
        </w:rPr>
        <w:t xml:space="preserve"> submit further details and/or diagrams</w:t>
      </w:r>
      <w:r>
        <w:rPr>
          <w:rFonts w:cs="Arial"/>
          <w:lang w:val="en-GB"/>
        </w:rPr>
        <w:t xml:space="preserve"> as </w:t>
      </w:r>
      <w:r>
        <w:rPr>
          <w:rFonts w:cs="Arial"/>
          <w:b/>
          <w:u w:val="single"/>
          <w:lang w:val="en-GB"/>
        </w:rPr>
        <w:t>Attachment B</w:t>
      </w:r>
      <w:r w:rsidR="00A7583D" w:rsidRPr="004269B0">
        <w:rPr>
          <w:rFonts w:cs="Arial"/>
          <w:lang w:val="en-GB"/>
        </w:rPr>
        <w:t>.</w:t>
      </w:r>
    </w:p>
    <w:p w14:paraId="6582BE45" w14:textId="34D899BF" w:rsidR="003816D7" w:rsidRPr="004269B0" w:rsidRDefault="00494050" w:rsidP="00C63120">
      <w:pPr>
        <w:pStyle w:val="ListBullet"/>
        <w:numPr>
          <w:ilvl w:val="0"/>
          <w:numId w:val="0"/>
        </w:numPr>
        <w:ind w:left="360" w:hanging="360"/>
        <w:rPr>
          <w:b/>
          <w:sz w:val="22"/>
          <w:szCs w:val="22"/>
        </w:rPr>
      </w:pPr>
      <w:bookmarkStart w:id="97" w:name="_Hlk52440396"/>
      <w:r w:rsidRPr="004269B0">
        <w:rPr>
          <w:b/>
          <w:sz w:val="22"/>
          <w:szCs w:val="22"/>
        </w:rPr>
        <w:t>Criterion 3</w:t>
      </w:r>
    </w:p>
    <w:p w14:paraId="63CA412B" w14:textId="0C18743E" w:rsidR="00052C0D" w:rsidRPr="004269B0" w:rsidRDefault="00145F0B" w:rsidP="00814FF6">
      <w:pPr>
        <w:rPr>
          <w:rFonts w:cs="Arial"/>
          <w:i/>
        </w:rPr>
      </w:pPr>
      <w:r w:rsidRPr="004269B0">
        <w:rPr>
          <w:rFonts w:cs="Arial"/>
          <w:i/>
        </w:rPr>
        <w:t>Financial Management</w:t>
      </w:r>
      <w:r w:rsidR="00F45551">
        <w:rPr>
          <w:rFonts w:cs="Arial"/>
          <w:i/>
        </w:rPr>
        <w:t>, Co-Contributions and Research Partners</w:t>
      </w:r>
      <w:r w:rsidR="00F45551" w:rsidRPr="004269B0">
        <w:rPr>
          <w:rFonts w:cs="Arial"/>
          <w:i/>
        </w:rPr>
        <w:t xml:space="preserve"> </w:t>
      </w:r>
      <w:r w:rsidRPr="004269B0">
        <w:rPr>
          <w:rFonts w:cs="Arial"/>
          <w:i/>
        </w:rPr>
        <w:t xml:space="preserve">– </w:t>
      </w:r>
      <w:r w:rsidR="00942CB8" w:rsidRPr="004269B0">
        <w:rPr>
          <w:rFonts w:cs="Arial"/>
          <w:b/>
          <w:i/>
        </w:rPr>
        <w:t>30</w:t>
      </w:r>
      <w:r w:rsidRPr="004269B0">
        <w:rPr>
          <w:rFonts w:cs="Arial"/>
          <w:b/>
          <w:i/>
        </w:rPr>
        <w:t>%</w:t>
      </w:r>
    </w:p>
    <w:p w14:paraId="29BB776F" w14:textId="77777777" w:rsidR="00A33010" w:rsidRPr="004269B0" w:rsidRDefault="00A33010" w:rsidP="00A33010">
      <w:pPr>
        <w:rPr>
          <w:rFonts w:cs="Arial"/>
        </w:rPr>
      </w:pPr>
      <w:r w:rsidRPr="004269B0">
        <w:rPr>
          <w:rFonts w:cs="Arial"/>
          <w:lang w:val="en-GB"/>
        </w:rPr>
        <w:t>You should demonstrate this by describing</w:t>
      </w:r>
      <w:r w:rsidRPr="004269B0">
        <w:rPr>
          <w:rFonts w:cs="Arial"/>
        </w:rPr>
        <w:t>:</w:t>
      </w:r>
    </w:p>
    <w:p w14:paraId="42A64930" w14:textId="77777777" w:rsidR="00E5330A" w:rsidRDefault="00E5330A" w:rsidP="00E5330A">
      <w:pPr>
        <w:pStyle w:val="ListBullet"/>
        <w:spacing w:after="120"/>
        <w:rPr>
          <w:rFonts w:cs="Arial"/>
        </w:rPr>
      </w:pPr>
      <w:r w:rsidRPr="004269B0">
        <w:rPr>
          <w:rFonts w:cs="Arial"/>
        </w:rPr>
        <w:t>how you will manage CEBRA to provide an efficient and effective return of investment, noting relevant beneficiaries</w:t>
      </w:r>
    </w:p>
    <w:p w14:paraId="7CE99C0C" w14:textId="38AE2247" w:rsidR="00052C0D" w:rsidRPr="004269B0" w:rsidRDefault="00145F0B" w:rsidP="00814FF6">
      <w:pPr>
        <w:pStyle w:val="ListBullet"/>
        <w:spacing w:after="120"/>
        <w:rPr>
          <w:rFonts w:cs="Arial"/>
        </w:rPr>
      </w:pPr>
      <w:r w:rsidRPr="004269B0">
        <w:rPr>
          <w:rFonts w:cs="Arial"/>
        </w:rPr>
        <w:t>how you will support the work of CEBRA, including any financial and in-kind contribution you will make to the operation of the centre from your own resources</w:t>
      </w:r>
    </w:p>
    <w:p w14:paraId="291479EA" w14:textId="6CC3830D" w:rsidR="00052C0D" w:rsidRPr="004269B0" w:rsidRDefault="00145F0B" w:rsidP="00814FF6">
      <w:pPr>
        <w:pStyle w:val="ListBullet"/>
        <w:spacing w:after="120"/>
        <w:rPr>
          <w:rFonts w:cs="Arial"/>
        </w:rPr>
      </w:pPr>
      <w:r w:rsidRPr="004269B0">
        <w:rPr>
          <w:rFonts w:cs="Arial"/>
        </w:rPr>
        <w:t xml:space="preserve">how you will </w:t>
      </w:r>
      <w:r w:rsidR="002D0576" w:rsidRPr="004269B0">
        <w:rPr>
          <w:rFonts w:cs="Arial"/>
        </w:rPr>
        <w:t xml:space="preserve">leverage </w:t>
      </w:r>
      <w:r w:rsidR="00656809" w:rsidRPr="004269B0">
        <w:rPr>
          <w:rFonts w:cs="Arial"/>
        </w:rPr>
        <w:t xml:space="preserve">other financial </w:t>
      </w:r>
      <w:r w:rsidRPr="004269B0">
        <w:rPr>
          <w:rFonts w:cs="Arial"/>
        </w:rPr>
        <w:t>contributions to assist in enhancing CEBRA’s capacity and meet the program</w:t>
      </w:r>
      <w:r w:rsidR="009955CF">
        <w:rPr>
          <w:rFonts w:cs="Arial"/>
        </w:rPr>
        <w:t>’s purpose and</w:t>
      </w:r>
      <w:r w:rsidRPr="004269B0">
        <w:rPr>
          <w:rFonts w:cs="Arial"/>
        </w:rPr>
        <w:t xml:space="preserve"> objectives</w:t>
      </w:r>
      <w:r w:rsidR="009955CF">
        <w:rPr>
          <w:rFonts w:cs="Arial"/>
        </w:rPr>
        <w:t>.</w:t>
      </w:r>
    </w:p>
    <w:bookmarkEnd w:id="97"/>
    <w:p w14:paraId="4E57DB07" w14:textId="28106713" w:rsidR="00A7583D" w:rsidRPr="004269B0" w:rsidRDefault="00B72C2F" w:rsidP="00A7583D">
      <w:pPr>
        <w:rPr>
          <w:rFonts w:cs="Arial"/>
        </w:rPr>
      </w:pPr>
      <w:r>
        <w:t xml:space="preserve">If required, you can </w:t>
      </w:r>
      <w:r w:rsidR="00A7583D" w:rsidRPr="004269B0">
        <w:t>submit further details, budgets and/or diagrams</w:t>
      </w:r>
      <w:r>
        <w:t xml:space="preserve"> as </w:t>
      </w:r>
      <w:r>
        <w:rPr>
          <w:b/>
          <w:u w:val="single"/>
        </w:rPr>
        <w:t>Attachment C</w:t>
      </w:r>
      <w:r w:rsidR="00A7583D" w:rsidRPr="004269B0">
        <w:t>.</w:t>
      </w:r>
    </w:p>
    <w:p w14:paraId="6A1823F3" w14:textId="77777777" w:rsidR="00C347D8" w:rsidRPr="00FD47D5" w:rsidRDefault="00C347D8" w:rsidP="009668F6">
      <w:pPr>
        <w:pStyle w:val="Heading2"/>
      </w:pPr>
      <w:bookmarkStart w:id="98" w:name="_Toc54943095"/>
      <w:bookmarkStart w:id="99" w:name="_Toc164844283"/>
      <w:bookmarkStart w:id="100" w:name="_Toc383003272"/>
      <w:bookmarkEnd w:id="47"/>
      <w:bookmarkEnd w:id="48"/>
      <w:r w:rsidRPr="00FD47D5">
        <w:t xml:space="preserve">How to </w:t>
      </w:r>
      <w:r w:rsidR="00C7753F" w:rsidRPr="00FD47D5">
        <w:t>a</w:t>
      </w:r>
      <w:r w:rsidRPr="00FD47D5">
        <w:t>pply</w:t>
      </w:r>
      <w:bookmarkEnd w:id="98"/>
    </w:p>
    <w:p w14:paraId="3B28211B" w14:textId="15C02C08" w:rsidR="00635ACF" w:rsidRPr="00EC63CC" w:rsidRDefault="00C347D8" w:rsidP="00814FF6">
      <w:pPr>
        <w:rPr>
          <w:rFonts w:cs="Arial"/>
        </w:rPr>
      </w:pPr>
      <w:r w:rsidRPr="00EC63CC">
        <w:rPr>
          <w:rFonts w:cs="Arial"/>
        </w:rPr>
        <w:t>Before applying, you must read and understand these guidelines</w:t>
      </w:r>
      <w:r w:rsidR="009F3218" w:rsidRPr="00EC63CC">
        <w:rPr>
          <w:rFonts w:cs="Arial"/>
        </w:rPr>
        <w:t>,</w:t>
      </w:r>
      <w:r w:rsidR="007C2638" w:rsidRPr="00EC63CC">
        <w:rPr>
          <w:rFonts w:cs="Arial"/>
        </w:rPr>
        <w:t xml:space="preserve"> the </w:t>
      </w:r>
      <w:r w:rsidR="00FF6B6A" w:rsidRPr="00EC63CC">
        <w:rPr>
          <w:rFonts w:cs="Arial"/>
        </w:rPr>
        <w:t xml:space="preserve">terms and conditions, </w:t>
      </w:r>
      <w:r w:rsidR="007C2638" w:rsidRPr="00EC63CC">
        <w:rPr>
          <w:rFonts w:cs="Arial"/>
        </w:rPr>
        <w:t>sample grant agreement</w:t>
      </w:r>
      <w:r w:rsidR="005E08F7" w:rsidRPr="00EC63CC">
        <w:rPr>
          <w:rFonts w:cs="Arial"/>
        </w:rPr>
        <w:t xml:space="preserve">, </w:t>
      </w:r>
      <w:r w:rsidR="00261986" w:rsidRPr="00EC63CC">
        <w:rPr>
          <w:rFonts w:cs="Arial"/>
        </w:rPr>
        <w:t xml:space="preserve">and </w:t>
      </w:r>
      <w:r w:rsidR="00B75120" w:rsidRPr="00EC63CC">
        <w:rPr>
          <w:rFonts w:cs="Arial"/>
        </w:rPr>
        <w:t>q</w:t>
      </w:r>
      <w:r w:rsidR="00975DDF" w:rsidRPr="00EC63CC">
        <w:rPr>
          <w:rFonts w:cs="Arial"/>
        </w:rPr>
        <w:t xml:space="preserve">uestions and </w:t>
      </w:r>
      <w:r w:rsidR="00B75120" w:rsidRPr="00EC63CC">
        <w:rPr>
          <w:rFonts w:cs="Arial"/>
        </w:rPr>
        <w:t>a</w:t>
      </w:r>
      <w:r w:rsidR="00975DDF" w:rsidRPr="00EC63CC">
        <w:rPr>
          <w:rFonts w:cs="Arial"/>
        </w:rPr>
        <w:t>nswers.</w:t>
      </w:r>
    </w:p>
    <w:p w14:paraId="0D8ADE01" w14:textId="2E3D49C6" w:rsidR="007C2638" w:rsidRPr="00EC63CC" w:rsidRDefault="007C2638" w:rsidP="00814FF6">
      <w:pPr>
        <w:rPr>
          <w:rFonts w:cs="Arial"/>
        </w:rPr>
      </w:pPr>
      <w:r w:rsidRPr="00EC63CC">
        <w:rPr>
          <w:rFonts w:cs="Arial"/>
        </w:rPr>
        <w:t xml:space="preserve">These documents </w:t>
      </w:r>
      <w:r w:rsidR="00A3719C" w:rsidRPr="00EC63CC">
        <w:rPr>
          <w:rFonts w:cs="Arial"/>
        </w:rPr>
        <w:t>are</w:t>
      </w:r>
      <w:r w:rsidRPr="00EC63CC">
        <w:rPr>
          <w:rFonts w:cs="Arial"/>
        </w:rPr>
        <w:t xml:space="preserve"> found </w:t>
      </w:r>
      <w:r w:rsidR="00A53F55" w:rsidRPr="00EC63CC">
        <w:rPr>
          <w:rFonts w:cs="Arial"/>
        </w:rPr>
        <w:t>on the</w:t>
      </w:r>
      <w:r w:rsidR="00247042" w:rsidRPr="00EC63CC">
        <w:rPr>
          <w:rFonts w:cs="Arial"/>
        </w:rPr>
        <w:t xml:space="preserve"> </w:t>
      </w:r>
      <w:hyperlink r:id="rId22" w:history="1">
        <w:proofErr w:type="spellStart"/>
        <w:r w:rsidR="00247042" w:rsidRPr="00EC63CC">
          <w:rPr>
            <w:rStyle w:val="Hyperlink"/>
            <w:rFonts w:cs="Arial"/>
            <w:color w:val="auto"/>
          </w:rPr>
          <w:t>GrantConnect</w:t>
        </w:r>
        <w:proofErr w:type="spellEnd"/>
      </w:hyperlink>
      <w:r w:rsidR="00247042" w:rsidRPr="00EC63CC">
        <w:rPr>
          <w:rFonts w:cs="Arial"/>
        </w:rPr>
        <w:t xml:space="preserve"> website.</w:t>
      </w:r>
      <w:r w:rsidR="00746AF0" w:rsidRPr="00EC63CC">
        <w:rPr>
          <w:rFonts w:cs="Arial"/>
        </w:rPr>
        <w:t xml:space="preserve"> </w:t>
      </w:r>
      <w:r w:rsidRPr="00EC63CC">
        <w:rPr>
          <w:rFonts w:cs="Arial"/>
        </w:rPr>
        <w:t xml:space="preserve">Any </w:t>
      </w:r>
      <w:r w:rsidR="00C37B9D" w:rsidRPr="00EC63CC">
        <w:rPr>
          <w:rFonts w:cs="Arial"/>
        </w:rPr>
        <w:t xml:space="preserve">changes </w:t>
      </w:r>
      <w:r w:rsidR="00742B12" w:rsidRPr="00EC63CC">
        <w:rPr>
          <w:rFonts w:cs="Arial"/>
        </w:rPr>
        <w:t xml:space="preserve">to grant documentation are published </w:t>
      </w:r>
      <w:r w:rsidRPr="00EC63CC">
        <w:rPr>
          <w:rFonts w:cs="Arial"/>
        </w:rPr>
        <w:t>and addenda</w:t>
      </w:r>
      <w:r w:rsidRPr="00EC63CC">
        <w:rPr>
          <w:rStyle w:val="FootnoteReference"/>
          <w:rFonts w:cs="Arial"/>
        </w:rPr>
        <w:footnoteReference w:id="2"/>
      </w:r>
      <w:r w:rsidRPr="00EC63CC">
        <w:rPr>
          <w:rFonts w:cs="Arial"/>
        </w:rPr>
        <w:t xml:space="preserve"> will be published on </w:t>
      </w:r>
      <w:proofErr w:type="spellStart"/>
      <w:r w:rsidRPr="00EC63CC">
        <w:rPr>
          <w:rFonts w:cs="Arial"/>
        </w:rPr>
        <w:t>GrantConnect</w:t>
      </w:r>
      <w:proofErr w:type="spellEnd"/>
      <w:r w:rsidR="008F0695" w:rsidRPr="00EC63CC">
        <w:rPr>
          <w:rFonts w:cs="Arial"/>
        </w:rPr>
        <w:t xml:space="preserve"> and </w:t>
      </w:r>
      <w:r w:rsidR="002E7A5F">
        <w:rPr>
          <w:rFonts w:cs="Arial"/>
        </w:rPr>
        <w:t xml:space="preserve">is </w:t>
      </w:r>
      <w:r w:rsidR="008F0695" w:rsidRPr="00EC63CC">
        <w:rPr>
          <w:rFonts w:cs="Arial"/>
        </w:rPr>
        <w:t xml:space="preserve">only accessible by </w:t>
      </w:r>
      <w:r w:rsidR="002E7A5F">
        <w:rPr>
          <w:rFonts w:cs="Arial"/>
        </w:rPr>
        <w:t>invited applicants</w:t>
      </w:r>
      <w:r w:rsidR="00742B12" w:rsidRPr="00EC63CC">
        <w:rPr>
          <w:rFonts w:cs="Arial"/>
        </w:rPr>
        <w:t>.</w:t>
      </w:r>
      <w:r w:rsidRPr="00EC63CC">
        <w:t xml:space="preserve"> </w:t>
      </w:r>
      <w:proofErr w:type="spellStart"/>
      <w:r w:rsidRPr="00EC63CC">
        <w:rPr>
          <w:rFonts w:cs="Arial"/>
        </w:rPr>
        <w:t>GrantConnect</w:t>
      </w:r>
      <w:proofErr w:type="spellEnd"/>
      <w:r w:rsidRPr="00EC63CC">
        <w:rPr>
          <w:rFonts w:cs="Arial"/>
        </w:rPr>
        <w:t xml:space="preserve"> is the authoritative source</w:t>
      </w:r>
      <w:r w:rsidR="00832270" w:rsidRPr="00EC63CC">
        <w:rPr>
          <w:rFonts w:cs="Arial"/>
        </w:rPr>
        <w:t xml:space="preserve"> for grants information</w:t>
      </w:r>
      <w:r w:rsidRPr="00EC63CC">
        <w:rPr>
          <w:rFonts w:cs="Arial"/>
        </w:rPr>
        <w:t>.</w:t>
      </w:r>
    </w:p>
    <w:p w14:paraId="0F717C7D" w14:textId="4634AA97" w:rsidR="001061F9" w:rsidRPr="00EC63CC" w:rsidRDefault="001061F9" w:rsidP="00814FF6">
      <w:pPr>
        <w:rPr>
          <w:rFonts w:cs="Arial"/>
        </w:rPr>
      </w:pPr>
      <w:r w:rsidRPr="00EC63CC">
        <w:rPr>
          <w:rFonts w:cs="Arial"/>
        </w:rPr>
        <w:t>You can only submit one application form for this grant opportunity</w:t>
      </w:r>
      <w:r w:rsidR="00CB40E1" w:rsidRPr="00EC63CC">
        <w:rPr>
          <w:rFonts w:cs="Arial"/>
        </w:rPr>
        <w:t>. If more than one application is submitted, the latest accepted application form will progress.</w:t>
      </w:r>
    </w:p>
    <w:p w14:paraId="7DDE448A" w14:textId="07342E12" w:rsidR="000644EE" w:rsidRPr="00EC63CC" w:rsidRDefault="00C347D8" w:rsidP="00814FF6">
      <w:pPr>
        <w:pStyle w:val="ListBullet"/>
        <w:numPr>
          <w:ilvl w:val="0"/>
          <w:numId w:val="0"/>
        </w:numPr>
        <w:spacing w:after="120"/>
        <w:ind w:left="360" w:hanging="360"/>
        <w:rPr>
          <w:rFonts w:cs="Arial"/>
        </w:rPr>
      </w:pPr>
      <w:r w:rsidRPr="00EC63CC">
        <w:rPr>
          <w:rFonts w:cs="Arial"/>
        </w:rPr>
        <w:t>To apply you must</w:t>
      </w:r>
      <w:r w:rsidR="00546E7A" w:rsidRPr="00EC63CC">
        <w:rPr>
          <w:rFonts w:cs="Arial"/>
        </w:rPr>
        <w:t>:</w:t>
      </w:r>
    </w:p>
    <w:p w14:paraId="60EA64F6" w14:textId="0043F724" w:rsidR="00546E7A" w:rsidRPr="00EC63CC" w:rsidRDefault="00546E7A" w:rsidP="00814FF6">
      <w:pPr>
        <w:pStyle w:val="ListBullet"/>
        <w:spacing w:after="120"/>
        <w:rPr>
          <w:rFonts w:cs="Arial"/>
        </w:rPr>
      </w:pPr>
      <w:r w:rsidRPr="00EC63CC">
        <w:rPr>
          <w:rFonts w:cs="Arial"/>
        </w:rPr>
        <w:t xml:space="preserve">complete the online application form on </w:t>
      </w:r>
      <w:hyperlink r:id="rId23" w:history="1">
        <w:proofErr w:type="spellStart"/>
        <w:r w:rsidRPr="00EC63CC">
          <w:rPr>
            <w:rStyle w:val="Hyperlink"/>
            <w:rFonts w:cs="Arial"/>
            <w:color w:val="auto"/>
          </w:rPr>
          <w:t>GrantConnect</w:t>
        </w:r>
        <w:proofErr w:type="spellEnd"/>
      </w:hyperlink>
    </w:p>
    <w:p w14:paraId="52F855AC" w14:textId="112F5C08" w:rsidR="00C347D8" w:rsidRPr="00EC63CC" w:rsidRDefault="00C347D8" w:rsidP="00814FF6">
      <w:pPr>
        <w:pStyle w:val="ListBullet"/>
        <w:spacing w:after="120"/>
        <w:rPr>
          <w:rFonts w:cs="Arial"/>
        </w:rPr>
      </w:pPr>
      <w:r w:rsidRPr="00EC63CC">
        <w:rPr>
          <w:rFonts w:cs="Arial"/>
        </w:rPr>
        <w:t>provide all the information requested</w:t>
      </w:r>
    </w:p>
    <w:p w14:paraId="1BFB84EC" w14:textId="77777777" w:rsidR="00C347D8" w:rsidRPr="00EC63CC" w:rsidRDefault="00C347D8" w:rsidP="00814FF6">
      <w:pPr>
        <w:pStyle w:val="ListBullet"/>
        <w:spacing w:after="120"/>
        <w:rPr>
          <w:rFonts w:cs="Arial"/>
        </w:rPr>
      </w:pPr>
      <w:r w:rsidRPr="00EC63CC">
        <w:rPr>
          <w:rFonts w:cs="Arial"/>
        </w:rPr>
        <w:t xml:space="preserve">address all eligibility </w:t>
      </w:r>
      <w:r w:rsidR="000644EE" w:rsidRPr="00EC63CC">
        <w:rPr>
          <w:rFonts w:cs="Arial"/>
        </w:rPr>
        <w:t xml:space="preserve">criteria </w:t>
      </w:r>
      <w:r w:rsidRPr="00EC63CC">
        <w:rPr>
          <w:rFonts w:cs="Arial"/>
        </w:rPr>
        <w:t>and assessment criteria</w:t>
      </w:r>
    </w:p>
    <w:p w14:paraId="1B27189E" w14:textId="7AF5117A" w:rsidR="00C347D8" w:rsidRPr="00EC63CC" w:rsidRDefault="00C347D8" w:rsidP="00814FF6">
      <w:pPr>
        <w:pStyle w:val="ListBullet"/>
        <w:spacing w:after="120"/>
        <w:rPr>
          <w:rFonts w:cs="Arial"/>
        </w:rPr>
      </w:pPr>
      <w:r w:rsidRPr="00EC63CC">
        <w:rPr>
          <w:rFonts w:cs="Arial"/>
        </w:rPr>
        <w:t>include all necessary attachments</w:t>
      </w:r>
      <w:r w:rsidR="00A53F55" w:rsidRPr="00EC63CC">
        <w:rPr>
          <w:rFonts w:cs="Arial"/>
        </w:rPr>
        <w:t xml:space="preserve"> </w:t>
      </w:r>
    </w:p>
    <w:p w14:paraId="45E838CB" w14:textId="3CC0EF15" w:rsidR="007C2638" w:rsidRPr="00EC63CC" w:rsidRDefault="007C2638" w:rsidP="00814FF6">
      <w:pPr>
        <w:pStyle w:val="ListBullet"/>
        <w:spacing w:after="120"/>
        <w:rPr>
          <w:rFonts w:cs="Arial"/>
        </w:rPr>
      </w:pPr>
      <w:r w:rsidRPr="00EC63CC">
        <w:rPr>
          <w:rFonts w:cs="Arial"/>
        </w:rPr>
        <w:lastRenderedPageBreak/>
        <w:t xml:space="preserve">submit your application/s to </w:t>
      </w:r>
      <w:r w:rsidR="00261986" w:rsidRPr="00EC63CC">
        <w:rPr>
          <w:rFonts w:cs="Arial"/>
        </w:rPr>
        <w:t xml:space="preserve">the Community Grants Hub </w:t>
      </w:r>
      <w:r w:rsidRPr="00EC63CC">
        <w:rPr>
          <w:rFonts w:cs="Arial"/>
        </w:rPr>
        <w:t xml:space="preserve">by </w:t>
      </w:r>
      <w:r w:rsidR="00564A64" w:rsidRPr="00EC63CC">
        <w:rPr>
          <w:rFonts w:cs="Arial"/>
        </w:rPr>
        <w:t>[11</w:t>
      </w:r>
      <w:r w:rsidR="00261986" w:rsidRPr="00EC63CC">
        <w:rPr>
          <w:rFonts w:cs="Arial"/>
        </w:rPr>
        <w:t>.00</w:t>
      </w:r>
      <w:r w:rsidR="00712933" w:rsidRPr="00EC63CC">
        <w:rPr>
          <w:rFonts w:cs="Arial"/>
        </w:rPr>
        <w:t>PM</w:t>
      </w:r>
      <w:r w:rsidR="00261986" w:rsidRPr="00EC63CC">
        <w:rPr>
          <w:rFonts w:cs="Arial"/>
        </w:rPr>
        <w:t xml:space="preserve"> AEDT] on </w:t>
      </w:r>
      <w:r w:rsidR="00EC63CC" w:rsidRPr="00EC63CC">
        <w:rPr>
          <w:rFonts w:cs="Arial"/>
        </w:rPr>
        <w:t>15</w:t>
      </w:r>
      <w:r w:rsidR="00192C67">
        <w:rPr>
          <w:rFonts w:cs="Arial"/>
        </w:rPr>
        <w:t> </w:t>
      </w:r>
      <w:r w:rsidR="00DA1FBE">
        <w:rPr>
          <w:rFonts w:cs="Arial"/>
        </w:rPr>
        <w:t>January</w:t>
      </w:r>
      <w:r w:rsidR="00DA1FBE" w:rsidRPr="00EC63CC">
        <w:rPr>
          <w:rFonts w:cs="Arial"/>
        </w:rPr>
        <w:t xml:space="preserve"> </w:t>
      </w:r>
      <w:r w:rsidR="00EC63CC" w:rsidRPr="00EC63CC">
        <w:rPr>
          <w:rFonts w:cs="Arial"/>
        </w:rPr>
        <w:t>2020</w:t>
      </w:r>
      <w:r w:rsidRPr="00EC63CC">
        <w:rPr>
          <w:rFonts w:cs="Arial"/>
        </w:rPr>
        <w:t>.</w:t>
      </w:r>
    </w:p>
    <w:p w14:paraId="78D7A3F3" w14:textId="3AA5BCEA" w:rsidR="00F96204" w:rsidRPr="00EC63CC" w:rsidRDefault="00FA2CD8" w:rsidP="00814FF6">
      <w:pPr>
        <w:pStyle w:val="ListBullet"/>
        <w:numPr>
          <w:ilvl w:val="0"/>
          <w:numId w:val="0"/>
        </w:numPr>
        <w:spacing w:after="120"/>
        <w:rPr>
          <w:rFonts w:cs="Arial"/>
        </w:rPr>
      </w:pPr>
      <w:r w:rsidRPr="00EC63CC">
        <w:rPr>
          <w:rFonts w:cs="Arial"/>
        </w:rPr>
        <w:t>We</w:t>
      </w:r>
      <w:r w:rsidR="00F96204" w:rsidRPr="00EC63CC">
        <w:rPr>
          <w:rFonts w:cs="Arial"/>
        </w:rPr>
        <w:t xml:space="preserve"> will not provide application forms or accept applications for this grant opportunity by fax or mail.</w:t>
      </w:r>
    </w:p>
    <w:p w14:paraId="03B9AA2D" w14:textId="4A6CDB1F" w:rsidR="00DD159B" w:rsidRPr="00EC63CC" w:rsidRDefault="00A3719C" w:rsidP="00814FF6">
      <w:pPr>
        <w:rPr>
          <w:rFonts w:cs="Arial"/>
        </w:rPr>
      </w:pPr>
      <w:r w:rsidRPr="00EC63CC">
        <w:rPr>
          <w:rFonts w:cs="Arial"/>
        </w:rPr>
        <w:t xml:space="preserve">The application form includes help information. </w:t>
      </w:r>
      <w:r w:rsidR="00C347D8" w:rsidRPr="00EC63CC">
        <w:rPr>
          <w:rFonts w:cs="Arial"/>
        </w:rPr>
        <w:t xml:space="preserve">You are responsible for </w:t>
      </w:r>
      <w:r w:rsidR="00C37B9D" w:rsidRPr="00EC63CC">
        <w:rPr>
          <w:rFonts w:cs="Arial"/>
        </w:rPr>
        <w:t>making sure</w:t>
      </w:r>
      <w:r w:rsidR="00C347D8" w:rsidRPr="00EC63CC">
        <w:rPr>
          <w:rFonts w:cs="Arial"/>
        </w:rPr>
        <w:t xml:space="preserve"> your application is complete and accurate. Giving false or misleading information</w:t>
      </w:r>
      <w:r w:rsidR="006567FA" w:rsidRPr="00EC63CC">
        <w:rPr>
          <w:rFonts w:cs="Arial"/>
        </w:rPr>
        <w:t xml:space="preserve"> </w:t>
      </w:r>
      <w:r w:rsidR="00C347D8" w:rsidRPr="00EC63CC">
        <w:rPr>
          <w:rFonts w:cs="Arial"/>
        </w:rPr>
        <w:t>is a serious offence under the</w:t>
      </w:r>
      <w:r w:rsidR="0008479B" w:rsidRPr="00EC63CC">
        <w:rPr>
          <w:rStyle w:val="Hyperlink"/>
          <w:rFonts w:cs="Arial"/>
          <w:i/>
          <w:color w:val="auto"/>
        </w:rPr>
        <w:t xml:space="preserve"> </w:t>
      </w:r>
      <w:hyperlink r:id="rId24" w:history="1">
        <w:r w:rsidR="0008479B" w:rsidRPr="00EC63CC">
          <w:rPr>
            <w:rStyle w:val="Hyperlink"/>
            <w:rFonts w:cs="Arial"/>
            <w:i/>
            <w:color w:val="auto"/>
          </w:rPr>
          <w:t>Criminal Code 1995</w:t>
        </w:r>
      </w:hyperlink>
      <w:r w:rsidR="00C347D8" w:rsidRPr="00EC63CC">
        <w:rPr>
          <w:rFonts w:cs="Arial"/>
        </w:rPr>
        <w:t xml:space="preserve"> </w:t>
      </w:r>
      <w:r w:rsidR="00BD16D3" w:rsidRPr="00EC63CC">
        <w:rPr>
          <w:rFonts w:cs="Arial"/>
        </w:rPr>
        <w:t xml:space="preserve">and </w:t>
      </w:r>
      <w:r w:rsidR="006567FA" w:rsidRPr="00EC63CC">
        <w:rPr>
          <w:rFonts w:cs="Arial"/>
        </w:rPr>
        <w:t>w</w:t>
      </w:r>
      <w:r w:rsidR="00C347D8" w:rsidRPr="00EC63CC">
        <w:rPr>
          <w:rFonts w:cs="Arial"/>
        </w:rPr>
        <w:t xml:space="preserve">e will investigate any false or misleading information and </w:t>
      </w:r>
      <w:r w:rsidR="00BE551F" w:rsidRPr="00EC63CC">
        <w:rPr>
          <w:rFonts w:cs="Arial"/>
        </w:rPr>
        <w:t>may exclude</w:t>
      </w:r>
      <w:r w:rsidR="00C347D8" w:rsidRPr="00EC63CC">
        <w:rPr>
          <w:rFonts w:cs="Arial"/>
        </w:rPr>
        <w:t xml:space="preserve"> your application from further consideration.</w:t>
      </w:r>
    </w:p>
    <w:p w14:paraId="04C22E6F" w14:textId="4D1F1332" w:rsidR="00BE551F" w:rsidRPr="00814FF6" w:rsidRDefault="00A3719C" w:rsidP="00814FF6">
      <w:pPr>
        <w:rPr>
          <w:rFonts w:cs="Arial"/>
        </w:rPr>
      </w:pPr>
      <w:r w:rsidRPr="00EC63CC">
        <w:rPr>
          <w:rFonts w:cs="Arial"/>
        </w:rPr>
        <w:t xml:space="preserve">If you </w:t>
      </w:r>
      <w:r w:rsidR="00014DD7" w:rsidRPr="00EC63CC">
        <w:rPr>
          <w:rFonts w:cs="Arial"/>
        </w:rPr>
        <w:t xml:space="preserve">need </w:t>
      </w:r>
      <w:r w:rsidR="00C37B9D" w:rsidRPr="00EC63CC">
        <w:rPr>
          <w:rFonts w:cs="Arial"/>
        </w:rPr>
        <w:t>more help</w:t>
      </w:r>
      <w:r w:rsidR="00014DD7" w:rsidRPr="00EC63CC">
        <w:rPr>
          <w:rFonts w:cs="Arial"/>
        </w:rPr>
        <w:t xml:space="preserve"> </w:t>
      </w:r>
      <w:r w:rsidR="004104F1" w:rsidRPr="00EC63CC">
        <w:rPr>
          <w:rFonts w:cs="Arial"/>
        </w:rPr>
        <w:t xml:space="preserve">about </w:t>
      </w:r>
      <w:r w:rsidR="00014DD7" w:rsidRPr="00EC63CC">
        <w:rPr>
          <w:rFonts w:cs="Arial"/>
        </w:rPr>
        <w:t>the application process,</w:t>
      </w:r>
      <w:r w:rsidR="00732300" w:rsidRPr="00EC63CC">
        <w:rPr>
          <w:rFonts w:cs="Arial"/>
        </w:rPr>
        <w:t xml:space="preserve"> submitting an application online</w:t>
      </w:r>
      <w:r w:rsidR="00014DD7" w:rsidRPr="00EC63CC">
        <w:rPr>
          <w:rFonts w:cs="Arial"/>
        </w:rPr>
        <w:t xml:space="preserve">, </w:t>
      </w:r>
      <w:r w:rsidRPr="00EC63CC">
        <w:rPr>
          <w:rFonts w:cs="Arial"/>
        </w:rPr>
        <w:t xml:space="preserve">have any technical difficulties or </w:t>
      </w:r>
      <w:r w:rsidR="00C347D8" w:rsidRPr="00EC63CC">
        <w:rPr>
          <w:rFonts w:cs="Arial"/>
        </w:rPr>
        <w:t xml:space="preserve">find an error in your application after </w:t>
      </w:r>
      <w:r w:rsidR="00DA7801" w:rsidRPr="00EC63CC">
        <w:rPr>
          <w:rFonts w:cs="Arial"/>
        </w:rPr>
        <w:t>submission, but before the closing date and time</w:t>
      </w:r>
      <w:r w:rsidR="00C347D8" w:rsidRPr="00EC63CC">
        <w:rPr>
          <w:rFonts w:cs="Arial"/>
        </w:rPr>
        <w:t xml:space="preserve">, you should </w:t>
      </w:r>
      <w:r w:rsidR="00A735FE" w:rsidRPr="00EC63CC">
        <w:rPr>
          <w:rFonts w:cs="Arial"/>
        </w:rPr>
        <w:t>contact</w:t>
      </w:r>
      <w:r w:rsidR="00C347D8" w:rsidRPr="00EC63CC">
        <w:rPr>
          <w:rFonts w:cs="Arial"/>
        </w:rPr>
        <w:t xml:space="preserve"> </w:t>
      </w:r>
      <w:r w:rsidR="00261986" w:rsidRPr="00EC63CC">
        <w:rPr>
          <w:rFonts w:cs="Arial"/>
        </w:rPr>
        <w:t xml:space="preserve">the Community Grants Hub </w:t>
      </w:r>
      <w:r w:rsidR="00C347D8" w:rsidRPr="00814FF6">
        <w:rPr>
          <w:rFonts w:cs="Arial"/>
        </w:rPr>
        <w:t>immediately on</w:t>
      </w:r>
      <w:r w:rsidR="00732300" w:rsidRPr="00814FF6">
        <w:rPr>
          <w:rFonts w:cs="Arial"/>
        </w:rPr>
        <w:t xml:space="preserve"> 1800 020 </w:t>
      </w:r>
      <w:r w:rsidR="00261986" w:rsidRPr="00814FF6">
        <w:rPr>
          <w:rFonts w:cs="Arial"/>
        </w:rPr>
        <w:t xml:space="preserve">283 </w:t>
      </w:r>
      <w:r w:rsidR="00475D44">
        <w:rPr>
          <w:rFonts w:cs="Arial"/>
        </w:rPr>
        <w:t xml:space="preserve">(option 1) </w:t>
      </w:r>
      <w:r w:rsidR="00261986" w:rsidRPr="00814FF6">
        <w:rPr>
          <w:rFonts w:cs="Arial"/>
        </w:rPr>
        <w:t xml:space="preserve">or email </w:t>
      </w:r>
      <w:hyperlink r:id="rId25" w:history="1">
        <w:r w:rsidR="00247042" w:rsidRPr="00814FF6">
          <w:rPr>
            <w:rStyle w:val="Hyperlink"/>
            <w:rFonts w:cs="Arial"/>
          </w:rPr>
          <w:t>support@communitygrants.gov.au</w:t>
        </w:r>
      </w:hyperlink>
      <w:r w:rsidR="00C347D8" w:rsidRPr="00814FF6">
        <w:rPr>
          <w:rFonts w:cs="Arial"/>
        </w:rPr>
        <w:t>.</w:t>
      </w:r>
      <w:r w:rsidR="00BE551F" w:rsidRPr="00814FF6">
        <w:rPr>
          <w:rFonts w:cs="Arial"/>
        </w:rPr>
        <w:t xml:space="preserve"> </w:t>
      </w:r>
      <w:r w:rsidR="007F0A7D" w:rsidRPr="00814FF6">
        <w:rPr>
          <w:rFonts w:cs="Arial"/>
        </w:rPr>
        <w:t xml:space="preserve">The Community Grants Hub </w:t>
      </w:r>
      <w:r w:rsidR="00BE551F" w:rsidRPr="00814FF6">
        <w:rPr>
          <w:rFonts w:cs="Arial"/>
        </w:rPr>
        <w:t>do</w:t>
      </w:r>
      <w:r w:rsidR="00546E7A" w:rsidRPr="00814FF6">
        <w:rPr>
          <w:rFonts w:cs="Arial"/>
        </w:rPr>
        <w:t>es</w:t>
      </w:r>
      <w:r w:rsidR="00BE551F" w:rsidRPr="00814FF6">
        <w:rPr>
          <w:rFonts w:cs="Arial"/>
        </w:rPr>
        <w:t xml:space="preserve"> not have to accept any additional information, or requests from </w:t>
      </w:r>
      <w:r w:rsidR="007F2D02" w:rsidRPr="00814FF6">
        <w:rPr>
          <w:rFonts w:cs="Arial"/>
        </w:rPr>
        <w:t xml:space="preserve">you </w:t>
      </w:r>
      <w:r w:rsidR="00BE551F" w:rsidRPr="00814FF6">
        <w:rPr>
          <w:rFonts w:cs="Arial"/>
        </w:rPr>
        <w:t xml:space="preserve">to correct </w:t>
      </w:r>
      <w:r w:rsidR="007F2D02" w:rsidRPr="00814FF6">
        <w:rPr>
          <w:rFonts w:cs="Arial"/>
        </w:rPr>
        <w:t xml:space="preserve">your </w:t>
      </w:r>
      <w:r w:rsidR="00BE551F" w:rsidRPr="00814FF6">
        <w:rPr>
          <w:rFonts w:cs="Arial"/>
        </w:rPr>
        <w:t>application after the closing time.</w:t>
      </w:r>
    </w:p>
    <w:p w14:paraId="287C00A3" w14:textId="77777777" w:rsidR="00BE551F" w:rsidRPr="00814FF6" w:rsidRDefault="00BE551F" w:rsidP="00814FF6">
      <w:pPr>
        <w:rPr>
          <w:rFonts w:cs="Arial"/>
        </w:rPr>
      </w:pPr>
      <w:r w:rsidRPr="00814FF6">
        <w:rPr>
          <w:rFonts w:cs="Arial"/>
        </w:rPr>
        <w:t xml:space="preserve">You cannot change your application after the closing date and time. </w:t>
      </w:r>
    </w:p>
    <w:p w14:paraId="38313C6A" w14:textId="2BBF363C" w:rsidR="00C347D8" w:rsidRPr="00814FF6" w:rsidRDefault="00C347D8" w:rsidP="00814FF6">
      <w:pPr>
        <w:rPr>
          <w:rFonts w:cs="Arial"/>
        </w:rPr>
      </w:pPr>
      <w:r w:rsidRPr="00814FF6">
        <w:rPr>
          <w:rFonts w:cs="Arial"/>
        </w:rPr>
        <w:t xml:space="preserve">If </w:t>
      </w:r>
      <w:r w:rsidR="00705C93" w:rsidRPr="00814FF6">
        <w:rPr>
          <w:rFonts w:cs="Arial"/>
        </w:rPr>
        <w:t>we</w:t>
      </w:r>
      <w:r w:rsidR="001E7CCD" w:rsidRPr="00814FF6">
        <w:rPr>
          <w:rFonts w:cs="Arial"/>
        </w:rPr>
        <w:t xml:space="preserve"> </w:t>
      </w:r>
      <w:r w:rsidRPr="00814FF6">
        <w:rPr>
          <w:rFonts w:cs="Arial"/>
        </w:rPr>
        <w:t>find an error or</w:t>
      </w:r>
      <w:r w:rsidR="0078618B" w:rsidRPr="00814FF6">
        <w:rPr>
          <w:rFonts w:cs="Arial"/>
        </w:rPr>
        <w:t xml:space="preserve"> something</w:t>
      </w:r>
      <w:r w:rsidRPr="00814FF6">
        <w:rPr>
          <w:rFonts w:cs="Arial"/>
        </w:rPr>
        <w:t xml:space="preserve"> missing, </w:t>
      </w:r>
      <w:r w:rsidR="007F0A7D" w:rsidRPr="00814FF6">
        <w:rPr>
          <w:rFonts w:cs="Arial"/>
        </w:rPr>
        <w:t>we</w:t>
      </w:r>
      <w:r w:rsidRPr="00814FF6">
        <w:rPr>
          <w:rFonts w:cs="Arial"/>
        </w:rPr>
        <w:t xml:space="preserve"> may</w:t>
      </w:r>
      <w:r w:rsidR="001E7CCD" w:rsidRPr="00814FF6">
        <w:rPr>
          <w:rFonts w:cs="Arial"/>
        </w:rPr>
        <w:t xml:space="preserve"> </w:t>
      </w:r>
      <w:r w:rsidRPr="00814FF6">
        <w:rPr>
          <w:rFonts w:cs="Arial"/>
        </w:rPr>
        <w:t xml:space="preserve">ask </w:t>
      </w:r>
      <w:r w:rsidR="004104F1" w:rsidRPr="00814FF6">
        <w:rPr>
          <w:rFonts w:cs="Arial"/>
        </w:rPr>
        <w:t xml:space="preserve">you </w:t>
      </w:r>
      <w:r w:rsidRPr="00814FF6">
        <w:rPr>
          <w:rFonts w:cs="Arial"/>
        </w:rPr>
        <w:t>for clarification or additional information</w:t>
      </w:r>
      <w:r w:rsidR="005D768D" w:rsidRPr="00814FF6">
        <w:rPr>
          <w:rFonts w:cs="Arial"/>
        </w:rPr>
        <w:t>. This will not</w:t>
      </w:r>
      <w:r w:rsidRPr="00814FF6">
        <w:rPr>
          <w:rFonts w:cs="Arial"/>
        </w:rPr>
        <w:t xml:space="preserve"> change your application. However, </w:t>
      </w:r>
      <w:r w:rsidR="00705C93" w:rsidRPr="00814FF6">
        <w:rPr>
          <w:rFonts w:cs="Arial"/>
        </w:rPr>
        <w:t>we</w:t>
      </w:r>
      <w:r w:rsidR="001E7CCD" w:rsidRPr="00814FF6">
        <w:rPr>
          <w:rFonts w:cs="Arial"/>
        </w:rPr>
        <w:t xml:space="preserve"> </w:t>
      </w:r>
      <w:r w:rsidRPr="00814FF6">
        <w:rPr>
          <w:rFonts w:cs="Arial"/>
        </w:rPr>
        <w:t xml:space="preserve">can refuse to accept any additional information from you that would change your </w:t>
      </w:r>
      <w:r w:rsidR="005D768D" w:rsidRPr="00814FF6">
        <w:rPr>
          <w:rFonts w:cs="Arial"/>
        </w:rPr>
        <w:t xml:space="preserve">application </w:t>
      </w:r>
      <w:r w:rsidRPr="00814FF6">
        <w:rPr>
          <w:rFonts w:cs="Arial"/>
        </w:rPr>
        <w:t xml:space="preserve">after the closing time. </w:t>
      </w:r>
    </w:p>
    <w:p w14:paraId="53E7881F" w14:textId="4142D759" w:rsidR="00C347D8" w:rsidRPr="00814FF6" w:rsidRDefault="00C347D8" w:rsidP="00814FF6">
      <w:pPr>
        <w:rPr>
          <w:rFonts w:cs="Arial"/>
        </w:rPr>
      </w:pPr>
      <w:r w:rsidRPr="00814FF6">
        <w:rPr>
          <w:rFonts w:cs="Arial"/>
        </w:rPr>
        <w:t>You should keep a copy of your application and any supporting documents</w:t>
      </w:r>
      <w:r w:rsidR="00791732" w:rsidRPr="00814FF6">
        <w:rPr>
          <w:rFonts w:cs="Arial"/>
        </w:rPr>
        <w:t xml:space="preserve"> submitted</w:t>
      </w:r>
      <w:r w:rsidRPr="00814FF6">
        <w:rPr>
          <w:rFonts w:cs="Arial"/>
        </w:rPr>
        <w:t xml:space="preserve">. </w:t>
      </w:r>
    </w:p>
    <w:p w14:paraId="175E1CAA" w14:textId="4D08B821" w:rsidR="00D35830" w:rsidRPr="00814FF6" w:rsidRDefault="000220D6" w:rsidP="00814FF6">
      <w:pPr>
        <w:rPr>
          <w:rFonts w:cs="Arial"/>
        </w:rPr>
      </w:pPr>
      <w:r w:rsidRPr="00814FF6">
        <w:rPr>
          <w:rFonts w:cs="Arial"/>
        </w:rPr>
        <w:t xml:space="preserve">You will receive an automated notification acknowledging </w:t>
      </w:r>
      <w:r w:rsidR="00C347D8" w:rsidRPr="00814FF6">
        <w:rPr>
          <w:rFonts w:cs="Arial"/>
        </w:rPr>
        <w:t>th</w:t>
      </w:r>
      <w:r w:rsidRPr="00814FF6">
        <w:rPr>
          <w:rFonts w:cs="Arial"/>
        </w:rPr>
        <w:t>e</w:t>
      </w:r>
      <w:r w:rsidR="00C347D8" w:rsidRPr="00814FF6">
        <w:rPr>
          <w:rFonts w:cs="Arial"/>
        </w:rPr>
        <w:t xml:space="preserve"> </w:t>
      </w:r>
      <w:r w:rsidRPr="00814FF6">
        <w:rPr>
          <w:rFonts w:cs="Arial"/>
        </w:rPr>
        <w:t xml:space="preserve">receipt </w:t>
      </w:r>
      <w:r w:rsidR="005E08F7" w:rsidRPr="00814FF6">
        <w:rPr>
          <w:rFonts w:cs="Arial"/>
        </w:rPr>
        <w:t xml:space="preserve">of </w:t>
      </w:r>
      <w:r w:rsidRPr="00814FF6">
        <w:rPr>
          <w:rFonts w:cs="Arial"/>
        </w:rPr>
        <w:t>y</w:t>
      </w:r>
      <w:r w:rsidR="00C347D8" w:rsidRPr="00814FF6">
        <w:rPr>
          <w:rFonts w:cs="Arial"/>
        </w:rPr>
        <w:t>our application</w:t>
      </w:r>
      <w:r w:rsidRPr="00814FF6">
        <w:rPr>
          <w:rFonts w:cs="Arial"/>
        </w:rPr>
        <w:t>.</w:t>
      </w:r>
    </w:p>
    <w:p w14:paraId="52DC1214" w14:textId="77777777" w:rsidR="00DB695B" w:rsidRDefault="00DB695B" w:rsidP="009668F6">
      <w:pPr>
        <w:pStyle w:val="Heading3"/>
      </w:pPr>
      <w:bookmarkStart w:id="101" w:name="_Toc525295534"/>
      <w:bookmarkStart w:id="102" w:name="_Toc525552132"/>
      <w:bookmarkStart w:id="103" w:name="_Toc525722832"/>
      <w:bookmarkStart w:id="104" w:name="_Toc54943096"/>
      <w:bookmarkEnd w:id="101"/>
      <w:bookmarkEnd w:id="102"/>
      <w:bookmarkEnd w:id="103"/>
      <w:r>
        <w:t>Attachments to the application</w:t>
      </w:r>
      <w:bookmarkEnd w:id="104"/>
    </w:p>
    <w:p w14:paraId="6968CB23" w14:textId="7F7D1C6E" w:rsidR="00EC63CC" w:rsidRPr="00EC63CC" w:rsidRDefault="0097655A" w:rsidP="00814FF6">
      <w:pPr>
        <w:rPr>
          <w:rFonts w:cs="Arial"/>
          <w:iCs/>
        </w:rPr>
      </w:pPr>
      <w:proofErr w:type="gramStart"/>
      <w:r w:rsidRPr="00814FF6">
        <w:rPr>
          <w:rFonts w:cs="Arial"/>
          <w:iCs/>
        </w:rPr>
        <w:t>All of</w:t>
      </w:r>
      <w:proofErr w:type="gramEnd"/>
      <w:r w:rsidRPr="00814FF6">
        <w:rPr>
          <w:rFonts w:cs="Arial"/>
          <w:iCs/>
        </w:rPr>
        <w:t xml:space="preserve"> the following supporting documents should be attached to your application.</w:t>
      </w:r>
      <w:r w:rsidRPr="00EC63CC">
        <w:rPr>
          <w:rFonts w:cs="Arial"/>
          <w:iCs/>
        </w:rPr>
        <w:t xml:space="preserve"> </w:t>
      </w:r>
      <w:r w:rsidR="00EC63CC" w:rsidRPr="00EC63CC">
        <w:rPr>
          <w:rFonts w:cs="Arial"/>
          <w:iCs/>
        </w:rPr>
        <w:t>The online Application Form allows users to attach files to support their application. The maximum size for individual attachments is no larger than 2MB and the form will not accept individual attachments above this size. Please plan to modify your attachment files accordingly if necessary.</w:t>
      </w:r>
    </w:p>
    <w:p w14:paraId="08EA30BE" w14:textId="425CCF12" w:rsidR="00EC63CC" w:rsidRPr="002404B8" w:rsidRDefault="00EC63CC" w:rsidP="00814FF6">
      <w:pPr>
        <w:rPr>
          <w:rFonts w:cs="Arial"/>
          <w:iCs/>
        </w:rPr>
      </w:pPr>
      <w:r w:rsidRPr="002404B8">
        <w:rPr>
          <w:rFonts w:cs="Arial"/>
          <w:iCs/>
        </w:rPr>
        <w:t>Accepted file types: .doc and .docx, .ppt, .pptx,</w:t>
      </w:r>
      <w:r w:rsidR="008378FD">
        <w:rPr>
          <w:rFonts w:cs="Arial"/>
          <w:iCs/>
        </w:rPr>
        <w:t xml:space="preserve"> </w:t>
      </w:r>
      <w:r w:rsidR="001628A9">
        <w:rPr>
          <w:rFonts w:cs="Arial"/>
          <w:iCs/>
        </w:rPr>
        <w:t>and</w:t>
      </w:r>
      <w:r w:rsidRPr="002404B8">
        <w:rPr>
          <w:rFonts w:cs="Arial"/>
          <w:iCs/>
        </w:rPr>
        <w:t>.xls, .</w:t>
      </w:r>
      <w:proofErr w:type="spellStart"/>
      <w:r w:rsidRPr="002404B8">
        <w:rPr>
          <w:rFonts w:cs="Arial"/>
          <w:iCs/>
        </w:rPr>
        <w:t>xlsb</w:t>
      </w:r>
      <w:proofErr w:type="spellEnd"/>
      <w:r w:rsidRPr="002404B8">
        <w:rPr>
          <w:rFonts w:cs="Arial"/>
          <w:iCs/>
        </w:rPr>
        <w:t xml:space="preserve">, .xlsx. </w:t>
      </w:r>
      <w:r w:rsidR="00B72C2F" w:rsidRPr="00B564EA">
        <w:rPr>
          <w:rFonts w:cs="Arial"/>
          <w:iCs/>
        </w:rPr>
        <w:t>Compressed files, such as .zip, .</w:t>
      </w:r>
      <w:proofErr w:type="spellStart"/>
      <w:r w:rsidR="00B72C2F" w:rsidRPr="00B564EA">
        <w:rPr>
          <w:rFonts w:cs="Arial"/>
          <w:iCs/>
        </w:rPr>
        <w:t>rar</w:t>
      </w:r>
      <w:proofErr w:type="spellEnd"/>
      <w:r w:rsidR="00B72C2F" w:rsidRPr="00B564EA">
        <w:rPr>
          <w:rFonts w:cs="Arial"/>
          <w:iCs/>
        </w:rPr>
        <w:t>, are not accepted and foreign characters should not be used in file names.</w:t>
      </w:r>
    </w:p>
    <w:p w14:paraId="072BCBC0" w14:textId="6A84F92C" w:rsidR="0097655A" w:rsidRPr="002404B8" w:rsidRDefault="00EC63CC" w:rsidP="00814FF6">
      <w:pPr>
        <w:numPr>
          <w:ilvl w:val="0"/>
          <w:numId w:val="7"/>
        </w:numPr>
        <w:rPr>
          <w:rFonts w:cs="Arial"/>
          <w:iCs/>
        </w:rPr>
      </w:pPr>
      <w:r w:rsidRPr="002404B8">
        <w:rPr>
          <w:rFonts w:cs="Arial"/>
          <w:iCs/>
        </w:rPr>
        <w:t>Attachment A - Assessment Criterion 1 additional information: optional</w:t>
      </w:r>
    </w:p>
    <w:p w14:paraId="2C778D5D" w14:textId="633ABF2A" w:rsidR="00EC63CC" w:rsidRPr="002404B8" w:rsidRDefault="00EC63CC" w:rsidP="00EC63CC">
      <w:pPr>
        <w:numPr>
          <w:ilvl w:val="0"/>
          <w:numId w:val="7"/>
        </w:numPr>
        <w:rPr>
          <w:rFonts w:cs="Arial"/>
          <w:iCs/>
        </w:rPr>
      </w:pPr>
      <w:r w:rsidRPr="002404B8">
        <w:rPr>
          <w:rFonts w:cs="Arial"/>
          <w:iCs/>
        </w:rPr>
        <w:t>Attachment B - Assessment Criterion 2 additional information: optional</w:t>
      </w:r>
    </w:p>
    <w:p w14:paraId="4DC664A2" w14:textId="5FC48CE4" w:rsidR="00EC63CC" w:rsidRPr="002404B8" w:rsidRDefault="00EC63CC" w:rsidP="00EC63CC">
      <w:pPr>
        <w:numPr>
          <w:ilvl w:val="0"/>
          <w:numId w:val="7"/>
        </w:numPr>
        <w:rPr>
          <w:rFonts w:cs="Arial"/>
          <w:iCs/>
        </w:rPr>
      </w:pPr>
      <w:r w:rsidRPr="002404B8">
        <w:rPr>
          <w:rFonts w:cs="Arial"/>
          <w:iCs/>
        </w:rPr>
        <w:t xml:space="preserve">Attachment C - Assessment Criterion 3 additional information: optional. </w:t>
      </w:r>
    </w:p>
    <w:p w14:paraId="39E08467" w14:textId="5648E149" w:rsidR="00DB695B" w:rsidRPr="002404B8" w:rsidRDefault="00DB695B" w:rsidP="00814FF6">
      <w:pPr>
        <w:rPr>
          <w:rFonts w:cs="Arial"/>
        </w:rPr>
      </w:pPr>
      <w:r w:rsidRPr="002404B8">
        <w:rPr>
          <w:rFonts w:cs="Arial"/>
        </w:rPr>
        <w:t xml:space="preserve">You </w:t>
      </w:r>
      <w:r w:rsidR="00B75120" w:rsidRPr="002404B8">
        <w:rPr>
          <w:rFonts w:cs="Arial"/>
        </w:rPr>
        <w:t>should</w:t>
      </w:r>
      <w:r w:rsidRPr="002404B8">
        <w:rPr>
          <w:rFonts w:cs="Arial"/>
        </w:rPr>
        <w:t xml:space="preserve"> attach supporting documentation </w:t>
      </w:r>
      <w:r w:rsidR="004F11DA" w:rsidRPr="002404B8">
        <w:rPr>
          <w:rFonts w:cs="Arial"/>
        </w:rPr>
        <w:t>according to</w:t>
      </w:r>
      <w:r w:rsidRPr="002404B8">
        <w:rPr>
          <w:rFonts w:cs="Arial"/>
        </w:rPr>
        <w:t xml:space="preserve"> the instructions provided within the </w:t>
      </w:r>
      <w:r w:rsidR="00791732" w:rsidRPr="002404B8">
        <w:rPr>
          <w:rFonts w:cs="Arial"/>
        </w:rPr>
        <w:t xml:space="preserve">application </w:t>
      </w:r>
      <w:r w:rsidRPr="002404B8">
        <w:rPr>
          <w:rFonts w:cs="Arial"/>
        </w:rPr>
        <w:t xml:space="preserve">form. You should only attach requested documents. </w:t>
      </w:r>
      <w:r w:rsidR="003015F1" w:rsidRPr="002404B8">
        <w:rPr>
          <w:rFonts w:cs="Arial"/>
        </w:rPr>
        <w:t>We</w:t>
      </w:r>
      <w:r w:rsidR="00A21E0A" w:rsidRPr="002404B8">
        <w:rPr>
          <w:rFonts w:cs="Arial"/>
        </w:rPr>
        <w:t xml:space="preserve"> </w:t>
      </w:r>
      <w:r w:rsidRPr="002404B8">
        <w:rPr>
          <w:rFonts w:cs="Arial"/>
        </w:rPr>
        <w:t xml:space="preserve">will not consider information in attachments </w:t>
      </w:r>
      <w:r w:rsidR="00BA60FE" w:rsidRPr="002404B8">
        <w:rPr>
          <w:rFonts w:cs="Arial"/>
        </w:rPr>
        <w:t>we have not asked for</w:t>
      </w:r>
      <w:r w:rsidRPr="002404B8">
        <w:rPr>
          <w:rFonts w:cs="Arial"/>
        </w:rPr>
        <w:t>.</w:t>
      </w:r>
    </w:p>
    <w:p w14:paraId="67E8002A" w14:textId="77777777" w:rsidR="00C347D8" w:rsidRDefault="00C347D8" w:rsidP="009668F6">
      <w:pPr>
        <w:pStyle w:val="Heading3"/>
      </w:pPr>
      <w:bookmarkStart w:id="105" w:name="_Toc54943097"/>
      <w:r>
        <w:t xml:space="preserve">Timing of grant opportunity </w:t>
      </w:r>
      <w:r w:rsidR="00635ACF">
        <w:t>processes</w:t>
      </w:r>
      <w:bookmarkEnd w:id="105"/>
    </w:p>
    <w:p w14:paraId="6BE5FC38" w14:textId="77777777" w:rsidR="00B93F31" w:rsidRPr="00156DD7" w:rsidRDefault="00B93F31" w:rsidP="00B93F31">
      <w:pPr>
        <w:rPr>
          <w:rFonts w:cs="Arial"/>
        </w:rPr>
      </w:pPr>
      <w:r w:rsidRPr="00156DD7">
        <w:rPr>
          <w:rFonts w:cs="Arial"/>
        </w:rPr>
        <w:t xml:space="preserve">You must </w:t>
      </w:r>
      <w:proofErr w:type="gramStart"/>
      <w:r w:rsidRPr="00156DD7">
        <w:rPr>
          <w:rFonts w:cs="Arial"/>
        </w:rPr>
        <w:t>submit an application</w:t>
      </w:r>
      <w:proofErr w:type="gramEnd"/>
      <w:r w:rsidRPr="00156DD7">
        <w:rPr>
          <w:rFonts w:cs="Arial"/>
        </w:rPr>
        <w:t xml:space="preserve"> between the published opening and closing dates. </w:t>
      </w:r>
    </w:p>
    <w:p w14:paraId="7109DF9C" w14:textId="2C3ECAFF" w:rsidR="00B93F31" w:rsidRPr="00587B4B" w:rsidRDefault="00B93F31" w:rsidP="00B93F31">
      <w:pPr>
        <w:rPr>
          <w:b/>
        </w:rPr>
      </w:pPr>
      <w:r w:rsidRPr="00587B4B">
        <w:rPr>
          <w:b/>
        </w:rPr>
        <w:t>Late applications</w:t>
      </w:r>
    </w:p>
    <w:p w14:paraId="22D459D6" w14:textId="77777777" w:rsidR="00B93F31" w:rsidRPr="00156DD7" w:rsidRDefault="00B93F31" w:rsidP="00B93F31">
      <w:pPr>
        <w:rPr>
          <w:rFonts w:cs="Arial"/>
        </w:rPr>
      </w:pPr>
      <w:r w:rsidRPr="00156DD7">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47872B74" w14:textId="77777777" w:rsidR="00B93F31" w:rsidRPr="00B93F31" w:rsidRDefault="00B93F31" w:rsidP="00FF171E">
      <w:pPr>
        <w:pStyle w:val="ListBullet"/>
        <w:spacing w:after="120"/>
        <w:rPr>
          <w:rFonts w:cs="Arial"/>
        </w:rPr>
      </w:pPr>
      <w:r w:rsidRPr="00B93F31">
        <w:rPr>
          <w:rFonts w:cs="Arial"/>
        </w:rPr>
        <w:t>reasonably unforeseeable</w:t>
      </w:r>
    </w:p>
    <w:p w14:paraId="279ACA46" w14:textId="77777777" w:rsidR="00B93F31" w:rsidRPr="00B93F31" w:rsidRDefault="00B93F31" w:rsidP="00FF171E">
      <w:pPr>
        <w:pStyle w:val="ListBullet"/>
        <w:spacing w:after="120"/>
        <w:rPr>
          <w:rFonts w:cs="Arial"/>
        </w:rPr>
      </w:pPr>
      <w:r w:rsidRPr="00B93F31">
        <w:rPr>
          <w:rFonts w:cs="Arial"/>
        </w:rPr>
        <w:t>beyond the applicant’s control</w:t>
      </w:r>
    </w:p>
    <w:p w14:paraId="784E9DB1" w14:textId="77777777" w:rsidR="00B93F31" w:rsidRPr="00B93F31" w:rsidRDefault="00B93F31" w:rsidP="00FF171E">
      <w:pPr>
        <w:pStyle w:val="ListBullet"/>
        <w:spacing w:after="120"/>
        <w:rPr>
          <w:rFonts w:cs="Arial"/>
        </w:rPr>
      </w:pPr>
      <w:r w:rsidRPr="00B93F31">
        <w:rPr>
          <w:rFonts w:cs="Arial"/>
        </w:rPr>
        <w:t xml:space="preserve">unable to be managed or resolved within the application period. </w:t>
      </w:r>
    </w:p>
    <w:p w14:paraId="7B048D54" w14:textId="77777777" w:rsidR="00B93F31" w:rsidRPr="00156DD7" w:rsidRDefault="00B93F31" w:rsidP="00B93F31">
      <w:pPr>
        <w:rPr>
          <w:rFonts w:cs="Arial"/>
        </w:rPr>
      </w:pPr>
      <w:r w:rsidRPr="00156DD7">
        <w:rPr>
          <w:rFonts w:cs="Arial"/>
        </w:rPr>
        <w:lastRenderedPageBreak/>
        <w:t>Exceptional circumstances will be considered on their merits and in accordance with probity principles.</w:t>
      </w:r>
    </w:p>
    <w:p w14:paraId="78AEBD6F" w14:textId="77777777" w:rsidR="00B93F31" w:rsidRDefault="00B93F31" w:rsidP="00B93F31">
      <w:pPr>
        <w:rPr>
          <w:b/>
          <w:bCs/>
        </w:rPr>
      </w:pPr>
      <w:r>
        <w:rPr>
          <w:b/>
          <w:bCs/>
        </w:rPr>
        <w:t>How to lodge a late application</w:t>
      </w:r>
    </w:p>
    <w:p w14:paraId="62A63725" w14:textId="666E7684" w:rsidR="00B93F31" w:rsidRDefault="00B93F31" w:rsidP="00B93F31">
      <w:r w:rsidRPr="00156DD7">
        <w:rPr>
          <w:rFonts w:cs="Arial"/>
        </w:rPr>
        <w:t xml:space="preserve">Applicants seeking to submit a late application will be required to submit a late application request to the Community Grants </w:t>
      </w:r>
      <w:r w:rsidR="00FF171E" w:rsidRPr="00156DD7">
        <w:rPr>
          <w:rFonts w:cs="Arial"/>
        </w:rPr>
        <w:t>Hub</w:t>
      </w:r>
      <w:r w:rsidR="00FF171E">
        <w:rPr>
          <w:rFonts w:cs="Arial"/>
        </w:rPr>
        <w:t>.</w:t>
      </w:r>
      <w:r w:rsidR="00FF171E" w:rsidRPr="00156DD7">
        <w:t xml:space="preserve"> The</w:t>
      </w:r>
      <w:r w:rsidRPr="00156DD7">
        <w:t xml:space="preserve"> request should include a detailed explanation of the circumstances that prevented the application being submitted prior to the closing time. Where appropriate, supporting evidence can be provided to verify the claim of exceptional circumstances. </w:t>
      </w:r>
    </w:p>
    <w:p w14:paraId="1D9E6EF8" w14:textId="3C3052B6" w:rsidR="00B93F31" w:rsidRPr="00156DD7" w:rsidRDefault="00B93F31" w:rsidP="00B93F31">
      <w:r>
        <w:t xml:space="preserve">The late application request form and instructions for how to submit it can be found on the </w:t>
      </w:r>
      <w:hyperlink r:id="rId26" w:history="1">
        <w:r w:rsidRPr="00AC6A46">
          <w:rPr>
            <w:rStyle w:val="Hyperlink"/>
          </w:rPr>
          <w:t>Community Grants Hub website</w:t>
        </w:r>
      </w:hyperlink>
      <w:r>
        <w:t>.</w:t>
      </w:r>
    </w:p>
    <w:p w14:paraId="6213E27A" w14:textId="77777777" w:rsidR="00B93F31" w:rsidRPr="00156DD7" w:rsidRDefault="00B93F31" w:rsidP="00B93F31">
      <w:pPr>
        <w:rPr>
          <w:rFonts w:cs="Arial"/>
        </w:rPr>
      </w:pPr>
      <w:r w:rsidRPr="00156DD7">
        <w:rPr>
          <w:rFonts w:cs="Arial"/>
        </w:rPr>
        <w:t xml:space="preserve">Written requests to lodge a late application will only be accepted within three days after the grant opportunity has closed. </w:t>
      </w:r>
    </w:p>
    <w:p w14:paraId="2FE45FFA" w14:textId="77777777" w:rsidR="00B93F31" w:rsidRPr="00156DD7" w:rsidRDefault="00B93F31" w:rsidP="00B93F31">
      <w:pPr>
        <w:rPr>
          <w:rFonts w:cs="Arial"/>
        </w:rPr>
      </w:pPr>
      <w:r w:rsidRPr="00156DD7">
        <w:rPr>
          <w:rFonts w:cs="Arial"/>
        </w:rPr>
        <w:t>The Delegate or their appointed representative</w:t>
      </w:r>
      <w:r w:rsidRPr="00FF171E">
        <w:rPr>
          <w:vertAlign w:val="superscript"/>
        </w:rPr>
        <w:footnoteReference w:id="3"/>
      </w:r>
      <w:r w:rsidRPr="00156DD7">
        <w:rPr>
          <w:rFonts w:cs="Arial"/>
        </w:rPr>
        <w:t xml:space="preserve"> will determine whether a late application will be accepted. The decision of the delegate will be final and not be subject to a review or appeals process.</w:t>
      </w:r>
    </w:p>
    <w:p w14:paraId="237EDB46" w14:textId="6742C4BF" w:rsidR="00A21E0A" w:rsidRPr="00814FF6" w:rsidRDefault="00B93F31" w:rsidP="00B93F31">
      <w:pPr>
        <w:rPr>
          <w:rFonts w:cs="Arial"/>
          <w:sz w:val="22"/>
          <w:szCs w:val="22"/>
        </w:rPr>
      </w:pPr>
      <w:r w:rsidRPr="00156DD7">
        <w:rPr>
          <w:rFonts w:cs="Arial"/>
        </w:rPr>
        <w:t>Once the outcome is determined, the Community Grants Hub will advise the applicant if their request is accepted or declined.</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3B864D07" w:rsidR="00A21E0A" w:rsidRPr="00814FF6" w:rsidRDefault="00C347D8" w:rsidP="00814FF6">
      <w:pPr>
        <w:rPr>
          <w:rFonts w:cs="Arial"/>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004859F6">
        <w:rPr>
          <w:rFonts w:cs="Arial"/>
        </w:rPr>
        <w:t xml:space="preserve"> </w:t>
      </w:r>
      <w:r w:rsidRPr="00C434EE">
        <w:rPr>
          <w:rFonts w:cs="Arial"/>
        </w:rPr>
        <w:t>to commence your grant activity</w:t>
      </w:r>
      <w:r w:rsidR="00AB177E" w:rsidRPr="00C434EE">
        <w:rPr>
          <w:rFonts w:cs="Arial"/>
        </w:rPr>
        <w:t xml:space="preserve"> </w:t>
      </w:r>
      <w:r w:rsidR="00635906" w:rsidRPr="00C434EE">
        <w:rPr>
          <w:rFonts w:cs="Arial"/>
        </w:rPr>
        <w:t>on 1 July 2021</w:t>
      </w:r>
      <w:r w:rsidRPr="00814FF6">
        <w:rPr>
          <w:rFonts w:cs="Arial"/>
        </w:rPr>
        <w:t>.</w:t>
      </w:r>
    </w:p>
    <w:p w14:paraId="4F1BF7EB" w14:textId="77777777" w:rsidR="00C347D8" w:rsidRPr="00814FF6" w:rsidRDefault="00C347D8" w:rsidP="00814FF6">
      <w:pPr>
        <w:pStyle w:val="Caption"/>
        <w:keepNext/>
        <w:spacing w:before="40"/>
        <w:rPr>
          <w:rFonts w:cs="Arial"/>
          <w:color w:val="auto"/>
        </w:rPr>
      </w:pPr>
      <w:r w:rsidRPr="00814FF6">
        <w:rPr>
          <w:rFonts w:cs="Arial"/>
          <w:bCs/>
          <w:color w:val="auto"/>
        </w:rPr>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rsidRPr="0054739F" w14:paraId="2E01AA91" w14:textId="77777777" w:rsidTr="005E75D9">
        <w:trPr>
          <w:cantSplit/>
        </w:trPr>
        <w:tc>
          <w:tcPr>
            <w:tcW w:w="4815" w:type="dxa"/>
          </w:tcPr>
          <w:p w14:paraId="32F4160A" w14:textId="6E02696F" w:rsidR="00C347D8" w:rsidRPr="00C221BB" w:rsidRDefault="00C347D8" w:rsidP="005E75D9">
            <w:pPr>
              <w:pStyle w:val="TableText"/>
            </w:pPr>
            <w:r w:rsidRPr="00C221BB">
              <w:t>Assessment of application</w:t>
            </w:r>
          </w:p>
        </w:tc>
        <w:tc>
          <w:tcPr>
            <w:tcW w:w="3974" w:type="dxa"/>
          </w:tcPr>
          <w:p w14:paraId="58FE4749" w14:textId="33FD2C20" w:rsidR="00C347D8" w:rsidRPr="00C221BB" w:rsidRDefault="00F26AE5" w:rsidP="00F72DA9">
            <w:pPr>
              <w:pStyle w:val="TableText"/>
            </w:pPr>
            <w:r w:rsidRPr="00C221BB">
              <w:t>Mid-</w:t>
            </w:r>
            <w:r w:rsidR="00084BB1" w:rsidRPr="00C221BB">
              <w:t xml:space="preserve">January to </w:t>
            </w:r>
            <w:r w:rsidRPr="00C221BB">
              <w:t>mid-</w:t>
            </w:r>
            <w:r w:rsidR="00084BB1" w:rsidRPr="00C221BB">
              <w:t>February 2021</w:t>
            </w:r>
            <w:r w:rsidR="00C347D8" w:rsidRPr="00C221BB">
              <w:t xml:space="preserve"> </w:t>
            </w:r>
          </w:p>
        </w:tc>
      </w:tr>
      <w:tr w:rsidR="00C347D8" w:rsidRPr="0054739F" w14:paraId="0915AFC9" w14:textId="77777777" w:rsidTr="005E75D9">
        <w:trPr>
          <w:cantSplit/>
        </w:trPr>
        <w:tc>
          <w:tcPr>
            <w:tcW w:w="4815" w:type="dxa"/>
          </w:tcPr>
          <w:p w14:paraId="10F9377F" w14:textId="77777777" w:rsidR="00C347D8" w:rsidRPr="00C221BB" w:rsidRDefault="00C347D8" w:rsidP="005E75D9">
            <w:pPr>
              <w:pStyle w:val="TableText"/>
            </w:pPr>
            <w:r w:rsidRPr="00C221BB">
              <w:t>Approval of outcomes of selection process</w:t>
            </w:r>
          </w:p>
        </w:tc>
        <w:tc>
          <w:tcPr>
            <w:tcW w:w="3974" w:type="dxa"/>
          </w:tcPr>
          <w:p w14:paraId="43D2CD2A" w14:textId="2DE88842" w:rsidR="00C347D8" w:rsidRPr="00C221BB" w:rsidRDefault="00F26AE5" w:rsidP="00F72DA9">
            <w:pPr>
              <w:pStyle w:val="TableText"/>
            </w:pPr>
            <w:r w:rsidRPr="00C221BB">
              <w:t xml:space="preserve">By 28 </w:t>
            </w:r>
            <w:r w:rsidR="00084BB1" w:rsidRPr="00C221BB">
              <w:t>February 2021</w:t>
            </w:r>
          </w:p>
        </w:tc>
      </w:tr>
      <w:tr w:rsidR="00C347D8" w:rsidRPr="0054739F" w14:paraId="6C11C9F0" w14:textId="77777777" w:rsidTr="005E75D9">
        <w:trPr>
          <w:cantSplit/>
        </w:trPr>
        <w:tc>
          <w:tcPr>
            <w:tcW w:w="4815" w:type="dxa"/>
          </w:tcPr>
          <w:p w14:paraId="2005583C" w14:textId="558EC380" w:rsidR="00C347D8" w:rsidRPr="00C221BB" w:rsidRDefault="00C347D8" w:rsidP="005E75D9">
            <w:pPr>
              <w:pStyle w:val="TableText"/>
            </w:pPr>
            <w:r w:rsidRPr="00C221BB">
              <w:t>Negotiations and award of grant agreement</w:t>
            </w:r>
          </w:p>
        </w:tc>
        <w:tc>
          <w:tcPr>
            <w:tcW w:w="3974" w:type="dxa"/>
          </w:tcPr>
          <w:p w14:paraId="0816C1B4" w14:textId="3371AB6A" w:rsidR="00C347D8" w:rsidRPr="00C221BB" w:rsidRDefault="00084BB1" w:rsidP="000A6A49">
            <w:pPr>
              <w:pStyle w:val="TableText"/>
            </w:pPr>
            <w:r w:rsidRPr="00C221BB">
              <w:t>March to April 2021</w:t>
            </w:r>
          </w:p>
        </w:tc>
      </w:tr>
      <w:tr w:rsidR="00C347D8" w:rsidRPr="0054739F" w14:paraId="16D834B5" w14:textId="77777777" w:rsidTr="005E75D9">
        <w:trPr>
          <w:cantSplit/>
        </w:trPr>
        <w:tc>
          <w:tcPr>
            <w:tcW w:w="4815" w:type="dxa"/>
          </w:tcPr>
          <w:p w14:paraId="72B9BBB3" w14:textId="77777777" w:rsidR="00C347D8" w:rsidRPr="00C221BB" w:rsidRDefault="00C347D8" w:rsidP="005A20F7">
            <w:pPr>
              <w:pStyle w:val="TableText"/>
            </w:pPr>
            <w:r w:rsidRPr="00C221BB">
              <w:t>Earliest start date of grant activity</w:t>
            </w:r>
            <w:r w:rsidR="00AB177E" w:rsidRPr="00C221BB">
              <w:t xml:space="preserve"> </w:t>
            </w:r>
          </w:p>
        </w:tc>
        <w:tc>
          <w:tcPr>
            <w:tcW w:w="3974" w:type="dxa"/>
          </w:tcPr>
          <w:p w14:paraId="5A62AEC9" w14:textId="18D7E44A" w:rsidR="00C347D8" w:rsidRPr="00C221BB" w:rsidRDefault="00635906" w:rsidP="00635906">
            <w:pPr>
              <w:pStyle w:val="TableText"/>
            </w:pPr>
            <w:r w:rsidRPr="00C221BB">
              <w:t>1 July 2021</w:t>
            </w:r>
          </w:p>
        </w:tc>
      </w:tr>
      <w:tr w:rsidR="00C347D8" w14:paraId="1D9675CA" w14:textId="77777777" w:rsidTr="005E75D9">
        <w:trPr>
          <w:cantSplit/>
        </w:trPr>
        <w:tc>
          <w:tcPr>
            <w:tcW w:w="4815" w:type="dxa"/>
          </w:tcPr>
          <w:p w14:paraId="7F6AB581" w14:textId="77777777" w:rsidR="00C347D8" w:rsidRPr="00C221BB" w:rsidRDefault="00C347D8" w:rsidP="005A20F7">
            <w:pPr>
              <w:pStyle w:val="TableText"/>
            </w:pPr>
            <w:r w:rsidRPr="00C221BB">
              <w:t xml:space="preserve">End date of </w:t>
            </w:r>
            <w:r w:rsidR="00C27561" w:rsidRPr="00C221BB">
              <w:t xml:space="preserve">grant </w:t>
            </w:r>
            <w:r w:rsidR="00AB177E" w:rsidRPr="00C221BB">
              <w:t xml:space="preserve">activity </w:t>
            </w:r>
          </w:p>
        </w:tc>
        <w:tc>
          <w:tcPr>
            <w:tcW w:w="3974" w:type="dxa"/>
          </w:tcPr>
          <w:p w14:paraId="3BC20715" w14:textId="7C239A7F" w:rsidR="00C347D8" w:rsidRPr="00C221BB" w:rsidRDefault="00635906" w:rsidP="00635906">
            <w:pPr>
              <w:pStyle w:val="TableText"/>
            </w:pPr>
            <w:r w:rsidRPr="00C221BB">
              <w:t>30 June 2025</w:t>
            </w:r>
          </w:p>
        </w:tc>
      </w:tr>
    </w:tbl>
    <w:p w14:paraId="303192F6" w14:textId="77777777" w:rsidR="008778C3" w:rsidRDefault="008778C3" w:rsidP="009668F6">
      <w:pPr>
        <w:pStyle w:val="Heading3"/>
      </w:pPr>
      <w:bookmarkStart w:id="106" w:name="_Toc54943098"/>
      <w:r w:rsidRPr="00181A24">
        <w:t>Questions during the application process</w:t>
      </w:r>
      <w:bookmarkEnd w:id="106"/>
    </w:p>
    <w:p w14:paraId="38ED37FB" w14:textId="24E1D906" w:rsidR="008778C3" w:rsidRPr="00814FF6" w:rsidRDefault="008F0695" w:rsidP="00814FF6">
      <w:pPr>
        <w:rPr>
          <w:rFonts w:cs="Arial"/>
        </w:rPr>
      </w:pPr>
      <w:r w:rsidRPr="00814FF6">
        <w:rPr>
          <w:rFonts w:cs="Arial"/>
        </w:rPr>
        <w:t>O</w:t>
      </w:r>
      <w:r w:rsidR="00931A27" w:rsidRPr="00814FF6">
        <w:rPr>
          <w:rFonts w:cs="Arial"/>
        </w:rPr>
        <w:t xml:space="preserve">nly invited applicants’ questions will be </w:t>
      </w:r>
      <w:r w:rsidR="004159A7" w:rsidRPr="00814FF6">
        <w:rPr>
          <w:rFonts w:cs="Arial"/>
        </w:rPr>
        <w:t>answered</w:t>
      </w:r>
      <w:r w:rsidR="00931A27" w:rsidRPr="00814FF6">
        <w:rPr>
          <w:rFonts w:cs="Arial"/>
        </w:rPr>
        <w:t xml:space="preserve"> during the application submission period</w:t>
      </w:r>
      <w:r w:rsidR="008778C3" w:rsidRPr="00814FF6">
        <w:rPr>
          <w:rFonts w:cs="Arial"/>
        </w:rPr>
        <w:t>,</w:t>
      </w:r>
      <w:r w:rsidRPr="00814FF6">
        <w:rPr>
          <w:rFonts w:cs="Arial"/>
        </w:rPr>
        <w:t xml:space="preserve"> please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7" w:history="1">
        <w:r w:rsidR="00F90355" w:rsidRPr="00814FF6">
          <w:rPr>
            <w:rStyle w:val="Hyperlink"/>
            <w:rFonts w:cs="Arial"/>
          </w:rPr>
          <w:t>support@communitygrants.gov.au</w:t>
        </w:r>
      </w:hyperlink>
      <w:r w:rsidR="00F90355" w:rsidRPr="00814FF6">
        <w:rPr>
          <w:rFonts w:cs="Arial"/>
        </w:rPr>
        <w:t xml:space="preserve">. </w:t>
      </w:r>
    </w:p>
    <w:p w14:paraId="7F8970D2" w14:textId="074F8AE8" w:rsidR="008778C3" w:rsidRPr="00814FF6" w:rsidRDefault="008778C3" w:rsidP="00814FF6">
      <w:pPr>
        <w:rPr>
          <w:rFonts w:cs="Arial"/>
        </w:rPr>
      </w:pPr>
      <w:r w:rsidRPr="00814FF6">
        <w:rPr>
          <w:rFonts w:cs="Arial"/>
        </w:rPr>
        <w:t xml:space="preserve">The </w:t>
      </w:r>
      <w:r w:rsidR="00F90355" w:rsidRPr="00814FF6">
        <w:rPr>
          <w:rFonts w:cs="Arial"/>
        </w:rPr>
        <w:t>Community Grants Hub</w:t>
      </w:r>
      <w:r w:rsidRPr="00814FF6">
        <w:rPr>
          <w:rFonts w:cs="Arial"/>
        </w:rPr>
        <w:t xml:space="preserve"> will respond to emailed questions within</w:t>
      </w:r>
      <w:r w:rsidR="00F90355" w:rsidRPr="00814FF6">
        <w:rPr>
          <w:rFonts w:cs="Arial"/>
        </w:rPr>
        <w:t xml:space="preserve"> five</w:t>
      </w:r>
      <w:r w:rsidRPr="00814FF6">
        <w:rPr>
          <w:rFonts w:cs="Arial"/>
        </w:rPr>
        <w:t xml:space="preserve"> working days. Answers to questions </w:t>
      </w:r>
      <w:r w:rsidR="002F7E8A" w:rsidRPr="00814FF6">
        <w:rPr>
          <w:rFonts w:cs="Arial"/>
        </w:rPr>
        <w:t>are</w:t>
      </w:r>
      <w:r w:rsidRPr="00814FF6">
        <w:rPr>
          <w:rFonts w:cs="Arial"/>
        </w:rPr>
        <w:t xml:space="preserve"> posted on </w:t>
      </w:r>
      <w:hyperlink r:id="rId28" w:history="1">
        <w:proofErr w:type="spellStart"/>
        <w:r w:rsidRPr="00814FF6">
          <w:rPr>
            <w:rStyle w:val="Hyperlink"/>
            <w:rFonts w:cs="Arial"/>
          </w:rPr>
          <w:t>GrantConnect</w:t>
        </w:r>
        <w:proofErr w:type="spellEnd"/>
      </w:hyperlink>
      <w:r w:rsidRPr="00814FF6">
        <w:rPr>
          <w:rFonts w:cs="Arial"/>
        </w:rPr>
        <w:t>.</w:t>
      </w:r>
    </w:p>
    <w:p w14:paraId="3E00E37C" w14:textId="5EB12785" w:rsidR="00125362" w:rsidRPr="00814FF6" w:rsidRDefault="00125362" w:rsidP="00814FF6">
      <w:pPr>
        <w:rPr>
          <w:rFonts w:eastAsiaTheme="minorHAnsi" w:cs="Arial"/>
          <w:szCs w:val="22"/>
        </w:rPr>
      </w:pPr>
      <w:r w:rsidRPr="00814FF6">
        <w:rPr>
          <w:rFonts w:eastAsiaTheme="minorHAnsi" w:cs="Arial"/>
          <w:szCs w:val="22"/>
        </w:rPr>
        <w:t>The question period will close at 5:</w:t>
      </w:r>
      <w:r w:rsidRPr="00C221BB">
        <w:rPr>
          <w:rFonts w:eastAsiaTheme="minorHAnsi" w:cs="Arial"/>
          <w:szCs w:val="22"/>
        </w:rPr>
        <w:t xml:space="preserve">00PM AEST on </w:t>
      </w:r>
      <w:r w:rsidR="00635906" w:rsidRPr="00C221BB">
        <w:rPr>
          <w:rFonts w:eastAsiaTheme="minorHAnsi" w:cs="Arial"/>
          <w:szCs w:val="22"/>
        </w:rPr>
        <w:t xml:space="preserve">8 </w:t>
      </w:r>
      <w:r w:rsidR="00954F29" w:rsidRPr="00C221BB">
        <w:rPr>
          <w:rFonts w:eastAsiaTheme="minorHAnsi" w:cs="Arial"/>
          <w:szCs w:val="22"/>
        </w:rPr>
        <w:t xml:space="preserve">January </w:t>
      </w:r>
      <w:r w:rsidR="00635906" w:rsidRPr="00C221BB">
        <w:rPr>
          <w:rFonts w:eastAsiaTheme="minorHAnsi" w:cs="Arial"/>
          <w:szCs w:val="22"/>
        </w:rPr>
        <w:t>2020</w:t>
      </w:r>
      <w:r w:rsidRPr="00C221BB">
        <w:rPr>
          <w:rFonts w:eastAsiaTheme="minorHAnsi" w:cs="Arial"/>
          <w:szCs w:val="22"/>
        </w:rPr>
        <w:t xml:space="preserve">. </w:t>
      </w:r>
      <w:r w:rsidRPr="00814FF6">
        <w:rPr>
          <w:rFonts w:eastAsiaTheme="minorHAnsi" w:cs="Arial"/>
          <w:szCs w:val="22"/>
        </w:rPr>
        <w:t xml:space="preserve">Following this time, only questions </w:t>
      </w:r>
      <w:r w:rsidR="00EA15A6" w:rsidRPr="00814FF6">
        <w:rPr>
          <w:rFonts w:eastAsiaTheme="minorHAnsi" w:cs="Arial"/>
          <w:szCs w:val="22"/>
        </w:rPr>
        <w:t>about</w:t>
      </w:r>
      <w:r w:rsidRPr="00814FF6">
        <w:rPr>
          <w:rFonts w:eastAsiaTheme="minorHAnsi" w:cs="Arial"/>
          <w:szCs w:val="22"/>
        </w:rPr>
        <w:t xml:space="preserve"> using and/or submitting the application form will be answered. </w:t>
      </w:r>
    </w:p>
    <w:p w14:paraId="4323E237" w14:textId="77777777" w:rsidR="006E0B42" w:rsidRDefault="006E0B42" w:rsidP="009668F6">
      <w:pPr>
        <w:pStyle w:val="Heading2"/>
      </w:pPr>
      <w:bookmarkStart w:id="107" w:name="_Toc54943099"/>
      <w:r>
        <w:lastRenderedPageBreak/>
        <w:t>The grant selection process</w:t>
      </w:r>
      <w:bookmarkEnd w:id="107"/>
    </w:p>
    <w:p w14:paraId="5398009A" w14:textId="20E08909" w:rsidR="00B92478" w:rsidRDefault="00B92478" w:rsidP="00B92478">
      <w:pPr>
        <w:pStyle w:val="Heading3"/>
      </w:pPr>
      <w:bookmarkStart w:id="108" w:name="_Toc54943100"/>
      <w:r>
        <w:t>Assessment of grant applications</w:t>
      </w:r>
      <w:bookmarkEnd w:id="108"/>
      <w:r>
        <w:t xml:space="preserve"> </w:t>
      </w:r>
    </w:p>
    <w:p w14:paraId="6995775A" w14:textId="38A74DD0" w:rsidR="00A61FA1" w:rsidRPr="004769EF" w:rsidRDefault="00B72C2F" w:rsidP="00A61FA1">
      <w:pPr>
        <w:rPr>
          <w:rFonts w:cs="Arial"/>
        </w:rPr>
      </w:pPr>
      <w:r w:rsidRPr="006D7F53">
        <w:rPr>
          <w:rFonts w:cs="Arial"/>
        </w:rPr>
        <w:t>Your application will be considered through a closed non-competitive grant process.</w:t>
      </w:r>
      <w:r w:rsidR="00A61FA1" w:rsidRPr="006D7F53">
        <w:rPr>
          <w:rFonts w:cs="Arial"/>
        </w:rPr>
        <w:t xml:space="preserve"> </w:t>
      </w:r>
    </w:p>
    <w:p w14:paraId="03043659" w14:textId="0817B635" w:rsidR="00544035" w:rsidRDefault="00544035" w:rsidP="002404B8">
      <w:pPr>
        <w:pStyle w:val="Heading3"/>
      </w:pPr>
      <w:r>
        <w:tab/>
      </w:r>
      <w:bookmarkStart w:id="109" w:name="_Toc54943101"/>
      <w:r>
        <w:t>Who will assess applications?</w:t>
      </w:r>
      <w:bookmarkEnd w:id="109"/>
    </w:p>
    <w:p w14:paraId="078DEB34" w14:textId="7016B4EE" w:rsidR="00F83839" w:rsidRPr="00EE529D" w:rsidRDefault="00A61FA1" w:rsidP="00F83839">
      <w:pPr>
        <w:rPr>
          <w:rFonts w:cs="Arial"/>
        </w:rPr>
      </w:pPr>
      <w:bookmarkStart w:id="110" w:name="_Toc531860459"/>
      <w:bookmarkStart w:id="111" w:name="_Toc531860460"/>
      <w:bookmarkStart w:id="112" w:name="_Toc531860461"/>
      <w:bookmarkStart w:id="113" w:name="_Toc531860462"/>
      <w:bookmarkStart w:id="114" w:name="_Toc531860463"/>
      <w:bookmarkStart w:id="115" w:name="_Toc531860464"/>
      <w:bookmarkStart w:id="116" w:name="_Toc531860465"/>
      <w:bookmarkStart w:id="117" w:name="_Toc531860466"/>
      <w:bookmarkStart w:id="118" w:name="_Toc531860467"/>
      <w:bookmarkStart w:id="119" w:name="_Toc531860468"/>
      <w:bookmarkStart w:id="120" w:name="_Toc531860469"/>
      <w:bookmarkEnd w:id="110"/>
      <w:bookmarkEnd w:id="111"/>
      <w:bookmarkEnd w:id="112"/>
      <w:bookmarkEnd w:id="113"/>
      <w:bookmarkEnd w:id="114"/>
      <w:bookmarkEnd w:id="115"/>
      <w:bookmarkEnd w:id="116"/>
      <w:bookmarkEnd w:id="117"/>
      <w:bookmarkEnd w:id="118"/>
      <w:bookmarkEnd w:id="119"/>
      <w:bookmarkEnd w:id="120"/>
      <w:r w:rsidRPr="00EE529D">
        <w:rPr>
          <w:rFonts w:cs="Arial"/>
        </w:rPr>
        <w:t xml:space="preserve">The </w:t>
      </w:r>
      <w:r w:rsidR="00F83839" w:rsidRPr="00EE529D">
        <w:rPr>
          <w:rFonts w:cs="Arial"/>
        </w:rPr>
        <w:t>Community Grants Hub</w:t>
      </w:r>
      <w:r w:rsidR="007A2999" w:rsidRPr="00EE529D">
        <w:rPr>
          <w:rFonts w:cs="Arial"/>
        </w:rPr>
        <w:t xml:space="preserve"> assessment centre </w:t>
      </w:r>
      <w:r w:rsidR="00F83839" w:rsidRPr="00EE529D">
        <w:rPr>
          <w:rFonts w:cs="Arial"/>
        </w:rPr>
        <w:t>will</w:t>
      </w:r>
      <w:r w:rsidR="00F412FA" w:rsidRPr="00EE529D">
        <w:rPr>
          <w:rFonts w:cs="Arial"/>
        </w:rPr>
        <w:t xml:space="preserve"> conduct an initial assessment of y</w:t>
      </w:r>
      <w:r w:rsidR="00F83839" w:rsidRPr="00EE529D">
        <w:rPr>
          <w:rFonts w:cs="Arial"/>
        </w:rPr>
        <w:t xml:space="preserve">our application </w:t>
      </w:r>
      <w:r w:rsidR="007A2999" w:rsidRPr="00EE529D">
        <w:rPr>
          <w:rFonts w:cs="Arial"/>
        </w:rPr>
        <w:t>to determine if it has met the requirements of the Guidelines and</w:t>
      </w:r>
      <w:r w:rsidR="008C74F0" w:rsidRPr="00EE529D">
        <w:rPr>
          <w:rFonts w:cs="Arial"/>
        </w:rPr>
        <w:t xml:space="preserve"> will recommend to the department </w:t>
      </w:r>
      <w:r w:rsidR="007A2999" w:rsidRPr="00EE529D">
        <w:rPr>
          <w:rFonts w:cs="Arial"/>
        </w:rPr>
        <w:t xml:space="preserve">if it is </w:t>
      </w:r>
      <w:r w:rsidR="00F83839" w:rsidRPr="00EE529D">
        <w:rPr>
          <w:rFonts w:cs="Arial"/>
        </w:rPr>
        <w:t xml:space="preserve">eligible or not eligible for funding. </w:t>
      </w:r>
    </w:p>
    <w:p w14:paraId="290320E0" w14:textId="103F4558" w:rsidR="00B72C2F" w:rsidRPr="00EE529D" w:rsidRDefault="00F83839" w:rsidP="00B72C2F">
      <w:pPr>
        <w:rPr>
          <w:rFonts w:cs="Arial"/>
        </w:rPr>
      </w:pPr>
      <w:r w:rsidRPr="00EE529D">
        <w:rPr>
          <w:rFonts w:cs="Arial"/>
        </w:rPr>
        <w:t xml:space="preserve">If your application </w:t>
      </w:r>
      <w:r w:rsidR="006D7F53" w:rsidRPr="00EE529D">
        <w:rPr>
          <w:rFonts w:cs="Arial"/>
        </w:rPr>
        <w:t xml:space="preserve">is </w:t>
      </w:r>
      <w:r w:rsidR="00F412FA" w:rsidRPr="00EE529D">
        <w:rPr>
          <w:rFonts w:cs="Arial"/>
        </w:rPr>
        <w:t xml:space="preserve">recommended for </w:t>
      </w:r>
      <w:r w:rsidR="006D7F53" w:rsidRPr="00EE529D">
        <w:rPr>
          <w:rFonts w:cs="Arial"/>
        </w:rPr>
        <w:t>funding</w:t>
      </w:r>
      <w:r w:rsidRPr="00EE529D">
        <w:rPr>
          <w:rFonts w:cs="Arial"/>
        </w:rPr>
        <w:t xml:space="preserve">, </w:t>
      </w:r>
      <w:r w:rsidR="006D7F53" w:rsidRPr="00EE529D">
        <w:rPr>
          <w:rFonts w:cs="Arial"/>
        </w:rPr>
        <w:t xml:space="preserve">the </w:t>
      </w:r>
      <w:r w:rsidRPr="00EE529D">
        <w:rPr>
          <w:rFonts w:cs="Arial"/>
        </w:rPr>
        <w:t>department</w:t>
      </w:r>
      <w:r w:rsidR="008C74F0" w:rsidRPr="00EE529D">
        <w:rPr>
          <w:rFonts w:cs="Arial"/>
        </w:rPr>
        <w:t xml:space="preserve"> will </w:t>
      </w:r>
      <w:r w:rsidR="00F412FA" w:rsidRPr="00EE529D">
        <w:rPr>
          <w:rFonts w:cs="Arial"/>
        </w:rPr>
        <w:t xml:space="preserve">assess </w:t>
      </w:r>
      <w:r w:rsidRPr="00EE529D">
        <w:rPr>
          <w:rFonts w:cs="Arial"/>
        </w:rPr>
        <w:t>your application against the assessment criteria (see Section 6).</w:t>
      </w:r>
      <w:r w:rsidR="00132D08" w:rsidRPr="00EE529D">
        <w:rPr>
          <w:rFonts w:cs="Arial"/>
        </w:rPr>
        <w:t xml:space="preserve"> </w:t>
      </w:r>
      <w:r w:rsidR="00B72C2F" w:rsidRPr="00EE529D">
        <w:rPr>
          <w:rFonts w:cs="Arial"/>
        </w:rPr>
        <w:t>Your application will be assessed on its merits based on:</w:t>
      </w:r>
    </w:p>
    <w:p w14:paraId="78110D4F" w14:textId="0051F0B5" w:rsidR="00B72C2F" w:rsidRPr="00EE529D" w:rsidRDefault="00B72C2F" w:rsidP="00C221BB">
      <w:pPr>
        <w:numPr>
          <w:ilvl w:val="0"/>
          <w:numId w:val="7"/>
        </w:numPr>
        <w:rPr>
          <w:rFonts w:cs="Arial"/>
          <w:iCs/>
        </w:rPr>
      </w:pPr>
      <w:r w:rsidRPr="00EE529D">
        <w:rPr>
          <w:rFonts w:cs="Arial"/>
          <w:iCs/>
        </w:rPr>
        <w:t>how well it meets the assessment criteria</w:t>
      </w:r>
      <w:r w:rsidR="00F412FA" w:rsidRPr="00EE529D">
        <w:rPr>
          <w:rFonts w:cs="Arial"/>
          <w:iCs/>
        </w:rPr>
        <w:t>, and</w:t>
      </w:r>
    </w:p>
    <w:p w14:paraId="41388B08" w14:textId="528D39E0" w:rsidR="00B72C2F" w:rsidRPr="00EE529D" w:rsidRDefault="00B72C2F" w:rsidP="00C221BB">
      <w:pPr>
        <w:numPr>
          <w:ilvl w:val="0"/>
          <w:numId w:val="7"/>
        </w:numPr>
        <w:rPr>
          <w:rFonts w:cs="Arial"/>
          <w:iCs/>
        </w:rPr>
      </w:pPr>
      <w:r w:rsidRPr="00EE529D">
        <w:rPr>
          <w:rFonts w:cs="Arial"/>
          <w:iCs/>
        </w:rPr>
        <w:t>value with money.</w:t>
      </w:r>
    </w:p>
    <w:p w14:paraId="4C32DE7C" w14:textId="09D2BCCB" w:rsidR="00F83839" w:rsidRPr="00EE529D" w:rsidRDefault="00F83839" w:rsidP="009E300E">
      <w:pPr>
        <w:rPr>
          <w:rFonts w:cs="Arial"/>
        </w:rPr>
      </w:pPr>
      <w:r w:rsidRPr="00EE529D">
        <w:rPr>
          <w:rFonts w:cs="Arial"/>
        </w:rPr>
        <w:t xml:space="preserve">When assessing the extent to which the application represents value with money, </w:t>
      </w:r>
      <w:r w:rsidR="006D7F53" w:rsidRPr="00EE529D">
        <w:rPr>
          <w:rFonts w:cs="Arial"/>
        </w:rPr>
        <w:t>the department</w:t>
      </w:r>
      <w:r w:rsidRPr="00EE529D">
        <w:rPr>
          <w:rFonts w:cs="Arial"/>
        </w:rPr>
        <w:t xml:space="preserve"> will have regard to: </w:t>
      </w:r>
    </w:p>
    <w:p w14:paraId="568E1B8E" w14:textId="4187EA74" w:rsidR="00F83839" w:rsidRPr="00EE529D" w:rsidRDefault="00F83839" w:rsidP="009E300E">
      <w:pPr>
        <w:numPr>
          <w:ilvl w:val="0"/>
          <w:numId w:val="7"/>
        </w:numPr>
        <w:rPr>
          <w:rFonts w:cs="Arial"/>
        </w:rPr>
      </w:pPr>
      <w:r w:rsidRPr="00EE529D">
        <w:rPr>
          <w:rFonts w:cs="Arial"/>
          <w:iCs/>
        </w:rPr>
        <w:t xml:space="preserve">the overall </w:t>
      </w:r>
      <w:r w:rsidR="00342D50" w:rsidRPr="00EE529D">
        <w:rPr>
          <w:rFonts w:cs="Arial"/>
          <w:iCs/>
        </w:rPr>
        <w:t xml:space="preserve">purpose of, and </w:t>
      </w:r>
      <w:r w:rsidRPr="00EE529D">
        <w:rPr>
          <w:rFonts w:cs="Arial"/>
          <w:iCs/>
        </w:rPr>
        <w:t>objective/s to be achieved in</w:t>
      </w:r>
      <w:r w:rsidR="00342D50" w:rsidRPr="00EE529D">
        <w:rPr>
          <w:rFonts w:cs="Arial"/>
          <w:iCs/>
        </w:rPr>
        <w:t>,</w:t>
      </w:r>
      <w:r w:rsidRPr="00EE529D">
        <w:rPr>
          <w:rFonts w:cs="Arial"/>
          <w:iCs/>
        </w:rPr>
        <w:t xml:space="preserve"> providing the grant</w:t>
      </w:r>
      <w:r w:rsidR="009E300E" w:rsidRPr="00EE529D">
        <w:rPr>
          <w:rFonts w:cs="Arial"/>
          <w:iCs/>
        </w:rPr>
        <w:t>, and</w:t>
      </w:r>
    </w:p>
    <w:p w14:paraId="0EF217AD" w14:textId="063467CB" w:rsidR="00F83839" w:rsidRPr="00EE529D" w:rsidRDefault="00F83839" w:rsidP="00F83839">
      <w:pPr>
        <w:numPr>
          <w:ilvl w:val="0"/>
          <w:numId w:val="7"/>
        </w:numPr>
        <w:rPr>
          <w:rFonts w:cs="Arial"/>
          <w:iCs/>
        </w:rPr>
      </w:pPr>
      <w:r w:rsidRPr="00EE529D">
        <w:rPr>
          <w:rFonts w:cs="Arial"/>
          <w:iCs/>
        </w:rPr>
        <w:t xml:space="preserve">the extent to which the evidence in the application demonstrates that it will contribute to meeting the </w:t>
      </w:r>
      <w:r w:rsidR="00342D50" w:rsidRPr="00EE529D">
        <w:rPr>
          <w:rFonts w:cs="Arial"/>
          <w:iCs/>
        </w:rPr>
        <w:t xml:space="preserve">purpose and </w:t>
      </w:r>
      <w:r w:rsidRPr="00EE529D">
        <w:rPr>
          <w:rFonts w:cs="Arial"/>
          <w:iCs/>
        </w:rPr>
        <w:t>objectives.</w:t>
      </w:r>
    </w:p>
    <w:p w14:paraId="7ED42775" w14:textId="2CED7481" w:rsidR="008411AE" w:rsidRPr="00EE529D" w:rsidRDefault="008411AE" w:rsidP="00814FF6">
      <w:pPr>
        <w:rPr>
          <w:rFonts w:cs="Arial"/>
        </w:rPr>
      </w:pPr>
      <w:r w:rsidRPr="00EE529D">
        <w:rPr>
          <w:rFonts w:cs="Arial"/>
        </w:rPr>
        <w:t xml:space="preserve">The </w:t>
      </w:r>
      <w:r w:rsidR="00CA7E72" w:rsidRPr="00EE529D">
        <w:rPr>
          <w:rFonts w:cs="Arial"/>
        </w:rPr>
        <w:t>department</w:t>
      </w:r>
      <w:r w:rsidR="00635906" w:rsidRPr="00EE529D">
        <w:rPr>
          <w:rFonts w:cs="Arial"/>
        </w:rPr>
        <w:t xml:space="preserve"> </w:t>
      </w:r>
      <w:r w:rsidRPr="00EE529D">
        <w:rPr>
          <w:rFonts w:cs="Arial"/>
        </w:rPr>
        <w:t>uses this information to help recommend</w:t>
      </w:r>
      <w:r w:rsidR="004F7FB4" w:rsidRPr="00EE529D">
        <w:rPr>
          <w:rFonts w:cs="Arial"/>
        </w:rPr>
        <w:t xml:space="preserve"> to the approving delegate</w:t>
      </w:r>
      <w:r w:rsidRPr="00EE529D">
        <w:rPr>
          <w:rFonts w:cs="Arial"/>
        </w:rPr>
        <w:t xml:space="preserve"> </w:t>
      </w:r>
      <w:r w:rsidR="00635906" w:rsidRPr="00EE529D">
        <w:rPr>
          <w:rFonts w:cs="Arial"/>
        </w:rPr>
        <w:t xml:space="preserve">whether </w:t>
      </w:r>
      <w:r w:rsidR="00EB1633" w:rsidRPr="00EE529D">
        <w:rPr>
          <w:rFonts w:cs="Arial"/>
        </w:rPr>
        <w:t xml:space="preserve">your </w:t>
      </w:r>
      <w:r w:rsidRPr="00EE529D">
        <w:rPr>
          <w:rFonts w:cs="Arial"/>
        </w:rPr>
        <w:t xml:space="preserve">application </w:t>
      </w:r>
      <w:r w:rsidR="00635906" w:rsidRPr="00EE529D">
        <w:rPr>
          <w:rFonts w:cs="Arial"/>
        </w:rPr>
        <w:t xml:space="preserve">can </w:t>
      </w:r>
      <w:r w:rsidRPr="00EE529D">
        <w:rPr>
          <w:rFonts w:cs="Arial"/>
        </w:rPr>
        <w:t xml:space="preserve">be awarded a grant. </w:t>
      </w:r>
    </w:p>
    <w:p w14:paraId="11B016E5" w14:textId="67A7517B" w:rsidR="00C157E9" w:rsidRPr="00EE529D" w:rsidRDefault="00544035" w:rsidP="00544035">
      <w:pPr>
        <w:pStyle w:val="Heading3"/>
        <w:numPr>
          <w:ilvl w:val="0"/>
          <w:numId w:val="0"/>
        </w:numPr>
        <w:ind w:left="709"/>
      </w:pPr>
      <w:bookmarkStart w:id="121" w:name="_Toc54943102"/>
      <w:r w:rsidRPr="00EE529D">
        <w:t>8.4</w:t>
      </w:r>
      <w:r w:rsidRPr="00EE529D">
        <w:tab/>
      </w:r>
      <w:r w:rsidR="00C157E9" w:rsidRPr="00EE529D">
        <w:t>Who will approve grants?</w:t>
      </w:r>
      <w:bookmarkEnd w:id="121"/>
    </w:p>
    <w:p w14:paraId="431E6E1F" w14:textId="6653FEC8" w:rsidR="00C157E9" w:rsidRPr="00EE529D" w:rsidRDefault="00C157E9" w:rsidP="00814FF6">
      <w:pPr>
        <w:rPr>
          <w:rFonts w:cs="Arial"/>
        </w:rPr>
      </w:pPr>
      <w:r w:rsidRPr="00EE529D">
        <w:rPr>
          <w:rFonts w:cs="Arial"/>
        </w:rPr>
        <w:t>The</w:t>
      </w:r>
      <w:r w:rsidR="00A75AC0" w:rsidRPr="00EE529D">
        <w:t xml:space="preserve"> </w:t>
      </w:r>
      <w:r w:rsidR="000A6A49" w:rsidRPr="00EE529D">
        <w:t xml:space="preserve">Minister’s delegate, </w:t>
      </w:r>
      <w:r w:rsidR="00A75AC0" w:rsidRPr="00EE529D">
        <w:t xml:space="preserve">First Assistant Secretary, </w:t>
      </w:r>
      <w:r w:rsidR="004F7FB4" w:rsidRPr="00EE529D">
        <w:t>Compliance</w:t>
      </w:r>
      <w:r w:rsidR="00A75AC0" w:rsidRPr="00EE529D">
        <w:t xml:space="preserve"> Division</w:t>
      </w:r>
      <w:r w:rsidR="00A75AC0" w:rsidRPr="00EE529D">
        <w:rPr>
          <w:rFonts w:cs="Arial"/>
          <w:iCs/>
          <w:color w:val="0070C0"/>
        </w:rPr>
        <w:t xml:space="preserve"> </w:t>
      </w:r>
      <w:r w:rsidR="00DA1234" w:rsidRPr="00EE529D">
        <w:rPr>
          <w:rFonts w:cs="Arial"/>
          <w:iCs/>
        </w:rPr>
        <w:t xml:space="preserve">(the </w:t>
      </w:r>
      <w:r w:rsidR="006D30C9" w:rsidRPr="00EE529D">
        <w:rPr>
          <w:rFonts w:cs="Arial"/>
          <w:iCs/>
        </w:rPr>
        <w:t>d</w:t>
      </w:r>
      <w:r w:rsidR="00DA1234" w:rsidRPr="00EE529D">
        <w:rPr>
          <w:rFonts w:cs="Arial"/>
          <w:iCs/>
        </w:rPr>
        <w:t>ecision</w:t>
      </w:r>
      <w:r w:rsidR="003513C2" w:rsidRPr="00EE529D">
        <w:rPr>
          <w:rFonts w:cs="Arial"/>
          <w:iCs/>
        </w:rPr>
        <w:t xml:space="preserve"> </w:t>
      </w:r>
      <w:r w:rsidR="006D30C9" w:rsidRPr="00EE529D">
        <w:rPr>
          <w:rFonts w:cs="Arial"/>
          <w:iCs/>
        </w:rPr>
        <w:t>m</w:t>
      </w:r>
      <w:r w:rsidR="00DA1234" w:rsidRPr="00EE529D">
        <w:rPr>
          <w:rFonts w:cs="Arial"/>
          <w:iCs/>
        </w:rPr>
        <w:t>aker)</w:t>
      </w:r>
      <w:r w:rsidR="00DA1234" w:rsidRPr="00EE529D">
        <w:rPr>
          <w:rFonts w:cs="Arial"/>
          <w:iCs/>
          <w:color w:val="0070C0"/>
        </w:rPr>
        <w:t xml:space="preserve"> </w:t>
      </w:r>
      <w:r w:rsidR="002B5733" w:rsidRPr="00EE529D">
        <w:rPr>
          <w:rFonts w:cs="Arial"/>
        </w:rPr>
        <w:t>d</w:t>
      </w:r>
      <w:r w:rsidRPr="00EE529D">
        <w:rPr>
          <w:rFonts w:cs="Arial"/>
        </w:rPr>
        <w:t xml:space="preserve">ecides </w:t>
      </w:r>
      <w:r w:rsidR="00A75AC0" w:rsidRPr="00EE529D">
        <w:rPr>
          <w:rFonts w:cs="Arial"/>
        </w:rPr>
        <w:t xml:space="preserve">whether to </w:t>
      </w:r>
      <w:r w:rsidRPr="00EE529D">
        <w:rPr>
          <w:rFonts w:cs="Arial"/>
        </w:rPr>
        <w:t>approve</w:t>
      </w:r>
      <w:r w:rsidR="006D30C9" w:rsidRPr="00EE529D">
        <w:rPr>
          <w:rFonts w:cs="Arial"/>
        </w:rPr>
        <w:t xml:space="preserve"> </w:t>
      </w:r>
      <w:r w:rsidR="00A75AC0" w:rsidRPr="00EE529D">
        <w:rPr>
          <w:rFonts w:cs="Arial"/>
        </w:rPr>
        <w:t xml:space="preserve">your grant </w:t>
      </w:r>
      <w:r w:rsidR="006D30C9" w:rsidRPr="00EE529D">
        <w:rPr>
          <w:rFonts w:cs="Arial"/>
        </w:rPr>
        <w:t>based on</w:t>
      </w:r>
      <w:r w:rsidRPr="00EE529D">
        <w:rPr>
          <w:rFonts w:cs="Arial"/>
        </w:rPr>
        <w:t xml:space="preserve"> the recommendations </w:t>
      </w:r>
      <w:r w:rsidR="00E11F66" w:rsidRPr="00EE529D">
        <w:rPr>
          <w:rFonts w:cs="Arial"/>
        </w:rPr>
        <w:t>from the grant application assessments</w:t>
      </w:r>
      <w:r w:rsidRPr="00EE529D">
        <w:rPr>
          <w:rFonts w:cs="Arial"/>
        </w:rPr>
        <w:t xml:space="preserve"> and the availability of funds</w:t>
      </w:r>
      <w:r w:rsidR="00BB272F" w:rsidRPr="00EE529D">
        <w:rPr>
          <w:rFonts w:cs="Arial"/>
        </w:rPr>
        <w:t xml:space="preserve"> for the program</w:t>
      </w:r>
      <w:r w:rsidRPr="00EE529D">
        <w:rPr>
          <w:rFonts w:cs="Arial"/>
        </w:rPr>
        <w:t>.</w:t>
      </w:r>
    </w:p>
    <w:p w14:paraId="0173721C" w14:textId="41887CE9" w:rsidR="00C157E9" w:rsidRPr="00814FF6" w:rsidRDefault="00C157E9" w:rsidP="00814FF6">
      <w:pPr>
        <w:rPr>
          <w:rFonts w:cs="Arial"/>
        </w:rPr>
      </w:pPr>
      <w:r w:rsidRPr="00EE529D">
        <w:rPr>
          <w:rFonts w:cs="Arial"/>
        </w:rPr>
        <w:t>The</w:t>
      </w:r>
      <w:r w:rsidR="00DA1234" w:rsidRPr="00EE529D">
        <w:rPr>
          <w:rFonts w:cs="Arial"/>
          <w:iCs/>
          <w:color w:val="0070C0"/>
        </w:rPr>
        <w:t xml:space="preserve"> </w:t>
      </w:r>
      <w:r w:rsidR="006D30C9" w:rsidRPr="00EE529D">
        <w:rPr>
          <w:rFonts w:cs="Arial"/>
          <w:iCs/>
        </w:rPr>
        <w:t>d</w:t>
      </w:r>
      <w:r w:rsidR="00A65BDC" w:rsidRPr="00EE529D">
        <w:rPr>
          <w:rFonts w:cs="Arial"/>
          <w:iCs/>
        </w:rPr>
        <w:t>ecision</w:t>
      </w:r>
      <w:r w:rsidR="003513C2" w:rsidRPr="00EE529D">
        <w:rPr>
          <w:rFonts w:cs="Arial"/>
          <w:iCs/>
        </w:rPr>
        <w:t xml:space="preserve"> </w:t>
      </w:r>
      <w:r w:rsidR="006D30C9" w:rsidRPr="00EE529D">
        <w:rPr>
          <w:rFonts w:cs="Arial"/>
          <w:iCs/>
        </w:rPr>
        <w:t>m</w:t>
      </w:r>
      <w:r w:rsidR="00A65BDC" w:rsidRPr="00EE529D">
        <w:rPr>
          <w:rFonts w:cs="Arial"/>
          <w:iCs/>
        </w:rPr>
        <w:t>aker</w:t>
      </w:r>
      <w:r w:rsidR="00DA1234" w:rsidRPr="00EE529D">
        <w:rPr>
          <w:rFonts w:cs="Arial"/>
          <w:iCs/>
        </w:rPr>
        <w:t>’s</w:t>
      </w:r>
      <w:r w:rsidR="00A65BDC" w:rsidRPr="00EE529D">
        <w:rPr>
          <w:rFonts w:cs="Arial"/>
          <w:iCs/>
        </w:rPr>
        <w:t xml:space="preserve"> </w:t>
      </w:r>
      <w:r w:rsidRPr="00EE529D">
        <w:rPr>
          <w:rFonts w:cs="Arial"/>
        </w:rPr>
        <w:t>decision</w:t>
      </w:r>
      <w:r w:rsidRPr="00EE529D">
        <w:rPr>
          <w:rFonts w:cs="Arial"/>
          <w:color w:val="00B0F0"/>
        </w:rPr>
        <w:t xml:space="preserve"> </w:t>
      </w:r>
      <w:r w:rsidRPr="00EE529D">
        <w:rPr>
          <w:rFonts w:cs="Arial"/>
        </w:rPr>
        <w:t>is final, including</w:t>
      </w:r>
      <w:r w:rsidR="00B75120" w:rsidRPr="00EE529D">
        <w:rPr>
          <w:rFonts w:cs="Arial"/>
        </w:rPr>
        <w:t xml:space="preserve"> the</w:t>
      </w:r>
      <w:r w:rsidRPr="00EE529D">
        <w:rPr>
          <w:rFonts w:cs="Arial"/>
        </w:rPr>
        <w:t>:</w:t>
      </w:r>
    </w:p>
    <w:p w14:paraId="44ED3D4A" w14:textId="72873C51" w:rsidR="00C157E9" w:rsidRPr="00814FF6" w:rsidRDefault="00C157E9" w:rsidP="00814FF6">
      <w:pPr>
        <w:pStyle w:val="ListBullet"/>
        <w:spacing w:after="120"/>
        <w:rPr>
          <w:rFonts w:cs="Arial"/>
        </w:rPr>
      </w:pPr>
      <w:r w:rsidRPr="00814FF6">
        <w:rPr>
          <w:rFonts w:cs="Arial"/>
        </w:rPr>
        <w:t>approval of the grant</w:t>
      </w:r>
    </w:p>
    <w:p w14:paraId="5C5524A9" w14:textId="150D639A" w:rsidR="00C157E9" w:rsidRPr="00814FF6" w:rsidRDefault="00C157E9" w:rsidP="00814FF6">
      <w:pPr>
        <w:pStyle w:val="ListBullet"/>
        <w:spacing w:after="120"/>
        <w:rPr>
          <w:rFonts w:cs="Arial"/>
        </w:rPr>
      </w:pPr>
      <w:r w:rsidRPr="00814FF6">
        <w:rPr>
          <w:rFonts w:cs="Arial"/>
        </w:rPr>
        <w:t>grant funding amount to be awarded</w:t>
      </w:r>
    </w:p>
    <w:p w14:paraId="496C5876" w14:textId="3B6A4FB1" w:rsidR="00E459C5" w:rsidRPr="00814FF6" w:rsidRDefault="00C157E9" w:rsidP="00814FF6">
      <w:pPr>
        <w:pStyle w:val="ListBullet"/>
        <w:spacing w:after="120"/>
        <w:rPr>
          <w:rFonts w:cs="Arial"/>
        </w:rPr>
      </w:pPr>
      <w:r w:rsidRPr="00814FF6">
        <w:rPr>
          <w:rFonts w:cs="Arial"/>
        </w:rPr>
        <w:t xml:space="preserve">terms and conditions of the grant. </w:t>
      </w:r>
    </w:p>
    <w:p w14:paraId="5C8A8460" w14:textId="6BB2B736" w:rsidR="00E459C5" w:rsidRPr="00814FF6" w:rsidRDefault="00E459C5" w:rsidP="00814FF6">
      <w:pPr>
        <w:pStyle w:val="ListBullet"/>
        <w:numPr>
          <w:ilvl w:val="0"/>
          <w:numId w:val="0"/>
        </w:numPr>
        <w:spacing w:after="120"/>
        <w:rPr>
          <w:rFonts w:cs="Arial"/>
        </w:rPr>
      </w:pPr>
      <w:r w:rsidRPr="00814FF6">
        <w:rPr>
          <w:rFonts w:cs="Arial"/>
        </w:rPr>
        <w:t>There is no appeal mechanism</w:t>
      </w:r>
      <w:r w:rsidR="007C22A0" w:rsidRPr="00814FF6">
        <w:rPr>
          <w:rFonts w:cs="Arial"/>
        </w:rPr>
        <w:t xml:space="preserve"> for </w:t>
      </w:r>
      <w:r w:rsidRPr="00814FF6">
        <w:rPr>
          <w:rFonts w:cs="Arial"/>
        </w:rPr>
        <w:t xml:space="preserve">decisions to approve or not approve </w:t>
      </w:r>
      <w:r w:rsidR="00B50ACD">
        <w:rPr>
          <w:rFonts w:cs="Arial"/>
        </w:rPr>
        <w:t>the</w:t>
      </w:r>
      <w:r w:rsidRPr="00814FF6">
        <w:rPr>
          <w:rFonts w:cs="Arial"/>
        </w:rPr>
        <w:t xml:space="preserve"> grant.</w:t>
      </w:r>
    </w:p>
    <w:p w14:paraId="49054B17" w14:textId="77777777" w:rsidR="00DB5819" w:rsidRDefault="00FB0C71" w:rsidP="009668F6">
      <w:pPr>
        <w:pStyle w:val="Heading2"/>
      </w:pPr>
      <w:bookmarkStart w:id="122" w:name="_Toc54943103"/>
      <w:r>
        <w:t>Notification of application outcomes</w:t>
      </w:r>
      <w:bookmarkEnd w:id="122"/>
    </w:p>
    <w:p w14:paraId="6B1E80A1" w14:textId="16D4474D" w:rsidR="00FB0C71" w:rsidRPr="00814FF6" w:rsidRDefault="00DB4AFA" w:rsidP="00814FF6">
      <w:pPr>
        <w:rPr>
          <w:rFonts w:cs="Arial"/>
        </w:rPr>
      </w:pPr>
      <w:r>
        <w:rPr>
          <w:rFonts w:cs="Arial"/>
        </w:rPr>
        <w:t>The department</w:t>
      </w:r>
      <w:r w:rsidRPr="00814FF6">
        <w:rPr>
          <w:rFonts w:cs="Arial"/>
        </w:rPr>
        <w:t xml:space="preserve"> </w:t>
      </w:r>
      <w:r w:rsidR="00272178" w:rsidRPr="00814FF6">
        <w:rPr>
          <w:rFonts w:cs="Arial"/>
        </w:rPr>
        <w:t xml:space="preserve">will </w:t>
      </w:r>
      <w:r w:rsidR="00480913" w:rsidRPr="00814FF6">
        <w:rPr>
          <w:rFonts w:cs="Arial"/>
        </w:rPr>
        <w:t xml:space="preserve">write to </w:t>
      </w:r>
      <w:r w:rsidR="00272178" w:rsidRPr="00814FF6">
        <w:rPr>
          <w:rFonts w:cs="Arial"/>
        </w:rPr>
        <w:t>y</w:t>
      </w:r>
      <w:r w:rsidR="00FB0C71" w:rsidRPr="00814FF6">
        <w:rPr>
          <w:rFonts w:cs="Arial"/>
        </w:rPr>
        <w:t>ou</w:t>
      </w:r>
      <w:r w:rsidR="00480913" w:rsidRPr="00814FF6">
        <w:rPr>
          <w:rFonts w:cs="Arial"/>
        </w:rPr>
        <w:t xml:space="preserve"> about</w:t>
      </w:r>
      <w:r w:rsidR="00FB0C71" w:rsidRPr="00814FF6">
        <w:rPr>
          <w:rFonts w:cs="Arial"/>
        </w:rPr>
        <w:t xml:space="preserve"> the outcome of your application</w:t>
      </w:r>
      <w:r w:rsidR="001A1C64" w:rsidRPr="00814FF6">
        <w:rPr>
          <w:rFonts w:cs="Arial"/>
        </w:rPr>
        <w:t xml:space="preserve">. </w:t>
      </w:r>
    </w:p>
    <w:p w14:paraId="15196EA0" w14:textId="51BD1D3C" w:rsidR="00FB0C71" w:rsidRDefault="00FB0C71" w:rsidP="009668F6">
      <w:pPr>
        <w:pStyle w:val="Heading3"/>
      </w:pPr>
      <w:bookmarkStart w:id="123" w:name="_Toc54943104"/>
      <w:r w:rsidRPr="00FB0C71">
        <w:t>Feedback on your application</w:t>
      </w:r>
      <w:bookmarkEnd w:id="123"/>
    </w:p>
    <w:p w14:paraId="1C2A0B42" w14:textId="77777777" w:rsidR="003349F3" w:rsidRPr="005E12A5" w:rsidRDefault="003349F3" w:rsidP="00814FF6">
      <w:pPr>
        <w:rPr>
          <w:rFonts w:cs="Arial"/>
        </w:rPr>
      </w:pPr>
      <w:r w:rsidRPr="005E12A5">
        <w:rPr>
          <w:rFonts w:cs="Arial"/>
        </w:rPr>
        <w:t xml:space="preserve">Individual feedback will be available. The process for requesting individual feedback will be included in the letter advising of the outcome of your application. </w:t>
      </w:r>
    </w:p>
    <w:p w14:paraId="091D4A52" w14:textId="77777777" w:rsidR="00DB5819" w:rsidRDefault="00FB0C71" w:rsidP="009668F6">
      <w:pPr>
        <w:pStyle w:val="Heading2"/>
      </w:pPr>
      <w:bookmarkStart w:id="124" w:name="_Toc525295546"/>
      <w:bookmarkStart w:id="125" w:name="_Toc525552144"/>
      <w:bookmarkStart w:id="126" w:name="_Toc525722844"/>
      <w:bookmarkStart w:id="127" w:name="_Toc54943105"/>
      <w:bookmarkEnd w:id="124"/>
      <w:bookmarkEnd w:id="125"/>
      <w:bookmarkEnd w:id="126"/>
      <w:r>
        <w:lastRenderedPageBreak/>
        <w:t>Successful grant applications</w:t>
      </w:r>
      <w:bookmarkEnd w:id="127"/>
    </w:p>
    <w:p w14:paraId="43B8ED0D" w14:textId="540F72B4" w:rsidR="00FB0C71" w:rsidRPr="00FB0C71" w:rsidRDefault="00065F34" w:rsidP="009668F6">
      <w:pPr>
        <w:pStyle w:val="Heading3"/>
      </w:pPr>
      <w:bookmarkStart w:id="128" w:name="_Toc54943106"/>
      <w:r>
        <w:t>G</w:t>
      </w:r>
      <w:r w:rsidR="00FB0C71">
        <w:t>rant agreement</w:t>
      </w:r>
      <w:bookmarkEnd w:id="128"/>
    </w:p>
    <w:p w14:paraId="7C8F0193" w14:textId="5389763D" w:rsidR="000A4D8A" w:rsidRPr="00814FF6" w:rsidRDefault="0000694F" w:rsidP="00814FF6">
      <w:pPr>
        <w:rPr>
          <w:rFonts w:cs="Arial"/>
        </w:rPr>
      </w:pPr>
      <w:bookmarkStart w:id="129" w:name="_Toc466898121"/>
      <w:bookmarkEnd w:id="99"/>
      <w:bookmarkEnd w:id="100"/>
      <w:r w:rsidRPr="00814FF6">
        <w:rPr>
          <w:rFonts w:cs="Arial"/>
        </w:rPr>
        <w:t>You</w:t>
      </w:r>
      <w:r w:rsidR="00756BBB" w:rsidRPr="00814FF6">
        <w:rPr>
          <w:rFonts w:cs="Arial"/>
        </w:rPr>
        <w:t xml:space="preserve"> must enter into a </w:t>
      </w:r>
      <w:r w:rsidR="0028277B" w:rsidRPr="00814FF6">
        <w:rPr>
          <w:rFonts w:cs="Arial"/>
        </w:rPr>
        <w:t xml:space="preserve">legally binding </w:t>
      </w:r>
      <w:r w:rsidR="00AE3DAF" w:rsidRPr="00814FF6">
        <w:rPr>
          <w:rFonts w:cs="Arial"/>
        </w:rPr>
        <w:t>g</w:t>
      </w:r>
      <w:r w:rsidR="00756BBB" w:rsidRPr="00814FF6">
        <w:rPr>
          <w:rFonts w:cs="Arial"/>
        </w:rPr>
        <w:t xml:space="preserve">rant </w:t>
      </w:r>
      <w:r w:rsidR="00AE3DAF" w:rsidRPr="00814FF6">
        <w:rPr>
          <w:rFonts w:cs="Arial"/>
        </w:rPr>
        <w:t>a</w:t>
      </w:r>
      <w:r w:rsidR="00756BBB" w:rsidRPr="00814FF6">
        <w:rPr>
          <w:rFonts w:cs="Arial"/>
        </w:rPr>
        <w:t>greement with the Commonwealth</w:t>
      </w:r>
      <w:r w:rsidR="00CB25EB">
        <w:rPr>
          <w:rFonts w:cs="Arial"/>
        </w:rPr>
        <w:t xml:space="preserve"> (represented by the department)</w:t>
      </w:r>
      <w:r w:rsidR="00756BBB" w:rsidRPr="00814FF6">
        <w:rPr>
          <w:rFonts w:cs="Arial"/>
        </w:rPr>
        <w:t>.</w:t>
      </w:r>
      <w:r w:rsidR="00B65B88" w:rsidRPr="00814FF6">
        <w:rPr>
          <w:rFonts w:cs="Arial"/>
        </w:rPr>
        <w:t xml:space="preserve"> </w:t>
      </w:r>
    </w:p>
    <w:p w14:paraId="27B4462B" w14:textId="28CC7A46" w:rsidR="00756BBB" w:rsidRPr="00AD2A74" w:rsidRDefault="00705C93" w:rsidP="00814FF6">
      <w:pPr>
        <w:rPr>
          <w:rFonts w:cs="Arial"/>
        </w:rPr>
      </w:pPr>
      <w:r w:rsidRPr="00814FF6">
        <w:rPr>
          <w:rFonts w:cs="Arial"/>
        </w:rPr>
        <w:t>We</w:t>
      </w:r>
      <w:r w:rsidR="00EE739C" w:rsidRPr="00814FF6">
        <w:rPr>
          <w:rFonts w:cs="Arial"/>
          <w:color w:val="0070C0"/>
        </w:rPr>
        <w:t xml:space="preserve"> </w:t>
      </w:r>
      <w:r w:rsidR="00756BBB" w:rsidRPr="00814FF6">
        <w:rPr>
          <w:rFonts w:cs="Arial"/>
        </w:rPr>
        <w:t xml:space="preserve">must </w:t>
      </w:r>
      <w:r w:rsidR="00756BBB" w:rsidRPr="00B65A15">
        <w:rPr>
          <w:rFonts w:cs="Arial"/>
        </w:rPr>
        <w:t xml:space="preserve">execute a </w:t>
      </w:r>
      <w:r w:rsidR="00AE3DAF" w:rsidRPr="00B65A15">
        <w:rPr>
          <w:rFonts w:cs="Arial"/>
        </w:rPr>
        <w:t>grant agreement</w:t>
      </w:r>
      <w:r w:rsidR="00320EA3" w:rsidRPr="00B65A15">
        <w:rPr>
          <w:rFonts w:cs="Arial"/>
        </w:rPr>
        <w:t xml:space="preserve"> </w:t>
      </w:r>
      <w:r w:rsidR="00756BBB" w:rsidRPr="00B65A15">
        <w:rPr>
          <w:rFonts w:cs="Arial"/>
        </w:rPr>
        <w:t xml:space="preserve">with you before we can make any payments. </w:t>
      </w:r>
      <w:r w:rsidRPr="00B65A15">
        <w:rPr>
          <w:rFonts w:cs="Arial"/>
        </w:rPr>
        <w:t>We are</w:t>
      </w:r>
      <w:r w:rsidR="00756BBB" w:rsidRPr="00B65A15">
        <w:rPr>
          <w:rFonts w:cs="Arial"/>
        </w:rPr>
        <w:t xml:space="preserve"> not responsible for any of your</w:t>
      </w:r>
      <w:r w:rsidR="00CD5027" w:rsidRPr="00AD2A74">
        <w:rPr>
          <w:rFonts w:cs="Arial"/>
        </w:rPr>
        <w:t xml:space="preserve"> </w:t>
      </w:r>
      <w:r w:rsidR="00756BBB" w:rsidRPr="00AD2A74">
        <w:rPr>
          <w:rFonts w:cs="Arial"/>
        </w:rPr>
        <w:t xml:space="preserve">expenditure until a </w:t>
      </w:r>
      <w:r w:rsidR="00AE3DAF" w:rsidRPr="00AD2A74">
        <w:rPr>
          <w:rFonts w:cs="Arial"/>
        </w:rPr>
        <w:t>grant agreement</w:t>
      </w:r>
      <w:r w:rsidR="00320EA3" w:rsidRPr="00AD2A74">
        <w:rPr>
          <w:rFonts w:cs="Arial"/>
        </w:rPr>
        <w:t xml:space="preserve"> </w:t>
      </w:r>
      <w:r w:rsidR="00756BBB" w:rsidRPr="00AD2A74">
        <w:rPr>
          <w:rFonts w:cs="Arial"/>
        </w:rPr>
        <w:t>is executed</w:t>
      </w:r>
      <w:r w:rsidR="00FC5C07" w:rsidRPr="00AD2A74">
        <w:rPr>
          <w:rFonts w:cs="Arial"/>
        </w:rPr>
        <w:t>.</w:t>
      </w:r>
      <w:r w:rsidR="00756BBB" w:rsidRPr="00AD2A74">
        <w:rPr>
          <w:rFonts w:cs="Arial"/>
        </w:rPr>
        <w:t xml:space="preserve"> </w:t>
      </w:r>
    </w:p>
    <w:p w14:paraId="49F4A408" w14:textId="17CED1FF" w:rsidR="00756BBB" w:rsidRPr="00814FF6" w:rsidRDefault="009D51CA" w:rsidP="00814FF6">
      <w:pPr>
        <w:rPr>
          <w:rFonts w:cs="Arial"/>
        </w:rPr>
      </w:pPr>
      <w:r w:rsidRPr="002040C0">
        <w:rPr>
          <w:rFonts w:cs="Arial"/>
        </w:rPr>
        <w:t xml:space="preserve">Your </w:t>
      </w:r>
      <w:r w:rsidR="00AE3DAF" w:rsidRPr="002040C0">
        <w:rPr>
          <w:rFonts w:cs="Arial"/>
        </w:rPr>
        <w:t>grant agreement</w:t>
      </w:r>
      <w:r w:rsidR="00320EA3" w:rsidRPr="002040C0">
        <w:rPr>
          <w:rFonts w:cs="Arial"/>
        </w:rPr>
        <w:t xml:space="preserve"> </w:t>
      </w:r>
      <w:r w:rsidR="00756BBB" w:rsidRPr="002040C0">
        <w:rPr>
          <w:rFonts w:cs="Arial"/>
        </w:rPr>
        <w:t>may have specific conditions determined by the assessment process or other considerations made</w:t>
      </w:r>
      <w:r w:rsidR="00756BBB" w:rsidRPr="00814FF6">
        <w:rPr>
          <w:rFonts w:cs="Arial"/>
        </w:rPr>
        <w:t xml:space="preserve"> by </w:t>
      </w:r>
      <w:r w:rsidR="00756BBB" w:rsidRPr="002404B8">
        <w:rPr>
          <w:rFonts w:cs="Arial"/>
        </w:rPr>
        <w:t>the</w:t>
      </w:r>
      <w:r w:rsidR="00916B94" w:rsidRPr="002404B8">
        <w:rPr>
          <w:rFonts w:cs="Arial"/>
        </w:rPr>
        <w:t xml:space="preserve"> </w:t>
      </w:r>
      <w:r w:rsidR="004712C0" w:rsidRPr="00C434EE">
        <w:rPr>
          <w:rFonts w:cs="Arial"/>
        </w:rPr>
        <w:t>decision maker</w:t>
      </w:r>
      <w:r w:rsidR="00756BBB" w:rsidRPr="002404B8">
        <w:rPr>
          <w:rFonts w:cs="Arial"/>
        </w:rPr>
        <w:t xml:space="preserve">. </w:t>
      </w:r>
      <w:r w:rsidR="004712C0" w:rsidRPr="00814FF6">
        <w:rPr>
          <w:rFonts w:cs="Arial"/>
        </w:rPr>
        <w:t>These</w:t>
      </w:r>
      <w:r w:rsidR="00756BBB" w:rsidRPr="00814FF6">
        <w:rPr>
          <w:rFonts w:cs="Arial"/>
        </w:rPr>
        <w:t xml:space="preserve"> </w:t>
      </w:r>
      <w:r w:rsidR="00436E6C" w:rsidRPr="00814FF6">
        <w:rPr>
          <w:rFonts w:cs="Arial"/>
        </w:rPr>
        <w:t>are</w:t>
      </w:r>
      <w:r w:rsidR="00FE3713" w:rsidRPr="00814FF6">
        <w:rPr>
          <w:rFonts w:cs="Arial"/>
        </w:rPr>
        <w:t xml:space="preserve"> </w:t>
      </w:r>
      <w:r w:rsidR="00756BBB" w:rsidRPr="00814FF6">
        <w:rPr>
          <w:rFonts w:cs="Arial"/>
        </w:rPr>
        <w:t>identif</w:t>
      </w:r>
      <w:r w:rsidR="00FE3713" w:rsidRPr="00814FF6">
        <w:rPr>
          <w:rFonts w:cs="Arial"/>
        </w:rPr>
        <w:t>ied</w:t>
      </w:r>
      <w:r w:rsidR="00756BBB" w:rsidRPr="00814FF6">
        <w:rPr>
          <w:rFonts w:cs="Arial"/>
        </w:rPr>
        <w:t xml:space="preserve"> in the </w:t>
      </w:r>
      <w:r w:rsidR="00AE3DAF" w:rsidRPr="00814FF6">
        <w:rPr>
          <w:rFonts w:cs="Arial"/>
        </w:rPr>
        <w:t>a</w:t>
      </w:r>
      <w:r w:rsidRPr="00814FF6">
        <w:rPr>
          <w:rFonts w:cs="Arial"/>
        </w:rPr>
        <w:t>greement</w:t>
      </w:r>
      <w:r w:rsidR="00756BBB" w:rsidRPr="00814FF6">
        <w:rPr>
          <w:rFonts w:cs="Arial"/>
        </w:rPr>
        <w:t xml:space="preserve">. </w:t>
      </w:r>
    </w:p>
    <w:p w14:paraId="49459A87" w14:textId="66CBF15E" w:rsidR="00756BBB" w:rsidRPr="00814FF6" w:rsidRDefault="00756BBB" w:rsidP="00814FF6">
      <w:pPr>
        <w:rPr>
          <w:rFonts w:cs="Arial"/>
        </w:rPr>
      </w:pPr>
      <w:r w:rsidRPr="00814FF6">
        <w:rPr>
          <w:rFonts w:cs="Arial"/>
        </w:rPr>
        <w:t xml:space="preserve">The Commonwealth may recover grant funds if there is a breach of the </w:t>
      </w:r>
      <w:r w:rsidR="00AE3DAF" w:rsidRPr="00814FF6">
        <w:rPr>
          <w:rFonts w:cs="Arial"/>
        </w:rPr>
        <w:t>grant agreement</w:t>
      </w:r>
      <w:r w:rsidRPr="00814FF6">
        <w:rPr>
          <w:rFonts w:cs="Arial"/>
        </w:rPr>
        <w:t>.</w:t>
      </w:r>
    </w:p>
    <w:p w14:paraId="79AC3D74" w14:textId="02B0B592" w:rsidR="00756BBB" w:rsidRPr="00F1569F" w:rsidRDefault="00CE01EF" w:rsidP="00703402">
      <w:pPr>
        <w:keepNext/>
        <w:keepLines/>
        <w:rPr>
          <w:b/>
        </w:rPr>
      </w:pPr>
      <w:bookmarkStart w:id="130" w:name="_Toc468693652"/>
      <w:r w:rsidRPr="00F1569F">
        <w:rPr>
          <w:b/>
        </w:rPr>
        <w:t>G</w:t>
      </w:r>
      <w:r w:rsidR="00756BBB" w:rsidRPr="00F1569F">
        <w:rPr>
          <w:b/>
        </w:rPr>
        <w:t xml:space="preserve">rant </w:t>
      </w:r>
      <w:r w:rsidR="005163DB" w:rsidRPr="00F1569F">
        <w:rPr>
          <w:b/>
        </w:rPr>
        <w:t>A</w:t>
      </w:r>
      <w:r w:rsidR="00756BBB" w:rsidRPr="00F1569F">
        <w:rPr>
          <w:b/>
        </w:rPr>
        <w:t>greement</w:t>
      </w:r>
      <w:bookmarkEnd w:id="130"/>
      <w:r w:rsidR="002D13CB" w:rsidRPr="00F1569F">
        <w:rPr>
          <w:b/>
        </w:rPr>
        <w:t xml:space="preserve"> </w:t>
      </w:r>
    </w:p>
    <w:p w14:paraId="5FBE8353" w14:textId="4C0D9992" w:rsidR="00756BBB" w:rsidRPr="00681386" w:rsidRDefault="008C4652" w:rsidP="00703402">
      <w:pPr>
        <w:keepNext/>
        <w:keepLines/>
        <w:rPr>
          <w:rFonts w:cs="Arial"/>
        </w:rPr>
      </w:pPr>
      <w:r w:rsidRPr="00681386">
        <w:rPr>
          <w:rFonts w:cs="Arial"/>
          <w:iCs/>
        </w:rPr>
        <w:t xml:space="preserve">You must enter </w:t>
      </w:r>
      <w:r w:rsidR="00681386" w:rsidRPr="00681386">
        <w:rPr>
          <w:rFonts w:cs="Arial"/>
          <w:iCs/>
        </w:rPr>
        <w:t xml:space="preserve">into a legally binding grant agreement with the Commonwealth (represented by the department). </w:t>
      </w:r>
      <w:r w:rsidR="00705C93" w:rsidRPr="00681386">
        <w:rPr>
          <w:rFonts w:cs="Arial"/>
          <w:iCs/>
        </w:rPr>
        <w:t>We</w:t>
      </w:r>
      <w:r w:rsidR="004712C0" w:rsidRPr="00681386">
        <w:rPr>
          <w:rFonts w:cs="Arial"/>
          <w:iCs/>
        </w:rPr>
        <w:t xml:space="preserve"> </w:t>
      </w:r>
      <w:r w:rsidR="00756BBB" w:rsidRPr="00681386">
        <w:rPr>
          <w:rFonts w:cs="Arial"/>
          <w:iCs/>
        </w:rPr>
        <w:t xml:space="preserve">will use a </w:t>
      </w:r>
      <w:r w:rsidR="002404B8" w:rsidRPr="00681386">
        <w:rPr>
          <w:rFonts w:cs="Arial"/>
          <w:iCs/>
        </w:rPr>
        <w:t xml:space="preserve">fit-for-purpose </w:t>
      </w:r>
      <w:r w:rsidR="00381648" w:rsidRPr="00681386">
        <w:rPr>
          <w:rFonts w:cs="Arial"/>
          <w:iCs/>
        </w:rPr>
        <w:t xml:space="preserve">Commonwealth </w:t>
      </w:r>
      <w:r w:rsidR="00B75120" w:rsidRPr="00681386">
        <w:rPr>
          <w:rFonts w:cs="Arial"/>
          <w:iCs/>
        </w:rPr>
        <w:t>G</w:t>
      </w:r>
      <w:r w:rsidR="00AE3DAF" w:rsidRPr="00681386">
        <w:rPr>
          <w:rFonts w:cs="Arial"/>
          <w:iCs/>
        </w:rPr>
        <w:t xml:space="preserve">rant </w:t>
      </w:r>
      <w:r w:rsidR="00B75120" w:rsidRPr="00681386">
        <w:rPr>
          <w:rFonts w:cs="Arial"/>
          <w:iCs/>
        </w:rPr>
        <w:t>A</w:t>
      </w:r>
      <w:r w:rsidR="00AE3DAF" w:rsidRPr="00681386">
        <w:rPr>
          <w:rFonts w:cs="Arial"/>
          <w:iCs/>
        </w:rPr>
        <w:t>greement</w:t>
      </w:r>
      <w:r w:rsidR="00174155" w:rsidRPr="00681386">
        <w:rPr>
          <w:rFonts w:cs="Arial"/>
          <w:iCs/>
        </w:rPr>
        <w:t xml:space="preserve"> for this grant opportunity.</w:t>
      </w:r>
    </w:p>
    <w:p w14:paraId="2AC0EE7B" w14:textId="16170C3E" w:rsidR="005163DB" w:rsidRPr="00681386" w:rsidRDefault="00756BBB" w:rsidP="00814FF6">
      <w:pPr>
        <w:rPr>
          <w:rFonts w:cs="Arial"/>
          <w:iCs/>
        </w:rPr>
      </w:pPr>
      <w:r w:rsidRPr="00681386">
        <w:rPr>
          <w:rFonts w:cs="Arial"/>
          <w:iCs/>
        </w:rPr>
        <w:t xml:space="preserve">You will have </w:t>
      </w:r>
      <w:r w:rsidR="003D1F3E" w:rsidRPr="00681386">
        <w:rPr>
          <w:rFonts w:cs="Arial"/>
          <w:iCs/>
        </w:rPr>
        <w:t xml:space="preserve">up to </w:t>
      </w:r>
      <w:r w:rsidR="00B65A15" w:rsidRPr="00681386">
        <w:rPr>
          <w:rFonts w:cs="Arial"/>
          <w:iCs/>
        </w:rPr>
        <w:t xml:space="preserve">forty </w:t>
      </w:r>
      <w:r w:rsidR="00D67980" w:rsidRPr="00681386">
        <w:rPr>
          <w:rFonts w:cs="Arial"/>
          <w:iCs/>
        </w:rPr>
        <w:t>(</w:t>
      </w:r>
      <w:r w:rsidR="00B65A15" w:rsidRPr="00681386">
        <w:rPr>
          <w:rFonts w:cs="Arial"/>
          <w:iCs/>
        </w:rPr>
        <w:t>40</w:t>
      </w:r>
      <w:r w:rsidR="00D67980" w:rsidRPr="00681386">
        <w:rPr>
          <w:rFonts w:cs="Arial"/>
          <w:iCs/>
        </w:rPr>
        <w:t xml:space="preserve">) business </w:t>
      </w:r>
      <w:r w:rsidRPr="00681386">
        <w:rPr>
          <w:rFonts w:cs="Arial"/>
          <w:iCs/>
        </w:rPr>
        <w:t xml:space="preserve">days from the date of a written offer to </w:t>
      </w:r>
      <w:r w:rsidR="00D67980" w:rsidRPr="00681386">
        <w:rPr>
          <w:rFonts w:cs="Arial"/>
          <w:iCs/>
        </w:rPr>
        <w:t xml:space="preserve">sign and return </w:t>
      </w:r>
      <w:r w:rsidRPr="00681386">
        <w:rPr>
          <w:rFonts w:cs="Arial"/>
          <w:iCs/>
        </w:rPr>
        <w:t xml:space="preserve">this </w:t>
      </w:r>
      <w:r w:rsidR="00AE3DAF" w:rsidRPr="00681386">
        <w:rPr>
          <w:rFonts w:cs="Arial"/>
          <w:iCs/>
        </w:rPr>
        <w:t>grant agreement</w:t>
      </w:r>
      <w:r w:rsidR="00D67980" w:rsidRPr="00681386">
        <w:rPr>
          <w:rFonts w:cs="Arial"/>
          <w:iCs/>
        </w:rPr>
        <w:t xml:space="preserve">. The grant agreement is not considered to be executed until both you and the </w:t>
      </w:r>
      <w:r w:rsidR="00681386" w:rsidRPr="00681386">
        <w:rPr>
          <w:rFonts w:cs="Arial"/>
          <w:iCs/>
        </w:rPr>
        <w:t>department</w:t>
      </w:r>
      <w:r w:rsidRPr="00681386">
        <w:rPr>
          <w:rFonts w:cs="Arial"/>
          <w:iCs/>
        </w:rPr>
        <w:t xml:space="preserve"> have signed the </w:t>
      </w:r>
      <w:r w:rsidR="00AE3DAF" w:rsidRPr="00681386">
        <w:rPr>
          <w:rFonts w:cs="Arial"/>
          <w:iCs/>
        </w:rPr>
        <w:t>a</w:t>
      </w:r>
      <w:r w:rsidR="00D67980" w:rsidRPr="00681386">
        <w:rPr>
          <w:rFonts w:cs="Arial"/>
          <w:iCs/>
        </w:rPr>
        <w:t>greement</w:t>
      </w:r>
      <w:r w:rsidRPr="00681386">
        <w:rPr>
          <w:rFonts w:cs="Arial"/>
          <w:iCs/>
        </w:rPr>
        <w:t xml:space="preserve">. During this </w:t>
      </w:r>
      <w:r w:rsidR="00B534D2" w:rsidRPr="00681386">
        <w:rPr>
          <w:rFonts w:cs="Arial"/>
          <w:iCs/>
        </w:rPr>
        <w:t>period</w:t>
      </w:r>
      <w:r w:rsidRPr="00681386">
        <w:rPr>
          <w:rFonts w:cs="Arial"/>
          <w:iCs/>
        </w:rPr>
        <w:t xml:space="preserve">, </w:t>
      </w:r>
      <w:r w:rsidR="00705C93" w:rsidRPr="00681386">
        <w:rPr>
          <w:rFonts w:cs="Arial"/>
          <w:iCs/>
        </w:rPr>
        <w:t xml:space="preserve">we </w:t>
      </w:r>
      <w:r w:rsidRPr="00681386">
        <w:rPr>
          <w:rFonts w:cs="Arial"/>
          <w:iCs/>
        </w:rPr>
        <w:t xml:space="preserve">will work with you to finalise </w:t>
      </w:r>
      <w:r w:rsidR="00174155" w:rsidRPr="00681386">
        <w:rPr>
          <w:rFonts w:cs="Arial"/>
          <w:iCs/>
        </w:rPr>
        <w:t>the terms and conditions of the agreement</w:t>
      </w:r>
      <w:r w:rsidRPr="00681386">
        <w:rPr>
          <w:rFonts w:cs="Arial"/>
          <w:iCs/>
        </w:rPr>
        <w:t xml:space="preserve">. </w:t>
      </w:r>
    </w:p>
    <w:p w14:paraId="478E7D46" w14:textId="59C7FCF7" w:rsidR="00475D99" w:rsidRPr="00681386" w:rsidRDefault="00475D99" w:rsidP="00814FF6">
      <w:pPr>
        <w:rPr>
          <w:rFonts w:cs="Arial"/>
          <w:iCs/>
        </w:rPr>
      </w:pPr>
      <w:r w:rsidRPr="00681386">
        <w:rPr>
          <w:rFonts w:cs="Arial"/>
          <w:iCs/>
        </w:rPr>
        <w:t xml:space="preserve">You may request changes to the grant agreement. However, we will review changes to ensure consistency with the intent of the </w:t>
      </w:r>
      <w:r w:rsidRPr="00681386">
        <w:rPr>
          <w:rFonts w:cs="Arial"/>
        </w:rPr>
        <w:t>grant</w:t>
      </w:r>
      <w:r w:rsidRPr="00681386">
        <w:rPr>
          <w:rFonts w:cs="Arial"/>
          <w:iCs/>
        </w:rPr>
        <w:t xml:space="preserve"> </w:t>
      </w:r>
      <w:r w:rsidR="005D3269" w:rsidRPr="00681386">
        <w:rPr>
          <w:rFonts w:cs="Arial"/>
          <w:iCs/>
        </w:rPr>
        <w:t xml:space="preserve">opportunity </w:t>
      </w:r>
      <w:r w:rsidRPr="00681386">
        <w:rPr>
          <w:rFonts w:cs="Arial"/>
          <w:iCs/>
        </w:rPr>
        <w:t>as approved by the Minister.</w:t>
      </w:r>
    </w:p>
    <w:p w14:paraId="4689AAAB" w14:textId="1D69DD86" w:rsidR="00BA3F7E" w:rsidRPr="00D45210" w:rsidRDefault="00756BBB" w:rsidP="00814FF6">
      <w:pPr>
        <w:rPr>
          <w:rFonts w:cs="Arial"/>
          <w:iCs/>
        </w:rPr>
      </w:pPr>
      <w:r w:rsidRPr="00D45210">
        <w:rPr>
          <w:rFonts w:cs="Arial"/>
          <w:iCs/>
        </w:rPr>
        <w:t xml:space="preserve">The offer may lapse if both parties do not sign the </w:t>
      </w:r>
      <w:r w:rsidR="00AE3DAF" w:rsidRPr="00D45210">
        <w:rPr>
          <w:rFonts w:cs="Arial"/>
          <w:iCs/>
        </w:rPr>
        <w:t>grant agreement</w:t>
      </w:r>
      <w:r w:rsidR="00320EA3" w:rsidRPr="00D45210">
        <w:rPr>
          <w:rFonts w:cs="Arial"/>
          <w:iCs/>
        </w:rPr>
        <w:t xml:space="preserve"> </w:t>
      </w:r>
      <w:r w:rsidRPr="00D45210">
        <w:rPr>
          <w:rFonts w:cs="Arial"/>
          <w:iCs/>
        </w:rPr>
        <w:t>within this time.</w:t>
      </w:r>
      <w:r w:rsidR="002D0576" w:rsidRPr="00D45210">
        <w:rPr>
          <w:rFonts w:cs="Arial"/>
          <w:iCs/>
        </w:rPr>
        <w:t xml:space="preserve"> </w:t>
      </w:r>
      <w:r w:rsidR="00D45210" w:rsidRPr="00D45210">
        <w:rPr>
          <w:rFonts w:cs="Arial"/>
          <w:iCs/>
        </w:rPr>
        <w:t>Under certain circumstances, we may extend this period</w:t>
      </w:r>
      <w:r w:rsidRPr="00D45210">
        <w:rPr>
          <w:rFonts w:cs="Arial"/>
          <w:iCs/>
        </w:rPr>
        <w:t xml:space="preserve">. </w:t>
      </w:r>
      <w:r w:rsidR="00705C93" w:rsidRPr="00D45210">
        <w:rPr>
          <w:rFonts w:cs="Arial"/>
          <w:iCs/>
        </w:rPr>
        <w:t xml:space="preserve">We </w:t>
      </w:r>
      <w:r w:rsidRPr="00D45210">
        <w:rPr>
          <w:rFonts w:cs="Arial"/>
          <w:iCs/>
        </w:rPr>
        <w:t xml:space="preserve">base the approval of </w:t>
      </w:r>
      <w:r w:rsidR="00226FAA" w:rsidRPr="00D45210">
        <w:rPr>
          <w:rFonts w:cs="Arial"/>
          <w:iCs/>
        </w:rPr>
        <w:t xml:space="preserve">the </w:t>
      </w:r>
      <w:r w:rsidR="00AE3DAF" w:rsidRPr="00D45210">
        <w:rPr>
          <w:rFonts w:cs="Arial"/>
          <w:iCs/>
        </w:rPr>
        <w:t>g</w:t>
      </w:r>
      <w:r w:rsidRPr="00D45210">
        <w:rPr>
          <w:rFonts w:cs="Arial"/>
          <w:iCs/>
        </w:rPr>
        <w:t>rant on the information you provide in your application.</w:t>
      </w:r>
    </w:p>
    <w:p w14:paraId="0D891E93" w14:textId="6474BC2F" w:rsidR="00AD2A74" w:rsidRPr="00C221BB" w:rsidRDefault="00AD2A74" w:rsidP="00C221BB">
      <w:pPr>
        <w:pStyle w:val="Heading3"/>
      </w:pPr>
      <w:bookmarkStart w:id="131" w:name="_Toc54943107"/>
      <w:r w:rsidRPr="00C221BB">
        <w:t>How we pay the grant</w:t>
      </w:r>
      <w:bookmarkEnd w:id="131"/>
    </w:p>
    <w:p w14:paraId="3EDCF3FE" w14:textId="77777777" w:rsidR="00D057B9" w:rsidRPr="00F4677D" w:rsidRDefault="004545F3" w:rsidP="00516B86">
      <w:pPr>
        <w:keepNext/>
        <w:keepLines/>
      </w:pPr>
      <w:bookmarkStart w:id="132" w:name="_Toc530579998"/>
      <w:bookmarkEnd w:id="129"/>
      <w:bookmarkEnd w:id="132"/>
      <w:r w:rsidRPr="00F4677D">
        <w:t xml:space="preserve">How </w:t>
      </w:r>
      <w:r w:rsidR="006C764B">
        <w:t>we</w:t>
      </w:r>
      <w:r w:rsidR="00756BBB" w:rsidRPr="00F4677D">
        <w:t xml:space="preserve"> pay </w:t>
      </w:r>
      <w:r w:rsidRPr="00F4677D">
        <w:t>the grant</w:t>
      </w:r>
    </w:p>
    <w:p w14:paraId="043B4FF1" w14:textId="0B8FD581" w:rsidR="004545F3" w:rsidRPr="00814FF6" w:rsidRDefault="004545F3" w:rsidP="00516B86">
      <w:pPr>
        <w:keepNext/>
        <w:keepLines/>
        <w:tabs>
          <w:tab w:val="left" w:pos="0"/>
        </w:tabs>
        <w:rPr>
          <w:rFonts w:cs="Arial"/>
          <w:bCs/>
          <w:lang w:eastAsia="en-AU"/>
        </w:rPr>
      </w:pPr>
      <w:bookmarkStart w:id="133"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FB21E0">
        <w:rPr>
          <w:rFonts w:cs="Arial"/>
          <w:bCs/>
          <w:lang w:eastAsia="en-AU"/>
        </w:rPr>
        <w:t>:</w:t>
      </w:r>
    </w:p>
    <w:p w14:paraId="72767E41" w14:textId="77777777" w:rsidR="004545F3" w:rsidRPr="00814FF6" w:rsidRDefault="004545F3" w:rsidP="00814FF6">
      <w:pPr>
        <w:pStyle w:val="ListBullet"/>
        <w:spacing w:after="120"/>
        <w:rPr>
          <w:rFonts w:cs="Arial"/>
        </w:rPr>
      </w:pPr>
      <w:r w:rsidRPr="00814FF6">
        <w:rPr>
          <w:rFonts w:cs="Arial"/>
        </w:rPr>
        <w:t>maximum grant amount to be paid</w:t>
      </w:r>
    </w:p>
    <w:p w14:paraId="46D67C2C" w14:textId="2B25856D" w:rsidR="004545F3" w:rsidRPr="00814FF6" w:rsidRDefault="00756BBB" w:rsidP="00814FF6">
      <w:pPr>
        <w:pStyle w:val="ListBullet"/>
        <w:spacing w:after="120"/>
        <w:rPr>
          <w:rFonts w:cs="Arial"/>
        </w:rPr>
      </w:pPr>
      <w:r w:rsidRPr="00814FF6">
        <w:rPr>
          <w:rFonts w:cs="Arial"/>
        </w:rPr>
        <w:t>proportion</w:t>
      </w:r>
      <w:r w:rsidR="00B03BA6" w:rsidRPr="00814FF6">
        <w:rPr>
          <w:rFonts w:cs="Arial"/>
        </w:rPr>
        <w:t xml:space="preserve"> </w:t>
      </w:r>
      <w:r w:rsidR="004545F3" w:rsidRPr="00814FF6">
        <w:rPr>
          <w:rFonts w:cs="Arial"/>
        </w:rPr>
        <w:t xml:space="preserve">of </w:t>
      </w:r>
      <w:r w:rsidR="004622C2" w:rsidRPr="00814FF6">
        <w:rPr>
          <w:rFonts w:cs="Arial"/>
        </w:rPr>
        <w:t xml:space="preserve">eligible expenditure </w:t>
      </w:r>
      <w:r w:rsidR="004545F3" w:rsidRPr="00814FF6">
        <w:rPr>
          <w:rFonts w:cs="Arial"/>
        </w:rPr>
        <w:t xml:space="preserve">covered by the grant (grant </w:t>
      </w:r>
      <w:r w:rsidRPr="00814FF6">
        <w:rPr>
          <w:rFonts w:cs="Arial"/>
        </w:rPr>
        <w:t>percentage</w:t>
      </w:r>
      <w:r w:rsidR="004545F3" w:rsidRPr="00814FF6">
        <w:rPr>
          <w:rFonts w:cs="Arial"/>
        </w:rPr>
        <w:t>)</w:t>
      </w:r>
    </w:p>
    <w:p w14:paraId="2D6687DE" w14:textId="77777777" w:rsidR="004622C2" w:rsidRPr="00814FF6" w:rsidRDefault="004622C2" w:rsidP="00814FF6">
      <w:pPr>
        <w:pStyle w:val="ListBullet"/>
        <w:spacing w:after="120"/>
        <w:rPr>
          <w:rFonts w:cs="Arial"/>
        </w:rPr>
      </w:pPr>
      <w:r w:rsidRPr="00814FF6">
        <w:rPr>
          <w:rFonts w:cs="Arial"/>
        </w:rPr>
        <w:t xml:space="preserve">any </w:t>
      </w:r>
      <w:r w:rsidR="00B501CF" w:rsidRPr="00814FF6">
        <w:rPr>
          <w:rFonts w:cs="Arial"/>
        </w:rPr>
        <w:t xml:space="preserve">financial </w:t>
      </w:r>
      <w:r w:rsidRPr="00814FF6">
        <w:rPr>
          <w:rFonts w:cs="Arial"/>
        </w:rPr>
        <w:t>contributions you must make</w:t>
      </w:r>
    </w:p>
    <w:p w14:paraId="517707FE" w14:textId="77777777" w:rsidR="00933357" w:rsidRPr="00814FF6" w:rsidRDefault="00933357" w:rsidP="00814FF6">
      <w:pPr>
        <w:pStyle w:val="ListBullet"/>
        <w:spacing w:after="120"/>
        <w:rPr>
          <w:rFonts w:cs="Arial"/>
        </w:rPr>
      </w:pPr>
      <w:r w:rsidRPr="00814FF6">
        <w:rPr>
          <w:rFonts w:cs="Arial"/>
        </w:rPr>
        <w:t>any in-kind contributions you will make</w:t>
      </w:r>
      <w:r w:rsidR="00EE6A38" w:rsidRPr="00814FF6">
        <w:rPr>
          <w:rFonts w:cs="Arial"/>
        </w:rPr>
        <w:t xml:space="preserve"> </w:t>
      </w:r>
    </w:p>
    <w:p w14:paraId="51B1A867" w14:textId="1EC39ED0" w:rsidR="004B2923" w:rsidRPr="00814FF6" w:rsidRDefault="00705C93" w:rsidP="00814FF6">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 xml:space="preserve">will not exceed the maximum grant amount under any circumstances. If you incur extra </w:t>
      </w:r>
      <w:r w:rsidR="00933357" w:rsidRPr="00814FF6">
        <w:rPr>
          <w:rFonts w:cs="Arial"/>
          <w:bCs/>
          <w:lang w:eastAsia="en-AU"/>
        </w:rPr>
        <w:t>costs</w:t>
      </w:r>
      <w:r w:rsidR="004545F3" w:rsidRPr="00814FF6">
        <w:rPr>
          <w:rFonts w:cs="Arial"/>
          <w:bCs/>
          <w:lang w:eastAsia="en-AU"/>
        </w:rPr>
        <w:t xml:space="preserve">, you must </w:t>
      </w:r>
      <w:r w:rsidR="00933357" w:rsidRPr="00814FF6">
        <w:rPr>
          <w:rFonts w:cs="Arial"/>
          <w:bCs/>
          <w:lang w:eastAsia="en-AU"/>
        </w:rPr>
        <w:t>meet them</w:t>
      </w:r>
      <w:r w:rsidR="004545F3" w:rsidRPr="00814FF6">
        <w:rPr>
          <w:rFonts w:cs="Arial"/>
          <w:bCs/>
          <w:lang w:eastAsia="en-AU"/>
        </w:rPr>
        <w:t xml:space="preserve"> yourself.</w:t>
      </w:r>
    </w:p>
    <w:p w14:paraId="3FAF5F3D" w14:textId="51BE45FD" w:rsidR="00E65040" w:rsidRPr="00927316" w:rsidRDefault="00705C93" w:rsidP="00814FF6">
      <w:pPr>
        <w:rPr>
          <w:rFonts w:cs="Arial"/>
        </w:rPr>
      </w:pPr>
      <w:r w:rsidRPr="00814FF6">
        <w:rPr>
          <w:rFonts w:cs="Arial"/>
        </w:rPr>
        <w:t>We</w:t>
      </w:r>
      <w:r w:rsidR="00E65040" w:rsidRPr="00814FF6">
        <w:rPr>
          <w:rFonts w:cs="Arial"/>
        </w:rPr>
        <w:t xml:space="preserve"> will make payments according to an agreed schedule set out in the </w:t>
      </w:r>
      <w:r w:rsidR="00AE3DAF" w:rsidRPr="00814FF6">
        <w:rPr>
          <w:rFonts w:cs="Arial"/>
        </w:rPr>
        <w:t>grant agreement</w:t>
      </w:r>
      <w:r w:rsidR="00E65040" w:rsidRPr="00814FF6">
        <w:rPr>
          <w:rFonts w:cs="Arial"/>
        </w:rPr>
        <w:t xml:space="preserve">. Payments are subject to satisfactory progress </w:t>
      </w:r>
      <w:r w:rsidR="00E65040" w:rsidRPr="00927316">
        <w:rPr>
          <w:rFonts w:cs="Arial"/>
        </w:rPr>
        <w:t xml:space="preserve">on the </w:t>
      </w:r>
      <w:r w:rsidR="005163DB" w:rsidRPr="00AD2A74">
        <w:rPr>
          <w:rFonts w:cs="Arial"/>
        </w:rPr>
        <w:t>grant</w:t>
      </w:r>
      <w:r w:rsidR="00512EB0" w:rsidRPr="00AD2A74">
        <w:rPr>
          <w:rFonts w:cs="Arial"/>
        </w:rPr>
        <w:t xml:space="preserve"> activity</w:t>
      </w:r>
      <w:r w:rsidR="00E65040" w:rsidRPr="00927316">
        <w:rPr>
          <w:rFonts w:cs="Arial"/>
        </w:rPr>
        <w:t>.</w:t>
      </w:r>
    </w:p>
    <w:p w14:paraId="45E5862B" w14:textId="36AF3C7E" w:rsidR="00E403B5" w:rsidRPr="00D369C8" w:rsidRDefault="00C05A13" w:rsidP="00EE0C10">
      <w:pPr>
        <w:pStyle w:val="Heading3"/>
      </w:pPr>
      <w:bookmarkStart w:id="134" w:name="_Toc529276547"/>
      <w:bookmarkStart w:id="135" w:name="_Toc529458389"/>
      <w:bookmarkStart w:id="136" w:name="_Toc530486357"/>
      <w:bookmarkStart w:id="137" w:name="_Toc530580001"/>
      <w:bookmarkStart w:id="138" w:name="_Toc54943108"/>
      <w:bookmarkEnd w:id="134"/>
      <w:bookmarkEnd w:id="135"/>
      <w:bookmarkEnd w:id="136"/>
      <w:bookmarkEnd w:id="137"/>
      <w:proofErr w:type="gramStart"/>
      <w:r>
        <w:t>Grants</w:t>
      </w:r>
      <w:proofErr w:type="gramEnd"/>
      <w:r>
        <w:t xml:space="preserve"> </w:t>
      </w:r>
      <w:r w:rsidR="00595547">
        <w:t>p</w:t>
      </w:r>
      <w:r>
        <w:t>ayments and GST</w:t>
      </w:r>
      <w:bookmarkEnd w:id="138"/>
    </w:p>
    <w:p w14:paraId="1F3E6055" w14:textId="74EE678F" w:rsidR="008B5C65" w:rsidRPr="00814FF6" w:rsidRDefault="008B5C65" w:rsidP="00814FF6">
      <w:pPr>
        <w:rPr>
          <w:rFonts w:cs="Arial"/>
        </w:rPr>
      </w:pPr>
      <w:r w:rsidRPr="00814FF6">
        <w:rPr>
          <w:rFonts w:cs="Arial"/>
        </w:rPr>
        <w:t xml:space="preserve">Payments will be GST </w:t>
      </w:r>
      <w:r w:rsidR="00192C67">
        <w:rPr>
          <w:rFonts w:cs="Arial"/>
        </w:rPr>
        <w:t>exclusive</w:t>
      </w:r>
      <w:r w:rsidRPr="00814FF6">
        <w:rPr>
          <w:rFonts w:cs="Arial"/>
        </w:rPr>
        <w:t xml:space="preserve">. If you are registered for the </w:t>
      </w:r>
      <w:hyperlink r:id="rId29" w:history="1">
        <w:r w:rsidRPr="00814FF6">
          <w:rPr>
            <w:rStyle w:val="Hyperlink"/>
            <w:rFonts w:cs="Arial"/>
          </w:rPr>
          <w:t>Goods and Services Tax (GST)</w:t>
        </w:r>
      </w:hyperlink>
      <w:r w:rsidRPr="00814FF6">
        <w:rPr>
          <w:rFonts w:cs="Arial"/>
        </w:rPr>
        <w:t xml:space="preserve">, where applicable, </w:t>
      </w:r>
      <w:r w:rsidR="00E43F93" w:rsidRPr="00814FF6">
        <w:rPr>
          <w:rFonts w:cs="Arial"/>
        </w:rPr>
        <w:t>w</w:t>
      </w:r>
      <w:r w:rsidR="00705C93" w:rsidRPr="00814FF6">
        <w:rPr>
          <w:rFonts w:cs="Arial"/>
        </w:rPr>
        <w:t>e</w:t>
      </w:r>
      <w:r w:rsidRPr="00814FF6">
        <w:rPr>
          <w:rFonts w:cs="Arial"/>
        </w:rPr>
        <w:t xml:space="preserve"> will add GST to your grant payment and issue you with a </w:t>
      </w:r>
      <w:hyperlink r:id="rId30" w:history="1">
        <w:r w:rsidRPr="00814FF6">
          <w:rPr>
            <w:rStyle w:val="Hyperlink"/>
            <w:rFonts w:cs="Arial"/>
          </w:rPr>
          <w:t>Recipient Created Tax Invoice</w:t>
        </w:r>
      </w:hyperlink>
      <w:r w:rsidRPr="00814FF6">
        <w:rPr>
          <w:rFonts w:cs="Arial"/>
        </w:rPr>
        <w:t>.</w:t>
      </w:r>
    </w:p>
    <w:p w14:paraId="70F3AC28" w14:textId="7907C152" w:rsidR="00D22A04" w:rsidRPr="00814FF6" w:rsidRDefault="00D22A04"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w:t>
      </w:r>
      <w:r w:rsidRPr="00814FF6">
        <w:rPr>
          <w:rFonts w:cs="Arial"/>
        </w:rPr>
        <w:lastRenderedPageBreak/>
        <w:t xml:space="preserve">assistance from the </w:t>
      </w:r>
      <w:hyperlink r:id="rId31"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w:t>
      </w:r>
      <w:proofErr w:type="gramStart"/>
      <w:r w:rsidR="00780216" w:rsidRPr="00814FF6">
        <w:rPr>
          <w:rFonts w:cs="Arial"/>
        </w:rPr>
        <w:t xml:space="preserve">particular </w:t>
      </w:r>
      <w:r w:rsidRPr="00814FF6">
        <w:rPr>
          <w:rFonts w:cs="Arial"/>
        </w:rPr>
        <w:t>tax</w:t>
      </w:r>
      <w:r w:rsidR="00780216" w:rsidRPr="00814FF6">
        <w:rPr>
          <w:rFonts w:cs="Arial"/>
        </w:rPr>
        <w:t>ation</w:t>
      </w:r>
      <w:proofErr w:type="gramEnd"/>
      <w:r w:rsidR="00780216" w:rsidRPr="00814FF6">
        <w:rPr>
          <w:rFonts w:cs="Arial"/>
        </w:rPr>
        <w:t xml:space="preserve"> circumstances</w:t>
      </w:r>
      <w:r w:rsidRPr="00814FF6">
        <w:rPr>
          <w:rFonts w:cs="Arial"/>
        </w:rPr>
        <w:t>.</w:t>
      </w:r>
      <w:r w:rsidR="004161D7" w:rsidRPr="00814FF6">
        <w:rPr>
          <w:rFonts w:cs="Arial"/>
        </w:rPr>
        <w:t xml:space="preserve"> </w:t>
      </w:r>
    </w:p>
    <w:p w14:paraId="4F206A8C" w14:textId="77777777" w:rsidR="00E1311F" w:rsidRPr="004223FA" w:rsidDel="00457E6C" w:rsidRDefault="00E1311F" w:rsidP="009668F6">
      <w:pPr>
        <w:pStyle w:val="Heading2"/>
      </w:pPr>
      <w:bookmarkStart w:id="139" w:name="_Toc494290551"/>
      <w:bookmarkStart w:id="140" w:name="_Toc485726977"/>
      <w:bookmarkStart w:id="141" w:name="_Toc485736597"/>
      <w:bookmarkStart w:id="142" w:name="_Toc54943109"/>
      <w:bookmarkStart w:id="143" w:name="_Toc164844284"/>
      <w:bookmarkEnd w:id="133"/>
      <w:bookmarkEnd w:id="139"/>
      <w:r w:rsidRPr="004223FA" w:rsidDel="00457E6C">
        <w:t>Announcement of grants</w:t>
      </w:r>
      <w:bookmarkEnd w:id="140"/>
      <w:bookmarkEnd w:id="141"/>
      <w:bookmarkEnd w:id="142"/>
    </w:p>
    <w:p w14:paraId="29A46BFB" w14:textId="3990680B"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w:t>
      </w:r>
      <w:proofErr w:type="spellStart"/>
      <w:r w:rsidRPr="00814FF6" w:rsidDel="00457E6C">
        <w:rPr>
          <w:rFonts w:cs="Arial"/>
        </w:rPr>
        <w:t>GrantConnect</w:t>
      </w:r>
      <w:proofErr w:type="spellEnd"/>
      <w:r w:rsidRPr="00814FF6" w:rsidDel="00457E6C">
        <w:rPr>
          <w:rFonts w:cs="Arial"/>
        </w:rPr>
        <w:t xml:space="preserve"> website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4D3D46" w:rsidRPr="00814FF6" w:rsidDel="00457E6C">
        <w:rPr>
          <w:rFonts w:cs="Arial"/>
        </w:rPr>
        <w:t xml:space="preserve">Section 5.3 of the </w:t>
      </w:r>
      <w:hyperlink r:id="rId32" w:history="1">
        <w:r w:rsidR="007739AF" w:rsidRPr="004D3D46" w:rsidDel="00457E6C">
          <w:rPr>
            <w:rStyle w:val="Hyperlink"/>
          </w:rPr>
          <w:t>CGRGs</w:t>
        </w:r>
      </w:hyperlink>
    </w:p>
    <w:p w14:paraId="23CF3DF9" w14:textId="77777777" w:rsidR="00E1311F" w:rsidRDefault="00492B00" w:rsidP="009668F6">
      <w:pPr>
        <w:pStyle w:val="Heading2"/>
      </w:pPr>
      <w:bookmarkStart w:id="144" w:name="_Toc530486361"/>
      <w:bookmarkStart w:id="145" w:name="_Toc530580006"/>
      <w:bookmarkStart w:id="146" w:name="_Toc54943110"/>
      <w:bookmarkEnd w:id="144"/>
      <w:bookmarkEnd w:id="145"/>
      <w:r>
        <w:t xml:space="preserve">How </w:t>
      </w:r>
      <w:r w:rsidR="00705C93">
        <w:t>we</w:t>
      </w:r>
      <w:r w:rsidR="00110267">
        <w:t xml:space="preserve"> </w:t>
      </w:r>
      <w:r>
        <w:t>monitor your grant activity</w:t>
      </w:r>
      <w:bookmarkEnd w:id="146"/>
    </w:p>
    <w:p w14:paraId="4C47E626" w14:textId="77777777" w:rsidR="004A2224" w:rsidRPr="00170226" w:rsidRDefault="004A2224" w:rsidP="009668F6">
      <w:pPr>
        <w:pStyle w:val="Heading3"/>
      </w:pPr>
      <w:bookmarkStart w:id="147" w:name="_Toc54943111"/>
      <w:r w:rsidRPr="00170226">
        <w:t>Keeping us informed</w:t>
      </w:r>
      <w:bookmarkEnd w:id="147"/>
    </w:p>
    <w:p w14:paraId="7D551B97" w14:textId="63170EF5" w:rsidR="004A2224" w:rsidRPr="00814FF6" w:rsidRDefault="004A2224"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C434EE">
        <w:rPr>
          <w:rFonts w:cs="Arial"/>
        </w:rPr>
        <w:t xml:space="preserve">your </w:t>
      </w:r>
      <w:r w:rsidR="000E6C0F" w:rsidRPr="00AD2A74">
        <w:rPr>
          <w:rFonts w:cs="Arial"/>
        </w:rPr>
        <w:t>grant activities</w:t>
      </w:r>
      <w:r w:rsidRPr="00AD2A74">
        <w:rPr>
          <w:rFonts w:cs="Arial"/>
        </w:rPr>
        <w:t xml:space="preserve"> </w:t>
      </w:r>
      <w:r w:rsidRPr="00C434EE">
        <w:rPr>
          <w:rFonts w:cs="Arial"/>
        </w:rPr>
        <w:t>or organisation</w:t>
      </w:r>
      <w:r w:rsidRPr="00814FF6">
        <w:rPr>
          <w:rFonts w:cs="Arial"/>
        </w:rPr>
        <w:t xml:space="preserve">. </w:t>
      </w:r>
    </w:p>
    <w:p w14:paraId="45105D40" w14:textId="06A5A593" w:rsidR="004A2224" w:rsidRPr="00814FF6"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1FD64196" w14:textId="1BCDA057" w:rsidR="004A2224" w:rsidRPr="00814FF6" w:rsidRDefault="004A2224"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799EC917" w14:textId="77777777" w:rsidR="004A2224" w:rsidRPr="00814FF6" w:rsidRDefault="004A2224" w:rsidP="00814FF6">
      <w:pPr>
        <w:pStyle w:val="ListBullet"/>
        <w:spacing w:after="120"/>
        <w:rPr>
          <w:rFonts w:cs="Arial"/>
        </w:rPr>
      </w:pPr>
      <w:r w:rsidRPr="00814FF6">
        <w:rPr>
          <w:rFonts w:cs="Arial"/>
        </w:rPr>
        <w:t>name</w:t>
      </w:r>
    </w:p>
    <w:p w14:paraId="5B9580FF" w14:textId="77777777" w:rsidR="004A2224" w:rsidRPr="00814FF6" w:rsidRDefault="004A2224" w:rsidP="00814FF6">
      <w:pPr>
        <w:pStyle w:val="ListBullet"/>
        <w:spacing w:after="120"/>
        <w:rPr>
          <w:rFonts w:cs="Arial"/>
        </w:rPr>
      </w:pPr>
      <w:r w:rsidRPr="00814FF6">
        <w:rPr>
          <w:rFonts w:cs="Arial"/>
        </w:rPr>
        <w:t>addresses</w:t>
      </w:r>
    </w:p>
    <w:p w14:paraId="1182AA67" w14:textId="77777777" w:rsidR="004A2224" w:rsidRPr="00814FF6" w:rsidRDefault="004A2224" w:rsidP="00814FF6">
      <w:pPr>
        <w:pStyle w:val="ListBullet"/>
        <w:spacing w:after="120"/>
        <w:rPr>
          <w:rFonts w:cs="Arial"/>
        </w:rPr>
      </w:pPr>
      <w:r w:rsidRPr="00814FF6">
        <w:rPr>
          <w:rFonts w:cs="Arial"/>
        </w:rPr>
        <w:t>nominated contact details</w:t>
      </w:r>
    </w:p>
    <w:p w14:paraId="5CCFFD3E" w14:textId="77777777" w:rsidR="004A2224" w:rsidRPr="00814FF6" w:rsidRDefault="004A2224" w:rsidP="00814FF6">
      <w:pPr>
        <w:pStyle w:val="ListBullet"/>
        <w:spacing w:after="120"/>
        <w:rPr>
          <w:rFonts w:cs="Arial"/>
        </w:rPr>
      </w:pPr>
      <w:r w:rsidRPr="00814FF6">
        <w:rPr>
          <w:rFonts w:cs="Arial"/>
        </w:rPr>
        <w:t xml:space="preserve">bank account details. </w:t>
      </w:r>
    </w:p>
    <w:p w14:paraId="32332CD5" w14:textId="3A8CFC54" w:rsidR="004A2224" w:rsidRPr="00814FF6" w:rsidRDefault="004A2224"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704BC423" w14:textId="56E48230" w:rsidR="004C3151" w:rsidRPr="00814FF6" w:rsidRDefault="004A2224"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w:t>
      </w:r>
      <w:r w:rsidR="00D44350">
        <w:rPr>
          <w:rFonts w:cs="Arial"/>
        </w:rPr>
        <w:t xml:space="preserve"> or delegate</w:t>
      </w:r>
      <w:r w:rsidRPr="00814FF6">
        <w:rPr>
          <w:rFonts w:cs="Arial"/>
        </w:rPr>
        <w:t xml:space="preserve"> to attend.</w:t>
      </w:r>
      <w:r w:rsidR="000E6C0F">
        <w:rPr>
          <w:rFonts w:cs="Arial"/>
        </w:rPr>
        <w:t xml:space="preserve"> </w:t>
      </w:r>
      <w:r w:rsidR="000E6C0F" w:rsidRPr="00606FCC">
        <w:t>Section 12.8 provides further guidance on acknowledging the Australian Government funding for the project.</w:t>
      </w:r>
    </w:p>
    <w:p w14:paraId="25B06DF9" w14:textId="77777777" w:rsidR="003159B5" w:rsidRPr="00683955" w:rsidRDefault="002536AC" w:rsidP="009668F6">
      <w:pPr>
        <w:pStyle w:val="Heading3"/>
      </w:pPr>
      <w:bookmarkStart w:id="148" w:name="_Toc529276553"/>
      <w:bookmarkStart w:id="149" w:name="_Toc54943112"/>
      <w:bookmarkEnd w:id="148"/>
      <w:r w:rsidRPr="00683955">
        <w:t>Reporting</w:t>
      </w:r>
      <w:bookmarkEnd w:id="149"/>
      <w:r w:rsidRPr="00683955">
        <w:t xml:space="preserve"> </w:t>
      </w:r>
    </w:p>
    <w:p w14:paraId="28BB199B" w14:textId="70448025" w:rsidR="000E6C0F" w:rsidRPr="00F43317" w:rsidRDefault="000E6C0F" w:rsidP="000E6C0F">
      <w:pPr>
        <w:rPr>
          <w:rFonts w:cstheme="minorHAnsi"/>
        </w:rPr>
      </w:pPr>
      <w:r w:rsidRPr="00F43317">
        <w:rPr>
          <w:rFonts w:cstheme="minorHAnsi"/>
        </w:rPr>
        <w:t>You must submit reports</w:t>
      </w:r>
      <w:r w:rsidRPr="00F43317">
        <w:rPr>
          <w:rFonts w:cstheme="minorHAnsi"/>
          <w:b/>
        </w:rPr>
        <w:t xml:space="preserve"> </w:t>
      </w:r>
      <w:r w:rsidRPr="00F43317">
        <w:rPr>
          <w:rFonts w:cstheme="minorHAnsi"/>
        </w:rPr>
        <w:t xml:space="preserve">in line with the </w:t>
      </w:r>
      <w:r>
        <w:rPr>
          <w:rFonts w:cstheme="minorHAnsi"/>
        </w:rPr>
        <w:t>grant</w:t>
      </w:r>
      <w:r w:rsidRPr="00F43317">
        <w:rPr>
          <w:rFonts w:cstheme="minorHAnsi"/>
        </w:rPr>
        <w:t xml:space="preserve"> agreement. </w:t>
      </w:r>
      <w:r w:rsidRPr="00F43317">
        <w:t>We</w:t>
      </w:r>
      <w:r w:rsidRPr="00F43317">
        <w:rPr>
          <w:rFonts w:cstheme="minorHAnsi"/>
        </w:rPr>
        <w:t xml:space="preserve"> will expect you to report on:</w:t>
      </w:r>
    </w:p>
    <w:p w14:paraId="2CD22973" w14:textId="77777777" w:rsidR="000E6C0F" w:rsidRPr="00F43317" w:rsidRDefault="000E6C0F" w:rsidP="000E6C0F">
      <w:pPr>
        <w:pStyle w:val="ListBullet"/>
        <w:numPr>
          <w:ilvl w:val="0"/>
          <w:numId w:val="7"/>
        </w:numPr>
      </w:pPr>
      <w:r w:rsidRPr="00F43317">
        <w:t>progress against agreed project milestones and outcomes</w:t>
      </w:r>
      <w:r>
        <w:t xml:space="preserve"> </w:t>
      </w:r>
    </w:p>
    <w:p w14:paraId="158CE7F6" w14:textId="04F34409" w:rsidR="000E6C0F" w:rsidRPr="00F43317" w:rsidRDefault="000E6C0F" w:rsidP="000E6C0F">
      <w:pPr>
        <w:pStyle w:val="ListBullet"/>
        <w:numPr>
          <w:ilvl w:val="0"/>
          <w:numId w:val="7"/>
        </w:numPr>
      </w:pPr>
      <w:r w:rsidRPr="00F43317">
        <w:t xml:space="preserve">contributions of participants directly related to the </w:t>
      </w:r>
      <w:r w:rsidR="00C434EE">
        <w:t>program</w:t>
      </w:r>
    </w:p>
    <w:p w14:paraId="59AB9145" w14:textId="77777777" w:rsidR="000E6C0F" w:rsidRPr="00F43317" w:rsidRDefault="000E6C0F" w:rsidP="000E6C0F">
      <w:pPr>
        <w:pStyle w:val="ListBullet"/>
        <w:numPr>
          <w:ilvl w:val="0"/>
          <w:numId w:val="7"/>
        </w:numPr>
      </w:pPr>
      <w:r w:rsidRPr="00F43317">
        <w:t>expenditure of the grant.</w:t>
      </w:r>
    </w:p>
    <w:p w14:paraId="28B98E33" w14:textId="77777777" w:rsidR="000E6C0F" w:rsidRPr="00F43317" w:rsidRDefault="000E6C0F" w:rsidP="000E6C0F">
      <w:r w:rsidRPr="00F43317">
        <w:t xml:space="preserve">We will monitor progress by assessing reports you submit and may conduct site visits or request records to confirm details of your reports if necessary. Occasionally we may need to re-examine claims, ask for more </w:t>
      </w:r>
      <w:proofErr w:type="gramStart"/>
      <w:r w:rsidRPr="00F43317">
        <w:t>information</w:t>
      </w:r>
      <w:proofErr w:type="gramEnd"/>
      <w:r w:rsidRPr="00F43317">
        <w:t xml:space="preserve"> or request an independent audit of claims and payments. </w:t>
      </w:r>
    </w:p>
    <w:p w14:paraId="719100CF" w14:textId="77777777" w:rsidR="000E6C0F" w:rsidRPr="00F43317" w:rsidRDefault="000E6C0F" w:rsidP="000E6C0F">
      <w:r w:rsidRPr="00F43317">
        <w:rPr>
          <w:b/>
        </w:rPr>
        <w:t>Progress reports</w:t>
      </w:r>
    </w:p>
    <w:p w14:paraId="62D8ED93" w14:textId="77777777" w:rsidR="000E6C0F" w:rsidRPr="00F43317" w:rsidRDefault="000E6C0F" w:rsidP="000E6C0F">
      <w:r w:rsidRPr="00F43317">
        <w:t>Progress reports, where applicable, must:</w:t>
      </w:r>
    </w:p>
    <w:p w14:paraId="371EFB4B" w14:textId="77777777" w:rsidR="000E6C0F" w:rsidRPr="00F43317" w:rsidRDefault="000E6C0F" w:rsidP="000E6C0F">
      <w:pPr>
        <w:pStyle w:val="ListBullet"/>
        <w:numPr>
          <w:ilvl w:val="0"/>
          <w:numId w:val="7"/>
        </w:numPr>
        <w:spacing w:before="60" w:after="60"/>
        <w:ind w:left="357" w:hanging="357"/>
      </w:pPr>
      <w:r w:rsidRPr="00F43317">
        <w:t>include evidence of your progress toward completion of agreed activities and outcomes</w:t>
      </w:r>
    </w:p>
    <w:p w14:paraId="3A9B2C63" w14:textId="77777777" w:rsidR="000E6C0F" w:rsidRPr="00F43317" w:rsidRDefault="000E6C0F" w:rsidP="000E6C0F">
      <w:pPr>
        <w:pStyle w:val="ListBullet"/>
        <w:numPr>
          <w:ilvl w:val="0"/>
          <w:numId w:val="7"/>
        </w:numPr>
        <w:spacing w:before="60" w:after="60"/>
        <w:ind w:left="357" w:hanging="357"/>
      </w:pPr>
      <w:r w:rsidRPr="00F43317">
        <w:t>show the total eligible expenditure incurred to date</w:t>
      </w:r>
    </w:p>
    <w:p w14:paraId="6E029805" w14:textId="77777777" w:rsidR="000E6C0F" w:rsidRPr="00F43317" w:rsidRDefault="000E6C0F" w:rsidP="000E6C0F">
      <w:pPr>
        <w:pStyle w:val="ListBullet"/>
        <w:numPr>
          <w:ilvl w:val="0"/>
          <w:numId w:val="7"/>
        </w:numPr>
        <w:spacing w:before="60" w:after="60"/>
        <w:ind w:left="357" w:hanging="357"/>
      </w:pPr>
      <w:r w:rsidRPr="00F43317">
        <w:t>be submitted by the report due date (you can submit reports ahead of time if you have completed relevant activities).</w:t>
      </w:r>
    </w:p>
    <w:p w14:paraId="748EF1A6" w14:textId="025B7924" w:rsidR="000E6C0F" w:rsidRPr="00F43317" w:rsidRDefault="000E6C0F" w:rsidP="000E6C0F">
      <w:r w:rsidRPr="00F43317">
        <w:t>We will only make grant payments when we receive satisfactory progress reports</w:t>
      </w:r>
      <w:r w:rsidR="002040C0">
        <w:t>, including delivery of activities</w:t>
      </w:r>
      <w:r w:rsidRPr="00F43317">
        <w:t xml:space="preserve">. </w:t>
      </w:r>
    </w:p>
    <w:p w14:paraId="2AD954A2" w14:textId="77777777" w:rsidR="000E6C0F" w:rsidRPr="00F43317" w:rsidRDefault="000E6C0F" w:rsidP="000E6C0F">
      <w:r w:rsidRPr="00606FCC">
        <w:t>You must tell us of any reporting delays as soon as you become aware of them.</w:t>
      </w:r>
    </w:p>
    <w:p w14:paraId="6E9090E8" w14:textId="77777777" w:rsidR="000E6C0F" w:rsidRPr="00F43317" w:rsidRDefault="000E6C0F" w:rsidP="000E6C0F">
      <w:r w:rsidRPr="00F43317">
        <w:rPr>
          <w:b/>
        </w:rPr>
        <w:lastRenderedPageBreak/>
        <w:t>Final report</w:t>
      </w:r>
    </w:p>
    <w:p w14:paraId="3B140E1E" w14:textId="6372C609" w:rsidR="000E6C0F" w:rsidRPr="00F43317" w:rsidRDefault="000E6C0F" w:rsidP="000E6C0F">
      <w:r w:rsidRPr="00F43317">
        <w:t xml:space="preserve">When you complete the </w:t>
      </w:r>
      <w:r w:rsidR="00C434EE">
        <w:t>program</w:t>
      </w:r>
      <w:r w:rsidR="007813EF">
        <w:t>,</w:t>
      </w:r>
      <w:r w:rsidR="00C434EE" w:rsidRPr="00F43317">
        <w:t xml:space="preserve"> </w:t>
      </w:r>
      <w:r w:rsidRPr="00F43317">
        <w:t>you must submit a final report.</w:t>
      </w:r>
    </w:p>
    <w:p w14:paraId="0B6E55DD" w14:textId="77777777" w:rsidR="000E6C0F" w:rsidRPr="00F43317" w:rsidRDefault="000E6C0F" w:rsidP="000E6C0F">
      <w:r w:rsidRPr="00F43317">
        <w:t>Final reports must:</w:t>
      </w:r>
    </w:p>
    <w:p w14:paraId="22E0C545" w14:textId="77777777" w:rsidR="000E6C0F" w:rsidRPr="00F43317" w:rsidRDefault="000E6C0F" w:rsidP="000E6C0F">
      <w:pPr>
        <w:pStyle w:val="ListBullet"/>
        <w:numPr>
          <w:ilvl w:val="0"/>
          <w:numId w:val="7"/>
        </w:numPr>
        <w:spacing w:before="60" w:after="60"/>
        <w:ind w:left="357" w:hanging="357"/>
      </w:pPr>
      <w:r w:rsidRPr="00F43317">
        <w:t>identify if and how outcomes have been achieved</w:t>
      </w:r>
    </w:p>
    <w:p w14:paraId="23FCB492" w14:textId="77777777" w:rsidR="000E6C0F" w:rsidRPr="00F43317" w:rsidRDefault="000E6C0F" w:rsidP="000E6C0F">
      <w:pPr>
        <w:pStyle w:val="ListBullet"/>
        <w:numPr>
          <w:ilvl w:val="0"/>
          <w:numId w:val="7"/>
        </w:numPr>
        <w:spacing w:before="60" w:after="60"/>
        <w:ind w:left="357" w:hanging="357"/>
      </w:pPr>
      <w:r w:rsidRPr="00F43317">
        <w:t>include the agreed evidence as specified in the grant agreement</w:t>
      </w:r>
    </w:p>
    <w:p w14:paraId="30A809F9" w14:textId="77777777" w:rsidR="000E6C0F" w:rsidRPr="00F43317" w:rsidRDefault="000E6C0F" w:rsidP="000E6C0F">
      <w:pPr>
        <w:pStyle w:val="ListBullet"/>
        <w:numPr>
          <w:ilvl w:val="0"/>
          <w:numId w:val="7"/>
        </w:numPr>
        <w:spacing w:before="60" w:after="60"/>
        <w:ind w:left="357" w:hanging="357"/>
      </w:pPr>
      <w:r w:rsidRPr="00F43317">
        <w:t>identify the total eligible expenditure incurred</w:t>
      </w:r>
    </w:p>
    <w:p w14:paraId="3993737E" w14:textId="77777777" w:rsidR="000E6C0F" w:rsidRPr="00F43317" w:rsidRDefault="000E6C0F" w:rsidP="000E6C0F">
      <w:pPr>
        <w:pStyle w:val="ListBullet"/>
        <w:numPr>
          <w:ilvl w:val="0"/>
          <w:numId w:val="7"/>
        </w:numPr>
        <w:spacing w:before="60" w:after="60"/>
        <w:ind w:left="357" w:hanging="357"/>
      </w:pPr>
      <w:r w:rsidRPr="00F43317">
        <w:t>be submitted by the due date and in the format provided in the grant agreement.</w:t>
      </w:r>
    </w:p>
    <w:p w14:paraId="06483A4F" w14:textId="1BF18C4B" w:rsidR="007B372D" w:rsidRPr="00927316" w:rsidRDefault="00927316" w:rsidP="007B372D">
      <w:pPr>
        <w:rPr>
          <w:rFonts w:cs="Arial"/>
        </w:rPr>
      </w:pPr>
      <w:r>
        <w:rPr>
          <w:rFonts w:cs="Arial"/>
        </w:rPr>
        <w:t>Reporting requirements will be included</w:t>
      </w:r>
      <w:r w:rsidRPr="00814FF6">
        <w:rPr>
          <w:rFonts w:cs="Arial"/>
        </w:rPr>
        <w:t xml:space="preserve"> </w:t>
      </w:r>
      <w:r w:rsidR="007B372D">
        <w:rPr>
          <w:rFonts w:cs="Arial"/>
        </w:rPr>
        <w:t xml:space="preserve">in </w:t>
      </w:r>
      <w:r w:rsidRPr="00814FF6">
        <w:rPr>
          <w:rFonts w:cs="Arial"/>
        </w:rPr>
        <w:t xml:space="preserve">an agreed schedule set out in the grant agreement. </w:t>
      </w:r>
    </w:p>
    <w:p w14:paraId="46203D5F" w14:textId="20EF247B" w:rsidR="009A072D" w:rsidRPr="0052630B" w:rsidRDefault="00EC727B" w:rsidP="009668F6">
      <w:pPr>
        <w:pStyle w:val="Heading3"/>
      </w:pPr>
      <w:bookmarkStart w:id="150" w:name="_Toc509572409"/>
      <w:bookmarkStart w:id="151" w:name="_Toc509572410"/>
      <w:bookmarkStart w:id="152" w:name="_Toc509572411"/>
      <w:bookmarkStart w:id="153" w:name="_Toc54943113"/>
      <w:bookmarkEnd w:id="150"/>
      <w:bookmarkEnd w:id="151"/>
      <w:bookmarkEnd w:id="152"/>
      <w:r w:rsidRPr="0052630B">
        <w:t>Audited financial acquittal report</w:t>
      </w:r>
      <w:bookmarkEnd w:id="153"/>
    </w:p>
    <w:p w14:paraId="17343902" w14:textId="33B133B2" w:rsidR="004B2923" w:rsidRPr="00814FF6" w:rsidRDefault="00E96DD6" w:rsidP="00814FF6">
      <w:pPr>
        <w:rPr>
          <w:rFonts w:cs="Arial"/>
        </w:rPr>
      </w:pPr>
      <w:r w:rsidRPr="00814FF6">
        <w:rPr>
          <w:rFonts w:cs="Arial"/>
        </w:rPr>
        <w:t>We</w:t>
      </w:r>
      <w:r w:rsidR="007A19D9" w:rsidRPr="00814FF6">
        <w:rPr>
          <w:rFonts w:cs="Arial"/>
          <w:color w:val="0070C0"/>
        </w:rPr>
        <w:t xml:space="preserve"> </w:t>
      </w:r>
      <w:r w:rsidR="009A072D" w:rsidRPr="00814FF6">
        <w:rPr>
          <w:rFonts w:cs="Arial"/>
        </w:rPr>
        <w:t xml:space="preserve">may ask you to provide an independently audited financial acquittal report. A financial acquittal report will verify that you spent the grant in </w:t>
      </w:r>
      <w:r w:rsidR="00E43F93" w:rsidRPr="00814FF6">
        <w:rPr>
          <w:rFonts w:cs="Arial"/>
        </w:rPr>
        <w:t>accordance with the grant agreement.</w:t>
      </w:r>
    </w:p>
    <w:p w14:paraId="3DA8E669" w14:textId="2375ED67" w:rsidR="004A2224" w:rsidRPr="00F4677D" w:rsidRDefault="004A2224" w:rsidP="009668F6">
      <w:pPr>
        <w:pStyle w:val="Heading3"/>
      </w:pPr>
      <w:bookmarkStart w:id="154" w:name="_Toc54943114"/>
      <w:bookmarkStart w:id="155" w:name="_Toc468693659"/>
      <w:r w:rsidRPr="00F4677D">
        <w:t xml:space="preserve">Grant </w:t>
      </w:r>
      <w:r w:rsidR="0004642A">
        <w:t>a</w:t>
      </w:r>
      <w:r w:rsidRPr="00F4677D">
        <w:t>greement variations</w:t>
      </w:r>
      <w:bookmarkEnd w:id="154"/>
    </w:p>
    <w:p w14:paraId="65574C29" w14:textId="2B40A90F" w:rsidR="004A2224" w:rsidRPr="00AD2A74" w:rsidRDefault="00E96DD6" w:rsidP="00814FF6">
      <w:pPr>
        <w:tabs>
          <w:tab w:val="left" w:pos="0"/>
        </w:tabs>
        <w:rPr>
          <w:rFonts w:cs="Arial"/>
          <w:bCs/>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that unexpected events may affect your </w:t>
      </w:r>
      <w:r w:rsidR="004A2224" w:rsidRPr="00C434EE">
        <w:rPr>
          <w:rFonts w:cs="Arial"/>
          <w:bCs/>
          <w:lang w:eastAsia="en-AU"/>
        </w:rPr>
        <w:t xml:space="preserve">progress. In these circumstances, you can request a variation to your </w:t>
      </w:r>
      <w:r w:rsidR="006F16B1" w:rsidRPr="00C434EE">
        <w:rPr>
          <w:rFonts w:cs="Arial"/>
          <w:bCs/>
          <w:lang w:eastAsia="en-AU"/>
        </w:rPr>
        <w:t>grant agreement</w:t>
      </w:r>
      <w:r w:rsidR="00DD22BF" w:rsidRPr="00C434EE">
        <w:rPr>
          <w:rFonts w:cs="Arial"/>
          <w:bCs/>
          <w:lang w:eastAsia="en-AU"/>
        </w:rPr>
        <w:t xml:space="preserve">. You can request a variation by </w:t>
      </w:r>
      <w:r w:rsidR="00C6593B" w:rsidRPr="00AD2A74">
        <w:rPr>
          <w:rFonts w:cs="Arial"/>
          <w:bCs/>
          <w:lang w:eastAsia="en-AU"/>
        </w:rPr>
        <w:t>contacting your Funding Arrangement Manager</w:t>
      </w:r>
      <w:r w:rsidR="00297816" w:rsidRPr="00AD2A74">
        <w:rPr>
          <w:rFonts w:cs="Arial"/>
          <w:bCs/>
          <w:lang w:eastAsia="en-AU"/>
        </w:rPr>
        <w:t xml:space="preserve"> at the</w:t>
      </w:r>
      <w:r w:rsidR="00B30DA9" w:rsidRPr="00AD2A74">
        <w:rPr>
          <w:rFonts w:cs="Arial"/>
          <w:bCs/>
          <w:lang w:eastAsia="en-AU"/>
        </w:rPr>
        <w:t xml:space="preserve"> Community Grants Hub</w:t>
      </w:r>
      <w:r w:rsidR="00C6593B" w:rsidRPr="00AD2A74">
        <w:rPr>
          <w:rFonts w:cs="Arial"/>
          <w:bCs/>
          <w:lang w:eastAsia="en-AU"/>
        </w:rPr>
        <w:t xml:space="preserve">. </w:t>
      </w:r>
    </w:p>
    <w:p w14:paraId="6111AEBD" w14:textId="64717238" w:rsidR="00164671" w:rsidRPr="00814FF6" w:rsidRDefault="004A2224"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7E696D6F" w14:textId="77777777" w:rsidR="00832FC6" w:rsidRDefault="00492B00" w:rsidP="009668F6">
      <w:pPr>
        <w:pStyle w:val="Heading3"/>
      </w:pPr>
      <w:bookmarkStart w:id="156" w:name="_Toc54943115"/>
      <w:r>
        <w:t>Compliance visits</w:t>
      </w:r>
      <w:bookmarkEnd w:id="155"/>
      <w:bookmarkEnd w:id="156"/>
      <w:r w:rsidR="00DC4884">
        <w:t xml:space="preserve"> </w:t>
      </w:r>
    </w:p>
    <w:p w14:paraId="2D98474B" w14:textId="254909CD" w:rsidR="00795673" w:rsidRPr="00814FF6" w:rsidRDefault="00E96DD6"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p>
    <w:p w14:paraId="45F3C769" w14:textId="77777777" w:rsidR="00492B00" w:rsidRPr="00E067F3" w:rsidRDefault="00832FC6" w:rsidP="009668F6">
      <w:pPr>
        <w:pStyle w:val="Heading3"/>
      </w:pPr>
      <w:bookmarkStart w:id="157" w:name="_Toc54943116"/>
      <w:r w:rsidRPr="00E067F3">
        <w:t>R</w:t>
      </w:r>
      <w:r w:rsidR="00DC4884" w:rsidRPr="00E067F3">
        <w:t>ecord keeping</w:t>
      </w:r>
      <w:bookmarkEnd w:id="157"/>
    </w:p>
    <w:p w14:paraId="3435E5B5" w14:textId="143477A5"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12BA0D13" w14:textId="77777777" w:rsidR="00E1311F" w:rsidRDefault="004B1409" w:rsidP="009668F6">
      <w:pPr>
        <w:pStyle w:val="Heading3"/>
      </w:pPr>
      <w:bookmarkStart w:id="158" w:name="_Toc54943117"/>
      <w:r>
        <w:t>Evaluation</w:t>
      </w:r>
      <w:bookmarkEnd w:id="158"/>
    </w:p>
    <w:p w14:paraId="027B3D4D" w14:textId="2D26DD64" w:rsidR="00B501CF" w:rsidRPr="00814FF6" w:rsidRDefault="00E96DD6" w:rsidP="00814FF6">
      <w:pPr>
        <w:rPr>
          <w:rFonts w:cs="Arial"/>
        </w:rPr>
      </w:pPr>
      <w:r w:rsidRPr="00814FF6">
        <w:rPr>
          <w:rFonts w:cs="Arial"/>
        </w:rPr>
        <w:t>We</w:t>
      </w:r>
      <w:r w:rsidR="00C6593B" w:rsidRPr="00814FF6">
        <w:rPr>
          <w:rFonts w:cs="Arial"/>
          <w:color w:val="4F6228" w:themeColor="accent3" w:themeShade="80"/>
        </w:rPr>
        <w:t xml:space="preserve"> </w:t>
      </w:r>
      <w:r w:rsidR="004B1409" w:rsidRPr="00814FF6">
        <w:rPr>
          <w:rFonts w:cs="Arial"/>
        </w:rPr>
        <w:t>will evaluate the</w:t>
      </w:r>
      <w:r w:rsidR="004B1409" w:rsidRPr="00814FF6">
        <w:rPr>
          <w:rFonts w:cs="Arial"/>
          <w:color w:val="4F6228" w:themeColor="accent3" w:themeShade="80"/>
        </w:rPr>
        <w:t xml:space="preserve"> </w:t>
      </w:r>
      <w:r w:rsidR="00297816">
        <w:rPr>
          <w:rFonts w:cs="Arial"/>
        </w:rPr>
        <w:t>program</w:t>
      </w:r>
      <w:r w:rsidR="004B1409" w:rsidRPr="00814FF6">
        <w:rPr>
          <w:rFonts w:cs="Arial"/>
          <w:b/>
          <w:color w:val="0070C0"/>
        </w:rPr>
        <w:t xml:space="preserve"> </w:t>
      </w:r>
      <w:r w:rsidR="004B1409" w:rsidRPr="00814FF6">
        <w:rPr>
          <w:rFonts w:cs="Arial"/>
        </w:rPr>
        <w:t xml:space="preserve">to </w:t>
      </w:r>
      <w:r w:rsidR="00A53C2A" w:rsidRPr="00814FF6">
        <w:rPr>
          <w:rFonts w:cs="Arial"/>
        </w:rPr>
        <w:t xml:space="preserve">see </w:t>
      </w:r>
      <w:r w:rsidR="004B1409" w:rsidRPr="00814FF6">
        <w:rPr>
          <w:rFonts w:cs="Arial"/>
        </w:rPr>
        <w:t xml:space="preserve">how well the outcomes and objectives have been achieved. </w:t>
      </w:r>
      <w:r w:rsidR="009A072D" w:rsidRPr="00814FF6">
        <w:rPr>
          <w:rFonts w:cs="Arial"/>
        </w:rPr>
        <w:t>We may use information from your application and reports for this purpose.</w:t>
      </w:r>
      <w:r w:rsidR="009A072D">
        <w:t xml:space="preserve"> </w:t>
      </w:r>
      <w:r w:rsidR="009A072D" w:rsidRPr="00814FF6">
        <w:rPr>
          <w:rFonts w:cs="Arial"/>
        </w:rPr>
        <w:t>We may also ask you for more information to help us understand how the grant impacted you and to evaluate how effective the program</w:t>
      </w:r>
      <w:r w:rsidR="00B501CF" w:rsidRPr="00814FF6">
        <w:rPr>
          <w:rFonts w:cs="Arial"/>
        </w:rPr>
        <w:t xml:space="preserve"> was in achieving its outcomes.</w:t>
      </w:r>
    </w:p>
    <w:p w14:paraId="4CEB60AE" w14:textId="0A1BAB86" w:rsidR="004B1409" w:rsidRPr="00814FF6" w:rsidRDefault="00E96DD6" w:rsidP="00814FF6">
      <w:pPr>
        <w:rPr>
          <w:rFonts w:cs="Arial"/>
        </w:rPr>
      </w:pPr>
      <w:r w:rsidRPr="00814FF6">
        <w:rPr>
          <w:rFonts w:cs="Arial"/>
        </w:rPr>
        <w:t xml:space="preserve">We </w:t>
      </w:r>
      <w:r w:rsidR="009A072D" w:rsidRPr="00814FF6">
        <w:rPr>
          <w:rFonts w:cs="Arial"/>
        </w:rPr>
        <w:t xml:space="preserve">may contact you </w:t>
      </w:r>
      <w:r w:rsidR="009A072D" w:rsidRPr="00D930F0">
        <w:rPr>
          <w:rFonts w:cs="Arial"/>
        </w:rPr>
        <w:t xml:space="preserve">up to one year </w:t>
      </w:r>
      <w:r w:rsidR="009A072D" w:rsidRPr="00814FF6">
        <w:rPr>
          <w:rFonts w:cs="Arial"/>
        </w:rPr>
        <w:t xml:space="preserve">after you finish your </w:t>
      </w:r>
      <w:r w:rsidR="00B501CF" w:rsidRPr="00814FF6">
        <w:rPr>
          <w:rFonts w:cs="Arial"/>
        </w:rPr>
        <w:t>grant</w:t>
      </w:r>
      <w:r w:rsidR="009A072D" w:rsidRPr="00814FF6">
        <w:rPr>
          <w:rFonts w:cs="Arial"/>
        </w:rPr>
        <w:t xml:space="preserve"> for more information to assist with this evaluation</w:t>
      </w:r>
      <w:r w:rsidR="004B1409" w:rsidRPr="00814FF6">
        <w:rPr>
          <w:rFonts w:cs="Arial"/>
        </w:rPr>
        <w:t>.</w:t>
      </w:r>
      <w:r w:rsidR="00D54F36" w:rsidRPr="00814FF6">
        <w:rPr>
          <w:rFonts w:cs="Arial"/>
        </w:rPr>
        <w:t xml:space="preserve"> </w:t>
      </w:r>
    </w:p>
    <w:p w14:paraId="7CE8C568" w14:textId="77777777" w:rsidR="00E1311F" w:rsidRDefault="004B1409" w:rsidP="009668F6">
      <w:pPr>
        <w:pStyle w:val="Heading3"/>
      </w:pPr>
      <w:bookmarkStart w:id="159" w:name="_Toc54943118"/>
      <w:r>
        <w:t>Acknowledgement</w:t>
      </w:r>
      <w:bookmarkEnd w:id="159"/>
    </w:p>
    <w:p w14:paraId="0CE49AF3" w14:textId="6ED2BEB3" w:rsidR="0009037D" w:rsidRPr="0009037D" w:rsidRDefault="0009037D" w:rsidP="0009037D">
      <w:pPr>
        <w:rPr>
          <w:rFonts w:cs="Arial"/>
        </w:rPr>
      </w:pPr>
      <w:r w:rsidRPr="0009037D">
        <w:rPr>
          <w:rFonts w:cs="Arial"/>
        </w:rPr>
        <w:t xml:space="preserve">The program logo should be used on all materials </w:t>
      </w:r>
      <w:r w:rsidR="00566531">
        <w:rPr>
          <w:rFonts w:cs="Arial"/>
        </w:rPr>
        <w:t>developed</w:t>
      </w:r>
      <w:r w:rsidRPr="0009037D">
        <w:rPr>
          <w:rFonts w:cs="Arial"/>
        </w:rPr>
        <w:t xml:space="preserve"> under the program. Whenever the logo is used, the publication must also acknowledge the Commonwealth by saying:</w:t>
      </w:r>
    </w:p>
    <w:p w14:paraId="39192017" w14:textId="77777777" w:rsidR="0009037D" w:rsidRPr="00C221BB" w:rsidRDefault="0009037D" w:rsidP="0009037D">
      <w:pPr>
        <w:rPr>
          <w:rFonts w:cs="Arial"/>
        </w:rPr>
      </w:pPr>
      <w:r w:rsidRPr="00C221BB">
        <w:rPr>
          <w:rFonts w:cs="Arial"/>
        </w:rPr>
        <w:t>‘The Centre of Excellence for Biosecurity Risk Analysis – an Australian Government initiative’.</w:t>
      </w:r>
      <w:r w:rsidRPr="00C221BB" w:rsidDel="00A24F36">
        <w:rPr>
          <w:rFonts w:cs="Arial"/>
          <w:highlight w:val="yellow"/>
        </w:rPr>
        <w:t xml:space="preserve"> </w:t>
      </w:r>
    </w:p>
    <w:p w14:paraId="13F0D498" w14:textId="77777777" w:rsidR="0009037D" w:rsidRPr="00C221BB" w:rsidRDefault="0009037D" w:rsidP="0009037D">
      <w:pPr>
        <w:rPr>
          <w:rFonts w:eastAsiaTheme="minorHAnsi" w:cs="Arial"/>
        </w:rPr>
      </w:pPr>
      <w:r w:rsidRPr="00C221BB">
        <w:rPr>
          <w:rFonts w:cs="Arial"/>
        </w:rPr>
        <w:t>If you make a public statement about a grant activity funded under the program, we require you to acknowledge the grant by using the following:</w:t>
      </w:r>
    </w:p>
    <w:p w14:paraId="37E92268" w14:textId="19189494" w:rsidR="004B1409" w:rsidRPr="00C221BB" w:rsidRDefault="0009037D" w:rsidP="0009037D">
      <w:pPr>
        <w:rPr>
          <w:rFonts w:cs="Arial"/>
        </w:rPr>
      </w:pPr>
      <w:r w:rsidRPr="00C221BB">
        <w:rPr>
          <w:rFonts w:cs="Arial"/>
        </w:rPr>
        <w:t>‘This Centre of Excellence for Biosecurity Risk Analysis received grant funding from the Australian Government.’</w:t>
      </w:r>
    </w:p>
    <w:p w14:paraId="05D9CEA5" w14:textId="77777777" w:rsidR="00E1311F" w:rsidRDefault="004B1409" w:rsidP="009668F6">
      <w:pPr>
        <w:pStyle w:val="Heading2"/>
      </w:pPr>
      <w:bookmarkStart w:id="160" w:name="_Toc54943119"/>
      <w:r>
        <w:lastRenderedPageBreak/>
        <w:t>Probity</w:t>
      </w:r>
      <w:bookmarkEnd w:id="160"/>
    </w:p>
    <w:p w14:paraId="0FD941C6" w14:textId="440F40DA" w:rsidR="004B1409" w:rsidRPr="00814FF6" w:rsidRDefault="004B140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that the </w:t>
      </w:r>
      <w:r w:rsidR="00B501CF" w:rsidRPr="00814FF6">
        <w:rPr>
          <w:rFonts w:cs="Arial"/>
        </w:rPr>
        <w:t xml:space="preserve">grant opportunity </w:t>
      </w:r>
      <w:r w:rsidRPr="00814FF6">
        <w:rPr>
          <w:rFonts w:cs="Arial"/>
        </w:rPr>
        <w:t>process is fair, according to the published guidelines, incorporates appropriate safeguards against fraud, unlawful activities and other inappropriate conduct and is consistent with the CGRGs.</w:t>
      </w:r>
    </w:p>
    <w:p w14:paraId="1CBCF464" w14:textId="799D9AA4" w:rsidR="004B1409" w:rsidRPr="00814FF6" w:rsidRDefault="004B1409" w:rsidP="00814FF6">
      <w:pPr>
        <w:rPr>
          <w:rFonts w:cs="Arial"/>
        </w:rPr>
      </w:pPr>
      <w:r w:rsidRPr="00814FF6">
        <w:rPr>
          <w:rFonts w:cs="Arial"/>
        </w:rPr>
        <w:t xml:space="preserve">These guidelines may be changed </w:t>
      </w:r>
      <w:r w:rsidRPr="00C221BB">
        <w:rPr>
          <w:rFonts w:cs="Arial"/>
        </w:rPr>
        <w:t xml:space="preserve">by </w:t>
      </w:r>
      <w:r w:rsidR="00297816" w:rsidRPr="00C221BB">
        <w:rPr>
          <w:rFonts w:cs="Arial"/>
        </w:rPr>
        <w:t xml:space="preserve">the </w:t>
      </w:r>
      <w:r w:rsidR="00927316" w:rsidRPr="00C221BB">
        <w:rPr>
          <w:rFonts w:cs="Arial"/>
        </w:rPr>
        <w:t>department</w:t>
      </w:r>
      <w:r w:rsidR="00790775" w:rsidRPr="00C221BB">
        <w:rPr>
          <w:rFonts w:cs="Arial"/>
        </w:rPr>
        <w:t xml:space="preserve">. </w:t>
      </w:r>
      <w:r w:rsidRPr="00C221BB">
        <w:rPr>
          <w:rFonts w:cs="Arial"/>
        </w:rPr>
        <w:t xml:space="preserve">When </w:t>
      </w:r>
      <w:r w:rsidRPr="00814FF6">
        <w:rPr>
          <w:rFonts w:cs="Arial"/>
        </w:rPr>
        <w:t xml:space="preserve">this </w:t>
      </w:r>
      <w:r w:rsidR="00782A88" w:rsidRPr="00814FF6">
        <w:rPr>
          <w:rFonts w:cs="Arial"/>
        </w:rPr>
        <w:t>happens,</w:t>
      </w:r>
      <w:r w:rsidRPr="00814FF6">
        <w:rPr>
          <w:rFonts w:cs="Arial"/>
        </w:rPr>
        <w:t xml:space="preserve"> the revised guidelines </w:t>
      </w:r>
      <w:r w:rsidR="0099241D" w:rsidRPr="00814FF6">
        <w:rPr>
          <w:rFonts w:cs="Arial"/>
        </w:rPr>
        <w:t>are</w:t>
      </w:r>
      <w:r w:rsidRPr="00814FF6">
        <w:rPr>
          <w:rFonts w:cs="Arial"/>
        </w:rPr>
        <w:t xml:space="preserve"> published on </w:t>
      </w:r>
      <w:hyperlink r:id="rId33" w:history="1">
        <w:proofErr w:type="spellStart"/>
        <w:r w:rsidRPr="00814FF6">
          <w:rPr>
            <w:rStyle w:val="Hyperlink"/>
            <w:rFonts w:cs="Arial"/>
          </w:rPr>
          <w:t>GrantConnect</w:t>
        </w:r>
        <w:proofErr w:type="spellEnd"/>
      </w:hyperlink>
      <w:r w:rsidR="00790775" w:rsidRPr="00814FF6">
        <w:rPr>
          <w:rFonts w:cs="Arial"/>
        </w:rPr>
        <w:t xml:space="preserve"> and the </w:t>
      </w:r>
      <w:hyperlink r:id="rId34" w:history="1">
        <w:r w:rsidR="00790775" w:rsidRPr="00814FF6">
          <w:rPr>
            <w:rStyle w:val="Hyperlink"/>
            <w:rFonts w:cs="Arial"/>
          </w:rPr>
          <w:t>Community Grants Hub</w:t>
        </w:r>
      </w:hyperlink>
      <w:r w:rsidR="00790775" w:rsidRPr="00814FF6">
        <w:rPr>
          <w:rFonts w:cs="Arial"/>
        </w:rPr>
        <w:t xml:space="preserve"> websites. </w:t>
      </w:r>
    </w:p>
    <w:p w14:paraId="17F8614B" w14:textId="77777777" w:rsidR="004B1409" w:rsidRDefault="00A0109E" w:rsidP="009668F6">
      <w:pPr>
        <w:pStyle w:val="Heading3"/>
      </w:pPr>
      <w:bookmarkStart w:id="161" w:name="_Toc54943120"/>
      <w:r>
        <w:t>Enquiries and feedback</w:t>
      </w:r>
      <w:bookmarkEnd w:id="161"/>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2E8F0EDB" w14:textId="2E427B4B" w:rsidR="00297816" w:rsidRPr="00F43317" w:rsidRDefault="00297816" w:rsidP="00297816">
      <w:pPr>
        <w:rPr>
          <w:color w:val="000000" w:themeColor="text1"/>
        </w:rPr>
      </w:pPr>
      <w:r w:rsidRPr="00F43317">
        <w:rPr>
          <w:color w:val="000000" w:themeColor="text1"/>
        </w:rPr>
        <w:t xml:space="preserve">The </w:t>
      </w:r>
      <w:r w:rsidR="00C434EE">
        <w:rPr>
          <w:color w:val="000000" w:themeColor="text1"/>
        </w:rPr>
        <w:t>department’s</w:t>
      </w:r>
      <w:r w:rsidRPr="00F43317">
        <w:rPr>
          <w:color w:val="000000" w:themeColor="text1"/>
        </w:rPr>
        <w:t xml:space="preserve"> complaints procedures apply to complaints about this grant opportunity.</w:t>
      </w:r>
      <w:r w:rsidRPr="00F43317">
        <w:rPr>
          <w:b/>
          <w:bCs/>
          <w:color w:val="000000" w:themeColor="text1"/>
        </w:rPr>
        <w:t xml:space="preserve"> </w:t>
      </w:r>
      <w:r w:rsidRPr="00F43317">
        <w:rPr>
          <w:color w:val="000000" w:themeColor="text1"/>
        </w:rPr>
        <w:t xml:space="preserve">Complaints about this grant opportunity, including grant decisions, must be provided in writing by contacting </w:t>
      </w:r>
      <w:hyperlink r:id="rId35" w:history="1">
        <w:r w:rsidR="00D44350">
          <w:rPr>
            <w:rStyle w:val="Hyperlink"/>
            <w:rFonts w:cs="Arial"/>
          </w:rPr>
          <w:t>biosecurity.research@awe.gov.au</w:t>
        </w:r>
      </w:hyperlink>
      <w:r>
        <w:rPr>
          <w:rFonts w:cs="Arial"/>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Pr="00814FF6" w:rsidRDefault="004D58C0" w:rsidP="00814FF6">
      <w:pPr>
        <w:rPr>
          <w:rFonts w:cs="Arial"/>
        </w:rPr>
      </w:pPr>
      <w:r w:rsidRPr="00814FF6">
        <w:rPr>
          <w:rFonts w:cs="Arial"/>
        </w:rPr>
        <w:t xml:space="preserve">Applicants can contact </w:t>
      </w:r>
      <w:r w:rsidR="006734C3" w:rsidRPr="00814FF6">
        <w:rPr>
          <w:rFonts w:cs="Arial"/>
        </w:rPr>
        <w:t xml:space="preserve">the complaints service with </w:t>
      </w:r>
      <w:r w:rsidR="00A04CCA" w:rsidRPr="00814FF6">
        <w:rPr>
          <w:rFonts w:cs="Arial"/>
        </w:rPr>
        <w:t>complaints</w:t>
      </w:r>
      <w:r w:rsidR="006734C3" w:rsidRPr="00814FF6">
        <w:rPr>
          <w:rFonts w:cs="Arial"/>
        </w:rPr>
        <w:t xml:space="preserve"> about the Community Grants Hub’s service(s) or the selection process. </w:t>
      </w:r>
    </w:p>
    <w:p w14:paraId="1F36F535" w14:textId="2E8D3616" w:rsidR="006734C3" w:rsidRPr="00814FF6" w:rsidRDefault="006734C3" w:rsidP="00814FF6">
      <w:pPr>
        <w:rPr>
          <w:rFonts w:cs="Arial"/>
        </w:rPr>
      </w:pPr>
      <w:r w:rsidRPr="00814FF6">
        <w:rPr>
          <w:rFonts w:cs="Arial"/>
        </w:rPr>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Applicants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6" w:history="1">
        <w:r w:rsidR="00002D0A" w:rsidRPr="00814FF6">
          <w:rPr>
            <w:rStyle w:val="Hyperlink"/>
            <w:rFonts w:cs="Arial"/>
          </w:rPr>
          <w:t xml:space="preserve">online </w:t>
        </w:r>
        <w:r w:rsidRPr="00814FF6">
          <w:rPr>
            <w:rStyle w:val="Hyperlink"/>
            <w:rFonts w:cs="Arial"/>
          </w:rPr>
          <w:t>complaints form</w:t>
        </w:r>
      </w:hyperlink>
      <w:r w:rsidRPr="00814FF6">
        <w:rPr>
          <w:rFonts w:cs="Arial"/>
        </w:rPr>
        <w:t xml:space="preserve"> on the </w:t>
      </w:r>
      <w:hyperlink r:id="rId37" w:history="1">
        <w:r w:rsidRPr="00814FF6">
          <w:rPr>
            <w:rStyle w:val="Hyperlink"/>
            <w:rFonts w:cs="Arial"/>
          </w:rPr>
          <w:t>Department of Social Services</w:t>
        </w:r>
      </w:hyperlink>
      <w:r w:rsidR="00002D0A" w:rsidRPr="00814FF6">
        <w:rPr>
          <w:rFonts w:cs="Arial"/>
        </w:rPr>
        <w:t xml:space="preserve"> (DSS)</w:t>
      </w:r>
      <w:r w:rsidRPr="00814FF6">
        <w:rPr>
          <w:rFonts w:cs="Arial"/>
        </w:rPr>
        <w:t xml:space="preserve"> website, </w:t>
      </w:r>
      <w:r w:rsidR="00002D0A" w:rsidRPr="00814FF6">
        <w:rPr>
          <w:rFonts w:cs="Arial"/>
        </w:rPr>
        <w:t>or contact the DSS Complaints line</w:t>
      </w:r>
      <w:r w:rsidRPr="00814FF6">
        <w:rPr>
          <w:rFonts w:cs="Arial"/>
        </w:rPr>
        <w:t>.</w:t>
      </w:r>
    </w:p>
    <w:p w14:paraId="1A69B05F" w14:textId="1710CB29" w:rsidR="006734C3" w:rsidRDefault="006734C3" w:rsidP="00122DEC">
      <w:r>
        <w:t>Phone:</w:t>
      </w:r>
      <w:r>
        <w:tab/>
        <w:t>1800 634 035</w:t>
      </w:r>
    </w:p>
    <w:p w14:paraId="7A4EB304" w14:textId="7A60A602" w:rsidR="00002D0A" w:rsidRDefault="00002D0A" w:rsidP="00122DEC">
      <w:r>
        <w:t xml:space="preserve">Email: </w:t>
      </w:r>
      <w:r>
        <w:tab/>
      </w:r>
      <w:hyperlink r:id="rId38" w:history="1">
        <w:r w:rsidRPr="007F6B3C">
          <w:rPr>
            <w:rStyle w:val="Hyperlink"/>
          </w:rPr>
          <w:t>complaints@dss.gov.au</w:t>
        </w:r>
      </w:hyperlink>
      <w:r>
        <w:t xml:space="preserve"> </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2F519C91" w:rsidR="006734C3" w:rsidRDefault="006734C3" w:rsidP="007F3B54">
      <w:pPr>
        <w:spacing w:after="40" w:line="240" w:lineRule="auto"/>
      </w:pPr>
      <w:r>
        <w:tab/>
        <w:t>Canberra ACT 2601</w:t>
      </w:r>
    </w:p>
    <w:p w14:paraId="7C5A4FC3" w14:textId="4E88C128" w:rsidR="004B1409" w:rsidRPr="00122DEC" w:rsidRDefault="004B1409" w:rsidP="00122DEC"/>
    <w:p w14:paraId="2FB2D3D7" w14:textId="77777777" w:rsidR="00790775" w:rsidRPr="00790775" w:rsidRDefault="00790775" w:rsidP="00122DEC">
      <w:pPr>
        <w:rPr>
          <w:b/>
        </w:rPr>
      </w:pPr>
      <w:r w:rsidRPr="00790775">
        <w:rPr>
          <w:b/>
        </w:rPr>
        <w:t>Complaints to the Ombudsman</w:t>
      </w:r>
    </w:p>
    <w:p w14:paraId="7A75BD70" w14:textId="68CD8785" w:rsidR="004B1409" w:rsidRPr="00C434EE" w:rsidRDefault="004B1409" w:rsidP="00814FF6">
      <w:pPr>
        <w:rPr>
          <w:rFonts w:cs="Arial"/>
        </w:rPr>
      </w:pPr>
      <w:r w:rsidRPr="00814FF6">
        <w:rPr>
          <w:rFonts w:cs="Arial"/>
        </w:rPr>
        <w:t>If you do not agree with the way the</w:t>
      </w:r>
      <w:r w:rsidR="00470E18" w:rsidRPr="00814FF6">
        <w:rPr>
          <w:rFonts w:cs="Arial"/>
        </w:rPr>
        <w:t xml:space="preserve"> Community </w:t>
      </w:r>
      <w:r w:rsidR="00470E18" w:rsidRPr="00C434EE">
        <w:rPr>
          <w:rFonts w:cs="Arial"/>
        </w:rPr>
        <w:t>Grants Hub</w:t>
      </w:r>
      <w:r w:rsidRPr="00C434EE">
        <w:rPr>
          <w:rFonts w:cs="Arial"/>
        </w:rPr>
        <w:t xml:space="preserve"> </w:t>
      </w:r>
      <w:r w:rsidR="008C1D5E" w:rsidRPr="00C434EE">
        <w:rPr>
          <w:rFonts w:cs="Arial"/>
        </w:rPr>
        <w:t xml:space="preserve">or </w:t>
      </w:r>
      <w:r w:rsidR="00C434EE" w:rsidRPr="00C434EE">
        <w:rPr>
          <w:rFonts w:cs="Arial"/>
        </w:rPr>
        <w:t>department</w:t>
      </w:r>
      <w:r w:rsidR="008C1D5E" w:rsidRPr="00C434EE">
        <w:rPr>
          <w:rFonts w:cs="Arial"/>
        </w:rPr>
        <w:t xml:space="preserve"> </w:t>
      </w:r>
      <w:r w:rsidRPr="00C434EE">
        <w:rPr>
          <w:rFonts w:cs="Arial"/>
        </w:rPr>
        <w:t xml:space="preserve">has </w:t>
      </w:r>
      <w:r w:rsidRPr="00814FF6">
        <w:rPr>
          <w:rFonts w:cs="Arial"/>
        </w:rPr>
        <w:t xml:space="preserve">handled your complaint, you may complain to the </w:t>
      </w:r>
      <w:hyperlink r:id="rId39" w:history="1">
        <w:r w:rsidRPr="00814FF6">
          <w:rPr>
            <w:rStyle w:val="Hyperlink"/>
            <w:rFonts w:cs="Arial"/>
          </w:rPr>
          <w:t>Commonwealth Ombudsman</w:t>
        </w:r>
      </w:hyperlink>
      <w:r w:rsidRPr="00814FF6">
        <w:rPr>
          <w:rFonts w:cs="Arial"/>
        </w:rPr>
        <w:t xml:space="preserve">. The Ombudsman will not usually </w:t>
      </w:r>
      <w:proofErr w:type="gramStart"/>
      <w:r w:rsidRPr="00814FF6">
        <w:rPr>
          <w:rFonts w:cs="Arial"/>
        </w:rPr>
        <w:t>look into</w:t>
      </w:r>
      <w:proofErr w:type="gramEnd"/>
      <w:r w:rsidRPr="00814FF6">
        <w:rPr>
          <w:rFonts w:cs="Arial"/>
        </w:rPr>
        <w:t xml:space="preserve"> a complaint unless the matter has first been raised directly with the </w:t>
      </w:r>
      <w:r w:rsidR="00470E18" w:rsidRPr="00814FF6">
        <w:rPr>
          <w:rFonts w:cs="Arial"/>
        </w:rPr>
        <w:t xml:space="preserve">Community Grants </w:t>
      </w:r>
      <w:r w:rsidR="00470E18" w:rsidRPr="00C434EE">
        <w:rPr>
          <w:rFonts w:cs="Arial"/>
        </w:rPr>
        <w:t xml:space="preserve">Hub </w:t>
      </w:r>
      <w:r w:rsidR="008C1D5E" w:rsidRPr="00C434EE">
        <w:rPr>
          <w:rFonts w:cs="Arial"/>
        </w:rPr>
        <w:t xml:space="preserve">or </w:t>
      </w:r>
      <w:r w:rsidR="00C434EE" w:rsidRPr="00C434EE">
        <w:rPr>
          <w:rFonts w:cs="Arial"/>
        </w:rPr>
        <w:t>the department.</w:t>
      </w:r>
    </w:p>
    <w:p w14:paraId="11F165D4" w14:textId="77777777" w:rsidR="004B1409" w:rsidRPr="00814FF6" w:rsidRDefault="004B1409" w:rsidP="00814FF6">
      <w:pPr>
        <w:ind w:left="5040" w:hanging="5040"/>
        <w:rPr>
          <w:rFonts w:cs="Arial"/>
        </w:rPr>
      </w:pPr>
      <w:r w:rsidRPr="00814FF6">
        <w:rPr>
          <w:rFonts w:cs="Arial"/>
        </w:rPr>
        <w:t xml:space="preserve">The Commonwealth Ombudsman can be contacted on: </w:t>
      </w:r>
    </w:p>
    <w:p w14:paraId="74DC3E78" w14:textId="16F9C610" w:rsidR="004B1409" w:rsidRPr="00B72EE8" w:rsidRDefault="004B1409" w:rsidP="004B1409">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4055743C" w14:textId="77777777" w:rsidR="004B1409" w:rsidRPr="00A04CCA" w:rsidRDefault="004B1409" w:rsidP="009668F6">
      <w:pPr>
        <w:pStyle w:val="Heading3"/>
      </w:pPr>
      <w:bookmarkStart w:id="162" w:name="_Toc54943121"/>
      <w:r w:rsidRPr="00A04CCA">
        <w:t>Conflicts of interest</w:t>
      </w:r>
      <w:bookmarkEnd w:id="162"/>
    </w:p>
    <w:p w14:paraId="2958F857" w14:textId="07300DBC" w:rsidR="004B1409" w:rsidRPr="00C434EE" w:rsidRDefault="004B1409" w:rsidP="00814FF6">
      <w:pPr>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2" w:history="1">
        <w:r w:rsidRPr="00814FF6">
          <w:rPr>
            <w:rFonts w:cs="Arial"/>
          </w:rPr>
          <w:t>conflict of interest</w:t>
        </w:r>
      </w:hyperlink>
      <w:r w:rsidRPr="00814FF6">
        <w:rPr>
          <w:rFonts w:cs="Arial"/>
        </w:rPr>
        <w:t xml:space="preserve">, or perceived </w:t>
      </w:r>
      <w:r w:rsidRPr="00C434EE">
        <w:rPr>
          <w:rFonts w:cs="Arial"/>
        </w:rPr>
        <w:t xml:space="preserve">conflict of interest, if </w:t>
      </w:r>
      <w:r w:rsidR="008C1D5E" w:rsidRPr="00C434EE">
        <w:rPr>
          <w:rFonts w:cs="Arial"/>
        </w:rPr>
        <w:t xml:space="preserve">the </w:t>
      </w:r>
      <w:r w:rsidR="00C434EE" w:rsidRPr="00C434EE">
        <w:rPr>
          <w:rFonts w:cs="Arial"/>
        </w:rPr>
        <w:t>department</w:t>
      </w:r>
      <w:r w:rsidR="008C1D5E" w:rsidRPr="00C434EE">
        <w:rPr>
          <w:rFonts w:cs="Arial"/>
        </w:rPr>
        <w:t xml:space="preserve"> </w:t>
      </w:r>
      <w:r w:rsidR="00470E18" w:rsidRPr="00C434EE">
        <w:rPr>
          <w:rFonts w:cs="Arial"/>
        </w:rPr>
        <w:t>and the Community Grants Hub</w:t>
      </w:r>
      <w:r w:rsidRPr="00C434EE">
        <w:rPr>
          <w:rFonts w:cs="Arial"/>
        </w:rPr>
        <w:t xml:space="preserve"> staff, any member of a committee or advisor and/or you or any of your personnel</w:t>
      </w:r>
      <w:r w:rsidR="006F16B1" w:rsidRPr="00C434EE">
        <w:rPr>
          <w:rFonts w:cs="Arial"/>
        </w:rPr>
        <w:t xml:space="preserve"> has a</w:t>
      </w:r>
      <w:r w:rsidRPr="00C434EE">
        <w:rPr>
          <w:rFonts w:cs="Arial"/>
        </w:rPr>
        <w:t>:</w:t>
      </w:r>
    </w:p>
    <w:p w14:paraId="553BF393" w14:textId="2132C693" w:rsidR="004B1409" w:rsidRPr="00C434EE" w:rsidRDefault="004B1409" w:rsidP="00814FF6">
      <w:pPr>
        <w:pStyle w:val="ListBullet"/>
        <w:spacing w:after="120"/>
        <w:rPr>
          <w:rFonts w:cs="Arial"/>
        </w:rPr>
      </w:pPr>
      <w:r w:rsidRPr="00C434EE">
        <w:rPr>
          <w:rFonts w:cs="Arial"/>
        </w:rPr>
        <w:t xml:space="preserve">professional, </w:t>
      </w:r>
      <w:proofErr w:type="gramStart"/>
      <w:r w:rsidRPr="00C434EE">
        <w:rPr>
          <w:rFonts w:cs="Arial"/>
        </w:rPr>
        <w:t>commercial</w:t>
      </w:r>
      <w:proofErr w:type="gramEnd"/>
      <w:r w:rsidRPr="00C434EE">
        <w:rPr>
          <w:rFonts w:cs="Arial"/>
        </w:rPr>
        <w:t xml:space="preserve"> or personal relationship with a party who is able to influence the application selection process, such as an </w:t>
      </w:r>
      <w:r w:rsidR="00157F43" w:rsidRPr="00C434EE">
        <w:rPr>
          <w:rFonts w:cs="Arial"/>
        </w:rPr>
        <w:t>Australian government</w:t>
      </w:r>
      <w:r w:rsidRPr="00C434EE">
        <w:rPr>
          <w:rFonts w:cs="Arial"/>
        </w:rPr>
        <w:t xml:space="preserve"> officer</w:t>
      </w:r>
      <w:r w:rsidR="00B501CF" w:rsidRPr="00C434EE">
        <w:rPr>
          <w:rFonts w:cs="Arial"/>
        </w:rPr>
        <w:t xml:space="preserve"> </w:t>
      </w:r>
    </w:p>
    <w:p w14:paraId="77FC43A9" w14:textId="3C5379EB" w:rsidR="004B1409" w:rsidRPr="00C434EE" w:rsidRDefault="004B1409" w:rsidP="00814FF6">
      <w:pPr>
        <w:pStyle w:val="ListBullet"/>
        <w:spacing w:after="120"/>
        <w:rPr>
          <w:rFonts w:cs="Arial"/>
        </w:rPr>
      </w:pPr>
      <w:r w:rsidRPr="00C434EE">
        <w:rPr>
          <w:rFonts w:cs="Arial"/>
        </w:rPr>
        <w:t xml:space="preserve">relationship with </w:t>
      </w:r>
      <w:r w:rsidR="00B501CF" w:rsidRPr="00C434EE">
        <w:rPr>
          <w:rFonts w:cs="Arial"/>
        </w:rPr>
        <w:t>or interest in</w:t>
      </w:r>
      <w:r w:rsidRPr="00C434EE">
        <w:rPr>
          <w:rFonts w:cs="Arial"/>
        </w:rPr>
        <w:t xml:space="preserve">, an organisation, which is likely to interfere with or restrict the applicants from carrying out the proposed activities fairly and independently </w:t>
      </w:r>
    </w:p>
    <w:p w14:paraId="23BCB4DD" w14:textId="6978FECA" w:rsidR="004B1409" w:rsidRPr="00814FF6" w:rsidRDefault="004B1409" w:rsidP="00814FF6">
      <w:pPr>
        <w:pStyle w:val="ListBullet"/>
        <w:spacing w:after="120"/>
        <w:rPr>
          <w:rFonts w:cs="Arial"/>
        </w:rPr>
      </w:pPr>
      <w:r w:rsidRPr="00C434EE">
        <w:rPr>
          <w:rFonts w:cs="Arial"/>
        </w:rPr>
        <w:lastRenderedPageBreak/>
        <w:t xml:space="preserve">relationship with, or interest in, an organisation from which they will receive personal gain because the organisation receives </w:t>
      </w:r>
      <w:r w:rsidR="00182EAC" w:rsidRPr="00C434EE">
        <w:rPr>
          <w:rFonts w:cs="Arial"/>
        </w:rPr>
        <w:t>a grant u</w:t>
      </w:r>
      <w:r w:rsidR="00182EAC" w:rsidRPr="00814FF6">
        <w:rPr>
          <w:rFonts w:cs="Arial"/>
        </w:rPr>
        <w:t>nder the grant program/ grant opportunity</w:t>
      </w:r>
      <w:r w:rsidRPr="00814FF6">
        <w:rPr>
          <w:rFonts w:cs="Arial"/>
        </w:rPr>
        <w:t>.</w:t>
      </w:r>
    </w:p>
    <w:p w14:paraId="19734F8A" w14:textId="6697B784" w:rsidR="004B1409" w:rsidRPr="00814FF6" w:rsidRDefault="004B1409"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77BF1F05" w14:textId="6DAF8BFF"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C434EE" w:rsidRPr="00C434EE">
        <w:rPr>
          <w:rFonts w:cs="Arial"/>
        </w:rPr>
        <w:t>department</w:t>
      </w:r>
      <w:r w:rsidRPr="00C434EE">
        <w:rPr>
          <w:rFonts w:cs="Arial"/>
        </w:rPr>
        <w:t xml:space="preserve"> </w:t>
      </w:r>
      <w:r w:rsidR="00470E18" w:rsidRPr="00C434EE">
        <w:rPr>
          <w:rFonts w:cs="Arial"/>
        </w:rPr>
        <w:t xml:space="preserve">and the Community </w:t>
      </w:r>
      <w:r w:rsidR="00470E18" w:rsidRPr="00814FF6">
        <w:rPr>
          <w:rFonts w:cs="Arial"/>
        </w:rPr>
        <w:t xml:space="preserve">Grants Hub </w:t>
      </w:r>
      <w:r w:rsidRPr="00814FF6">
        <w:rPr>
          <w:rFonts w:cs="Arial"/>
        </w:rPr>
        <w:t xml:space="preserve">in writing immediately. </w:t>
      </w:r>
    </w:p>
    <w:p w14:paraId="7A16045D" w14:textId="5DC97A92" w:rsidR="00182EAC" w:rsidRPr="00814FF6" w:rsidRDefault="004B1409" w:rsidP="00814FF6">
      <w:pPr>
        <w:rPr>
          <w:rFonts w:cs="Arial"/>
        </w:rPr>
      </w:pPr>
      <w:r w:rsidRPr="00814FF6">
        <w:rPr>
          <w:rFonts w:cs="Arial"/>
        </w:rPr>
        <w:t xml:space="preserve">Conflicts of interest for </w:t>
      </w:r>
      <w:r w:rsidR="00157F43" w:rsidRPr="00814FF6">
        <w:rPr>
          <w:rFonts w:cs="Arial"/>
        </w:rPr>
        <w:t>Australian government</w:t>
      </w:r>
      <w:r w:rsidRPr="00814FF6">
        <w:rPr>
          <w:rFonts w:cs="Arial"/>
        </w:rPr>
        <w:t xml:space="preserve"> staff will be handled as set out in the Australian </w:t>
      </w:r>
      <w:hyperlink r:id="rId43" w:history="1">
        <w:r w:rsidRPr="00814FF6">
          <w:rPr>
            <w:rStyle w:val="Hyperlink"/>
            <w:rFonts w:cs="Arial"/>
          </w:rPr>
          <w:t>Public Service Code of Conduct (Section 13(7))</w:t>
        </w:r>
      </w:hyperlink>
      <w:r w:rsidRPr="00814FF6">
        <w:rPr>
          <w:rFonts w:cs="Arial"/>
        </w:rPr>
        <w:t xml:space="preserve"> of the </w:t>
      </w:r>
      <w:hyperlink r:id="rId44"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39B2663C" w14:textId="1570217C"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5" w:history="1">
        <w:r w:rsidR="00E96DD6" w:rsidRPr="00814FF6">
          <w:rPr>
            <w:rStyle w:val="Hyperlink"/>
            <w:rFonts w:cs="Arial"/>
          </w:rPr>
          <w:t>Community Grants Hub</w:t>
        </w:r>
      </w:hyperlink>
      <w:r w:rsidR="00E96DD6" w:rsidRPr="00814FF6">
        <w:rPr>
          <w:rFonts w:cs="Arial"/>
          <w:color w:val="4F6228" w:themeColor="accent3" w:themeShade="80"/>
        </w:rPr>
        <w:t xml:space="preserve"> </w:t>
      </w:r>
      <w:r w:rsidRPr="00814FF6">
        <w:rPr>
          <w:rFonts w:cs="Arial"/>
        </w:rPr>
        <w:t xml:space="preserve">website. </w:t>
      </w:r>
    </w:p>
    <w:p w14:paraId="0C08EEC8" w14:textId="77777777" w:rsidR="004B1409" w:rsidRDefault="007E6B1A" w:rsidP="009668F6">
      <w:pPr>
        <w:pStyle w:val="Heading3"/>
      </w:pPr>
      <w:bookmarkStart w:id="163" w:name="_Toc54943122"/>
      <w:r>
        <w:t>Privacy</w:t>
      </w:r>
      <w:bookmarkEnd w:id="163"/>
    </w:p>
    <w:p w14:paraId="4DBD201C" w14:textId="5AD38677"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46"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7"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6B85A783" w14:textId="77777777" w:rsidR="007E6B1A" w:rsidRPr="00814FF6" w:rsidRDefault="007E6B1A" w:rsidP="00814FF6">
      <w:pPr>
        <w:pStyle w:val="ListBullet"/>
        <w:spacing w:after="120"/>
        <w:rPr>
          <w:rFonts w:cs="Arial"/>
        </w:rPr>
      </w:pPr>
      <w:r w:rsidRPr="00814FF6">
        <w:rPr>
          <w:rFonts w:cs="Arial"/>
        </w:rPr>
        <w:t>what personal information we collect</w:t>
      </w:r>
    </w:p>
    <w:p w14:paraId="01784887" w14:textId="77777777" w:rsidR="007E6B1A" w:rsidRPr="00814FF6" w:rsidRDefault="007E6B1A" w:rsidP="00814FF6">
      <w:pPr>
        <w:pStyle w:val="ListBullet"/>
        <w:spacing w:after="120"/>
        <w:rPr>
          <w:rFonts w:cs="Arial"/>
        </w:rPr>
      </w:pPr>
      <w:r w:rsidRPr="00814FF6">
        <w:rPr>
          <w:rFonts w:cs="Arial"/>
        </w:rPr>
        <w:t>why we collect your personal information</w:t>
      </w:r>
    </w:p>
    <w:p w14:paraId="7E8300F0" w14:textId="0AC08D9C" w:rsidR="007E6B1A" w:rsidRPr="00814FF6" w:rsidRDefault="007E6B1A" w:rsidP="00814FF6">
      <w:pPr>
        <w:pStyle w:val="ListBullet"/>
        <w:spacing w:after="120"/>
        <w:rPr>
          <w:rFonts w:cs="Arial"/>
        </w:rPr>
      </w:pPr>
      <w:r w:rsidRPr="00814FF6">
        <w:rPr>
          <w:rFonts w:cs="Arial"/>
        </w:rPr>
        <w:t xml:space="preserve">who we give your personal information </w:t>
      </w:r>
      <w:proofErr w:type="gramStart"/>
      <w:r w:rsidRPr="00814FF6">
        <w:rPr>
          <w:rFonts w:cs="Arial"/>
        </w:rPr>
        <w:t>to</w:t>
      </w:r>
      <w:r w:rsidR="00147F11">
        <w:rPr>
          <w:rFonts w:cs="Arial"/>
        </w:rPr>
        <w:t>.</w:t>
      </w:r>
      <w:proofErr w:type="gramEnd"/>
    </w:p>
    <w:p w14:paraId="02C7E33D" w14:textId="77777777" w:rsidR="00A95129" w:rsidRPr="00814FF6" w:rsidRDefault="00A95129" w:rsidP="00814FF6">
      <w:pPr>
        <w:rPr>
          <w:rFonts w:cs="Arial"/>
        </w:rPr>
      </w:pPr>
      <w:r w:rsidRPr="00814FF6">
        <w:rPr>
          <w:rFonts w:cs="Arial"/>
        </w:rPr>
        <w:t xml:space="preserve">Your personal information can only be disclosed to someone else for the primary purpose for which it was </w:t>
      </w:r>
      <w:proofErr w:type="gramStart"/>
      <w:r w:rsidRPr="00814FF6">
        <w:rPr>
          <w:rFonts w:cs="Arial"/>
        </w:rPr>
        <w:t>collected, unless</w:t>
      </w:r>
      <w:proofErr w:type="gramEnd"/>
      <w:r w:rsidRPr="00814FF6">
        <w:rPr>
          <w:rFonts w:cs="Arial"/>
        </w:rPr>
        <w:t xml:space="preserve"> an exemption applies.</w:t>
      </w:r>
    </w:p>
    <w:p w14:paraId="49655754" w14:textId="57C77C8A"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Australian government</w:t>
      </w:r>
      <w:r w:rsidRPr="00814FF6">
        <w:rPr>
          <w:rFonts w:cs="Arial"/>
        </w:rPr>
        <w:t xml:space="preserve"> business or function. This includes disclosing grant information on </w:t>
      </w:r>
      <w:proofErr w:type="spellStart"/>
      <w:r w:rsidRPr="00814FF6">
        <w:rPr>
          <w:rFonts w:cs="Arial"/>
        </w:rPr>
        <w:t>GrantConnect</w:t>
      </w:r>
      <w:proofErr w:type="spellEnd"/>
      <w:r w:rsidRPr="00814FF6">
        <w:rPr>
          <w:rFonts w:cs="Arial"/>
        </w:rPr>
        <w:t xml:space="preserve">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FD405E3"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w:t>
      </w:r>
      <w:proofErr w:type="gramStart"/>
      <w:r w:rsidR="00A95129" w:rsidRPr="00814FF6">
        <w:rPr>
          <w:rFonts w:cs="Arial"/>
        </w:rPr>
        <w:t>research</w:t>
      </w:r>
      <w:proofErr w:type="gramEnd"/>
      <w:r w:rsidR="00A95129" w:rsidRPr="00814FF6">
        <w:rPr>
          <w:rFonts w:cs="Arial"/>
        </w:rPr>
        <w:t xml:space="preserve"> or service delivery, according to Australian laws.</w:t>
      </w:r>
    </w:p>
    <w:p w14:paraId="13F2B42D" w14:textId="649F4E97"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814FF6">
        <w:rPr>
          <w:rFonts w:cs="Arial"/>
          <w:i/>
        </w:rPr>
        <w:t>Privacy Act 1988</w:t>
      </w:r>
      <w:r w:rsidRPr="00814FF6">
        <w:rPr>
          <w:rFonts w:cs="Arial"/>
        </w:rPr>
        <w:t xml:space="preserve"> and the Australian Privacy Principles and impose the same privacy obligations on officers, employees, </w:t>
      </w:r>
      <w:proofErr w:type="gramStart"/>
      <w:r w:rsidRPr="00814FF6">
        <w:rPr>
          <w:rFonts w:cs="Arial"/>
        </w:rPr>
        <w:t>agents</w:t>
      </w:r>
      <w:proofErr w:type="gramEnd"/>
      <w:r w:rsidRPr="00814FF6">
        <w:rPr>
          <w:rFonts w:cs="Arial"/>
        </w:rPr>
        <w:t xml:space="preserve">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the</w:t>
      </w:r>
      <w:r w:rsidR="00195762">
        <w:rPr>
          <w:rFonts w:cs="Arial"/>
        </w:rPr>
        <w:t xml:space="preserve"> </w:t>
      </w:r>
      <w:r w:rsidR="00C434EE" w:rsidRPr="007B372D">
        <w:rPr>
          <w:rFonts w:cs="Arial"/>
        </w:rPr>
        <w:t>department</w:t>
      </w:r>
      <w:r w:rsidR="007A46B8" w:rsidRPr="00814FF6">
        <w:rPr>
          <w:rFonts w:cs="Arial"/>
        </w:rPr>
        <w:t xml:space="preserve"> would breach an Australian Privacy Principle as defined in the Act.</w:t>
      </w:r>
    </w:p>
    <w:p w14:paraId="60F6EC9A" w14:textId="1FC07A99" w:rsidR="00D35A39" w:rsidRDefault="00D35A39" w:rsidP="009668F6">
      <w:pPr>
        <w:pStyle w:val="Heading3"/>
      </w:pPr>
      <w:bookmarkStart w:id="164" w:name="_Toc54943123"/>
      <w:r>
        <w:t xml:space="preserve">Confidential </w:t>
      </w:r>
      <w:r w:rsidR="00595547">
        <w:t>i</w:t>
      </w:r>
      <w:r>
        <w:t>nformation</w:t>
      </w:r>
      <w:bookmarkEnd w:id="164"/>
    </w:p>
    <w:p w14:paraId="7BDFAA01" w14:textId="0A7F581A"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w:t>
      </w:r>
      <w:proofErr w:type="gramStart"/>
      <w:r w:rsidR="007A46B8" w:rsidRPr="00814FF6">
        <w:rPr>
          <w:rFonts w:cs="Arial"/>
          <w:lang w:eastAsia="en-AU"/>
        </w:rPr>
        <w:t>Parliament</w:t>
      </w:r>
      <w:proofErr w:type="gramEnd"/>
      <w:r w:rsidR="007A46B8" w:rsidRPr="00814FF6">
        <w:rPr>
          <w:rFonts w:cs="Arial"/>
          <w:lang w:eastAsia="en-AU"/>
        </w:rPr>
        <w:t xml:space="preserve"> or a stock exchange to disclose the relevant information or where the relevant information is publicly available (other than through breach of a confidentiality or non-disclosure obligation).</w:t>
      </w:r>
    </w:p>
    <w:p w14:paraId="4E89F54E" w14:textId="6040B4EF"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w:t>
      </w:r>
      <w:proofErr w:type="gramStart"/>
      <w:r w:rsidRPr="00814FF6">
        <w:rPr>
          <w:rFonts w:cs="Arial"/>
          <w:lang w:eastAsia="en-AU"/>
        </w:rPr>
        <w:t>agents</w:t>
      </w:r>
      <w:proofErr w:type="gramEnd"/>
      <w:r w:rsidRPr="00814FF6">
        <w:rPr>
          <w:rFonts w:cs="Arial"/>
          <w:lang w:eastAsia="en-AU"/>
        </w:rPr>
        <w:t xml:space="preserve">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1D947E71" w14:textId="77777777" w:rsidR="002B4620" w:rsidRPr="00814FF6" w:rsidRDefault="002B4620" w:rsidP="00814FF6">
      <w:pPr>
        <w:rPr>
          <w:rFonts w:cs="Arial"/>
          <w:lang w:eastAsia="en-AU"/>
        </w:rPr>
      </w:pPr>
      <w:r w:rsidRPr="00814FF6">
        <w:rPr>
          <w:rFonts w:cs="Arial"/>
          <w:lang w:eastAsia="en-AU"/>
        </w:rPr>
        <w:lastRenderedPageBreak/>
        <w:t xml:space="preserve">We will keep any information in connection with the grant agreement confidential to the extent that it meets </w:t>
      </w:r>
      <w:proofErr w:type="gramStart"/>
      <w:r w:rsidRPr="00814FF6">
        <w:rPr>
          <w:rFonts w:cs="Arial"/>
          <w:lang w:eastAsia="en-AU"/>
        </w:rPr>
        <w:t>all of</w:t>
      </w:r>
      <w:proofErr w:type="gramEnd"/>
      <w:r w:rsidRPr="00814FF6">
        <w:rPr>
          <w:rFonts w:cs="Arial"/>
          <w:lang w:eastAsia="en-AU"/>
        </w:rPr>
        <w:t xml:space="preserve"> the three conditions below:</w:t>
      </w:r>
    </w:p>
    <w:p w14:paraId="64C36501" w14:textId="5A996671" w:rsidR="002B4620" w:rsidRPr="00814FF6" w:rsidRDefault="00814FF6" w:rsidP="00814FF6">
      <w:pPr>
        <w:pStyle w:val="ListNumber"/>
        <w:numPr>
          <w:ilvl w:val="0"/>
          <w:numId w:val="16"/>
        </w:numPr>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814FF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814FF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77777777"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47C36B92" w14:textId="31B44B5E" w:rsidR="007E6B1A" w:rsidRPr="00814FF6" w:rsidRDefault="007E6B1A" w:rsidP="00814FF6">
      <w:pPr>
        <w:pStyle w:val="ListBullet"/>
        <w:spacing w:after="120"/>
        <w:rPr>
          <w:rFonts w:cs="Arial"/>
        </w:rPr>
      </w:pPr>
      <w:r w:rsidRPr="00814FF6">
        <w:rPr>
          <w:rFonts w:cs="Arial"/>
        </w:rPr>
        <w:t>Commonwealth employees and contractors to help us manage the program effectively</w:t>
      </w:r>
    </w:p>
    <w:p w14:paraId="2F029562" w14:textId="77777777" w:rsidR="007E6B1A" w:rsidRPr="00814FF6" w:rsidRDefault="007E6B1A" w:rsidP="00814FF6">
      <w:pPr>
        <w:pStyle w:val="ListBullet"/>
        <w:spacing w:after="120"/>
        <w:rPr>
          <w:rFonts w:cs="Arial"/>
        </w:rPr>
      </w:pPr>
      <w:r w:rsidRPr="00814FF6">
        <w:rPr>
          <w:rFonts w:cs="Arial"/>
        </w:rPr>
        <w:t xml:space="preserve">employees and contractors of our department so we can research, assess, </w:t>
      </w:r>
      <w:proofErr w:type="gramStart"/>
      <w:r w:rsidRPr="00814FF6">
        <w:rPr>
          <w:rFonts w:cs="Arial"/>
        </w:rPr>
        <w:t>monitor</w:t>
      </w:r>
      <w:proofErr w:type="gramEnd"/>
      <w:r w:rsidRPr="00814FF6">
        <w:rPr>
          <w:rFonts w:cs="Arial"/>
        </w:rPr>
        <w:t xml:space="preserve"> and analyse our programs and activities</w:t>
      </w:r>
    </w:p>
    <w:p w14:paraId="1129A62C" w14:textId="77777777" w:rsidR="007E6B1A" w:rsidRPr="00814FF6" w:rsidRDefault="007E6B1A" w:rsidP="00814FF6">
      <w:pPr>
        <w:pStyle w:val="ListBullet"/>
        <w:spacing w:after="120"/>
        <w:rPr>
          <w:rFonts w:cs="Arial"/>
        </w:rPr>
      </w:pPr>
      <w:r w:rsidRPr="00814FF6">
        <w:rPr>
          <w:rFonts w:cs="Arial"/>
        </w:rPr>
        <w:t xml:space="preserve">employees and contractors of other Commonwealth agencies for any purposes, including government administration, </w:t>
      </w:r>
      <w:proofErr w:type="gramStart"/>
      <w:r w:rsidRPr="00814FF6">
        <w:rPr>
          <w:rFonts w:cs="Arial"/>
        </w:rPr>
        <w:t>research</w:t>
      </w:r>
      <w:proofErr w:type="gramEnd"/>
      <w:r w:rsidRPr="00814FF6">
        <w:rPr>
          <w:rFonts w:cs="Arial"/>
        </w:rPr>
        <w:t xml:space="preserve"> or service delivery</w:t>
      </w:r>
    </w:p>
    <w:p w14:paraId="05D8AA19" w14:textId="13B87A74" w:rsidR="007E6B1A" w:rsidRPr="00814FF6" w:rsidRDefault="007E6B1A" w:rsidP="00814FF6">
      <w:pPr>
        <w:pStyle w:val="ListBullet"/>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814FF6">
      <w:pPr>
        <w:pStyle w:val="ListBullet"/>
        <w:spacing w:after="120"/>
        <w:rPr>
          <w:rFonts w:cs="Arial"/>
        </w:rPr>
      </w:pPr>
      <w:r w:rsidRPr="00814FF6">
        <w:rPr>
          <w:rFonts w:cs="Arial"/>
        </w:rPr>
        <w:t>the Auditor-General, Ombudsman or Privacy Commissioner</w:t>
      </w:r>
    </w:p>
    <w:p w14:paraId="444AFC40" w14:textId="6CBC14C3" w:rsidR="007E6B1A" w:rsidRPr="00814FF6" w:rsidRDefault="007E6B1A" w:rsidP="00814FF6">
      <w:pPr>
        <w:pStyle w:val="ListBullet"/>
        <w:spacing w:after="120"/>
        <w:rPr>
          <w:rFonts w:cs="Arial"/>
        </w:rPr>
      </w:pPr>
      <w:r w:rsidRPr="00814FF6">
        <w:rPr>
          <w:rFonts w:cs="Arial"/>
        </w:rPr>
        <w:t>the responsible Minister or Parliamentary Secretary</w:t>
      </w:r>
    </w:p>
    <w:p w14:paraId="0BBBF7EC" w14:textId="77777777" w:rsidR="007E6B1A" w:rsidRPr="00814FF6" w:rsidRDefault="007E6B1A" w:rsidP="00814FF6">
      <w:pPr>
        <w:pStyle w:val="ListBullet"/>
        <w:spacing w:after="120"/>
        <w:rPr>
          <w:rFonts w:cs="Arial"/>
        </w:rPr>
      </w:pPr>
      <w:r w:rsidRPr="00814FF6">
        <w:rPr>
          <w:rFonts w:cs="Arial"/>
        </w:rPr>
        <w:t>a House or a Committee of the Australian Parliament.</w:t>
      </w:r>
    </w:p>
    <w:p w14:paraId="4522D5F3" w14:textId="77777777"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w:t>
      </w:r>
      <w:proofErr w:type="gramStart"/>
      <w:r w:rsidRPr="00814FF6">
        <w:rPr>
          <w:rFonts w:cs="Arial"/>
        </w:rPr>
        <w:t>created</w:t>
      </w:r>
      <w:proofErr w:type="gramEnd"/>
      <w:r w:rsidRPr="00814FF6">
        <w:rPr>
          <w:rFonts w:cs="Arial"/>
        </w:rPr>
        <w:t xml:space="preserve"> or held under the grant agreement. </w:t>
      </w:r>
    </w:p>
    <w:p w14:paraId="6476B47A" w14:textId="77777777" w:rsidR="004B1409" w:rsidRDefault="002D2607" w:rsidP="009668F6">
      <w:pPr>
        <w:pStyle w:val="Heading3"/>
      </w:pPr>
      <w:bookmarkStart w:id="165" w:name="_Toc54943124"/>
      <w:r>
        <w:t>Freedom of information</w:t>
      </w:r>
      <w:bookmarkEnd w:id="165"/>
    </w:p>
    <w:p w14:paraId="38F6870F" w14:textId="7FDA6BC0"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157F43" w:rsidRPr="00814FF6">
        <w:rPr>
          <w:rFonts w:cs="Arial"/>
        </w:rPr>
        <w:t>Australian government</w:t>
      </w:r>
      <w:r w:rsidR="00346B05" w:rsidRPr="00814FF6">
        <w:rPr>
          <w:rFonts w:cs="Arial"/>
        </w:rPr>
        <w:t xml:space="preserve"> 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8"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64A82303" w14:textId="1DAE6DF2" w:rsidR="002D2607" w:rsidRPr="00814FF6" w:rsidRDefault="002D2607" w:rsidP="00814FF6">
      <w:pPr>
        <w:rPr>
          <w:rFonts w:cs="Arial"/>
        </w:rPr>
      </w:pPr>
      <w:r w:rsidRPr="00814FF6">
        <w:rPr>
          <w:rFonts w:cs="Arial"/>
        </w:rPr>
        <w:t>The purpose of the FOI Act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21541EC1" w14:textId="77777777" w:rsidR="002D2607" w:rsidRPr="00814FF6" w:rsidRDefault="002D2607" w:rsidP="00814FF6">
      <w:pPr>
        <w:rPr>
          <w:rFonts w:cs="Arial"/>
        </w:rPr>
      </w:pPr>
      <w:r w:rsidRPr="00814FF6">
        <w:rPr>
          <w:rFonts w:cs="Arial"/>
        </w:rPr>
        <w:t>All Freedom of Information 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964B3DC" w:rsidR="002D2607" w:rsidRPr="00122DEC" w:rsidRDefault="002D2607" w:rsidP="002D2607">
      <w:r w:rsidRPr="00122DEC">
        <w:t>By email:</w:t>
      </w:r>
      <w:r w:rsidRPr="00122DEC">
        <w:tab/>
      </w:r>
      <w:hyperlink r:id="rId49" w:history="1">
        <w:r w:rsidR="00C319D9" w:rsidRPr="00C42A3F">
          <w:rPr>
            <w:rStyle w:val="Hyperlink"/>
          </w:rPr>
          <w:t>foi@dss.gov.au</w:t>
        </w:r>
      </w:hyperlink>
      <w:r w:rsidR="00C319D9">
        <w:t xml:space="preserve"> </w:t>
      </w:r>
    </w:p>
    <w:p w14:paraId="0FF6C467" w14:textId="77777777" w:rsidR="007E6B1A" w:rsidRDefault="002D2607" w:rsidP="009668F6">
      <w:pPr>
        <w:pStyle w:val="Heading2"/>
      </w:pPr>
      <w:bookmarkStart w:id="166" w:name="_Toc54943125"/>
      <w:r>
        <w:t>Consultation</w:t>
      </w:r>
      <w:bookmarkEnd w:id="166"/>
    </w:p>
    <w:p w14:paraId="671CAB06" w14:textId="515D14C4" w:rsidR="00C434EE" w:rsidRPr="00D930F0" w:rsidRDefault="00C434EE" w:rsidP="00D930F0">
      <w:pPr>
        <w:rPr>
          <w:rFonts w:cs="Arial"/>
        </w:rPr>
      </w:pPr>
      <w:r w:rsidRPr="00D930F0">
        <w:rPr>
          <w:rFonts w:cs="Arial"/>
        </w:rPr>
        <w:t xml:space="preserve">The department’s BRISC oversees the program and </w:t>
      </w:r>
      <w:r w:rsidR="00D930F0" w:rsidRPr="00D930F0">
        <w:rPr>
          <w:rFonts w:cs="Arial"/>
        </w:rPr>
        <w:t>has been consulted on</w:t>
      </w:r>
      <w:r w:rsidRPr="00D930F0">
        <w:rPr>
          <w:rFonts w:cs="Arial"/>
        </w:rPr>
        <w:t xml:space="preserve"> the </w:t>
      </w:r>
      <w:r w:rsidR="00D930F0" w:rsidRPr="00D930F0">
        <w:rPr>
          <w:rFonts w:cs="Arial"/>
        </w:rPr>
        <w:t>grant opportunity</w:t>
      </w:r>
      <w:r w:rsidRPr="00D930F0">
        <w:rPr>
          <w:rFonts w:cs="Arial"/>
        </w:rPr>
        <w:t>. Membership of the committee comprises FAS-level representatives from all biosecurity divisions</w:t>
      </w:r>
      <w:r w:rsidR="007250DA">
        <w:rPr>
          <w:rFonts w:cs="Arial"/>
        </w:rPr>
        <w:t xml:space="preserve">, </w:t>
      </w:r>
      <w:r w:rsidRPr="00D930F0">
        <w:rPr>
          <w:rFonts w:cs="Arial"/>
        </w:rPr>
        <w:t>ABARES</w:t>
      </w:r>
      <w:r w:rsidR="007250DA" w:rsidRPr="007250DA">
        <w:rPr>
          <w:rFonts w:cs="Arial"/>
        </w:rPr>
        <w:t xml:space="preserve"> </w:t>
      </w:r>
      <w:r w:rsidR="007250DA" w:rsidRPr="00D930F0">
        <w:rPr>
          <w:rFonts w:cs="Arial"/>
        </w:rPr>
        <w:t xml:space="preserve">and NZ </w:t>
      </w:r>
      <w:r w:rsidR="007250DA">
        <w:rPr>
          <w:rFonts w:cs="Arial"/>
        </w:rPr>
        <w:t>MPI</w:t>
      </w:r>
      <w:r w:rsidRPr="00D930F0">
        <w:rPr>
          <w:rFonts w:cs="Arial"/>
        </w:rPr>
        <w:t>.</w:t>
      </w:r>
    </w:p>
    <w:p w14:paraId="17183E7A" w14:textId="77777777" w:rsidR="00FF5135" w:rsidRDefault="00FF5135">
      <w:pPr>
        <w:spacing w:before="0" w:after="0" w:line="240" w:lineRule="auto"/>
        <w:rPr>
          <w:iCs/>
        </w:rPr>
      </w:pPr>
      <w:r>
        <w:br w:type="page"/>
      </w:r>
    </w:p>
    <w:p w14:paraId="1464C1F4" w14:textId="4A3BA53C" w:rsidR="00D96D08" w:rsidRDefault="002D2607" w:rsidP="009668F6">
      <w:pPr>
        <w:pStyle w:val="Heading2"/>
      </w:pPr>
      <w:bookmarkStart w:id="167" w:name="_Toc54943126"/>
      <w:bookmarkEnd w:id="143"/>
      <w:r w:rsidRPr="002D2607">
        <w:lastRenderedPageBreak/>
        <w:t>Glossary</w:t>
      </w:r>
      <w:bookmarkEnd w:id="167"/>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w:t>
            </w:r>
            <w:proofErr w:type="gramStart"/>
            <w:r w:rsidR="00932BB0" w:rsidRPr="00932BB0">
              <w:rPr>
                <w:rFonts w:cs="Arial"/>
                <w:lang w:eastAsia="en-AU"/>
              </w:rPr>
              <w:t>judged.</w:t>
            </w:r>
            <w:proofErr w:type="gramEnd"/>
            <w:r w:rsidR="00932BB0" w:rsidRPr="00932BB0">
              <w:rPr>
                <w:rFonts w:cs="Arial"/>
                <w:lang w:eastAsia="en-AU"/>
              </w:rPr>
              <w:t xml:space="preserve">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691904" w:rsidRPr="009E3949" w14:paraId="3B9EE4CE" w14:textId="77777777" w:rsidTr="000D5D51">
        <w:trPr>
          <w:cantSplit/>
        </w:trPr>
        <w:tc>
          <w:tcPr>
            <w:tcW w:w="1843" w:type="pct"/>
          </w:tcPr>
          <w:p w14:paraId="615E15AA" w14:textId="77777777" w:rsidR="00691904" w:rsidRDefault="00691904" w:rsidP="000D5D51">
            <w:r>
              <w:t xml:space="preserve">Commonwealth </w:t>
            </w:r>
            <w:r w:rsidRPr="001B21A4">
              <w:t>entity</w:t>
            </w:r>
          </w:p>
        </w:tc>
        <w:tc>
          <w:tcPr>
            <w:tcW w:w="3157" w:type="pct"/>
          </w:tcPr>
          <w:p w14:paraId="7171F3B2" w14:textId="77777777" w:rsidR="00691904" w:rsidRPr="006C4678" w:rsidRDefault="00691904" w:rsidP="000D5D51">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691904" w:rsidRPr="009E3949" w14:paraId="2C54DFB2" w14:textId="77777777" w:rsidTr="000D5D51">
        <w:trPr>
          <w:cantSplit/>
        </w:trPr>
        <w:tc>
          <w:tcPr>
            <w:tcW w:w="1843" w:type="pct"/>
          </w:tcPr>
          <w:p w14:paraId="4E47402D" w14:textId="77777777" w:rsidR="00691904" w:rsidRPr="00463AB3" w:rsidRDefault="00036C52" w:rsidP="000D5D51">
            <w:pPr>
              <w:rPr>
                <w:rFonts w:cs="Arial"/>
                <w:lang w:eastAsia="en-AU"/>
              </w:rPr>
            </w:pPr>
            <w:hyperlink r:id="rId50" w:history="1">
              <w:r w:rsidR="00691904" w:rsidRPr="00FA5A51">
                <w:rPr>
                  <w:rStyle w:val="Hyperlink"/>
                  <w:i/>
                </w:rPr>
                <w:t>Commonwealth Grants Rules and Guidelines (CGRGs)</w:t>
              </w:r>
            </w:hyperlink>
          </w:p>
        </w:tc>
        <w:tc>
          <w:tcPr>
            <w:tcW w:w="3157" w:type="pct"/>
          </w:tcPr>
          <w:p w14:paraId="1E75E813" w14:textId="77777777" w:rsidR="00691904" w:rsidRPr="00463AB3" w:rsidRDefault="00691904" w:rsidP="000D5D5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91904" w:rsidRPr="009E3949" w14:paraId="284CED0B" w14:textId="77777777" w:rsidTr="000D5D51">
        <w:trPr>
          <w:cantSplit/>
        </w:trPr>
        <w:tc>
          <w:tcPr>
            <w:tcW w:w="1843" w:type="pct"/>
          </w:tcPr>
          <w:p w14:paraId="3087C19C" w14:textId="77777777" w:rsidR="00691904" w:rsidRDefault="00691904" w:rsidP="000D5D51">
            <w:r>
              <w:t>c</w:t>
            </w:r>
            <w:r w:rsidRPr="00463AB3">
              <w:t>ompletion date</w:t>
            </w:r>
          </w:p>
        </w:tc>
        <w:tc>
          <w:tcPr>
            <w:tcW w:w="3157" w:type="pct"/>
          </w:tcPr>
          <w:p w14:paraId="631B45AD" w14:textId="77777777" w:rsidR="00691904" w:rsidRPr="006C4678" w:rsidRDefault="00691904" w:rsidP="000D5D51">
            <w:r>
              <w:t>t</w:t>
            </w:r>
            <w:r w:rsidRPr="00463AB3">
              <w:t xml:space="preserve">he expected date that the grant activity must be </w:t>
            </w:r>
            <w:proofErr w:type="gramStart"/>
            <w:r w:rsidRPr="00463AB3">
              <w:t>completed</w:t>
            </w:r>
            <w:proofErr w:type="gramEnd"/>
            <w:r w:rsidRPr="00463AB3">
              <w:t xml:space="preserve"> and the grant spent by</w:t>
            </w:r>
            <w: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77777777"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46E18901" w:rsidR="001F45CE" w:rsidRPr="00463AB3" w:rsidRDefault="003C7BA9"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3A9DF0B1"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7ECBD827" w:rsidR="002D2607" w:rsidRPr="00710FAB" w:rsidRDefault="00ED6108" w:rsidP="009668F6">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157F43">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r>
              <w:t>r</w:t>
            </w:r>
            <w:r w:rsidR="00A77F5D" w:rsidRPr="00A77F5D">
              <w:t>efers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2A4AF328" w:rsidR="002D2607" w:rsidRPr="00710FAB" w:rsidRDefault="00A05845" w:rsidP="00613D08">
            <w:r>
              <w:t>s</w:t>
            </w:r>
            <w:r w:rsidR="00A77F5D" w:rsidRPr="00A77F5D">
              <w:t xml:space="preserve">ets out the relationship between the parties to the </w:t>
            </w:r>
            <w:r w:rsidR="007A5457" w:rsidRPr="00A77F5D">
              <w:t>agreement and</w:t>
            </w:r>
            <w:r w:rsidR="00A77F5D" w:rsidRPr="00A77F5D">
              <w:t xml:space="preserve"> specifies the details of the grant</w:t>
            </w:r>
            <w:r w:rsidR="008E2D04">
              <w:t>.</w:t>
            </w:r>
          </w:p>
        </w:tc>
      </w:tr>
      <w:tr w:rsidR="004960E4" w:rsidRPr="009E3949" w14:paraId="780DF34B" w14:textId="77777777" w:rsidTr="004960E4">
        <w:trPr>
          <w:cantSplit/>
        </w:trPr>
        <w:tc>
          <w:tcPr>
            <w:tcW w:w="1843" w:type="pct"/>
          </w:tcPr>
          <w:p w14:paraId="06AEEF83" w14:textId="58279156" w:rsidR="004960E4" w:rsidRDefault="00036C52" w:rsidP="004960E4">
            <w:hyperlink r:id="rId52" w:history="1">
              <w:proofErr w:type="spellStart"/>
              <w:r w:rsidR="004960E4" w:rsidRPr="00132512">
                <w:rPr>
                  <w:rStyle w:val="Hyperlink"/>
                </w:rPr>
                <w:t>GrantConnect</w:t>
              </w:r>
              <w:proofErr w:type="spellEnd"/>
            </w:hyperlink>
          </w:p>
        </w:tc>
        <w:tc>
          <w:tcPr>
            <w:tcW w:w="3157" w:type="pct"/>
          </w:tcPr>
          <w:p w14:paraId="00272047" w14:textId="0E3BE4A0" w:rsidR="004960E4" w:rsidRPr="00710FAB" w:rsidRDefault="00A77F5D" w:rsidP="00613D08">
            <w:r w:rsidRPr="00A77F5D">
              <w:t xml:space="preserve">the </w:t>
            </w:r>
            <w:r w:rsidR="00157F43">
              <w:t>Australian government</w:t>
            </w:r>
            <w:r w:rsidRPr="00A77F5D">
              <w:t>’s whole-of-government grants information system, which centralises the publication and reporting of Commonwealth grants in accordance with the CGRGs</w:t>
            </w:r>
            <w:r w:rsidR="008E2D04">
              <w:t>.</w:t>
            </w:r>
          </w:p>
        </w:tc>
      </w:tr>
      <w:tr w:rsidR="00691904" w:rsidRPr="009E3949" w14:paraId="5F1D0474" w14:textId="77777777" w:rsidTr="000D5D51">
        <w:trPr>
          <w:cantSplit/>
        </w:trPr>
        <w:tc>
          <w:tcPr>
            <w:tcW w:w="1843" w:type="pct"/>
          </w:tcPr>
          <w:p w14:paraId="20E7F98D" w14:textId="77777777" w:rsidR="00691904" w:rsidRPr="001B21A4" w:rsidRDefault="00691904" w:rsidP="000D5D51">
            <w:r>
              <w:t>grantee</w:t>
            </w:r>
          </w:p>
        </w:tc>
        <w:tc>
          <w:tcPr>
            <w:tcW w:w="3157" w:type="pct"/>
          </w:tcPr>
          <w:p w14:paraId="7E5D5F46" w14:textId="77777777" w:rsidR="00691904" w:rsidRPr="00710FAB" w:rsidRDefault="00691904" w:rsidP="000D5D51">
            <w:pPr>
              <w:rPr>
                <w:rFonts w:cs="Arial"/>
              </w:rPr>
            </w:pPr>
            <w:r>
              <w:t>the individual/organisation which has been selected to receive a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19F9941A"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w:t>
            </w:r>
            <w:r w:rsidR="007813EF">
              <w:t>,</w:t>
            </w:r>
            <w:r w:rsidR="00A77F5D" w:rsidRPr="00A77F5D">
              <w:t xml:space="preserve"> and</w:t>
            </w:r>
            <w:proofErr w:type="gramEnd"/>
            <w:r w:rsidR="00A77F5D" w:rsidRPr="00A77F5D">
              <w:t xml:space="preserve">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E56A418" w14:textId="77777777" w:rsidTr="004960E4">
        <w:trPr>
          <w:cantSplit/>
        </w:trPr>
        <w:tc>
          <w:tcPr>
            <w:tcW w:w="1843" w:type="pct"/>
          </w:tcPr>
          <w:p w14:paraId="08DA49B4" w14:textId="405DAA9B" w:rsidR="002D2607" w:rsidRDefault="003F1913" w:rsidP="002D2607">
            <w:r>
              <w:t>Portfolio Budget Statement (</w:t>
            </w:r>
            <w:r w:rsidR="002D2607" w:rsidRPr="00463AB3">
              <w:t>PBS</w:t>
            </w:r>
            <w:r>
              <w:t>)</w:t>
            </w:r>
            <w:r w:rsidR="002D2607" w:rsidRPr="00463AB3">
              <w:t xml:space="preserve"> Program</w:t>
            </w:r>
          </w:p>
        </w:tc>
        <w:tc>
          <w:tcPr>
            <w:tcW w:w="3157" w:type="pct"/>
          </w:tcPr>
          <w:p w14:paraId="394A316B" w14:textId="00FF84AF" w:rsidR="002D2607" w:rsidRPr="00710FAB" w:rsidRDefault="00A05845" w:rsidP="00C57ABE">
            <w:r>
              <w:rPr>
                <w:rFonts w:cs="Arial"/>
              </w:rPr>
              <w:t>d</w:t>
            </w:r>
            <w:r w:rsidR="002D2607" w:rsidRPr="00463AB3">
              <w:rPr>
                <w:rFonts w:cs="Arial"/>
              </w:rPr>
              <w:t xml:space="preserve">escribed within the entity’s </w:t>
            </w:r>
            <w:hyperlink r:id="rId53" w:history="1">
              <w:r w:rsidR="002D2607" w:rsidRPr="00452D8A">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w:t>
            </w:r>
            <w:r w:rsidR="00C57ABE">
              <w:t>g</w:t>
            </w:r>
            <w:r w:rsidR="00C57ABE" w:rsidRPr="00463AB3">
              <w:t xml:space="preserve">rant </w:t>
            </w:r>
            <w:r w:rsidR="002D2607" w:rsidRPr="00463AB3">
              <w:t xml:space="preserve">Programs. A PBS Program may have more than one </w:t>
            </w:r>
            <w:r w:rsidR="00C57ABE">
              <w:t>g</w:t>
            </w:r>
            <w:r w:rsidR="00C57ABE" w:rsidRPr="00463AB3">
              <w:t xml:space="preserve">rant </w:t>
            </w:r>
            <w:r w:rsidR="002D2607" w:rsidRPr="00463AB3">
              <w:t xml:space="preserve">Program associated with it, and each of these may have </w:t>
            </w:r>
            <w:r w:rsidR="002D2607" w:rsidRPr="00463AB3">
              <w:rPr>
                <w:rFonts w:cs="Arial"/>
              </w:rPr>
              <w:t>one or more grant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lastRenderedPageBreak/>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w:t>
            </w:r>
            <w:proofErr w:type="gramStart"/>
            <w:r w:rsidR="004960E4" w:rsidRPr="00274AE2">
              <w:t>economical</w:t>
            </w:r>
            <w:proofErr w:type="gramEnd"/>
            <w:r w:rsidR="004960E4" w:rsidRPr="00274AE2">
              <w:t xml:space="preserve"> and ethical use of public resources and </w:t>
            </w:r>
            <w:r>
              <w:t>dete</w:t>
            </w:r>
            <w:r w:rsidR="004960E4" w:rsidRPr="00274AE2">
              <w:t xml:space="preserve">rmined </w:t>
            </w:r>
            <w:r>
              <w:t>from</w:t>
            </w:r>
            <w:r w:rsidR="004960E4" w:rsidRPr="00274AE2">
              <w:t xml:space="preserve"> a variety of considerations.</w:t>
            </w:r>
          </w:p>
          <w:p w14:paraId="0A459A23" w14:textId="5AA5770A"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2B36D967" w14:textId="5DFCE7FF"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723F1018" w14:textId="6CE8E053"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fit for purpose of the proposal in contributing to government objectives</w:t>
            </w:r>
          </w:p>
          <w:p w14:paraId="78595416" w14:textId="48FC7291"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government’s outcomes being achieved</w:t>
            </w:r>
          </w:p>
          <w:p w14:paraId="15FBDB70" w14:textId="17C41106" w:rsidR="004960E4" w:rsidRPr="00710FAB" w:rsidRDefault="004960E4" w:rsidP="009668F6">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6DD2D999" w14:textId="77777777" w:rsidR="00230A2B" w:rsidRDefault="00230A2B" w:rsidP="00230A2B"/>
    <w:p w14:paraId="4CF2C4E2" w14:textId="77777777" w:rsidR="00843AF3" w:rsidRDefault="00843AF3" w:rsidP="00843AF3"/>
    <w:p w14:paraId="71681254" w14:textId="61C45585" w:rsidR="00387FC0" w:rsidRPr="00387FC0" w:rsidRDefault="00387FC0" w:rsidP="00387FC0"/>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CAD0" w14:textId="77777777" w:rsidR="00036C52" w:rsidRDefault="00036C52" w:rsidP="00077C3D">
      <w:r>
        <w:separator/>
      </w:r>
    </w:p>
  </w:endnote>
  <w:endnote w:type="continuationSeparator" w:id="0">
    <w:p w14:paraId="1A3CC0AC" w14:textId="77777777" w:rsidR="00036C52" w:rsidRDefault="00036C52" w:rsidP="00077C3D">
      <w:r>
        <w:continuationSeparator/>
      </w:r>
    </w:p>
  </w:endnote>
  <w:endnote w:type="continuationNotice" w:id="1">
    <w:p w14:paraId="62F8D400" w14:textId="77777777" w:rsidR="00036C52" w:rsidRDefault="00036C5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B9D7" w14:textId="53849EF0" w:rsidR="005B1EA1" w:rsidRPr="00C221BB" w:rsidRDefault="005B1EA1" w:rsidP="0002331D">
    <w:pPr>
      <w:pStyle w:val="Footer"/>
      <w:tabs>
        <w:tab w:val="clear" w:pos="4153"/>
        <w:tab w:val="clear" w:pos="8306"/>
        <w:tab w:val="center" w:pos="6096"/>
        <w:tab w:val="right" w:pos="8789"/>
      </w:tabs>
    </w:pPr>
    <w:r w:rsidRPr="00C221BB">
      <w:t>Centre of Excellence for Biosecurity Risk Analysis Guidelines</w:t>
    </w:r>
    <w:r w:rsidRPr="00C221BB">
      <w:tab/>
      <w:t>November 2020</w:t>
    </w:r>
    <w:r w:rsidRPr="00C221BB">
      <w:tab/>
      <w:t xml:space="preserve">Page </w:t>
    </w:r>
    <w:r w:rsidRPr="00C221BB">
      <w:fldChar w:fldCharType="begin"/>
    </w:r>
    <w:r w:rsidRPr="00C221BB">
      <w:instrText xml:space="preserve"> PAGE </w:instrText>
    </w:r>
    <w:r w:rsidRPr="00C221BB">
      <w:fldChar w:fldCharType="separate"/>
    </w:r>
    <w:r w:rsidRPr="00C221BB">
      <w:rPr>
        <w:noProof/>
      </w:rPr>
      <w:t>8</w:t>
    </w:r>
    <w:r w:rsidRPr="00C221BB">
      <w:fldChar w:fldCharType="end"/>
    </w:r>
    <w:r w:rsidRPr="00C221BB">
      <w:t xml:space="preserve"> of </w:t>
    </w:r>
    <w:r w:rsidRPr="00C221BB">
      <w:rPr>
        <w:noProof/>
      </w:rPr>
      <w:fldChar w:fldCharType="begin"/>
    </w:r>
    <w:r w:rsidRPr="00C221BB">
      <w:rPr>
        <w:noProof/>
      </w:rPr>
      <w:instrText xml:space="preserve"> NUMPAGES </w:instrText>
    </w:r>
    <w:r w:rsidRPr="00C221BB">
      <w:rPr>
        <w:noProof/>
      </w:rPr>
      <w:fldChar w:fldCharType="separate"/>
    </w:r>
    <w:r w:rsidRPr="00C221BB">
      <w:rPr>
        <w:noProof/>
      </w:rPr>
      <w:t>23</w:t>
    </w:r>
    <w:r w:rsidRPr="00C221BB">
      <w:rPr>
        <w:noProof/>
      </w:rPr>
      <w:fldChar w:fldCharType="end"/>
    </w:r>
    <w:r w:rsidRPr="00C221B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744E" w14:textId="77777777" w:rsidR="00036C52" w:rsidRDefault="00036C52" w:rsidP="00077C3D">
      <w:r>
        <w:separator/>
      </w:r>
    </w:p>
  </w:footnote>
  <w:footnote w:type="continuationSeparator" w:id="0">
    <w:p w14:paraId="16C749C2" w14:textId="77777777" w:rsidR="00036C52" w:rsidRDefault="00036C52" w:rsidP="00077C3D">
      <w:r>
        <w:continuationSeparator/>
      </w:r>
    </w:p>
  </w:footnote>
  <w:footnote w:type="continuationNotice" w:id="1">
    <w:p w14:paraId="2691C8F8" w14:textId="77777777" w:rsidR="00036C52" w:rsidRDefault="00036C52" w:rsidP="00077C3D"/>
  </w:footnote>
  <w:footnote w:id="2">
    <w:p w14:paraId="29468978" w14:textId="104F58EC" w:rsidR="005B1EA1" w:rsidRDefault="005B1EA1"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3">
    <w:p w14:paraId="0782C5CE" w14:textId="11FC372D" w:rsidR="005B1EA1" w:rsidRDefault="005B1EA1" w:rsidP="00B93F31">
      <w:pPr>
        <w:pStyle w:val="FootnoteText"/>
      </w:pPr>
      <w:r>
        <w:rPr>
          <w:rStyle w:val="FootnoteReference"/>
        </w:rPr>
        <w:footnoteRef/>
      </w:r>
      <w:r>
        <w:t xml:space="preserve"> </w:t>
      </w:r>
      <w:r>
        <w:rPr>
          <w:szCs w:val="16"/>
        </w:rPr>
        <w:t>This may be the Community Grants Hub Delegate or nominated staff member of the department at the EL2 level or above.</w:t>
      </w:r>
    </w:p>
  </w:footnote>
  <w:footnote w:id="4">
    <w:p w14:paraId="63F1CA59" w14:textId="77777777" w:rsidR="005B1EA1" w:rsidRPr="007133C2" w:rsidRDefault="005B1EA1"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5B1EA1" w:rsidRPr="007133C2" w:rsidRDefault="005B1EA1"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AECA" w14:textId="6C20F1F1" w:rsidR="005B1EA1" w:rsidRDefault="005B1EA1"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9F1" w14:textId="3A505FEF" w:rsidR="005B1EA1" w:rsidRDefault="006A1BEE" w:rsidP="006A1BEE">
    <w:pPr>
      <w:pStyle w:val="Header"/>
      <w:ind w:left="-993"/>
    </w:pPr>
    <w:r w:rsidRPr="00D02E28">
      <w:rPr>
        <w:noProof/>
        <w:lang w:eastAsia="en-AU"/>
      </w:rPr>
      <w:drawing>
        <wp:anchor distT="0" distB="0" distL="114300" distR="114300" simplePos="0" relativeHeight="251673600" behindDoc="0" locked="0" layoutInCell="1" allowOverlap="1" wp14:anchorId="5A163F1C" wp14:editId="61FE816E">
          <wp:simplePos x="0" y="0"/>
          <wp:positionH relativeFrom="column">
            <wp:posOffset>-632460</wp:posOffset>
          </wp:positionH>
          <wp:positionV relativeFrom="paragraph">
            <wp:posOffset>-31115</wp:posOffset>
          </wp:positionV>
          <wp:extent cx="2379927" cy="714278"/>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4FS03\CorpPolicyHome$\Allan Debbie\Desktop\Documents\AG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79927" cy="714278"/>
                  </a:xfrm>
                  <a:prstGeom prst="rect">
                    <a:avLst/>
                  </a:prstGeom>
                  <a:noFill/>
                  <a:ln>
                    <a:noFill/>
                  </a:ln>
                </pic:spPr>
              </pic:pic>
            </a:graphicData>
          </a:graphic>
          <wp14:sizeRelH relativeFrom="page">
            <wp14:pctWidth>0</wp14:pctWidth>
          </wp14:sizeRelH>
          <wp14:sizeRelV relativeFrom="page">
            <wp14:pctHeight>0</wp14:pctHeight>
          </wp14:sizeRelV>
        </wp:anchor>
      </w:drawing>
    </w:r>
    <w:r w:rsidR="005B1EA1" w:rsidRPr="0070001C">
      <w:rPr>
        <w:noProof/>
        <w:lang w:eastAsia="en-AU"/>
      </w:rPr>
      <w:drawing>
        <wp:anchor distT="0" distB="0" distL="114300" distR="114300" simplePos="0" relativeHeight="251671552" behindDoc="0" locked="0" layoutInCell="1" allowOverlap="1" wp14:anchorId="4E2E479D" wp14:editId="4BD2A3AF">
          <wp:simplePos x="0" y="0"/>
          <wp:positionH relativeFrom="page">
            <wp:posOffset>4625340</wp:posOffset>
          </wp:positionH>
          <wp:positionV relativeFrom="paragraph">
            <wp:posOffset>88900</wp:posOffset>
          </wp:positionV>
          <wp:extent cx="3057576" cy="526390"/>
          <wp:effectExtent l="0" t="0" r="0" b="7620"/>
          <wp:wrapNone/>
          <wp:docPr id="1" name="Picture 1"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0" y="0"/>
                    <a:ext cx="3057576" cy="52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1EA1" w:rsidRPr="0070001C">
      <w:rPr>
        <w:noProof/>
        <w:lang w:eastAsia="en-AU"/>
      </w:rPr>
      <w:drawing>
        <wp:anchor distT="0" distB="0" distL="114300" distR="114300" simplePos="0" relativeHeight="251672576" behindDoc="0" locked="0" layoutInCell="1" allowOverlap="1" wp14:anchorId="63CA9D85" wp14:editId="45AFEEFA">
          <wp:simplePos x="0" y="0"/>
          <wp:positionH relativeFrom="column">
            <wp:posOffset>1988820</wp:posOffset>
          </wp:positionH>
          <wp:positionV relativeFrom="paragraph">
            <wp:posOffset>36830</wp:posOffset>
          </wp:positionV>
          <wp:extent cx="1447800" cy="624840"/>
          <wp:effectExtent l="0" t="0" r="0" b="3810"/>
          <wp:wrapNone/>
          <wp:docPr id="2" name="Picture 2"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3">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66151A"/>
    <w:multiLevelType w:val="hybridMultilevel"/>
    <w:tmpl w:val="7174E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493DC8"/>
    <w:multiLevelType w:val="multilevel"/>
    <w:tmpl w:val="F098A0FE"/>
    <w:lvl w:ilvl="0">
      <w:start w:val="1"/>
      <w:numFmt w:val="decimal"/>
      <w:lvlText w:val="%1."/>
      <w:lvlJc w:val="left"/>
      <w:pPr>
        <w:tabs>
          <w:tab w:val="num" w:pos="851"/>
        </w:tabs>
        <w:ind w:left="851" w:hanging="851"/>
      </w:pPr>
      <w:rPr>
        <w:rFonts w:cs="Times New Roman"/>
        <w:color w:val="auto"/>
      </w:rPr>
    </w:lvl>
    <w:lvl w:ilvl="1">
      <w:start w:val="1"/>
      <w:numFmt w:val="decimal"/>
      <w:lvlText w:val="%1.%2"/>
      <w:lvlJc w:val="left"/>
      <w:pPr>
        <w:tabs>
          <w:tab w:val="num" w:pos="851"/>
        </w:tabs>
        <w:ind w:left="851" w:hanging="851"/>
      </w:pPr>
      <w:rPr>
        <w:rFonts w:cs="Times New Roman"/>
      </w:rPr>
    </w:lvl>
    <w:lvl w:ilvl="2">
      <w:start w:val="1"/>
      <w:numFmt w:val="lowerLetter"/>
      <w:pStyle w:val="MELegal3"/>
      <w:lvlText w:val="(%3)"/>
      <w:lvlJc w:val="left"/>
      <w:pPr>
        <w:tabs>
          <w:tab w:val="num" w:pos="850"/>
        </w:tabs>
        <w:ind w:left="850" w:hanging="850"/>
      </w:pPr>
      <w:rPr>
        <w:rFonts w:cs="Times New Roman"/>
        <w:sz w:val="24"/>
        <w:szCs w:val="24"/>
      </w:rPr>
    </w:lvl>
    <w:lvl w:ilvl="3">
      <w:start w:val="1"/>
      <w:numFmt w:val="lowerRoman"/>
      <w:lvlText w:val="(%4)"/>
      <w:lvlJc w:val="left"/>
      <w:pPr>
        <w:tabs>
          <w:tab w:val="num" w:pos="2553"/>
        </w:tabs>
        <w:ind w:left="2553" w:hanging="851"/>
      </w:pPr>
      <w:rPr>
        <w:rFonts w:cs="Times New Roman"/>
      </w:rPr>
    </w:lvl>
    <w:lvl w:ilvl="4">
      <w:start w:val="1"/>
      <w:numFmt w:val="upperLetter"/>
      <w:lvlText w:val="(%5)"/>
      <w:lvlJc w:val="left"/>
      <w:pPr>
        <w:tabs>
          <w:tab w:val="num" w:pos="3402"/>
        </w:tabs>
        <w:ind w:left="3402" w:hanging="850"/>
      </w:pPr>
      <w:rPr>
        <w:rFonts w:cs="Times New Roman"/>
      </w:rPr>
    </w:lvl>
    <w:lvl w:ilvl="5">
      <w:start w:val="1"/>
      <w:numFmt w:val="upperRoman"/>
      <w:lvlText w:val="(%6)"/>
      <w:lvlJc w:val="left"/>
      <w:pPr>
        <w:tabs>
          <w:tab w:val="num" w:pos="4253"/>
        </w:tabs>
        <w:ind w:left="4253" w:hanging="851"/>
      </w:pPr>
      <w:rPr>
        <w:rFonts w:cs="Times New Roman"/>
      </w:rPr>
    </w:lvl>
    <w:lvl w:ilvl="6">
      <w:start w:val="1"/>
      <w:numFmt w:val="decimal"/>
      <w:lvlText w:val="%7)"/>
      <w:lvlJc w:val="left"/>
      <w:pPr>
        <w:tabs>
          <w:tab w:val="num" w:pos="5103"/>
        </w:tabs>
        <w:ind w:left="5103" w:hanging="850"/>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15" w15:restartNumberingAfterBreak="0">
    <w:nsid w:val="5BE22625"/>
    <w:multiLevelType w:val="multilevel"/>
    <w:tmpl w:val="4A60D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725AA0"/>
    <w:multiLevelType w:val="hybridMultilevel"/>
    <w:tmpl w:val="FDB6C6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0"/>
  </w:num>
  <w:num w:numId="5">
    <w:abstractNumId w:val="20"/>
  </w:num>
  <w:num w:numId="6">
    <w:abstractNumId w:val="19"/>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8"/>
  </w:num>
  <w:num w:numId="14">
    <w:abstractNumId w:val="13"/>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5"/>
  </w:num>
  <w:num w:numId="32">
    <w:abstractNumId w:val="5"/>
  </w:num>
  <w:num w:numId="33">
    <w:abstractNumId w:val="17"/>
  </w:num>
  <w:num w:numId="34">
    <w:abstractNumId w:val="5"/>
  </w:num>
  <w:num w:numId="35">
    <w:abstractNumId w:val="5"/>
  </w:num>
  <w:num w:numId="36">
    <w:abstractNumId w:val="6"/>
  </w:num>
  <w:num w:numId="37">
    <w:abstractNumId w:val="5"/>
  </w:num>
  <w:num w:numId="38">
    <w:abstractNumId w:val="5"/>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B0"/>
    <w:rsid w:val="0000243E"/>
    <w:rsid w:val="00002D0A"/>
    <w:rsid w:val="0000314D"/>
    <w:rsid w:val="00003577"/>
    <w:rsid w:val="00003583"/>
    <w:rsid w:val="000035D8"/>
    <w:rsid w:val="00003A31"/>
    <w:rsid w:val="0000459B"/>
    <w:rsid w:val="000046E6"/>
    <w:rsid w:val="00005E68"/>
    <w:rsid w:val="00005FD8"/>
    <w:rsid w:val="000062D1"/>
    <w:rsid w:val="0000694F"/>
    <w:rsid w:val="000071CC"/>
    <w:rsid w:val="0000740C"/>
    <w:rsid w:val="00007C0D"/>
    <w:rsid w:val="00010CF8"/>
    <w:rsid w:val="00010DA2"/>
    <w:rsid w:val="00011AA7"/>
    <w:rsid w:val="00011DF1"/>
    <w:rsid w:val="00014DD7"/>
    <w:rsid w:val="0001641E"/>
    <w:rsid w:val="0001685F"/>
    <w:rsid w:val="00016C0F"/>
    <w:rsid w:val="00016E51"/>
    <w:rsid w:val="00017238"/>
    <w:rsid w:val="00017503"/>
    <w:rsid w:val="00017E3B"/>
    <w:rsid w:val="000203BE"/>
    <w:rsid w:val="000207D9"/>
    <w:rsid w:val="00020EED"/>
    <w:rsid w:val="00021292"/>
    <w:rsid w:val="000216F2"/>
    <w:rsid w:val="000220D6"/>
    <w:rsid w:val="00022A7F"/>
    <w:rsid w:val="00023115"/>
    <w:rsid w:val="0002331D"/>
    <w:rsid w:val="000234E2"/>
    <w:rsid w:val="00024C55"/>
    <w:rsid w:val="0002500B"/>
    <w:rsid w:val="00025467"/>
    <w:rsid w:val="00026A96"/>
    <w:rsid w:val="00027157"/>
    <w:rsid w:val="000273AD"/>
    <w:rsid w:val="0003065E"/>
    <w:rsid w:val="00031075"/>
    <w:rsid w:val="0003165D"/>
    <w:rsid w:val="0003249B"/>
    <w:rsid w:val="000328E7"/>
    <w:rsid w:val="00034775"/>
    <w:rsid w:val="00034FFA"/>
    <w:rsid w:val="00036078"/>
    <w:rsid w:val="000363BF"/>
    <w:rsid w:val="00036C52"/>
    <w:rsid w:val="00037556"/>
    <w:rsid w:val="00037E02"/>
    <w:rsid w:val="0004098F"/>
    <w:rsid w:val="00040A03"/>
    <w:rsid w:val="000419F8"/>
    <w:rsid w:val="00042121"/>
    <w:rsid w:val="00042438"/>
    <w:rsid w:val="00044DC0"/>
    <w:rsid w:val="00044EF8"/>
    <w:rsid w:val="0004553D"/>
    <w:rsid w:val="00045803"/>
    <w:rsid w:val="00045AF0"/>
    <w:rsid w:val="0004642A"/>
    <w:rsid w:val="00046C7E"/>
    <w:rsid w:val="00046DBC"/>
    <w:rsid w:val="000525BC"/>
    <w:rsid w:val="00052C0D"/>
    <w:rsid w:val="00052E3E"/>
    <w:rsid w:val="00053488"/>
    <w:rsid w:val="0005371D"/>
    <w:rsid w:val="00055101"/>
    <w:rsid w:val="0005533F"/>
    <w:rsid w:val="000553F2"/>
    <w:rsid w:val="00056158"/>
    <w:rsid w:val="00057B0D"/>
    <w:rsid w:val="00057E29"/>
    <w:rsid w:val="00060729"/>
    <w:rsid w:val="000607B8"/>
    <w:rsid w:val="00060AD3"/>
    <w:rsid w:val="00060F83"/>
    <w:rsid w:val="0006129D"/>
    <w:rsid w:val="00062B2E"/>
    <w:rsid w:val="000635B2"/>
    <w:rsid w:val="0006399E"/>
    <w:rsid w:val="000644EE"/>
    <w:rsid w:val="0006459A"/>
    <w:rsid w:val="0006586E"/>
    <w:rsid w:val="00065F24"/>
    <w:rsid w:val="00065F34"/>
    <w:rsid w:val="000668C5"/>
    <w:rsid w:val="00066A84"/>
    <w:rsid w:val="0007009A"/>
    <w:rsid w:val="00071CC0"/>
    <w:rsid w:val="00072DD5"/>
    <w:rsid w:val="00073AC8"/>
    <w:rsid w:val="000741DE"/>
    <w:rsid w:val="000752EC"/>
    <w:rsid w:val="00076300"/>
    <w:rsid w:val="00077C3D"/>
    <w:rsid w:val="000805C4"/>
    <w:rsid w:val="00081379"/>
    <w:rsid w:val="0008289E"/>
    <w:rsid w:val="000833DF"/>
    <w:rsid w:val="00083484"/>
    <w:rsid w:val="00083CC7"/>
    <w:rsid w:val="0008479B"/>
    <w:rsid w:val="000849D6"/>
    <w:rsid w:val="00084ABB"/>
    <w:rsid w:val="00084BB1"/>
    <w:rsid w:val="0008647B"/>
    <w:rsid w:val="000866BD"/>
    <w:rsid w:val="0008697C"/>
    <w:rsid w:val="00087040"/>
    <w:rsid w:val="0009037D"/>
    <w:rsid w:val="00090431"/>
    <w:rsid w:val="00090E24"/>
    <w:rsid w:val="0009133F"/>
    <w:rsid w:val="00093BA1"/>
    <w:rsid w:val="000951B3"/>
    <w:rsid w:val="00096575"/>
    <w:rsid w:val="0009683F"/>
    <w:rsid w:val="00096AB6"/>
    <w:rsid w:val="000A10D5"/>
    <w:rsid w:val="000A136D"/>
    <w:rsid w:val="000A2011"/>
    <w:rsid w:val="000A2037"/>
    <w:rsid w:val="000A33DE"/>
    <w:rsid w:val="000A4261"/>
    <w:rsid w:val="000A4490"/>
    <w:rsid w:val="000A4BDE"/>
    <w:rsid w:val="000A4D8A"/>
    <w:rsid w:val="000A58DC"/>
    <w:rsid w:val="000A615C"/>
    <w:rsid w:val="000A6A49"/>
    <w:rsid w:val="000A6C31"/>
    <w:rsid w:val="000A6E25"/>
    <w:rsid w:val="000A79C0"/>
    <w:rsid w:val="000A7F58"/>
    <w:rsid w:val="000B0CB0"/>
    <w:rsid w:val="000B1184"/>
    <w:rsid w:val="000B138C"/>
    <w:rsid w:val="000B1991"/>
    <w:rsid w:val="000B1E17"/>
    <w:rsid w:val="000B1F77"/>
    <w:rsid w:val="000B22A7"/>
    <w:rsid w:val="000B2447"/>
    <w:rsid w:val="000B274F"/>
    <w:rsid w:val="000B2D39"/>
    <w:rsid w:val="000B2DAA"/>
    <w:rsid w:val="000B3998"/>
    <w:rsid w:val="000B3A19"/>
    <w:rsid w:val="000B4144"/>
    <w:rsid w:val="000B4337"/>
    <w:rsid w:val="000B44F5"/>
    <w:rsid w:val="000B522C"/>
    <w:rsid w:val="000B525F"/>
    <w:rsid w:val="000B5615"/>
    <w:rsid w:val="000B597B"/>
    <w:rsid w:val="000B7C0B"/>
    <w:rsid w:val="000C035B"/>
    <w:rsid w:val="000C07C6"/>
    <w:rsid w:val="000C221E"/>
    <w:rsid w:val="000C2B51"/>
    <w:rsid w:val="000C31F3"/>
    <w:rsid w:val="000C34B4"/>
    <w:rsid w:val="000C34D6"/>
    <w:rsid w:val="000C3B35"/>
    <w:rsid w:val="000C4A54"/>
    <w:rsid w:val="000C4E64"/>
    <w:rsid w:val="000C5F08"/>
    <w:rsid w:val="000C69AE"/>
    <w:rsid w:val="000C6A52"/>
    <w:rsid w:val="000C6B5E"/>
    <w:rsid w:val="000C756E"/>
    <w:rsid w:val="000C78E1"/>
    <w:rsid w:val="000D0562"/>
    <w:rsid w:val="000D0903"/>
    <w:rsid w:val="000D0A9A"/>
    <w:rsid w:val="000D1B5E"/>
    <w:rsid w:val="000D1F5F"/>
    <w:rsid w:val="000D2187"/>
    <w:rsid w:val="000D21EE"/>
    <w:rsid w:val="000D3F05"/>
    <w:rsid w:val="000D4257"/>
    <w:rsid w:val="000D53D9"/>
    <w:rsid w:val="000D6937"/>
    <w:rsid w:val="000D6D35"/>
    <w:rsid w:val="000D7CD4"/>
    <w:rsid w:val="000D7E09"/>
    <w:rsid w:val="000E08D0"/>
    <w:rsid w:val="000E0C56"/>
    <w:rsid w:val="000E11A2"/>
    <w:rsid w:val="000E167A"/>
    <w:rsid w:val="000E1E35"/>
    <w:rsid w:val="000E23A5"/>
    <w:rsid w:val="000E276D"/>
    <w:rsid w:val="000E2D44"/>
    <w:rsid w:val="000E2F40"/>
    <w:rsid w:val="000E4061"/>
    <w:rsid w:val="000E4CD5"/>
    <w:rsid w:val="000E4E1D"/>
    <w:rsid w:val="000E562C"/>
    <w:rsid w:val="000E620A"/>
    <w:rsid w:val="000E6C0F"/>
    <w:rsid w:val="000E70D4"/>
    <w:rsid w:val="000F027E"/>
    <w:rsid w:val="000F18DD"/>
    <w:rsid w:val="000F26D4"/>
    <w:rsid w:val="000F333A"/>
    <w:rsid w:val="000F3424"/>
    <w:rsid w:val="000F48FA"/>
    <w:rsid w:val="000F5841"/>
    <w:rsid w:val="000F661C"/>
    <w:rsid w:val="000F7174"/>
    <w:rsid w:val="000F7621"/>
    <w:rsid w:val="000F7E57"/>
    <w:rsid w:val="00100216"/>
    <w:rsid w:val="00100C56"/>
    <w:rsid w:val="00101B22"/>
    <w:rsid w:val="0010200A"/>
    <w:rsid w:val="001021C1"/>
    <w:rsid w:val="00102271"/>
    <w:rsid w:val="001030CE"/>
    <w:rsid w:val="0010349B"/>
    <w:rsid w:val="00103E5C"/>
    <w:rsid w:val="001044C1"/>
    <w:rsid w:val="001045B6"/>
    <w:rsid w:val="00104854"/>
    <w:rsid w:val="0010490E"/>
    <w:rsid w:val="00105D44"/>
    <w:rsid w:val="00105D9A"/>
    <w:rsid w:val="00106141"/>
    <w:rsid w:val="001061F9"/>
    <w:rsid w:val="00106980"/>
    <w:rsid w:val="00106B83"/>
    <w:rsid w:val="00106FD8"/>
    <w:rsid w:val="001074B6"/>
    <w:rsid w:val="00107A22"/>
    <w:rsid w:val="00107ADC"/>
    <w:rsid w:val="0011021A"/>
    <w:rsid w:val="00110267"/>
    <w:rsid w:val="0011047F"/>
    <w:rsid w:val="00110DF4"/>
    <w:rsid w:val="00110F7F"/>
    <w:rsid w:val="00111506"/>
    <w:rsid w:val="00111ABB"/>
    <w:rsid w:val="00112457"/>
    <w:rsid w:val="00113B36"/>
    <w:rsid w:val="00113B4B"/>
    <w:rsid w:val="00113E5F"/>
    <w:rsid w:val="00114CE2"/>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175"/>
    <w:rsid w:val="001315FB"/>
    <w:rsid w:val="00131FCC"/>
    <w:rsid w:val="00132444"/>
    <w:rsid w:val="00132512"/>
    <w:rsid w:val="001325F1"/>
    <w:rsid w:val="00132D08"/>
    <w:rsid w:val="001339E8"/>
    <w:rsid w:val="00133B5E"/>
    <w:rsid w:val="001342A9"/>
    <w:rsid w:val="001347F8"/>
    <w:rsid w:val="0013514F"/>
    <w:rsid w:val="0013564A"/>
    <w:rsid w:val="00135C5C"/>
    <w:rsid w:val="00137190"/>
    <w:rsid w:val="0013734A"/>
    <w:rsid w:val="00137D07"/>
    <w:rsid w:val="0014016C"/>
    <w:rsid w:val="00140460"/>
    <w:rsid w:val="00140DBC"/>
    <w:rsid w:val="00141149"/>
    <w:rsid w:val="00141F45"/>
    <w:rsid w:val="001420AF"/>
    <w:rsid w:val="00143EA2"/>
    <w:rsid w:val="0014408C"/>
    <w:rsid w:val="00144380"/>
    <w:rsid w:val="0014476C"/>
    <w:rsid w:val="001450BD"/>
    <w:rsid w:val="001452A7"/>
    <w:rsid w:val="00145F0B"/>
    <w:rsid w:val="00146033"/>
    <w:rsid w:val="00146445"/>
    <w:rsid w:val="00146656"/>
    <w:rsid w:val="00147F11"/>
    <w:rsid w:val="001509A9"/>
    <w:rsid w:val="00151417"/>
    <w:rsid w:val="001517BE"/>
    <w:rsid w:val="0015405F"/>
    <w:rsid w:val="00154230"/>
    <w:rsid w:val="00154F14"/>
    <w:rsid w:val="00155480"/>
    <w:rsid w:val="001565DB"/>
    <w:rsid w:val="001568A7"/>
    <w:rsid w:val="00157F43"/>
    <w:rsid w:val="00160DFD"/>
    <w:rsid w:val="00161E9F"/>
    <w:rsid w:val="001624F7"/>
    <w:rsid w:val="001628A9"/>
    <w:rsid w:val="00163827"/>
    <w:rsid w:val="001642EF"/>
    <w:rsid w:val="001642FE"/>
    <w:rsid w:val="00164671"/>
    <w:rsid w:val="00165CA8"/>
    <w:rsid w:val="00166904"/>
    <w:rsid w:val="001678AE"/>
    <w:rsid w:val="00170185"/>
    <w:rsid w:val="00170226"/>
    <w:rsid w:val="001712A2"/>
    <w:rsid w:val="001714A5"/>
    <w:rsid w:val="001718CC"/>
    <w:rsid w:val="001720CA"/>
    <w:rsid w:val="00172225"/>
    <w:rsid w:val="00172328"/>
    <w:rsid w:val="00172829"/>
    <w:rsid w:val="00172F7F"/>
    <w:rsid w:val="001737AC"/>
    <w:rsid w:val="00174155"/>
    <w:rsid w:val="0017423B"/>
    <w:rsid w:val="0017557C"/>
    <w:rsid w:val="0017562B"/>
    <w:rsid w:val="00176776"/>
    <w:rsid w:val="00176EF8"/>
    <w:rsid w:val="00177EA6"/>
    <w:rsid w:val="001803B9"/>
    <w:rsid w:val="00180B0E"/>
    <w:rsid w:val="001817F4"/>
    <w:rsid w:val="00181A24"/>
    <w:rsid w:val="0018250A"/>
    <w:rsid w:val="001827E1"/>
    <w:rsid w:val="00182EAC"/>
    <w:rsid w:val="00183EED"/>
    <w:rsid w:val="0018511E"/>
    <w:rsid w:val="00185228"/>
    <w:rsid w:val="00185CDF"/>
    <w:rsid w:val="001867EC"/>
    <w:rsid w:val="00187518"/>
    <w:rsid w:val="001875DA"/>
    <w:rsid w:val="001907F9"/>
    <w:rsid w:val="001909B6"/>
    <w:rsid w:val="00192C67"/>
    <w:rsid w:val="001930F5"/>
    <w:rsid w:val="00193926"/>
    <w:rsid w:val="0019423A"/>
    <w:rsid w:val="001943BA"/>
    <w:rsid w:val="001948A9"/>
    <w:rsid w:val="00194969"/>
    <w:rsid w:val="00194ACD"/>
    <w:rsid w:val="001956C5"/>
    <w:rsid w:val="00195762"/>
    <w:rsid w:val="00195BF5"/>
    <w:rsid w:val="00195D42"/>
    <w:rsid w:val="00195E18"/>
    <w:rsid w:val="00196E4E"/>
    <w:rsid w:val="0019771B"/>
    <w:rsid w:val="00197A10"/>
    <w:rsid w:val="001A11B0"/>
    <w:rsid w:val="001A1C64"/>
    <w:rsid w:val="001A20AF"/>
    <w:rsid w:val="001A28C0"/>
    <w:rsid w:val="001A368B"/>
    <w:rsid w:val="001A3C55"/>
    <w:rsid w:val="001A45EA"/>
    <w:rsid w:val="001A46FB"/>
    <w:rsid w:val="001A4F7C"/>
    <w:rsid w:val="001A51FA"/>
    <w:rsid w:val="001A5D9B"/>
    <w:rsid w:val="001A6742"/>
    <w:rsid w:val="001A6862"/>
    <w:rsid w:val="001B004B"/>
    <w:rsid w:val="001B01A3"/>
    <w:rsid w:val="001B02C9"/>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5DAF"/>
    <w:rsid w:val="001C6603"/>
    <w:rsid w:val="001C6ACC"/>
    <w:rsid w:val="001C6DAE"/>
    <w:rsid w:val="001C7328"/>
    <w:rsid w:val="001C7481"/>
    <w:rsid w:val="001C7BBA"/>
    <w:rsid w:val="001C7F1A"/>
    <w:rsid w:val="001D09AC"/>
    <w:rsid w:val="001D0EC9"/>
    <w:rsid w:val="001D1340"/>
    <w:rsid w:val="001D1782"/>
    <w:rsid w:val="001D201F"/>
    <w:rsid w:val="001D27BB"/>
    <w:rsid w:val="001D31C9"/>
    <w:rsid w:val="001D3202"/>
    <w:rsid w:val="001D3608"/>
    <w:rsid w:val="001D3896"/>
    <w:rsid w:val="001D4718"/>
    <w:rsid w:val="001D4DA5"/>
    <w:rsid w:val="001D513B"/>
    <w:rsid w:val="001D712A"/>
    <w:rsid w:val="001D76D4"/>
    <w:rsid w:val="001D7C73"/>
    <w:rsid w:val="001E2686"/>
    <w:rsid w:val="001E282D"/>
    <w:rsid w:val="001E3267"/>
    <w:rsid w:val="001E465D"/>
    <w:rsid w:val="001E4DC2"/>
    <w:rsid w:val="001E52F4"/>
    <w:rsid w:val="001E5C44"/>
    <w:rsid w:val="001E5DE9"/>
    <w:rsid w:val="001E5E68"/>
    <w:rsid w:val="001E60B8"/>
    <w:rsid w:val="001E62FC"/>
    <w:rsid w:val="001E659F"/>
    <w:rsid w:val="001E7CCD"/>
    <w:rsid w:val="001F00B7"/>
    <w:rsid w:val="001F154D"/>
    <w:rsid w:val="001F1B51"/>
    <w:rsid w:val="001F2054"/>
    <w:rsid w:val="001F2424"/>
    <w:rsid w:val="001F24BD"/>
    <w:rsid w:val="001F2ED0"/>
    <w:rsid w:val="001F3068"/>
    <w:rsid w:val="001F32A5"/>
    <w:rsid w:val="001F42E4"/>
    <w:rsid w:val="001F45CE"/>
    <w:rsid w:val="001F5D08"/>
    <w:rsid w:val="001F6379"/>
    <w:rsid w:val="00200035"/>
    <w:rsid w:val="00200152"/>
    <w:rsid w:val="002004E1"/>
    <w:rsid w:val="0020114E"/>
    <w:rsid w:val="002017E2"/>
    <w:rsid w:val="00202059"/>
    <w:rsid w:val="00202DFC"/>
    <w:rsid w:val="00203F73"/>
    <w:rsid w:val="002040C0"/>
    <w:rsid w:val="002067C9"/>
    <w:rsid w:val="00206AD9"/>
    <w:rsid w:val="00207A20"/>
    <w:rsid w:val="00207C66"/>
    <w:rsid w:val="0021014A"/>
    <w:rsid w:val="0021021D"/>
    <w:rsid w:val="00211AB8"/>
    <w:rsid w:val="00211D98"/>
    <w:rsid w:val="0021431B"/>
    <w:rsid w:val="00214903"/>
    <w:rsid w:val="00214A1F"/>
    <w:rsid w:val="002156EB"/>
    <w:rsid w:val="00215A1D"/>
    <w:rsid w:val="00216D80"/>
    <w:rsid w:val="00216F30"/>
    <w:rsid w:val="00217440"/>
    <w:rsid w:val="00220403"/>
    <w:rsid w:val="00220627"/>
    <w:rsid w:val="0022081B"/>
    <w:rsid w:val="00220F09"/>
    <w:rsid w:val="00221230"/>
    <w:rsid w:val="00221E67"/>
    <w:rsid w:val="00222382"/>
    <w:rsid w:val="00222B57"/>
    <w:rsid w:val="00222C72"/>
    <w:rsid w:val="002232D1"/>
    <w:rsid w:val="00224E34"/>
    <w:rsid w:val="0022578C"/>
    <w:rsid w:val="00226A9A"/>
    <w:rsid w:val="00226C2F"/>
    <w:rsid w:val="00226FAA"/>
    <w:rsid w:val="00226FCB"/>
    <w:rsid w:val="00227080"/>
    <w:rsid w:val="002277F9"/>
    <w:rsid w:val="00227D98"/>
    <w:rsid w:val="0023055D"/>
    <w:rsid w:val="00230A2B"/>
    <w:rsid w:val="00231B61"/>
    <w:rsid w:val="00231FED"/>
    <w:rsid w:val="002330BB"/>
    <w:rsid w:val="00234A47"/>
    <w:rsid w:val="00235894"/>
    <w:rsid w:val="00235F40"/>
    <w:rsid w:val="00236D85"/>
    <w:rsid w:val="00236DD7"/>
    <w:rsid w:val="00240385"/>
    <w:rsid w:val="002404B8"/>
    <w:rsid w:val="00242EEE"/>
    <w:rsid w:val="00243A31"/>
    <w:rsid w:val="00243BE9"/>
    <w:rsid w:val="002442FE"/>
    <w:rsid w:val="00244DC5"/>
    <w:rsid w:val="00245131"/>
    <w:rsid w:val="0024525E"/>
    <w:rsid w:val="00245C4E"/>
    <w:rsid w:val="002469C9"/>
    <w:rsid w:val="00246B7A"/>
    <w:rsid w:val="00246D3F"/>
    <w:rsid w:val="00247042"/>
    <w:rsid w:val="002470F7"/>
    <w:rsid w:val="00247832"/>
    <w:rsid w:val="00247C18"/>
    <w:rsid w:val="0025005B"/>
    <w:rsid w:val="00250C11"/>
    <w:rsid w:val="00250CF5"/>
    <w:rsid w:val="0025156D"/>
    <w:rsid w:val="00251F63"/>
    <w:rsid w:val="002530A1"/>
    <w:rsid w:val="002536AC"/>
    <w:rsid w:val="00254170"/>
    <w:rsid w:val="002547F6"/>
    <w:rsid w:val="00254F96"/>
    <w:rsid w:val="0025657C"/>
    <w:rsid w:val="002566AB"/>
    <w:rsid w:val="00257BD2"/>
    <w:rsid w:val="00257FDA"/>
    <w:rsid w:val="00260111"/>
    <w:rsid w:val="00260A42"/>
    <w:rsid w:val="002611CF"/>
    <w:rsid w:val="002612BF"/>
    <w:rsid w:val="00261760"/>
    <w:rsid w:val="002618D4"/>
    <w:rsid w:val="00261986"/>
    <w:rsid w:val="002619F0"/>
    <w:rsid w:val="00261D7F"/>
    <w:rsid w:val="00262481"/>
    <w:rsid w:val="00263167"/>
    <w:rsid w:val="00264420"/>
    <w:rsid w:val="00265BC2"/>
    <w:rsid w:val="002662F6"/>
    <w:rsid w:val="00266329"/>
    <w:rsid w:val="00270215"/>
    <w:rsid w:val="002708A7"/>
    <w:rsid w:val="00271947"/>
    <w:rsid w:val="00271A12"/>
    <w:rsid w:val="00271EC3"/>
    <w:rsid w:val="00271FAE"/>
    <w:rsid w:val="00272178"/>
    <w:rsid w:val="00272AD7"/>
    <w:rsid w:val="00272EFB"/>
    <w:rsid w:val="00272F10"/>
    <w:rsid w:val="00274B8B"/>
    <w:rsid w:val="002757FF"/>
    <w:rsid w:val="00276D9D"/>
    <w:rsid w:val="00277135"/>
    <w:rsid w:val="00281521"/>
    <w:rsid w:val="00282312"/>
    <w:rsid w:val="0028277B"/>
    <w:rsid w:val="00282CB5"/>
    <w:rsid w:val="0028417F"/>
    <w:rsid w:val="0028433B"/>
    <w:rsid w:val="00284561"/>
    <w:rsid w:val="0028593B"/>
    <w:rsid w:val="00285F58"/>
    <w:rsid w:val="002862FD"/>
    <w:rsid w:val="00287016"/>
    <w:rsid w:val="002876F0"/>
    <w:rsid w:val="00287AC7"/>
    <w:rsid w:val="00290F12"/>
    <w:rsid w:val="00290FA8"/>
    <w:rsid w:val="00291F3E"/>
    <w:rsid w:val="00292430"/>
    <w:rsid w:val="002926DD"/>
    <w:rsid w:val="0029272C"/>
    <w:rsid w:val="0029287F"/>
    <w:rsid w:val="00293465"/>
    <w:rsid w:val="0029440D"/>
    <w:rsid w:val="00294F98"/>
    <w:rsid w:val="00295747"/>
    <w:rsid w:val="00295A53"/>
    <w:rsid w:val="00295FD6"/>
    <w:rsid w:val="00296AC5"/>
    <w:rsid w:val="00296C7A"/>
    <w:rsid w:val="00297193"/>
    <w:rsid w:val="00297657"/>
    <w:rsid w:val="00297816"/>
    <w:rsid w:val="00297C9D"/>
    <w:rsid w:val="00297F79"/>
    <w:rsid w:val="002A0E03"/>
    <w:rsid w:val="002A1C6B"/>
    <w:rsid w:val="002A2DA9"/>
    <w:rsid w:val="002A3E4D"/>
    <w:rsid w:val="002A3E56"/>
    <w:rsid w:val="002A45C1"/>
    <w:rsid w:val="002A47F4"/>
    <w:rsid w:val="002A51EB"/>
    <w:rsid w:val="002A535A"/>
    <w:rsid w:val="002A6142"/>
    <w:rsid w:val="002A6C6D"/>
    <w:rsid w:val="002A7660"/>
    <w:rsid w:val="002B0099"/>
    <w:rsid w:val="002B094D"/>
    <w:rsid w:val="002B09B6"/>
    <w:rsid w:val="002B09ED"/>
    <w:rsid w:val="002B1225"/>
    <w:rsid w:val="002B1A7E"/>
    <w:rsid w:val="002B1B66"/>
    <w:rsid w:val="002B2742"/>
    <w:rsid w:val="002B385D"/>
    <w:rsid w:val="002B4620"/>
    <w:rsid w:val="002B4C24"/>
    <w:rsid w:val="002B4F84"/>
    <w:rsid w:val="002B5660"/>
    <w:rsid w:val="002B5733"/>
    <w:rsid w:val="002B5B15"/>
    <w:rsid w:val="002B5F43"/>
    <w:rsid w:val="002B640A"/>
    <w:rsid w:val="002C00A0"/>
    <w:rsid w:val="002C0A35"/>
    <w:rsid w:val="002C0E1E"/>
    <w:rsid w:val="002C14B0"/>
    <w:rsid w:val="002C1DF7"/>
    <w:rsid w:val="002C2056"/>
    <w:rsid w:val="002C471C"/>
    <w:rsid w:val="002C492A"/>
    <w:rsid w:val="002C5768"/>
    <w:rsid w:val="002C5AE5"/>
    <w:rsid w:val="002C5FE4"/>
    <w:rsid w:val="002C621C"/>
    <w:rsid w:val="002C7175"/>
    <w:rsid w:val="002C71D9"/>
    <w:rsid w:val="002D0576"/>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BEC"/>
    <w:rsid w:val="002E367A"/>
    <w:rsid w:val="002E3902"/>
    <w:rsid w:val="002E3A5A"/>
    <w:rsid w:val="002E3CA8"/>
    <w:rsid w:val="002E4ED1"/>
    <w:rsid w:val="002E5556"/>
    <w:rsid w:val="002E7790"/>
    <w:rsid w:val="002E7A5F"/>
    <w:rsid w:val="002F115B"/>
    <w:rsid w:val="002F28CA"/>
    <w:rsid w:val="002F2933"/>
    <w:rsid w:val="002F52F4"/>
    <w:rsid w:val="002F5D25"/>
    <w:rsid w:val="002F65BC"/>
    <w:rsid w:val="002F71EC"/>
    <w:rsid w:val="002F7A61"/>
    <w:rsid w:val="002F7D07"/>
    <w:rsid w:val="002F7E8A"/>
    <w:rsid w:val="003001C7"/>
    <w:rsid w:val="003005AC"/>
    <w:rsid w:val="00300D02"/>
    <w:rsid w:val="003015F1"/>
    <w:rsid w:val="003019AF"/>
    <w:rsid w:val="003027D2"/>
    <w:rsid w:val="00302AF5"/>
    <w:rsid w:val="00303636"/>
    <w:rsid w:val="003038C5"/>
    <w:rsid w:val="003044D4"/>
    <w:rsid w:val="00306BAB"/>
    <w:rsid w:val="00307289"/>
    <w:rsid w:val="003072D5"/>
    <w:rsid w:val="00311CBF"/>
    <w:rsid w:val="003133FB"/>
    <w:rsid w:val="00313BBC"/>
    <w:rsid w:val="00313FA2"/>
    <w:rsid w:val="00314704"/>
    <w:rsid w:val="003159B5"/>
    <w:rsid w:val="00315FB5"/>
    <w:rsid w:val="003161DC"/>
    <w:rsid w:val="003206C6"/>
    <w:rsid w:val="003209F9"/>
    <w:rsid w:val="00320E71"/>
    <w:rsid w:val="00320EA3"/>
    <w:rsid w:val="003211B4"/>
    <w:rsid w:val="00321B06"/>
    <w:rsid w:val="00322126"/>
    <w:rsid w:val="0032256A"/>
    <w:rsid w:val="0032261D"/>
    <w:rsid w:val="00323C70"/>
    <w:rsid w:val="00323EAE"/>
    <w:rsid w:val="003240A3"/>
    <w:rsid w:val="003253A9"/>
    <w:rsid w:val="00325582"/>
    <w:rsid w:val="003259F6"/>
    <w:rsid w:val="00326AD1"/>
    <w:rsid w:val="003271A6"/>
    <w:rsid w:val="00330E7A"/>
    <w:rsid w:val="003322E9"/>
    <w:rsid w:val="003327FA"/>
    <w:rsid w:val="00332F58"/>
    <w:rsid w:val="003334C7"/>
    <w:rsid w:val="00333E81"/>
    <w:rsid w:val="003340F3"/>
    <w:rsid w:val="003341EB"/>
    <w:rsid w:val="003349F3"/>
    <w:rsid w:val="00335039"/>
    <w:rsid w:val="00335B3C"/>
    <w:rsid w:val="003363C9"/>
    <w:rsid w:val="003364E6"/>
    <w:rsid w:val="0033673E"/>
    <w:rsid w:val="0033741C"/>
    <w:rsid w:val="003420F9"/>
    <w:rsid w:val="00342980"/>
    <w:rsid w:val="00342D0A"/>
    <w:rsid w:val="00342D50"/>
    <w:rsid w:val="00343643"/>
    <w:rsid w:val="0034447B"/>
    <w:rsid w:val="00344BC3"/>
    <w:rsid w:val="00346904"/>
    <w:rsid w:val="00346B05"/>
    <w:rsid w:val="0034778A"/>
    <w:rsid w:val="00351215"/>
    <w:rsid w:val="003513C2"/>
    <w:rsid w:val="0035202F"/>
    <w:rsid w:val="003527CC"/>
    <w:rsid w:val="00352EA5"/>
    <w:rsid w:val="00352EF1"/>
    <w:rsid w:val="00353428"/>
    <w:rsid w:val="00353CBF"/>
    <w:rsid w:val="00354604"/>
    <w:rsid w:val="003549A0"/>
    <w:rsid w:val="003552BD"/>
    <w:rsid w:val="003560E1"/>
    <w:rsid w:val="00356529"/>
    <w:rsid w:val="003565D1"/>
    <w:rsid w:val="00356ED2"/>
    <w:rsid w:val="003576AB"/>
    <w:rsid w:val="0036055C"/>
    <w:rsid w:val="0036071F"/>
    <w:rsid w:val="00363657"/>
    <w:rsid w:val="00363C7E"/>
    <w:rsid w:val="003640E3"/>
    <w:rsid w:val="0036437D"/>
    <w:rsid w:val="0036440D"/>
    <w:rsid w:val="00365288"/>
    <w:rsid w:val="00365CF4"/>
    <w:rsid w:val="00366568"/>
    <w:rsid w:val="003703B2"/>
    <w:rsid w:val="0037141F"/>
    <w:rsid w:val="00372018"/>
    <w:rsid w:val="003728F9"/>
    <w:rsid w:val="003744D2"/>
    <w:rsid w:val="00374A77"/>
    <w:rsid w:val="00375C2F"/>
    <w:rsid w:val="0037640A"/>
    <w:rsid w:val="00377420"/>
    <w:rsid w:val="00377746"/>
    <w:rsid w:val="0038163C"/>
    <w:rsid w:val="00381648"/>
    <w:rsid w:val="003816D7"/>
    <w:rsid w:val="003823AF"/>
    <w:rsid w:val="00383297"/>
    <w:rsid w:val="00383A3A"/>
    <w:rsid w:val="00383B40"/>
    <w:rsid w:val="00384699"/>
    <w:rsid w:val="003848A4"/>
    <w:rsid w:val="00385C7E"/>
    <w:rsid w:val="00385FC0"/>
    <w:rsid w:val="00386902"/>
    <w:rsid w:val="003871B6"/>
    <w:rsid w:val="00387218"/>
    <w:rsid w:val="00387369"/>
    <w:rsid w:val="00387E0F"/>
    <w:rsid w:val="00387FC0"/>
    <w:rsid w:val="003900DB"/>
    <w:rsid w:val="003903AE"/>
    <w:rsid w:val="00390825"/>
    <w:rsid w:val="003908CC"/>
    <w:rsid w:val="00390AEB"/>
    <w:rsid w:val="00391474"/>
    <w:rsid w:val="0039158F"/>
    <w:rsid w:val="00392716"/>
    <w:rsid w:val="00392DAD"/>
    <w:rsid w:val="003941BA"/>
    <w:rsid w:val="00394349"/>
    <w:rsid w:val="0039610D"/>
    <w:rsid w:val="00397AC5"/>
    <w:rsid w:val="003A0BCC"/>
    <w:rsid w:val="003A224B"/>
    <w:rsid w:val="003A270D"/>
    <w:rsid w:val="003A402D"/>
    <w:rsid w:val="003A48C0"/>
    <w:rsid w:val="003A4A83"/>
    <w:rsid w:val="003A535B"/>
    <w:rsid w:val="003A5754"/>
    <w:rsid w:val="003A5D94"/>
    <w:rsid w:val="003A638D"/>
    <w:rsid w:val="003A6464"/>
    <w:rsid w:val="003A79AD"/>
    <w:rsid w:val="003B0568"/>
    <w:rsid w:val="003B0700"/>
    <w:rsid w:val="003B18C7"/>
    <w:rsid w:val="003B29BA"/>
    <w:rsid w:val="003B2CBA"/>
    <w:rsid w:val="003B2EF1"/>
    <w:rsid w:val="003B33D5"/>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3F7A"/>
    <w:rsid w:val="003C451C"/>
    <w:rsid w:val="003C5915"/>
    <w:rsid w:val="003C6964"/>
    <w:rsid w:val="003C6EA3"/>
    <w:rsid w:val="003C7BA9"/>
    <w:rsid w:val="003D061B"/>
    <w:rsid w:val="003D09C5"/>
    <w:rsid w:val="003D0F6B"/>
    <w:rsid w:val="003D1F3E"/>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9FD"/>
    <w:rsid w:val="003E4BF0"/>
    <w:rsid w:val="003E536B"/>
    <w:rsid w:val="003E5B2A"/>
    <w:rsid w:val="003E639F"/>
    <w:rsid w:val="003E63B6"/>
    <w:rsid w:val="003E6E52"/>
    <w:rsid w:val="003E6E8E"/>
    <w:rsid w:val="003F044F"/>
    <w:rsid w:val="003F05AE"/>
    <w:rsid w:val="003F0BEC"/>
    <w:rsid w:val="003F1913"/>
    <w:rsid w:val="003F1A84"/>
    <w:rsid w:val="003F237A"/>
    <w:rsid w:val="003F3392"/>
    <w:rsid w:val="003F385C"/>
    <w:rsid w:val="003F3F00"/>
    <w:rsid w:val="003F46C4"/>
    <w:rsid w:val="003F46FA"/>
    <w:rsid w:val="003F5421"/>
    <w:rsid w:val="003F5453"/>
    <w:rsid w:val="003F65A5"/>
    <w:rsid w:val="003F7220"/>
    <w:rsid w:val="003F745B"/>
    <w:rsid w:val="003F7476"/>
    <w:rsid w:val="003F7C5F"/>
    <w:rsid w:val="00400B1C"/>
    <w:rsid w:val="00401D5B"/>
    <w:rsid w:val="004023A1"/>
    <w:rsid w:val="004028F2"/>
    <w:rsid w:val="00402CA9"/>
    <w:rsid w:val="004037A6"/>
    <w:rsid w:val="0040475A"/>
    <w:rsid w:val="00404C02"/>
    <w:rsid w:val="00405D85"/>
    <w:rsid w:val="00407403"/>
    <w:rsid w:val="004102B0"/>
    <w:rsid w:val="004104F1"/>
    <w:rsid w:val="004108DC"/>
    <w:rsid w:val="00411850"/>
    <w:rsid w:val="004131EC"/>
    <w:rsid w:val="00414211"/>
    <w:rsid w:val="004142C1"/>
    <w:rsid w:val="004149EB"/>
    <w:rsid w:val="004159A7"/>
    <w:rsid w:val="004161D7"/>
    <w:rsid w:val="004223FA"/>
    <w:rsid w:val="004230D5"/>
    <w:rsid w:val="00423435"/>
    <w:rsid w:val="004234A1"/>
    <w:rsid w:val="00424DCB"/>
    <w:rsid w:val="00425052"/>
    <w:rsid w:val="00425350"/>
    <w:rsid w:val="0042555A"/>
    <w:rsid w:val="00425ADB"/>
    <w:rsid w:val="004267B3"/>
    <w:rsid w:val="004269B0"/>
    <w:rsid w:val="00427819"/>
    <w:rsid w:val="00427AC0"/>
    <w:rsid w:val="00430ADC"/>
    <w:rsid w:val="00430D2E"/>
    <w:rsid w:val="00430F31"/>
    <w:rsid w:val="0043155F"/>
    <w:rsid w:val="00431870"/>
    <w:rsid w:val="0043194E"/>
    <w:rsid w:val="00435702"/>
    <w:rsid w:val="00435F8C"/>
    <w:rsid w:val="00436036"/>
    <w:rsid w:val="00436853"/>
    <w:rsid w:val="00436E6C"/>
    <w:rsid w:val="00437174"/>
    <w:rsid w:val="00437CDA"/>
    <w:rsid w:val="00441028"/>
    <w:rsid w:val="00441195"/>
    <w:rsid w:val="00441373"/>
    <w:rsid w:val="00443024"/>
    <w:rsid w:val="004431AE"/>
    <w:rsid w:val="004436AA"/>
    <w:rsid w:val="00443FC0"/>
    <w:rsid w:val="00445732"/>
    <w:rsid w:val="00445D92"/>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2AB1"/>
    <w:rsid w:val="004630B8"/>
    <w:rsid w:val="004639AD"/>
    <w:rsid w:val="00464E2C"/>
    <w:rsid w:val="004656CD"/>
    <w:rsid w:val="00466C48"/>
    <w:rsid w:val="00466F9B"/>
    <w:rsid w:val="004671DC"/>
    <w:rsid w:val="004678C6"/>
    <w:rsid w:val="00470E18"/>
    <w:rsid w:val="004710B7"/>
    <w:rsid w:val="004712C0"/>
    <w:rsid w:val="004714FC"/>
    <w:rsid w:val="00473161"/>
    <w:rsid w:val="004749FB"/>
    <w:rsid w:val="00474C16"/>
    <w:rsid w:val="00475473"/>
    <w:rsid w:val="00475C18"/>
    <w:rsid w:val="00475D44"/>
    <w:rsid w:val="00475D99"/>
    <w:rsid w:val="00476546"/>
    <w:rsid w:val="004769EF"/>
    <w:rsid w:val="00480913"/>
    <w:rsid w:val="00480B95"/>
    <w:rsid w:val="00480C37"/>
    <w:rsid w:val="00480CC8"/>
    <w:rsid w:val="0048485A"/>
    <w:rsid w:val="004848F2"/>
    <w:rsid w:val="004855A0"/>
    <w:rsid w:val="004859F6"/>
    <w:rsid w:val="00486156"/>
    <w:rsid w:val="004875E4"/>
    <w:rsid w:val="0049044C"/>
    <w:rsid w:val="00490C48"/>
    <w:rsid w:val="00491015"/>
    <w:rsid w:val="004918B1"/>
    <w:rsid w:val="0049193A"/>
    <w:rsid w:val="00492077"/>
    <w:rsid w:val="00492186"/>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C37"/>
    <w:rsid w:val="00496FF5"/>
    <w:rsid w:val="00497929"/>
    <w:rsid w:val="00497AEC"/>
    <w:rsid w:val="004A092D"/>
    <w:rsid w:val="004A169C"/>
    <w:rsid w:val="004A2224"/>
    <w:rsid w:val="004A238A"/>
    <w:rsid w:val="004A2472"/>
    <w:rsid w:val="004A2CCD"/>
    <w:rsid w:val="004A392D"/>
    <w:rsid w:val="004A500A"/>
    <w:rsid w:val="004A7109"/>
    <w:rsid w:val="004B0468"/>
    <w:rsid w:val="004B0ACE"/>
    <w:rsid w:val="004B1409"/>
    <w:rsid w:val="004B2923"/>
    <w:rsid w:val="004B3CEA"/>
    <w:rsid w:val="004B43E7"/>
    <w:rsid w:val="004B44EC"/>
    <w:rsid w:val="004B5A48"/>
    <w:rsid w:val="004C0140"/>
    <w:rsid w:val="004C02B1"/>
    <w:rsid w:val="004C0867"/>
    <w:rsid w:val="004C0932"/>
    <w:rsid w:val="004C13C3"/>
    <w:rsid w:val="004C1646"/>
    <w:rsid w:val="004C1795"/>
    <w:rsid w:val="004C1C42"/>
    <w:rsid w:val="004C1FCF"/>
    <w:rsid w:val="004C23EF"/>
    <w:rsid w:val="004C301B"/>
    <w:rsid w:val="004C3151"/>
    <w:rsid w:val="004C368D"/>
    <w:rsid w:val="004C37F5"/>
    <w:rsid w:val="004C4D0B"/>
    <w:rsid w:val="004C643B"/>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191A"/>
    <w:rsid w:val="004E1C8F"/>
    <w:rsid w:val="004E31D8"/>
    <w:rsid w:val="004E4327"/>
    <w:rsid w:val="004E43BF"/>
    <w:rsid w:val="004E5514"/>
    <w:rsid w:val="004E5976"/>
    <w:rsid w:val="004E75D4"/>
    <w:rsid w:val="004F061C"/>
    <w:rsid w:val="004F11DA"/>
    <w:rsid w:val="004F12AC"/>
    <w:rsid w:val="004F2FAF"/>
    <w:rsid w:val="004F3523"/>
    <w:rsid w:val="004F3711"/>
    <w:rsid w:val="004F3D4A"/>
    <w:rsid w:val="004F473B"/>
    <w:rsid w:val="004F4C5B"/>
    <w:rsid w:val="004F5841"/>
    <w:rsid w:val="004F75B8"/>
    <w:rsid w:val="004F7641"/>
    <w:rsid w:val="004F76F0"/>
    <w:rsid w:val="004F7FB4"/>
    <w:rsid w:val="00501068"/>
    <w:rsid w:val="0050156B"/>
    <w:rsid w:val="00501C36"/>
    <w:rsid w:val="00502558"/>
    <w:rsid w:val="00502D31"/>
    <w:rsid w:val="005051F5"/>
    <w:rsid w:val="0050697C"/>
    <w:rsid w:val="0050723E"/>
    <w:rsid w:val="00507992"/>
    <w:rsid w:val="005102CA"/>
    <w:rsid w:val="00510511"/>
    <w:rsid w:val="005108D4"/>
    <w:rsid w:val="00510C89"/>
    <w:rsid w:val="00511003"/>
    <w:rsid w:val="00512453"/>
    <w:rsid w:val="00512583"/>
    <w:rsid w:val="005126AD"/>
    <w:rsid w:val="00512E13"/>
    <w:rsid w:val="00512EB0"/>
    <w:rsid w:val="0051430B"/>
    <w:rsid w:val="00514FA4"/>
    <w:rsid w:val="00514FEF"/>
    <w:rsid w:val="00515488"/>
    <w:rsid w:val="005158AD"/>
    <w:rsid w:val="005163DB"/>
    <w:rsid w:val="00516B86"/>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5E26"/>
    <w:rsid w:val="0052630B"/>
    <w:rsid w:val="00526413"/>
    <w:rsid w:val="005265DD"/>
    <w:rsid w:val="00526928"/>
    <w:rsid w:val="005271BC"/>
    <w:rsid w:val="00527787"/>
    <w:rsid w:val="005277BC"/>
    <w:rsid w:val="00527857"/>
    <w:rsid w:val="0053020F"/>
    <w:rsid w:val="005304C8"/>
    <w:rsid w:val="0053072B"/>
    <w:rsid w:val="005308B4"/>
    <w:rsid w:val="0053262C"/>
    <w:rsid w:val="00532882"/>
    <w:rsid w:val="00532B43"/>
    <w:rsid w:val="0053412C"/>
    <w:rsid w:val="00534248"/>
    <w:rsid w:val="00534B4C"/>
    <w:rsid w:val="00535DC6"/>
    <w:rsid w:val="005365FF"/>
    <w:rsid w:val="00537A0D"/>
    <w:rsid w:val="0054009F"/>
    <w:rsid w:val="005409E2"/>
    <w:rsid w:val="00541A30"/>
    <w:rsid w:val="00541DC5"/>
    <w:rsid w:val="00542845"/>
    <w:rsid w:val="005430B0"/>
    <w:rsid w:val="00543A99"/>
    <w:rsid w:val="00544035"/>
    <w:rsid w:val="0054403B"/>
    <w:rsid w:val="00544300"/>
    <w:rsid w:val="005447D1"/>
    <w:rsid w:val="00544899"/>
    <w:rsid w:val="005448EE"/>
    <w:rsid w:val="00544BAA"/>
    <w:rsid w:val="00545737"/>
    <w:rsid w:val="0054574E"/>
    <w:rsid w:val="0054620D"/>
    <w:rsid w:val="00546823"/>
    <w:rsid w:val="00546E7A"/>
    <w:rsid w:val="0054739F"/>
    <w:rsid w:val="0054745E"/>
    <w:rsid w:val="00550C6F"/>
    <w:rsid w:val="00551817"/>
    <w:rsid w:val="00551A63"/>
    <w:rsid w:val="005535F4"/>
    <w:rsid w:val="00553B48"/>
    <w:rsid w:val="00553DBD"/>
    <w:rsid w:val="00555308"/>
    <w:rsid w:val="00556ECE"/>
    <w:rsid w:val="005571C0"/>
    <w:rsid w:val="00557246"/>
    <w:rsid w:val="00557E0C"/>
    <w:rsid w:val="005616DA"/>
    <w:rsid w:val="00561C96"/>
    <w:rsid w:val="005624B0"/>
    <w:rsid w:val="005632D8"/>
    <w:rsid w:val="00563F48"/>
    <w:rsid w:val="00564451"/>
    <w:rsid w:val="00564A64"/>
    <w:rsid w:val="00565160"/>
    <w:rsid w:val="005652A4"/>
    <w:rsid w:val="00565996"/>
    <w:rsid w:val="00565D77"/>
    <w:rsid w:val="00566531"/>
    <w:rsid w:val="005716C1"/>
    <w:rsid w:val="00571845"/>
    <w:rsid w:val="005718EF"/>
    <w:rsid w:val="00571B14"/>
    <w:rsid w:val="00572707"/>
    <w:rsid w:val="00572E54"/>
    <w:rsid w:val="0057327E"/>
    <w:rsid w:val="00573821"/>
    <w:rsid w:val="0057495B"/>
    <w:rsid w:val="005753B8"/>
    <w:rsid w:val="00575E10"/>
    <w:rsid w:val="00576FC1"/>
    <w:rsid w:val="005771DB"/>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D0C"/>
    <w:rsid w:val="00594E1F"/>
    <w:rsid w:val="00595547"/>
    <w:rsid w:val="005960C4"/>
    <w:rsid w:val="00597881"/>
    <w:rsid w:val="005A02A4"/>
    <w:rsid w:val="005A15E9"/>
    <w:rsid w:val="005A20F7"/>
    <w:rsid w:val="005A229A"/>
    <w:rsid w:val="005A2A4A"/>
    <w:rsid w:val="005A38E6"/>
    <w:rsid w:val="005A4714"/>
    <w:rsid w:val="005A49DF"/>
    <w:rsid w:val="005A4B8B"/>
    <w:rsid w:val="005A5E9D"/>
    <w:rsid w:val="005A670D"/>
    <w:rsid w:val="005A7550"/>
    <w:rsid w:val="005B04D9"/>
    <w:rsid w:val="005B059A"/>
    <w:rsid w:val="005B150A"/>
    <w:rsid w:val="005B1696"/>
    <w:rsid w:val="005B19EE"/>
    <w:rsid w:val="005B1EA1"/>
    <w:rsid w:val="005B2AC9"/>
    <w:rsid w:val="005B4ADF"/>
    <w:rsid w:val="005B5576"/>
    <w:rsid w:val="005B5B57"/>
    <w:rsid w:val="005B5CC5"/>
    <w:rsid w:val="005B6E61"/>
    <w:rsid w:val="005B72F4"/>
    <w:rsid w:val="005B7D70"/>
    <w:rsid w:val="005C0699"/>
    <w:rsid w:val="005C0971"/>
    <w:rsid w:val="005C09CB"/>
    <w:rsid w:val="005C1BFA"/>
    <w:rsid w:val="005C20A0"/>
    <w:rsid w:val="005C2EDB"/>
    <w:rsid w:val="005C30BA"/>
    <w:rsid w:val="005C348A"/>
    <w:rsid w:val="005C3AAF"/>
    <w:rsid w:val="005C3B3D"/>
    <w:rsid w:val="005C3CC7"/>
    <w:rsid w:val="005C6CC4"/>
    <w:rsid w:val="005C7B4A"/>
    <w:rsid w:val="005D11BE"/>
    <w:rsid w:val="005D1222"/>
    <w:rsid w:val="005D14D8"/>
    <w:rsid w:val="005D186F"/>
    <w:rsid w:val="005D192C"/>
    <w:rsid w:val="005D19E6"/>
    <w:rsid w:val="005D2418"/>
    <w:rsid w:val="005D2F8C"/>
    <w:rsid w:val="005D3269"/>
    <w:rsid w:val="005D3AD3"/>
    <w:rsid w:val="005D4023"/>
    <w:rsid w:val="005D4034"/>
    <w:rsid w:val="005D5D1D"/>
    <w:rsid w:val="005D768D"/>
    <w:rsid w:val="005E00F1"/>
    <w:rsid w:val="005E08F7"/>
    <w:rsid w:val="005E12A5"/>
    <w:rsid w:val="005E1D73"/>
    <w:rsid w:val="005E1F31"/>
    <w:rsid w:val="005E3700"/>
    <w:rsid w:val="005E37A8"/>
    <w:rsid w:val="005E5C46"/>
    <w:rsid w:val="005E5DCD"/>
    <w:rsid w:val="005E5E12"/>
    <w:rsid w:val="005E75D9"/>
    <w:rsid w:val="005F00AB"/>
    <w:rsid w:val="005F1137"/>
    <w:rsid w:val="005F1CF2"/>
    <w:rsid w:val="005F1F5A"/>
    <w:rsid w:val="005F226D"/>
    <w:rsid w:val="005F2E39"/>
    <w:rsid w:val="005F48E9"/>
    <w:rsid w:val="005F4A05"/>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10A"/>
    <w:rsid w:val="0061167C"/>
    <w:rsid w:val="00611D8C"/>
    <w:rsid w:val="006126D0"/>
    <w:rsid w:val="00612D70"/>
    <w:rsid w:val="00612D8F"/>
    <w:rsid w:val="006132DF"/>
    <w:rsid w:val="0061338A"/>
    <w:rsid w:val="00613807"/>
    <w:rsid w:val="00613C0F"/>
    <w:rsid w:val="00613CBB"/>
    <w:rsid w:val="00613D08"/>
    <w:rsid w:val="00614B93"/>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906"/>
    <w:rsid w:val="00635ACF"/>
    <w:rsid w:val="00635E8B"/>
    <w:rsid w:val="00636E75"/>
    <w:rsid w:val="006372DB"/>
    <w:rsid w:val="00640663"/>
    <w:rsid w:val="006416B1"/>
    <w:rsid w:val="00641763"/>
    <w:rsid w:val="00641F7C"/>
    <w:rsid w:val="0064210E"/>
    <w:rsid w:val="006432EF"/>
    <w:rsid w:val="006437A5"/>
    <w:rsid w:val="00645360"/>
    <w:rsid w:val="006456EE"/>
    <w:rsid w:val="00646470"/>
    <w:rsid w:val="00646A11"/>
    <w:rsid w:val="00646D10"/>
    <w:rsid w:val="00646D7B"/>
    <w:rsid w:val="00646E26"/>
    <w:rsid w:val="00647036"/>
    <w:rsid w:val="006470EC"/>
    <w:rsid w:val="006505AD"/>
    <w:rsid w:val="00651029"/>
    <w:rsid w:val="00651083"/>
    <w:rsid w:val="00651302"/>
    <w:rsid w:val="00651834"/>
    <w:rsid w:val="00652AE2"/>
    <w:rsid w:val="00654036"/>
    <w:rsid w:val="006544BC"/>
    <w:rsid w:val="00654610"/>
    <w:rsid w:val="00656393"/>
    <w:rsid w:val="006567FA"/>
    <w:rsid w:val="00656809"/>
    <w:rsid w:val="00660516"/>
    <w:rsid w:val="00660D8B"/>
    <w:rsid w:val="00660F26"/>
    <w:rsid w:val="006611B5"/>
    <w:rsid w:val="006622BE"/>
    <w:rsid w:val="00663D9A"/>
    <w:rsid w:val="0066445B"/>
    <w:rsid w:val="006645CA"/>
    <w:rsid w:val="00664C5F"/>
    <w:rsid w:val="00664D75"/>
    <w:rsid w:val="00664F72"/>
    <w:rsid w:val="00665793"/>
    <w:rsid w:val="00665FC5"/>
    <w:rsid w:val="00666176"/>
    <w:rsid w:val="00666A5E"/>
    <w:rsid w:val="00667E91"/>
    <w:rsid w:val="00670A05"/>
    <w:rsid w:val="00670D60"/>
    <w:rsid w:val="006719ED"/>
    <w:rsid w:val="00671E17"/>
    <w:rsid w:val="00671F7E"/>
    <w:rsid w:val="00672886"/>
    <w:rsid w:val="0067309B"/>
    <w:rsid w:val="006734C3"/>
    <w:rsid w:val="00674736"/>
    <w:rsid w:val="00676423"/>
    <w:rsid w:val="00676604"/>
    <w:rsid w:val="006772FC"/>
    <w:rsid w:val="0068075B"/>
    <w:rsid w:val="00680B56"/>
    <w:rsid w:val="00681386"/>
    <w:rsid w:val="006816EA"/>
    <w:rsid w:val="00682BBD"/>
    <w:rsid w:val="00683955"/>
    <w:rsid w:val="00683C71"/>
    <w:rsid w:val="00684E39"/>
    <w:rsid w:val="00685918"/>
    <w:rsid w:val="00686F2B"/>
    <w:rsid w:val="006908DF"/>
    <w:rsid w:val="00691904"/>
    <w:rsid w:val="006933C7"/>
    <w:rsid w:val="006934C3"/>
    <w:rsid w:val="00694003"/>
    <w:rsid w:val="0069479D"/>
    <w:rsid w:val="00694B38"/>
    <w:rsid w:val="00694E49"/>
    <w:rsid w:val="00694EC1"/>
    <w:rsid w:val="00694F3E"/>
    <w:rsid w:val="006967FE"/>
    <w:rsid w:val="00696961"/>
    <w:rsid w:val="00696A50"/>
    <w:rsid w:val="00696B00"/>
    <w:rsid w:val="006A05BF"/>
    <w:rsid w:val="006A089A"/>
    <w:rsid w:val="006A0F3E"/>
    <w:rsid w:val="006A12C7"/>
    <w:rsid w:val="006A1491"/>
    <w:rsid w:val="006A1BEE"/>
    <w:rsid w:val="006A3A6A"/>
    <w:rsid w:val="006A3ABC"/>
    <w:rsid w:val="006A3D2E"/>
    <w:rsid w:val="006A44FD"/>
    <w:rsid w:val="006A5C09"/>
    <w:rsid w:val="006A6E10"/>
    <w:rsid w:val="006B0D0E"/>
    <w:rsid w:val="006B0F80"/>
    <w:rsid w:val="006B167D"/>
    <w:rsid w:val="006B17BF"/>
    <w:rsid w:val="006B1F62"/>
    <w:rsid w:val="006B2847"/>
    <w:rsid w:val="006B3737"/>
    <w:rsid w:val="006B3A15"/>
    <w:rsid w:val="006B3CDC"/>
    <w:rsid w:val="006B468C"/>
    <w:rsid w:val="006B55C0"/>
    <w:rsid w:val="006B6136"/>
    <w:rsid w:val="006B64E8"/>
    <w:rsid w:val="006B6532"/>
    <w:rsid w:val="006B6AFA"/>
    <w:rsid w:val="006C13FD"/>
    <w:rsid w:val="006C27C3"/>
    <w:rsid w:val="006C29EB"/>
    <w:rsid w:val="006C2DB1"/>
    <w:rsid w:val="006C2F83"/>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49B3"/>
    <w:rsid w:val="006D604A"/>
    <w:rsid w:val="006D67FC"/>
    <w:rsid w:val="006D68E6"/>
    <w:rsid w:val="006D6F93"/>
    <w:rsid w:val="006D7724"/>
    <w:rsid w:val="006D77A4"/>
    <w:rsid w:val="006D7F53"/>
    <w:rsid w:val="006E05A8"/>
    <w:rsid w:val="006E05B3"/>
    <w:rsid w:val="006E0800"/>
    <w:rsid w:val="006E0B42"/>
    <w:rsid w:val="006E1638"/>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2FC4"/>
    <w:rsid w:val="006F4968"/>
    <w:rsid w:val="006F4EB7"/>
    <w:rsid w:val="006F50D9"/>
    <w:rsid w:val="006F5892"/>
    <w:rsid w:val="006F6426"/>
    <w:rsid w:val="006F64A3"/>
    <w:rsid w:val="006F6507"/>
    <w:rsid w:val="006F745F"/>
    <w:rsid w:val="006F757C"/>
    <w:rsid w:val="0070001C"/>
    <w:rsid w:val="0070068E"/>
    <w:rsid w:val="00701CE0"/>
    <w:rsid w:val="00701D17"/>
    <w:rsid w:val="007028A9"/>
    <w:rsid w:val="00703402"/>
    <w:rsid w:val="0070382E"/>
    <w:rsid w:val="00705125"/>
    <w:rsid w:val="00705C93"/>
    <w:rsid w:val="00705E88"/>
    <w:rsid w:val="00705F9A"/>
    <w:rsid w:val="007062EB"/>
    <w:rsid w:val="00706C60"/>
    <w:rsid w:val="00707565"/>
    <w:rsid w:val="00707613"/>
    <w:rsid w:val="007078EA"/>
    <w:rsid w:val="007101E7"/>
    <w:rsid w:val="00710311"/>
    <w:rsid w:val="007107AF"/>
    <w:rsid w:val="00710F12"/>
    <w:rsid w:val="007114A2"/>
    <w:rsid w:val="00712933"/>
    <w:rsid w:val="00712F06"/>
    <w:rsid w:val="00714386"/>
    <w:rsid w:val="007151C2"/>
    <w:rsid w:val="007152A4"/>
    <w:rsid w:val="0071676C"/>
    <w:rsid w:val="00717725"/>
    <w:rsid w:val="007178EC"/>
    <w:rsid w:val="00717E7A"/>
    <w:rsid w:val="007203A0"/>
    <w:rsid w:val="00720C1C"/>
    <w:rsid w:val="00720FA8"/>
    <w:rsid w:val="00722B13"/>
    <w:rsid w:val="0072313B"/>
    <w:rsid w:val="00723382"/>
    <w:rsid w:val="007250DA"/>
    <w:rsid w:val="007254DD"/>
    <w:rsid w:val="007256F7"/>
    <w:rsid w:val="00726387"/>
    <w:rsid w:val="0072723C"/>
    <w:rsid w:val="007279B3"/>
    <w:rsid w:val="00730097"/>
    <w:rsid w:val="0073066C"/>
    <w:rsid w:val="00732300"/>
    <w:rsid w:val="00732C96"/>
    <w:rsid w:val="007331B0"/>
    <w:rsid w:val="00736393"/>
    <w:rsid w:val="00736E53"/>
    <w:rsid w:val="00737A01"/>
    <w:rsid w:val="00737B62"/>
    <w:rsid w:val="00737DEE"/>
    <w:rsid w:val="00740CFC"/>
    <w:rsid w:val="00741240"/>
    <w:rsid w:val="0074125C"/>
    <w:rsid w:val="00741F3C"/>
    <w:rsid w:val="00742B12"/>
    <w:rsid w:val="00743AC0"/>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0AF1"/>
    <w:rsid w:val="007610F4"/>
    <w:rsid w:val="007615E3"/>
    <w:rsid w:val="00761876"/>
    <w:rsid w:val="00762BB3"/>
    <w:rsid w:val="00763E50"/>
    <w:rsid w:val="00767028"/>
    <w:rsid w:val="007679B0"/>
    <w:rsid w:val="00770173"/>
    <w:rsid w:val="00770559"/>
    <w:rsid w:val="00770AC9"/>
    <w:rsid w:val="0077121A"/>
    <w:rsid w:val="0077230C"/>
    <w:rsid w:val="00772C0D"/>
    <w:rsid w:val="00772DF6"/>
    <w:rsid w:val="007733BB"/>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13EF"/>
    <w:rsid w:val="00782A88"/>
    <w:rsid w:val="00783248"/>
    <w:rsid w:val="00783481"/>
    <w:rsid w:val="00783D40"/>
    <w:rsid w:val="00783EC3"/>
    <w:rsid w:val="007848AF"/>
    <w:rsid w:val="007848C1"/>
    <w:rsid w:val="00784DCD"/>
    <w:rsid w:val="00784EA4"/>
    <w:rsid w:val="00784F9D"/>
    <w:rsid w:val="0078534D"/>
    <w:rsid w:val="0078618B"/>
    <w:rsid w:val="00786734"/>
    <w:rsid w:val="007867AB"/>
    <w:rsid w:val="007867C0"/>
    <w:rsid w:val="00790237"/>
    <w:rsid w:val="00790516"/>
    <w:rsid w:val="00790775"/>
    <w:rsid w:val="0079092D"/>
    <w:rsid w:val="00791684"/>
    <w:rsid w:val="00791732"/>
    <w:rsid w:val="00795551"/>
    <w:rsid w:val="00795673"/>
    <w:rsid w:val="00795995"/>
    <w:rsid w:val="0079664D"/>
    <w:rsid w:val="00796F89"/>
    <w:rsid w:val="00797639"/>
    <w:rsid w:val="00797720"/>
    <w:rsid w:val="0079793D"/>
    <w:rsid w:val="00797EB2"/>
    <w:rsid w:val="007A19D9"/>
    <w:rsid w:val="007A1BD6"/>
    <w:rsid w:val="007A2076"/>
    <w:rsid w:val="007A239B"/>
    <w:rsid w:val="007A2999"/>
    <w:rsid w:val="007A46B8"/>
    <w:rsid w:val="007A4AEB"/>
    <w:rsid w:val="007A5457"/>
    <w:rsid w:val="007A5CD3"/>
    <w:rsid w:val="007A6D0A"/>
    <w:rsid w:val="007B0213"/>
    <w:rsid w:val="007B025D"/>
    <w:rsid w:val="007B0F23"/>
    <w:rsid w:val="007B1A28"/>
    <w:rsid w:val="007B1AE7"/>
    <w:rsid w:val="007B2275"/>
    <w:rsid w:val="007B2712"/>
    <w:rsid w:val="007B330F"/>
    <w:rsid w:val="007B355D"/>
    <w:rsid w:val="007B372D"/>
    <w:rsid w:val="007B48E7"/>
    <w:rsid w:val="007B4969"/>
    <w:rsid w:val="007B4CC0"/>
    <w:rsid w:val="007B5130"/>
    <w:rsid w:val="007B53BD"/>
    <w:rsid w:val="007B576A"/>
    <w:rsid w:val="007B6464"/>
    <w:rsid w:val="007B656D"/>
    <w:rsid w:val="007B6EED"/>
    <w:rsid w:val="007C01D8"/>
    <w:rsid w:val="007C0282"/>
    <w:rsid w:val="007C05FC"/>
    <w:rsid w:val="007C0996"/>
    <w:rsid w:val="007C0B2D"/>
    <w:rsid w:val="007C22A0"/>
    <w:rsid w:val="007C2638"/>
    <w:rsid w:val="007C3493"/>
    <w:rsid w:val="007C5B91"/>
    <w:rsid w:val="007C7D07"/>
    <w:rsid w:val="007D363A"/>
    <w:rsid w:val="007D4984"/>
    <w:rsid w:val="007D4B0D"/>
    <w:rsid w:val="007D59A6"/>
    <w:rsid w:val="007D5DAA"/>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279"/>
    <w:rsid w:val="007F2283"/>
    <w:rsid w:val="007F2D02"/>
    <w:rsid w:val="007F2FB3"/>
    <w:rsid w:val="007F3105"/>
    <w:rsid w:val="007F3336"/>
    <w:rsid w:val="007F3B54"/>
    <w:rsid w:val="007F415D"/>
    <w:rsid w:val="007F4549"/>
    <w:rsid w:val="007F474E"/>
    <w:rsid w:val="007F57C6"/>
    <w:rsid w:val="007F58BD"/>
    <w:rsid w:val="007F5BD1"/>
    <w:rsid w:val="007F5CC9"/>
    <w:rsid w:val="007F6708"/>
    <w:rsid w:val="007F67AE"/>
    <w:rsid w:val="007F6D34"/>
    <w:rsid w:val="007F749D"/>
    <w:rsid w:val="007F7815"/>
    <w:rsid w:val="007F7BEE"/>
    <w:rsid w:val="0080138B"/>
    <w:rsid w:val="0080207B"/>
    <w:rsid w:val="00802265"/>
    <w:rsid w:val="00802523"/>
    <w:rsid w:val="00803E02"/>
    <w:rsid w:val="008043C1"/>
    <w:rsid w:val="008045BB"/>
    <w:rsid w:val="00804CE0"/>
    <w:rsid w:val="00804E1C"/>
    <w:rsid w:val="00805843"/>
    <w:rsid w:val="0080599F"/>
    <w:rsid w:val="00805F6E"/>
    <w:rsid w:val="00807290"/>
    <w:rsid w:val="008103B5"/>
    <w:rsid w:val="00810B65"/>
    <w:rsid w:val="00810ECD"/>
    <w:rsid w:val="008112C1"/>
    <w:rsid w:val="0081166F"/>
    <w:rsid w:val="00811E36"/>
    <w:rsid w:val="00812A2F"/>
    <w:rsid w:val="00812A90"/>
    <w:rsid w:val="0081304B"/>
    <w:rsid w:val="00814FF6"/>
    <w:rsid w:val="00821D5F"/>
    <w:rsid w:val="00822D7B"/>
    <w:rsid w:val="008241F3"/>
    <w:rsid w:val="00824B45"/>
    <w:rsid w:val="00826BA9"/>
    <w:rsid w:val="0082724F"/>
    <w:rsid w:val="008274BA"/>
    <w:rsid w:val="00830A72"/>
    <w:rsid w:val="008314DD"/>
    <w:rsid w:val="0083188C"/>
    <w:rsid w:val="00832270"/>
    <w:rsid w:val="0083236B"/>
    <w:rsid w:val="00832FC6"/>
    <w:rsid w:val="008334C2"/>
    <w:rsid w:val="00834216"/>
    <w:rsid w:val="00834959"/>
    <w:rsid w:val="00835746"/>
    <w:rsid w:val="0083588E"/>
    <w:rsid w:val="00835CA3"/>
    <w:rsid w:val="008378FD"/>
    <w:rsid w:val="00837A49"/>
    <w:rsid w:val="0084009C"/>
    <w:rsid w:val="0084014E"/>
    <w:rsid w:val="008411AE"/>
    <w:rsid w:val="0084226A"/>
    <w:rsid w:val="00842289"/>
    <w:rsid w:val="008431EB"/>
    <w:rsid w:val="0084348A"/>
    <w:rsid w:val="00843AF3"/>
    <w:rsid w:val="00843AFD"/>
    <w:rsid w:val="008454F0"/>
    <w:rsid w:val="00845887"/>
    <w:rsid w:val="008463BB"/>
    <w:rsid w:val="00846BA0"/>
    <w:rsid w:val="00846DC0"/>
    <w:rsid w:val="00847CA7"/>
    <w:rsid w:val="00847D65"/>
    <w:rsid w:val="0085055A"/>
    <w:rsid w:val="00851905"/>
    <w:rsid w:val="008527CB"/>
    <w:rsid w:val="0085322B"/>
    <w:rsid w:val="008539BF"/>
    <w:rsid w:val="00853EB9"/>
    <w:rsid w:val="00854604"/>
    <w:rsid w:val="00855366"/>
    <w:rsid w:val="008560F3"/>
    <w:rsid w:val="008561B5"/>
    <w:rsid w:val="00857103"/>
    <w:rsid w:val="00857133"/>
    <w:rsid w:val="008574A4"/>
    <w:rsid w:val="0086014A"/>
    <w:rsid w:val="00861387"/>
    <w:rsid w:val="00861579"/>
    <w:rsid w:val="00862339"/>
    <w:rsid w:val="00862C18"/>
    <w:rsid w:val="00863265"/>
    <w:rsid w:val="00864C31"/>
    <w:rsid w:val="00865088"/>
    <w:rsid w:val="00866D16"/>
    <w:rsid w:val="00867327"/>
    <w:rsid w:val="008705F3"/>
    <w:rsid w:val="00870894"/>
    <w:rsid w:val="00871471"/>
    <w:rsid w:val="00872302"/>
    <w:rsid w:val="0087265C"/>
    <w:rsid w:val="00873F4C"/>
    <w:rsid w:val="008744C5"/>
    <w:rsid w:val="008748C8"/>
    <w:rsid w:val="00874AA7"/>
    <w:rsid w:val="00874EC4"/>
    <w:rsid w:val="00875229"/>
    <w:rsid w:val="0087600F"/>
    <w:rsid w:val="00876342"/>
    <w:rsid w:val="0087656C"/>
    <w:rsid w:val="008778C3"/>
    <w:rsid w:val="00877D77"/>
    <w:rsid w:val="008815E1"/>
    <w:rsid w:val="008822F9"/>
    <w:rsid w:val="0088267A"/>
    <w:rsid w:val="0088307E"/>
    <w:rsid w:val="00883839"/>
    <w:rsid w:val="00883C23"/>
    <w:rsid w:val="008862FA"/>
    <w:rsid w:val="008863EB"/>
    <w:rsid w:val="0088642D"/>
    <w:rsid w:val="00886DE3"/>
    <w:rsid w:val="008900FD"/>
    <w:rsid w:val="0089043E"/>
    <w:rsid w:val="00891C1B"/>
    <w:rsid w:val="008922D3"/>
    <w:rsid w:val="00892698"/>
    <w:rsid w:val="008940F7"/>
    <w:rsid w:val="00894461"/>
    <w:rsid w:val="008947F2"/>
    <w:rsid w:val="0089629A"/>
    <w:rsid w:val="008966BF"/>
    <w:rsid w:val="00896F94"/>
    <w:rsid w:val="00897183"/>
    <w:rsid w:val="008974DE"/>
    <w:rsid w:val="0089753F"/>
    <w:rsid w:val="008A010C"/>
    <w:rsid w:val="008A022E"/>
    <w:rsid w:val="008A0771"/>
    <w:rsid w:val="008A078F"/>
    <w:rsid w:val="008A18B2"/>
    <w:rsid w:val="008A28C1"/>
    <w:rsid w:val="008A34DB"/>
    <w:rsid w:val="008A35D7"/>
    <w:rsid w:val="008A405F"/>
    <w:rsid w:val="008A499A"/>
    <w:rsid w:val="008A5CD2"/>
    <w:rsid w:val="008A6130"/>
    <w:rsid w:val="008A650B"/>
    <w:rsid w:val="008A6CA5"/>
    <w:rsid w:val="008B07C1"/>
    <w:rsid w:val="008B0BAD"/>
    <w:rsid w:val="008B4554"/>
    <w:rsid w:val="008B4D40"/>
    <w:rsid w:val="008B5C65"/>
    <w:rsid w:val="008B647C"/>
    <w:rsid w:val="008B66B9"/>
    <w:rsid w:val="008B6764"/>
    <w:rsid w:val="008B6D2E"/>
    <w:rsid w:val="008B6D30"/>
    <w:rsid w:val="008B7895"/>
    <w:rsid w:val="008C051B"/>
    <w:rsid w:val="008C1193"/>
    <w:rsid w:val="008C119E"/>
    <w:rsid w:val="008C11EE"/>
    <w:rsid w:val="008C148E"/>
    <w:rsid w:val="008C180E"/>
    <w:rsid w:val="008C1D5E"/>
    <w:rsid w:val="008C2492"/>
    <w:rsid w:val="008C2578"/>
    <w:rsid w:val="008C28A4"/>
    <w:rsid w:val="008C2AD3"/>
    <w:rsid w:val="008C2BAB"/>
    <w:rsid w:val="008C3470"/>
    <w:rsid w:val="008C3B2B"/>
    <w:rsid w:val="008C4652"/>
    <w:rsid w:val="008C5560"/>
    <w:rsid w:val="008C74F0"/>
    <w:rsid w:val="008D0036"/>
    <w:rsid w:val="008D0294"/>
    <w:rsid w:val="008D0D99"/>
    <w:rsid w:val="008D123A"/>
    <w:rsid w:val="008D1C30"/>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E6041"/>
    <w:rsid w:val="008F0695"/>
    <w:rsid w:val="008F08EA"/>
    <w:rsid w:val="008F09BF"/>
    <w:rsid w:val="008F4C47"/>
    <w:rsid w:val="008F4F41"/>
    <w:rsid w:val="008F5B63"/>
    <w:rsid w:val="008F6014"/>
    <w:rsid w:val="008F61B1"/>
    <w:rsid w:val="008F65BF"/>
    <w:rsid w:val="008F67FF"/>
    <w:rsid w:val="008F74E2"/>
    <w:rsid w:val="008F75F8"/>
    <w:rsid w:val="008F767D"/>
    <w:rsid w:val="008F7952"/>
    <w:rsid w:val="00900A5F"/>
    <w:rsid w:val="00901362"/>
    <w:rsid w:val="00902299"/>
    <w:rsid w:val="009023CF"/>
    <w:rsid w:val="00902B63"/>
    <w:rsid w:val="00903AB8"/>
    <w:rsid w:val="00904339"/>
    <w:rsid w:val="00904953"/>
    <w:rsid w:val="0090536E"/>
    <w:rsid w:val="009059ED"/>
    <w:rsid w:val="0090656E"/>
    <w:rsid w:val="00906BA9"/>
    <w:rsid w:val="00907078"/>
    <w:rsid w:val="00907818"/>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410"/>
    <w:rsid w:val="00917A23"/>
    <w:rsid w:val="00917DB8"/>
    <w:rsid w:val="00917DEA"/>
    <w:rsid w:val="0092055B"/>
    <w:rsid w:val="009206D4"/>
    <w:rsid w:val="009208AF"/>
    <w:rsid w:val="00920C72"/>
    <w:rsid w:val="00923817"/>
    <w:rsid w:val="0092390C"/>
    <w:rsid w:val="00923BAD"/>
    <w:rsid w:val="00923E17"/>
    <w:rsid w:val="00924419"/>
    <w:rsid w:val="00924820"/>
    <w:rsid w:val="00924F90"/>
    <w:rsid w:val="009252BD"/>
    <w:rsid w:val="0092545F"/>
    <w:rsid w:val="00925A1B"/>
    <w:rsid w:val="00925B33"/>
    <w:rsid w:val="00925EDA"/>
    <w:rsid w:val="0092607C"/>
    <w:rsid w:val="0092692B"/>
    <w:rsid w:val="00926ACC"/>
    <w:rsid w:val="00927316"/>
    <w:rsid w:val="00927481"/>
    <w:rsid w:val="009277D7"/>
    <w:rsid w:val="00927BA1"/>
    <w:rsid w:val="00927CC5"/>
    <w:rsid w:val="00927D2F"/>
    <w:rsid w:val="009304F4"/>
    <w:rsid w:val="009305C5"/>
    <w:rsid w:val="009307B3"/>
    <w:rsid w:val="00930FA7"/>
    <w:rsid w:val="0093122C"/>
    <w:rsid w:val="00931A27"/>
    <w:rsid w:val="00932796"/>
    <w:rsid w:val="00932BB0"/>
    <w:rsid w:val="00932DED"/>
    <w:rsid w:val="0093309F"/>
    <w:rsid w:val="00933357"/>
    <w:rsid w:val="0093356A"/>
    <w:rsid w:val="009336FA"/>
    <w:rsid w:val="009347AD"/>
    <w:rsid w:val="0093493F"/>
    <w:rsid w:val="009359F1"/>
    <w:rsid w:val="009361A2"/>
    <w:rsid w:val="00936305"/>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2CB8"/>
    <w:rsid w:val="009433C0"/>
    <w:rsid w:val="00944130"/>
    <w:rsid w:val="00945D7B"/>
    <w:rsid w:val="009473BD"/>
    <w:rsid w:val="0095009F"/>
    <w:rsid w:val="009507AD"/>
    <w:rsid w:val="00950D91"/>
    <w:rsid w:val="00950E19"/>
    <w:rsid w:val="00950E7D"/>
    <w:rsid w:val="00950EEA"/>
    <w:rsid w:val="00951827"/>
    <w:rsid w:val="00951D4A"/>
    <w:rsid w:val="00951FF3"/>
    <w:rsid w:val="0095200B"/>
    <w:rsid w:val="009534A2"/>
    <w:rsid w:val="0095373D"/>
    <w:rsid w:val="009539EF"/>
    <w:rsid w:val="00954932"/>
    <w:rsid w:val="00954F29"/>
    <w:rsid w:val="00956979"/>
    <w:rsid w:val="0095732D"/>
    <w:rsid w:val="009601F8"/>
    <w:rsid w:val="00961BC2"/>
    <w:rsid w:val="00961BC6"/>
    <w:rsid w:val="009627CE"/>
    <w:rsid w:val="009630DC"/>
    <w:rsid w:val="009667B7"/>
    <w:rsid w:val="00966811"/>
    <w:rsid w:val="009668F6"/>
    <w:rsid w:val="00966B9D"/>
    <w:rsid w:val="00966F25"/>
    <w:rsid w:val="00967F65"/>
    <w:rsid w:val="00971AA6"/>
    <w:rsid w:val="00973EB0"/>
    <w:rsid w:val="00973FCA"/>
    <w:rsid w:val="009746E2"/>
    <w:rsid w:val="00975DDF"/>
    <w:rsid w:val="00975F29"/>
    <w:rsid w:val="009760A8"/>
    <w:rsid w:val="0097655A"/>
    <w:rsid w:val="009768F9"/>
    <w:rsid w:val="00976EC0"/>
    <w:rsid w:val="00977334"/>
    <w:rsid w:val="0097736B"/>
    <w:rsid w:val="00977A03"/>
    <w:rsid w:val="00980862"/>
    <w:rsid w:val="00981903"/>
    <w:rsid w:val="009820BB"/>
    <w:rsid w:val="00982221"/>
    <w:rsid w:val="009823AA"/>
    <w:rsid w:val="009824E3"/>
    <w:rsid w:val="00982519"/>
    <w:rsid w:val="00982A43"/>
    <w:rsid w:val="00982A88"/>
    <w:rsid w:val="00982D45"/>
    <w:rsid w:val="00982F1B"/>
    <w:rsid w:val="00985BEF"/>
    <w:rsid w:val="00986207"/>
    <w:rsid w:val="0098645D"/>
    <w:rsid w:val="00987A7F"/>
    <w:rsid w:val="0099035D"/>
    <w:rsid w:val="009904C8"/>
    <w:rsid w:val="009904D7"/>
    <w:rsid w:val="00991D44"/>
    <w:rsid w:val="0099241D"/>
    <w:rsid w:val="00992C4C"/>
    <w:rsid w:val="00992D4E"/>
    <w:rsid w:val="0099324B"/>
    <w:rsid w:val="00993277"/>
    <w:rsid w:val="00993B6E"/>
    <w:rsid w:val="009955CF"/>
    <w:rsid w:val="00996D67"/>
    <w:rsid w:val="00997B09"/>
    <w:rsid w:val="00997DEE"/>
    <w:rsid w:val="009A014B"/>
    <w:rsid w:val="009A0540"/>
    <w:rsid w:val="009A072D"/>
    <w:rsid w:val="009A0990"/>
    <w:rsid w:val="009A0D24"/>
    <w:rsid w:val="009A0E4A"/>
    <w:rsid w:val="009A1EF9"/>
    <w:rsid w:val="009A4524"/>
    <w:rsid w:val="009A51AE"/>
    <w:rsid w:val="009A6162"/>
    <w:rsid w:val="009A64EA"/>
    <w:rsid w:val="009A73BE"/>
    <w:rsid w:val="009A7AC5"/>
    <w:rsid w:val="009A7B87"/>
    <w:rsid w:val="009B0047"/>
    <w:rsid w:val="009B0082"/>
    <w:rsid w:val="009B07D5"/>
    <w:rsid w:val="009B0D64"/>
    <w:rsid w:val="009B1ACF"/>
    <w:rsid w:val="009B1EB3"/>
    <w:rsid w:val="009B252D"/>
    <w:rsid w:val="009B3C90"/>
    <w:rsid w:val="009B3D6A"/>
    <w:rsid w:val="009B4329"/>
    <w:rsid w:val="009B449D"/>
    <w:rsid w:val="009B46E3"/>
    <w:rsid w:val="009B4B4D"/>
    <w:rsid w:val="009B58E1"/>
    <w:rsid w:val="009B6938"/>
    <w:rsid w:val="009C047C"/>
    <w:rsid w:val="009C0DC2"/>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28B"/>
    <w:rsid w:val="009D51CA"/>
    <w:rsid w:val="009D5D77"/>
    <w:rsid w:val="009D646B"/>
    <w:rsid w:val="009D794C"/>
    <w:rsid w:val="009E04E9"/>
    <w:rsid w:val="009E06DB"/>
    <w:rsid w:val="009E0C1C"/>
    <w:rsid w:val="009E283B"/>
    <w:rsid w:val="009E300E"/>
    <w:rsid w:val="009E316D"/>
    <w:rsid w:val="009E36D6"/>
    <w:rsid w:val="009E3860"/>
    <w:rsid w:val="009E3CD9"/>
    <w:rsid w:val="009E45B8"/>
    <w:rsid w:val="009E51F6"/>
    <w:rsid w:val="009E59E2"/>
    <w:rsid w:val="009E6CD9"/>
    <w:rsid w:val="009E7919"/>
    <w:rsid w:val="009F0323"/>
    <w:rsid w:val="009F09B7"/>
    <w:rsid w:val="009F1030"/>
    <w:rsid w:val="009F1C65"/>
    <w:rsid w:val="009F1E2B"/>
    <w:rsid w:val="009F2B71"/>
    <w:rsid w:val="009F2C2A"/>
    <w:rsid w:val="009F3032"/>
    <w:rsid w:val="009F3218"/>
    <w:rsid w:val="009F3630"/>
    <w:rsid w:val="009F4B94"/>
    <w:rsid w:val="009F53F4"/>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3D2"/>
    <w:rsid w:val="00A035A5"/>
    <w:rsid w:val="00A04B6E"/>
    <w:rsid w:val="00A04CCA"/>
    <w:rsid w:val="00A04E7B"/>
    <w:rsid w:val="00A05313"/>
    <w:rsid w:val="00A05845"/>
    <w:rsid w:val="00A05932"/>
    <w:rsid w:val="00A06BAB"/>
    <w:rsid w:val="00A07837"/>
    <w:rsid w:val="00A10050"/>
    <w:rsid w:val="00A12251"/>
    <w:rsid w:val="00A12913"/>
    <w:rsid w:val="00A129F8"/>
    <w:rsid w:val="00A1337D"/>
    <w:rsid w:val="00A1396B"/>
    <w:rsid w:val="00A13E60"/>
    <w:rsid w:val="00A144B1"/>
    <w:rsid w:val="00A14BA0"/>
    <w:rsid w:val="00A14D4B"/>
    <w:rsid w:val="00A15AC7"/>
    <w:rsid w:val="00A16576"/>
    <w:rsid w:val="00A178D0"/>
    <w:rsid w:val="00A2004F"/>
    <w:rsid w:val="00A20463"/>
    <w:rsid w:val="00A216BE"/>
    <w:rsid w:val="00A21E0A"/>
    <w:rsid w:val="00A229B7"/>
    <w:rsid w:val="00A22FD4"/>
    <w:rsid w:val="00A246C4"/>
    <w:rsid w:val="00A25594"/>
    <w:rsid w:val="00A255E2"/>
    <w:rsid w:val="00A263AD"/>
    <w:rsid w:val="00A2674E"/>
    <w:rsid w:val="00A2711B"/>
    <w:rsid w:val="00A307EC"/>
    <w:rsid w:val="00A30B20"/>
    <w:rsid w:val="00A30CD6"/>
    <w:rsid w:val="00A31174"/>
    <w:rsid w:val="00A318C7"/>
    <w:rsid w:val="00A3198C"/>
    <w:rsid w:val="00A32896"/>
    <w:rsid w:val="00A33010"/>
    <w:rsid w:val="00A3395F"/>
    <w:rsid w:val="00A3437C"/>
    <w:rsid w:val="00A355EF"/>
    <w:rsid w:val="00A3565D"/>
    <w:rsid w:val="00A35F51"/>
    <w:rsid w:val="00A36C10"/>
    <w:rsid w:val="00A36F11"/>
    <w:rsid w:val="00A3719C"/>
    <w:rsid w:val="00A40240"/>
    <w:rsid w:val="00A406B5"/>
    <w:rsid w:val="00A406CA"/>
    <w:rsid w:val="00A41003"/>
    <w:rsid w:val="00A4132D"/>
    <w:rsid w:val="00A4324A"/>
    <w:rsid w:val="00A439FB"/>
    <w:rsid w:val="00A44085"/>
    <w:rsid w:val="00A44091"/>
    <w:rsid w:val="00A448BA"/>
    <w:rsid w:val="00A450B9"/>
    <w:rsid w:val="00A4556A"/>
    <w:rsid w:val="00A45797"/>
    <w:rsid w:val="00A46842"/>
    <w:rsid w:val="00A46AEA"/>
    <w:rsid w:val="00A473DA"/>
    <w:rsid w:val="00A47491"/>
    <w:rsid w:val="00A4781C"/>
    <w:rsid w:val="00A47BCC"/>
    <w:rsid w:val="00A5049E"/>
    <w:rsid w:val="00A50607"/>
    <w:rsid w:val="00A506FB"/>
    <w:rsid w:val="00A50ED4"/>
    <w:rsid w:val="00A51A3F"/>
    <w:rsid w:val="00A536BA"/>
    <w:rsid w:val="00A53C2A"/>
    <w:rsid w:val="00A53F55"/>
    <w:rsid w:val="00A546B0"/>
    <w:rsid w:val="00A54E44"/>
    <w:rsid w:val="00A5557D"/>
    <w:rsid w:val="00A572EB"/>
    <w:rsid w:val="00A60CA0"/>
    <w:rsid w:val="00A61E96"/>
    <w:rsid w:val="00A61FA1"/>
    <w:rsid w:val="00A628D4"/>
    <w:rsid w:val="00A6379E"/>
    <w:rsid w:val="00A6426B"/>
    <w:rsid w:val="00A6498B"/>
    <w:rsid w:val="00A65BDC"/>
    <w:rsid w:val="00A664B4"/>
    <w:rsid w:val="00A66F26"/>
    <w:rsid w:val="00A6731F"/>
    <w:rsid w:val="00A7038C"/>
    <w:rsid w:val="00A706A8"/>
    <w:rsid w:val="00A70F4F"/>
    <w:rsid w:val="00A71134"/>
    <w:rsid w:val="00A71206"/>
    <w:rsid w:val="00A71623"/>
    <w:rsid w:val="00A71806"/>
    <w:rsid w:val="00A71A06"/>
    <w:rsid w:val="00A71A81"/>
    <w:rsid w:val="00A71B4A"/>
    <w:rsid w:val="00A7228F"/>
    <w:rsid w:val="00A7274E"/>
    <w:rsid w:val="00A735FE"/>
    <w:rsid w:val="00A7398B"/>
    <w:rsid w:val="00A7453E"/>
    <w:rsid w:val="00A74B88"/>
    <w:rsid w:val="00A7583D"/>
    <w:rsid w:val="00A75841"/>
    <w:rsid w:val="00A75AC0"/>
    <w:rsid w:val="00A764BA"/>
    <w:rsid w:val="00A76751"/>
    <w:rsid w:val="00A76D68"/>
    <w:rsid w:val="00A776EB"/>
    <w:rsid w:val="00A77B58"/>
    <w:rsid w:val="00A77F5D"/>
    <w:rsid w:val="00A80296"/>
    <w:rsid w:val="00A81284"/>
    <w:rsid w:val="00A815E0"/>
    <w:rsid w:val="00A81C44"/>
    <w:rsid w:val="00A82097"/>
    <w:rsid w:val="00A82234"/>
    <w:rsid w:val="00A8299A"/>
    <w:rsid w:val="00A829F7"/>
    <w:rsid w:val="00A82B3C"/>
    <w:rsid w:val="00A83393"/>
    <w:rsid w:val="00A83F48"/>
    <w:rsid w:val="00A84734"/>
    <w:rsid w:val="00A86209"/>
    <w:rsid w:val="00A8668D"/>
    <w:rsid w:val="00A86DA0"/>
    <w:rsid w:val="00A8754E"/>
    <w:rsid w:val="00A87765"/>
    <w:rsid w:val="00A9087E"/>
    <w:rsid w:val="00A90C8A"/>
    <w:rsid w:val="00A90DDC"/>
    <w:rsid w:val="00A90F0A"/>
    <w:rsid w:val="00A91141"/>
    <w:rsid w:val="00A91B5B"/>
    <w:rsid w:val="00A92962"/>
    <w:rsid w:val="00A93901"/>
    <w:rsid w:val="00A93D6F"/>
    <w:rsid w:val="00A95129"/>
    <w:rsid w:val="00A952FF"/>
    <w:rsid w:val="00A95AC8"/>
    <w:rsid w:val="00A96CCF"/>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2ACE"/>
    <w:rsid w:val="00AB3499"/>
    <w:rsid w:val="00AB415C"/>
    <w:rsid w:val="00AB46C4"/>
    <w:rsid w:val="00AB4977"/>
    <w:rsid w:val="00AB5544"/>
    <w:rsid w:val="00AB6A27"/>
    <w:rsid w:val="00AB6F68"/>
    <w:rsid w:val="00AB7D85"/>
    <w:rsid w:val="00AC0798"/>
    <w:rsid w:val="00AC1603"/>
    <w:rsid w:val="00AC1BCE"/>
    <w:rsid w:val="00AC1D76"/>
    <w:rsid w:val="00AC23AA"/>
    <w:rsid w:val="00AC3A64"/>
    <w:rsid w:val="00AC498F"/>
    <w:rsid w:val="00AC60DD"/>
    <w:rsid w:val="00AC6626"/>
    <w:rsid w:val="00AC6930"/>
    <w:rsid w:val="00AD07D3"/>
    <w:rsid w:val="00AD0896"/>
    <w:rsid w:val="00AD2074"/>
    <w:rsid w:val="00AD24B5"/>
    <w:rsid w:val="00AD28FD"/>
    <w:rsid w:val="00AD2A74"/>
    <w:rsid w:val="00AD31F2"/>
    <w:rsid w:val="00AD39D2"/>
    <w:rsid w:val="00AD3CBE"/>
    <w:rsid w:val="00AD4441"/>
    <w:rsid w:val="00AD5A30"/>
    <w:rsid w:val="00AD6169"/>
    <w:rsid w:val="00AD6183"/>
    <w:rsid w:val="00AD742E"/>
    <w:rsid w:val="00AE0706"/>
    <w:rsid w:val="00AE2DD9"/>
    <w:rsid w:val="00AE3DAF"/>
    <w:rsid w:val="00AE3E6C"/>
    <w:rsid w:val="00AE4117"/>
    <w:rsid w:val="00AE4554"/>
    <w:rsid w:val="00AE58F7"/>
    <w:rsid w:val="00AE6176"/>
    <w:rsid w:val="00AE62D8"/>
    <w:rsid w:val="00AE691C"/>
    <w:rsid w:val="00AE6A79"/>
    <w:rsid w:val="00AE78D4"/>
    <w:rsid w:val="00AE7FA5"/>
    <w:rsid w:val="00AF03B8"/>
    <w:rsid w:val="00AF05EF"/>
    <w:rsid w:val="00AF0858"/>
    <w:rsid w:val="00AF0D10"/>
    <w:rsid w:val="00AF1066"/>
    <w:rsid w:val="00AF1D9D"/>
    <w:rsid w:val="00AF2368"/>
    <w:rsid w:val="00AF367E"/>
    <w:rsid w:val="00AF3D6C"/>
    <w:rsid w:val="00AF405F"/>
    <w:rsid w:val="00AF5606"/>
    <w:rsid w:val="00AF587F"/>
    <w:rsid w:val="00AF610F"/>
    <w:rsid w:val="00AF74BF"/>
    <w:rsid w:val="00AF758E"/>
    <w:rsid w:val="00B019CB"/>
    <w:rsid w:val="00B01F98"/>
    <w:rsid w:val="00B02C2A"/>
    <w:rsid w:val="00B0336C"/>
    <w:rsid w:val="00B03BA6"/>
    <w:rsid w:val="00B047A2"/>
    <w:rsid w:val="00B05D29"/>
    <w:rsid w:val="00B060EE"/>
    <w:rsid w:val="00B10071"/>
    <w:rsid w:val="00B102D1"/>
    <w:rsid w:val="00B10524"/>
    <w:rsid w:val="00B10560"/>
    <w:rsid w:val="00B109AD"/>
    <w:rsid w:val="00B10A26"/>
    <w:rsid w:val="00B10D58"/>
    <w:rsid w:val="00B117A9"/>
    <w:rsid w:val="00B11ED3"/>
    <w:rsid w:val="00B1311B"/>
    <w:rsid w:val="00B132FD"/>
    <w:rsid w:val="00B1460B"/>
    <w:rsid w:val="00B1487F"/>
    <w:rsid w:val="00B149A3"/>
    <w:rsid w:val="00B14B16"/>
    <w:rsid w:val="00B14D7C"/>
    <w:rsid w:val="00B168D7"/>
    <w:rsid w:val="00B16B54"/>
    <w:rsid w:val="00B17C0C"/>
    <w:rsid w:val="00B2026E"/>
    <w:rsid w:val="00B20284"/>
    <w:rsid w:val="00B20351"/>
    <w:rsid w:val="00B204DF"/>
    <w:rsid w:val="00B20C80"/>
    <w:rsid w:val="00B20F66"/>
    <w:rsid w:val="00B2101F"/>
    <w:rsid w:val="00B2190D"/>
    <w:rsid w:val="00B224B3"/>
    <w:rsid w:val="00B22730"/>
    <w:rsid w:val="00B23AF1"/>
    <w:rsid w:val="00B241DA"/>
    <w:rsid w:val="00B24C2B"/>
    <w:rsid w:val="00B24CFF"/>
    <w:rsid w:val="00B25B1D"/>
    <w:rsid w:val="00B26ED5"/>
    <w:rsid w:val="00B27335"/>
    <w:rsid w:val="00B2779E"/>
    <w:rsid w:val="00B30DA9"/>
    <w:rsid w:val="00B3171A"/>
    <w:rsid w:val="00B31ABF"/>
    <w:rsid w:val="00B31D3C"/>
    <w:rsid w:val="00B321C1"/>
    <w:rsid w:val="00B3307D"/>
    <w:rsid w:val="00B3399D"/>
    <w:rsid w:val="00B33A78"/>
    <w:rsid w:val="00B34AEF"/>
    <w:rsid w:val="00B351C1"/>
    <w:rsid w:val="00B35203"/>
    <w:rsid w:val="00B359CF"/>
    <w:rsid w:val="00B35FC7"/>
    <w:rsid w:val="00B360B8"/>
    <w:rsid w:val="00B364CE"/>
    <w:rsid w:val="00B368D9"/>
    <w:rsid w:val="00B36EF4"/>
    <w:rsid w:val="00B36F48"/>
    <w:rsid w:val="00B378B4"/>
    <w:rsid w:val="00B37B1D"/>
    <w:rsid w:val="00B40D3F"/>
    <w:rsid w:val="00B422EA"/>
    <w:rsid w:val="00B42860"/>
    <w:rsid w:val="00B42B6E"/>
    <w:rsid w:val="00B43D09"/>
    <w:rsid w:val="00B43D1C"/>
    <w:rsid w:val="00B44437"/>
    <w:rsid w:val="00B4509C"/>
    <w:rsid w:val="00B45117"/>
    <w:rsid w:val="00B45B39"/>
    <w:rsid w:val="00B4660B"/>
    <w:rsid w:val="00B46B9A"/>
    <w:rsid w:val="00B47342"/>
    <w:rsid w:val="00B501CF"/>
    <w:rsid w:val="00B50288"/>
    <w:rsid w:val="00B50A70"/>
    <w:rsid w:val="00B50ACD"/>
    <w:rsid w:val="00B51861"/>
    <w:rsid w:val="00B51C0C"/>
    <w:rsid w:val="00B52C10"/>
    <w:rsid w:val="00B52DB1"/>
    <w:rsid w:val="00B534D2"/>
    <w:rsid w:val="00B54640"/>
    <w:rsid w:val="00B54BD6"/>
    <w:rsid w:val="00B54D23"/>
    <w:rsid w:val="00B54F94"/>
    <w:rsid w:val="00B55DEE"/>
    <w:rsid w:val="00B565AE"/>
    <w:rsid w:val="00B57017"/>
    <w:rsid w:val="00B57039"/>
    <w:rsid w:val="00B570AA"/>
    <w:rsid w:val="00B570AD"/>
    <w:rsid w:val="00B57155"/>
    <w:rsid w:val="00B57775"/>
    <w:rsid w:val="00B602AA"/>
    <w:rsid w:val="00B608EC"/>
    <w:rsid w:val="00B615A2"/>
    <w:rsid w:val="00B617C2"/>
    <w:rsid w:val="00B61DC3"/>
    <w:rsid w:val="00B62070"/>
    <w:rsid w:val="00B62A3A"/>
    <w:rsid w:val="00B62EA7"/>
    <w:rsid w:val="00B63D46"/>
    <w:rsid w:val="00B6508B"/>
    <w:rsid w:val="00B651BC"/>
    <w:rsid w:val="00B6591E"/>
    <w:rsid w:val="00B65A15"/>
    <w:rsid w:val="00B65B88"/>
    <w:rsid w:val="00B65DC6"/>
    <w:rsid w:val="00B65FAD"/>
    <w:rsid w:val="00B673CC"/>
    <w:rsid w:val="00B70A98"/>
    <w:rsid w:val="00B70C84"/>
    <w:rsid w:val="00B7103B"/>
    <w:rsid w:val="00B7178E"/>
    <w:rsid w:val="00B72C2F"/>
    <w:rsid w:val="00B72CFD"/>
    <w:rsid w:val="00B737FE"/>
    <w:rsid w:val="00B73AB6"/>
    <w:rsid w:val="00B7446D"/>
    <w:rsid w:val="00B75120"/>
    <w:rsid w:val="00B767AA"/>
    <w:rsid w:val="00B76F24"/>
    <w:rsid w:val="00B771E7"/>
    <w:rsid w:val="00B802F8"/>
    <w:rsid w:val="00B80A5A"/>
    <w:rsid w:val="00B80A92"/>
    <w:rsid w:val="00B82734"/>
    <w:rsid w:val="00B82FF9"/>
    <w:rsid w:val="00B832A1"/>
    <w:rsid w:val="00B83CD5"/>
    <w:rsid w:val="00B83D23"/>
    <w:rsid w:val="00B8451B"/>
    <w:rsid w:val="00B84964"/>
    <w:rsid w:val="00B85676"/>
    <w:rsid w:val="00B85896"/>
    <w:rsid w:val="00B8635D"/>
    <w:rsid w:val="00B875E1"/>
    <w:rsid w:val="00B90D14"/>
    <w:rsid w:val="00B91FCC"/>
    <w:rsid w:val="00B92478"/>
    <w:rsid w:val="00B9337F"/>
    <w:rsid w:val="00B93A62"/>
    <w:rsid w:val="00B93F31"/>
    <w:rsid w:val="00B94249"/>
    <w:rsid w:val="00B94653"/>
    <w:rsid w:val="00B94CE2"/>
    <w:rsid w:val="00BA0783"/>
    <w:rsid w:val="00BA0B99"/>
    <w:rsid w:val="00BA1E6F"/>
    <w:rsid w:val="00BA2EE4"/>
    <w:rsid w:val="00BA32B4"/>
    <w:rsid w:val="00BA3F7E"/>
    <w:rsid w:val="00BA4B75"/>
    <w:rsid w:val="00BA53C3"/>
    <w:rsid w:val="00BA5EA6"/>
    <w:rsid w:val="00BA60DC"/>
    <w:rsid w:val="00BA60FE"/>
    <w:rsid w:val="00BA65AC"/>
    <w:rsid w:val="00BA6D16"/>
    <w:rsid w:val="00BA7B30"/>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B6"/>
    <w:rsid w:val="00BC56A8"/>
    <w:rsid w:val="00BC628E"/>
    <w:rsid w:val="00BC6B7C"/>
    <w:rsid w:val="00BC7677"/>
    <w:rsid w:val="00BC76AF"/>
    <w:rsid w:val="00BC7BB9"/>
    <w:rsid w:val="00BC7C6D"/>
    <w:rsid w:val="00BD03A2"/>
    <w:rsid w:val="00BD0409"/>
    <w:rsid w:val="00BD046B"/>
    <w:rsid w:val="00BD0E31"/>
    <w:rsid w:val="00BD0FD5"/>
    <w:rsid w:val="00BD16D3"/>
    <w:rsid w:val="00BD20AF"/>
    <w:rsid w:val="00BD2398"/>
    <w:rsid w:val="00BD2CDE"/>
    <w:rsid w:val="00BD3546"/>
    <w:rsid w:val="00BD39BE"/>
    <w:rsid w:val="00BD3F7A"/>
    <w:rsid w:val="00BD48E4"/>
    <w:rsid w:val="00BD60CE"/>
    <w:rsid w:val="00BD6432"/>
    <w:rsid w:val="00BD6C2C"/>
    <w:rsid w:val="00BD7A0B"/>
    <w:rsid w:val="00BD7B7E"/>
    <w:rsid w:val="00BE2107"/>
    <w:rsid w:val="00BE279E"/>
    <w:rsid w:val="00BE27CA"/>
    <w:rsid w:val="00BE3005"/>
    <w:rsid w:val="00BE34F3"/>
    <w:rsid w:val="00BE3786"/>
    <w:rsid w:val="00BE4922"/>
    <w:rsid w:val="00BE4CFA"/>
    <w:rsid w:val="00BE525E"/>
    <w:rsid w:val="00BE551F"/>
    <w:rsid w:val="00BE5759"/>
    <w:rsid w:val="00BE5AD5"/>
    <w:rsid w:val="00BE65C8"/>
    <w:rsid w:val="00BE67A7"/>
    <w:rsid w:val="00BE6DF1"/>
    <w:rsid w:val="00BE6E4E"/>
    <w:rsid w:val="00BE7B9A"/>
    <w:rsid w:val="00BE7DED"/>
    <w:rsid w:val="00BF0BFC"/>
    <w:rsid w:val="00BF0D05"/>
    <w:rsid w:val="00BF214C"/>
    <w:rsid w:val="00BF2A26"/>
    <w:rsid w:val="00BF3714"/>
    <w:rsid w:val="00BF382B"/>
    <w:rsid w:val="00BF3BA3"/>
    <w:rsid w:val="00BF41E9"/>
    <w:rsid w:val="00BF45AD"/>
    <w:rsid w:val="00BF4BCA"/>
    <w:rsid w:val="00BF4DF4"/>
    <w:rsid w:val="00BF5118"/>
    <w:rsid w:val="00BF5228"/>
    <w:rsid w:val="00BF59DF"/>
    <w:rsid w:val="00BF5AC8"/>
    <w:rsid w:val="00BF68E0"/>
    <w:rsid w:val="00BF69A2"/>
    <w:rsid w:val="00BF6A6B"/>
    <w:rsid w:val="00BF6B3A"/>
    <w:rsid w:val="00BF6BD6"/>
    <w:rsid w:val="00BF6D31"/>
    <w:rsid w:val="00BF6D45"/>
    <w:rsid w:val="00C004CC"/>
    <w:rsid w:val="00C006A3"/>
    <w:rsid w:val="00C00A9E"/>
    <w:rsid w:val="00C03D6D"/>
    <w:rsid w:val="00C04F7C"/>
    <w:rsid w:val="00C052C3"/>
    <w:rsid w:val="00C05A13"/>
    <w:rsid w:val="00C06276"/>
    <w:rsid w:val="00C066B5"/>
    <w:rsid w:val="00C06B9E"/>
    <w:rsid w:val="00C06D6A"/>
    <w:rsid w:val="00C07D29"/>
    <w:rsid w:val="00C07ED1"/>
    <w:rsid w:val="00C07EDF"/>
    <w:rsid w:val="00C1031C"/>
    <w:rsid w:val="00C108BC"/>
    <w:rsid w:val="00C10924"/>
    <w:rsid w:val="00C116D9"/>
    <w:rsid w:val="00C12447"/>
    <w:rsid w:val="00C124EC"/>
    <w:rsid w:val="00C128FE"/>
    <w:rsid w:val="00C12EDE"/>
    <w:rsid w:val="00C147D1"/>
    <w:rsid w:val="00C14CE7"/>
    <w:rsid w:val="00C157E9"/>
    <w:rsid w:val="00C15AD1"/>
    <w:rsid w:val="00C166EB"/>
    <w:rsid w:val="00C169BF"/>
    <w:rsid w:val="00C17209"/>
    <w:rsid w:val="00C17707"/>
    <w:rsid w:val="00C17E72"/>
    <w:rsid w:val="00C2211B"/>
    <w:rsid w:val="00C221BB"/>
    <w:rsid w:val="00C22A80"/>
    <w:rsid w:val="00C2349D"/>
    <w:rsid w:val="00C2564C"/>
    <w:rsid w:val="00C25891"/>
    <w:rsid w:val="00C2590B"/>
    <w:rsid w:val="00C25AE9"/>
    <w:rsid w:val="00C26D51"/>
    <w:rsid w:val="00C27561"/>
    <w:rsid w:val="00C27C1A"/>
    <w:rsid w:val="00C30536"/>
    <w:rsid w:val="00C31952"/>
    <w:rsid w:val="00C319D9"/>
    <w:rsid w:val="00C31EC6"/>
    <w:rsid w:val="00C31FE6"/>
    <w:rsid w:val="00C32673"/>
    <w:rsid w:val="00C3268E"/>
    <w:rsid w:val="00C327FC"/>
    <w:rsid w:val="00C32D87"/>
    <w:rsid w:val="00C330AE"/>
    <w:rsid w:val="00C336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4EE"/>
    <w:rsid w:val="00C4352B"/>
    <w:rsid w:val="00C43A43"/>
    <w:rsid w:val="00C43C38"/>
    <w:rsid w:val="00C44DAD"/>
    <w:rsid w:val="00C44E18"/>
    <w:rsid w:val="00C46F16"/>
    <w:rsid w:val="00C46F57"/>
    <w:rsid w:val="00C50364"/>
    <w:rsid w:val="00C504F3"/>
    <w:rsid w:val="00C50CC7"/>
    <w:rsid w:val="00C50CE5"/>
    <w:rsid w:val="00C51968"/>
    <w:rsid w:val="00C51EE1"/>
    <w:rsid w:val="00C52233"/>
    <w:rsid w:val="00C52BA3"/>
    <w:rsid w:val="00C5336F"/>
    <w:rsid w:val="00C53404"/>
    <w:rsid w:val="00C53D03"/>
    <w:rsid w:val="00C53FC4"/>
    <w:rsid w:val="00C5423A"/>
    <w:rsid w:val="00C54560"/>
    <w:rsid w:val="00C546F6"/>
    <w:rsid w:val="00C546FD"/>
    <w:rsid w:val="00C54D4D"/>
    <w:rsid w:val="00C5530D"/>
    <w:rsid w:val="00C56DF2"/>
    <w:rsid w:val="00C56F6A"/>
    <w:rsid w:val="00C572BF"/>
    <w:rsid w:val="00C57831"/>
    <w:rsid w:val="00C57ABE"/>
    <w:rsid w:val="00C60128"/>
    <w:rsid w:val="00C603E8"/>
    <w:rsid w:val="00C60875"/>
    <w:rsid w:val="00C60E0F"/>
    <w:rsid w:val="00C6103E"/>
    <w:rsid w:val="00C628C6"/>
    <w:rsid w:val="00C62C59"/>
    <w:rsid w:val="00C62EA7"/>
    <w:rsid w:val="00C63120"/>
    <w:rsid w:val="00C63541"/>
    <w:rsid w:val="00C63EB5"/>
    <w:rsid w:val="00C649B9"/>
    <w:rsid w:val="00C65485"/>
    <w:rsid w:val="00C6593B"/>
    <w:rsid w:val="00C659C4"/>
    <w:rsid w:val="00C66F93"/>
    <w:rsid w:val="00C6715A"/>
    <w:rsid w:val="00C67C57"/>
    <w:rsid w:val="00C702A9"/>
    <w:rsid w:val="00C70C37"/>
    <w:rsid w:val="00C729AB"/>
    <w:rsid w:val="00C73FFF"/>
    <w:rsid w:val="00C74264"/>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3D30"/>
    <w:rsid w:val="00C84490"/>
    <w:rsid w:val="00C8466C"/>
    <w:rsid w:val="00C84E84"/>
    <w:rsid w:val="00C85034"/>
    <w:rsid w:val="00C86224"/>
    <w:rsid w:val="00C86E8A"/>
    <w:rsid w:val="00C8712C"/>
    <w:rsid w:val="00C878B0"/>
    <w:rsid w:val="00C90253"/>
    <w:rsid w:val="00C91BE9"/>
    <w:rsid w:val="00C94785"/>
    <w:rsid w:val="00C94DB7"/>
    <w:rsid w:val="00C9543E"/>
    <w:rsid w:val="00C97389"/>
    <w:rsid w:val="00C97AC5"/>
    <w:rsid w:val="00C97EB3"/>
    <w:rsid w:val="00CA0E5D"/>
    <w:rsid w:val="00CA1CFF"/>
    <w:rsid w:val="00CA315F"/>
    <w:rsid w:val="00CA3900"/>
    <w:rsid w:val="00CA3DD9"/>
    <w:rsid w:val="00CA40DD"/>
    <w:rsid w:val="00CA4ADF"/>
    <w:rsid w:val="00CA4D1F"/>
    <w:rsid w:val="00CA5C20"/>
    <w:rsid w:val="00CA7E72"/>
    <w:rsid w:val="00CB0A28"/>
    <w:rsid w:val="00CB25EB"/>
    <w:rsid w:val="00CB2766"/>
    <w:rsid w:val="00CB2888"/>
    <w:rsid w:val="00CB3281"/>
    <w:rsid w:val="00CB3A14"/>
    <w:rsid w:val="00CB40E1"/>
    <w:rsid w:val="00CB4EC9"/>
    <w:rsid w:val="00CB58C7"/>
    <w:rsid w:val="00CC0269"/>
    <w:rsid w:val="00CC084C"/>
    <w:rsid w:val="00CC1475"/>
    <w:rsid w:val="00CC3253"/>
    <w:rsid w:val="00CC3AA3"/>
    <w:rsid w:val="00CC4422"/>
    <w:rsid w:val="00CC546F"/>
    <w:rsid w:val="00CC5619"/>
    <w:rsid w:val="00CC5634"/>
    <w:rsid w:val="00CC5F62"/>
    <w:rsid w:val="00CC6169"/>
    <w:rsid w:val="00CC7563"/>
    <w:rsid w:val="00CC767D"/>
    <w:rsid w:val="00CD0A0F"/>
    <w:rsid w:val="00CD0B22"/>
    <w:rsid w:val="00CD1F17"/>
    <w:rsid w:val="00CD2CCD"/>
    <w:rsid w:val="00CD3F01"/>
    <w:rsid w:val="00CD42AF"/>
    <w:rsid w:val="00CD5027"/>
    <w:rsid w:val="00CD5F15"/>
    <w:rsid w:val="00CD6992"/>
    <w:rsid w:val="00CD7624"/>
    <w:rsid w:val="00CE01EF"/>
    <w:rsid w:val="00CE024C"/>
    <w:rsid w:val="00CE0274"/>
    <w:rsid w:val="00CE056C"/>
    <w:rsid w:val="00CE0EBD"/>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920"/>
    <w:rsid w:val="00CF49D8"/>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1DE0"/>
    <w:rsid w:val="00D12BAF"/>
    <w:rsid w:val="00D12DFC"/>
    <w:rsid w:val="00D14444"/>
    <w:rsid w:val="00D1455D"/>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3CF"/>
    <w:rsid w:val="00D23CB8"/>
    <w:rsid w:val="00D2428E"/>
    <w:rsid w:val="00D242BE"/>
    <w:rsid w:val="00D255E2"/>
    <w:rsid w:val="00D26AD5"/>
    <w:rsid w:val="00D26B94"/>
    <w:rsid w:val="00D27332"/>
    <w:rsid w:val="00D27B20"/>
    <w:rsid w:val="00D308AA"/>
    <w:rsid w:val="00D30C1B"/>
    <w:rsid w:val="00D3117F"/>
    <w:rsid w:val="00D34386"/>
    <w:rsid w:val="00D34CAE"/>
    <w:rsid w:val="00D35830"/>
    <w:rsid w:val="00D35A39"/>
    <w:rsid w:val="00D3694B"/>
    <w:rsid w:val="00D369C8"/>
    <w:rsid w:val="00D36DA9"/>
    <w:rsid w:val="00D37595"/>
    <w:rsid w:val="00D40F50"/>
    <w:rsid w:val="00D42E57"/>
    <w:rsid w:val="00D4387F"/>
    <w:rsid w:val="00D43B4E"/>
    <w:rsid w:val="00D43B9A"/>
    <w:rsid w:val="00D44350"/>
    <w:rsid w:val="00D44386"/>
    <w:rsid w:val="00D4478D"/>
    <w:rsid w:val="00D4499F"/>
    <w:rsid w:val="00D44B42"/>
    <w:rsid w:val="00D44C83"/>
    <w:rsid w:val="00D450B6"/>
    <w:rsid w:val="00D45210"/>
    <w:rsid w:val="00D4528C"/>
    <w:rsid w:val="00D509E5"/>
    <w:rsid w:val="00D51281"/>
    <w:rsid w:val="00D51CAD"/>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BC2"/>
    <w:rsid w:val="00D64CB3"/>
    <w:rsid w:val="00D64D71"/>
    <w:rsid w:val="00D65127"/>
    <w:rsid w:val="00D653FF"/>
    <w:rsid w:val="00D660B7"/>
    <w:rsid w:val="00D67057"/>
    <w:rsid w:val="00D676ED"/>
    <w:rsid w:val="00D67862"/>
    <w:rsid w:val="00D67980"/>
    <w:rsid w:val="00D70CE4"/>
    <w:rsid w:val="00D70DC1"/>
    <w:rsid w:val="00D71FE9"/>
    <w:rsid w:val="00D72588"/>
    <w:rsid w:val="00D725C0"/>
    <w:rsid w:val="00D72955"/>
    <w:rsid w:val="00D75C27"/>
    <w:rsid w:val="00D775F2"/>
    <w:rsid w:val="00D77D54"/>
    <w:rsid w:val="00D83E78"/>
    <w:rsid w:val="00D83EC2"/>
    <w:rsid w:val="00D83F8C"/>
    <w:rsid w:val="00D8494A"/>
    <w:rsid w:val="00D84E34"/>
    <w:rsid w:val="00D8617A"/>
    <w:rsid w:val="00D8714D"/>
    <w:rsid w:val="00D87392"/>
    <w:rsid w:val="00D87689"/>
    <w:rsid w:val="00D9011A"/>
    <w:rsid w:val="00D90B78"/>
    <w:rsid w:val="00D913BC"/>
    <w:rsid w:val="00D92B92"/>
    <w:rsid w:val="00D92F2A"/>
    <w:rsid w:val="00D930F0"/>
    <w:rsid w:val="00D9367D"/>
    <w:rsid w:val="00D94719"/>
    <w:rsid w:val="00D94F47"/>
    <w:rsid w:val="00D967B2"/>
    <w:rsid w:val="00D96D08"/>
    <w:rsid w:val="00DA100A"/>
    <w:rsid w:val="00DA1234"/>
    <w:rsid w:val="00DA1314"/>
    <w:rsid w:val="00DA14AE"/>
    <w:rsid w:val="00DA182E"/>
    <w:rsid w:val="00DA1FBE"/>
    <w:rsid w:val="00DA21F6"/>
    <w:rsid w:val="00DA22CC"/>
    <w:rsid w:val="00DA2FF2"/>
    <w:rsid w:val="00DA310C"/>
    <w:rsid w:val="00DA3BA1"/>
    <w:rsid w:val="00DA3DCF"/>
    <w:rsid w:val="00DA43F0"/>
    <w:rsid w:val="00DA62E2"/>
    <w:rsid w:val="00DA6562"/>
    <w:rsid w:val="00DA6C40"/>
    <w:rsid w:val="00DA7801"/>
    <w:rsid w:val="00DA7906"/>
    <w:rsid w:val="00DB01ED"/>
    <w:rsid w:val="00DB06CD"/>
    <w:rsid w:val="00DB1C3E"/>
    <w:rsid w:val="00DB1F2B"/>
    <w:rsid w:val="00DB3B12"/>
    <w:rsid w:val="00DB3FAC"/>
    <w:rsid w:val="00DB426A"/>
    <w:rsid w:val="00DB4913"/>
    <w:rsid w:val="00DB4AFA"/>
    <w:rsid w:val="00DB5819"/>
    <w:rsid w:val="00DB5C42"/>
    <w:rsid w:val="00DB5CDD"/>
    <w:rsid w:val="00DB663D"/>
    <w:rsid w:val="00DB695B"/>
    <w:rsid w:val="00DB796E"/>
    <w:rsid w:val="00DB7F40"/>
    <w:rsid w:val="00DC1820"/>
    <w:rsid w:val="00DC19AF"/>
    <w:rsid w:val="00DC1B40"/>
    <w:rsid w:val="00DC1BCD"/>
    <w:rsid w:val="00DC39EE"/>
    <w:rsid w:val="00DC4884"/>
    <w:rsid w:val="00DC4AD7"/>
    <w:rsid w:val="00DC55D6"/>
    <w:rsid w:val="00DC73BD"/>
    <w:rsid w:val="00DD0339"/>
    <w:rsid w:val="00DD0810"/>
    <w:rsid w:val="00DD092D"/>
    <w:rsid w:val="00DD0AC3"/>
    <w:rsid w:val="00DD159B"/>
    <w:rsid w:val="00DD2218"/>
    <w:rsid w:val="00DD22BF"/>
    <w:rsid w:val="00DD233E"/>
    <w:rsid w:val="00DD38DB"/>
    <w:rsid w:val="00DD3C0D"/>
    <w:rsid w:val="00DD3FD5"/>
    <w:rsid w:val="00DD4179"/>
    <w:rsid w:val="00DD533F"/>
    <w:rsid w:val="00DD5A96"/>
    <w:rsid w:val="00DD60E3"/>
    <w:rsid w:val="00DD61AF"/>
    <w:rsid w:val="00DD793E"/>
    <w:rsid w:val="00DD7F67"/>
    <w:rsid w:val="00DE070B"/>
    <w:rsid w:val="00DE0D43"/>
    <w:rsid w:val="00DE1724"/>
    <w:rsid w:val="00DE2868"/>
    <w:rsid w:val="00DE33B6"/>
    <w:rsid w:val="00DE3857"/>
    <w:rsid w:val="00DE445A"/>
    <w:rsid w:val="00DE4C18"/>
    <w:rsid w:val="00DE5CF4"/>
    <w:rsid w:val="00DE60BA"/>
    <w:rsid w:val="00DE67EF"/>
    <w:rsid w:val="00DE6B9E"/>
    <w:rsid w:val="00DF0789"/>
    <w:rsid w:val="00DF0EF6"/>
    <w:rsid w:val="00DF2012"/>
    <w:rsid w:val="00DF2CD3"/>
    <w:rsid w:val="00DF33B1"/>
    <w:rsid w:val="00DF38B2"/>
    <w:rsid w:val="00DF3C44"/>
    <w:rsid w:val="00DF3FDB"/>
    <w:rsid w:val="00DF4EDF"/>
    <w:rsid w:val="00DF5CED"/>
    <w:rsid w:val="00DF637B"/>
    <w:rsid w:val="00DF6454"/>
    <w:rsid w:val="00DF69C8"/>
    <w:rsid w:val="00DF72B5"/>
    <w:rsid w:val="00E008C0"/>
    <w:rsid w:val="00E00BAF"/>
    <w:rsid w:val="00E00BF7"/>
    <w:rsid w:val="00E00D3D"/>
    <w:rsid w:val="00E019C4"/>
    <w:rsid w:val="00E02AC9"/>
    <w:rsid w:val="00E03219"/>
    <w:rsid w:val="00E045B5"/>
    <w:rsid w:val="00E04E9B"/>
    <w:rsid w:val="00E04EDC"/>
    <w:rsid w:val="00E05679"/>
    <w:rsid w:val="00E061D8"/>
    <w:rsid w:val="00E067F3"/>
    <w:rsid w:val="00E0741E"/>
    <w:rsid w:val="00E10BD1"/>
    <w:rsid w:val="00E1176E"/>
    <w:rsid w:val="00E11EEE"/>
    <w:rsid w:val="00E11F66"/>
    <w:rsid w:val="00E12967"/>
    <w:rsid w:val="00E12BEC"/>
    <w:rsid w:val="00E1311F"/>
    <w:rsid w:val="00E14125"/>
    <w:rsid w:val="00E152D5"/>
    <w:rsid w:val="00E15BED"/>
    <w:rsid w:val="00E15E1C"/>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272C8"/>
    <w:rsid w:val="00E27807"/>
    <w:rsid w:val="00E30B2F"/>
    <w:rsid w:val="00E31C36"/>
    <w:rsid w:val="00E31F9B"/>
    <w:rsid w:val="00E3290D"/>
    <w:rsid w:val="00E32BD7"/>
    <w:rsid w:val="00E3334F"/>
    <w:rsid w:val="00E348C0"/>
    <w:rsid w:val="00E3522D"/>
    <w:rsid w:val="00E356CC"/>
    <w:rsid w:val="00E362C1"/>
    <w:rsid w:val="00E37729"/>
    <w:rsid w:val="00E377E3"/>
    <w:rsid w:val="00E37E9C"/>
    <w:rsid w:val="00E403B5"/>
    <w:rsid w:val="00E41306"/>
    <w:rsid w:val="00E42771"/>
    <w:rsid w:val="00E42BB1"/>
    <w:rsid w:val="00E43F93"/>
    <w:rsid w:val="00E44DEC"/>
    <w:rsid w:val="00E456FA"/>
    <w:rsid w:val="00E459C5"/>
    <w:rsid w:val="00E45AEC"/>
    <w:rsid w:val="00E45C5A"/>
    <w:rsid w:val="00E479AB"/>
    <w:rsid w:val="00E50C87"/>
    <w:rsid w:val="00E50D2D"/>
    <w:rsid w:val="00E5196E"/>
    <w:rsid w:val="00E51AD4"/>
    <w:rsid w:val="00E52139"/>
    <w:rsid w:val="00E52373"/>
    <w:rsid w:val="00E5297C"/>
    <w:rsid w:val="00E5330A"/>
    <w:rsid w:val="00E535DB"/>
    <w:rsid w:val="00E54176"/>
    <w:rsid w:val="00E5447B"/>
    <w:rsid w:val="00E545FE"/>
    <w:rsid w:val="00E551A8"/>
    <w:rsid w:val="00E55EEF"/>
    <w:rsid w:val="00E55FCC"/>
    <w:rsid w:val="00E56300"/>
    <w:rsid w:val="00E56798"/>
    <w:rsid w:val="00E573C5"/>
    <w:rsid w:val="00E60ED1"/>
    <w:rsid w:val="00E62D21"/>
    <w:rsid w:val="00E62F87"/>
    <w:rsid w:val="00E635C4"/>
    <w:rsid w:val="00E640A5"/>
    <w:rsid w:val="00E64282"/>
    <w:rsid w:val="00E6496B"/>
    <w:rsid w:val="00E65040"/>
    <w:rsid w:val="00E6657C"/>
    <w:rsid w:val="00E66F1B"/>
    <w:rsid w:val="00E67ACA"/>
    <w:rsid w:val="00E67FC6"/>
    <w:rsid w:val="00E70243"/>
    <w:rsid w:val="00E71CAB"/>
    <w:rsid w:val="00E71DAA"/>
    <w:rsid w:val="00E72F06"/>
    <w:rsid w:val="00E73455"/>
    <w:rsid w:val="00E73726"/>
    <w:rsid w:val="00E737D8"/>
    <w:rsid w:val="00E73A04"/>
    <w:rsid w:val="00E75866"/>
    <w:rsid w:val="00E75B0B"/>
    <w:rsid w:val="00E75C7B"/>
    <w:rsid w:val="00E7646A"/>
    <w:rsid w:val="00E80192"/>
    <w:rsid w:val="00E81672"/>
    <w:rsid w:val="00E81678"/>
    <w:rsid w:val="00E816D9"/>
    <w:rsid w:val="00E819ED"/>
    <w:rsid w:val="00E832A7"/>
    <w:rsid w:val="00E838A4"/>
    <w:rsid w:val="00E84682"/>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2180"/>
    <w:rsid w:val="00EA30FA"/>
    <w:rsid w:val="00EA38A8"/>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633"/>
    <w:rsid w:val="00EB18FF"/>
    <w:rsid w:val="00EB2820"/>
    <w:rsid w:val="00EB2D42"/>
    <w:rsid w:val="00EB38EC"/>
    <w:rsid w:val="00EB4357"/>
    <w:rsid w:val="00EB4BDD"/>
    <w:rsid w:val="00EB5DA7"/>
    <w:rsid w:val="00EB7255"/>
    <w:rsid w:val="00EB7597"/>
    <w:rsid w:val="00EC04E1"/>
    <w:rsid w:val="00EC106D"/>
    <w:rsid w:val="00EC16AF"/>
    <w:rsid w:val="00EC1DAB"/>
    <w:rsid w:val="00EC29D6"/>
    <w:rsid w:val="00EC2B2A"/>
    <w:rsid w:val="00EC3E1E"/>
    <w:rsid w:val="00EC4044"/>
    <w:rsid w:val="00EC417F"/>
    <w:rsid w:val="00EC58D5"/>
    <w:rsid w:val="00EC61D9"/>
    <w:rsid w:val="00EC63CC"/>
    <w:rsid w:val="00EC727B"/>
    <w:rsid w:val="00EC753F"/>
    <w:rsid w:val="00ED007A"/>
    <w:rsid w:val="00ED0782"/>
    <w:rsid w:val="00ED0DBE"/>
    <w:rsid w:val="00ED1DB7"/>
    <w:rsid w:val="00ED2E1A"/>
    <w:rsid w:val="00ED2FE4"/>
    <w:rsid w:val="00ED339D"/>
    <w:rsid w:val="00ED4588"/>
    <w:rsid w:val="00ED53C7"/>
    <w:rsid w:val="00ED5B16"/>
    <w:rsid w:val="00ED5B33"/>
    <w:rsid w:val="00ED5EB4"/>
    <w:rsid w:val="00ED5F26"/>
    <w:rsid w:val="00ED6108"/>
    <w:rsid w:val="00EE077D"/>
    <w:rsid w:val="00EE0ABE"/>
    <w:rsid w:val="00EE0C10"/>
    <w:rsid w:val="00EE1EA4"/>
    <w:rsid w:val="00EE21BD"/>
    <w:rsid w:val="00EE3158"/>
    <w:rsid w:val="00EE34B8"/>
    <w:rsid w:val="00EE3CB8"/>
    <w:rsid w:val="00EE3EB8"/>
    <w:rsid w:val="00EE4E88"/>
    <w:rsid w:val="00EE4F62"/>
    <w:rsid w:val="00EE50C7"/>
    <w:rsid w:val="00EE529D"/>
    <w:rsid w:val="00EE6A38"/>
    <w:rsid w:val="00EE6D26"/>
    <w:rsid w:val="00EE6E9C"/>
    <w:rsid w:val="00EE739C"/>
    <w:rsid w:val="00EE7670"/>
    <w:rsid w:val="00EE77AC"/>
    <w:rsid w:val="00EF066F"/>
    <w:rsid w:val="00EF079A"/>
    <w:rsid w:val="00EF0872"/>
    <w:rsid w:val="00EF0E33"/>
    <w:rsid w:val="00EF126B"/>
    <w:rsid w:val="00EF248C"/>
    <w:rsid w:val="00EF25CA"/>
    <w:rsid w:val="00EF2AC9"/>
    <w:rsid w:val="00EF2B08"/>
    <w:rsid w:val="00EF2E8A"/>
    <w:rsid w:val="00EF4972"/>
    <w:rsid w:val="00EF49AF"/>
    <w:rsid w:val="00EF4EE0"/>
    <w:rsid w:val="00EF5513"/>
    <w:rsid w:val="00EF599B"/>
    <w:rsid w:val="00EF6FD3"/>
    <w:rsid w:val="00EF7358"/>
    <w:rsid w:val="00EF7712"/>
    <w:rsid w:val="00EF7769"/>
    <w:rsid w:val="00F00048"/>
    <w:rsid w:val="00F0194C"/>
    <w:rsid w:val="00F01B33"/>
    <w:rsid w:val="00F01C31"/>
    <w:rsid w:val="00F02A17"/>
    <w:rsid w:val="00F04B89"/>
    <w:rsid w:val="00F05983"/>
    <w:rsid w:val="00F069A0"/>
    <w:rsid w:val="00F06FDE"/>
    <w:rsid w:val="00F07612"/>
    <w:rsid w:val="00F07B30"/>
    <w:rsid w:val="00F101B2"/>
    <w:rsid w:val="00F102F4"/>
    <w:rsid w:val="00F11248"/>
    <w:rsid w:val="00F113A1"/>
    <w:rsid w:val="00F12EF4"/>
    <w:rsid w:val="00F13000"/>
    <w:rsid w:val="00F1475D"/>
    <w:rsid w:val="00F1542A"/>
    <w:rsid w:val="00F1569F"/>
    <w:rsid w:val="00F2002A"/>
    <w:rsid w:val="00F20775"/>
    <w:rsid w:val="00F22E66"/>
    <w:rsid w:val="00F2323C"/>
    <w:rsid w:val="00F23464"/>
    <w:rsid w:val="00F234B6"/>
    <w:rsid w:val="00F23614"/>
    <w:rsid w:val="00F2474E"/>
    <w:rsid w:val="00F24828"/>
    <w:rsid w:val="00F25501"/>
    <w:rsid w:val="00F26AE5"/>
    <w:rsid w:val="00F27C1B"/>
    <w:rsid w:val="00F316C0"/>
    <w:rsid w:val="00F32981"/>
    <w:rsid w:val="00F32B29"/>
    <w:rsid w:val="00F3325D"/>
    <w:rsid w:val="00F3368A"/>
    <w:rsid w:val="00F33EB7"/>
    <w:rsid w:val="00F34280"/>
    <w:rsid w:val="00F34372"/>
    <w:rsid w:val="00F34E3C"/>
    <w:rsid w:val="00F354C8"/>
    <w:rsid w:val="00F35977"/>
    <w:rsid w:val="00F359DD"/>
    <w:rsid w:val="00F3602C"/>
    <w:rsid w:val="00F36691"/>
    <w:rsid w:val="00F3685E"/>
    <w:rsid w:val="00F37040"/>
    <w:rsid w:val="00F4029A"/>
    <w:rsid w:val="00F40975"/>
    <w:rsid w:val="00F412FA"/>
    <w:rsid w:val="00F41DD5"/>
    <w:rsid w:val="00F4216B"/>
    <w:rsid w:val="00F421FB"/>
    <w:rsid w:val="00F42208"/>
    <w:rsid w:val="00F427E3"/>
    <w:rsid w:val="00F44B61"/>
    <w:rsid w:val="00F44C48"/>
    <w:rsid w:val="00F44FCC"/>
    <w:rsid w:val="00F45113"/>
    <w:rsid w:val="00F454C2"/>
    <w:rsid w:val="00F45551"/>
    <w:rsid w:val="00F4677D"/>
    <w:rsid w:val="00F4729F"/>
    <w:rsid w:val="00F47925"/>
    <w:rsid w:val="00F520A6"/>
    <w:rsid w:val="00F52FEE"/>
    <w:rsid w:val="00F54561"/>
    <w:rsid w:val="00F5522D"/>
    <w:rsid w:val="00F55826"/>
    <w:rsid w:val="00F55CBB"/>
    <w:rsid w:val="00F608C8"/>
    <w:rsid w:val="00F61D4E"/>
    <w:rsid w:val="00F6297A"/>
    <w:rsid w:val="00F635B7"/>
    <w:rsid w:val="00F64386"/>
    <w:rsid w:val="00F65053"/>
    <w:rsid w:val="00F653DB"/>
    <w:rsid w:val="00F653DE"/>
    <w:rsid w:val="00F6562F"/>
    <w:rsid w:val="00F65AF4"/>
    <w:rsid w:val="00F65C53"/>
    <w:rsid w:val="00F66217"/>
    <w:rsid w:val="00F667BB"/>
    <w:rsid w:val="00F70AEF"/>
    <w:rsid w:val="00F716A4"/>
    <w:rsid w:val="00F71A69"/>
    <w:rsid w:val="00F72DA9"/>
    <w:rsid w:val="00F72ED1"/>
    <w:rsid w:val="00F730C8"/>
    <w:rsid w:val="00F732E7"/>
    <w:rsid w:val="00F73AC7"/>
    <w:rsid w:val="00F73E7E"/>
    <w:rsid w:val="00F74AB5"/>
    <w:rsid w:val="00F74C13"/>
    <w:rsid w:val="00F77425"/>
    <w:rsid w:val="00F80064"/>
    <w:rsid w:val="00F80A76"/>
    <w:rsid w:val="00F813FD"/>
    <w:rsid w:val="00F83839"/>
    <w:rsid w:val="00F842FB"/>
    <w:rsid w:val="00F85418"/>
    <w:rsid w:val="00F8543B"/>
    <w:rsid w:val="00F85DE5"/>
    <w:rsid w:val="00F86212"/>
    <w:rsid w:val="00F86369"/>
    <w:rsid w:val="00F87534"/>
    <w:rsid w:val="00F87B83"/>
    <w:rsid w:val="00F90132"/>
    <w:rsid w:val="00F90223"/>
    <w:rsid w:val="00F9028C"/>
    <w:rsid w:val="00F90355"/>
    <w:rsid w:val="00F9071E"/>
    <w:rsid w:val="00F90A8D"/>
    <w:rsid w:val="00F92161"/>
    <w:rsid w:val="00F926B1"/>
    <w:rsid w:val="00F92F8E"/>
    <w:rsid w:val="00F92FE3"/>
    <w:rsid w:val="00F93DEF"/>
    <w:rsid w:val="00F94190"/>
    <w:rsid w:val="00F941B4"/>
    <w:rsid w:val="00F958A6"/>
    <w:rsid w:val="00F959E0"/>
    <w:rsid w:val="00F96204"/>
    <w:rsid w:val="00F963D9"/>
    <w:rsid w:val="00F96818"/>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4207"/>
    <w:rsid w:val="00FA51C3"/>
    <w:rsid w:val="00FA5A51"/>
    <w:rsid w:val="00FA7532"/>
    <w:rsid w:val="00FB0358"/>
    <w:rsid w:val="00FB0C71"/>
    <w:rsid w:val="00FB0E5B"/>
    <w:rsid w:val="00FB12AC"/>
    <w:rsid w:val="00FB1C0B"/>
    <w:rsid w:val="00FB1F46"/>
    <w:rsid w:val="00FB21E0"/>
    <w:rsid w:val="00FB340B"/>
    <w:rsid w:val="00FB43E8"/>
    <w:rsid w:val="00FB67ED"/>
    <w:rsid w:val="00FB69AE"/>
    <w:rsid w:val="00FB6F5B"/>
    <w:rsid w:val="00FB7471"/>
    <w:rsid w:val="00FB7C51"/>
    <w:rsid w:val="00FC072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273"/>
    <w:rsid w:val="00FD6665"/>
    <w:rsid w:val="00FD6A6C"/>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16C1"/>
    <w:rsid w:val="00FF171E"/>
    <w:rsid w:val="00FF231B"/>
    <w:rsid w:val="00FF2B82"/>
    <w:rsid w:val="00FF3731"/>
    <w:rsid w:val="00FF3C2D"/>
    <w:rsid w:val="00FF4299"/>
    <w:rsid w:val="00FF49F0"/>
    <w:rsid w:val="00FF5135"/>
    <w:rsid w:val="00FF562F"/>
    <w:rsid w:val="00FF6344"/>
    <w:rsid w:val="00FF66BC"/>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MELegal3">
    <w:name w:val="ME Legal 3"/>
    <w:basedOn w:val="Normal"/>
    <w:next w:val="Normal"/>
    <w:link w:val="MELegal3Char"/>
    <w:uiPriority w:val="99"/>
    <w:rsid w:val="000F661C"/>
    <w:pPr>
      <w:numPr>
        <w:ilvl w:val="2"/>
        <w:numId w:val="22"/>
      </w:numPr>
      <w:spacing w:before="0" w:after="240" w:line="240" w:lineRule="auto"/>
      <w:outlineLvl w:val="2"/>
    </w:pPr>
    <w:rPr>
      <w:rFonts w:ascii="Times New Roman" w:hAnsi="Times New Roman"/>
      <w:sz w:val="24"/>
    </w:rPr>
  </w:style>
  <w:style w:type="character" w:customStyle="1" w:styleId="MELegal3Char">
    <w:name w:val="ME Legal 3 Char"/>
    <w:basedOn w:val="DefaultParagraphFont"/>
    <w:link w:val="MELegal3"/>
    <w:uiPriority w:val="99"/>
    <w:locked/>
    <w:rsid w:val="000F66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9695951">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69837931">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082698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communitygrants.gov.au/information/information-applicants/timing-grant-opportunity-processes" TargetMode="External"/><Relationship Id="rId39" Type="http://schemas.openxmlformats.org/officeDocument/2006/relationships/hyperlink" Target="http://www.ombudsman.gov.au/" TargetMode="External"/><Relationship Id="rId21" Type="http://schemas.openxmlformats.org/officeDocument/2006/relationships/hyperlink" Target="http://www.asx.com.au" TargetMode="External"/><Relationship Id="rId34" Type="http://schemas.openxmlformats.org/officeDocument/2006/relationships/hyperlink" Target="https://www.communitygrants.gov.au/"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finance.govcms.gov.au/sites/default/files/2019-11/commonwealth-grants-rules-and-guidelines.pdf"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s://www.grants.gov.au/?event=public.GO.list" TargetMode="External"/><Relationship Id="rId38" Type="http://schemas.openxmlformats.org/officeDocument/2006/relationships/hyperlink" Target="mailto:complaints@dss.gov.au" TargetMode="External"/><Relationship Id="rId46"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ato.gov.au/Business/GST/Registering-for-GST/" TargetMode="External"/><Relationship Id="rId41" Type="http://schemas.openxmlformats.org/officeDocument/2006/relationships/hyperlink" Target="http://www.ombudsman.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https://www.dss.gov.au/contact/feedback-compliments-complaints-and-enquiries/complaints-page"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https://www.grants.gov.au/" TargetMode="External"/><Relationship Id="rId36" Type="http://schemas.openxmlformats.org/officeDocument/2006/relationships/hyperlink" Target="https://www.dss.gov.au/contact/feedback-compliments-complaints-and-enquiries/feedback-form" TargetMode="External"/><Relationship Id="rId49"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ato.gov.au/business/gst/in-detail/managing-gst-in-your-business/tax-invoices/recipient-created-tax-invoices/" TargetMode="External"/><Relationship Id="rId35" Type="http://schemas.openxmlformats.org/officeDocument/2006/relationships/hyperlink" Target="mailto:biosecurity.research@awe.gov.au"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8" Type="http://schemas.openxmlformats.org/officeDocument/2006/relationships/styles" Target="styles.xml"/><Relationship Id="rId51" Type="http://schemas.openxmlformats.org/officeDocument/2006/relationships/hyperlink" Target="https://www.finance.gov.au/about-us/glossary/pgpa/term-consolidated-revenue-fund-cr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A09E39F5-3F1B-49DB-9639-1BFAD722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7744</Words>
  <Characters>44145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Centre of Excellence for Biosecurity Risk Analysis (CEBRA) grant program: Grant Opportunity Guidelines 2021–25</vt:lpstr>
    </vt:vector>
  </TitlesOfParts>
  <Company/>
  <LinksUpToDate>false</LinksUpToDate>
  <CharactersWithSpaces>51786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of Excellence for Biosecurity Risk Analysis (CEBRA) grant program: Grant Opportunity Guidelines 2021–25</dc:title>
  <dc:subject/>
  <dc:creator>Department of Agriculture, Water and the Environment</dc:creator>
  <cp:keywords/>
  <dc:description/>
  <cp:lastModifiedBy>Dang, Van</cp:lastModifiedBy>
  <cp:revision>5</cp:revision>
  <cp:lastPrinted>2018-11-22T02:30:00Z</cp:lastPrinted>
  <dcterms:created xsi:type="dcterms:W3CDTF">2020-10-30T00:26:00Z</dcterms:created>
  <dcterms:modified xsi:type="dcterms:W3CDTF">2021-07-19T21:55:00Z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