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6A9" w14:textId="77777777" w:rsidR="00F962C7" w:rsidRPr="00CF39D2" w:rsidRDefault="00F962C7" w:rsidP="00711BC3">
      <w:pPr>
        <w:pStyle w:val="BodyText"/>
        <w:rPr>
          <w:rFonts w:eastAsia="SimSun"/>
          <w:sz w:val="15"/>
          <w:lang w:eastAsia="zh-CN"/>
        </w:rPr>
      </w:pPr>
    </w:p>
    <w:p w14:paraId="12E4A9BE" w14:textId="51C11B39" w:rsidR="00F962C7" w:rsidRPr="00FD1D7B" w:rsidRDefault="00FD1D7B" w:rsidP="00711BC3">
      <w:pPr>
        <w:pStyle w:val="Title"/>
        <w:spacing w:before="0"/>
        <w:ind w:left="0"/>
        <w:rPr>
          <w:rFonts w:ascii="Arial" w:eastAsia="SimSun" w:hAnsi="Arial" w:cs="Arial"/>
          <w:color w:val="155687"/>
          <w:lang w:eastAsia="zh-TW"/>
        </w:rPr>
      </w:pPr>
      <w:r w:rsidRPr="00FD1D7B">
        <w:rPr>
          <w:rFonts w:ascii="Arial" w:eastAsia="SimSun" w:hAnsi="Arial" w:cs="Arial"/>
          <w:color w:val="155687"/>
          <w:lang w:eastAsia="zh-TW"/>
        </w:rPr>
        <w:t>致各貿</w:t>
      </w:r>
      <w:r w:rsidR="00CE4278" w:rsidRPr="00FD1D7B">
        <w:rPr>
          <w:rFonts w:ascii="Arial" w:eastAsia="SimSun" w:hAnsi="Arial" w:cs="Arial"/>
          <w:color w:val="155687"/>
          <w:lang w:eastAsia="zh-TW"/>
        </w:rPr>
        <w:t>易夥伴</w:t>
      </w:r>
      <w:r w:rsidRPr="00FD1D7B">
        <w:rPr>
          <w:rFonts w:ascii="Arial" w:eastAsia="SimSun" w:hAnsi="Arial" w:cs="Arial"/>
          <w:color w:val="155687"/>
          <w:lang w:eastAsia="zh-TW"/>
        </w:rPr>
        <w:t xml:space="preserve"> </w:t>
      </w:r>
      <w:r w:rsidR="00CE4278" w:rsidRPr="00FD1D7B">
        <w:rPr>
          <w:rFonts w:ascii="Arial" w:eastAsia="SimSun" w:hAnsi="Arial" w:cs="Arial"/>
          <w:color w:val="155687"/>
          <w:lang w:eastAsia="zh-TW"/>
        </w:rPr>
        <w:t xml:space="preserve">– </w:t>
      </w:r>
      <w:r w:rsidR="00CE4278" w:rsidRPr="00FD1D7B">
        <w:rPr>
          <w:rFonts w:ascii="Arial" w:eastAsia="SimSun" w:hAnsi="Arial" w:cs="Arial"/>
          <w:color w:val="155687"/>
          <w:lang w:eastAsia="zh-TW"/>
        </w:rPr>
        <w:t>證書更</w:t>
      </w:r>
      <w:r w:rsidR="00CA2ABC">
        <w:rPr>
          <w:rFonts w:ascii="Arial" w:eastAsia="SimSun" w:hAnsi="Arial" w:cs="Arial" w:hint="eastAsia"/>
          <w:color w:val="155687"/>
          <w:lang w:eastAsia="zh-TW"/>
        </w:rPr>
        <w:t>改</w:t>
      </w:r>
    </w:p>
    <w:p w14:paraId="3A03BB7F" w14:textId="77777777" w:rsidR="009519E6" w:rsidRPr="00FD1D7B" w:rsidRDefault="009519E6" w:rsidP="00711BC3">
      <w:pPr>
        <w:pStyle w:val="Title"/>
        <w:spacing w:before="0"/>
        <w:ind w:left="0"/>
        <w:rPr>
          <w:rFonts w:ascii="Arial" w:eastAsia="SimSun" w:hAnsi="Arial" w:cs="Arial"/>
          <w:lang w:eastAsia="zh-TW"/>
        </w:rPr>
      </w:pPr>
    </w:p>
    <w:p w14:paraId="6950A846" w14:textId="4099701B" w:rsidR="00F962C7" w:rsidRPr="00FD1D7B" w:rsidRDefault="00FD1D7B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本部</w:t>
      </w:r>
      <w:r w:rsidR="00CE4278" w:rsidRPr="00FD1D7B">
        <w:rPr>
          <w:rFonts w:ascii="Arial" w:eastAsia="SimSun" w:hAnsi="Arial" w:cs="Arial"/>
          <w:color w:val="7030A0"/>
          <w:u w:val="single"/>
          <w:lang w:eastAsia="zh-TW"/>
        </w:rPr>
        <w:t>正在改善出口認證系統</w:t>
      </w:r>
      <w:r w:rsidR="00CE4278" w:rsidRPr="00FD1D7B">
        <w:rPr>
          <w:rFonts w:ascii="Arial" w:eastAsia="SimSun" w:hAnsi="Arial" w:cs="Arial"/>
          <w:lang w:eastAsia="zh-TW"/>
        </w:rPr>
        <w:t>，該系統涵蓋所有出口農產品。</w:t>
      </w:r>
    </w:p>
    <w:p w14:paraId="565485DB" w14:textId="77777777" w:rsidR="00F962C7" w:rsidRPr="00FD1D7B" w:rsidRDefault="00F962C7" w:rsidP="00711BC3">
      <w:pPr>
        <w:pStyle w:val="BodyText"/>
        <w:rPr>
          <w:rFonts w:ascii="Arial" w:eastAsia="SimSun" w:hAnsi="Arial" w:cs="Arial"/>
          <w:lang w:eastAsia="zh-TW"/>
        </w:rPr>
      </w:pPr>
    </w:p>
    <w:p w14:paraId="03A00924" w14:textId="19E8F367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這些改進不會改變商定和協議的市場准入證明的含義和意圖。</w:t>
      </w:r>
    </w:p>
    <w:p w14:paraId="02696CAC" w14:textId="77777777" w:rsidR="009519E6" w:rsidRPr="00FD1D7B" w:rsidRDefault="009519E6" w:rsidP="00711BC3">
      <w:pPr>
        <w:pStyle w:val="BodyText"/>
        <w:rPr>
          <w:rFonts w:ascii="Arial" w:eastAsia="SimSun" w:hAnsi="Arial" w:cs="Arial"/>
          <w:lang w:eastAsia="zh-TW"/>
        </w:rPr>
      </w:pPr>
    </w:p>
    <w:p w14:paraId="2D8B50BE" w14:textId="5BBB8955" w:rsidR="00F962C7" w:rsidRPr="00FD1D7B" w:rsidRDefault="001661C5" w:rsidP="00711BC3">
      <w:pPr>
        <w:pStyle w:val="BodyText"/>
        <w:rPr>
          <w:rFonts w:ascii="Arial" w:eastAsia="SimSun" w:hAnsi="Arial" w:cs="Arial"/>
          <w:lang w:eastAsia="zh-TW"/>
        </w:rPr>
      </w:pPr>
      <w:r>
        <w:rPr>
          <w:rFonts w:ascii="Arial" w:eastAsia="SimSun" w:hAnsi="Arial" w:cs="Arial" w:hint="eastAsia"/>
          <w:lang w:eastAsia="zh-TW"/>
        </w:rPr>
        <w:t>與</w:t>
      </w:r>
      <w:r w:rsidR="00CE4278" w:rsidRPr="00FD1D7B">
        <w:rPr>
          <w:rFonts w:ascii="Arial" w:eastAsia="SimSun" w:hAnsi="Arial" w:cs="Arial"/>
          <w:lang w:eastAsia="zh-TW"/>
        </w:rPr>
        <w:t>更新</w:t>
      </w:r>
      <w:r>
        <w:rPr>
          <w:rFonts w:ascii="Arial" w:eastAsia="SimSun" w:hAnsi="Arial" w:cs="Arial" w:hint="eastAsia"/>
          <w:lang w:eastAsia="zh-TW"/>
        </w:rPr>
        <w:t>相關</w:t>
      </w:r>
      <w:r w:rsidR="00CE4278" w:rsidRPr="00FD1D7B">
        <w:rPr>
          <w:rFonts w:ascii="Arial" w:eastAsia="SimSun" w:hAnsi="Arial" w:cs="Arial"/>
          <w:lang w:eastAsia="zh-TW"/>
        </w:rPr>
        <w:t>的資</w:t>
      </w:r>
      <w:r w:rsidR="00CA2ABC">
        <w:rPr>
          <w:rFonts w:ascii="Arial" w:eastAsia="SimSun" w:hAnsi="Arial" w:cs="Arial" w:hint="eastAsia"/>
          <w:lang w:eastAsia="zh-TW"/>
        </w:rPr>
        <w:t>料</w:t>
      </w:r>
      <w:r w:rsidR="00CE4278" w:rsidRPr="00FD1D7B">
        <w:rPr>
          <w:rFonts w:ascii="Arial" w:eastAsia="SimSun" w:hAnsi="Arial" w:cs="Arial"/>
          <w:lang w:eastAsia="zh-TW"/>
        </w:rPr>
        <w:t>準備就緒</w:t>
      </w:r>
      <w:r>
        <w:rPr>
          <w:rFonts w:ascii="Arial" w:eastAsia="SimSun" w:hAnsi="Arial" w:cs="Arial" w:hint="eastAsia"/>
          <w:lang w:eastAsia="zh-TW"/>
        </w:rPr>
        <w:t>後</w:t>
      </w:r>
      <w:r w:rsidR="00CE4278" w:rsidRPr="00FD1D7B">
        <w:rPr>
          <w:rFonts w:ascii="Arial" w:eastAsia="SimSun" w:hAnsi="Arial" w:cs="Arial"/>
          <w:lang w:eastAsia="zh-TW"/>
        </w:rPr>
        <w:t>即定期添加到此頁面。</w:t>
      </w:r>
    </w:p>
    <w:p w14:paraId="54A5585F" w14:textId="77777777" w:rsidR="00F962C7" w:rsidRPr="00FD1D7B" w:rsidRDefault="00F962C7" w:rsidP="00711BC3">
      <w:pPr>
        <w:pStyle w:val="BodyText"/>
        <w:rPr>
          <w:rFonts w:ascii="Arial" w:eastAsia="SimSun" w:hAnsi="Arial" w:cs="Arial"/>
          <w:lang w:eastAsia="zh-TW"/>
        </w:rPr>
      </w:pPr>
    </w:p>
    <w:p w14:paraId="663C1C10" w14:textId="1DCE78FE" w:rsidR="00F962C7" w:rsidRPr="00FD1D7B" w:rsidRDefault="00CE4278" w:rsidP="00711BC3">
      <w:pPr>
        <w:pStyle w:val="Heading1"/>
        <w:ind w:left="0"/>
        <w:rPr>
          <w:rFonts w:ascii="Arial" w:eastAsia="SimSun" w:hAnsi="Arial" w:cs="Arial"/>
          <w:color w:val="343434"/>
          <w:lang w:eastAsia="zh-TW"/>
        </w:rPr>
      </w:pPr>
      <w:r w:rsidRPr="00FD1D7B">
        <w:rPr>
          <w:rFonts w:ascii="Arial" w:eastAsia="SimSun" w:hAnsi="Arial" w:cs="Arial"/>
          <w:color w:val="343434"/>
          <w:lang w:eastAsia="zh-TW"/>
        </w:rPr>
        <w:t>出口證明書</w:t>
      </w:r>
    </w:p>
    <w:p w14:paraId="29EE19F1" w14:textId="77777777" w:rsidR="009519E6" w:rsidRPr="00FD1D7B" w:rsidRDefault="009519E6" w:rsidP="00711BC3">
      <w:pPr>
        <w:pStyle w:val="Heading1"/>
        <w:ind w:left="0"/>
        <w:rPr>
          <w:rFonts w:ascii="Arial" w:eastAsia="SimSun" w:hAnsi="Arial" w:cs="Arial"/>
          <w:sz w:val="21"/>
          <w:szCs w:val="21"/>
          <w:lang w:eastAsia="zh-TW"/>
        </w:rPr>
      </w:pPr>
    </w:p>
    <w:p w14:paraId="2B0D6CB4" w14:textId="241A3017" w:rsidR="00F962C7" w:rsidRPr="00FD1D7B" w:rsidRDefault="00FD1D7B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本部</w:t>
      </w:r>
      <w:r w:rsidR="00CE4278" w:rsidRPr="00FD1D7B">
        <w:rPr>
          <w:rFonts w:ascii="Arial" w:eastAsia="SimSun" w:hAnsi="Arial" w:cs="Arial"/>
          <w:lang w:eastAsia="zh-TW"/>
        </w:rPr>
        <w:t>引入新的出口檔案系統</w:t>
      </w:r>
      <w:r w:rsidR="00CE4278" w:rsidRPr="00FD1D7B">
        <w:rPr>
          <w:rFonts w:ascii="Arial" w:eastAsia="SimSun" w:hAnsi="Arial" w:cs="Arial"/>
          <w:lang w:eastAsia="zh-TW"/>
        </w:rPr>
        <w:t xml:space="preserve"> </w:t>
      </w:r>
      <w:r w:rsidR="00CE4278" w:rsidRPr="00FD1D7B">
        <w:rPr>
          <w:rFonts w:ascii="Arial" w:eastAsia="SimSun" w:hAnsi="Arial" w:cs="Arial"/>
          <w:color w:val="7030A0"/>
          <w:u w:val="single"/>
          <w:lang w:eastAsia="zh-TW"/>
        </w:rPr>
        <w:t xml:space="preserve">NEXDOC </w:t>
      </w:r>
      <w:r w:rsidR="00CE4278" w:rsidRPr="00FD1D7B">
        <w:rPr>
          <w:rFonts w:ascii="Arial" w:eastAsia="SimSun" w:hAnsi="Arial" w:cs="Arial"/>
          <w:lang w:eastAsia="zh-TW"/>
        </w:rPr>
        <w:t>時，將更改出口認證，</w:t>
      </w:r>
      <w:r w:rsidR="00360D0F">
        <w:rPr>
          <w:rFonts w:ascii="Arial" w:eastAsia="SimSun" w:hAnsi="Arial" w:cs="Arial" w:hint="eastAsia"/>
          <w:lang w:eastAsia="zh-TW"/>
        </w:rPr>
        <w:t>諸項</w:t>
      </w:r>
      <w:r w:rsidR="00CE4278" w:rsidRPr="00FD1D7B">
        <w:rPr>
          <w:rFonts w:ascii="Arial" w:eastAsia="SimSun" w:hAnsi="Arial" w:cs="Arial"/>
          <w:lang w:eastAsia="zh-TW"/>
        </w:rPr>
        <w:t>改變</w:t>
      </w:r>
      <w:r w:rsidR="00360D0F">
        <w:rPr>
          <w:rFonts w:ascii="Arial" w:eastAsia="SimSun" w:hAnsi="Arial" w:cs="Arial" w:hint="eastAsia"/>
          <w:lang w:eastAsia="zh-TW"/>
        </w:rPr>
        <w:t>自</w:t>
      </w:r>
      <w:r w:rsidR="00CE4278" w:rsidRPr="00FD1D7B">
        <w:rPr>
          <w:rFonts w:ascii="Arial" w:eastAsia="SimSun" w:hAnsi="Arial" w:cs="Arial"/>
          <w:lang w:eastAsia="zh-TW"/>
        </w:rPr>
        <w:t>2021</w:t>
      </w:r>
      <w:r w:rsidR="00CE4278" w:rsidRPr="00FD1D7B">
        <w:rPr>
          <w:rFonts w:ascii="Arial" w:eastAsia="SimSun" w:hAnsi="Arial" w:cs="Arial"/>
          <w:lang w:eastAsia="zh-TW"/>
        </w:rPr>
        <w:t>年</w:t>
      </w:r>
      <w:r w:rsidR="00CE4278" w:rsidRPr="00FD1D7B">
        <w:rPr>
          <w:rFonts w:ascii="Arial" w:eastAsia="SimSun" w:hAnsi="Arial" w:cs="Arial"/>
          <w:lang w:eastAsia="zh-TW"/>
        </w:rPr>
        <w:t>5</w:t>
      </w:r>
      <w:r w:rsidR="00CE4278" w:rsidRPr="00FD1D7B">
        <w:rPr>
          <w:rFonts w:ascii="Arial" w:eastAsia="SimSun" w:hAnsi="Arial" w:cs="Arial"/>
          <w:lang w:eastAsia="zh-TW"/>
        </w:rPr>
        <w:t>月</w:t>
      </w:r>
      <w:r w:rsidR="00CE4278" w:rsidRPr="00FD1D7B">
        <w:rPr>
          <w:rFonts w:ascii="Arial" w:eastAsia="SimSun" w:hAnsi="Arial" w:cs="Arial"/>
          <w:lang w:eastAsia="zh-TW"/>
        </w:rPr>
        <w:t>17</w:t>
      </w:r>
      <w:r w:rsidR="00CE4278" w:rsidRPr="00FD1D7B">
        <w:rPr>
          <w:rFonts w:ascii="Arial" w:eastAsia="SimSun" w:hAnsi="Arial" w:cs="Arial"/>
          <w:lang w:eastAsia="zh-TW"/>
        </w:rPr>
        <w:t>日</w:t>
      </w:r>
      <w:r w:rsidR="00AB08C8" w:rsidRPr="00AB08C8">
        <w:rPr>
          <w:rFonts w:ascii="Arial" w:eastAsia="SimSun" w:hAnsi="Arial" w:cs="Arial" w:hint="eastAsia"/>
          <w:lang w:eastAsia="zh-TW"/>
        </w:rPr>
        <w:t>由乳製品</w:t>
      </w:r>
      <w:r w:rsidR="00CE4278" w:rsidRPr="00FD1D7B">
        <w:rPr>
          <w:rFonts w:ascii="Arial" w:eastAsia="SimSun" w:hAnsi="Arial" w:cs="Arial"/>
          <w:lang w:eastAsia="zh-TW"/>
        </w:rPr>
        <w:t>展開，</w:t>
      </w:r>
      <w:r w:rsidR="00AB08C8" w:rsidRPr="00AB08C8">
        <w:rPr>
          <w:rFonts w:ascii="Arial" w:eastAsia="SimSun" w:hAnsi="Arial" w:cs="Arial" w:hint="eastAsia"/>
          <w:lang w:eastAsia="zh-TW"/>
        </w:rPr>
        <w:t>然後</w:t>
      </w:r>
      <w:r w:rsidR="00CE4278" w:rsidRPr="00FD1D7B">
        <w:rPr>
          <w:rFonts w:ascii="Arial" w:eastAsia="SimSun" w:hAnsi="Arial" w:cs="Arial"/>
          <w:lang w:eastAsia="zh-TW"/>
        </w:rPr>
        <w:t>將按商品分階段進行。</w:t>
      </w:r>
    </w:p>
    <w:p w14:paraId="4800D3E1" w14:textId="77777777" w:rsidR="00711BC3" w:rsidRPr="00FD1D7B" w:rsidRDefault="00711BC3" w:rsidP="00711BC3">
      <w:pPr>
        <w:pStyle w:val="BodyText"/>
        <w:rPr>
          <w:rFonts w:ascii="Arial" w:eastAsia="SimSun" w:hAnsi="Arial" w:cs="Arial"/>
          <w:lang w:eastAsia="zh-TW"/>
        </w:rPr>
      </w:pPr>
    </w:p>
    <w:p w14:paraId="3D0FF588" w14:textId="61FD944F" w:rsidR="00F962C7" w:rsidRPr="00FD1D7B" w:rsidRDefault="00FD1D7B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本部</w:t>
      </w:r>
      <w:r w:rsidR="00CE4278" w:rsidRPr="00FD1D7B">
        <w:rPr>
          <w:rFonts w:ascii="Arial" w:eastAsia="SimSun" w:hAnsi="Arial" w:cs="Arial"/>
          <w:lang w:eastAsia="zh-TW"/>
        </w:rPr>
        <w:t>正考</w:t>
      </w:r>
      <w:r w:rsidR="00360D0F">
        <w:rPr>
          <w:rFonts w:ascii="Arial" w:eastAsia="SimSun" w:hAnsi="Arial" w:cs="Arial" w:hint="eastAsia"/>
          <w:lang w:eastAsia="zh-TW"/>
        </w:rPr>
        <w:t>量</w:t>
      </w:r>
      <w:r w:rsidR="00CE4278" w:rsidRPr="00FD1D7B">
        <w:rPr>
          <w:rFonts w:ascii="Arial" w:eastAsia="SimSun" w:hAnsi="Arial" w:cs="Arial"/>
          <w:lang w:eastAsia="zh-TW"/>
        </w:rPr>
        <w:t>餘下商品的時間表，確定後將在此頁面上列出。</w:t>
      </w:r>
    </w:p>
    <w:p w14:paraId="284B2877" w14:textId="77777777" w:rsidR="00F962C7" w:rsidRPr="00FD1D7B" w:rsidRDefault="00F962C7" w:rsidP="00711BC3">
      <w:pPr>
        <w:pStyle w:val="BodyText"/>
        <w:rPr>
          <w:rFonts w:ascii="Arial" w:eastAsia="SimSun" w:hAnsi="Arial" w:cs="Arial"/>
          <w:lang w:eastAsia="zh-TW"/>
        </w:rPr>
      </w:pPr>
    </w:p>
    <w:p w14:paraId="665C30B3" w14:textId="0297D636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乳製品證書將有四</w:t>
      </w:r>
      <w:r w:rsidR="00B25364">
        <w:rPr>
          <w:rFonts w:ascii="Arial" w:eastAsia="SimSun" w:hAnsi="Arial" w:cs="Arial" w:hint="eastAsia"/>
          <w:lang w:eastAsia="zh-TW"/>
        </w:rPr>
        <w:t>週</w:t>
      </w:r>
      <w:r w:rsidRPr="00FD1D7B">
        <w:rPr>
          <w:rFonts w:ascii="Arial" w:eastAsia="SimSun" w:hAnsi="Arial" w:cs="Arial"/>
          <w:lang w:eastAsia="zh-TW"/>
        </w:rPr>
        <w:t>的過渡期，期間</w:t>
      </w:r>
      <w:r w:rsidR="00BB4FAF" w:rsidRPr="00BB4FAF">
        <w:rPr>
          <w:rFonts w:ascii="Arial" w:eastAsia="SimSun" w:hAnsi="Arial" w:cs="Arial" w:hint="eastAsia"/>
          <w:lang w:eastAsia="zh-TW"/>
        </w:rPr>
        <w:t>本部</w:t>
      </w:r>
      <w:r w:rsidRPr="00FD1D7B">
        <w:rPr>
          <w:rFonts w:ascii="Arial" w:eastAsia="SimSun" w:hAnsi="Arial" w:cs="Arial"/>
          <w:lang w:eastAsia="zh-TW"/>
        </w:rPr>
        <w:t>將同時發出當前的出口認證（</w:t>
      </w:r>
      <w:r w:rsidRPr="00FD1D7B">
        <w:rPr>
          <w:rFonts w:ascii="Arial" w:eastAsia="SimSun" w:hAnsi="Arial" w:cs="Arial"/>
          <w:lang w:eastAsia="zh-TW"/>
        </w:rPr>
        <w:t>EXDOC</w:t>
      </w:r>
      <w:r w:rsidRPr="00FD1D7B">
        <w:rPr>
          <w:rFonts w:ascii="Arial" w:eastAsia="SimSun" w:hAnsi="Arial" w:cs="Arial"/>
          <w:lang w:eastAsia="zh-TW"/>
        </w:rPr>
        <w:t>）和新的</w:t>
      </w:r>
      <w:r w:rsidRPr="00FD1D7B">
        <w:rPr>
          <w:rFonts w:ascii="Arial" w:eastAsia="SimSun" w:hAnsi="Arial" w:cs="Arial"/>
          <w:lang w:eastAsia="zh-TW"/>
        </w:rPr>
        <w:t xml:space="preserve"> NEXDOC </w:t>
      </w:r>
      <w:r w:rsidRPr="00FD1D7B">
        <w:rPr>
          <w:rFonts w:ascii="Arial" w:eastAsia="SimSun" w:hAnsi="Arial" w:cs="Arial"/>
          <w:lang w:eastAsia="zh-TW"/>
        </w:rPr>
        <w:t>認證。</w:t>
      </w:r>
      <w:r w:rsidR="00B25364">
        <w:rPr>
          <w:rFonts w:ascii="Arial" w:eastAsia="SimSun" w:hAnsi="Arial" w:cs="Arial" w:hint="eastAsia"/>
          <w:lang w:eastAsia="zh-TW"/>
        </w:rPr>
        <w:t>由於</w:t>
      </w:r>
      <w:r w:rsidRPr="00FD1D7B">
        <w:rPr>
          <w:rFonts w:ascii="Arial" w:eastAsia="SimSun" w:hAnsi="Arial" w:cs="Arial"/>
          <w:lang w:eastAsia="zh-TW"/>
        </w:rPr>
        <w:t>貨運時間</w:t>
      </w:r>
      <w:r w:rsidR="00B25364">
        <w:rPr>
          <w:rFonts w:ascii="Arial" w:eastAsia="SimSun" w:hAnsi="Arial" w:cs="Arial" w:hint="eastAsia"/>
          <w:lang w:eastAsia="zh-TW"/>
        </w:rPr>
        <w:t>各有差異</w:t>
      </w:r>
      <w:r w:rsidRPr="00FD1D7B">
        <w:rPr>
          <w:rFonts w:ascii="Arial" w:eastAsia="SimSun" w:hAnsi="Arial" w:cs="Arial"/>
          <w:lang w:eastAsia="zh-TW"/>
        </w:rPr>
        <w:t>，在</w:t>
      </w:r>
      <w:r w:rsidRPr="00FD1D7B">
        <w:rPr>
          <w:rFonts w:ascii="Arial" w:eastAsia="SimSun" w:hAnsi="Arial" w:cs="Arial"/>
          <w:lang w:eastAsia="zh-TW"/>
        </w:rPr>
        <w:t xml:space="preserve"> NEXDOC </w:t>
      </w:r>
      <w:r w:rsidRPr="00FD1D7B">
        <w:rPr>
          <w:rFonts w:ascii="Arial" w:eastAsia="SimSun" w:hAnsi="Arial" w:cs="Arial"/>
          <w:lang w:eastAsia="zh-TW"/>
        </w:rPr>
        <w:t>啟用後</w:t>
      </w:r>
      <w:r w:rsidR="0068535C">
        <w:rPr>
          <w:rFonts w:ascii="Arial" w:eastAsia="SimSun" w:hAnsi="Arial" w:cs="Arial" w:hint="eastAsia"/>
          <w:lang w:eastAsia="zh-TW"/>
        </w:rPr>
        <w:t>長</w:t>
      </w:r>
      <w:r w:rsidR="00B25364">
        <w:rPr>
          <w:rFonts w:ascii="Arial" w:eastAsia="SimSun" w:hAnsi="Arial" w:cs="Arial" w:hint="eastAsia"/>
          <w:lang w:eastAsia="zh-TW"/>
        </w:rPr>
        <w:t>達</w:t>
      </w:r>
      <w:r w:rsidRPr="00FD1D7B">
        <w:rPr>
          <w:rFonts w:ascii="Arial" w:eastAsia="SimSun" w:hAnsi="Arial" w:cs="Arial"/>
          <w:lang w:eastAsia="zh-TW"/>
        </w:rPr>
        <w:t>八</w:t>
      </w:r>
      <w:r w:rsidR="00B25364">
        <w:rPr>
          <w:rFonts w:ascii="Arial" w:eastAsia="SimSun" w:hAnsi="Arial" w:cs="Arial" w:hint="eastAsia"/>
          <w:lang w:eastAsia="zh-TW"/>
        </w:rPr>
        <w:t>週</w:t>
      </w:r>
      <w:r w:rsidRPr="00FD1D7B">
        <w:rPr>
          <w:rFonts w:ascii="Arial" w:eastAsia="SimSun" w:hAnsi="Arial" w:cs="Arial"/>
          <w:lang w:eastAsia="zh-TW"/>
        </w:rPr>
        <w:t>之內，可能仍會有海運貨物以</w:t>
      </w:r>
      <w:r w:rsidRPr="00FD1D7B">
        <w:rPr>
          <w:rFonts w:ascii="Arial" w:eastAsia="SimSun" w:hAnsi="Arial" w:cs="Arial"/>
          <w:lang w:eastAsia="zh-TW"/>
        </w:rPr>
        <w:t xml:space="preserve"> EXDOC </w:t>
      </w:r>
      <w:r w:rsidRPr="00FD1D7B">
        <w:rPr>
          <w:rFonts w:ascii="Arial" w:eastAsia="SimSun" w:hAnsi="Arial" w:cs="Arial"/>
          <w:lang w:eastAsia="zh-TW"/>
        </w:rPr>
        <w:t>簽發的證書到達。</w:t>
      </w:r>
    </w:p>
    <w:p w14:paraId="1A18FF78" w14:textId="77777777" w:rsidR="009519E6" w:rsidRPr="00FD1D7B" w:rsidRDefault="009519E6" w:rsidP="00711BC3">
      <w:pPr>
        <w:pStyle w:val="BodyText"/>
        <w:rPr>
          <w:rFonts w:ascii="Arial" w:eastAsia="SimSun" w:hAnsi="Arial" w:cs="Arial"/>
          <w:lang w:eastAsia="zh-TW"/>
        </w:rPr>
      </w:pPr>
    </w:p>
    <w:p w14:paraId="79C52A33" w14:textId="36EAF66E" w:rsidR="00F962C7" w:rsidRPr="00FD1D7B" w:rsidRDefault="00CE4278" w:rsidP="00711BC3">
      <w:pPr>
        <w:pStyle w:val="BodyText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更</w:t>
      </w:r>
      <w:r w:rsidR="00CA2ABC">
        <w:rPr>
          <w:rFonts w:ascii="Arial" w:eastAsia="SimSun" w:hAnsi="Arial" w:cs="Arial" w:hint="eastAsia"/>
          <w:lang w:eastAsia="zh-TW"/>
        </w:rPr>
        <w:t>改</w:t>
      </w:r>
      <w:r w:rsidRPr="00FD1D7B">
        <w:rPr>
          <w:rFonts w:ascii="Arial" w:eastAsia="SimSun" w:hAnsi="Arial" w:cs="Arial"/>
          <w:lang w:eastAsia="zh-TW"/>
        </w:rPr>
        <w:t>包括：</w:t>
      </w:r>
    </w:p>
    <w:p w14:paraId="1BF0EB4E" w14:textId="77777777" w:rsidR="00F962C7" w:rsidRPr="00FD1D7B" w:rsidRDefault="00F962C7" w:rsidP="00711BC3">
      <w:pPr>
        <w:pStyle w:val="BodyText"/>
        <w:rPr>
          <w:rFonts w:ascii="Arial" w:eastAsia="SimSun" w:hAnsi="Arial" w:cs="Arial"/>
        </w:rPr>
      </w:pPr>
    </w:p>
    <w:p w14:paraId="047FBDB8" w14:textId="77E285ED" w:rsidR="00F962C7" w:rsidRPr="00FD1D7B" w:rsidRDefault="00CE4278" w:rsidP="00711BC3">
      <w:pPr>
        <w:pStyle w:val="ListParagraph"/>
        <w:numPr>
          <w:ilvl w:val="0"/>
          <w:numId w:val="2"/>
        </w:numPr>
        <w:ind w:left="426" w:right="634"/>
        <w:rPr>
          <w:rFonts w:ascii="Arial" w:eastAsia="SimSun" w:hAnsi="Arial" w:cs="Arial"/>
          <w:sz w:val="21"/>
          <w:szCs w:val="21"/>
          <w:lang w:eastAsia="zh-TW"/>
        </w:rPr>
      </w:pPr>
      <w:r w:rsidRPr="00FD1D7B">
        <w:rPr>
          <w:rFonts w:ascii="Arial" w:eastAsia="SimSun" w:hAnsi="Arial" w:cs="Arial"/>
          <w:sz w:val="21"/>
          <w:szCs w:val="21"/>
          <w:lang w:eastAsia="zh-TW"/>
        </w:rPr>
        <w:t>名稱使用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 xml:space="preserve"> Australian Government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（澳洲政府），</w:t>
      </w:r>
      <w:r w:rsidR="00552A57" w:rsidRPr="00552A57">
        <w:rPr>
          <w:rFonts w:ascii="Arial" w:eastAsia="SimSun" w:hAnsi="Arial" w:cs="Arial" w:hint="eastAsia"/>
          <w:sz w:val="21"/>
          <w:szCs w:val="21"/>
          <w:lang w:eastAsia="zh-TW"/>
        </w:rPr>
        <w:t>而非在共同協議的證明</w:t>
      </w:r>
      <w:r w:rsidR="00552A57" w:rsidRPr="00552A57">
        <w:rPr>
          <w:rFonts w:ascii="Arial" w:eastAsia="SimSun" w:hAnsi="Arial" w:cs="Arial"/>
          <w:sz w:val="21"/>
          <w:szCs w:val="21"/>
          <w:lang w:eastAsia="zh-TW"/>
        </w:rPr>
        <w:t>/</w:t>
      </w:r>
      <w:r w:rsidR="00552A57" w:rsidRPr="00552A57">
        <w:rPr>
          <w:rFonts w:ascii="Arial" w:eastAsia="SimSun" w:hAnsi="Arial" w:cs="Arial" w:hint="eastAsia"/>
          <w:sz w:val="21"/>
          <w:szCs w:val="21"/>
          <w:lang w:eastAsia="zh-TW"/>
        </w:rPr>
        <w:t>認可中使用的之前的部門名稱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；</w:t>
      </w:r>
    </w:p>
    <w:p w14:paraId="339E0008" w14:textId="60A702D6" w:rsidR="00F962C7" w:rsidRPr="00FD1D7B" w:rsidRDefault="00CE4278" w:rsidP="00711BC3">
      <w:pPr>
        <w:pStyle w:val="ListParagraph"/>
        <w:numPr>
          <w:ilvl w:val="0"/>
          <w:numId w:val="2"/>
        </w:numPr>
        <w:ind w:left="426"/>
        <w:rPr>
          <w:rFonts w:ascii="Arial" w:eastAsia="SimSun" w:hAnsi="Arial" w:cs="Arial"/>
          <w:sz w:val="21"/>
          <w:szCs w:val="21"/>
          <w:lang w:eastAsia="zh-TW"/>
        </w:rPr>
      </w:pPr>
      <w:r w:rsidRPr="00FD1D7B">
        <w:rPr>
          <w:rFonts w:ascii="Arial" w:eastAsia="SimSun" w:hAnsi="Arial" w:cs="Arial"/>
          <w:sz w:val="21"/>
          <w:szCs w:val="21"/>
          <w:lang w:eastAsia="zh-TW"/>
        </w:rPr>
        <w:t>添加</w:t>
      </w:r>
      <w:r w:rsidR="00F23C7C" w:rsidRPr="00F23C7C">
        <w:rPr>
          <w:rFonts w:ascii="Arial" w:eastAsia="SimSun" w:hAnsi="Arial" w:cs="Arial" w:hint="eastAsia"/>
          <w:sz w:val="21"/>
          <w:szCs w:val="21"/>
          <w:lang w:eastAsia="zh-TW"/>
        </w:rPr>
        <w:t>獨</w:t>
      </w:r>
      <w:r w:rsidR="00CA6602">
        <w:rPr>
          <w:rFonts w:ascii="Arial" w:eastAsia="SimSun" w:hAnsi="Arial" w:cs="Arial" w:hint="eastAsia"/>
          <w:sz w:val="21"/>
          <w:szCs w:val="21"/>
          <w:lang w:eastAsia="zh-TW"/>
        </w:rPr>
        <w:t>特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的</w:t>
      </w:r>
      <w:r w:rsidR="009B7F3F" w:rsidRPr="009B7F3F">
        <w:rPr>
          <w:rFonts w:ascii="Arial" w:eastAsia="SimSun" w:hAnsi="Arial" w:cs="Arial" w:hint="eastAsia"/>
          <w:sz w:val="21"/>
          <w:szCs w:val="21"/>
          <w:lang w:eastAsia="zh-TW"/>
        </w:rPr>
        <w:t>二維條碼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（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QR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）以</w:t>
      </w:r>
      <w:r w:rsidR="00CA2ABC">
        <w:rPr>
          <w:rFonts w:ascii="Arial" w:eastAsia="SimSun" w:hAnsi="Arial" w:cs="Arial" w:hint="eastAsia"/>
          <w:sz w:val="21"/>
          <w:szCs w:val="21"/>
          <w:lang w:eastAsia="zh-TW"/>
        </w:rPr>
        <w:t>實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時檢查證書的真實性；</w:t>
      </w:r>
    </w:p>
    <w:p w14:paraId="4F73F19F" w14:textId="3F358D1A" w:rsidR="00F962C7" w:rsidRPr="00FD1D7B" w:rsidRDefault="00CE4278" w:rsidP="00711BC3">
      <w:pPr>
        <w:pStyle w:val="ListParagraph"/>
        <w:numPr>
          <w:ilvl w:val="0"/>
          <w:numId w:val="2"/>
        </w:numPr>
        <w:ind w:left="426"/>
        <w:rPr>
          <w:rFonts w:ascii="Arial" w:eastAsia="SimSun" w:hAnsi="Arial" w:cs="Arial"/>
          <w:sz w:val="21"/>
          <w:szCs w:val="21"/>
          <w:lang w:eastAsia="zh-TW"/>
        </w:rPr>
      </w:pPr>
      <w:r w:rsidRPr="00FD1D7B">
        <w:rPr>
          <w:rFonts w:ascii="Arial" w:eastAsia="SimSun" w:hAnsi="Arial" w:cs="Arial"/>
          <w:sz w:val="21"/>
          <w:szCs w:val="21"/>
          <w:lang w:eastAsia="zh-TW"/>
        </w:rPr>
        <w:t>證書上資</w:t>
      </w:r>
      <w:r w:rsidR="0068535C">
        <w:rPr>
          <w:rFonts w:ascii="Arial" w:eastAsia="SimSun" w:hAnsi="Arial" w:cs="Arial" w:hint="eastAsia"/>
          <w:sz w:val="21"/>
          <w:szCs w:val="21"/>
          <w:lang w:eastAsia="zh-TW"/>
        </w:rPr>
        <w:t>料</w:t>
      </w:r>
      <w:r w:rsidRPr="00FD1D7B">
        <w:rPr>
          <w:rFonts w:ascii="Arial" w:eastAsia="SimSun" w:hAnsi="Arial" w:cs="Arial"/>
          <w:sz w:val="21"/>
          <w:szCs w:val="21"/>
          <w:lang w:eastAsia="zh-TW"/>
        </w:rPr>
        <w:t>的顯示位置略有改動；</w:t>
      </w:r>
    </w:p>
    <w:p w14:paraId="2E093BE0" w14:textId="028EB3E1" w:rsidR="00F962C7" w:rsidRPr="00FD1D7B" w:rsidRDefault="00CE4278" w:rsidP="00711BC3">
      <w:pPr>
        <w:pStyle w:val="ListParagraph"/>
        <w:numPr>
          <w:ilvl w:val="0"/>
          <w:numId w:val="2"/>
        </w:numPr>
        <w:ind w:left="426" w:right="342"/>
        <w:rPr>
          <w:rFonts w:ascii="Arial" w:eastAsia="SimSun" w:hAnsi="Arial" w:cs="Arial"/>
          <w:b/>
          <w:sz w:val="21"/>
          <w:szCs w:val="21"/>
          <w:lang w:eastAsia="zh-TW"/>
        </w:rPr>
      </w:pPr>
      <w:r w:rsidRPr="00FD1D7B">
        <w:rPr>
          <w:rFonts w:ascii="Arial" w:eastAsia="SimSun" w:hAnsi="Arial" w:cs="Arial"/>
          <w:bCs/>
          <w:sz w:val="21"/>
          <w:szCs w:val="21"/>
          <w:lang w:eastAsia="zh-TW"/>
        </w:rPr>
        <w:t>用</w:t>
      </w:r>
      <w:r w:rsidRPr="00FD1D7B">
        <w:rPr>
          <w:rFonts w:ascii="Arial" w:eastAsia="SimSun" w:hAnsi="Arial" w:cs="Arial"/>
          <w:b/>
          <w:sz w:val="21"/>
          <w:szCs w:val="21"/>
          <w:lang w:eastAsia="zh-TW"/>
        </w:rPr>
        <w:t>普通紙</w:t>
      </w:r>
      <w:r w:rsidRPr="00FD1D7B">
        <w:rPr>
          <w:rFonts w:ascii="Arial" w:eastAsia="SimSun" w:hAnsi="Arial" w:cs="Arial"/>
          <w:bCs/>
          <w:sz w:val="21"/>
          <w:szCs w:val="21"/>
          <w:lang w:eastAsia="zh-TW"/>
        </w:rPr>
        <w:t>簽發證書。添加</w:t>
      </w:r>
      <w:r w:rsidR="009B7F3F" w:rsidRPr="009B7F3F">
        <w:rPr>
          <w:rFonts w:ascii="Arial" w:eastAsia="SimSun" w:hAnsi="Arial" w:cs="Arial" w:hint="eastAsia"/>
          <w:bCs/>
          <w:sz w:val="21"/>
          <w:szCs w:val="21"/>
          <w:lang w:eastAsia="zh-TW"/>
        </w:rPr>
        <w:t>二維條碼</w:t>
      </w:r>
      <w:r w:rsidRPr="00FD1D7B">
        <w:rPr>
          <w:rFonts w:ascii="Arial" w:eastAsia="SimSun" w:hAnsi="Arial" w:cs="Arial"/>
          <w:bCs/>
          <w:sz w:val="21"/>
          <w:szCs w:val="21"/>
          <w:lang w:eastAsia="zh-TW"/>
        </w:rPr>
        <w:t>意味著不再需要使用藍色防偽紙。</w:t>
      </w:r>
    </w:p>
    <w:p w14:paraId="334AD56B" w14:textId="77777777" w:rsidR="00F962C7" w:rsidRPr="00FD1D7B" w:rsidRDefault="00F962C7" w:rsidP="00711BC3">
      <w:pPr>
        <w:pStyle w:val="BodyText"/>
        <w:rPr>
          <w:rFonts w:ascii="Arial" w:eastAsia="SimSun" w:hAnsi="Arial" w:cs="Arial"/>
          <w:b/>
          <w:lang w:eastAsia="zh-TW"/>
        </w:rPr>
      </w:pPr>
    </w:p>
    <w:p w14:paraId="20977B1E" w14:textId="77777777" w:rsidR="009519E6" w:rsidRPr="00FD1D7B" w:rsidRDefault="009519E6" w:rsidP="00711BC3">
      <w:pPr>
        <w:rPr>
          <w:rFonts w:ascii="Arial" w:eastAsia="SimSun" w:hAnsi="Arial" w:cs="Arial"/>
          <w:b/>
          <w:color w:val="284E36"/>
          <w:sz w:val="21"/>
          <w:szCs w:val="21"/>
          <w:lang w:eastAsia="zh-TW"/>
        </w:rPr>
      </w:pPr>
    </w:p>
    <w:p w14:paraId="58EA49EE" w14:textId="4969E99E" w:rsidR="00F962C7" w:rsidRPr="00FD1D7B" w:rsidRDefault="00CE4278" w:rsidP="00711BC3">
      <w:pPr>
        <w:rPr>
          <w:rFonts w:ascii="Arial" w:eastAsia="SimSun" w:hAnsi="Arial" w:cs="Arial"/>
          <w:b/>
          <w:color w:val="284E36"/>
          <w:sz w:val="30"/>
          <w:lang w:eastAsia="zh-TW"/>
        </w:rPr>
      </w:pPr>
      <w:r w:rsidRPr="00FD1D7B">
        <w:rPr>
          <w:rFonts w:ascii="Arial" w:eastAsia="SimSun" w:hAnsi="Arial" w:cs="Arial"/>
          <w:b/>
          <w:color w:val="284E36"/>
          <w:sz w:val="30"/>
          <w:lang w:eastAsia="zh-TW"/>
        </w:rPr>
        <w:t>添加</w:t>
      </w:r>
      <w:r w:rsidR="001B46AB" w:rsidRPr="001B46AB">
        <w:rPr>
          <w:rFonts w:ascii="Arial" w:eastAsia="SimSun" w:hAnsi="Arial" w:cs="Arial" w:hint="eastAsia"/>
          <w:b/>
          <w:color w:val="284E36"/>
          <w:sz w:val="30"/>
          <w:lang w:eastAsia="zh-TW"/>
        </w:rPr>
        <w:t>二維條碼</w:t>
      </w:r>
      <w:r w:rsidRPr="00FD1D7B">
        <w:rPr>
          <w:rFonts w:ascii="Arial" w:eastAsia="SimSun" w:hAnsi="Arial" w:cs="Arial"/>
          <w:b/>
          <w:color w:val="284E36"/>
          <w:sz w:val="30"/>
          <w:lang w:eastAsia="zh-TW"/>
        </w:rPr>
        <w:t>（</w:t>
      </w:r>
      <w:r w:rsidRPr="00FD1D7B">
        <w:rPr>
          <w:rFonts w:ascii="Arial" w:eastAsia="SimSun" w:hAnsi="Arial" w:cs="Arial"/>
          <w:b/>
          <w:color w:val="284E36"/>
          <w:sz w:val="30"/>
          <w:lang w:eastAsia="zh-TW"/>
        </w:rPr>
        <w:t>QR</w:t>
      </w:r>
      <w:r w:rsidRPr="00FD1D7B">
        <w:rPr>
          <w:rFonts w:ascii="Arial" w:eastAsia="SimSun" w:hAnsi="Arial" w:cs="Arial"/>
          <w:b/>
          <w:color w:val="284E36"/>
          <w:sz w:val="30"/>
          <w:lang w:eastAsia="zh-TW"/>
        </w:rPr>
        <w:t>）</w:t>
      </w:r>
    </w:p>
    <w:p w14:paraId="3AC997E5" w14:textId="77777777" w:rsidR="009519E6" w:rsidRPr="00FD1D7B" w:rsidRDefault="009519E6" w:rsidP="00711BC3">
      <w:pPr>
        <w:rPr>
          <w:rFonts w:ascii="Arial" w:eastAsia="SimSun" w:hAnsi="Arial" w:cs="Arial"/>
          <w:b/>
          <w:sz w:val="30"/>
          <w:lang w:eastAsia="zh-TW"/>
        </w:rPr>
      </w:pPr>
    </w:p>
    <w:p w14:paraId="2F23040E" w14:textId="70A5FCDD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新的普通紙證書將包含一個</w:t>
      </w:r>
      <w:r w:rsidR="009511CF" w:rsidRPr="009511CF">
        <w:rPr>
          <w:rFonts w:ascii="Arial" w:eastAsia="SimSun" w:hAnsi="Arial" w:cs="Arial" w:hint="eastAsia"/>
          <w:lang w:eastAsia="zh-TW"/>
        </w:rPr>
        <w:t>獨特</w:t>
      </w:r>
      <w:r w:rsidRPr="00FD1D7B">
        <w:rPr>
          <w:rFonts w:ascii="Arial" w:eastAsia="SimSun" w:hAnsi="Arial" w:cs="Arial"/>
          <w:lang w:eastAsia="zh-TW"/>
        </w:rPr>
        <w:t>的</w:t>
      </w:r>
      <w:r w:rsidR="001B46AB" w:rsidRPr="001B46AB">
        <w:rPr>
          <w:rFonts w:ascii="Arial" w:eastAsia="SimSun" w:hAnsi="Arial" w:cs="Arial" w:hint="eastAsia"/>
          <w:lang w:eastAsia="zh-TW"/>
        </w:rPr>
        <w:t>二維條碼</w:t>
      </w:r>
      <w:r w:rsidRPr="00FD1D7B">
        <w:rPr>
          <w:rFonts w:ascii="Arial" w:eastAsia="SimSun" w:hAnsi="Arial" w:cs="Arial"/>
          <w:lang w:eastAsia="zh-TW"/>
        </w:rPr>
        <w:t>，這是一項附加的安全功能。</w:t>
      </w:r>
    </w:p>
    <w:p w14:paraId="6D5F69B2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20"/>
          <w:lang w:eastAsia="zh-TW"/>
        </w:rPr>
      </w:pPr>
    </w:p>
    <w:p w14:paraId="0066BEFD" w14:textId="41A7939B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使用者可以掃描</w:t>
      </w:r>
      <w:r w:rsidR="001B46AB" w:rsidRPr="001B46AB">
        <w:rPr>
          <w:rFonts w:ascii="Arial" w:eastAsia="SimSun" w:hAnsi="Arial" w:cs="Arial" w:hint="eastAsia"/>
          <w:lang w:eastAsia="zh-TW"/>
        </w:rPr>
        <w:t>二維條碼</w:t>
      </w:r>
      <w:r w:rsidRPr="00FD1D7B">
        <w:rPr>
          <w:rFonts w:ascii="Arial" w:eastAsia="SimSun" w:hAnsi="Arial" w:cs="Arial"/>
          <w:lang w:eastAsia="zh-TW"/>
        </w:rPr>
        <w:t>以查看證書的概要內容並確認真實性詳情，例如：</w:t>
      </w:r>
    </w:p>
    <w:p w14:paraId="00B9A3FD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20"/>
          <w:lang w:eastAsia="zh-TW"/>
        </w:rPr>
      </w:pPr>
    </w:p>
    <w:p w14:paraId="6CD4DD9A" w14:textId="048D54DD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證書編號</w:t>
      </w:r>
    </w:p>
    <w:p w14:paraId="3D464A1A" w14:textId="5D8AEE9D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產品種類</w:t>
      </w:r>
    </w:p>
    <w:p w14:paraId="4C95AEEC" w14:textId="76B1BB8A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當前證書狀態</w:t>
      </w:r>
    </w:p>
    <w:p w14:paraId="256467A8" w14:textId="62D348DA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出口商</w:t>
      </w:r>
    </w:p>
    <w:p w14:paraId="17E95C4B" w14:textId="097D9724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收貨人</w:t>
      </w:r>
    </w:p>
    <w:p w14:paraId="6E866EED" w14:textId="7763A8D9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出發日期</w:t>
      </w:r>
    </w:p>
    <w:p w14:paraId="365A7774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20"/>
        </w:rPr>
      </w:pPr>
    </w:p>
    <w:p w14:paraId="47A572A2" w14:textId="3ABAF76A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 xml:space="preserve">QR </w:t>
      </w:r>
      <w:r w:rsidRPr="00FD1D7B">
        <w:rPr>
          <w:rFonts w:ascii="Arial" w:eastAsia="SimSun" w:hAnsi="Arial" w:cs="Arial"/>
          <w:lang w:eastAsia="zh-TW"/>
        </w:rPr>
        <w:t>碼可以通過以下方式讀取：</w:t>
      </w:r>
    </w:p>
    <w:p w14:paraId="312B945C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20"/>
          <w:lang w:eastAsia="zh-TW"/>
        </w:rPr>
      </w:pPr>
    </w:p>
    <w:p w14:paraId="16F37ABF" w14:textId="7B81DA07" w:rsidR="00F962C7" w:rsidRPr="00FD1D7B" w:rsidRDefault="00CE4278" w:rsidP="00711BC3">
      <w:pPr>
        <w:pStyle w:val="BodyText"/>
        <w:numPr>
          <w:ilvl w:val="0"/>
          <w:numId w:val="3"/>
        </w:numPr>
        <w:ind w:left="426"/>
        <w:rPr>
          <w:rFonts w:ascii="Arial" w:eastAsia="SimSun" w:hAnsi="Arial" w:cs="Arial"/>
          <w:sz w:val="20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使用本部的</w:t>
      </w:r>
      <w:r w:rsidR="005703F0">
        <w:rPr>
          <w:rFonts w:ascii="Arial" w:eastAsia="SimSun" w:hAnsi="Arial" w:cs="Arial" w:hint="eastAsia"/>
          <w:lang w:eastAsia="zh-TW"/>
        </w:rPr>
        <w:t>“</w:t>
      </w:r>
      <w:r w:rsidRPr="00FD1D7B">
        <w:rPr>
          <w:rFonts w:ascii="Arial" w:eastAsia="SimSun" w:hAnsi="Arial" w:cs="Arial"/>
          <w:lang w:eastAsia="zh-TW"/>
        </w:rPr>
        <w:t>證書掃描器</w:t>
      </w:r>
      <w:r w:rsidR="005703F0">
        <w:rPr>
          <w:rFonts w:ascii="Arial" w:eastAsia="SimSun" w:hAnsi="Arial" w:cs="Arial" w:hint="eastAsia"/>
          <w:lang w:eastAsia="zh-TW"/>
        </w:rPr>
        <w:t>”</w:t>
      </w:r>
      <w:r w:rsidRPr="00FD1D7B">
        <w:rPr>
          <w:rFonts w:ascii="Arial" w:eastAsia="SimSun" w:hAnsi="Arial" w:cs="Arial"/>
          <w:lang w:eastAsia="zh-TW"/>
        </w:rPr>
        <w:t>應用程式，</w:t>
      </w:r>
      <w:r w:rsidR="00AF07D7">
        <w:rPr>
          <w:rFonts w:ascii="Arial" w:eastAsia="SimSun" w:hAnsi="Arial" w:cs="Arial" w:hint="eastAsia"/>
          <w:lang w:eastAsia="zh-TW"/>
        </w:rPr>
        <w:t>可在</w:t>
      </w:r>
      <w:r w:rsidR="001B46AB" w:rsidRPr="001B46AB">
        <w:rPr>
          <w:rFonts w:ascii="Arial" w:eastAsia="SimSun" w:hAnsi="Arial" w:cs="Arial" w:hint="eastAsia"/>
          <w:lang w:eastAsia="zh-TW"/>
        </w:rPr>
        <w:t>谷歌應用商店</w:t>
      </w:r>
      <w:r w:rsidR="001B46AB">
        <w:rPr>
          <w:rFonts w:ascii="Arial" w:eastAsia="SimSun" w:hAnsi="Arial" w:cs="Arial" w:hint="eastAsia"/>
          <w:lang w:eastAsia="zh-TW"/>
        </w:rPr>
        <w:t>及</w:t>
      </w:r>
      <w:r w:rsidR="001B46AB" w:rsidRPr="001B46AB">
        <w:rPr>
          <w:rFonts w:ascii="Arial" w:eastAsia="SimSun" w:hAnsi="Arial" w:cs="Arial" w:hint="eastAsia"/>
          <w:lang w:eastAsia="zh-TW"/>
        </w:rPr>
        <w:t>蘋果應用商店</w:t>
      </w:r>
      <w:r w:rsidRPr="00FD1D7B">
        <w:rPr>
          <w:rFonts w:ascii="Arial" w:eastAsia="SimSun" w:hAnsi="Arial" w:cs="Arial"/>
          <w:lang w:eastAsia="zh-TW"/>
        </w:rPr>
        <w:t>免費下載。</w:t>
      </w:r>
    </w:p>
    <w:p w14:paraId="15B8A35E" w14:textId="2959397B" w:rsidR="00F962C7" w:rsidRPr="00FD1D7B" w:rsidRDefault="00F962C7" w:rsidP="00711BC3">
      <w:pPr>
        <w:pStyle w:val="BodyText"/>
        <w:ind w:left="426"/>
        <w:rPr>
          <w:rFonts w:ascii="Arial" w:eastAsia="SimSun" w:hAnsi="Arial" w:cs="Arial"/>
          <w:lang w:eastAsia="zh-TW"/>
        </w:rPr>
      </w:pPr>
    </w:p>
    <w:p w14:paraId="5EFEE877" w14:textId="252C680B" w:rsidR="0024472B" w:rsidRPr="00FD1D7B" w:rsidRDefault="00CE4278" w:rsidP="00711BC3">
      <w:pPr>
        <w:pStyle w:val="BodyText"/>
        <w:ind w:left="426"/>
        <w:rPr>
          <w:rFonts w:ascii="Arial" w:eastAsia="SimSun" w:hAnsi="Arial" w:cs="Arial"/>
        </w:rPr>
      </w:pPr>
      <w:r w:rsidRPr="00FD1D7B">
        <w:rPr>
          <w:rFonts w:ascii="Arial" w:eastAsia="SimSun" w:hAnsi="Arial" w:cs="Arial"/>
          <w:lang w:eastAsia="zh-TW"/>
        </w:rPr>
        <w:t>或者</w:t>
      </w:r>
    </w:p>
    <w:p w14:paraId="6760068B" w14:textId="77777777" w:rsidR="00F962C7" w:rsidRPr="00FD1D7B" w:rsidRDefault="00F962C7" w:rsidP="00711BC3">
      <w:pPr>
        <w:pStyle w:val="BodyText"/>
        <w:ind w:left="426"/>
        <w:rPr>
          <w:rFonts w:ascii="Arial" w:eastAsia="SimSun" w:hAnsi="Arial" w:cs="Arial"/>
          <w:sz w:val="20"/>
        </w:rPr>
      </w:pPr>
    </w:p>
    <w:p w14:paraId="69E7E194" w14:textId="23B22988" w:rsidR="00F962C7" w:rsidRPr="00FD1D7B" w:rsidRDefault="00C641DD" w:rsidP="000650D4">
      <w:pPr>
        <w:pStyle w:val="BodyText"/>
        <w:numPr>
          <w:ilvl w:val="0"/>
          <w:numId w:val="3"/>
        </w:numPr>
        <w:ind w:left="426" w:right="-276"/>
        <w:rPr>
          <w:rFonts w:ascii="Arial" w:eastAsia="SimSun" w:hAnsi="Arial" w:cs="Arial"/>
          <w:lang w:eastAsia="zh-TW"/>
        </w:rPr>
      </w:pPr>
      <w:r>
        <w:rPr>
          <w:rFonts w:ascii="Arial" w:eastAsia="SimSun" w:hAnsi="Arial" w:cs="Arial" w:hint="eastAsia"/>
          <w:lang w:eastAsia="zh-TW"/>
        </w:rPr>
        <w:lastRenderedPageBreak/>
        <w:t>若</w:t>
      </w:r>
      <w:r w:rsidR="00CE4278" w:rsidRPr="00FD1D7B">
        <w:rPr>
          <w:rFonts w:ascii="Arial" w:eastAsia="SimSun" w:hAnsi="Arial" w:cs="Arial"/>
          <w:lang w:eastAsia="zh-TW"/>
        </w:rPr>
        <w:t>無法下載應用程式，請使用相容的智慧手機的鏡頭掃描</w:t>
      </w:r>
      <w:r w:rsidR="001B46AB" w:rsidRPr="001B46AB">
        <w:rPr>
          <w:rFonts w:ascii="Arial" w:eastAsia="SimSun" w:hAnsi="Arial" w:cs="Arial" w:hint="eastAsia"/>
          <w:lang w:eastAsia="zh-TW"/>
        </w:rPr>
        <w:t>二維條碼</w:t>
      </w:r>
      <w:r w:rsidR="00CE4278" w:rsidRPr="00FD1D7B">
        <w:rPr>
          <w:rFonts w:ascii="Arial" w:eastAsia="SimSun" w:hAnsi="Arial" w:cs="Arial"/>
          <w:lang w:eastAsia="zh-TW"/>
        </w:rPr>
        <w:t>，然後取得驗證所需的托運特定資</w:t>
      </w:r>
      <w:r w:rsidR="00AF07D7">
        <w:rPr>
          <w:rFonts w:ascii="Arial" w:eastAsia="SimSun" w:hAnsi="Arial" w:cs="Arial" w:hint="eastAsia"/>
          <w:lang w:eastAsia="zh-TW"/>
        </w:rPr>
        <w:t>料</w:t>
      </w:r>
      <w:r w:rsidR="00CE4278" w:rsidRPr="00FD1D7B">
        <w:rPr>
          <w:rFonts w:ascii="Arial" w:eastAsia="SimSun" w:hAnsi="Arial" w:cs="Arial"/>
          <w:lang w:eastAsia="zh-TW"/>
        </w:rPr>
        <w:t>。</w:t>
      </w:r>
      <w:r w:rsidR="00AF07D7">
        <w:rPr>
          <w:rFonts w:ascii="Arial" w:eastAsia="SimSun" w:hAnsi="Arial" w:cs="Arial" w:hint="eastAsia"/>
          <w:lang w:eastAsia="zh-TW"/>
        </w:rPr>
        <w:t>若</w:t>
      </w:r>
      <w:r w:rsidR="00CE4278" w:rsidRPr="00FD1D7B">
        <w:rPr>
          <w:rFonts w:ascii="Arial" w:eastAsia="SimSun" w:hAnsi="Arial" w:cs="Arial"/>
          <w:lang w:eastAsia="zh-TW"/>
        </w:rPr>
        <w:t>使用此方法，則至關重要的是檢查所引用的網站以地址</w:t>
      </w:r>
      <w:r w:rsidR="00CE4278" w:rsidRPr="00FD1D7B">
        <w:rPr>
          <w:rFonts w:ascii="Arial" w:eastAsia="SimSun" w:hAnsi="Arial" w:cs="Arial"/>
          <w:lang w:eastAsia="zh-TW"/>
        </w:rPr>
        <w:t xml:space="preserve"> https:// online.agriculture.gov.au/..... </w:t>
      </w:r>
      <w:r w:rsidR="00CE4278" w:rsidRPr="00FD1D7B">
        <w:rPr>
          <w:rFonts w:ascii="Arial" w:eastAsia="SimSun" w:hAnsi="Arial" w:cs="Arial"/>
          <w:lang w:eastAsia="zh-TW"/>
        </w:rPr>
        <w:t>開</w:t>
      </w:r>
      <w:r w:rsidR="00AF07D7">
        <w:rPr>
          <w:rFonts w:ascii="Arial" w:eastAsia="SimSun" w:hAnsi="Arial" w:cs="Arial" w:hint="eastAsia"/>
          <w:lang w:eastAsia="zh-TW"/>
        </w:rPr>
        <w:t>首</w:t>
      </w:r>
      <w:r w:rsidR="00CE4278" w:rsidRPr="00FD1D7B">
        <w:rPr>
          <w:rFonts w:ascii="Arial" w:eastAsia="SimSun" w:hAnsi="Arial" w:cs="Arial"/>
          <w:lang w:eastAsia="zh-TW"/>
        </w:rPr>
        <w:t>。</w:t>
      </w:r>
    </w:p>
    <w:p w14:paraId="01667B0B" w14:textId="77777777" w:rsidR="00711BC3" w:rsidRPr="00FD1D7B" w:rsidRDefault="00711BC3" w:rsidP="00711BC3">
      <w:pPr>
        <w:pStyle w:val="Heading1"/>
        <w:ind w:left="0"/>
        <w:rPr>
          <w:rFonts w:ascii="Arial" w:eastAsia="SimSun" w:hAnsi="Arial" w:cs="Arial"/>
          <w:color w:val="343434"/>
          <w:lang w:eastAsia="zh-TW"/>
        </w:rPr>
      </w:pPr>
    </w:p>
    <w:p w14:paraId="63F6FEBE" w14:textId="01723DFD" w:rsidR="00F962C7" w:rsidRPr="00FD1D7B" w:rsidRDefault="00CE4278" w:rsidP="00711BC3">
      <w:pPr>
        <w:pStyle w:val="Heading1"/>
        <w:ind w:left="0"/>
        <w:rPr>
          <w:rFonts w:ascii="Arial" w:eastAsia="SimSun" w:hAnsi="Arial" w:cs="Arial"/>
          <w:color w:val="343434"/>
          <w:lang w:eastAsia="zh-CN"/>
        </w:rPr>
      </w:pPr>
      <w:r w:rsidRPr="00FD1D7B">
        <w:rPr>
          <w:rFonts w:ascii="Arial" w:eastAsia="SimSun" w:hAnsi="Arial" w:cs="Arial"/>
          <w:color w:val="343434"/>
          <w:lang w:eastAsia="zh-TW"/>
        </w:rPr>
        <w:t>出口證書系統更新</w:t>
      </w:r>
    </w:p>
    <w:p w14:paraId="7CC43D62" w14:textId="77777777" w:rsidR="00711BC3" w:rsidRPr="00FD1D7B" w:rsidRDefault="00711BC3" w:rsidP="00711BC3">
      <w:pPr>
        <w:pStyle w:val="Heading1"/>
        <w:ind w:left="0"/>
        <w:rPr>
          <w:rFonts w:ascii="Arial" w:eastAsia="SimSun" w:hAnsi="Arial" w:cs="Arial"/>
          <w:lang w:eastAsia="zh-CN"/>
        </w:rPr>
      </w:pPr>
    </w:p>
    <w:p w14:paraId="1597A78D" w14:textId="04EFFB4F" w:rsidR="00F962C7" w:rsidRPr="00EF58A7" w:rsidRDefault="00FD1D7B" w:rsidP="00711BC3">
      <w:pPr>
        <w:pStyle w:val="BodyText"/>
        <w:rPr>
          <w:rFonts w:ascii="Arial" w:eastAsia="SimSun" w:hAnsi="Arial" w:cs="Arial"/>
          <w:lang w:val="en-AU" w:eastAsia="zh-CN"/>
        </w:rPr>
      </w:pPr>
      <w:r w:rsidRPr="00FD1D7B">
        <w:rPr>
          <w:rFonts w:ascii="Arial" w:eastAsia="SimSun" w:hAnsi="Arial" w:cs="Arial"/>
          <w:lang w:eastAsia="zh-TW"/>
        </w:rPr>
        <w:t>本部</w:t>
      </w:r>
      <w:r w:rsidR="00CE4278" w:rsidRPr="00FD1D7B">
        <w:rPr>
          <w:rFonts w:ascii="Arial" w:eastAsia="SimSun" w:hAnsi="Arial" w:cs="Arial"/>
          <w:lang w:eastAsia="zh-TW"/>
        </w:rPr>
        <w:t>正以稱為</w:t>
      </w:r>
      <w:r w:rsidR="00EF58A7">
        <w:rPr>
          <w:rFonts w:ascii="Arial" w:eastAsia="SimSun" w:hAnsi="Arial" w:cs="Arial" w:hint="eastAsia"/>
          <w:lang w:eastAsia="zh-TW"/>
        </w:rPr>
        <w:t>新一代</w:t>
      </w:r>
      <w:r w:rsidR="00CE4278" w:rsidRPr="00FD1D7B">
        <w:rPr>
          <w:rFonts w:ascii="Arial" w:eastAsia="SimSun" w:hAnsi="Arial" w:cs="Arial"/>
          <w:lang w:eastAsia="zh-TW"/>
        </w:rPr>
        <w:t>出口檔案系統（</w:t>
      </w:r>
      <w:r w:rsidR="00CE4278" w:rsidRPr="00FD1D7B">
        <w:rPr>
          <w:rFonts w:ascii="Arial" w:eastAsia="SimSun" w:hAnsi="Arial" w:cs="Arial"/>
          <w:lang w:eastAsia="zh-TW"/>
        </w:rPr>
        <w:t>Next Export Documentation System, NEXDOC</w:t>
      </w:r>
      <w:r w:rsidR="00CE4278" w:rsidRPr="00FD1D7B">
        <w:rPr>
          <w:rFonts w:ascii="Arial" w:eastAsia="SimSun" w:hAnsi="Arial" w:cs="Arial"/>
          <w:lang w:eastAsia="zh-TW"/>
        </w:rPr>
        <w:t>）的新系統替換</w:t>
      </w:r>
      <w:r w:rsidR="00CE4278" w:rsidRPr="00FD1D7B">
        <w:rPr>
          <w:rFonts w:ascii="Arial" w:eastAsia="SimSun" w:hAnsi="Arial" w:cs="Arial"/>
          <w:lang w:eastAsia="zh-TW"/>
        </w:rPr>
        <w:t xml:space="preserve"> EXDOC </w:t>
      </w:r>
      <w:r w:rsidR="00CE4278" w:rsidRPr="00FD1D7B">
        <w:rPr>
          <w:rFonts w:ascii="Arial" w:eastAsia="SimSun" w:hAnsi="Arial" w:cs="Arial"/>
          <w:lang w:eastAsia="zh-TW"/>
        </w:rPr>
        <w:t>系統。</w:t>
      </w:r>
    </w:p>
    <w:p w14:paraId="76038E9B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20"/>
          <w:lang w:eastAsia="zh-CN"/>
        </w:rPr>
      </w:pPr>
    </w:p>
    <w:p w14:paraId="0182CDF8" w14:textId="4861F6CB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 xml:space="preserve">NEXDOC </w:t>
      </w:r>
      <w:r w:rsidRPr="00FD1D7B">
        <w:rPr>
          <w:rFonts w:ascii="Arial" w:eastAsia="SimSun" w:hAnsi="Arial" w:cs="Arial"/>
          <w:lang w:eastAsia="zh-TW"/>
        </w:rPr>
        <w:t>將使澳洲的出口檔案系統更加安全，並能應對貿易情況的變化，包括進口國要求的更改。</w:t>
      </w:r>
    </w:p>
    <w:p w14:paraId="6C4B11D2" w14:textId="77777777" w:rsidR="00711BC3" w:rsidRPr="00FD1D7B" w:rsidRDefault="00711BC3" w:rsidP="00711BC3">
      <w:pPr>
        <w:pStyle w:val="BodyText"/>
        <w:rPr>
          <w:rFonts w:ascii="Arial" w:eastAsia="SimSun" w:hAnsi="Arial" w:cs="Arial"/>
          <w:lang w:eastAsia="zh-TW"/>
        </w:rPr>
      </w:pPr>
    </w:p>
    <w:p w14:paraId="122447BD" w14:textId="3FAF3181" w:rsidR="00F962C7" w:rsidRPr="00FD1D7B" w:rsidRDefault="00CE4278" w:rsidP="00711BC3">
      <w:pPr>
        <w:pStyle w:val="BodyText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 xml:space="preserve">NEXDOC </w:t>
      </w:r>
      <w:r w:rsidRPr="00FD1D7B">
        <w:rPr>
          <w:rFonts w:ascii="Arial" w:eastAsia="SimSun" w:hAnsi="Arial" w:cs="Arial"/>
          <w:lang w:eastAsia="zh-TW"/>
        </w:rPr>
        <w:t>不會更改</w:t>
      </w:r>
      <w:r w:rsidR="00FD1D7B" w:rsidRPr="00FD1D7B">
        <w:rPr>
          <w:rFonts w:ascii="Arial" w:eastAsia="SimSun" w:hAnsi="Arial" w:cs="Arial"/>
          <w:lang w:eastAsia="zh-TW"/>
        </w:rPr>
        <w:t>本部</w:t>
      </w:r>
      <w:r w:rsidRPr="00FD1D7B">
        <w:rPr>
          <w:rFonts w:ascii="Arial" w:eastAsia="SimSun" w:hAnsi="Arial" w:cs="Arial"/>
          <w:lang w:eastAsia="zh-TW"/>
        </w:rPr>
        <w:t>現有的認證安排或</w:t>
      </w:r>
      <w:r w:rsidR="00FD1D7B" w:rsidRPr="00FD1D7B">
        <w:rPr>
          <w:rFonts w:ascii="Arial" w:eastAsia="SimSun" w:hAnsi="Arial" w:cs="Arial"/>
          <w:lang w:eastAsia="zh-TW"/>
        </w:rPr>
        <w:t>本部</w:t>
      </w:r>
      <w:r w:rsidRPr="00FD1D7B">
        <w:rPr>
          <w:rFonts w:ascii="Arial" w:eastAsia="SimSun" w:hAnsi="Arial" w:cs="Arial"/>
          <w:lang w:eastAsia="zh-TW"/>
        </w:rPr>
        <w:t>對出口的監管。</w:t>
      </w:r>
    </w:p>
    <w:p w14:paraId="14E0CA52" w14:textId="77777777" w:rsidR="00F962C7" w:rsidRPr="00FD1D7B" w:rsidRDefault="00F962C7" w:rsidP="00711BC3">
      <w:pPr>
        <w:pStyle w:val="BodyText"/>
        <w:rPr>
          <w:rFonts w:ascii="Arial" w:eastAsia="SimSun" w:hAnsi="Arial" w:cs="Arial"/>
          <w:sz w:val="16"/>
          <w:lang w:eastAsia="zh-TW"/>
        </w:rPr>
      </w:pPr>
    </w:p>
    <w:p w14:paraId="12529E67" w14:textId="77777777" w:rsidR="00711BC3" w:rsidRPr="00FD1D7B" w:rsidRDefault="00711BC3" w:rsidP="00711BC3">
      <w:pPr>
        <w:pStyle w:val="Heading1"/>
        <w:ind w:left="0"/>
        <w:rPr>
          <w:rFonts w:ascii="Arial" w:eastAsia="SimSun" w:hAnsi="Arial" w:cs="Arial"/>
          <w:color w:val="343434"/>
          <w:lang w:eastAsia="zh-TW"/>
        </w:rPr>
      </w:pPr>
    </w:p>
    <w:p w14:paraId="0EBE74A9" w14:textId="5EFC5E21" w:rsidR="00F962C7" w:rsidRPr="00FD1D7B" w:rsidRDefault="00CE4278" w:rsidP="00711BC3">
      <w:pPr>
        <w:pStyle w:val="Heading1"/>
        <w:ind w:left="0"/>
        <w:rPr>
          <w:rFonts w:ascii="Arial" w:eastAsia="SimSun" w:hAnsi="Arial" w:cs="Arial"/>
          <w:color w:val="343434"/>
          <w:lang w:eastAsia="zh-TW"/>
        </w:rPr>
      </w:pPr>
      <w:r w:rsidRPr="00FD1D7B">
        <w:rPr>
          <w:rFonts w:ascii="Arial" w:eastAsia="SimSun" w:hAnsi="Arial" w:cs="Arial"/>
          <w:color w:val="343434"/>
          <w:lang w:eastAsia="zh-TW"/>
        </w:rPr>
        <w:t>聯絡</w:t>
      </w:r>
    </w:p>
    <w:p w14:paraId="3158F55A" w14:textId="77777777" w:rsidR="00711BC3" w:rsidRPr="00FD1D7B" w:rsidRDefault="00711BC3" w:rsidP="00711BC3">
      <w:pPr>
        <w:pStyle w:val="Heading1"/>
        <w:ind w:left="0"/>
        <w:rPr>
          <w:rFonts w:ascii="Arial" w:eastAsia="SimSun" w:hAnsi="Arial" w:cs="Arial"/>
          <w:lang w:eastAsia="zh-TW"/>
        </w:rPr>
      </w:pPr>
    </w:p>
    <w:p w14:paraId="3B8E3074" w14:textId="3117B1D1" w:rsidR="00F962C7" w:rsidRPr="00FD1D7B" w:rsidRDefault="00FD1D7B" w:rsidP="00711BC3">
      <w:pPr>
        <w:pStyle w:val="BodyText"/>
        <w:ind w:right="850"/>
        <w:rPr>
          <w:rFonts w:ascii="Arial" w:eastAsia="SimSun" w:hAnsi="Arial" w:cs="Arial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本部</w:t>
      </w:r>
      <w:r w:rsidR="00CE4278" w:rsidRPr="00FD1D7B">
        <w:rPr>
          <w:rFonts w:ascii="Arial" w:eastAsia="SimSun" w:hAnsi="Arial" w:cs="Arial"/>
          <w:lang w:eastAsia="zh-TW"/>
        </w:rPr>
        <w:t>正在與</w:t>
      </w:r>
      <w:r w:rsidR="001E4D2E">
        <w:rPr>
          <w:rFonts w:ascii="Arial" w:eastAsia="SimSun" w:hAnsi="Arial" w:cs="Arial" w:hint="eastAsia"/>
          <w:lang w:eastAsia="zh-TW"/>
        </w:rPr>
        <w:t>貿易</w:t>
      </w:r>
      <w:r w:rsidR="00CE4278" w:rsidRPr="00FD1D7B">
        <w:rPr>
          <w:rFonts w:ascii="Arial" w:eastAsia="SimSun" w:hAnsi="Arial" w:cs="Arial"/>
          <w:lang w:eastAsia="zh-TW"/>
        </w:rPr>
        <w:t>夥伴合作，以確保順利過渡</w:t>
      </w:r>
      <w:r w:rsidR="001E4D2E">
        <w:rPr>
          <w:rFonts w:ascii="Arial" w:eastAsia="SimSun" w:hAnsi="Arial" w:cs="Arial" w:hint="eastAsia"/>
          <w:lang w:eastAsia="zh-TW"/>
        </w:rPr>
        <w:t>至</w:t>
      </w:r>
      <w:r w:rsidR="00CE4278" w:rsidRPr="00FD1D7B">
        <w:rPr>
          <w:rFonts w:ascii="Arial" w:eastAsia="SimSun" w:hAnsi="Arial" w:cs="Arial"/>
          <w:lang w:eastAsia="zh-TW"/>
        </w:rPr>
        <w:t>新的出口證書，</w:t>
      </w:r>
      <w:bookmarkStart w:id="0" w:name="_Hlk74784246"/>
      <w:r w:rsidR="00CE4278" w:rsidRPr="00FD1D7B">
        <w:rPr>
          <w:rFonts w:ascii="Arial" w:eastAsia="SimSun" w:hAnsi="Arial" w:cs="Arial"/>
          <w:lang w:eastAsia="zh-TW"/>
        </w:rPr>
        <w:t>並</w:t>
      </w:r>
      <w:r w:rsidR="00552A57" w:rsidRPr="00552A57">
        <w:rPr>
          <w:rFonts w:ascii="Arial" w:eastAsia="SimSun" w:hAnsi="Arial" w:cs="Arial" w:hint="eastAsia"/>
          <w:lang w:eastAsia="zh-TW"/>
        </w:rPr>
        <w:t>把對貿易的任何干擾減少到最低限度</w:t>
      </w:r>
      <w:bookmarkEnd w:id="0"/>
      <w:r w:rsidR="00CE4278" w:rsidRPr="00FD1D7B">
        <w:rPr>
          <w:rFonts w:ascii="Arial" w:eastAsia="SimSun" w:hAnsi="Arial" w:cs="Arial"/>
          <w:lang w:eastAsia="zh-TW"/>
        </w:rPr>
        <w:t>。</w:t>
      </w:r>
    </w:p>
    <w:p w14:paraId="6675D9A9" w14:textId="77777777" w:rsidR="00711BC3" w:rsidRPr="00FD1D7B" w:rsidRDefault="00711BC3" w:rsidP="00711BC3">
      <w:pPr>
        <w:pStyle w:val="BodyText"/>
        <w:ind w:right="850"/>
        <w:rPr>
          <w:rFonts w:ascii="Arial" w:eastAsia="SimSun" w:hAnsi="Arial" w:cs="Arial"/>
          <w:lang w:eastAsia="zh-TW"/>
        </w:rPr>
      </w:pPr>
    </w:p>
    <w:p w14:paraId="7CF9A9DA" w14:textId="2BD40237" w:rsidR="00F962C7" w:rsidRPr="00FD1D7B" w:rsidRDefault="00CE4278" w:rsidP="00711BC3">
      <w:pPr>
        <w:pStyle w:val="BodyText"/>
        <w:rPr>
          <w:rFonts w:ascii="Arial" w:eastAsia="SimSun" w:hAnsi="Arial" w:cs="Arial"/>
          <w:sz w:val="20"/>
          <w:lang w:eastAsia="zh-TW"/>
        </w:rPr>
      </w:pPr>
      <w:r w:rsidRPr="00FD1D7B">
        <w:rPr>
          <w:rFonts w:ascii="Arial" w:eastAsia="SimSun" w:hAnsi="Arial" w:cs="Arial"/>
          <w:lang w:eastAsia="zh-TW"/>
        </w:rPr>
        <w:t>如有任何疑問、意見或疑慮，請聯絡</w:t>
      </w:r>
      <w:r w:rsidRPr="00FD1D7B">
        <w:rPr>
          <w:rFonts w:ascii="Arial" w:eastAsia="SimSun" w:hAnsi="Arial" w:cs="Arial"/>
          <w:color w:val="7030A0"/>
          <w:u w:val="single"/>
          <w:lang w:eastAsia="zh-TW"/>
        </w:rPr>
        <w:t>出口</w:t>
      </w:r>
      <w:r w:rsidR="009511CF" w:rsidRPr="009511CF">
        <w:rPr>
          <w:rFonts w:ascii="Arial" w:eastAsia="SimSun" w:hAnsi="Arial" w:cs="Arial" w:hint="eastAsia"/>
          <w:color w:val="7030A0"/>
          <w:u w:val="single"/>
          <w:lang w:eastAsia="zh-TW"/>
        </w:rPr>
        <w:t>部門</w:t>
      </w:r>
      <w:r w:rsidRPr="00FD1D7B">
        <w:rPr>
          <w:rFonts w:ascii="Arial" w:eastAsia="SimSun" w:hAnsi="Arial" w:cs="Arial"/>
          <w:lang w:eastAsia="zh-TW"/>
        </w:rPr>
        <w:t>。</w:t>
      </w:r>
    </w:p>
    <w:p w14:paraId="10F61100" w14:textId="7957771B" w:rsidR="00F962C7" w:rsidRPr="00FD1D7B" w:rsidRDefault="00F962C7" w:rsidP="00711BC3">
      <w:pPr>
        <w:pStyle w:val="BodyText"/>
        <w:rPr>
          <w:rFonts w:ascii="Arial" w:eastAsia="SimSun" w:hAnsi="Arial" w:cs="Arial"/>
          <w:sz w:val="16"/>
          <w:lang w:eastAsia="zh-TW"/>
        </w:rPr>
      </w:pPr>
    </w:p>
    <w:p w14:paraId="4AF6E9C4" w14:textId="78472FE2" w:rsidR="00F962C7" w:rsidRPr="00FD1D7B" w:rsidRDefault="00F962C7" w:rsidP="00711BC3">
      <w:pPr>
        <w:rPr>
          <w:rFonts w:ascii="Arial" w:eastAsia="SimSun" w:hAnsi="Arial" w:cs="Arial"/>
          <w:sz w:val="27"/>
        </w:rPr>
      </w:pPr>
    </w:p>
    <w:p w14:paraId="5E04F473" w14:textId="7F22C9A6" w:rsidR="00B37569" w:rsidRPr="00FD1D7B" w:rsidRDefault="00B37569" w:rsidP="00711BC3">
      <w:pPr>
        <w:rPr>
          <w:rFonts w:ascii="Arial" w:eastAsia="SimSun" w:hAnsi="Arial" w:cs="Arial"/>
          <w:sz w:val="27"/>
        </w:rPr>
      </w:pPr>
    </w:p>
    <w:sectPr w:rsidR="00B37569" w:rsidRPr="00FD1D7B" w:rsidSect="005F35A9">
      <w:headerReference w:type="default" r:id="rId8"/>
      <w:footerReference w:type="default" r:id="rId9"/>
      <w:pgSz w:w="11910" w:h="16840"/>
      <w:pgMar w:top="1040" w:right="1000" w:bottom="1134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5736D" w14:textId="77777777" w:rsidR="005D0250" w:rsidRDefault="005D0250">
      <w:r>
        <w:separator/>
      </w:r>
    </w:p>
  </w:endnote>
  <w:endnote w:type="continuationSeparator" w:id="0">
    <w:p w14:paraId="557E3087" w14:textId="77777777" w:rsidR="005D0250" w:rsidRDefault="005D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4005" w14:textId="77777777" w:rsidR="005D0250" w:rsidRDefault="005D0250">
      <w:r>
        <w:separator/>
      </w:r>
    </w:p>
  </w:footnote>
  <w:footnote w:type="continuationSeparator" w:id="0">
    <w:p w14:paraId="07D6D808" w14:textId="77777777" w:rsidR="005D0250" w:rsidRDefault="005D0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492879FC" w:rsidR="009519E6" w:rsidRDefault="009519E6" w:rsidP="009519E6">
    <w:pPr>
      <w:spacing w:before="10"/>
      <w:ind w:left="20"/>
      <w:rPr>
        <w:rFonts w:ascii="Times New Roman"/>
      </w:rPr>
    </w:pPr>
  </w:p>
  <w:p w14:paraId="30DC9CBA" w14:textId="1A755FCB" w:rsidR="00E52A2C" w:rsidRDefault="00E52A2C" w:rsidP="009519E6">
    <w:pPr>
      <w:spacing w:before="10"/>
      <w:ind w:left="20"/>
      <w:rPr>
        <w:rFonts w:ascii="Times New Roman"/>
      </w:rPr>
    </w:pPr>
  </w:p>
  <w:p w14:paraId="23E8A885" w14:textId="77777777" w:rsidR="00E52A2C" w:rsidRPr="009519E6" w:rsidRDefault="00E52A2C" w:rsidP="009519E6">
    <w:pPr>
      <w:spacing w:before="10"/>
      <w:ind w:left="20"/>
      <w:rPr>
        <w:rFonts w:ascii="Times New Roman"/>
      </w:rPr>
    </w:pPr>
  </w:p>
  <w:tbl>
    <w:tblPr>
      <w:tblStyle w:val="TableGrid"/>
      <w:tblW w:w="10753" w:type="dxa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60"/>
      <w:gridCol w:w="2693"/>
    </w:tblGrid>
    <w:tr w:rsidR="009519E6" w:rsidRPr="009519E6" w14:paraId="3732A388" w14:textId="77777777" w:rsidTr="00AB1266">
      <w:tc>
        <w:tcPr>
          <w:tcW w:w="8060" w:type="dxa"/>
        </w:tcPr>
        <w:p w14:paraId="2F23DD17" w14:textId="20876732" w:rsidR="009519E6" w:rsidRPr="009519E6" w:rsidRDefault="00E52A2C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058EBBD0" wp14:editId="4FC7DB73">
                <wp:extent cx="2416810" cy="725170"/>
                <wp:effectExtent l="0" t="0" r="254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81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</w:tcPr>
        <w:p w14:paraId="4D5E6CDD" w14:textId="77777777" w:rsidR="00E52A2C" w:rsidRDefault="00E52A2C" w:rsidP="00AB1266">
          <w:pPr>
            <w:spacing w:before="10"/>
            <w:rPr>
              <w:rFonts w:ascii="Times New Roman"/>
            </w:rPr>
          </w:pPr>
        </w:p>
        <w:p w14:paraId="649BCB6B" w14:textId="39A6C19D" w:rsidR="00AB1266" w:rsidRDefault="00AB1266" w:rsidP="00AB126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>
            <w:t>1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5C728D7C" w14:textId="1B3A9F54" w:rsidR="009519E6" w:rsidRDefault="00AB1266" w:rsidP="00AB1266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Chinese Traditional</w:t>
          </w:r>
        </w:p>
        <w:p w14:paraId="7DA68239" w14:textId="77777777" w:rsidR="009519E6" w:rsidRDefault="009519E6" w:rsidP="009519E6">
          <w:pPr>
            <w:spacing w:before="10"/>
            <w:rPr>
              <w:rFonts w:ascii="Times New Roman"/>
            </w:rPr>
          </w:pPr>
        </w:p>
        <w:p w14:paraId="0DE577D3" w14:textId="31AAB9CC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9519E6" w:rsidRPr="009519E6" w:rsidRDefault="009519E6" w:rsidP="009519E6">
    <w:pPr>
      <w:spacing w:before="10"/>
      <w:ind w:left="20"/>
      <w:rPr>
        <w:rFonts w:ascii="Times New Roman" w:hAnsi="Times New Roman"/>
      </w:rPr>
    </w:pPr>
  </w:p>
  <w:p w14:paraId="50F03866" w14:textId="48B7B49B" w:rsidR="00F962C7" w:rsidRPr="009519E6" w:rsidRDefault="00F962C7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3NTcBQiNTS2NjQyUdpeDU4uLM/DyQAuNaAC6ZFCMsAAAA"/>
  </w:docVars>
  <w:rsids>
    <w:rsidRoot w:val="00F962C7"/>
    <w:rsid w:val="000172ED"/>
    <w:rsid w:val="00047102"/>
    <w:rsid w:val="000650D4"/>
    <w:rsid w:val="000948DE"/>
    <w:rsid w:val="000C3A28"/>
    <w:rsid w:val="00111DAA"/>
    <w:rsid w:val="00162E4B"/>
    <w:rsid w:val="001661C5"/>
    <w:rsid w:val="001B46AB"/>
    <w:rsid w:val="001C5AC1"/>
    <w:rsid w:val="001D03DB"/>
    <w:rsid w:val="001D68E8"/>
    <w:rsid w:val="001E0997"/>
    <w:rsid w:val="001E4D2E"/>
    <w:rsid w:val="00213C54"/>
    <w:rsid w:val="0024472B"/>
    <w:rsid w:val="00255F7C"/>
    <w:rsid w:val="00261F87"/>
    <w:rsid w:val="002973EB"/>
    <w:rsid w:val="00297CD2"/>
    <w:rsid w:val="002C19C0"/>
    <w:rsid w:val="00305932"/>
    <w:rsid w:val="00334B9B"/>
    <w:rsid w:val="00360D0F"/>
    <w:rsid w:val="003B26FD"/>
    <w:rsid w:val="003E26DB"/>
    <w:rsid w:val="003F33FA"/>
    <w:rsid w:val="00425034"/>
    <w:rsid w:val="005116F9"/>
    <w:rsid w:val="00552A57"/>
    <w:rsid w:val="00556393"/>
    <w:rsid w:val="00565DC4"/>
    <w:rsid w:val="005703F0"/>
    <w:rsid w:val="005D0250"/>
    <w:rsid w:val="005D3EFB"/>
    <w:rsid w:val="005E6CA0"/>
    <w:rsid w:val="005F2B0C"/>
    <w:rsid w:val="005F35A9"/>
    <w:rsid w:val="0065708C"/>
    <w:rsid w:val="00665389"/>
    <w:rsid w:val="00667CC9"/>
    <w:rsid w:val="0068535C"/>
    <w:rsid w:val="006A7B76"/>
    <w:rsid w:val="006D58F5"/>
    <w:rsid w:val="006F751D"/>
    <w:rsid w:val="00711BC3"/>
    <w:rsid w:val="00752909"/>
    <w:rsid w:val="00761FFB"/>
    <w:rsid w:val="0076564D"/>
    <w:rsid w:val="007770C0"/>
    <w:rsid w:val="00782C1F"/>
    <w:rsid w:val="007E11C3"/>
    <w:rsid w:val="007E6FC4"/>
    <w:rsid w:val="008C7216"/>
    <w:rsid w:val="00900B24"/>
    <w:rsid w:val="00931B89"/>
    <w:rsid w:val="009511CF"/>
    <w:rsid w:val="009519E6"/>
    <w:rsid w:val="00981A0D"/>
    <w:rsid w:val="00987451"/>
    <w:rsid w:val="009B7F3F"/>
    <w:rsid w:val="00A05374"/>
    <w:rsid w:val="00A639E9"/>
    <w:rsid w:val="00AA1F03"/>
    <w:rsid w:val="00AB08C8"/>
    <w:rsid w:val="00AB1266"/>
    <w:rsid w:val="00AC00FE"/>
    <w:rsid w:val="00AC3FEC"/>
    <w:rsid w:val="00AD508A"/>
    <w:rsid w:val="00AF07D7"/>
    <w:rsid w:val="00B25364"/>
    <w:rsid w:val="00B37569"/>
    <w:rsid w:val="00BB4FAF"/>
    <w:rsid w:val="00BD6A0A"/>
    <w:rsid w:val="00C02771"/>
    <w:rsid w:val="00C641DD"/>
    <w:rsid w:val="00CA2ABC"/>
    <w:rsid w:val="00CA6602"/>
    <w:rsid w:val="00CB7D53"/>
    <w:rsid w:val="00CD5DAC"/>
    <w:rsid w:val="00CE4278"/>
    <w:rsid w:val="00CF39D2"/>
    <w:rsid w:val="00D02F3E"/>
    <w:rsid w:val="00D4705F"/>
    <w:rsid w:val="00D95614"/>
    <w:rsid w:val="00DA179C"/>
    <w:rsid w:val="00DA5B79"/>
    <w:rsid w:val="00E02878"/>
    <w:rsid w:val="00E33236"/>
    <w:rsid w:val="00E52A2C"/>
    <w:rsid w:val="00E95EC7"/>
    <w:rsid w:val="00EF58A7"/>
    <w:rsid w:val="00F03036"/>
    <w:rsid w:val="00F11520"/>
    <w:rsid w:val="00F23C7C"/>
    <w:rsid w:val="00F827FE"/>
    <w:rsid w:val="00F86C6E"/>
    <w:rsid w:val="00F962C7"/>
    <w:rsid w:val="00FC176A"/>
    <w:rsid w:val="00FD1D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1A9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72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2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2ED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2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2ED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B46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6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E56F7-F815-48EE-AE81-56C5C7ABF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cp:lastModifiedBy/>
  <dcterms:created xsi:type="dcterms:W3CDTF">2021-07-05T06:05:00Z</dcterms:created>
  <dcterms:modified xsi:type="dcterms:W3CDTF">2021-07-05T06:05:00Z</dcterms:modified>
</cp:coreProperties>
</file>