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327AA1A4" w:rsidR="000C3428" w:rsidRDefault="003D099F" w:rsidP="006C181F">
      <w:pPr>
        <w:pStyle w:val="Heading1"/>
      </w:pPr>
      <w:r>
        <w:rPr>
          <w:color w:val="auto"/>
        </w:rPr>
        <w:t>Chicken</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1ED840C2" w14:textId="77777777" w:rsidR="00321DC1" w:rsidRPr="00F13842" w:rsidRDefault="00321DC1" w:rsidP="00321DC1">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2D60F47"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914D56F" w14:textId="77777777" w:rsidR="007A022A" w:rsidRDefault="007A022A" w:rsidP="000C3428"/>
    <w:p w14:paraId="7A4BC372" w14:textId="77777777" w:rsidR="00B554DB" w:rsidRPr="00321DC1" w:rsidRDefault="00B554DB" w:rsidP="00B554DB">
      <w:pPr>
        <w:spacing w:after="0" w:line="240" w:lineRule="auto"/>
        <w:rPr>
          <w:rFonts w:ascii="Calibri" w:eastAsia="Times New Roman" w:hAnsi="Calibri" w:cs="Calibri"/>
          <w:b/>
          <w:bCs/>
          <w:sz w:val="24"/>
          <w:szCs w:val="24"/>
          <w:lang w:eastAsia="en-AU"/>
        </w:rPr>
      </w:pPr>
      <w:r w:rsidRPr="00321DC1">
        <w:rPr>
          <w:rFonts w:ascii="Calibri" w:eastAsia="Times New Roman" w:hAnsi="Calibri" w:cs="Calibri"/>
          <w:b/>
          <w:bCs/>
          <w:sz w:val="24"/>
          <w:szCs w:val="24"/>
          <w:lang w:eastAsia="en-AU"/>
        </w:rPr>
        <w:t>Table 1: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B554DB" w:rsidRPr="00B554DB" w14:paraId="65CA3CA7" w14:textId="77777777" w:rsidTr="00B554DB">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3D3D9B8" w14:textId="77777777" w:rsidR="00B554DB" w:rsidRPr="00EF1C61" w:rsidRDefault="00B554DB" w:rsidP="00B554DB">
            <w:pPr>
              <w:spacing w:after="0" w:line="240" w:lineRule="auto"/>
              <w:rPr>
                <w:rFonts w:eastAsia="Times New Roman" w:cs="Calibri"/>
                <w:b/>
                <w:bCs/>
                <w:sz w:val="18"/>
                <w:szCs w:val="18"/>
                <w:lang w:eastAsia="en-AU"/>
              </w:rPr>
            </w:pPr>
            <w:r w:rsidRPr="00EF1C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15417CC" w14:textId="77777777" w:rsidR="00B554DB" w:rsidRPr="00EF1C61" w:rsidRDefault="00B554DB" w:rsidP="00B554DB">
            <w:pPr>
              <w:spacing w:after="0" w:line="240" w:lineRule="auto"/>
              <w:rPr>
                <w:rFonts w:eastAsia="Times New Roman" w:cs="Calibri"/>
                <w:b/>
                <w:bCs/>
                <w:sz w:val="18"/>
                <w:szCs w:val="18"/>
                <w:lang w:eastAsia="en-AU"/>
              </w:rPr>
            </w:pPr>
            <w:r w:rsidRPr="00EF1C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221D08A"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64A1979"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MRL</w:t>
            </w:r>
            <w:r w:rsidRPr="00EF1C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3BFFA8C"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6FB7A30"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88B7F85"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AA7E35E"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&gt;MRL</w:t>
            </w:r>
          </w:p>
        </w:tc>
      </w:tr>
      <w:tr w:rsidR="00B554DB" w:rsidRPr="00B554DB" w14:paraId="6A9D8D9B"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85B2A7"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16237E4C"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AB0E3F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26DAC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0A36F1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8E98FB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3A0D9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28D5C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6125F102"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4E5624"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0D4B6CF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9FD09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1205A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70890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7144A5F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9F837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844A6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92447EA"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9BB30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7B307440"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E8B17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5EDD42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FF11B3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7FAEADA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49C0B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739B9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6BC9DFF9"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E7E35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7E08E92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E55CB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8222FA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28AA70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4C35B7F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DE65A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EE8DF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4AD53089"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A25515"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00A6E9C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E629D3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36AD8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AC429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F83668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015AE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0A290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DAADD7D"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B3D1A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607FFF3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96EB65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75563B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DF745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347E258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72D80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D5730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D53F6BD"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FFC73F"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158B96A1"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71E50B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0A649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C23AA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345179F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C14D1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B6C94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089592A6"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2DA3F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66F8763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4DB6E5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2534C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66BE7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4FA4AA1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1E71F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08399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6368CA27"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27A067"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24416EC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D44912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81677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616B72C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721F5D1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430D8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6BBE1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A1ECC18"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202AC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lastRenderedPageBreak/>
              <w:t>cloxacillin</w:t>
            </w:r>
          </w:p>
        </w:tc>
        <w:tc>
          <w:tcPr>
            <w:tcW w:w="820" w:type="dxa"/>
            <w:tcBorders>
              <w:top w:val="nil"/>
              <w:left w:val="nil"/>
              <w:bottom w:val="single" w:sz="4" w:space="0" w:color="D3D3D3"/>
              <w:right w:val="single" w:sz="4" w:space="0" w:color="D3D3D3"/>
            </w:tcBorders>
            <w:shd w:val="clear" w:color="auto" w:fill="auto"/>
            <w:hideMark/>
          </w:tcPr>
          <w:p w14:paraId="5B163B15"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EE57B3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B46D4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D1328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6C8B666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E4CB6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5BC84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C84AB91"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888411"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723F67B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7B257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058E01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9952A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3104C66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3B5EC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B0464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297F880"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B6C618"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46DA808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782886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B78F7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079CF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251DE71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36D65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C8920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BEB08FA"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25496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707DB47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81B82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881EE7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BA5CCE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22B1AD6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5718C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5E262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CB61AC7"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C431F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7BBEA89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C55FE4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A097CD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07AFD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6F142C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9C130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91DC1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0443C9F"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2E20C1"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41AB6B7F"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847C9B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513595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258085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3645F83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4FDF0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2CA86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88250FB"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D6801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13FDEF5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FD4B54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E3B2D3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F43BC8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14A45D9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A7158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F2250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BC1A771"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69ACA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031231E8"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C11489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E1A318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EBF29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5FC7961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D6434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DFE0D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728F349"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41863F"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1FC803D1"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747361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F360B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50D2C53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40E5B72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B07F5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12894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F0B3252"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09FB7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4F016DD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4E0520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CB7F73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92D71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2451467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0A4D2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3DC06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1835A43A"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9633DA"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2C5017A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7A812E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5E9C1F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C40F3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6388273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5637D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A8DD1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5B1DEBF"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EA10D2"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1A943AA2"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39A135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8E5F80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969208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51128C4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9D401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B15FB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0B10816D"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BB3B7A"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60E574FC"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DC5D43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96A442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C64D2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6E8AFD6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292F2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024B5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0F42848"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41F72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64B39B1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95187D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D6003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7D2995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45517F4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8C135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CDEC6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7FF5C65"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BA105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6A11F707"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E3EB96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5CB4C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8F63B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9F1839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528B2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B139B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87A03BF"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887CC4"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0127183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3D9960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5C86E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AFDF0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130BCF3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19F36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9BC8F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470B63FD"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EEA9EC"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0DF9C68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423CB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2085F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BEFDE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1E1FB68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AB271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06D44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E069CEC"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07CED5"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159686C4"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ABCC85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75DD7B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287C5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A36E3A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C96E8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A2864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B154555"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BEF3F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5EA2D3E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7A8181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6B0F5A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CD1CE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40DB835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4A995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E883C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66989A1"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11C35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7680BFC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44AB5F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134DD2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1572D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25E29E9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EB8E1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B6731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0FE7F2B"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D1BB48"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3E0A922C"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9673B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4E2AD4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1EE05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691A8D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066F1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E1517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7BD2DF5"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617F05"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0D52B9F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9B4CF5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883D0B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3EAE39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529A29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4E93E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8CEF1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A18A9B0"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98D95C"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45D77198"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52D9F8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4DA03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080AD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7A9592A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271C3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72D31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D4C23DE"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32B5B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5771A264"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6FB4A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172AB8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2B6F1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4851109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F6F47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0C8B6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101AE1DB"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08B96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32BCFE95"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77F580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60930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F4696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457B63D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B0F78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14F58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6C9F6731"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57446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18E920C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9C479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073540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6A96A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B21B0C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868A4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734EB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5CF58FA"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46C327"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47B98EDA"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4AA195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99DCE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5BCE87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2B2E964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47664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2C694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9B12A25"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9551A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716A3D8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3C8019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AF2070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05479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F98BCA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8B41F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6E8A0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A80015A"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AAA8DA"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3A1CA41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7D0BC2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DD0342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76CED4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08D73FA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B14CA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D7310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0C4F25B" w14:textId="77777777" w:rsidTr="00B554D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C0BB8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0BE7F29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C52EAB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4044AF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3BD050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300</w:t>
            </w:r>
          </w:p>
        </w:tc>
        <w:tc>
          <w:tcPr>
            <w:tcW w:w="760" w:type="dxa"/>
            <w:tcBorders>
              <w:top w:val="nil"/>
              <w:left w:val="nil"/>
              <w:bottom w:val="single" w:sz="4" w:space="0" w:color="D3D3D3"/>
              <w:right w:val="single" w:sz="4" w:space="0" w:color="D3D3D3"/>
            </w:tcBorders>
            <w:shd w:val="clear" w:color="auto" w:fill="auto"/>
            <w:hideMark/>
          </w:tcPr>
          <w:p w14:paraId="6576BDF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62F0E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C0493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bl>
    <w:p w14:paraId="03C461A4" w14:textId="1FE294B1" w:rsidR="00B554DB" w:rsidRDefault="00B554DB" w:rsidP="000C3428"/>
    <w:p w14:paraId="526F020C" w14:textId="77777777" w:rsidR="00B554DB" w:rsidRDefault="00B554DB" w:rsidP="000C3428"/>
    <w:sectPr w:rsidR="00B554DB"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3184" w14:textId="0585A809" w:rsidR="00965894" w:rsidRDefault="00965894" w:rsidP="00965894">
    <w:pPr>
      <w:pStyle w:val="Subtitle"/>
      <w:jc w:val="center"/>
      <w:rPr>
        <w:sz w:val="20"/>
        <w:szCs w:val="20"/>
      </w:rPr>
    </w:pPr>
    <w:r w:rsidRPr="00025E20">
      <w:rPr>
        <w:sz w:val="20"/>
        <w:szCs w:val="20"/>
      </w:rPr>
      <w:t>National Residue Survey</w:t>
    </w:r>
    <w:r w:rsidR="00321DC1">
      <w:rPr>
        <w:sz w:val="20"/>
        <w:szCs w:val="20"/>
      </w:rPr>
      <w:t xml:space="preserve">, </w:t>
    </w:r>
    <w:r w:rsidR="00321DC1" w:rsidRPr="00025E20">
      <w:rPr>
        <w:sz w:val="20"/>
        <w:szCs w:val="20"/>
      </w:rPr>
      <w:t>Department of Agriculture,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D2CB5" w14:textId="15AA9CED" w:rsidR="00965894" w:rsidRDefault="00965894" w:rsidP="00965894">
    <w:pPr>
      <w:pStyle w:val="Subtitle"/>
      <w:jc w:val="center"/>
      <w:rPr>
        <w:sz w:val="20"/>
        <w:szCs w:val="20"/>
      </w:rPr>
    </w:pPr>
    <w:bookmarkStart w:id="0" w:name="_Hlk54969084"/>
    <w:bookmarkStart w:id="1" w:name="_Hlk54969221"/>
    <w:r w:rsidRPr="00025E20">
      <w:rPr>
        <w:sz w:val="20"/>
        <w:szCs w:val="20"/>
      </w:rPr>
      <w:t>National Residue Survey</w:t>
    </w:r>
    <w:bookmarkEnd w:id="0"/>
    <w:r w:rsidR="00321DC1">
      <w:rPr>
        <w:sz w:val="20"/>
        <w:szCs w:val="20"/>
      </w:rPr>
      <w:t xml:space="preserve">, </w:t>
    </w:r>
    <w:r w:rsidR="00321DC1" w:rsidRPr="00025E20">
      <w:rPr>
        <w:sz w:val="20"/>
        <w:szCs w:val="20"/>
      </w:rPr>
      <w:t>Department of Agriculture, Water and the Environment</w:t>
    </w:r>
  </w:p>
  <w:bookmarkEnd w:id="1"/>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0E9FF7E4" w:rsidR="00371366" w:rsidRPr="00932E3B" w:rsidRDefault="00321DC1" w:rsidP="00932E3B">
    <w:pPr>
      <w:pStyle w:val="Header"/>
    </w:pPr>
    <w:r>
      <w:t>Chicken r</w:t>
    </w:r>
    <w:r w:rsidR="00932E3B">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0BD690EF" w:rsidR="00371366" w:rsidRDefault="00321DC1" w:rsidP="00C16FC4">
    <w:pPr>
      <w:pStyle w:val="Header"/>
      <w:jc w:val="left"/>
    </w:pPr>
    <w:r>
      <w:rPr>
        <w:noProof/>
      </w:rPr>
      <w:drawing>
        <wp:inline distT="0" distB="0" distL="0" distR="0" wp14:anchorId="4182D4E6" wp14:editId="532E5E9C">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1DC1"/>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5F8B"/>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22A"/>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2E3B"/>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894"/>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C61"/>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5D65"/>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Chicken residue testing annual datasets 2019–20</vt:lpstr>
    </vt:vector>
  </TitlesOfParts>
  <Company/>
  <LinksUpToDate>false</LinksUpToDate>
  <CharactersWithSpaces>3214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2021-03-03T06:25:00Z</dcterms:created>
  <dcterms:modified xsi:type="dcterms:W3CDTF">2021-03-10T23:37:00Z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