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FF" w:rsidRPr="009005BF" w:rsidRDefault="00AA6976" w:rsidP="003C6880">
      <w:pPr>
        <w:spacing w:before="120" w:after="120"/>
        <w:jc w:val="center"/>
        <w:rPr>
          <w:rFonts w:ascii="Calibri" w:hAnsi="Calibri"/>
          <w:b/>
          <w:sz w:val="32"/>
          <w:szCs w:val="32"/>
        </w:rPr>
      </w:pPr>
      <w:bookmarkStart w:id="0" w:name="OLE_LINK1"/>
      <w:bookmarkStart w:id="1" w:name="OLE_LINK2"/>
      <w:r>
        <w:rPr>
          <w:rFonts w:ascii="Calibri" w:hAnsi="Calibri"/>
          <w:b/>
          <w:sz w:val="32"/>
          <w:szCs w:val="32"/>
        </w:rPr>
        <w:t>C</w:t>
      </w:r>
      <w:r w:rsidR="005E104C" w:rsidRPr="009005BF">
        <w:rPr>
          <w:rFonts w:ascii="Calibri" w:hAnsi="Calibri"/>
          <w:b/>
          <w:sz w:val="32"/>
          <w:szCs w:val="32"/>
        </w:rPr>
        <w:t>o-</w:t>
      </w:r>
      <w:r w:rsidR="003C6880" w:rsidRPr="009005BF">
        <w:rPr>
          <w:rFonts w:ascii="Calibri" w:hAnsi="Calibri"/>
          <w:b/>
          <w:sz w:val="32"/>
          <w:szCs w:val="32"/>
        </w:rPr>
        <w:t xml:space="preserve">Chairs’ Update </w:t>
      </w:r>
      <w:r w:rsidR="006E7982">
        <w:rPr>
          <w:rFonts w:ascii="Calibri" w:hAnsi="Calibri"/>
          <w:b/>
          <w:sz w:val="32"/>
          <w:szCs w:val="32"/>
        </w:rPr>
        <w:t xml:space="preserve">6 </w:t>
      </w:r>
      <w:r w:rsidR="00027307">
        <w:rPr>
          <w:rFonts w:ascii="Calibri" w:hAnsi="Calibri"/>
          <w:b/>
          <w:sz w:val="32"/>
          <w:szCs w:val="32"/>
        </w:rPr>
        <w:t>August</w:t>
      </w:r>
      <w:r w:rsidR="00027307" w:rsidRPr="009005BF">
        <w:rPr>
          <w:rFonts w:ascii="Calibri" w:hAnsi="Calibri"/>
          <w:b/>
          <w:sz w:val="32"/>
          <w:szCs w:val="32"/>
        </w:rPr>
        <w:t xml:space="preserve"> </w:t>
      </w:r>
      <w:r w:rsidR="00AD2E10" w:rsidRPr="009005BF">
        <w:rPr>
          <w:rFonts w:ascii="Calibri" w:hAnsi="Calibri"/>
          <w:b/>
          <w:sz w:val="32"/>
          <w:szCs w:val="32"/>
        </w:rPr>
        <w:t>2015</w:t>
      </w:r>
    </w:p>
    <w:bookmarkEnd w:id="0"/>
    <w:bookmarkEnd w:id="1"/>
    <w:p w:rsidR="003C6880" w:rsidRPr="002C686E" w:rsidRDefault="003C6880" w:rsidP="00757D3D">
      <w:pPr>
        <w:spacing w:before="120"/>
        <w:rPr>
          <w:rFonts w:ascii="Calibri" w:hAnsi="Calibri"/>
          <w:b/>
        </w:rPr>
        <w:sectPr w:rsidR="003C6880" w:rsidRPr="002C686E" w:rsidSect="004646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991" w:bottom="567" w:left="1134" w:header="340" w:footer="425" w:gutter="0"/>
          <w:pgNumType w:start="1"/>
          <w:cols w:space="708"/>
          <w:titlePg/>
          <w:docGrid w:linePitch="360"/>
        </w:sectPr>
      </w:pPr>
    </w:p>
    <w:p w:rsidR="00615204" w:rsidRPr="00B02263" w:rsidRDefault="00AC1937" w:rsidP="004646B3">
      <w:pPr>
        <w:spacing w:before="120"/>
        <w:rPr>
          <w:rStyle w:val="s9"/>
          <w:rFonts w:ascii="Calibri" w:hAnsi="Calibri"/>
          <w:b/>
        </w:rPr>
      </w:pPr>
      <w:r>
        <w:rPr>
          <w:rStyle w:val="s9"/>
          <w:rFonts w:ascii="Calibri" w:hAnsi="Calibri"/>
          <w:b/>
        </w:rPr>
        <w:lastRenderedPageBreak/>
        <w:t>A</w:t>
      </w:r>
      <w:r w:rsidR="00615204">
        <w:rPr>
          <w:rStyle w:val="s9"/>
          <w:rFonts w:ascii="Calibri" w:hAnsi="Calibri"/>
          <w:b/>
        </w:rPr>
        <w:t>n update from the road</w:t>
      </w:r>
    </w:p>
    <w:p w:rsidR="00821ADA" w:rsidRDefault="00615204" w:rsidP="00352F4F">
      <w:pPr>
        <w:spacing w:before="120"/>
        <w:rPr>
          <w:rStyle w:val="s9"/>
          <w:rFonts w:ascii="Calibri" w:hAnsi="Calibri"/>
        </w:rPr>
      </w:pPr>
      <w:r>
        <w:rPr>
          <w:rStyle w:val="s9"/>
          <w:rFonts w:ascii="Calibri" w:hAnsi="Calibri"/>
        </w:rPr>
        <w:t xml:space="preserve">We are now well into the final stages of testing our revised zoning options with </w:t>
      </w:r>
      <w:r w:rsidR="00022744">
        <w:rPr>
          <w:rStyle w:val="s9"/>
          <w:rFonts w:ascii="Calibri" w:hAnsi="Calibri"/>
        </w:rPr>
        <w:t xml:space="preserve">the </w:t>
      </w:r>
      <w:r>
        <w:rPr>
          <w:rStyle w:val="s9"/>
          <w:rFonts w:ascii="Calibri" w:hAnsi="Calibri"/>
        </w:rPr>
        <w:t xml:space="preserve">last week of </w:t>
      </w:r>
      <w:r w:rsidR="00022744">
        <w:rPr>
          <w:rStyle w:val="s9"/>
          <w:rFonts w:ascii="Calibri" w:hAnsi="Calibri"/>
        </w:rPr>
        <w:t xml:space="preserve">meetings to </w:t>
      </w:r>
      <w:r>
        <w:rPr>
          <w:rStyle w:val="s9"/>
          <w:rFonts w:ascii="Calibri" w:hAnsi="Calibri"/>
        </w:rPr>
        <w:t xml:space="preserve">occur next week in Queensland and Sydney. </w:t>
      </w:r>
    </w:p>
    <w:p w:rsidR="00615204" w:rsidRDefault="00342DC1" w:rsidP="00352F4F">
      <w:pPr>
        <w:spacing w:before="120"/>
        <w:rPr>
          <w:rStyle w:val="s9"/>
          <w:rFonts w:ascii="Calibri" w:hAnsi="Calibri"/>
        </w:rPr>
      </w:pPr>
      <w:r>
        <w:rPr>
          <w:rStyle w:val="s9"/>
          <w:rFonts w:ascii="Calibri" w:hAnsi="Calibri"/>
        </w:rPr>
        <w:t>By the</w:t>
      </w:r>
      <w:r w:rsidR="00022744">
        <w:rPr>
          <w:rStyle w:val="s9"/>
          <w:rFonts w:ascii="Calibri" w:hAnsi="Calibri"/>
        </w:rPr>
        <w:t>n</w:t>
      </w:r>
      <w:r>
        <w:rPr>
          <w:rStyle w:val="s9"/>
          <w:rFonts w:ascii="Calibri" w:hAnsi="Calibri"/>
        </w:rPr>
        <w:t xml:space="preserve"> </w:t>
      </w:r>
      <w:r w:rsidR="00624112">
        <w:rPr>
          <w:rStyle w:val="s9"/>
          <w:rFonts w:ascii="Calibri" w:hAnsi="Calibri"/>
        </w:rPr>
        <w:t xml:space="preserve">we </w:t>
      </w:r>
      <w:r>
        <w:rPr>
          <w:rStyle w:val="s9"/>
          <w:rFonts w:ascii="Calibri" w:hAnsi="Calibri"/>
        </w:rPr>
        <w:t>will have held</w:t>
      </w:r>
      <w:r w:rsidR="000C1180">
        <w:rPr>
          <w:rStyle w:val="s9"/>
          <w:rFonts w:ascii="Calibri" w:hAnsi="Calibri"/>
        </w:rPr>
        <w:t xml:space="preserve"> over </w:t>
      </w:r>
      <w:r>
        <w:rPr>
          <w:rStyle w:val="s9"/>
          <w:rFonts w:ascii="Calibri" w:hAnsi="Calibri"/>
        </w:rPr>
        <w:t>60 meetings</w:t>
      </w:r>
      <w:r w:rsidRPr="00383E89">
        <w:rPr>
          <w:rStyle w:val="s9"/>
          <w:rFonts w:ascii="Calibri" w:hAnsi="Calibri"/>
        </w:rPr>
        <w:t xml:space="preserve"> </w:t>
      </w:r>
      <w:r>
        <w:rPr>
          <w:rStyle w:val="s9"/>
          <w:rFonts w:ascii="Calibri" w:hAnsi="Calibri"/>
        </w:rPr>
        <w:t>in Sydney, Port Stephens, Adelaide, Fremantle, Broome, Darwin</w:t>
      </w:r>
      <w:r w:rsidR="00D9469A">
        <w:rPr>
          <w:rStyle w:val="s9"/>
          <w:rFonts w:ascii="Calibri" w:hAnsi="Calibri"/>
        </w:rPr>
        <w:t xml:space="preserve">, Nhulunbuy, Mooloolaba, Cairns, </w:t>
      </w:r>
      <w:r>
        <w:rPr>
          <w:rStyle w:val="s9"/>
          <w:rFonts w:ascii="Calibri" w:hAnsi="Calibri"/>
        </w:rPr>
        <w:t xml:space="preserve">Canberra </w:t>
      </w:r>
      <w:r w:rsidR="00D9469A">
        <w:rPr>
          <w:rStyle w:val="s9"/>
          <w:rFonts w:ascii="Calibri" w:hAnsi="Calibri"/>
        </w:rPr>
        <w:t>and by phone</w:t>
      </w:r>
      <w:r w:rsidR="002070D3">
        <w:rPr>
          <w:rStyle w:val="s9"/>
          <w:rFonts w:ascii="Calibri" w:hAnsi="Calibri"/>
        </w:rPr>
        <w:t>,</w:t>
      </w:r>
      <w:r w:rsidR="00D9469A">
        <w:rPr>
          <w:rStyle w:val="s9"/>
          <w:rFonts w:ascii="Calibri" w:hAnsi="Calibri"/>
        </w:rPr>
        <w:t xml:space="preserve"> </w:t>
      </w:r>
      <w:r w:rsidR="00022744">
        <w:rPr>
          <w:rStyle w:val="s9"/>
          <w:rFonts w:ascii="Calibri" w:hAnsi="Calibri"/>
        </w:rPr>
        <w:t>with</w:t>
      </w:r>
      <w:r>
        <w:rPr>
          <w:rStyle w:val="s9"/>
          <w:rFonts w:ascii="Calibri" w:hAnsi="Calibri"/>
        </w:rPr>
        <w:t xml:space="preserve"> regional and national stakeholders </w:t>
      </w:r>
      <w:r w:rsidR="00EC4402">
        <w:rPr>
          <w:rStyle w:val="s9"/>
          <w:rFonts w:ascii="Calibri" w:hAnsi="Calibri"/>
        </w:rPr>
        <w:t>relevant to</w:t>
      </w:r>
      <w:r>
        <w:rPr>
          <w:rStyle w:val="s9"/>
          <w:rFonts w:ascii="Calibri" w:hAnsi="Calibri"/>
        </w:rPr>
        <w:t xml:space="preserve"> each of the five regions.  </w:t>
      </w:r>
    </w:p>
    <w:p w:rsidR="00D9469A" w:rsidRDefault="00895FC9" w:rsidP="00895FC9">
      <w:pPr>
        <w:spacing w:before="120"/>
        <w:rPr>
          <w:rStyle w:val="s9"/>
          <w:rFonts w:ascii="Calibri" w:hAnsi="Calibri"/>
        </w:rPr>
      </w:pPr>
      <w:r>
        <w:rPr>
          <w:rStyle w:val="s9"/>
          <w:rFonts w:ascii="Calibri" w:hAnsi="Calibri"/>
        </w:rPr>
        <w:t xml:space="preserve">Our aim </w:t>
      </w:r>
      <w:r w:rsidR="00022744">
        <w:rPr>
          <w:rStyle w:val="s9"/>
          <w:rFonts w:ascii="Calibri" w:hAnsi="Calibri"/>
        </w:rPr>
        <w:t xml:space="preserve">has been </w:t>
      </w:r>
      <w:r>
        <w:rPr>
          <w:rStyle w:val="s9"/>
          <w:rFonts w:ascii="Calibri" w:hAnsi="Calibri"/>
        </w:rPr>
        <w:t xml:space="preserve">to </w:t>
      </w:r>
      <w:r w:rsidR="00022744">
        <w:rPr>
          <w:rStyle w:val="s9"/>
          <w:rFonts w:ascii="Calibri" w:hAnsi="Calibri"/>
        </w:rPr>
        <w:t xml:space="preserve">outline our proposed options and to </w:t>
      </w:r>
      <w:r w:rsidRPr="00383E89">
        <w:rPr>
          <w:rStyle w:val="s9"/>
          <w:rFonts w:ascii="Calibri" w:hAnsi="Calibri"/>
        </w:rPr>
        <w:t xml:space="preserve">identify any </w:t>
      </w:r>
      <w:r w:rsidR="00022744">
        <w:rPr>
          <w:rStyle w:val="s9"/>
          <w:rFonts w:ascii="Calibri" w:hAnsi="Calibri"/>
        </w:rPr>
        <w:t xml:space="preserve">further </w:t>
      </w:r>
      <w:r>
        <w:rPr>
          <w:rStyle w:val="s9"/>
          <w:rFonts w:ascii="Calibri" w:hAnsi="Calibri"/>
        </w:rPr>
        <w:t xml:space="preserve">issues that </w:t>
      </w:r>
      <w:r w:rsidR="00D9469A">
        <w:rPr>
          <w:rStyle w:val="s9"/>
          <w:rFonts w:ascii="Calibri" w:hAnsi="Calibri"/>
        </w:rPr>
        <w:t>would</w:t>
      </w:r>
      <w:r>
        <w:rPr>
          <w:rStyle w:val="s9"/>
          <w:rFonts w:ascii="Calibri" w:hAnsi="Calibri"/>
        </w:rPr>
        <w:t xml:space="preserve"> require us to further refine our </w:t>
      </w:r>
      <w:r w:rsidR="00022744">
        <w:rPr>
          <w:rStyle w:val="s9"/>
          <w:rFonts w:ascii="Calibri" w:hAnsi="Calibri"/>
        </w:rPr>
        <w:t xml:space="preserve">recommendations </w:t>
      </w:r>
      <w:r>
        <w:rPr>
          <w:rStyle w:val="s9"/>
          <w:rFonts w:ascii="Calibri" w:hAnsi="Calibri"/>
        </w:rPr>
        <w:t xml:space="preserve">to Government. </w:t>
      </w:r>
    </w:p>
    <w:p w:rsidR="00AC1937" w:rsidRPr="00191BD1" w:rsidRDefault="00AC1937" w:rsidP="004646B3">
      <w:pPr>
        <w:spacing w:before="240"/>
        <w:rPr>
          <w:rStyle w:val="s9"/>
          <w:rFonts w:ascii="Calibri" w:hAnsi="Calibri"/>
          <w:b/>
        </w:rPr>
      </w:pPr>
      <w:r>
        <w:rPr>
          <w:rStyle w:val="s9"/>
          <w:rFonts w:ascii="Calibri" w:hAnsi="Calibri"/>
          <w:b/>
        </w:rPr>
        <w:t>What we have heard so far</w:t>
      </w:r>
    </w:p>
    <w:p w:rsidR="008D354C" w:rsidRDefault="00895FC9" w:rsidP="00895FC9">
      <w:pPr>
        <w:spacing w:before="120"/>
        <w:rPr>
          <w:rStyle w:val="s9"/>
          <w:rFonts w:ascii="Calibri" w:hAnsi="Calibri"/>
        </w:rPr>
      </w:pPr>
      <w:r>
        <w:rPr>
          <w:rStyle w:val="s9"/>
          <w:rFonts w:ascii="Calibri" w:hAnsi="Calibri"/>
        </w:rPr>
        <w:t xml:space="preserve">We are </w:t>
      </w:r>
      <w:r w:rsidR="00022744">
        <w:rPr>
          <w:rStyle w:val="s9"/>
          <w:rFonts w:ascii="Calibri" w:hAnsi="Calibri"/>
        </w:rPr>
        <w:t xml:space="preserve">very </w:t>
      </w:r>
      <w:r>
        <w:rPr>
          <w:rStyle w:val="s9"/>
          <w:rFonts w:ascii="Calibri" w:hAnsi="Calibri"/>
        </w:rPr>
        <w:t xml:space="preserve">pleased to report that </w:t>
      </w:r>
      <w:r w:rsidR="00022744">
        <w:rPr>
          <w:rStyle w:val="s9"/>
          <w:rFonts w:ascii="Calibri" w:hAnsi="Calibri"/>
        </w:rPr>
        <w:t xml:space="preserve">our proposals have generally been well received and that </w:t>
      </w:r>
      <w:r w:rsidR="008D354C">
        <w:rPr>
          <w:rStyle w:val="s9"/>
          <w:rFonts w:ascii="Calibri" w:hAnsi="Calibri"/>
        </w:rPr>
        <w:t xml:space="preserve">consultations </w:t>
      </w:r>
      <w:r w:rsidR="00E82C12">
        <w:rPr>
          <w:rStyle w:val="s9"/>
          <w:rFonts w:ascii="Calibri" w:hAnsi="Calibri"/>
        </w:rPr>
        <w:t xml:space="preserve">have </w:t>
      </w:r>
      <w:r>
        <w:rPr>
          <w:rStyle w:val="s9"/>
          <w:rFonts w:ascii="Calibri" w:hAnsi="Calibri"/>
        </w:rPr>
        <w:t xml:space="preserve">been going well, with stakeholders providing constructive </w:t>
      </w:r>
      <w:r w:rsidR="006C2009">
        <w:rPr>
          <w:rStyle w:val="s9"/>
          <w:rFonts w:ascii="Calibri" w:hAnsi="Calibri"/>
        </w:rPr>
        <w:t>feedback</w:t>
      </w:r>
      <w:r w:rsidR="008D354C">
        <w:rPr>
          <w:rStyle w:val="s9"/>
          <w:rFonts w:ascii="Calibri" w:hAnsi="Calibri"/>
        </w:rPr>
        <w:t>.</w:t>
      </w:r>
      <w:r w:rsidR="00BC1E94">
        <w:rPr>
          <w:rStyle w:val="s9"/>
          <w:rFonts w:ascii="Calibri" w:hAnsi="Calibri"/>
        </w:rPr>
        <w:t xml:space="preserve"> </w:t>
      </w:r>
    </w:p>
    <w:p w:rsidR="000A4DBF" w:rsidRDefault="008D354C" w:rsidP="00103110">
      <w:pPr>
        <w:spacing w:before="120"/>
        <w:rPr>
          <w:rStyle w:val="s9"/>
          <w:rFonts w:ascii="Calibri" w:hAnsi="Calibri"/>
        </w:rPr>
      </w:pPr>
      <w:r>
        <w:rPr>
          <w:rStyle w:val="s9"/>
          <w:rFonts w:ascii="Calibri" w:hAnsi="Calibri"/>
        </w:rPr>
        <w:t>As you can imagine</w:t>
      </w:r>
      <w:r w:rsidR="00547A40">
        <w:rPr>
          <w:rStyle w:val="s9"/>
          <w:rFonts w:ascii="Calibri" w:hAnsi="Calibri"/>
        </w:rPr>
        <w:t xml:space="preserve"> there are differing views on zonation.  Balancing competing interests is always challenging but we believe that with this further stakeholder </w:t>
      </w:r>
      <w:r w:rsidR="00A863AC">
        <w:rPr>
          <w:rStyle w:val="s9"/>
          <w:rFonts w:ascii="Calibri" w:hAnsi="Calibri"/>
        </w:rPr>
        <w:t xml:space="preserve">engagement </w:t>
      </w:r>
      <w:r w:rsidR="00547A40">
        <w:rPr>
          <w:rStyle w:val="s9"/>
          <w:rFonts w:ascii="Calibri" w:hAnsi="Calibri"/>
        </w:rPr>
        <w:t>we are finding workable solutions and refinements to our</w:t>
      </w:r>
      <w:r w:rsidR="00022744">
        <w:rPr>
          <w:rStyle w:val="s9"/>
          <w:rFonts w:ascii="Calibri" w:hAnsi="Calibri"/>
        </w:rPr>
        <w:t xml:space="preserve"> options</w:t>
      </w:r>
      <w:r w:rsidR="008C282E">
        <w:rPr>
          <w:rStyle w:val="s9"/>
          <w:rFonts w:ascii="Calibri" w:hAnsi="Calibri"/>
        </w:rPr>
        <w:t xml:space="preserve">. </w:t>
      </w:r>
    </w:p>
    <w:p w:rsidR="000A4DBF" w:rsidRDefault="00BD5704" w:rsidP="000A4DBF">
      <w:pPr>
        <w:spacing w:before="120"/>
        <w:rPr>
          <w:rStyle w:val="s9"/>
          <w:rFonts w:ascii="Calibri" w:hAnsi="Calibri"/>
        </w:rPr>
      </w:pPr>
      <w:r>
        <w:rPr>
          <w:rStyle w:val="s9"/>
          <w:rFonts w:ascii="Calibri" w:hAnsi="Calibri"/>
        </w:rPr>
        <w:t xml:space="preserve">Some of the strong messages we </w:t>
      </w:r>
      <w:r w:rsidR="006C2009">
        <w:rPr>
          <w:rStyle w:val="s9"/>
          <w:rFonts w:ascii="Calibri" w:hAnsi="Calibri"/>
        </w:rPr>
        <w:t xml:space="preserve">have heard </w:t>
      </w:r>
      <w:r w:rsidR="00AC1937">
        <w:rPr>
          <w:rStyle w:val="s9"/>
          <w:rFonts w:ascii="Calibri" w:hAnsi="Calibri"/>
        </w:rPr>
        <w:t xml:space="preserve">so far </w:t>
      </w:r>
      <w:r w:rsidR="00547A40">
        <w:rPr>
          <w:rStyle w:val="s9"/>
          <w:rFonts w:ascii="Calibri" w:hAnsi="Calibri"/>
        </w:rPr>
        <w:t>are</w:t>
      </w:r>
      <w:r>
        <w:rPr>
          <w:rStyle w:val="s9"/>
          <w:rFonts w:ascii="Calibri" w:hAnsi="Calibri"/>
        </w:rPr>
        <w:t xml:space="preserve"> to</w:t>
      </w:r>
      <w:r w:rsidR="006C2009">
        <w:rPr>
          <w:rStyle w:val="s9"/>
          <w:rFonts w:ascii="Calibri" w:hAnsi="Calibri"/>
        </w:rPr>
        <w:t xml:space="preserve"> maintain a </w:t>
      </w:r>
      <w:r w:rsidR="006C2009" w:rsidRPr="00615204">
        <w:rPr>
          <w:rStyle w:val="s9"/>
          <w:rFonts w:ascii="Calibri" w:hAnsi="Calibri"/>
        </w:rPr>
        <w:t xml:space="preserve">national representative system of </w:t>
      </w:r>
      <w:r w:rsidR="00D9469A">
        <w:rPr>
          <w:rStyle w:val="s9"/>
          <w:rFonts w:ascii="Calibri" w:hAnsi="Calibri"/>
        </w:rPr>
        <w:t xml:space="preserve">Commonwealth </w:t>
      </w:r>
      <w:r w:rsidR="006C2009" w:rsidRPr="00615204">
        <w:rPr>
          <w:rStyle w:val="s9"/>
          <w:rFonts w:ascii="Calibri" w:hAnsi="Calibri"/>
        </w:rPr>
        <w:t xml:space="preserve">marine </w:t>
      </w:r>
      <w:r w:rsidR="00D9469A">
        <w:rPr>
          <w:rStyle w:val="s9"/>
          <w:rFonts w:ascii="Calibri" w:hAnsi="Calibri"/>
        </w:rPr>
        <w:t>reserves</w:t>
      </w:r>
      <w:r w:rsidR="006C2009" w:rsidRPr="00615204">
        <w:rPr>
          <w:rStyle w:val="s9"/>
          <w:rFonts w:ascii="Calibri" w:hAnsi="Calibri"/>
        </w:rPr>
        <w:t xml:space="preserve"> </w:t>
      </w:r>
      <w:r w:rsidR="006C2009">
        <w:rPr>
          <w:rStyle w:val="s9"/>
          <w:rFonts w:ascii="Calibri" w:hAnsi="Calibri"/>
        </w:rPr>
        <w:t xml:space="preserve">that </w:t>
      </w:r>
      <w:r w:rsidR="00D9469A">
        <w:rPr>
          <w:rStyle w:val="s9"/>
          <w:rFonts w:ascii="Calibri" w:hAnsi="Calibri"/>
        </w:rPr>
        <w:t>recognises a range of uses</w:t>
      </w:r>
      <w:r w:rsidR="000A4DBF" w:rsidRPr="000A4DBF">
        <w:rPr>
          <w:rStyle w:val="s9"/>
          <w:rFonts w:ascii="Calibri" w:hAnsi="Calibri"/>
        </w:rPr>
        <w:t xml:space="preserve"> </w:t>
      </w:r>
      <w:r w:rsidR="000A4DBF">
        <w:rPr>
          <w:rStyle w:val="s9"/>
          <w:rFonts w:ascii="Calibri" w:hAnsi="Calibri"/>
        </w:rPr>
        <w:t>in our marine environment</w:t>
      </w:r>
      <w:r w:rsidR="00D9469A">
        <w:rPr>
          <w:rStyle w:val="s9"/>
          <w:rFonts w:ascii="Calibri" w:hAnsi="Calibri"/>
        </w:rPr>
        <w:t xml:space="preserve">, </w:t>
      </w:r>
      <w:r w:rsidR="006C2009" w:rsidRPr="00615204">
        <w:rPr>
          <w:rStyle w:val="s9"/>
          <w:rFonts w:ascii="Calibri" w:hAnsi="Calibri"/>
        </w:rPr>
        <w:t xml:space="preserve">including commercial </w:t>
      </w:r>
      <w:r w:rsidR="00AC1937">
        <w:rPr>
          <w:rStyle w:val="s9"/>
          <w:rFonts w:ascii="Calibri" w:hAnsi="Calibri"/>
        </w:rPr>
        <w:t xml:space="preserve">and recreational </w:t>
      </w:r>
      <w:r w:rsidR="006C2009" w:rsidRPr="00615204">
        <w:rPr>
          <w:rStyle w:val="s9"/>
          <w:rFonts w:ascii="Calibri" w:hAnsi="Calibri"/>
        </w:rPr>
        <w:t>fishing</w:t>
      </w:r>
      <w:r w:rsidR="00AC1937">
        <w:rPr>
          <w:rStyle w:val="s9"/>
          <w:rFonts w:ascii="Calibri" w:hAnsi="Calibri"/>
        </w:rPr>
        <w:t>, traditional use, tourism</w:t>
      </w:r>
      <w:r w:rsidR="000A4DBF">
        <w:rPr>
          <w:rStyle w:val="s9"/>
          <w:rFonts w:ascii="Calibri" w:hAnsi="Calibri"/>
        </w:rPr>
        <w:t xml:space="preserve"> and</w:t>
      </w:r>
      <w:r w:rsidR="00AC1937">
        <w:rPr>
          <w:rStyle w:val="s9"/>
          <w:rFonts w:ascii="Calibri" w:hAnsi="Calibri"/>
        </w:rPr>
        <w:t xml:space="preserve"> oil and gas activities</w:t>
      </w:r>
      <w:r w:rsidR="00D9469A">
        <w:rPr>
          <w:rStyle w:val="s9"/>
          <w:rFonts w:ascii="Calibri" w:hAnsi="Calibri"/>
        </w:rPr>
        <w:t>.</w:t>
      </w:r>
      <w:r w:rsidR="006C2009">
        <w:rPr>
          <w:rStyle w:val="s9"/>
          <w:rFonts w:ascii="Calibri" w:hAnsi="Calibri"/>
        </w:rPr>
        <w:t xml:space="preserve"> </w:t>
      </w:r>
      <w:r w:rsidR="00D9469A">
        <w:rPr>
          <w:rStyle w:val="s9"/>
          <w:rFonts w:ascii="Calibri" w:hAnsi="Calibri"/>
        </w:rPr>
        <w:t>We have also heard clear message</w:t>
      </w:r>
      <w:r>
        <w:rPr>
          <w:rStyle w:val="s9"/>
          <w:rFonts w:ascii="Calibri" w:hAnsi="Calibri"/>
        </w:rPr>
        <w:t>s</w:t>
      </w:r>
      <w:r w:rsidR="00D9469A">
        <w:rPr>
          <w:rStyle w:val="s9"/>
          <w:rFonts w:ascii="Calibri" w:hAnsi="Calibri"/>
        </w:rPr>
        <w:t xml:space="preserve"> to maintain </w:t>
      </w:r>
      <w:r w:rsidR="006C2009">
        <w:rPr>
          <w:rStyle w:val="s9"/>
          <w:rFonts w:ascii="Calibri" w:hAnsi="Calibri"/>
        </w:rPr>
        <w:t xml:space="preserve">the integrity of </w:t>
      </w:r>
      <w:r w:rsidR="00547A40">
        <w:rPr>
          <w:rStyle w:val="s9"/>
          <w:rFonts w:ascii="Calibri" w:hAnsi="Calibri"/>
        </w:rPr>
        <w:t xml:space="preserve">no-take </w:t>
      </w:r>
      <w:r w:rsidR="006C2009" w:rsidRPr="00615204">
        <w:rPr>
          <w:rStyle w:val="s9"/>
          <w:rFonts w:ascii="Calibri" w:hAnsi="Calibri"/>
        </w:rPr>
        <w:t>marine national park zones</w:t>
      </w:r>
      <w:r w:rsidR="00D9469A">
        <w:rPr>
          <w:rStyle w:val="s9"/>
          <w:rFonts w:ascii="Calibri" w:hAnsi="Calibri"/>
        </w:rPr>
        <w:t xml:space="preserve"> as </w:t>
      </w:r>
      <w:r w:rsidR="00547A40">
        <w:rPr>
          <w:rStyle w:val="s9"/>
          <w:rFonts w:ascii="Calibri" w:hAnsi="Calibri"/>
        </w:rPr>
        <w:t xml:space="preserve">a central </w:t>
      </w:r>
      <w:r w:rsidR="00D9469A">
        <w:rPr>
          <w:rStyle w:val="s9"/>
          <w:rFonts w:ascii="Calibri" w:hAnsi="Calibri"/>
        </w:rPr>
        <w:t>part of</w:t>
      </w:r>
      <w:r w:rsidR="00547A40">
        <w:rPr>
          <w:rStyle w:val="s9"/>
          <w:rFonts w:ascii="Calibri" w:hAnsi="Calibri"/>
        </w:rPr>
        <w:t xml:space="preserve"> the</w:t>
      </w:r>
      <w:r w:rsidR="00D9469A">
        <w:rPr>
          <w:rStyle w:val="s9"/>
          <w:rFonts w:ascii="Calibri" w:hAnsi="Calibri"/>
        </w:rPr>
        <w:t xml:space="preserve"> </w:t>
      </w:r>
      <w:r w:rsidR="00D9469A" w:rsidRPr="00615204">
        <w:rPr>
          <w:rStyle w:val="s9"/>
          <w:rFonts w:ascii="Calibri" w:hAnsi="Calibri"/>
        </w:rPr>
        <w:t>system</w:t>
      </w:r>
      <w:r>
        <w:rPr>
          <w:rStyle w:val="s9"/>
          <w:rFonts w:ascii="Calibri" w:hAnsi="Calibri"/>
        </w:rPr>
        <w:t xml:space="preserve"> of zon</w:t>
      </w:r>
      <w:r w:rsidR="00547A40">
        <w:rPr>
          <w:rStyle w:val="s9"/>
          <w:rFonts w:ascii="Calibri" w:hAnsi="Calibri"/>
        </w:rPr>
        <w:t>ation</w:t>
      </w:r>
      <w:r>
        <w:rPr>
          <w:rStyle w:val="s9"/>
          <w:rFonts w:ascii="Calibri" w:hAnsi="Calibri"/>
        </w:rPr>
        <w:t xml:space="preserve"> used in our marine reserve</w:t>
      </w:r>
      <w:r w:rsidR="004646B3">
        <w:rPr>
          <w:rStyle w:val="s9"/>
          <w:rFonts w:ascii="Calibri" w:hAnsi="Calibri"/>
        </w:rPr>
        <w:t>s</w:t>
      </w:r>
      <w:r w:rsidR="00547A40">
        <w:rPr>
          <w:rStyle w:val="s9"/>
          <w:rFonts w:ascii="Calibri" w:hAnsi="Calibri"/>
        </w:rPr>
        <w:t xml:space="preserve"> network</w:t>
      </w:r>
      <w:r w:rsidR="00D9469A">
        <w:rPr>
          <w:rStyle w:val="s9"/>
          <w:rFonts w:ascii="Calibri" w:hAnsi="Calibri"/>
        </w:rPr>
        <w:t>.</w:t>
      </w:r>
      <w:r>
        <w:rPr>
          <w:rStyle w:val="s9"/>
          <w:rFonts w:ascii="Calibri" w:hAnsi="Calibri"/>
        </w:rPr>
        <w:t xml:space="preserve"> </w:t>
      </w:r>
      <w:r w:rsidR="00AC1937">
        <w:rPr>
          <w:rStyle w:val="s9"/>
          <w:rFonts w:ascii="Calibri" w:hAnsi="Calibri"/>
        </w:rPr>
        <w:t xml:space="preserve"> </w:t>
      </w:r>
    </w:p>
    <w:p w:rsidR="000A4DBF" w:rsidRDefault="00547A40" w:rsidP="000A4DBF">
      <w:pPr>
        <w:spacing w:before="120"/>
        <w:rPr>
          <w:rStyle w:val="s9"/>
          <w:rFonts w:ascii="Calibri" w:hAnsi="Calibri"/>
        </w:rPr>
      </w:pPr>
      <w:r>
        <w:rPr>
          <w:rStyle w:val="s9"/>
          <w:rFonts w:ascii="Calibri" w:hAnsi="Calibri"/>
        </w:rPr>
        <w:t>Our focus</w:t>
      </w:r>
      <w:r w:rsidR="000A4DBF">
        <w:rPr>
          <w:rStyle w:val="s9"/>
          <w:rFonts w:ascii="Calibri" w:hAnsi="Calibri"/>
        </w:rPr>
        <w:t xml:space="preserve"> continue</w:t>
      </w:r>
      <w:r>
        <w:rPr>
          <w:rStyle w:val="s9"/>
          <w:rFonts w:ascii="Calibri" w:hAnsi="Calibri"/>
        </w:rPr>
        <w:t xml:space="preserve">s to be the </w:t>
      </w:r>
      <w:r w:rsidR="000A4DBF">
        <w:rPr>
          <w:rStyle w:val="s9"/>
          <w:rFonts w:ascii="Calibri" w:hAnsi="Calibri"/>
        </w:rPr>
        <w:t xml:space="preserve">extent to which </w:t>
      </w:r>
      <w:r w:rsidR="004646B3">
        <w:rPr>
          <w:rStyle w:val="s9"/>
          <w:rFonts w:ascii="Calibri" w:hAnsi="Calibri"/>
        </w:rPr>
        <w:t xml:space="preserve">our options </w:t>
      </w:r>
      <w:r w:rsidR="000A4DBF">
        <w:rPr>
          <w:rStyle w:val="s9"/>
          <w:rFonts w:ascii="Calibri" w:hAnsi="Calibri"/>
        </w:rPr>
        <w:t xml:space="preserve">improve conservation and/or socio-economic outcomes, or how they make </w:t>
      </w:r>
      <w:r w:rsidR="000A4DBF">
        <w:rPr>
          <w:rStyle w:val="s9"/>
          <w:rFonts w:ascii="Calibri" w:hAnsi="Calibri"/>
        </w:rPr>
        <w:lastRenderedPageBreak/>
        <w:t>it easier for users to comply with or Parks Australia to manage the areas</w:t>
      </w:r>
      <w:r w:rsidR="006B3B68">
        <w:rPr>
          <w:rStyle w:val="s9"/>
          <w:rFonts w:ascii="Calibri" w:hAnsi="Calibri"/>
        </w:rPr>
        <w:t xml:space="preserve"> in the future</w:t>
      </w:r>
      <w:r w:rsidR="000A4DBF">
        <w:rPr>
          <w:rStyle w:val="s9"/>
          <w:rFonts w:ascii="Calibri" w:hAnsi="Calibri"/>
        </w:rPr>
        <w:t xml:space="preserve">. </w:t>
      </w:r>
    </w:p>
    <w:p w:rsidR="000A4DBF" w:rsidRDefault="006B3B68" w:rsidP="004646B3">
      <w:pPr>
        <w:spacing w:before="280"/>
        <w:rPr>
          <w:rStyle w:val="s9"/>
          <w:rFonts w:ascii="Calibri" w:hAnsi="Calibri"/>
          <w:b/>
        </w:rPr>
      </w:pPr>
      <w:r>
        <w:rPr>
          <w:rStyle w:val="s9"/>
          <w:rFonts w:ascii="Calibri" w:hAnsi="Calibri"/>
          <w:b/>
        </w:rPr>
        <w:t>Addressing m</w:t>
      </w:r>
      <w:r w:rsidR="000A4DBF">
        <w:rPr>
          <w:rStyle w:val="s9"/>
          <w:rFonts w:ascii="Calibri" w:hAnsi="Calibri"/>
          <w:b/>
        </w:rPr>
        <w:t>isinformation</w:t>
      </w:r>
    </w:p>
    <w:p w:rsidR="00547AE3" w:rsidRDefault="00AC1937" w:rsidP="00AC1937">
      <w:pPr>
        <w:spacing w:before="120"/>
        <w:rPr>
          <w:rStyle w:val="s9"/>
          <w:rFonts w:ascii="Calibri" w:hAnsi="Calibri"/>
        </w:rPr>
      </w:pPr>
      <w:r>
        <w:rPr>
          <w:rStyle w:val="s9"/>
          <w:rFonts w:ascii="Calibri" w:hAnsi="Calibri"/>
        </w:rPr>
        <w:t>There have bee</w:t>
      </w:r>
      <w:r w:rsidR="000A4DBF">
        <w:rPr>
          <w:rStyle w:val="s9"/>
          <w:rFonts w:ascii="Calibri" w:hAnsi="Calibri"/>
        </w:rPr>
        <w:t xml:space="preserve">n some instances where we have heard </w:t>
      </w:r>
      <w:r w:rsidR="00547AE3">
        <w:rPr>
          <w:rStyle w:val="s9"/>
          <w:rFonts w:ascii="Calibri" w:hAnsi="Calibri"/>
        </w:rPr>
        <w:t xml:space="preserve">inaccurate and </w:t>
      </w:r>
      <w:r w:rsidR="00E82C12">
        <w:rPr>
          <w:rStyle w:val="s9"/>
          <w:rFonts w:ascii="Calibri" w:hAnsi="Calibri"/>
        </w:rPr>
        <w:t>disingenuous claims</w:t>
      </w:r>
      <w:r w:rsidR="00547AE3">
        <w:rPr>
          <w:rStyle w:val="s9"/>
          <w:rFonts w:ascii="Calibri" w:hAnsi="Calibri"/>
        </w:rPr>
        <w:t xml:space="preserve"> </w:t>
      </w:r>
      <w:r>
        <w:rPr>
          <w:rStyle w:val="s9"/>
          <w:rFonts w:ascii="Calibri" w:hAnsi="Calibri"/>
        </w:rPr>
        <w:t>about our proposals – even in advance of us actually discussing an area</w:t>
      </w:r>
      <w:r w:rsidR="000A4DBF">
        <w:rPr>
          <w:rStyle w:val="s9"/>
          <w:rFonts w:ascii="Calibri" w:hAnsi="Calibri"/>
        </w:rPr>
        <w:t xml:space="preserve"> with the relevant stakeholders</w:t>
      </w:r>
      <w:r>
        <w:rPr>
          <w:rStyle w:val="s9"/>
          <w:rFonts w:ascii="Calibri" w:hAnsi="Calibri"/>
        </w:rPr>
        <w:t xml:space="preserve">. This is unfortunate and disappointing. </w:t>
      </w:r>
    </w:p>
    <w:p w:rsidR="000A4DBF" w:rsidRDefault="00547AE3" w:rsidP="00AC1937">
      <w:pPr>
        <w:spacing w:before="120"/>
        <w:rPr>
          <w:rStyle w:val="s9"/>
          <w:rFonts w:ascii="Calibri" w:hAnsi="Calibri"/>
        </w:rPr>
      </w:pPr>
      <w:r w:rsidRPr="00FA4CB3">
        <w:rPr>
          <w:rStyle w:val="s9"/>
          <w:rFonts w:ascii="Calibri" w:hAnsi="Calibri"/>
        </w:rPr>
        <w:t>We would not entertain any proposal</w:t>
      </w:r>
      <w:bookmarkStart w:id="2" w:name="_GoBack"/>
      <w:bookmarkEnd w:id="2"/>
      <w:r w:rsidRPr="00FA4CB3">
        <w:rPr>
          <w:rStyle w:val="s9"/>
          <w:rFonts w:ascii="Calibri" w:hAnsi="Calibri"/>
        </w:rPr>
        <w:t xml:space="preserve"> to allow commercial fishing or oil and gas activities in </w:t>
      </w:r>
      <w:r w:rsidR="00E82C12" w:rsidRPr="00FA4CB3">
        <w:rPr>
          <w:rStyle w:val="s9"/>
          <w:rFonts w:ascii="Calibri" w:hAnsi="Calibri"/>
        </w:rPr>
        <w:t>no-take marine national park zones</w:t>
      </w:r>
      <w:r w:rsidRPr="00FA4CB3">
        <w:rPr>
          <w:rStyle w:val="s9"/>
          <w:rFonts w:ascii="Calibri" w:hAnsi="Calibri"/>
        </w:rPr>
        <w:t>.</w:t>
      </w:r>
      <w:r>
        <w:rPr>
          <w:rStyle w:val="s9"/>
          <w:rFonts w:ascii="Calibri" w:hAnsi="Calibri"/>
        </w:rPr>
        <w:t xml:space="preserve">  </w:t>
      </w:r>
      <w:r w:rsidR="000A4DBF">
        <w:rPr>
          <w:rStyle w:val="s9"/>
          <w:rFonts w:ascii="Calibri" w:hAnsi="Calibri"/>
        </w:rPr>
        <w:t xml:space="preserve"> </w:t>
      </w:r>
    </w:p>
    <w:p w:rsidR="00AC1937" w:rsidRDefault="00AC1937" w:rsidP="00AC1937">
      <w:pPr>
        <w:spacing w:before="120"/>
        <w:rPr>
          <w:rStyle w:val="s9"/>
          <w:rFonts w:ascii="Calibri" w:hAnsi="Calibri"/>
        </w:rPr>
      </w:pPr>
      <w:r>
        <w:rPr>
          <w:rStyle w:val="s9"/>
          <w:rFonts w:ascii="Calibri" w:hAnsi="Calibri"/>
        </w:rPr>
        <w:t xml:space="preserve">We are working hard to consider the views put to us on an area and we hope you will see how we balance these different views in our final recommendations. </w:t>
      </w:r>
      <w:r w:rsidR="000A4DBF">
        <w:rPr>
          <w:rStyle w:val="s9"/>
          <w:rFonts w:ascii="Calibri" w:hAnsi="Calibri"/>
        </w:rPr>
        <w:t xml:space="preserve"> </w:t>
      </w:r>
    </w:p>
    <w:p w:rsidR="006B3B68" w:rsidRDefault="006B3B68" w:rsidP="00AC1937">
      <w:pPr>
        <w:spacing w:before="120"/>
        <w:rPr>
          <w:rStyle w:val="s9"/>
          <w:rFonts w:ascii="Calibri" w:hAnsi="Calibri"/>
        </w:rPr>
      </w:pPr>
      <w:r>
        <w:rPr>
          <w:rStyle w:val="s9"/>
          <w:rFonts w:ascii="Calibri" w:hAnsi="Calibri"/>
        </w:rPr>
        <w:t xml:space="preserve">We would encourage everyone to get the facts from us – visit the CMR Review website </w:t>
      </w:r>
      <w:r w:rsidR="005E21A5">
        <w:rPr>
          <w:rStyle w:val="s9"/>
          <w:rFonts w:ascii="Calibri" w:hAnsi="Calibri"/>
        </w:rPr>
        <w:t>(</w:t>
      </w:r>
      <w:hyperlink r:id="rId13" w:history="1">
        <w:r w:rsidR="005E21A5" w:rsidRPr="005E21A5">
          <w:rPr>
            <w:rStyle w:val="Hyperlink"/>
            <w:rFonts w:ascii="Calibri" w:hAnsi="Calibri"/>
          </w:rPr>
          <w:t>www.marinereservesreview.gov.au</w:t>
        </w:r>
      </w:hyperlink>
      <w:r w:rsidR="005E21A5">
        <w:rPr>
          <w:rFonts w:ascii="Calibri" w:hAnsi="Calibri"/>
          <w:sz w:val="22"/>
          <w:szCs w:val="22"/>
        </w:rPr>
        <w:t xml:space="preserve">) </w:t>
      </w:r>
      <w:r>
        <w:rPr>
          <w:rStyle w:val="s9"/>
          <w:rFonts w:ascii="Calibri" w:hAnsi="Calibri"/>
        </w:rPr>
        <w:t xml:space="preserve">and subscribe to our updates or send us an email </w:t>
      </w:r>
      <w:hyperlink r:id="rId14" w:history="1">
        <w:r w:rsidRPr="006B3B68">
          <w:rPr>
            <w:rStyle w:val="Hyperlink"/>
            <w:rFonts w:ascii="Calibri" w:hAnsi="Calibri"/>
          </w:rPr>
          <w:t>cmrreview@environment.gov.au</w:t>
        </w:r>
      </w:hyperlink>
    </w:p>
    <w:p w:rsidR="00ED06D3" w:rsidRPr="00ED06D3" w:rsidRDefault="0024045E" w:rsidP="00CE334F">
      <w:pPr>
        <w:spacing w:before="240"/>
        <w:rPr>
          <w:rStyle w:val="s9"/>
          <w:rFonts w:ascii="Calibri" w:hAnsi="Calibri"/>
          <w:b/>
        </w:rPr>
      </w:pPr>
      <w:r>
        <w:rPr>
          <w:rStyle w:val="s9"/>
          <w:rFonts w:ascii="Calibri" w:hAnsi="Calibri"/>
          <w:b/>
        </w:rPr>
        <w:t>Completion of the Review</w:t>
      </w:r>
    </w:p>
    <w:p w:rsidR="00BB48CD" w:rsidRDefault="00954D7B" w:rsidP="00103110">
      <w:pPr>
        <w:spacing w:before="120"/>
        <w:rPr>
          <w:rStyle w:val="s9"/>
          <w:rFonts w:ascii="Calibri" w:hAnsi="Calibri"/>
        </w:rPr>
      </w:pPr>
      <w:r>
        <w:rPr>
          <w:rStyle w:val="s9"/>
          <w:rFonts w:ascii="Calibri" w:hAnsi="Calibri"/>
        </w:rPr>
        <w:t xml:space="preserve">We understand the importance to many stakeholders of completing our Review quickly in order to allow the Government to consider the recommendations and </w:t>
      </w:r>
      <w:r w:rsidR="002B4908">
        <w:rPr>
          <w:rStyle w:val="s9"/>
          <w:rFonts w:ascii="Calibri" w:hAnsi="Calibri"/>
        </w:rPr>
        <w:t xml:space="preserve">start the process of </w:t>
      </w:r>
      <w:r>
        <w:rPr>
          <w:rStyle w:val="s9"/>
          <w:rFonts w:ascii="Calibri" w:hAnsi="Calibri"/>
        </w:rPr>
        <w:t>develop</w:t>
      </w:r>
      <w:r w:rsidR="002B4908">
        <w:rPr>
          <w:rStyle w:val="s9"/>
          <w:rFonts w:ascii="Calibri" w:hAnsi="Calibri"/>
        </w:rPr>
        <w:t>ing</w:t>
      </w:r>
      <w:r>
        <w:rPr>
          <w:rStyle w:val="s9"/>
          <w:rFonts w:ascii="Calibri" w:hAnsi="Calibri"/>
        </w:rPr>
        <w:t xml:space="preserve"> management plans</w:t>
      </w:r>
      <w:r w:rsidR="002B4908">
        <w:rPr>
          <w:rStyle w:val="s9"/>
          <w:rFonts w:ascii="Calibri" w:hAnsi="Calibri"/>
        </w:rPr>
        <w:t xml:space="preserve"> to provide the certainty many stakeholders are seeking</w:t>
      </w:r>
      <w:r>
        <w:rPr>
          <w:rStyle w:val="s9"/>
          <w:rFonts w:ascii="Calibri" w:hAnsi="Calibri"/>
        </w:rPr>
        <w:t>.</w:t>
      </w:r>
    </w:p>
    <w:p w:rsidR="00ED06D3" w:rsidRDefault="004E7B39" w:rsidP="00103110">
      <w:pPr>
        <w:spacing w:before="120" w:after="120"/>
        <w:rPr>
          <w:rStyle w:val="s9"/>
          <w:rFonts w:ascii="Calibri" w:hAnsi="Calibri"/>
        </w:rPr>
      </w:pPr>
      <w:r>
        <w:rPr>
          <w:rStyle w:val="s9"/>
          <w:rFonts w:ascii="Calibri" w:hAnsi="Calibri"/>
        </w:rPr>
        <w:t>We plan</w:t>
      </w:r>
      <w:r w:rsidR="00954D7B">
        <w:rPr>
          <w:rStyle w:val="s9"/>
          <w:rFonts w:ascii="Calibri" w:hAnsi="Calibri"/>
        </w:rPr>
        <w:t xml:space="preserve"> to deliver our reports </w:t>
      </w:r>
      <w:r w:rsidR="00B6537A">
        <w:rPr>
          <w:rStyle w:val="s9"/>
          <w:rFonts w:ascii="Calibri" w:hAnsi="Calibri"/>
        </w:rPr>
        <w:t xml:space="preserve">to the Government </w:t>
      </w:r>
      <w:r w:rsidR="00954D7B">
        <w:rPr>
          <w:rStyle w:val="s9"/>
          <w:rFonts w:ascii="Calibri" w:hAnsi="Calibri"/>
        </w:rPr>
        <w:t>as soon as possible.</w:t>
      </w:r>
    </w:p>
    <w:tbl>
      <w:tblPr>
        <w:tblpPr w:leftFromText="180" w:rightFromText="180" w:vertAnchor="text" w:horzAnchor="page" w:tblpX="6202" w:tblpY="67"/>
        <w:tblW w:w="6014" w:type="dxa"/>
        <w:tblLayout w:type="fixed"/>
        <w:tblLook w:val="04A0"/>
      </w:tblPr>
      <w:tblGrid>
        <w:gridCol w:w="4960"/>
        <w:gridCol w:w="1054"/>
      </w:tblGrid>
      <w:tr w:rsidR="00A7225C" w:rsidRPr="002C686E" w:rsidTr="00ED06D3">
        <w:trPr>
          <w:trHeight w:val="433"/>
        </w:trPr>
        <w:tc>
          <w:tcPr>
            <w:tcW w:w="4960" w:type="dxa"/>
            <w:shd w:val="clear" w:color="auto" w:fill="auto"/>
          </w:tcPr>
          <w:p w:rsidR="00A7225C" w:rsidRPr="002C686E" w:rsidRDefault="00A7225C" w:rsidP="00A7225C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2C686E">
              <w:rPr>
                <w:rFonts w:ascii="Calibri" w:hAnsi="Calibri"/>
                <w:b/>
              </w:rPr>
              <w:t xml:space="preserve">Prof. Colin Buxton        </w:t>
            </w:r>
            <w:r>
              <w:rPr>
                <w:rFonts w:ascii="Calibri" w:hAnsi="Calibri"/>
                <w:b/>
              </w:rPr>
              <w:t xml:space="preserve">    </w:t>
            </w:r>
            <w:r w:rsidRPr="002C686E">
              <w:rPr>
                <w:rFonts w:ascii="Calibri" w:hAnsi="Calibri"/>
                <w:b/>
              </w:rPr>
              <w:t>Mr Peter Cochrane</w:t>
            </w:r>
          </w:p>
        </w:tc>
        <w:tc>
          <w:tcPr>
            <w:tcW w:w="1054" w:type="dxa"/>
            <w:shd w:val="clear" w:color="auto" w:fill="auto"/>
          </w:tcPr>
          <w:p w:rsidR="00A7225C" w:rsidRPr="002C686E" w:rsidRDefault="00A7225C" w:rsidP="00A7225C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</w:p>
        </w:tc>
      </w:tr>
      <w:tr w:rsidR="00A7225C" w:rsidRPr="002C686E" w:rsidTr="00A7225C">
        <w:trPr>
          <w:trHeight w:val="369"/>
        </w:trPr>
        <w:tc>
          <w:tcPr>
            <w:tcW w:w="4960" w:type="dxa"/>
            <w:shd w:val="clear" w:color="auto" w:fill="auto"/>
          </w:tcPr>
          <w:p w:rsidR="00A7225C" w:rsidRPr="002C686E" w:rsidRDefault="00A7225C" w:rsidP="00A7225C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2C686E">
              <w:rPr>
                <w:rFonts w:ascii="Calibri" w:hAnsi="Calibri"/>
              </w:rPr>
              <w:t>Co-Chairs of the Bioregional Advisory Panels</w:t>
            </w:r>
          </w:p>
        </w:tc>
        <w:tc>
          <w:tcPr>
            <w:tcW w:w="1054" w:type="dxa"/>
            <w:shd w:val="clear" w:color="auto" w:fill="auto"/>
          </w:tcPr>
          <w:p w:rsidR="00A7225C" w:rsidRPr="002C686E" w:rsidRDefault="00A7225C" w:rsidP="00A7225C">
            <w:pPr>
              <w:spacing w:line="276" w:lineRule="auto"/>
              <w:rPr>
                <w:rFonts w:ascii="Calibri" w:hAnsi="Calibri"/>
                <w:b/>
              </w:rPr>
            </w:pPr>
          </w:p>
        </w:tc>
      </w:tr>
    </w:tbl>
    <w:p w:rsidR="008342B6" w:rsidRPr="00B50C25" w:rsidRDefault="008342B6" w:rsidP="0011148F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hd w:val="clear" w:color="auto" w:fill="C6D9F1"/>
        <w:spacing w:before="120" w:after="120"/>
        <w:rPr>
          <w:rStyle w:val="s9"/>
          <w:rFonts w:ascii="Calibri" w:hAnsi="Calibri"/>
          <w:b/>
          <w:sz w:val="22"/>
          <w:szCs w:val="22"/>
          <w:u w:val="single"/>
        </w:rPr>
      </w:pPr>
      <w:r w:rsidRPr="00B50C25">
        <w:rPr>
          <w:rStyle w:val="s9"/>
          <w:rFonts w:ascii="Calibri" w:hAnsi="Calibri"/>
          <w:b/>
          <w:sz w:val="22"/>
          <w:szCs w:val="22"/>
          <w:u w:val="single"/>
        </w:rPr>
        <w:t>Further information:</w:t>
      </w:r>
    </w:p>
    <w:p w:rsidR="008342B6" w:rsidRDefault="008342B6" w:rsidP="00103110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hd w:val="clear" w:color="auto" w:fill="C6D9F1"/>
        <w:spacing w:before="120"/>
        <w:rPr>
          <w:rStyle w:val="s9"/>
          <w:rFonts w:ascii="Calibri" w:hAnsi="Calibri"/>
          <w:sz w:val="22"/>
          <w:szCs w:val="22"/>
        </w:rPr>
      </w:pPr>
      <w:r w:rsidRPr="00B50C25">
        <w:rPr>
          <w:rStyle w:val="s9"/>
          <w:rFonts w:ascii="Calibri" w:hAnsi="Calibri"/>
          <w:sz w:val="22"/>
          <w:szCs w:val="22"/>
        </w:rPr>
        <w:t xml:space="preserve">For more information about the Commonwealth Marine Reserves Review and the Panels, please visit: </w:t>
      </w:r>
      <w:hyperlink r:id="rId15" w:history="1">
        <w:r w:rsidR="006D1FDD" w:rsidRPr="00B50C25">
          <w:rPr>
            <w:rStyle w:val="Hyperlink"/>
            <w:rFonts w:ascii="Calibri" w:hAnsi="Calibri"/>
            <w:sz w:val="22"/>
            <w:szCs w:val="22"/>
          </w:rPr>
          <w:t>www.marinereservesreview.gov.au</w:t>
        </w:r>
      </w:hyperlink>
      <w:r w:rsidR="006D1FDD" w:rsidRPr="00B50C25">
        <w:rPr>
          <w:rFonts w:ascii="Calibri" w:hAnsi="Calibri"/>
          <w:sz w:val="22"/>
          <w:szCs w:val="22"/>
        </w:rPr>
        <w:t xml:space="preserve"> </w:t>
      </w:r>
      <w:r w:rsidRPr="00B50C25">
        <w:rPr>
          <w:rStyle w:val="s9"/>
          <w:rFonts w:ascii="Calibri" w:hAnsi="Calibri"/>
          <w:sz w:val="22"/>
          <w:szCs w:val="22"/>
        </w:rPr>
        <w:t xml:space="preserve"> </w:t>
      </w:r>
    </w:p>
    <w:p w:rsidR="00627DAC" w:rsidRPr="00B50C25" w:rsidRDefault="00FD6907" w:rsidP="00205193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hd w:val="clear" w:color="auto" w:fill="C6D9F1"/>
        <w:spacing w:before="120" w:after="120"/>
        <w:rPr>
          <w:rStyle w:val="s9"/>
          <w:rFonts w:ascii="Calibri" w:hAnsi="Calibri"/>
          <w:b/>
          <w:sz w:val="20"/>
          <w:szCs w:val="20"/>
          <w:u w:val="single"/>
        </w:rPr>
        <w:sectPr w:rsidR="00627DAC" w:rsidRPr="00B50C25" w:rsidSect="00984E07">
          <w:type w:val="continuous"/>
          <w:pgSz w:w="11906" w:h="16838"/>
          <w:pgMar w:top="709" w:right="991" w:bottom="567" w:left="1134" w:header="425" w:footer="425" w:gutter="0"/>
          <w:pgNumType w:start="1"/>
          <w:cols w:num="2" w:space="708"/>
          <w:titlePg/>
          <w:docGrid w:linePitch="360"/>
        </w:sectPr>
      </w:pPr>
      <w:r w:rsidRPr="00B50C25">
        <w:rPr>
          <w:rStyle w:val="s9"/>
          <w:rFonts w:ascii="Calibri" w:hAnsi="Calibri"/>
          <w:sz w:val="22"/>
          <w:szCs w:val="22"/>
        </w:rPr>
        <w:t>If you have a question,</w:t>
      </w:r>
      <w:r w:rsidR="00E04BBB" w:rsidRPr="00B50C25">
        <w:rPr>
          <w:rStyle w:val="s9"/>
          <w:rFonts w:ascii="Calibri" w:hAnsi="Calibri"/>
          <w:sz w:val="22"/>
          <w:szCs w:val="22"/>
        </w:rPr>
        <w:t xml:space="preserve"> or would like an article for your organisations newsletter or magazine</w:t>
      </w:r>
      <w:r w:rsidRPr="00B50C25">
        <w:rPr>
          <w:rStyle w:val="s9"/>
          <w:rFonts w:ascii="Calibri" w:hAnsi="Calibri"/>
          <w:sz w:val="22"/>
          <w:szCs w:val="22"/>
        </w:rPr>
        <w:t xml:space="preserve"> please email </w:t>
      </w:r>
      <w:hyperlink r:id="rId16" w:history="1">
        <w:r w:rsidR="00D63224" w:rsidRPr="001410B1">
          <w:rPr>
            <w:rStyle w:val="Hyperlink"/>
            <w:rFonts w:ascii="Calibri" w:hAnsi="Calibri"/>
            <w:sz w:val="22"/>
            <w:szCs w:val="22"/>
          </w:rPr>
          <w:t>cmrreview@environment.gov.au</w:t>
        </w:r>
      </w:hyperlink>
    </w:p>
    <w:p w:rsidR="004F4D70" w:rsidRPr="002C686E" w:rsidRDefault="004F4D70" w:rsidP="00103110">
      <w:pPr>
        <w:spacing w:after="120"/>
        <w:rPr>
          <w:rFonts w:ascii="Calibri" w:hAnsi="Calibri"/>
        </w:rPr>
      </w:pPr>
    </w:p>
    <w:sectPr w:rsidR="004F4D70" w:rsidRPr="002C686E" w:rsidSect="00984E07">
      <w:type w:val="continuous"/>
      <w:pgSz w:w="11906" w:h="16838"/>
      <w:pgMar w:top="709" w:right="991" w:bottom="567" w:left="1134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6B3" w:rsidRDefault="004646B3" w:rsidP="00A60185">
      <w:r>
        <w:separator/>
      </w:r>
    </w:p>
  </w:endnote>
  <w:endnote w:type="continuationSeparator" w:id="0">
    <w:p w:rsidR="004646B3" w:rsidRDefault="004646B3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8E" w:rsidRDefault="00D43E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B3" w:rsidRDefault="00441BAB">
    <w:pPr>
      <w:pStyle w:val="Footer"/>
      <w:jc w:val="center"/>
    </w:pPr>
    <w:fldSimple w:instr=" PAGE   \* MERGEFORMAT ">
      <w:r w:rsidR="00D43E8E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8E" w:rsidRDefault="00D43E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6B3" w:rsidRDefault="004646B3" w:rsidP="00A60185">
      <w:r>
        <w:separator/>
      </w:r>
    </w:p>
  </w:footnote>
  <w:footnote w:type="continuationSeparator" w:id="0">
    <w:p w:rsidR="004646B3" w:rsidRDefault="004646B3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B3" w:rsidRDefault="004646B3" w:rsidP="00E45765">
    <w:pPr>
      <w:pStyle w:val="Classification"/>
    </w:pPr>
    <w:r>
      <w:rPr>
        <w:b/>
        <w:bCs/>
        <w:lang w:val="en-US"/>
      </w:rPr>
      <w:t>Error! Unknown document property name.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8E" w:rsidRDefault="00D43E8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B3" w:rsidRDefault="004646B3" w:rsidP="003C6880">
    <w:pPr>
      <w:pStyle w:val="Header"/>
      <w:jc w:val="center"/>
    </w:pPr>
    <w:r>
      <w:rPr>
        <w:noProof/>
        <w:lang w:eastAsia="en-AU"/>
      </w:rPr>
      <w:drawing>
        <wp:inline distT="0" distB="0" distL="0" distR="0">
          <wp:extent cx="5848350" cy="60706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3B32A7B"/>
    <w:multiLevelType w:val="hybridMultilevel"/>
    <w:tmpl w:val="072ECA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EC64B3"/>
    <w:multiLevelType w:val="multilevel"/>
    <w:tmpl w:val="E5E89F92"/>
    <w:numStyleLink w:val="BulletList"/>
  </w:abstractNum>
  <w:abstractNum w:abstractNumId="13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B21CC"/>
    <w:multiLevelType w:val="multilevel"/>
    <w:tmpl w:val="E898CC72"/>
    <w:numStyleLink w:val="KeyPoints"/>
  </w:abstractNum>
  <w:abstractNum w:abstractNumId="16">
    <w:nsid w:val="1784511A"/>
    <w:multiLevelType w:val="multilevel"/>
    <w:tmpl w:val="E898CC72"/>
    <w:numStyleLink w:val="KeyPoints"/>
  </w:abstractNum>
  <w:abstractNum w:abstractNumId="17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291970"/>
    <w:multiLevelType w:val="multilevel"/>
    <w:tmpl w:val="E898CC72"/>
    <w:numStyleLink w:val="KeyPoints"/>
  </w:abstractNum>
  <w:abstractNum w:abstractNumId="19">
    <w:nsid w:val="1F745BC2"/>
    <w:multiLevelType w:val="multilevel"/>
    <w:tmpl w:val="E5E89F92"/>
    <w:numStyleLink w:val="BulletList"/>
  </w:abstractNum>
  <w:abstractNum w:abstractNumId="20">
    <w:nsid w:val="29253B4A"/>
    <w:multiLevelType w:val="multilevel"/>
    <w:tmpl w:val="E898CC72"/>
    <w:numStyleLink w:val="KeyPoints"/>
  </w:abstractNum>
  <w:abstractNum w:abstractNumId="21">
    <w:nsid w:val="2C1B4F6C"/>
    <w:multiLevelType w:val="multilevel"/>
    <w:tmpl w:val="E898CC72"/>
    <w:numStyleLink w:val="KeyPoints"/>
  </w:abstractNum>
  <w:abstractNum w:abstractNumId="22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38816F9C"/>
    <w:multiLevelType w:val="multilevel"/>
    <w:tmpl w:val="E5E89F92"/>
    <w:numStyleLink w:val="BulletList"/>
  </w:abstractNum>
  <w:abstractNum w:abstractNumId="26">
    <w:nsid w:val="3B351B82"/>
    <w:multiLevelType w:val="multilevel"/>
    <w:tmpl w:val="E5E89F92"/>
    <w:numStyleLink w:val="BulletList"/>
  </w:abstractNum>
  <w:abstractNum w:abstractNumId="27">
    <w:nsid w:val="3B8E672C"/>
    <w:multiLevelType w:val="hybridMultilevel"/>
    <w:tmpl w:val="DF266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B871CF"/>
    <w:multiLevelType w:val="multilevel"/>
    <w:tmpl w:val="E5E89F92"/>
    <w:numStyleLink w:val="BulletList"/>
  </w:abstractNum>
  <w:abstractNum w:abstractNumId="29">
    <w:nsid w:val="49016841"/>
    <w:multiLevelType w:val="multilevel"/>
    <w:tmpl w:val="E5E89F92"/>
    <w:numStyleLink w:val="BulletList"/>
  </w:abstractNum>
  <w:abstractNum w:abstractNumId="30">
    <w:nsid w:val="51A44175"/>
    <w:multiLevelType w:val="multilevel"/>
    <w:tmpl w:val="E5E89F92"/>
    <w:numStyleLink w:val="BulletList"/>
  </w:abstractNum>
  <w:abstractNum w:abstractNumId="31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56429"/>
    <w:multiLevelType w:val="multilevel"/>
    <w:tmpl w:val="E898CC72"/>
    <w:numStyleLink w:val="KeyPoints"/>
  </w:abstractNum>
  <w:abstractNum w:abstractNumId="33">
    <w:nsid w:val="672E0C2A"/>
    <w:multiLevelType w:val="multilevel"/>
    <w:tmpl w:val="E5E89F92"/>
    <w:numStyleLink w:val="BulletList"/>
  </w:abstractNum>
  <w:abstractNum w:abstractNumId="34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5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A823B13"/>
    <w:multiLevelType w:val="multilevel"/>
    <w:tmpl w:val="E5E89F92"/>
    <w:numStyleLink w:val="BulletList"/>
  </w:abstractNum>
  <w:abstractNum w:abstractNumId="37">
    <w:nsid w:val="6DF2198A"/>
    <w:multiLevelType w:val="multilevel"/>
    <w:tmpl w:val="E5E89F92"/>
    <w:numStyleLink w:val="BulletList"/>
  </w:abstractNum>
  <w:abstractNum w:abstractNumId="38">
    <w:nsid w:val="6F032444"/>
    <w:multiLevelType w:val="multilevel"/>
    <w:tmpl w:val="E5E89F92"/>
    <w:numStyleLink w:val="BulletList"/>
  </w:abstractNum>
  <w:abstractNum w:abstractNumId="39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C700E0"/>
    <w:multiLevelType w:val="multilevel"/>
    <w:tmpl w:val="E898CC72"/>
    <w:numStyleLink w:val="KeyPoints"/>
  </w:abstractNum>
  <w:abstractNum w:abstractNumId="42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3">
    <w:nsid w:val="788260C9"/>
    <w:multiLevelType w:val="multilevel"/>
    <w:tmpl w:val="E898CC72"/>
    <w:numStyleLink w:val="KeyPoints"/>
  </w:abstractNum>
  <w:abstractNum w:abstractNumId="44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3708B3"/>
    <w:multiLevelType w:val="multilevel"/>
    <w:tmpl w:val="E5E89F92"/>
    <w:numStyleLink w:val="BulletList"/>
  </w:abstractNum>
  <w:num w:numId="1">
    <w:abstractNumId w:val="42"/>
  </w:num>
  <w:num w:numId="2">
    <w:abstractNumId w:val="16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8"/>
  </w:num>
  <w:num w:numId="5">
    <w:abstractNumId w:val="39"/>
  </w:num>
  <w:num w:numId="6">
    <w:abstractNumId w:val="40"/>
  </w:num>
  <w:num w:numId="7">
    <w:abstractNumId w:val="35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4"/>
  </w:num>
  <w:num w:numId="15">
    <w:abstractNumId w:val="17"/>
  </w:num>
  <w:num w:numId="16">
    <w:abstractNumId w:val="44"/>
  </w:num>
  <w:num w:numId="17">
    <w:abstractNumId w:val="13"/>
  </w:num>
  <w:num w:numId="18">
    <w:abstractNumId w:val="33"/>
  </w:num>
  <w:num w:numId="19">
    <w:abstractNumId w:val="12"/>
  </w:num>
  <w:num w:numId="20">
    <w:abstractNumId w:val="21"/>
  </w:num>
  <w:num w:numId="21">
    <w:abstractNumId w:val="15"/>
  </w:num>
  <w:num w:numId="22">
    <w:abstractNumId w:val="20"/>
  </w:num>
  <w:num w:numId="23">
    <w:abstractNumId w:val="29"/>
  </w:num>
  <w:num w:numId="24">
    <w:abstractNumId w:val="38"/>
  </w:num>
  <w:num w:numId="25">
    <w:abstractNumId w:val="34"/>
  </w:num>
  <w:num w:numId="26">
    <w:abstractNumId w:val="26"/>
  </w:num>
  <w:num w:numId="27">
    <w:abstractNumId w:val="41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5"/>
  </w:num>
  <w:num w:numId="31">
    <w:abstractNumId w:val="37"/>
  </w:num>
  <w:num w:numId="32">
    <w:abstractNumId w:val="34"/>
  </w:num>
  <w:num w:numId="33">
    <w:abstractNumId w:val="30"/>
  </w:num>
  <w:num w:numId="34">
    <w:abstractNumId w:val="18"/>
  </w:num>
  <w:num w:numId="35">
    <w:abstractNumId w:val="31"/>
  </w:num>
  <w:num w:numId="36">
    <w:abstractNumId w:val="45"/>
  </w:num>
  <w:num w:numId="37">
    <w:abstractNumId w:val="45"/>
    <w:lvlOverride w:ilvl="0">
      <w:startOverride w:val="1"/>
    </w:lvlOverride>
  </w:num>
  <w:num w:numId="38">
    <w:abstractNumId w:val="8"/>
  </w:num>
  <w:num w:numId="39">
    <w:abstractNumId w:val="23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3"/>
  </w:num>
  <w:num w:numId="45">
    <w:abstractNumId w:val="36"/>
  </w:num>
  <w:num w:numId="46">
    <w:abstractNumId w:val="46"/>
  </w:num>
  <w:num w:numId="47">
    <w:abstractNumId w:val="32"/>
  </w:num>
  <w:num w:numId="48">
    <w:abstractNumId w:val="19"/>
  </w:num>
  <w:num w:numId="49">
    <w:abstractNumId w:val="11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0D69B4"/>
    <w:rsid w:val="00003C25"/>
    <w:rsid w:val="00004AEE"/>
    <w:rsid w:val="00005CAA"/>
    <w:rsid w:val="00006219"/>
    <w:rsid w:val="00010210"/>
    <w:rsid w:val="00011DBC"/>
    <w:rsid w:val="0001236E"/>
    <w:rsid w:val="00012D66"/>
    <w:rsid w:val="000134F6"/>
    <w:rsid w:val="00015ADA"/>
    <w:rsid w:val="00020C99"/>
    <w:rsid w:val="00022744"/>
    <w:rsid w:val="000238E1"/>
    <w:rsid w:val="00024CC2"/>
    <w:rsid w:val="00025CAD"/>
    <w:rsid w:val="0002707B"/>
    <w:rsid w:val="00027307"/>
    <w:rsid w:val="0003146A"/>
    <w:rsid w:val="0005042E"/>
    <w:rsid w:val="0005148E"/>
    <w:rsid w:val="00057154"/>
    <w:rsid w:val="000609F6"/>
    <w:rsid w:val="000619B1"/>
    <w:rsid w:val="0006263A"/>
    <w:rsid w:val="000642B7"/>
    <w:rsid w:val="00064EC8"/>
    <w:rsid w:val="00065A85"/>
    <w:rsid w:val="000679C6"/>
    <w:rsid w:val="00070065"/>
    <w:rsid w:val="00072C06"/>
    <w:rsid w:val="00072C5A"/>
    <w:rsid w:val="00074885"/>
    <w:rsid w:val="00074E3C"/>
    <w:rsid w:val="0007599F"/>
    <w:rsid w:val="000759E5"/>
    <w:rsid w:val="00076B12"/>
    <w:rsid w:val="0007784A"/>
    <w:rsid w:val="0008083F"/>
    <w:rsid w:val="00084AC6"/>
    <w:rsid w:val="00087D2B"/>
    <w:rsid w:val="00091608"/>
    <w:rsid w:val="0009307E"/>
    <w:rsid w:val="0009333C"/>
    <w:rsid w:val="00096A57"/>
    <w:rsid w:val="0009704F"/>
    <w:rsid w:val="000A0F11"/>
    <w:rsid w:val="000A125A"/>
    <w:rsid w:val="000A4DBF"/>
    <w:rsid w:val="000A57CD"/>
    <w:rsid w:val="000B2E0F"/>
    <w:rsid w:val="000B3758"/>
    <w:rsid w:val="000B5730"/>
    <w:rsid w:val="000B7681"/>
    <w:rsid w:val="000B7B42"/>
    <w:rsid w:val="000C02B7"/>
    <w:rsid w:val="000C1180"/>
    <w:rsid w:val="000C3723"/>
    <w:rsid w:val="000C5100"/>
    <w:rsid w:val="000C5342"/>
    <w:rsid w:val="000C6CA6"/>
    <w:rsid w:val="000C706A"/>
    <w:rsid w:val="000D2887"/>
    <w:rsid w:val="000D39F4"/>
    <w:rsid w:val="000D69B4"/>
    <w:rsid w:val="000D6D63"/>
    <w:rsid w:val="000E0081"/>
    <w:rsid w:val="000E07CF"/>
    <w:rsid w:val="000E2437"/>
    <w:rsid w:val="000E2ED2"/>
    <w:rsid w:val="000E31C1"/>
    <w:rsid w:val="000F2CF2"/>
    <w:rsid w:val="00100AC3"/>
    <w:rsid w:val="00100BEF"/>
    <w:rsid w:val="00101229"/>
    <w:rsid w:val="00102F02"/>
    <w:rsid w:val="00103110"/>
    <w:rsid w:val="00107766"/>
    <w:rsid w:val="00111326"/>
    <w:rsid w:val="0011148F"/>
    <w:rsid w:val="00112093"/>
    <w:rsid w:val="0011498E"/>
    <w:rsid w:val="00117A45"/>
    <w:rsid w:val="001224AE"/>
    <w:rsid w:val="001225BF"/>
    <w:rsid w:val="00130FD3"/>
    <w:rsid w:val="001337D4"/>
    <w:rsid w:val="00140618"/>
    <w:rsid w:val="00147C12"/>
    <w:rsid w:val="001527A1"/>
    <w:rsid w:val="001530DC"/>
    <w:rsid w:val="001545C2"/>
    <w:rsid w:val="00154989"/>
    <w:rsid w:val="00154C9E"/>
    <w:rsid w:val="00155A9F"/>
    <w:rsid w:val="00160262"/>
    <w:rsid w:val="00162439"/>
    <w:rsid w:val="0016780A"/>
    <w:rsid w:val="001713FA"/>
    <w:rsid w:val="00171EFA"/>
    <w:rsid w:val="00172A1A"/>
    <w:rsid w:val="00173EBF"/>
    <w:rsid w:val="00174C05"/>
    <w:rsid w:val="001754C5"/>
    <w:rsid w:val="00175ED3"/>
    <w:rsid w:val="00181364"/>
    <w:rsid w:val="0018366B"/>
    <w:rsid w:val="001842A2"/>
    <w:rsid w:val="00187FA8"/>
    <w:rsid w:val="00190DC3"/>
    <w:rsid w:val="00191BD1"/>
    <w:rsid w:val="00191BE2"/>
    <w:rsid w:val="00192F5E"/>
    <w:rsid w:val="00197772"/>
    <w:rsid w:val="001A51C8"/>
    <w:rsid w:val="001B2C93"/>
    <w:rsid w:val="001B4CA8"/>
    <w:rsid w:val="001B5EA1"/>
    <w:rsid w:val="001C4F3D"/>
    <w:rsid w:val="001C5E26"/>
    <w:rsid w:val="001D0CDC"/>
    <w:rsid w:val="001D196C"/>
    <w:rsid w:val="001D1D82"/>
    <w:rsid w:val="001D4599"/>
    <w:rsid w:val="001D516B"/>
    <w:rsid w:val="001D7108"/>
    <w:rsid w:val="001E1182"/>
    <w:rsid w:val="001E1F9C"/>
    <w:rsid w:val="001E750B"/>
    <w:rsid w:val="002012F4"/>
    <w:rsid w:val="00202C90"/>
    <w:rsid w:val="00204DA4"/>
    <w:rsid w:val="00204EC2"/>
    <w:rsid w:val="00205193"/>
    <w:rsid w:val="00205EA9"/>
    <w:rsid w:val="002063FA"/>
    <w:rsid w:val="00206A12"/>
    <w:rsid w:val="002070D3"/>
    <w:rsid w:val="002116C9"/>
    <w:rsid w:val="00211A91"/>
    <w:rsid w:val="00213DE8"/>
    <w:rsid w:val="00214F49"/>
    <w:rsid w:val="00216118"/>
    <w:rsid w:val="00220872"/>
    <w:rsid w:val="002209AB"/>
    <w:rsid w:val="002225B8"/>
    <w:rsid w:val="00222B93"/>
    <w:rsid w:val="002251E3"/>
    <w:rsid w:val="00227A95"/>
    <w:rsid w:val="002316BD"/>
    <w:rsid w:val="00231AB7"/>
    <w:rsid w:val="0024045E"/>
    <w:rsid w:val="0024163D"/>
    <w:rsid w:val="002473FC"/>
    <w:rsid w:val="00250BEF"/>
    <w:rsid w:val="00250F12"/>
    <w:rsid w:val="00252E3C"/>
    <w:rsid w:val="00256F9D"/>
    <w:rsid w:val="00261574"/>
    <w:rsid w:val="00261A21"/>
    <w:rsid w:val="00262198"/>
    <w:rsid w:val="00263ECA"/>
    <w:rsid w:val="00264D66"/>
    <w:rsid w:val="0026532C"/>
    <w:rsid w:val="0026637E"/>
    <w:rsid w:val="00266A70"/>
    <w:rsid w:val="00266F67"/>
    <w:rsid w:val="00271E18"/>
    <w:rsid w:val="00272DD5"/>
    <w:rsid w:val="00273F5A"/>
    <w:rsid w:val="002810FA"/>
    <w:rsid w:val="002822D3"/>
    <w:rsid w:val="00285F1B"/>
    <w:rsid w:val="00286091"/>
    <w:rsid w:val="00287985"/>
    <w:rsid w:val="00287FF4"/>
    <w:rsid w:val="0029183B"/>
    <w:rsid w:val="00292B81"/>
    <w:rsid w:val="0029504B"/>
    <w:rsid w:val="002A2207"/>
    <w:rsid w:val="002B012A"/>
    <w:rsid w:val="002B1157"/>
    <w:rsid w:val="002B18AE"/>
    <w:rsid w:val="002B4908"/>
    <w:rsid w:val="002C1C93"/>
    <w:rsid w:val="002C5066"/>
    <w:rsid w:val="002C5813"/>
    <w:rsid w:val="002C6635"/>
    <w:rsid w:val="002C686E"/>
    <w:rsid w:val="002D4AAC"/>
    <w:rsid w:val="002F045A"/>
    <w:rsid w:val="002F26A4"/>
    <w:rsid w:val="002F76CC"/>
    <w:rsid w:val="002F7C1A"/>
    <w:rsid w:val="0030039D"/>
    <w:rsid w:val="0030326F"/>
    <w:rsid w:val="003103EA"/>
    <w:rsid w:val="00310701"/>
    <w:rsid w:val="003120BB"/>
    <w:rsid w:val="00313CED"/>
    <w:rsid w:val="00315980"/>
    <w:rsid w:val="00316F7F"/>
    <w:rsid w:val="003218E8"/>
    <w:rsid w:val="00325E34"/>
    <w:rsid w:val="00330DCE"/>
    <w:rsid w:val="00331E11"/>
    <w:rsid w:val="00334761"/>
    <w:rsid w:val="00337EBC"/>
    <w:rsid w:val="00341DCD"/>
    <w:rsid w:val="00342DC1"/>
    <w:rsid w:val="0034563E"/>
    <w:rsid w:val="00346BE4"/>
    <w:rsid w:val="003476C9"/>
    <w:rsid w:val="003518D6"/>
    <w:rsid w:val="00352F4F"/>
    <w:rsid w:val="0035460C"/>
    <w:rsid w:val="003556BD"/>
    <w:rsid w:val="00357774"/>
    <w:rsid w:val="00365147"/>
    <w:rsid w:val="00367804"/>
    <w:rsid w:val="0037016E"/>
    <w:rsid w:val="00372908"/>
    <w:rsid w:val="00375598"/>
    <w:rsid w:val="003829B6"/>
    <w:rsid w:val="00383020"/>
    <w:rsid w:val="00383E89"/>
    <w:rsid w:val="003860E6"/>
    <w:rsid w:val="00386750"/>
    <w:rsid w:val="00394D7E"/>
    <w:rsid w:val="003975FD"/>
    <w:rsid w:val="003A00C6"/>
    <w:rsid w:val="003A250E"/>
    <w:rsid w:val="003A410E"/>
    <w:rsid w:val="003A4DE1"/>
    <w:rsid w:val="003A5B89"/>
    <w:rsid w:val="003A7E96"/>
    <w:rsid w:val="003B057D"/>
    <w:rsid w:val="003B60A0"/>
    <w:rsid w:val="003B60CC"/>
    <w:rsid w:val="003C1B25"/>
    <w:rsid w:val="003C1D0B"/>
    <w:rsid w:val="003C2443"/>
    <w:rsid w:val="003C485D"/>
    <w:rsid w:val="003C5DA3"/>
    <w:rsid w:val="003C6880"/>
    <w:rsid w:val="003D3D17"/>
    <w:rsid w:val="003D4BCD"/>
    <w:rsid w:val="003D6C2B"/>
    <w:rsid w:val="003E01D8"/>
    <w:rsid w:val="003E1BFE"/>
    <w:rsid w:val="003E2100"/>
    <w:rsid w:val="003E74FE"/>
    <w:rsid w:val="003F0513"/>
    <w:rsid w:val="003F26A7"/>
    <w:rsid w:val="003F2837"/>
    <w:rsid w:val="003F3469"/>
    <w:rsid w:val="003F6F5B"/>
    <w:rsid w:val="0040342D"/>
    <w:rsid w:val="0041097E"/>
    <w:rsid w:val="00410AB4"/>
    <w:rsid w:val="0041192D"/>
    <w:rsid w:val="00413EE1"/>
    <w:rsid w:val="00416494"/>
    <w:rsid w:val="0042128E"/>
    <w:rsid w:val="00426877"/>
    <w:rsid w:val="004277F4"/>
    <w:rsid w:val="00431EA7"/>
    <w:rsid w:val="00432B60"/>
    <w:rsid w:val="00432E0E"/>
    <w:rsid w:val="00435A3F"/>
    <w:rsid w:val="00440698"/>
    <w:rsid w:val="00441BAB"/>
    <w:rsid w:val="00444CC6"/>
    <w:rsid w:val="00447C48"/>
    <w:rsid w:val="00452E36"/>
    <w:rsid w:val="004540E2"/>
    <w:rsid w:val="00454454"/>
    <w:rsid w:val="004625EF"/>
    <w:rsid w:val="004646B3"/>
    <w:rsid w:val="00467924"/>
    <w:rsid w:val="004706A7"/>
    <w:rsid w:val="004712A5"/>
    <w:rsid w:val="0047266F"/>
    <w:rsid w:val="00476D6B"/>
    <w:rsid w:val="00484F0E"/>
    <w:rsid w:val="00492C16"/>
    <w:rsid w:val="00493763"/>
    <w:rsid w:val="00494CE4"/>
    <w:rsid w:val="00494DCC"/>
    <w:rsid w:val="00497F47"/>
    <w:rsid w:val="004A0678"/>
    <w:rsid w:val="004A3E48"/>
    <w:rsid w:val="004A48A3"/>
    <w:rsid w:val="004B0D92"/>
    <w:rsid w:val="004B0EC0"/>
    <w:rsid w:val="004B66F1"/>
    <w:rsid w:val="004C1B0B"/>
    <w:rsid w:val="004C3506"/>
    <w:rsid w:val="004C3EA0"/>
    <w:rsid w:val="004C4C80"/>
    <w:rsid w:val="004D3493"/>
    <w:rsid w:val="004D3827"/>
    <w:rsid w:val="004E0F53"/>
    <w:rsid w:val="004E4093"/>
    <w:rsid w:val="004E44F4"/>
    <w:rsid w:val="004E7B39"/>
    <w:rsid w:val="004F04EF"/>
    <w:rsid w:val="004F4D70"/>
    <w:rsid w:val="004F7169"/>
    <w:rsid w:val="004F7B74"/>
    <w:rsid w:val="004F7F95"/>
    <w:rsid w:val="00500D66"/>
    <w:rsid w:val="005051B1"/>
    <w:rsid w:val="00506BB5"/>
    <w:rsid w:val="005076D8"/>
    <w:rsid w:val="00507E11"/>
    <w:rsid w:val="005140CA"/>
    <w:rsid w:val="00514C8E"/>
    <w:rsid w:val="005279F0"/>
    <w:rsid w:val="00531324"/>
    <w:rsid w:val="00531DBF"/>
    <w:rsid w:val="00532A30"/>
    <w:rsid w:val="00541897"/>
    <w:rsid w:val="00543EDC"/>
    <w:rsid w:val="00545759"/>
    <w:rsid w:val="00545BE0"/>
    <w:rsid w:val="00546930"/>
    <w:rsid w:val="00547A40"/>
    <w:rsid w:val="00547AE3"/>
    <w:rsid w:val="00554C6A"/>
    <w:rsid w:val="00562E85"/>
    <w:rsid w:val="0056332F"/>
    <w:rsid w:val="005719B3"/>
    <w:rsid w:val="0057295E"/>
    <w:rsid w:val="0057377D"/>
    <w:rsid w:val="00581C39"/>
    <w:rsid w:val="005903B6"/>
    <w:rsid w:val="00591DB9"/>
    <w:rsid w:val="005A0247"/>
    <w:rsid w:val="005A02CC"/>
    <w:rsid w:val="005A126E"/>
    <w:rsid w:val="005A452F"/>
    <w:rsid w:val="005B0F71"/>
    <w:rsid w:val="005B140D"/>
    <w:rsid w:val="005B5C74"/>
    <w:rsid w:val="005C0F21"/>
    <w:rsid w:val="005C1FEA"/>
    <w:rsid w:val="005C3495"/>
    <w:rsid w:val="005C35BC"/>
    <w:rsid w:val="005D1BD0"/>
    <w:rsid w:val="005D5991"/>
    <w:rsid w:val="005E104C"/>
    <w:rsid w:val="005E21A5"/>
    <w:rsid w:val="005E3DFC"/>
    <w:rsid w:val="005E5942"/>
    <w:rsid w:val="005E60AF"/>
    <w:rsid w:val="005F06FF"/>
    <w:rsid w:val="005F0DD0"/>
    <w:rsid w:val="005F1DEA"/>
    <w:rsid w:val="005F22BA"/>
    <w:rsid w:val="005F6E03"/>
    <w:rsid w:val="006020C3"/>
    <w:rsid w:val="006055CA"/>
    <w:rsid w:val="00606A70"/>
    <w:rsid w:val="00607FC9"/>
    <w:rsid w:val="006109E4"/>
    <w:rsid w:val="00615204"/>
    <w:rsid w:val="00616801"/>
    <w:rsid w:val="006219D7"/>
    <w:rsid w:val="00622FE1"/>
    <w:rsid w:val="00624112"/>
    <w:rsid w:val="0062521C"/>
    <w:rsid w:val="00627DAC"/>
    <w:rsid w:val="00630A2B"/>
    <w:rsid w:val="00631E4C"/>
    <w:rsid w:val="00632DC7"/>
    <w:rsid w:val="0063470F"/>
    <w:rsid w:val="006357FB"/>
    <w:rsid w:val="006406FC"/>
    <w:rsid w:val="00640E57"/>
    <w:rsid w:val="00646122"/>
    <w:rsid w:val="00646F70"/>
    <w:rsid w:val="006477DD"/>
    <w:rsid w:val="00653E16"/>
    <w:rsid w:val="00657220"/>
    <w:rsid w:val="00657362"/>
    <w:rsid w:val="00660474"/>
    <w:rsid w:val="0066104B"/>
    <w:rsid w:val="006626E0"/>
    <w:rsid w:val="00663116"/>
    <w:rsid w:val="006655EE"/>
    <w:rsid w:val="00667C10"/>
    <w:rsid w:val="00667EF4"/>
    <w:rsid w:val="00676FCA"/>
    <w:rsid w:val="00677177"/>
    <w:rsid w:val="00677D2F"/>
    <w:rsid w:val="00681BBD"/>
    <w:rsid w:val="0068612E"/>
    <w:rsid w:val="00687983"/>
    <w:rsid w:val="00687C92"/>
    <w:rsid w:val="0069534E"/>
    <w:rsid w:val="0069669C"/>
    <w:rsid w:val="006A010A"/>
    <w:rsid w:val="006A0C0F"/>
    <w:rsid w:val="006A1200"/>
    <w:rsid w:val="006A4F4E"/>
    <w:rsid w:val="006A6C23"/>
    <w:rsid w:val="006B0572"/>
    <w:rsid w:val="006B14DB"/>
    <w:rsid w:val="006B21C4"/>
    <w:rsid w:val="006B3369"/>
    <w:rsid w:val="006B3B68"/>
    <w:rsid w:val="006C025F"/>
    <w:rsid w:val="006C1AEE"/>
    <w:rsid w:val="006C2009"/>
    <w:rsid w:val="006C4A1A"/>
    <w:rsid w:val="006C7449"/>
    <w:rsid w:val="006D0393"/>
    <w:rsid w:val="006D1A83"/>
    <w:rsid w:val="006D1FDD"/>
    <w:rsid w:val="006D26C2"/>
    <w:rsid w:val="006D3302"/>
    <w:rsid w:val="006E149D"/>
    <w:rsid w:val="006E1CFE"/>
    <w:rsid w:val="006E7982"/>
    <w:rsid w:val="006F10C4"/>
    <w:rsid w:val="006F40E9"/>
    <w:rsid w:val="006F5603"/>
    <w:rsid w:val="006F7B87"/>
    <w:rsid w:val="00701400"/>
    <w:rsid w:val="007037CF"/>
    <w:rsid w:val="00705994"/>
    <w:rsid w:val="007167C0"/>
    <w:rsid w:val="00720481"/>
    <w:rsid w:val="007228EA"/>
    <w:rsid w:val="00722DA0"/>
    <w:rsid w:val="00725C38"/>
    <w:rsid w:val="00731F6C"/>
    <w:rsid w:val="00733193"/>
    <w:rsid w:val="007338F8"/>
    <w:rsid w:val="00737941"/>
    <w:rsid w:val="00743629"/>
    <w:rsid w:val="00744DDA"/>
    <w:rsid w:val="00745E03"/>
    <w:rsid w:val="00750032"/>
    <w:rsid w:val="00750F42"/>
    <w:rsid w:val="00752BCC"/>
    <w:rsid w:val="00752D6B"/>
    <w:rsid w:val="0075732A"/>
    <w:rsid w:val="00757D3D"/>
    <w:rsid w:val="007600F8"/>
    <w:rsid w:val="00760262"/>
    <w:rsid w:val="0076310C"/>
    <w:rsid w:val="00765410"/>
    <w:rsid w:val="0076744F"/>
    <w:rsid w:val="00767BCE"/>
    <w:rsid w:val="00767EFC"/>
    <w:rsid w:val="007707DE"/>
    <w:rsid w:val="00770B5D"/>
    <w:rsid w:val="00773BE2"/>
    <w:rsid w:val="00774AA0"/>
    <w:rsid w:val="007752F1"/>
    <w:rsid w:val="00776768"/>
    <w:rsid w:val="0078187A"/>
    <w:rsid w:val="00782D22"/>
    <w:rsid w:val="00783424"/>
    <w:rsid w:val="00794ED8"/>
    <w:rsid w:val="007A1F20"/>
    <w:rsid w:val="007A2573"/>
    <w:rsid w:val="007A358A"/>
    <w:rsid w:val="007A4F87"/>
    <w:rsid w:val="007A502B"/>
    <w:rsid w:val="007B0753"/>
    <w:rsid w:val="007B106C"/>
    <w:rsid w:val="007B1A4E"/>
    <w:rsid w:val="007B3D05"/>
    <w:rsid w:val="007B5503"/>
    <w:rsid w:val="007B63A2"/>
    <w:rsid w:val="007B6CA0"/>
    <w:rsid w:val="007C179C"/>
    <w:rsid w:val="007C6BB3"/>
    <w:rsid w:val="007D14B4"/>
    <w:rsid w:val="007D3AD7"/>
    <w:rsid w:val="007E24F6"/>
    <w:rsid w:val="007E4401"/>
    <w:rsid w:val="007E60BF"/>
    <w:rsid w:val="007E748A"/>
    <w:rsid w:val="007F6068"/>
    <w:rsid w:val="00800F64"/>
    <w:rsid w:val="00801050"/>
    <w:rsid w:val="008022C9"/>
    <w:rsid w:val="00802F0B"/>
    <w:rsid w:val="0080332A"/>
    <w:rsid w:val="00810A67"/>
    <w:rsid w:val="008125A0"/>
    <w:rsid w:val="00821ADA"/>
    <w:rsid w:val="00826673"/>
    <w:rsid w:val="00830EF5"/>
    <w:rsid w:val="00832928"/>
    <w:rsid w:val="00833565"/>
    <w:rsid w:val="00833CF7"/>
    <w:rsid w:val="008342B6"/>
    <w:rsid w:val="00834CDE"/>
    <w:rsid w:val="00837B34"/>
    <w:rsid w:val="00842464"/>
    <w:rsid w:val="0084468F"/>
    <w:rsid w:val="0084524E"/>
    <w:rsid w:val="00845601"/>
    <w:rsid w:val="00845C44"/>
    <w:rsid w:val="008505E4"/>
    <w:rsid w:val="00855752"/>
    <w:rsid w:val="00855967"/>
    <w:rsid w:val="00855C5C"/>
    <w:rsid w:val="00857768"/>
    <w:rsid w:val="00860DA6"/>
    <w:rsid w:val="00865976"/>
    <w:rsid w:val="008713D8"/>
    <w:rsid w:val="00881299"/>
    <w:rsid w:val="0089173A"/>
    <w:rsid w:val="0089473A"/>
    <w:rsid w:val="0089544E"/>
    <w:rsid w:val="00895FC9"/>
    <w:rsid w:val="008A00F9"/>
    <w:rsid w:val="008A1E6D"/>
    <w:rsid w:val="008A2197"/>
    <w:rsid w:val="008A2AA6"/>
    <w:rsid w:val="008A3C96"/>
    <w:rsid w:val="008B0639"/>
    <w:rsid w:val="008B4019"/>
    <w:rsid w:val="008B65C9"/>
    <w:rsid w:val="008C03C0"/>
    <w:rsid w:val="008C282E"/>
    <w:rsid w:val="008C2D4A"/>
    <w:rsid w:val="008C680F"/>
    <w:rsid w:val="008D287A"/>
    <w:rsid w:val="008D354C"/>
    <w:rsid w:val="008D3900"/>
    <w:rsid w:val="008D6E1D"/>
    <w:rsid w:val="008F0B09"/>
    <w:rsid w:val="008F39B4"/>
    <w:rsid w:val="008F4162"/>
    <w:rsid w:val="008F6E43"/>
    <w:rsid w:val="009005BF"/>
    <w:rsid w:val="00903E02"/>
    <w:rsid w:val="00910F06"/>
    <w:rsid w:val="00910F84"/>
    <w:rsid w:val="00913175"/>
    <w:rsid w:val="00916EDB"/>
    <w:rsid w:val="00920861"/>
    <w:rsid w:val="00922B13"/>
    <w:rsid w:val="009242EF"/>
    <w:rsid w:val="00925776"/>
    <w:rsid w:val="00932291"/>
    <w:rsid w:val="00932861"/>
    <w:rsid w:val="0093408E"/>
    <w:rsid w:val="00935A9D"/>
    <w:rsid w:val="0093668D"/>
    <w:rsid w:val="00945CF6"/>
    <w:rsid w:val="00947F2A"/>
    <w:rsid w:val="009505B4"/>
    <w:rsid w:val="00952344"/>
    <w:rsid w:val="00952DDF"/>
    <w:rsid w:val="00954D7B"/>
    <w:rsid w:val="009610A3"/>
    <w:rsid w:val="00963B6A"/>
    <w:rsid w:val="00966AB6"/>
    <w:rsid w:val="00970950"/>
    <w:rsid w:val="00973DBD"/>
    <w:rsid w:val="009812D4"/>
    <w:rsid w:val="00984375"/>
    <w:rsid w:val="00984E07"/>
    <w:rsid w:val="0098589B"/>
    <w:rsid w:val="0098598F"/>
    <w:rsid w:val="00986F2D"/>
    <w:rsid w:val="009920D8"/>
    <w:rsid w:val="00992DEF"/>
    <w:rsid w:val="009952F5"/>
    <w:rsid w:val="009961F1"/>
    <w:rsid w:val="0099652F"/>
    <w:rsid w:val="0099736D"/>
    <w:rsid w:val="009A216A"/>
    <w:rsid w:val="009B09F0"/>
    <w:rsid w:val="009B1BEF"/>
    <w:rsid w:val="009B38BE"/>
    <w:rsid w:val="009B39D6"/>
    <w:rsid w:val="009C3D0F"/>
    <w:rsid w:val="009C464A"/>
    <w:rsid w:val="009C54C0"/>
    <w:rsid w:val="009C67C3"/>
    <w:rsid w:val="009C6DF3"/>
    <w:rsid w:val="009D1293"/>
    <w:rsid w:val="009D1CDC"/>
    <w:rsid w:val="009E1B19"/>
    <w:rsid w:val="009F35E2"/>
    <w:rsid w:val="009F5509"/>
    <w:rsid w:val="009F65F9"/>
    <w:rsid w:val="009F68BA"/>
    <w:rsid w:val="00A00275"/>
    <w:rsid w:val="00A033F7"/>
    <w:rsid w:val="00A05B19"/>
    <w:rsid w:val="00A06277"/>
    <w:rsid w:val="00A0718F"/>
    <w:rsid w:val="00A079DC"/>
    <w:rsid w:val="00A108C0"/>
    <w:rsid w:val="00A10F26"/>
    <w:rsid w:val="00A111C2"/>
    <w:rsid w:val="00A14E17"/>
    <w:rsid w:val="00A21E34"/>
    <w:rsid w:val="00A22B59"/>
    <w:rsid w:val="00A24E58"/>
    <w:rsid w:val="00A27E0C"/>
    <w:rsid w:val="00A338E7"/>
    <w:rsid w:val="00A35CAA"/>
    <w:rsid w:val="00A36B0F"/>
    <w:rsid w:val="00A36E7F"/>
    <w:rsid w:val="00A41E65"/>
    <w:rsid w:val="00A42D6B"/>
    <w:rsid w:val="00A43E0A"/>
    <w:rsid w:val="00A47651"/>
    <w:rsid w:val="00A527A8"/>
    <w:rsid w:val="00A530C7"/>
    <w:rsid w:val="00A55F5B"/>
    <w:rsid w:val="00A60185"/>
    <w:rsid w:val="00A65F41"/>
    <w:rsid w:val="00A661EA"/>
    <w:rsid w:val="00A721AE"/>
    <w:rsid w:val="00A7225C"/>
    <w:rsid w:val="00A733B4"/>
    <w:rsid w:val="00A73B6B"/>
    <w:rsid w:val="00A74BDE"/>
    <w:rsid w:val="00A77E1C"/>
    <w:rsid w:val="00A830E5"/>
    <w:rsid w:val="00A84760"/>
    <w:rsid w:val="00A863AC"/>
    <w:rsid w:val="00A86AE1"/>
    <w:rsid w:val="00A87135"/>
    <w:rsid w:val="00A90E19"/>
    <w:rsid w:val="00A9162A"/>
    <w:rsid w:val="00A91AA6"/>
    <w:rsid w:val="00A93280"/>
    <w:rsid w:val="00A951EA"/>
    <w:rsid w:val="00AA2548"/>
    <w:rsid w:val="00AA4720"/>
    <w:rsid w:val="00AA58C4"/>
    <w:rsid w:val="00AA6976"/>
    <w:rsid w:val="00AA7003"/>
    <w:rsid w:val="00AB11C8"/>
    <w:rsid w:val="00AC08A8"/>
    <w:rsid w:val="00AC1937"/>
    <w:rsid w:val="00AD2E10"/>
    <w:rsid w:val="00AD56C8"/>
    <w:rsid w:val="00AD58F2"/>
    <w:rsid w:val="00AD730F"/>
    <w:rsid w:val="00AE0FCA"/>
    <w:rsid w:val="00AE61A4"/>
    <w:rsid w:val="00B02263"/>
    <w:rsid w:val="00B029C0"/>
    <w:rsid w:val="00B0512A"/>
    <w:rsid w:val="00B0529F"/>
    <w:rsid w:val="00B1239D"/>
    <w:rsid w:val="00B1418B"/>
    <w:rsid w:val="00B2001F"/>
    <w:rsid w:val="00B21195"/>
    <w:rsid w:val="00B24B22"/>
    <w:rsid w:val="00B25310"/>
    <w:rsid w:val="00B32F8F"/>
    <w:rsid w:val="00B3492A"/>
    <w:rsid w:val="00B35CC6"/>
    <w:rsid w:val="00B437D9"/>
    <w:rsid w:val="00B50C25"/>
    <w:rsid w:val="00B50CB3"/>
    <w:rsid w:val="00B52951"/>
    <w:rsid w:val="00B5358C"/>
    <w:rsid w:val="00B54DE9"/>
    <w:rsid w:val="00B553EC"/>
    <w:rsid w:val="00B55C4E"/>
    <w:rsid w:val="00B55E3F"/>
    <w:rsid w:val="00B60E51"/>
    <w:rsid w:val="00B63C1E"/>
    <w:rsid w:val="00B6537A"/>
    <w:rsid w:val="00B65BD0"/>
    <w:rsid w:val="00B66CE9"/>
    <w:rsid w:val="00B753B2"/>
    <w:rsid w:val="00B771CC"/>
    <w:rsid w:val="00B90711"/>
    <w:rsid w:val="00B91332"/>
    <w:rsid w:val="00B91357"/>
    <w:rsid w:val="00B93DD0"/>
    <w:rsid w:val="00B97069"/>
    <w:rsid w:val="00B97732"/>
    <w:rsid w:val="00BA2752"/>
    <w:rsid w:val="00BA523C"/>
    <w:rsid w:val="00BA65A8"/>
    <w:rsid w:val="00BA6D19"/>
    <w:rsid w:val="00BA7461"/>
    <w:rsid w:val="00BA7AAD"/>
    <w:rsid w:val="00BA7DA9"/>
    <w:rsid w:val="00BB0BFA"/>
    <w:rsid w:val="00BB288D"/>
    <w:rsid w:val="00BB40EF"/>
    <w:rsid w:val="00BB48CD"/>
    <w:rsid w:val="00BB52E4"/>
    <w:rsid w:val="00BC0B99"/>
    <w:rsid w:val="00BC1E94"/>
    <w:rsid w:val="00BC4215"/>
    <w:rsid w:val="00BD1A6F"/>
    <w:rsid w:val="00BD4386"/>
    <w:rsid w:val="00BD5677"/>
    <w:rsid w:val="00BD5704"/>
    <w:rsid w:val="00BE0BE2"/>
    <w:rsid w:val="00BE140D"/>
    <w:rsid w:val="00BE55E6"/>
    <w:rsid w:val="00BE6D3C"/>
    <w:rsid w:val="00BE7852"/>
    <w:rsid w:val="00BE7993"/>
    <w:rsid w:val="00BF3F0E"/>
    <w:rsid w:val="00BF7CEE"/>
    <w:rsid w:val="00C0152F"/>
    <w:rsid w:val="00C02DE0"/>
    <w:rsid w:val="00C03880"/>
    <w:rsid w:val="00C1119C"/>
    <w:rsid w:val="00C135CF"/>
    <w:rsid w:val="00C1362F"/>
    <w:rsid w:val="00C13E65"/>
    <w:rsid w:val="00C2683F"/>
    <w:rsid w:val="00C26F94"/>
    <w:rsid w:val="00C30617"/>
    <w:rsid w:val="00C3184D"/>
    <w:rsid w:val="00C3640F"/>
    <w:rsid w:val="00C4714E"/>
    <w:rsid w:val="00C51CCA"/>
    <w:rsid w:val="00C5504F"/>
    <w:rsid w:val="00C551E5"/>
    <w:rsid w:val="00C57B55"/>
    <w:rsid w:val="00C63376"/>
    <w:rsid w:val="00C64C2E"/>
    <w:rsid w:val="00C65751"/>
    <w:rsid w:val="00C736DD"/>
    <w:rsid w:val="00C74F97"/>
    <w:rsid w:val="00C75474"/>
    <w:rsid w:val="00C76B96"/>
    <w:rsid w:val="00C8143A"/>
    <w:rsid w:val="00C8276E"/>
    <w:rsid w:val="00C842AC"/>
    <w:rsid w:val="00C93084"/>
    <w:rsid w:val="00C96688"/>
    <w:rsid w:val="00CA0723"/>
    <w:rsid w:val="00CA35C1"/>
    <w:rsid w:val="00CA4EF7"/>
    <w:rsid w:val="00CA56B2"/>
    <w:rsid w:val="00CB1690"/>
    <w:rsid w:val="00CB4C7B"/>
    <w:rsid w:val="00CC02BA"/>
    <w:rsid w:val="00CC4365"/>
    <w:rsid w:val="00CC5F1D"/>
    <w:rsid w:val="00CD0979"/>
    <w:rsid w:val="00CD11B0"/>
    <w:rsid w:val="00CE334F"/>
    <w:rsid w:val="00CE40D7"/>
    <w:rsid w:val="00CE56A1"/>
    <w:rsid w:val="00CE71C2"/>
    <w:rsid w:val="00CF34E9"/>
    <w:rsid w:val="00CF42D5"/>
    <w:rsid w:val="00CF4EDA"/>
    <w:rsid w:val="00CF557C"/>
    <w:rsid w:val="00CF5FA6"/>
    <w:rsid w:val="00D021CB"/>
    <w:rsid w:val="00D05D4B"/>
    <w:rsid w:val="00D10F1A"/>
    <w:rsid w:val="00D113F8"/>
    <w:rsid w:val="00D114D9"/>
    <w:rsid w:val="00D116F8"/>
    <w:rsid w:val="00D16AFC"/>
    <w:rsid w:val="00D17596"/>
    <w:rsid w:val="00D21D54"/>
    <w:rsid w:val="00D22640"/>
    <w:rsid w:val="00D234BC"/>
    <w:rsid w:val="00D25BA1"/>
    <w:rsid w:val="00D26D3A"/>
    <w:rsid w:val="00D322F4"/>
    <w:rsid w:val="00D43E8E"/>
    <w:rsid w:val="00D45EE3"/>
    <w:rsid w:val="00D50618"/>
    <w:rsid w:val="00D509E9"/>
    <w:rsid w:val="00D53844"/>
    <w:rsid w:val="00D53B1C"/>
    <w:rsid w:val="00D5545B"/>
    <w:rsid w:val="00D5610F"/>
    <w:rsid w:val="00D56480"/>
    <w:rsid w:val="00D6030F"/>
    <w:rsid w:val="00D63224"/>
    <w:rsid w:val="00D65720"/>
    <w:rsid w:val="00D700B2"/>
    <w:rsid w:val="00D74C21"/>
    <w:rsid w:val="00D802E7"/>
    <w:rsid w:val="00D812CB"/>
    <w:rsid w:val="00D834BD"/>
    <w:rsid w:val="00D86B65"/>
    <w:rsid w:val="00D86B9D"/>
    <w:rsid w:val="00D9469A"/>
    <w:rsid w:val="00D95C19"/>
    <w:rsid w:val="00D972FA"/>
    <w:rsid w:val="00DA1B12"/>
    <w:rsid w:val="00DA30D7"/>
    <w:rsid w:val="00DA54C9"/>
    <w:rsid w:val="00DA6739"/>
    <w:rsid w:val="00DA6CAE"/>
    <w:rsid w:val="00DB1A9E"/>
    <w:rsid w:val="00DB31D6"/>
    <w:rsid w:val="00DB356C"/>
    <w:rsid w:val="00DB4005"/>
    <w:rsid w:val="00DC34EB"/>
    <w:rsid w:val="00DC5A64"/>
    <w:rsid w:val="00DD0807"/>
    <w:rsid w:val="00DD5A07"/>
    <w:rsid w:val="00DD6ACE"/>
    <w:rsid w:val="00DE574E"/>
    <w:rsid w:val="00DE78C6"/>
    <w:rsid w:val="00DF1E5B"/>
    <w:rsid w:val="00DF2275"/>
    <w:rsid w:val="00DF3F5E"/>
    <w:rsid w:val="00DF5653"/>
    <w:rsid w:val="00E02F67"/>
    <w:rsid w:val="00E040C9"/>
    <w:rsid w:val="00E04BBB"/>
    <w:rsid w:val="00E05409"/>
    <w:rsid w:val="00E0596E"/>
    <w:rsid w:val="00E060E2"/>
    <w:rsid w:val="00E06F66"/>
    <w:rsid w:val="00E07C17"/>
    <w:rsid w:val="00E166D8"/>
    <w:rsid w:val="00E23BDC"/>
    <w:rsid w:val="00E356E5"/>
    <w:rsid w:val="00E36F81"/>
    <w:rsid w:val="00E43653"/>
    <w:rsid w:val="00E45765"/>
    <w:rsid w:val="00E47962"/>
    <w:rsid w:val="00E5098C"/>
    <w:rsid w:val="00E51B48"/>
    <w:rsid w:val="00E60213"/>
    <w:rsid w:val="00E62930"/>
    <w:rsid w:val="00E652C7"/>
    <w:rsid w:val="00E661B2"/>
    <w:rsid w:val="00E70108"/>
    <w:rsid w:val="00E73426"/>
    <w:rsid w:val="00E74D29"/>
    <w:rsid w:val="00E771AC"/>
    <w:rsid w:val="00E82C12"/>
    <w:rsid w:val="00E831F4"/>
    <w:rsid w:val="00E83C74"/>
    <w:rsid w:val="00E83CEE"/>
    <w:rsid w:val="00E845E4"/>
    <w:rsid w:val="00E84875"/>
    <w:rsid w:val="00E873C9"/>
    <w:rsid w:val="00E91F18"/>
    <w:rsid w:val="00E9226D"/>
    <w:rsid w:val="00E9276A"/>
    <w:rsid w:val="00EA416C"/>
    <w:rsid w:val="00EA5941"/>
    <w:rsid w:val="00EA5981"/>
    <w:rsid w:val="00EA61CC"/>
    <w:rsid w:val="00EB1196"/>
    <w:rsid w:val="00EB196E"/>
    <w:rsid w:val="00EB60CE"/>
    <w:rsid w:val="00EB7D53"/>
    <w:rsid w:val="00EC3CFB"/>
    <w:rsid w:val="00EC4402"/>
    <w:rsid w:val="00ED06D3"/>
    <w:rsid w:val="00ED3FE2"/>
    <w:rsid w:val="00EE0723"/>
    <w:rsid w:val="00EE3146"/>
    <w:rsid w:val="00EE7B0A"/>
    <w:rsid w:val="00EF0437"/>
    <w:rsid w:val="00EF2EEC"/>
    <w:rsid w:val="00EF4938"/>
    <w:rsid w:val="00EF50BB"/>
    <w:rsid w:val="00EF53FF"/>
    <w:rsid w:val="00EF6290"/>
    <w:rsid w:val="00F00192"/>
    <w:rsid w:val="00F01DF6"/>
    <w:rsid w:val="00F03136"/>
    <w:rsid w:val="00F0340D"/>
    <w:rsid w:val="00F059A6"/>
    <w:rsid w:val="00F0649B"/>
    <w:rsid w:val="00F06D21"/>
    <w:rsid w:val="00F07B4F"/>
    <w:rsid w:val="00F12E0E"/>
    <w:rsid w:val="00F16777"/>
    <w:rsid w:val="00F20E44"/>
    <w:rsid w:val="00F23756"/>
    <w:rsid w:val="00F2523A"/>
    <w:rsid w:val="00F25FFA"/>
    <w:rsid w:val="00F310D2"/>
    <w:rsid w:val="00F322C7"/>
    <w:rsid w:val="00F32932"/>
    <w:rsid w:val="00F342A9"/>
    <w:rsid w:val="00F34697"/>
    <w:rsid w:val="00F36F3D"/>
    <w:rsid w:val="00F409B2"/>
    <w:rsid w:val="00F477BD"/>
    <w:rsid w:val="00F51CE2"/>
    <w:rsid w:val="00F51F8C"/>
    <w:rsid w:val="00F5204C"/>
    <w:rsid w:val="00F53491"/>
    <w:rsid w:val="00F55640"/>
    <w:rsid w:val="00F62987"/>
    <w:rsid w:val="00F65A1C"/>
    <w:rsid w:val="00F66F50"/>
    <w:rsid w:val="00F67393"/>
    <w:rsid w:val="00F676E9"/>
    <w:rsid w:val="00F70778"/>
    <w:rsid w:val="00F71026"/>
    <w:rsid w:val="00F71BAF"/>
    <w:rsid w:val="00F7422C"/>
    <w:rsid w:val="00F753D7"/>
    <w:rsid w:val="00F767B7"/>
    <w:rsid w:val="00F82FF8"/>
    <w:rsid w:val="00F8330D"/>
    <w:rsid w:val="00F83906"/>
    <w:rsid w:val="00F84305"/>
    <w:rsid w:val="00F8485C"/>
    <w:rsid w:val="00F848FE"/>
    <w:rsid w:val="00F85686"/>
    <w:rsid w:val="00F86B6F"/>
    <w:rsid w:val="00F87149"/>
    <w:rsid w:val="00F87FFE"/>
    <w:rsid w:val="00F954C9"/>
    <w:rsid w:val="00FA3A78"/>
    <w:rsid w:val="00FA4CB3"/>
    <w:rsid w:val="00FA4CF0"/>
    <w:rsid w:val="00FA61AA"/>
    <w:rsid w:val="00FA69A4"/>
    <w:rsid w:val="00FB1279"/>
    <w:rsid w:val="00FB1495"/>
    <w:rsid w:val="00FB505C"/>
    <w:rsid w:val="00FC5AA4"/>
    <w:rsid w:val="00FD1694"/>
    <w:rsid w:val="00FD6907"/>
    <w:rsid w:val="00FD7636"/>
    <w:rsid w:val="00FE0E77"/>
    <w:rsid w:val="00FE2DE0"/>
    <w:rsid w:val="00FE3229"/>
    <w:rsid w:val="00FE59F2"/>
    <w:rsid w:val="00FE6F82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F6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spacing w:after="200" w:line="276" w:lineRule="auto"/>
      <w:outlineLvl w:val="0"/>
    </w:pPr>
    <w:rPr>
      <w:rFonts w:ascii="Arial" w:eastAsia="Calibri" w:hAnsi="Arial" w:cs="Arial"/>
      <w:b/>
      <w:caps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spacing w:after="200" w:line="276" w:lineRule="auto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spacing w:after="200" w:line="276" w:lineRule="auto"/>
      <w:outlineLvl w:val="2"/>
    </w:pPr>
    <w:rPr>
      <w:rFonts w:ascii="Arial" w:eastAsia="Calibri" w:hAnsi="Arial" w:cs="Arial"/>
      <w:b/>
      <w:i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spacing w:after="200" w:line="276" w:lineRule="auto"/>
      <w:outlineLvl w:val="3"/>
    </w:pPr>
    <w:rPr>
      <w:rFonts w:ascii="Arial" w:eastAsia="Calibri" w:hAnsi="Arial" w:cs="Arial"/>
      <w:i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 w:line="276" w:lineRule="auto"/>
      <w:jc w:val="center"/>
    </w:pPr>
    <w:rPr>
      <w:rFonts w:ascii="Arial" w:hAnsi="Arial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character" w:styleId="BookTitle">
    <w:name w:val="Book Title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character" w:styleId="Hyperlink">
    <w:name w:val="Hyperlink"/>
    <w:uiPriority w:val="99"/>
    <w:unhideWhenUsed/>
    <w:rsid w:val="00CB4C7B"/>
    <w:rPr>
      <w:color w:val="0000FF"/>
      <w:u w:val="single"/>
    </w:rPr>
  </w:style>
  <w:style w:type="character" w:customStyle="1" w:styleId="s9">
    <w:name w:val="s9"/>
    <w:basedOn w:val="DefaultParagraphFont"/>
    <w:rsid w:val="00D25BA1"/>
  </w:style>
  <w:style w:type="paragraph" w:customStyle="1" w:styleId="s2">
    <w:name w:val="s2"/>
    <w:basedOn w:val="Normal"/>
    <w:rsid w:val="00D25BA1"/>
    <w:pPr>
      <w:spacing w:before="100" w:beforeAutospacing="1" w:after="100" w:afterAutospacing="1"/>
    </w:pPr>
    <w:rPr>
      <w:rFonts w:eastAsia="Calibri"/>
    </w:rPr>
  </w:style>
  <w:style w:type="character" w:styleId="CommentReference">
    <w:name w:val="annotation reference"/>
    <w:uiPriority w:val="99"/>
    <w:semiHidden/>
    <w:unhideWhenUsed/>
    <w:rsid w:val="007F6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06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606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0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6068"/>
    <w:rPr>
      <w:rFonts w:ascii="Times New Roman" w:eastAsia="Times New Roman" w:hAnsi="Times New Roman"/>
      <w:b/>
      <w:bCs/>
    </w:rPr>
  </w:style>
  <w:style w:type="character" w:styleId="FollowedHyperlink">
    <w:name w:val="FollowedHyperlink"/>
    <w:uiPriority w:val="99"/>
    <w:semiHidden/>
    <w:unhideWhenUsed/>
    <w:rsid w:val="00057154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F7C1A"/>
    <w:pPr>
      <w:spacing w:after="180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F6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spacing w:after="200" w:line="276" w:lineRule="auto"/>
      <w:outlineLvl w:val="0"/>
    </w:pPr>
    <w:rPr>
      <w:rFonts w:ascii="Arial" w:eastAsia="Calibri" w:hAnsi="Arial" w:cs="Arial"/>
      <w:b/>
      <w:caps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spacing w:after="200" w:line="276" w:lineRule="auto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spacing w:after="200" w:line="276" w:lineRule="auto"/>
      <w:outlineLvl w:val="2"/>
    </w:pPr>
    <w:rPr>
      <w:rFonts w:ascii="Arial" w:eastAsia="Calibri" w:hAnsi="Arial" w:cs="Arial"/>
      <w:b/>
      <w:i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spacing w:after="200" w:line="276" w:lineRule="auto"/>
      <w:outlineLvl w:val="3"/>
    </w:pPr>
    <w:rPr>
      <w:rFonts w:ascii="Arial" w:eastAsia="Calibri" w:hAnsi="Arial" w:cs="Arial"/>
      <w:i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 w:line="276" w:lineRule="auto"/>
      <w:jc w:val="center"/>
    </w:pPr>
    <w:rPr>
      <w:rFonts w:ascii="Arial" w:hAnsi="Arial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character" w:styleId="BookTitle">
    <w:name w:val="Book Title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character" w:styleId="Hyperlink">
    <w:name w:val="Hyperlink"/>
    <w:uiPriority w:val="99"/>
    <w:unhideWhenUsed/>
    <w:rsid w:val="00CB4C7B"/>
    <w:rPr>
      <w:color w:val="0000FF"/>
      <w:u w:val="single"/>
    </w:rPr>
  </w:style>
  <w:style w:type="character" w:customStyle="1" w:styleId="s9">
    <w:name w:val="s9"/>
    <w:basedOn w:val="DefaultParagraphFont"/>
    <w:rsid w:val="00D25BA1"/>
  </w:style>
  <w:style w:type="paragraph" w:customStyle="1" w:styleId="s2">
    <w:name w:val="s2"/>
    <w:basedOn w:val="Normal"/>
    <w:rsid w:val="00D25BA1"/>
    <w:pPr>
      <w:spacing w:before="100" w:beforeAutospacing="1" w:after="100" w:afterAutospacing="1"/>
    </w:pPr>
    <w:rPr>
      <w:rFonts w:eastAsia="Calibri"/>
    </w:rPr>
  </w:style>
  <w:style w:type="character" w:styleId="CommentReference">
    <w:name w:val="annotation reference"/>
    <w:uiPriority w:val="99"/>
    <w:semiHidden/>
    <w:unhideWhenUsed/>
    <w:rsid w:val="007F6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06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606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0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6068"/>
    <w:rPr>
      <w:rFonts w:ascii="Times New Roman" w:eastAsia="Times New Roman" w:hAnsi="Times New Roman"/>
      <w:b/>
      <w:bCs/>
    </w:rPr>
  </w:style>
  <w:style w:type="character" w:styleId="FollowedHyperlink">
    <w:name w:val="FollowedHyperlink"/>
    <w:uiPriority w:val="99"/>
    <w:semiHidden/>
    <w:unhideWhenUsed/>
    <w:rsid w:val="00057154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F7C1A"/>
    <w:pPr>
      <w:spacing w:after="18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8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97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6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0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7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0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31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8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marinereservesreview.gov.a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mrreview@environment.gov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marinereservesreview.gov.au" TargetMode="Externa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cmrreview@environment.gov.a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2919</Characters>
  <Application>Microsoft Office Word</Application>
  <DocSecurity>4</DocSecurity>
  <Lines>24</Lines>
  <Paragraphs>6</Paragraphs>
  <ScaleCrop>false</ScaleCrop>
  <LinksUpToDate>false</LinksUpToDate>
  <CharactersWithSpaces>3424</CharactersWithSpaces>
  <SharedDoc>false</SharedDoc>
  <HLinks>
    <vt:vector size="6" baseType="variant">
      <vt:variant>
        <vt:i4>6684674</vt:i4>
      </vt:variant>
      <vt:variant>
        <vt:i4>0</vt:i4>
      </vt:variant>
      <vt:variant>
        <vt:i4>0</vt:i4>
      </vt:variant>
      <vt:variant>
        <vt:i4>5</vt:i4>
      </vt:variant>
      <vt:variant>
        <vt:lpwstr>mailto:cmrreview@environment.gov.au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Marine reserves Co-Chairs’ Update 6 August 2015</dc:title>
  <dc:creator/>
  <cp:lastModifiedBy/>
  <cp:revision>1</cp:revision>
  <dcterms:created xsi:type="dcterms:W3CDTF">2015-08-06T23:40:00Z</dcterms:created>
  <dcterms:modified xsi:type="dcterms:W3CDTF">2015-08-06T23:40:00Z</dcterms:modified>
</cp:coreProperties>
</file>