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B6A8" w14:textId="77777777" w:rsidR="00816EE7" w:rsidRPr="00AE4116" w:rsidRDefault="00E156F5" w:rsidP="00A95670">
      <w:pPr>
        <w:pStyle w:val="Heading2"/>
        <w:rPr>
          <w:rFonts w:eastAsia="Times New Roman"/>
        </w:rPr>
      </w:pPr>
      <w:r w:rsidRPr="00AE4116">
        <w:rPr>
          <w:rFonts w:eastAsia="Times New Roman"/>
        </w:rPr>
        <w:t>Advice for truck drivers collecting horses released from the Mickleham Post-Entry Quarantine Facility (PEQ) also known as the Mickleham Quarantine Facility (MQF)</w:t>
      </w:r>
    </w:p>
    <w:p w14:paraId="1A191CDB" w14:textId="77777777" w:rsidR="00816EE7" w:rsidRPr="00AE4116" w:rsidRDefault="00816EE7" w:rsidP="00A95670">
      <w:pPr>
        <w:pStyle w:val="Heading2"/>
      </w:pPr>
    </w:p>
    <w:p w14:paraId="5074BE85" w14:textId="77777777" w:rsidR="007C11B5" w:rsidRPr="00A95670" w:rsidRDefault="00E156F5" w:rsidP="00A95670">
      <w:pPr>
        <w:pStyle w:val="Heading3"/>
      </w:pPr>
      <w:r w:rsidRPr="00A95670">
        <w:t>Facility Address</w:t>
      </w:r>
    </w:p>
    <w:p w14:paraId="29BDE0AA" w14:textId="77777777" w:rsidR="005C6413" w:rsidRPr="00AE59DD" w:rsidRDefault="00E156F5">
      <w:pPr>
        <w:rPr>
          <w:rFonts w:ascii="Calibri" w:hAnsi="Calibri" w:cs="Calibri"/>
        </w:rPr>
      </w:pPr>
      <w:r w:rsidRPr="00AE59DD">
        <w:rPr>
          <w:rFonts w:ascii="Calibri" w:hAnsi="Calibri" w:cs="Calibri"/>
        </w:rPr>
        <w:t>135 Donnybrook Road, Mickleham, VIC 3064</w:t>
      </w:r>
    </w:p>
    <w:p w14:paraId="7460A642" w14:textId="77777777" w:rsidR="005C6413" w:rsidRPr="00A95670" w:rsidRDefault="00E156F5" w:rsidP="00A95670">
      <w:pPr>
        <w:pStyle w:val="Heading3"/>
      </w:pPr>
      <w:r w:rsidRPr="00A95670">
        <w:t>Directions from Melbourne:</w:t>
      </w:r>
    </w:p>
    <w:p w14:paraId="3AD71D46"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 xml:space="preserve">Take Tullamarine Freeway (M2) toward Melbourne Airport </w:t>
      </w:r>
    </w:p>
    <w:p w14:paraId="698AE476"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Exit onto the Ring Road (M80) towards the Hume Freeway/Greensborough</w:t>
      </w:r>
    </w:p>
    <w:p w14:paraId="106B8180"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Exit onto the Hume Freeway (M31) towards Seymour</w:t>
      </w:r>
    </w:p>
    <w:p w14:paraId="0753BDEE"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 xml:space="preserve">Take the Donnybrook Road </w:t>
      </w:r>
      <w:proofErr w:type="gramStart"/>
      <w:r w:rsidRPr="00AE59DD">
        <w:rPr>
          <w:rFonts w:ascii="Calibri" w:hAnsi="Calibri" w:cs="Calibri"/>
        </w:rPr>
        <w:t>exit</w:t>
      </w:r>
      <w:proofErr w:type="gramEnd"/>
    </w:p>
    <w:p w14:paraId="32AA104E"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Turn left onto Donnybrook Road, then at the traffic lights, turn left onto Polaris Road.</w:t>
      </w:r>
    </w:p>
    <w:p w14:paraId="414046B2" w14:textId="77777777" w:rsidR="005C6413" w:rsidRPr="00AE59DD" w:rsidRDefault="00E156F5" w:rsidP="005C6413">
      <w:pPr>
        <w:pStyle w:val="ListParagraph"/>
        <w:numPr>
          <w:ilvl w:val="0"/>
          <w:numId w:val="6"/>
        </w:numPr>
        <w:rPr>
          <w:rFonts w:ascii="Calibri" w:hAnsi="Calibri" w:cs="Calibri"/>
        </w:rPr>
      </w:pPr>
      <w:r w:rsidRPr="00AE59DD">
        <w:rPr>
          <w:rFonts w:ascii="Calibri" w:hAnsi="Calibri" w:cs="Calibri"/>
        </w:rPr>
        <w:t>Enter the PEQ (Plant &amp; Animal) facility through the first gate on the right ‘Deliveries Gate.’</w:t>
      </w:r>
    </w:p>
    <w:p w14:paraId="59E4E3A5" w14:textId="48DF2EE4" w:rsidR="00816EE7" w:rsidRPr="00901816" w:rsidRDefault="00E156F5" w:rsidP="005C6413">
      <w:pPr>
        <w:rPr>
          <w:rFonts w:ascii="Calibri" w:hAnsi="Calibri" w:cs="Calibri"/>
        </w:rPr>
      </w:pPr>
      <w:r w:rsidRPr="00901816">
        <w:rPr>
          <w:rFonts w:ascii="Calibri" w:hAnsi="Calibri" w:cs="Calibri"/>
        </w:rPr>
        <w:t xml:space="preserve">*Please note </w:t>
      </w:r>
      <w:r w:rsidR="00901816">
        <w:rPr>
          <w:rFonts w:ascii="Calibri" w:hAnsi="Calibri" w:cs="Calibri"/>
        </w:rPr>
        <w:t>–</w:t>
      </w:r>
      <w:r w:rsidRPr="00901816">
        <w:rPr>
          <w:rFonts w:ascii="Calibri" w:hAnsi="Calibri" w:cs="Calibri"/>
        </w:rPr>
        <w:t xml:space="preserve"> th</w:t>
      </w:r>
      <w:r w:rsidR="00901816">
        <w:rPr>
          <w:rFonts w:ascii="Calibri" w:hAnsi="Calibri" w:cs="Calibri"/>
        </w:rPr>
        <w:t>e facility entrance</w:t>
      </w:r>
      <w:r w:rsidRPr="00901816">
        <w:rPr>
          <w:rFonts w:ascii="Calibri" w:hAnsi="Calibri" w:cs="Calibri"/>
        </w:rPr>
        <w:t xml:space="preserve"> may not appear on GPS or other road maps. Using the site address through GPS Navigation may mark your destination on Donnybrook Rd at the centre of the facility where the ‘Emergency Access Gate’ is located, access will not be granted through this gate*</w:t>
      </w:r>
    </w:p>
    <w:p w14:paraId="3CFE07A2" w14:textId="77777777" w:rsidR="005C6413" w:rsidRPr="00026542" w:rsidRDefault="00E156F5" w:rsidP="005C6413">
      <w:pPr>
        <w:rPr>
          <w:rFonts w:ascii="Calibri" w:hAnsi="Calibri" w:cs="Calibri"/>
        </w:rPr>
      </w:pPr>
      <w:r w:rsidRPr="00AE59DD">
        <w:rPr>
          <w:rFonts w:ascii="Calibri" w:hAnsi="Calibri" w:cs="Calibri"/>
          <w:noProof/>
        </w:rPr>
        <mc:AlternateContent>
          <mc:Choice Requires="wps">
            <w:drawing>
              <wp:anchor distT="0" distB="0" distL="114300" distR="114300" simplePos="0" relativeHeight="251658240" behindDoc="0" locked="0" layoutInCell="1" allowOverlap="1" wp14:anchorId="16787B4E" wp14:editId="271F247F">
                <wp:simplePos x="0" y="0"/>
                <wp:positionH relativeFrom="column">
                  <wp:posOffset>2679590</wp:posOffset>
                </wp:positionH>
                <wp:positionV relativeFrom="paragraph">
                  <wp:posOffset>3064786</wp:posOffset>
                </wp:positionV>
                <wp:extent cx="1192309" cy="739389"/>
                <wp:effectExtent l="0" t="0" r="27305" b="22860"/>
                <wp:wrapNone/>
                <wp:docPr id="2" name="Rectangle 2"/>
                <wp:cNvGraphicFramePr/>
                <a:graphic xmlns:a="http://schemas.openxmlformats.org/drawingml/2006/main">
                  <a:graphicData uri="http://schemas.microsoft.com/office/word/2010/wordprocessingShape">
                    <wps:wsp>
                      <wps:cNvSpPr/>
                      <wps:spPr>
                        <a:xfrm>
                          <a:off x="0" y="0"/>
                          <a:ext cx="1192309" cy="7393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93.9pt;height:58.2pt;margin-top:241.3pt;margin-left:211pt;mso-height-percent:0;mso-height-relative:margin;mso-width-percent:0;mso-width-relative:margin;mso-wrap-distance-bottom:0;mso-wrap-distance-left:9pt;mso-wrap-distance-right:9pt;mso-wrap-distance-top:0;mso-wrap-style:square;position:absolute;visibility:visible;v-text-anchor:middle;z-index:251659264" fillcolor="white" strokecolor="white" strokeweight="1pt"/>
            </w:pict>
          </mc:Fallback>
        </mc:AlternateContent>
      </w:r>
      <w:r w:rsidRPr="00AE59DD">
        <w:rPr>
          <w:rFonts w:ascii="Calibri" w:hAnsi="Calibri" w:cs="Calibri"/>
          <w:noProof/>
        </w:rPr>
        <w:drawing>
          <wp:inline distT="0" distB="0" distL="0" distR="0" wp14:anchorId="70C7E8B6" wp14:editId="40378062">
            <wp:extent cx="3950611" cy="4259663"/>
            <wp:effectExtent l="0" t="0" r="0" b="7620"/>
            <wp:docPr id="3"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48109" name="Picture 1" descr="A picture containing 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001418" cy="4314444"/>
                    </a:xfrm>
                    <a:prstGeom prst="rect">
                      <a:avLst/>
                    </a:prstGeom>
                    <a:noFill/>
                    <a:ln>
                      <a:noFill/>
                    </a:ln>
                  </pic:spPr>
                </pic:pic>
              </a:graphicData>
            </a:graphic>
          </wp:inline>
        </w:drawing>
      </w:r>
    </w:p>
    <w:p w14:paraId="7877B1C2" w14:textId="77777777" w:rsidR="005C6413" w:rsidRPr="00816EE7" w:rsidRDefault="00E156F5">
      <w:pPr>
        <w:rPr>
          <w:rFonts w:ascii="Calibri" w:hAnsi="Calibri" w:cs="Calibri"/>
        </w:rPr>
      </w:pPr>
      <w:r w:rsidRPr="00816EE7">
        <w:rPr>
          <w:rFonts w:ascii="Calibri" w:hAnsi="Calibri" w:cs="Calibri"/>
        </w:rPr>
        <w:t>Map showing location of the Mickleham Post</w:t>
      </w:r>
      <w:r>
        <w:rPr>
          <w:rFonts w:ascii="Calibri" w:hAnsi="Calibri" w:cs="Calibri"/>
        </w:rPr>
        <w:t>-</w:t>
      </w:r>
      <w:r w:rsidRPr="00816EE7">
        <w:rPr>
          <w:rFonts w:ascii="Calibri" w:hAnsi="Calibri" w:cs="Calibri"/>
        </w:rPr>
        <w:t>Entry Quarantine Facility</w:t>
      </w:r>
    </w:p>
    <w:p w14:paraId="49FDEEE0" w14:textId="77777777" w:rsidR="00E55667" w:rsidRDefault="00E55667">
      <w:pPr>
        <w:rPr>
          <w:rFonts w:asciiTheme="majorHAnsi" w:eastAsiaTheme="majorEastAsia" w:hAnsiTheme="majorHAnsi" w:cstheme="majorBidi"/>
          <w:color w:val="1F3763" w:themeColor="accent1" w:themeShade="7F"/>
          <w:sz w:val="24"/>
          <w:szCs w:val="24"/>
        </w:rPr>
      </w:pPr>
      <w:r>
        <w:br w:type="page"/>
      </w:r>
    </w:p>
    <w:p w14:paraId="22EB4C80" w14:textId="44108CFF" w:rsidR="007C11B5" w:rsidRPr="00AE4116" w:rsidRDefault="00E156F5" w:rsidP="00A95670">
      <w:pPr>
        <w:pStyle w:val="Heading3"/>
      </w:pPr>
      <w:r w:rsidRPr="00AE4116">
        <w:lastRenderedPageBreak/>
        <w:t xml:space="preserve">Entering </w:t>
      </w:r>
      <w:r w:rsidR="00FB5599" w:rsidRPr="00AE4116">
        <w:t>the s</w:t>
      </w:r>
      <w:r w:rsidRPr="00AE4116">
        <w:t>ite</w:t>
      </w:r>
      <w:r w:rsidR="00A83A87" w:rsidRPr="00AE4116">
        <w:t xml:space="preserve"> for the collection of horses</w:t>
      </w:r>
    </w:p>
    <w:p w14:paraId="37E28911" w14:textId="77777777" w:rsidR="00FB5599" w:rsidRPr="00AE59DD" w:rsidRDefault="00E156F5" w:rsidP="00AE59DD">
      <w:pPr>
        <w:pStyle w:val="ListParagraph"/>
        <w:numPr>
          <w:ilvl w:val="0"/>
          <w:numId w:val="1"/>
        </w:numPr>
        <w:spacing w:line="240" w:lineRule="auto"/>
        <w:ind w:left="680"/>
        <w:rPr>
          <w:rFonts w:ascii="Calibri" w:hAnsi="Calibri" w:cs="Calibri"/>
        </w:rPr>
      </w:pPr>
      <w:r w:rsidRPr="00AE59DD">
        <w:rPr>
          <w:rFonts w:ascii="Calibri" w:hAnsi="Calibri" w:cs="Calibri"/>
        </w:rPr>
        <w:t xml:space="preserve">Entry to the MQF site will </w:t>
      </w:r>
      <w:r w:rsidRPr="00AE59DD">
        <w:rPr>
          <w:rFonts w:ascii="Calibri" w:hAnsi="Calibri" w:cs="Calibri"/>
          <w:i/>
          <w:iCs/>
        </w:rPr>
        <w:t>only</w:t>
      </w:r>
      <w:r w:rsidRPr="00AE59DD">
        <w:rPr>
          <w:rFonts w:ascii="Calibri" w:hAnsi="Calibri" w:cs="Calibri"/>
        </w:rPr>
        <w:t xml:space="preserve"> be permitted after the agreed release times. </w:t>
      </w:r>
    </w:p>
    <w:p w14:paraId="08B11E5B" w14:textId="77777777" w:rsidR="007C11B5" w:rsidRPr="00AE59DD" w:rsidRDefault="00E156F5" w:rsidP="00AE59DD">
      <w:pPr>
        <w:spacing w:line="240" w:lineRule="auto"/>
        <w:ind w:left="680"/>
        <w:rPr>
          <w:rFonts w:ascii="Calibri" w:hAnsi="Calibri" w:cs="Calibri"/>
        </w:rPr>
      </w:pPr>
      <w:r w:rsidRPr="00AE59DD">
        <w:rPr>
          <w:rFonts w:ascii="Calibri" w:hAnsi="Calibri" w:cs="Calibri"/>
          <w:b/>
          <w:bCs/>
        </w:rPr>
        <w:t>Note:</w:t>
      </w:r>
      <w:r w:rsidRPr="00AE59DD">
        <w:rPr>
          <w:rFonts w:ascii="Calibri" w:hAnsi="Calibri" w:cs="Calibri"/>
        </w:rPr>
        <w:t xml:space="preserve"> Agreed release times will be no earlier than </w:t>
      </w:r>
      <w:r w:rsidR="008212C0" w:rsidRPr="00AE59DD">
        <w:rPr>
          <w:rFonts w:ascii="Calibri" w:hAnsi="Calibri" w:cs="Calibri"/>
        </w:rPr>
        <w:t>6.00am.</w:t>
      </w:r>
    </w:p>
    <w:p w14:paraId="0DE63FFC" w14:textId="77777777" w:rsidR="00377B96" w:rsidRPr="00AE59DD" w:rsidRDefault="00E156F5" w:rsidP="00AE59DD">
      <w:pPr>
        <w:pStyle w:val="ListParagraph"/>
        <w:numPr>
          <w:ilvl w:val="0"/>
          <w:numId w:val="1"/>
        </w:numPr>
        <w:rPr>
          <w:rFonts w:ascii="Calibri" w:hAnsi="Calibri" w:cs="Calibri"/>
        </w:rPr>
      </w:pPr>
      <w:r w:rsidRPr="00AE59DD">
        <w:rPr>
          <w:rFonts w:ascii="Calibri" w:hAnsi="Calibri" w:cs="Calibri"/>
        </w:rPr>
        <w:t xml:space="preserve">Drivers are responsible for the lawful parking of their vehicle outside of the PEQ facility. </w:t>
      </w:r>
      <w:r w:rsidR="008212C0" w:rsidRPr="00AE59DD">
        <w:rPr>
          <w:rFonts w:ascii="Calibri" w:hAnsi="Calibri" w:cs="Calibri"/>
        </w:rPr>
        <w:t>Vehicles are not to obstruct the roadway or other access gates at the main entrance.</w:t>
      </w:r>
    </w:p>
    <w:p w14:paraId="55315F7E" w14:textId="77777777" w:rsidR="007C11B5" w:rsidRPr="00AE59DD" w:rsidRDefault="00E156F5" w:rsidP="00AE59DD">
      <w:pPr>
        <w:pStyle w:val="ListParagraph"/>
        <w:numPr>
          <w:ilvl w:val="0"/>
          <w:numId w:val="3"/>
        </w:numPr>
        <w:rPr>
          <w:rFonts w:ascii="Calibri" w:hAnsi="Calibri" w:cs="Calibri"/>
        </w:rPr>
      </w:pPr>
      <w:r w:rsidRPr="00AE59DD">
        <w:rPr>
          <w:rFonts w:ascii="Calibri" w:hAnsi="Calibri" w:cs="Calibri"/>
        </w:rPr>
        <w:t>On arrival</w:t>
      </w:r>
      <w:r w:rsidR="005C6413" w:rsidRPr="00AE59DD">
        <w:rPr>
          <w:rFonts w:ascii="Calibri" w:hAnsi="Calibri" w:cs="Calibri"/>
        </w:rPr>
        <w:t xml:space="preserve"> at the ‘Deliveries</w:t>
      </w:r>
      <w:r w:rsidRPr="00AE59DD">
        <w:rPr>
          <w:rFonts w:ascii="Calibri" w:hAnsi="Calibri" w:cs="Calibri"/>
        </w:rPr>
        <w:t>’</w:t>
      </w:r>
      <w:r w:rsidR="005C6413" w:rsidRPr="00AE59DD">
        <w:rPr>
          <w:rFonts w:ascii="Calibri" w:hAnsi="Calibri" w:cs="Calibri"/>
        </w:rPr>
        <w:t xml:space="preserve"> gate</w:t>
      </w:r>
      <w:r w:rsidRPr="00AE59DD">
        <w:rPr>
          <w:rFonts w:ascii="Calibri" w:hAnsi="Calibri" w:cs="Calibri"/>
        </w:rPr>
        <w:t xml:space="preserve">, the driver will </w:t>
      </w:r>
      <w:r w:rsidR="005C6413" w:rsidRPr="00AE59DD">
        <w:rPr>
          <w:rFonts w:ascii="Calibri" w:hAnsi="Calibri" w:cs="Calibri"/>
        </w:rPr>
        <w:t xml:space="preserve">press the intercom button for Security. Security will require the name of the authorised driver and </w:t>
      </w:r>
      <w:r w:rsidRPr="00AE59DD">
        <w:rPr>
          <w:rFonts w:ascii="Calibri" w:hAnsi="Calibri" w:cs="Calibri"/>
        </w:rPr>
        <w:t xml:space="preserve">the name of any </w:t>
      </w:r>
      <w:r w:rsidR="005C6413" w:rsidRPr="00AE59DD">
        <w:rPr>
          <w:rFonts w:ascii="Calibri" w:hAnsi="Calibri" w:cs="Calibri"/>
        </w:rPr>
        <w:t>passengers.</w:t>
      </w:r>
    </w:p>
    <w:p w14:paraId="62294069"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 xml:space="preserve">Once Security have granted access to the facility, drivers are to follow instructions from </w:t>
      </w:r>
      <w:r w:rsidR="00377B96" w:rsidRPr="00AE59DD">
        <w:rPr>
          <w:rFonts w:ascii="Calibri" w:hAnsi="Calibri" w:cs="Calibri"/>
        </w:rPr>
        <w:t xml:space="preserve">the </w:t>
      </w:r>
      <w:r w:rsidRPr="00AE59DD">
        <w:rPr>
          <w:rFonts w:ascii="Calibri" w:hAnsi="Calibri" w:cs="Calibri"/>
        </w:rPr>
        <w:t xml:space="preserve">Security </w:t>
      </w:r>
      <w:r w:rsidR="00377B96" w:rsidRPr="00AE59DD">
        <w:rPr>
          <w:rFonts w:ascii="Calibri" w:hAnsi="Calibri" w:cs="Calibri"/>
        </w:rPr>
        <w:t xml:space="preserve">team which will </w:t>
      </w:r>
      <w:r w:rsidRPr="00AE59DD">
        <w:rPr>
          <w:rFonts w:ascii="Calibri" w:hAnsi="Calibri" w:cs="Calibri"/>
        </w:rPr>
        <w:t>escort</w:t>
      </w:r>
      <w:r w:rsidR="00377B96" w:rsidRPr="00AE59DD">
        <w:rPr>
          <w:rFonts w:ascii="Calibri" w:hAnsi="Calibri" w:cs="Calibri"/>
        </w:rPr>
        <w:t xml:space="preserve"> them </w:t>
      </w:r>
      <w:r w:rsidRPr="00AE59DD">
        <w:rPr>
          <w:rFonts w:ascii="Calibri" w:hAnsi="Calibri" w:cs="Calibri"/>
        </w:rPr>
        <w:t>to the horse compound.</w:t>
      </w:r>
    </w:p>
    <w:p w14:paraId="6398DB9A" w14:textId="77777777" w:rsidR="007C11B5" w:rsidRPr="00AE4116" w:rsidRDefault="00E156F5" w:rsidP="00A95670">
      <w:pPr>
        <w:pStyle w:val="Heading3"/>
      </w:pPr>
      <w:r w:rsidRPr="00AE59DD">
        <w:t xml:space="preserve"> </w:t>
      </w:r>
      <w:r w:rsidRPr="00AE4116">
        <w:t xml:space="preserve">Requirements for visitors accessing </w:t>
      </w:r>
      <w:proofErr w:type="gramStart"/>
      <w:r w:rsidRPr="00AE4116">
        <w:t>site</w:t>
      </w:r>
      <w:proofErr w:type="gramEnd"/>
    </w:p>
    <w:p w14:paraId="7A2D8C84"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i/>
          <w:iCs/>
        </w:rPr>
        <w:t xml:space="preserve">Only </w:t>
      </w:r>
      <w:r w:rsidRPr="00AE59DD">
        <w:rPr>
          <w:rFonts w:ascii="Calibri" w:hAnsi="Calibri" w:cs="Calibri"/>
        </w:rPr>
        <w:t>authorised visitors listed on the access list provided by the importing agent will be allowed on site. Photo ID may be required</w:t>
      </w:r>
      <w:r w:rsidR="001637FF" w:rsidRPr="00AE59DD">
        <w:rPr>
          <w:rFonts w:ascii="Calibri" w:hAnsi="Calibri" w:cs="Calibri"/>
        </w:rPr>
        <w:t>.</w:t>
      </w:r>
    </w:p>
    <w:p w14:paraId="4074A189"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All visitors must be over the age of 16</w:t>
      </w:r>
      <w:r w:rsidR="001637FF" w:rsidRPr="00AE59DD">
        <w:rPr>
          <w:rFonts w:ascii="Calibri" w:hAnsi="Calibri" w:cs="Calibri"/>
        </w:rPr>
        <w:t>.</w:t>
      </w:r>
    </w:p>
    <w:p w14:paraId="5565C8BA"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A maximum of 2 people per vehicle will be allowed on site to collect horses</w:t>
      </w:r>
      <w:r w:rsidR="001637FF" w:rsidRPr="00AE59DD">
        <w:rPr>
          <w:rFonts w:ascii="Calibri" w:hAnsi="Calibri" w:cs="Calibri"/>
        </w:rPr>
        <w:t>.</w:t>
      </w:r>
    </w:p>
    <w:p w14:paraId="3CD27E1B"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Persons believed to be under the influence of drugs or alcohol will not be permitted entry to the facility</w:t>
      </w:r>
      <w:r w:rsidR="001637FF" w:rsidRPr="00AE59DD">
        <w:rPr>
          <w:rFonts w:ascii="Calibri" w:hAnsi="Calibri" w:cs="Calibri"/>
        </w:rPr>
        <w:t>.</w:t>
      </w:r>
      <w:r w:rsidRPr="00AE59DD">
        <w:rPr>
          <w:rFonts w:ascii="Calibri" w:hAnsi="Calibri" w:cs="Calibri"/>
        </w:rPr>
        <w:t xml:space="preserve"> </w:t>
      </w:r>
    </w:p>
    <w:p w14:paraId="723CB948" w14:textId="77777777" w:rsidR="00377B96" w:rsidRPr="00AE59DD" w:rsidRDefault="00E156F5" w:rsidP="00AE59DD">
      <w:pPr>
        <w:pStyle w:val="ListParagraph"/>
        <w:numPr>
          <w:ilvl w:val="0"/>
          <w:numId w:val="1"/>
        </w:numPr>
        <w:rPr>
          <w:rFonts w:ascii="Calibri" w:hAnsi="Calibri" w:cs="Calibri"/>
        </w:rPr>
      </w:pPr>
      <w:r w:rsidRPr="00AE59DD">
        <w:rPr>
          <w:rFonts w:ascii="Calibri" w:hAnsi="Calibri" w:cs="Calibri"/>
        </w:rPr>
        <w:t>Persons acting in an antisocial or aggressive manner will be refused access or immediately asked to leave the facility</w:t>
      </w:r>
      <w:r w:rsidR="001637FF" w:rsidRPr="00AE59DD">
        <w:rPr>
          <w:rFonts w:ascii="Calibri" w:hAnsi="Calibri" w:cs="Calibri"/>
        </w:rPr>
        <w:t>.</w:t>
      </w:r>
    </w:p>
    <w:p w14:paraId="1E9CF971"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 xml:space="preserve">Other animals of any kind are </w:t>
      </w:r>
      <w:r w:rsidRPr="00AE59DD">
        <w:rPr>
          <w:rFonts w:ascii="Calibri" w:hAnsi="Calibri" w:cs="Calibri"/>
          <w:i/>
          <w:iCs/>
        </w:rPr>
        <w:t>strictly prohibited</w:t>
      </w:r>
      <w:r w:rsidRPr="00AE59DD">
        <w:rPr>
          <w:rFonts w:ascii="Calibri" w:hAnsi="Calibri" w:cs="Calibri"/>
        </w:rPr>
        <w:t xml:space="preserve"> on site (including other horses, dogs etc.)</w:t>
      </w:r>
      <w:r w:rsidR="001637FF" w:rsidRPr="00AE59DD">
        <w:rPr>
          <w:rFonts w:ascii="Calibri" w:hAnsi="Calibri" w:cs="Calibri"/>
        </w:rPr>
        <w:t>.</w:t>
      </w:r>
    </w:p>
    <w:p w14:paraId="071A2850"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 xml:space="preserve">All visitors to </w:t>
      </w:r>
      <w:r w:rsidR="001637FF" w:rsidRPr="00AE59DD">
        <w:rPr>
          <w:rFonts w:ascii="Calibri" w:hAnsi="Calibri" w:cs="Calibri"/>
        </w:rPr>
        <w:t xml:space="preserve">the </w:t>
      </w:r>
      <w:r w:rsidRPr="00AE59DD">
        <w:rPr>
          <w:rFonts w:ascii="Calibri" w:hAnsi="Calibri" w:cs="Calibri"/>
        </w:rPr>
        <w:t>site must follow any direction given to them by on</w:t>
      </w:r>
      <w:r w:rsidR="001637FF" w:rsidRPr="00AE59DD">
        <w:rPr>
          <w:rFonts w:ascii="Calibri" w:hAnsi="Calibri" w:cs="Calibri"/>
        </w:rPr>
        <w:t>-</w:t>
      </w:r>
      <w:r w:rsidRPr="00AE59DD">
        <w:rPr>
          <w:rFonts w:ascii="Calibri" w:hAnsi="Calibri" w:cs="Calibri"/>
        </w:rPr>
        <w:t>site security and biosecurity officers</w:t>
      </w:r>
      <w:r w:rsidR="001637FF" w:rsidRPr="00AE59DD">
        <w:rPr>
          <w:rFonts w:ascii="Calibri" w:hAnsi="Calibri" w:cs="Calibri"/>
        </w:rPr>
        <w:t>.</w:t>
      </w:r>
    </w:p>
    <w:p w14:paraId="11894AC0"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If at any time, you do not meet these requirements you will be asked to leave the facility immediately.</w:t>
      </w:r>
    </w:p>
    <w:p w14:paraId="5B055861" w14:textId="77777777" w:rsidR="007C11B5" w:rsidRPr="00AE59DD" w:rsidRDefault="00E156F5" w:rsidP="00AE59DD">
      <w:pPr>
        <w:pStyle w:val="ListParagraph"/>
        <w:numPr>
          <w:ilvl w:val="0"/>
          <w:numId w:val="1"/>
        </w:numPr>
        <w:rPr>
          <w:rFonts w:ascii="Calibri" w:hAnsi="Calibri" w:cs="Calibri"/>
        </w:rPr>
      </w:pPr>
      <w:r w:rsidRPr="00AE59DD">
        <w:rPr>
          <w:rFonts w:ascii="Calibri" w:hAnsi="Calibri" w:cs="Calibri"/>
        </w:rPr>
        <w:t>MQF</w:t>
      </w:r>
      <w:r w:rsidR="008212C0" w:rsidRPr="00AE59DD">
        <w:rPr>
          <w:rFonts w:ascii="Calibri" w:hAnsi="Calibri" w:cs="Calibri"/>
        </w:rPr>
        <w:t xml:space="preserve"> is a no smoking site.</w:t>
      </w:r>
    </w:p>
    <w:p w14:paraId="771C56A7" w14:textId="77777777" w:rsidR="007C11B5" w:rsidRDefault="00E156F5" w:rsidP="00A95670">
      <w:pPr>
        <w:pStyle w:val="Heading3"/>
      </w:pPr>
      <w:r w:rsidRPr="00AE4116">
        <w:t xml:space="preserve">Requirements for </w:t>
      </w:r>
      <w:r w:rsidR="001637FF" w:rsidRPr="00AE4116">
        <w:t xml:space="preserve">the </w:t>
      </w:r>
      <w:r w:rsidRPr="00AE4116">
        <w:t>collection of horses</w:t>
      </w:r>
    </w:p>
    <w:p w14:paraId="15354792" w14:textId="3516BFD7" w:rsidR="006C5596" w:rsidRPr="00A94839" w:rsidRDefault="00E156F5" w:rsidP="00A94839">
      <w:pPr>
        <w:pStyle w:val="ListParagraph"/>
        <w:numPr>
          <w:ilvl w:val="0"/>
          <w:numId w:val="1"/>
        </w:numPr>
        <w:rPr>
          <w:rFonts w:ascii="Calibri" w:hAnsi="Calibri" w:cs="Calibri"/>
        </w:rPr>
      </w:pPr>
      <w:r w:rsidRPr="00A94839">
        <w:rPr>
          <w:rFonts w:ascii="Calibri" w:hAnsi="Calibri" w:cs="Calibri"/>
        </w:rPr>
        <w:t xml:space="preserve">Horses must be collected from </w:t>
      </w:r>
      <w:r w:rsidR="00E55667">
        <w:rPr>
          <w:rFonts w:ascii="Calibri" w:hAnsi="Calibri" w:cs="Calibri"/>
        </w:rPr>
        <w:t>MQF</w:t>
      </w:r>
      <w:r w:rsidRPr="00A94839">
        <w:rPr>
          <w:rFonts w:ascii="Calibri" w:hAnsi="Calibri" w:cs="Calibri"/>
        </w:rPr>
        <w:t xml:space="preserve"> in commercial transport vehicles (trucks with/without truck trailers) only. Private trucks are not permitted. Horse floats are not permitted. The height of horse trucks must be less than 4.2m. </w:t>
      </w:r>
    </w:p>
    <w:p w14:paraId="7AD47D25" w14:textId="44CA5ADF" w:rsidR="006C5596" w:rsidRPr="00A94839" w:rsidRDefault="00E156F5" w:rsidP="00A94839">
      <w:pPr>
        <w:pStyle w:val="ListParagraph"/>
        <w:numPr>
          <w:ilvl w:val="0"/>
          <w:numId w:val="1"/>
        </w:numPr>
        <w:rPr>
          <w:rFonts w:ascii="Calibri" w:hAnsi="Calibri" w:cs="Calibri"/>
        </w:rPr>
      </w:pPr>
      <w:r w:rsidRPr="00A94839">
        <w:rPr>
          <w:rFonts w:ascii="Calibri" w:hAnsi="Calibri" w:cs="Calibri"/>
        </w:rPr>
        <w:t>Transport vehicles must be clean and free of manure, debris, feed etc on arriv</w:t>
      </w:r>
      <w:r w:rsidR="001637FF" w:rsidRPr="00A94839">
        <w:rPr>
          <w:rFonts w:ascii="Calibri" w:hAnsi="Calibri" w:cs="Calibri"/>
        </w:rPr>
        <w:t>al</w:t>
      </w:r>
      <w:r w:rsidRPr="00A94839">
        <w:rPr>
          <w:rFonts w:ascii="Calibri" w:hAnsi="Calibri" w:cs="Calibri"/>
        </w:rPr>
        <w:t xml:space="preserve"> at site. Any vehicle found to be in an unfit/unclean state, will be required to leave site and </w:t>
      </w:r>
      <w:r w:rsidR="001637FF" w:rsidRPr="00A94839">
        <w:rPr>
          <w:rFonts w:ascii="Calibri" w:hAnsi="Calibri" w:cs="Calibri"/>
        </w:rPr>
        <w:t xml:space="preserve">to </w:t>
      </w:r>
      <w:r w:rsidRPr="00A94839">
        <w:rPr>
          <w:rFonts w:ascii="Calibri" w:hAnsi="Calibri" w:cs="Calibri"/>
        </w:rPr>
        <w:t xml:space="preserve">be cleaned before </w:t>
      </w:r>
      <w:r w:rsidR="001637FF" w:rsidRPr="00A94839">
        <w:rPr>
          <w:rFonts w:ascii="Calibri" w:hAnsi="Calibri" w:cs="Calibri"/>
        </w:rPr>
        <w:t xml:space="preserve">the </w:t>
      </w:r>
      <w:r w:rsidRPr="00A94839">
        <w:rPr>
          <w:rFonts w:ascii="Calibri" w:hAnsi="Calibri" w:cs="Calibri"/>
        </w:rPr>
        <w:t>collection of horses can occur</w:t>
      </w:r>
      <w:r w:rsidR="001637FF" w:rsidRPr="00A94839">
        <w:rPr>
          <w:rFonts w:ascii="Calibri" w:hAnsi="Calibri" w:cs="Calibri"/>
        </w:rPr>
        <w:t>.</w:t>
      </w:r>
    </w:p>
    <w:p w14:paraId="41D4BB74" w14:textId="220CE698" w:rsidR="006C5596" w:rsidRPr="00A94839" w:rsidRDefault="00E156F5" w:rsidP="00A94839">
      <w:pPr>
        <w:pStyle w:val="ListParagraph"/>
        <w:numPr>
          <w:ilvl w:val="0"/>
          <w:numId w:val="1"/>
        </w:numPr>
        <w:rPr>
          <w:rFonts w:ascii="Calibri" w:hAnsi="Calibri" w:cs="Calibri"/>
        </w:rPr>
      </w:pPr>
      <w:r w:rsidRPr="00A94839">
        <w:rPr>
          <w:rFonts w:ascii="Calibri" w:hAnsi="Calibri" w:cs="Calibri"/>
        </w:rPr>
        <w:t xml:space="preserve">All visitors </w:t>
      </w:r>
      <w:r w:rsidRPr="00A94839">
        <w:rPr>
          <w:rFonts w:ascii="Calibri" w:hAnsi="Calibri" w:cs="Calibri"/>
          <w:i/>
          <w:iCs/>
        </w:rPr>
        <w:t>must remain in their vehicle</w:t>
      </w:r>
      <w:r w:rsidRPr="00A94839">
        <w:rPr>
          <w:rFonts w:ascii="Calibri" w:hAnsi="Calibri" w:cs="Calibri"/>
        </w:rPr>
        <w:t xml:space="preserve"> until further directions are provided by a biosecurity officer</w:t>
      </w:r>
      <w:r w:rsidR="001637FF" w:rsidRPr="00A94839">
        <w:rPr>
          <w:rFonts w:ascii="Calibri" w:hAnsi="Calibri" w:cs="Calibri"/>
        </w:rPr>
        <w:t>.</w:t>
      </w:r>
    </w:p>
    <w:p w14:paraId="3758B616" w14:textId="63F716EE" w:rsidR="006C5596" w:rsidRPr="00A94839" w:rsidRDefault="00E156F5" w:rsidP="00A94839">
      <w:pPr>
        <w:pStyle w:val="ListParagraph"/>
        <w:numPr>
          <w:ilvl w:val="0"/>
          <w:numId w:val="1"/>
        </w:numPr>
        <w:rPr>
          <w:rFonts w:ascii="Calibri" w:hAnsi="Calibri" w:cs="Calibri"/>
        </w:rPr>
      </w:pPr>
      <w:r w:rsidRPr="00A94839">
        <w:rPr>
          <w:rFonts w:ascii="Calibri" w:hAnsi="Calibri" w:cs="Calibri"/>
        </w:rPr>
        <w:t>The authorised person for the collection of horses must ensure that all state animal welfare requirements in relation to the movement of horses are met</w:t>
      </w:r>
      <w:r w:rsidR="001637FF" w:rsidRPr="00A94839">
        <w:rPr>
          <w:rFonts w:ascii="Calibri" w:hAnsi="Calibri" w:cs="Calibri"/>
        </w:rPr>
        <w:t>,</w:t>
      </w:r>
      <w:r w:rsidRPr="00A94839">
        <w:rPr>
          <w:rFonts w:ascii="Calibri" w:hAnsi="Calibri" w:cs="Calibri"/>
        </w:rPr>
        <w:t xml:space="preserve"> including a</w:t>
      </w:r>
      <w:r w:rsidR="001637FF" w:rsidRPr="00A94839">
        <w:rPr>
          <w:rFonts w:ascii="Calibri" w:hAnsi="Calibri" w:cs="Calibri"/>
        </w:rPr>
        <w:t>ll required documentation</w:t>
      </w:r>
      <w:r w:rsidRPr="00A94839">
        <w:rPr>
          <w:rFonts w:ascii="Calibri" w:hAnsi="Calibri" w:cs="Calibri"/>
        </w:rPr>
        <w:t xml:space="preserve">. </w:t>
      </w:r>
    </w:p>
    <w:p w14:paraId="614E3A50" w14:textId="77777777" w:rsidR="007C11B5" w:rsidRPr="00A94839" w:rsidRDefault="00E156F5" w:rsidP="00A94839">
      <w:pPr>
        <w:pStyle w:val="ListParagraph"/>
        <w:numPr>
          <w:ilvl w:val="0"/>
          <w:numId w:val="1"/>
        </w:numPr>
        <w:rPr>
          <w:rFonts w:ascii="Calibri" w:hAnsi="Calibri" w:cs="Calibri"/>
        </w:rPr>
      </w:pPr>
      <w:r w:rsidRPr="00A94839">
        <w:rPr>
          <w:rFonts w:ascii="Calibri" w:hAnsi="Calibri" w:cs="Calibri"/>
        </w:rPr>
        <w:t xml:space="preserve">If </w:t>
      </w:r>
      <w:r w:rsidR="001637FF" w:rsidRPr="00A94839">
        <w:rPr>
          <w:rFonts w:ascii="Calibri" w:hAnsi="Calibri" w:cs="Calibri"/>
        </w:rPr>
        <w:t>visitors to site</w:t>
      </w:r>
      <w:r w:rsidRPr="00A94839">
        <w:rPr>
          <w:rFonts w:ascii="Calibri" w:hAnsi="Calibri" w:cs="Calibri"/>
        </w:rPr>
        <w:t xml:space="preserve"> fail to comply with entry and exit requirements, including the requirement to follow any direction given by a </w:t>
      </w:r>
      <w:r w:rsidR="001637FF" w:rsidRPr="00A94839">
        <w:rPr>
          <w:rFonts w:ascii="Calibri" w:hAnsi="Calibri" w:cs="Calibri"/>
        </w:rPr>
        <w:t xml:space="preserve">security or </w:t>
      </w:r>
      <w:r w:rsidRPr="00A94839">
        <w:rPr>
          <w:rFonts w:ascii="Calibri" w:hAnsi="Calibri" w:cs="Calibri"/>
        </w:rPr>
        <w:t>biosecurity official</w:t>
      </w:r>
      <w:r w:rsidR="001637FF" w:rsidRPr="00A94839">
        <w:rPr>
          <w:rFonts w:ascii="Calibri" w:hAnsi="Calibri" w:cs="Calibri"/>
        </w:rPr>
        <w:t>, they may be</w:t>
      </w:r>
      <w:r w:rsidRPr="00A94839">
        <w:rPr>
          <w:rFonts w:ascii="Calibri" w:hAnsi="Calibri" w:cs="Calibri"/>
        </w:rPr>
        <w:t>:</w:t>
      </w:r>
    </w:p>
    <w:p w14:paraId="1120047A" w14:textId="77777777" w:rsidR="007C11B5" w:rsidRPr="00AE59DD" w:rsidRDefault="00E156F5" w:rsidP="00AE59DD">
      <w:pPr>
        <w:pStyle w:val="ListParagraph"/>
        <w:numPr>
          <w:ilvl w:val="0"/>
          <w:numId w:val="5"/>
        </w:numPr>
        <w:rPr>
          <w:rFonts w:ascii="Calibri" w:hAnsi="Calibri" w:cs="Calibri"/>
        </w:rPr>
      </w:pPr>
      <w:r w:rsidRPr="00AE59DD">
        <w:rPr>
          <w:rFonts w:ascii="Calibri" w:hAnsi="Calibri" w:cs="Calibri"/>
        </w:rPr>
        <w:t xml:space="preserve">prosecuted for a serious </w:t>
      </w:r>
      <w:proofErr w:type="gramStart"/>
      <w:r w:rsidRPr="00AE59DD">
        <w:rPr>
          <w:rFonts w:ascii="Calibri" w:hAnsi="Calibri" w:cs="Calibri"/>
        </w:rPr>
        <w:t>offence;</w:t>
      </w:r>
      <w:proofErr w:type="gramEnd"/>
    </w:p>
    <w:p w14:paraId="14588800" w14:textId="77777777" w:rsidR="007C11B5" w:rsidRPr="00AE59DD" w:rsidRDefault="00E156F5" w:rsidP="00AE59DD">
      <w:pPr>
        <w:pStyle w:val="ListParagraph"/>
        <w:numPr>
          <w:ilvl w:val="0"/>
          <w:numId w:val="5"/>
        </w:numPr>
        <w:rPr>
          <w:rFonts w:ascii="Calibri" w:hAnsi="Calibri" w:cs="Calibri"/>
        </w:rPr>
      </w:pPr>
      <w:r w:rsidRPr="00AE59DD">
        <w:rPr>
          <w:rFonts w:ascii="Calibri" w:hAnsi="Calibri" w:cs="Calibri"/>
        </w:rPr>
        <w:t xml:space="preserve">liable to pay a civil </w:t>
      </w:r>
      <w:proofErr w:type="gramStart"/>
      <w:r w:rsidRPr="00AE59DD">
        <w:rPr>
          <w:rFonts w:ascii="Calibri" w:hAnsi="Calibri" w:cs="Calibri"/>
        </w:rPr>
        <w:t>penalty;</w:t>
      </w:r>
      <w:proofErr w:type="gramEnd"/>
    </w:p>
    <w:p w14:paraId="23662D03" w14:textId="77777777" w:rsidR="007C11B5" w:rsidRPr="00AE59DD" w:rsidRDefault="00E156F5" w:rsidP="00AE59DD">
      <w:pPr>
        <w:pStyle w:val="ListParagraph"/>
        <w:numPr>
          <w:ilvl w:val="0"/>
          <w:numId w:val="5"/>
        </w:numPr>
        <w:rPr>
          <w:rFonts w:ascii="Calibri" w:hAnsi="Calibri" w:cs="Calibri"/>
        </w:rPr>
      </w:pPr>
      <w:r w:rsidRPr="00AE59DD">
        <w:rPr>
          <w:rFonts w:ascii="Calibri" w:hAnsi="Calibri" w:cs="Calibri"/>
        </w:rPr>
        <w:t xml:space="preserve">required to undergo </w:t>
      </w:r>
      <w:proofErr w:type="gramStart"/>
      <w:r w:rsidRPr="00AE59DD">
        <w:rPr>
          <w:rFonts w:ascii="Calibri" w:hAnsi="Calibri" w:cs="Calibri"/>
        </w:rPr>
        <w:t>decontamination;</w:t>
      </w:r>
      <w:proofErr w:type="gramEnd"/>
    </w:p>
    <w:p w14:paraId="21D98ABB" w14:textId="2713A639" w:rsidR="007C11B5" w:rsidRPr="00AE59DD" w:rsidRDefault="00E156F5" w:rsidP="00AE59DD">
      <w:pPr>
        <w:pStyle w:val="ListParagraph"/>
        <w:numPr>
          <w:ilvl w:val="0"/>
          <w:numId w:val="5"/>
        </w:numPr>
        <w:rPr>
          <w:rFonts w:ascii="Calibri" w:hAnsi="Calibri" w:cs="Calibri"/>
        </w:rPr>
      </w:pPr>
      <w:r w:rsidRPr="00AE59DD">
        <w:rPr>
          <w:rFonts w:ascii="Calibri" w:hAnsi="Calibri" w:cs="Calibri"/>
        </w:rPr>
        <w:t>excluded from these premises in the future</w:t>
      </w:r>
      <w:r w:rsidR="00901816">
        <w:rPr>
          <w:rFonts w:ascii="Calibri" w:hAnsi="Calibri" w:cs="Calibri"/>
        </w:rPr>
        <w:t>.</w:t>
      </w:r>
      <w:r w:rsidRPr="00AE59DD">
        <w:rPr>
          <w:rFonts w:ascii="Calibri" w:hAnsi="Calibri" w:cs="Calibri"/>
        </w:rPr>
        <w:t xml:space="preserve"> </w:t>
      </w:r>
    </w:p>
    <w:p w14:paraId="2DF2646F" w14:textId="77777777" w:rsidR="00DD578D" w:rsidRPr="00AE59DD" w:rsidRDefault="00E156F5" w:rsidP="007C11B5">
      <w:pPr>
        <w:rPr>
          <w:rFonts w:ascii="Calibri" w:hAnsi="Calibri" w:cs="Calibri"/>
        </w:rPr>
      </w:pPr>
      <w:r w:rsidRPr="00AE59DD">
        <w:rPr>
          <w:rFonts w:ascii="Calibri" w:hAnsi="Calibri" w:cs="Calibri"/>
          <w:b/>
          <w:bCs/>
        </w:rPr>
        <w:t>Note:</w:t>
      </w:r>
      <w:r w:rsidRPr="00AE59DD">
        <w:rPr>
          <w:rFonts w:ascii="Calibri" w:hAnsi="Calibri" w:cs="Calibri"/>
        </w:rPr>
        <w:t xml:space="preserve"> </w:t>
      </w:r>
      <w:r w:rsidR="00624DA8" w:rsidRPr="00AE59DD">
        <w:rPr>
          <w:rFonts w:ascii="Calibri" w:hAnsi="Calibri" w:cs="Calibri"/>
        </w:rPr>
        <w:t>The information above relates to</w:t>
      </w:r>
      <w:r w:rsidR="000F48B1" w:rsidRPr="00AE59DD">
        <w:rPr>
          <w:rFonts w:ascii="Calibri" w:hAnsi="Calibri" w:cs="Calibri"/>
        </w:rPr>
        <w:t xml:space="preserve"> the</w:t>
      </w:r>
      <w:r w:rsidR="00624DA8" w:rsidRPr="00AE59DD">
        <w:rPr>
          <w:rFonts w:ascii="Calibri" w:hAnsi="Calibri" w:cs="Calibri"/>
        </w:rPr>
        <w:t xml:space="preserve"> collection of horses from MQF. </w:t>
      </w:r>
      <w:r w:rsidR="00FA7BD5" w:rsidRPr="00AE59DD">
        <w:rPr>
          <w:rFonts w:ascii="Calibri" w:hAnsi="Calibri" w:cs="Calibri"/>
        </w:rPr>
        <w:t xml:space="preserve">For procedures and biosecurity requirements for horse transport vehicle drivers who move imported horses from the airport to MQF, please refer to </w:t>
      </w:r>
      <w:hyperlink r:id="rId11" w:anchor="requirements-at-mqf" w:history="1">
        <w:r w:rsidR="00FA7BD5" w:rsidRPr="00AE59DD">
          <w:rPr>
            <w:rStyle w:val="Hyperlink"/>
            <w:rFonts w:ascii="Calibri" w:hAnsi="Calibri" w:cs="Calibri"/>
          </w:rPr>
          <w:t>Notice to Industry 3: Horse transport vehicle drivers and imported horses – biosecurity requirements</w:t>
        </w:r>
      </w:hyperlink>
      <w:r w:rsidR="00FA7BD5" w:rsidRPr="00AE59DD">
        <w:rPr>
          <w:rFonts w:ascii="Calibri" w:hAnsi="Calibri" w:cs="Calibri"/>
        </w:rPr>
        <w:t>.</w:t>
      </w:r>
    </w:p>
    <w:sectPr w:rsidR="00DD578D" w:rsidRPr="00AE59DD" w:rsidSect="00A94839">
      <w:headerReference w:type="default" r:id="rId12"/>
      <w:footerReference w:type="default" r:id="rId13"/>
      <w:headerReference w:type="first" r:id="rId14"/>
      <w:footerReference w:type="first" r:id="rId15"/>
      <w:pgSz w:w="11906" w:h="16838"/>
      <w:pgMar w:top="531" w:right="1440" w:bottom="1135" w:left="1440" w:header="567"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C1F6" w14:textId="77777777" w:rsidR="001F2217" w:rsidRDefault="00E156F5">
      <w:pPr>
        <w:spacing w:after="0" w:line="240" w:lineRule="auto"/>
      </w:pPr>
      <w:r>
        <w:separator/>
      </w:r>
    </w:p>
  </w:endnote>
  <w:endnote w:type="continuationSeparator" w:id="0">
    <w:p w14:paraId="140EBE98" w14:textId="77777777" w:rsidR="001F2217" w:rsidRDefault="00E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753C" w14:textId="77777777" w:rsidR="00B6458B" w:rsidRDefault="00B6458B">
    <w:pPr>
      <w:pStyle w:val="Footer"/>
      <w:rPr>
        <w:sz w:val="16"/>
        <w:szCs w:val="16"/>
      </w:rPr>
    </w:pPr>
  </w:p>
  <w:p w14:paraId="645733B2" w14:textId="77777777" w:rsidR="00B6458B" w:rsidRDefault="00E156F5">
    <w:pPr>
      <w:pStyle w:val="Footer"/>
      <w:rPr>
        <w:sz w:val="16"/>
        <w:szCs w:val="16"/>
      </w:rPr>
    </w:pPr>
    <w:r w:rsidRPr="00A94839">
      <w:rPr>
        <w:sz w:val="16"/>
        <w:szCs w:val="16"/>
      </w:rPr>
      <w:t>Advice for truck drivers collecting horses from the Mickleham Post-Entry Quarantine Facility (PEQ) also known as the Mickleham Quarantine Facility (MQF)</w:t>
    </w:r>
  </w:p>
  <w:p w14:paraId="006716A6" w14:textId="77777777" w:rsidR="00B6458B" w:rsidRPr="00A94839" w:rsidRDefault="00B6458B">
    <w:pPr>
      <w:pStyle w:val="Footer"/>
      <w:rPr>
        <w:sz w:val="16"/>
        <w:szCs w:val="16"/>
      </w:rPr>
    </w:pPr>
  </w:p>
  <w:p w14:paraId="0DDC8FC3" w14:textId="75E07AB4" w:rsidR="00B6458B" w:rsidRPr="00E55667" w:rsidRDefault="00E156F5" w:rsidP="00A94839">
    <w:pPr>
      <w:pStyle w:val="Header"/>
    </w:pPr>
    <w:r w:rsidRPr="00A94839">
      <w:rPr>
        <w:sz w:val="16"/>
        <w:szCs w:val="16"/>
      </w:rPr>
      <w:t>Date published: 27/04/2023</w:t>
    </w:r>
    <w:r w:rsidR="00E55667">
      <w:rPr>
        <w:sz w:val="16"/>
        <w:szCs w:val="16"/>
      </w:rPr>
      <w:tab/>
    </w:r>
    <w:r w:rsidR="00E55667">
      <w:rPr>
        <w:sz w:val="16"/>
        <w:szCs w:val="16"/>
      </w:rPr>
      <w:tab/>
    </w:r>
    <w:sdt>
      <w:sdtPr>
        <w:id w:val="458850656"/>
        <w:docPartObj>
          <w:docPartGallery w:val="Page Numbers (Top of Page)"/>
          <w:docPartUnique/>
        </w:docPartObj>
      </w:sdtPr>
      <w:sdtEndPr/>
      <w:sdtContent>
        <w:r w:rsidR="00E55667" w:rsidRPr="00B6458B">
          <w:t xml:space="preserve">Page </w:t>
        </w:r>
        <w:r w:rsidR="00E55667" w:rsidRPr="00E55667">
          <w:rPr>
            <w:b/>
            <w:bCs/>
            <w:sz w:val="24"/>
            <w:szCs w:val="24"/>
          </w:rPr>
          <w:fldChar w:fldCharType="begin"/>
        </w:r>
        <w:r w:rsidR="00E55667" w:rsidRPr="003E7303">
          <w:instrText xml:space="preserve"> PAGE </w:instrText>
        </w:r>
        <w:r w:rsidR="00E55667" w:rsidRPr="00E55667">
          <w:rPr>
            <w:b/>
            <w:bCs/>
            <w:sz w:val="24"/>
            <w:szCs w:val="24"/>
          </w:rPr>
          <w:fldChar w:fldCharType="separate"/>
        </w:r>
        <w:r w:rsidR="00E55667">
          <w:rPr>
            <w:b/>
            <w:bCs/>
            <w:sz w:val="24"/>
            <w:szCs w:val="24"/>
          </w:rPr>
          <w:t>1</w:t>
        </w:r>
        <w:r w:rsidR="00E55667" w:rsidRPr="00E55667">
          <w:rPr>
            <w:b/>
            <w:bCs/>
            <w:sz w:val="24"/>
            <w:szCs w:val="24"/>
          </w:rPr>
          <w:fldChar w:fldCharType="end"/>
        </w:r>
        <w:r w:rsidR="00E55667" w:rsidRPr="00B6458B">
          <w:t xml:space="preserve"> of </w:t>
        </w:r>
        <w:r w:rsidR="00E55667" w:rsidRPr="00E55667">
          <w:rPr>
            <w:b/>
            <w:bCs/>
            <w:sz w:val="24"/>
            <w:szCs w:val="24"/>
          </w:rPr>
          <w:fldChar w:fldCharType="begin"/>
        </w:r>
        <w:r w:rsidR="00E55667" w:rsidRPr="003E7303">
          <w:instrText xml:space="preserve"> NUMPAGES  </w:instrText>
        </w:r>
        <w:r w:rsidR="00E55667" w:rsidRPr="00E55667">
          <w:rPr>
            <w:b/>
            <w:bCs/>
            <w:sz w:val="24"/>
            <w:szCs w:val="24"/>
          </w:rPr>
          <w:fldChar w:fldCharType="separate"/>
        </w:r>
        <w:r w:rsidR="00E55667">
          <w:rPr>
            <w:b/>
            <w:bCs/>
            <w:sz w:val="24"/>
            <w:szCs w:val="24"/>
          </w:rPr>
          <w:t>3</w:t>
        </w:r>
        <w:r w:rsidR="00E55667" w:rsidRPr="00E55667">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505C" w14:textId="77777777" w:rsidR="00E55667" w:rsidRDefault="00E55667" w:rsidP="00E55667">
    <w:pPr>
      <w:pStyle w:val="Footer"/>
      <w:rPr>
        <w:sz w:val="16"/>
        <w:szCs w:val="16"/>
      </w:rPr>
    </w:pPr>
    <w:r w:rsidRPr="003E7303">
      <w:rPr>
        <w:sz w:val="16"/>
        <w:szCs w:val="16"/>
      </w:rPr>
      <w:t>Advice for truck drivers collecting horses from the Mickleham Post-Entry Quarantine Facility (PEQ) also known as the Mickleham Quarantine Facility (MQF)</w:t>
    </w:r>
  </w:p>
  <w:p w14:paraId="19F7A853" w14:textId="77777777" w:rsidR="00E55667" w:rsidRPr="003E7303" w:rsidRDefault="00E55667" w:rsidP="00E55667">
    <w:pPr>
      <w:pStyle w:val="Footer"/>
      <w:rPr>
        <w:sz w:val="16"/>
        <w:szCs w:val="16"/>
      </w:rPr>
    </w:pPr>
  </w:p>
  <w:p w14:paraId="3F8A10C2" w14:textId="0B3C0A11" w:rsidR="00E55667" w:rsidRDefault="00E55667" w:rsidP="00A94839">
    <w:pPr>
      <w:pStyle w:val="Header"/>
    </w:pPr>
    <w:r w:rsidRPr="003E7303">
      <w:rPr>
        <w:sz w:val="16"/>
        <w:szCs w:val="16"/>
      </w:rPr>
      <w:t>Date published: 27/04/2023</w:t>
    </w:r>
    <w:r>
      <w:rPr>
        <w:sz w:val="16"/>
        <w:szCs w:val="16"/>
      </w:rPr>
      <w:tab/>
    </w:r>
    <w:r>
      <w:rPr>
        <w:sz w:val="16"/>
        <w:szCs w:val="16"/>
      </w:rPr>
      <w:tab/>
    </w:r>
    <w:sdt>
      <w:sdtPr>
        <w:id w:val="-1128622580"/>
        <w:docPartObj>
          <w:docPartGallery w:val="Page Numbers (Top of Page)"/>
          <w:docPartUnique/>
        </w:docPartObj>
      </w:sdtPr>
      <w:sdtEndPr/>
      <w:sdtContent>
        <w:r w:rsidRPr="00B6458B">
          <w:t xml:space="preserve">Page </w:t>
        </w:r>
        <w:r w:rsidRPr="00E55667">
          <w:rPr>
            <w:b/>
            <w:bCs/>
            <w:sz w:val="24"/>
            <w:szCs w:val="24"/>
          </w:rPr>
          <w:fldChar w:fldCharType="begin"/>
        </w:r>
        <w:r w:rsidRPr="003E7303">
          <w:instrText xml:space="preserve"> PAGE </w:instrText>
        </w:r>
        <w:r w:rsidRPr="00E55667">
          <w:rPr>
            <w:b/>
            <w:bCs/>
            <w:sz w:val="24"/>
            <w:szCs w:val="24"/>
          </w:rPr>
          <w:fldChar w:fldCharType="separate"/>
        </w:r>
        <w:r>
          <w:rPr>
            <w:b/>
            <w:bCs/>
            <w:sz w:val="24"/>
            <w:szCs w:val="24"/>
          </w:rPr>
          <w:t>2</w:t>
        </w:r>
        <w:r w:rsidRPr="00E55667">
          <w:rPr>
            <w:b/>
            <w:bCs/>
            <w:sz w:val="24"/>
            <w:szCs w:val="24"/>
          </w:rPr>
          <w:fldChar w:fldCharType="end"/>
        </w:r>
        <w:r w:rsidRPr="00B6458B">
          <w:t xml:space="preserve"> of </w:t>
        </w:r>
        <w:r w:rsidRPr="00E55667">
          <w:rPr>
            <w:b/>
            <w:bCs/>
            <w:sz w:val="24"/>
            <w:szCs w:val="24"/>
          </w:rPr>
          <w:fldChar w:fldCharType="begin"/>
        </w:r>
        <w:r w:rsidRPr="003E7303">
          <w:instrText xml:space="preserve"> NUMPAGES  </w:instrText>
        </w:r>
        <w:r w:rsidRPr="00E55667">
          <w:rPr>
            <w:b/>
            <w:bCs/>
            <w:sz w:val="24"/>
            <w:szCs w:val="24"/>
          </w:rPr>
          <w:fldChar w:fldCharType="separate"/>
        </w:r>
        <w:r>
          <w:rPr>
            <w:b/>
            <w:bCs/>
            <w:sz w:val="24"/>
            <w:szCs w:val="24"/>
          </w:rPr>
          <w:t>2</w:t>
        </w:r>
        <w:r w:rsidRPr="00E55667">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4623" w14:textId="77777777" w:rsidR="001F2217" w:rsidRDefault="00E156F5">
      <w:pPr>
        <w:spacing w:after="0" w:line="240" w:lineRule="auto"/>
      </w:pPr>
      <w:r>
        <w:separator/>
      </w:r>
    </w:p>
  </w:footnote>
  <w:footnote w:type="continuationSeparator" w:id="0">
    <w:p w14:paraId="0AC7E678" w14:textId="77777777" w:rsidR="001F2217" w:rsidRDefault="00E1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EC70" w14:textId="64865586" w:rsidR="00B6458B" w:rsidRDefault="00E55667">
    <w:pPr>
      <w:pStyle w:val="Header"/>
    </w:pPr>
    <w:r w:rsidDel="00E5566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F375" w14:textId="279F129A" w:rsidR="00E55667" w:rsidRPr="00E55667" w:rsidRDefault="00E55667" w:rsidP="00E55667">
    <w:pPr>
      <w:pStyle w:val="Header"/>
    </w:pPr>
    <w:r>
      <w:rPr>
        <w:noProof/>
      </w:rPr>
      <w:drawing>
        <wp:anchor distT="0" distB="0" distL="114300" distR="114300" simplePos="0" relativeHeight="251658240" behindDoc="0" locked="0" layoutInCell="1" allowOverlap="1" wp14:anchorId="1C996834" wp14:editId="2E4B20FC">
          <wp:simplePos x="0" y="0"/>
          <wp:positionH relativeFrom="column">
            <wp:posOffset>-189782</wp:posOffset>
          </wp:positionH>
          <wp:positionV relativeFrom="paragraph">
            <wp:posOffset>130810</wp:posOffset>
          </wp:positionV>
          <wp:extent cx="2639695" cy="1007745"/>
          <wp:effectExtent l="0" t="0" r="8255" b="1905"/>
          <wp:wrapTopAndBottom/>
          <wp:docPr id="20" name="Picture 2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5808" name="Picture 1" descr="Graphical user interfac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39695" cy="1007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1D4A"/>
    <w:multiLevelType w:val="hybridMultilevel"/>
    <w:tmpl w:val="ABE60E66"/>
    <w:lvl w:ilvl="0" w:tplc="6A6C30D4">
      <w:start w:val="1"/>
      <w:numFmt w:val="bullet"/>
      <w:lvlText w:val=""/>
      <w:lvlJc w:val="left"/>
      <w:pPr>
        <w:ind w:left="720" w:hanging="360"/>
      </w:pPr>
      <w:rPr>
        <w:rFonts w:ascii="Symbol" w:hAnsi="Symbol" w:hint="default"/>
      </w:rPr>
    </w:lvl>
    <w:lvl w:ilvl="1" w:tplc="AF224C74" w:tentative="1">
      <w:start w:val="1"/>
      <w:numFmt w:val="bullet"/>
      <w:lvlText w:val="o"/>
      <w:lvlJc w:val="left"/>
      <w:pPr>
        <w:ind w:left="1440" w:hanging="360"/>
      </w:pPr>
      <w:rPr>
        <w:rFonts w:ascii="Courier New" w:hAnsi="Courier New" w:cs="Courier New" w:hint="default"/>
      </w:rPr>
    </w:lvl>
    <w:lvl w:ilvl="2" w:tplc="85FC9A98" w:tentative="1">
      <w:start w:val="1"/>
      <w:numFmt w:val="bullet"/>
      <w:lvlText w:val=""/>
      <w:lvlJc w:val="left"/>
      <w:pPr>
        <w:ind w:left="2160" w:hanging="360"/>
      </w:pPr>
      <w:rPr>
        <w:rFonts w:ascii="Wingdings" w:hAnsi="Wingdings" w:hint="default"/>
      </w:rPr>
    </w:lvl>
    <w:lvl w:ilvl="3" w:tplc="30905048" w:tentative="1">
      <w:start w:val="1"/>
      <w:numFmt w:val="bullet"/>
      <w:lvlText w:val=""/>
      <w:lvlJc w:val="left"/>
      <w:pPr>
        <w:ind w:left="2880" w:hanging="360"/>
      </w:pPr>
      <w:rPr>
        <w:rFonts w:ascii="Symbol" w:hAnsi="Symbol" w:hint="default"/>
      </w:rPr>
    </w:lvl>
    <w:lvl w:ilvl="4" w:tplc="6D023F8A" w:tentative="1">
      <w:start w:val="1"/>
      <w:numFmt w:val="bullet"/>
      <w:lvlText w:val="o"/>
      <w:lvlJc w:val="left"/>
      <w:pPr>
        <w:ind w:left="3600" w:hanging="360"/>
      </w:pPr>
      <w:rPr>
        <w:rFonts w:ascii="Courier New" w:hAnsi="Courier New" w:cs="Courier New" w:hint="default"/>
      </w:rPr>
    </w:lvl>
    <w:lvl w:ilvl="5" w:tplc="E74E271C" w:tentative="1">
      <w:start w:val="1"/>
      <w:numFmt w:val="bullet"/>
      <w:lvlText w:val=""/>
      <w:lvlJc w:val="left"/>
      <w:pPr>
        <w:ind w:left="4320" w:hanging="360"/>
      </w:pPr>
      <w:rPr>
        <w:rFonts w:ascii="Wingdings" w:hAnsi="Wingdings" w:hint="default"/>
      </w:rPr>
    </w:lvl>
    <w:lvl w:ilvl="6" w:tplc="D47652FE" w:tentative="1">
      <w:start w:val="1"/>
      <w:numFmt w:val="bullet"/>
      <w:lvlText w:val=""/>
      <w:lvlJc w:val="left"/>
      <w:pPr>
        <w:ind w:left="5040" w:hanging="360"/>
      </w:pPr>
      <w:rPr>
        <w:rFonts w:ascii="Symbol" w:hAnsi="Symbol" w:hint="default"/>
      </w:rPr>
    </w:lvl>
    <w:lvl w:ilvl="7" w:tplc="387C6498" w:tentative="1">
      <w:start w:val="1"/>
      <w:numFmt w:val="bullet"/>
      <w:lvlText w:val="o"/>
      <w:lvlJc w:val="left"/>
      <w:pPr>
        <w:ind w:left="5760" w:hanging="360"/>
      </w:pPr>
      <w:rPr>
        <w:rFonts w:ascii="Courier New" w:hAnsi="Courier New" w:cs="Courier New" w:hint="default"/>
      </w:rPr>
    </w:lvl>
    <w:lvl w:ilvl="8" w:tplc="81B21EA6" w:tentative="1">
      <w:start w:val="1"/>
      <w:numFmt w:val="bullet"/>
      <w:lvlText w:val=""/>
      <w:lvlJc w:val="left"/>
      <w:pPr>
        <w:ind w:left="6480" w:hanging="360"/>
      </w:pPr>
      <w:rPr>
        <w:rFonts w:ascii="Wingdings" w:hAnsi="Wingdings" w:hint="default"/>
      </w:rPr>
    </w:lvl>
  </w:abstractNum>
  <w:abstractNum w:abstractNumId="1" w15:restartNumberingAfterBreak="0">
    <w:nsid w:val="21B967B7"/>
    <w:multiLevelType w:val="hybridMultilevel"/>
    <w:tmpl w:val="5F8C15E2"/>
    <w:lvl w:ilvl="0" w:tplc="76A643A2">
      <w:start w:val="1"/>
      <w:numFmt w:val="bullet"/>
      <w:lvlText w:val="o"/>
      <w:lvlJc w:val="left"/>
      <w:pPr>
        <w:ind w:left="720" w:hanging="360"/>
      </w:pPr>
      <w:rPr>
        <w:rFonts w:ascii="Courier New" w:hAnsi="Courier New" w:cs="Courier New" w:hint="default"/>
      </w:rPr>
    </w:lvl>
    <w:lvl w:ilvl="1" w:tplc="FB18870C" w:tentative="1">
      <w:start w:val="1"/>
      <w:numFmt w:val="bullet"/>
      <w:lvlText w:val="o"/>
      <w:lvlJc w:val="left"/>
      <w:pPr>
        <w:ind w:left="1440" w:hanging="360"/>
      </w:pPr>
      <w:rPr>
        <w:rFonts w:ascii="Courier New" w:hAnsi="Courier New" w:cs="Courier New" w:hint="default"/>
      </w:rPr>
    </w:lvl>
    <w:lvl w:ilvl="2" w:tplc="4A02C626" w:tentative="1">
      <w:start w:val="1"/>
      <w:numFmt w:val="bullet"/>
      <w:lvlText w:val=""/>
      <w:lvlJc w:val="left"/>
      <w:pPr>
        <w:ind w:left="2160" w:hanging="360"/>
      </w:pPr>
      <w:rPr>
        <w:rFonts w:ascii="Wingdings" w:hAnsi="Wingdings" w:hint="default"/>
      </w:rPr>
    </w:lvl>
    <w:lvl w:ilvl="3" w:tplc="1F8A6908" w:tentative="1">
      <w:start w:val="1"/>
      <w:numFmt w:val="bullet"/>
      <w:lvlText w:val=""/>
      <w:lvlJc w:val="left"/>
      <w:pPr>
        <w:ind w:left="2880" w:hanging="360"/>
      </w:pPr>
      <w:rPr>
        <w:rFonts w:ascii="Symbol" w:hAnsi="Symbol" w:hint="default"/>
      </w:rPr>
    </w:lvl>
    <w:lvl w:ilvl="4" w:tplc="F7A04D5E" w:tentative="1">
      <w:start w:val="1"/>
      <w:numFmt w:val="bullet"/>
      <w:lvlText w:val="o"/>
      <w:lvlJc w:val="left"/>
      <w:pPr>
        <w:ind w:left="3600" w:hanging="360"/>
      </w:pPr>
      <w:rPr>
        <w:rFonts w:ascii="Courier New" w:hAnsi="Courier New" w:cs="Courier New" w:hint="default"/>
      </w:rPr>
    </w:lvl>
    <w:lvl w:ilvl="5" w:tplc="9F586342" w:tentative="1">
      <w:start w:val="1"/>
      <w:numFmt w:val="bullet"/>
      <w:lvlText w:val=""/>
      <w:lvlJc w:val="left"/>
      <w:pPr>
        <w:ind w:left="4320" w:hanging="360"/>
      </w:pPr>
      <w:rPr>
        <w:rFonts w:ascii="Wingdings" w:hAnsi="Wingdings" w:hint="default"/>
      </w:rPr>
    </w:lvl>
    <w:lvl w:ilvl="6" w:tplc="67720982" w:tentative="1">
      <w:start w:val="1"/>
      <w:numFmt w:val="bullet"/>
      <w:lvlText w:val=""/>
      <w:lvlJc w:val="left"/>
      <w:pPr>
        <w:ind w:left="5040" w:hanging="360"/>
      </w:pPr>
      <w:rPr>
        <w:rFonts w:ascii="Symbol" w:hAnsi="Symbol" w:hint="default"/>
      </w:rPr>
    </w:lvl>
    <w:lvl w:ilvl="7" w:tplc="25B620E6" w:tentative="1">
      <w:start w:val="1"/>
      <w:numFmt w:val="bullet"/>
      <w:lvlText w:val="o"/>
      <w:lvlJc w:val="left"/>
      <w:pPr>
        <w:ind w:left="5760" w:hanging="360"/>
      </w:pPr>
      <w:rPr>
        <w:rFonts w:ascii="Courier New" w:hAnsi="Courier New" w:cs="Courier New" w:hint="default"/>
      </w:rPr>
    </w:lvl>
    <w:lvl w:ilvl="8" w:tplc="8A289D0A" w:tentative="1">
      <w:start w:val="1"/>
      <w:numFmt w:val="bullet"/>
      <w:lvlText w:val=""/>
      <w:lvlJc w:val="left"/>
      <w:pPr>
        <w:ind w:left="6480" w:hanging="360"/>
      </w:pPr>
      <w:rPr>
        <w:rFonts w:ascii="Wingdings" w:hAnsi="Wingdings" w:hint="default"/>
      </w:rPr>
    </w:lvl>
  </w:abstractNum>
  <w:abstractNum w:abstractNumId="2" w15:restartNumberingAfterBreak="0">
    <w:nsid w:val="29A6745F"/>
    <w:multiLevelType w:val="multilevel"/>
    <w:tmpl w:val="6F68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B3116F"/>
    <w:multiLevelType w:val="hybridMultilevel"/>
    <w:tmpl w:val="08EE1778"/>
    <w:lvl w:ilvl="0" w:tplc="B978B558">
      <w:start w:val="135"/>
      <w:numFmt w:val="bullet"/>
      <w:lvlText w:val=""/>
      <w:lvlJc w:val="left"/>
      <w:pPr>
        <w:ind w:left="720" w:hanging="360"/>
      </w:pPr>
      <w:rPr>
        <w:rFonts w:ascii="Symbol" w:eastAsiaTheme="minorHAnsi" w:hAnsi="Symbol" w:cstheme="minorBidi" w:hint="default"/>
      </w:rPr>
    </w:lvl>
    <w:lvl w:ilvl="1" w:tplc="998C17E0" w:tentative="1">
      <w:start w:val="1"/>
      <w:numFmt w:val="bullet"/>
      <w:lvlText w:val="o"/>
      <w:lvlJc w:val="left"/>
      <w:pPr>
        <w:ind w:left="1440" w:hanging="360"/>
      </w:pPr>
      <w:rPr>
        <w:rFonts w:ascii="Courier New" w:hAnsi="Courier New" w:cs="Courier New" w:hint="default"/>
      </w:rPr>
    </w:lvl>
    <w:lvl w:ilvl="2" w:tplc="49A83858" w:tentative="1">
      <w:start w:val="1"/>
      <w:numFmt w:val="bullet"/>
      <w:lvlText w:val=""/>
      <w:lvlJc w:val="left"/>
      <w:pPr>
        <w:ind w:left="2160" w:hanging="360"/>
      </w:pPr>
      <w:rPr>
        <w:rFonts w:ascii="Wingdings" w:hAnsi="Wingdings" w:hint="default"/>
      </w:rPr>
    </w:lvl>
    <w:lvl w:ilvl="3" w:tplc="DFF8BDD0" w:tentative="1">
      <w:start w:val="1"/>
      <w:numFmt w:val="bullet"/>
      <w:lvlText w:val=""/>
      <w:lvlJc w:val="left"/>
      <w:pPr>
        <w:ind w:left="2880" w:hanging="360"/>
      </w:pPr>
      <w:rPr>
        <w:rFonts w:ascii="Symbol" w:hAnsi="Symbol" w:hint="default"/>
      </w:rPr>
    </w:lvl>
    <w:lvl w:ilvl="4" w:tplc="8F6ED958" w:tentative="1">
      <w:start w:val="1"/>
      <w:numFmt w:val="bullet"/>
      <w:lvlText w:val="o"/>
      <w:lvlJc w:val="left"/>
      <w:pPr>
        <w:ind w:left="3600" w:hanging="360"/>
      </w:pPr>
      <w:rPr>
        <w:rFonts w:ascii="Courier New" w:hAnsi="Courier New" w:cs="Courier New" w:hint="default"/>
      </w:rPr>
    </w:lvl>
    <w:lvl w:ilvl="5" w:tplc="7DFCCBE4" w:tentative="1">
      <w:start w:val="1"/>
      <w:numFmt w:val="bullet"/>
      <w:lvlText w:val=""/>
      <w:lvlJc w:val="left"/>
      <w:pPr>
        <w:ind w:left="4320" w:hanging="360"/>
      </w:pPr>
      <w:rPr>
        <w:rFonts w:ascii="Wingdings" w:hAnsi="Wingdings" w:hint="default"/>
      </w:rPr>
    </w:lvl>
    <w:lvl w:ilvl="6" w:tplc="60D06994" w:tentative="1">
      <w:start w:val="1"/>
      <w:numFmt w:val="bullet"/>
      <w:lvlText w:val=""/>
      <w:lvlJc w:val="left"/>
      <w:pPr>
        <w:ind w:left="5040" w:hanging="360"/>
      </w:pPr>
      <w:rPr>
        <w:rFonts w:ascii="Symbol" w:hAnsi="Symbol" w:hint="default"/>
      </w:rPr>
    </w:lvl>
    <w:lvl w:ilvl="7" w:tplc="E4D43D20" w:tentative="1">
      <w:start w:val="1"/>
      <w:numFmt w:val="bullet"/>
      <w:lvlText w:val="o"/>
      <w:lvlJc w:val="left"/>
      <w:pPr>
        <w:ind w:left="5760" w:hanging="360"/>
      </w:pPr>
      <w:rPr>
        <w:rFonts w:ascii="Courier New" w:hAnsi="Courier New" w:cs="Courier New" w:hint="default"/>
      </w:rPr>
    </w:lvl>
    <w:lvl w:ilvl="8" w:tplc="7CFC40EC" w:tentative="1">
      <w:start w:val="1"/>
      <w:numFmt w:val="bullet"/>
      <w:lvlText w:val=""/>
      <w:lvlJc w:val="left"/>
      <w:pPr>
        <w:ind w:left="6480" w:hanging="360"/>
      </w:pPr>
      <w:rPr>
        <w:rFonts w:ascii="Wingdings" w:hAnsi="Wingdings" w:hint="default"/>
      </w:rPr>
    </w:lvl>
  </w:abstractNum>
  <w:abstractNum w:abstractNumId="4" w15:restartNumberingAfterBreak="0">
    <w:nsid w:val="3F8634BD"/>
    <w:multiLevelType w:val="hybridMultilevel"/>
    <w:tmpl w:val="C9925E74"/>
    <w:lvl w:ilvl="0" w:tplc="334A08FC">
      <w:start w:val="1"/>
      <w:numFmt w:val="bullet"/>
      <w:lvlText w:val="o"/>
      <w:lvlJc w:val="left"/>
      <w:pPr>
        <w:ind w:left="1440" w:hanging="360"/>
      </w:pPr>
      <w:rPr>
        <w:rFonts w:ascii="Courier New" w:hAnsi="Courier New" w:cs="Courier New" w:hint="default"/>
      </w:rPr>
    </w:lvl>
    <w:lvl w:ilvl="1" w:tplc="0F2A0C46" w:tentative="1">
      <w:start w:val="1"/>
      <w:numFmt w:val="bullet"/>
      <w:lvlText w:val="o"/>
      <w:lvlJc w:val="left"/>
      <w:pPr>
        <w:ind w:left="2160" w:hanging="360"/>
      </w:pPr>
      <w:rPr>
        <w:rFonts w:ascii="Courier New" w:hAnsi="Courier New" w:cs="Courier New" w:hint="default"/>
      </w:rPr>
    </w:lvl>
    <w:lvl w:ilvl="2" w:tplc="303A68DE" w:tentative="1">
      <w:start w:val="1"/>
      <w:numFmt w:val="bullet"/>
      <w:lvlText w:val=""/>
      <w:lvlJc w:val="left"/>
      <w:pPr>
        <w:ind w:left="2880" w:hanging="360"/>
      </w:pPr>
      <w:rPr>
        <w:rFonts w:ascii="Wingdings" w:hAnsi="Wingdings" w:hint="default"/>
      </w:rPr>
    </w:lvl>
    <w:lvl w:ilvl="3" w:tplc="767ACB42" w:tentative="1">
      <w:start w:val="1"/>
      <w:numFmt w:val="bullet"/>
      <w:lvlText w:val=""/>
      <w:lvlJc w:val="left"/>
      <w:pPr>
        <w:ind w:left="3600" w:hanging="360"/>
      </w:pPr>
      <w:rPr>
        <w:rFonts w:ascii="Symbol" w:hAnsi="Symbol" w:hint="default"/>
      </w:rPr>
    </w:lvl>
    <w:lvl w:ilvl="4" w:tplc="16CCF85E" w:tentative="1">
      <w:start w:val="1"/>
      <w:numFmt w:val="bullet"/>
      <w:lvlText w:val="o"/>
      <w:lvlJc w:val="left"/>
      <w:pPr>
        <w:ind w:left="4320" w:hanging="360"/>
      </w:pPr>
      <w:rPr>
        <w:rFonts w:ascii="Courier New" w:hAnsi="Courier New" w:cs="Courier New" w:hint="default"/>
      </w:rPr>
    </w:lvl>
    <w:lvl w:ilvl="5" w:tplc="CD76BC68" w:tentative="1">
      <w:start w:val="1"/>
      <w:numFmt w:val="bullet"/>
      <w:lvlText w:val=""/>
      <w:lvlJc w:val="left"/>
      <w:pPr>
        <w:ind w:left="5040" w:hanging="360"/>
      </w:pPr>
      <w:rPr>
        <w:rFonts w:ascii="Wingdings" w:hAnsi="Wingdings" w:hint="default"/>
      </w:rPr>
    </w:lvl>
    <w:lvl w:ilvl="6" w:tplc="8BB4E258" w:tentative="1">
      <w:start w:val="1"/>
      <w:numFmt w:val="bullet"/>
      <w:lvlText w:val=""/>
      <w:lvlJc w:val="left"/>
      <w:pPr>
        <w:ind w:left="5760" w:hanging="360"/>
      </w:pPr>
      <w:rPr>
        <w:rFonts w:ascii="Symbol" w:hAnsi="Symbol" w:hint="default"/>
      </w:rPr>
    </w:lvl>
    <w:lvl w:ilvl="7" w:tplc="01C8B330" w:tentative="1">
      <w:start w:val="1"/>
      <w:numFmt w:val="bullet"/>
      <w:lvlText w:val="o"/>
      <w:lvlJc w:val="left"/>
      <w:pPr>
        <w:ind w:left="6480" w:hanging="360"/>
      </w:pPr>
      <w:rPr>
        <w:rFonts w:ascii="Courier New" w:hAnsi="Courier New" w:cs="Courier New" w:hint="default"/>
      </w:rPr>
    </w:lvl>
    <w:lvl w:ilvl="8" w:tplc="B3A080E6" w:tentative="1">
      <w:start w:val="1"/>
      <w:numFmt w:val="bullet"/>
      <w:lvlText w:val=""/>
      <w:lvlJc w:val="left"/>
      <w:pPr>
        <w:ind w:left="7200" w:hanging="360"/>
      </w:pPr>
      <w:rPr>
        <w:rFonts w:ascii="Wingdings" w:hAnsi="Wingdings" w:hint="default"/>
      </w:rPr>
    </w:lvl>
  </w:abstractNum>
  <w:abstractNum w:abstractNumId="5" w15:restartNumberingAfterBreak="0">
    <w:nsid w:val="739433F1"/>
    <w:multiLevelType w:val="hybridMultilevel"/>
    <w:tmpl w:val="4E5EDAB4"/>
    <w:lvl w:ilvl="0" w:tplc="599AC300">
      <w:start w:val="1"/>
      <w:numFmt w:val="bullet"/>
      <w:lvlText w:val=""/>
      <w:lvlJc w:val="left"/>
      <w:pPr>
        <w:ind w:left="720" w:hanging="360"/>
      </w:pPr>
      <w:rPr>
        <w:rFonts w:ascii="Symbol" w:hAnsi="Symbol" w:hint="default"/>
      </w:rPr>
    </w:lvl>
    <w:lvl w:ilvl="1" w:tplc="50AA07C8" w:tentative="1">
      <w:start w:val="1"/>
      <w:numFmt w:val="bullet"/>
      <w:lvlText w:val="o"/>
      <w:lvlJc w:val="left"/>
      <w:pPr>
        <w:ind w:left="1440" w:hanging="360"/>
      </w:pPr>
      <w:rPr>
        <w:rFonts w:ascii="Courier New" w:hAnsi="Courier New" w:cs="Courier New" w:hint="default"/>
      </w:rPr>
    </w:lvl>
    <w:lvl w:ilvl="2" w:tplc="E6D072F4" w:tentative="1">
      <w:start w:val="1"/>
      <w:numFmt w:val="bullet"/>
      <w:lvlText w:val=""/>
      <w:lvlJc w:val="left"/>
      <w:pPr>
        <w:ind w:left="2160" w:hanging="360"/>
      </w:pPr>
      <w:rPr>
        <w:rFonts w:ascii="Wingdings" w:hAnsi="Wingdings" w:hint="default"/>
      </w:rPr>
    </w:lvl>
    <w:lvl w:ilvl="3" w:tplc="5E58BAEA" w:tentative="1">
      <w:start w:val="1"/>
      <w:numFmt w:val="bullet"/>
      <w:lvlText w:val=""/>
      <w:lvlJc w:val="left"/>
      <w:pPr>
        <w:ind w:left="2880" w:hanging="360"/>
      </w:pPr>
      <w:rPr>
        <w:rFonts w:ascii="Symbol" w:hAnsi="Symbol" w:hint="default"/>
      </w:rPr>
    </w:lvl>
    <w:lvl w:ilvl="4" w:tplc="466063F2" w:tentative="1">
      <w:start w:val="1"/>
      <w:numFmt w:val="bullet"/>
      <w:lvlText w:val="o"/>
      <w:lvlJc w:val="left"/>
      <w:pPr>
        <w:ind w:left="3600" w:hanging="360"/>
      </w:pPr>
      <w:rPr>
        <w:rFonts w:ascii="Courier New" w:hAnsi="Courier New" w:cs="Courier New" w:hint="default"/>
      </w:rPr>
    </w:lvl>
    <w:lvl w:ilvl="5" w:tplc="BDCCDDDC" w:tentative="1">
      <w:start w:val="1"/>
      <w:numFmt w:val="bullet"/>
      <w:lvlText w:val=""/>
      <w:lvlJc w:val="left"/>
      <w:pPr>
        <w:ind w:left="4320" w:hanging="360"/>
      </w:pPr>
      <w:rPr>
        <w:rFonts w:ascii="Wingdings" w:hAnsi="Wingdings" w:hint="default"/>
      </w:rPr>
    </w:lvl>
    <w:lvl w:ilvl="6" w:tplc="CA64DCF6" w:tentative="1">
      <w:start w:val="1"/>
      <w:numFmt w:val="bullet"/>
      <w:lvlText w:val=""/>
      <w:lvlJc w:val="left"/>
      <w:pPr>
        <w:ind w:left="5040" w:hanging="360"/>
      </w:pPr>
      <w:rPr>
        <w:rFonts w:ascii="Symbol" w:hAnsi="Symbol" w:hint="default"/>
      </w:rPr>
    </w:lvl>
    <w:lvl w:ilvl="7" w:tplc="7CEE319A" w:tentative="1">
      <w:start w:val="1"/>
      <w:numFmt w:val="bullet"/>
      <w:lvlText w:val="o"/>
      <w:lvlJc w:val="left"/>
      <w:pPr>
        <w:ind w:left="5760" w:hanging="360"/>
      </w:pPr>
      <w:rPr>
        <w:rFonts w:ascii="Courier New" w:hAnsi="Courier New" w:cs="Courier New" w:hint="default"/>
      </w:rPr>
    </w:lvl>
    <w:lvl w:ilvl="8" w:tplc="714270F2" w:tentative="1">
      <w:start w:val="1"/>
      <w:numFmt w:val="bullet"/>
      <w:lvlText w:val=""/>
      <w:lvlJc w:val="left"/>
      <w:pPr>
        <w:ind w:left="6480" w:hanging="360"/>
      </w:pPr>
      <w:rPr>
        <w:rFonts w:ascii="Wingdings" w:hAnsi="Wingdings" w:hint="default"/>
      </w:rPr>
    </w:lvl>
  </w:abstractNum>
  <w:abstractNum w:abstractNumId="6" w15:restartNumberingAfterBreak="0">
    <w:nsid w:val="7C580DB2"/>
    <w:multiLevelType w:val="hybridMultilevel"/>
    <w:tmpl w:val="4DDA154E"/>
    <w:lvl w:ilvl="0" w:tplc="7E760B8E">
      <w:start w:val="135"/>
      <w:numFmt w:val="bullet"/>
      <w:lvlText w:val=""/>
      <w:lvlJc w:val="left"/>
      <w:pPr>
        <w:ind w:left="720" w:hanging="360"/>
      </w:pPr>
      <w:rPr>
        <w:rFonts w:ascii="Symbol" w:eastAsiaTheme="minorHAnsi" w:hAnsi="Symbol" w:cstheme="minorBidi" w:hint="default"/>
      </w:rPr>
    </w:lvl>
    <w:lvl w:ilvl="1" w:tplc="8C460510" w:tentative="1">
      <w:start w:val="1"/>
      <w:numFmt w:val="bullet"/>
      <w:lvlText w:val="o"/>
      <w:lvlJc w:val="left"/>
      <w:pPr>
        <w:ind w:left="1440" w:hanging="360"/>
      </w:pPr>
      <w:rPr>
        <w:rFonts w:ascii="Courier New" w:hAnsi="Courier New" w:cs="Courier New" w:hint="default"/>
      </w:rPr>
    </w:lvl>
    <w:lvl w:ilvl="2" w:tplc="B85667AE" w:tentative="1">
      <w:start w:val="1"/>
      <w:numFmt w:val="bullet"/>
      <w:lvlText w:val=""/>
      <w:lvlJc w:val="left"/>
      <w:pPr>
        <w:ind w:left="2160" w:hanging="360"/>
      </w:pPr>
      <w:rPr>
        <w:rFonts w:ascii="Wingdings" w:hAnsi="Wingdings" w:hint="default"/>
      </w:rPr>
    </w:lvl>
    <w:lvl w:ilvl="3" w:tplc="1958C9FE" w:tentative="1">
      <w:start w:val="1"/>
      <w:numFmt w:val="bullet"/>
      <w:lvlText w:val=""/>
      <w:lvlJc w:val="left"/>
      <w:pPr>
        <w:ind w:left="2880" w:hanging="360"/>
      </w:pPr>
      <w:rPr>
        <w:rFonts w:ascii="Symbol" w:hAnsi="Symbol" w:hint="default"/>
      </w:rPr>
    </w:lvl>
    <w:lvl w:ilvl="4" w:tplc="D2D85FE2" w:tentative="1">
      <w:start w:val="1"/>
      <w:numFmt w:val="bullet"/>
      <w:lvlText w:val="o"/>
      <w:lvlJc w:val="left"/>
      <w:pPr>
        <w:ind w:left="3600" w:hanging="360"/>
      </w:pPr>
      <w:rPr>
        <w:rFonts w:ascii="Courier New" w:hAnsi="Courier New" w:cs="Courier New" w:hint="default"/>
      </w:rPr>
    </w:lvl>
    <w:lvl w:ilvl="5" w:tplc="F2E037D0" w:tentative="1">
      <w:start w:val="1"/>
      <w:numFmt w:val="bullet"/>
      <w:lvlText w:val=""/>
      <w:lvlJc w:val="left"/>
      <w:pPr>
        <w:ind w:left="4320" w:hanging="360"/>
      </w:pPr>
      <w:rPr>
        <w:rFonts w:ascii="Wingdings" w:hAnsi="Wingdings" w:hint="default"/>
      </w:rPr>
    </w:lvl>
    <w:lvl w:ilvl="6" w:tplc="971A6494" w:tentative="1">
      <w:start w:val="1"/>
      <w:numFmt w:val="bullet"/>
      <w:lvlText w:val=""/>
      <w:lvlJc w:val="left"/>
      <w:pPr>
        <w:ind w:left="5040" w:hanging="360"/>
      </w:pPr>
      <w:rPr>
        <w:rFonts w:ascii="Symbol" w:hAnsi="Symbol" w:hint="default"/>
      </w:rPr>
    </w:lvl>
    <w:lvl w:ilvl="7" w:tplc="135C20F4" w:tentative="1">
      <w:start w:val="1"/>
      <w:numFmt w:val="bullet"/>
      <w:lvlText w:val="o"/>
      <w:lvlJc w:val="left"/>
      <w:pPr>
        <w:ind w:left="5760" w:hanging="360"/>
      </w:pPr>
      <w:rPr>
        <w:rFonts w:ascii="Courier New" w:hAnsi="Courier New" w:cs="Courier New" w:hint="default"/>
      </w:rPr>
    </w:lvl>
    <w:lvl w:ilvl="8" w:tplc="86C0FA4E" w:tentative="1">
      <w:start w:val="1"/>
      <w:numFmt w:val="bullet"/>
      <w:lvlText w:val=""/>
      <w:lvlJc w:val="left"/>
      <w:pPr>
        <w:ind w:left="6480" w:hanging="360"/>
      </w:pPr>
      <w:rPr>
        <w:rFonts w:ascii="Wingdings" w:hAnsi="Wingdings" w:hint="default"/>
      </w:rPr>
    </w:lvl>
  </w:abstractNum>
  <w:num w:numId="1" w16cid:durableId="1020593121">
    <w:abstractNumId w:val="6"/>
  </w:num>
  <w:num w:numId="2" w16cid:durableId="414085699">
    <w:abstractNumId w:val="1"/>
  </w:num>
  <w:num w:numId="3" w16cid:durableId="1249076082">
    <w:abstractNumId w:val="5"/>
  </w:num>
  <w:num w:numId="4" w16cid:durableId="2034182262">
    <w:abstractNumId w:val="3"/>
  </w:num>
  <w:num w:numId="5" w16cid:durableId="532577718">
    <w:abstractNumId w:val="4"/>
  </w:num>
  <w:num w:numId="6" w16cid:durableId="606894104">
    <w:abstractNumId w:val="0"/>
  </w:num>
  <w:num w:numId="7" w16cid:durableId="195967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B5"/>
    <w:rsid w:val="00026542"/>
    <w:rsid w:val="000B57FC"/>
    <w:rsid w:val="000F48B1"/>
    <w:rsid w:val="001637FF"/>
    <w:rsid w:val="001749D7"/>
    <w:rsid w:val="001F2217"/>
    <w:rsid w:val="00212248"/>
    <w:rsid w:val="00270BBE"/>
    <w:rsid w:val="002A610B"/>
    <w:rsid w:val="002C3378"/>
    <w:rsid w:val="00377B96"/>
    <w:rsid w:val="00415002"/>
    <w:rsid w:val="00420F65"/>
    <w:rsid w:val="004677CA"/>
    <w:rsid w:val="0050355A"/>
    <w:rsid w:val="005C6413"/>
    <w:rsid w:val="005F2753"/>
    <w:rsid w:val="00612053"/>
    <w:rsid w:val="00624DA8"/>
    <w:rsid w:val="00644955"/>
    <w:rsid w:val="00651924"/>
    <w:rsid w:val="006C5596"/>
    <w:rsid w:val="00776C67"/>
    <w:rsid w:val="007C11B5"/>
    <w:rsid w:val="007F0485"/>
    <w:rsid w:val="00816EE7"/>
    <w:rsid w:val="008212C0"/>
    <w:rsid w:val="008E42A8"/>
    <w:rsid w:val="00901816"/>
    <w:rsid w:val="00902620"/>
    <w:rsid w:val="00936E00"/>
    <w:rsid w:val="009D7086"/>
    <w:rsid w:val="00A229F6"/>
    <w:rsid w:val="00A83A87"/>
    <w:rsid w:val="00A94839"/>
    <w:rsid w:val="00A95670"/>
    <w:rsid w:val="00AA17D2"/>
    <w:rsid w:val="00AE4116"/>
    <w:rsid w:val="00AE59DD"/>
    <w:rsid w:val="00B51626"/>
    <w:rsid w:val="00B6458B"/>
    <w:rsid w:val="00C149D7"/>
    <w:rsid w:val="00C60FA1"/>
    <w:rsid w:val="00CA23E5"/>
    <w:rsid w:val="00D76662"/>
    <w:rsid w:val="00DD578D"/>
    <w:rsid w:val="00DF4F96"/>
    <w:rsid w:val="00E156F5"/>
    <w:rsid w:val="00E500F3"/>
    <w:rsid w:val="00E54184"/>
    <w:rsid w:val="00E55667"/>
    <w:rsid w:val="00EB44E7"/>
    <w:rsid w:val="00F02220"/>
    <w:rsid w:val="00F10BD0"/>
    <w:rsid w:val="00F64D9F"/>
    <w:rsid w:val="00FA7BD5"/>
    <w:rsid w:val="00FB5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69C84"/>
  <w15:chartTrackingRefBased/>
  <w15:docId w15:val="{1CDA1A2D-50C9-45C8-8E20-081A296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6E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B57FC"/>
    <w:pPr>
      <w:spacing w:after="0" w:line="240" w:lineRule="auto"/>
    </w:pPr>
  </w:style>
  <w:style w:type="character" w:styleId="CommentReference">
    <w:name w:val="annotation reference"/>
    <w:basedOn w:val="DefaultParagraphFont"/>
    <w:uiPriority w:val="99"/>
    <w:semiHidden/>
    <w:unhideWhenUsed/>
    <w:rsid w:val="000B57FC"/>
    <w:rPr>
      <w:sz w:val="16"/>
      <w:szCs w:val="16"/>
    </w:rPr>
  </w:style>
  <w:style w:type="paragraph" w:styleId="CommentText">
    <w:name w:val="annotation text"/>
    <w:basedOn w:val="Normal"/>
    <w:link w:val="CommentTextChar"/>
    <w:uiPriority w:val="99"/>
    <w:unhideWhenUsed/>
    <w:rsid w:val="000B57FC"/>
    <w:pPr>
      <w:spacing w:line="240" w:lineRule="auto"/>
    </w:pPr>
    <w:rPr>
      <w:sz w:val="20"/>
      <w:szCs w:val="20"/>
    </w:rPr>
  </w:style>
  <w:style w:type="character" w:customStyle="1" w:styleId="CommentTextChar">
    <w:name w:val="Comment Text Char"/>
    <w:basedOn w:val="DefaultParagraphFont"/>
    <w:link w:val="CommentText"/>
    <w:uiPriority w:val="99"/>
    <w:rsid w:val="000B57FC"/>
    <w:rPr>
      <w:sz w:val="20"/>
      <w:szCs w:val="20"/>
    </w:rPr>
  </w:style>
  <w:style w:type="paragraph" w:styleId="CommentSubject">
    <w:name w:val="annotation subject"/>
    <w:basedOn w:val="CommentText"/>
    <w:next w:val="CommentText"/>
    <w:link w:val="CommentSubjectChar"/>
    <w:uiPriority w:val="99"/>
    <w:semiHidden/>
    <w:unhideWhenUsed/>
    <w:rsid w:val="000B57FC"/>
    <w:rPr>
      <w:b/>
      <w:bCs/>
    </w:rPr>
  </w:style>
  <w:style w:type="character" w:customStyle="1" w:styleId="CommentSubjectChar">
    <w:name w:val="Comment Subject Char"/>
    <w:basedOn w:val="CommentTextChar"/>
    <w:link w:val="CommentSubject"/>
    <w:uiPriority w:val="99"/>
    <w:semiHidden/>
    <w:rsid w:val="000B57FC"/>
    <w:rPr>
      <w:b/>
      <w:bCs/>
      <w:sz w:val="20"/>
      <w:szCs w:val="20"/>
    </w:rPr>
  </w:style>
  <w:style w:type="paragraph" w:styleId="ListParagraph">
    <w:name w:val="List Paragraph"/>
    <w:basedOn w:val="Normal"/>
    <w:uiPriority w:val="34"/>
    <w:qFormat/>
    <w:rsid w:val="00FB5599"/>
    <w:pPr>
      <w:ind w:left="720"/>
      <w:contextualSpacing/>
    </w:pPr>
  </w:style>
  <w:style w:type="character" w:customStyle="1" w:styleId="Heading1Char">
    <w:name w:val="Heading 1 Char"/>
    <w:basedOn w:val="DefaultParagraphFont"/>
    <w:link w:val="Heading1"/>
    <w:uiPriority w:val="9"/>
    <w:rsid w:val="00CA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23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64D9F"/>
    <w:rPr>
      <w:color w:val="0000FF"/>
      <w:u w:val="single"/>
    </w:rPr>
  </w:style>
  <w:style w:type="character" w:customStyle="1" w:styleId="Heading3Char">
    <w:name w:val="Heading 3 Char"/>
    <w:basedOn w:val="DefaultParagraphFont"/>
    <w:link w:val="Heading3"/>
    <w:uiPriority w:val="9"/>
    <w:rsid w:val="00816EE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64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8B"/>
  </w:style>
  <w:style w:type="paragraph" w:styleId="Footer">
    <w:name w:val="footer"/>
    <w:basedOn w:val="Normal"/>
    <w:link w:val="FooterChar"/>
    <w:uiPriority w:val="99"/>
    <w:unhideWhenUsed/>
    <w:rsid w:val="00B64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import/goods/live-animals/importing-live-horses/notice-to-industry-3-transport-drivers-biosecurity-requir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158F-0FD5-41B3-8C2C-687E62F9721A}">
  <ds:schemaRefs>
    <ds:schemaRef ds:uri="http://schemas.microsoft.com/sharepoint/v3/contenttype/forms"/>
  </ds:schemaRefs>
</ds:datastoreItem>
</file>

<file path=customXml/itemProps2.xml><?xml version="1.0" encoding="utf-8"?>
<ds:datastoreItem xmlns:ds="http://schemas.openxmlformats.org/officeDocument/2006/customXml" ds:itemID="{2B32D69E-23B4-4966-9607-A307C5E6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1C7B-323C-43A6-8E38-879AE1E5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3374</Characters>
  <Application>Microsoft Office Word</Application>
  <DocSecurity>0</DocSecurity>
  <Lines>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Fisheries and Forestry</dc:creator>
  <cp:lastModifiedBy>Porteous, Fiona</cp:lastModifiedBy>
  <cp:revision>5</cp:revision>
  <cp:lastPrinted>2023-04-28T02:44:00Z</cp:lastPrinted>
  <dcterms:created xsi:type="dcterms:W3CDTF">2023-04-28T02:43:00Z</dcterms:created>
  <dcterms:modified xsi:type="dcterms:W3CDTF">2023-04-28T04:56:00Z</dcterms:modified>
</cp:coreProperties>
</file>