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1243" w14:textId="77777777" w:rsidR="00127381" w:rsidRDefault="00F4782D">
      <w:pPr>
        <w:spacing w:before="67" w:after="0" w:line="240" w:lineRule="auto"/>
        <w:ind w:right="7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Notice of Determination</w:t>
      </w:r>
    </w:p>
    <w:p w14:paraId="6A9783DE" w14:textId="77777777" w:rsidR="00127381" w:rsidRDefault="00F4782D">
      <w:pPr>
        <w:spacing w:before="10" w:after="0" w:line="240" w:lineRule="auto"/>
        <w:ind w:right="-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issued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by the</w:t>
      </w:r>
    </w:p>
    <w:p w14:paraId="51AAD6FB" w14:textId="77777777" w:rsidR="00127381" w:rsidRDefault="00F4782D">
      <w:pPr>
        <w:spacing w:before="16" w:after="0" w:line="240" w:lineRule="auto"/>
        <w:ind w:left="1876" w:right="1895"/>
        <w:jc w:val="center"/>
        <w:rPr>
          <w:rFonts w:ascii="Arial" w:eastAsia="Arial" w:hAnsi="Arial" w:cs="Arial"/>
          <w:b/>
          <w:bCs/>
          <w:sz w:val="33"/>
          <w:szCs w:val="33"/>
        </w:rPr>
      </w:pPr>
      <w:r>
        <w:rPr>
          <w:rFonts w:ascii="Arial" w:eastAsia="Arial" w:hAnsi="Arial" w:cs="Arial"/>
          <w:b/>
          <w:bCs/>
          <w:sz w:val="33"/>
          <w:szCs w:val="33"/>
        </w:rPr>
        <w:t xml:space="preserve">Australian Government </w:t>
      </w:r>
    </w:p>
    <w:p w14:paraId="22063447" w14:textId="3A684CA6" w:rsidR="00127381" w:rsidRDefault="00F4782D" w:rsidP="00E85650">
      <w:pPr>
        <w:spacing w:before="16" w:after="0" w:line="240" w:lineRule="auto"/>
        <w:ind w:right="75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 w:eastAsia="Arial" w:hAnsi="Arial" w:cs="Arial"/>
          <w:b/>
          <w:bCs/>
          <w:sz w:val="33"/>
          <w:szCs w:val="33"/>
        </w:rPr>
        <w:t>Department of Agriculture</w:t>
      </w:r>
      <w:r w:rsidR="00637CEF">
        <w:rPr>
          <w:rFonts w:ascii="Arial" w:eastAsia="Arial" w:hAnsi="Arial" w:cs="Arial"/>
          <w:b/>
          <w:bCs/>
          <w:sz w:val="33"/>
          <w:szCs w:val="33"/>
        </w:rPr>
        <w:t xml:space="preserve">, </w:t>
      </w:r>
      <w:r w:rsidR="00F4075D">
        <w:rPr>
          <w:rFonts w:ascii="Arial" w:eastAsia="Arial" w:hAnsi="Arial" w:cs="Arial"/>
          <w:b/>
          <w:bCs/>
          <w:sz w:val="33"/>
          <w:szCs w:val="33"/>
        </w:rPr>
        <w:t>Fisheries and Forestry</w:t>
      </w:r>
    </w:p>
    <w:p w14:paraId="63103A25" w14:textId="255E420C" w:rsidR="00127381" w:rsidRDefault="00F4075D">
      <w:pPr>
        <w:spacing w:before="11" w:after="0" w:line="271" w:lineRule="exact"/>
        <w:ind w:left="1883" w:right="1910"/>
        <w:jc w:val="center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70 Northbourne Ave</w:t>
      </w:r>
      <w:r w:rsidR="00F4782D">
        <w:rPr>
          <w:rFonts w:ascii="Arial" w:eastAsia="Arial" w:hAnsi="Arial" w:cs="Arial"/>
          <w:position w:val="-1"/>
          <w:sz w:val="24"/>
          <w:szCs w:val="24"/>
        </w:rPr>
        <w:t>, Canberra ACT 2601</w:t>
      </w:r>
    </w:p>
    <w:p w14:paraId="009379AF" w14:textId="77777777" w:rsidR="00127381" w:rsidRDefault="00127381">
      <w:pPr>
        <w:spacing w:before="11" w:after="0" w:line="271" w:lineRule="exact"/>
        <w:ind w:left="1883" w:right="1910"/>
        <w:jc w:val="center"/>
        <w:rPr>
          <w:rFonts w:ascii="Arial" w:eastAsia="Arial" w:hAnsi="Arial" w:cs="Arial"/>
          <w:position w:val="-1"/>
          <w:sz w:val="24"/>
          <w:szCs w:val="24"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4678"/>
      </w:tblGrid>
      <w:tr w:rsidR="00127381" w14:paraId="4741F84D" w14:textId="77777777" w:rsidTr="00B94B8A">
        <w:tc>
          <w:tcPr>
            <w:tcW w:w="2835" w:type="dxa"/>
            <w:vMerge w:val="restart"/>
          </w:tcPr>
          <w:p w14:paraId="34AFD2B1" w14:textId="77777777" w:rsidR="00127381" w:rsidRPr="004B6520" w:rsidRDefault="00127381">
            <w:pPr>
              <w:spacing w:before="11" w:line="271" w:lineRule="exact"/>
              <w:ind w:right="1910"/>
              <w:rPr>
                <w:rFonts w:ascii="Arial" w:eastAsia="Arial" w:hAnsi="Arial" w:cs="Arial"/>
                <w:sz w:val="10"/>
                <w:szCs w:val="10"/>
              </w:rPr>
            </w:pPr>
          </w:p>
          <w:p w14:paraId="583298E8" w14:textId="6881F3EC" w:rsidR="00E85650" w:rsidRDefault="004B6520" w:rsidP="00E8565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74E5AD" wp14:editId="2C9D9A36">
                  <wp:extent cx="1507144" cy="429658"/>
                  <wp:effectExtent l="0" t="0" r="0" b="8890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23" cy="43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0E200" w14:textId="77777777" w:rsidR="00127381" w:rsidRDefault="00F4782D" w:rsidP="00637CEF">
            <w:pPr>
              <w:spacing w:before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Application for Approval as an </w:t>
            </w:r>
          </w:p>
          <w:p w14:paraId="725A63E5" w14:textId="77777777" w:rsidR="00637CEF" w:rsidRDefault="00F478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Independent </w:t>
            </w:r>
          </w:p>
          <w:p w14:paraId="108AD067" w14:textId="43BE3094" w:rsidR="00127381" w:rsidRDefault="00F478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AAO Employer</w:t>
            </w:r>
          </w:p>
        </w:tc>
        <w:tc>
          <w:tcPr>
            <w:tcW w:w="7088" w:type="dxa"/>
            <w:gridSpan w:val="2"/>
          </w:tcPr>
          <w:p w14:paraId="3869ADF3" w14:textId="77777777" w:rsidR="00127381" w:rsidRDefault="00127381">
            <w:pPr>
              <w:spacing w:before="11" w:line="271" w:lineRule="exact"/>
              <w:ind w:right="19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431566" w14:textId="67A12F52" w:rsidR="00127381" w:rsidRPr="00C51019" w:rsidRDefault="000911CA">
            <w:pPr>
              <w:spacing w:before="11" w:line="271" w:lineRule="exac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Meat Safety Australia Pty Ltd</w:t>
            </w:r>
          </w:p>
          <w:p w14:paraId="2D98C6E4" w14:textId="77777777" w:rsidR="00127381" w:rsidRDefault="00127381">
            <w:pPr>
              <w:spacing w:before="11"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12F4B0" w14:textId="5C3A4DD9" w:rsidR="00127381" w:rsidRPr="00C51019" w:rsidRDefault="00F4782D">
            <w:pPr>
              <w:tabs>
                <w:tab w:val="left" w:pos="3410"/>
              </w:tabs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 w:rsidRPr="009542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Issue No:</w:t>
            </w:r>
            <w:r w:rsidRPr="0095422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911CA">
              <w:rPr>
                <w:rFonts w:ascii="Arial" w:eastAsia="Arial" w:hAnsi="Arial" w:cs="Arial"/>
                <w:sz w:val="20"/>
                <w:szCs w:val="20"/>
              </w:rPr>
              <w:t>005</w:t>
            </w:r>
            <w:r w:rsidRPr="00C51019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9542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Issue Date:</w:t>
            </w:r>
            <w:r w:rsidRPr="0095422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B78C9">
              <w:rPr>
                <w:rFonts w:ascii="Arial" w:eastAsia="Arial" w:hAnsi="Arial" w:cs="Arial"/>
                <w:sz w:val="20"/>
                <w:szCs w:val="20"/>
              </w:rPr>
              <w:t>24 June 2025</w:t>
            </w:r>
          </w:p>
        </w:tc>
      </w:tr>
      <w:tr w:rsidR="004B6520" w14:paraId="41735BE7" w14:textId="77777777" w:rsidTr="004C7E86">
        <w:trPr>
          <w:trHeight w:val="1583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8DF7F2F" w14:textId="77777777" w:rsidR="00127381" w:rsidRDefault="00127381">
            <w:pPr>
              <w:spacing w:before="11" w:line="271" w:lineRule="exact"/>
              <w:ind w:right="19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1F066A" w14:textId="26B4E45C" w:rsidR="00127381" w:rsidRPr="00C51019" w:rsidRDefault="00F4782D">
            <w:pPr>
              <w:spacing w:before="11" w:line="271" w:lineRule="exact"/>
              <w:ind w:right="15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10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Business Address</w:t>
            </w:r>
            <w:r w:rsidR="008E1DC1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5E45F044" w14:textId="70A1C218" w:rsidR="00127381" w:rsidRPr="00CF22DE" w:rsidRDefault="00CF22DE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 w:rsidRPr="00CF22DE">
              <w:rPr>
                <w:rFonts w:ascii="Arial" w:eastAsia="Arial" w:hAnsi="Arial" w:cs="Arial"/>
                <w:sz w:val="16"/>
                <w:szCs w:val="16"/>
              </w:rPr>
              <w:t>25 Shines Cres</w:t>
            </w:r>
          </w:p>
          <w:p w14:paraId="15DEEF1E" w14:textId="11933A0F" w:rsidR="00127381" w:rsidRDefault="00CF22DE">
            <w:pPr>
              <w:spacing w:before="11" w:line="271" w:lineRule="exact"/>
              <w:ind w:righ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BRUNSWICK WA 6230</w:t>
            </w:r>
          </w:p>
          <w:p w14:paraId="13F4E683" w14:textId="77777777" w:rsidR="00127381" w:rsidRDefault="00127381" w:rsidP="004C7E86">
            <w:pPr>
              <w:spacing w:before="11" w:line="271" w:lineRule="exact"/>
              <w:ind w:right="191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53BEB02" w14:textId="09274C58" w:rsidR="00127381" w:rsidRPr="00EF7442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 w:rsidRPr="00C510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Contact details of person responsible for AAO approvals</w:t>
            </w:r>
            <w:r w:rsidR="004C4966" w:rsidRPr="00C51019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 w:rsidR="004C496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9438C">
              <w:rPr>
                <w:rFonts w:ascii="Arial" w:eastAsia="Arial" w:hAnsi="Arial" w:cs="Arial"/>
                <w:sz w:val="16"/>
                <w:szCs w:val="16"/>
              </w:rPr>
              <w:t>Joanne Watts, Company Director &amp; Operations Manager</w:t>
            </w:r>
          </w:p>
          <w:p w14:paraId="56B38723" w14:textId="487ABB4B" w:rsidR="00127381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Telephone number: </w:t>
            </w:r>
            <w:r w:rsidR="0099438C">
              <w:rPr>
                <w:rFonts w:ascii="Arial" w:eastAsia="Arial" w:hAnsi="Arial" w:cs="Arial"/>
                <w:sz w:val="16"/>
                <w:szCs w:val="16"/>
              </w:rPr>
              <w:t>0416 026 574</w:t>
            </w:r>
          </w:p>
          <w:p w14:paraId="7A5A286C" w14:textId="69DA854B" w:rsidR="00127381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  <w:r w:rsidR="00EF744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9438C">
              <w:rPr>
                <w:rFonts w:ascii="Arial" w:eastAsia="Arial" w:hAnsi="Arial" w:cs="Arial"/>
                <w:sz w:val="16"/>
                <w:szCs w:val="16"/>
              </w:rPr>
              <w:t>admin@meatsafety.com.au</w:t>
            </w:r>
          </w:p>
          <w:p w14:paraId="6FCDB3B0" w14:textId="08D440C0" w:rsidR="00127381" w:rsidRDefault="00F4782D">
            <w:pPr>
              <w:spacing w:before="11" w:line="271" w:lineRule="exact"/>
              <w:ind w:right="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Websit</w:t>
            </w:r>
            <w:r w:rsidR="00ED5826">
              <w:rPr>
                <w:rFonts w:ascii="Arial" w:eastAsia="Arial" w:hAnsi="Arial" w:cs="Arial"/>
                <w:sz w:val="16"/>
                <w:szCs w:val="16"/>
              </w:rPr>
              <w:t>e:</w:t>
            </w:r>
            <w:r w:rsidR="00EF744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99438C"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</w:tr>
      <w:tr w:rsidR="00127381" w14:paraId="783DCAC7" w14:textId="77777777" w:rsidTr="001D40DF"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7732F068" w14:textId="3ACA0FF9" w:rsidR="00127381" w:rsidRDefault="00F4782D" w:rsidP="00637CEF">
            <w:pPr>
              <w:spacing w:before="120" w:after="120" w:line="271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Provision of AAO post-mortem inspection services performed at</w:t>
            </w:r>
            <w:r w:rsidR="00035960">
              <w:rPr>
                <w:rFonts w:ascii="Arial" w:eastAsia="Arial" w:hAnsi="Arial" w:cs="Arial"/>
                <w:sz w:val="20"/>
                <w:szCs w:val="20"/>
              </w:rPr>
              <w:t xml:space="preserve"> or</w:t>
            </w:r>
            <w:r w:rsidR="00CD23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 the above address only</w:t>
            </w:r>
            <w:r w:rsidR="00B15D4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7599298E" w14:textId="77777777" w:rsidR="00127381" w:rsidRDefault="00127381">
      <w:pPr>
        <w:spacing w:before="37" w:after="0" w:line="203" w:lineRule="exact"/>
        <w:ind w:right="-66"/>
        <w:rPr>
          <w:rFonts w:ascii="Arial" w:eastAsia="Arial" w:hAnsi="Arial" w:cs="Arial"/>
          <w:b/>
          <w:position w:val="-1"/>
          <w:sz w:val="14"/>
          <w:szCs w:val="14"/>
        </w:rPr>
      </w:pPr>
    </w:p>
    <w:p w14:paraId="0FDC10C5" w14:textId="77777777" w:rsidR="00127381" w:rsidRDefault="00F4782D">
      <w:pPr>
        <w:spacing w:before="37" w:after="0" w:line="203" w:lineRule="exact"/>
        <w:ind w:right="-6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DETAIL</w:t>
      </w:r>
      <w:r>
        <w:rPr>
          <w:rFonts w:ascii="Arial" w:eastAsia="Arial" w:hAnsi="Arial" w:cs="Arial"/>
          <w:b/>
          <w:spacing w:val="3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OF</w:t>
      </w:r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DETERMINATION</w:t>
      </w:r>
    </w:p>
    <w:p w14:paraId="087C0380" w14:textId="77777777" w:rsidR="00127381" w:rsidRDefault="00127381">
      <w:pPr>
        <w:spacing w:before="1" w:after="0" w:line="100" w:lineRule="exact"/>
        <w:rPr>
          <w:sz w:val="10"/>
          <w:szCs w:val="10"/>
        </w:rPr>
      </w:pPr>
    </w:p>
    <w:tbl>
      <w:tblPr>
        <w:tblW w:w="100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3402"/>
        <w:gridCol w:w="3769"/>
      </w:tblGrid>
      <w:tr w:rsidR="00127381" w14:paraId="399CDC60" w14:textId="77777777" w:rsidTr="00A7366A">
        <w:trPr>
          <w:trHeight w:hRule="exact" w:val="336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89F063E" w14:textId="77777777" w:rsidR="00127381" w:rsidRPr="00035960" w:rsidRDefault="00F4782D" w:rsidP="00FB6A3E">
            <w:pPr>
              <w:pStyle w:val="NoSpacing"/>
              <w:ind w:lef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Determination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299A" w14:textId="4CD15033" w:rsidR="00127381" w:rsidRPr="00035960" w:rsidRDefault="00637CEF" w:rsidP="00637CEF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Description of </w:t>
            </w:r>
            <w:r w:rsidR="00CD7FAF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etermination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D1CF" w14:textId="3AE8B151" w:rsidR="00127381" w:rsidRPr="00035960" w:rsidRDefault="00637CEF" w:rsidP="006A7B83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31E55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Further </w:t>
            </w: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dvice based upon determination type</w:t>
            </w:r>
          </w:p>
        </w:tc>
      </w:tr>
      <w:tr w:rsidR="00127381" w14:paraId="6AD4897C" w14:textId="77777777" w:rsidTr="00C403A8">
        <w:trPr>
          <w:trHeight w:hRule="exact" w:val="4098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1BF1130" w14:textId="56DF9865" w:rsidR="00127381" w:rsidRPr="009F08A4" w:rsidRDefault="00F4782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 w:rsidRPr="008467B6">
              <w:rPr>
                <w:rFonts w:ascii="Arial" w:hAnsi="Arial" w:cs="Arial"/>
                <w:b/>
                <w:sz w:val="120"/>
                <w:szCs w:val="120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E3C8" w14:textId="77777777" w:rsidR="005A321F" w:rsidRPr="00F84FAC" w:rsidRDefault="00F4782D" w:rsidP="00327D1B">
            <w:pPr>
              <w:spacing w:before="20" w:after="20" w:line="140" w:lineRule="exact"/>
              <w:ind w:left="1350" w:right="68" w:hanging="1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B6">
              <w:rPr>
                <w:rFonts w:ascii="Arial" w:hAnsi="Arial" w:cs="Arial"/>
                <w:b/>
                <w:bCs/>
                <w:sz w:val="16"/>
                <w:szCs w:val="16"/>
              </w:rPr>
              <w:t>Approved (A)</w:t>
            </w:r>
          </w:p>
          <w:p w14:paraId="7C32019D" w14:textId="4A2B42E6" w:rsidR="00127381" w:rsidRDefault="00F4782D" w:rsidP="00327D1B">
            <w:pPr>
              <w:spacing w:before="2" w:after="0" w:line="240" w:lineRule="auto"/>
              <w:ind w:left="72" w:right="70"/>
              <w:rPr>
                <w:sz w:val="14"/>
                <w:szCs w:val="14"/>
              </w:rPr>
            </w:pPr>
            <w:r w:rsidRPr="00B15D45">
              <w:rPr>
                <w:rFonts w:ascii="Arial" w:hAnsi="Arial" w:cs="Arial"/>
                <w:sz w:val="16"/>
                <w:szCs w:val="16"/>
              </w:rPr>
              <w:t>The applicant has received approval based upon</w:t>
            </w:r>
            <w:r w:rsidR="00205EE9" w:rsidRPr="00B15D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5D45">
              <w:rPr>
                <w:rFonts w:ascii="Arial" w:hAnsi="Arial" w:cs="Arial"/>
                <w:sz w:val="16"/>
                <w:szCs w:val="16"/>
              </w:rPr>
              <w:t>demonstrating that the party has met all requirement</w:t>
            </w:r>
            <w:r w:rsidR="006D038F">
              <w:rPr>
                <w:rFonts w:ascii="Arial" w:hAnsi="Arial" w:cs="Arial"/>
                <w:sz w:val="16"/>
                <w:szCs w:val="16"/>
              </w:rPr>
              <w:t>s</w:t>
            </w:r>
            <w:r w:rsidRPr="00B15D45">
              <w:rPr>
                <w:rFonts w:ascii="Arial" w:hAnsi="Arial" w:cs="Arial"/>
                <w:sz w:val="16"/>
                <w:szCs w:val="16"/>
              </w:rPr>
              <w:t xml:space="preserve"> of the Independent Employer of AAOs Accreditation </w:t>
            </w:r>
            <w:r w:rsidR="00F84FAC">
              <w:rPr>
                <w:rFonts w:ascii="Arial" w:hAnsi="Arial" w:cs="Arial"/>
                <w:sz w:val="16"/>
                <w:szCs w:val="16"/>
              </w:rPr>
              <w:t>s</w:t>
            </w:r>
            <w:r w:rsidRPr="00B15D45">
              <w:rPr>
                <w:rFonts w:ascii="Arial" w:hAnsi="Arial" w:cs="Arial"/>
                <w:sz w:val="16"/>
                <w:szCs w:val="16"/>
              </w:rPr>
              <w:t>cheme</w:t>
            </w:r>
            <w:r w:rsidR="006D03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36B" w14:textId="77777777" w:rsidR="00A7366A" w:rsidRPr="00061ED9" w:rsidRDefault="00A7366A" w:rsidP="00A7366A">
            <w:pPr>
              <w:spacing w:before="20" w:after="0" w:line="240" w:lineRule="auto"/>
              <w:ind w:left="74" w:right="7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9BCF89" w14:textId="77777777" w:rsidR="00B6134B" w:rsidRDefault="00B6134B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37664F" w14:textId="77777777" w:rsidR="00B6134B" w:rsidRDefault="00B6134B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1DDBCA" w14:textId="77777777" w:rsidR="00B6134B" w:rsidRDefault="00B6134B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B0ABFD" w14:textId="77777777" w:rsidR="0079149C" w:rsidRDefault="0079149C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0683F9" w14:textId="5B6BCD52" w:rsidR="00F84FAC" w:rsidRPr="00061ED9" w:rsidRDefault="00F84FAC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ED9">
              <w:rPr>
                <w:rFonts w:ascii="Arial" w:hAnsi="Arial" w:cs="Arial"/>
                <w:b/>
                <w:bCs/>
                <w:sz w:val="16"/>
                <w:szCs w:val="16"/>
              </w:rPr>
              <w:t>Approved (A):</w:t>
            </w:r>
          </w:p>
          <w:p w14:paraId="6D0CB6C1" w14:textId="6673513C" w:rsidR="00F84FAC" w:rsidRPr="00061ED9" w:rsidRDefault="00D3428D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June 2025</w:t>
            </w:r>
            <w:r w:rsidR="00F84FAC" w:rsidRPr="00061ED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D038F" w:rsidRPr="00061ED9">
              <w:rPr>
                <w:rFonts w:ascii="Arial" w:hAnsi="Arial" w:cs="Arial"/>
                <w:sz w:val="16"/>
                <w:szCs w:val="16"/>
              </w:rPr>
              <w:t>Continuation of a</w:t>
            </w:r>
            <w:r w:rsidR="00074316" w:rsidRPr="00061ED9">
              <w:rPr>
                <w:rFonts w:ascii="Arial" w:hAnsi="Arial" w:cs="Arial"/>
                <w:sz w:val="16"/>
                <w:szCs w:val="16"/>
              </w:rPr>
              <w:t>ccreditation granted by NATA</w:t>
            </w:r>
            <w:r w:rsidR="006D038F" w:rsidRPr="00061ED9">
              <w:rPr>
                <w:rFonts w:ascii="Arial" w:hAnsi="Arial" w:cs="Arial"/>
                <w:sz w:val="16"/>
                <w:szCs w:val="16"/>
              </w:rPr>
              <w:t xml:space="preserve"> (a</w:t>
            </w:r>
            <w:r w:rsidR="00572682" w:rsidRPr="00061ED9">
              <w:rPr>
                <w:rFonts w:ascii="Arial" w:hAnsi="Arial" w:cs="Arial"/>
                <w:sz w:val="16"/>
                <w:szCs w:val="16"/>
              </w:rPr>
              <w:t>ccreditation</w:t>
            </w:r>
            <w:r w:rsidR="006D038F" w:rsidRPr="00061ED9">
              <w:rPr>
                <w:rFonts w:ascii="Arial" w:hAnsi="Arial" w:cs="Arial"/>
                <w:sz w:val="16"/>
                <w:szCs w:val="16"/>
              </w:rPr>
              <w:t xml:space="preserve"> number </w:t>
            </w:r>
            <w:r>
              <w:rPr>
                <w:rFonts w:ascii="Arial" w:hAnsi="Arial" w:cs="Arial"/>
                <w:sz w:val="16"/>
                <w:szCs w:val="16"/>
              </w:rPr>
              <w:t>20897</w:t>
            </w:r>
            <w:r w:rsidR="006D038F" w:rsidRPr="00061ED9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0C2CFC3" w14:textId="7CA963F2" w:rsidR="006D038F" w:rsidRPr="00061ED9" w:rsidRDefault="006D038F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8"/>
                <w:szCs w:val="8"/>
              </w:rPr>
            </w:pPr>
          </w:p>
          <w:p w14:paraId="72E9C407" w14:textId="6E8DBFED" w:rsidR="00127381" w:rsidRPr="00061ED9" w:rsidRDefault="006D038F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16"/>
                <w:szCs w:val="16"/>
              </w:rPr>
            </w:pPr>
            <w:r w:rsidRPr="00061ED9">
              <w:rPr>
                <w:rFonts w:ascii="Arial" w:hAnsi="Arial" w:cs="Arial"/>
                <w:sz w:val="16"/>
                <w:szCs w:val="16"/>
              </w:rPr>
              <w:t>Accreditation was granted for compliance with the NATA Accreditation Criteria which include ISO_IEC 17020 as a type A inspection body and the inspection program specific criteria.</w:t>
            </w:r>
          </w:p>
          <w:p w14:paraId="0D122C25" w14:textId="77777777" w:rsidR="00127381" w:rsidRPr="00061ED9" w:rsidRDefault="00F4782D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8"/>
                <w:szCs w:val="8"/>
              </w:rPr>
            </w:pPr>
            <w:r w:rsidRPr="00061ED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D3434A0" w14:textId="3C4F2104" w:rsidR="00127381" w:rsidRPr="00061ED9" w:rsidRDefault="00F4782D" w:rsidP="00A7366A">
            <w:pPr>
              <w:spacing w:before="2" w:after="0" w:line="240" w:lineRule="auto"/>
              <w:ind w:left="71" w:right="75"/>
              <w:rPr>
                <w:rFonts w:ascii="Arial" w:hAnsi="Arial" w:cs="Arial"/>
                <w:sz w:val="16"/>
                <w:szCs w:val="16"/>
              </w:rPr>
            </w:pPr>
            <w:r w:rsidRPr="00061ED9">
              <w:rPr>
                <w:rFonts w:ascii="Arial" w:hAnsi="Arial" w:cs="Arial"/>
                <w:sz w:val="16"/>
                <w:szCs w:val="16"/>
              </w:rPr>
              <w:t>The party must ensure it maintains its accreditation requirements as outlined in the scheme</w:t>
            </w:r>
            <w:r w:rsidR="006D038F" w:rsidRPr="00061ED9">
              <w:rPr>
                <w:rFonts w:ascii="Arial" w:hAnsi="Arial" w:cs="Arial"/>
                <w:sz w:val="16"/>
                <w:szCs w:val="16"/>
              </w:rPr>
              <w:t>, as amended from time to time.</w:t>
            </w:r>
          </w:p>
          <w:p w14:paraId="26D3A5E8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rFonts w:ascii="Arial" w:hAnsi="Arial" w:cs="Arial"/>
                <w:sz w:val="14"/>
                <w:szCs w:val="14"/>
              </w:rPr>
            </w:pPr>
          </w:p>
          <w:p w14:paraId="20908F92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64E0A928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19C64A8F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6727206C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6313AC38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04C2CA25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  <w:p w14:paraId="3FD1B333" w14:textId="77777777" w:rsidR="00127381" w:rsidRPr="00061ED9" w:rsidRDefault="00127381">
            <w:pPr>
              <w:spacing w:before="2" w:after="0" w:line="140" w:lineRule="exact"/>
              <w:ind w:left="71" w:right="75"/>
              <w:rPr>
                <w:sz w:val="14"/>
                <w:szCs w:val="14"/>
              </w:rPr>
            </w:pPr>
          </w:p>
        </w:tc>
      </w:tr>
      <w:tr w:rsidR="00127381" w14:paraId="597B8EF9" w14:textId="77777777" w:rsidTr="00C403A8">
        <w:trPr>
          <w:trHeight w:hRule="exact" w:val="300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6AB51B4" w14:textId="02A0353B" w:rsidR="00127381" w:rsidRPr="00035960" w:rsidRDefault="0043760B" w:rsidP="00035960">
            <w:pPr>
              <w:pStyle w:val="NoSpacing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31E55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Field</w:t>
            </w:r>
            <w:r w:rsidR="00F4782D" w:rsidRPr="00035960">
              <w:rPr>
                <w:rFonts w:ascii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="00F4782D" w:rsidRPr="00035960">
              <w:rPr>
                <w:rFonts w:ascii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 w:rsidR="00CD7FAF" w:rsidRPr="00035960">
              <w:rPr>
                <w:rFonts w:ascii="Arial" w:hAnsi="Arial" w:cs="Arial"/>
                <w:b/>
                <w:bCs/>
                <w:spacing w:val="9"/>
                <w:sz w:val="16"/>
                <w:szCs w:val="16"/>
              </w:rPr>
              <w:t>i</w:t>
            </w:r>
            <w:r w:rsidR="00F4782D" w:rsidRPr="00035960">
              <w:rPr>
                <w:rFonts w:ascii="Arial" w:hAnsi="Arial" w:cs="Arial"/>
                <w:b/>
                <w:bCs/>
                <w:w w:val="106"/>
                <w:sz w:val="16"/>
                <w:szCs w:val="16"/>
              </w:rPr>
              <w:t>nspection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69BE" w14:textId="402FC849" w:rsidR="00127381" w:rsidRPr="00035960" w:rsidRDefault="00231E55" w:rsidP="00035960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  <w:r w:rsidR="00F4782D" w:rsidRPr="00035960">
              <w:rPr>
                <w:rFonts w:ascii="Arial" w:hAnsi="Arial" w:cs="Arial"/>
                <w:b/>
                <w:bCs/>
                <w:spacing w:val="26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="00F4782D" w:rsidRPr="00035960">
              <w:rPr>
                <w:rFonts w:ascii="Arial" w:hAnsi="Arial" w:cs="Arial"/>
                <w:b/>
                <w:bCs/>
                <w:spacing w:val="18"/>
                <w:sz w:val="16"/>
                <w:szCs w:val="16"/>
              </w:rPr>
              <w:t xml:space="preserve"> </w:t>
            </w:r>
            <w:r w:rsidR="00CD7FAF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ange</w:t>
            </w:r>
            <w:r w:rsidR="00FB6A3E" w:rsidRPr="00035960">
              <w:rPr>
                <w:rFonts w:ascii="Arial" w:hAnsi="Arial" w:cs="Arial"/>
                <w:b/>
                <w:bCs/>
                <w:spacing w:val="34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="00CD7FAF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D7FAF" w:rsidRPr="00035960">
              <w:rPr>
                <w:rFonts w:ascii="Arial" w:hAnsi="Arial" w:cs="Arial"/>
                <w:b/>
                <w:bCs/>
                <w:spacing w:val="13"/>
                <w:sz w:val="16"/>
                <w:szCs w:val="16"/>
              </w:rPr>
              <w:t>i</w:t>
            </w:r>
            <w:r w:rsidR="00F4782D" w:rsidRPr="00035960">
              <w:rPr>
                <w:rFonts w:ascii="Arial" w:hAnsi="Arial" w:cs="Arial"/>
                <w:b/>
                <w:bCs/>
                <w:w w:val="106"/>
                <w:sz w:val="16"/>
                <w:szCs w:val="16"/>
              </w:rPr>
              <w:t>nspection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917F" w14:textId="2971ACE9" w:rsidR="00E85650" w:rsidRPr="00035960" w:rsidRDefault="00231E55" w:rsidP="00035960">
            <w:pPr>
              <w:pStyle w:val="NoSpacing"/>
              <w:spacing w:before="60" w:after="60"/>
              <w:jc w:val="both"/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</w:pPr>
            <w:r w:rsidRPr="000359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Methods</w:t>
            </w:r>
            <w:r w:rsidR="00F4782D" w:rsidRPr="00035960">
              <w:rPr>
                <w:rFonts w:ascii="Arial" w:hAnsi="Arial" w:cs="Arial"/>
                <w:b/>
                <w:bCs/>
                <w:spacing w:val="38"/>
                <w:sz w:val="16"/>
                <w:szCs w:val="16"/>
              </w:rPr>
              <w:t xml:space="preserve"> </w:t>
            </w:r>
            <w:r w:rsidR="00F4782D" w:rsidRPr="00035960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="00F4782D" w:rsidRPr="00035960">
              <w:rPr>
                <w:rFonts w:ascii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 w:rsidR="00A44057" w:rsidRPr="0003596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p</w:t>
            </w:r>
            <w:r w:rsidR="00F4782D" w:rsidRPr="0003596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rocedures</w:t>
            </w:r>
            <w:r w:rsidR="0043760B" w:rsidRPr="0003596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</w:t>
            </w:r>
          </w:p>
        </w:tc>
      </w:tr>
      <w:tr w:rsidR="00127381" w14:paraId="11D6B0FB" w14:textId="77777777" w:rsidTr="00CD50EA">
        <w:trPr>
          <w:trHeight w:hRule="exact" w:val="2247"/>
        </w:trPr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28DE7D" w14:textId="77777777" w:rsidR="00127381" w:rsidRPr="00D9339C" w:rsidRDefault="00F4782D" w:rsidP="00D9339C">
            <w:pPr>
              <w:spacing w:before="120"/>
              <w:ind w:left="176" w:right="21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39C">
              <w:rPr>
                <w:rFonts w:ascii="Arial" w:hAnsi="Arial" w:cs="Arial"/>
                <w:b/>
                <w:bCs/>
                <w:sz w:val="16"/>
                <w:szCs w:val="16"/>
              </w:rPr>
              <w:t>FOOD PROCESSING:</w:t>
            </w:r>
          </w:p>
          <w:p w14:paraId="5EEC6129" w14:textId="77777777" w:rsidR="00127381" w:rsidRDefault="00F4782D">
            <w:pPr>
              <w:ind w:left="177" w:right="211"/>
              <w:rPr>
                <w:sz w:val="14"/>
                <w:szCs w:val="14"/>
              </w:rPr>
            </w:pPr>
            <w:r w:rsidRPr="00D9339C">
              <w:rPr>
                <w:rFonts w:ascii="Arial" w:hAnsi="Arial" w:cs="Arial"/>
                <w:sz w:val="16"/>
                <w:szCs w:val="16"/>
              </w:rPr>
              <w:t>Red Meat, Slaughter and Cutting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BB4C00D" w14:textId="4376FB01" w:rsidR="00127381" w:rsidRPr="00D9339C" w:rsidRDefault="00D9339C" w:rsidP="00D9339C">
            <w:pPr>
              <w:spacing w:before="120"/>
              <w:ind w:left="176" w:right="6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STATUTORY INSPECTIONS:</w:t>
            </w:r>
          </w:p>
          <w:p w14:paraId="30FD7EAC" w14:textId="69AAFD60" w:rsidR="00D9339C" w:rsidRDefault="00D9339C" w:rsidP="00D9339C">
            <w:pPr>
              <w:spacing w:before="240"/>
              <w:ind w:left="176" w:right="68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Post</w:t>
            </w:r>
            <w:r w:rsidR="001C4E73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mortem inspection at export registered red meat slaughterhouses.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458" w14:textId="7222FD11" w:rsidR="00127381" w:rsidRPr="00930ED1" w:rsidRDefault="00F4782D" w:rsidP="00C403A8">
            <w:pPr>
              <w:spacing w:before="6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930ED1">
              <w:rPr>
                <w:rFonts w:ascii="Arial" w:hAnsi="Arial" w:cs="Arial"/>
                <w:sz w:val="15"/>
                <w:szCs w:val="15"/>
              </w:rPr>
              <w:t>AS4696</w:t>
            </w:r>
            <w:r w:rsidR="00930ED1" w:rsidRPr="00930ED1">
              <w:rPr>
                <w:rFonts w:ascii="Arial" w:hAnsi="Arial" w:cs="Arial"/>
                <w:sz w:val="15"/>
                <w:szCs w:val="15"/>
              </w:rPr>
              <w:t xml:space="preserve"> -</w:t>
            </w:r>
            <w:r w:rsidRPr="00930ED1">
              <w:rPr>
                <w:rFonts w:ascii="Arial" w:hAnsi="Arial" w:cs="Arial"/>
                <w:sz w:val="15"/>
                <w:szCs w:val="15"/>
              </w:rPr>
              <w:t xml:space="preserve"> Section 10, Schedule</w:t>
            </w:r>
            <w:r w:rsidR="00930ED1" w:rsidRPr="00930ED1">
              <w:rPr>
                <w:rFonts w:ascii="Arial" w:hAnsi="Arial" w:cs="Arial"/>
                <w:sz w:val="15"/>
                <w:szCs w:val="15"/>
              </w:rPr>
              <w:t>s</w:t>
            </w:r>
            <w:r w:rsidRPr="00930ED1">
              <w:rPr>
                <w:rFonts w:ascii="Arial" w:hAnsi="Arial" w:cs="Arial"/>
                <w:sz w:val="15"/>
                <w:szCs w:val="15"/>
              </w:rPr>
              <w:t xml:space="preserve"> 2 and 3</w:t>
            </w:r>
          </w:p>
          <w:p w14:paraId="5FD2E548" w14:textId="30AEEF2E" w:rsidR="00127381" w:rsidRDefault="00F4782D" w:rsidP="00C403A8">
            <w:pPr>
              <w:spacing w:before="6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930ED1">
              <w:rPr>
                <w:rFonts w:ascii="Arial" w:hAnsi="Arial" w:cs="Arial"/>
                <w:sz w:val="15"/>
                <w:szCs w:val="15"/>
              </w:rPr>
              <w:t xml:space="preserve">Export Control (Meat and Meat Products) </w:t>
            </w:r>
            <w:r w:rsidR="00637CEF" w:rsidRPr="00930ED1">
              <w:rPr>
                <w:rFonts w:ascii="Arial" w:hAnsi="Arial" w:cs="Arial"/>
                <w:sz w:val="15"/>
                <w:szCs w:val="15"/>
              </w:rPr>
              <w:t>Rules 2021</w:t>
            </w:r>
          </w:p>
          <w:p w14:paraId="4BDA3D2E" w14:textId="175D9A43" w:rsidR="00C62746" w:rsidRPr="00930ED1" w:rsidRDefault="00C62746" w:rsidP="00C403A8">
            <w:pPr>
              <w:spacing w:before="6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 w:rsidRPr="00C62746">
              <w:rPr>
                <w:rFonts w:ascii="Arial" w:hAnsi="Arial" w:cs="Arial"/>
                <w:sz w:val="15"/>
                <w:szCs w:val="15"/>
              </w:rPr>
              <w:t>Export Meat Operational Guideline 3.4 Post-mortem inspection</w:t>
            </w:r>
          </w:p>
          <w:p w14:paraId="13844F3D" w14:textId="32A83ECF" w:rsidR="00127381" w:rsidRPr="00930ED1" w:rsidRDefault="00C403A8" w:rsidP="00C403A8">
            <w:pPr>
              <w:spacing w:before="60" w:after="60" w:line="200" w:lineRule="exact"/>
              <w:ind w:left="11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Conducting post-mortem inspections at export registered meat establishments</w:t>
            </w:r>
          </w:p>
          <w:p w14:paraId="55E0A289" w14:textId="77777777" w:rsidR="00127381" w:rsidRDefault="00127381">
            <w:pPr>
              <w:spacing w:after="0" w:line="200" w:lineRule="exact"/>
              <w:ind w:left="213"/>
              <w:rPr>
                <w:sz w:val="14"/>
                <w:szCs w:val="14"/>
              </w:rPr>
            </w:pPr>
          </w:p>
          <w:p w14:paraId="25C857A2" w14:textId="77777777" w:rsidR="00127381" w:rsidRDefault="00127381">
            <w:pPr>
              <w:spacing w:before="12" w:after="0" w:line="258" w:lineRule="auto"/>
              <w:ind w:left="213" w:right="642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5A6A6C" w14:paraId="2A390BD6" w14:textId="77777777" w:rsidTr="00D82067">
        <w:trPr>
          <w:trHeight w:hRule="exact" w:val="904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06541" w14:textId="375DF9BB" w:rsidR="005A6A6C" w:rsidRPr="00D82067" w:rsidRDefault="005A6A6C" w:rsidP="00D82067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067">
              <w:rPr>
                <w:rFonts w:ascii="Arial" w:hAnsi="Arial" w:cs="Arial"/>
                <w:b/>
                <w:sz w:val="16"/>
                <w:szCs w:val="16"/>
              </w:rPr>
              <w:t>THIS NOTICE REMAINS VALID UNTIL THE OUTCOME OF THE NEXT ASSESSMENT</w:t>
            </w:r>
            <w:r w:rsidRPr="00D82067">
              <w:rPr>
                <w:rFonts w:ascii="Arial" w:hAnsi="Arial" w:cs="Arial"/>
                <w:b/>
                <w:sz w:val="16"/>
                <w:szCs w:val="16"/>
              </w:rPr>
              <w:br/>
              <w:t>OR ADVISED OTHERWISE, WHICHEVER COMES FIRST.</w:t>
            </w:r>
            <w:r w:rsidRPr="00D8206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Your facility is next scheduled for a reassessment in </w:t>
            </w:r>
            <w:r w:rsidR="00F90C9F">
              <w:rPr>
                <w:rFonts w:ascii="Arial" w:hAnsi="Arial" w:cs="Arial"/>
                <w:sz w:val="16"/>
                <w:szCs w:val="16"/>
              </w:rPr>
              <w:t>November 2026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 as per the conditions of accreditation </w:t>
            </w:r>
            <w:r w:rsidR="008A2FE5">
              <w:rPr>
                <w:rFonts w:ascii="Arial" w:hAnsi="Arial" w:cs="Arial"/>
                <w:sz w:val="16"/>
                <w:szCs w:val="16"/>
              </w:rPr>
              <w:t xml:space="preserve">at 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clause 4.3.1 of </w:t>
            </w:r>
            <w:r w:rsidR="008A2FE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Independent Employer of AAOs Accreditation Scheme for </w:t>
            </w:r>
            <w:r w:rsidR="00423AEC">
              <w:rPr>
                <w:rFonts w:ascii="Arial" w:hAnsi="Arial" w:cs="Arial"/>
                <w:sz w:val="16"/>
                <w:szCs w:val="16"/>
              </w:rPr>
              <w:t>E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xport </w:t>
            </w:r>
            <w:r w:rsidR="00423AEC">
              <w:rPr>
                <w:rFonts w:ascii="Arial" w:hAnsi="Arial" w:cs="Arial"/>
                <w:sz w:val="16"/>
                <w:szCs w:val="16"/>
              </w:rPr>
              <w:t>M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eat and </w:t>
            </w:r>
            <w:r w:rsidR="00423AEC">
              <w:rPr>
                <w:rFonts w:ascii="Arial" w:hAnsi="Arial" w:cs="Arial"/>
                <w:sz w:val="16"/>
                <w:szCs w:val="16"/>
              </w:rPr>
              <w:t>M</w:t>
            </w:r>
            <w:r w:rsidRPr="00D82067">
              <w:rPr>
                <w:rFonts w:ascii="Arial" w:hAnsi="Arial" w:cs="Arial"/>
                <w:sz w:val="16"/>
                <w:szCs w:val="16"/>
              </w:rPr>
              <w:t xml:space="preserve">eat </w:t>
            </w:r>
            <w:r w:rsidR="00423AEC">
              <w:rPr>
                <w:rFonts w:ascii="Arial" w:hAnsi="Arial" w:cs="Arial"/>
                <w:sz w:val="16"/>
                <w:szCs w:val="16"/>
              </w:rPr>
              <w:t>P</w:t>
            </w:r>
            <w:r w:rsidRPr="00D82067">
              <w:rPr>
                <w:rFonts w:ascii="Arial" w:hAnsi="Arial" w:cs="Arial"/>
                <w:sz w:val="16"/>
                <w:szCs w:val="16"/>
              </w:rPr>
              <w:t>roducts.</w:t>
            </w:r>
          </w:p>
        </w:tc>
      </w:tr>
      <w:tr w:rsidR="00ED5826" w14:paraId="48F5332D" w14:textId="77777777" w:rsidTr="00C22048">
        <w:trPr>
          <w:trHeight w:hRule="exact" w:val="378"/>
        </w:trPr>
        <w:tc>
          <w:tcPr>
            <w:tcW w:w="1003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36137" w14:textId="2C0E65EC" w:rsidR="00ED5826" w:rsidRPr="00ED5826" w:rsidRDefault="00ED5826" w:rsidP="00ED5826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ED5826"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>END</w:t>
            </w:r>
          </w:p>
        </w:tc>
      </w:tr>
    </w:tbl>
    <w:p w14:paraId="374176DA" w14:textId="4A7796A3" w:rsidR="00127381" w:rsidRDefault="002A0731">
      <w:pPr>
        <w:tabs>
          <w:tab w:val="left" w:pos="9340"/>
        </w:tabs>
        <w:spacing w:before="48" w:after="0" w:line="240" w:lineRule="auto"/>
        <w:ind w:left="131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Notice prepared by</w:t>
      </w:r>
      <w:r w:rsidR="00F4782D">
        <w:rPr>
          <w:rFonts w:ascii="Arial" w:eastAsia="Arial" w:hAnsi="Arial" w:cs="Arial"/>
          <w:sz w:val="13"/>
          <w:szCs w:val="13"/>
        </w:rPr>
        <w:t>:</w:t>
      </w:r>
      <w:r w:rsidR="00F4782D">
        <w:rPr>
          <w:rFonts w:ascii="Arial" w:eastAsia="Arial" w:hAnsi="Arial" w:cs="Arial"/>
          <w:spacing w:val="14"/>
          <w:sz w:val="13"/>
          <w:szCs w:val="13"/>
        </w:rPr>
        <w:t xml:space="preserve"> </w:t>
      </w:r>
      <w:r w:rsidR="00F90C9F">
        <w:rPr>
          <w:rFonts w:ascii="Arial" w:eastAsia="Arial" w:hAnsi="Arial" w:cs="Arial"/>
          <w:spacing w:val="14"/>
          <w:sz w:val="13"/>
          <w:szCs w:val="13"/>
        </w:rPr>
        <w:t>J C</w:t>
      </w:r>
      <w:r w:rsidR="00F4782D">
        <w:rPr>
          <w:rFonts w:ascii="Arial" w:eastAsia="Arial" w:hAnsi="Arial" w:cs="Arial"/>
          <w:sz w:val="13"/>
          <w:szCs w:val="13"/>
        </w:rPr>
        <w:tab/>
        <w:t>Page</w:t>
      </w:r>
      <w:r w:rsidR="00F4782D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sz w:val="13"/>
          <w:szCs w:val="13"/>
        </w:rPr>
        <w:t>1</w:t>
      </w:r>
      <w:r w:rsidR="00F4782D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sz w:val="13"/>
          <w:szCs w:val="13"/>
        </w:rPr>
        <w:t>of</w:t>
      </w:r>
      <w:r w:rsidR="00F4782D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F4782D">
        <w:rPr>
          <w:rFonts w:ascii="Arial" w:eastAsia="Arial" w:hAnsi="Arial" w:cs="Arial"/>
          <w:w w:val="111"/>
          <w:sz w:val="13"/>
          <w:szCs w:val="13"/>
        </w:rPr>
        <w:t>1</w:t>
      </w:r>
    </w:p>
    <w:sectPr w:rsidR="00127381" w:rsidSect="00127381">
      <w:type w:val="continuous"/>
      <w:pgSz w:w="11900" w:h="16820"/>
      <w:pgMar w:top="993" w:right="860" w:bottom="14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0BB8" w14:textId="77777777" w:rsidR="00E85650" w:rsidRDefault="00E85650">
      <w:pPr>
        <w:spacing w:after="0" w:line="240" w:lineRule="auto"/>
      </w:pPr>
      <w:r>
        <w:separator/>
      </w:r>
    </w:p>
  </w:endnote>
  <w:endnote w:type="continuationSeparator" w:id="0">
    <w:p w14:paraId="790B9213" w14:textId="77777777" w:rsidR="00E85650" w:rsidRDefault="00E8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D468" w14:textId="77777777" w:rsidR="00E85650" w:rsidRDefault="00E85650">
      <w:pPr>
        <w:spacing w:after="0" w:line="240" w:lineRule="auto"/>
      </w:pPr>
      <w:r>
        <w:separator/>
      </w:r>
    </w:p>
  </w:footnote>
  <w:footnote w:type="continuationSeparator" w:id="0">
    <w:p w14:paraId="6AEC0A08" w14:textId="77777777" w:rsidR="00E85650" w:rsidRDefault="00E85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SSice6Y9DmIUs5sq1XnPC5isTij2WD0LahbYdSqLFvkw4Hdq7dBtxA/BixxSirgLXvee3KQQ6jqmsy3kKxa1w==" w:salt="hWZ+oWdCiof8llJYGgYp5Q==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50"/>
    <w:rsid w:val="00030859"/>
    <w:rsid w:val="00035960"/>
    <w:rsid w:val="00061ED9"/>
    <w:rsid w:val="00074316"/>
    <w:rsid w:val="000911CA"/>
    <w:rsid w:val="000A5CFC"/>
    <w:rsid w:val="000F446D"/>
    <w:rsid w:val="00114848"/>
    <w:rsid w:val="00117C8A"/>
    <w:rsid w:val="00127381"/>
    <w:rsid w:val="00131C88"/>
    <w:rsid w:val="001C4E73"/>
    <w:rsid w:val="001D40DF"/>
    <w:rsid w:val="00205EE9"/>
    <w:rsid w:val="00231E55"/>
    <w:rsid w:val="002520AF"/>
    <w:rsid w:val="002A0731"/>
    <w:rsid w:val="002B78C9"/>
    <w:rsid w:val="0030448A"/>
    <w:rsid w:val="00327D1B"/>
    <w:rsid w:val="003D11C2"/>
    <w:rsid w:val="00423AEC"/>
    <w:rsid w:val="0043760B"/>
    <w:rsid w:val="004B6520"/>
    <w:rsid w:val="004C4966"/>
    <w:rsid w:val="004C639B"/>
    <w:rsid w:val="004C7E86"/>
    <w:rsid w:val="004D31F3"/>
    <w:rsid w:val="004F265F"/>
    <w:rsid w:val="005619B7"/>
    <w:rsid w:val="00572682"/>
    <w:rsid w:val="00573779"/>
    <w:rsid w:val="005A321F"/>
    <w:rsid w:val="005A6A6C"/>
    <w:rsid w:val="005E7CC2"/>
    <w:rsid w:val="006171FD"/>
    <w:rsid w:val="00625BF8"/>
    <w:rsid w:val="00637CEF"/>
    <w:rsid w:val="006A7B83"/>
    <w:rsid w:val="006D038F"/>
    <w:rsid w:val="00727759"/>
    <w:rsid w:val="00754BDC"/>
    <w:rsid w:val="00755184"/>
    <w:rsid w:val="0079149C"/>
    <w:rsid w:val="0082055E"/>
    <w:rsid w:val="008467B6"/>
    <w:rsid w:val="00871952"/>
    <w:rsid w:val="008A2FE5"/>
    <w:rsid w:val="008C0101"/>
    <w:rsid w:val="008E1DC1"/>
    <w:rsid w:val="00930ED1"/>
    <w:rsid w:val="0094671E"/>
    <w:rsid w:val="00954228"/>
    <w:rsid w:val="0099438C"/>
    <w:rsid w:val="009D7B97"/>
    <w:rsid w:val="009F08A4"/>
    <w:rsid w:val="009F4D6F"/>
    <w:rsid w:val="00A44057"/>
    <w:rsid w:val="00A64C85"/>
    <w:rsid w:val="00A7366A"/>
    <w:rsid w:val="00AB66AA"/>
    <w:rsid w:val="00AC44AC"/>
    <w:rsid w:val="00AD3CE8"/>
    <w:rsid w:val="00AE10B8"/>
    <w:rsid w:val="00B15D45"/>
    <w:rsid w:val="00B6134B"/>
    <w:rsid w:val="00B94B8A"/>
    <w:rsid w:val="00BF20D6"/>
    <w:rsid w:val="00BF2C71"/>
    <w:rsid w:val="00C403A8"/>
    <w:rsid w:val="00C41BD0"/>
    <w:rsid w:val="00C51019"/>
    <w:rsid w:val="00C62746"/>
    <w:rsid w:val="00CB18E6"/>
    <w:rsid w:val="00CC5FE3"/>
    <w:rsid w:val="00CD2332"/>
    <w:rsid w:val="00CD50EA"/>
    <w:rsid w:val="00CD7FAF"/>
    <w:rsid w:val="00CE698F"/>
    <w:rsid w:val="00CF22DE"/>
    <w:rsid w:val="00D039C1"/>
    <w:rsid w:val="00D267FC"/>
    <w:rsid w:val="00D3428D"/>
    <w:rsid w:val="00D52FFB"/>
    <w:rsid w:val="00D82067"/>
    <w:rsid w:val="00D9339C"/>
    <w:rsid w:val="00D97116"/>
    <w:rsid w:val="00DC1E9D"/>
    <w:rsid w:val="00DD5825"/>
    <w:rsid w:val="00E00654"/>
    <w:rsid w:val="00E16F11"/>
    <w:rsid w:val="00E2421F"/>
    <w:rsid w:val="00E85650"/>
    <w:rsid w:val="00EA702E"/>
    <w:rsid w:val="00ED5826"/>
    <w:rsid w:val="00EF7442"/>
    <w:rsid w:val="00F31B1F"/>
    <w:rsid w:val="00F4075D"/>
    <w:rsid w:val="00F4782D"/>
    <w:rsid w:val="00F84FAC"/>
    <w:rsid w:val="00F90C9F"/>
    <w:rsid w:val="00F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59D18E"/>
  <w15:docId w15:val="{6FE1471A-F4C8-49E0-88E6-F00292E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381"/>
  </w:style>
  <w:style w:type="paragraph" w:styleId="Footer">
    <w:name w:val="footer"/>
    <w:basedOn w:val="Normal"/>
    <w:link w:val="FooterChar"/>
    <w:uiPriority w:val="99"/>
    <w:semiHidden/>
    <w:unhideWhenUsed/>
    <w:rsid w:val="00127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381"/>
  </w:style>
  <w:style w:type="paragraph" w:styleId="NoSpacing">
    <w:name w:val="No Spacing"/>
    <w:uiPriority w:val="1"/>
    <w:qFormat/>
    <w:rsid w:val="001273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D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2746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D49486E806D43B7F92D77F6DAFC45" ma:contentTypeVersion="10" ma:contentTypeDescription="Create a new document." ma:contentTypeScope="" ma:versionID="2571e3e07f6523a2b5bc670b73dd4c85">
  <xsd:schema xmlns:xsd="http://www.w3.org/2001/XMLSchema" xmlns:xs="http://www.w3.org/2001/XMLSchema" xmlns:p="http://schemas.microsoft.com/office/2006/metadata/properties" xmlns:ns2="3faa0145-7d03-4bee-a2d8-de479547672d" xmlns:ns3="81c01dc6-2c49-4730-b140-874c95cac377" targetNamespace="http://schemas.microsoft.com/office/2006/metadata/properties" ma:root="true" ma:fieldsID="a3f3975a4f84b3bbbda148a9583319ad" ns2:_="" ns3:_="">
    <xsd:import namespace="3faa0145-7d03-4bee-a2d8-de47954767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0145-7d03-4bee-a2d8-de4795476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2f37cf-b53f-4509-8071-feeda38205ff}" ma:internalName="TaxCatchAll" ma:showField="CatchAllData" ma:web="f69f19e7-36fd-403e-ac68-c4175e96d9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a0145-7d03-4bee-a2d8-de479547672d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EFA88E07-43D4-439A-BE8E-ED8C762CD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D3119-08E4-4F5A-8BE7-185082DC7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0145-7d03-4bee-a2d8-de47954767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D5CB9-94F8-4C6D-A822-CCB50D17E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B0A86-2B79-45EB-8B84-8D5BD5EE4F16}">
  <ds:schemaRefs>
    <ds:schemaRef ds:uri="81c01dc6-2c49-4730-b140-874c95cac377"/>
    <ds:schemaRef ds:uri="http://schemas.microsoft.com/office/2006/documentManagement/types"/>
    <ds:schemaRef ds:uri="http://purl.org/dc/terms/"/>
    <ds:schemaRef ds:uri="3faa0145-7d03-4bee-a2d8-de479547672d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1842</Characters>
  <Application>Microsoft Office Word</Application>
  <DocSecurity>10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Fowler, Malcolm</dc:creator>
  <cp:lastModifiedBy>Cater, Jonathan</cp:lastModifiedBy>
  <cp:revision>17</cp:revision>
  <dcterms:created xsi:type="dcterms:W3CDTF">2025-06-23T00:36:00Z</dcterms:created>
  <dcterms:modified xsi:type="dcterms:W3CDTF">2025-06-24T22:55:00Z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0x010100169D49486E806D43B7F92D77F6DAFC45</vt:lpwstr>
  </property>
  <property fmtid="{D5CDD505-2E9C-101B-9397-08002B2CF9AE}" pid="3" name="MediaServiceImageTags">
    <vt:lpwstr/>
  </property>
  <property fmtid="{D5CDD505-2E9C-101B-9397-08002B2CF9AE}" pid="4" name="MSIP_Label_933d8be6-3c40-4052-87a2-9c2adcba8759_Enabled">
    <vt:lpwstr>true</vt:lpwstr>
  </property>
  <property fmtid="{D5CDD505-2E9C-101B-9397-08002B2CF9AE}" pid="5" name="MSIP_Label_933d8be6-3c40-4052-87a2-9c2adcba8759_SetDate">
    <vt:lpwstr>2025-06-23T00:36:37Z</vt:lpwstr>
  </property>
  <property fmtid="{D5CDD505-2E9C-101B-9397-08002B2CF9AE}" pid="6" name="MSIP_Label_933d8be6-3c40-4052-87a2-9c2adcba8759_Method">
    <vt:lpwstr>Privileged</vt:lpwstr>
  </property>
  <property fmtid="{D5CDD505-2E9C-101B-9397-08002B2CF9AE}" pid="7" name="MSIP_Label_933d8be6-3c40-4052-87a2-9c2adcba8759_Name">
    <vt:lpwstr>OFFICIAL</vt:lpwstr>
  </property>
  <property fmtid="{D5CDD505-2E9C-101B-9397-08002B2CF9AE}" pid="8" name="MSIP_Label_933d8be6-3c40-4052-87a2-9c2adcba8759_SiteId">
    <vt:lpwstr>2be67eb7-400c-4b3f-a5a1-1258c0da0696</vt:lpwstr>
  </property>
  <property fmtid="{D5CDD505-2E9C-101B-9397-08002B2CF9AE}" pid="9" name="MSIP_Label_933d8be6-3c40-4052-87a2-9c2adcba8759_ActionId">
    <vt:lpwstr>c33f3aef-b1fa-4dab-afcb-cb14f713083d</vt:lpwstr>
  </property>
  <property fmtid="{D5CDD505-2E9C-101B-9397-08002B2CF9AE}" pid="10" name="MSIP_Label_933d8be6-3c40-4052-87a2-9c2adcba8759_ContentBits">
    <vt:lpwstr>3</vt:lpwstr>
  </property>
  <property fmtid="{D5CDD505-2E9C-101B-9397-08002B2CF9AE}" pid="11" name="MSIP_Label_933d8be6-3c40-4052-87a2-9c2adcba8759_Tag">
    <vt:lpwstr>10, 0, 1, 1</vt:lpwstr>
  </property>
</Properties>
</file>