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062A" w14:textId="77777777" w:rsidR="00FE6C07" w:rsidRPr="00FE6C07" w:rsidRDefault="00FE6C07" w:rsidP="00BC75A0">
      <w:pPr>
        <w:spacing w:after="0" w:line="240" w:lineRule="auto"/>
        <w:rPr>
          <w:rFonts w:ascii="Arial" w:eastAsia="Times New Roman" w:hAnsi="Arial" w:cs="Arial"/>
          <w:b/>
          <w:sz w:val="28"/>
          <w:szCs w:val="28"/>
        </w:rPr>
      </w:pPr>
    </w:p>
    <w:p w14:paraId="44FD3E7E" w14:textId="67A53359" w:rsidR="00FE6C07" w:rsidRPr="00FE6C07" w:rsidRDefault="00FE6C07" w:rsidP="00FE6C07">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Spec</w:t>
      </w:r>
      <w:r w:rsidR="00B94F1C">
        <w:rPr>
          <w:rFonts w:ascii="Arial" w:eastAsia="Times New Roman" w:hAnsi="Arial" w:cs="Arial"/>
          <w:b/>
          <w:sz w:val="28"/>
          <w:szCs w:val="28"/>
        </w:rPr>
        <w:t xml:space="preserve">ies </w:t>
      </w:r>
      <w:r w:rsidRPr="00FE6C07">
        <w:rPr>
          <w:rFonts w:ascii="Arial" w:eastAsia="Times New Roman" w:hAnsi="Arial" w:cs="Arial"/>
          <w:b/>
          <w:sz w:val="28"/>
          <w:szCs w:val="28"/>
        </w:rPr>
        <w:t>Listing Eligibility and Conservation Actions</w:t>
      </w:r>
    </w:p>
    <w:p w14:paraId="42533B52" w14:textId="77777777" w:rsidR="00FE6C07" w:rsidRPr="00FE6C07" w:rsidRDefault="00FE6C07" w:rsidP="00FE6C07">
      <w:pPr>
        <w:spacing w:after="0" w:line="240" w:lineRule="auto"/>
        <w:jc w:val="center"/>
        <w:rPr>
          <w:rFonts w:ascii="Arial" w:eastAsia="Times New Roman" w:hAnsi="Arial" w:cs="Arial"/>
          <w:sz w:val="28"/>
          <w:szCs w:val="28"/>
        </w:rPr>
      </w:pPr>
    </w:p>
    <w:p w14:paraId="0E178093" w14:textId="57D49846" w:rsidR="00FE6C07" w:rsidRPr="00FE6C07" w:rsidRDefault="0008383F" w:rsidP="00FE6C07">
      <w:pPr>
        <w:widowControl w:val="0"/>
        <w:spacing w:after="0" w:line="240" w:lineRule="auto"/>
        <w:jc w:val="center"/>
        <w:rPr>
          <w:rFonts w:ascii="Arial" w:eastAsia="Times New Roman" w:hAnsi="Arial" w:cs="Arial"/>
          <w:b/>
          <w:bCs/>
          <w:snapToGrid w:val="0"/>
          <w:sz w:val="24"/>
          <w:szCs w:val="24"/>
          <w:lang w:val="en-US"/>
        </w:rPr>
      </w:pPr>
      <w:r>
        <w:rPr>
          <w:rFonts w:ascii="Arial" w:eastAsia="Times New Roman" w:hAnsi="Arial" w:cs="Arial"/>
          <w:b/>
          <w:bCs/>
          <w:i/>
          <w:iCs/>
          <w:snapToGrid w:val="0"/>
          <w:sz w:val="24"/>
          <w:szCs w:val="24"/>
        </w:rPr>
        <w:t xml:space="preserve">Pterodroma </w:t>
      </w:r>
      <w:proofErr w:type="spellStart"/>
      <w:r>
        <w:rPr>
          <w:rFonts w:ascii="Arial" w:eastAsia="Times New Roman" w:hAnsi="Arial" w:cs="Arial"/>
          <w:b/>
          <w:bCs/>
          <w:i/>
          <w:iCs/>
          <w:snapToGrid w:val="0"/>
          <w:sz w:val="24"/>
          <w:szCs w:val="24"/>
        </w:rPr>
        <w:t>arminjoniana</w:t>
      </w:r>
      <w:proofErr w:type="spellEnd"/>
      <w:r w:rsidR="00FE6C07" w:rsidRPr="00FE6C07">
        <w:rPr>
          <w:rFonts w:ascii="Arial" w:eastAsia="Times New Roman" w:hAnsi="Arial" w:cs="Arial"/>
          <w:b/>
          <w:bCs/>
          <w:i/>
          <w:iCs/>
          <w:snapToGrid w:val="0"/>
          <w:sz w:val="24"/>
          <w:szCs w:val="24"/>
        </w:rPr>
        <w:t xml:space="preserve"> </w:t>
      </w:r>
      <w:r w:rsidR="00FE6C07" w:rsidRPr="00FE6C07">
        <w:rPr>
          <w:rFonts w:ascii="Arial" w:eastAsia="Times New Roman" w:hAnsi="Arial" w:cs="Arial"/>
          <w:b/>
          <w:bCs/>
          <w:iCs/>
          <w:snapToGrid w:val="0"/>
          <w:sz w:val="24"/>
          <w:szCs w:val="24"/>
        </w:rPr>
        <w:t>(</w:t>
      </w:r>
      <w:r>
        <w:rPr>
          <w:rFonts w:ascii="Arial" w:eastAsia="Times New Roman" w:hAnsi="Arial" w:cs="Arial"/>
          <w:b/>
          <w:bCs/>
          <w:iCs/>
          <w:snapToGrid w:val="0"/>
          <w:sz w:val="24"/>
          <w:szCs w:val="24"/>
        </w:rPr>
        <w:t>Round Island petrel</w:t>
      </w:r>
      <w:r w:rsidR="00FE6C07" w:rsidRPr="00FE6C07">
        <w:rPr>
          <w:rFonts w:ascii="Arial" w:eastAsia="Times New Roman" w:hAnsi="Arial" w:cs="Arial"/>
          <w:b/>
          <w:bCs/>
          <w:iCs/>
          <w:snapToGrid w:val="0"/>
          <w:sz w:val="24"/>
          <w:szCs w:val="24"/>
        </w:rPr>
        <w:t>)</w:t>
      </w:r>
      <w:r w:rsidR="00FE6C07" w:rsidRPr="00FE6C07">
        <w:rPr>
          <w:rFonts w:ascii="Arial" w:eastAsia="Times New Roman" w:hAnsi="Arial" w:cs="Arial"/>
          <w:b/>
          <w:bCs/>
          <w:i/>
          <w:iCs/>
          <w:snapToGrid w:val="0"/>
          <w:sz w:val="24"/>
          <w:szCs w:val="24"/>
        </w:rPr>
        <w:t xml:space="preserve"> </w:t>
      </w:r>
    </w:p>
    <w:p w14:paraId="4E5F44BE" w14:textId="77777777" w:rsidR="00FE6C07" w:rsidRPr="00FE6C07" w:rsidRDefault="00FE6C07" w:rsidP="00FE6C07">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381A7E67" w14:textId="7DF4A061" w:rsidR="00FE6C07" w:rsidRPr="00FE6C07" w:rsidRDefault="00FE6C07" w:rsidP="0008383F">
      <w:pPr>
        <w:rPr>
          <w:rFonts w:ascii="Arial" w:eastAsia="Times New Roman" w:hAnsi="Arial" w:cs="Arial"/>
          <w:lang w:eastAsia="en-AU"/>
        </w:rPr>
      </w:pPr>
      <w:r w:rsidRPr="00BC75A0">
        <w:rPr>
          <w:rFonts w:ascii="Arial" w:hAnsi="Arial" w:cs="Arial"/>
        </w:rPr>
        <w:t>1)</w:t>
      </w:r>
      <w:r w:rsidRPr="00BC75A0">
        <w:rPr>
          <w:rFonts w:ascii="Arial" w:hAnsi="Arial" w:cs="Arial"/>
        </w:rPr>
        <w:tab/>
        <w:t xml:space="preserve">the eligibility of </w:t>
      </w:r>
      <w:r w:rsidR="0008383F">
        <w:rPr>
          <w:rFonts w:ascii="Arial" w:hAnsi="Arial" w:cs="Arial"/>
          <w:i/>
          <w:iCs/>
        </w:rPr>
        <w:t xml:space="preserve">Pterodroma </w:t>
      </w:r>
      <w:proofErr w:type="spellStart"/>
      <w:r w:rsidR="0008383F">
        <w:rPr>
          <w:rFonts w:ascii="Arial" w:hAnsi="Arial" w:cs="Arial"/>
          <w:i/>
          <w:iCs/>
        </w:rPr>
        <w:t>arminjoniana</w:t>
      </w:r>
      <w:proofErr w:type="spellEnd"/>
      <w:r w:rsidR="00596E3A" w:rsidRPr="00596E3A">
        <w:rPr>
          <w:rFonts w:ascii="Arial" w:hAnsi="Arial" w:cs="Arial"/>
          <w:i/>
          <w:iCs/>
        </w:rPr>
        <w:t xml:space="preserve"> </w:t>
      </w:r>
      <w:r w:rsidR="00596E3A" w:rsidRPr="00596E3A">
        <w:rPr>
          <w:rFonts w:ascii="Arial" w:hAnsi="Arial" w:cs="Arial"/>
        </w:rPr>
        <w:t>(</w:t>
      </w:r>
      <w:r w:rsidR="0008383F">
        <w:rPr>
          <w:rFonts w:ascii="Arial" w:hAnsi="Arial" w:cs="Arial"/>
        </w:rPr>
        <w:t>Round Island petrel</w:t>
      </w:r>
      <w:r w:rsidR="00596E3A" w:rsidRPr="00266BC0">
        <w:rPr>
          <w:rFonts w:ascii="Arial" w:hAnsi="Arial" w:cs="Arial"/>
        </w:rPr>
        <w:t>)</w:t>
      </w:r>
      <w:r w:rsidR="00596E3A" w:rsidRPr="00266BC0">
        <w:rPr>
          <w:rFonts w:ascii="Arial" w:hAnsi="Arial" w:cs="Arial"/>
          <w:i/>
          <w:iCs/>
        </w:rPr>
        <w:t xml:space="preserve"> </w:t>
      </w:r>
      <w:r w:rsidRPr="00266BC0">
        <w:rPr>
          <w:rFonts w:ascii="Arial" w:hAnsi="Arial" w:cs="Arial"/>
        </w:rPr>
        <w:t xml:space="preserve">for </w:t>
      </w:r>
      <w:r w:rsidR="0008383F">
        <w:rPr>
          <w:rFonts w:ascii="Arial" w:hAnsi="Arial" w:cs="Arial"/>
        </w:rPr>
        <w:t>removal from</w:t>
      </w:r>
      <w:r w:rsidRPr="00266BC0">
        <w:rPr>
          <w:rFonts w:ascii="Arial" w:hAnsi="Arial" w:cs="Arial"/>
        </w:rPr>
        <w:t xml:space="preserve"> the EPBC Act threatened species list</w:t>
      </w:r>
    </w:p>
    <w:p w14:paraId="2CA5617F" w14:textId="2CB9B714" w:rsidR="00211DB5" w:rsidRDefault="00BA44E7" w:rsidP="00FE6C07">
      <w:pPr>
        <w:spacing w:before="120" w:after="240" w:line="240" w:lineRule="auto"/>
        <w:rPr>
          <w:rFonts w:ascii="Arial" w:eastAsia="Times New Roman" w:hAnsi="Arial" w:cs="Arial"/>
        </w:rPr>
      </w:pPr>
      <w:r>
        <w:rPr>
          <w:rFonts w:ascii="Arial" w:eastAsia="Times New Roman" w:hAnsi="Arial" w:cs="Arial"/>
        </w:rPr>
        <w:t>The purpose of this consultation</w:t>
      </w:r>
      <w:r w:rsidR="00211DB5">
        <w:rPr>
          <w:rFonts w:ascii="Arial" w:eastAsia="Times New Roman" w:hAnsi="Arial" w:cs="Arial"/>
        </w:rPr>
        <w:t xml:space="preserve"> document is to elicit additional information to better understand the status of the species and help inform on further planning. As such, the below draft assessment should </w:t>
      </w:r>
      <w:proofErr w:type="gramStart"/>
      <w:r w:rsidR="00211DB5">
        <w:rPr>
          <w:rFonts w:ascii="Arial" w:eastAsia="Times New Roman" w:hAnsi="Arial" w:cs="Arial"/>
        </w:rPr>
        <w:t>be considered to be</w:t>
      </w:r>
      <w:proofErr w:type="gramEnd"/>
      <w:r w:rsidR="00211DB5">
        <w:rPr>
          <w:rFonts w:ascii="Arial" w:eastAsia="Times New Roman" w:hAnsi="Arial" w:cs="Arial"/>
        </w:rPr>
        <w:t xml:space="preserve"> </w:t>
      </w:r>
      <w:r w:rsidR="00211DB5" w:rsidRPr="00211DB5">
        <w:rPr>
          <w:rFonts w:ascii="Arial" w:eastAsia="Times New Roman" w:hAnsi="Arial" w:cs="Arial"/>
          <w:b/>
          <w:bCs/>
        </w:rPr>
        <w:t>tentative</w:t>
      </w:r>
      <w:r w:rsidR="00211DB5">
        <w:rPr>
          <w:rFonts w:ascii="Arial" w:eastAsia="Times New Roman" w:hAnsi="Arial" w:cs="Arial"/>
        </w:rPr>
        <w:t xml:space="preserve"> as it may change following responses to this consultation process. </w:t>
      </w:r>
    </w:p>
    <w:p w14:paraId="6B7006B6" w14:textId="0433E855" w:rsidR="00FE6C07" w:rsidRPr="00FE6C07" w:rsidRDefault="00FE6C07" w:rsidP="00FE6C07">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43BE7764" w14:textId="263A6FE0"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7CF71A28" w14:textId="77777777" w:rsidR="00FE6C07" w:rsidRPr="00FE6C07" w:rsidRDefault="00FE6C07" w:rsidP="00FE6C07">
      <w:pPr>
        <w:spacing w:after="0" w:line="240" w:lineRule="auto"/>
        <w:rPr>
          <w:rFonts w:ascii="Arial" w:eastAsia="Times New Roman" w:hAnsi="Arial" w:cs="Arial"/>
        </w:rPr>
      </w:pPr>
    </w:p>
    <w:p w14:paraId="2EB360C6" w14:textId="0541A4E5"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2" w:history="1">
        <w:r w:rsidRPr="00FE6C07">
          <w:rPr>
            <w:rFonts w:ascii="Arial" w:eastAsia="Times New Roman" w:hAnsi="Arial" w:cs="Arial"/>
            <w:color w:val="0000FF"/>
            <w:u w:val="single"/>
          </w:rPr>
          <w:t>species.consultation@environment.gov.au</w:t>
        </w:r>
      </w:hyperlink>
      <w:r w:rsidRPr="00FE6C07">
        <w:rPr>
          <w:rFonts w:ascii="Arial" w:eastAsia="Times New Roman" w:hAnsi="Arial" w:cs="Arial"/>
        </w:rPr>
        <w:t xml:space="preserve"> </w:t>
      </w:r>
      <w:r w:rsidR="00211AA8">
        <w:rPr>
          <w:rFonts w:ascii="Arial" w:eastAsia="Times New Roman" w:hAnsi="Arial" w:cs="Arial"/>
        </w:rPr>
        <w:t>. Please include species scientific name in Subject field.</w:t>
      </w:r>
    </w:p>
    <w:p w14:paraId="329469AB" w14:textId="77777777" w:rsidR="00FE6C07" w:rsidRPr="00FE6C07" w:rsidRDefault="00FE6C07" w:rsidP="00FE6C07">
      <w:pPr>
        <w:spacing w:after="0" w:line="240" w:lineRule="auto"/>
        <w:rPr>
          <w:rFonts w:ascii="Arial" w:eastAsia="Times New Roman" w:hAnsi="Arial" w:cs="Arial"/>
        </w:rPr>
      </w:pPr>
    </w:p>
    <w:p w14:paraId="02A68184"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48C367DD" w14:textId="77777777" w:rsidR="00FE6C07" w:rsidRPr="00FE6C07" w:rsidRDefault="00FE6C07" w:rsidP="00FE6C07">
      <w:pPr>
        <w:spacing w:after="0" w:line="240" w:lineRule="auto"/>
        <w:rPr>
          <w:rFonts w:ascii="Arial" w:eastAsia="Times New Roman" w:hAnsi="Arial" w:cs="Arial"/>
          <w:color w:val="000000"/>
        </w:rPr>
      </w:pPr>
    </w:p>
    <w:p w14:paraId="0B746AFF" w14:textId="77777777" w:rsidR="00FE6C07" w:rsidRPr="00266BC0" w:rsidRDefault="00FE6C07" w:rsidP="00FE6C07">
      <w:pPr>
        <w:spacing w:after="0" w:line="240" w:lineRule="auto"/>
        <w:ind w:left="426"/>
        <w:rPr>
          <w:rFonts w:ascii="Arial" w:eastAsia="Times New Roman" w:hAnsi="Arial" w:cs="Arial"/>
          <w:color w:val="000000"/>
        </w:rPr>
      </w:pPr>
      <w:r w:rsidRPr="00266BC0">
        <w:rPr>
          <w:rFonts w:ascii="Arial" w:eastAsia="Times New Roman" w:hAnsi="Arial" w:cs="Arial"/>
          <w:color w:val="000000"/>
        </w:rPr>
        <w:t>The Director</w:t>
      </w:r>
    </w:p>
    <w:p w14:paraId="2E9FB1D6" w14:textId="458511DF" w:rsidR="00834051" w:rsidRPr="00266BC0" w:rsidRDefault="00B541D5">
      <w:pPr>
        <w:spacing w:after="0" w:line="240" w:lineRule="auto"/>
        <w:ind w:left="426"/>
        <w:rPr>
          <w:rFonts w:ascii="Arial" w:eastAsia="Times New Roman" w:hAnsi="Arial" w:cs="Arial"/>
        </w:rPr>
      </w:pPr>
      <w:r w:rsidRPr="00266BC0">
        <w:rPr>
          <w:rFonts w:ascii="Arial" w:eastAsia="Times New Roman" w:hAnsi="Arial" w:cs="Arial"/>
        </w:rPr>
        <w:t>Migratory Species</w:t>
      </w:r>
      <w:r w:rsidR="00BC75A0" w:rsidRPr="00266BC0">
        <w:rPr>
          <w:rFonts w:ascii="Arial" w:eastAsia="Times New Roman" w:hAnsi="Arial" w:cs="Arial"/>
        </w:rPr>
        <w:t xml:space="preserve"> </w:t>
      </w:r>
      <w:r w:rsidR="00266BC0" w:rsidRPr="00266BC0">
        <w:rPr>
          <w:rFonts w:ascii="Arial" w:eastAsia="Times New Roman" w:hAnsi="Arial" w:cs="Arial"/>
        </w:rPr>
        <w:t>Section</w:t>
      </w:r>
    </w:p>
    <w:p w14:paraId="72F9DE29" w14:textId="0BEFF6F0" w:rsidR="006A1033" w:rsidRDefault="006A1033" w:rsidP="00FE6C07">
      <w:pPr>
        <w:spacing w:after="0" w:line="240" w:lineRule="auto"/>
        <w:ind w:left="426"/>
        <w:rPr>
          <w:rFonts w:ascii="Arial" w:eastAsia="Times New Roman" w:hAnsi="Arial" w:cs="Arial"/>
        </w:rPr>
      </w:pPr>
      <w:r w:rsidRPr="00266BC0">
        <w:rPr>
          <w:rFonts w:ascii="Arial" w:eastAsia="Times New Roman" w:hAnsi="Arial" w:cs="Arial"/>
        </w:rPr>
        <w:t>Biodiversity Conservation Division</w:t>
      </w:r>
    </w:p>
    <w:p w14:paraId="49020CF3" w14:textId="02A4450E" w:rsidR="00FE6C07" w:rsidRPr="00FE6C07" w:rsidRDefault="00925989" w:rsidP="00FE6C07">
      <w:pPr>
        <w:spacing w:after="0" w:line="240" w:lineRule="auto"/>
        <w:ind w:left="426"/>
        <w:rPr>
          <w:rFonts w:ascii="Arial" w:eastAsia="Times New Roman" w:hAnsi="Arial" w:cs="Arial"/>
          <w:color w:val="000000"/>
        </w:rPr>
      </w:pPr>
      <w:r>
        <w:rPr>
          <w:rFonts w:ascii="Arial" w:eastAsia="Times New Roman" w:hAnsi="Arial" w:cs="Arial"/>
        </w:rPr>
        <w:t>Department</w:t>
      </w:r>
      <w:r w:rsidR="00FE6C07" w:rsidRPr="00BC75A0">
        <w:rPr>
          <w:rFonts w:ascii="Arial" w:eastAsia="Times New Roman" w:hAnsi="Arial" w:cs="Arial"/>
        </w:rPr>
        <w:t xml:space="preserve"> of </w:t>
      </w:r>
      <w:r w:rsidR="00B541D5" w:rsidRPr="00BC75A0">
        <w:rPr>
          <w:rFonts w:ascii="Arial" w:eastAsia="Times New Roman" w:hAnsi="Arial" w:cs="Arial"/>
        </w:rPr>
        <w:t xml:space="preserve">Agriculture, </w:t>
      </w:r>
      <w:proofErr w:type="gramStart"/>
      <w:r w:rsidR="00B541D5" w:rsidRPr="00BC75A0">
        <w:rPr>
          <w:rFonts w:ascii="Arial" w:eastAsia="Times New Roman" w:hAnsi="Arial" w:cs="Arial"/>
        </w:rPr>
        <w:t>Water</w:t>
      </w:r>
      <w:proofErr w:type="gramEnd"/>
      <w:r w:rsidR="00B541D5" w:rsidRPr="00BC75A0">
        <w:rPr>
          <w:rFonts w:ascii="Arial" w:eastAsia="Times New Roman" w:hAnsi="Arial" w:cs="Arial"/>
        </w:rPr>
        <w:t xml:space="preserve"> and </w:t>
      </w:r>
      <w:r w:rsidR="00FE6C07" w:rsidRPr="00BC75A0">
        <w:rPr>
          <w:rFonts w:ascii="Arial" w:eastAsia="Times New Roman" w:hAnsi="Arial" w:cs="Arial"/>
        </w:rPr>
        <w:t>the Environment</w:t>
      </w:r>
    </w:p>
    <w:p w14:paraId="38083887" w14:textId="77777777" w:rsidR="00FF5DB1" w:rsidRPr="007E786F" w:rsidRDefault="00FF5DB1" w:rsidP="00FF5DB1">
      <w:pPr>
        <w:spacing w:after="0" w:line="240" w:lineRule="auto"/>
        <w:ind w:left="426"/>
        <w:rPr>
          <w:rFonts w:ascii="Arial" w:eastAsia="Times New Roman" w:hAnsi="Arial" w:cs="Arial"/>
          <w:color w:val="000000"/>
        </w:rPr>
      </w:pPr>
      <w:r w:rsidRPr="007E786F">
        <w:rPr>
          <w:rFonts w:ascii="Arial" w:eastAsia="Times New Roman" w:hAnsi="Arial" w:cs="Arial"/>
          <w:color w:val="000000"/>
        </w:rPr>
        <w:t xml:space="preserve">(Attention: </w:t>
      </w:r>
      <w:hyperlink r:id="rId13" w:history="1">
        <w:r w:rsidRPr="007E786F">
          <w:rPr>
            <w:rFonts w:ascii="Arial" w:eastAsia="Times New Roman" w:hAnsi="Arial" w:cs="Arial"/>
            <w:color w:val="0000FF"/>
            <w:u w:val="single"/>
          </w:rPr>
          <w:t>species.consultation@environment.gov.au</w:t>
        </w:r>
      </w:hyperlink>
      <w:r w:rsidRPr="007E786F">
        <w:rPr>
          <w:rFonts w:ascii="Arial" w:eastAsia="Times New Roman" w:hAnsi="Arial" w:cs="Arial"/>
          <w:color w:val="000000"/>
        </w:rPr>
        <w:t>)</w:t>
      </w:r>
    </w:p>
    <w:p w14:paraId="6EB79FD0" w14:textId="7DBA55DE" w:rsidR="00FE6C07" w:rsidRPr="00FE6C07" w:rsidRDefault="00B541D5" w:rsidP="00FE6C07">
      <w:pPr>
        <w:spacing w:after="0" w:line="240" w:lineRule="auto"/>
        <w:ind w:left="426"/>
        <w:rPr>
          <w:rFonts w:ascii="Arial" w:eastAsia="Times New Roman" w:hAnsi="Arial" w:cs="Arial"/>
          <w:color w:val="000000"/>
        </w:rPr>
      </w:pPr>
      <w:r>
        <w:rPr>
          <w:rFonts w:ascii="Arial" w:eastAsia="Times New Roman" w:hAnsi="Arial" w:cs="Arial"/>
          <w:color w:val="000000"/>
        </w:rPr>
        <w:t>G</w:t>
      </w:r>
      <w:r w:rsidR="00FE6C07" w:rsidRPr="00FE6C07">
        <w:rPr>
          <w:rFonts w:ascii="Arial" w:eastAsia="Times New Roman" w:hAnsi="Arial" w:cs="Arial"/>
          <w:color w:val="000000"/>
        </w:rPr>
        <w:t xml:space="preserve">PO Box </w:t>
      </w:r>
      <w:r>
        <w:rPr>
          <w:rFonts w:ascii="Arial" w:eastAsia="Times New Roman" w:hAnsi="Arial" w:cs="Arial"/>
          <w:color w:val="000000"/>
        </w:rPr>
        <w:t>858</w:t>
      </w:r>
    </w:p>
    <w:p w14:paraId="157AF117" w14:textId="77777777" w:rsidR="00FE6C07" w:rsidRPr="00FE6C07" w:rsidRDefault="00FE6C07" w:rsidP="00FE6C07">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287FC304" w14:textId="77777777" w:rsidR="00FE6C07" w:rsidRPr="00FE6C07" w:rsidRDefault="00FE6C07" w:rsidP="00FE6C07">
      <w:pPr>
        <w:spacing w:after="0" w:line="240" w:lineRule="auto"/>
        <w:rPr>
          <w:rFonts w:ascii="Arial" w:eastAsia="Times New Roman" w:hAnsi="Arial" w:cs="Arial"/>
          <w:color w:val="000000"/>
        </w:rPr>
      </w:pPr>
    </w:p>
    <w:p w14:paraId="48694B1E" w14:textId="07BEC7C7" w:rsidR="00FE6C07" w:rsidRDefault="00FE6C07" w:rsidP="00FE6C07">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w:t>
      </w:r>
      <w:r w:rsidRPr="00B907F3">
        <w:rPr>
          <w:rFonts w:ascii="Arial" w:eastAsia="Times New Roman" w:hAnsi="Arial" w:cs="Arial"/>
          <w:b/>
        </w:rPr>
        <w:t xml:space="preserve">submitted by </w:t>
      </w:r>
      <w:r w:rsidR="00B907F3" w:rsidRPr="00B907F3">
        <w:rPr>
          <w:rFonts w:ascii="Arial" w:eastAsia="Times New Roman" w:hAnsi="Arial" w:cs="Arial"/>
          <w:b/>
        </w:rPr>
        <w:t>20</w:t>
      </w:r>
      <w:r w:rsidR="00526330" w:rsidRPr="00B907F3">
        <w:rPr>
          <w:rFonts w:ascii="Arial" w:eastAsia="Times New Roman" w:hAnsi="Arial" w:cs="Arial"/>
          <w:b/>
        </w:rPr>
        <w:t xml:space="preserve"> </w:t>
      </w:r>
      <w:r w:rsidR="00B907F3" w:rsidRPr="00B907F3">
        <w:rPr>
          <w:rFonts w:ascii="Arial" w:eastAsia="Times New Roman" w:hAnsi="Arial" w:cs="Arial"/>
          <w:b/>
        </w:rPr>
        <w:t>May</w:t>
      </w:r>
      <w:r w:rsidR="00526330" w:rsidRPr="00B907F3">
        <w:rPr>
          <w:rFonts w:ascii="Arial" w:eastAsia="Times New Roman" w:hAnsi="Arial" w:cs="Arial"/>
          <w:b/>
        </w:rPr>
        <w:t xml:space="preserve"> </w:t>
      </w:r>
      <w:r w:rsidR="00B907F3" w:rsidRPr="00B907F3">
        <w:rPr>
          <w:rFonts w:ascii="Arial" w:eastAsia="Times New Roman" w:hAnsi="Arial" w:cs="Arial"/>
          <w:b/>
        </w:rPr>
        <w:t>2022</w:t>
      </w:r>
      <w:r w:rsidRPr="00B907F3">
        <w:rPr>
          <w:rFonts w:ascii="Arial" w:eastAsia="Times New Roman" w:hAnsi="Arial" w:cs="Arial"/>
          <w:color w:val="000000"/>
        </w:rPr>
        <w:t>.</w:t>
      </w:r>
    </w:p>
    <w:tbl>
      <w:tblPr>
        <w:tblW w:w="9854" w:type="dxa"/>
        <w:tblLayout w:type="fixed"/>
        <w:tblLook w:val="04A0" w:firstRow="1" w:lastRow="0" w:firstColumn="1" w:lastColumn="0" w:noHBand="0" w:noVBand="1"/>
      </w:tblPr>
      <w:tblGrid>
        <w:gridCol w:w="7933"/>
        <w:gridCol w:w="1921"/>
      </w:tblGrid>
      <w:tr w:rsidR="00FE6C07" w:rsidRPr="00FE6C07" w14:paraId="665EB94B" w14:textId="77777777" w:rsidTr="00691056">
        <w:tc>
          <w:tcPr>
            <w:tcW w:w="7933" w:type="dxa"/>
            <w:tcBorders>
              <w:top w:val="single" w:sz="4" w:space="0" w:color="auto"/>
              <w:left w:val="single" w:sz="4" w:space="0" w:color="auto"/>
              <w:bottom w:val="single" w:sz="4" w:space="0" w:color="auto"/>
              <w:right w:val="single" w:sz="4" w:space="0" w:color="auto"/>
            </w:tcBorders>
            <w:shd w:val="pct15" w:color="auto" w:fill="auto"/>
          </w:tcPr>
          <w:p w14:paraId="0A738F80" w14:textId="77777777" w:rsidR="00FE6C07" w:rsidRPr="00FE6C07" w:rsidRDefault="00FE6C07" w:rsidP="00FE6C07">
            <w:pPr>
              <w:spacing w:after="0" w:line="240" w:lineRule="auto"/>
              <w:rPr>
                <w:rFonts w:ascii="Arial" w:eastAsia="Times New Roman" w:hAnsi="Arial" w:cs="Arial"/>
                <w:b/>
              </w:rPr>
            </w:pPr>
            <w:r w:rsidRPr="00FE6C07">
              <w:rPr>
                <w:rFonts w:ascii="Arial" w:eastAsia="Times New Roman" w:hAnsi="Arial" w:cs="Arial"/>
                <w:b/>
              </w:rPr>
              <w:t>Contents of this information package</w:t>
            </w:r>
          </w:p>
        </w:tc>
        <w:tc>
          <w:tcPr>
            <w:tcW w:w="1921" w:type="dxa"/>
            <w:tcBorders>
              <w:top w:val="single" w:sz="4" w:space="0" w:color="auto"/>
              <w:left w:val="single" w:sz="4" w:space="0" w:color="auto"/>
              <w:bottom w:val="single" w:sz="4" w:space="0" w:color="auto"/>
              <w:right w:val="single" w:sz="4" w:space="0" w:color="auto"/>
            </w:tcBorders>
            <w:shd w:val="pct15" w:color="auto" w:fill="auto"/>
          </w:tcPr>
          <w:p w14:paraId="0E54CD90" w14:textId="77777777" w:rsidR="00FE6C07" w:rsidRPr="00FE6C07" w:rsidRDefault="00FE6C07" w:rsidP="00FE6C07">
            <w:pPr>
              <w:spacing w:after="0" w:line="240" w:lineRule="auto"/>
              <w:rPr>
                <w:rFonts w:ascii="Arial" w:eastAsia="Times New Roman" w:hAnsi="Arial" w:cs="Arial"/>
                <w:b/>
                <w:bCs/>
              </w:rPr>
            </w:pPr>
            <w:r w:rsidRPr="00FE6C07">
              <w:rPr>
                <w:rFonts w:ascii="Arial" w:eastAsia="Times New Roman" w:hAnsi="Arial" w:cs="Arial"/>
                <w:b/>
                <w:bCs/>
              </w:rPr>
              <w:t>Page</w:t>
            </w:r>
          </w:p>
        </w:tc>
      </w:tr>
      <w:tr w:rsidR="00FE6C07" w:rsidRPr="00FE6C07" w14:paraId="71537B44" w14:textId="77777777" w:rsidTr="00691056">
        <w:tc>
          <w:tcPr>
            <w:tcW w:w="7933" w:type="dxa"/>
            <w:tcBorders>
              <w:top w:val="single" w:sz="4" w:space="0" w:color="auto"/>
              <w:left w:val="single" w:sz="4" w:space="0" w:color="auto"/>
              <w:bottom w:val="single" w:sz="4" w:space="0" w:color="auto"/>
              <w:right w:val="single" w:sz="4" w:space="0" w:color="auto"/>
            </w:tcBorders>
          </w:tcPr>
          <w:p w14:paraId="5AF763FC"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General background information about listing threatened species</w:t>
            </w:r>
          </w:p>
        </w:tc>
        <w:tc>
          <w:tcPr>
            <w:tcW w:w="1921" w:type="dxa"/>
            <w:tcBorders>
              <w:top w:val="single" w:sz="4" w:space="0" w:color="auto"/>
              <w:left w:val="single" w:sz="4" w:space="0" w:color="auto"/>
              <w:bottom w:val="single" w:sz="4" w:space="0" w:color="auto"/>
              <w:right w:val="single" w:sz="4" w:space="0" w:color="auto"/>
            </w:tcBorders>
          </w:tcPr>
          <w:p w14:paraId="5FC3B068" w14:textId="1D0B74A0" w:rsidR="00FE6C07" w:rsidRPr="0008383F" w:rsidRDefault="00266BC0" w:rsidP="00FE6C07">
            <w:pPr>
              <w:spacing w:after="0" w:line="240" w:lineRule="auto"/>
              <w:jc w:val="right"/>
              <w:rPr>
                <w:rFonts w:ascii="Arial" w:eastAsia="Times New Roman" w:hAnsi="Arial" w:cs="Arial"/>
              </w:rPr>
            </w:pPr>
            <w:r w:rsidRPr="0008383F">
              <w:rPr>
                <w:rFonts w:ascii="Arial" w:eastAsia="Times New Roman" w:hAnsi="Arial" w:cs="Arial"/>
              </w:rPr>
              <w:t>2</w:t>
            </w:r>
          </w:p>
        </w:tc>
      </w:tr>
      <w:tr w:rsidR="00FE6C07" w:rsidRPr="00FE6C07" w14:paraId="3491CC66" w14:textId="77777777" w:rsidTr="00691056">
        <w:tc>
          <w:tcPr>
            <w:tcW w:w="7933" w:type="dxa"/>
            <w:tcBorders>
              <w:top w:val="single" w:sz="4" w:space="0" w:color="auto"/>
              <w:left w:val="single" w:sz="4" w:space="0" w:color="auto"/>
              <w:bottom w:val="single" w:sz="4" w:space="0" w:color="auto"/>
              <w:right w:val="single" w:sz="4" w:space="0" w:color="auto"/>
            </w:tcBorders>
          </w:tcPr>
          <w:p w14:paraId="2AACD8B7"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Information about this consultation process</w:t>
            </w:r>
          </w:p>
        </w:tc>
        <w:tc>
          <w:tcPr>
            <w:tcW w:w="1921" w:type="dxa"/>
            <w:tcBorders>
              <w:top w:val="single" w:sz="4" w:space="0" w:color="auto"/>
              <w:left w:val="single" w:sz="4" w:space="0" w:color="auto"/>
              <w:bottom w:val="single" w:sz="4" w:space="0" w:color="auto"/>
              <w:right w:val="single" w:sz="4" w:space="0" w:color="auto"/>
            </w:tcBorders>
          </w:tcPr>
          <w:p w14:paraId="4402A572" w14:textId="0D7102FC" w:rsidR="00FE6C07" w:rsidRPr="0008383F" w:rsidRDefault="00A9302C" w:rsidP="00FE6C07">
            <w:pPr>
              <w:spacing w:after="0" w:line="240" w:lineRule="auto"/>
              <w:jc w:val="right"/>
              <w:rPr>
                <w:rFonts w:ascii="Arial" w:eastAsia="Times New Roman" w:hAnsi="Arial" w:cs="Arial"/>
              </w:rPr>
            </w:pPr>
            <w:r w:rsidRPr="0008383F">
              <w:rPr>
                <w:rFonts w:ascii="Arial" w:eastAsia="Times New Roman" w:hAnsi="Arial" w:cs="Arial"/>
              </w:rPr>
              <w:t>This doc</w:t>
            </w:r>
            <w:r w:rsidR="00691056" w:rsidRPr="0008383F">
              <w:rPr>
                <w:rFonts w:ascii="Arial" w:eastAsia="Times New Roman" w:hAnsi="Arial" w:cs="Arial"/>
              </w:rPr>
              <w:t>ument</w:t>
            </w:r>
          </w:p>
        </w:tc>
      </w:tr>
      <w:tr w:rsidR="00622A19" w:rsidRPr="00FE6C07" w14:paraId="5EFCF24D" w14:textId="77777777" w:rsidTr="00691056">
        <w:tc>
          <w:tcPr>
            <w:tcW w:w="7933" w:type="dxa"/>
            <w:tcBorders>
              <w:top w:val="single" w:sz="4" w:space="0" w:color="auto"/>
              <w:left w:val="single" w:sz="4" w:space="0" w:color="auto"/>
              <w:bottom w:val="single" w:sz="4" w:space="0" w:color="auto"/>
              <w:right w:val="single" w:sz="4" w:space="0" w:color="auto"/>
            </w:tcBorders>
          </w:tcPr>
          <w:p w14:paraId="1645DB04" w14:textId="3920E7B4" w:rsidR="00622A19" w:rsidRPr="00FE6C07" w:rsidRDefault="00622A19" w:rsidP="00FE6C07">
            <w:pPr>
              <w:spacing w:after="0" w:line="240" w:lineRule="auto"/>
              <w:rPr>
                <w:rFonts w:ascii="Arial" w:eastAsia="Times New Roman" w:hAnsi="Arial" w:cs="Arial"/>
              </w:rPr>
            </w:pPr>
            <w:r>
              <w:rPr>
                <w:rFonts w:ascii="Arial" w:eastAsia="Times New Roman" w:hAnsi="Arial" w:cs="Arial"/>
              </w:rPr>
              <w:t>Consultation questions</w:t>
            </w:r>
            <w:r w:rsidR="00BB74D6">
              <w:rPr>
                <w:rFonts w:ascii="Arial" w:eastAsia="Times New Roman" w:hAnsi="Arial" w:cs="Arial"/>
              </w:rPr>
              <w:t xml:space="preserve"> specific to the assessment</w:t>
            </w:r>
          </w:p>
        </w:tc>
        <w:tc>
          <w:tcPr>
            <w:tcW w:w="1921" w:type="dxa"/>
            <w:tcBorders>
              <w:top w:val="single" w:sz="4" w:space="0" w:color="auto"/>
              <w:left w:val="single" w:sz="4" w:space="0" w:color="auto"/>
              <w:bottom w:val="single" w:sz="4" w:space="0" w:color="auto"/>
              <w:right w:val="single" w:sz="4" w:space="0" w:color="auto"/>
            </w:tcBorders>
          </w:tcPr>
          <w:p w14:paraId="10EFEA51" w14:textId="3030D5BC" w:rsidR="00622A19" w:rsidRPr="0008383F" w:rsidRDefault="00A9302C" w:rsidP="00FE6C07">
            <w:pPr>
              <w:spacing w:after="0" w:line="240" w:lineRule="auto"/>
              <w:jc w:val="right"/>
              <w:rPr>
                <w:rFonts w:ascii="Arial" w:eastAsia="Times New Roman" w:hAnsi="Arial" w:cs="Arial"/>
              </w:rPr>
            </w:pPr>
            <w:r w:rsidRPr="0008383F">
              <w:rPr>
                <w:rFonts w:ascii="Arial" w:eastAsia="Times New Roman" w:hAnsi="Arial" w:cs="Arial"/>
              </w:rPr>
              <w:t>This doc</w:t>
            </w:r>
            <w:r w:rsidR="00691056" w:rsidRPr="0008383F">
              <w:rPr>
                <w:rFonts w:ascii="Arial" w:eastAsia="Times New Roman" w:hAnsi="Arial" w:cs="Arial"/>
              </w:rPr>
              <w:t>ument</w:t>
            </w:r>
          </w:p>
        </w:tc>
      </w:tr>
      <w:tr w:rsidR="00622A19" w:rsidRPr="00FE6C07" w14:paraId="27CE40FC" w14:textId="77777777" w:rsidTr="00691056">
        <w:tc>
          <w:tcPr>
            <w:tcW w:w="7933" w:type="dxa"/>
            <w:tcBorders>
              <w:top w:val="single" w:sz="4" w:space="0" w:color="auto"/>
              <w:left w:val="single" w:sz="4" w:space="0" w:color="auto"/>
              <w:bottom w:val="single" w:sz="4" w:space="0" w:color="auto"/>
              <w:right w:val="single" w:sz="4" w:space="0" w:color="auto"/>
            </w:tcBorders>
          </w:tcPr>
          <w:p w14:paraId="12927768" w14:textId="44C95E79" w:rsidR="00622A19" w:rsidRPr="00FE6C07" w:rsidRDefault="00622A19" w:rsidP="00FE6C07">
            <w:pPr>
              <w:spacing w:after="0" w:line="240" w:lineRule="auto"/>
              <w:rPr>
                <w:rFonts w:ascii="Arial" w:eastAsia="Times New Roman" w:hAnsi="Arial" w:cs="Arial"/>
              </w:rPr>
            </w:pPr>
            <w:r w:rsidRPr="00FE6C07">
              <w:rPr>
                <w:rFonts w:ascii="Arial" w:eastAsia="Times New Roman" w:hAnsi="Arial" w:cs="Arial"/>
              </w:rPr>
              <w:t xml:space="preserve">Draft </w:t>
            </w:r>
            <w:r>
              <w:rPr>
                <w:rFonts w:ascii="Arial" w:eastAsia="Times New Roman" w:hAnsi="Arial" w:cs="Arial"/>
              </w:rPr>
              <w:t>assessment/</w:t>
            </w:r>
            <w:r w:rsidRPr="00FE6C07">
              <w:rPr>
                <w:rFonts w:ascii="Arial" w:eastAsia="Times New Roman" w:hAnsi="Arial" w:cs="Arial"/>
              </w:rPr>
              <w:t xml:space="preserve">information about </w:t>
            </w:r>
            <w:r w:rsidRPr="00FE6C07">
              <w:rPr>
                <w:rFonts w:ascii="Arial" w:eastAsia="Times New Roman" w:hAnsi="Arial" w:cs="Arial"/>
                <w:iCs/>
              </w:rPr>
              <w:t xml:space="preserve">the </w:t>
            </w:r>
            <w:r>
              <w:rPr>
                <w:rFonts w:ascii="Arial" w:eastAsia="Times New Roman" w:hAnsi="Arial" w:cs="Arial"/>
              </w:rPr>
              <w:t>species</w:t>
            </w:r>
            <w:r w:rsidRPr="00FE6C07">
              <w:rPr>
                <w:rFonts w:ascii="Arial" w:eastAsia="Times New Roman" w:hAnsi="Arial" w:cs="Arial"/>
              </w:rPr>
              <w:t xml:space="preserve"> and its eligibility for listing</w:t>
            </w:r>
          </w:p>
        </w:tc>
        <w:tc>
          <w:tcPr>
            <w:tcW w:w="1921" w:type="dxa"/>
            <w:tcBorders>
              <w:top w:val="single" w:sz="4" w:space="0" w:color="auto"/>
              <w:left w:val="single" w:sz="4" w:space="0" w:color="auto"/>
              <w:bottom w:val="single" w:sz="4" w:space="0" w:color="auto"/>
              <w:right w:val="single" w:sz="4" w:space="0" w:color="auto"/>
            </w:tcBorders>
          </w:tcPr>
          <w:p w14:paraId="17FB8948" w14:textId="0C142B92" w:rsidR="00622A19" w:rsidRPr="0008383F" w:rsidRDefault="0008383F" w:rsidP="00FE6C07">
            <w:pPr>
              <w:spacing w:after="0" w:line="240" w:lineRule="auto"/>
              <w:jc w:val="right"/>
              <w:rPr>
                <w:rFonts w:ascii="Arial" w:eastAsia="Times New Roman" w:hAnsi="Arial" w:cs="Arial"/>
              </w:rPr>
            </w:pPr>
            <w:r w:rsidRPr="0008383F">
              <w:rPr>
                <w:rFonts w:ascii="Arial" w:eastAsia="Times New Roman" w:hAnsi="Arial" w:cs="Arial"/>
              </w:rPr>
              <w:t>6</w:t>
            </w:r>
          </w:p>
        </w:tc>
      </w:tr>
      <w:tr w:rsidR="00622A19" w:rsidRPr="00FE6C07" w14:paraId="02593048" w14:textId="77777777" w:rsidTr="00691056">
        <w:tc>
          <w:tcPr>
            <w:tcW w:w="7933" w:type="dxa"/>
            <w:tcBorders>
              <w:top w:val="single" w:sz="4" w:space="0" w:color="auto"/>
              <w:left w:val="single" w:sz="4" w:space="0" w:color="auto"/>
              <w:bottom w:val="single" w:sz="4" w:space="0" w:color="auto"/>
              <w:right w:val="single" w:sz="4" w:space="0" w:color="auto"/>
            </w:tcBorders>
          </w:tcPr>
          <w:p w14:paraId="6390DD1D" w14:textId="316229F7" w:rsidR="00622A19" w:rsidRPr="00FE6C07" w:rsidRDefault="00622A19" w:rsidP="00FE6C07">
            <w:pPr>
              <w:spacing w:after="0" w:line="240" w:lineRule="auto"/>
              <w:rPr>
                <w:rFonts w:ascii="Arial" w:eastAsia="Times New Roman" w:hAnsi="Arial" w:cs="Arial"/>
              </w:rPr>
            </w:pPr>
            <w:r>
              <w:rPr>
                <w:rFonts w:ascii="Arial" w:eastAsia="Times New Roman" w:hAnsi="Arial" w:cs="Arial"/>
              </w:rPr>
              <w:t>References cited</w:t>
            </w:r>
          </w:p>
        </w:tc>
        <w:tc>
          <w:tcPr>
            <w:tcW w:w="1921" w:type="dxa"/>
            <w:tcBorders>
              <w:top w:val="single" w:sz="4" w:space="0" w:color="auto"/>
              <w:left w:val="single" w:sz="4" w:space="0" w:color="auto"/>
              <w:bottom w:val="single" w:sz="4" w:space="0" w:color="auto"/>
              <w:right w:val="single" w:sz="4" w:space="0" w:color="auto"/>
            </w:tcBorders>
          </w:tcPr>
          <w:p w14:paraId="477F868A" w14:textId="0F598851" w:rsidR="00622A19" w:rsidRPr="0008383F" w:rsidRDefault="0008383F" w:rsidP="00FE6C07">
            <w:pPr>
              <w:spacing w:after="0" w:line="240" w:lineRule="auto"/>
              <w:jc w:val="right"/>
              <w:rPr>
                <w:rFonts w:ascii="Arial" w:eastAsia="Times New Roman" w:hAnsi="Arial" w:cs="Arial"/>
              </w:rPr>
            </w:pPr>
            <w:r w:rsidRPr="0008383F">
              <w:rPr>
                <w:rFonts w:ascii="Arial" w:eastAsia="Times New Roman" w:hAnsi="Arial" w:cs="Arial"/>
              </w:rPr>
              <w:t>3</w:t>
            </w:r>
          </w:p>
        </w:tc>
      </w:tr>
    </w:tbl>
    <w:p w14:paraId="4BD31765" w14:textId="77777777" w:rsidR="006175D7" w:rsidRDefault="006175D7" w:rsidP="00FE6C07">
      <w:pPr>
        <w:spacing w:after="200" w:line="240" w:lineRule="auto"/>
        <w:rPr>
          <w:rFonts w:ascii="Arial" w:eastAsia="Times New Roman" w:hAnsi="Arial" w:cs="Arial"/>
          <w:b/>
        </w:rPr>
      </w:pPr>
    </w:p>
    <w:p w14:paraId="3A86B2E7" w14:textId="62395086"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t>General background information about listing threatened species</w:t>
      </w:r>
    </w:p>
    <w:p w14:paraId="5C8A0C7A" w14:textId="21756ED8"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w:t>
      </w:r>
      <w:r w:rsidRPr="00FE6C07">
        <w:rPr>
          <w:rFonts w:ascii="Arial" w:eastAsia="Times New Roman" w:hAnsi="Arial" w:cs="Arial"/>
        </w:rPr>
        <w:lastRenderedPageBreak/>
        <w:t xml:space="preserve">becomes a Matter of National Environmental Significance (MNES) and must be protected from significant impacts through the assessment and approval provisions of the EPBC Act. More information about threatened species is available on the </w:t>
      </w:r>
      <w:r w:rsidR="00925989">
        <w:rPr>
          <w:rFonts w:ascii="Arial" w:eastAsia="Times New Roman" w:hAnsi="Arial" w:cs="Arial"/>
        </w:rPr>
        <w:t>department</w:t>
      </w:r>
      <w:r w:rsidRPr="00FE6C07">
        <w:rPr>
          <w:rFonts w:ascii="Arial" w:eastAsia="Times New Roman" w:hAnsi="Arial" w:cs="Arial"/>
        </w:rPr>
        <w:t xml:space="preserve">’s website at: </w:t>
      </w:r>
    </w:p>
    <w:p w14:paraId="370D85E1" w14:textId="0BB0CD32" w:rsidR="00FE6C07" w:rsidRPr="00FE6C07" w:rsidRDefault="00834964" w:rsidP="00FE6C07">
      <w:pPr>
        <w:spacing w:after="200" w:line="240" w:lineRule="auto"/>
        <w:rPr>
          <w:rFonts w:ascii="Arial" w:eastAsia="Times New Roman" w:hAnsi="Arial" w:cs="Arial"/>
        </w:rPr>
      </w:pPr>
      <w:hyperlink r:id="rId14" w:history="1">
        <w:r w:rsidR="00501DB8" w:rsidRPr="00BD6835">
          <w:rPr>
            <w:rStyle w:val="Hyperlink"/>
            <w:rFonts w:ascii="Arial" w:eastAsia="Times New Roman" w:hAnsi="Arial" w:cs="Arial"/>
          </w:rPr>
          <w:t>http://www.awe.gov.au/biodiversity/threatened/index.html</w:t>
        </w:r>
      </w:hyperlink>
      <w:r w:rsidR="00FE6C07" w:rsidRPr="00FE6C07">
        <w:rPr>
          <w:rFonts w:ascii="Arial" w:eastAsia="Times New Roman" w:hAnsi="Arial" w:cs="Arial"/>
        </w:rPr>
        <w:t>.</w:t>
      </w:r>
    </w:p>
    <w:p w14:paraId="1CD5CF40" w14:textId="7BCED97B" w:rsidR="00FE6C07" w:rsidRPr="00FE6C07" w:rsidRDefault="00FE6C07" w:rsidP="00FE6C07">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w:t>
      </w:r>
      <w:r w:rsidR="00925989">
        <w:rPr>
          <w:rFonts w:ascii="Arial" w:eastAsia="Times New Roman" w:hAnsi="Arial" w:cs="Arial"/>
        </w:rPr>
        <w:t>department</w:t>
      </w:r>
      <w:r w:rsidRPr="00FE6C07">
        <w:rPr>
          <w:rFonts w:ascii="Arial" w:eastAsia="Times New Roman" w:hAnsi="Arial" w:cs="Arial"/>
        </w:rPr>
        <w:t xml:space="preserve">. </w:t>
      </w:r>
      <w:proofErr w:type="gramStart"/>
      <w:r w:rsidRPr="00FE6C07">
        <w:rPr>
          <w:rFonts w:ascii="Arial" w:eastAsia="Times New Roman" w:hAnsi="Arial" w:cs="Arial"/>
        </w:rPr>
        <w:t>In order to</w:t>
      </w:r>
      <w:proofErr w:type="gramEnd"/>
      <w:r w:rsidRPr="00FE6C07">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w:t>
      </w:r>
      <w:r w:rsidR="00925989">
        <w:rPr>
          <w:rFonts w:ascii="Arial" w:eastAsia="Times New Roman" w:hAnsi="Arial" w:cs="Arial"/>
        </w:rPr>
        <w:t>Department</w:t>
      </w:r>
      <w:r w:rsidRPr="00FE6C07">
        <w:rPr>
          <w:rFonts w:ascii="Arial" w:eastAsia="Times New Roman" w:hAnsi="Arial" w:cs="Arial"/>
        </w:rPr>
        <w:t xml:space="preserve">’s website at: </w:t>
      </w:r>
    </w:p>
    <w:p w14:paraId="2F7FFF4A" w14:textId="12746FF2" w:rsidR="00FE6C07" w:rsidRDefault="00834964" w:rsidP="00032EF9">
      <w:pPr>
        <w:spacing w:after="0" w:line="240" w:lineRule="auto"/>
        <w:rPr>
          <w:rFonts w:ascii="Times New Roman" w:eastAsia="Times New Roman" w:hAnsi="Times New Roman" w:cs="Times New Roman"/>
          <w:color w:val="1F497D"/>
          <w:szCs w:val="24"/>
        </w:rPr>
      </w:pPr>
      <w:hyperlink r:id="rId15" w:history="1">
        <w:r w:rsidR="00912E0F" w:rsidRPr="00BD6835">
          <w:rPr>
            <w:rStyle w:val="Hyperlink"/>
            <w:rFonts w:ascii="Arial" w:eastAsia="Times New Roman" w:hAnsi="Arial" w:cs="Arial"/>
            <w:szCs w:val="24"/>
          </w:rPr>
          <w:t>http://www.awe.gov.au/system/files/pages/d72dfd1a-f0d8-4699-8d43-5d95bbb02428/files/tssc-guidelines-assessing-species-2021.pdf</w:t>
        </w:r>
      </w:hyperlink>
      <w:r w:rsidR="00FE6C07" w:rsidRPr="00FE6C07">
        <w:rPr>
          <w:rFonts w:ascii="Times New Roman" w:eastAsia="Times New Roman" w:hAnsi="Times New Roman" w:cs="Times New Roman"/>
          <w:color w:val="1F497D"/>
          <w:szCs w:val="24"/>
        </w:rPr>
        <w:t>.</w:t>
      </w:r>
    </w:p>
    <w:p w14:paraId="535CC07D" w14:textId="77777777" w:rsidR="00032EF9" w:rsidRPr="00032EF9" w:rsidRDefault="00032EF9" w:rsidP="00032EF9">
      <w:pPr>
        <w:spacing w:after="0" w:line="240" w:lineRule="auto"/>
        <w:rPr>
          <w:rFonts w:ascii="Times New Roman" w:eastAsia="Times New Roman" w:hAnsi="Times New Roman" w:cs="Times New Roman"/>
          <w:color w:val="1F497D"/>
          <w:szCs w:val="24"/>
        </w:rPr>
      </w:pPr>
    </w:p>
    <w:p w14:paraId="5C71742D" w14:textId="4359A56F"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sidR="00107153" w:rsidRPr="00BD6835">
          <w:rPr>
            <w:rStyle w:val="Hyperlink"/>
            <w:rFonts w:ascii="Arial" w:eastAsia="Times New Roman" w:hAnsi="Arial" w:cs="Arial"/>
          </w:rPr>
          <w:t>http://www.awe.gov.au/environment/biodiversity/threatened/nominations</w:t>
        </w:r>
      </w:hyperlink>
    </w:p>
    <w:p w14:paraId="0782C854" w14:textId="5ABF0DB2" w:rsidR="00FE6C07" w:rsidRDefault="00FE6C07" w:rsidP="00FE6C07">
      <w:pPr>
        <w:spacing w:after="200" w:line="240" w:lineRule="auto"/>
        <w:rPr>
          <w:rFonts w:ascii="Arial" w:eastAsia="Times New Roman" w:hAnsi="Arial" w:cs="Arial"/>
          <w:color w:val="0000FF"/>
          <w:u w:val="single"/>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w:t>
      </w:r>
      <w:r w:rsidR="00925989">
        <w:rPr>
          <w:rFonts w:ascii="Arial" w:eastAsia="Times New Roman" w:hAnsi="Arial" w:cs="Arial"/>
        </w:rPr>
        <w:t>department</w:t>
      </w:r>
      <w:r w:rsidRPr="00FE6C07">
        <w:rPr>
          <w:rFonts w:ascii="Arial" w:eastAsia="Times New Roman" w:hAnsi="Arial" w:cs="Arial"/>
        </w:rPr>
        <w:t xml:space="preserve">’s website at: </w:t>
      </w:r>
      <w:hyperlink r:id="rId17" w:history="1">
        <w:r w:rsidR="0046703E" w:rsidRPr="00BD6835">
          <w:rPr>
            <w:rStyle w:val="Hyperlink"/>
            <w:rFonts w:ascii="Arial" w:eastAsia="Times New Roman" w:hAnsi="Arial" w:cs="Arial"/>
          </w:rPr>
          <w:t>http://www.awe.gov.au/environment/biodiversity/threatened/recovery-plans</w:t>
        </w:r>
      </w:hyperlink>
    </w:p>
    <w:p w14:paraId="3F4BFA29" w14:textId="77777777"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t>Privacy notice</w:t>
      </w:r>
    </w:p>
    <w:p w14:paraId="60C8C0D9" w14:textId="5F552DD3"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The </w:t>
      </w:r>
      <w:r w:rsidR="00925989">
        <w:rPr>
          <w:rFonts w:ascii="Arial" w:eastAsia="Times New Roman" w:hAnsi="Arial" w:cs="Arial"/>
        </w:rPr>
        <w:t>Department</w:t>
      </w:r>
      <w:r w:rsidRPr="00FE6C07">
        <w:rPr>
          <w:rFonts w:ascii="Arial" w:eastAsia="Times New Roman" w:hAnsi="Arial" w:cs="Arial"/>
        </w:rPr>
        <w:t xml:space="preserve"> will collect, use, store and disclose the personal information you provide in a manner consistent with the </w:t>
      </w:r>
      <w:r w:rsidR="00925989">
        <w:rPr>
          <w:rFonts w:ascii="Arial" w:eastAsia="Times New Roman" w:hAnsi="Arial" w:cs="Arial"/>
        </w:rPr>
        <w:t>Department</w:t>
      </w:r>
      <w:r w:rsidRPr="00FE6C07">
        <w:rPr>
          <w:rFonts w:ascii="Arial" w:eastAsia="Times New Roman" w:hAnsi="Arial" w:cs="Arial"/>
        </w:rPr>
        <w:t>’s obligations under the Privacy Act 1988 (</w:t>
      </w:r>
      <w:proofErr w:type="spellStart"/>
      <w:r w:rsidRPr="00FE6C07">
        <w:rPr>
          <w:rFonts w:ascii="Arial" w:eastAsia="Times New Roman" w:hAnsi="Arial" w:cs="Arial"/>
        </w:rPr>
        <w:t>Cth</w:t>
      </w:r>
      <w:proofErr w:type="spellEnd"/>
      <w:r w:rsidRPr="00FE6C07">
        <w:rPr>
          <w:rFonts w:ascii="Arial" w:eastAsia="Times New Roman" w:hAnsi="Arial" w:cs="Arial"/>
        </w:rPr>
        <w:t xml:space="preserve">) and the </w:t>
      </w:r>
      <w:r w:rsidR="00925989">
        <w:rPr>
          <w:rFonts w:ascii="Arial" w:eastAsia="Times New Roman" w:hAnsi="Arial" w:cs="Arial"/>
        </w:rPr>
        <w:t>Department</w:t>
      </w:r>
      <w:r w:rsidRPr="00FE6C07">
        <w:rPr>
          <w:rFonts w:ascii="Arial" w:eastAsia="Times New Roman" w:hAnsi="Arial" w:cs="Arial"/>
        </w:rPr>
        <w:t>’s Privacy Policy.</w:t>
      </w:r>
      <w:r w:rsidR="00DA21D6">
        <w:rPr>
          <w:rFonts w:ascii="Arial" w:eastAsia="Times New Roman" w:hAnsi="Arial" w:cs="Arial"/>
        </w:rPr>
        <w:t xml:space="preserve"> </w:t>
      </w:r>
      <w:r w:rsidR="00DA21D6" w:rsidRPr="00DA21D6">
        <w:rPr>
          <w:rFonts w:ascii="Arial" w:eastAsia="Times New Roman" w:hAnsi="Arial" w:cs="Arial"/>
        </w:rPr>
        <w:t>Personal information means information or an opinion about an identified individual, or an individual who is reasonably identifiable.</w:t>
      </w:r>
    </w:p>
    <w:p w14:paraId="109B2964" w14:textId="642195CD"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Any personal information that you provide within, or in addition to, your comments in the threatened species assessment process may be used by the </w:t>
      </w:r>
      <w:r w:rsidR="00925989">
        <w:rPr>
          <w:rFonts w:ascii="Arial" w:eastAsia="Times New Roman" w:hAnsi="Arial" w:cs="Arial"/>
        </w:rPr>
        <w:t>Department</w:t>
      </w:r>
      <w:r w:rsidRPr="00FE6C07">
        <w:rPr>
          <w:rFonts w:ascii="Arial" w:eastAsia="Times New Roman" w:hAnsi="Arial" w:cs="Arial"/>
        </w:rPr>
        <w:t xml:space="preserve"> for the purposes of its functions relating to threatened species assessments, including contacting you if we have any questions about your comments in the future.</w:t>
      </w:r>
    </w:p>
    <w:p w14:paraId="2B8F8BAA" w14:textId="1C055022"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eastAsia="Times New Roman" w:hAnsi="Arial" w:cs="Arial"/>
        </w:rPr>
        <w:t>making a decision</w:t>
      </w:r>
      <w:proofErr w:type="gramEnd"/>
      <w:r w:rsidRPr="00FE6C07">
        <w:rPr>
          <w:rFonts w:ascii="Arial" w:eastAsia="Times New Roman" w:hAnsi="Arial" w:cs="Arial"/>
        </w:rPr>
        <w:t xml:space="preserve"> on the status of a potentially threatened species. This is also known as the </w:t>
      </w:r>
      <w:hyperlink r:id="rId18" w:history="1">
        <w:r w:rsidR="006175D7">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3CEDC449" w14:textId="75F8FFBA"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The </w:t>
      </w:r>
      <w:r w:rsidR="00925989">
        <w:rPr>
          <w:rFonts w:ascii="Arial" w:eastAsia="Times New Roman" w:hAnsi="Arial" w:cs="Arial"/>
        </w:rPr>
        <w:t>Department</w:t>
      </w:r>
      <w:r w:rsidRPr="00FE6C07">
        <w:rPr>
          <w:rFonts w:ascii="Arial" w:eastAsia="Times New Roman" w:hAnsi="Arial" w:cs="Arial"/>
        </w:rPr>
        <w:t xml:space="preserve">’s Privacy Policy contains details about how respondents may access and make corrections to personal information that the </w:t>
      </w:r>
      <w:r w:rsidR="00925989">
        <w:rPr>
          <w:rFonts w:ascii="Arial" w:eastAsia="Times New Roman" w:hAnsi="Arial" w:cs="Arial"/>
        </w:rPr>
        <w:t>Department</w:t>
      </w:r>
      <w:r w:rsidRPr="00FE6C07">
        <w:rPr>
          <w:rFonts w:ascii="Arial" w:eastAsia="Times New Roman" w:hAnsi="Arial" w:cs="Arial"/>
        </w:rPr>
        <w:t xml:space="preserve"> holds about the respondent, how respondents may make a complaint about a breach of an Australian Privacy Principle, and how the </w:t>
      </w:r>
      <w:r w:rsidR="00925989">
        <w:rPr>
          <w:rFonts w:ascii="Arial" w:eastAsia="Times New Roman" w:hAnsi="Arial" w:cs="Arial"/>
        </w:rPr>
        <w:t>Department</w:t>
      </w:r>
      <w:r w:rsidRPr="00FE6C07">
        <w:rPr>
          <w:rFonts w:ascii="Arial" w:eastAsia="Times New Roman" w:hAnsi="Arial" w:cs="Arial"/>
        </w:rPr>
        <w:t xml:space="preserve"> will deal with that complaint. </w:t>
      </w:r>
      <w:r w:rsidR="00E06CE4" w:rsidRPr="00E06CE4">
        <w:rPr>
          <w:rFonts w:ascii="Arial" w:eastAsia="Times New Roman" w:hAnsi="Arial" w:cs="Arial"/>
        </w:rPr>
        <w:t xml:space="preserve">Alternatively, email the department at </w:t>
      </w:r>
      <w:hyperlink r:id="rId19" w:history="1">
        <w:r w:rsidR="00E06CE4" w:rsidRPr="00E36D0A">
          <w:rPr>
            <w:rStyle w:val="Hyperlink"/>
            <w:rFonts w:ascii="Arial" w:eastAsia="Times New Roman" w:hAnsi="Arial" w:cs="Arial"/>
          </w:rPr>
          <w:t>privacy@awe.gov.au</w:t>
        </w:r>
      </w:hyperlink>
      <w:r w:rsidR="00E06CE4" w:rsidRPr="00E06CE4">
        <w:rPr>
          <w:rFonts w:ascii="Arial" w:eastAsia="Times New Roman" w:hAnsi="Arial" w:cs="Arial"/>
        </w:rPr>
        <w:t>.</w:t>
      </w:r>
      <w:r w:rsidR="00E06CE4">
        <w:rPr>
          <w:rFonts w:ascii="Arial" w:eastAsia="Times New Roman" w:hAnsi="Arial" w:cs="Arial"/>
        </w:rPr>
        <w:t xml:space="preserve"> </w:t>
      </w:r>
      <w:r w:rsidRPr="00FE6C07">
        <w:rPr>
          <w:rFonts w:ascii="Arial" w:eastAsia="Times New Roman" w:hAnsi="Arial" w:cs="Arial"/>
        </w:rPr>
        <w:t xml:space="preserve">A copy of the </w:t>
      </w:r>
      <w:r w:rsidR="00925989">
        <w:rPr>
          <w:rFonts w:ascii="Arial" w:eastAsia="Times New Roman" w:hAnsi="Arial" w:cs="Arial"/>
        </w:rPr>
        <w:t>Department</w:t>
      </w:r>
      <w:r w:rsidRPr="00FE6C07">
        <w:rPr>
          <w:rFonts w:ascii="Arial" w:eastAsia="Times New Roman" w:hAnsi="Arial" w:cs="Arial"/>
        </w:rPr>
        <w:t xml:space="preserve">’s Privacy Policy is available at: </w:t>
      </w:r>
      <w:hyperlink r:id="rId20" w:history="1">
        <w:r w:rsidR="006175D7">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089001F5" w14:textId="77777777"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t>Information about this consultation process</w:t>
      </w:r>
    </w:p>
    <w:p w14:paraId="17A7DAE4" w14:textId="77777777"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7641ED02" w14:textId="457B7B98" w:rsidR="00D9091E"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w:t>
      </w:r>
      <w:r w:rsidR="00925989">
        <w:rPr>
          <w:rFonts w:ascii="Arial" w:eastAsia="Times New Roman" w:hAnsi="Arial" w:cs="Arial"/>
        </w:rPr>
        <w:t>department</w:t>
      </w:r>
      <w:r w:rsidRPr="00FE6C07">
        <w:rPr>
          <w:rFonts w:ascii="Arial" w:eastAsia="Times New Roman" w:hAnsi="Arial" w:cs="Arial"/>
        </w:rPr>
        <w:t>’s website following the listing decision by the Minister</w:t>
      </w:r>
      <w:r w:rsidR="00D9091E">
        <w:rPr>
          <w:rFonts w:ascii="Arial" w:eastAsia="Times New Roman" w:hAnsi="Arial" w:cs="Arial"/>
        </w:rPr>
        <w:t xml:space="preserve">. </w:t>
      </w:r>
    </w:p>
    <w:p w14:paraId="13D81D22" w14:textId="1B8C73C4" w:rsidR="00FE6C07" w:rsidRDefault="00FE6C07" w:rsidP="00FE6C07">
      <w:pPr>
        <w:spacing w:after="200"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1183C50F" w14:textId="0630BF7F" w:rsidR="00622A19" w:rsidRDefault="00622A19" w:rsidP="00FE6C07">
      <w:pPr>
        <w:spacing w:after="200" w:line="240" w:lineRule="auto"/>
        <w:rPr>
          <w:rFonts w:ascii="Arial" w:eastAsia="Times New Roman" w:hAnsi="Arial" w:cs="Arial"/>
          <w:b/>
        </w:rPr>
      </w:pPr>
      <w:r w:rsidRPr="00622A19">
        <w:rPr>
          <w:rFonts w:ascii="Arial" w:eastAsia="Times New Roman" w:hAnsi="Arial" w:cs="Arial"/>
          <w:b/>
        </w:rPr>
        <w:t>Consultation questions</w:t>
      </w:r>
    </w:p>
    <w:p w14:paraId="48BC1ADE" w14:textId="77777777" w:rsidR="00622A19" w:rsidRPr="00DB6870" w:rsidRDefault="00622A19" w:rsidP="00622A19">
      <w:pPr>
        <w:pStyle w:val="ListNumber"/>
        <w:spacing w:after="120"/>
        <w:rPr>
          <w:rFonts w:ascii="Arial" w:hAnsi="Arial" w:cs="Arial"/>
          <w:sz w:val="22"/>
          <w:szCs w:val="22"/>
        </w:rPr>
      </w:pPr>
      <w:r w:rsidRPr="00DB6870">
        <w:rPr>
          <w:rFonts w:ascii="Arial" w:hAnsi="Arial" w:cs="Arial"/>
          <w:sz w:val="22"/>
          <w:szCs w:val="22"/>
        </w:rPr>
        <w:t xml:space="preserve">Do you agree with the current taxonomic position of the </w:t>
      </w:r>
      <w:bookmarkStart w:id="0" w:name="top"/>
      <w:r w:rsidRPr="00DB6870">
        <w:rPr>
          <w:rFonts w:ascii="Arial" w:hAnsi="Arial" w:cs="Arial"/>
          <w:bCs/>
          <w:sz w:val="22"/>
          <w:szCs w:val="22"/>
        </w:rPr>
        <w:t xml:space="preserve">Australian </w:t>
      </w:r>
      <w:bookmarkEnd w:id="0"/>
      <w:r w:rsidRPr="00DB6870">
        <w:rPr>
          <w:rFonts w:ascii="Arial" w:hAnsi="Arial" w:cs="Arial"/>
          <w:bCs/>
          <w:sz w:val="22"/>
          <w:szCs w:val="22"/>
        </w:rPr>
        <w:t xml:space="preserve">Faunal Directory </w:t>
      </w:r>
      <w:r w:rsidRPr="00DB6870">
        <w:rPr>
          <w:rFonts w:ascii="Arial" w:hAnsi="Arial" w:cs="Arial"/>
          <w:sz w:val="22"/>
          <w:szCs w:val="22"/>
        </w:rPr>
        <w:t>for this taxon (as identified in the draft conservation advice)?</w:t>
      </w:r>
    </w:p>
    <w:p w14:paraId="735F85B2" w14:textId="77777777" w:rsidR="00622A19" w:rsidRPr="00DB6870" w:rsidRDefault="00622A19" w:rsidP="00622A19">
      <w:pPr>
        <w:pStyle w:val="ListNumber"/>
        <w:numPr>
          <w:ilvl w:val="0"/>
          <w:numId w:val="0"/>
        </w:numPr>
        <w:ind w:left="360"/>
        <w:rPr>
          <w:rFonts w:ascii="Arial" w:hAnsi="Arial" w:cs="Arial"/>
          <w:sz w:val="22"/>
          <w:szCs w:val="22"/>
        </w:rPr>
      </w:pPr>
    </w:p>
    <w:p w14:paraId="3298EFB5"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Can you provide any additional references, information or estimates on longevity, age of maturity, average life span and generation length?</w:t>
      </w:r>
    </w:p>
    <w:p w14:paraId="3030B7EA" w14:textId="77777777" w:rsidR="00622A19" w:rsidRPr="00DB6870" w:rsidRDefault="00622A19" w:rsidP="00622A19">
      <w:pPr>
        <w:pStyle w:val="ListNumber"/>
        <w:numPr>
          <w:ilvl w:val="0"/>
          <w:numId w:val="0"/>
        </w:numPr>
        <w:ind w:left="360"/>
        <w:rPr>
          <w:rFonts w:ascii="Arial" w:hAnsi="Arial" w:cs="Arial"/>
          <w:sz w:val="22"/>
          <w:szCs w:val="22"/>
        </w:rPr>
      </w:pPr>
    </w:p>
    <w:p w14:paraId="580C5895"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Has the survey effort for this taxon been adequate to determine its national distribution and adult population size?</w:t>
      </w:r>
    </w:p>
    <w:p w14:paraId="6CAF3E64" w14:textId="77777777" w:rsidR="00622A19" w:rsidRPr="00DB6870" w:rsidRDefault="00622A19" w:rsidP="00622A19">
      <w:pPr>
        <w:pStyle w:val="ListNumber"/>
        <w:numPr>
          <w:ilvl w:val="0"/>
          <w:numId w:val="0"/>
        </w:numPr>
        <w:ind w:left="360"/>
        <w:rPr>
          <w:rFonts w:ascii="Arial" w:hAnsi="Arial" w:cs="Arial"/>
          <w:sz w:val="22"/>
          <w:szCs w:val="22"/>
        </w:rPr>
      </w:pPr>
    </w:p>
    <w:p w14:paraId="19F9829C"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Do you accept the estimate provided in the nomination for the current population size of the taxon? </w:t>
      </w:r>
    </w:p>
    <w:p w14:paraId="14144CF4" w14:textId="77777777" w:rsidR="00622A19" w:rsidRPr="00DB6870" w:rsidRDefault="00622A19" w:rsidP="00622A19">
      <w:pPr>
        <w:pStyle w:val="ListNumber"/>
        <w:numPr>
          <w:ilvl w:val="0"/>
          <w:numId w:val="0"/>
        </w:numPr>
        <w:ind w:left="360"/>
        <w:rPr>
          <w:rFonts w:ascii="Arial" w:hAnsi="Arial" w:cs="Arial"/>
          <w:sz w:val="22"/>
          <w:szCs w:val="22"/>
        </w:rPr>
      </w:pPr>
    </w:p>
    <w:p w14:paraId="69D8DB8B"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For any population with which you are familiar, do you agree with the population estimate provided? If not, are you able to provide a plausible estimate based on your own knowledge? If so, please provide in the form: </w:t>
      </w:r>
    </w:p>
    <w:p w14:paraId="3F6B5876" w14:textId="77777777" w:rsidR="00622A19" w:rsidRPr="00DB6870" w:rsidRDefault="00622A19" w:rsidP="00622A19">
      <w:pPr>
        <w:pStyle w:val="ListParagraph"/>
        <w:rPr>
          <w:rFonts w:ascii="Arial" w:hAnsi="Arial" w:cs="Arial"/>
          <w:sz w:val="22"/>
          <w:szCs w:val="22"/>
        </w:rPr>
      </w:pPr>
      <w:r w:rsidRPr="00DB6870">
        <w:rPr>
          <w:rFonts w:ascii="Arial" w:hAnsi="Arial" w:cs="Arial"/>
          <w:sz w:val="22"/>
          <w:szCs w:val="22"/>
        </w:rPr>
        <w:t>Lower bound (estimated minimum):</w:t>
      </w:r>
    </w:p>
    <w:p w14:paraId="142D6F1A" w14:textId="77777777" w:rsidR="00622A19" w:rsidRPr="00DB6870" w:rsidRDefault="00622A19" w:rsidP="00622A19">
      <w:pPr>
        <w:pStyle w:val="ListParagraph"/>
        <w:ind w:left="360" w:firstLine="360"/>
        <w:rPr>
          <w:rFonts w:ascii="Arial" w:hAnsi="Arial" w:cs="Arial"/>
          <w:sz w:val="22"/>
          <w:szCs w:val="22"/>
        </w:rPr>
      </w:pPr>
      <w:r w:rsidRPr="00DB6870">
        <w:rPr>
          <w:rFonts w:ascii="Arial" w:hAnsi="Arial" w:cs="Arial"/>
          <w:sz w:val="22"/>
          <w:szCs w:val="22"/>
        </w:rPr>
        <w:t>Upper bound (estimated maximum):</w:t>
      </w:r>
    </w:p>
    <w:p w14:paraId="2E0BEFD2" w14:textId="77777777" w:rsidR="00622A19" w:rsidRPr="00DB6870" w:rsidRDefault="00622A19" w:rsidP="00622A19">
      <w:pPr>
        <w:pStyle w:val="ListParagraph"/>
        <w:ind w:left="360" w:firstLine="360"/>
        <w:rPr>
          <w:rFonts w:ascii="Arial" w:hAnsi="Arial" w:cs="Arial"/>
          <w:sz w:val="22"/>
          <w:szCs w:val="22"/>
        </w:rPr>
      </w:pPr>
      <w:r w:rsidRPr="00DB6870">
        <w:rPr>
          <w:rFonts w:ascii="Arial" w:hAnsi="Arial" w:cs="Arial"/>
          <w:sz w:val="22"/>
          <w:szCs w:val="22"/>
        </w:rPr>
        <w:t>Best Estimate:</w:t>
      </w:r>
    </w:p>
    <w:p w14:paraId="1AFC07AF" w14:textId="77777777" w:rsidR="00622A19" w:rsidRPr="00DB6870" w:rsidRDefault="00622A19" w:rsidP="00622A19">
      <w:pPr>
        <w:pStyle w:val="ListParagraph"/>
        <w:ind w:left="360" w:firstLine="360"/>
        <w:rPr>
          <w:rFonts w:ascii="Arial" w:hAnsi="Arial" w:cs="Arial"/>
          <w:sz w:val="22"/>
          <w:szCs w:val="22"/>
        </w:rPr>
      </w:pPr>
      <w:r w:rsidRPr="00DB6870">
        <w:rPr>
          <w:rFonts w:ascii="Arial" w:hAnsi="Arial" w:cs="Arial"/>
          <w:sz w:val="22"/>
          <w:szCs w:val="22"/>
        </w:rPr>
        <w:t>Estimated level of Confidence: %</w:t>
      </w:r>
    </w:p>
    <w:p w14:paraId="51BF877C" w14:textId="77777777" w:rsidR="00622A19" w:rsidRPr="00DB6870" w:rsidRDefault="00622A19" w:rsidP="00622A19">
      <w:pPr>
        <w:pStyle w:val="ListNumber"/>
        <w:numPr>
          <w:ilvl w:val="0"/>
          <w:numId w:val="0"/>
        </w:numPr>
        <w:rPr>
          <w:rFonts w:ascii="Arial" w:hAnsi="Arial" w:cs="Arial"/>
          <w:sz w:val="22"/>
          <w:szCs w:val="22"/>
        </w:rPr>
      </w:pPr>
    </w:p>
    <w:p w14:paraId="3BBD81C1" w14:textId="468EF52F"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Can you provide any additional data, not contained in the current </w:t>
      </w:r>
      <w:r w:rsidR="000A3BE6">
        <w:rPr>
          <w:rFonts w:ascii="Arial" w:hAnsi="Arial" w:cs="Arial"/>
          <w:sz w:val="22"/>
          <w:szCs w:val="22"/>
        </w:rPr>
        <w:t>draft conservation advice</w:t>
      </w:r>
      <w:r w:rsidRPr="00DB6870">
        <w:rPr>
          <w:rFonts w:ascii="Arial" w:hAnsi="Arial" w:cs="Arial"/>
          <w:sz w:val="22"/>
          <w:szCs w:val="22"/>
        </w:rPr>
        <w:t>, on declines in population numbers over the past or next 10 years or 3 generations, whichever is the longer?</w:t>
      </w:r>
    </w:p>
    <w:p w14:paraId="70279D8E" w14:textId="77777777" w:rsidR="00622A19" w:rsidRPr="00DB6870" w:rsidRDefault="00622A19" w:rsidP="00622A19">
      <w:pPr>
        <w:pStyle w:val="ListNumber"/>
        <w:numPr>
          <w:ilvl w:val="0"/>
          <w:numId w:val="0"/>
        </w:numPr>
        <w:ind w:left="360"/>
        <w:rPr>
          <w:rFonts w:ascii="Arial" w:hAnsi="Arial" w:cs="Arial"/>
          <w:sz w:val="22"/>
          <w:szCs w:val="22"/>
        </w:rPr>
      </w:pPr>
    </w:p>
    <w:p w14:paraId="3AD445A0" w14:textId="77777777" w:rsidR="00622A19" w:rsidRPr="00DB6870" w:rsidRDefault="00622A19" w:rsidP="00622A19">
      <w:pPr>
        <w:pStyle w:val="ListNumber"/>
        <w:spacing w:after="240"/>
        <w:rPr>
          <w:rFonts w:ascii="Arial" w:hAnsi="Arial" w:cs="Arial"/>
          <w:sz w:val="22"/>
          <w:szCs w:val="22"/>
        </w:rPr>
      </w:pPr>
      <w:r w:rsidRPr="00DB6870">
        <w:rPr>
          <w:rFonts w:ascii="Arial" w:hAnsi="Arial" w:cs="Arial"/>
          <w:sz w:val="22"/>
          <w:szCs w:val="22"/>
        </w:rPr>
        <w:t>Is the distribution as described in the nomination valid? Can you provide an estimate of the current geographic distribution (extent of occurrence or area of occupancy in km</w:t>
      </w:r>
      <w:r w:rsidRPr="00DB6870">
        <w:rPr>
          <w:rFonts w:ascii="Arial" w:hAnsi="Arial" w:cs="Arial"/>
          <w:sz w:val="22"/>
          <w:szCs w:val="22"/>
          <w:vertAlign w:val="superscript"/>
        </w:rPr>
        <w:t>2</w:t>
      </w:r>
      <w:r w:rsidRPr="00DB6870">
        <w:rPr>
          <w:rFonts w:ascii="Arial" w:hAnsi="Arial" w:cs="Arial"/>
          <w:sz w:val="22"/>
          <w:szCs w:val="22"/>
        </w:rPr>
        <w:t xml:space="preserve">) of this taxon? </w:t>
      </w:r>
    </w:p>
    <w:p w14:paraId="7C7FDA78" w14:textId="77777777" w:rsidR="00622A19" w:rsidRPr="00DB6870" w:rsidRDefault="00622A19" w:rsidP="00622A19">
      <w:pPr>
        <w:pStyle w:val="ListNumber"/>
        <w:numPr>
          <w:ilvl w:val="0"/>
          <w:numId w:val="0"/>
        </w:numPr>
        <w:spacing w:before="240"/>
        <w:ind w:left="360"/>
        <w:rPr>
          <w:rFonts w:ascii="Arial" w:hAnsi="Arial" w:cs="Arial"/>
          <w:sz w:val="22"/>
          <w:szCs w:val="22"/>
        </w:rPr>
      </w:pPr>
    </w:p>
    <w:p w14:paraId="4FED3B82" w14:textId="77777777" w:rsidR="00622A19" w:rsidRPr="00DB6870" w:rsidRDefault="00622A19" w:rsidP="00622A19">
      <w:pPr>
        <w:pStyle w:val="ListNumber"/>
        <w:spacing w:before="240"/>
        <w:rPr>
          <w:rFonts w:ascii="Arial" w:hAnsi="Arial" w:cs="Arial"/>
          <w:sz w:val="22"/>
          <w:szCs w:val="22"/>
        </w:rPr>
      </w:pPr>
      <w:r w:rsidRPr="00DB6870">
        <w:rPr>
          <w:rFonts w:ascii="Arial" w:hAnsi="Arial" w:cs="Arial"/>
          <w:sz w:val="22"/>
          <w:szCs w:val="22"/>
        </w:rPr>
        <w:t xml:space="preserve">Has this geographic distribution declined and if so by how much and over what </w:t>
      </w:r>
      <w:proofErr w:type="gramStart"/>
      <w:r w:rsidRPr="00DB6870">
        <w:rPr>
          <w:rFonts w:ascii="Arial" w:hAnsi="Arial" w:cs="Arial"/>
          <w:sz w:val="22"/>
          <w:szCs w:val="22"/>
        </w:rPr>
        <w:t>period of time</w:t>
      </w:r>
      <w:proofErr w:type="gramEnd"/>
      <w:r w:rsidRPr="00DB6870">
        <w:rPr>
          <w:rFonts w:ascii="Arial" w:hAnsi="Arial" w:cs="Arial"/>
          <w:sz w:val="22"/>
          <w:szCs w:val="22"/>
        </w:rPr>
        <w:t xml:space="preserve">? </w:t>
      </w:r>
    </w:p>
    <w:p w14:paraId="5B10C543" w14:textId="77777777" w:rsidR="00622A19" w:rsidRPr="00DB6870" w:rsidRDefault="00622A19" w:rsidP="00622A19">
      <w:pPr>
        <w:pStyle w:val="ListNumber"/>
        <w:numPr>
          <w:ilvl w:val="0"/>
          <w:numId w:val="0"/>
        </w:numPr>
        <w:ind w:left="360"/>
        <w:rPr>
          <w:rFonts w:ascii="Arial" w:hAnsi="Arial" w:cs="Arial"/>
          <w:sz w:val="22"/>
          <w:szCs w:val="22"/>
        </w:rPr>
      </w:pPr>
    </w:p>
    <w:p w14:paraId="2D6C8FC8" w14:textId="29A98D96"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Do you agree that the taxon is eligible for </w:t>
      </w:r>
      <w:r w:rsidR="002E63A3">
        <w:rPr>
          <w:rFonts w:ascii="Arial" w:hAnsi="Arial" w:cs="Arial"/>
          <w:sz w:val="22"/>
          <w:szCs w:val="22"/>
        </w:rPr>
        <w:t>removal</w:t>
      </w:r>
      <w:r w:rsidR="00C65F29">
        <w:rPr>
          <w:rFonts w:ascii="Arial" w:hAnsi="Arial" w:cs="Arial"/>
          <w:sz w:val="22"/>
          <w:szCs w:val="22"/>
        </w:rPr>
        <w:t xml:space="preserve"> </w:t>
      </w:r>
      <w:r w:rsidR="002E63A3">
        <w:rPr>
          <w:rFonts w:ascii="Arial" w:hAnsi="Arial" w:cs="Arial"/>
          <w:sz w:val="22"/>
          <w:szCs w:val="22"/>
        </w:rPr>
        <w:t>from</w:t>
      </w:r>
      <w:r w:rsidRPr="00DB6870">
        <w:rPr>
          <w:rFonts w:ascii="Arial" w:hAnsi="Arial" w:cs="Arial"/>
          <w:sz w:val="22"/>
          <w:szCs w:val="22"/>
        </w:rPr>
        <w:t xml:space="preserve"> the threatened species list?</w:t>
      </w:r>
    </w:p>
    <w:p w14:paraId="38D4A979" w14:textId="77777777" w:rsidR="00622A19" w:rsidRPr="00DB6870" w:rsidRDefault="00622A19" w:rsidP="00622A19">
      <w:pPr>
        <w:pStyle w:val="ListNumber"/>
        <w:numPr>
          <w:ilvl w:val="0"/>
          <w:numId w:val="0"/>
        </w:numPr>
        <w:ind w:left="360"/>
        <w:rPr>
          <w:rFonts w:ascii="Arial" w:hAnsi="Arial" w:cs="Arial"/>
          <w:sz w:val="22"/>
          <w:szCs w:val="22"/>
        </w:rPr>
      </w:pPr>
    </w:p>
    <w:p w14:paraId="637F4ABE" w14:textId="017D7523" w:rsidR="000A3BE6" w:rsidRDefault="00622A19" w:rsidP="00C37A4B">
      <w:pPr>
        <w:pStyle w:val="ListNumber"/>
        <w:rPr>
          <w:rFonts w:ascii="Arial" w:hAnsi="Arial" w:cs="Arial"/>
          <w:sz w:val="22"/>
          <w:szCs w:val="22"/>
        </w:rPr>
      </w:pPr>
      <w:r w:rsidRPr="00DB6870">
        <w:rPr>
          <w:rFonts w:ascii="Arial" w:hAnsi="Arial" w:cs="Arial"/>
          <w:sz w:val="22"/>
          <w:szCs w:val="22"/>
        </w:rPr>
        <w:t>Do you agree that the threats listed are correct and that their effects on the taxon are significant?</w:t>
      </w:r>
    </w:p>
    <w:p w14:paraId="450379C9" w14:textId="77777777" w:rsidR="00C37A4B" w:rsidRPr="00C37A4B" w:rsidRDefault="00C37A4B" w:rsidP="00C37A4B">
      <w:pPr>
        <w:pStyle w:val="ListNumber"/>
        <w:numPr>
          <w:ilvl w:val="0"/>
          <w:numId w:val="0"/>
        </w:numPr>
        <w:rPr>
          <w:rFonts w:ascii="Arial" w:hAnsi="Arial" w:cs="Arial"/>
          <w:sz w:val="22"/>
          <w:szCs w:val="22"/>
        </w:rPr>
      </w:pPr>
    </w:p>
    <w:p w14:paraId="16D02340" w14:textId="77777777" w:rsidR="00622A19" w:rsidRPr="00DB6870" w:rsidRDefault="00622A19" w:rsidP="00622A19">
      <w:pPr>
        <w:numPr>
          <w:ilvl w:val="0"/>
          <w:numId w:val="2"/>
        </w:numPr>
        <w:spacing w:after="0" w:line="240" w:lineRule="auto"/>
        <w:rPr>
          <w:rFonts w:ascii="Arial" w:hAnsi="Arial" w:cs="Arial"/>
        </w:rPr>
      </w:pPr>
      <w:r w:rsidRPr="00DB6870">
        <w:rPr>
          <w:rFonts w:ascii="Arial" w:hAnsi="Arial" w:cs="Arial"/>
        </w:rPr>
        <w:t>To what degree are the identified threats likely to impact on the taxon in the future?</w:t>
      </w:r>
    </w:p>
    <w:p w14:paraId="49E50060" w14:textId="77777777" w:rsidR="00622A19" w:rsidRPr="00DB6870" w:rsidRDefault="00622A19" w:rsidP="00C37A4B">
      <w:pPr>
        <w:spacing w:after="0"/>
        <w:ind w:left="357"/>
        <w:rPr>
          <w:rFonts w:ascii="Arial" w:hAnsi="Arial" w:cs="Arial"/>
        </w:rPr>
      </w:pPr>
    </w:p>
    <w:p w14:paraId="714C5091" w14:textId="77777777" w:rsidR="00622A19" w:rsidRPr="00DB6870" w:rsidRDefault="00622A19" w:rsidP="00622A19">
      <w:pPr>
        <w:numPr>
          <w:ilvl w:val="0"/>
          <w:numId w:val="2"/>
        </w:numPr>
        <w:spacing w:after="0" w:line="240" w:lineRule="auto"/>
        <w:rPr>
          <w:rFonts w:ascii="Arial" w:hAnsi="Arial" w:cs="Arial"/>
        </w:rPr>
      </w:pPr>
      <w:r w:rsidRPr="00DB6870">
        <w:rPr>
          <w:rFonts w:ascii="Arial" w:hAnsi="Arial" w:cs="Arial"/>
        </w:rPr>
        <w:t xml:space="preserve">Can you provide additional or alternative information on threats, past, </w:t>
      </w:r>
      <w:proofErr w:type="gramStart"/>
      <w:r w:rsidRPr="00DB6870">
        <w:rPr>
          <w:rFonts w:ascii="Arial" w:hAnsi="Arial" w:cs="Arial"/>
        </w:rPr>
        <w:t>current</w:t>
      </w:r>
      <w:proofErr w:type="gramEnd"/>
      <w:r w:rsidRPr="00DB6870">
        <w:rPr>
          <w:rFonts w:ascii="Arial" w:hAnsi="Arial" w:cs="Arial"/>
        </w:rPr>
        <w:t xml:space="preserve"> or potential that may adversely affect this taxon at any stage of its life cycle? </w:t>
      </w:r>
    </w:p>
    <w:p w14:paraId="17BBC7E2" w14:textId="77777777" w:rsidR="00622A19" w:rsidRPr="00DB6870" w:rsidRDefault="00622A19" w:rsidP="00622A19">
      <w:pPr>
        <w:pStyle w:val="ListNumber"/>
        <w:numPr>
          <w:ilvl w:val="0"/>
          <w:numId w:val="0"/>
        </w:numPr>
        <w:ind w:left="360"/>
        <w:rPr>
          <w:rFonts w:ascii="Arial" w:hAnsi="Arial" w:cs="Arial"/>
          <w:sz w:val="22"/>
          <w:szCs w:val="22"/>
        </w:rPr>
      </w:pPr>
    </w:p>
    <w:p w14:paraId="19EFF0A9"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In seeking to facilitate the recovery of this taxon, can you provide management advice for the following:</w:t>
      </w:r>
    </w:p>
    <w:p w14:paraId="24F048C8" w14:textId="77777777" w:rsidR="00622A19" w:rsidRPr="00DB6870"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t>What individuals or organisations are currently, or need to be, involved in planning to abate threats and any other relevant planning issues?</w:t>
      </w:r>
    </w:p>
    <w:p w14:paraId="3124DBC7" w14:textId="77777777" w:rsidR="00622A19"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t xml:space="preserve">What threats are impacting on different populations, how variable are the threats and what is the relative importance of the different populations? </w:t>
      </w:r>
    </w:p>
    <w:p w14:paraId="6E1020D4" w14:textId="77777777" w:rsidR="00622A19" w:rsidRPr="00DB6870" w:rsidRDefault="00622A19" w:rsidP="00622A19">
      <w:pPr>
        <w:pStyle w:val="ListBullet"/>
        <w:tabs>
          <w:tab w:val="clear" w:pos="786"/>
          <w:tab w:val="num" w:pos="360"/>
        </w:tabs>
        <w:ind w:left="720"/>
        <w:rPr>
          <w:rFonts w:ascii="Arial" w:hAnsi="Arial" w:cs="Arial"/>
          <w:sz w:val="22"/>
          <w:szCs w:val="22"/>
        </w:rPr>
      </w:pPr>
      <w:r>
        <w:rPr>
          <w:rFonts w:ascii="Arial" w:hAnsi="Arial" w:cs="Arial"/>
          <w:sz w:val="22"/>
          <w:szCs w:val="22"/>
        </w:rPr>
        <w:t>Would the development and implementation of a translocation strategy be of benefit?</w:t>
      </w:r>
    </w:p>
    <w:p w14:paraId="7BC8666A" w14:textId="07BA03CF" w:rsidR="00622A19" w:rsidRPr="00DB6870"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t>What recovery actions are currently in place, and can you suggest other actions that would help recover the taxon</w:t>
      </w:r>
      <w:r w:rsidR="000A3BE6">
        <w:rPr>
          <w:rFonts w:ascii="Arial" w:hAnsi="Arial" w:cs="Arial"/>
          <w:sz w:val="22"/>
          <w:szCs w:val="22"/>
        </w:rPr>
        <w:t xml:space="preserve"> (</w:t>
      </w:r>
      <w:proofErr w:type="gramStart"/>
      <w:r w:rsidR="000A3BE6">
        <w:rPr>
          <w:rFonts w:ascii="Arial" w:hAnsi="Arial" w:cs="Arial"/>
          <w:sz w:val="22"/>
          <w:szCs w:val="22"/>
        </w:rPr>
        <w:t>e.g.</w:t>
      </w:r>
      <w:proofErr w:type="gramEnd"/>
      <w:r w:rsidR="000A3BE6">
        <w:rPr>
          <w:rFonts w:ascii="Arial" w:hAnsi="Arial" w:cs="Arial"/>
          <w:sz w:val="22"/>
          <w:szCs w:val="22"/>
        </w:rPr>
        <w:t xml:space="preserve"> Recovery Plan)</w:t>
      </w:r>
      <w:r w:rsidRPr="00DB6870">
        <w:rPr>
          <w:rFonts w:ascii="Arial" w:hAnsi="Arial" w:cs="Arial"/>
          <w:sz w:val="22"/>
          <w:szCs w:val="22"/>
        </w:rPr>
        <w:t>? Please provide evidence and background information.</w:t>
      </w:r>
    </w:p>
    <w:p w14:paraId="520DE505" w14:textId="77777777" w:rsidR="00622A19" w:rsidRPr="00DB6870" w:rsidRDefault="00622A19" w:rsidP="00622A19">
      <w:pPr>
        <w:pStyle w:val="ListNumber"/>
        <w:spacing w:before="240" w:after="240"/>
        <w:rPr>
          <w:rFonts w:ascii="Arial" w:hAnsi="Arial" w:cs="Arial"/>
          <w:sz w:val="22"/>
          <w:szCs w:val="22"/>
        </w:rPr>
      </w:pPr>
      <w:r w:rsidRPr="00DB6870">
        <w:rPr>
          <w:rFonts w:ascii="Arial" w:hAnsi="Arial" w:cs="Arial"/>
          <w:sz w:val="22"/>
          <w:szCs w:val="22"/>
        </w:rPr>
        <w:t>Can you provide additional data or information relevant to this assessment?</w:t>
      </w:r>
    </w:p>
    <w:p w14:paraId="7A17DC09" w14:textId="77777777" w:rsidR="00622A19" w:rsidRPr="00DB6870" w:rsidRDefault="00622A19" w:rsidP="00622A19">
      <w:pPr>
        <w:pStyle w:val="ListNumber"/>
        <w:numPr>
          <w:ilvl w:val="0"/>
          <w:numId w:val="0"/>
        </w:numPr>
        <w:spacing w:before="240" w:after="240"/>
        <w:ind w:left="360"/>
        <w:rPr>
          <w:rFonts w:ascii="Arial" w:hAnsi="Arial" w:cs="Arial"/>
          <w:sz w:val="22"/>
          <w:szCs w:val="22"/>
        </w:rPr>
      </w:pPr>
    </w:p>
    <w:p w14:paraId="006142B4"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Can you advise as to whether this species is of cultural significance to Indigenous Australians?</w:t>
      </w:r>
      <w:r>
        <w:rPr>
          <w:rFonts w:ascii="Arial" w:hAnsi="Arial" w:cs="Arial"/>
          <w:sz w:val="22"/>
          <w:szCs w:val="22"/>
        </w:rPr>
        <w:fldChar w:fldCharType="begin"/>
      </w:r>
      <w:r>
        <w:rPr>
          <w:rFonts w:ascii="Arial" w:hAnsi="Arial" w:cs="Arial"/>
          <w:sz w:val="22"/>
          <w:szCs w:val="22"/>
        </w:rPr>
        <w:instrText xml:space="preserve"> ADDIN </w:instrText>
      </w:r>
      <w:r>
        <w:rPr>
          <w:rFonts w:ascii="Arial" w:hAnsi="Arial" w:cs="Arial"/>
          <w:sz w:val="22"/>
          <w:szCs w:val="22"/>
        </w:rPr>
        <w:fldChar w:fldCharType="end"/>
      </w:r>
    </w:p>
    <w:p w14:paraId="2329D1E6" w14:textId="77777777" w:rsidR="00561F26" w:rsidRDefault="00561F26"/>
    <w:sectPr w:rsidR="00561F26" w:rsidSect="00767D72">
      <w:headerReference w:type="default" r:id="rId21"/>
      <w:headerReference w:type="first" r:id="rId22"/>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D516" w14:textId="77777777" w:rsidR="00D4595B" w:rsidRDefault="00D4595B" w:rsidP="00FE6C07">
      <w:pPr>
        <w:spacing w:after="0" w:line="240" w:lineRule="auto"/>
      </w:pPr>
      <w:r>
        <w:separator/>
      </w:r>
    </w:p>
  </w:endnote>
  <w:endnote w:type="continuationSeparator" w:id="0">
    <w:p w14:paraId="557BE69A" w14:textId="77777777" w:rsidR="00D4595B" w:rsidRDefault="00D4595B" w:rsidP="00FE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D265" w14:textId="77777777" w:rsidR="00D4595B" w:rsidRDefault="00D4595B" w:rsidP="00FE6C07">
      <w:pPr>
        <w:spacing w:after="0" w:line="240" w:lineRule="auto"/>
      </w:pPr>
      <w:r>
        <w:separator/>
      </w:r>
    </w:p>
  </w:footnote>
  <w:footnote w:type="continuationSeparator" w:id="0">
    <w:p w14:paraId="707A0FF3" w14:textId="77777777" w:rsidR="00D4595B" w:rsidRDefault="00D4595B" w:rsidP="00FE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901A" w14:textId="5B5AB274" w:rsidR="00FE6C07" w:rsidRDefault="00FE6C07" w:rsidP="0083405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480B" w14:textId="6A20639F" w:rsidR="00E10FA9" w:rsidRDefault="00E10FA9" w:rsidP="00767D72">
    <w:pPr>
      <w:pStyle w:val="Header"/>
    </w:pPr>
    <w:r>
      <w:rPr>
        <w:noProof/>
        <w:lang w:eastAsia="en-AU"/>
      </w:rPr>
      <w:drawing>
        <wp:inline distT="0" distB="0" distL="0" distR="0" wp14:anchorId="779ACCC2" wp14:editId="08AE344D">
          <wp:extent cx="2417064" cy="72542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10A68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2C5BE6"/>
    <w:lvl w:ilvl="0">
      <w:start w:val="1"/>
      <w:numFmt w:val="bullet"/>
      <w:pStyle w:val="ListBullet"/>
      <w:lvlText w:val=""/>
      <w:lvlJc w:val="left"/>
      <w:pPr>
        <w:tabs>
          <w:tab w:val="num" w:pos="786"/>
        </w:tabs>
        <w:ind w:left="786"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07"/>
    <w:rsid w:val="00032EF9"/>
    <w:rsid w:val="0004529F"/>
    <w:rsid w:val="000606D2"/>
    <w:rsid w:val="000835B8"/>
    <w:rsid w:val="0008383F"/>
    <w:rsid w:val="000A3BE6"/>
    <w:rsid w:val="00107153"/>
    <w:rsid w:val="00152445"/>
    <w:rsid w:val="001A55FF"/>
    <w:rsid w:val="00211AA8"/>
    <w:rsid w:val="00211DB5"/>
    <w:rsid w:val="00257523"/>
    <w:rsid w:val="00266BC0"/>
    <w:rsid w:val="002A42FB"/>
    <w:rsid w:val="002E63A3"/>
    <w:rsid w:val="002E6F53"/>
    <w:rsid w:val="003E2A2B"/>
    <w:rsid w:val="00463FE8"/>
    <w:rsid w:val="0046703E"/>
    <w:rsid w:val="004C4951"/>
    <w:rsid w:val="00501DB8"/>
    <w:rsid w:val="00510C5D"/>
    <w:rsid w:val="00526330"/>
    <w:rsid w:val="00561F26"/>
    <w:rsid w:val="0059457B"/>
    <w:rsid w:val="00595150"/>
    <w:rsid w:val="00596E3A"/>
    <w:rsid w:val="006175D7"/>
    <w:rsid w:val="00622A19"/>
    <w:rsid w:val="006543B5"/>
    <w:rsid w:val="00664DB1"/>
    <w:rsid w:val="00691056"/>
    <w:rsid w:val="006A1033"/>
    <w:rsid w:val="00737208"/>
    <w:rsid w:val="00737C27"/>
    <w:rsid w:val="007542E6"/>
    <w:rsid w:val="00767D72"/>
    <w:rsid w:val="00834051"/>
    <w:rsid w:val="00834964"/>
    <w:rsid w:val="00837A2F"/>
    <w:rsid w:val="008A1ACA"/>
    <w:rsid w:val="00912E0F"/>
    <w:rsid w:val="00914397"/>
    <w:rsid w:val="00925989"/>
    <w:rsid w:val="00957607"/>
    <w:rsid w:val="00964F68"/>
    <w:rsid w:val="00987995"/>
    <w:rsid w:val="00A9302C"/>
    <w:rsid w:val="00AE4A4D"/>
    <w:rsid w:val="00B20AEB"/>
    <w:rsid w:val="00B541D5"/>
    <w:rsid w:val="00B907F3"/>
    <w:rsid w:val="00B94F1C"/>
    <w:rsid w:val="00BA44E7"/>
    <w:rsid w:val="00BB74D6"/>
    <w:rsid w:val="00BC75A0"/>
    <w:rsid w:val="00C37A4B"/>
    <w:rsid w:val="00C65F29"/>
    <w:rsid w:val="00C7172D"/>
    <w:rsid w:val="00CA19D8"/>
    <w:rsid w:val="00D07404"/>
    <w:rsid w:val="00D4595B"/>
    <w:rsid w:val="00D7405B"/>
    <w:rsid w:val="00D9091E"/>
    <w:rsid w:val="00DA21D6"/>
    <w:rsid w:val="00DF5D68"/>
    <w:rsid w:val="00E06CE4"/>
    <w:rsid w:val="00E10FA9"/>
    <w:rsid w:val="00E46724"/>
    <w:rsid w:val="00E73DAC"/>
    <w:rsid w:val="00F27EDF"/>
    <w:rsid w:val="00F81DAD"/>
    <w:rsid w:val="00FC6296"/>
    <w:rsid w:val="00FE6C07"/>
    <w:rsid w:val="00FF5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DCC3"/>
  <w15:chartTrackingRefBased/>
  <w15:docId w15:val="{FCDE0384-9F4A-4DDE-9FA8-526D7725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C07"/>
    <w:rPr>
      <w:rFonts w:ascii="Segoe UI" w:hAnsi="Segoe UI" w:cs="Segoe UI"/>
      <w:sz w:val="18"/>
      <w:szCs w:val="18"/>
    </w:rPr>
  </w:style>
  <w:style w:type="character" w:styleId="CommentReference">
    <w:name w:val="annotation reference"/>
    <w:basedOn w:val="DefaultParagraphFont"/>
    <w:uiPriority w:val="99"/>
    <w:semiHidden/>
    <w:rsid w:val="00FE6C07"/>
    <w:rPr>
      <w:sz w:val="16"/>
      <w:szCs w:val="16"/>
    </w:rPr>
  </w:style>
  <w:style w:type="paragraph" w:styleId="CommentText">
    <w:name w:val="annotation text"/>
    <w:basedOn w:val="Normal"/>
    <w:link w:val="CommentTextChar"/>
    <w:uiPriority w:val="99"/>
    <w:semiHidden/>
    <w:rsid w:val="00FE6C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E6C07"/>
    <w:rPr>
      <w:rFonts w:ascii="Times New Roman" w:eastAsia="Times New Roman" w:hAnsi="Times New Roman" w:cs="Times New Roman"/>
      <w:sz w:val="20"/>
      <w:szCs w:val="20"/>
    </w:rPr>
  </w:style>
  <w:style w:type="table" w:styleId="TableGrid">
    <w:name w:val="Table Grid"/>
    <w:basedOn w:val="TableNormal"/>
    <w:rsid w:val="00FE6C0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6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C07"/>
  </w:style>
  <w:style w:type="paragraph" w:styleId="Footer">
    <w:name w:val="footer"/>
    <w:basedOn w:val="Normal"/>
    <w:link w:val="FooterChar"/>
    <w:uiPriority w:val="99"/>
    <w:unhideWhenUsed/>
    <w:rsid w:val="00FE6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C07"/>
  </w:style>
  <w:style w:type="paragraph" w:styleId="CommentSubject">
    <w:name w:val="annotation subject"/>
    <w:basedOn w:val="CommentText"/>
    <w:next w:val="CommentText"/>
    <w:link w:val="CommentSubjectChar"/>
    <w:uiPriority w:val="99"/>
    <w:semiHidden/>
    <w:unhideWhenUsed/>
    <w:rsid w:val="00D074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7404"/>
    <w:rPr>
      <w:rFonts w:ascii="Times New Roman" w:eastAsia="Times New Roman" w:hAnsi="Times New Roman" w:cs="Times New Roman"/>
      <w:b/>
      <w:bCs/>
      <w:sz w:val="20"/>
      <w:szCs w:val="20"/>
    </w:rPr>
  </w:style>
  <w:style w:type="paragraph" w:styleId="ListBullet">
    <w:name w:val="List Bullet"/>
    <w:basedOn w:val="Normal"/>
    <w:uiPriority w:val="99"/>
    <w:qFormat/>
    <w:rsid w:val="00622A19"/>
    <w:pPr>
      <w:numPr>
        <w:numId w:val="1"/>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qFormat/>
    <w:rsid w:val="00622A19"/>
    <w:pPr>
      <w:spacing w:after="0" w:line="240" w:lineRule="auto"/>
      <w:ind w:left="720"/>
      <w:contextualSpacing/>
    </w:pPr>
    <w:rPr>
      <w:rFonts w:ascii="Times New Roman" w:eastAsia="Times New Roman" w:hAnsi="Times New Roman" w:cs="Times New Roman"/>
      <w:sz w:val="24"/>
      <w:szCs w:val="24"/>
    </w:rPr>
  </w:style>
  <w:style w:type="paragraph" w:styleId="ListNumber">
    <w:name w:val="List Number"/>
    <w:basedOn w:val="Normal"/>
    <w:qFormat/>
    <w:rsid w:val="00622A19"/>
    <w:pPr>
      <w:numPr>
        <w:numId w:val="2"/>
      </w:numPr>
      <w:spacing w:after="0" w:line="240" w:lineRule="auto"/>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6CE4"/>
    <w:rPr>
      <w:color w:val="0563C1" w:themeColor="hyperlink"/>
      <w:u w:val="single"/>
    </w:rPr>
  </w:style>
  <w:style w:type="character" w:styleId="UnresolvedMention">
    <w:name w:val="Unresolved Mention"/>
    <w:basedOn w:val="DefaultParagraphFont"/>
    <w:uiPriority w:val="99"/>
    <w:semiHidden/>
    <w:unhideWhenUsed/>
    <w:rsid w:val="00E06CE4"/>
    <w:rPr>
      <w:color w:val="605E5C"/>
      <w:shd w:val="clear" w:color="auto" w:fill="E1DFDD"/>
    </w:rPr>
  </w:style>
  <w:style w:type="character" w:styleId="FollowedHyperlink">
    <w:name w:val="FollowedHyperlink"/>
    <w:basedOn w:val="DefaultParagraphFont"/>
    <w:uiPriority w:val="99"/>
    <w:semiHidden/>
    <w:unhideWhenUsed/>
    <w:rsid w:val="00501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cies.consultation@environment.gov.au" TargetMode="External"/><Relationship Id="rId18" Type="http://schemas.openxmlformats.org/officeDocument/2006/relationships/hyperlink" Target="http://www.awe.gov.au/environment/biodiversity/threatened/ca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pecies.consultation@environment.gov.au" TargetMode="External"/><Relationship Id="rId17" Type="http://schemas.openxmlformats.org/officeDocument/2006/relationships/hyperlink" Target="http://www.awe.gov.au/environment/biodiversity/threatened/recovery-plans" TargetMode="External"/><Relationship Id="rId2" Type="http://schemas.openxmlformats.org/officeDocument/2006/relationships/customXml" Target="../customXml/item2.xml"/><Relationship Id="rId16" Type="http://schemas.openxmlformats.org/officeDocument/2006/relationships/hyperlink" Target="http://www.awe.gov.au/environment/biodiversity/threatened/nominations" TargetMode="External"/><Relationship Id="rId20" Type="http://schemas.openxmlformats.org/officeDocument/2006/relationships/hyperlink" Target="https://www.awe.gov.au/about/commitment/privacy" TargetMode="Externa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fontTable" Target="fontTable.xml"/><Relationship Id="rId15" Type="http://schemas.openxmlformats.org/officeDocument/2006/relationships/hyperlink" Target="http://www.awe.gov.au/system/files/pages/d72dfd1a-f0d8-4699-8d43-5d95bbb02428/files/tssc-guidelines-assessing-species-2021.pdf" TargetMode="External"/><Relationship Id="rId10" Type="http://schemas.openxmlformats.org/officeDocument/2006/relationships/footnotes" Target="footnotes.xml"/><Relationship Id="rId19" Type="http://schemas.openxmlformats.org/officeDocument/2006/relationships/hyperlink" Target="mailto:privacy@awe.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we.gov.au/biodiversity/threatened/index.htm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C80BD99829A72540B129CD8655278FAC" ma:contentTypeVersion="10" ma:contentTypeDescription="Create a new Word Document" ma:contentTypeScope="" ma:versionID="00d20b2c83e79dcb9fc6db5bdbadc122">
  <xsd:schema xmlns:xsd="http://www.w3.org/2001/XMLSchema" xmlns:xs="http://www.w3.org/2001/XMLSchema" xmlns:p="http://schemas.microsoft.com/office/2006/metadata/properties" xmlns:ns2="344c6e69-c594-4ca4-b341-09ae9dfc1422" targetNamespace="http://schemas.microsoft.com/office/2006/metadata/properties" ma:root="true" ma:fieldsID="d5535367d47ec8b170b2825829e2564e"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6636E-0D4F-421E-9CEE-5A14497DAB29}">
  <ds:schemaRefs>
    <ds:schemaRef ds:uri="http://schemas.microsoft.com/sharepoint/events"/>
  </ds:schemaRefs>
</ds:datastoreItem>
</file>

<file path=customXml/itemProps2.xml><?xml version="1.0" encoding="utf-8"?>
<ds:datastoreItem xmlns:ds="http://schemas.openxmlformats.org/officeDocument/2006/customXml" ds:itemID="{F0FC1B19-F4B9-4F2C-A329-025CA5CD1E69}">
  <ds:schemaRefs>
    <ds:schemaRef ds:uri="http://purl.org/dc/elements/1.1/"/>
    <ds:schemaRef ds:uri="http://schemas.microsoft.com/office/2006/metadata/properties"/>
    <ds:schemaRef ds:uri="http://purl.org/dc/terms/"/>
    <ds:schemaRef ds:uri="344c6e69-c594-4ca4-b341-09ae9dfc1422"/>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0D43084-647C-4201-816A-6362D4939173}"/>
</file>

<file path=customXml/itemProps4.xml><?xml version="1.0" encoding="utf-8"?>
<ds:datastoreItem xmlns:ds="http://schemas.openxmlformats.org/officeDocument/2006/customXml" ds:itemID="{F9D452A3-675A-4760-AF98-2C0C91E209AA}">
  <ds:schemaRefs>
    <ds:schemaRef ds:uri="http://schemas.microsoft.com/sharepoint/v3/contenttype/forms"/>
  </ds:schemaRefs>
</ds:datastoreItem>
</file>

<file path=customXml/itemProps5.xml><?xml version="1.0" encoding="utf-8"?>
<ds:datastoreItem xmlns:ds="http://schemas.openxmlformats.org/officeDocument/2006/customXml" ds:itemID="{F13198F0-56C7-4D18-BD61-FFABDF7AA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9350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Pterodroma arminjoniana (Round Island petrel)</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Pterodroma arminjoniana (Round Island petrel)</dc:title>
  <dc:subject/>
  <dc:creator>Department of Agriculture, Water and the Environment</dc:creator>
  <cp:keywords/>
  <dc:description/>
  <cp:lastModifiedBy>Bec Durack</cp:lastModifiedBy>
  <cp:revision>2</cp:revision>
  <dcterms:created xsi:type="dcterms:W3CDTF">2022-03-31T01:46:00Z</dcterms:created>
  <dcterms:modified xsi:type="dcterms:W3CDTF">2022-03-31T01:46:00Z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{8003c3b3-d20c-4e9a-bee9-0e2243d810ee}</vt:lpwstr>
  </property>
  <property fmtid="{D5CDD505-2E9C-101B-9397-08002B2CF9AE}" pid="3" name="RecordPoint_ActiveItemListId">
    <vt:lpwstr>{c2343697-786a-4864-9b9e-d8eda4729cc2}</vt:lpwstr>
  </property>
  <property fmtid="{D5CDD505-2E9C-101B-9397-08002B2CF9AE}" pid="4" name="ContentTypeId">
    <vt:lpwstr>0x0101004B6FD6131ACCD942B99EE496FC609FF4</vt:lpwstr>
  </property>
  <property fmtid="{D5CDD505-2E9C-101B-9397-08002B2CF9AE}" pid="5" name="RecordPoint_ActiveItemUniqueId">
    <vt:lpwstr>{aa7041df-8110-4f0c-8f2b-30f1723ccfd0}</vt:lpwstr>
  </property>
  <property fmtid="{D5CDD505-2E9C-101B-9397-08002B2CF9AE}" pid="6" name="RecordPoint_ActiveItemWebId">
    <vt:lpwstr>{ce0940a8-fbdd-4d61-aa5f-5fccf7e3a693}</vt:lpwstr>
  </property>
  <property fmtid="{D5CDD505-2E9C-101B-9397-08002B2CF9AE}" pid="7" name="RecordPoint_WorkflowType">
    <vt:lpwstr>ActiveSubmitStub</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