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olors1.xml" ContentType="application/vnd.ms-office.chartcolorstyle+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glossary/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CA918" w14:textId="77777777" w:rsidR="003051B2" w:rsidRPr="003051B2" w:rsidRDefault="003051B2" w:rsidP="003051B2">
      <w:pPr>
        <w:spacing w:after="0" w:line="240" w:lineRule="auto"/>
        <w:rPr>
          <w:rFonts w:ascii="Arial" w:eastAsia="Times New Roman" w:hAnsi="Arial" w:cs="Arial"/>
          <w:b/>
          <w:sz w:val="28"/>
          <w:szCs w:val="28"/>
        </w:rPr>
      </w:pPr>
    </w:p>
    <w:p w14:paraId="5C9FDE26" w14:textId="77777777" w:rsidR="003051B2" w:rsidRPr="003051B2" w:rsidRDefault="003051B2" w:rsidP="003051B2">
      <w:pPr>
        <w:spacing w:after="0" w:line="240" w:lineRule="auto"/>
        <w:jc w:val="center"/>
        <w:rPr>
          <w:rFonts w:ascii="Arial" w:eastAsia="Times New Roman" w:hAnsi="Arial" w:cs="Arial"/>
          <w:b/>
          <w:sz w:val="28"/>
          <w:szCs w:val="28"/>
        </w:rPr>
      </w:pPr>
      <w:r w:rsidRPr="008B481A">
        <w:rPr>
          <w:rFonts w:ascii="Arial" w:eastAsia="Times New Roman" w:hAnsi="Arial" w:cs="Arial"/>
          <w:b/>
          <w:sz w:val="28"/>
          <w:szCs w:val="28"/>
        </w:rPr>
        <w:t xml:space="preserve">Consultation </w:t>
      </w:r>
      <w:r w:rsidRPr="003051B2">
        <w:rPr>
          <w:rFonts w:ascii="Arial" w:eastAsia="Times New Roman" w:hAnsi="Arial" w:cs="Arial"/>
          <w:b/>
          <w:sz w:val="28"/>
          <w:szCs w:val="28"/>
        </w:rPr>
        <w:t>on Species Listing Eligibility and Conservation Actions</w:t>
      </w:r>
    </w:p>
    <w:p w14:paraId="7C1A4F3D" w14:textId="77777777" w:rsidR="003051B2" w:rsidRPr="003051B2" w:rsidRDefault="003051B2" w:rsidP="003051B2">
      <w:pPr>
        <w:spacing w:after="0" w:line="240" w:lineRule="auto"/>
        <w:jc w:val="center"/>
        <w:rPr>
          <w:rFonts w:ascii="Arial" w:eastAsia="Times New Roman" w:hAnsi="Arial" w:cs="Arial"/>
          <w:sz w:val="28"/>
          <w:szCs w:val="28"/>
        </w:rPr>
      </w:pPr>
    </w:p>
    <w:p w14:paraId="185EC588" w14:textId="0FF77ED0" w:rsidR="003051B2" w:rsidRPr="003051B2" w:rsidRDefault="003051B2" w:rsidP="003051B2">
      <w:pPr>
        <w:widowControl w:val="0"/>
        <w:spacing w:after="0" w:line="240" w:lineRule="auto"/>
        <w:jc w:val="center"/>
        <w:rPr>
          <w:rFonts w:ascii="Arial" w:eastAsia="Times New Roman" w:hAnsi="Arial" w:cs="Arial"/>
          <w:b/>
          <w:bCs/>
          <w:snapToGrid w:val="0"/>
          <w:sz w:val="24"/>
          <w:szCs w:val="24"/>
          <w:lang w:val="en-US"/>
        </w:rPr>
      </w:pPr>
      <w:r w:rsidRPr="003051B2">
        <w:rPr>
          <w:rFonts w:ascii="Arial" w:eastAsia="Times New Roman" w:hAnsi="Arial" w:cs="Arial"/>
          <w:b/>
          <w:bCs/>
          <w:i/>
          <w:iCs/>
          <w:snapToGrid w:val="0"/>
          <w:sz w:val="24"/>
          <w:szCs w:val="24"/>
        </w:rPr>
        <w:t xml:space="preserve">Sphyrna lewini </w:t>
      </w:r>
      <w:r w:rsidRPr="003051B2">
        <w:rPr>
          <w:rFonts w:ascii="Arial" w:eastAsia="Times New Roman" w:hAnsi="Arial" w:cs="Arial"/>
          <w:b/>
          <w:bCs/>
          <w:snapToGrid w:val="0"/>
          <w:sz w:val="24"/>
          <w:szCs w:val="24"/>
        </w:rPr>
        <w:t>(Scalloped Hammerhead)</w:t>
      </w:r>
    </w:p>
    <w:p w14:paraId="4919259C" w14:textId="77777777" w:rsidR="003051B2" w:rsidRPr="003051B2" w:rsidRDefault="003051B2" w:rsidP="003051B2">
      <w:pPr>
        <w:spacing w:before="120" w:beforeAutospacing="1" w:after="240" w:afterAutospacing="1" w:line="240" w:lineRule="auto"/>
        <w:rPr>
          <w:rFonts w:ascii="Arial" w:eastAsia="Times New Roman" w:hAnsi="Arial" w:cs="Arial"/>
          <w:lang w:eastAsia="en-AU"/>
        </w:rPr>
      </w:pPr>
      <w:r w:rsidRPr="003051B2">
        <w:rPr>
          <w:rFonts w:ascii="Arial" w:eastAsia="Times New Roman" w:hAnsi="Arial" w:cs="Arial"/>
          <w:lang w:eastAsia="en-AU"/>
        </w:rPr>
        <w:t>You are invited to provide your views and supporting reasons related to:</w:t>
      </w:r>
    </w:p>
    <w:p w14:paraId="64C4A85D" w14:textId="7887F96B" w:rsidR="003051B2" w:rsidRDefault="003051B2" w:rsidP="000741B5">
      <w:pPr>
        <w:spacing w:after="160" w:line="259" w:lineRule="auto"/>
        <w:ind w:left="720" w:hanging="720"/>
        <w:rPr>
          <w:rFonts w:ascii="Arial" w:eastAsia="Calibri" w:hAnsi="Arial" w:cs="Arial"/>
        </w:rPr>
      </w:pPr>
      <w:r w:rsidRPr="003051B2">
        <w:rPr>
          <w:rFonts w:ascii="Arial" w:eastAsia="Calibri" w:hAnsi="Arial" w:cs="Arial"/>
        </w:rPr>
        <w:t>1)</w:t>
      </w:r>
      <w:r w:rsidRPr="003051B2">
        <w:rPr>
          <w:rFonts w:ascii="Arial" w:eastAsia="Calibri" w:hAnsi="Arial" w:cs="Arial"/>
        </w:rPr>
        <w:tab/>
        <w:t xml:space="preserve">the eligibility of </w:t>
      </w:r>
      <w:r w:rsidRPr="003051B2">
        <w:rPr>
          <w:rFonts w:ascii="Arial" w:eastAsia="Calibri" w:hAnsi="Arial" w:cs="Arial"/>
          <w:i/>
          <w:iCs/>
        </w:rPr>
        <w:t xml:space="preserve">Sphyrna lewini </w:t>
      </w:r>
      <w:r w:rsidRPr="003051B2">
        <w:rPr>
          <w:rFonts w:ascii="Arial" w:eastAsia="Calibri" w:hAnsi="Arial" w:cs="Arial"/>
        </w:rPr>
        <w:t>(Scalloped Hammerhead)</w:t>
      </w:r>
      <w:r>
        <w:rPr>
          <w:rFonts w:ascii="Arial" w:eastAsia="Calibri" w:hAnsi="Arial" w:cs="Arial"/>
        </w:rPr>
        <w:t xml:space="preserve"> </w:t>
      </w:r>
      <w:r w:rsidRPr="003051B2">
        <w:rPr>
          <w:rFonts w:ascii="Arial" w:eastAsia="Calibri" w:hAnsi="Arial" w:cs="Arial"/>
        </w:rPr>
        <w:t xml:space="preserve">for inclusion on the </w:t>
      </w:r>
      <w:r w:rsidR="00492782" w:rsidRPr="003051B2">
        <w:rPr>
          <w:rFonts w:ascii="Arial" w:eastAsia="Times New Roman" w:hAnsi="Arial" w:cs="Arial"/>
          <w:i/>
          <w:iCs/>
        </w:rPr>
        <w:t>Environment Protection and Biodiversity Conservation Act 1999</w:t>
      </w:r>
      <w:r w:rsidR="00492782" w:rsidRPr="003051B2">
        <w:rPr>
          <w:rFonts w:ascii="Arial" w:eastAsia="Times New Roman" w:hAnsi="Arial" w:cs="Arial"/>
        </w:rPr>
        <w:t xml:space="preserve"> </w:t>
      </w:r>
      <w:r w:rsidR="00492782">
        <w:rPr>
          <w:rFonts w:ascii="Arial" w:eastAsia="Times New Roman" w:hAnsi="Arial" w:cs="Arial"/>
        </w:rPr>
        <w:t>(</w:t>
      </w:r>
      <w:r w:rsidRPr="003051B2">
        <w:rPr>
          <w:rFonts w:ascii="Arial" w:eastAsia="Calibri" w:hAnsi="Arial" w:cs="Arial"/>
        </w:rPr>
        <w:t>EPBC Act</w:t>
      </w:r>
      <w:r w:rsidR="00492782">
        <w:rPr>
          <w:rFonts w:ascii="Arial" w:eastAsia="Calibri" w:hAnsi="Arial" w:cs="Arial"/>
        </w:rPr>
        <w:t>)</w:t>
      </w:r>
      <w:r w:rsidRPr="003051B2">
        <w:rPr>
          <w:rFonts w:ascii="Arial" w:eastAsia="Calibri" w:hAnsi="Arial" w:cs="Arial"/>
        </w:rPr>
        <w:t xml:space="preserve"> threatened species list in the Endangered category</w:t>
      </w:r>
      <w:r>
        <w:rPr>
          <w:rFonts w:ascii="Arial" w:eastAsia="Calibri" w:hAnsi="Arial" w:cs="Arial"/>
        </w:rPr>
        <w:t>.</w:t>
      </w:r>
    </w:p>
    <w:p w14:paraId="3512C01E" w14:textId="54459FC1" w:rsidR="000F1DF1" w:rsidRPr="000741B5" w:rsidRDefault="00B73E10" w:rsidP="00E53939">
      <w:pPr>
        <w:ind w:left="720"/>
        <w:rPr>
          <w:rFonts w:ascii="Arial" w:hAnsi="Arial" w:cs="Arial"/>
          <w:lang w:eastAsia="ja-JP"/>
        </w:rPr>
      </w:pPr>
      <w:r w:rsidRPr="000741B5">
        <w:rPr>
          <w:rFonts w:ascii="Arial" w:hAnsi="Arial" w:cs="Arial"/>
          <w:lang w:eastAsia="ja-JP"/>
        </w:rPr>
        <w:t>Note</w:t>
      </w:r>
      <w:r w:rsidR="009B71BA">
        <w:rPr>
          <w:rFonts w:ascii="Arial" w:hAnsi="Arial" w:cs="Arial"/>
          <w:lang w:eastAsia="ja-JP"/>
        </w:rPr>
        <w:t>:</w:t>
      </w:r>
      <w:r w:rsidRPr="000741B5">
        <w:rPr>
          <w:rFonts w:ascii="Arial" w:hAnsi="Arial" w:cs="Arial"/>
          <w:lang w:eastAsia="ja-JP"/>
        </w:rPr>
        <w:t xml:space="preserve"> for most species, the demonstration of eligibility leads to the species being listed under that category and the application of the protections of the EPBC Act. However, an alternative may apply for commercial fish species, allowing harvest to continue if it is managed to ensure sustainability.</w:t>
      </w:r>
      <w:r w:rsidR="000D25F9" w:rsidRPr="000741B5">
        <w:rPr>
          <w:rFonts w:ascii="Arial" w:hAnsi="Arial" w:cs="Arial"/>
          <w:lang w:eastAsia="ja-JP"/>
        </w:rPr>
        <w:t xml:space="preserve"> </w:t>
      </w:r>
      <w:r w:rsidR="000F1DF1" w:rsidRPr="000741B5">
        <w:rPr>
          <w:rFonts w:ascii="Arial" w:hAnsi="Arial" w:cs="Arial"/>
          <w:lang w:eastAsia="ja-JP"/>
        </w:rPr>
        <w:t xml:space="preserve">A fish species may be listed under subsection 179(6) of the EPBC Act as Conservation Dependent if it is the focus of a plan of management that provides for management actions necessary to stop the decline of, and support the recovery of, the species so its chances of </w:t>
      </w:r>
      <w:proofErr w:type="gramStart"/>
      <w:r w:rsidR="000F1DF1" w:rsidRPr="000741B5">
        <w:rPr>
          <w:rFonts w:ascii="Arial" w:hAnsi="Arial" w:cs="Arial"/>
          <w:lang w:eastAsia="ja-JP"/>
        </w:rPr>
        <w:t>long term</w:t>
      </w:r>
      <w:proofErr w:type="gramEnd"/>
      <w:r w:rsidR="000F1DF1" w:rsidRPr="000741B5">
        <w:rPr>
          <w:rFonts w:ascii="Arial" w:hAnsi="Arial" w:cs="Arial"/>
          <w:lang w:eastAsia="ja-JP"/>
        </w:rPr>
        <w:t xml:space="preserve"> survival in nature are maximised.</w:t>
      </w:r>
    </w:p>
    <w:p w14:paraId="2B61154B" w14:textId="491C60A4" w:rsidR="000F1DF1" w:rsidRPr="000741B5" w:rsidRDefault="000F1DF1" w:rsidP="00E53939">
      <w:pPr>
        <w:ind w:left="720"/>
        <w:rPr>
          <w:rFonts w:ascii="Arial" w:hAnsi="Arial" w:cs="Arial"/>
          <w:lang w:eastAsia="ja-JP"/>
        </w:rPr>
      </w:pPr>
      <w:r w:rsidRPr="000741B5">
        <w:rPr>
          <w:rFonts w:ascii="Arial" w:hAnsi="Arial" w:cs="Arial"/>
          <w:lang w:eastAsia="ja-JP"/>
        </w:rPr>
        <w:t xml:space="preserve">Inclusion of the Scalloped Hammerhead in the Conservation Dependent category may be considered by the </w:t>
      </w:r>
      <w:r w:rsidR="00416516" w:rsidRPr="00416516">
        <w:rPr>
          <w:rFonts w:ascii="Arial" w:hAnsi="Arial" w:cs="Arial"/>
          <w:lang w:eastAsia="ja-JP"/>
        </w:rPr>
        <w:t>Threatened Species Scientific Committee (the Committee)</w:t>
      </w:r>
      <w:r w:rsidRPr="000741B5">
        <w:rPr>
          <w:rFonts w:ascii="Arial" w:hAnsi="Arial" w:cs="Arial"/>
          <w:lang w:eastAsia="ja-JP"/>
        </w:rPr>
        <w:t>. However, it is first necessary to establish if the species is eligible for one of the other threatened categories (Vulnerable, Endangered or Critically Endangered), and then to determine whether the species’ management is sufficient to allow listing as Conservation Dependent. This advice addresses only the eligibility for threatened listing while the accompanying consultation questions provide the opportunity for stakeholders to provide input into how management may be designed if a Conservation Dependent listing is considered.</w:t>
      </w:r>
    </w:p>
    <w:p w14:paraId="677BD7B1" w14:textId="77777777" w:rsidR="003051B2" w:rsidRPr="003051B2" w:rsidRDefault="003051B2" w:rsidP="003051B2">
      <w:pPr>
        <w:tabs>
          <w:tab w:val="left" w:pos="426"/>
        </w:tabs>
        <w:spacing w:before="120" w:beforeAutospacing="1" w:after="240" w:afterAutospacing="1" w:line="240" w:lineRule="auto"/>
        <w:rPr>
          <w:rFonts w:ascii="Arial" w:eastAsia="Times New Roman" w:hAnsi="Arial" w:cs="Arial"/>
          <w:lang w:eastAsia="en-AU"/>
        </w:rPr>
      </w:pPr>
      <w:r w:rsidRPr="003051B2">
        <w:rPr>
          <w:rFonts w:ascii="Arial" w:eastAsia="Times New Roman" w:hAnsi="Arial" w:cs="Arial"/>
          <w:lang w:eastAsia="en-AU"/>
        </w:rPr>
        <w:t>2)</w:t>
      </w:r>
      <w:r w:rsidRPr="003051B2">
        <w:rPr>
          <w:rFonts w:ascii="Arial" w:eastAsia="Times New Roman" w:hAnsi="Arial" w:cs="Arial"/>
          <w:lang w:eastAsia="en-AU"/>
        </w:rPr>
        <w:tab/>
        <w:t>the necessary conservation actions for the above species.</w:t>
      </w:r>
    </w:p>
    <w:p w14:paraId="150E8E53" w14:textId="77777777" w:rsidR="003051B2" w:rsidRPr="003051B2" w:rsidRDefault="003051B2" w:rsidP="003051B2">
      <w:pPr>
        <w:spacing w:before="120" w:after="240" w:line="240" w:lineRule="auto"/>
        <w:rPr>
          <w:rFonts w:ascii="Arial" w:eastAsia="Times New Roman" w:hAnsi="Arial" w:cs="Arial"/>
        </w:rPr>
      </w:pPr>
      <w:r w:rsidRPr="003051B2">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sidRPr="003051B2">
        <w:rPr>
          <w:rFonts w:ascii="Arial" w:eastAsia="Times New Roman" w:hAnsi="Arial" w:cs="Arial"/>
        </w:rPr>
        <w:t>be considered to be</w:t>
      </w:r>
      <w:proofErr w:type="gramEnd"/>
      <w:r w:rsidRPr="003051B2">
        <w:rPr>
          <w:rFonts w:ascii="Arial" w:eastAsia="Times New Roman" w:hAnsi="Arial" w:cs="Arial"/>
        </w:rPr>
        <w:t xml:space="preserve"> </w:t>
      </w:r>
      <w:r w:rsidRPr="003051B2">
        <w:rPr>
          <w:rFonts w:ascii="Arial" w:eastAsia="Times New Roman" w:hAnsi="Arial" w:cs="Arial"/>
          <w:b/>
          <w:bCs/>
        </w:rPr>
        <w:t>tentative</w:t>
      </w:r>
      <w:r w:rsidRPr="003051B2">
        <w:rPr>
          <w:rFonts w:ascii="Arial" w:eastAsia="Times New Roman" w:hAnsi="Arial" w:cs="Arial"/>
        </w:rPr>
        <w:t xml:space="preserve"> as it may change following responses to this consultation process. </w:t>
      </w:r>
    </w:p>
    <w:p w14:paraId="6A76C4A4" w14:textId="115CE1DE" w:rsidR="003051B2" w:rsidRPr="003051B2" w:rsidRDefault="003051B2" w:rsidP="003051B2">
      <w:pPr>
        <w:spacing w:before="120" w:after="240" w:line="240" w:lineRule="auto"/>
        <w:rPr>
          <w:rFonts w:ascii="Arial" w:eastAsia="Times New Roman" w:hAnsi="Arial" w:cs="Arial"/>
        </w:rPr>
      </w:pPr>
      <w:r w:rsidRPr="003051B2">
        <w:rPr>
          <w:rFonts w:ascii="Arial" w:eastAsia="Times New Roman" w:hAnsi="Arial" w:cs="Arial"/>
        </w:rPr>
        <w:t xml:space="preserve">Evidence provided by </w:t>
      </w:r>
      <w:r w:rsidR="00E74AD0">
        <w:rPr>
          <w:rFonts w:ascii="Arial" w:eastAsia="Times New Roman" w:hAnsi="Arial" w:cs="Arial"/>
        </w:rPr>
        <w:t xml:space="preserve">Traditional Owners, </w:t>
      </w:r>
      <w:r w:rsidRPr="003051B2">
        <w:rPr>
          <w:rFonts w:ascii="Arial" w:eastAsia="Times New Roman" w:hAnsi="Arial" w:cs="Arial"/>
        </w:rPr>
        <w:t xml:space="preserve">experts, </w:t>
      </w:r>
      <w:proofErr w:type="gramStart"/>
      <w:r w:rsidRPr="003051B2">
        <w:rPr>
          <w:rFonts w:ascii="Arial" w:eastAsia="Times New Roman" w:hAnsi="Arial" w:cs="Arial"/>
        </w:rPr>
        <w:t>stakeholders</w:t>
      </w:r>
      <w:proofErr w:type="gramEnd"/>
      <w:r w:rsidRPr="003051B2">
        <w:rPr>
          <w:rFonts w:ascii="Arial" w:eastAsia="Times New Roman" w:hAnsi="Arial" w:cs="Arial"/>
        </w:rPr>
        <w:t xml:space="preserve"> and the general public are welcome. Responses can be provided by any interested person. </w:t>
      </w:r>
    </w:p>
    <w:p w14:paraId="6962B426" w14:textId="5A45F330"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 xml:space="preserve">Anyone may nominate a native species, ecological </w:t>
      </w:r>
      <w:proofErr w:type="gramStart"/>
      <w:r w:rsidRPr="003051B2">
        <w:rPr>
          <w:rFonts w:ascii="Arial" w:eastAsia="Times New Roman" w:hAnsi="Arial" w:cs="Arial"/>
        </w:rPr>
        <w:t>community</w:t>
      </w:r>
      <w:proofErr w:type="gramEnd"/>
      <w:r w:rsidRPr="003051B2">
        <w:rPr>
          <w:rFonts w:ascii="Arial" w:eastAsia="Times New Roman" w:hAnsi="Arial" w:cs="Arial"/>
        </w:rPr>
        <w:t xml:space="preserve"> or threatening process for listing under the EPBC Act or for a transfer of an item already on the list to a new listing category. The Committee undertakes the assessment of species to determine eligibility for inclusion in the list of threatened species and provides its recommendation to the Australian Government Minister for the Environment.</w:t>
      </w:r>
    </w:p>
    <w:p w14:paraId="0AA5F737" w14:textId="7BFE014C" w:rsidR="001D4F3D" w:rsidRDefault="001D4F3D">
      <w:pPr>
        <w:spacing w:after="0" w:line="240" w:lineRule="auto"/>
        <w:rPr>
          <w:rFonts w:ascii="Arial" w:eastAsia="Times New Roman" w:hAnsi="Arial" w:cs="Arial"/>
        </w:rPr>
      </w:pPr>
      <w:r>
        <w:rPr>
          <w:rFonts w:ascii="Arial" w:eastAsia="Times New Roman" w:hAnsi="Arial" w:cs="Arial"/>
        </w:rPr>
        <w:br w:type="page"/>
      </w:r>
    </w:p>
    <w:p w14:paraId="0DE51D2F" w14:textId="618E587F" w:rsidR="001D4F3D" w:rsidRPr="003051B2" w:rsidRDefault="003051B2" w:rsidP="003051B2">
      <w:pPr>
        <w:spacing w:after="0" w:line="240" w:lineRule="auto"/>
        <w:rPr>
          <w:rFonts w:ascii="Arial" w:eastAsia="Times New Roman" w:hAnsi="Arial" w:cs="Arial"/>
        </w:rPr>
      </w:pPr>
      <w:r w:rsidRPr="003051B2">
        <w:rPr>
          <w:rFonts w:ascii="Arial" w:eastAsia="Times New Roman" w:hAnsi="Arial" w:cs="Arial"/>
        </w:rPr>
        <w:lastRenderedPageBreak/>
        <w:t xml:space="preserve">Responses are to be provided in writing by email to: </w:t>
      </w:r>
      <w:hyperlink r:id="rId8" w:history="1">
        <w:r w:rsidRPr="003051B2">
          <w:rPr>
            <w:rFonts w:ascii="Arial" w:eastAsia="Times New Roman" w:hAnsi="Arial" w:cs="Arial"/>
            <w:color w:val="0000FF"/>
            <w:u w:val="single"/>
          </w:rPr>
          <w:t>species.consultation@environment.gov.au</w:t>
        </w:r>
      </w:hyperlink>
      <w:r w:rsidRPr="003051B2">
        <w:rPr>
          <w:rFonts w:ascii="Arial" w:eastAsia="Times New Roman" w:hAnsi="Arial" w:cs="Arial"/>
        </w:rPr>
        <w:t xml:space="preserve"> . Please include</w:t>
      </w:r>
      <w:r w:rsidR="00E74AD0">
        <w:rPr>
          <w:rFonts w:ascii="Arial" w:eastAsia="Times New Roman" w:hAnsi="Arial" w:cs="Arial"/>
        </w:rPr>
        <w:t xml:space="preserve"> the</w:t>
      </w:r>
      <w:r w:rsidRPr="003051B2">
        <w:rPr>
          <w:rFonts w:ascii="Arial" w:eastAsia="Times New Roman" w:hAnsi="Arial" w:cs="Arial"/>
        </w:rPr>
        <w:t xml:space="preserve"> species</w:t>
      </w:r>
      <w:r w:rsidR="00E74AD0">
        <w:rPr>
          <w:rFonts w:ascii="Arial" w:eastAsia="Times New Roman" w:hAnsi="Arial" w:cs="Arial"/>
        </w:rPr>
        <w:t xml:space="preserve">’ </w:t>
      </w:r>
      <w:r w:rsidRPr="003051B2">
        <w:rPr>
          <w:rFonts w:ascii="Arial" w:eastAsia="Times New Roman" w:hAnsi="Arial" w:cs="Arial"/>
        </w:rPr>
        <w:t>scientific name in</w:t>
      </w:r>
      <w:r w:rsidR="00E74AD0">
        <w:rPr>
          <w:rFonts w:ascii="Arial" w:eastAsia="Times New Roman" w:hAnsi="Arial" w:cs="Arial"/>
        </w:rPr>
        <w:t xml:space="preserve"> the</w:t>
      </w:r>
      <w:r w:rsidRPr="003051B2">
        <w:rPr>
          <w:rFonts w:ascii="Arial" w:eastAsia="Times New Roman" w:hAnsi="Arial" w:cs="Arial"/>
        </w:rPr>
        <w:t xml:space="preserve"> Subject field.</w:t>
      </w:r>
    </w:p>
    <w:p w14:paraId="3AED4D62" w14:textId="2CE5DBED" w:rsidR="009118B8" w:rsidRDefault="009118B8">
      <w:pPr>
        <w:spacing w:after="0" w:line="240" w:lineRule="auto"/>
        <w:rPr>
          <w:rFonts w:ascii="Arial" w:eastAsia="Times New Roman" w:hAnsi="Arial" w:cs="Arial"/>
        </w:rPr>
      </w:pPr>
    </w:p>
    <w:p w14:paraId="3CBE764D"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color w:val="000000"/>
        </w:rPr>
        <w:t xml:space="preserve">or by mail to: </w:t>
      </w:r>
    </w:p>
    <w:p w14:paraId="71CD4FAC" w14:textId="77777777" w:rsidR="003051B2" w:rsidRPr="003051B2" w:rsidRDefault="003051B2" w:rsidP="003051B2">
      <w:pPr>
        <w:spacing w:after="0" w:line="240" w:lineRule="auto"/>
        <w:rPr>
          <w:rFonts w:ascii="Arial" w:eastAsia="Times New Roman" w:hAnsi="Arial" w:cs="Arial"/>
          <w:color w:val="000000"/>
        </w:rPr>
      </w:pPr>
    </w:p>
    <w:p w14:paraId="19926B75" w14:textId="77777777" w:rsidR="00E74AD0" w:rsidRPr="00E74AD0" w:rsidRDefault="00E74AD0" w:rsidP="00E74AD0">
      <w:pPr>
        <w:spacing w:after="0" w:line="240" w:lineRule="auto"/>
        <w:ind w:left="720"/>
        <w:rPr>
          <w:rFonts w:ascii="Arial" w:eastAsia="Times New Roman" w:hAnsi="Arial" w:cs="Arial"/>
          <w:color w:val="000000"/>
          <w:lang w:val="en"/>
        </w:rPr>
      </w:pPr>
      <w:r w:rsidRPr="00E74AD0">
        <w:rPr>
          <w:rFonts w:ascii="Arial" w:eastAsia="Times New Roman" w:hAnsi="Arial" w:cs="Arial"/>
          <w:color w:val="000000"/>
          <w:lang w:val="en"/>
        </w:rPr>
        <w:t>The Director</w:t>
      </w:r>
    </w:p>
    <w:p w14:paraId="21311F67" w14:textId="77777777" w:rsidR="00E74AD0" w:rsidRPr="00E74AD0" w:rsidRDefault="00E74AD0" w:rsidP="00E74AD0">
      <w:pPr>
        <w:spacing w:after="0" w:line="240" w:lineRule="auto"/>
        <w:ind w:left="720"/>
        <w:rPr>
          <w:rFonts w:ascii="Arial" w:eastAsia="Times New Roman" w:hAnsi="Arial" w:cs="Arial"/>
          <w:color w:val="000000"/>
          <w:lang w:val="en"/>
        </w:rPr>
      </w:pPr>
      <w:r w:rsidRPr="00E74AD0">
        <w:rPr>
          <w:rFonts w:ascii="Arial" w:eastAsia="Times New Roman" w:hAnsi="Arial" w:cs="Arial"/>
          <w:color w:val="000000"/>
          <w:lang w:val="en"/>
        </w:rPr>
        <w:t>Marine and Freshwater Species Conservation Section</w:t>
      </w:r>
      <w:r w:rsidRPr="00E74AD0">
        <w:rPr>
          <w:rFonts w:ascii="Arial" w:eastAsia="Times New Roman" w:hAnsi="Arial" w:cs="Arial"/>
          <w:color w:val="000000"/>
          <w:lang w:val="en"/>
        </w:rPr>
        <w:br/>
        <w:t>Protected Species and Communities Branch</w:t>
      </w:r>
      <w:r w:rsidRPr="00E74AD0">
        <w:rPr>
          <w:rFonts w:ascii="Arial" w:eastAsia="Times New Roman" w:hAnsi="Arial" w:cs="Arial"/>
          <w:color w:val="000000"/>
          <w:lang w:val="en"/>
        </w:rPr>
        <w:br/>
        <w:t>Biodiversity Conservation Division</w:t>
      </w:r>
      <w:r w:rsidRPr="00E74AD0">
        <w:rPr>
          <w:rFonts w:ascii="Arial" w:eastAsia="Times New Roman" w:hAnsi="Arial" w:cs="Arial"/>
          <w:color w:val="000000"/>
          <w:lang w:val="en"/>
        </w:rPr>
        <w:br/>
        <w:t xml:space="preserve">Australian Government Department Agriculture, </w:t>
      </w:r>
      <w:proofErr w:type="gramStart"/>
      <w:r w:rsidRPr="00E74AD0">
        <w:rPr>
          <w:rFonts w:ascii="Arial" w:eastAsia="Times New Roman" w:hAnsi="Arial" w:cs="Arial"/>
          <w:color w:val="000000"/>
          <w:lang w:val="en"/>
        </w:rPr>
        <w:t>Water</w:t>
      </w:r>
      <w:proofErr w:type="gramEnd"/>
      <w:r w:rsidRPr="00E74AD0">
        <w:rPr>
          <w:rFonts w:ascii="Arial" w:eastAsia="Times New Roman" w:hAnsi="Arial" w:cs="Arial"/>
          <w:color w:val="000000"/>
          <w:lang w:val="en"/>
        </w:rPr>
        <w:t xml:space="preserve"> and the Environment</w:t>
      </w:r>
    </w:p>
    <w:p w14:paraId="748E7939" w14:textId="77777777" w:rsidR="00E74AD0" w:rsidRPr="00E74AD0" w:rsidRDefault="00E74AD0" w:rsidP="00E74AD0">
      <w:pPr>
        <w:spacing w:after="0" w:line="240" w:lineRule="auto"/>
        <w:ind w:left="720"/>
        <w:rPr>
          <w:rFonts w:ascii="Arial" w:eastAsia="Times New Roman" w:hAnsi="Arial" w:cs="Arial"/>
          <w:color w:val="000000"/>
          <w:lang w:val="en"/>
        </w:rPr>
      </w:pPr>
      <w:r w:rsidRPr="00E74AD0">
        <w:rPr>
          <w:rFonts w:ascii="Arial" w:eastAsia="Times New Roman" w:hAnsi="Arial" w:cs="Arial"/>
          <w:color w:val="000000"/>
          <w:lang w:val="en"/>
        </w:rPr>
        <w:t xml:space="preserve">(Attention: </w:t>
      </w:r>
      <w:hyperlink r:id="rId9" w:history="1">
        <w:r w:rsidRPr="00E74AD0">
          <w:rPr>
            <w:rStyle w:val="Hyperlink"/>
            <w:rFonts w:ascii="Arial" w:eastAsia="Times New Roman" w:hAnsi="Arial" w:cs="Arial"/>
            <w:lang w:val="en"/>
          </w:rPr>
          <w:t>species.consultation@environment.gov.au</w:t>
        </w:r>
      </w:hyperlink>
      <w:r w:rsidRPr="00E74AD0">
        <w:rPr>
          <w:rFonts w:ascii="Arial" w:eastAsia="Times New Roman" w:hAnsi="Arial" w:cs="Arial"/>
          <w:color w:val="000000"/>
          <w:lang w:val="en"/>
        </w:rPr>
        <w:t xml:space="preserve">) </w:t>
      </w:r>
    </w:p>
    <w:p w14:paraId="18CD7280" w14:textId="77777777" w:rsidR="00E74AD0" w:rsidRPr="00E74AD0" w:rsidRDefault="00E74AD0" w:rsidP="00E74AD0">
      <w:pPr>
        <w:spacing w:after="0" w:line="240" w:lineRule="auto"/>
        <w:ind w:left="720"/>
        <w:rPr>
          <w:rFonts w:ascii="Arial" w:eastAsia="Times New Roman" w:hAnsi="Arial" w:cs="Arial"/>
          <w:color w:val="000000"/>
          <w:lang w:val="en"/>
        </w:rPr>
      </w:pPr>
      <w:r w:rsidRPr="00E74AD0">
        <w:rPr>
          <w:rFonts w:ascii="Arial" w:eastAsia="Times New Roman" w:hAnsi="Arial" w:cs="Arial"/>
          <w:color w:val="000000"/>
          <w:lang w:val="en"/>
        </w:rPr>
        <w:t>GPO Box 858</w:t>
      </w:r>
      <w:r w:rsidRPr="00E74AD0">
        <w:rPr>
          <w:rFonts w:ascii="Arial" w:eastAsia="Times New Roman" w:hAnsi="Arial" w:cs="Arial"/>
          <w:color w:val="000000"/>
          <w:lang w:val="en"/>
        </w:rPr>
        <w:br/>
        <w:t>CANBERRA ACT 2601</w:t>
      </w:r>
    </w:p>
    <w:p w14:paraId="4C73B463" w14:textId="3F0606FF" w:rsidR="00E74AD0" w:rsidRDefault="00E74AD0">
      <w:pPr>
        <w:spacing w:after="0" w:line="240" w:lineRule="auto"/>
        <w:rPr>
          <w:rFonts w:ascii="Arial" w:eastAsia="Times New Roman" w:hAnsi="Arial" w:cs="Arial"/>
          <w:color w:val="000000"/>
        </w:rPr>
      </w:pPr>
    </w:p>
    <w:p w14:paraId="0DDC25CA" w14:textId="282C6EB6" w:rsidR="003051B2" w:rsidRPr="003051B2" w:rsidRDefault="003051B2" w:rsidP="003051B2">
      <w:pPr>
        <w:spacing w:after="120" w:line="240" w:lineRule="auto"/>
        <w:rPr>
          <w:rFonts w:ascii="Arial" w:eastAsia="Times New Roman" w:hAnsi="Arial" w:cs="Arial"/>
          <w:color w:val="000000"/>
        </w:rPr>
      </w:pPr>
      <w:r w:rsidRPr="003051B2">
        <w:rPr>
          <w:rFonts w:ascii="Arial" w:eastAsia="Times New Roman" w:hAnsi="Arial" w:cs="Arial"/>
          <w:b/>
        </w:rPr>
        <w:t xml:space="preserve">Responses are required to be submitted by </w:t>
      </w:r>
      <w:r w:rsidR="00E74AD0" w:rsidRPr="00E74AD0">
        <w:rPr>
          <w:rFonts w:ascii="Arial" w:eastAsia="Times New Roman" w:hAnsi="Arial" w:cs="Arial"/>
          <w:b/>
        </w:rPr>
        <w:t>10 December 2021</w:t>
      </w:r>
      <w:r w:rsidRPr="003051B2">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3051B2" w:rsidRPr="003051B2" w14:paraId="1D47BF4A" w14:textId="77777777" w:rsidTr="00DE1EDC">
        <w:tc>
          <w:tcPr>
            <w:tcW w:w="9039" w:type="dxa"/>
            <w:tcBorders>
              <w:top w:val="single" w:sz="4" w:space="0" w:color="auto"/>
              <w:left w:val="single" w:sz="4" w:space="0" w:color="auto"/>
              <w:bottom w:val="single" w:sz="4" w:space="0" w:color="auto"/>
              <w:right w:val="single" w:sz="4" w:space="0" w:color="auto"/>
            </w:tcBorders>
            <w:shd w:val="pct15" w:color="auto" w:fill="auto"/>
          </w:tcPr>
          <w:p w14:paraId="51A27878" w14:textId="77777777" w:rsidR="003051B2" w:rsidRPr="003051B2" w:rsidRDefault="003051B2" w:rsidP="003051B2">
            <w:pPr>
              <w:spacing w:after="0" w:line="240" w:lineRule="auto"/>
              <w:rPr>
                <w:rFonts w:ascii="Arial" w:eastAsia="Times New Roman" w:hAnsi="Arial" w:cs="Arial"/>
                <w:b/>
              </w:rPr>
            </w:pPr>
            <w:r w:rsidRPr="003051B2">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60F47560" w14:textId="77777777" w:rsidR="003051B2" w:rsidRPr="003051B2" w:rsidRDefault="003051B2" w:rsidP="003051B2">
            <w:pPr>
              <w:spacing w:after="0" w:line="240" w:lineRule="auto"/>
              <w:rPr>
                <w:rFonts w:ascii="Arial" w:eastAsia="Times New Roman" w:hAnsi="Arial" w:cs="Arial"/>
                <w:b/>
                <w:bCs/>
              </w:rPr>
            </w:pPr>
            <w:r w:rsidRPr="005F0474">
              <w:rPr>
                <w:rFonts w:ascii="Arial" w:eastAsia="Times New Roman" w:hAnsi="Arial" w:cs="Arial"/>
                <w:b/>
                <w:bCs/>
              </w:rPr>
              <w:t>Page</w:t>
            </w:r>
          </w:p>
        </w:tc>
      </w:tr>
      <w:tr w:rsidR="003051B2" w:rsidRPr="003051B2" w14:paraId="2BE27C6F" w14:textId="77777777" w:rsidTr="00DE1EDC">
        <w:tc>
          <w:tcPr>
            <w:tcW w:w="9039" w:type="dxa"/>
            <w:tcBorders>
              <w:top w:val="single" w:sz="4" w:space="0" w:color="auto"/>
              <w:left w:val="single" w:sz="4" w:space="0" w:color="auto"/>
              <w:bottom w:val="single" w:sz="4" w:space="0" w:color="auto"/>
              <w:right w:val="single" w:sz="4" w:space="0" w:color="auto"/>
            </w:tcBorders>
          </w:tcPr>
          <w:p w14:paraId="6482446F"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74884C42" w14:textId="0828500C"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2</w:t>
            </w:r>
          </w:p>
        </w:tc>
      </w:tr>
      <w:tr w:rsidR="003051B2" w:rsidRPr="003051B2" w14:paraId="3D066C40" w14:textId="77777777" w:rsidTr="00DE1EDC">
        <w:tc>
          <w:tcPr>
            <w:tcW w:w="9039" w:type="dxa"/>
            <w:tcBorders>
              <w:top w:val="single" w:sz="4" w:space="0" w:color="auto"/>
              <w:left w:val="single" w:sz="4" w:space="0" w:color="auto"/>
              <w:bottom w:val="single" w:sz="4" w:space="0" w:color="auto"/>
              <w:right w:val="single" w:sz="4" w:space="0" w:color="auto"/>
            </w:tcBorders>
          </w:tcPr>
          <w:p w14:paraId="2ACC7CED"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01E15855" w14:textId="13E58A2F"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3</w:t>
            </w:r>
          </w:p>
        </w:tc>
      </w:tr>
      <w:tr w:rsidR="003051B2" w:rsidRPr="003051B2" w14:paraId="7EC82037" w14:textId="77777777" w:rsidTr="00DE1EDC">
        <w:tc>
          <w:tcPr>
            <w:tcW w:w="9039" w:type="dxa"/>
            <w:tcBorders>
              <w:top w:val="single" w:sz="4" w:space="0" w:color="auto"/>
              <w:left w:val="single" w:sz="4" w:space="0" w:color="auto"/>
              <w:bottom w:val="single" w:sz="4" w:space="0" w:color="auto"/>
              <w:right w:val="single" w:sz="4" w:space="0" w:color="auto"/>
            </w:tcBorders>
          </w:tcPr>
          <w:p w14:paraId="3A73B602"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041A44A5" w14:textId="67F2E1BF"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4</w:t>
            </w:r>
          </w:p>
        </w:tc>
      </w:tr>
      <w:tr w:rsidR="003051B2" w:rsidRPr="003051B2" w14:paraId="04A33731" w14:textId="77777777" w:rsidTr="00DE1EDC">
        <w:tc>
          <w:tcPr>
            <w:tcW w:w="9039" w:type="dxa"/>
            <w:tcBorders>
              <w:top w:val="single" w:sz="4" w:space="0" w:color="auto"/>
              <w:left w:val="single" w:sz="4" w:space="0" w:color="auto"/>
              <w:bottom w:val="single" w:sz="4" w:space="0" w:color="auto"/>
              <w:right w:val="single" w:sz="4" w:space="0" w:color="auto"/>
            </w:tcBorders>
          </w:tcPr>
          <w:p w14:paraId="5E88D99C"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 xml:space="preserve">Draft assessment/information about </w:t>
            </w:r>
            <w:r w:rsidRPr="003051B2">
              <w:rPr>
                <w:rFonts w:ascii="Arial" w:eastAsia="Times New Roman" w:hAnsi="Arial" w:cs="Arial"/>
                <w:iCs/>
              </w:rPr>
              <w:t xml:space="preserve">the </w:t>
            </w:r>
            <w:r w:rsidRPr="003051B2">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43112AC9" w14:textId="6BCB50D3"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9</w:t>
            </w:r>
          </w:p>
        </w:tc>
      </w:tr>
      <w:tr w:rsidR="003051B2" w:rsidRPr="003051B2" w14:paraId="2511E7F7" w14:textId="77777777" w:rsidTr="00DE1EDC">
        <w:tc>
          <w:tcPr>
            <w:tcW w:w="9039" w:type="dxa"/>
            <w:tcBorders>
              <w:top w:val="single" w:sz="4" w:space="0" w:color="auto"/>
              <w:left w:val="single" w:sz="4" w:space="0" w:color="auto"/>
              <w:bottom w:val="single" w:sz="4" w:space="0" w:color="auto"/>
              <w:right w:val="single" w:sz="4" w:space="0" w:color="auto"/>
            </w:tcBorders>
          </w:tcPr>
          <w:p w14:paraId="048901EF"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171BEAF8" w14:textId="0255C9AD"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28</w:t>
            </w:r>
          </w:p>
        </w:tc>
      </w:tr>
      <w:tr w:rsidR="003051B2" w:rsidRPr="003051B2" w14:paraId="14E9C02A" w14:textId="77777777" w:rsidTr="00DE1EDC">
        <w:tc>
          <w:tcPr>
            <w:tcW w:w="9039" w:type="dxa"/>
            <w:tcBorders>
              <w:top w:val="single" w:sz="4" w:space="0" w:color="auto"/>
              <w:left w:val="single" w:sz="4" w:space="0" w:color="auto"/>
              <w:bottom w:val="single" w:sz="4" w:space="0" w:color="auto"/>
              <w:right w:val="single" w:sz="4" w:space="0" w:color="auto"/>
            </w:tcBorders>
          </w:tcPr>
          <w:p w14:paraId="3AFCA73A"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09A83444" w14:textId="57A0DBCE" w:rsidR="003051B2" w:rsidRPr="003051B2" w:rsidRDefault="005F0474" w:rsidP="003051B2">
            <w:pPr>
              <w:spacing w:after="0" w:line="240" w:lineRule="auto"/>
              <w:jc w:val="right"/>
              <w:rPr>
                <w:rFonts w:ascii="Arial" w:eastAsia="Times New Roman" w:hAnsi="Arial" w:cs="Arial"/>
              </w:rPr>
            </w:pPr>
            <w:r>
              <w:rPr>
                <w:rFonts w:ascii="Arial" w:eastAsia="Times New Roman" w:hAnsi="Arial" w:cs="Arial"/>
              </w:rPr>
              <w:t>31</w:t>
            </w:r>
          </w:p>
        </w:tc>
      </w:tr>
    </w:tbl>
    <w:p w14:paraId="03106CB2" w14:textId="77777777" w:rsidR="003051B2" w:rsidRPr="003051B2" w:rsidRDefault="003051B2" w:rsidP="000741B5">
      <w:pPr>
        <w:spacing w:before="120" w:after="120" w:line="240" w:lineRule="auto"/>
        <w:rPr>
          <w:rFonts w:ascii="Arial" w:eastAsia="Times New Roman" w:hAnsi="Arial" w:cs="Arial"/>
          <w:b/>
        </w:rPr>
      </w:pPr>
      <w:r w:rsidRPr="003051B2">
        <w:rPr>
          <w:rFonts w:ascii="Arial" w:eastAsia="Times New Roman" w:hAnsi="Arial" w:cs="Arial"/>
          <w:b/>
        </w:rPr>
        <w:t>General background information about listing threatened species</w:t>
      </w:r>
    </w:p>
    <w:p w14:paraId="28268ECE" w14:textId="77777777" w:rsidR="003051B2" w:rsidRPr="003051B2" w:rsidRDefault="003051B2" w:rsidP="003051B2">
      <w:pPr>
        <w:spacing w:after="0" w:line="240" w:lineRule="auto"/>
        <w:rPr>
          <w:rFonts w:ascii="Arial" w:eastAsia="Times New Roman" w:hAnsi="Arial" w:cs="Arial"/>
        </w:rPr>
      </w:pPr>
      <w:r w:rsidRPr="003051B2">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A4139C5" w14:textId="77777777" w:rsidR="003051B2" w:rsidRPr="003051B2" w:rsidRDefault="00273DE1" w:rsidP="003051B2">
      <w:pPr>
        <w:spacing w:line="240" w:lineRule="auto"/>
        <w:rPr>
          <w:rFonts w:ascii="Arial" w:eastAsia="Times New Roman" w:hAnsi="Arial" w:cs="Arial"/>
        </w:rPr>
      </w:pPr>
      <w:hyperlink r:id="rId10" w:history="1">
        <w:r w:rsidR="003051B2" w:rsidRPr="003051B2">
          <w:rPr>
            <w:rFonts w:ascii="Arial" w:eastAsia="Times New Roman" w:hAnsi="Arial" w:cs="Arial"/>
            <w:color w:val="0000FF"/>
            <w:u w:val="single"/>
          </w:rPr>
          <w:t>http://www.environment.gov.au/biodiversity/threatened/index.html</w:t>
        </w:r>
      </w:hyperlink>
      <w:r w:rsidR="003051B2" w:rsidRPr="003051B2">
        <w:rPr>
          <w:rFonts w:ascii="Arial" w:eastAsia="Times New Roman" w:hAnsi="Arial" w:cs="Arial"/>
        </w:rPr>
        <w:t>.</w:t>
      </w:r>
    </w:p>
    <w:p w14:paraId="62F91C82" w14:textId="326B2056" w:rsidR="003051B2" w:rsidRPr="003051B2" w:rsidRDefault="003051B2" w:rsidP="003051B2">
      <w:pPr>
        <w:spacing w:after="0" w:line="240" w:lineRule="auto"/>
        <w:rPr>
          <w:rFonts w:ascii="Times New Roman" w:eastAsia="Times New Roman" w:hAnsi="Times New Roman" w:cs="Times New Roman"/>
          <w:color w:val="1F497D"/>
          <w:szCs w:val="24"/>
        </w:rPr>
      </w:pPr>
      <w:r w:rsidRPr="003051B2">
        <w:rPr>
          <w:rFonts w:ascii="Arial" w:eastAsia="Times New Roman" w:hAnsi="Arial" w:cs="Arial"/>
        </w:rPr>
        <w:t xml:space="preserve">Public nominations to list threatened species under the EPBC Act are received annually by the department. </w:t>
      </w:r>
      <w:proofErr w:type="gramStart"/>
      <w:r w:rsidRPr="003051B2">
        <w:rPr>
          <w:rFonts w:ascii="Arial" w:eastAsia="Times New Roman" w:hAnsi="Arial" w:cs="Arial"/>
        </w:rPr>
        <w:t>In order to</w:t>
      </w:r>
      <w:proofErr w:type="gramEnd"/>
      <w:r w:rsidRPr="003051B2">
        <w:rPr>
          <w:rFonts w:ascii="Arial" w:eastAsia="Times New Roman" w:hAnsi="Arial" w:cs="Arial"/>
        </w:rPr>
        <w:t xml:space="preserve"> determine if a species is eligible for listing as threatened under the EPBC Act, the Committee undertakes a rigorous scientific assessment of its status to determine if the species is eligible for listing against a set of criteria. These criteria are available on the Department’s website at:</w:t>
      </w:r>
      <w:r w:rsidR="00057866">
        <w:t xml:space="preserve"> </w:t>
      </w:r>
      <w:hyperlink r:id="rId11" w:history="1">
        <w:r w:rsidR="00057866" w:rsidRPr="00EC1622">
          <w:rPr>
            <w:rStyle w:val="Hyperlink"/>
            <w:rFonts w:ascii="Arial" w:eastAsia="Times New Roman" w:hAnsi="Arial" w:cs="Arial"/>
            <w:szCs w:val="24"/>
          </w:rPr>
          <w:t>http://www.environment.gov.au/system/files/pages/d72dfd1a-f0d8-4699-8d43-5d95bbb02428/files/tssc-guidelines-assessing-species-2018.pdf</w:t>
        </w:r>
      </w:hyperlink>
      <w:r w:rsidRPr="003051B2">
        <w:rPr>
          <w:rFonts w:ascii="Times New Roman" w:eastAsia="Times New Roman" w:hAnsi="Times New Roman" w:cs="Times New Roman"/>
          <w:color w:val="1F497D"/>
          <w:szCs w:val="24"/>
        </w:rPr>
        <w:t>.</w:t>
      </w:r>
    </w:p>
    <w:p w14:paraId="09C780D8" w14:textId="77777777" w:rsidR="003051B2" w:rsidRPr="003051B2" w:rsidRDefault="003051B2" w:rsidP="003051B2">
      <w:pPr>
        <w:spacing w:after="0" w:line="240" w:lineRule="auto"/>
        <w:rPr>
          <w:rFonts w:ascii="Times New Roman" w:eastAsia="Times New Roman" w:hAnsi="Times New Roman" w:cs="Times New Roman"/>
          <w:color w:val="1F497D"/>
          <w:szCs w:val="24"/>
        </w:rPr>
      </w:pPr>
    </w:p>
    <w:p w14:paraId="45A69B3C"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2" w:history="1">
        <w:r w:rsidRPr="003051B2">
          <w:rPr>
            <w:rFonts w:ascii="Arial" w:eastAsia="Times New Roman" w:hAnsi="Arial" w:cs="Arial"/>
            <w:color w:val="0000FF"/>
            <w:u w:val="single"/>
          </w:rPr>
          <w:t>http://www.environment.gov.au/biodiversity/threatened/nominations.html</w:t>
        </w:r>
      </w:hyperlink>
      <w:r w:rsidRPr="003051B2">
        <w:rPr>
          <w:rFonts w:ascii="Arial" w:eastAsia="Times New Roman" w:hAnsi="Arial" w:cs="Arial"/>
        </w:rPr>
        <w:t>.</w:t>
      </w:r>
    </w:p>
    <w:p w14:paraId="239E328D" w14:textId="488F6D66"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To promote the recovery of listed threatened species and ecological communities, Conservation</w:t>
      </w:r>
      <w:r w:rsidR="00416516">
        <w:rPr>
          <w:rFonts w:ascii="Arial" w:eastAsia="Times New Roman" w:hAnsi="Arial" w:cs="Arial"/>
        </w:rPr>
        <w:t xml:space="preserve"> </w:t>
      </w:r>
      <w:proofErr w:type="gramStart"/>
      <w:r w:rsidRPr="003051B2">
        <w:rPr>
          <w:rFonts w:ascii="Arial" w:eastAsia="Times New Roman" w:hAnsi="Arial" w:cs="Arial"/>
        </w:rPr>
        <w:t>Advices</w:t>
      </w:r>
      <w:proofErr w:type="gramEnd"/>
      <w:r w:rsidRPr="003051B2">
        <w:rPr>
          <w:rFonts w:ascii="Arial" w:eastAsia="Times New Roman" w:hAnsi="Arial" w:cs="Arial"/>
        </w:rPr>
        <w:t xml:space="preserve"> and where required, Recovery Plans are made or adopted in accordance with Part 13 of the EPBC Act. Conservation </w:t>
      </w:r>
      <w:proofErr w:type="gramStart"/>
      <w:r w:rsidRPr="003051B2">
        <w:rPr>
          <w:rFonts w:ascii="Arial" w:eastAsia="Times New Roman" w:hAnsi="Arial" w:cs="Arial"/>
        </w:rPr>
        <w:t>Advices</w:t>
      </w:r>
      <w:proofErr w:type="gramEnd"/>
      <w:r w:rsidRPr="003051B2">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w:t>
      </w:r>
      <w:r w:rsidRPr="003051B2">
        <w:rPr>
          <w:rFonts w:ascii="Arial" w:eastAsia="Times New Roman" w:hAnsi="Arial" w:cs="Arial"/>
        </w:rPr>
        <w:lastRenderedPageBreak/>
        <w:t xml:space="preserve">actions that can be undertaken to enable recovery activities to occur within a planned and logical national framework. Information about recovery plans is available on the department’s website at: </w:t>
      </w:r>
      <w:hyperlink r:id="rId13" w:history="1">
        <w:r w:rsidRPr="003051B2">
          <w:rPr>
            <w:rFonts w:ascii="Arial" w:eastAsia="Times New Roman" w:hAnsi="Arial" w:cs="Arial"/>
            <w:color w:val="0000FF"/>
            <w:u w:val="single"/>
          </w:rPr>
          <w:t>http://www.environment.gov.au/biodiversity/threatened/recovery.html</w:t>
        </w:r>
      </w:hyperlink>
      <w:r w:rsidRPr="003051B2">
        <w:rPr>
          <w:rFonts w:ascii="Arial" w:eastAsia="Times New Roman" w:hAnsi="Arial" w:cs="Arial"/>
        </w:rPr>
        <w:t>.</w:t>
      </w:r>
    </w:p>
    <w:p w14:paraId="07061854" w14:textId="77777777" w:rsidR="003051B2" w:rsidRPr="003051B2" w:rsidRDefault="003051B2" w:rsidP="003051B2">
      <w:pPr>
        <w:spacing w:line="240" w:lineRule="auto"/>
        <w:rPr>
          <w:rFonts w:ascii="Arial" w:eastAsia="Times New Roman" w:hAnsi="Arial" w:cs="Arial"/>
          <w:b/>
        </w:rPr>
      </w:pPr>
      <w:r w:rsidRPr="003051B2">
        <w:rPr>
          <w:rFonts w:ascii="Arial" w:eastAsia="Times New Roman" w:hAnsi="Arial" w:cs="Arial"/>
          <w:b/>
        </w:rPr>
        <w:t>Privacy notice</w:t>
      </w:r>
    </w:p>
    <w:p w14:paraId="0FDFFE79"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Personal information means information or an opinion about an identified individual, or an individual who is reasonably identifiable.</w:t>
      </w:r>
    </w:p>
    <w:p w14:paraId="1F322507"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The department collects your personal information (as defined by the </w:t>
      </w:r>
      <w:r w:rsidRPr="003051B2">
        <w:rPr>
          <w:rFonts w:ascii="Arial" w:eastAsia="Times New Roman" w:hAnsi="Arial" w:cs="Arial"/>
          <w:i/>
          <w:iCs/>
        </w:rPr>
        <w:t>Privacy Act 1988</w:t>
      </w:r>
      <w:r w:rsidRPr="003051B2">
        <w:rPr>
          <w:rFonts w:ascii="Arial" w:eastAsia="Times New Roman" w:hAnsi="Arial" w:cs="Arial"/>
        </w:rPr>
        <w:t>) in relation to information you provide as part of this consultation for the purposes of the nomination, assessment and listing process set out in Part 13 of the EPBC Act.</w:t>
      </w:r>
    </w:p>
    <w:p w14:paraId="61C33271"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872FC09"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The department may disclose your personal information to the Committee, the Australian Government Minister for the Environment, State and Territory Governments, and other Australian government agencies, </w:t>
      </w:r>
      <w:proofErr w:type="gramStart"/>
      <w:r w:rsidRPr="003051B2">
        <w:rPr>
          <w:rFonts w:ascii="Arial" w:eastAsia="Times New Roman" w:hAnsi="Arial" w:cs="Arial"/>
        </w:rPr>
        <w:t>persons</w:t>
      </w:r>
      <w:proofErr w:type="gramEnd"/>
      <w:r w:rsidRPr="003051B2">
        <w:rPr>
          <w:rFonts w:ascii="Arial" w:eastAsia="Times New Roman" w:hAnsi="Arial" w:cs="Arial"/>
        </w:rPr>
        <w:t xml:space="preserve"> or organisations where necessary for the above purposes, provided the disclosure is consistent with relevant laws, in particular the </w:t>
      </w:r>
      <w:r w:rsidRPr="003051B2">
        <w:rPr>
          <w:rFonts w:ascii="Arial" w:eastAsia="Times New Roman" w:hAnsi="Arial" w:cs="Arial"/>
          <w:i/>
          <w:iCs/>
        </w:rPr>
        <w:t xml:space="preserve">Privacy Act 1988 </w:t>
      </w:r>
      <w:r w:rsidRPr="003051B2">
        <w:rPr>
          <w:rFonts w:ascii="Arial" w:eastAsia="Times New Roman" w:hAnsi="Arial" w:cs="Arial"/>
        </w:rPr>
        <w:t>(</w:t>
      </w:r>
      <w:proofErr w:type="spellStart"/>
      <w:r w:rsidRPr="003051B2">
        <w:rPr>
          <w:rFonts w:ascii="Arial" w:eastAsia="Times New Roman" w:hAnsi="Arial" w:cs="Arial"/>
        </w:rPr>
        <w:t>Cth</w:t>
      </w:r>
      <w:proofErr w:type="spellEnd"/>
      <w:r w:rsidRPr="003051B2">
        <w:rPr>
          <w:rFonts w:ascii="Arial" w:eastAsia="Times New Roman" w:hAnsi="Arial" w:cs="Arial"/>
        </w:rPr>
        <w:t>)</w:t>
      </w:r>
      <w:r w:rsidRPr="003051B2">
        <w:rPr>
          <w:rFonts w:ascii="Arial" w:eastAsia="Times New Roman" w:hAnsi="Arial" w:cs="Arial"/>
          <w:i/>
          <w:iCs/>
        </w:rPr>
        <w:t xml:space="preserve"> </w:t>
      </w:r>
      <w:r w:rsidRPr="003051B2">
        <w:rPr>
          <w:rFonts w:ascii="Arial" w:eastAsia="Times New Roman" w:hAnsi="Arial" w:cs="Arial"/>
        </w:rPr>
        <w:t xml:space="preserve">(Privacy Act). </w:t>
      </w:r>
    </w:p>
    <w:p w14:paraId="0E3B96BA"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3051B2">
        <w:rPr>
          <w:rFonts w:ascii="Arial" w:eastAsia="Times New Roman" w:hAnsi="Arial" w:cs="Arial"/>
        </w:rPr>
        <w:t>making a decision</w:t>
      </w:r>
      <w:proofErr w:type="gramEnd"/>
      <w:r w:rsidRPr="003051B2">
        <w:rPr>
          <w:rFonts w:ascii="Arial" w:eastAsia="Times New Roman" w:hAnsi="Arial" w:cs="Arial"/>
        </w:rPr>
        <w:t xml:space="preserve"> on the status of a potentially threatened species. This is also known as the </w:t>
      </w:r>
      <w:hyperlink r:id="rId14" w:history="1">
        <w:r w:rsidRPr="003051B2">
          <w:rPr>
            <w:rFonts w:ascii="Arial" w:eastAsia="Times New Roman" w:hAnsi="Arial" w:cs="Arial"/>
            <w:color w:val="0000FF"/>
            <w:u w:val="single"/>
          </w:rPr>
          <w:t>‘Common Assessment Method’</w:t>
        </w:r>
      </w:hyperlink>
      <w:r w:rsidRPr="003051B2">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1F120C8D"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Your personal information will be used and stored in accordance with the Australian Privacy Principles.</w:t>
      </w:r>
    </w:p>
    <w:p w14:paraId="127852CB" w14:textId="77777777"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See the </w:t>
      </w:r>
      <w:hyperlink r:id="rId15" w:history="1">
        <w:r w:rsidRPr="003051B2">
          <w:rPr>
            <w:rFonts w:ascii="Arial" w:eastAsia="Times New Roman" w:hAnsi="Arial" w:cs="Arial"/>
            <w:color w:val="0563C1"/>
            <w:u w:val="single"/>
          </w:rPr>
          <w:t>department's Privacy Policy</w:t>
        </w:r>
      </w:hyperlink>
      <w:r w:rsidRPr="003051B2">
        <w:rPr>
          <w:rFonts w:ascii="Arial" w:eastAsia="Times New Roman" w:hAnsi="Arial" w:cs="Arial"/>
        </w:rPr>
        <w:t xml:space="preserve"> to learn more about accessing or correcting personal information or making a complaint. Alternatively, email the department at </w:t>
      </w:r>
      <w:hyperlink r:id="rId16" w:history="1">
        <w:r w:rsidRPr="003051B2">
          <w:rPr>
            <w:rFonts w:ascii="Arial" w:eastAsia="Times New Roman" w:hAnsi="Arial" w:cs="Arial"/>
            <w:color w:val="0563C1"/>
            <w:u w:val="single"/>
          </w:rPr>
          <w:t>privacy@awe.gov.au</w:t>
        </w:r>
      </w:hyperlink>
      <w:r w:rsidRPr="003051B2">
        <w:rPr>
          <w:rFonts w:ascii="Arial" w:eastAsia="Times New Roman" w:hAnsi="Arial" w:cs="Arial"/>
        </w:rPr>
        <w:t>.</w:t>
      </w:r>
    </w:p>
    <w:p w14:paraId="2D0CF9DB" w14:textId="77777777" w:rsidR="003051B2" w:rsidRPr="003051B2" w:rsidRDefault="003051B2" w:rsidP="003051B2">
      <w:pPr>
        <w:spacing w:line="240" w:lineRule="auto"/>
        <w:rPr>
          <w:rFonts w:ascii="Arial" w:eastAsia="Times New Roman" w:hAnsi="Arial" w:cs="Arial"/>
          <w:b/>
        </w:rPr>
      </w:pPr>
      <w:r w:rsidRPr="003051B2">
        <w:rPr>
          <w:rFonts w:ascii="Arial" w:eastAsia="Times New Roman" w:hAnsi="Arial" w:cs="Arial"/>
          <w:b/>
        </w:rPr>
        <w:t>Information about this consultation process</w:t>
      </w:r>
    </w:p>
    <w:p w14:paraId="65DA24AB" w14:textId="7B41973C"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 xml:space="preserve">Responses to this consultation can be provided electronically or in hard copy to the contact addresses provided on Page </w:t>
      </w:r>
      <w:r w:rsidR="00416516">
        <w:rPr>
          <w:rFonts w:ascii="Arial" w:eastAsia="Times New Roman" w:hAnsi="Arial" w:cs="Arial"/>
        </w:rPr>
        <w:t>2</w:t>
      </w:r>
      <w:r w:rsidRPr="003051B2">
        <w:rPr>
          <w:rFonts w:ascii="Arial" w:eastAsia="Times New Roman" w:hAnsi="Arial" w:cs="Arial"/>
        </w:rPr>
        <w:t>. All responses received will be provided in full to the Committee and then to the Australian Government Minister for the Environment.</w:t>
      </w:r>
    </w:p>
    <w:p w14:paraId="7CBD935A" w14:textId="22DE78ED" w:rsidR="003051B2" w:rsidRPr="003051B2" w:rsidRDefault="003051B2" w:rsidP="003051B2">
      <w:pPr>
        <w:spacing w:line="240" w:lineRule="auto"/>
        <w:rPr>
          <w:rFonts w:ascii="Arial" w:eastAsia="Times New Roman" w:hAnsi="Arial" w:cs="Arial"/>
        </w:rPr>
      </w:pPr>
      <w:r w:rsidRPr="003051B2">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0FCADEBB" w14:textId="7314C52A" w:rsidR="003051B2" w:rsidRDefault="003051B2" w:rsidP="003051B2">
      <w:pPr>
        <w:spacing w:line="240" w:lineRule="auto"/>
        <w:rPr>
          <w:rFonts w:ascii="Arial" w:eastAsia="Times New Roman" w:hAnsi="Arial" w:cs="Arial"/>
        </w:rPr>
      </w:pPr>
      <w:r w:rsidRPr="003051B2">
        <w:rPr>
          <w:rFonts w:ascii="Arial" w:eastAsia="Times New Roman" w:hAnsi="Arial" w:cs="Arial"/>
        </w:rPr>
        <w:t>Information provided through consultation may be subject to freedom of information legislation and court processes. It is also important to note that under the EPBC Act,</w:t>
      </w:r>
      <w:r w:rsidRPr="003051B2">
        <w:rPr>
          <w:rFonts w:ascii="Arial" w:eastAsia="Times New Roman" w:hAnsi="Arial" w:cs="Arial"/>
          <w:i/>
        </w:rPr>
        <w:t xml:space="preserve"> </w:t>
      </w:r>
      <w:r w:rsidRPr="003051B2">
        <w:rPr>
          <w:rFonts w:ascii="Arial" w:eastAsia="Times New Roman" w:hAnsi="Arial" w:cs="Arial"/>
        </w:rPr>
        <w:t>the deliberations and recommendations of the Committee are confidential until the Minister has made a final decision on the nomination, unless otherwise determined by the Minister.</w:t>
      </w:r>
    </w:p>
    <w:p w14:paraId="54077FBF" w14:textId="59CA1EBB" w:rsidR="003051B2" w:rsidRDefault="004031AD" w:rsidP="007F32E0">
      <w:pPr>
        <w:spacing w:after="0" w:line="240" w:lineRule="auto"/>
        <w:rPr>
          <w:rFonts w:ascii="Arial" w:eastAsia="Times New Roman" w:hAnsi="Arial" w:cs="Arial"/>
          <w:b/>
        </w:rPr>
      </w:pPr>
      <w:r>
        <w:rPr>
          <w:rFonts w:ascii="Arial" w:eastAsia="Times New Roman" w:hAnsi="Arial" w:cs="Arial"/>
        </w:rPr>
        <w:br w:type="page"/>
      </w:r>
      <w:r w:rsidR="003051B2" w:rsidRPr="003051B2">
        <w:rPr>
          <w:rFonts w:ascii="Arial" w:eastAsia="Times New Roman" w:hAnsi="Arial" w:cs="Arial"/>
          <w:b/>
        </w:rPr>
        <w:lastRenderedPageBreak/>
        <w:t>Consultation questions</w:t>
      </w:r>
    </w:p>
    <w:p w14:paraId="14FC888D" w14:textId="370E2838" w:rsidR="007F32E0" w:rsidRDefault="007F32E0" w:rsidP="007F32E0">
      <w:pPr>
        <w:spacing w:after="0" w:line="240" w:lineRule="auto"/>
        <w:rPr>
          <w:rFonts w:ascii="Arial" w:eastAsia="Times New Roman" w:hAnsi="Arial" w:cs="Arial"/>
          <w:b/>
        </w:rPr>
      </w:pPr>
    </w:p>
    <w:p w14:paraId="3529AD15" w14:textId="28928564" w:rsidR="005F3923" w:rsidRPr="00416516" w:rsidRDefault="005F3923" w:rsidP="007F32E0">
      <w:pPr>
        <w:spacing w:after="0" w:line="240" w:lineRule="auto"/>
        <w:rPr>
          <w:rFonts w:ascii="Arial" w:eastAsia="Times New Roman" w:hAnsi="Arial" w:cs="Arial"/>
          <w:bCs/>
        </w:rPr>
      </w:pPr>
      <w:r w:rsidRPr="000741B5">
        <w:rPr>
          <w:rFonts w:ascii="Arial" w:eastAsia="Times New Roman" w:hAnsi="Arial" w:cs="Arial"/>
          <w:bCs/>
        </w:rPr>
        <w:t>Please note, this list of questions is provided as a guide only. Respondents are not required to address every question</w:t>
      </w:r>
      <w:r w:rsidRPr="005F3923">
        <w:rPr>
          <w:rFonts w:ascii="Arial" w:eastAsia="Times New Roman" w:hAnsi="Arial" w:cs="Arial"/>
          <w:bCs/>
          <w:i/>
          <w:iCs/>
        </w:rPr>
        <w:t>.</w:t>
      </w:r>
    </w:p>
    <w:p w14:paraId="64DE4967" w14:textId="77777777" w:rsidR="005F3923" w:rsidRPr="003051B2" w:rsidRDefault="005F3923" w:rsidP="007F32E0">
      <w:pPr>
        <w:spacing w:after="0" w:line="240" w:lineRule="auto"/>
        <w:rPr>
          <w:rFonts w:ascii="Arial" w:eastAsia="Times New Roman" w:hAnsi="Arial" w:cs="Arial"/>
          <w:b/>
        </w:rPr>
      </w:pPr>
    </w:p>
    <w:p w14:paraId="33A31D33" w14:textId="4BC12F25" w:rsidR="008C03AA" w:rsidRDefault="008C03AA" w:rsidP="007F32E0">
      <w:pPr>
        <w:tabs>
          <w:tab w:val="num" w:pos="360"/>
        </w:tabs>
        <w:spacing w:after="0" w:line="240" w:lineRule="auto"/>
        <w:rPr>
          <w:rFonts w:ascii="Arial" w:eastAsia="Times New Roman" w:hAnsi="Arial" w:cs="Arial"/>
          <w:b/>
          <w:bCs/>
          <w:i/>
          <w:iCs/>
        </w:rPr>
      </w:pPr>
      <w:r w:rsidRPr="008C03AA">
        <w:rPr>
          <w:rFonts w:ascii="Arial" w:eastAsia="Times New Roman" w:hAnsi="Arial" w:cs="Arial"/>
          <w:b/>
          <w:bCs/>
          <w:i/>
          <w:iCs/>
        </w:rPr>
        <w:t>General</w:t>
      </w:r>
    </w:p>
    <w:p w14:paraId="4D3A8937" w14:textId="77777777" w:rsidR="007F32E0" w:rsidRPr="008C03AA" w:rsidRDefault="007F32E0" w:rsidP="007F32E0">
      <w:pPr>
        <w:tabs>
          <w:tab w:val="num" w:pos="360"/>
        </w:tabs>
        <w:spacing w:after="0" w:line="240" w:lineRule="auto"/>
        <w:rPr>
          <w:rFonts w:ascii="Arial" w:eastAsia="Times New Roman" w:hAnsi="Arial" w:cs="Arial"/>
          <w:b/>
          <w:bCs/>
          <w:i/>
          <w:iCs/>
        </w:rPr>
      </w:pPr>
    </w:p>
    <w:p w14:paraId="119CA201" w14:textId="71FFEF26" w:rsidR="00F573F4" w:rsidRPr="000741B5" w:rsidRDefault="008C03AA" w:rsidP="000741B5">
      <w:pPr>
        <w:pStyle w:val="ListParagraph"/>
        <w:numPr>
          <w:ilvl w:val="0"/>
          <w:numId w:val="35"/>
        </w:numPr>
        <w:tabs>
          <w:tab w:val="num" w:pos="360"/>
        </w:tabs>
        <w:spacing w:after="60" w:line="240" w:lineRule="auto"/>
        <w:ind w:left="714" w:hanging="357"/>
        <w:contextualSpacing w:val="0"/>
        <w:rPr>
          <w:rFonts w:ascii="Arial" w:eastAsia="Times New Roman" w:hAnsi="Arial" w:cs="Arial"/>
        </w:rPr>
      </w:pPr>
      <w:r w:rsidRPr="008C03AA">
        <w:rPr>
          <w:rFonts w:ascii="Arial" w:eastAsia="Times New Roman" w:hAnsi="Arial" w:cs="Arial"/>
        </w:rPr>
        <w:t>Do you agree with the current taxonomic position of the Australian Faunal Directory for this taxon (as identified in the draft conservation advice)?</w:t>
      </w:r>
    </w:p>
    <w:p w14:paraId="5679563E" w14:textId="0396EE2B" w:rsidR="008C03AA" w:rsidRPr="008C03AA" w:rsidRDefault="008C03AA" w:rsidP="000741B5">
      <w:pPr>
        <w:pStyle w:val="ListParagraph"/>
        <w:numPr>
          <w:ilvl w:val="0"/>
          <w:numId w:val="35"/>
        </w:numPr>
        <w:tabs>
          <w:tab w:val="num" w:pos="360"/>
        </w:tabs>
        <w:spacing w:after="60" w:line="240" w:lineRule="auto"/>
        <w:contextualSpacing w:val="0"/>
        <w:rPr>
          <w:rFonts w:ascii="Arial" w:eastAsia="Times New Roman" w:hAnsi="Arial" w:cs="Arial"/>
        </w:rPr>
      </w:pPr>
      <w:r w:rsidRPr="008C03AA">
        <w:rPr>
          <w:rFonts w:ascii="Arial" w:eastAsia="Times New Roman" w:hAnsi="Arial" w:cs="Arial"/>
        </w:rPr>
        <w:t>Is the information used to assess the nationally threatened status of Scalloped Hammerhead robust? Have all the underlying assumptions been made explicit? Please provide justification for your response.</w:t>
      </w:r>
    </w:p>
    <w:p w14:paraId="6228D9F6" w14:textId="45EA3DA9" w:rsidR="008C03AA" w:rsidRPr="008C03AA" w:rsidRDefault="008C03AA" w:rsidP="000741B5">
      <w:pPr>
        <w:pStyle w:val="ListParagraph"/>
        <w:numPr>
          <w:ilvl w:val="0"/>
          <w:numId w:val="35"/>
        </w:numPr>
        <w:tabs>
          <w:tab w:val="num" w:pos="360"/>
        </w:tabs>
        <w:spacing w:after="60" w:line="240" w:lineRule="auto"/>
        <w:contextualSpacing w:val="0"/>
        <w:rPr>
          <w:rFonts w:ascii="Arial" w:eastAsia="Times New Roman" w:hAnsi="Arial" w:cs="Arial"/>
        </w:rPr>
      </w:pPr>
      <w:r w:rsidRPr="008C03AA">
        <w:rPr>
          <w:rFonts w:ascii="Arial" w:eastAsia="Times New Roman" w:hAnsi="Arial" w:cs="Arial"/>
        </w:rPr>
        <w:t>Can you provide additional data or information relevant to this assessment?</w:t>
      </w:r>
    </w:p>
    <w:p w14:paraId="5AF0D8CF" w14:textId="77777777" w:rsidR="00DB3455" w:rsidRDefault="008C03AA" w:rsidP="000741B5">
      <w:pPr>
        <w:pStyle w:val="ListParagraph"/>
        <w:numPr>
          <w:ilvl w:val="0"/>
          <w:numId w:val="35"/>
        </w:numPr>
        <w:tabs>
          <w:tab w:val="num" w:pos="360"/>
        </w:tabs>
        <w:spacing w:after="60" w:line="240" w:lineRule="auto"/>
        <w:contextualSpacing w:val="0"/>
        <w:rPr>
          <w:rFonts w:ascii="Arial" w:eastAsia="Times New Roman" w:hAnsi="Arial" w:cs="Arial"/>
        </w:rPr>
      </w:pPr>
      <w:r w:rsidRPr="008C03AA">
        <w:rPr>
          <w:rFonts w:ascii="Arial" w:eastAsia="Times New Roman" w:hAnsi="Arial" w:cs="Arial"/>
        </w:rPr>
        <w:t xml:space="preserve">A fish species may be listed under subsection 179(6) of the EPBC Act as Conservation Dependent if it is the </w:t>
      </w:r>
      <w:r w:rsidR="00DB3455">
        <w:rPr>
          <w:rFonts w:ascii="Arial" w:eastAsia="Times New Roman" w:hAnsi="Arial" w:cs="Arial"/>
        </w:rPr>
        <w:t>‘</w:t>
      </w:r>
      <w:r w:rsidRPr="008C03AA">
        <w:rPr>
          <w:rFonts w:ascii="Arial" w:eastAsia="Times New Roman" w:hAnsi="Arial" w:cs="Arial"/>
        </w:rPr>
        <w:t xml:space="preserve">focus of a plan of management that provides for management actions necessary to stop the decline of, and support the recovery of, the species so its chances of </w:t>
      </w:r>
      <w:proofErr w:type="gramStart"/>
      <w:r w:rsidRPr="008C03AA">
        <w:rPr>
          <w:rFonts w:ascii="Arial" w:eastAsia="Times New Roman" w:hAnsi="Arial" w:cs="Arial"/>
        </w:rPr>
        <w:t>long term</w:t>
      </w:r>
      <w:proofErr w:type="gramEnd"/>
      <w:r w:rsidRPr="008C03AA">
        <w:rPr>
          <w:rFonts w:ascii="Arial" w:eastAsia="Times New Roman" w:hAnsi="Arial" w:cs="Arial"/>
        </w:rPr>
        <w:t xml:space="preserve"> survival in nature are maximised</w:t>
      </w:r>
      <w:r w:rsidR="00DB3455">
        <w:rPr>
          <w:rFonts w:ascii="Arial" w:eastAsia="Times New Roman" w:hAnsi="Arial" w:cs="Arial"/>
        </w:rPr>
        <w:t>’</w:t>
      </w:r>
      <w:r w:rsidRPr="008C03AA">
        <w:rPr>
          <w:rFonts w:ascii="Arial" w:eastAsia="Times New Roman" w:hAnsi="Arial" w:cs="Arial"/>
        </w:rPr>
        <w:t>.</w:t>
      </w:r>
    </w:p>
    <w:p w14:paraId="7F89F3EE" w14:textId="7A9FAE5B" w:rsidR="008C03AA" w:rsidRPr="008C03AA" w:rsidRDefault="008C03AA" w:rsidP="00DB3455">
      <w:pPr>
        <w:pStyle w:val="ListParagraph"/>
        <w:spacing w:after="60" w:line="240" w:lineRule="auto"/>
        <w:contextualSpacing w:val="0"/>
        <w:rPr>
          <w:rFonts w:ascii="Arial" w:eastAsia="Times New Roman" w:hAnsi="Arial" w:cs="Arial"/>
        </w:rPr>
      </w:pPr>
      <w:r w:rsidRPr="008C03AA">
        <w:rPr>
          <w:rFonts w:ascii="Arial" w:eastAsia="Times New Roman" w:hAnsi="Arial" w:cs="Arial"/>
        </w:rPr>
        <w:t>If a suitable plan of management was in force under law, what do you consider to be the relative advantages or disadvantages of listing the Scalloped Hammerhead in the Endangered category compared to the Conservation Dependent category?</w:t>
      </w:r>
    </w:p>
    <w:p w14:paraId="7CF50204" w14:textId="5B171893" w:rsidR="008C03AA" w:rsidRPr="008C03AA" w:rsidRDefault="008C03AA" w:rsidP="000741B5">
      <w:pPr>
        <w:pStyle w:val="ListParagraph"/>
        <w:numPr>
          <w:ilvl w:val="0"/>
          <w:numId w:val="35"/>
        </w:numPr>
        <w:tabs>
          <w:tab w:val="num" w:pos="360"/>
        </w:tabs>
        <w:spacing w:after="60" w:line="240" w:lineRule="auto"/>
        <w:contextualSpacing w:val="0"/>
        <w:rPr>
          <w:rFonts w:ascii="Arial" w:eastAsia="Times New Roman" w:hAnsi="Arial" w:cs="Arial"/>
        </w:rPr>
      </w:pPr>
      <w:r w:rsidRPr="008C03AA">
        <w:rPr>
          <w:rFonts w:ascii="Arial" w:eastAsia="Times New Roman" w:hAnsi="Arial" w:cs="Arial"/>
        </w:rPr>
        <w:t>Can you provide input into how a plan of management may be designed if a Conservation Dependent listing is considered?</w:t>
      </w:r>
    </w:p>
    <w:p w14:paraId="16DC5971" w14:textId="668D1E11" w:rsidR="008C03AA" w:rsidRDefault="008C03AA" w:rsidP="000741B5">
      <w:pPr>
        <w:pStyle w:val="ListParagraph"/>
        <w:numPr>
          <w:ilvl w:val="0"/>
          <w:numId w:val="35"/>
        </w:numPr>
        <w:tabs>
          <w:tab w:val="num" w:pos="360"/>
        </w:tabs>
        <w:spacing w:after="60" w:line="240" w:lineRule="auto"/>
        <w:contextualSpacing w:val="0"/>
        <w:rPr>
          <w:rFonts w:ascii="Arial" w:eastAsia="Times New Roman" w:hAnsi="Arial" w:cs="Arial"/>
        </w:rPr>
      </w:pPr>
      <w:r w:rsidRPr="008C03AA">
        <w:rPr>
          <w:rFonts w:ascii="Arial" w:eastAsia="Times New Roman" w:hAnsi="Arial" w:cs="Arial"/>
        </w:rPr>
        <w:t xml:space="preserve">Have you been involved in previous state, </w:t>
      </w:r>
      <w:proofErr w:type="gramStart"/>
      <w:r w:rsidRPr="008C03AA">
        <w:rPr>
          <w:rFonts w:ascii="Arial" w:eastAsia="Times New Roman" w:hAnsi="Arial" w:cs="Arial"/>
        </w:rPr>
        <w:t>territory</w:t>
      </w:r>
      <w:proofErr w:type="gramEnd"/>
      <w:r w:rsidRPr="008C03AA">
        <w:rPr>
          <w:rFonts w:ascii="Arial" w:eastAsia="Times New Roman" w:hAnsi="Arial" w:cs="Arial"/>
        </w:rPr>
        <w:t xml:space="preserve"> or national assessments of Scalloped Hammerhead? If so, in what capacity?</w:t>
      </w:r>
    </w:p>
    <w:p w14:paraId="4EC75C20" w14:textId="370F48EA" w:rsidR="006B6BB0" w:rsidRDefault="006B6BB0" w:rsidP="000741B5">
      <w:pPr>
        <w:pStyle w:val="ListParagraph"/>
        <w:numPr>
          <w:ilvl w:val="0"/>
          <w:numId w:val="35"/>
        </w:numPr>
        <w:tabs>
          <w:tab w:val="num" w:pos="360"/>
        </w:tabs>
        <w:spacing w:after="0" w:line="240" w:lineRule="auto"/>
        <w:ind w:left="714" w:hanging="357"/>
        <w:contextualSpacing w:val="0"/>
        <w:rPr>
          <w:rFonts w:ascii="Arial" w:eastAsia="Times New Roman" w:hAnsi="Arial" w:cs="Arial"/>
        </w:rPr>
      </w:pPr>
      <w:r w:rsidRPr="006B6BB0">
        <w:rPr>
          <w:rFonts w:ascii="Arial" w:eastAsia="Times New Roman" w:hAnsi="Arial" w:cs="Arial"/>
        </w:rPr>
        <w:t>Do you have comments on any other matters relevant to the assessment of Scalloped Hammerhead?</w:t>
      </w:r>
    </w:p>
    <w:p w14:paraId="606CFB9E" w14:textId="77777777" w:rsidR="007F32E0" w:rsidRPr="008C03AA" w:rsidRDefault="007F32E0" w:rsidP="007F32E0">
      <w:pPr>
        <w:pStyle w:val="ListParagraph"/>
        <w:tabs>
          <w:tab w:val="num" w:pos="360"/>
        </w:tabs>
        <w:spacing w:after="0" w:line="240" w:lineRule="auto"/>
        <w:rPr>
          <w:rFonts w:ascii="Arial" w:eastAsia="Times New Roman" w:hAnsi="Arial" w:cs="Arial"/>
        </w:rPr>
      </w:pPr>
    </w:p>
    <w:p w14:paraId="389E0294" w14:textId="59AED699" w:rsidR="008C03AA" w:rsidRDefault="008C03AA" w:rsidP="007F32E0">
      <w:pPr>
        <w:tabs>
          <w:tab w:val="num" w:pos="360"/>
        </w:tabs>
        <w:spacing w:after="0" w:line="240" w:lineRule="auto"/>
        <w:rPr>
          <w:rFonts w:ascii="Arial" w:eastAsia="Times New Roman" w:hAnsi="Arial" w:cs="Arial"/>
          <w:b/>
          <w:bCs/>
          <w:i/>
          <w:iCs/>
        </w:rPr>
      </w:pPr>
      <w:r w:rsidRPr="008C03AA">
        <w:rPr>
          <w:rFonts w:ascii="Arial" w:eastAsia="Times New Roman" w:hAnsi="Arial" w:cs="Arial"/>
          <w:b/>
          <w:bCs/>
          <w:i/>
          <w:iCs/>
        </w:rPr>
        <w:t>Do you have additional information on the ecology or biology of scalloped hammerhead? (</w:t>
      </w:r>
      <w:proofErr w:type="gramStart"/>
      <w:r w:rsidRPr="008C03AA">
        <w:rPr>
          <w:rFonts w:ascii="Arial" w:eastAsia="Times New Roman" w:hAnsi="Arial" w:cs="Arial"/>
          <w:b/>
          <w:bCs/>
          <w:i/>
          <w:iCs/>
        </w:rPr>
        <w:t>if</w:t>
      </w:r>
      <w:proofErr w:type="gramEnd"/>
      <w:r w:rsidRPr="008C03AA">
        <w:rPr>
          <w:rFonts w:ascii="Arial" w:eastAsia="Times New Roman" w:hAnsi="Arial" w:cs="Arial"/>
          <w:b/>
          <w:bCs/>
          <w:i/>
          <w:iCs/>
        </w:rPr>
        <w:t xml:space="preserve"> no, skip to next section)</w:t>
      </w:r>
    </w:p>
    <w:p w14:paraId="236BA0B2" w14:textId="77777777" w:rsidR="007F32E0" w:rsidRPr="008C03AA" w:rsidRDefault="007F32E0" w:rsidP="007F32E0">
      <w:pPr>
        <w:tabs>
          <w:tab w:val="num" w:pos="360"/>
        </w:tabs>
        <w:spacing w:after="0" w:line="240" w:lineRule="auto"/>
        <w:rPr>
          <w:rFonts w:ascii="Arial" w:eastAsia="Times New Roman" w:hAnsi="Arial" w:cs="Arial"/>
          <w:b/>
          <w:bCs/>
          <w:i/>
          <w:iCs/>
        </w:rPr>
      </w:pPr>
    </w:p>
    <w:p w14:paraId="61A16635" w14:textId="77777777" w:rsidR="00E53939" w:rsidRPr="00E53939" w:rsidRDefault="00E53939" w:rsidP="000741B5">
      <w:pPr>
        <w:pStyle w:val="ListParagraph"/>
        <w:numPr>
          <w:ilvl w:val="0"/>
          <w:numId w:val="35"/>
        </w:numPr>
        <w:spacing w:after="60" w:line="240" w:lineRule="auto"/>
        <w:ind w:left="714" w:hanging="357"/>
        <w:contextualSpacing w:val="0"/>
        <w:rPr>
          <w:rFonts w:ascii="Arial" w:eastAsia="Times New Roman" w:hAnsi="Arial" w:cs="Arial"/>
        </w:rPr>
      </w:pPr>
      <w:r w:rsidRPr="00E53939">
        <w:rPr>
          <w:rFonts w:ascii="Arial" w:eastAsia="Times New Roman" w:hAnsi="Arial" w:cs="Arial"/>
        </w:rPr>
        <w:t>Can you provide any additional information about stock structure for the Scalloped Hammerhead in Australian waters or more broadly?</w:t>
      </w:r>
    </w:p>
    <w:p w14:paraId="4085CA9B" w14:textId="142D9357" w:rsidR="008C03AA" w:rsidRPr="008C03AA" w:rsidRDefault="008C03AA" w:rsidP="000741B5">
      <w:pPr>
        <w:pStyle w:val="ListParagraph"/>
        <w:numPr>
          <w:ilvl w:val="0"/>
          <w:numId w:val="35"/>
        </w:numPr>
        <w:tabs>
          <w:tab w:val="num" w:pos="360"/>
        </w:tabs>
        <w:spacing w:after="60" w:line="240" w:lineRule="auto"/>
        <w:ind w:left="714" w:hanging="357"/>
        <w:contextualSpacing w:val="0"/>
        <w:rPr>
          <w:rFonts w:ascii="Arial" w:eastAsia="Times New Roman" w:hAnsi="Arial" w:cs="Arial"/>
        </w:rPr>
      </w:pPr>
      <w:r w:rsidRPr="008C03AA">
        <w:rPr>
          <w:rFonts w:ascii="Arial" w:eastAsia="Times New Roman" w:hAnsi="Arial" w:cs="Arial"/>
        </w:rPr>
        <w:t>Can you provide any additional or alternative references, information or estimates on longevity, average life span and generation length?</w:t>
      </w:r>
    </w:p>
    <w:p w14:paraId="5492A19B" w14:textId="4FFDC898" w:rsidR="008C03AA" w:rsidRDefault="008C03AA" w:rsidP="000741B5">
      <w:pPr>
        <w:pStyle w:val="ListParagraph"/>
        <w:numPr>
          <w:ilvl w:val="0"/>
          <w:numId w:val="35"/>
        </w:numPr>
        <w:tabs>
          <w:tab w:val="num" w:pos="360"/>
        </w:tabs>
        <w:spacing w:after="0" w:line="240" w:lineRule="auto"/>
        <w:ind w:left="714" w:hanging="357"/>
        <w:contextualSpacing w:val="0"/>
        <w:rPr>
          <w:rFonts w:ascii="Arial" w:eastAsia="Times New Roman" w:hAnsi="Arial" w:cs="Arial"/>
        </w:rPr>
      </w:pPr>
      <w:r w:rsidRPr="008C03AA">
        <w:rPr>
          <w:rFonts w:ascii="Arial" w:eastAsia="Times New Roman" w:hAnsi="Arial" w:cs="Arial"/>
        </w:rPr>
        <w:t>Do you have any additional information on the ecology or biology of Scalloped Hammerhead not in the current advice?</w:t>
      </w:r>
    </w:p>
    <w:p w14:paraId="56055425" w14:textId="77777777" w:rsidR="007F32E0" w:rsidRPr="008C03AA" w:rsidRDefault="007F32E0" w:rsidP="007F32E0">
      <w:pPr>
        <w:pStyle w:val="ListParagraph"/>
        <w:tabs>
          <w:tab w:val="num" w:pos="360"/>
        </w:tabs>
        <w:spacing w:after="0" w:line="240" w:lineRule="auto"/>
        <w:rPr>
          <w:rFonts w:ascii="Arial" w:eastAsia="Times New Roman" w:hAnsi="Arial" w:cs="Arial"/>
        </w:rPr>
      </w:pPr>
    </w:p>
    <w:p w14:paraId="1646AFD7" w14:textId="7300A2D4" w:rsidR="008C03AA" w:rsidRDefault="008C03AA" w:rsidP="007F32E0">
      <w:pPr>
        <w:tabs>
          <w:tab w:val="num" w:pos="360"/>
        </w:tabs>
        <w:spacing w:after="0" w:line="240" w:lineRule="auto"/>
        <w:contextualSpacing/>
        <w:rPr>
          <w:rFonts w:ascii="Arial" w:eastAsia="Times New Roman" w:hAnsi="Arial" w:cs="Arial"/>
          <w:b/>
          <w:bCs/>
          <w:i/>
          <w:iCs/>
        </w:rPr>
      </w:pPr>
      <w:r w:rsidRPr="008C03AA">
        <w:rPr>
          <w:rFonts w:ascii="Arial" w:eastAsia="Times New Roman" w:hAnsi="Arial" w:cs="Arial"/>
          <w:b/>
          <w:bCs/>
          <w:i/>
          <w:iCs/>
        </w:rPr>
        <w:t>Are you aware of the status of the total national population of scalloped hammerhead? (</w:t>
      </w:r>
      <w:proofErr w:type="gramStart"/>
      <w:r w:rsidRPr="008C03AA">
        <w:rPr>
          <w:rFonts w:ascii="Arial" w:eastAsia="Times New Roman" w:hAnsi="Arial" w:cs="Arial"/>
          <w:b/>
          <w:bCs/>
          <w:i/>
          <w:iCs/>
        </w:rPr>
        <w:t>if</w:t>
      </w:r>
      <w:proofErr w:type="gramEnd"/>
      <w:r w:rsidRPr="008C03AA">
        <w:rPr>
          <w:rFonts w:ascii="Arial" w:eastAsia="Times New Roman" w:hAnsi="Arial" w:cs="Arial"/>
          <w:b/>
          <w:bCs/>
          <w:i/>
          <w:iCs/>
        </w:rPr>
        <w:t xml:space="preserve"> no, skip to next section)</w:t>
      </w:r>
    </w:p>
    <w:p w14:paraId="7A739ADE" w14:textId="77777777" w:rsidR="007F32E0" w:rsidRPr="007F32E0" w:rsidRDefault="007F32E0" w:rsidP="007F32E0">
      <w:pPr>
        <w:tabs>
          <w:tab w:val="num" w:pos="360"/>
        </w:tabs>
        <w:spacing w:after="0" w:line="240" w:lineRule="auto"/>
        <w:contextualSpacing/>
        <w:rPr>
          <w:rFonts w:ascii="Arial" w:eastAsia="Times New Roman" w:hAnsi="Arial" w:cs="Arial"/>
          <w:b/>
          <w:bCs/>
          <w:i/>
          <w:iCs/>
        </w:rPr>
      </w:pPr>
    </w:p>
    <w:p w14:paraId="19C9E8FA" w14:textId="530BE5D5" w:rsidR="008C03AA" w:rsidRPr="008C03AA" w:rsidRDefault="008C03AA" w:rsidP="007F32E0">
      <w:pPr>
        <w:pStyle w:val="ListParagraph"/>
        <w:numPr>
          <w:ilvl w:val="0"/>
          <w:numId w:val="35"/>
        </w:numPr>
        <w:tabs>
          <w:tab w:val="num" w:pos="360"/>
        </w:tabs>
        <w:spacing w:after="0" w:line="240" w:lineRule="auto"/>
        <w:rPr>
          <w:rFonts w:ascii="Arial" w:eastAsia="Times New Roman" w:hAnsi="Arial" w:cs="Arial"/>
        </w:rPr>
      </w:pPr>
      <w:r w:rsidRPr="008C03AA">
        <w:rPr>
          <w:rFonts w:ascii="Arial" w:eastAsia="Times New Roman" w:hAnsi="Arial" w:cs="Arial"/>
        </w:rPr>
        <w:t>Can you provide estimates of the current population size of mature adults in Australian waters? Importantly, for the purposes of the assessment against the listing criteria, is it likely that the population is greater or less than 10 000 individuals? Please provide any supporting justification or other information.</w:t>
      </w:r>
    </w:p>
    <w:p w14:paraId="5AB7ED1A" w14:textId="5D0FE445" w:rsidR="008C03AA" w:rsidRDefault="008C03AA" w:rsidP="007F32E0">
      <w:pPr>
        <w:tabs>
          <w:tab w:val="num" w:pos="360"/>
        </w:tabs>
        <w:spacing w:after="0" w:line="240" w:lineRule="auto"/>
        <w:ind w:left="360" w:hanging="360"/>
        <w:contextualSpacing/>
        <w:rPr>
          <w:rFonts w:ascii="Arial" w:eastAsia="Times New Roman" w:hAnsi="Arial" w:cs="Arial"/>
        </w:rPr>
      </w:pPr>
    </w:p>
    <w:p w14:paraId="62E3C8CD" w14:textId="39F826B1" w:rsidR="008C03AA" w:rsidRDefault="008C03AA" w:rsidP="007F32E0">
      <w:pPr>
        <w:tabs>
          <w:tab w:val="num" w:pos="360"/>
        </w:tabs>
        <w:spacing w:after="0" w:line="240" w:lineRule="auto"/>
        <w:contextualSpacing/>
        <w:rPr>
          <w:rFonts w:ascii="Arial" w:eastAsia="Times New Roman" w:hAnsi="Arial" w:cs="Arial"/>
          <w:b/>
          <w:bCs/>
          <w:i/>
          <w:iCs/>
        </w:rPr>
      </w:pPr>
      <w:r w:rsidRPr="008C03AA">
        <w:rPr>
          <w:rFonts w:ascii="Arial" w:eastAsia="Times New Roman" w:hAnsi="Arial" w:cs="Arial"/>
          <w:b/>
          <w:bCs/>
          <w:i/>
          <w:iCs/>
        </w:rPr>
        <w:t>Are you aware of trends in the overall population of scalloped hammerhead? (</w:t>
      </w:r>
      <w:proofErr w:type="gramStart"/>
      <w:r w:rsidRPr="008C03AA">
        <w:rPr>
          <w:rFonts w:ascii="Arial" w:eastAsia="Times New Roman" w:hAnsi="Arial" w:cs="Arial"/>
          <w:b/>
          <w:bCs/>
          <w:i/>
          <w:iCs/>
        </w:rPr>
        <w:t>if</w:t>
      </w:r>
      <w:proofErr w:type="gramEnd"/>
      <w:r w:rsidRPr="008C03AA">
        <w:rPr>
          <w:rFonts w:ascii="Arial" w:eastAsia="Times New Roman" w:hAnsi="Arial" w:cs="Arial"/>
          <w:b/>
          <w:bCs/>
          <w:i/>
          <w:iCs/>
        </w:rPr>
        <w:t xml:space="preserve"> no, </w:t>
      </w:r>
      <w:r w:rsidR="00E53939" w:rsidRPr="00E53939">
        <w:rPr>
          <w:rFonts w:ascii="Arial" w:eastAsia="Times New Roman" w:hAnsi="Arial" w:cs="Arial"/>
          <w:b/>
          <w:bCs/>
          <w:i/>
          <w:iCs/>
        </w:rPr>
        <w:t>skip to next section</w:t>
      </w:r>
      <w:r w:rsidRPr="008C03AA">
        <w:rPr>
          <w:rFonts w:ascii="Arial" w:eastAsia="Times New Roman" w:hAnsi="Arial" w:cs="Arial"/>
          <w:b/>
          <w:bCs/>
          <w:i/>
          <w:iCs/>
        </w:rPr>
        <w:t>)</w:t>
      </w:r>
    </w:p>
    <w:p w14:paraId="3DFFCA21" w14:textId="77777777" w:rsidR="007F32E0" w:rsidRPr="007F32E0" w:rsidRDefault="007F32E0" w:rsidP="007F32E0">
      <w:pPr>
        <w:tabs>
          <w:tab w:val="num" w:pos="360"/>
        </w:tabs>
        <w:spacing w:after="0" w:line="240" w:lineRule="auto"/>
        <w:contextualSpacing/>
        <w:rPr>
          <w:rFonts w:ascii="Arial" w:eastAsia="Times New Roman" w:hAnsi="Arial" w:cs="Arial"/>
          <w:b/>
          <w:bCs/>
          <w:i/>
          <w:iCs/>
        </w:rPr>
      </w:pPr>
    </w:p>
    <w:p w14:paraId="716058B8" w14:textId="77777777" w:rsidR="008C03AA" w:rsidRDefault="008C03AA" w:rsidP="007F32E0">
      <w:pPr>
        <w:pStyle w:val="ListParagraph"/>
        <w:numPr>
          <w:ilvl w:val="0"/>
          <w:numId w:val="35"/>
        </w:numPr>
        <w:tabs>
          <w:tab w:val="num" w:pos="360"/>
        </w:tabs>
        <w:spacing w:after="0" w:line="240" w:lineRule="auto"/>
        <w:rPr>
          <w:rFonts w:ascii="Arial" w:eastAsia="Times New Roman" w:hAnsi="Arial" w:cs="Arial"/>
        </w:rPr>
      </w:pPr>
      <w:r w:rsidRPr="008C03AA">
        <w:rPr>
          <w:rFonts w:ascii="Arial" w:eastAsia="Times New Roman" w:hAnsi="Arial" w:cs="Arial"/>
        </w:rPr>
        <w:t>Does the magnitude of decline used in the assessment seem reasonable? Do you consider that the way this estimate has been derived is appropriate? If not, please provide justification of your response.</w:t>
      </w:r>
    </w:p>
    <w:p w14:paraId="32DC664A" w14:textId="219878D5" w:rsidR="008C03AA" w:rsidRPr="008C03AA" w:rsidRDefault="008C03AA" w:rsidP="007F32E0">
      <w:pPr>
        <w:pStyle w:val="ListParagraph"/>
        <w:numPr>
          <w:ilvl w:val="0"/>
          <w:numId w:val="35"/>
        </w:numPr>
        <w:tabs>
          <w:tab w:val="num" w:pos="360"/>
        </w:tabs>
        <w:spacing w:after="0" w:line="240" w:lineRule="auto"/>
        <w:rPr>
          <w:rFonts w:ascii="Arial" w:eastAsia="Times New Roman" w:hAnsi="Arial" w:cs="Arial"/>
        </w:rPr>
      </w:pPr>
      <w:r w:rsidRPr="008C03AA">
        <w:rPr>
          <w:rFonts w:ascii="Arial" w:eastAsia="Times New Roman" w:hAnsi="Arial" w:cs="Arial"/>
        </w:rPr>
        <w:lastRenderedPageBreak/>
        <w:t xml:space="preserve">Are you able to provide an estimate of the total population size during the early 1950s </w:t>
      </w:r>
      <w:r w:rsidRPr="008C03AA">
        <w:rPr>
          <w:rFonts w:ascii="Arial,Italic" w:eastAsia="Times New Roman" w:hAnsi="Arial,Italic" w:cs="Arial,Italic"/>
          <w:i/>
          <w:iCs/>
        </w:rPr>
        <w:t>(at or soon after the start of the most recent three generation period)</w:t>
      </w:r>
      <w:r w:rsidRPr="008C03AA">
        <w:rPr>
          <w:rFonts w:ascii="Arial" w:eastAsia="Times New Roman" w:hAnsi="Arial" w:cs="Arial"/>
        </w:rPr>
        <w:t>? Please provide justification for your response.</w:t>
      </w:r>
    </w:p>
    <w:p w14:paraId="4C4CE64B" w14:textId="77777777" w:rsidR="008C03AA" w:rsidRPr="008C03AA" w:rsidRDefault="008C03AA" w:rsidP="007F32E0">
      <w:pPr>
        <w:autoSpaceDE w:val="0"/>
        <w:autoSpaceDN w:val="0"/>
        <w:adjustRightInd w:val="0"/>
        <w:spacing w:after="0" w:line="240" w:lineRule="auto"/>
        <w:ind w:left="360"/>
        <w:rPr>
          <w:rFonts w:ascii="Arial,Italic" w:eastAsia="Times New Roman" w:hAnsi="Arial,Italic" w:cs="Arial,Italic"/>
          <w:i/>
          <w:iCs/>
        </w:rPr>
      </w:pPr>
    </w:p>
    <w:p w14:paraId="3D2BBB0A"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sidRPr="008C03AA">
        <w:rPr>
          <w:rFonts w:ascii="Arial" w:eastAsia="Times New Roman" w:hAnsi="Arial" w:cs="Arial"/>
        </w:rPr>
        <w:t>and also</w:t>
      </w:r>
      <w:proofErr w:type="gramEnd"/>
      <w:r w:rsidRPr="008C03AA">
        <w:rPr>
          <w:rFonts w:ascii="Arial" w:eastAsia="Times New Roman" w:hAnsi="Arial" w:cs="Arial"/>
        </w:rPr>
        <w:t xml:space="preserve"> choose the level of confidence you have in this estimate.</w:t>
      </w:r>
    </w:p>
    <w:p w14:paraId="51B348C5"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p>
    <w:p w14:paraId="65FB9B1C"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Number of mature individuals is estimated to be in the range of:</w:t>
      </w:r>
    </w:p>
    <w:p w14:paraId="007A7072" w14:textId="77777777" w:rsidR="008C03AA" w:rsidRPr="008C03AA" w:rsidRDefault="008C03AA" w:rsidP="007F32E0">
      <w:pPr>
        <w:autoSpaceDE w:val="0"/>
        <w:autoSpaceDN w:val="0"/>
        <w:adjustRightInd w:val="0"/>
        <w:spacing w:after="0" w:line="240" w:lineRule="auto"/>
        <w:ind w:left="720"/>
        <w:rPr>
          <w:rFonts w:ascii="Arial" w:eastAsia="Times New Roman" w:hAnsi="Arial" w:cs="Arial"/>
          <w:color w:val="FF0000"/>
        </w:rPr>
      </w:pPr>
      <w:r w:rsidRPr="008C03AA">
        <w:rPr>
          <w:rFonts w:ascii="Arial" w:eastAsia="Times New Roman" w:hAnsi="Arial" w:cs="Arial"/>
          <w:sz w:val="44"/>
          <w:szCs w:val="44"/>
        </w:rPr>
        <w:t>□</w:t>
      </w:r>
      <w:r w:rsidRPr="008C03AA">
        <w:rPr>
          <w:rFonts w:ascii="Arial" w:eastAsia="Times New Roman" w:hAnsi="Arial" w:cs="Arial"/>
        </w:rPr>
        <w:t xml:space="preserve"> 250–2500 </w:t>
      </w:r>
      <w:r w:rsidRPr="008C03AA">
        <w:rPr>
          <w:rFonts w:ascii="Arial" w:eastAsia="Times New Roman" w:hAnsi="Arial" w:cs="Arial"/>
          <w:sz w:val="44"/>
          <w:szCs w:val="44"/>
        </w:rPr>
        <w:t>□</w:t>
      </w:r>
      <w:r w:rsidRPr="008C03AA">
        <w:rPr>
          <w:rFonts w:ascii="Arial" w:eastAsia="Times New Roman" w:hAnsi="Arial" w:cs="Arial"/>
        </w:rPr>
        <w:t xml:space="preserve"> 2500–10 000 </w:t>
      </w:r>
      <w:r w:rsidRPr="008C03AA">
        <w:rPr>
          <w:rFonts w:ascii="Arial" w:eastAsia="Times New Roman" w:hAnsi="Arial" w:cs="Arial"/>
          <w:sz w:val="44"/>
          <w:szCs w:val="44"/>
        </w:rPr>
        <w:t>□</w:t>
      </w:r>
      <w:r w:rsidRPr="008C03AA">
        <w:rPr>
          <w:rFonts w:ascii="Arial" w:eastAsia="Times New Roman" w:hAnsi="Arial" w:cs="Arial"/>
        </w:rPr>
        <w:t xml:space="preserve"> &gt;10 000</w:t>
      </w:r>
    </w:p>
    <w:p w14:paraId="74386EC6"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p>
    <w:p w14:paraId="33FE85F6"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Level of your confidence in this estimate:</w:t>
      </w:r>
    </w:p>
    <w:p w14:paraId="46660044"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0–30% - low level of certainty/ a bit of a guess/ not much information to go on</w:t>
      </w:r>
    </w:p>
    <w:p w14:paraId="5224F8A2"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31–50% - more than a guess, some level of supporting evidence</w:t>
      </w:r>
    </w:p>
    <w:p w14:paraId="6F634713"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51–95% - reasonably certain, information suggests this range</w:t>
      </w:r>
    </w:p>
    <w:p w14:paraId="4EAA9724"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95–100% - high level of certainty, information indicates quantity within this range</w:t>
      </w:r>
    </w:p>
    <w:p w14:paraId="3AB853DE" w14:textId="19086580" w:rsidR="003051B2"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99–100% - very high level of certainty, data are accurate within this range</w:t>
      </w:r>
    </w:p>
    <w:p w14:paraId="1C1AF579" w14:textId="77777777" w:rsidR="008C03AA" w:rsidRDefault="008C03AA" w:rsidP="007F32E0">
      <w:pPr>
        <w:tabs>
          <w:tab w:val="num" w:pos="360"/>
        </w:tabs>
        <w:spacing w:after="0" w:line="240" w:lineRule="auto"/>
        <w:ind w:left="360" w:hanging="360"/>
        <w:contextualSpacing/>
        <w:rPr>
          <w:rFonts w:ascii="Arial" w:eastAsia="Times New Roman" w:hAnsi="Arial" w:cs="Arial"/>
        </w:rPr>
      </w:pPr>
    </w:p>
    <w:p w14:paraId="61451D53" w14:textId="77777777" w:rsidR="008C03AA" w:rsidRPr="008C03AA" w:rsidRDefault="008C03AA" w:rsidP="007F32E0">
      <w:pPr>
        <w:pStyle w:val="ListParagraph"/>
        <w:numPr>
          <w:ilvl w:val="0"/>
          <w:numId w:val="35"/>
        </w:numPr>
        <w:autoSpaceDE w:val="0"/>
        <w:autoSpaceDN w:val="0"/>
        <w:adjustRightInd w:val="0"/>
        <w:spacing w:after="0" w:line="240" w:lineRule="auto"/>
        <w:rPr>
          <w:rFonts w:ascii="Arial" w:eastAsia="Times New Roman" w:hAnsi="Arial" w:cs="Arial"/>
        </w:rPr>
      </w:pPr>
      <w:r w:rsidRPr="008C03AA">
        <w:rPr>
          <w:rFonts w:ascii="Arial" w:eastAsia="Times New Roman" w:hAnsi="Arial" w:cs="Arial"/>
        </w:rPr>
        <w:t>Are you able to comment on the extent of decline in the species/subspecies’ total population size over the last approximately 72 years</w:t>
      </w:r>
      <w:r w:rsidRPr="008C03AA">
        <w:rPr>
          <w:rFonts w:ascii="Arial" w:eastAsia="Times New Roman" w:hAnsi="Arial" w:cs="Arial"/>
          <w:color w:val="FF0000"/>
        </w:rPr>
        <w:t xml:space="preserve"> </w:t>
      </w:r>
      <w:r w:rsidRPr="008C03AA">
        <w:rPr>
          <w:rFonts w:ascii="Arial" w:eastAsia="Times New Roman" w:hAnsi="Arial" w:cs="Arial"/>
        </w:rPr>
        <w:t>(</w:t>
      </w:r>
      <w:proofErr w:type="gramStart"/>
      <w:r w:rsidRPr="008C03AA">
        <w:rPr>
          <w:rFonts w:ascii="Arial" w:eastAsia="Times New Roman" w:hAnsi="Arial" w:cs="Arial"/>
        </w:rPr>
        <w:t>i.e.</w:t>
      </w:r>
      <w:proofErr w:type="gramEnd"/>
      <w:r w:rsidRPr="008C03AA">
        <w:rPr>
          <w:rFonts w:ascii="Arial" w:eastAsia="Times New Roman" w:hAnsi="Arial" w:cs="Arial"/>
        </w:rPr>
        <w:t xml:space="preserve"> three generations)? Please provide justification for your response.</w:t>
      </w:r>
    </w:p>
    <w:p w14:paraId="3382E5F3" w14:textId="77777777" w:rsidR="008C03AA" w:rsidRPr="008C03AA" w:rsidRDefault="008C03AA" w:rsidP="007F32E0">
      <w:pPr>
        <w:autoSpaceDE w:val="0"/>
        <w:autoSpaceDN w:val="0"/>
        <w:adjustRightInd w:val="0"/>
        <w:spacing w:after="0" w:line="240" w:lineRule="auto"/>
        <w:rPr>
          <w:rFonts w:ascii="Arial" w:eastAsia="Times New Roman" w:hAnsi="Arial" w:cs="Arial"/>
        </w:rPr>
      </w:pPr>
    </w:p>
    <w:p w14:paraId="3FBC6B3A"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sidRPr="008C03AA">
        <w:rPr>
          <w:rFonts w:ascii="Arial" w:eastAsia="Times New Roman" w:hAnsi="Arial" w:cs="Arial"/>
        </w:rPr>
        <w:t>and also</w:t>
      </w:r>
      <w:proofErr w:type="gramEnd"/>
      <w:r w:rsidRPr="008C03AA">
        <w:rPr>
          <w:rFonts w:ascii="Arial" w:eastAsia="Times New Roman" w:hAnsi="Arial" w:cs="Arial"/>
        </w:rPr>
        <w:t xml:space="preserve"> choose the level of confidence you have in this estimated range.</w:t>
      </w:r>
    </w:p>
    <w:p w14:paraId="3A6A62A4"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p>
    <w:p w14:paraId="1E570DDD"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Decline estimated to be in the range of:</w:t>
      </w:r>
    </w:p>
    <w:p w14:paraId="0CBB9A6D"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1–30% </w:t>
      </w:r>
      <w:r w:rsidRPr="008C03AA">
        <w:rPr>
          <w:rFonts w:ascii="Arial" w:eastAsia="Times New Roman" w:hAnsi="Arial" w:cs="Arial"/>
          <w:sz w:val="44"/>
          <w:szCs w:val="44"/>
        </w:rPr>
        <w:t>□</w:t>
      </w:r>
      <w:r w:rsidRPr="008C03AA">
        <w:rPr>
          <w:rFonts w:ascii="Arial" w:eastAsia="Times New Roman" w:hAnsi="Arial" w:cs="Arial"/>
        </w:rPr>
        <w:t xml:space="preserve">31–50% </w:t>
      </w:r>
      <w:r w:rsidRPr="008C03AA">
        <w:rPr>
          <w:rFonts w:ascii="Arial" w:eastAsia="Times New Roman" w:hAnsi="Arial" w:cs="Arial"/>
          <w:sz w:val="44"/>
          <w:szCs w:val="44"/>
        </w:rPr>
        <w:t>□</w:t>
      </w:r>
      <w:r w:rsidRPr="008C03AA">
        <w:rPr>
          <w:rFonts w:ascii="Arial" w:eastAsia="Times New Roman" w:hAnsi="Arial" w:cs="Arial"/>
        </w:rPr>
        <w:t xml:space="preserve">51–80% </w:t>
      </w:r>
      <w:r w:rsidRPr="008C03AA">
        <w:rPr>
          <w:rFonts w:ascii="Arial" w:eastAsia="Times New Roman" w:hAnsi="Arial" w:cs="Arial"/>
          <w:sz w:val="44"/>
          <w:szCs w:val="44"/>
        </w:rPr>
        <w:t>□</w:t>
      </w:r>
      <w:r w:rsidRPr="008C03AA">
        <w:rPr>
          <w:rFonts w:ascii="Arial" w:eastAsia="Times New Roman" w:hAnsi="Arial" w:cs="Arial"/>
        </w:rPr>
        <w:t xml:space="preserve">81–100% </w:t>
      </w:r>
      <w:r w:rsidRPr="008C03AA">
        <w:rPr>
          <w:rFonts w:ascii="Arial" w:eastAsia="Times New Roman" w:hAnsi="Arial" w:cs="Arial"/>
          <w:sz w:val="44"/>
          <w:szCs w:val="44"/>
        </w:rPr>
        <w:t>□</w:t>
      </w:r>
      <w:r w:rsidRPr="008C03AA">
        <w:rPr>
          <w:rFonts w:ascii="Arial" w:eastAsia="Times New Roman" w:hAnsi="Arial" w:cs="Arial"/>
        </w:rPr>
        <w:t>90–100%</w:t>
      </w:r>
    </w:p>
    <w:p w14:paraId="141FF17C"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p>
    <w:p w14:paraId="287FEA21"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rPr>
        <w:t>Level of your confidence in this estimated decline:</w:t>
      </w:r>
    </w:p>
    <w:p w14:paraId="4E45C3C9"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0–30% - low level of certainty/ a bit of a guess/ not much information to go on</w:t>
      </w:r>
    </w:p>
    <w:p w14:paraId="6574E104"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31–50% - more than a guess, some level of supporting evidence</w:t>
      </w:r>
    </w:p>
    <w:p w14:paraId="4FE93EFA"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51–95% - reasonably certain, suggests this range of decline</w:t>
      </w:r>
    </w:p>
    <w:p w14:paraId="4221E592" w14:textId="77777777" w:rsidR="008C03AA" w:rsidRP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95–100% - high level of certainty, information indicates a decline within this range</w:t>
      </w:r>
    </w:p>
    <w:p w14:paraId="69ADEBF3" w14:textId="058DB2D4" w:rsidR="008C03AA" w:rsidRDefault="008C03AA" w:rsidP="007F32E0">
      <w:pPr>
        <w:autoSpaceDE w:val="0"/>
        <w:autoSpaceDN w:val="0"/>
        <w:adjustRightInd w:val="0"/>
        <w:spacing w:after="0" w:line="240" w:lineRule="auto"/>
        <w:ind w:left="720"/>
        <w:rPr>
          <w:rFonts w:ascii="Arial" w:eastAsia="Times New Roman" w:hAnsi="Arial" w:cs="Arial"/>
        </w:rPr>
      </w:pPr>
      <w:r w:rsidRPr="008C03AA">
        <w:rPr>
          <w:rFonts w:ascii="Arial" w:eastAsia="Times New Roman" w:hAnsi="Arial" w:cs="Arial"/>
          <w:sz w:val="44"/>
          <w:szCs w:val="44"/>
        </w:rPr>
        <w:t>□</w:t>
      </w:r>
      <w:r w:rsidRPr="008C03AA">
        <w:rPr>
          <w:rFonts w:ascii="Arial" w:eastAsia="Times New Roman" w:hAnsi="Arial" w:cs="Arial"/>
        </w:rPr>
        <w:t xml:space="preserve"> 99–100% - very high level of certainty, data are accurate within this range</w:t>
      </w:r>
    </w:p>
    <w:p w14:paraId="281219CD" w14:textId="77777777" w:rsidR="006B6BB0" w:rsidRDefault="006B6BB0" w:rsidP="007F32E0">
      <w:pPr>
        <w:autoSpaceDE w:val="0"/>
        <w:autoSpaceDN w:val="0"/>
        <w:adjustRightInd w:val="0"/>
        <w:spacing w:after="0" w:line="240" w:lineRule="auto"/>
        <w:ind w:left="720"/>
        <w:rPr>
          <w:rFonts w:ascii="Arial" w:eastAsia="Times New Roman" w:hAnsi="Arial" w:cs="Arial"/>
        </w:rPr>
      </w:pPr>
    </w:p>
    <w:p w14:paraId="0495CD78" w14:textId="6D46067C" w:rsidR="008C03AA" w:rsidRDefault="008C03AA" w:rsidP="007F32E0">
      <w:pPr>
        <w:pStyle w:val="ListParagraph"/>
        <w:numPr>
          <w:ilvl w:val="0"/>
          <w:numId w:val="35"/>
        </w:numPr>
        <w:autoSpaceDE w:val="0"/>
        <w:autoSpaceDN w:val="0"/>
        <w:adjustRightInd w:val="0"/>
        <w:spacing w:after="0" w:line="240" w:lineRule="auto"/>
        <w:rPr>
          <w:rFonts w:ascii="Arial" w:eastAsia="Times New Roman" w:hAnsi="Arial" w:cs="Arial"/>
        </w:rPr>
      </w:pPr>
      <w:r w:rsidRPr="008C03AA">
        <w:rPr>
          <w:rFonts w:ascii="Arial" w:eastAsia="Times New Roman" w:hAnsi="Arial" w:cs="Arial"/>
        </w:rPr>
        <w:t xml:space="preserve">Please provide (if known) any additional evidence which shows the population is stable, </w:t>
      </w:r>
      <w:proofErr w:type="gramStart"/>
      <w:r w:rsidRPr="008C03AA">
        <w:rPr>
          <w:rFonts w:ascii="Arial" w:eastAsia="Times New Roman" w:hAnsi="Arial" w:cs="Arial"/>
        </w:rPr>
        <w:t>increasing</w:t>
      </w:r>
      <w:proofErr w:type="gramEnd"/>
      <w:r w:rsidRPr="008C03AA">
        <w:rPr>
          <w:rFonts w:ascii="Arial" w:eastAsia="Times New Roman" w:hAnsi="Arial" w:cs="Arial"/>
        </w:rPr>
        <w:t xml:space="preserve"> or declining.</w:t>
      </w:r>
    </w:p>
    <w:p w14:paraId="3273B89C" w14:textId="77777777" w:rsidR="00F573F4" w:rsidRDefault="00F573F4" w:rsidP="000741B5">
      <w:pPr>
        <w:pStyle w:val="ListParagraph"/>
        <w:autoSpaceDE w:val="0"/>
        <w:autoSpaceDN w:val="0"/>
        <w:adjustRightInd w:val="0"/>
        <w:spacing w:after="0" w:line="240" w:lineRule="auto"/>
        <w:rPr>
          <w:rFonts w:ascii="Arial" w:eastAsia="Times New Roman" w:hAnsi="Arial" w:cs="Arial"/>
        </w:rPr>
      </w:pPr>
    </w:p>
    <w:p w14:paraId="53CF6871" w14:textId="4838A52A" w:rsidR="008C03AA" w:rsidRDefault="008C03AA" w:rsidP="007F32E0">
      <w:pPr>
        <w:autoSpaceDE w:val="0"/>
        <w:autoSpaceDN w:val="0"/>
        <w:adjustRightInd w:val="0"/>
        <w:spacing w:after="0" w:line="240" w:lineRule="auto"/>
        <w:rPr>
          <w:rFonts w:ascii="Arial" w:eastAsia="Times New Roman" w:hAnsi="Arial" w:cs="Arial"/>
        </w:rPr>
      </w:pPr>
    </w:p>
    <w:p w14:paraId="30FA5492" w14:textId="18FA35B3" w:rsidR="006B6BB0" w:rsidRDefault="006B6BB0" w:rsidP="007F32E0">
      <w:pPr>
        <w:autoSpaceDE w:val="0"/>
        <w:autoSpaceDN w:val="0"/>
        <w:adjustRightInd w:val="0"/>
        <w:spacing w:after="0" w:line="240" w:lineRule="auto"/>
        <w:rPr>
          <w:rFonts w:ascii="Arial" w:eastAsia="Times New Roman" w:hAnsi="Arial" w:cs="Arial"/>
          <w:b/>
          <w:i/>
          <w:iCs/>
        </w:rPr>
      </w:pPr>
      <w:r w:rsidRPr="006B6BB0">
        <w:rPr>
          <w:rFonts w:ascii="Arial" w:eastAsia="Times New Roman" w:hAnsi="Arial" w:cs="Arial"/>
          <w:b/>
          <w:i/>
          <w:iCs/>
        </w:rPr>
        <w:lastRenderedPageBreak/>
        <w:t>Are you aware of information on the total range of scalloped hammerhead? (</w:t>
      </w:r>
      <w:proofErr w:type="gramStart"/>
      <w:r w:rsidRPr="006B6BB0">
        <w:rPr>
          <w:rFonts w:ascii="Arial" w:eastAsia="Times New Roman" w:hAnsi="Arial" w:cs="Arial"/>
          <w:b/>
          <w:i/>
          <w:iCs/>
        </w:rPr>
        <w:t>if</w:t>
      </w:r>
      <w:proofErr w:type="gramEnd"/>
      <w:r w:rsidRPr="006B6BB0">
        <w:rPr>
          <w:rFonts w:ascii="Arial" w:eastAsia="Times New Roman" w:hAnsi="Arial" w:cs="Arial"/>
          <w:b/>
          <w:i/>
          <w:iCs/>
        </w:rPr>
        <w:t xml:space="preserve"> no, skip to next section)</w:t>
      </w:r>
    </w:p>
    <w:p w14:paraId="51EAC21C" w14:textId="77777777" w:rsidR="007F32E0" w:rsidRPr="006B6BB0" w:rsidRDefault="007F32E0" w:rsidP="007F32E0">
      <w:pPr>
        <w:autoSpaceDE w:val="0"/>
        <w:autoSpaceDN w:val="0"/>
        <w:adjustRightInd w:val="0"/>
        <w:spacing w:after="0" w:line="240" w:lineRule="auto"/>
        <w:rPr>
          <w:rFonts w:ascii="Arial" w:eastAsia="Times New Roman" w:hAnsi="Arial" w:cs="Arial"/>
          <w:b/>
          <w:i/>
          <w:iCs/>
        </w:rPr>
      </w:pPr>
    </w:p>
    <w:p w14:paraId="0F00AF07" w14:textId="054482FE"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Is the distribution described in the assessment accurate? If not, please provide justification for your response and provide alternate information.</w:t>
      </w:r>
    </w:p>
    <w:p w14:paraId="28474635" w14:textId="59749C72" w:rsidR="006B6BB0" w:rsidRDefault="006B6BB0" w:rsidP="000741B5">
      <w:pPr>
        <w:pStyle w:val="ListParagraph"/>
        <w:numPr>
          <w:ilvl w:val="0"/>
          <w:numId w:val="35"/>
        </w:numPr>
        <w:autoSpaceDE w:val="0"/>
        <w:autoSpaceDN w:val="0"/>
        <w:adjustRightInd w:val="0"/>
        <w:spacing w:after="0" w:line="240" w:lineRule="auto"/>
        <w:ind w:left="714" w:hanging="357"/>
        <w:contextualSpacing w:val="0"/>
        <w:rPr>
          <w:rFonts w:ascii="Arial" w:eastAsia="Times New Roman" w:hAnsi="Arial" w:cs="Arial"/>
        </w:rPr>
      </w:pPr>
      <w:r w:rsidRPr="006B6BB0">
        <w:rPr>
          <w:rFonts w:ascii="Arial" w:eastAsia="Times New Roman" w:hAnsi="Arial" w:cs="Arial"/>
        </w:rPr>
        <w:t>Do you agree with the estimates of the current extent of occurrence (EOO) and/or area of occupancy (AOO) in the advice? If not, can you provide alternative estimates, supported by information?</w:t>
      </w:r>
    </w:p>
    <w:p w14:paraId="69A2AC7C" w14:textId="25FA7155" w:rsidR="006B6BB0" w:rsidRDefault="006B6BB0" w:rsidP="007F32E0">
      <w:pPr>
        <w:autoSpaceDE w:val="0"/>
        <w:autoSpaceDN w:val="0"/>
        <w:adjustRightInd w:val="0"/>
        <w:spacing w:after="0" w:line="240" w:lineRule="auto"/>
        <w:rPr>
          <w:rFonts w:ascii="Arial" w:eastAsia="Times New Roman" w:hAnsi="Arial" w:cs="Arial"/>
        </w:rPr>
      </w:pPr>
    </w:p>
    <w:p w14:paraId="3489A656" w14:textId="36257AD9" w:rsidR="006B6BB0" w:rsidRDefault="006B6BB0" w:rsidP="007F32E0">
      <w:pPr>
        <w:autoSpaceDE w:val="0"/>
        <w:autoSpaceDN w:val="0"/>
        <w:adjustRightInd w:val="0"/>
        <w:spacing w:after="0" w:line="240" w:lineRule="auto"/>
        <w:rPr>
          <w:rFonts w:ascii="Arial" w:eastAsia="Times New Roman" w:hAnsi="Arial" w:cs="Arial"/>
          <w:b/>
          <w:i/>
          <w:iCs/>
        </w:rPr>
      </w:pPr>
      <w:r w:rsidRPr="006B6BB0">
        <w:rPr>
          <w:rFonts w:ascii="Arial" w:eastAsia="Times New Roman" w:hAnsi="Arial" w:cs="Arial"/>
          <w:b/>
          <w:i/>
          <w:iCs/>
        </w:rPr>
        <w:t>Are you aware of trends in the total range of the scalloped hammerhead? (</w:t>
      </w:r>
      <w:proofErr w:type="gramStart"/>
      <w:r w:rsidRPr="006B6BB0">
        <w:rPr>
          <w:rFonts w:ascii="Arial" w:eastAsia="Times New Roman" w:hAnsi="Arial" w:cs="Arial"/>
          <w:b/>
          <w:i/>
          <w:iCs/>
        </w:rPr>
        <w:t>if</w:t>
      </w:r>
      <w:proofErr w:type="gramEnd"/>
      <w:r w:rsidRPr="006B6BB0">
        <w:rPr>
          <w:rFonts w:ascii="Arial" w:eastAsia="Times New Roman" w:hAnsi="Arial" w:cs="Arial"/>
          <w:b/>
          <w:i/>
          <w:iCs/>
        </w:rPr>
        <w:t xml:space="preserve"> no, skip to next section)</w:t>
      </w:r>
    </w:p>
    <w:p w14:paraId="56E6A608" w14:textId="77777777" w:rsidR="007F32E0" w:rsidRPr="006B6BB0" w:rsidRDefault="007F32E0" w:rsidP="007F32E0">
      <w:pPr>
        <w:autoSpaceDE w:val="0"/>
        <w:autoSpaceDN w:val="0"/>
        <w:adjustRightInd w:val="0"/>
        <w:spacing w:after="0" w:line="240" w:lineRule="auto"/>
        <w:rPr>
          <w:rFonts w:ascii="Arial" w:eastAsia="Times New Roman" w:hAnsi="Arial" w:cs="Arial"/>
          <w:b/>
          <w:i/>
          <w:iCs/>
        </w:rPr>
      </w:pPr>
    </w:p>
    <w:p w14:paraId="0CC7D157" w14:textId="7675894D" w:rsidR="006B6BB0" w:rsidRPr="007F32E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Do you consider that the way the historic distribution has been estimated is appropriate? Please provide justification for your response.</w:t>
      </w:r>
    </w:p>
    <w:p w14:paraId="68B6BE29" w14:textId="632952E1" w:rsidR="006B6BB0" w:rsidRPr="006B6BB0" w:rsidRDefault="006B6BB0" w:rsidP="000741B5">
      <w:pPr>
        <w:pStyle w:val="ListParagraph"/>
        <w:numPr>
          <w:ilvl w:val="0"/>
          <w:numId w:val="35"/>
        </w:numPr>
        <w:autoSpaceDE w:val="0"/>
        <w:autoSpaceDN w:val="0"/>
        <w:adjustRightInd w:val="0"/>
        <w:spacing w:after="0" w:line="240" w:lineRule="auto"/>
        <w:ind w:left="714" w:hanging="357"/>
        <w:contextualSpacing w:val="0"/>
        <w:rPr>
          <w:rFonts w:ascii="Arial" w:eastAsia="Times New Roman" w:hAnsi="Arial" w:cs="Arial"/>
        </w:rPr>
      </w:pPr>
      <w:r w:rsidRPr="006B6BB0">
        <w:rPr>
          <w:rFonts w:ascii="Arial" w:eastAsia="Times New Roman" w:hAnsi="Arial" w:cs="Arial"/>
        </w:rPr>
        <w:t>Can you provide estimates (or if you disagree with the estimates provided, alternative estimates) of the former extent of occurrence and/or area of occupancy</w:t>
      </w:r>
      <w:r>
        <w:rPr>
          <w:rFonts w:ascii="Arial" w:eastAsia="Times New Roman" w:hAnsi="Arial" w:cs="Arial"/>
        </w:rPr>
        <w:t>?</w:t>
      </w:r>
    </w:p>
    <w:p w14:paraId="45AA16A4" w14:textId="77777777" w:rsidR="006B6BB0" w:rsidRPr="006B6BB0" w:rsidRDefault="006B6BB0" w:rsidP="007F32E0">
      <w:pPr>
        <w:autoSpaceDE w:val="0"/>
        <w:autoSpaceDN w:val="0"/>
        <w:adjustRightInd w:val="0"/>
        <w:spacing w:after="0" w:line="240" w:lineRule="auto"/>
        <w:ind w:left="360"/>
        <w:rPr>
          <w:rFonts w:ascii="Arial" w:eastAsia="Times New Roman" w:hAnsi="Arial" w:cs="Arial"/>
        </w:rPr>
      </w:pPr>
    </w:p>
    <w:p w14:paraId="29337310" w14:textId="77777777" w:rsidR="006B6BB0" w:rsidRPr="006B6BB0" w:rsidRDefault="006B6BB0">
      <w:pPr>
        <w:autoSpaceDE w:val="0"/>
        <w:autoSpaceDN w:val="0"/>
        <w:adjustRightInd w:val="0"/>
        <w:spacing w:after="0" w:line="240" w:lineRule="auto"/>
        <w:ind w:left="720"/>
        <w:rPr>
          <w:rFonts w:ascii="Arial" w:eastAsia="Times New Roman" w:hAnsi="Arial" w:cs="Arial"/>
        </w:rPr>
      </w:pPr>
      <w:r w:rsidRPr="006B6BB0">
        <w:rPr>
          <w:rFonts w:ascii="Arial" w:eastAsia="Times New Roman"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sidRPr="006B6BB0">
        <w:rPr>
          <w:rFonts w:ascii="Arial" w:eastAsia="Times New Roman" w:hAnsi="Arial" w:cs="Arial"/>
        </w:rPr>
        <w:t>and also</w:t>
      </w:r>
      <w:proofErr w:type="gramEnd"/>
      <w:r w:rsidRPr="006B6BB0">
        <w:rPr>
          <w:rFonts w:ascii="Arial" w:eastAsia="Times New Roman" w:hAnsi="Arial" w:cs="Arial"/>
        </w:rPr>
        <w:t xml:space="preserve"> choose the level of confidence you have in this estimated range.</w:t>
      </w:r>
    </w:p>
    <w:p w14:paraId="35D1EC5A" w14:textId="77777777" w:rsidR="006B6BB0" w:rsidRPr="006B6BB0" w:rsidRDefault="006B6BB0" w:rsidP="007F32E0">
      <w:pPr>
        <w:autoSpaceDE w:val="0"/>
        <w:autoSpaceDN w:val="0"/>
        <w:adjustRightInd w:val="0"/>
        <w:spacing w:after="0" w:line="240" w:lineRule="auto"/>
        <w:ind w:left="360"/>
        <w:rPr>
          <w:rFonts w:ascii="Arial,Bold" w:eastAsia="Times New Roman" w:hAnsi="Arial,Bold" w:cs="Arial,Bold"/>
          <w:b/>
          <w:bCs/>
        </w:rPr>
      </w:pPr>
    </w:p>
    <w:p w14:paraId="516513BC"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Bold" w:eastAsia="Times New Roman" w:hAnsi="Arial,Bold" w:cs="Arial,Bold"/>
          <w:b/>
          <w:bCs/>
        </w:rPr>
        <w:t xml:space="preserve">Past extent of occurrence </w:t>
      </w:r>
      <w:r w:rsidRPr="006B6BB0">
        <w:rPr>
          <w:rFonts w:ascii="Arial" w:eastAsia="Times New Roman" w:hAnsi="Arial" w:cs="Arial"/>
        </w:rPr>
        <w:t>is estimated to be in the range of:</w:t>
      </w:r>
    </w:p>
    <w:p w14:paraId="2DB2E160"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&lt;100 km</w:t>
      </w:r>
      <w:r w:rsidRPr="006B6BB0">
        <w:rPr>
          <w:rFonts w:ascii="Arial" w:eastAsia="Times New Roman" w:hAnsi="Arial" w:cs="Arial"/>
          <w:vertAlign w:val="superscript"/>
        </w:rPr>
        <w:t>2</w:t>
      </w:r>
      <w:r w:rsidRPr="006B6BB0">
        <w:rPr>
          <w:rFonts w:ascii="Arial" w:eastAsia="Times New Roman" w:hAnsi="Arial" w:cs="Arial"/>
        </w:rPr>
        <w:t xml:space="preserve"> </w:t>
      </w:r>
      <w:r w:rsidRPr="006B6BB0">
        <w:rPr>
          <w:rFonts w:ascii="Arial" w:eastAsia="Times New Roman" w:hAnsi="Arial" w:cs="Arial"/>
          <w:sz w:val="44"/>
          <w:szCs w:val="44"/>
        </w:rPr>
        <w:t>□</w:t>
      </w:r>
      <w:r w:rsidRPr="006B6BB0">
        <w:rPr>
          <w:rFonts w:ascii="Arial" w:eastAsia="Times New Roman" w:hAnsi="Arial" w:cs="Arial"/>
        </w:rPr>
        <w:t xml:space="preserve"> 100 – 5 000 km</w:t>
      </w:r>
      <w:r w:rsidRPr="006B6BB0">
        <w:rPr>
          <w:rFonts w:ascii="Arial" w:eastAsia="Times New Roman" w:hAnsi="Arial" w:cs="Arial"/>
          <w:vertAlign w:val="superscript"/>
        </w:rPr>
        <w:t>2</w:t>
      </w:r>
      <w:r w:rsidRPr="006B6BB0">
        <w:rPr>
          <w:rFonts w:ascii="Arial" w:eastAsia="Times New Roman" w:hAnsi="Arial" w:cs="Arial"/>
          <w:sz w:val="44"/>
          <w:szCs w:val="44"/>
        </w:rPr>
        <w:t xml:space="preserve"> □ </w:t>
      </w:r>
      <w:r w:rsidRPr="006B6BB0">
        <w:rPr>
          <w:rFonts w:ascii="Arial" w:eastAsia="Times New Roman" w:hAnsi="Arial" w:cs="Arial"/>
        </w:rPr>
        <w:t>5 001 – 20 000 km</w:t>
      </w:r>
      <w:r w:rsidRPr="006B6BB0">
        <w:rPr>
          <w:rFonts w:ascii="Arial" w:eastAsia="Times New Roman" w:hAnsi="Arial" w:cs="Arial"/>
          <w:vertAlign w:val="superscript"/>
        </w:rPr>
        <w:t xml:space="preserve">2 </w:t>
      </w:r>
      <w:r w:rsidRPr="006B6BB0">
        <w:rPr>
          <w:rFonts w:ascii="Arial" w:eastAsia="Times New Roman" w:hAnsi="Arial" w:cs="Arial"/>
          <w:sz w:val="44"/>
          <w:szCs w:val="44"/>
        </w:rPr>
        <w:t>□</w:t>
      </w:r>
      <w:r w:rsidRPr="006B6BB0">
        <w:rPr>
          <w:rFonts w:ascii="Arial" w:eastAsia="Times New Roman" w:hAnsi="Arial" w:cs="Arial"/>
        </w:rPr>
        <w:t xml:space="preserve"> &gt;20 000 km</w:t>
      </w:r>
      <w:r w:rsidRPr="006B6BB0">
        <w:rPr>
          <w:rFonts w:ascii="Arial" w:eastAsia="Times New Roman" w:hAnsi="Arial" w:cs="Arial"/>
          <w:vertAlign w:val="superscript"/>
        </w:rPr>
        <w:t>2</w:t>
      </w:r>
    </w:p>
    <w:p w14:paraId="427CDDB1"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p>
    <w:p w14:paraId="4B51A385"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rPr>
        <w:t>Level of your confidence in this estimated extent of occurrence</w:t>
      </w:r>
    </w:p>
    <w:p w14:paraId="15FB0574"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0–30% - low level of certainty/ a bit of a guess/ not much data to go on</w:t>
      </w:r>
    </w:p>
    <w:p w14:paraId="5A0CE857"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31–50% - more than a guess, some level of supporting evidence</w:t>
      </w:r>
    </w:p>
    <w:p w14:paraId="3C3A2A19"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51–95% - reasonably certain, data suggests this range of decline</w:t>
      </w:r>
    </w:p>
    <w:p w14:paraId="1E6DC86B"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95–100% - high level of certainty, data indicates a decline within this range</w:t>
      </w:r>
    </w:p>
    <w:p w14:paraId="74AE6159"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99–100% - very high level of certainty, data is accurate within this range</w:t>
      </w:r>
    </w:p>
    <w:p w14:paraId="60D9812D"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p>
    <w:p w14:paraId="133D8047" w14:textId="77777777" w:rsidR="006B6BB0" w:rsidRPr="006B6BB0" w:rsidRDefault="006B6BB0" w:rsidP="007F32E0">
      <w:pPr>
        <w:autoSpaceDE w:val="0"/>
        <w:autoSpaceDN w:val="0"/>
        <w:adjustRightInd w:val="0"/>
        <w:spacing w:after="0" w:line="240" w:lineRule="auto"/>
        <w:ind w:left="720"/>
        <w:rPr>
          <w:rFonts w:ascii="Arial" w:eastAsia="Times New Roman" w:hAnsi="Arial" w:cs="Arial"/>
        </w:rPr>
      </w:pPr>
      <w:r w:rsidRPr="006B6BB0">
        <w:rPr>
          <w:rFonts w:ascii="Arial" w:eastAsia="Times New Roman"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sidRPr="006B6BB0">
        <w:rPr>
          <w:rFonts w:ascii="Arial" w:eastAsia="Times New Roman" w:hAnsi="Arial" w:cs="Arial"/>
        </w:rPr>
        <w:t>and also</w:t>
      </w:r>
      <w:proofErr w:type="gramEnd"/>
      <w:r w:rsidRPr="006B6BB0">
        <w:rPr>
          <w:rFonts w:ascii="Arial" w:eastAsia="Times New Roman" w:hAnsi="Arial" w:cs="Arial"/>
        </w:rPr>
        <w:t xml:space="preserve"> choose the level of confidence you have in this estimated range:</w:t>
      </w:r>
    </w:p>
    <w:p w14:paraId="396EF0F8" w14:textId="77777777" w:rsidR="006B6BB0" w:rsidRPr="006B6BB0" w:rsidRDefault="006B6BB0" w:rsidP="007F32E0">
      <w:pPr>
        <w:autoSpaceDE w:val="0"/>
        <w:autoSpaceDN w:val="0"/>
        <w:adjustRightInd w:val="0"/>
        <w:spacing w:after="0" w:line="240" w:lineRule="auto"/>
        <w:ind w:left="360"/>
        <w:rPr>
          <w:rFonts w:ascii="Arial,Bold" w:eastAsia="Times New Roman" w:hAnsi="Arial,Bold" w:cs="Arial,Bold"/>
          <w:b/>
          <w:bCs/>
        </w:rPr>
      </w:pPr>
    </w:p>
    <w:p w14:paraId="701F3760"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Bold" w:eastAsia="Times New Roman" w:hAnsi="Arial,Bold" w:cs="Arial,Bold"/>
          <w:b/>
          <w:bCs/>
        </w:rPr>
        <w:t xml:space="preserve">Past area of occupancy </w:t>
      </w:r>
      <w:r w:rsidRPr="006B6BB0">
        <w:rPr>
          <w:rFonts w:ascii="Arial" w:eastAsia="Times New Roman" w:hAnsi="Arial" w:cs="Arial"/>
        </w:rPr>
        <w:t>is estimated to be in the range of:</w:t>
      </w:r>
    </w:p>
    <w:p w14:paraId="789C638B"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&lt;10 km</w:t>
      </w:r>
      <w:r w:rsidRPr="006B6BB0">
        <w:rPr>
          <w:rFonts w:ascii="Arial" w:eastAsia="Times New Roman" w:hAnsi="Arial" w:cs="Arial"/>
          <w:vertAlign w:val="superscript"/>
        </w:rPr>
        <w:t xml:space="preserve">2 </w:t>
      </w:r>
      <w:r w:rsidRPr="006B6BB0">
        <w:rPr>
          <w:rFonts w:ascii="Arial" w:eastAsia="Times New Roman" w:hAnsi="Arial" w:cs="Arial"/>
          <w:sz w:val="44"/>
          <w:szCs w:val="44"/>
        </w:rPr>
        <w:t>□</w:t>
      </w:r>
      <w:r w:rsidRPr="006B6BB0">
        <w:rPr>
          <w:rFonts w:ascii="Arial" w:eastAsia="Times New Roman" w:hAnsi="Arial" w:cs="Arial"/>
        </w:rPr>
        <w:t xml:space="preserve"> 11 – 500 km</w:t>
      </w:r>
      <w:r w:rsidRPr="006B6BB0">
        <w:rPr>
          <w:rFonts w:ascii="Arial" w:eastAsia="Times New Roman" w:hAnsi="Arial" w:cs="Arial"/>
          <w:vertAlign w:val="superscript"/>
        </w:rPr>
        <w:t>2</w:t>
      </w:r>
      <w:r w:rsidRPr="006B6BB0">
        <w:rPr>
          <w:rFonts w:ascii="Arial" w:eastAsia="Times New Roman" w:hAnsi="Arial" w:cs="Arial"/>
        </w:rPr>
        <w:t xml:space="preserve"> </w:t>
      </w:r>
      <w:r w:rsidRPr="006B6BB0">
        <w:rPr>
          <w:rFonts w:ascii="Arial" w:eastAsia="Times New Roman" w:hAnsi="Arial" w:cs="Arial"/>
          <w:sz w:val="44"/>
          <w:szCs w:val="44"/>
        </w:rPr>
        <w:t xml:space="preserve">□ </w:t>
      </w:r>
      <w:r w:rsidRPr="006B6BB0">
        <w:rPr>
          <w:rFonts w:ascii="Arial" w:eastAsia="Times New Roman" w:hAnsi="Arial" w:cs="Arial"/>
        </w:rPr>
        <w:t>501 – 2000 km</w:t>
      </w:r>
      <w:r w:rsidRPr="006B6BB0">
        <w:rPr>
          <w:rFonts w:ascii="Arial" w:eastAsia="Times New Roman" w:hAnsi="Arial" w:cs="Arial"/>
          <w:vertAlign w:val="superscript"/>
        </w:rPr>
        <w:t xml:space="preserve">2 </w:t>
      </w:r>
      <w:r w:rsidRPr="006B6BB0">
        <w:rPr>
          <w:rFonts w:ascii="Arial" w:eastAsia="Times New Roman" w:hAnsi="Arial" w:cs="Arial"/>
          <w:sz w:val="44"/>
          <w:szCs w:val="44"/>
        </w:rPr>
        <w:t xml:space="preserve">□ </w:t>
      </w:r>
      <w:r w:rsidRPr="006B6BB0">
        <w:rPr>
          <w:rFonts w:ascii="Arial" w:eastAsia="Times New Roman" w:hAnsi="Arial" w:cs="Arial"/>
        </w:rPr>
        <w:t>&gt;2000 km</w:t>
      </w:r>
      <w:r w:rsidRPr="006B6BB0">
        <w:rPr>
          <w:rFonts w:ascii="Arial" w:eastAsia="Times New Roman" w:hAnsi="Arial" w:cs="Arial"/>
          <w:vertAlign w:val="superscript"/>
        </w:rPr>
        <w:t>2</w:t>
      </w:r>
    </w:p>
    <w:p w14:paraId="22A3CD80"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p>
    <w:p w14:paraId="010F60AD" w14:textId="77777777" w:rsidR="006B6BB0" w:rsidRPr="006B6BB0" w:rsidRDefault="006B6BB0" w:rsidP="007F32E0">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rPr>
        <w:t>Level of your confidence in this estimated extent of occurrence:</w:t>
      </w:r>
    </w:p>
    <w:p w14:paraId="45FC70AA" w14:textId="77777777" w:rsidR="006B6BB0" w:rsidRPr="006B6BB0" w:rsidRDefault="006B6BB0" w:rsidP="005F3923">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0–30% - low level of certainty/ a bit of a guess/ not much data to go on</w:t>
      </w:r>
    </w:p>
    <w:p w14:paraId="007AFCDC" w14:textId="77777777" w:rsidR="006B6BB0" w:rsidRPr="006B6BB0" w:rsidRDefault="006B6BB0" w:rsidP="005F3923">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31–50% - more than a guess, some level of supporting evidence</w:t>
      </w:r>
    </w:p>
    <w:p w14:paraId="09432D5C" w14:textId="77777777" w:rsidR="006B6BB0" w:rsidRPr="006B6BB0" w:rsidRDefault="006B6BB0" w:rsidP="005F3923">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51–95% - reasonably certain, data suggests this range of decline</w:t>
      </w:r>
    </w:p>
    <w:p w14:paraId="712FE70E" w14:textId="77777777" w:rsidR="006B6BB0" w:rsidRPr="006B6BB0" w:rsidRDefault="006B6BB0" w:rsidP="005F3923">
      <w:pPr>
        <w:autoSpaceDE w:val="0"/>
        <w:autoSpaceDN w:val="0"/>
        <w:adjustRightInd w:val="0"/>
        <w:spacing w:after="0" w:line="240" w:lineRule="auto"/>
        <w:ind w:left="360" w:firstLine="360"/>
        <w:rPr>
          <w:rFonts w:ascii="Arial" w:eastAsia="Times New Roman" w:hAnsi="Arial" w:cs="Arial"/>
        </w:rPr>
      </w:pPr>
      <w:r w:rsidRPr="006B6BB0">
        <w:rPr>
          <w:rFonts w:ascii="Arial" w:eastAsia="Times New Roman" w:hAnsi="Arial" w:cs="Arial"/>
          <w:sz w:val="44"/>
          <w:szCs w:val="44"/>
        </w:rPr>
        <w:lastRenderedPageBreak/>
        <w:t>□</w:t>
      </w:r>
      <w:r w:rsidRPr="006B6BB0">
        <w:rPr>
          <w:rFonts w:ascii="Arial" w:eastAsia="Times New Roman" w:hAnsi="Arial" w:cs="Arial"/>
        </w:rPr>
        <w:t xml:space="preserve"> 95–100% -high level of certainty, data indicates a decline within this range</w:t>
      </w:r>
    </w:p>
    <w:p w14:paraId="55BFF81D" w14:textId="77777777" w:rsidR="006B6BB0" w:rsidRPr="006B6BB0" w:rsidRDefault="006B6BB0" w:rsidP="005F3923">
      <w:pPr>
        <w:spacing w:after="0" w:line="240" w:lineRule="auto"/>
        <w:ind w:left="360" w:firstLine="360"/>
        <w:rPr>
          <w:rFonts w:ascii="Arial" w:eastAsia="Times New Roman" w:hAnsi="Arial" w:cs="Arial"/>
        </w:rPr>
      </w:pPr>
      <w:r w:rsidRPr="006B6BB0">
        <w:rPr>
          <w:rFonts w:ascii="Arial" w:eastAsia="Times New Roman" w:hAnsi="Arial" w:cs="Arial"/>
          <w:sz w:val="44"/>
          <w:szCs w:val="44"/>
        </w:rPr>
        <w:t>□</w:t>
      </w:r>
      <w:r w:rsidRPr="006B6BB0">
        <w:rPr>
          <w:rFonts w:ascii="Arial" w:eastAsia="Times New Roman" w:hAnsi="Arial" w:cs="Arial"/>
        </w:rPr>
        <w:t xml:space="preserve"> 99–100% - very high level of certainty, data is accurate within this range</w:t>
      </w:r>
    </w:p>
    <w:p w14:paraId="1EF29132" w14:textId="77777777" w:rsidR="00657DCB" w:rsidRDefault="00657DCB">
      <w:pPr>
        <w:spacing w:after="0" w:line="240" w:lineRule="auto"/>
        <w:rPr>
          <w:rFonts w:ascii="Arial" w:eastAsia="Times New Roman" w:hAnsi="Arial" w:cs="Arial"/>
        </w:rPr>
      </w:pPr>
    </w:p>
    <w:p w14:paraId="5053EE36" w14:textId="16214D28" w:rsidR="006B6BB0" w:rsidRDefault="006B6BB0" w:rsidP="000741B5">
      <w:pPr>
        <w:spacing w:after="0" w:line="240" w:lineRule="auto"/>
        <w:rPr>
          <w:rFonts w:ascii="Arial" w:eastAsia="Times New Roman" w:hAnsi="Arial" w:cs="Arial"/>
          <w:b/>
          <w:i/>
          <w:iCs/>
        </w:rPr>
      </w:pPr>
      <w:r w:rsidRPr="006B6BB0">
        <w:rPr>
          <w:rFonts w:ascii="Arial,Bold" w:eastAsia="Times New Roman" w:hAnsi="Arial,Bold" w:cs="Arial,Bold"/>
          <w:b/>
          <w:bCs/>
          <w:i/>
          <w:iCs/>
        </w:rPr>
        <w:t xml:space="preserve">Do you have information on threats to the survival of scalloped hammerhead? </w:t>
      </w:r>
      <w:r w:rsidRPr="006B6BB0">
        <w:rPr>
          <w:rFonts w:ascii="Arial" w:eastAsia="Times New Roman" w:hAnsi="Arial" w:cs="Arial"/>
          <w:b/>
          <w:i/>
          <w:iCs/>
        </w:rPr>
        <w:t>(</w:t>
      </w:r>
      <w:proofErr w:type="gramStart"/>
      <w:r w:rsidRPr="006B6BB0">
        <w:rPr>
          <w:rFonts w:ascii="Arial" w:eastAsia="Times New Roman" w:hAnsi="Arial" w:cs="Arial"/>
          <w:b/>
          <w:i/>
          <w:iCs/>
        </w:rPr>
        <w:t>if</w:t>
      </w:r>
      <w:proofErr w:type="gramEnd"/>
      <w:r w:rsidRPr="006B6BB0">
        <w:rPr>
          <w:rFonts w:ascii="Arial" w:eastAsia="Times New Roman" w:hAnsi="Arial" w:cs="Arial"/>
          <w:b/>
          <w:i/>
          <w:iCs/>
        </w:rPr>
        <w:t xml:space="preserve"> no, skip to next section)</w:t>
      </w:r>
    </w:p>
    <w:p w14:paraId="1699A684" w14:textId="77777777" w:rsidR="007F32E0" w:rsidRPr="006B6BB0" w:rsidRDefault="007F32E0" w:rsidP="007F32E0">
      <w:pPr>
        <w:autoSpaceDE w:val="0"/>
        <w:autoSpaceDN w:val="0"/>
        <w:adjustRightInd w:val="0"/>
        <w:spacing w:after="0" w:line="240" w:lineRule="auto"/>
        <w:rPr>
          <w:rFonts w:ascii="Arial" w:eastAsia="Times New Roman" w:hAnsi="Arial" w:cs="Arial"/>
          <w:b/>
          <w:i/>
          <w:iCs/>
        </w:rPr>
      </w:pPr>
    </w:p>
    <w:p w14:paraId="2BA53C71" w14:textId="23156290"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Do you consider that all major threats have been identified and described adequately?</w:t>
      </w:r>
    </w:p>
    <w:p w14:paraId="61D658C1" w14:textId="123F2424"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To what degree are the identified threats likely to impact on Scalloped Hammerhead in the future?</w:t>
      </w:r>
    </w:p>
    <w:p w14:paraId="6900DBB8" w14:textId="2B5727B2"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Are the threats impacting on different populations equally, or do the threats vary across different populations?</w:t>
      </w:r>
    </w:p>
    <w:p w14:paraId="73DF9BB9" w14:textId="4DF9F8E1"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 xml:space="preserve">Can you provide additional or alternative information on past, </w:t>
      </w:r>
      <w:proofErr w:type="gramStart"/>
      <w:r w:rsidRPr="006B6BB0">
        <w:rPr>
          <w:rFonts w:ascii="Arial" w:eastAsia="Times New Roman" w:hAnsi="Arial" w:cs="Arial"/>
        </w:rPr>
        <w:t>current</w:t>
      </w:r>
      <w:proofErr w:type="gramEnd"/>
      <w:r w:rsidRPr="006B6BB0">
        <w:rPr>
          <w:rFonts w:ascii="Arial" w:eastAsia="Times New Roman" w:hAnsi="Arial" w:cs="Arial"/>
        </w:rPr>
        <w:t xml:space="preserve"> or potential threats that may adversely affect Scalloped Hammerhead at any stage of its life cycle?</w:t>
      </w:r>
    </w:p>
    <w:p w14:paraId="6465FA79" w14:textId="77777777" w:rsidR="006B6BB0" w:rsidRPr="006B6BB0" w:rsidRDefault="006B6BB0" w:rsidP="000741B5">
      <w:pPr>
        <w:pStyle w:val="ListParagraph"/>
        <w:numPr>
          <w:ilvl w:val="0"/>
          <w:numId w:val="35"/>
        </w:numPr>
        <w:autoSpaceDE w:val="0"/>
        <w:autoSpaceDN w:val="0"/>
        <w:adjustRightInd w:val="0"/>
        <w:spacing w:after="0" w:line="240" w:lineRule="auto"/>
        <w:ind w:left="714" w:hanging="357"/>
        <w:contextualSpacing w:val="0"/>
        <w:rPr>
          <w:rFonts w:ascii="Arial" w:eastAsia="Times New Roman" w:hAnsi="Arial" w:cs="Arial"/>
        </w:rPr>
      </w:pPr>
      <w:r w:rsidRPr="006B6BB0">
        <w:rPr>
          <w:rFonts w:ascii="Arial" w:eastAsia="Times New Roman" w:hAnsi="Arial" w:cs="Arial"/>
        </w:rPr>
        <w:t>Can you provide supporting data/justification or other information for your responses to these questions about threats?</w:t>
      </w:r>
    </w:p>
    <w:p w14:paraId="40251174" w14:textId="77777777" w:rsidR="008C03AA" w:rsidRPr="008C03AA" w:rsidRDefault="008C03AA" w:rsidP="007F32E0">
      <w:pPr>
        <w:autoSpaceDE w:val="0"/>
        <w:autoSpaceDN w:val="0"/>
        <w:adjustRightInd w:val="0"/>
        <w:spacing w:after="0" w:line="240" w:lineRule="auto"/>
        <w:rPr>
          <w:rFonts w:ascii="Arial" w:eastAsia="Times New Roman" w:hAnsi="Arial" w:cs="Arial"/>
        </w:rPr>
      </w:pPr>
    </w:p>
    <w:p w14:paraId="385C1F81" w14:textId="1F95C529" w:rsidR="006B6BB0" w:rsidRDefault="006B6BB0" w:rsidP="007F32E0">
      <w:pPr>
        <w:autoSpaceDE w:val="0"/>
        <w:autoSpaceDN w:val="0"/>
        <w:adjustRightInd w:val="0"/>
        <w:spacing w:after="0" w:line="240" w:lineRule="auto"/>
        <w:rPr>
          <w:rFonts w:ascii="Arial" w:eastAsia="Times New Roman" w:hAnsi="Arial" w:cs="Arial"/>
          <w:b/>
          <w:i/>
          <w:iCs/>
        </w:rPr>
      </w:pPr>
      <w:r w:rsidRPr="006B6BB0">
        <w:rPr>
          <w:rFonts w:ascii="Arial,Bold" w:eastAsia="Times New Roman" w:hAnsi="Arial,Bold" w:cs="Arial,Bold"/>
          <w:b/>
          <w:bCs/>
          <w:i/>
          <w:iCs/>
        </w:rPr>
        <w:t xml:space="preserve">Do you have information on current or future management for the recovery of scalloped hammerhead? </w:t>
      </w:r>
      <w:r w:rsidRPr="006B6BB0">
        <w:rPr>
          <w:rFonts w:ascii="Arial" w:eastAsia="Times New Roman" w:hAnsi="Arial" w:cs="Arial"/>
          <w:b/>
          <w:i/>
          <w:iCs/>
        </w:rPr>
        <w:t>(</w:t>
      </w:r>
      <w:proofErr w:type="gramStart"/>
      <w:r w:rsidRPr="006B6BB0">
        <w:rPr>
          <w:rFonts w:ascii="Arial" w:eastAsia="Times New Roman" w:hAnsi="Arial" w:cs="Arial"/>
          <w:b/>
          <w:i/>
          <w:iCs/>
        </w:rPr>
        <w:t>if</w:t>
      </w:r>
      <w:proofErr w:type="gramEnd"/>
      <w:r w:rsidRPr="006B6BB0">
        <w:rPr>
          <w:rFonts w:ascii="Arial" w:eastAsia="Times New Roman" w:hAnsi="Arial" w:cs="Arial"/>
          <w:b/>
          <w:i/>
          <w:iCs/>
        </w:rPr>
        <w:t xml:space="preserve"> no, skip to next section)</w:t>
      </w:r>
    </w:p>
    <w:p w14:paraId="4FB97A01" w14:textId="77777777" w:rsidR="007F32E0" w:rsidRPr="006B6BB0" w:rsidRDefault="007F32E0" w:rsidP="007F32E0">
      <w:pPr>
        <w:autoSpaceDE w:val="0"/>
        <w:autoSpaceDN w:val="0"/>
        <w:adjustRightInd w:val="0"/>
        <w:spacing w:after="0" w:line="240" w:lineRule="auto"/>
        <w:rPr>
          <w:rFonts w:ascii="Arial" w:eastAsia="Times New Roman" w:hAnsi="Arial" w:cs="Arial"/>
          <w:b/>
          <w:i/>
          <w:iCs/>
        </w:rPr>
      </w:pPr>
    </w:p>
    <w:p w14:paraId="2287852F" w14:textId="7439824A" w:rsidR="006B6BB0" w:rsidRPr="006B6BB0" w:rsidRDefault="006B6BB0" w:rsidP="000741B5">
      <w:pPr>
        <w:pStyle w:val="ListParagraph"/>
        <w:numPr>
          <w:ilvl w:val="0"/>
          <w:numId w:val="35"/>
        </w:numPr>
        <w:autoSpaceDE w:val="0"/>
        <w:autoSpaceDN w:val="0"/>
        <w:adjustRightInd w:val="0"/>
        <w:spacing w:after="60" w:line="240" w:lineRule="auto"/>
        <w:ind w:left="714" w:hanging="357"/>
        <w:contextualSpacing w:val="0"/>
        <w:rPr>
          <w:rFonts w:ascii="Arial" w:eastAsia="Times New Roman" w:hAnsi="Arial" w:cs="Arial"/>
        </w:rPr>
      </w:pPr>
      <w:r w:rsidRPr="006B6BB0">
        <w:rPr>
          <w:rFonts w:ascii="Arial" w:eastAsia="Times New Roman" w:hAnsi="Arial" w:cs="Arial"/>
        </w:rPr>
        <w:t>What planning, management and recovery actions are currently in place supporting protection and recovery of Scalloped Hammerhead? To what extent have they been effective?</w:t>
      </w:r>
    </w:p>
    <w:p w14:paraId="440D1B3D" w14:textId="7ADFB2EE" w:rsidR="006B6BB0" w:rsidRDefault="006B6BB0" w:rsidP="000741B5">
      <w:pPr>
        <w:pStyle w:val="ListParagraph"/>
        <w:numPr>
          <w:ilvl w:val="0"/>
          <w:numId w:val="35"/>
        </w:numPr>
        <w:autoSpaceDE w:val="0"/>
        <w:autoSpaceDN w:val="0"/>
        <w:adjustRightInd w:val="0"/>
        <w:spacing w:after="0" w:line="240" w:lineRule="auto"/>
        <w:ind w:left="714" w:hanging="357"/>
        <w:contextualSpacing w:val="0"/>
        <w:rPr>
          <w:rFonts w:ascii="Arial" w:eastAsia="Times New Roman" w:hAnsi="Arial" w:cs="Arial"/>
        </w:rPr>
      </w:pPr>
      <w:r w:rsidRPr="006B6BB0">
        <w:rPr>
          <w:rFonts w:ascii="Arial" w:eastAsia="Times New Roman" w:hAnsi="Arial" w:cs="Arial"/>
        </w:rPr>
        <w:t>Can you recommend any additional or alternative specific threat abatement or conservation actions that would aid the protection and recovery of Scalloped Hammerhead?</w:t>
      </w:r>
    </w:p>
    <w:p w14:paraId="72E048D2" w14:textId="7512CE96" w:rsidR="006B6BB0" w:rsidRDefault="006B6BB0" w:rsidP="007F32E0">
      <w:pPr>
        <w:autoSpaceDE w:val="0"/>
        <w:autoSpaceDN w:val="0"/>
        <w:adjustRightInd w:val="0"/>
        <w:spacing w:after="0" w:line="240" w:lineRule="auto"/>
        <w:rPr>
          <w:rFonts w:ascii="Arial" w:eastAsia="Times New Roman" w:hAnsi="Arial" w:cs="Arial"/>
        </w:rPr>
      </w:pPr>
    </w:p>
    <w:p w14:paraId="7BD2AB6D" w14:textId="0D3A727F" w:rsidR="006B6BB0" w:rsidRPr="006B6BB0" w:rsidRDefault="006B6BB0" w:rsidP="007F32E0">
      <w:pPr>
        <w:keepNext/>
        <w:autoSpaceDE w:val="0"/>
        <w:autoSpaceDN w:val="0"/>
        <w:adjustRightInd w:val="0"/>
        <w:spacing w:after="0" w:line="240" w:lineRule="auto"/>
        <w:rPr>
          <w:rFonts w:ascii="Arial" w:eastAsia="Times New Roman" w:hAnsi="Arial" w:cs="Arial"/>
          <w:b/>
        </w:rPr>
      </w:pPr>
      <w:r w:rsidRPr="006B6BB0">
        <w:rPr>
          <w:rFonts w:ascii="Arial" w:eastAsia="Times New Roman" w:hAnsi="Arial" w:cs="Arial"/>
          <w:b/>
          <w:i/>
          <w:iCs/>
        </w:rPr>
        <w:t>Do you have information on cultural and community significance relating to scalloped hammerhead? (</w:t>
      </w:r>
      <w:proofErr w:type="gramStart"/>
      <w:r w:rsidRPr="006B6BB0">
        <w:rPr>
          <w:rFonts w:ascii="Arial" w:eastAsia="Times New Roman" w:hAnsi="Arial" w:cs="Arial"/>
          <w:b/>
          <w:i/>
          <w:iCs/>
        </w:rPr>
        <w:t>if</w:t>
      </w:r>
      <w:proofErr w:type="gramEnd"/>
      <w:r w:rsidRPr="006B6BB0">
        <w:rPr>
          <w:rFonts w:ascii="Arial" w:eastAsia="Times New Roman" w:hAnsi="Arial" w:cs="Arial"/>
          <w:b/>
          <w:i/>
          <w:iCs/>
        </w:rPr>
        <w:t xml:space="preserve"> no, skip to next section</w:t>
      </w:r>
      <w:r w:rsidRPr="006B6BB0">
        <w:rPr>
          <w:rFonts w:ascii="Arial" w:eastAsia="Times New Roman" w:hAnsi="Arial" w:cs="Arial"/>
          <w:b/>
        </w:rPr>
        <w:t>)</w:t>
      </w:r>
    </w:p>
    <w:p w14:paraId="5C0774E0" w14:textId="77777777" w:rsidR="006B6BB0" w:rsidRPr="006B6BB0" w:rsidRDefault="006B6BB0" w:rsidP="007F32E0">
      <w:pPr>
        <w:spacing w:after="0" w:line="240" w:lineRule="auto"/>
        <w:rPr>
          <w:rFonts w:ascii="Arial" w:eastAsia="Times New Roman" w:hAnsi="Arial" w:cs="Arial"/>
        </w:rPr>
      </w:pPr>
    </w:p>
    <w:p w14:paraId="251B8E04" w14:textId="77777777" w:rsidR="006B6BB0" w:rsidRPr="006B6BB0" w:rsidRDefault="006B6BB0" w:rsidP="007F32E0">
      <w:pPr>
        <w:spacing w:after="0" w:line="240" w:lineRule="auto"/>
        <w:rPr>
          <w:rFonts w:ascii="Arial" w:eastAsia="Times New Roman" w:hAnsi="Arial" w:cs="Arial"/>
          <w:i/>
          <w:iCs/>
        </w:rPr>
      </w:pPr>
      <w:r w:rsidRPr="006B6BB0">
        <w:rPr>
          <w:rFonts w:ascii="Arial" w:eastAsia="Times New Roman" w:hAnsi="Arial" w:cs="Arial"/>
          <w:i/>
          <w:iCs/>
        </w:rPr>
        <w:t xml:space="preserve">The Department of Agriculture, Water and the Environment recognises that Traditional Owners are the custodians of Indigenous Cultural and Intellectual Property (ICIP). We seek to preserve and protect the rights of Traditional Owners to ICIP by only collecting, </w:t>
      </w:r>
      <w:proofErr w:type="gramStart"/>
      <w:r w:rsidRPr="006B6BB0">
        <w:rPr>
          <w:rFonts w:ascii="Arial" w:eastAsia="Times New Roman" w:hAnsi="Arial" w:cs="Arial"/>
          <w:i/>
          <w:iCs/>
        </w:rPr>
        <w:t>storing</w:t>
      </w:r>
      <w:proofErr w:type="gramEnd"/>
      <w:r w:rsidRPr="006B6BB0">
        <w:rPr>
          <w:rFonts w:ascii="Arial" w:eastAsia="Times New Roman" w:hAnsi="Arial" w:cs="Arial"/>
          <w:i/>
          <w:iCs/>
        </w:rPr>
        <w:t xml:space="preserve"> or sharing ICIP with the free, prior and informed consent of Traditional Owners. If you intend to provide ICIP, please raise this with us so that we can ensure that the ICIP is appropriately managed.</w:t>
      </w:r>
    </w:p>
    <w:p w14:paraId="2D2404B9" w14:textId="77777777" w:rsidR="006B6BB0" w:rsidRPr="006B6BB0" w:rsidRDefault="006B6BB0" w:rsidP="007F32E0">
      <w:pPr>
        <w:spacing w:after="0" w:line="240" w:lineRule="auto"/>
        <w:rPr>
          <w:rFonts w:ascii="Arial" w:eastAsia="Times New Roman" w:hAnsi="Arial" w:cs="Arial"/>
        </w:rPr>
      </w:pPr>
    </w:p>
    <w:p w14:paraId="0129FC6F" w14:textId="6AA07AC0"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 xml:space="preserve">Are you aware of any Aboriginal or Torres Strait Islander names for the species or places mentioned in the draft </w:t>
      </w:r>
      <w:r w:rsidR="00DB3455">
        <w:rPr>
          <w:rFonts w:ascii="Arial" w:eastAsia="Times New Roman" w:hAnsi="Arial" w:cs="Arial"/>
        </w:rPr>
        <w:t>C</w:t>
      </w:r>
      <w:r w:rsidRPr="006B6BB0">
        <w:rPr>
          <w:rFonts w:ascii="Arial" w:eastAsia="Times New Roman" w:hAnsi="Arial" w:cs="Arial"/>
        </w:rPr>
        <w:t xml:space="preserve">onservation </w:t>
      </w:r>
      <w:r w:rsidR="00DB3455">
        <w:rPr>
          <w:rFonts w:ascii="Arial" w:eastAsia="Times New Roman" w:hAnsi="Arial" w:cs="Arial"/>
        </w:rPr>
        <w:t>A</w:t>
      </w:r>
      <w:r w:rsidRPr="006B6BB0">
        <w:rPr>
          <w:rFonts w:ascii="Arial" w:eastAsia="Times New Roman" w:hAnsi="Arial" w:cs="Arial"/>
        </w:rPr>
        <w:t>dvice document?</w:t>
      </w:r>
      <w:r w:rsidRPr="006B6BB0">
        <w:rPr>
          <w:rFonts w:ascii="Times New Roman" w:eastAsia="Times New Roman" w:hAnsi="Times New Roman" w:cs="Times New Roman"/>
          <w:sz w:val="20"/>
          <w:szCs w:val="20"/>
        </w:rPr>
        <w:t xml:space="preserve"> </w:t>
      </w:r>
      <w:r w:rsidRPr="006B6BB0">
        <w:rPr>
          <w:rFonts w:ascii="Arial" w:eastAsia="Times New Roman" w:hAnsi="Arial" w:cs="Arial"/>
        </w:rPr>
        <w:t>If you would like to provide this information, please also provide the language origin/s so that information can be included.</w:t>
      </w:r>
    </w:p>
    <w:p w14:paraId="3D09C06C" w14:textId="67260F8C"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Would you like to share any information that may help better understand population trends/fluctuations or important areas of habitat for hammerhead sharks?</w:t>
      </w:r>
    </w:p>
    <w:p w14:paraId="21A1E35D" w14:textId="41BA94C8"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Would you like to provide information about necessary conservation actions for the Scalloped Hammerhead?</w:t>
      </w:r>
    </w:p>
    <w:p w14:paraId="341811F3" w14:textId="34C1C285"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Which individuals or organisations are, or potentially could be, involved in management and conservation of the Scalloped Hammerhead?</w:t>
      </w:r>
    </w:p>
    <w:p w14:paraId="66C7B390" w14:textId="77777777" w:rsidR="00DB3455" w:rsidRDefault="00DB3455" w:rsidP="000741B5">
      <w:pPr>
        <w:pStyle w:val="ListParagraph"/>
        <w:numPr>
          <w:ilvl w:val="0"/>
          <w:numId w:val="35"/>
        </w:numPr>
        <w:spacing w:after="60" w:line="240" w:lineRule="auto"/>
        <w:contextualSpacing w:val="0"/>
        <w:rPr>
          <w:rFonts w:ascii="Arial" w:eastAsia="Times New Roman" w:hAnsi="Arial" w:cs="Arial"/>
        </w:rPr>
      </w:pPr>
      <w:r w:rsidRPr="00DB3455">
        <w:rPr>
          <w:rFonts w:ascii="Arial" w:eastAsia="Times New Roman" w:hAnsi="Arial" w:cs="Arial"/>
        </w:rPr>
        <w:t>Would you like to provide information about the cultural significance of hammerhead sharks, or the Scalloped Hammerhead specifically?</w:t>
      </w:r>
    </w:p>
    <w:p w14:paraId="1E622FBB" w14:textId="2F017A90"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lastRenderedPageBreak/>
        <w:t>Are there any hammerhead shark populations or habitats that are particularly important to your community?</w:t>
      </w:r>
    </w:p>
    <w:p w14:paraId="71A29636" w14:textId="47843A47"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Do you have any concerns about impacts that listing the Scalloped Hammerhead in a threatened category might have on the cultural values of the species, including traditional harvest?</w:t>
      </w:r>
    </w:p>
    <w:p w14:paraId="3F60428E" w14:textId="03098796" w:rsidR="006B6BB0" w:rsidRPr="006B6BB0" w:rsidRDefault="006B6BB0" w:rsidP="000741B5">
      <w:pPr>
        <w:spacing w:after="60" w:line="240" w:lineRule="auto"/>
        <w:ind w:left="720"/>
        <w:rPr>
          <w:rFonts w:ascii="Arial" w:eastAsia="Times New Roman" w:hAnsi="Arial" w:cs="Arial"/>
          <w:i/>
          <w:iCs/>
        </w:rPr>
      </w:pPr>
      <w:r w:rsidRPr="006B6BB0">
        <w:rPr>
          <w:rFonts w:ascii="Arial" w:eastAsia="Times New Roman" w:hAnsi="Arial" w:cs="Arial"/>
          <w:i/>
          <w:iCs/>
        </w:rPr>
        <w:t xml:space="preserve">Under the Native Title Act 1993, native title holders are not prohibited or restricted from exercising native title rights. Listing of the Scalloped Hammerhead as a threatened species under the EPBC Act would not change the rights of native title holders to fish the species for personal, </w:t>
      </w:r>
      <w:proofErr w:type="gramStart"/>
      <w:r w:rsidRPr="006B6BB0">
        <w:rPr>
          <w:rFonts w:ascii="Arial" w:eastAsia="Times New Roman" w:hAnsi="Arial" w:cs="Arial"/>
          <w:i/>
          <w:iCs/>
        </w:rPr>
        <w:t>domestic</w:t>
      </w:r>
      <w:proofErr w:type="gramEnd"/>
      <w:r w:rsidRPr="006B6BB0">
        <w:rPr>
          <w:rFonts w:ascii="Arial" w:eastAsia="Times New Roman" w:hAnsi="Arial" w:cs="Arial"/>
          <w:i/>
          <w:iCs/>
        </w:rPr>
        <w:t xml:space="preserve"> and non-commercial communal needs.</w:t>
      </w:r>
    </w:p>
    <w:p w14:paraId="18BF95E2" w14:textId="5158D186"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Do you have any other comments you would like to provide to inform the threatened species listing assessment?</w:t>
      </w:r>
    </w:p>
    <w:p w14:paraId="08E5CC35" w14:textId="77777777" w:rsidR="006B6BB0" w:rsidRPr="006B6BB0" w:rsidRDefault="006B6BB0" w:rsidP="000741B5">
      <w:pPr>
        <w:pStyle w:val="ListParagraph"/>
        <w:numPr>
          <w:ilvl w:val="0"/>
          <w:numId w:val="35"/>
        </w:numPr>
        <w:spacing w:after="60" w:line="240" w:lineRule="auto"/>
        <w:contextualSpacing w:val="0"/>
        <w:rPr>
          <w:rFonts w:ascii="Arial" w:eastAsia="Times New Roman" w:hAnsi="Arial" w:cs="Arial"/>
        </w:rPr>
      </w:pPr>
      <w:r w:rsidRPr="006B6BB0">
        <w:rPr>
          <w:rFonts w:ascii="Arial" w:eastAsia="Times New Roman" w:hAnsi="Arial" w:cs="Arial"/>
        </w:rPr>
        <w:t>Are you aware of any other individuals/groups who might be able to provide information?</w:t>
      </w:r>
    </w:p>
    <w:p w14:paraId="6DBAFF65" w14:textId="77777777" w:rsidR="008C03AA" w:rsidRDefault="008C03AA" w:rsidP="008C03AA">
      <w:pPr>
        <w:tabs>
          <w:tab w:val="num" w:pos="360"/>
        </w:tabs>
        <w:spacing w:after="0" w:line="240" w:lineRule="auto"/>
        <w:contextualSpacing/>
        <w:rPr>
          <w:rFonts w:ascii="Arial" w:eastAsia="Times New Roman" w:hAnsi="Arial" w:cs="Arial"/>
        </w:rPr>
      </w:pPr>
    </w:p>
    <w:p w14:paraId="189153A1" w14:textId="77777777" w:rsidR="008C03AA" w:rsidRDefault="008C03AA" w:rsidP="008C03AA">
      <w:pPr>
        <w:tabs>
          <w:tab w:val="num" w:pos="360"/>
        </w:tabs>
        <w:spacing w:after="0" w:line="240" w:lineRule="auto"/>
        <w:contextualSpacing/>
        <w:rPr>
          <w:rFonts w:ascii="Arial" w:eastAsia="Times New Roman" w:hAnsi="Arial" w:cs="Arial"/>
        </w:rPr>
      </w:pPr>
    </w:p>
    <w:p w14:paraId="289E0D7D" w14:textId="39E4C61F" w:rsidR="008C03AA" w:rsidRDefault="008C03AA" w:rsidP="008C03AA">
      <w:pPr>
        <w:tabs>
          <w:tab w:val="num" w:pos="360"/>
        </w:tabs>
        <w:spacing w:after="0" w:line="240" w:lineRule="auto"/>
        <w:contextualSpacing/>
        <w:rPr>
          <w:rFonts w:ascii="Arial" w:eastAsia="Times New Roman" w:hAnsi="Arial" w:cs="Arial"/>
        </w:rPr>
        <w:sectPr w:rsidR="008C03AA" w:rsidSect="005208A6">
          <w:headerReference w:type="even" r:id="rId17"/>
          <w:headerReference w:type="default" r:id="rId18"/>
          <w:footerReference w:type="default" r:id="rId19"/>
          <w:headerReference w:type="first" r:id="rId20"/>
          <w:footerReference w:type="first" r:id="rId21"/>
          <w:pgSz w:w="11906" w:h="16838"/>
          <w:pgMar w:top="1418" w:right="1418" w:bottom="1418" w:left="1418" w:header="567" w:footer="284" w:gutter="0"/>
          <w:cols w:space="708"/>
          <w:titlePg/>
          <w:docGrid w:linePitch="360"/>
        </w:sectPr>
      </w:pPr>
    </w:p>
    <w:p w14:paraId="4F3833C3" w14:textId="7C94549D" w:rsidR="003113EE" w:rsidRPr="003D2C45" w:rsidRDefault="00460C44" w:rsidP="003113EE">
      <w:pPr>
        <w:pStyle w:val="Heading1"/>
      </w:pPr>
      <w:r w:rsidRPr="000902D4">
        <w:lastRenderedPageBreak/>
        <w:t xml:space="preserve">Conservation </w:t>
      </w:r>
      <w:r w:rsidR="002319AB" w:rsidRPr="000902D4">
        <w:t>A</w:t>
      </w:r>
      <w:r w:rsidRPr="000902D4">
        <w:t>dvic</w:t>
      </w:r>
      <w:r w:rsidR="007C5B94" w:rsidRPr="000902D4">
        <w:t>e</w:t>
      </w:r>
      <w:r w:rsidRPr="000902D4">
        <w:t xml:space="preserve"> </w:t>
      </w:r>
      <w:r w:rsidRPr="00221437">
        <w:t>for</w:t>
      </w:r>
      <w:r w:rsidR="00B16806" w:rsidRPr="000902D4">
        <w:br/>
      </w:r>
      <w:r w:rsidR="00583793" w:rsidRPr="000902D4">
        <w:rPr>
          <w:rStyle w:val="Emphasis"/>
        </w:rPr>
        <w:t>Sphyrna lewini</w:t>
      </w:r>
      <w:r w:rsidR="002B01EE" w:rsidRPr="000902D4">
        <w:t xml:space="preserve"> </w:t>
      </w:r>
      <w:r w:rsidRPr="000902D4">
        <w:t>(</w:t>
      </w:r>
      <w:r w:rsidR="00583793" w:rsidRPr="000902D4">
        <w:t>Scalloped</w:t>
      </w:r>
      <w:r w:rsidR="00583793" w:rsidRPr="007864C9">
        <w:t xml:space="preserve"> </w:t>
      </w:r>
      <w:r w:rsidR="003407BA" w:rsidRPr="007864C9">
        <w:t>H</w:t>
      </w:r>
      <w:r w:rsidR="00583793" w:rsidRPr="007864C9">
        <w:t>ammerhead</w:t>
      </w:r>
      <w:r w:rsidRPr="007864C9">
        <w:t>)</w:t>
      </w:r>
    </w:p>
    <w:p w14:paraId="45B9B02B" w14:textId="2F1717A5" w:rsidR="001B729C" w:rsidRDefault="0016081E" w:rsidP="00A807D2">
      <w:r w:rsidRPr="0016081E">
        <w:t xml:space="preserve">This document combines the </w:t>
      </w:r>
      <w:r w:rsidR="007C24FF">
        <w:t>draft</w:t>
      </w:r>
      <w:r w:rsidR="007C24FF" w:rsidRPr="0016081E">
        <w:t xml:space="preserve"> </w:t>
      </w:r>
      <w:r w:rsidRPr="0016081E">
        <w:t xml:space="preserve">conservation advice and listing assessment for the species. It provides a foundation for conservation action and </w:t>
      </w:r>
      <w:r w:rsidRPr="005960E3">
        <w:t>further planning</w:t>
      </w:r>
      <w:r w:rsidRPr="0016081E">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1"/>
      </w:tblGrid>
      <w:tr w:rsidR="00C63A52" w14:paraId="17FF014A" w14:textId="77777777" w:rsidTr="008133A8">
        <w:trPr>
          <w:jc w:val="center"/>
        </w:trPr>
        <w:tc>
          <w:tcPr>
            <w:tcW w:w="6461" w:type="dxa"/>
          </w:tcPr>
          <w:p w14:paraId="353D9EB9" w14:textId="16B50054" w:rsidR="00C63A52" w:rsidRDefault="00C63A52" w:rsidP="00C63A52">
            <w:pPr>
              <w:spacing w:after="0"/>
            </w:pPr>
            <w:r w:rsidRPr="00C15FFE">
              <w:rPr>
                <w:noProof/>
                <w:lang w:eastAsia="en-AU"/>
              </w:rPr>
              <w:drawing>
                <wp:inline distT="0" distB="0" distL="0" distR="0" wp14:anchorId="38DA4951" wp14:editId="237B2B02">
                  <wp:extent cx="3965944" cy="26174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5944" cy="2617435"/>
                          </a:xfrm>
                          <a:prstGeom prst="rect">
                            <a:avLst/>
                          </a:prstGeom>
                        </pic:spPr>
                      </pic:pic>
                    </a:graphicData>
                  </a:graphic>
                </wp:inline>
              </w:drawing>
            </w:r>
          </w:p>
        </w:tc>
      </w:tr>
      <w:tr w:rsidR="00C63A52" w14:paraId="59197344" w14:textId="77777777" w:rsidTr="008133A8">
        <w:trPr>
          <w:trHeight w:val="538"/>
          <w:jc w:val="center"/>
        </w:trPr>
        <w:tc>
          <w:tcPr>
            <w:tcW w:w="6461" w:type="dxa"/>
          </w:tcPr>
          <w:p w14:paraId="2CE144CF" w14:textId="2FE642EA" w:rsidR="00C63A52" w:rsidRDefault="00C63A52" w:rsidP="00B66AE3">
            <w:pPr>
              <w:pStyle w:val="FigureTableNoteSource"/>
              <w:spacing w:before="0"/>
            </w:pPr>
            <w:r w:rsidRPr="00B66AE3">
              <w:t>Sphyrna lewini</w:t>
            </w:r>
            <w:r w:rsidR="00C90CBC" w:rsidRPr="00B66AE3">
              <w:t xml:space="preserve">. </w:t>
            </w:r>
            <w:r w:rsidRPr="000B5C25">
              <w:t>Kevin Lino</w:t>
            </w:r>
            <w:r w:rsidR="00C90CBC">
              <w:t>, 2015</w:t>
            </w:r>
            <w:r w:rsidR="00F64A38" w:rsidRPr="000B5C25">
              <w:t xml:space="preserve">. </w:t>
            </w:r>
            <w:r w:rsidRPr="000B5C25">
              <w:t>NOAA Photo Library: Coral Kingdom</w:t>
            </w:r>
            <w:r w:rsidR="00F64A38" w:rsidRPr="000B5C25">
              <w:t>.</w:t>
            </w:r>
          </w:p>
        </w:tc>
      </w:tr>
    </w:tbl>
    <w:p w14:paraId="40733349" w14:textId="4B150E06" w:rsidR="006D3581" w:rsidRPr="00AC3A2A" w:rsidRDefault="006D3581" w:rsidP="006D3581">
      <w:pPr>
        <w:pStyle w:val="Heading2"/>
        <w:ind w:left="720" w:hanging="720"/>
      </w:pPr>
      <w:r>
        <w:t>Conservation status</w:t>
      </w:r>
    </w:p>
    <w:p w14:paraId="1E83454C" w14:textId="70065C8A" w:rsidR="006D3581" w:rsidRDefault="00CC21EB" w:rsidP="001B55AE">
      <w:r w:rsidRPr="00CC21EB">
        <w:rPr>
          <w:rStyle w:val="Emphasis"/>
        </w:rPr>
        <w:t xml:space="preserve">Sphyrna lewini </w:t>
      </w:r>
      <w:r w:rsidRPr="00CC21EB">
        <w:rPr>
          <w:rStyle w:val="Emphasis"/>
          <w:i w:val="0"/>
          <w:iCs w:val="0"/>
        </w:rPr>
        <w:t xml:space="preserve">(Scalloped Hammerhead) </w:t>
      </w:r>
      <w:r w:rsidR="006D3581" w:rsidRPr="00CC21EB">
        <w:t>is</w:t>
      </w:r>
      <w:r w:rsidR="006D3581" w:rsidRPr="006D3581">
        <w:t xml:space="preserve"> listed in the</w:t>
      </w:r>
      <w:r w:rsidR="00D86EDB" w:rsidRPr="00D86EDB">
        <w:t xml:space="preserve"> </w:t>
      </w:r>
      <w:r w:rsidRPr="00A807D2">
        <w:t>Conservation Dependent category</w:t>
      </w:r>
      <w:r w:rsidR="006D3581" w:rsidRPr="00A807D2">
        <w:t xml:space="preserve"> of the threatened species</w:t>
      </w:r>
      <w:r w:rsidR="006D3581" w:rsidRPr="006D3581">
        <w:t xml:space="preserve"> list under the </w:t>
      </w:r>
      <w:r w:rsidR="006D3581" w:rsidRPr="006D3581">
        <w:rPr>
          <w:rStyle w:val="Emphasis"/>
        </w:rPr>
        <w:t>Environment Protection and Biodiversity Conservation Act 1999</w:t>
      </w:r>
      <w:r w:rsidR="006D3581" w:rsidRPr="006D3581">
        <w:t xml:space="preserve"> (</w:t>
      </w:r>
      <w:proofErr w:type="spellStart"/>
      <w:r w:rsidR="006D3581" w:rsidRPr="006D3581">
        <w:t>Cwth</w:t>
      </w:r>
      <w:proofErr w:type="spellEnd"/>
      <w:r w:rsidR="006D3581" w:rsidRPr="006D3581">
        <w:t>) (EPBC Act) effective from</w:t>
      </w:r>
      <w:r w:rsidR="003E5E90">
        <w:t xml:space="preserve"> </w:t>
      </w:r>
      <w:sdt>
        <w:sdtPr>
          <w:tag w:val="dateofeffect"/>
          <w:id w:val="-1070420825"/>
          <w:placeholder>
            <w:docPart w:val="70A3151A4D4C43C1BE384A9846C04E7A"/>
          </w:placeholder>
          <w:date w:fullDate="2018-03-15T00:00:00Z">
            <w:dateFormat w:val="d MMMM yyyy"/>
            <w:lid w:val="en-AU"/>
            <w:storeMappedDataAs w:val="dateTime"/>
            <w:calendar w:val="gregorian"/>
          </w:date>
        </w:sdtPr>
        <w:sdtEndPr/>
        <w:sdtContent>
          <w:r>
            <w:t>15 March 2018</w:t>
          </w:r>
        </w:sdtContent>
      </w:sdt>
      <w:r w:rsidR="006D3581" w:rsidRPr="006D3581">
        <w:t>.</w:t>
      </w:r>
    </w:p>
    <w:p w14:paraId="635BC1B6" w14:textId="48A5D63D" w:rsidR="004D2790" w:rsidRPr="00134004" w:rsidRDefault="003D0332" w:rsidP="004D2790">
      <w:r w:rsidRPr="00101182">
        <w:rPr>
          <w:rStyle w:val="Emphasis"/>
          <w:i w:val="0"/>
          <w:iCs w:val="0"/>
        </w:rPr>
        <w:t>The Scalloped Hammerhead</w:t>
      </w:r>
      <w:r>
        <w:rPr>
          <w:rStyle w:val="Emphasis"/>
        </w:rPr>
        <w:t xml:space="preserve"> </w:t>
      </w:r>
      <w:r w:rsidR="007C24FF">
        <w:t xml:space="preserve">is </w:t>
      </w:r>
      <w:r w:rsidR="00101182">
        <w:t xml:space="preserve">currently </w:t>
      </w:r>
      <w:r w:rsidR="007C24FF">
        <w:t xml:space="preserve">being </w:t>
      </w:r>
      <w:r w:rsidR="004D2790" w:rsidRPr="000B5C25">
        <w:t>assessed by the Threatened Species Sc</w:t>
      </w:r>
      <w:r w:rsidR="004D2790" w:rsidRPr="00C90CBC">
        <w:t>ientific Committee</w:t>
      </w:r>
      <w:r w:rsidR="005306BA" w:rsidRPr="00C90CBC">
        <w:t xml:space="preserve"> </w:t>
      </w:r>
      <w:r w:rsidR="007C24FF" w:rsidRPr="00E57E7E">
        <w:t>(the Committee)</w:t>
      </w:r>
      <w:r w:rsidR="004D2790" w:rsidRPr="000B5C25">
        <w:t>. The Committee’s</w:t>
      </w:r>
      <w:r w:rsidR="004D2790">
        <w:t xml:space="preserve"> </w:t>
      </w:r>
      <w:r w:rsidR="002D1523" w:rsidRPr="00662B15">
        <w:t>preliminary</w:t>
      </w:r>
      <w:r w:rsidR="002D1523">
        <w:t xml:space="preserve"> </w:t>
      </w:r>
      <w:r w:rsidR="004D2790">
        <w:t>assessment is at Attachment A. The Committee</w:t>
      </w:r>
      <w:r w:rsidR="00452B7B">
        <w:t>’s</w:t>
      </w:r>
      <w:r w:rsidR="004D2790">
        <w:t xml:space="preserve"> assessment </w:t>
      </w:r>
      <w:r w:rsidR="004D2790" w:rsidRPr="00134004">
        <w:t>of the species</w:t>
      </w:r>
      <w:r w:rsidR="009468FD" w:rsidRPr="00134004">
        <w:t>’</w:t>
      </w:r>
      <w:r w:rsidR="004D2790" w:rsidRPr="00134004">
        <w:t xml:space="preserve"> eligibility against each of the listing criteria is:</w:t>
      </w:r>
    </w:p>
    <w:p w14:paraId="2D9E4C66" w14:textId="21A8F492" w:rsidR="004D2790" w:rsidRPr="00134004" w:rsidRDefault="004D2790" w:rsidP="004D2790">
      <w:pPr>
        <w:pStyle w:val="ListBullet"/>
      </w:pPr>
      <w:r w:rsidRPr="00134004">
        <w:t>Criterion 1: A2</w:t>
      </w:r>
      <w:r w:rsidR="008A6F13" w:rsidRPr="00134004">
        <w:t>b</w:t>
      </w:r>
      <w:r w:rsidR="000B5C25" w:rsidRPr="00134004">
        <w:t>d</w:t>
      </w:r>
      <w:r w:rsidRPr="00134004">
        <w:t xml:space="preserve">: </w:t>
      </w:r>
      <w:sdt>
        <w:sdtPr>
          <w:id w:val="77107183"/>
          <w:placeholder>
            <w:docPart w:val="8958570C53EE407BB49C517BD84D67FF"/>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0B5C25" w:rsidRPr="00134004">
            <w:t>Endangered</w:t>
          </w:r>
        </w:sdtContent>
      </w:sdt>
    </w:p>
    <w:p w14:paraId="2B3CF91A" w14:textId="23E197D6" w:rsidR="00A807D2" w:rsidRDefault="00A807D2" w:rsidP="005306BA">
      <w:r w:rsidRPr="00134004">
        <w:t xml:space="preserve">The main factor that makes the species eligible for listing in the </w:t>
      </w:r>
      <w:r w:rsidR="000B5C25" w:rsidRPr="00134004">
        <w:t>Endangered</w:t>
      </w:r>
      <w:r w:rsidRPr="00134004">
        <w:t xml:space="preserve"> category is an inferred population reduction of </w:t>
      </w:r>
      <w:r w:rsidR="00123775">
        <w:t>greater than</w:t>
      </w:r>
      <w:r w:rsidR="000B5C25" w:rsidRPr="00134004">
        <w:t xml:space="preserve"> 50</w:t>
      </w:r>
      <w:r w:rsidR="003C49D7">
        <w:t>%</w:t>
      </w:r>
      <w:r w:rsidRPr="00134004">
        <w:t xml:space="preserve"> over the last 3 generations (72 years)</w:t>
      </w:r>
      <w:r w:rsidR="00123775">
        <w:t xml:space="preserve">. </w:t>
      </w:r>
      <w:r w:rsidR="003D2C45">
        <w:t xml:space="preserve">The </w:t>
      </w:r>
      <w:r w:rsidR="000619D6">
        <w:t xml:space="preserve">Committee’s inference </w:t>
      </w:r>
      <w:r w:rsidR="00123775">
        <w:t>is</w:t>
      </w:r>
      <w:r w:rsidRPr="00134004">
        <w:t xml:space="preserve"> based on fishery-dependent catch </w:t>
      </w:r>
      <w:r w:rsidR="00FD5C7D" w:rsidRPr="00134004">
        <w:t>information</w:t>
      </w:r>
      <w:r w:rsidR="00123775">
        <w:t>;</w:t>
      </w:r>
      <w:r w:rsidRPr="00134004">
        <w:t xml:space="preserve"> </w:t>
      </w:r>
      <w:r w:rsidR="00FD5C7D" w:rsidRPr="00134004">
        <w:t>a suit</w:t>
      </w:r>
      <w:r w:rsidR="00797CF3">
        <w:t>e</w:t>
      </w:r>
      <w:r w:rsidR="00FD5C7D" w:rsidRPr="00FD5C7D">
        <w:t xml:space="preserve"> of </w:t>
      </w:r>
      <w:r w:rsidR="00FD5C7D">
        <w:t xml:space="preserve">candidate </w:t>
      </w:r>
      <w:r w:rsidR="00FD5C7D" w:rsidRPr="00FD5C7D">
        <w:t>stock assessment models</w:t>
      </w:r>
      <w:r w:rsidR="00123775">
        <w:t>;</w:t>
      </w:r>
      <w:r w:rsidR="00FD5C7D">
        <w:t xml:space="preserve"> </w:t>
      </w:r>
      <w:r>
        <w:t xml:space="preserve">standardised catch rates from the </w:t>
      </w:r>
      <w:r w:rsidR="00164FB8">
        <w:t xml:space="preserve">Queensland </w:t>
      </w:r>
      <w:r>
        <w:t>Shark Control Program</w:t>
      </w:r>
      <w:r w:rsidR="00123775">
        <w:t>;</w:t>
      </w:r>
      <w:r>
        <w:t xml:space="preserve"> and fishery</w:t>
      </w:r>
      <w:r w:rsidR="00360529">
        <w:t>-</w:t>
      </w:r>
      <w:r>
        <w:t>independent shark surveys in the Java Sea</w:t>
      </w:r>
      <w:r w:rsidRPr="00FD5C7D">
        <w:t xml:space="preserve">. The </w:t>
      </w:r>
      <w:r>
        <w:t xml:space="preserve">cause of this reduction, i.e., mortality in commercial fisheries, </w:t>
      </w:r>
      <w:r w:rsidRPr="00A807D2">
        <w:t>is ongoing</w:t>
      </w:r>
      <w:r>
        <w:t>.</w:t>
      </w:r>
    </w:p>
    <w:p w14:paraId="3ECD5D68" w14:textId="0DB1358B" w:rsidR="00A877D1" w:rsidRDefault="00A877D1" w:rsidP="00A877D1">
      <w:pPr>
        <w:rPr>
          <w:lang w:eastAsia="ja-JP"/>
        </w:rPr>
      </w:pPr>
      <w:r>
        <w:rPr>
          <w:lang w:eastAsia="ja-JP"/>
        </w:rPr>
        <w:t xml:space="preserve">Attachment A addresses the eligibility of the species for listing as a threatened species. For most species, the demonstration of eligibility leads to the species being listed under that category and </w:t>
      </w:r>
      <w:r>
        <w:rPr>
          <w:lang w:eastAsia="ja-JP"/>
        </w:rPr>
        <w:lastRenderedPageBreak/>
        <w:t>the application of the protections of the EPBC Act. However, an alternative may apply for commercial fish</w:t>
      </w:r>
      <w:r>
        <w:rPr>
          <w:rStyle w:val="FootnoteReference"/>
          <w:lang w:eastAsia="ja-JP"/>
        </w:rPr>
        <w:footnoteReference w:id="2"/>
      </w:r>
      <w:r>
        <w:rPr>
          <w:lang w:eastAsia="ja-JP"/>
        </w:rPr>
        <w:t xml:space="preserve"> species, allowing harvest to continue if it is managed to ensure sustainability.</w:t>
      </w:r>
    </w:p>
    <w:p w14:paraId="6785310D" w14:textId="77777777" w:rsidR="00A877D1" w:rsidRDefault="00A877D1" w:rsidP="00A877D1">
      <w:pPr>
        <w:rPr>
          <w:lang w:eastAsia="ja-JP"/>
        </w:rPr>
      </w:pPr>
      <w:r>
        <w:rPr>
          <w:lang w:eastAsia="ja-JP"/>
        </w:rPr>
        <w:t xml:space="preserve">A fish species may be listed under subsection 179(6) of the EPBC Act as </w:t>
      </w:r>
      <w:r w:rsidRPr="00C50017">
        <w:rPr>
          <w:lang w:eastAsia="ja-JP"/>
        </w:rPr>
        <w:t>Conservation Dependent if</w:t>
      </w:r>
      <w:r>
        <w:rPr>
          <w:lang w:eastAsia="ja-JP"/>
        </w:rPr>
        <w:t xml:space="preserve"> it is the ‘focus of a plan of management that provides for management actions necessary to stop the decline of, and support the recovery of, the species so its chances of </w:t>
      </w:r>
      <w:proofErr w:type="gramStart"/>
      <w:r>
        <w:rPr>
          <w:lang w:eastAsia="ja-JP"/>
        </w:rPr>
        <w:t>long term</w:t>
      </w:r>
      <w:proofErr w:type="gramEnd"/>
      <w:r>
        <w:rPr>
          <w:lang w:eastAsia="ja-JP"/>
        </w:rPr>
        <w:t xml:space="preserve"> survival in nature are maximised’.</w:t>
      </w:r>
    </w:p>
    <w:p w14:paraId="27929E3D" w14:textId="3312E23F" w:rsidR="00A877D1" w:rsidRDefault="00A877D1" w:rsidP="005306BA">
      <w:pPr>
        <w:rPr>
          <w:lang w:eastAsia="ja-JP"/>
        </w:rPr>
      </w:pPr>
      <w:r>
        <w:rPr>
          <w:lang w:eastAsia="ja-JP"/>
        </w:rPr>
        <w:t xml:space="preserve">Inclusion of </w:t>
      </w:r>
      <w:r w:rsidR="00EB1533">
        <w:rPr>
          <w:lang w:eastAsia="ja-JP"/>
        </w:rPr>
        <w:t xml:space="preserve">the </w:t>
      </w:r>
      <w:r>
        <w:rPr>
          <w:lang w:eastAsia="ja-JP"/>
        </w:rPr>
        <w:t>Scalloped Hammerhead in the Conservation Dependent category may be considered by the Committee. However, it is first necessary to establish if the species is eligible for one of the other threatened categories (Vulnerable, Endangered or Critically Endangered), and then to determine whether the species’ management is sufficient to allow listing as Conservation Dependent. This advice addresses only the eligibility for threatened listing while the accompanying consultation questions provide the opportunity for stakeholders to provide input into how management may be designed if a Conservation Dependent listing is considered.</w:t>
      </w:r>
    </w:p>
    <w:p w14:paraId="0FBEAECF" w14:textId="2FBD4663"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3" w:history="1">
        <w:r w:rsidR="00624A10" w:rsidRPr="00624A10">
          <w:rPr>
            <w:rStyle w:val="Hyperlink"/>
          </w:rPr>
          <w:t>Species Profile and Threat Database</w:t>
        </w:r>
      </w:hyperlink>
      <w:r w:rsidR="00624A10">
        <w:t>.</w:t>
      </w:r>
    </w:p>
    <w:p w14:paraId="2144FA97" w14:textId="77777777" w:rsidR="006D3581" w:rsidRDefault="006D3581" w:rsidP="006D3581">
      <w:pPr>
        <w:pStyle w:val="Heading2"/>
        <w:ind w:left="720" w:hanging="720"/>
      </w:pPr>
      <w:r>
        <w:t>Species information</w:t>
      </w:r>
    </w:p>
    <w:p w14:paraId="6E4E3FF4" w14:textId="77777777" w:rsidR="006D3581" w:rsidRDefault="006D3581" w:rsidP="00476948">
      <w:pPr>
        <w:pStyle w:val="Heading3"/>
      </w:pPr>
      <w:r>
        <w:t>Taxonomy</w:t>
      </w:r>
    </w:p>
    <w:p w14:paraId="37F9DD38" w14:textId="3B56CB9D" w:rsidR="006D3581" w:rsidRDefault="004156FD" w:rsidP="00651F93">
      <w:pPr>
        <w:pStyle w:val="Instructiontext"/>
      </w:pPr>
      <w:r w:rsidRPr="004156FD">
        <w:rPr>
          <w:color w:val="auto"/>
          <w:shd w:val="clear" w:color="auto" w:fill="auto"/>
        </w:rPr>
        <w:t xml:space="preserve">Conventionally accepted as </w:t>
      </w:r>
      <w:r w:rsidRPr="004156FD">
        <w:rPr>
          <w:i/>
          <w:iCs/>
          <w:color w:val="auto"/>
          <w:shd w:val="clear" w:color="auto" w:fill="auto"/>
        </w:rPr>
        <w:t>Sphyrna lewini</w:t>
      </w:r>
      <w:r w:rsidRPr="004156FD">
        <w:rPr>
          <w:color w:val="auto"/>
          <w:shd w:val="clear" w:color="auto" w:fill="auto"/>
        </w:rPr>
        <w:t xml:space="preserve"> (Griffith &amp; Smith</w:t>
      </w:r>
      <w:r w:rsidR="00094376">
        <w:rPr>
          <w:color w:val="auto"/>
          <w:shd w:val="clear" w:color="auto" w:fill="auto"/>
        </w:rPr>
        <w:t>,</w:t>
      </w:r>
      <w:r w:rsidRPr="004156FD">
        <w:rPr>
          <w:color w:val="auto"/>
          <w:shd w:val="clear" w:color="auto" w:fill="auto"/>
        </w:rPr>
        <w:t xml:space="preserve"> 1834</w:t>
      </w:r>
      <w:r w:rsidR="00A807D2">
        <w:rPr>
          <w:color w:val="auto"/>
          <w:shd w:val="clear" w:color="auto" w:fill="auto"/>
        </w:rPr>
        <w:t>).</w:t>
      </w:r>
    </w:p>
    <w:p w14:paraId="07A8889C" w14:textId="77777777" w:rsidR="008064B3" w:rsidRPr="008064B3" w:rsidRDefault="008064B3" w:rsidP="008064B3">
      <w:pPr>
        <w:pStyle w:val="Heading3"/>
      </w:pPr>
      <w:bookmarkStart w:id="4" w:name="_Ref445985062"/>
      <w:bookmarkStart w:id="5" w:name="_Toc409769199"/>
      <w:bookmarkStart w:id="6" w:name="_Toc454439316"/>
      <w:r w:rsidRPr="008064B3">
        <w:t>Description</w:t>
      </w:r>
    </w:p>
    <w:p w14:paraId="295324E7" w14:textId="36D0DA8A" w:rsidR="002B2806" w:rsidRDefault="002B2806" w:rsidP="00283429">
      <w:r>
        <w:t xml:space="preserve">The eyes of </w:t>
      </w:r>
      <w:r w:rsidR="00A807D2">
        <w:t>h</w:t>
      </w:r>
      <w:r w:rsidR="00BD19E7">
        <w:t xml:space="preserve">ammerhead </w:t>
      </w:r>
      <w:r w:rsidR="00A807D2">
        <w:t>s</w:t>
      </w:r>
      <w:r w:rsidR="00BD19E7">
        <w:t xml:space="preserve">harks (Family Sphyrnidae) </w:t>
      </w:r>
      <w:r>
        <w:t>are</w:t>
      </w:r>
      <w:r w:rsidR="00BD19E7">
        <w:t xml:space="preserve"> located at the tips of laterally expanded blades that resemble a hammer. They have fusiform bodies and ventrally placed mouths. </w:t>
      </w:r>
      <w:r w:rsidR="00BE5069">
        <w:t xml:space="preserve">The dorsal surface of </w:t>
      </w:r>
      <w:r w:rsidR="00A807D2">
        <w:t xml:space="preserve">the </w:t>
      </w:r>
      <w:r w:rsidR="00BE5069">
        <w:t>Scalloped Hammerhead is olive, bronze or grey</w:t>
      </w:r>
      <w:r w:rsidR="00360529">
        <w:t>. T</w:t>
      </w:r>
      <w:r w:rsidR="00BE5069">
        <w:t>he ventral side is pale grey</w:t>
      </w:r>
      <w:r w:rsidR="00360529">
        <w:t xml:space="preserve"> (Last &amp; Stevens 2009).</w:t>
      </w:r>
    </w:p>
    <w:p w14:paraId="4DF8B142" w14:textId="6B8445DA" w:rsidR="00121145" w:rsidRDefault="003D0332" w:rsidP="00121145">
      <w:r>
        <w:t xml:space="preserve">The </w:t>
      </w:r>
      <w:r w:rsidR="00BD19E7">
        <w:t xml:space="preserve">Scalloped Hammerhead </w:t>
      </w:r>
      <w:r w:rsidR="001A04FD">
        <w:t xml:space="preserve">is </w:t>
      </w:r>
      <w:r w:rsidR="00BD19E7">
        <w:t xml:space="preserve">readily distinguished from </w:t>
      </w:r>
      <w:r w:rsidR="00E81A4C">
        <w:t xml:space="preserve">all </w:t>
      </w:r>
      <w:r w:rsidR="00BD19E7">
        <w:t xml:space="preserve">other </w:t>
      </w:r>
      <w:r w:rsidR="00E81A4C">
        <w:t>Indo-Pacific</w:t>
      </w:r>
      <w:r w:rsidR="00BD19E7">
        <w:t xml:space="preserve"> </w:t>
      </w:r>
      <w:r w:rsidR="005E350E">
        <w:t>h</w:t>
      </w:r>
      <w:r w:rsidR="00C73070">
        <w:t>ammerhead shark</w:t>
      </w:r>
      <w:r w:rsidR="005E350E">
        <w:t xml:space="preserve"> species</w:t>
      </w:r>
      <w:r w:rsidR="00FB3D38">
        <w:t xml:space="preserve"> </w:t>
      </w:r>
      <w:r w:rsidR="008D5D5A">
        <w:t>based</w:t>
      </w:r>
      <w:r w:rsidR="00360529">
        <w:t xml:space="preserve"> </w:t>
      </w:r>
      <w:r w:rsidR="008D5D5A">
        <w:t>on</w:t>
      </w:r>
      <w:r w:rsidR="001A04FD">
        <w:t xml:space="preserve"> the following key features:</w:t>
      </w:r>
      <w:r w:rsidR="008D5D5A">
        <w:t xml:space="preserve"> the head width being </w:t>
      </w:r>
      <w:r w:rsidR="00123775">
        <w:t>less than</w:t>
      </w:r>
      <w:r w:rsidR="008D5D5A">
        <w:t xml:space="preserve"> 40</w:t>
      </w:r>
      <w:r w:rsidR="003C49D7">
        <w:t>%</w:t>
      </w:r>
      <w:r w:rsidR="008D5D5A">
        <w:t xml:space="preserve"> of </w:t>
      </w:r>
      <w:r w:rsidR="00360529">
        <w:t xml:space="preserve">the </w:t>
      </w:r>
      <w:r w:rsidR="0071069C">
        <w:t>total</w:t>
      </w:r>
      <w:r w:rsidR="008D5D5A">
        <w:t xml:space="preserve"> body length</w:t>
      </w:r>
      <w:r w:rsidR="0094181C">
        <w:t>;</w:t>
      </w:r>
      <w:r w:rsidR="008D5D5A">
        <w:t xml:space="preserve"> </w:t>
      </w:r>
      <w:r w:rsidR="0084728F">
        <w:t xml:space="preserve">the </w:t>
      </w:r>
      <w:r w:rsidR="008D5D5A">
        <w:t>anterior margin of the head bulging forward in the middl</w:t>
      </w:r>
      <w:r w:rsidR="0084728F">
        <w:t>e</w:t>
      </w:r>
      <w:r w:rsidR="0094181C">
        <w:t>;</w:t>
      </w:r>
      <w:r w:rsidR="0084728F">
        <w:t xml:space="preserve"> an </w:t>
      </w:r>
      <w:r w:rsidR="0084728F" w:rsidRPr="0084728F">
        <w:t xml:space="preserve">indentation in the middle of the anterior margin </w:t>
      </w:r>
      <w:r w:rsidR="0084728F" w:rsidRPr="005E350E">
        <w:t>of the head</w:t>
      </w:r>
      <w:r w:rsidR="004E41BC">
        <w:t xml:space="preserve">; and the first dorsal fin being only moderately high and semi-falcate </w:t>
      </w:r>
      <w:r w:rsidR="008D5D5A" w:rsidRPr="005E350E">
        <w:t xml:space="preserve">(Last </w:t>
      </w:r>
      <w:r w:rsidR="005E350E">
        <w:t>&amp;</w:t>
      </w:r>
      <w:r w:rsidR="008D5D5A" w:rsidRPr="005E350E">
        <w:t xml:space="preserve"> Stevens 2009)</w:t>
      </w:r>
      <w:r w:rsidR="008D5D5A">
        <w:t>.</w:t>
      </w:r>
    </w:p>
    <w:p w14:paraId="2C8D7E0C" w14:textId="4B296801" w:rsidR="00A877D1" w:rsidRDefault="00A877D1">
      <w:pPr>
        <w:spacing w:after="0" w:line="240" w:lineRule="auto"/>
      </w:pPr>
      <w:r>
        <w:br w:type="page"/>
      </w:r>
    </w:p>
    <w:p w14:paraId="3B3F3FB3" w14:textId="47AA0BF6" w:rsidR="008064B3" w:rsidRDefault="008064B3" w:rsidP="008064B3">
      <w:pPr>
        <w:pStyle w:val="Heading3"/>
      </w:pPr>
      <w:r w:rsidRPr="008064B3">
        <w:lastRenderedPageBreak/>
        <w:t>Distribution</w:t>
      </w:r>
    </w:p>
    <w:p w14:paraId="3D26C7A2" w14:textId="49DB8089" w:rsidR="007C0D6B" w:rsidRPr="005E350E" w:rsidRDefault="005E350E" w:rsidP="007C0D6B">
      <w:r>
        <w:t xml:space="preserve">The </w:t>
      </w:r>
      <w:r w:rsidR="00696BFB" w:rsidRPr="00696BFB">
        <w:t xml:space="preserve">Scalloped Hammerhead </w:t>
      </w:r>
      <w:r w:rsidR="003A4C72">
        <w:t>is a coastal and semi-oceanic species</w:t>
      </w:r>
      <w:r w:rsidR="003A4C72" w:rsidRPr="00696BFB">
        <w:t xml:space="preserve"> </w:t>
      </w:r>
      <w:r w:rsidR="003A4C72">
        <w:t>with</w:t>
      </w:r>
      <w:r w:rsidR="00696BFB" w:rsidRPr="00696BFB">
        <w:t xml:space="preserve"> a </w:t>
      </w:r>
      <w:r w:rsidR="0071069C" w:rsidRPr="00696BFB">
        <w:t>circumglobal</w:t>
      </w:r>
      <w:r w:rsidR="0071069C">
        <w:t xml:space="preserve"> </w:t>
      </w:r>
      <w:r w:rsidR="00696BFB" w:rsidRPr="00696BFB">
        <w:t xml:space="preserve">distribution in coastal warm-temperate and tropical </w:t>
      </w:r>
      <w:r w:rsidR="00696BFB" w:rsidRPr="005E350E">
        <w:t>seas (</w:t>
      </w:r>
      <w:proofErr w:type="spellStart"/>
      <w:r w:rsidR="003A4C72" w:rsidRPr="005E350E">
        <w:t>Compagno</w:t>
      </w:r>
      <w:proofErr w:type="spellEnd"/>
      <w:r w:rsidR="003A4C72" w:rsidRPr="005E350E">
        <w:t xml:space="preserve"> 1984</w:t>
      </w:r>
      <w:r w:rsidR="00696BFB" w:rsidRPr="005E350E">
        <w:t>).</w:t>
      </w:r>
      <w:r w:rsidR="001A7CA5" w:rsidRPr="005E350E">
        <w:t xml:space="preserve"> </w:t>
      </w:r>
      <w:r w:rsidR="001A7CA5">
        <w:t>In Australia</w:t>
      </w:r>
      <w:r w:rsidR="001C6B9F">
        <w:t>,</w:t>
      </w:r>
      <w:r w:rsidR="001A7CA5">
        <w:t xml:space="preserve"> the species is recorded </w:t>
      </w:r>
      <w:r w:rsidR="001C6B9F">
        <w:t xml:space="preserve">around </w:t>
      </w:r>
      <w:r w:rsidR="001A7CA5">
        <w:t>the north</w:t>
      </w:r>
      <w:r w:rsidR="001C6B9F">
        <w:t xml:space="preserve">ern coastline </w:t>
      </w:r>
      <w:r w:rsidR="001A7CA5">
        <w:t>to</w:t>
      </w:r>
      <w:r w:rsidR="0071069C">
        <w:t xml:space="preserve"> </w:t>
      </w:r>
      <w:r>
        <w:t>approximately</w:t>
      </w:r>
      <w:r w:rsidR="001A7CA5">
        <w:t xml:space="preserve"> 34°S on both </w:t>
      </w:r>
      <w:r w:rsidR="001C6B9F">
        <w:t xml:space="preserve">east and west </w:t>
      </w:r>
      <w:r w:rsidR="001A7CA5">
        <w:t xml:space="preserve">coasts (Sydney, </w:t>
      </w:r>
      <w:r w:rsidR="00284E2B">
        <w:t>New South Wales</w:t>
      </w:r>
      <w:r w:rsidR="001A7CA5">
        <w:t xml:space="preserve"> </w:t>
      </w:r>
      <w:r w:rsidR="00284E2B">
        <w:t>(</w:t>
      </w:r>
      <w:r w:rsidR="001A7CA5">
        <w:t>NSW</w:t>
      </w:r>
      <w:r w:rsidR="00284E2B">
        <w:t>)</w:t>
      </w:r>
      <w:r w:rsidR="001A7CA5">
        <w:t xml:space="preserve"> to </w:t>
      </w:r>
      <w:proofErr w:type="spellStart"/>
      <w:r w:rsidR="001A7CA5">
        <w:t>Geographe</w:t>
      </w:r>
      <w:proofErr w:type="spellEnd"/>
      <w:r w:rsidR="001A7CA5">
        <w:t xml:space="preserve"> Bay, </w:t>
      </w:r>
      <w:r w:rsidR="00284E2B">
        <w:t>Western Australia (</w:t>
      </w:r>
      <w:r w:rsidR="001A7CA5" w:rsidRPr="005E350E">
        <w:t>WA</w:t>
      </w:r>
      <w:r w:rsidR="00284E2B">
        <w:t>)</w:t>
      </w:r>
      <w:r w:rsidR="001A7CA5" w:rsidRPr="005E350E">
        <w:t xml:space="preserve">; Last </w:t>
      </w:r>
      <w:r>
        <w:t>&amp;</w:t>
      </w:r>
      <w:r w:rsidR="001A7CA5" w:rsidRPr="005E350E">
        <w:t xml:space="preserve"> Stevens 2009</w:t>
      </w:r>
      <w:r w:rsidR="001A7CA5">
        <w:t>)</w:t>
      </w:r>
      <w:r w:rsidR="007C0D6B">
        <w:t xml:space="preserve"> (</w:t>
      </w:r>
      <w:r>
        <w:fldChar w:fldCharType="begin"/>
      </w:r>
      <w:r>
        <w:instrText xml:space="preserve"> REF _Ref78452323 \h </w:instrText>
      </w:r>
      <w:r>
        <w:fldChar w:fldCharType="separate"/>
      </w:r>
      <w:r w:rsidR="00996C8D" w:rsidRPr="00201429">
        <w:t xml:space="preserve">Figure </w:t>
      </w:r>
      <w:r w:rsidR="00996C8D">
        <w:rPr>
          <w:noProof/>
        </w:rPr>
        <w:t>1</w:t>
      </w:r>
      <w:r>
        <w:fldChar w:fldCharType="end"/>
      </w:r>
      <w:r w:rsidR="007C0D6B">
        <w:t>)</w:t>
      </w:r>
      <w:r w:rsidR="001A7CA5">
        <w:t xml:space="preserve">. </w:t>
      </w:r>
      <w:proofErr w:type="spellStart"/>
      <w:r w:rsidR="00860031" w:rsidRPr="00860031">
        <w:t>Bartes</w:t>
      </w:r>
      <w:proofErr w:type="spellEnd"/>
      <w:r w:rsidR="00860031" w:rsidRPr="00860031">
        <w:t xml:space="preserve"> &amp; </w:t>
      </w:r>
      <w:proofErr w:type="spellStart"/>
      <w:r w:rsidR="00860031" w:rsidRPr="00860031">
        <w:t>Braccini</w:t>
      </w:r>
      <w:proofErr w:type="spellEnd"/>
      <w:r w:rsidR="00860031" w:rsidRPr="00860031">
        <w:t xml:space="preserve"> (2021) reported occurrences of the species an additional 336 km </w:t>
      </w:r>
      <w:r w:rsidR="002E72AD">
        <w:t>east</w:t>
      </w:r>
      <w:r w:rsidR="002E72AD" w:rsidRPr="00860031">
        <w:t xml:space="preserve"> </w:t>
      </w:r>
      <w:r w:rsidR="00860031" w:rsidRPr="00860031">
        <w:t xml:space="preserve">of </w:t>
      </w:r>
      <w:proofErr w:type="spellStart"/>
      <w:r w:rsidR="00860031" w:rsidRPr="00860031">
        <w:t>Geographe</w:t>
      </w:r>
      <w:proofErr w:type="spellEnd"/>
      <w:r w:rsidR="00860031" w:rsidRPr="00860031">
        <w:t xml:space="preserve"> Bay, WA. </w:t>
      </w:r>
      <w:r w:rsidR="007C0D6B">
        <w:t>The</w:t>
      </w:r>
      <w:r w:rsidR="00123775">
        <w:t xml:space="preserve"> </w:t>
      </w:r>
      <w:r w:rsidR="007C0D6B">
        <w:t xml:space="preserve">species inhabits continental and insular shelves and adjacent deep water from the surface and intertidal </w:t>
      </w:r>
      <w:r w:rsidR="007C0D6B" w:rsidRPr="005E350E">
        <w:t>areas to at least 275 m depth (</w:t>
      </w:r>
      <w:proofErr w:type="spellStart"/>
      <w:r w:rsidR="007C0D6B" w:rsidRPr="005E350E">
        <w:t>Compagno</w:t>
      </w:r>
      <w:proofErr w:type="spellEnd"/>
      <w:r w:rsidR="007C0D6B" w:rsidRPr="005E350E">
        <w:t xml:space="preserve"> 1984)</w:t>
      </w:r>
      <w:r>
        <w:t xml:space="preserve">. </w:t>
      </w:r>
      <w:r w:rsidR="00360529">
        <w:t>The species</w:t>
      </w:r>
      <w:r>
        <w:t xml:space="preserve"> </w:t>
      </w:r>
      <w:r w:rsidR="007C0D6B" w:rsidRPr="005E350E">
        <w:t>has</w:t>
      </w:r>
      <w:r>
        <w:t xml:space="preserve"> also</w:t>
      </w:r>
      <w:r w:rsidR="007C0D6B" w:rsidRPr="005E350E">
        <w:t xml:space="preserve"> been recorded </w:t>
      </w:r>
      <w:r>
        <w:t xml:space="preserve">at </w:t>
      </w:r>
      <w:r w:rsidR="007C0D6B" w:rsidRPr="005E350E">
        <w:t xml:space="preserve">1042 m </w:t>
      </w:r>
      <w:r>
        <w:t xml:space="preserve">depth </w:t>
      </w:r>
      <w:r w:rsidR="007C0D6B" w:rsidRPr="005E350E">
        <w:t xml:space="preserve">(Moore </w:t>
      </w:r>
      <w:r>
        <w:t>&amp;</w:t>
      </w:r>
      <w:r w:rsidR="007C0D6B" w:rsidRPr="005E350E">
        <w:t xml:space="preserve"> Gates 2015).</w:t>
      </w:r>
    </w:p>
    <w:bookmarkEnd w:id="4"/>
    <w:bookmarkEnd w:id="5"/>
    <w:bookmarkEnd w:id="6"/>
    <w:p w14:paraId="3D37282E" w14:textId="77777777" w:rsidR="007C0D6B" w:rsidRDefault="00CB05C6" w:rsidP="007C0D6B">
      <w:pPr>
        <w:pStyle w:val="Picture"/>
        <w:keepNext/>
      </w:pPr>
      <w:r>
        <w:drawing>
          <wp:inline distT="0" distB="0" distL="0" distR="0" wp14:anchorId="6171EF82" wp14:editId="3FEE761F">
            <wp:extent cx="5759450" cy="4065905"/>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4065905"/>
                    </a:xfrm>
                    <a:prstGeom prst="rect">
                      <a:avLst/>
                    </a:prstGeom>
                  </pic:spPr>
                </pic:pic>
              </a:graphicData>
            </a:graphic>
          </wp:inline>
        </w:drawing>
      </w:r>
    </w:p>
    <w:p w14:paraId="2326D8F9" w14:textId="3C89E488" w:rsidR="001766C3" w:rsidRDefault="007C0D6B" w:rsidP="00860031">
      <w:pPr>
        <w:pStyle w:val="Caption"/>
        <w:rPr>
          <w:rFonts w:ascii="Calibri" w:hAnsi="Calibri"/>
          <w:b w:val="0"/>
          <w:sz w:val="18"/>
        </w:rPr>
      </w:pPr>
      <w:bookmarkStart w:id="7" w:name="_Ref78452323"/>
      <w:r w:rsidRPr="00201429">
        <w:t xml:space="preserve">Figure </w:t>
      </w:r>
      <w:fldSimple w:instr=" SEQ Figure \* ARABIC ">
        <w:r w:rsidR="00996C8D">
          <w:rPr>
            <w:noProof/>
          </w:rPr>
          <w:t>1</w:t>
        </w:r>
      </w:fldSimple>
      <w:bookmarkEnd w:id="7"/>
      <w:r w:rsidRPr="00860031">
        <w:t xml:space="preserve"> Modelled distribution of </w:t>
      </w:r>
      <w:r w:rsidR="00C829FE" w:rsidRPr="00860031">
        <w:t xml:space="preserve">the </w:t>
      </w:r>
      <w:r w:rsidRPr="00860031">
        <w:t>Scalloped Hammerhead in Australian waters</w:t>
      </w:r>
      <w:r w:rsidRPr="001766C3">
        <w:rPr>
          <w:rFonts w:ascii="Calibri" w:hAnsi="Calibri"/>
          <w:b w:val="0"/>
          <w:sz w:val="18"/>
        </w:rPr>
        <w:t xml:space="preserve">. </w:t>
      </w:r>
    </w:p>
    <w:p w14:paraId="70537F24" w14:textId="7141F816" w:rsidR="00E362EF" w:rsidRDefault="007C5B94" w:rsidP="00860031">
      <w:pPr>
        <w:pStyle w:val="Caption"/>
        <w:rPr>
          <w:rFonts w:ascii="Calibri" w:hAnsi="Calibri"/>
          <w:b w:val="0"/>
          <w:sz w:val="18"/>
        </w:rPr>
      </w:pPr>
      <w:r w:rsidRPr="001766C3">
        <w:rPr>
          <w:rFonts w:ascii="Calibri" w:hAnsi="Calibri"/>
          <w:b w:val="0"/>
          <w:sz w:val="18"/>
        </w:rPr>
        <w:t xml:space="preserve">Source: </w:t>
      </w:r>
      <w:r w:rsidR="00A12094" w:rsidRPr="001766C3">
        <w:rPr>
          <w:rFonts w:ascii="Calibri" w:hAnsi="Calibri"/>
          <w:b w:val="0"/>
          <w:sz w:val="18"/>
        </w:rPr>
        <w:t>Base map</w:t>
      </w:r>
      <w:r w:rsidR="00360529" w:rsidRPr="001766C3">
        <w:rPr>
          <w:rFonts w:ascii="Calibri" w:hAnsi="Calibri"/>
          <w:b w:val="0"/>
          <w:sz w:val="18"/>
        </w:rPr>
        <w:t xml:space="preserve">, </w:t>
      </w:r>
      <w:r w:rsidR="008064B3" w:rsidRPr="001766C3">
        <w:rPr>
          <w:rFonts w:ascii="Calibri" w:hAnsi="Calibri"/>
          <w:b w:val="0"/>
          <w:sz w:val="18"/>
        </w:rPr>
        <w:t xml:space="preserve">Geoscience Australia; </w:t>
      </w:r>
      <w:r w:rsidR="00A12094" w:rsidRPr="001766C3">
        <w:rPr>
          <w:rFonts w:ascii="Calibri" w:hAnsi="Calibri"/>
          <w:b w:val="0"/>
          <w:sz w:val="18"/>
        </w:rPr>
        <w:t>species distribution data</w:t>
      </w:r>
      <w:r w:rsidR="00360529" w:rsidRPr="001766C3">
        <w:rPr>
          <w:rFonts w:ascii="Calibri" w:hAnsi="Calibri"/>
          <w:b w:val="0"/>
          <w:sz w:val="18"/>
        </w:rPr>
        <w:t xml:space="preserve">, </w:t>
      </w:r>
      <w:hyperlink r:id="rId25" w:history="1">
        <w:r w:rsidR="008064B3" w:rsidRPr="001766C3">
          <w:rPr>
            <w:rFonts w:ascii="Calibri" w:hAnsi="Calibri"/>
            <w:sz w:val="18"/>
          </w:rPr>
          <w:t>Species of National Environmental Significance</w:t>
        </w:r>
      </w:hyperlink>
      <w:r w:rsidR="008064B3" w:rsidRPr="001766C3">
        <w:rPr>
          <w:rFonts w:ascii="Calibri" w:hAnsi="Calibri"/>
          <w:b w:val="0"/>
          <w:sz w:val="18"/>
        </w:rPr>
        <w:t xml:space="preserve"> database.</w:t>
      </w:r>
    </w:p>
    <w:p w14:paraId="5D92116E" w14:textId="77777777" w:rsidR="008133A8" w:rsidRPr="00FC3185" w:rsidRDefault="008133A8" w:rsidP="008133A8">
      <w:pPr>
        <w:rPr>
          <w:rFonts w:ascii="Calibri" w:hAnsi="Calibri"/>
          <w:sz w:val="18"/>
        </w:rPr>
      </w:pPr>
      <w:r w:rsidRPr="00FC3185">
        <w:rPr>
          <w:rFonts w:ascii="Calibri" w:hAnsi="Calibri"/>
          <w:b/>
          <w:bCs/>
          <w:sz w:val="18"/>
        </w:rPr>
        <w:t>Caveat</w:t>
      </w:r>
      <w:r w:rsidRPr="00FC3185">
        <w:rPr>
          <w:rFonts w:ascii="Calibri" w:hAnsi="Calibri"/>
          <w:sz w:val="18"/>
        </w:rP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rsidRPr="00FC3185">
        <w:rPr>
          <w:rFonts w:ascii="Calibri" w:hAnsi="Calibri"/>
          <w:sz w:val="18"/>
        </w:rPr>
        <w:t>as a consequence of</w:t>
      </w:r>
      <w:proofErr w:type="gramEnd"/>
      <w:r w:rsidRPr="00FC3185">
        <w:rPr>
          <w:rFonts w:ascii="Calibri" w:hAnsi="Calibri"/>
          <w:sz w:val="18"/>
        </w:rPr>
        <w:t xml:space="preserve">, anything containing herein. </w:t>
      </w:r>
    </w:p>
    <w:p w14:paraId="47B3917C" w14:textId="77777777" w:rsidR="008133A8" w:rsidRPr="00FC3185" w:rsidRDefault="008133A8" w:rsidP="008133A8">
      <w:r w:rsidRPr="00FC3185">
        <w:rPr>
          <w:rFonts w:ascii="Calibri" w:hAnsi="Calibri"/>
          <w:b/>
          <w:bCs/>
          <w:sz w:val="18"/>
        </w:rPr>
        <w:t>Species distribution mapping</w:t>
      </w:r>
      <w:r w:rsidRPr="00FC3185">
        <w:rPr>
          <w:rFonts w:ascii="Calibri" w:hAnsi="Calibri"/>
          <w:sz w:val="18"/>
        </w:rPr>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rsidRPr="00FC3185">
        <w:rPr>
          <w:rFonts w:ascii="Calibri" w:hAnsi="Calibri"/>
          <w:sz w:val="18"/>
        </w:rPr>
        <w:t>in close proximity to</w:t>
      </w:r>
      <w:proofErr w:type="gramEnd"/>
      <w:r w:rsidRPr="00FC3185">
        <w:rPr>
          <w:rFonts w:ascii="Calibri" w:hAnsi="Calibri"/>
          <w:sz w:val="18"/>
        </w:rP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4E416BA8" w14:textId="439DC760" w:rsidR="00C304AA" w:rsidRDefault="00C304AA" w:rsidP="00C304AA">
      <w:pPr>
        <w:pStyle w:val="Heading3"/>
        <w:ind w:left="964" w:hanging="964"/>
      </w:pPr>
      <w:r>
        <w:lastRenderedPageBreak/>
        <w:t>Cultural and community significance</w:t>
      </w:r>
    </w:p>
    <w:p w14:paraId="1CCBA72B" w14:textId="76EEEF78" w:rsidR="003B50D2" w:rsidRDefault="003B50D2" w:rsidP="003B50D2">
      <w:r w:rsidRPr="00E471E4">
        <w:t>Sharks</w:t>
      </w:r>
      <w:r>
        <w:t>, including hammerhead sharks,</w:t>
      </w:r>
      <w:r w:rsidRPr="00E471E4">
        <w:t xml:space="preserve"> are significant as totemic symbols and as food resources to </w:t>
      </w:r>
      <w:r>
        <w:t xml:space="preserve">some Aboriginal and Torres Strait Islander Peoples </w:t>
      </w:r>
      <w:r w:rsidRPr="00E471E4">
        <w:t>(</w:t>
      </w:r>
      <w:proofErr w:type="spellStart"/>
      <w:r w:rsidRPr="00E471E4">
        <w:t>McDavitt</w:t>
      </w:r>
      <w:proofErr w:type="spellEnd"/>
      <w:r w:rsidRPr="00E471E4">
        <w:t xml:space="preserve"> 2005)</w:t>
      </w:r>
      <w:r>
        <w:t xml:space="preserve">. Hammerhead sharks are identified as a totem for many of the Torres Strait Island clans or families across </w:t>
      </w:r>
      <w:r w:rsidRPr="00C71E0B">
        <w:t>the islands</w:t>
      </w:r>
      <w:r>
        <w:t xml:space="preserve">, and they are depicted in </w:t>
      </w:r>
      <w:r w:rsidRPr="00C71E0B">
        <w:t>many of the lino</w:t>
      </w:r>
      <w:r>
        <w:t>-</w:t>
      </w:r>
      <w:r w:rsidRPr="00C71E0B">
        <w:t>cut artworks that are unique to the Torres Strait</w:t>
      </w:r>
      <w:r>
        <w:t xml:space="preserve"> (</w:t>
      </w:r>
      <w:r w:rsidRPr="00C71E0B">
        <w:t>Gerhardt 2018</w:t>
      </w:r>
      <w:r>
        <w:t xml:space="preserve">). Information about the cultural significance of hammerhead sharks </w:t>
      </w:r>
      <w:r w:rsidRPr="00C71E0B">
        <w:t>on mainland Australia is limited compared to the Torres Strait</w:t>
      </w:r>
      <w:r>
        <w:t>, although there are reports of small hammerheads being observed close to shore during the summer wet season and very few larger individuals seen inshore (</w:t>
      </w:r>
      <w:r w:rsidRPr="00866838">
        <w:t>Gerhardt 2018</w:t>
      </w:r>
      <w:r>
        <w:t>)</w:t>
      </w:r>
      <w:r w:rsidRPr="00C71E0B">
        <w:t>.</w:t>
      </w:r>
    </w:p>
    <w:p w14:paraId="329AD70C" w14:textId="16B4F54E" w:rsidR="003B50D2" w:rsidRPr="003B50D2" w:rsidRDefault="003B50D2" w:rsidP="003B50D2">
      <w:r w:rsidRPr="00F44678">
        <w:t>The purpose of this consultation document is to elicit additional information to better understand the species’ status, including its cultural and community significance.</w:t>
      </w:r>
    </w:p>
    <w:p w14:paraId="6F8DD26C" w14:textId="6A29E179" w:rsidR="00CF24F3" w:rsidRDefault="00C304AA" w:rsidP="00CF24F3">
      <w:pPr>
        <w:pStyle w:val="Heading3"/>
        <w:ind w:left="964" w:hanging="964"/>
      </w:pPr>
      <w:r>
        <w:t>Relevant biology and ecology</w:t>
      </w:r>
    </w:p>
    <w:p w14:paraId="31DBFB2D" w14:textId="77777777" w:rsidR="00BA341F" w:rsidRPr="00BA341F" w:rsidRDefault="00BA341F" w:rsidP="00BA341F">
      <w:pPr>
        <w:spacing w:after="0"/>
      </w:pPr>
    </w:p>
    <w:p w14:paraId="029425A5" w14:textId="54422804" w:rsidR="006B08EE" w:rsidRDefault="00764FC1" w:rsidP="00CF24F3">
      <w:pPr>
        <w:pStyle w:val="Heading4"/>
      </w:pPr>
      <w:r>
        <w:t>Biology</w:t>
      </w:r>
    </w:p>
    <w:p w14:paraId="7D98B4CA" w14:textId="4621C4B5" w:rsidR="00CF24F3" w:rsidRDefault="00A61576" w:rsidP="00CF24F3">
      <w:pPr>
        <w:spacing w:after="0"/>
      </w:pPr>
      <w:r w:rsidRPr="00D0210C">
        <w:t>The</w:t>
      </w:r>
      <w:r w:rsidR="003F2C27">
        <w:t xml:space="preserve"> Scalloped Hammerhead’s</w:t>
      </w:r>
      <w:r w:rsidRPr="00D0210C">
        <w:t xml:space="preserve"> life history </w:t>
      </w:r>
      <w:r>
        <w:t xml:space="preserve">characteristics </w:t>
      </w:r>
      <w:r w:rsidRPr="00D0210C">
        <w:t xml:space="preserve">render the species vulnerable to exploitation in </w:t>
      </w:r>
      <w:r w:rsidRPr="00C829FE">
        <w:t>fisheries (White et al. 2008; Rigby et al. 2019)</w:t>
      </w:r>
      <w:r w:rsidR="00443A25">
        <w:t xml:space="preserve">. </w:t>
      </w:r>
      <w:r w:rsidR="005000F5">
        <w:t xml:space="preserve">These characteristics include slow growth, late age-at-maturity and low fecundity compared to, for example, many teleost species. </w:t>
      </w:r>
      <w:r w:rsidR="00CF24F3" w:rsidRPr="00A70E20">
        <w:t>Reproduction is placental viviparous, with an annual or biennial reproductive cycle (</w:t>
      </w:r>
      <w:r w:rsidR="003C6115">
        <w:t>reviewed by</w:t>
      </w:r>
      <w:r w:rsidR="00CF24F3" w:rsidRPr="00A70E20">
        <w:t xml:space="preserve"> Rigby et al. 2019). </w:t>
      </w:r>
      <w:r w:rsidR="0053074E">
        <w:t>It is hypothesised that m</w:t>
      </w:r>
      <w:r w:rsidR="0053074E" w:rsidRPr="0053074E">
        <w:t xml:space="preserve">ating </w:t>
      </w:r>
      <w:r w:rsidR="0053074E">
        <w:t>generally occurs</w:t>
      </w:r>
      <w:r w:rsidR="0053074E" w:rsidRPr="0053074E">
        <w:t xml:space="preserve"> in deep water (Salinas-de-León et al. 2017).</w:t>
      </w:r>
      <w:r w:rsidR="0053074E">
        <w:t xml:space="preserve"> </w:t>
      </w:r>
      <w:r w:rsidR="00AE2D57">
        <w:t xml:space="preserve">In </w:t>
      </w:r>
      <w:r w:rsidR="00CF24F3">
        <w:t>Australia</w:t>
      </w:r>
      <w:r w:rsidR="00AE2D57">
        <w:t>, the gestation period is 9</w:t>
      </w:r>
      <w:r w:rsidR="00691878">
        <w:t>–</w:t>
      </w:r>
      <w:r w:rsidR="00AE2D57">
        <w:t xml:space="preserve">10 months and parturition </w:t>
      </w:r>
      <w:proofErr w:type="gramStart"/>
      <w:r w:rsidR="00AE2D57">
        <w:t>occurs</w:t>
      </w:r>
      <w:proofErr w:type="gramEnd"/>
      <w:r w:rsidR="00AE2D57">
        <w:t xml:space="preserve"> throughout the year, predominantly</w:t>
      </w:r>
      <w:r w:rsidR="00CF24F3" w:rsidRPr="00A70E20">
        <w:t xml:space="preserve"> between October and January/February</w:t>
      </w:r>
      <w:r w:rsidR="00C9017F">
        <w:t xml:space="preserve"> </w:t>
      </w:r>
      <w:r w:rsidR="00CF24F3" w:rsidRPr="00A70E20">
        <w:t xml:space="preserve">(Stevens &amp; Lyle 1989; </w:t>
      </w:r>
      <w:r w:rsidR="00AE2D57">
        <w:t xml:space="preserve">Harry et al. 2011a; </w:t>
      </w:r>
      <w:r w:rsidR="00CF24F3" w:rsidRPr="00A70E20">
        <w:t>Yates et al. 2015</w:t>
      </w:r>
      <w:r w:rsidR="000009F9">
        <w:t>b</w:t>
      </w:r>
      <w:r w:rsidR="00CF24F3" w:rsidRPr="00A70E20">
        <w:t xml:space="preserve">). Reported litter sizes range </w:t>
      </w:r>
      <w:r w:rsidR="00A43382">
        <w:t>between</w:t>
      </w:r>
      <w:r w:rsidR="00A43382" w:rsidRPr="00A70E20">
        <w:t xml:space="preserve"> </w:t>
      </w:r>
      <w:r w:rsidR="00CF24F3" w:rsidRPr="00A70E20">
        <w:t>12</w:t>
      </w:r>
      <w:r w:rsidR="00662B15">
        <w:t xml:space="preserve"> and </w:t>
      </w:r>
      <w:r w:rsidR="00CF24F3" w:rsidRPr="00A70E20">
        <w:t>41</w:t>
      </w:r>
      <w:r w:rsidR="00A43382">
        <w:t xml:space="preserve"> pups</w:t>
      </w:r>
      <w:r w:rsidR="00CF24F3" w:rsidRPr="00A70E20">
        <w:t xml:space="preserve"> (</w:t>
      </w:r>
      <w:r w:rsidR="003C6115">
        <w:t>reviewed by</w:t>
      </w:r>
      <w:r w:rsidR="00CF24F3" w:rsidRPr="00A70E20">
        <w:t xml:space="preserve"> Rigby et al. 2019), with a mean of 17 </w:t>
      </w:r>
      <w:r w:rsidR="00A43382">
        <w:t xml:space="preserve">pups </w:t>
      </w:r>
      <w:r w:rsidR="004E06FA">
        <w:t xml:space="preserve">when pregnant females have been occasionally sampled </w:t>
      </w:r>
      <w:r w:rsidR="00CF24F3" w:rsidRPr="00A70E20">
        <w:t>in northern Australia</w:t>
      </w:r>
      <w:r w:rsidR="004E06FA">
        <w:t xml:space="preserve"> </w:t>
      </w:r>
      <w:r w:rsidR="00CF24F3" w:rsidRPr="00A70E20">
        <w:t xml:space="preserve">(Stevens &amp; Lyle 1989). </w:t>
      </w:r>
      <w:r w:rsidR="00A43382">
        <w:t>Pups</w:t>
      </w:r>
      <w:r w:rsidR="00CF24F3" w:rsidRPr="001739C5">
        <w:t xml:space="preserve"> are born at 45</w:t>
      </w:r>
      <w:r w:rsidR="00EF75CF">
        <w:t>–</w:t>
      </w:r>
      <w:r w:rsidR="00CE1B78">
        <w:t>4</w:t>
      </w:r>
      <w:r w:rsidR="00CF24F3">
        <w:t>6</w:t>
      </w:r>
      <w:r w:rsidR="00CF24F3" w:rsidRPr="001739C5">
        <w:t xml:space="preserve"> cm </w:t>
      </w:r>
      <w:r w:rsidR="00CF24F3">
        <w:t xml:space="preserve">total </w:t>
      </w:r>
      <w:r w:rsidR="00CF24F3" w:rsidRPr="00A70E20">
        <w:t xml:space="preserve">length </w:t>
      </w:r>
      <w:r w:rsidR="00E93ACD">
        <w:t xml:space="preserve">(TL) </w:t>
      </w:r>
      <w:r w:rsidR="00CF24F3" w:rsidRPr="00A70E20">
        <w:t>(Stevens &amp; Lyle 1989; Harry et al. 2011</w:t>
      </w:r>
      <w:r w:rsidR="000009F9">
        <w:t>a</w:t>
      </w:r>
      <w:r w:rsidR="00CF24F3" w:rsidRPr="001739C5">
        <w:t>).</w:t>
      </w:r>
      <w:r w:rsidR="005000F5">
        <w:t xml:space="preserve"> </w:t>
      </w:r>
    </w:p>
    <w:p w14:paraId="162384F0" w14:textId="77777777" w:rsidR="00CF24F3" w:rsidRDefault="00CF24F3" w:rsidP="00710260">
      <w:pPr>
        <w:spacing w:after="0"/>
      </w:pPr>
    </w:p>
    <w:p w14:paraId="75F26C73" w14:textId="0A9CC3FF" w:rsidR="00710260" w:rsidRDefault="001F709C" w:rsidP="00710260">
      <w:pPr>
        <w:spacing w:after="0"/>
      </w:pPr>
      <w:r w:rsidRPr="004F545E">
        <w:t>Males mature at 140–198 cm TL and females at 200</w:t>
      </w:r>
      <w:r w:rsidRPr="00E93ACD">
        <w:t>–250 cm TL (</w:t>
      </w:r>
      <w:proofErr w:type="spellStart"/>
      <w:r w:rsidRPr="00E93ACD">
        <w:t>Compagno</w:t>
      </w:r>
      <w:proofErr w:type="spellEnd"/>
      <w:r w:rsidRPr="00E93ACD">
        <w:t xml:space="preserve"> 1984; </w:t>
      </w:r>
      <w:proofErr w:type="spellStart"/>
      <w:r w:rsidRPr="00E93ACD">
        <w:t>Branstetter</w:t>
      </w:r>
      <w:proofErr w:type="spellEnd"/>
      <w:r w:rsidRPr="00E93ACD">
        <w:t xml:space="preserve"> 1987; </w:t>
      </w:r>
      <w:r w:rsidR="001739C5" w:rsidRPr="00E93ACD">
        <w:t xml:space="preserve">Stevens &amp; Lyle 1989; </w:t>
      </w:r>
      <w:r w:rsidRPr="00E93ACD">
        <w:t>Chen et al. 1990; White et al. 2008; Harry et al. 2011</w:t>
      </w:r>
      <w:r w:rsidR="000009F9">
        <w:t>a</w:t>
      </w:r>
      <w:r w:rsidR="00E93ACD" w:rsidRPr="00E93ACD">
        <w:t xml:space="preserve">; </w:t>
      </w:r>
      <w:r w:rsidR="003C6115">
        <w:t>reviewed by</w:t>
      </w:r>
      <w:r w:rsidR="00E93ACD" w:rsidRPr="00E93ACD">
        <w:t xml:space="preserve"> Rigby et al. 2019</w:t>
      </w:r>
      <w:r w:rsidRPr="00E93ACD">
        <w:t>).</w:t>
      </w:r>
      <w:r w:rsidR="001739C5" w:rsidRPr="00E93ACD">
        <w:t xml:space="preserve"> </w:t>
      </w:r>
      <w:r w:rsidR="00CD40B2" w:rsidRPr="00E93ACD">
        <w:t>Age</w:t>
      </w:r>
      <w:r w:rsidR="005F4FAE">
        <w:t>-</w:t>
      </w:r>
      <w:r w:rsidR="00CD40B2" w:rsidRPr="00CD40B2">
        <w:t>at</w:t>
      </w:r>
      <w:r w:rsidR="005F4FAE">
        <w:t>-</w:t>
      </w:r>
      <w:r w:rsidR="00CD40B2" w:rsidRPr="00CD40B2">
        <w:t xml:space="preserve">maturity was calculated in Indonesian waters to be 8.9 and 13.2 years for males and females, </w:t>
      </w:r>
      <w:r w:rsidR="00CD40B2" w:rsidRPr="00E93ACD">
        <w:t xml:space="preserve">respectively (Drew et al. 2015). </w:t>
      </w:r>
      <w:r w:rsidRPr="00E93ACD">
        <w:t xml:space="preserve">Reported </w:t>
      </w:r>
      <w:r>
        <w:t>m</w:t>
      </w:r>
      <w:r w:rsidR="00710260">
        <w:t>aximum size</w:t>
      </w:r>
      <w:r>
        <w:t>s</w:t>
      </w:r>
      <w:r w:rsidR="00710260">
        <w:t xml:space="preserve"> </w:t>
      </w:r>
      <w:r>
        <w:t>are</w:t>
      </w:r>
      <w:r w:rsidR="00710260">
        <w:t xml:space="preserve"> 219</w:t>
      </w:r>
      <w:r>
        <w:t>–</w:t>
      </w:r>
      <w:r w:rsidR="00710260">
        <w:t>340</w:t>
      </w:r>
      <w:r w:rsidR="006C4BF9">
        <w:t> </w:t>
      </w:r>
      <w:r w:rsidR="00710260">
        <w:t xml:space="preserve">cm </w:t>
      </w:r>
      <w:r w:rsidR="0053074E">
        <w:t>and 296–346 cm TL</w:t>
      </w:r>
      <w:r w:rsidR="00710260">
        <w:t xml:space="preserve"> for males </w:t>
      </w:r>
      <w:r w:rsidR="0053074E">
        <w:t xml:space="preserve">and </w:t>
      </w:r>
      <w:r w:rsidR="00710260">
        <w:t>females</w:t>
      </w:r>
      <w:r w:rsidR="0053074E">
        <w:t>, respectively</w:t>
      </w:r>
      <w:r w:rsidR="00710260">
        <w:t xml:space="preserve"> </w:t>
      </w:r>
      <w:r w:rsidR="00710260" w:rsidRPr="0053074E">
        <w:t>(reviewed by Simpfendorfer et al. 2019).</w:t>
      </w:r>
      <w:r w:rsidR="00A61576" w:rsidRPr="0053074E">
        <w:t xml:space="preserve"> </w:t>
      </w:r>
      <w:r w:rsidR="00710260" w:rsidRPr="0053074E">
        <w:t>Maximum age is estimated as 21 years for males (Harry et al. 2011</w:t>
      </w:r>
      <w:r w:rsidR="000009F9">
        <w:t>a</w:t>
      </w:r>
      <w:r w:rsidR="00710260" w:rsidRPr="0053074E">
        <w:t>) and 35 years for females (Drew et al. 2015).</w:t>
      </w:r>
      <w:r w:rsidRPr="0053074E">
        <w:t xml:space="preserve"> </w:t>
      </w:r>
      <w:r w:rsidR="005000F5">
        <w:t>Together, these characteristics mean that</w:t>
      </w:r>
      <w:r w:rsidR="005000F5" w:rsidRPr="005000F5">
        <w:t xml:space="preserve"> populations can be quickly depleted and once depleted can take a long time to recover</w:t>
      </w:r>
      <w:r w:rsidR="005000F5">
        <w:t>.</w:t>
      </w:r>
    </w:p>
    <w:p w14:paraId="4B975B03" w14:textId="088B6706" w:rsidR="00902BAF" w:rsidRDefault="00902BAF" w:rsidP="00710260">
      <w:pPr>
        <w:spacing w:after="0"/>
      </w:pPr>
    </w:p>
    <w:p w14:paraId="547111C3" w14:textId="28CCD0AD" w:rsidR="00450F14" w:rsidRDefault="00450F14" w:rsidP="00450F14">
      <w:pPr>
        <w:pStyle w:val="Heading4"/>
      </w:pPr>
      <w:r>
        <w:t xml:space="preserve">Habitat </w:t>
      </w:r>
      <w:proofErr w:type="gramStart"/>
      <w:r>
        <w:t>use</w:t>
      </w:r>
      <w:proofErr w:type="gramEnd"/>
    </w:p>
    <w:p w14:paraId="402DC50F" w14:textId="208ABC05" w:rsidR="00AA6E9D" w:rsidRDefault="009C5AD0" w:rsidP="009C5AD0">
      <w:r>
        <w:t xml:space="preserve">The </w:t>
      </w:r>
      <w:r w:rsidRPr="009C5AD0">
        <w:t xml:space="preserve">Scalloped Hammerhead is a coastal and semi-oceanic pelagic </w:t>
      </w:r>
      <w:r w:rsidR="00EA6D64">
        <w:t xml:space="preserve">species </w:t>
      </w:r>
      <w:r w:rsidRPr="009C5AD0">
        <w:t>(</w:t>
      </w:r>
      <w:proofErr w:type="spellStart"/>
      <w:r w:rsidRPr="009C5AD0">
        <w:t>Compagno</w:t>
      </w:r>
      <w:proofErr w:type="spellEnd"/>
      <w:r w:rsidRPr="009C5AD0">
        <w:t xml:space="preserve"> 1984). </w:t>
      </w:r>
      <w:r w:rsidR="001C6194">
        <w:t>In northern Australia, j</w:t>
      </w:r>
      <w:r w:rsidR="001C6194" w:rsidRPr="009B0DF9">
        <w:t>uvenil</w:t>
      </w:r>
      <w:r w:rsidR="001C6194">
        <w:t>es</w:t>
      </w:r>
      <w:r>
        <w:t xml:space="preserve"> </w:t>
      </w:r>
      <w:r w:rsidRPr="00772D1C">
        <w:t>inhabit shallow inshore environments</w:t>
      </w:r>
      <w:r w:rsidRPr="009C5AD0">
        <w:t xml:space="preserve"> </w:t>
      </w:r>
      <w:r w:rsidRPr="009B0DF9">
        <w:t xml:space="preserve">whereas adults </w:t>
      </w:r>
      <w:r>
        <w:t>generally</w:t>
      </w:r>
      <w:r w:rsidRPr="009B0DF9">
        <w:t xml:space="preserve"> occur in deeper waters near the edge of the continental shelf (Stevens &amp; Lyle 1989</w:t>
      </w:r>
      <w:r w:rsidR="001C6194">
        <w:t>; Simpfendorfer &amp; Milward 1993</w:t>
      </w:r>
      <w:r w:rsidRPr="009B0DF9">
        <w:t>).</w:t>
      </w:r>
      <w:r w:rsidR="00FB1777">
        <w:t xml:space="preserve"> </w:t>
      </w:r>
      <w:r w:rsidR="00FE24A6">
        <w:t>Globally, p</w:t>
      </w:r>
      <w:r w:rsidRPr="00612711">
        <w:t>opulations demonstrate high levels of sexual segregation.</w:t>
      </w:r>
      <w:r w:rsidR="00FB1777">
        <w:t xml:space="preserve"> </w:t>
      </w:r>
      <w:r w:rsidRPr="00612711">
        <w:t xml:space="preserve">For example, </w:t>
      </w:r>
      <w:r w:rsidR="00FE24A6">
        <w:t xml:space="preserve">the </w:t>
      </w:r>
      <w:r w:rsidR="00FB1777" w:rsidRPr="00FB1777">
        <w:t>Australian population</w:t>
      </w:r>
      <w:r w:rsidR="00FE24A6">
        <w:t xml:space="preserve"> is </w:t>
      </w:r>
      <w:r w:rsidR="00FB1777" w:rsidRPr="00FB1777">
        <w:t>dominated by juveniles and small adult males</w:t>
      </w:r>
      <w:r w:rsidR="00FB1777">
        <w:t xml:space="preserve">, with </w:t>
      </w:r>
      <w:r w:rsidRPr="001C6194">
        <w:t>few records of pregnant females (Stevens &amp; Lyle 1989</w:t>
      </w:r>
      <w:r w:rsidR="00FB1777">
        <w:t xml:space="preserve">; Harry et al. </w:t>
      </w:r>
      <w:r w:rsidR="000009F9">
        <w:t xml:space="preserve">2011a; </w:t>
      </w:r>
      <w:r w:rsidR="00FB1777">
        <w:t>2011b</w:t>
      </w:r>
      <w:r w:rsidRPr="001C6194">
        <w:t>)</w:t>
      </w:r>
      <w:r w:rsidR="00FB1777">
        <w:t xml:space="preserve">. In contrast, </w:t>
      </w:r>
      <w:r w:rsidR="00FB1777" w:rsidRPr="00FB1777">
        <w:t>large adult and pregnant females are commonly reported</w:t>
      </w:r>
      <w:r w:rsidR="00FB1777">
        <w:t xml:space="preserve"> </w:t>
      </w:r>
      <w:bookmarkStart w:id="8" w:name="_Hlk73343386"/>
      <w:r w:rsidR="00C9017F">
        <w:t xml:space="preserve">in </w:t>
      </w:r>
      <w:r w:rsidRPr="001C6194">
        <w:t>Indonesia</w:t>
      </w:r>
      <w:r w:rsidR="00FE24A6">
        <w:t>n</w:t>
      </w:r>
      <w:r w:rsidR="00FB1777">
        <w:t xml:space="preserve"> and </w:t>
      </w:r>
      <w:r w:rsidR="00801913">
        <w:t>Papua New Guinean (</w:t>
      </w:r>
      <w:r w:rsidR="00FB1777">
        <w:t>PNG</w:t>
      </w:r>
      <w:r w:rsidR="00801913">
        <w:t>)</w:t>
      </w:r>
      <w:r w:rsidRPr="001C6194">
        <w:t xml:space="preserve"> </w:t>
      </w:r>
      <w:r w:rsidR="00FE24A6">
        <w:t xml:space="preserve">waters </w:t>
      </w:r>
      <w:r w:rsidRPr="00612711">
        <w:t>(</w:t>
      </w:r>
      <w:r w:rsidRPr="001C6194">
        <w:t>White et al. 2008</w:t>
      </w:r>
      <w:r w:rsidR="00FB1777">
        <w:t>; 2020</w:t>
      </w:r>
      <w:r w:rsidRPr="00612711">
        <w:t>)</w:t>
      </w:r>
      <w:bookmarkEnd w:id="8"/>
      <w:r w:rsidRPr="00612711">
        <w:t>.</w:t>
      </w:r>
      <w:r w:rsidR="00AC77D9" w:rsidRPr="00AC77D9">
        <w:t xml:space="preserve"> </w:t>
      </w:r>
      <w:r w:rsidR="00AC77D9" w:rsidRPr="00331425">
        <w:t>This could be the result of sampling bias</w:t>
      </w:r>
      <w:r w:rsidR="008308C0">
        <w:t xml:space="preserve"> or</w:t>
      </w:r>
      <w:r w:rsidR="000619D6">
        <w:t xml:space="preserve"> </w:t>
      </w:r>
      <w:r w:rsidR="00AC77D9" w:rsidRPr="00331425">
        <w:t xml:space="preserve">evidence of </w:t>
      </w:r>
      <w:r w:rsidR="00AC77D9">
        <w:t>stock connectivity between Australia and Indonesia/PNG (</w:t>
      </w:r>
      <w:r w:rsidR="00AC77D9" w:rsidRPr="00AC77D9">
        <w:t xml:space="preserve">Chin et al. 2017; </w:t>
      </w:r>
      <w:r w:rsidR="00AC77D9" w:rsidRPr="00AC77D9">
        <w:lastRenderedPageBreak/>
        <w:t xml:space="preserve">Thomson 2021). </w:t>
      </w:r>
      <w:r w:rsidR="00AC77D9" w:rsidRPr="00F1197E">
        <w:t xml:space="preserve">Considering </w:t>
      </w:r>
      <w:r w:rsidR="00AC77D9" w:rsidRPr="00AC77D9">
        <w:t>that hammerhead</w:t>
      </w:r>
      <w:r w:rsidR="00991E0B">
        <w:t xml:space="preserve"> </w:t>
      </w:r>
      <w:r w:rsidR="00AC77D9" w:rsidRPr="00AC77D9">
        <w:t>sharks in other oceans move to shallow nursery areas to give birth (Duncan et al. 2006), the observed demographic structuring suggests that a proportion of adult females may migrate from Australia</w:t>
      </w:r>
      <w:r w:rsidR="00164FB8">
        <w:t>n</w:t>
      </w:r>
      <w:r w:rsidR="00AC77D9" w:rsidRPr="00AC77D9">
        <w:t xml:space="preserve"> to Indonesia</w:t>
      </w:r>
      <w:r w:rsidR="00164FB8">
        <w:t>/</w:t>
      </w:r>
      <w:r w:rsidR="003C6115" w:rsidRPr="00AC77D9">
        <w:t xml:space="preserve">PNG </w:t>
      </w:r>
      <w:proofErr w:type="gramStart"/>
      <w:r w:rsidR="00164FB8">
        <w:t xml:space="preserve">waters, </w:t>
      </w:r>
      <w:r w:rsidR="00B44B3F">
        <w:t>and</w:t>
      </w:r>
      <w:proofErr w:type="gramEnd"/>
      <w:r w:rsidR="00AC77D9" w:rsidRPr="00AC77D9">
        <w:t xml:space="preserve"> return to give birth to their young in nursery areas in coastal areas of northern Australia (Chin et a</w:t>
      </w:r>
      <w:r w:rsidR="003C6115">
        <w:t>l</w:t>
      </w:r>
      <w:r w:rsidR="00AC77D9" w:rsidRPr="00AC77D9">
        <w:t>. 2017).</w:t>
      </w:r>
      <w:r w:rsidR="00B10FED">
        <w:t xml:space="preserve"> This </w:t>
      </w:r>
      <w:r w:rsidR="00772D1C">
        <w:t xml:space="preserve">may also </w:t>
      </w:r>
      <w:r w:rsidR="00B10FED">
        <w:t>suggest</w:t>
      </w:r>
      <w:r w:rsidR="00772D1C">
        <w:t xml:space="preserve"> </w:t>
      </w:r>
      <w:r w:rsidR="00B10FED">
        <w:t>that northern Australia may provide important nursery areas for the Indo-Pacific Scalloped Hammerhead stock</w:t>
      </w:r>
      <w:r w:rsidR="001A1215">
        <w:t>.</w:t>
      </w:r>
      <w:r w:rsidR="00B10FED">
        <w:t xml:space="preserve"> </w:t>
      </w:r>
    </w:p>
    <w:p w14:paraId="3010CC80" w14:textId="07331453" w:rsidR="009C5AD0" w:rsidRDefault="009C5AD0" w:rsidP="009C5AD0">
      <w:r w:rsidRPr="00612711">
        <w:t>Observations from the</w:t>
      </w:r>
      <w:r w:rsidR="00164FB8">
        <w:t xml:space="preserve"> Queensland (</w:t>
      </w:r>
      <w:r w:rsidR="001C6194">
        <w:t>Qld</w:t>
      </w:r>
      <w:r w:rsidR="00164FB8">
        <w:t>)</w:t>
      </w:r>
      <w:r w:rsidRPr="00612711">
        <w:t xml:space="preserve"> coast </w:t>
      </w:r>
      <w:r w:rsidR="00AA6E9D">
        <w:t>indicate</w:t>
      </w:r>
      <w:r w:rsidRPr="00612711">
        <w:t xml:space="preserve"> that </w:t>
      </w:r>
      <w:r w:rsidR="005B7A9C">
        <w:t xml:space="preserve">at least a portion of </w:t>
      </w:r>
      <w:r w:rsidRPr="00612711">
        <w:t>males remain in inshore areas longer than females (</w:t>
      </w:r>
      <w:r w:rsidR="001C6194" w:rsidRPr="001C6194">
        <w:t xml:space="preserve">Harry et al. </w:t>
      </w:r>
      <w:r w:rsidR="001C6194">
        <w:t xml:space="preserve">2011a; </w:t>
      </w:r>
      <w:r w:rsidR="001C6194" w:rsidRPr="001C6194">
        <w:t>2011b</w:t>
      </w:r>
      <w:r w:rsidRPr="00612711">
        <w:t>)</w:t>
      </w:r>
      <w:r w:rsidR="001C6194">
        <w:t>.</w:t>
      </w:r>
      <w:r w:rsidR="005B7A9C" w:rsidRPr="005B7A9C">
        <w:t xml:space="preserve"> It is hypothesised that two distinct male habitat-use strategies exist in Australian waters</w:t>
      </w:r>
      <w:r w:rsidR="008308C0">
        <w:t xml:space="preserve">. </w:t>
      </w:r>
      <w:r w:rsidR="005B7A9C" w:rsidRPr="005B7A9C">
        <w:t xml:space="preserve">Pelagic strategists are males that disperse from their natal grounds, migrating offshore like females </w:t>
      </w:r>
      <w:proofErr w:type="gramStart"/>
      <w:r w:rsidR="005B7A9C" w:rsidRPr="005B7A9C">
        <w:t>and also</w:t>
      </w:r>
      <w:proofErr w:type="gramEnd"/>
      <w:r w:rsidR="005B7A9C" w:rsidRPr="005B7A9C">
        <w:t xml:space="preserve"> ranging further into temperate waters. Coastal strategists, however, remain in inshore waters for their entire lives (Harry et al. 2011b).</w:t>
      </w:r>
    </w:p>
    <w:p w14:paraId="0F8224A4" w14:textId="18843949" w:rsidR="009C5AD0" w:rsidRPr="00991E0B" w:rsidRDefault="008308C0" w:rsidP="009C5AD0">
      <w:pPr>
        <w:rPr>
          <w:lang w:val="en-US"/>
        </w:rPr>
      </w:pPr>
      <w:r w:rsidRPr="008308C0">
        <w:t>The limited numbers of tagged Scalloped Hammerhead individuals in Australia have not been recorded undertaking long distance movements to and from other national jurisdictions.</w:t>
      </w:r>
      <w:r>
        <w:t xml:space="preserve"> </w:t>
      </w:r>
      <w:r w:rsidR="00A01BD3" w:rsidRPr="00A01BD3">
        <w:t>In other regions</w:t>
      </w:r>
      <w:r w:rsidR="00C753AB">
        <w:t xml:space="preserve"> of the world</w:t>
      </w:r>
      <w:r w:rsidR="00A01BD3" w:rsidRPr="00A01BD3">
        <w:t xml:space="preserve">, </w:t>
      </w:r>
      <w:r w:rsidR="008761D7">
        <w:t>i</w:t>
      </w:r>
      <w:r w:rsidR="008761D7" w:rsidRPr="008761D7">
        <w:t xml:space="preserve">ndividuals appear to disperse readily across continuous habitat (continental shelves) and </w:t>
      </w:r>
      <w:r w:rsidR="00AA6E9D">
        <w:t>less-frequently</w:t>
      </w:r>
      <w:r w:rsidR="008761D7" w:rsidRPr="008761D7">
        <w:t xml:space="preserve"> across open oceans (Kohler</w:t>
      </w:r>
      <w:r w:rsidR="008761D7">
        <w:t xml:space="preserve"> </w:t>
      </w:r>
      <w:r w:rsidR="008761D7" w:rsidRPr="008761D7">
        <w:t>&amp; Turner 2001</w:t>
      </w:r>
      <w:r w:rsidR="008761D7">
        <w:t xml:space="preserve">; </w:t>
      </w:r>
      <w:r w:rsidR="008761D7" w:rsidRPr="008761D7">
        <w:t>Ketchum et al. 2014</w:t>
      </w:r>
      <w:r w:rsidR="008761D7">
        <w:t xml:space="preserve">; </w:t>
      </w:r>
      <w:r w:rsidR="008761D7" w:rsidRPr="008761D7">
        <w:t>Duncan et al. 2006)</w:t>
      </w:r>
      <w:r w:rsidR="008761D7">
        <w:t xml:space="preserve">. </w:t>
      </w:r>
      <w:r w:rsidR="009C5AD0" w:rsidRPr="00913FB1">
        <w:t xml:space="preserve">Tagging studies indicate movement of individuals between female-skewed aggregations of Scalloped Hammerheads </w:t>
      </w:r>
      <w:r w:rsidR="0028385D">
        <w:t>at</w:t>
      </w:r>
      <w:r w:rsidR="0028385D" w:rsidRPr="00913FB1">
        <w:t xml:space="preserve"> </w:t>
      </w:r>
      <w:r w:rsidR="009C5AD0" w:rsidRPr="00913FB1">
        <w:t>oceanic islands in the Eastern Tropical Pacific</w:t>
      </w:r>
      <w:r w:rsidR="000147B4">
        <w:t>, although the sex ratio of sharks that undertook these movements was not reported</w:t>
      </w:r>
      <w:r w:rsidR="009C5AD0" w:rsidRPr="00913FB1">
        <w:t xml:space="preserve"> (</w:t>
      </w:r>
      <w:proofErr w:type="spellStart"/>
      <w:r w:rsidR="009C5AD0" w:rsidRPr="00913FB1">
        <w:t>Bessudo</w:t>
      </w:r>
      <w:proofErr w:type="spellEnd"/>
      <w:r w:rsidR="009C5AD0" w:rsidRPr="00913FB1">
        <w:t xml:space="preserve"> et al. 2011; </w:t>
      </w:r>
      <w:proofErr w:type="spellStart"/>
      <w:r w:rsidR="009C5AD0" w:rsidRPr="00913FB1">
        <w:t>Nalesso</w:t>
      </w:r>
      <w:proofErr w:type="spellEnd"/>
      <w:r w:rsidR="009C5AD0" w:rsidRPr="00913FB1">
        <w:t xml:space="preserve"> et al. 2019). It is likely that </w:t>
      </w:r>
      <w:r w:rsidR="00C753AB">
        <w:t>females</w:t>
      </w:r>
      <w:r w:rsidR="00C753AB" w:rsidRPr="00913FB1">
        <w:t xml:space="preserve"> </w:t>
      </w:r>
      <w:r w:rsidR="009C5AD0" w:rsidRPr="00913FB1">
        <w:t>also migrate</w:t>
      </w:r>
      <w:r w:rsidR="00C753AB">
        <w:t xml:space="preserve"> from these oceanic islands</w:t>
      </w:r>
      <w:r w:rsidR="009C5AD0" w:rsidRPr="00913FB1">
        <w:t xml:space="preserve"> towards the Pacific coast of Central and South America at certain times of year to give birth (</w:t>
      </w:r>
      <w:r w:rsidR="003C6115">
        <w:t>reviewed by</w:t>
      </w:r>
      <w:r w:rsidR="009C5AD0" w:rsidRPr="00913FB1">
        <w:t xml:space="preserve"> </w:t>
      </w:r>
      <w:proofErr w:type="spellStart"/>
      <w:r w:rsidR="009C5AD0" w:rsidRPr="00913FB1">
        <w:t>Nalesso</w:t>
      </w:r>
      <w:proofErr w:type="spellEnd"/>
      <w:r w:rsidR="009C5AD0" w:rsidRPr="00913FB1">
        <w:t xml:space="preserve"> et al. 2019). Although neonates are caught in coastal waters of Central and South America throughout the year, catches seem to be higher in the months of April and May (</w:t>
      </w:r>
      <w:r w:rsidR="003C6115" w:rsidRPr="003C6115">
        <w:t>Quintanilla et al. 2014</w:t>
      </w:r>
      <w:r w:rsidR="003C6115">
        <w:t xml:space="preserve">; </w:t>
      </w:r>
      <w:proofErr w:type="spellStart"/>
      <w:r w:rsidR="009C5AD0" w:rsidRPr="00913FB1">
        <w:t>Nalesso</w:t>
      </w:r>
      <w:proofErr w:type="spellEnd"/>
      <w:r w:rsidR="009C5AD0" w:rsidRPr="00913FB1">
        <w:t xml:space="preserve"> et al. 2019), coinciding with the period of absence of large adults from oceanic islands (</w:t>
      </w:r>
      <w:proofErr w:type="spellStart"/>
      <w:r w:rsidR="009C5AD0" w:rsidRPr="00913FB1">
        <w:t>Bessudo</w:t>
      </w:r>
      <w:proofErr w:type="spellEnd"/>
      <w:r w:rsidR="009C5AD0" w:rsidRPr="00913FB1">
        <w:t xml:space="preserve"> et al. 2011; </w:t>
      </w:r>
      <w:proofErr w:type="spellStart"/>
      <w:r w:rsidR="009C5AD0" w:rsidRPr="00913FB1">
        <w:t>Nalesso</w:t>
      </w:r>
      <w:proofErr w:type="spellEnd"/>
      <w:r w:rsidR="009C5AD0" w:rsidRPr="00913FB1">
        <w:t xml:space="preserve"> et al. 2019).</w:t>
      </w:r>
      <w:r w:rsidR="00A01BD3" w:rsidRPr="00A01BD3">
        <w:t xml:space="preserve"> </w:t>
      </w:r>
    </w:p>
    <w:p w14:paraId="573363BE" w14:textId="7F2301E0" w:rsidR="006B08EE" w:rsidRDefault="006B08EE" w:rsidP="00CF24F3">
      <w:pPr>
        <w:pStyle w:val="Heading4"/>
      </w:pPr>
      <w:bookmarkStart w:id="9" w:name="_Hlk82084361"/>
      <w:r>
        <w:t>Stock structure</w:t>
      </w:r>
    </w:p>
    <w:p w14:paraId="7C7B9DB9" w14:textId="7EAA1F2F" w:rsidR="00EA7C20" w:rsidRDefault="002267CE" w:rsidP="00EA7C20">
      <w:bookmarkStart w:id="10" w:name="_Hlk77838625"/>
      <w:r>
        <w:rPr>
          <w:lang w:eastAsia="ja-JP"/>
        </w:rPr>
        <w:t xml:space="preserve">At a global scale, </w:t>
      </w:r>
      <w:r w:rsidR="00767DB1">
        <w:rPr>
          <w:lang w:eastAsia="ja-JP"/>
        </w:rPr>
        <w:t xml:space="preserve">Scalloped Hammerhead individuals occurring in </w:t>
      </w:r>
      <w:r w:rsidR="00EA7C20">
        <w:rPr>
          <w:lang w:eastAsia="ja-JP"/>
        </w:rPr>
        <w:t>the Indo-Pacific</w:t>
      </w:r>
      <w:r w:rsidR="00713D3B">
        <w:rPr>
          <w:lang w:eastAsia="ja-JP"/>
        </w:rPr>
        <w:t xml:space="preserve"> </w:t>
      </w:r>
      <w:r w:rsidR="00EA7C20">
        <w:rPr>
          <w:lang w:eastAsia="ja-JP"/>
        </w:rPr>
        <w:t xml:space="preserve">(which includes </w:t>
      </w:r>
      <w:r w:rsidR="00767DB1">
        <w:rPr>
          <w:lang w:eastAsia="ja-JP"/>
        </w:rPr>
        <w:t xml:space="preserve">the </w:t>
      </w:r>
      <w:r w:rsidR="00EA7C20">
        <w:rPr>
          <w:lang w:eastAsia="ja-JP"/>
        </w:rPr>
        <w:t xml:space="preserve">Australian population) </w:t>
      </w:r>
      <w:r w:rsidR="00767DB1">
        <w:rPr>
          <w:lang w:eastAsia="ja-JP"/>
        </w:rPr>
        <w:t xml:space="preserve">are </w:t>
      </w:r>
      <w:r w:rsidR="00EA7C20">
        <w:rPr>
          <w:lang w:eastAsia="ja-JP"/>
        </w:rPr>
        <w:t xml:space="preserve">genetically distinct from </w:t>
      </w:r>
      <w:r w:rsidR="00767DB1">
        <w:rPr>
          <w:lang w:val="en-US" w:eastAsia="ja-JP"/>
        </w:rPr>
        <w:t xml:space="preserve">individuals occurring in </w:t>
      </w:r>
      <w:r w:rsidR="00EA7C20">
        <w:rPr>
          <w:lang w:eastAsia="ja-JP"/>
        </w:rPr>
        <w:t xml:space="preserve">the Northwest Atlantic, Caribbean Sea and Southwest Atlantic </w:t>
      </w:r>
      <w:bookmarkEnd w:id="10"/>
      <w:r w:rsidR="00DF7B55">
        <w:rPr>
          <w:lang w:eastAsia="ja-JP"/>
        </w:rPr>
        <w:t>(</w:t>
      </w:r>
      <w:r w:rsidR="00DF7B55" w:rsidRPr="00DF7B55">
        <w:rPr>
          <w:lang w:eastAsia="ja-JP"/>
        </w:rPr>
        <w:t>Quattro</w:t>
      </w:r>
      <w:r w:rsidR="00DF7B55">
        <w:rPr>
          <w:lang w:eastAsia="ja-JP"/>
        </w:rPr>
        <w:t xml:space="preserve"> et al. 2006; Simpfendorfer et al. 2019)</w:t>
      </w:r>
      <w:r w:rsidR="00EA7C20">
        <w:rPr>
          <w:lang w:eastAsia="ja-JP"/>
        </w:rPr>
        <w:t>.</w:t>
      </w:r>
      <w:r w:rsidR="00FA4B1B">
        <w:rPr>
          <w:lang w:eastAsia="ja-JP"/>
        </w:rPr>
        <w:t xml:space="preserve"> </w:t>
      </w:r>
      <w:r w:rsidR="009A68CB">
        <w:t xml:space="preserve">Global </w:t>
      </w:r>
      <w:proofErr w:type="spellStart"/>
      <w:r w:rsidR="009A68CB" w:rsidRPr="001F3484">
        <w:t>phylogeography</w:t>
      </w:r>
      <w:proofErr w:type="spellEnd"/>
      <w:r w:rsidR="009A68CB" w:rsidRPr="001F3484">
        <w:t xml:space="preserve"> </w:t>
      </w:r>
      <w:r w:rsidR="009A68CB">
        <w:t xml:space="preserve">indicates </w:t>
      </w:r>
      <w:r w:rsidR="00FA4B1B">
        <w:t xml:space="preserve">high connectivity between </w:t>
      </w:r>
      <w:r w:rsidR="009A68CB">
        <w:t>nursery populations</w:t>
      </w:r>
      <w:r w:rsidR="00FA4B1B">
        <w:t xml:space="preserve"> that are</w:t>
      </w:r>
      <w:r w:rsidR="009A68CB">
        <w:t xml:space="preserve"> linked by continuous </w:t>
      </w:r>
      <w:r w:rsidR="009A68CB" w:rsidRPr="005202A3">
        <w:t xml:space="preserve">coastline, </w:t>
      </w:r>
      <w:r w:rsidR="00466A79">
        <w:t>and</w:t>
      </w:r>
      <w:r w:rsidR="009A68CB" w:rsidRPr="005202A3">
        <w:t xml:space="preserve"> that oceanic dispersal by females </w:t>
      </w:r>
      <w:r w:rsidR="00466A79">
        <w:t xml:space="preserve">does occur but </w:t>
      </w:r>
      <w:r w:rsidR="009A68CB" w:rsidRPr="005202A3">
        <w:t>is rare (Duncan et al. 2006)</w:t>
      </w:r>
      <w:r w:rsidR="00AE3156" w:rsidRPr="005202A3">
        <w:t xml:space="preserve">. </w:t>
      </w:r>
      <w:r w:rsidR="00B40762" w:rsidRPr="005B7A9C">
        <w:t>At a global scale</w:t>
      </w:r>
      <w:r w:rsidR="00B40762">
        <w:t>, f</w:t>
      </w:r>
      <w:r w:rsidR="009A68CB" w:rsidRPr="00FA4B1B">
        <w:t xml:space="preserve">emales are </w:t>
      </w:r>
      <w:r w:rsidR="00FA4B1B">
        <w:t xml:space="preserve">reproductively </w:t>
      </w:r>
      <w:r w:rsidR="009A68CB" w:rsidRPr="00FA4B1B">
        <w:t xml:space="preserve">philopatric </w:t>
      </w:r>
      <w:r w:rsidR="00AE3156" w:rsidRPr="00AE3156">
        <w:t>(</w:t>
      </w:r>
      <w:r w:rsidR="005202A3" w:rsidRPr="00AE3156">
        <w:t>i.e.,</w:t>
      </w:r>
      <w:r w:rsidR="00AE3156" w:rsidRPr="00AE3156">
        <w:t xml:space="preserve"> </w:t>
      </w:r>
      <w:r w:rsidR="005202A3">
        <w:t xml:space="preserve">they </w:t>
      </w:r>
      <w:r w:rsidR="00AE3156" w:rsidRPr="00AE3156">
        <w:t>return to the nursery area in which they were born to give birth)</w:t>
      </w:r>
      <w:r w:rsidR="00AE3156">
        <w:t xml:space="preserve"> </w:t>
      </w:r>
      <w:r w:rsidR="009A68CB" w:rsidRPr="00FA4B1B">
        <w:t>or adhere to coastal</w:t>
      </w:r>
      <w:r w:rsidR="00185C18">
        <w:t xml:space="preserve"> or shelf</w:t>
      </w:r>
      <w:r w:rsidR="009A68CB" w:rsidRPr="00FA4B1B">
        <w:t xml:space="preserve"> habitats</w:t>
      </w:r>
      <w:r w:rsidR="005202A3">
        <w:t>,</w:t>
      </w:r>
      <w:r w:rsidR="009A68CB" w:rsidRPr="00FA4B1B">
        <w:t xml:space="preserve"> while males facilitate gene flow across oceanic expanses </w:t>
      </w:r>
      <w:r w:rsidR="009A68CB" w:rsidRPr="005202A3">
        <w:t>(Daly-Engel et al. 2012</w:t>
      </w:r>
      <w:r w:rsidR="009A68CB" w:rsidRPr="0040449B">
        <w:t>).</w:t>
      </w:r>
      <w:r w:rsidR="00B40762" w:rsidRPr="0040449B">
        <w:t xml:space="preserve"> </w:t>
      </w:r>
      <w:r w:rsidR="00AE3156" w:rsidRPr="0040449B">
        <w:t xml:space="preserve">If </w:t>
      </w:r>
      <w:r w:rsidR="00430C47">
        <w:t xml:space="preserve">these traits are </w:t>
      </w:r>
      <w:r w:rsidR="00AE3156" w:rsidRPr="0040449B">
        <w:t>applicable to northern Australian population</w:t>
      </w:r>
      <w:r w:rsidR="005202A3" w:rsidRPr="0040449B">
        <w:t>s</w:t>
      </w:r>
      <w:r w:rsidR="00AE3156" w:rsidRPr="0040449B">
        <w:t xml:space="preserve">, </w:t>
      </w:r>
      <w:r w:rsidR="00AE3156" w:rsidRPr="00AE3156">
        <w:t xml:space="preserve">the shared continental shelf with New Guinea and </w:t>
      </w:r>
      <w:r w:rsidR="006C4BF9">
        <w:t xml:space="preserve">the </w:t>
      </w:r>
      <w:r w:rsidR="00AE3156" w:rsidRPr="00AE3156">
        <w:t xml:space="preserve">eastern margin of the Banda Sea (Indonesia) </w:t>
      </w:r>
      <w:r w:rsidR="00515603">
        <w:t>plausibly</w:t>
      </w:r>
      <w:r w:rsidR="008308C0" w:rsidRPr="008308C0">
        <w:t xml:space="preserve"> facilitate</w:t>
      </w:r>
      <w:r w:rsidR="00147E9C">
        <w:t>s</w:t>
      </w:r>
      <w:r w:rsidR="008308C0" w:rsidRPr="008308C0">
        <w:t xml:space="preserve"> connectivity</w:t>
      </w:r>
      <w:r w:rsidR="0040449B">
        <w:t xml:space="preserve"> between Australia, </w:t>
      </w:r>
      <w:proofErr w:type="gramStart"/>
      <w:r w:rsidR="0040449B">
        <w:t>Indonesia</w:t>
      </w:r>
      <w:proofErr w:type="gramEnd"/>
      <w:r w:rsidR="0040449B">
        <w:t xml:space="preserve"> and </w:t>
      </w:r>
      <w:r w:rsidR="00D951C7">
        <w:t>PNG</w:t>
      </w:r>
      <w:r w:rsidR="008308C0" w:rsidRPr="008308C0">
        <w:t xml:space="preserve"> </w:t>
      </w:r>
      <w:r w:rsidR="00AE3156">
        <w:t>(</w:t>
      </w:r>
      <w:r w:rsidR="00AE3156" w:rsidRPr="005202A3">
        <w:t>Chin et al. 2017</w:t>
      </w:r>
      <w:r w:rsidR="008308C0">
        <w:t xml:space="preserve">; </w:t>
      </w:r>
      <w:r w:rsidR="008308C0" w:rsidRPr="00A01BD3">
        <w:t>Simpfendorfer et al. 2019</w:t>
      </w:r>
      <w:r w:rsidR="00AE3156" w:rsidRPr="005202A3">
        <w:t>).</w:t>
      </w:r>
    </w:p>
    <w:p w14:paraId="5F7B3A0B" w14:textId="289C44CD" w:rsidR="0096077D" w:rsidRDefault="0096077D" w:rsidP="00EA7C20">
      <w:r w:rsidRPr="0096077D">
        <w:t xml:space="preserve">Green et al. (in review) (a peer-reviewed publication of the genetics information in Heupel et al. 2020) proposed four major genetic stocks across the Pacific and Indian Oceans. These stocks were (1) West Indian (Seychelles), (2) Central Indo–Pacific (Papua New Guinea, Indonesia, Philippines, Taiwan, Australia, Fiji), (3) Central Pacific (Hawaii), and (4) East Pacific (Gulf of California). Green et al. (in review) also note </w:t>
      </w:r>
      <w:r w:rsidR="000A399A">
        <w:t xml:space="preserve">some </w:t>
      </w:r>
      <w:r w:rsidRPr="0096077D">
        <w:t xml:space="preserve">structure occurring within the central Indo–Pacific (i.e., for Western Australia and Fiji), but discussed that this was less clear, and slight compared to the </w:t>
      </w:r>
      <w:proofErr w:type="gramStart"/>
      <w:r w:rsidRPr="0096077D">
        <w:t>aforementioned genetic</w:t>
      </w:r>
      <w:proofErr w:type="gramEnd"/>
      <w:r w:rsidRPr="0096077D">
        <w:t xml:space="preserve"> stocks.</w:t>
      </w:r>
    </w:p>
    <w:p w14:paraId="77DFDD78" w14:textId="43DBE0EF" w:rsidR="006C4BF9" w:rsidRDefault="00EA7C20" w:rsidP="00FC2BE1">
      <w:r>
        <w:lastRenderedPageBreak/>
        <w:t>A</w:t>
      </w:r>
      <w:r w:rsidRPr="00EA7C20">
        <w:t xml:space="preserve">n important uncertainty concerning stock structure </w:t>
      </w:r>
      <w:r w:rsidR="00BE3001">
        <w:t xml:space="preserve">within the </w:t>
      </w:r>
      <w:r w:rsidR="005A453C">
        <w:t xml:space="preserve">Central </w:t>
      </w:r>
      <w:r w:rsidR="00BE3001">
        <w:t xml:space="preserve">Indo-Pacific </w:t>
      </w:r>
      <w:r w:rsidRPr="00EA7C20">
        <w:t xml:space="preserve">is </w:t>
      </w:r>
      <w:r>
        <w:t>the degree to which Scalloped Hammerhead</w:t>
      </w:r>
      <w:r w:rsidR="00935B89">
        <w:t xml:space="preserve"> individuals occurring </w:t>
      </w:r>
      <w:r w:rsidRPr="00EA7C20">
        <w:t xml:space="preserve">in Indonesia and </w:t>
      </w:r>
      <w:r w:rsidR="002267CE">
        <w:t>PNG</w:t>
      </w:r>
      <w:r w:rsidRPr="00EA7C20">
        <w:t xml:space="preserve"> are part of the same stock that occurs in Australian waters</w:t>
      </w:r>
      <w:r w:rsidR="000F5A79">
        <w:t>.</w:t>
      </w:r>
      <w:r w:rsidR="00337483">
        <w:t xml:space="preserve"> </w:t>
      </w:r>
      <w:r w:rsidR="00DA09DE" w:rsidRPr="00BE3001">
        <w:t xml:space="preserve">Heupel et al. (2020) </w:t>
      </w:r>
      <w:r w:rsidR="00DA09DE" w:rsidRPr="00DA09DE">
        <w:t xml:space="preserve">provided information to inform the stock structure and connectivity of </w:t>
      </w:r>
      <w:r w:rsidR="00DA09DE">
        <w:t xml:space="preserve">the Scalloped Hammerhead </w:t>
      </w:r>
      <w:r w:rsidR="00DA09DE" w:rsidRPr="00DA09DE">
        <w:t>across northern Australia and with adjacent countries</w:t>
      </w:r>
      <w:r w:rsidR="00BE3001">
        <w:t xml:space="preserve"> using </w:t>
      </w:r>
      <w:r w:rsidR="00DA09DE" w:rsidRPr="00DA09DE">
        <w:t>satellite tracking, genetic structure, and parasite fauna</w:t>
      </w:r>
      <w:r w:rsidR="00DA09DE">
        <w:t>.</w:t>
      </w:r>
    </w:p>
    <w:p w14:paraId="2BF55614" w14:textId="28D8FBFF" w:rsidR="00981345" w:rsidRPr="00981345" w:rsidRDefault="00981345" w:rsidP="00981345">
      <w:bookmarkStart w:id="11" w:name="_Hlk82085692"/>
      <w:r w:rsidRPr="00981345">
        <w:t>The genetic study used mitochondrial DNA (n=395 samples), microsatellites (n=354 samples), and single nucleotide polymorphisms (SNPs) (n = 310 samples). S</w:t>
      </w:r>
      <w:r w:rsidR="001F2347">
        <w:t>NP</w:t>
      </w:r>
      <w:r w:rsidRPr="00981345">
        <w:t xml:space="preserve">s identified more population subdivision </w:t>
      </w:r>
      <w:r w:rsidR="00554CBF">
        <w:t xml:space="preserve">compared to the other methods and </w:t>
      </w:r>
      <w:r w:rsidRPr="00981345">
        <w:t xml:space="preserve">were identified as the preferred </w:t>
      </w:r>
      <w:r w:rsidR="001F2347">
        <w:t xml:space="preserve">stock structure assessment </w:t>
      </w:r>
      <w:r w:rsidRPr="00981345">
        <w:t xml:space="preserve">method due to the </w:t>
      </w:r>
      <w:r w:rsidR="00AB5605">
        <w:t>larger</w:t>
      </w:r>
      <w:r w:rsidRPr="00981345">
        <w:t xml:space="preserve"> number of markers (loci) </w:t>
      </w:r>
      <w:r w:rsidR="00AB5605">
        <w:t xml:space="preserve">and greater </w:t>
      </w:r>
      <w:r w:rsidRPr="00981345">
        <w:t>statistical strength</w:t>
      </w:r>
      <w:r w:rsidR="00AB5605">
        <w:t xml:space="preserve"> compared to microsatellites</w:t>
      </w:r>
      <w:r w:rsidRPr="00981345">
        <w:t xml:space="preserve"> (Green 2019; Heupel et al. 2020). Using SNP data, Discriminant Analysis of Principal Components and estimates of pairwise genetic differentiation (F</w:t>
      </w:r>
      <w:r w:rsidRPr="00981345">
        <w:rPr>
          <w:vertAlign w:val="subscript"/>
        </w:rPr>
        <w:t>ST</w:t>
      </w:r>
      <w:r w:rsidRPr="00981345">
        <w:t xml:space="preserve">) identified </w:t>
      </w:r>
      <w:r w:rsidR="0054395A" w:rsidRPr="00981345">
        <w:t xml:space="preserve">Scalloped Hammerhead individuals from </w:t>
      </w:r>
      <w:r w:rsidR="00AB5605">
        <w:t>WA</w:t>
      </w:r>
      <w:r w:rsidRPr="00981345">
        <w:t xml:space="preserve">, </w:t>
      </w:r>
      <w:proofErr w:type="gramStart"/>
      <w:r w:rsidRPr="00981345">
        <w:t>Fiji</w:t>
      </w:r>
      <w:proofErr w:type="gramEnd"/>
      <w:r w:rsidRPr="00981345">
        <w:t xml:space="preserve"> and Philippines/Taiwan as genetically distinct from </w:t>
      </w:r>
      <w:r w:rsidR="0054395A">
        <w:t xml:space="preserve">those from </w:t>
      </w:r>
      <w:r w:rsidRPr="00981345">
        <w:t>Northern Territory</w:t>
      </w:r>
      <w:r w:rsidR="00AB5605">
        <w:t xml:space="preserve"> (NT)</w:t>
      </w:r>
      <w:r w:rsidRPr="00981345">
        <w:t xml:space="preserve">, </w:t>
      </w:r>
      <w:r w:rsidR="00AB5605">
        <w:t>Qld</w:t>
      </w:r>
      <w:r w:rsidRPr="00981345">
        <w:t xml:space="preserve">, Indonesia and Papua New Guinea </w:t>
      </w:r>
      <w:r w:rsidR="00AB5605">
        <w:t xml:space="preserve">(PNG) </w:t>
      </w:r>
      <w:r w:rsidRPr="00981345">
        <w:t>(</w:t>
      </w:r>
      <w:r w:rsidRPr="00981345">
        <w:fldChar w:fldCharType="begin"/>
      </w:r>
      <w:r w:rsidRPr="00981345">
        <w:instrText xml:space="preserve"> REF _Ref82080243 \h  \* MERGEFORMAT </w:instrText>
      </w:r>
      <w:r w:rsidRPr="00981345">
        <w:fldChar w:fldCharType="separate"/>
      </w:r>
      <w:r w:rsidR="00996C8D">
        <w:t>Figure 2</w:t>
      </w:r>
      <w:r w:rsidRPr="00981345">
        <w:fldChar w:fldCharType="end"/>
      </w:r>
      <w:r w:rsidRPr="00981345">
        <w:t>) (</w:t>
      </w:r>
      <w:proofErr w:type="spellStart"/>
      <w:r w:rsidRPr="00981345">
        <w:t>Heupel</w:t>
      </w:r>
      <w:proofErr w:type="spellEnd"/>
      <w:r w:rsidRPr="00981345">
        <w:t xml:space="preserve"> et al. 2020). The central cluster of individuals in </w:t>
      </w:r>
      <w:r w:rsidRPr="00981345">
        <w:fldChar w:fldCharType="begin"/>
      </w:r>
      <w:r w:rsidRPr="00981345">
        <w:instrText xml:space="preserve"> REF _Ref82080243 \h  \* MERGEFORMAT </w:instrText>
      </w:r>
      <w:r w:rsidRPr="00981345">
        <w:fldChar w:fldCharType="separate"/>
      </w:r>
      <w:r w:rsidR="00996C8D">
        <w:t>Figure 2</w:t>
      </w:r>
      <w:r w:rsidRPr="00981345">
        <w:fldChar w:fldCharType="end"/>
      </w:r>
      <w:r w:rsidRPr="00981345">
        <w:t xml:space="preserve"> indicates similar</w:t>
      </w:r>
      <w:r>
        <w:t>ity in the</w:t>
      </w:r>
      <w:r w:rsidRPr="00981345">
        <w:t xml:space="preserve"> genetic information</w:t>
      </w:r>
      <w:r>
        <w:t xml:space="preserve"> – and hence </w:t>
      </w:r>
      <w:r w:rsidRPr="00981345">
        <w:t>connectivity</w:t>
      </w:r>
      <w:r>
        <w:t xml:space="preserve"> – </w:t>
      </w:r>
      <w:r w:rsidRPr="00981345">
        <w:t xml:space="preserve">across </w:t>
      </w:r>
      <w:r w:rsidR="00AB5605">
        <w:t>NT</w:t>
      </w:r>
      <w:r w:rsidRPr="00981345">
        <w:t xml:space="preserve">, </w:t>
      </w:r>
      <w:r w:rsidR="00AB5605">
        <w:t>Qld</w:t>
      </w:r>
      <w:r w:rsidRPr="00981345">
        <w:t xml:space="preserve">, </w:t>
      </w:r>
      <w:r w:rsidR="00AB5605">
        <w:t>NSW</w:t>
      </w:r>
      <w:r w:rsidRPr="00981345">
        <w:t xml:space="preserve">, Indonesia, and </w:t>
      </w:r>
      <w:r w:rsidR="00AB5605">
        <w:t>PNG</w:t>
      </w:r>
      <w:r w:rsidR="00554CBF">
        <w:t xml:space="preserve">. These similarities were </w:t>
      </w:r>
      <w:r w:rsidRPr="00981345">
        <w:t>verified by the F</w:t>
      </w:r>
      <w:r w:rsidRPr="00981345">
        <w:rPr>
          <w:vertAlign w:val="subscript"/>
        </w:rPr>
        <w:t xml:space="preserve">ST </w:t>
      </w:r>
      <w:r w:rsidRPr="00981345">
        <w:t>values</w:t>
      </w:r>
      <w:r w:rsidR="00AB5605">
        <w:t xml:space="preserve"> (</w:t>
      </w:r>
      <w:r w:rsidR="00AB5605">
        <w:fldChar w:fldCharType="begin"/>
      </w:r>
      <w:r w:rsidR="00AB5605">
        <w:instrText xml:space="preserve"> REF _Ref82085755 \h </w:instrText>
      </w:r>
      <w:r w:rsidR="00AB5605">
        <w:fldChar w:fldCharType="separate"/>
      </w:r>
      <w:r w:rsidR="00996C8D">
        <w:t xml:space="preserve">Figure </w:t>
      </w:r>
      <w:r w:rsidR="00996C8D">
        <w:rPr>
          <w:noProof/>
        </w:rPr>
        <w:t>3</w:t>
      </w:r>
      <w:r w:rsidR="00AB5605">
        <w:fldChar w:fldCharType="end"/>
      </w:r>
      <w:r w:rsidR="00AB5605">
        <w:t>)</w:t>
      </w:r>
      <w:r w:rsidRPr="00981345">
        <w:t>. Distance also appeared to play a significant role in genetic connectivity, with isolation-by-distance plots detecting a significant correlation (r</w:t>
      </w:r>
      <w:r w:rsidR="00AB5605">
        <w:t> </w:t>
      </w:r>
      <w:r w:rsidRPr="00981345">
        <w:t>=</w:t>
      </w:r>
      <w:r w:rsidR="00AB5605">
        <w:t> </w:t>
      </w:r>
      <w:r w:rsidRPr="00981345">
        <w:t>0.73) between F</w:t>
      </w:r>
      <w:r w:rsidRPr="00981345">
        <w:rPr>
          <w:vertAlign w:val="subscript"/>
        </w:rPr>
        <w:t xml:space="preserve">ST </w:t>
      </w:r>
      <w:r w:rsidRPr="00981345">
        <w:t xml:space="preserve">and geographic distance (Green 2019; Heupel et al. 2020). Isolation-by-distance may explain variability in the degree of similarity/dissimilarity of genetic information between samples from </w:t>
      </w:r>
      <w:r w:rsidR="00AB5605">
        <w:t>NSW</w:t>
      </w:r>
      <w:r w:rsidRPr="00981345">
        <w:t xml:space="preserve"> and other locations in the central Indo-Pacific (</w:t>
      </w:r>
      <w:r w:rsidR="00AB5605">
        <w:fldChar w:fldCharType="begin"/>
      </w:r>
      <w:r w:rsidR="00AB5605">
        <w:instrText xml:space="preserve"> REF _Ref82085755 \h </w:instrText>
      </w:r>
      <w:r w:rsidR="00AB5605">
        <w:fldChar w:fldCharType="separate"/>
      </w:r>
      <w:r w:rsidR="00996C8D">
        <w:t xml:space="preserve">Figure </w:t>
      </w:r>
      <w:r w:rsidR="00996C8D">
        <w:rPr>
          <w:noProof/>
        </w:rPr>
        <w:t>3</w:t>
      </w:r>
      <w:r w:rsidR="00AB5605">
        <w:fldChar w:fldCharType="end"/>
      </w:r>
      <w:r w:rsidRPr="00981345">
        <w:t>).</w:t>
      </w:r>
    </w:p>
    <w:bookmarkEnd w:id="9"/>
    <w:bookmarkEnd w:id="11"/>
    <w:p w14:paraId="1007E179" w14:textId="5197276E" w:rsidR="00BE3001" w:rsidRDefault="00BE3001" w:rsidP="00FC2BE1">
      <w:r w:rsidRPr="00BE3001">
        <w:t>Localised movements were observed from all</w:t>
      </w:r>
      <w:r w:rsidR="0028385D">
        <w:t xml:space="preserve"> satellite</w:t>
      </w:r>
      <w:r w:rsidRPr="00BE3001">
        <w:t xml:space="preserve"> tagged individuals (n = 8)</w:t>
      </w:r>
      <w:r w:rsidR="00FC4F45">
        <w:t>,</w:t>
      </w:r>
      <w:r w:rsidRPr="00BE3001">
        <w:t xml:space="preserve"> with the furthest latitudinal distance moved being </w:t>
      </w:r>
      <w:r w:rsidR="003E11FC">
        <w:t>less</w:t>
      </w:r>
      <w:r w:rsidR="00C50A9D">
        <w:t xml:space="preserve"> than</w:t>
      </w:r>
      <w:r>
        <w:t xml:space="preserve"> </w:t>
      </w:r>
      <w:r w:rsidRPr="00BE3001">
        <w:t xml:space="preserve">250 km, and the longest distance between </w:t>
      </w:r>
      <w:r w:rsidR="00084A84">
        <w:t xml:space="preserve">tagging and release </w:t>
      </w:r>
      <w:r w:rsidRPr="00BE3001">
        <w:t>locations of 169 km</w:t>
      </w:r>
      <w:r w:rsidR="006C4BF9">
        <w:t>.</w:t>
      </w:r>
      <w:r w:rsidR="001B7653" w:rsidRPr="001B7653">
        <w:t xml:space="preserve"> </w:t>
      </w:r>
      <w:r w:rsidR="001B7653">
        <w:t xml:space="preserve">Results also indicated connectivity between Qld, NT, </w:t>
      </w:r>
      <w:r w:rsidR="00F70870">
        <w:t>PNG</w:t>
      </w:r>
      <w:r w:rsidR="001B7653">
        <w:t xml:space="preserve">, </w:t>
      </w:r>
      <w:r w:rsidR="001B7653" w:rsidRPr="005432E5">
        <w:t>and Indonesia</w:t>
      </w:r>
      <w:r w:rsidR="001B7653">
        <w:t xml:space="preserve">. </w:t>
      </w:r>
      <w:r w:rsidR="001B7653" w:rsidRPr="00BE3001">
        <w:t>Parasite assemblages (n</w:t>
      </w:r>
      <w:r w:rsidR="001B7653">
        <w:t> </w:t>
      </w:r>
      <w:r w:rsidR="001B7653" w:rsidRPr="00BE3001">
        <w:t>=</w:t>
      </w:r>
      <w:r w:rsidR="001B7653">
        <w:t> </w:t>
      </w:r>
      <w:r w:rsidR="001B7653" w:rsidRPr="00BE3001">
        <w:t>209</w:t>
      </w:r>
      <w:r w:rsidR="001B7653">
        <w:t xml:space="preserve"> samples</w:t>
      </w:r>
      <w:r w:rsidR="001B7653" w:rsidRPr="00BE3001">
        <w:t xml:space="preserve">) from Australian waters were significantly different between the </w:t>
      </w:r>
      <w:r w:rsidR="00F70870">
        <w:t>NT</w:t>
      </w:r>
      <w:r w:rsidR="001B7653" w:rsidRPr="00BE3001">
        <w:t xml:space="preserve">, </w:t>
      </w:r>
      <w:proofErr w:type="gramStart"/>
      <w:r w:rsidR="001B7653" w:rsidRPr="00BE3001">
        <w:t>Q</w:t>
      </w:r>
      <w:r w:rsidR="001B7653">
        <w:t>ld</w:t>
      </w:r>
      <w:proofErr w:type="gramEnd"/>
      <w:r w:rsidR="001B7653" w:rsidRPr="00BE3001">
        <w:t xml:space="preserve"> and NSW. Comparison between Australian and Indonesian (n = 27) parasite faunas was restricted only to internal parasites but showed some level of differentiation suggesting limited connectivity. </w:t>
      </w:r>
      <w:r w:rsidR="001B7653" w:rsidRPr="00892AF4">
        <w:t>Inference about stock structure</w:t>
      </w:r>
      <w:r w:rsidR="001B7653">
        <w:t xml:space="preserve"> using parasite data</w:t>
      </w:r>
      <w:r w:rsidR="001B7653" w:rsidRPr="00892AF4">
        <w:t xml:space="preserve"> is confounded by differences in shark body sizes between sampling locations. Body size appeared to affect parasite assemblages with a considerable change in parasites found in animals </w:t>
      </w:r>
      <w:r w:rsidR="001B7653">
        <w:t>larger than</w:t>
      </w:r>
      <w:r w:rsidR="001B7653" w:rsidRPr="00892AF4">
        <w:t xml:space="preserve"> 2 m TL</w:t>
      </w:r>
      <w:r w:rsidR="001B7653">
        <w:t xml:space="preserve"> (Heupel et al., 2020)</w:t>
      </w:r>
      <w:r w:rsidR="001B7653" w:rsidRPr="00BE3001">
        <w:t>.</w:t>
      </w:r>
    </w:p>
    <w:p w14:paraId="4D8138FE" w14:textId="6A8EAFFF" w:rsidR="00113A8C" w:rsidRDefault="00981345" w:rsidP="00BE3001">
      <w:bookmarkStart w:id="12" w:name="_Hlk82084449"/>
      <w:r w:rsidRPr="0099341A">
        <w:t>Synthesis</w:t>
      </w:r>
      <w:r w:rsidR="007D365E">
        <w:t xml:space="preserve"> of</w:t>
      </w:r>
      <w:r w:rsidRPr="0099341A">
        <w:t xml:space="preserve"> these findings suggests that there </w:t>
      </w:r>
      <w:r w:rsidR="007D365E">
        <w:t>are</w:t>
      </w:r>
      <w:r w:rsidRPr="0099341A">
        <w:t xml:space="preserve"> varying levels of stock structuring occurring between Australia, Indonesia, and PNG, but this finding is subject to uncertainty (Heupel et al., 2020)</w:t>
      </w:r>
      <w:r w:rsidR="005A2D7F" w:rsidRPr="00981345">
        <w:t xml:space="preserve">. </w:t>
      </w:r>
      <w:r w:rsidR="004B6C22">
        <w:t xml:space="preserve">The </w:t>
      </w:r>
      <w:bookmarkStart w:id="13" w:name="_Hlk81826301"/>
      <w:r w:rsidR="004B6C22">
        <w:t>u</w:t>
      </w:r>
      <w:r w:rsidR="005A2D7F" w:rsidRPr="005A2D7F">
        <w:t xml:space="preserve">ncertainty is driven largely by the failure to </w:t>
      </w:r>
      <w:r w:rsidR="00302F76">
        <w:t>sample</w:t>
      </w:r>
      <w:r w:rsidR="005A2D7F" w:rsidRPr="005A2D7F">
        <w:t xml:space="preserve"> large (i.e., </w:t>
      </w:r>
      <w:r w:rsidR="003E11FC">
        <w:t>more than</w:t>
      </w:r>
      <w:r w:rsidR="005A2D7F" w:rsidRPr="005A2D7F">
        <w:t xml:space="preserve"> 3 m</w:t>
      </w:r>
      <w:r w:rsidR="003E11FC">
        <w:t xml:space="preserve"> length</w:t>
      </w:r>
      <w:r w:rsidR="005A2D7F" w:rsidRPr="005A2D7F">
        <w:t xml:space="preserve">) individuals </w:t>
      </w:r>
      <w:r w:rsidR="00101182">
        <w:t>that</w:t>
      </w:r>
      <w:r w:rsidR="005A2D7F" w:rsidRPr="005A2D7F">
        <w:t xml:space="preserve"> are most likely to move the greatest distances and create connectivity</w:t>
      </w:r>
      <w:r w:rsidR="005A2D7F">
        <w:t xml:space="preserve"> (Heupel et al. 2020)</w:t>
      </w:r>
      <w:r w:rsidR="005A2D7F" w:rsidRPr="005A2D7F">
        <w:t xml:space="preserve">. Tracking and parasite fauna data suggest limited movement for individuals up to </w:t>
      </w:r>
      <w:r w:rsidR="005A2D7F">
        <w:t xml:space="preserve">c. </w:t>
      </w:r>
      <w:r w:rsidR="005A2D7F" w:rsidRPr="005A2D7F">
        <w:t>2.8 m</w:t>
      </w:r>
      <w:bookmarkEnd w:id="13"/>
      <w:r w:rsidR="005A2D7F">
        <w:t>. G</w:t>
      </w:r>
      <w:r w:rsidR="005A2D7F" w:rsidRPr="005A2D7F">
        <w:t xml:space="preserve">enetic data indicate </w:t>
      </w:r>
      <w:r w:rsidR="004B6C22">
        <w:t xml:space="preserve">stock </w:t>
      </w:r>
      <w:r w:rsidR="005A2D7F" w:rsidRPr="005A2D7F">
        <w:t xml:space="preserve">connectivity </w:t>
      </w:r>
      <w:r w:rsidR="004B6C22">
        <w:t>for</w:t>
      </w:r>
      <w:r w:rsidR="00D60FE8">
        <w:t xml:space="preserve"> Scalloped Hammerhead individuals occurring in Australian waters, with a stock </w:t>
      </w:r>
      <w:r w:rsidR="006E16B3">
        <w:t xml:space="preserve">divide </w:t>
      </w:r>
      <w:r w:rsidR="00D60FE8">
        <w:t>likely occurring near the WA/NT border.</w:t>
      </w:r>
      <w:r w:rsidR="004B6C22">
        <w:t xml:space="preserve"> </w:t>
      </w:r>
      <w:r>
        <w:t>Based on the information currently available, o</w:t>
      </w:r>
      <w:r w:rsidR="00D60FE8">
        <w:t xml:space="preserve">ne stock </w:t>
      </w:r>
      <w:r w:rsidR="002C5BDF">
        <w:t xml:space="preserve">likely </w:t>
      </w:r>
      <w:r w:rsidR="00D60FE8">
        <w:t xml:space="preserve">occurs </w:t>
      </w:r>
      <w:r w:rsidR="00D60FE8">
        <w:rPr>
          <w:lang w:val="en-US"/>
        </w:rPr>
        <w:t>east of the WA/NT border and is connected to Indonesian and PNG waters. The</w:t>
      </w:r>
      <w:r w:rsidR="003E11FC">
        <w:rPr>
          <w:lang w:val="en-US"/>
        </w:rPr>
        <w:t xml:space="preserve"> </w:t>
      </w:r>
      <w:r w:rsidR="00D60FE8">
        <w:rPr>
          <w:lang w:val="en-US"/>
        </w:rPr>
        <w:t xml:space="preserve">other stock </w:t>
      </w:r>
      <w:r w:rsidR="002C5BDF">
        <w:rPr>
          <w:lang w:val="en-US"/>
        </w:rPr>
        <w:t xml:space="preserve">likely </w:t>
      </w:r>
      <w:r w:rsidR="00D60FE8">
        <w:rPr>
          <w:lang w:val="en-US"/>
        </w:rPr>
        <w:t xml:space="preserve">occurs west of the WA/NT </w:t>
      </w:r>
      <w:proofErr w:type="gramStart"/>
      <w:r w:rsidR="00D60FE8">
        <w:rPr>
          <w:lang w:val="en-US"/>
        </w:rPr>
        <w:t>border, and</w:t>
      </w:r>
      <w:proofErr w:type="gramEnd"/>
      <w:r w:rsidR="00D60FE8">
        <w:rPr>
          <w:lang w:val="en-US"/>
        </w:rPr>
        <w:t xml:space="preserve"> </w:t>
      </w:r>
      <w:r w:rsidR="00850ACD">
        <w:rPr>
          <w:lang w:val="en-US"/>
        </w:rPr>
        <w:t>may be</w:t>
      </w:r>
      <w:r w:rsidR="00D60FE8">
        <w:rPr>
          <w:lang w:val="en-US"/>
        </w:rPr>
        <w:t xml:space="preserve"> connected throughout WA waters and </w:t>
      </w:r>
      <w:r w:rsidR="00134004">
        <w:rPr>
          <w:lang w:val="en-US"/>
        </w:rPr>
        <w:t>potentially</w:t>
      </w:r>
      <w:r w:rsidR="00D60FE8">
        <w:rPr>
          <w:lang w:val="en-US"/>
        </w:rPr>
        <w:t xml:space="preserve"> further to the west </w:t>
      </w:r>
      <w:r w:rsidR="00134004">
        <w:rPr>
          <w:lang w:val="en-US"/>
        </w:rPr>
        <w:t>into the</w:t>
      </w:r>
      <w:r w:rsidR="00D60FE8">
        <w:rPr>
          <w:lang w:val="en-US"/>
        </w:rPr>
        <w:t xml:space="preserve"> </w:t>
      </w:r>
      <w:r w:rsidR="006A781B">
        <w:rPr>
          <w:lang w:val="en-US"/>
        </w:rPr>
        <w:t xml:space="preserve">eastern </w:t>
      </w:r>
      <w:r w:rsidR="00D60FE8">
        <w:rPr>
          <w:lang w:val="en-US"/>
        </w:rPr>
        <w:t xml:space="preserve">Indian Ocean </w:t>
      </w:r>
      <w:r w:rsidR="005A2D7F">
        <w:t>(</w:t>
      </w:r>
      <w:r>
        <w:t xml:space="preserve">Green 2019; </w:t>
      </w:r>
      <w:r w:rsidR="005A2D7F">
        <w:t>Heupel et al. 2020).</w:t>
      </w:r>
      <w:r w:rsidR="004C6DE1">
        <w:t xml:space="preserve"> </w:t>
      </w:r>
      <w:r w:rsidR="004C6DE1" w:rsidRPr="004C6DE1">
        <w:t>The boundaries of th</w:t>
      </w:r>
      <w:r w:rsidR="002E72AD">
        <w:t>is</w:t>
      </w:r>
      <w:r w:rsidR="004C6DE1" w:rsidRPr="004C6DE1">
        <w:t xml:space="preserve"> western stock are poorly defined, and </w:t>
      </w:r>
      <w:r w:rsidR="005A453C">
        <w:t>Green et al</w:t>
      </w:r>
      <w:r w:rsidR="00B51DF1">
        <w:t>.</w:t>
      </w:r>
      <w:r w:rsidR="005A453C">
        <w:t xml:space="preserve"> (in </w:t>
      </w:r>
      <w:r w:rsidR="00F17225">
        <w:t>review</w:t>
      </w:r>
      <w:r w:rsidR="005A453C">
        <w:t xml:space="preserve">) describe this as a potential ‘subtle population structure’ with a ‘small break’ in gene flow between the western </w:t>
      </w:r>
      <w:r w:rsidR="00E110B9">
        <w:t xml:space="preserve">Australian </w:t>
      </w:r>
      <w:r w:rsidR="005A453C">
        <w:t xml:space="preserve">stock and </w:t>
      </w:r>
      <w:r w:rsidR="005A453C">
        <w:lastRenderedPageBreak/>
        <w:t>the north/eastern</w:t>
      </w:r>
      <w:r w:rsidR="00E110B9">
        <w:t xml:space="preserve"> Australia, PNG, and Indonesian</w:t>
      </w:r>
      <w:r w:rsidR="005A453C">
        <w:t xml:space="preserve"> stock.</w:t>
      </w:r>
      <w:r w:rsidR="00D84440">
        <w:t xml:space="preserve"> F</w:t>
      </w:r>
      <w:r w:rsidR="00870831">
        <w:t>or the purpose</w:t>
      </w:r>
      <w:r w:rsidR="005A453C">
        <w:t>s</w:t>
      </w:r>
      <w:r w:rsidR="00870831">
        <w:t xml:space="preserve"> of this assessment</w:t>
      </w:r>
      <w:r w:rsidR="00D84440">
        <w:t>,</w:t>
      </w:r>
      <w:r w:rsidR="00870831">
        <w:t xml:space="preserve"> </w:t>
      </w:r>
      <w:r w:rsidR="00D84440">
        <w:t xml:space="preserve">and in </w:t>
      </w:r>
      <w:r w:rsidR="00D84440" w:rsidRPr="00D84440">
        <w:t>accordance with the Intergovernmental Memorandum of Understanding Agreement on a Common Assessment Method for the Listing of Threatened Species and Ecological Communities (the CAM MOU)</w:t>
      </w:r>
      <w:r w:rsidR="00D84440">
        <w:t xml:space="preserve">, </w:t>
      </w:r>
      <w:r w:rsidR="004C6DE1" w:rsidRPr="004C6DE1">
        <w:t>th</w:t>
      </w:r>
      <w:r w:rsidR="00E110B9">
        <w:t>is</w:t>
      </w:r>
      <w:r w:rsidR="004C6DE1" w:rsidRPr="004C6DE1">
        <w:t xml:space="preserve"> stock is </w:t>
      </w:r>
      <w:r w:rsidR="005A453C">
        <w:t xml:space="preserve">therefore </w:t>
      </w:r>
      <w:r w:rsidR="004C6DE1" w:rsidRPr="004C6DE1">
        <w:t xml:space="preserve">not considered geographically isolated or able to be defined </w:t>
      </w:r>
      <w:r w:rsidR="00E110B9">
        <w:t xml:space="preserve">or assessed </w:t>
      </w:r>
      <w:r w:rsidR="004C6DE1" w:rsidRPr="004C6DE1">
        <w:t xml:space="preserve">in a way that differentiates it from </w:t>
      </w:r>
      <w:r w:rsidR="005A453C">
        <w:t xml:space="preserve">the </w:t>
      </w:r>
      <w:r w:rsidR="005A453C" w:rsidRPr="0096077D">
        <w:t xml:space="preserve">Central Indo–Pacific </w:t>
      </w:r>
      <w:r w:rsidR="005A453C">
        <w:t>stock</w:t>
      </w:r>
      <w:r w:rsidR="004C6DE1" w:rsidRPr="004C6DE1">
        <w:t>.</w:t>
      </w:r>
    </w:p>
    <w:p w14:paraId="50EF670E" w14:textId="7F02C33E" w:rsidR="00FB1777" w:rsidRDefault="00A01BD3" w:rsidP="00FB1777">
      <w:r>
        <w:t>Other studies</w:t>
      </w:r>
      <w:r w:rsidR="002C5BDF">
        <w:t xml:space="preserve"> (that used some of the same samples as Heupel et al. 2020) </w:t>
      </w:r>
      <w:r>
        <w:t xml:space="preserve">have </w:t>
      </w:r>
      <w:r w:rsidR="000A399A">
        <w:t xml:space="preserve">also </w:t>
      </w:r>
      <w:r>
        <w:t>concluded that p</w:t>
      </w:r>
      <w:r w:rsidR="005F23C3" w:rsidRPr="005F23C3">
        <w:t xml:space="preserve">opulations in Australia, Indonesia and PNG cannot be genetically differentiated, suggesting they are the same </w:t>
      </w:r>
      <w:r w:rsidR="005F23C3" w:rsidRPr="00A01BD3">
        <w:t>stock (Ovenden et al. 2009</w:t>
      </w:r>
      <w:r>
        <w:t>;</w:t>
      </w:r>
      <w:r w:rsidR="005F23C3" w:rsidRPr="00A01BD3">
        <w:t xml:space="preserve"> 2011)</w:t>
      </w:r>
      <w:r w:rsidR="00567BF7" w:rsidRPr="00A01BD3">
        <w:t xml:space="preserve">. </w:t>
      </w:r>
      <w:bookmarkStart w:id="14" w:name="_Hlk81826354"/>
      <w:r w:rsidRPr="00A01BD3">
        <w:t>Based on the current genetic, tagging and parasite information, it is not possible to confirm or rule</w:t>
      </w:r>
      <w:r w:rsidR="00BB3157">
        <w:t xml:space="preserve"> </w:t>
      </w:r>
      <w:r w:rsidRPr="00A01BD3">
        <w:t>out the possibility that large cohorts of Scalloped Hammerheads are moving between regions consistently (</w:t>
      </w:r>
      <w:r>
        <w:t xml:space="preserve">Chin et al. 2017; </w:t>
      </w:r>
      <w:r w:rsidRPr="00A01BD3">
        <w:t>Heupel et al. 2020).</w:t>
      </w:r>
      <w:r w:rsidR="004C6DE1" w:rsidRPr="004C6DE1">
        <w:t xml:space="preserve"> </w:t>
      </w:r>
      <w:r w:rsidR="007864C9">
        <w:t>With the genetics methods used, i</w:t>
      </w:r>
      <w:r w:rsidR="004C6DE1" w:rsidRPr="004C6DE1">
        <w:t>t is also not possible to determine when movements have occurred or are occurring</w:t>
      </w:r>
      <w:r w:rsidR="00A30431">
        <w:t xml:space="preserve"> (Lowe &amp; </w:t>
      </w:r>
      <w:proofErr w:type="spellStart"/>
      <w:r w:rsidR="00A30431">
        <w:t>Allendorf</w:t>
      </w:r>
      <w:proofErr w:type="spellEnd"/>
      <w:r w:rsidR="00A30431">
        <w:t xml:space="preserve"> 2010)</w:t>
      </w:r>
      <w:r w:rsidR="004C6DE1" w:rsidRPr="004C6DE1">
        <w:t>.</w:t>
      </w:r>
      <w:r w:rsidR="005F67B0">
        <w:t xml:space="preserve"> For sharks, r</w:t>
      </w:r>
      <w:r w:rsidR="004C6DE1" w:rsidRPr="004C6DE1">
        <w:t xml:space="preserve">esults based on </w:t>
      </w:r>
      <w:r w:rsidR="007864C9">
        <w:t>SNPs</w:t>
      </w:r>
      <w:r w:rsidR="004C6DE1" w:rsidRPr="004C6DE1">
        <w:t xml:space="preserve"> are indicative of connectivity at a temporal scale anywhere between </w:t>
      </w:r>
      <w:r w:rsidR="001D285B">
        <w:t xml:space="preserve">(1) within </w:t>
      </w:r>
      <w:r w:rsidR="004C6DE1" w:rsidRPr="004C6DE1">
        <w:t xml:space="preserve">the </w:t>
      </w:r>
      <w:r w:rsidR="007916C2">
        <w:t>last</w:t>
      </w:r>
      <w:r w:rsidR="004C6DE1" w:rsidRPr="004C6DE1">
        <w:t xml:space="preserve"> </w:t>
      </w:r>
      <w:r w:rsidR="001670F8">
        <w:t>~10</w:t>
      </w:r>
      <w:r w:rsidR="004C6DE1" w:rsidRPr="004C6DE1">
        <w:t xml:space="preserve"> generations and </w:t>
      </w:r>
      <w:r w:rsidR="001D285B">
        <w:t xml:space="preserve">(2) </w:t>
      </w:r>
      <w:r w:rsidR="004C6DE1" w:rsidRPr="004C6DE1">
        <w:t>10,000+ generations ago</w:t>
      </w:r>
      <w:r w:rsidR="000F5AA2">
        <w:t xml:space="preserve"> (</w:t>
      </w:r>
      <w:r w:rsidR="001D4305">
        <w:t>Green et al. in press</w:t>
      </w:r>
      <w:r w:rsidR="000F5AA2">
        <w:t>)</w:t>
      </w:r>
      <w:r w:rsidR="004C6DE1" w:rsidRPr="004C6DE1">
        <w:t>.</w:t>
      </w:r>
      <w:r w:rsidR="004C6DE1">
        <w:t xml:space="preserve"> In summary, the current genetics information indicates connectivity between </w:t>
      </w:r>
      <w:r w:rsidR="005B143F">
        <w:t xml:space="preserve">Australia, </w:t>
      </w:r>
      <w:proofErr w:type="gramStart"/>
      <w:r w:rsidR="005B143F">
        <w:t>Indonesia</w:t>
      </w:r>
      <w:proofErr w:type="gramEnd"/>
      <w:r w:rsidR="005B143F">
        <w:t xml:space="preserve"> and PNG</w:t>
      </w:r>
      <w:r w:rsidR="004C6DE1">
        <w:t xml:space="preserve">, but the timeframes and magnitude of </w:t>
      </w:r>
      <w:r w:rsidR="000305DC">
        <w:t>th</w:t>
      </w:r>
      <w:r w:rsidR="00481350">
        <w:t xml:space="preserve">is </w:t>
      </w:r>
      <w:r w:rsidR="004C6DE1">
        <w:t xml:space="preserve">connectivity </w:t>
      </w:r>
      <w:r w:rsidR="005B143F">
        <w:t>are</w:t>
      </w:r>
      <w:r w:rsidR="004C6DE1">
        <w:t xml:space="preserve"> unknown</w:t>
      </w:r>
      <w:r w:rsidR="007310F5">
        <w:t>.</w:t>
      </w:r>
    </w:p>
    <w:bookmarkEnd w:id="14"/>
    <w:p w14:paraId="296DEFFB" w14:textId="57CF1834" w:rsidR="000F651C" w:rsidRDefault="00567BF7" w:rsidP="00A24B38">
      <w:pPr>
        <w:rPr>
          <w:lang w:eastAsia="ja-JP"/>
        </w:rPr>
      </w:pPr>
      <w:r>
        <w:rPr>
          <w:lang w:eastAsia="ja-JP"/>
        </w:rPr>
        <w:t>B</w:t>
      </w:r>
      <w:r w:rsidR="008E51F9" w:rsidRPr="008E51F9">
        <w:rPr>
          <w:lang w:eastAsia="ja-JP"/>
        </w:rPr>
        <w:t xml:space="preserve">iogeographic barriers in the </w:t>
      </w:r>
      <w:r w:rsidR="00E33A87">
        <w:rPr>
          <w:lang w:eastAsia="ja-JP"/>
        </w:rPr>
        <w:t xml:space="preserve">Indo-Pacific </w:t>
      </w:r>
      <w:r w:rsidR="008E51F9" w:rsidRPr="008E51F9">
        <w:rPr>
          <w:lang w:eastAsia="ja-JP"/>
        </w:rPr>
        <w:t>region</w:t>
      </w:r>
      <w:r w:rsidR="00E33A87">
        <w:rPr>
          <w:lang w:eastAsia="ja-JP"/>
        </w:rPr>
        <w:t xml:space="preserve"> </w:t>
      </w:r>
      <w:r w:rsidR="008E51F9" w:rsidRPr="008E51F9">
        <w:rPr>
          <w:lang w:eastAsia="ja-JP"/>
        </w:rPr>
        <w:t>may be important for structuring the population</w:t>
      </w:r>
      <w:r w:rsidR="00E33A87">
        <w:rPr>
          <w:lang w:eastAsia="ja-JP"/>
        </w:rPr>
        <w:t xml:space="preserve">. </w:t>
      </w:r>
      <w:r>
        <w:rPr>
          <w:lang w:eastAsia="ja-JP"/>
        </w:rPr>
        <w:t>For example, t</w:t>
      </w:r>
      <w:r w:rsidR="00E33A87">
        <w:rPr>
          <w:lang w:eastAsia="ja-JP"/>
        </w:rPr>
        <w:t>he</w:t>
      </w:r>
      <w:r w:rsidR="008E51F9" w:rsidRPr="008E51F9">
        <w:rPr>
          <w:lang w:eastAsia="ja-JP"/>
        </w:rPr>
        <w:t xml:space="preserve"> Torres Strait Land Bridge</w:t>
      </w:r>
      <w:r w:rsidR="00E33A87">
        <w:rPr>
          <w:lang w:eastAsia="ja-JP"/>
        </w:rPr>
        <w:t xml:space="preserve"> </w:t>
      </w:r>
      <w:r w:rsidR="008E51F9" w:rsidRPr="008E51F9">
        <w:rPr>
          <w:lang w:eastAsia="ja-JP"/>
        </w:rPr>
        <w:t>may form a barrier between stocks on the east coast of Queensland and the rest of northern Australia</w:t>
      </w:r>
      <w:r w:rsidR="003E11FC">
        <w:rPr>
          <w:lang w:eastAsia="ja-JP"/>
        </w:rPr>
        <w:t>,</w:t>
      </w:r>
      <w:r w:rsidR="008E51F9" w:rsidRPr="008E51F9">
        <w:rPr>
          <w:lang w:eastAsia="ja-JP"/>
        </w:rPr>
        <w:t xml:space="preserve"> as </w:t>
      </w:r>
      <w:r w:rsidR="00FB1777">
        <w:rPr>
          <w:lang w:eastAsia="ja-JP"/>
        </w:rPr>
        <w:t xml:space="preserve">has been </w:t>
      </w:r>
      <w:r w:rsidR="008E51F9" w:rsidRPr="008E51F9">
        <w:rPr>
          <w:lang w:eastAsia="ja-JP"/>
        </w:rPr>
        <w:t>reported for other species of coastal sharks (</w:t>
      </w:r>
      <w:r w:rsidR="00047527">
        <w:rPr>
          <w:lang w:eastAsia="ja-JP"/>
        </w:rPr>
        <w:t>e.g., C</w:t>
      </w:r>
      <w:r w:rsidR="008E51F9" w:rsidRPr="008E51F9">
        <w:rPr>
          <w:lang w:eastAsia="ja-JP"/>
        </w:rPr>
        <w:t xml:space="preserve">ommon </w:t>
      </w:r>
      <w:r w:rsidR="00047527">
        <w:rPr>
          <w:lang w:eastAsia="ja-JP"/>
        </w:rPr>
        <w:t>B</w:t>
      </w:r>
      <w:r w:rsidR="008E51F9" w:rsidRPr="008E51F9">
        <w:rPr>
          <w:lang w:eastAsia="ja-JP"/>
        </w:rPr>
        <w:t xml:space="preserve">lacktip </w:t>
      </w:r>
      <w:r w:rsidR="00047527">
        <w:rPr>
          <w:lang w:eastAsia="ja-JP"/>
        </w:rPr>
        <w:t>S</w:t>
      </w:r>
      <w:r w:rsidR="008E51F9" w:rsidRPr="008E51F9">
        <w:rPr>
          <w:lang w:eastAsia="ja-JP"/>
        </w:rPr>
        <w:t>hark</w:t>
      </w:r>
      <w:r w:rsidR="00047527">
        <w:rPr>
          <w:lang w:eastAsia="ja-JP"/>
        </w:rPr>
        <w:t xml:space="preserve"> (</w:t>
      </w:r>
      <w:r w:rsidR="008E51F9" w:rsidRPr="00567BF7">
        <w:rPr>
          <w:i/>
          <w:iCs/>
          <w:lang w:eastAsia="ja-JP"/>
        </w:rPr>
        <w:t>Carcharhinus limbatus</w:t>
      </w:r>
      <w:r w:rsidR="00047527" w:rsidRPr="00E32012">
        <w:rPr>
          <w:lang w:eastAsia="ja-JP"/>
        </w:rPr>
        <w:t>)</w:t>
      </w:r>
      <w:r w:rsidR="008E51F9" w:rsidRPr="008E51F9">
        <w:rPr>
          <w:lang w:eastAsia="ja-JP"/>
        </w:rPr>
        <w:t>) and coastal</w:t>
      </w:r>
      <w:r w:rsidR="00FB1777">
        <w:rPr>
          <w:lang w:eastAsia="ja-JP"/>
        </w:rPr>
        <w:t>/</w:t>
      </w:r>
      <w:r w:rsidR="008E51F9" w:rsidRPr="008E51F9">
        <w:rPr>
          <w:lang w:eastAsia="ja-JP"/>
        </w:rPr>
        <w:t>pelagic teleosts (</w:t>
      </w:r>
      <w:r w:rsidR="00047527">
        <w:rPr>
          <w:lang w:eastAsia="ja-JP"/>
        </w:rPr>
        <w:t>e.g., G</w:t>
      </w:r>
      <w:r w:rsidR="008E51F9" w:rsidRPr="008E51F9">
        <w:rPr>
          <w:lang w:eastAsia="ja-JP"/>
        </w:rPr>
        <w:t xml:space="preserve">rey </w:t>
      </w:r>
      <w:r w:rsidR="00047527">
        <w:rPr>
          <w:lang w:eastAsia="ja-JP"/>
        </w:rPr>
        <w:t>M</w:t>
      </w:r>
      <w:r w:rsidR="008E51F9" w:rsidRPr="008E51F9">
        <w:rPr>
          <w:lang w:eastAsia="ja-JP"/>
        </w:rPr>
        <w:t>ackerel</w:t>
      </w:r>
      <w:r w:rsidR="00047527">
        <w:rPr>
          <w:lang w:eastAsia="ja-JP"/>
        </w:rPr>
        <w:t xml:space="preserve"> (</w:t>
      </w:r>
      <w:r w:rsidR="008E51F9" w:rsidRPr="00567BF7">
        <w:rPr>
          <w:i/>
          <w:iCs/>
          <w:lang w:eastAsia="ja-JP"/>
        </w:rPr>
        <w:t xml:space="preserve">Scomberomorus </w:t>
      </w:r>
      <w:proofErr w:type="spellStart"/>
      <w:r w:rsidR="008E51F9" w:rsidRPr="00567BF7">
        <w:rPr>
          <w:i/>
          <w:iCs/>
          <w:lang w:eastAsia="ja-JP"/>
        </w:rPr>
        <w:t>semifasciatus</w:t>
      </w:r>
      <w:proofErr w:type="spellEnd"/>
      <w:r w:rsidR="00047527">
        <w:rPr>
          <w:lang w:eastAsia="ja-JP"/>
        </w:rPr>
        <w:t>)</w:t>
      </w:r>
      <w:r w:rsidR="008E51F9" w:rsidRPr="008E51F9">
        <w:rPr>
          <w:lang w:eastAsia="ja-JP"/>
        </w:rPr>
        <w:t>)</w:t>
      </w:r>
      <w:r>
        <w:rPr>
          <w:lang w:eastAsia="ja-JP"/>
        </w:rPr>
        <w:t xml:space="preserve"> (</w:t>
      </w:r>
      <w:r w:rsidRPr="00567BF7">
        <w:rPr>
          <w:lang w:eastAsia="ja-JP"/>
        </w:rPr>
        <w:t>Flood et al. 2014</w:t>
      </w:r>
      <w:r>
        <w:rPr>
          <w:lang w:eastAsia="ja-JP"/>
        </w:rPr>
        <w:t>). However, t</w:t>
      </w:r>
      <w:r w:rsidR="000F651C" w:rsidRPr="000F651C">
        <w:rPr>
          <w:lang w:eastAsia="ja-JP"/>
        </w:rPr>
        <w:t xml:space="preserve">here are no data supporting a divide at the </w:t>
      </w:r>
      <w:r w:rsidRPr="00567BF7">
        <w:rPr>
          <w:lang w:eastAsia="ja-JP"/>
        </w:rPr>
        <w:t xml:space="preserve">Torres Strait Land Bridge </w:t>
      </w:r>
      <w:r w:rsidR="000F651C" w:rsidRPr="000F651C">
        <w:rPr>
          <w:lang w:eastAsia="ja-JP"/>
        </w:rPr>
        <w:t>for the Scalloped Hammerhead</w:t>
      </w:r>
      <w:r w:rsidR="00FB1777">
        <w:rPr>
          <w:lang w:eastAsia="ja-JP"/>
        </w:rPr>
        <w:t>.</w:t>
      </w:r>
      <w:r w:rsidR="000619D6">
        <w:rPr>
          <w:lang w:eastAsia="ja-JP"/>
        </w:rPr>
        <w:t xml:space="preserve"> </w:t>
      </w:r>
      <w:r w:rsidR="008D4E11" w:rsidRPr="00BB2BB2">
        <w:rPr>
          <w:lang w:eastAsia="ja-JP"/>
        </w:rPr>
        <w:t xml:space="preserve">The Committee considers that </w:t>
      </w:r>
      <w:r w:rsidR="00A82636">
        <w:rPr>
          <w:lang w:eastAsia="ja-JP"/>
        </w:rPr>
        <w:t xml:space="preserve">the </w:t>
      </w:r>
      <w:r w:rsidR="008D4E11" w:rsidRPr="00BB2BB2">
        <w:rPr>
          <w:lang w:eastAsia="ja-JP"/>
        </w:rPr>
        <w:t>parasite</w:t>
      </w:r>
      <w:r w:rsidR="00A82636">
        <w:rPr>
          <w:lang w:eastAsia="ja-JP"/>
        </w:rPr>
        <w:t>s</w:t>
      </w:r>
      <w:r w:rsidR="008D4E11" w:rsidRPr="00BB2BB2">
        <w:rPr>
          <w:lang w:eastAsia="ja-JP"/>
        </w:rPr>
        <w:t xml:space="preserve"> and </w:t>
      </w:r>
      <w:r w:rsidR="00AA5DF2">
        <w:rPr>
          <w:lang w:eastAsia="ja-JP"/>
        </w:rPr>
        <w:t xml:space="preserve">satellite </w:t>
      </w:r>
      <w:r w:rsidR="008D4E11" w:rsidRPr="00BB2BB2">
        <w:rPr>
          <w:lang w:eastAsia="ja-JP"/>
        </w:rPr>
        <w:t xml:space="preserve">tagging data </w:t>
      </w:r>
      <w:r w:rsidR="00BB2BB2" w:rsidRPr="00A82636">
        <w:rPr>
          <w:lang w:eastAsia="ja-JP"/>
        </w:rPr>
        <w:t xml:space="preserve">in Heupel et al. (2020) </w:t>
      </w:r>
      <w:r w:rsidR="008D4E11" w:rsidRPr="00BB2BB2">
        <w:rPr>
          <w:lang w:eastAsia="ja-JP"/>
        </w:rPr>
        <w:t>cannot be used to test with high confidence hypothesis relating to stock structure (</w:t>
      </w:r>
      <w:r w:rsidR="008D4E11" w:rsidRPr="00BB2BB2">
        <w:rPr>
          <w:lang w:eastAsia="ja-JP"/>
        </w:rPr>
        <w:fldChar w:fldCharType="begin"/>
      </w:r>
      <w:r w:rsidR="008D4E11" w:rsidRPr="00BB2BB2">
        <w:rPr>
          <w:lang w:eastAsia="ja-JP"/>
        </w:rPr>
        <w:instrText xml:space="preserve"> REF _Ref82183142 \h </w:instrText>
      </w:r>
      <w:r w:rsidR="008D4E11">
        <w:rPr>
          <w:highlight w:val="yellow"/>
          <w:lang w:eastAsia="ja-JP"/>
        </w:rPr>
        <w:instrText xml:space="preserve"> \* MERGEFORMAT </w:instrText>
      </w:r>
      <w:r w:rsidR="008D4E11" w:rsidRPr="00BB2BB2">
        <w:rPr>
          <w:lang w:eastAsia="ja-JP"/>
        </w:rPr>
      </w:r>
      <w:r w:rsidR="008D4E11" w:rsidRPr="00BB2BB2">
        <w:rPr>
          <w:lang w:eastAsia="ja-JP"/>
        </w:rPr>
        <w:fldChar w:fldCharType="separate"/>
      </w:r>
      <w:r w:rsidR="008D4E11" w:rsidRPr="00BB2BB2">
        <w:t xml:space="preserve">Table </w:t>
      </w:r>
      <w:r w:rsidR="008D4E11" w:rsidRPr="00BB2BB2">
        <w:rPr>
          <w:noProof/>
        </w:rPr>
        <w:t>1</w:t>
      </w:r>
      <w:r w:rsidR="008D4E11" w:rsidRPr="00BB2BB2">
        <w:rPr>
          <w:lang w:eastAsia="ja-JP"/>
        </w:rPr>
        <w:fldChar w:fldCharType="end"/>
      </w:r>
      <w:r w:rsidR="008D4E11">
        <w:rPr>
          <w:lang w:eastAsia="ja-JP"/>
        </w:rPr>
        <w:t>)</w:t>
      </w:r>
      <w:r w:rsidR="00CA0BD4">
        <w:rPr>
          <w:lang w:eastAsia="ja-JP"/>
        </w:rPr>
        <w:t>.</w:t>
      </w:r>
    </w:p>
    <w:p w14:paraId="621B7B95" w14:textId="6709450B" w:rsidR="004E1106" w:rsidRDefault="004E1106" w:rsidP="004E1106">
      <w:r>
        <w:t>Various</w:t>
      </w:r>
      <w:r w:rsidRPr="00A12C12">
        <w:t xml:space="preserve"> stock structure hypotheses were tested against these results</w:t>
      </w:r>
      <w:r>
        <w:t xml:space="preserve"> </w:t>
      </w:r>
      <w:r w:rsidR="003E11FC">
        <w:t xml:space="preserve">(outlined in </w:t>
      </w:r>
      <w:r w:rsidR="00703BC2">
        <w:fldChar w:fldCharType="begin"/>
      </w:r>
      <w:r w:rsidR="00703BC2">
        <w:instrText xml:space="preserve"> REF _Ref80023836 \h </w:instrText>
      </w:r>
      <w:r w:rsidR="00703BC2">
        <w:fldChar w:fldCharType="separate"/>
      </w:r>
      <w:r w:rsidR="00996C8D">
        <w:t xml:space="preserve">Table </w:t>
      </w:r>
      <w:r w:rsidR="00996C8D">
        <w:rPr>
          <w:noProof/>
        </w:rPr>
        <w:t>1</w:t>
      </w:r>
      <w:r w:rsidR="00996C8D">
        <w:t xml:space="preserve"> </w:t>
      </w:r>
      <w:r w:rsidR="00703BC2">
        <w:fldChar w:fldCharType="end"/>
      </w:r>
      <w:r w:rsidRPr="00A12C12">
        <w:t>). The</w:t>
      </w:r>
      <w:r w:rsidR="003E11FC">
        <w:t xml:space="preserve"> </w:t>
      </w:r>
      <w:r w:rsidRPr="00A12C12">
        <w:t xml:space="preserve">most supported hypothesis was </w:t>
      </w:r>
      <w:r>
        <w:t>c</w:t>
      </w:r>
      <w:r w:rsidRPr="00FC73B0">
        <w:t>ontinental shelf movements but with</w:t>
      </w:r>
      <w:r>
        <w:t xml:space="preserve"> a</w:t>
      </w:r>
      <w:r w:rsidRPr="00FC73B0">
        <w:t xml:space="preserve"> stock divide around the WA</w:t>
      </w:r>
      <w:r w:rsidR="003E11FC">
        <w:t>/</w:t>
      </w:r>
      <w:r w:rsidRPr="00FC73B0">
        <w:t>NT border</w:t>
      </w:r>
      <w:r>
        <w:t>.</w:t>
      </w:r>
    </w:p>
    <w:bookmarkEnd w:id="12"/>
    <w:p w14:paraId="548FB8FC" w14:textId="77777777" w:rsidR="00F467F6" w:rsidRDefault="00F467F6" w:rsidP="004E1106">
      <w:pPr>
        <w:sectPr w:rsidR="00F467F6" w:rsidSect="005208A6">
          <w:pgSz w:w="11906" w:h="16838"/>
          <w:pgMar w:top="1418" w:right="1418" w:bottom="1418" w:left="1418" w:header="567" w:footer="284" w:gutter="0"/>
          <w:cols w:space="708"/>
          <w:titlePg/>
          <w:docGrid w:linePitch="360"/>
        </w:sectPr>
      </w:pPr>
    </w:p>
    <w:p w14:paraId="05028014" w14:textId="72237015" w:rsidR="0099341A" w:rsidRDefault="0099341A" w:rsidP="004E1106"/>
    <w:p w14:paraId="37FFBF02" w14:textId="3E7F5F3A" w:rsidR="0099341A" w:rsidRDefault="0099341A" w:rsidP="004E1106">
      <w:r>
        <w:rPr>
          <w:noProof/>
          <w:lang w:eastAsia="en-AU"/>
        </w:rPr>
        <w:drawing>
          <wp:anchor distT="0" distB="0" distL="114300" distR="114300" simplePos="0" relativeHeight="251658244" behindDoc="0" locked="0" layoutInCell="1" allowOverlap="1" wp14:anchorId="1552464A" wp14:editId="33DD680E">
            <wp:simplePos x="0" y="0"/>
            <wp:positionH relativeFrom="column">
              <wp:posOffset>371475</wp:posOffset>
            </wp:positionH>
            <wp:positionV relativeFrom="paragraph">
              <wp:posOffset>310515</wp:posOffset>
            </wp:positionV>
            <wp:extent cx="4626610" cy="3331210"/>
            <wp:effectExtent l="0" t="0" r="2540" b="2540"/>
            <wp:wrapSquare wrapText="bothSides"/>
            <wp:docPr id="10" name="Picture 5">
              <a:extLst xmlns:a="http://schemas.openxmlformats.org/drawingml/2006/main">
                <a:ext uri="{FF2B5EF4-FFF2-40B4-BE49-F238E27FC236}">
                  <a16:creationId xmlns:a16="http://schemas.microsoft.com/office/drawing/2014/main" id="{CDEA6D38-66E6-4AA5-AE21-526DD3508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DEA6D38-66E6-4AA5-AE21-526DD350870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4626610" cy="3331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5B17E0" w14:textId="0F655BCC" w:rsidR="0099341A" w:rsidRDefault="0099341A" w:rsidP="004E1106"/>
    <w:p w14:paraId="00C41341" w14:textId="77777777" w:rsidR="0099341A" w:rsidRDefault="0099341A" w:rsidP="0099341A"/>
    <w:p w14:paraId="509554EA" w14:textId="1224F601" w:rsidR="0099341A" w:rsidRDefault="0099341A" w:rsidP="0099341A"/>
    <w:p w14:paraId="4AC7B328" w14:textId="13E81A48" w:rsidR="0099341A" w:rsidRDefault="0099341A" w:rsidP="0099341A"/>
    <w:p w14:paraId="4A44FE05" w14:textId="6CE7A6CD" w:rsidR="0099341A" w:rsidRDefault="0099341A" w:rsidP="0099341A"/>
    <w:p w14:paraId="0DF6F405" w14:textId="55FC2CDF" w:rsidR="0099341A" w:rsidRDefault="0099341A" w:rsidP="0099341A"/>
    <w:p w14:paraId="465244AC" w14:textId="38566034" w:rsidR="0099341A" w:rsidRDefault="0099341A" w:rsidP="0099341A"/>
    <w:p w14:paraId="62F78276" w14:textId="59617269" w:rsidR="0099341A" w:rsidRDefault="0099341A" w:rsidP="0099341A"/>
    <w:p w14:paraId="6BDDDE7E" w14:textId="3EF995FE" w:rsidR="0099341A" w:rsidRDefault="0099341A" w:rsidP="0099341A"/>
    <w:p w14:paraId="500DBACF" w14:textId="53BEF6FC" w:rsidR="0099341A" w:rsidRDefault="0099341A" w:rsidP="0099341A">
      <w:r>
        <w:rPr>
          <w:noProof/>
          <w:lang w:eastAsia="en-AU"/>
        </w:rPr>
        <w:drawing>
          <wp:anchor distT="0" distB="0" distL="114300" distR="114300" simplePos="0" relativeHeight="251658245" behindDoc="0" locked="0" layoutInCell="1" allowOverlap="1" wp14:anchorId="2B5D32A6" wp14:editId="1197DD8A">
            <wp:simplePos x="0" y="0"/>
            <wp:positionH relativeFrom="column">
              <wp:posOffset>367665</wp:posOffset>
            </wp:positionH>
            <wp:positionV relativeFrom="paragraph">
              <wp:posOffset>106045</wp:posOffset>
            </wp:positionV>
            <wp:extent cx="4573905" cy="2519680"/>
            <wp:effectExtent l="0" t="0" r="0" b="0"/>
            <wp:wrapSquare wrapText="bothSides"/>
            <wp:docPr id="3" name="Picture 5">
              <a:extLst xmlns:a="http://schemas.openxmlformats.org/drawingml/2006/main">
                <a:ext uri="{FF2B5EF4-FFF2-40B4-BE49-F238E27FC236}">
                  <a16:creationId xmlns:a16="http://schemas.microsoft.com/office/drawing/2014/main" id="{CDEA6D38-66E6-4AA5-AE21-526DD35087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DEA6D38-66E6-4AA5-AE21-526DD3508700}"/>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429"/>
                    <a:stretch/>
                  </pic:blipFill>
                  <pic:spPr bwMode="auto">
                    <a:xfrm>
                      <a:off x="0" y="0"/>
                      <a:ext cx="4573905" cy="251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8FA633" w14:textId="0CE54CC6" w:rsidR="0099341A" w:rsidRDefault="0099341A" w:rsidP="0099341A"/>
    <w:p w14:paraId="2B874721" w14:textId="77777777" w:rsidR="0099341A" w:rsidRDefault="0099341A" w:rsidP="0099341A"/>
    <w:p w14:paraId="51787D0C" w14:textId="6F1ECD99" w:rsidR="0099341A" w:rsidRDefault="0099341A" w:rsidP="0099341A"/>
    <w:p w14:paraId="143CF6CC" w14:textId="01D4A443" w:rsidR="0099341A" w:rsidRDefault="0099341A" w:rsidP="0099341A"/>
    <w:p w14:paraId="55AE6200" w14:textId="1DF274AB" w:rsidR="0099341A" w:rsidRDefault="0099341A" w:rsidP="0099341A"/>
    <w:p w14:paraId="7972865B" w14:textId="701C3F51" w:rsidR="0099341A" w:rsidRDefault="0099341A" w:rsidP="0099341A"/>
    <w:p w14:paraId="4CF0C57D" w14:textId="0BE2FDAE" w:rsidR="0099341A" w:rsidRDefault="0099341A" w:rsidP="0099341A"/>
    <w:p w14:paraId="490FAF1B" w14:textId="3AAA9942" w:rsidR="0099341A" w:rsidRDefault="0099341A" w:rsidP="0099341A"/>
    <w:p w14:paraId="0D26C488" w14:textId="6953C27D" w:rsidR="00D06FC9" w:rsidRDefault="00D06FC9" w:rsidP="00D06FC9">
      <w:pPr>
        <w:pStyle w:val="Caption"/>
      </w:pPr>
      <w:bookmarkStart w:id="15" w:name="_Ref82080243"/>
      <w:bookmarkStart w:id="16" w:name="_Hlk82085669"/>
      <w:r>
        <w:t xml:space="preserve">Figure </w:t>
      </w:r>
      <w:fldSimple w:instr=" SEQ Figure \* ARABIC ">
        <w:r w:rsidR="00996C8D">
          <w:rPr>
            <w:noProof/>
          </w:rPr>
          <w:t>2</w:t>
        </w:r>
      </w:fldSimple>
      <w:bookmarkEnd w:id="15"/>
      <w:r>
        <w:t xml:space="preserve"> </w:t>
      </w:r>
      <w:r w:rsidRPr="00D06FC9">
        <w:t xml:space="preserve">Scatterplot </w:t>
      </w:r>
      <w:r w:rsidR="00FA3A20">
        <w:t>generated</w:t>
      </w:r>
      <w:r w:rsidRPr="00D06FC9">
        <w:t xml:space="preserve"> using Discriminant Analysis of Principal Components showing </w:t>
      </w:r>
      <w:r w:rsidR="00FA3A20" w:rsidRPr="00FA3A20">
        <w:t xml:space="preserve">Single nucleotide polymorphisms </w:t>
      </w:r>
      <w:r w:rsidR="00FA3A20">
        <w:t>(</w:t>
      </w:r>
      <w:r w:rsidRPr="00D06FC9">
        <w:t>SNP</w:t>
      </w:r>
      <w:r w:rsidR="00FA3A20">
        <w:t>)</w:t>
      </w:r>
      <w:r w:rsidRPr="00D06FC9">
        <w:t xml:space="preserve"> variation between </w:t>
      </w:r>
      <w:r>
        <w:t>Scalloped Hammerhead</w:t>
      </w:r>
      <w:r w:rsidRPr="00D06FC9">
        <w:t xml:space="preserve"> individuals (dots) and </w:t>
      </w:r>
      <w:r>
        <w:t>regions</w:t>
      </w:r>
      <w:r w:rsidRPr="00D06FC9">
        <w:t xml:space="preserve"> (colours)</w:t>
      </w:r>
      <w:r w:rsidR="0099341A">
        <w:t xml:space="preserve"> (top panel)</w:t>
      </w:r>
      <w:r w:rsidRPr="00D06FC9">
        <w:t xml:space="preserve"> with accompanying map of </w:t>
      </w:r>
      <w:r w:rsidR="00FA3A20">
        <w:t xml:space="preserve">sampling </w:t>
      </w:r>
      <w:r w:rsidRPr="00D06FC9">
        <w:t xml:space="preserve">locations </w:t>
      </w:r>
      <w:r w:rsidR="00FA3A20">
        <w:t>in</w:t>
      </w:r>
      <w:r w:rsidRPr="00D06FC9">
        <w:t xml:space="preserve"> the central Indo-Pacific</w:t>
      </w:r>
      <w:r w:rsidR="0099341A">
        <w:t xml:space="preserve"> (bottom panel)</w:t>
      </w:r>
      <w:r>
        <w:t xml:space="preserve"> (from Heupel et al. 2020).</w:t>
      </w:r>
    </w:p>
    <w:bookmarkEnd w:id="16"/>
    <w:p w14:paraId="4583F13C" w14:textId="3D706B45" w:rsidR="00FF169D" w:rsidRDefault="00FF169D" w:rsidP="00FF169D"/>
    <w:p w14:paraId="1A6B6650" w14:textId="77777777" w:rsidR="00F467F6" w:rsidRDefault="00F467F6" w:rsidP="00FF169D">
      <w:pPr>
        <w:sectPr w:rsidR="00F467F6" w:rsidSect="0099341A">
          <w:headerReference w:type="first" r:id="rId28"/>
          <w:pgSz w:w="11906" w:h="16838"/>
          <w:pgMar w:top="1418" w:right="1418" w:bottom="1418" w:left="1418" w:header="567" w:footer="284" w:gutter="0"/>
          <w:cols w:space="708"/>
          <w:titlePg/>
          <w:docGrid w:linePitch="360"/>
        </w:sectPr>
      </w:pPr>
    </w:p>
    <w:p w14:paraId="1CD00BB6" w14:textId="36313FDA" w:rsidR="00F467F6" w:rsidRDefault="00F467F6" w:rsidP="00FF169D"/>
    <w:p w14:paraId="57ED1F5E" w14:textId="3ED93B28" w:rsidR="0099341A" w:rsidRDefault="0099341A" w:rsidP="00FF169D"/>
    <w:p w14:paraId="2EBF377D" w14:textId="77777777" w:rsidR="0099341A" w:rsidRDefault="0099341A" w:rsidP="00FF169D"/>
    <w:p w14:paraId="385A6347" w14:textId="77777777" w:rsidR="00FF169D" w:rsidRDefault="00FF169D" w:rsidP="0099341A">
      <w:pPr>
        <w:keepNext/>
      </w:pPr>
      <w:bookmarkStart w:id="17" w:name="_Hlk82085651"/>
      <w:r w:rsidRPr="00FF169D">
        <w:rPr>
          <w:noProof/>
          <w:lang w:eastAsia="en-AU"/>
        </w:rPr>
        <w:drawing>
          <wp:inline distT="0" distB="0" distL="0" distR="0" wp14:anchorId="2F121132" wp14:editId="3ED72956">
            <wp:extent cx="5759450" cy="39865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3986530"/>
                    </a:xfrm>
                    <a:prstGeom prst="rect">
                      <a:avLst/>
                    </a:prstGeom>
                    <a:noFill/>
                    <a:ln>
                      <a:noFill/>
                    </a:ln>
                  </pic:spPr>
                </pic:pic>
              </a:graphicData>
            </a:graphic>
          </wp:inline>
        </w:drawing>
      </w:r>
    </w:p>
    <w:p w14:paraId="18E0A518" w14:textId="5FE68D24" w:rsidR="00FF169D" w:rsidRDefault="00FF169D" w:rsidP="00FF169D">
      <w:pPr>
        <w:pStyle w:val="Caption"/>
      </w:pPr>
      <w:bookmarkStart w:id="18" w:name="_Ref82085755"/>
      <w:r>
        <w:t xml:space="preserve">Figure </w:t>
      </w:r>
      <w:fldSimple w:instr=" SEQ Figure \* ARABIC ">
        <w:r w:rsidR="00996C8D">
          <w:rPr>
            <w:noProof/>
          </w:rPr>
          <w:t>3</w:t>
        </w:r>
      </w:fldSimple>
      <w:bookmarkEnd w:id="18"/>
      <w:r>
        <w:t xml:space="preserve"> </w:t>
      </w:r>
      <w:r w:rsidRPr="00FF169D">
        <w:t>Estimates of pairwise genetic differentiation (F</w:t>
      </w:r>
      <w:r w:rsidRPr="00FF169D">
        <w:rPr>
          <w:vertAlign w:val="subscript"/>
        </w:rPr>
        <w:t>ST</w:t>
      </w:r>
      <w:r w:rsidRPr="00FF169D">
        <w:t xml:space="preserve">) between all sampled locations for </w:t>
      </w:r>
      <w:r>
        <w:t>the Scalloped Hammerhead</w:t>
      </w:r>
      <w:r w:rsidRPr="00FF169D">
        <w:t xml:space="preserve"> using </w:t>
      </w:r>
      <w:r w:rsidR="00FA3A20" w:rsidRPr="00FA3A20">
        <w:t xml:space="preserve">Single nucleotide polymorphism </w:t>
      </w:r>
      <w:r w:rsidR="00FA3A20">
        <w:t>(</w:t>
      </w:r>
      <w:r w:rsidR="00FA3A20" w:rsidRPr="00D06FC9">
        <w:t>SNP</w:t>
      </w:r>
      <w:r w:rsidR="00FA3A20">
        <w:t>)</w:t>
      </w:r>
      <w:r w:rsidR="00FA3A20" w:rsidRPr="00D06FC9">
        <w:t xml:space="preserve"> </w:t>
      </w:r>
      <w:r w:rsidRPr="00FF169D">
        <w:t>(black) and microsatellite (grey) loci</w:t>
      </w:r>
      <w:r>
        <w:t xml:space="preserve"> (from Heupel et al. 2020).</w:t>
      </w:r>
    </w:p>
    <w:p w14:paraId="7B13A370" w14:textId="4E3B5753" w:rsidR="00FF169D" w:rsidRDefault="00D7322D" w:rsidP="00FF169D">
      <w:pPr>
        <w:pStyle w:val="Caption"/>
      </w:pPr>
      <w:r>
        <w:rPr>
          <w:b w:val="0"/>
          <w:bCs/>
          <w:sz w:val="18"/>
          <w:szCs w:val="18"/>
        </w:rPr>
        <w:t xml:space="preserve">NT = Northern Territory, PNG = Papua New Guinea, PCB = </w:t>
      </w:r>
      <w:r w:rsidRPr="00D7322D">
        <w:rPr>
          <w:b w:val="0"/>
          <w:bCs/>
          <w:sz w:val="18"/>
          <w:szCs w:val="18"/>
        </w:rPr>
        <w:t>Princess Charlotte Bay</w:t>
      </w:r>
      <w:r>
        <w:rPr>
          <w:b w:val="0"/>
          <w:bCs/>
          <w:sz w:val="18"/>
          <w:szCs w:val="18"/>
        </w:rPr>
        <w:t xml:space="preserve">, TSV = Townsville, NSW = New South Wales, IN = Indonesia, WA = Western Australia, PHTW = Philippines/Taiwan, FJ = Fiji, </w:t>
      </w:r>
      <w:r w:rsidR="00FF169D" w:rsidRPr="00FF169D">
        <w:rPr>
          <w:b w:val="0"/>
          <w:bCs/>
          <w:sz w:val="18"/>
          <w:szCs w:val="18"/>
        </w:rPr>
        <w:t>CIP = central Indo-Pacific, SEY</w:t>
      </w:r>
      <w:r w:rsidR="007C1FDB">
        <w:rPr>
          <w:b w:val="0"/>
          <w:bCs/>
          <w:sz w:val="18"/>
          <w:szCs w:val="18"/>
        </w:rPr>
        <w:t> </w:t>
      </w:r>
      <w:r w:rsidR="00FF169D" w:rsidRPr="00FF169D">
        <w:rPr>
          <w:b w:val="0"/>
          <w:bCs/>
          <w:sz w:val="18"/>
          <w:szCs w:val="18"/>
        </w:rPr>
        <w:t>=</w:t>
      </w:r>
      <w:r w:rsidR="007C1FDB">
        <w:rPr>
          <w:b w:val="0"/>
          <w:bCs/>
          <w:sz w:val="18"/>
          <w:szCs w:val="18"/>
        </w:rPr>
        <w:t> </w:t>
      </w:r>
      <w:r w:rsidR="00FF169D" w:rsidRPr="00FF169D">
        <w:rPr>
          <w:b w:val="0"/>
          <w:bCs/>
          <w:sz w:val="18"/>
          <w:szCs w:val="18"/>
        </w:rPr>
        <w:t>Seychelles, HAW = Hawaii and GOC = Gulf of California. Comparisons are arranged in ascending order of SNP F</w:t>
      </w:r>
      <w:r w:rsidR="00FF169D" w:rsidRPr="00D7322D">
        <w:rPr>
          <w:b w:val="0"/>
          <w:bCs/>
          <w:sz w:val="18"/>
          <w:szCs w:val="18"/>
          <w:vertAlign w:val="subscript"/>
        </w:rPr>
        <w:t>ST</w:t>
      </w:r>
      <w:r w:rsidR="00FF169D" w:rsidRPr="00FF169D">
        <w:rPr>
          <w:b w:val="0"/>
          <w:bCs/>
          <w:sz w:val="18"/>
          <w:szCs w:val="18"/>
        </w:rPr>
        <w:t xml:space="preserve"> values (x-axis). Filled circles indicate significant p-values where p </w:t>
      </w:r>
      <w:r>
        <w:rPr>
          <w:rFonts w:cstheme="minorHAnsi"/>
          <w:b w:val="0"/>
          <w:bCs/>
          <w:sz w:val="18"/>
          <w:szCs w:val="18"/>
        </w:rPr>
        <w:t>≤</w:t>
      </w:r>
      <w:r>
        <w:rPr>
          <w:b w:val="0"/>
          <w:bCs/>
          <w:sz w:val="18"/>
          <w:szCs w:val="18"/>
        </w:rPr>
        <w:t xml:space="preserve"> </w:t>
      </w:r>
      <w:r w:rsidR="00FF169D" w:rsidRPr="00FF169D">
        <w:rPr>
          <w:b w:val="0"/>
          <w:bCs/>
          <w:sz w:val="18"/>
          <w:szCs w:val="18"/>
        </w:rPr>
        <w:t>0.001 and boxes represent pairwise comparisons between grouped locations.</w:t>
      </w:r>
    </w:p>
    <w:bookmarkEnd w:id="17"/>
    <w:p w14:paraId="0E2CFFF9" w14:textId="77777777" w:rsidR="00FF169D" w:rsidRPr="00FF169D" w:rsidRDefault="00FF169D" w:rsidP="00FF169D"/>
    <w:p w14:paraId="06400C10" w14:textId="77777777" w:rsidR="004E1106" w:rsidRDefault="004E1106" w:rsidP="00A24B38">
      <w:pPr>
        <w:rPr>
          <w:lang w:eastAsia="ja-JP"/>
        </w:rPr>
      </w:pPr>
    </w:p>
    <w:p w14:paraId="78F99429" w14:textId="77777777" w:rsidR="0022404D" w:rsidRDefault="0022404D" w:rsidP="00A24B38">
      <w:pPr>
        <w:rPr>
          <w:lang w:eastAsia="ja-JP"/>
        </w:rPr>
        <w:sectPr w:rsidR="0022404D" w:rsidSect="005208A6">
          <w:pgSz w:w="11906" w:h="16838"/>
          <w:pgMar w:top="1418" w:right="1418" w:bottom="1418" w:left="1418" w:header="567" w:footer="284" w:gutter="0"/>
          <w:cols w:space="708"/>
          <w:titlePg/>
          <w:docGrid w:linePitch="360"/>
        </w:sectPr>
      </w:pPr>
    </w:p>
    <w:tbl>
      <w:tblPr>
        <w:tblStyle w:val="TableGrid"/>
        <w:tblW w:w="14459" w:type="dxa"/>
        <w:jc w:val="center"/>
        <w:tblLook w:val="04A0" w:firstRow="1" w:lastRow="0" w:firstColumn="1" w:lastColumn="0" w:noHBand="0" w:noVBand="1"/>
      </w:tblPr>
      <w:tblGrid>
        <w:gridCol w:w="1071"/>
        <w:gridCol w:w="1763"/>
        <w:gridCol w:w="1842"/>
        <w:gridCol w:w="1558"/>
        <w:gridCol w:w="1832"/>
        <w:gridCol w:w="1954"/>
        <w:gridCol w:w="1836"/>
        <w:gridCol w:w="2603"/>
      </w:tblGrid>
      <w:tr w:rsidR="00EC3777" w:rsidRPr="00534F1D" w14:paraId="74C3B817" w14:textId="77777777" w:rsidTr="00E64CF7">
        <w:trPr>
          <w:cantSplit/>
          <w:trHeight w:val="494"/>
          <w:jc w:val="center"/>
        </w:trPr>
        <w:tc>
          <w:tcPr>
            <w:tcW w:w="14459" w:type="dxa"/>
            <w:gridSpan w:val="8"/>
            <w:tcBorders>
              <w:top w:val="nil"/>
              <w:left w:val="nil"/>
              <w:right w:val="nil"/>
            </w:tcBorders>
          </w:tcPr>
          <w:p w14:paraId="75AE4B11" w14:textId="01205D57" w:rsidR="00EC3777" w:rsidRPr="00860031" w:rsidRDefault="00C139BC" w:rsidP="00E64CF7">
            <w:pPr>
              <w:pStyle w:val="Caption"/>
            </w:pPr>
            <w:bookmarkStart w:id="19" w:name="_Ref82183142"/>
            <w:bookmarkStart w:id="20" w:name="_Ref80023836"/>
            <w:bookmarkStart w:id="21" w:name="_Hlk82084631"/>
            <w:r>
              <w:lastRenderedPageBreak/>
              <w:t xml:space="preserve">Table </w:t>
            </w:r>
            <w:fldSimple w:instr=" SEQ Table \* ARABIC ">
              <w:r w:rsidR="00996C8D">
                <w:rPr>
                  <w:noProof/>
                </w:rPr>
                <w:t>1</w:t>
              </w:r>
            </w:fldSimple>
            <w:bookmarkEnd w:id="19"/>
            <w:r>
              <w:t xml:space="preserve"> </w:t>
            </w:r>
            <w:bookmarkEnd w:id="20"/>
            <w:r w:rsidR="00EC3777" w:rsidRPr="00860031">
              <w:t xml:space="preserve">Support for various Scalloped Hammerhead stock structure hypotheses based on three methodological approaches (adapted from Chin et al. 2017 and Heupel et al. 2020). </w:t>
            </w:r>
            <w:r w:rsidR="00EC3777" w:rsidRPr="008133A8">
              <w:rPr>
                <w:b w:val="0"/>
                <w:bCs/>
              </w:rPr>
              <w:t>Scenarios indicated with asterisks</w:t>
            </w:r>
            <w:r w:rsidR="005525C1" w:rsidRPr="008133A8">
              <w:rPr>
                <w:b w:val="0"/>
                <w:bCs/>
              </w:rPr>
              <w:t>*</w:t>
            </w:r>
            <w:r w:rsidR="00EC3777" w:rsidRPr="008133A8">
              <w:rPr>
                <w:b w:val="0"/>
                <w:bCs/>
              </w:rPr>
              <w:t xml:space="preserve"> were considered in the stock assessments by Saunders et al. (2021).</w:t>
            </w:r>
          </w:p>
        </w:tc>
      </w:tr>
      <w:tr w:rsidR="00EC3777" w:rsidRPr="00534F1D" w14:paraId="04DFC550" w14:textId="77777777" w:rsidTr="00E64CF7">
        <w:trPr>
          <w:cantSplit/>
          <w:trHeight w:val="295"/>
          <w:jc w:val="center"/>
        </w:trPr>
        <w:tc>
          <w:tcPr>
            <w:tcW w:w="1071" w:type="dxa"/>
            <w:vMerge w:val="restart"/>
          </w:tcPr>
          <w:p w14:paraId="137A45C4" w14:textId="77777777" w:rsidR="00EC3777" w:rsidRPr="00860031" w:rsidRDefault="00EC3777" w:rsidP="00E64CF7">
            <w:pPr>
              <w:pStyle w:val="TableText"/>
              <w:rPr>
                <w:b/>
                <w:bCs/>
              </w:rPr>
            </w:pPr>
            <w:r w:rsidRPr="00860031">
              <w:rPr>
                <w:b/>
                <w:bCs/>
              </w:rPr>
              <w:t>Method</w:t>
            </w:r>
          </w:p>
        </w:tc>
        <w:tc>
          <w:tcPr>
            <w:tcW w:w="10784" w:type="dxa"/>
            <w:gridSpan w:val="6"/>
          </w:tcPr>
          <w:p w14:paraId="54D329F9" w14:textId="77777777" w:rsidR="00EC3777" w:rsidRPr="00860031" w:rsidRDefault="00EC3777" w:rsidP="00E64CF7">
            <w:pPr>
              <w:pStyle w:val="TableText"/>
              <w:rPr>
                <w:b/>
                <w:bCs/>
              </w:rPr>
            </w:pPr>
            <w:r w:rsidRPr="00860031">
              <w:rPr>
                <w:b/>
                <w:bCs/>
              </w:rPr>
              <w:t>Stock structure hypothesis</w:t>
            </w:r>
          </w:p>
        </w:tc>
        <w:tc>
          <w:tcPr>
            <w:tcW w:w="2604" w:type="dxa"/>
            <w:vMerge w:val="restart"/>
          </w:tcPr>
          <w:p w14:paraId="43FE1105" w14:textId="77777777" w:rsidR="00EC3777" w:rsidRPr="00534F1D" w:rsidRDefault="00EC3777" w:rsidP="00E64CF7">
            <w:pPr>
              <w:pStyle w:val="TableText"/>
            </w:pPr>
            <w:r w:rsidRPr="00534F1D">
              <w:t>Comments</w:t>
            </w:r>
          </w:p>
        </w:tc>
      </w:tr>
      <w:tr w:rsidR="00EC3777" w:rsidRPr="00534F1D" w14:paraId="5719B426" w14:textId="77777777" w:rsidTr="007859F3">
        <w:trPr>
          <w:cantSplit/>
          <w:trHeight w:val="1060"/>
          <w:jc w:val="center"/>
        </w:trPr>
        <w:tc>
          <w:tcPr>
            <w:tcW w:w="1071" w:type="dxa"/>
            <w:vMerge/>
          </w:tcPr>
          <w:p w14:paraId="17A12F09" w14:textId="77777777" w:rsidR="00EC3777" w:rsidRPr="00860031" w:rsidRDefault="00EC3777" w:rsidP="00E64CF7">
            <w:pPr>
              <w:pStyle w:val="TableText"/>
              <w:rPr>
                <w:b/>
                <w:bCs/>
              </w:rPr>
            </w:pPr>
          </w:p>
        </w:tc>
        <w:tc>
          <w:tcPr>
            <w:tcW w:w="1764" w:type="dxa"/>
          </w:tcPr>
          <w:p w14:paraId="1D961CC0" w14:textId="77777777" w:rsidR="00EC3777" w:rsidRPr="00534F1D" w:rsidRDefault="00EC3777" w:rsidP="00E64CF7">
            <w:pPr>
              <w:pStyle w:val="TableText"/>
              <w:rPr>
                <w:b/>
                <w:bCs/>
              </w:rPr>
            </w:pPr>
            <w:r w:rsidRPr="00534F1D">
              <w:rPr>
                <w:b/>
                <w:bCs/>
              </w:rPr>
              <w:t>Panmictic across the Indo-Pacific region</w:t>
            </w:r>
          </w:p>
        </w:tc>
        <w:tc>
          <w:tcPr>
            <w:tcW w:w="1843" w:type="dxa"/>
          </w:tcPr>
          <w:p w14:paraId="22D9B93C" w14:textId="77777777" w:rsidR="00EC3777" w:rsidRPr="00534F1D" w:rsidRDefault="00EC3777" w:rsidP="00E64CF7">
            <w:pPr>
              <w:pStyle w:val="TableText"/>
              <w:rPr>
                <w:b/>
                <w:bCs/>
              </w:rPr>
            </w:pPr>
            <w:r w:rsidRPr="00534F1D">
              <w:rPr>
                <w:b/>
                <w:bCs/>
              </w:rPr>
              <w:t>Panmictic across northern Australia, Malay Archipelago and Taiwan</w:t>
            </w:r>
          </w:p>
        </w:tc>
        <w:tc>
          <w:tcPr>
            <w:tcW w:w="1555" w:type="dxa"/>
          </w:tcPr>
          <w:p w14:paraId="15A3F137" w14:textId="77777777" w:rsidR="00EC3777" w:rsidRPr="00534F1D" w:rsidRDefault="00EC3777" w:rsidP="00E64CF7">
            <w:pPr>
              <w:pStyle w:val="TableText"/>
              <w:rPr>
                <w:b/>
                <w:bCs/>
              </w:rPr>
            </w:pPr>
            <w:r w:rsidRPr="00534F1D">
              <w:rPr>
                <w:b/>
                <w:bCs/>
              </w:rPr>
              <w:t>Continental shelf movements (CSM)</w:t>
            </w:r>
          </w:p>
        </w:tc>
        <w:tc>
          <w:tcPr>
            <w:tcW w:w="1832" w:type="dxa"/>
          </w:tcPr>
          <w:p w14:paraId="4D698A38" w14:textId="58DA5FAD" w:rsidR="00EC3777" w:rsidRPr="00534F1D" w:rsidRDefault="00EC3777" w:rsidP="00E64CF7">
            <w:pPr>
              <w:pStyle w:val="TableText"/>
              <w:rPr>
                <w:b/>
                <w:bCs/>
              </w:rPr>
            </w:pPr>
            <w:r w:rsidRPr="00534F1D">
              <w:rPr>
                <w:b/>
                <w:bCs/>
              </w:rPr>
              <w:t>Continental shelf movements but with stock divide around the WA</w:t>
            </w:r>
            <w:r w:rsidR="005525C1">
              <w:rPr>
                <w:b/>
                <w:bCs/>
              </w:rPr>
              <w:t>/</w:t>
            </w:r>
            <w:r w:rsidRPr="00534F1D">
              <w:rPr>
                <w:b/>
                <w:bCs/>
              </w:rPr>
              <w:t>NT border*</w:t>
            </w:r>
          </w:p>
        </w:tc>
        <w:tc>
          <w:tcPr>
            <w:tcW w:w="1954" w:type="dxa"/>
          </w:tcPr>
          <w:p w14:paraId="64E86BDF" w14:textId="16443618" w:rsidR="00EC3777" w:rsidRPr="00534F1D" w:rsidRDefault="00EC3777" w:rsidP="00E64CF7">
            <w:pPr>
              <w:pStyle w:val="TableText"/>
              <w:rPr>
                <w:b/>
                <w:bCs/>
              </w:rPr>
            </w:pPr>
            <w:r w:rsidRPr="00534F1D">
              <w:rPr>
                <w:b/>
                <w:bCs/>
              </w:rPr>
              <w:t>Continental shelf movements but with stock divides at (1) the Torres Strait land bridge and (2) around the WA</w:t>
            </w:r>
            <w:r w:rsidR="005525C1">
              <w:rPr>
                <w:b/>
                <w:bCs/>
              </w:rPr>
              <w:t>/</w:t>
            </w:r>
            <w:r w:rsidRPr="00534F1D">
              <w:rPr>
                <w:b/>
                <w:bCs/>
              </w:rPr>
              <w:t>NT border*</w:t>
            </w:r>
          </w:p>
        </w:tc>
        <w:tc>
          <w:tcPr>
            <w:tcW w:w="1836" w:type="dxa"/>
          </w:tcPr>
          <w:p w14:paraId="437F2892" w14:textId="77777777" w:rsidR="00EC3777" w:rsidRPr="00534F1D" w:rsidRDefault="00EC3777" w:rsidP="00E64CF7">
            <w:pPr>
              <w:pStyle w:val="TableText"/>
              <w:rPr>
                <w:b/>
                <w:bCs/>
              </w:rPr>
            </w:pPr>
            <w:r w:rsidRPr="00534F1D">
              <w:rPr>
                <w:b/>
                <w:bCs/>
              </w:rPr>
              <w:t>Limited movement*</w:t>
            </w:r>
          </w:p>
        </w:tc>
        <w:tc>
          <w:tcPr>
            <w:tcW w:w="2604" w:type="dxa"/>
            <w:vMerge/>
          </w:tcPr>
          <w:p w14:paraId="00444BB9" w14:textId="77777777" w:rsidR="00EC3777" w:rsidRPr="00534F1D" w:rsidRDefault="00EC3777" w:rsidP="00E64CF7">
            <w:pPr>
              <w:pStyle w:val="TableText"/>
            </w:pPr>
          </w:p>
        </w:tc>
      </w:tr>
      <w:tr w:rsidR="00EC3777" w:rsidRPr="00534F1D" w14:paraId="2E25E3F4" w14:textId="77777777" w:rsidTr="007859F3">
        <w:trPr>
          <w:cantSplit/>
          <w:trHeight w:val="1980"/>
          <w:jc w:val="center"/>
        </w:trPr>
        <w:tc>
          <w:tcPr>
            <w:tcW w:w="1071" w:type="dxa"/>
            <w:vMerge/>
          </w:tcPr>
          <w:p w14:paraId="1020FBA3" w14:textId="77777777" w:rsidR="00EC3777" w:rsidRPr="00860031" w:rsidRDefault="00EC3777" w:rsidP="00E64CF7">
            <w:pPr>
              <w:pStyle w:val="TableText"/>
              <w:rPr>
                <w:b/>
                <w:bCs/>
              </w:rPr>
            </w:pPr>
          </w:p>
        </w:tc>
        <w:tc>
          <w:tcPr>
            <w:tcW w:w="1764" w:type="dxa"/>
          </w:tcPr>
          <w:p w14:paraId="5C62584E" w14:textId="77777777" w:rsidR="00EC3777" w:rsidRPr="00534F1D" w:rsidRDefault="00EC3777" w:rsidP="00E64CF7">
            <w:pPr>
              <w:pStyle w:val="TableText"/>
            </w:pPr>
            <w:r w:rsidRPr="00534F1D">
              <w:t xml:space="preserve">Adults move freely throughout the Indo-Pacific, including beyond continental shelves. Adult females are likely to return to natal nursery areas in northern Australia, </w:t>
            </w:r>
            <w:proofErr w:type="gramStart"/>
            <w:r w:rsidRPr="00534F1D">
              <w:t>PNG</w:t>
            </w:r>
            <w:proofErr w:type="gramEnd"/>
            <w:r w:rsidRPr="00534F1D">
              <w:t xml:space="preserve"> and Indonesia to give birth.</w:t>
            </w:r>
          </w:p>
        </w:tc>
        <w:tc>
          <w:tcPr>
            <w:tcW w:w="1843" w:type="dxa"/>
          </w:tcPr>
          <w:p w14:paraId="43E29C1A" w14:textId="77777777" w:rsidR="00EC3777" w:rsidRPr="00534F1D" w:rsidRDefault="00EC3777" w:rsidP="00E64CF7">
            <w:pPr>
              <w:pStyle w:val="TableText"/>
            </w:pPr>
            <w:r w:rsidRPr="00534F1D">
              <w:t>Panmictic movements</w:t>
            </w:r>
            <w:r>
              <w:t xml:space="preserve">, </w:t>
            </w:r>
            <w:r w:rsidRPr="00534F1D">
              <w:t>including beyond continental shelves</w:t>
            </w:r>
            <w:r>
              <w:t>, spanning</w:t>
            </w:r>
            <w:r w:rsidRPr="00534F1D">
              <w:t xml:space="preserve"> waters from northern Australia to Taiwan. </w:t>
            </w:r>
          </w:p>
        </w:tc>
        <w:tc>
          <w:tcPr>
            <w:tcW w:w="1555" w:type="dxa"/>
          </w:tcPr>
          <w:p w14:paraId="678B5D45" w14:textId="77777777" w:rsidR="00EC3777" w:rsidRPr="00534F1D" w:rsidRDefault="00EC3777" w:rsidP="00E64CF7">
            <w:pPr>
              <w:pStyle w:val="TableText"/>
            </w:pPr>
            <w:r w:rsidRPr="00534F1D">
              <w:t>The continental shelves of Australia, PNG and Indonesia provide well connected habitat enabling movements between these countries (but not with Fiji)</w:t>
            </w:r>
          </w:p>
        </w:tc>
        <w:tc>
          <w:tcPr>
            <w:tcW w:w="1832" w:type="dxa"/>
          </w:tcPr>
          <w:p w14:paraId="68861960" w14:textId="38498158" w:rsidR="00EC3777" w:rsidRPr="00534F1D" w:rsidRDefault="00EC3777" w:rsidP="00E64CF7">
            <w:pPr>
              <w:pStyle w:val="TableText"/>
            </w:pPr>
            <w:proofErr w:type="gramStart"/>
            <w:r w:rsidRPr="00534F1D">
              <w:t>Similar to</w:t>
            </w:r>
            <w:proofErr w:type="gramEnd"/>
            <w:r w:rsidRPr="00534F1D">
              <w:t xml:space="preserve"> the CSM hypothesis</w:t>
            </w:r>
            <w:r w:rsidR="004548AB">
              <w:t>,</w:t>
            </w:r>
            <w:r w:rsidRPr="00534F1D">
              <w:t xml:space="preserve"> but there is limited connectivity between WA and all other regions (</w:t>
            </w:r>
            <w:r w:rsidRPr="00534F1D">
              <w:fldChar w:fldCharType="begin"/>
            </w:r>
            <w:r w:rsidRPr="00534F1D">
              <w:instrText xml:space="preserve"> REF _Ref78465104 \h  \* MERGEFORMAT </w:instrText>
            </w:r>
            <w:r w:rsidRPr="00534F1D">
              <w:fldChar w:fldCharType="separate"/>
            </w:r>
            <w:r w:rsidR="00996C8D" w:rsidRPr="00201429">
              <w:t xml:space="preserve">Figure </w:t>
            </w:r>
            <w:r w:rsidR="00996C8D">
              <w:rPr>
                <w:noProof/>
              </w:rPr>
              <w:t>4</w:t>
            </w:r>
            <w:r w:rsidRPr="00534F1D">
              <w:fldChar w:fldCharType="end"/>
            </w:r>
            <w:r w:rsidRPr="00534F1D">
              <w:t>).</w:t>
            </w:r>
          </w:p>
        </w:tc>
        <w:tc>
          <w:tcPr>
            <w:tcW w:w="1954" w:type="dxa"/>
          </w:tcPr>
          <w:p w14:paraId="7B8854A2" w14:textId="350E570A" w:rsidR="00EC3777" w:rsidRPr="00534F1D" w:rsidRDefault="00EC3777" w:rsidP="00E64CF7">
            <w:pPr>
              <w:pStyle w:val="TableText"/>
            </w:pPr>
            <w:proofErr w:type="gramStart"/>
            <w:r w:rsidRPr="00534F1D">
              <w:t>Similar to</w:t>
            </w:r>
            <w:proofErr w:type="gramEnd"/>
            <w:r w:rsidRPr="00534F1D">
              <w:t xml:space="preserve"> the CSM hypothesis</w:t>
            </w:r>
            <w:r w:rsidR="004548AB">
              <w:t>,</w:t>
            </w:r>
            <w:r w:rsidRPr="00534F1D">
              <w:t xml:space="preserve"> but the Torres Strait land bridge also divides stocks to the east and west, with adults moving northwards into Indonesia (from NT only) and PNG (from Qld only) (</w:t>
            </w:r>
            <w:r w:rsidRPr="00534F1D">
              <w:fldChar w:fldCharType="begin"/>
            </w:r>
            <w:r w:rsidRPr="00534F1D">
              <w:instrText xml:space="preserve"> REF _Ref78465111 \h  \* MERGEFORMAT </w:instrText>
            </w:r>
            <w:r w:rsidRPr="00534F1D">
              <w:fldChar w:fldCharType="separate"/>
            </w:r>
            <w:r w:rsidR="00996C8D" w:rsidRPr="00201429">
              <w:t xml:space="preserve">Figure </w:t>
            </w:r>
            <w:r w:rsidR="00996C8D">
              <w:rPr>
                <w:noProof/>
              </w:rPr>
              <w:t>5</w:t>
            </w:r>
            <w:r w:rsidRPr="00534F1D">
              <w:fldChar w:fldCharType="end"/>
            </w:r>
            <w:r w:rsidRPr="00534F1D">
              <w:t>).</w:t>
            </w:r>
          </w:p>
        </w:tc>
        <w:tc>
          <w:tcPr>
            <w:tcW w:w="1836" w:type="dxa"/>
          </w:tcPr>
          <w:p w14:paraId="3823C61C" w14:textId="5956A124" w:rsidR="00EC3777" w:rsidRPr="00534F1D" w:rsidRDefault="00EC3777" w:rsidP="004548AB">
            <w:pPr>
              <w:pStyle w:val="TableText"/>
            </w:pPr>
            <w:r w:rsidRPr="00534F1D">
              <w:t xml:space="preserve">Adults remain in restricted geographic areas and there is no international connectivity </w:t>
            </w:r>
            <w:r w:rsidR="004548AB">
              <w:br/>
            </w:r>
            <w:r w:rsidRPr="00534F1D">
              <w:t>(</w:t>
            </w:r>
            <w:r w:rsidRPr="00534F1D">
              <w:fldChar w:fldCharType="begin"/>
            </w:r>
            <w:r w:rsidRPr="00534F1D">
              <w:instrText xml:space="preserve"> REF _Ref78465118 \h  \* MERGEFORMAT </w:instrText>
            </w:r>
            <w:r w:rsidRPr="00534F1D">
              <w:fldChar w:fldCharType="separate"/>
            </w:r>
            <w:r w:rsidR="00996C8D" w:rsidRPr="00201429">
              <w:t xml:space="preserve">Figure </w:t>
            </w:r>
            <w:r w:rsidR="00996C8D">
              <w:rPr>
                <w:noProof/>
              </w:rPr>
              <w:t>6</w:t>
            </w:r>
            <w:r w:rsidRPr="00534F1D">
              <w:fldChar w:fldCharType="end"/>
            </w:r>
            <w:r w:rsidRPr="00534F1D">
              <w:t>).</w:t>
            </w:r>
          </w:p>
        </w:tc>
        <w:tc>
          <w:tcPr>
            <w:tcW w:w="2604" w:type="dxa"/>
            <w:vMerge/>
          </w:tcPr>
          <w:p w14:paraId="4F73F25E" w14:textId="77777777" w:rsidR="00EC3777" w:rsidRPr="00534F1D" w:rsidRDefault="00EC3777" w:rsidP="00E64CF7">
            <w:pPr>
              <w:pStyle w:val="TableText"/>
            </w:pPr>
          </w:p>
        </w:tc>
      </w:tr>
      <w:tr w:rsidR="00EC3777" w:rsidRPr="00534F1D" w14:paraId="360070C6" w14:textId="77777777" w:rsidTr="007859F3">
        <w:trPr>
          <w:cantSplit/>
          <w:trHeight w:val="1484"/>
          <w:jc w:val="center"/>
        </w:trPr>
        <w:tc>
          <w:tcPr>
            <w:tcW w:w="1071" w:type="dxa"/>
          </w:tcPr>
          <w:p w14:paraId="7EA6DF61" w14:textId="77777777" w:rsidR="00EC3777" w:rsidRPr="00860031" w:rsidRDefault="00EC3777" w:rsidP="00E64CF7">
            <w:pPr>
              <w:pStyle w:val="TableText"/>
              <w:rPr>
                <w:b/>
                <w:bCs/>
              </w:rPr>
            </w:pPr>
            <w:r w:rsidRPr="00860031">
              <w:rPr>
                <w:b/>
                <w:bCs/>
              </w:rPr>
              <w:t>Satellite tracking</w:t>
            </w:r>
          </w:p>
        </w:tc>
        <w:tc>
          <w:tcPr>
            <w:tcW w:w="1764" w:type="dxa"/>
          </w:tcPr>
          <w:p w14:paraId="62D480FA" w14:textId="77777777" w:rsidR="00EC3777" w:rsidRPr="00534F1D" w:rsidRDefault="00EC3777" w:rsidP="00E64CF7">
            <w:pPr>
              <w:pStyle w:val="TableText"/>
            </w:pPr>
            <w:r w:rsidRPr="00534F1D">
              <w:t>No</w:t>
            </w:r>
          </w:p>
        </w:tc>
        <w:tc>
          <w:tcPr>
            <w:tcW w:w="1843" w:type="dxa"/>
          </w:tcPr>
          <w:p w14:paraId="0D64D0AA" w14:textId="77777777" w:rsidR="00EC3777" w:rsidRPr="00534F1D" w:rsidRDefault="00EC3777" w:rsidP="00E64CF7">
            <w:pPr>
              <w:pStyle w:val="TableText"/>
            </w:pPr>
            <w:r w:rsidRPr="00534F1D">
              <w:t>No</w:t>
            </w:r>
          </w:p>
        </w:tc>
        <w:tc>
          <w:tcPr>
            <w:tcW w:w="1555" w:type="dxa"/>
          </w:tcPr>
          <w:p w14:paraId="6FA5B510" w14:textId="77777777" w:rsidR="00EC3777" w:rsidRPr="00534F1D" w:rsidRDefault="00EC3777" w:rsidP="00E64CF7">
            <w:pPr>
              <w:pStyle w:val="TableText"/>
            </w:pPr>
            <w:r w:rsidRPr="00534F1D">
              <w:t>Partial/uncertain</w:t>
            </w:r>
          </w:p>
          <w:p w14:paraId="43202691" w14:textId="77777777" w:rsidR="00EC3777" w:rsidRPr="00534F1D" w:rsidRDefault="00EC3777" w:rsidP="00E64CF7">
            <w:pPr>
              <w:pStyle w:val="TableText"/>
            </w:pPr>
          </w:p>
          <w:p w14:paraId="437456FA" w14:textId="77777777" w:rsidR="00EC3777" w:rsidRPr="00534F1D" w:rsidRDefault="00EC3777" w:rsidP="00E64CF7">
            <w:pPr>
              <w:pStyle w:val="TableText"/>
            </w:pPr>
          </w:p>
          <w:p w14:paraId="6139878A" w14:textId="77777777" w:rsidR="00EC3777" w:rsidRPr="00534F1D" w:rsidRDefault="00EC3777" w:rsidP="00E64CF7">
            <w:pPr>
              <w:pStyle w:val="TableText"/>
            </w:pPr>
          </w:p>
        </w:tc>
        <w:tc>
          <w:tcPr>
            <w:tcW w:w="1832" w:type="dxa"/>
          </w:tcPr>
          <w:p w14:paraId="7711A759" w14:textId="77777777" w:rsidR="00EC3777" w:rsidRPr="00534F1D" w:rsidRDefault="00EC3777" w:rsidP="00E64CF7">
            <w:pPr>
              <w:pStyle w:val="TableText"/>
            </w:pPr>
            <w:r w:rsidRPr="00534F1D">
              <w:t>Partial/uncertain</w:t>
            </w:r>
          </w:p>
          <w:p w14:paraId="7B4E08F3" w14:textId="77777777" w:rsidR="00EC3777" w:rsidRPr="00534F1D" w:rsidRDefault="00EC3777" w:rsidP="00E64CF7">
            <w:pPr>
              <w:pStyle w:val="TableText"/>
            </w:pPr>
          </w:p>
          <w:p w14:paraId="7BBA49C9" w14:textId="77777777" w:rsidR="00EC3777" w:rsidRPr="00534F1D" w:rsidRDefault="00EC3777" w:rsidP="00E64CF7">
            <w:pPr>
              <w:pStyle w:val="TableText"/>
            </w:pPr>
          </w:p>
        </w:tc>
        <w:tc>
          <w:tcPr>
            <w:tcW w:w="1954" w:type="dxa"/>
          </w:tcPr>
          <w:p w14:paraId="34AD996F" w14:textId="77777777" w:rsidR="00EC3777" w:rsidRPr="00534F1D" w:rsidRDefault="00EC3777" w:rsidP="00E64CF7">
            <w:pPr>
              <w:pStyle w:val="TableText"/>
            </w:pPr>
            <w:r w:rsidRPr="00534F1D">
              <w:t>Partial/uncertain</w:t>
            </w:r>
          </w:p>
          <w:p w14:paraId="02E40315" w14:textId="77777777" w:rsidR="00EC3777" w:rsidRPr="00534F1D" w:rsidRDefault="00EC3777" w:rsidP="00E64CF7">
            <w:pPr>
              <w:pStyle w:val="TableText"/>
            </w:pPr>
          </w:p>
          <w:p w14:paraId="0056E23F" w14:textId="77777777" w:rsidR="00EC3777" w:rsidRPr="00534F1D" w:rsidRDefault="00EC3777" w:rsidP="00E64CF7">
            <w:pPr>
              <w:pStyle w:val="TableText"/>
            </w:pPr>
          </w:p>
        </w:tc>
        <w:tc>
          <w:tcPr>
            <w:tcW w:w="1836" w:type="dxa"/>
          </w:tcPr>
          <w:p w14:paraId="20324569" w14:textId="77777777" w:rsidR="00EC3777" w:rsidRPr="00534F1D" w:rsidRDefault="00EC3777" w:rsidP="00E64CF7">
            <w:pPr>
              <w:pStyle w:val="TableText"/>
            </w:pPr>
            <w:r w:rsidRPr="00534F1D">
              <w:t>Partial/uncertain</w:t>
            </w:r>
          </w:p>
          <w:p w14:paraId="439D924C" w14:textId="77777777" w:rsidR="00EC3777" w:rsidRPr="00534F1D" w:rsidRDefault="00EC3777" w:rsidP="00E64CF7">
            <w:pPr>
              <w:pStyle w:val="TableText"/>
            </w:pPr>
          </w:p>
          <w:p w14:paraId="0F02504B" w14:textId="77777777" w:rsidR="00EC3777" w:rsidRPr="00534F1D" w:rsidRDefault="00EC3777" w:rsidP="00E64CF7">
            <w:pPr>
              <w:pStyle w:val="TableText"/>
            </w:pPr>
          </w:p>
        </w:tc>
        <w:tc>
          <w:tcPr>
            <w:tcW w:w="2604" w:type="dxa"/>
          </w:tcPr>
          <w:p w14:paraId="66CF0930" w14:textId="77777777" w:rsidR="00EC3777" w:rsidRPr="00534F1D" w:rsidRDefault="00EC3777" w:rsidP="00E64CF7">
            <w:pPr>
              <w:pStyle w:val="TableText"/>
            </w:pPr>
            <w:r w:rsidRPr="00534F1D">
              <w:t>Sampling limitations complicate inference about stock structure using tagging information. No large adults were tagged. Locations of adult females in Australian waters remains unknown.</w:t>
            </w:r>
          </w:p>
          <w:p w14:paraId="2FA05C44" w14:textId="77777777" w:rsidR="00EC3777" w:rsidRPr="00534F1D" w:rsidRDefault="00EC3777" w:rsidP="00E64CF7">
            <w:pPr>
              <w:pStyle w:val="TableText"/>
            </w:pPr>
            <w:r w:rsidRPr="00534F1D">
              <w:t>Movements on the continental shelf were recorded, however no tagged individuals crossed jurisdictional boundaries or the Torres Strait land bridge.</w:t>
            </w:r>
          </w:p>
        </w:tc>
      </w:tr>
      <w:tr w:rsidR="00EC3777" w:rsidRPr="00534F1D" w14:paraId="0BE60631" w14:textId="77777777" w:rsidTr="007859F3">
        <w:trPr>
          <w:cantSplit/>
          <w:trHeight w:val="2277"/>
          <w:jc w:val="center"/>
        </w:trPr>
        <w:tc>
          <w:tcPr>
            <w:tcW w:w="1071" w:type="dxa"/>
          </w:tcPr>
          <w:p w14:paraId="49F32E20" w14:textId="77777777" w:rsidR="00EC3777" w:rsidRPr="00860031" w:rsidRDefault="00EC3777" w:rsidP="00E64CF7">
            <w:pPr>
              <w:pStyle w:val="TableText"/>
              <w:rPr>
                <w:b/>
                <w:bCs/>
              </w:rPr>
            </w:pPr>
            <w:r w:rsidRPr="00860031">
              <w:rPr>
                <w:b/>
                <w:bCs/>
              </w:rPr>
              <w:lastRenderedPageBreak/>
              <w:t>Genetics</w:t>
            </w:r>
          </w:p>
        </w:tc>
        <w:tc>
          <w:tcPr>
            <w:tcW w:w="1764" w:type="dxa"/>
          </w:tcPr>
          <w:p w14:paraId="113D656F" w14:textId="28091A29" w:rsidR="00EC3777" w:rsidRPr="00534F1D" w:rsidRDefault="00D84440" w:rsidP="00E64CF7">
            <w:pPr>
              <w:pStyle w:val="TableText"/>
            </w:pPr>
            <w:r>
              <w:t>Partial (i.e., not for some locations</w:t>
            </w:r>
            <w:r w:rsidR="00CB11D1">
              <w:t>, e.g., WA and Fiji)</w:t>
            </w:r>
          </w:p>
        </w:tc>
        <w:tc>
          <w:tcPr>
            <w:tcW w:w="1843" w:type="dxa"/>
          </w:tcPr>
          <w:p w14:paraId="7B6904B3" w14:textId="003D5B75" w:rsidR="00EC3777" w:rsidRPr="00534F1D" w:rsidRDefault="00D84440" w:rsidP="00E64CF7">
            <w:pPr>
              <w:pStyle w:val="TableText"/>
            </w:pPr>
            <w:r>
              <w:t xml:space="preserve">Partial </w:t>
            </w:r>
            <w:r w:rsidR="00CB11D1" w:rsidRPr="00CB11D1">
              <w:t>(i.e., not for some locations, e.g., WA and Fiji)</w:t>
            </w:r>
          </w:p>
        </w:tc>
        <w:tc>
          <w:tcPr>
            <w:tcW w:w="1555" w:type="dxa"/>
            <w:shd w:val="clear" w:color="auto" w:fill="auto"/>
          </w:tcPr>
          <w:p w14:paraId="06E63BC5" w14:textId="77777777" w:rsidR="00EC3777" w:rsidRPr="00534F1D" w:rsidRDefault="00EC3777" w:rsidP="00E64CF7">
            <w:pPr>
              <w:pStyle w:val="TableText"/>
            </w:pPr>
            <w:r w:rsidRPr="00534F1D">
              <w:t>Partial</w:t>
            </w:r>
          </w:p>
        </w:tc>
        <w:tc>
          <w:tcPr>
            <w:tcW w:w="1832" w:type="dxa"/>
            <w:shd w:val="clear" w:color="auto" w:fill="auto"/>
          </w:tcPr>
          <w:p w14:paraId="498FA80B" w14:textId="77777777" w:rsidR="00EC3777" w:rsidRPr="00534F1D" w:rsidRDefault="00EC3777" w:rsidP="00E64CF7">
            <w:pPr>
              <w:pStyle w:val="TableText"/>
            </w:pPr>
            <w:r w:rsidRPr="00534F1D">
              <w:t>Yes</w:t>
            </w:r>
          </w:p>
          <w:p w14:paraId="272E7FAB" w14:textId="77777777" w:rsidR="00EC3777" w:rsidRPr="00534F1D" w:rsidRDefault="00EC3777" w:rsidP="00E64CF7">
            <w:pPr>
              <w:pStyle w:val="TableText"/>
            </w:pPr>
          </w:p>
          <w:p w14:paraId="3DE49C83" w14:textId="374926BD" w:rsidR="00EC3777" w:rsidRPr="00534F1D" w:rsidRDefault="00EC3777" w:rsidP="00E64CF7">
            <w:pPr>
              <w:pStyle w:val="TableText"/>
            </w:pPr>
            <w:r w:rsidRPr="00534F1D">
              <w:t xml:space="preserve">WA differs from NT, </w:t>
            </w:r>
            <w:r w:rsidR="009319A3">
              <w:t>Qld</w:t>
            </w:r>
            <w:r w:rsidRPr="00534F1D">
              <w:t>, NSW, Indonesia, and PNG. Fiji samples were genetically distinct.</w:t>
            </w:r>
          </w:p>
          <w:p w14:paraId="06551BD2" w14:textId="77777777" w:rsidR="00EC3777" w:rsidRPr="00534F1D" w:rsidRDefault="00EC3777" w:rsidP="00E64CF7">
            <w:pPr>
              <w:pStyle w:val="TableText"/>
            </w:pPr>
          </w:p>
          <w:p w14:paraId="0A18ECAF" w14:textId="77777777" w:rsidR="00EC3777" w:rsidRPr="00534F1D" w:rsidRDefault="00EC3777" w:rsidP="00E64CF7">
            <w:pPr>
              <w:pStyle w:val="TableText"/>
            </w:pPr>
          </w:p>
        </w:tc>
        <w:tc>
          <w:tcPr>
            <w:tcW w:w="1954" w:type="dxa"/>
          </w:tcPr>
          <w:p w14:paraId="793C9B2F" w14:textId="77777777" w:rsidR="00EC3777" w:rsidRPr="00534F1D" w:rsidRDefault="00EC3777" w:rsidP="00E64CF7">
            <w:pPr>
              <w:pStyle w:val="TableText"/>
            </w:pPr>
            <w:r w:rsidRPr="00534F1D">
              <w:t>Partial</w:t>
            </w:r>
          </w:p>
          <w:p w14:paraId="251A6152" w14:textId="77777777" w:rsidR="00EC3777" w:rsidRPr="00534F1D" w:rsidRDefault="00EC3777" w:rsidP="00E64CF7">
            <w:pPr>
              <w:pStyle w:val="TableText"/>
            </w:pPr>
          </w:p>
          <w:p w14:paraId="00145B63" w14:textId="77777777" w:rsidR="00EC3777" w:rsidRPr="00534F1D" w:rsidRDefault="00EC3777" w:rsidP="00E64CF7">
            <w:pPr>
              <w:pStyle w:val="TableText"/>
            </w:pPr>
            <w:r w:rsidRPr="00534F1D">
              <w:t>Numerous estimates of pairwise genetic differentiation indicated connectivity between some sampling locations in (1) eastern Qld compared to NT, (2) eastern Qld compared to Indonesia, and (3) NT compared to PNG)</w:t>
            </w:r>
          </w:p>
        </w:tc>
        <w:tc>
          <w:tcPr>
            <w:tcW w:w="1836" w:type="dxa"/>
          </w:tcPr>
          <w:p w14:paraId="28029B37" w14:textId="77777777" w:rsidR="00EC3777" w:rsidRPr="00534F1D" w:rsidRDefault="00EC3777" w:rsidP="00E64CF7">
            <w:pPr>
              <w:pStyle w:val="TableText"/>
            </w:pPr>
            <w:r w:rsidRPr="00534F1D">
              <w:t>No</w:t>
            </w:r>
          </w:p>
        </w:tc>
        <w:tc>
          <w:tcPr>
            <w:tcW w:w="2604" w:type="dxa"/>
          </w:tcPr>
          <w:p w14:paraId="070953F1" w14:textId="77777777" w:rsidR="00EC3777" w:rsidRPr="00534F1D" w:rsidRDefault="00EC3777" w:rsidP="00E64CF7">
            <w:pPr>
              <w:pStyle w:val="TableText"/>
            </w:pPr>
            <w:r w:rsidRPr="00534F1D">
              <w:t>Current genetic analysis provides evidence of a connection on evolutionary time scales, although it does not discount connections at shorter time scales.</w:t>
            </w:r>
          </w:p>
        </w:tc>
      </w:tr>
      <w:tr w:rsidR="00EC3777" w:rsidRPr="00534F1D" w14:paraId="41D19DE4" w14:textId="77777777" w:rsidTr="007859F3">
        <w:trPr>
          <w:cantSplit/>
          <w:trHeight w:val="1060"/>
          <w:jc w:val="center"/>
        </w:trPr>
        <w:tc>
          <w:tcPr>
            <w:tcW w:w="1071" w:type="dxa"/>
          </w:tcPr>
          <w:p w14:paraId="12883DC6" w14:textId="77777777" w:rsidR="00EC3777" w:rsidRPr="00860031" w:rsidRDefault="00EC3777" w:rsidP="00E64CF7">
            <w:pPr>
              <w:pStyle w:val="TableText"/>
              <w:rPr>
                <w:b/>
                <w:bCs/>
              </w:rPr>
            </w:pPr>
            <w:r w:rsidRPr="00860031">
              <w:rPr>
                <w:b/>
                <w:bCs/>
              </w:rPr>
              <w:t>Parasites</w:t>
            </w:r>
          </w:p>
        </w:tc>
        <w:tc>
          <w:tcPr>
            <w:tcW w:w="1764" w:type="dxa"/>
          </w:tcPr>
          <w:p w14:paraId="0FB6A2B5" w14:textId="77777777" w:rsidR="00EC3777" w:rsidRPr="00534F1D" w:rsidRDefault="00EC3777" w:rsidP="00E64CF7">
            <w:pPr>
              <w:pStyle w:val="TableText"/>
            </w:pPr>
            <w:r w:rsidRPr="00534F1D">
              <w:t>No</w:t>
            </w:r>
          </w:p>
        </w:tc>
        <w:tc>
          <w:tcPr>
            <w:tcW w:w="1843" w:type="dxa"/>
          </w:tcPr>
          <w:p w14:paraId="6C8CC20F" w14:textId="77777777" w:rsidR="00EC3777" w:rsidRPr="00534F1D" w:rsidRDefault="00EC3777" w:rsidP="00E64CF7">
            <w:pPr>
              <w:pStyle w:val="TableText"/>
            </w:pPr>
            <w:r w:rsidRPr="00534F1D">
              <w:t>No</w:t>
            </w:r>
          </w:p>
        </w:tc>
        <w:tc>
          <w:tcPr>
            <w:tcW w:w="1555" w:type="dxa"/>
          </w:tcPr>
          <w:p w14:paraId="6EFD9E26" w14:textId="77777777" w:rsidR="00EC3777" w:rsidRPr="00534F1D" w:rsidRDefault="00EC3777" w:rsidP="00E64CF7">
            <w:pPr>
              <w:pStyle w:val="TableText"/>
            </w:pPr>
            <w:r w:rsidRPr="00534F1D">
              <w:t>Yes</w:t>
            </w:r>
          </w:p>
        </w:tc>
        <w:tc>
          <w:tcPr>
            <w:tcW w:w="1832" w:type="dxa"/>
          </w:tcPr>
          <w:p w14:paraId="12A91CCE" w14:textId="77777777" w:rsidR="00EC3777" w:rsidRPr="00534F1D" w:rsidRDefault="00EC3777" w:rsidP="00E64CF7">
            <w:pPr>
              <w:pStyle w:val="TableText"/>
            </w:pPr>
            <w:r w:rsidRPr="00534F1D">
              <w:t>Partial/ uncertain</w:t>
            </w:r>
          </w:p>
        </w:tc>
        <w:tc>
          <w:tcPr>
            <w:tcW w:w="1954" w:type="dxa"/>
          </w:tcPr>
          <w:p w14:paraId="7CC2CE31" w14:textId="77777777" w:rsidR="00EC3777" w:rsidRPr="00534F1D" w:rsidRDefault="00EC3777" w:rsidP="00E64CF7">
            <w:pPr>
              <w:pStyle w:val="TableText"/>
            </w:pPr>
            <w:r w:rsidRPr="00534F1D">
              <w:t>Partial/ uncertain</w:t>
            </w:r>
          </w:p>
        </w:tc>
        <w:tc>
          <w:tcPr>
            <w:tcW w:w="1836" w:type="dxa"/>
          </w:tcPr>
          <w:p w14:paraId="586D3951" w14:textId="77777777" w:rsidR="00EC3777" w:rsidRPr="00534F1D" w:rsidRDefault="00EC3777" w:rsidP="00E64CF7">
            <w:pPr>
              <w:pStyle w:val="TableText"/>
            </w:pPr>
            <w:r w:rsidRPr="00534F1D">
              <w:t>Partial</w:t>
            </w:r>
          </w:p>
        </w:tc>
        <w:tc>
          <w:tcPr>
            <w:tcW w:w="2604" w:type="dxa"/>
          </w:tcPr>
          <w:p w14:paraId="713CBAA7" w14:textId="32D11E0D" w:rsidR="00EC3777" w:rsidRPr="00534F1D" w:rsidRDefault="00EC3777" w:rsidP="00E64CF7">
            <w:pPr>
              <w:pStyle w:val="TableText"/>
            </w:pPr>
            <w:r w:rsidRPr="00534F1D">
              <w:t>Inference about stock structure is confounded by differences in shark body sizes between sampling locations. Body size appeared to affect parasite assemblages with a considerable change in parasites found in animals &gt;</w:t>
            </w:r>
            <w:r w:rsidR="004548AB">
              <w:t> </w:t>
            </w:r>
            <w:r w:rsidRPr="00534F1D">
              <w:t>2</w:t>
            </w:r>
            <w:r w:rsidR="004548AB">
              <w:t> </w:t>
            </w:r>
            <w:r w:rsidRPr="00534F1D">
              <w:t>m TL.</w:t>
            </w:r>
          </w:p>
        </w:tc>
      </w:tr>
      <w:tr w:rsidR="00EC3777" w:rsidRPr="00534F1D" w14:paraId="390242DA" w14:textId="77777777" w:rsidTr="007859F3">
        <w:trPr>
          <w:cantSplit/>
          <w:trHeight w:val="1980"/>
          <w:jc w:val="center"/>
        </w:trPr>
        <w:tc>
          <w:tcPr>
            <w:tcW w:w="1071" w:type="dxa"/>
          </w:tcPr>
          <w:p w14:paraId="21A30C2C" w14:textId="77777777" w:rsidR="00EC3777" w:rsidRPr="00860031" w:rsidRDefault="00EC3777" w:rsidP="00E64CF7">
            <w:pPr>
              <w:pStyle w:val="TableText"/>
              <w:rPr>
                <w:b/>
                <w:bCs/>
              </w:rPr>
            </w:pPr>
            <w:r w:rsidRPr="00860031">
              <w:rPr>
                <w:b/>
                <w:bCs/>
              </w:rPr>
              <w:t>Synthesis</w:t>
            </w:r>
          </w:p>
        </w:tc>
        <w:tc>
          <w:tcPr>
            <w:tcW w:w="1764" w:type="dxa"/>
          </w:tcPr>
          <w:p w14:paraId="0716AD62" w14:textId="77777777" w:rsidR="00EC3777" w:rsidRPr="00534F1D" w:rsidRDefault="00EC3777" w:rsidP="00E64CF7">
            <w:pPr>
              <w:pStyle w:val="TableText"/>
            </w:pPr>
            <w:r w:rsidRPr="00534F1D">
              <w:t>Genetics information suggests stock structure in the region. No long-distance movements beyond the continental shelf were recorded.</w:t>
            </w:r>
          </w:p>
          <w:p w14:paraId="0C064153" w14:textId="77777777" w:rsidR="00EC3777" w:rsidRPr="00534F1D" w:rsidRDefault="00EC3777" w:rsidP="00E64CF7">
            <w:pPr>
              <w:pStyle w:val="TableText"/>
            </w:pPr>
          </w:p>
          <w:p w14:paraId="6704D3E2" w14:textId="77777777" w:rsidR="00EC3777" w:rsidRPr="00534F1D" w:rsidRDefault="00EC3777" w:rsidP="00E64CF7">
            <w:pPr>
              <w:pStyle w:val="TableText"/>
            </w:pPr>
          </w:p>
        </w:tc>
        <w:tc>
          <w:tcPr>
            <w:tcW w:w="1843" w:type="dxa"/>
          </w:tcPr>
          <w:p w14:paraId="3F4170EC" w14:textId="77777777" w:rsidR="00EC3777" w:rsidRPr="00534F1D" w:rsidRDefault="00EC3777" w:rsidP="00E64CF7">
            <w:pPr>
              <w:pStyle w:val="TableText"/>
            </w:pPr>
            <w:r w:rsidRPr="00534F1D">
              <w:t>Genetics information suggests stock structure in the region. No long-distance movements beyond the continental shelf were recorded.</w:t>
            </w:r>
          </w:p>
        </w:tc>
        <w:tc>
          <w:tcPr>
            <w:tcW w:w="1555" w:type="dxa"/>
          </w:tcPr>
          <w:p w14:paraId="4C95F62F" w14:textId="7E743252" w:rsidR="00EC3777" w:rsidRPr="00534F1D" w:rsidRDefault="00EC3777" w:rsidP="00E64CF7">
            <w:pPr>
              <w:pStyle w:val="TableText"/>
            </w:pPr>
            <w:r w:rsidRPr="00534F1D">
              <w:t xml:space="preserve">Continental shelf movements are well supported by genetic and demographic information. However, </w:t>
            </w:r>
            <w:r w:rsidR="00797CF3">
              <w:t xml:space="preserve">the </w:t>
            </w:r>
            <w:r w:rsidRPr="00534F1D">
              <w:t xml:space="preserve">WA </w:t>
            </w:r>
            <w:r w:rsidR="00797CF3">
              <w:t xml:space="preserve">population </w:t>
            </w:r>
            <w:r w:rsidRPr="00534F1D">
              <w:t>is genetically distinct from NT, QLD, NSW, Indonesia, and PNG.</w:t>
            </w:r>
          </w:p>
        </w:tc>
        <w:tc>
          <w:tcPr>
            <w:tcW w:w="1832" w:type="dxa"/>
          </w:tcPr>
          <w:p w14:paraId="30124ADB" w14:textId="6BB7D7A3" w:rsidR="00EC3777" w:rsidRPr="00534F1D" w:rsidRDefault="00EC3777" w:rsidP="00E64CF7">
            <w:pPr>
              <w:pStyle w:val="TableText"/>
            </w:pPr>
            <w:r w:rsidRPr="00534F1D">
              <w:t xml:space="preserve">The </w:t>
            </w:r>
            <w:r w:rsidR="004548AB" w:rsidRPr="00534F1D">
              <w:t xml:space="preserve">hypothesis </w:t>
            </w:r>
            <w:r w:rsidRPr="00534F1D">
              <w:t>most supported</w:t>
            </w:r>
            <w:r w:rsidR="004548AB">
              <w:t xml:space="preserve"> by </w:t>
            </w:r>
            <w:r w:rsidR="00797CF3">
              <w:t xml:space="preserve">the </w:t>
            </w:r>
            <w:r w:rsidR="004548AB">
              <w:t>available evidence</w:t>
            </w:r>
            <w:r w:rsidRPr="00534F1D">
              <w:t>. Continental shelf movements are well supported by genetic and demographic information. Division of the western stock is well supported by genetic information.</w:t>
            </w:r>
          </w:p>
        </w:tc>
        <w:tc>
          <w:tcPr>
            <w:tcW w:w="1954" w:type="dxa"/>
          </w:tcPr>
          <w:p w14:paraId="48CE8EF9" w14:textId="77777777" w:rsidR="00EC3777" w:rsidRPr="00534F1D" w:rsidRDefault="00EC3777" w:rsidP="00E64CF7">
            <w:pPr>
              <w:pStyle w:val="TableText"/>
            </w:pPr>
            <w:r w:rsidRPr="00534F1D">
              <w:t>Continental shelf movements are well supported by genetic and demographic information. However, genetic information indicates connectivity across the Torres Strait land bridge. Division of the western stock is well supported by genetic information.</w:t>
            </w:r>
          </w:p>
        </w:tc>
        <w:tc>
          <w:tcPr>
            <w:tcW w:w="1836" w:type="dxa"/>
          </w:tcPr>
          <w:p w14:paraId="374FB103" w14:textId="77777777" w:rsidR="00EC3777" w:rsidRPr="00534F1D" w:rsidRDefault="00EC3777" w:rsidP="00E64CF7">
            <w:pPr>
              <w:pStyle w:val="TableText"/>
            </w:pPr>
            <w:r w:rsidRPr="00534F1D">
              <w:t>Limited support given (1) sampling limitations in tracking and parasite studies, and (2) results of multiple studies indicating genetic connectivity at a broader spatial scale (Ovenden et al. 2009, 2011; Heupel et al. 2020).</w:t>
            </w:r>
          </w:p>
        </w:tc>
        <w:tc>
          <w:tcPr>
            <w:tcW w:w="2604" w:type="dxa"/>
          </w:tcPr>
          <w:p w14:paraId="07468FAB" w14:textId="77777777" w:rsidR="00EC3777" w:rsidRPr="00534F1D" w:rsidRDefault="00EC3777" w:rsidP="00E64CF7">
            <w:pPr>
              <w:pStyle w:val="TableText"/>
            </w:pPr>
          </w:p>
        </w:tc>
      </w:tr>
      <w:bookmarkEnd w:id="21"/>
    </w:tbl>
    <w:p w14:paraId="010392CE" w14:textId="77777777" w:rsidR="0022404D" w:rsidRDefault="0022404D" w:rsidP="00A24B38">
      <w:pPr>
        <w:rPr>
          <w:lang w:eastAsia="ja-JP"/>
        </w:rPr>
      </w:pPr>
    </w:p>
    <w:p w14:paraId="38AF2B50" w14:textId="77777777" w:rsidR="00EC3777" w:rsidRDefault="00EC3777" w:rsidP="00A24B38">
      <w:pPr>
        <w:rPr>
          <w:lang w:eastAsia="ja-JP"/>
        </w:rPr>
      </w:pPr>
    </w:p>
    <w:p w14:paraId="057A29AA" w14:textId="77777777" w:rsidR="00EC3777" w:rsidRDefault="00EC3777" w:rsidP="00A24B38">
      <w:pPr>
        <w:rPr>
          <w:lang w:eastAsia="ja-JP"/>
        </w:rPr>
        <w:sectPr w:rsidR="00EC3777" w:rsidSect="00943315">
          <w:footerReference w:type="default" r:id="rId30"/>
          <w:headerReference w:type="first" r:id="rId31"/>
          <w:footerReference w:type="first" r:id="rId32"/>
          <w:pgSz w:w="16838" w:h="11906" w:orient="landscape"/>
          <w:pgMar w:top="1418" w:right="1418" w:bottom="1418" w:left="1418" w:header="567" w:footer="284" w:gutter="0"/>
          <w:cols w:space="708"/>
          <w:titlePg/>
          <w:docGrid w:linePitch="360"/>
        </w:sectPr>
      </w:pPr>
    </w:p>
    <w:p w14:paraId="5BCB5F41" w14:textId="406AD4CE" w:rsidR="00651F93" w:rsidRDefault="00C304AA" w:rsidP="00E25ED5">
      <w:pPr>
        <w:pStyle w:val="Heading3"/>
        <w:ind w:left="964" w:hanging="964"/>
      </w:pPr>
      <w:r>
        <w:lastRenderedPageBreak/>
        <w:t>Habitat critical to the survival</w:t>
      </w:r>
    </w:p>
    <w:p w14:paraId="4CF02848" w14:textId="6F5EE9EF" w:rsidR="003A6AF7" w:rsidRPr="00772D1C" w:rsidRDefault="003A6AF7" w:rsidP="00C304AA">
      <w:r w:rsidRPr="003A6AF7">
        <w:t xml:space="preserve">It was not possible to define habitat critical to the survival of </w:t>
      </w:r>
      <w:r w:rsidR="009221FF">
        <w:t xml:space="preserve">the </w:t>
      </w:r>
      <w:r w:rsidRPr="003A6AF7">
        <w:t xml:space="preserve">Scalloped Hammerhead as there is insufficient data. No Critical Habitat as defined under section 207A of the EPBC Act has been </w:t>
      </w:r>
      <w:r w:rsidRPr="00772D1C">
        <w:t>identified or included in the Register of Critical Habitat.</w:t>
      </w:r>
    </w:p>
    <w:p w14:paraId="3EF18887" w14:textId="0FFC2BE0" w:rsidR="00354350" w:rsidRDefault="005D7FC3" w:rsidP="00C304AA">
      <w:r w:rsidRPr="00772D1C">
        <w:t>In general, i</w:t>
      </w:r>
      <w:r w:rsidR="003A6AF7" w:rsidRPr="00772D1C">
        <w:t>nshore n</w:t>
      </w:r>
      <w:r w:rsidR="00E13432" w:rsidRPr="00772D1C">
        <w:t xml:space="preserve">ursery areas </w:t>
      </w:r>
      <w:r w:rsidR="009725D0" w:rsidRPr="00772D1C">
        <w:t>are</w:t>
      </w:r>
      <w:r w:rsidR="00DA3722" w:rsidRPr="00772D1C">
        <w:t xml:space="preserve"> </w:t>
      </w:r>
      <w:r w:rsidRPr="00772D1C">
        <w:t>critical</w:t>
      </w:r>
      <w:r w:rsidR="00FD5130" w:rsidRPr="00772D1C">
        <w:t xml:space="preserve"> to the species’ survival</w:t>
      </w:r>
      <w:r w:rsidR="00E13432" w:rsidRPr="00772D1C">
        <w:t xml:space="preserve">, and contributions from a diverse </w:t>
      </w:r>
      <w:r w:rsidR="009725D0" w:rsidRPr="00772D1C">
        <w:t>range</w:t>
      </w:r>
      <w:r w:rsidR="00E13432" w:rsidRPr="00772D1C">
        <w:t xml:space="preserve"> of </w:t>
      </w:r>
      <w:r w:rsidR="003A6AF7" w:rsidRPr="00772D1C">
        <w:t>inshore areas</w:t>
      </w:r>
      <w:r w:rsidR="00FD5130" w:rsidRPr="00772D1C">
        <w:t xml:space="preserve"> </w:t>
      </w:r>
      <w:r w:rsidR="00E13432" w:rsidRPr="00772D1C">
        <w:t xml:space="preserve">may </w:t>
      </w:r>
      <w:r w:rsidRPr="00772D1C">
        <w:t>enhance</w:t>
      </w:r>
      <w:r w:rsidR="00E13432" w:rsidRPr="00772D1C">
        <w:t xml:space="preserve"> population</w:t>
      </w:r>
      <w:r w:rsidRPr="00772D1C">
        <w:t xml:space="preserve"> stability and</w:t>
      </w:r>
      <w:r w:rsidR="00E13432" w:rsidRPr="00772D1C">
        <w:t xml:space="preserve"> resilience (Yates et al. 2012).</w:t>
      </w:r>
      <w:r w:rsidRPr="00772D1C">
        <w:t xml:space="preserve"> </w:t>
      </w:r>
      <w:r w:rsidR="00DC29B5" w:rsidRPr="00772D1C">
        <w:t>Catch rates of immature Scalloped Hammerheads in fisheries-independent surveys along north</w:t>
      </w:r>
      <w:r w:rsidR="009877F5" w:rsidRPr="00772D1C">
        <w:t xml:space="preserve">east </w:t>
      </w:r>
      <w:r w:rsidR="00DC29B5" w:rsidRPr="00772D1C">
        <w:t xml:space="preserve">Qld increased with increasing turbidity, indicating that turbid waters may provide important </w:t>
      </w:r>
      <w:r w:rsidR="009877F5" w:rsidRPr="00772D1C">
        <w:t xml:space="preserve">nursery </w:t>
      </w:r>
      <w:r w:rsidR="00DC29B5" w:rsidRPr="00772D1C">
        <w:t>habitat (Yates et al. 2015a).</w:t>
      </w:r>
      <w:r w:rsidR="009877F5" w:rsidRPr="00772D1C">
        <w:t xml:space="preserve"> </w:t>
      </w:r>
      <w:r w:rsidR="00BF163B" w:rsidRPr="00772D1C">
        <w:t>However, l</w:t>
      </w:r>
      <w:r w:rsidR="009877F5" w:rsidRPr="00772D1C">
        <w:t>onger time series would be required to delineate</w:t>
      </w:r>
      <w:r w:rsidR="00BF163B" w:rsidRPr="00772D1C">
        <w:t xml:space="preserve"> </w:t>
      </w:r>
      <w:r w:rsidR="009877F5" w:rsidRPr="00772D1C">
        <w:t xml:space="preserve">areas that meet the criteria for classification as </w:t>
      </w:r>
      <w:r w:rsidR="00BF163B" w:rsidRPr="00772D1C">
        <w:t>nurseries (Heupel et al. 2007).</w:t>
      </w:r>
    </w:p>
    <w:p w14:paraId="4D46EFC0" w14:textId="537EB4F9" w:rsidR="003A6AF7" w:rsidRDefault="001B761E" w:rsidP="00C304AA">
      <w:r>
        <w:t>Habitats that support reoccurring</w:t>
      </w:r>
      <w:r w:rsidRPr="001B761E">
        <w:t xml:space="preserve"> aggregations</w:t>
      </w:r>
      <w:r>
        <w:t xml:space="preserve"> of </w:t>
      </w:r>
      <w:r w:rsidRPr="001B761E">
        <w:t>juveniles and subadults</w:t>
      </w:r>
      <w:r>
        <w:t>, like those observed</w:t>
      </w:r>
      <w:r w:rsidR="007666D9">
        <w:t xml:space="preserve"> during summer</w:t>
      </w:r>
      <w:r>
        <w:t xml:space="preserve"> in the </w:t>
      </w:r>
      <w:r w:rsidRPr="001B761E">
        <w:t>Shoalwater Islands Marine Park</w:t>
      </w:r>
      <w:r w:rsidR="007666D9">
        <w:t>, WA</w:t>
      </w:r>
      <w:r>
        <w:t xml:space="preserve"> (</w:t>
      </w:r>
      <w:r w:rsidRPr="001B761E">
        <w:t>López et al. in review</w:t>
      </w:r>
      <w:r>
        <w:t xml:space="preserve">) are also likely to provide population-level benefits. </w:t>
      </w:r>
      <w:r w:rsidR="005D7FC3" w:rsidRPr="005D7FC3">
        <w:t xml:space="preserve">Habitats utilised by subadult and adult females in Australian waters </w:t>
      </w:r>
      <w:r w:rsidR="00962F82">
        <w:t>remain</w:t>
      </w:r>
      <w:r w:rsidR="005D7FC3" w:rsidRPr="005D7FC3">
        <w:t xml:space="preserve"> </w:t>
      </w:r>
      <w:r>
        <w:t>poorly understood</w:t>
      </w:r>
      <w:r w:rsidR="005D7FC3" w:rsidRPr="005D7FC3">
        <w:t>.</w:t>
      </w:r>
      <w:r w:rsidR="005D7FC3">
        <w:t xml:space="preserve"> </w:t>
      </w:r>
      <w:r w:rsidR="00962F82">
        <w:t>It will be critical to link early life stage conservation with protection of older individuals if effective management is to be achieved</w:t>
      </w:r>
      <w:r w:rsidR="00FD5130">
        <w:t xml:space="preserve"> </w:t>
      </w:r>
      <w:r w:rsidR="00E13432">
        <w:t>(Kinney et al. 2009).</w:t>
      </w:r>
    </w:p>
    <w:p w14:paraId="572C0970" w14:textId="4F5554A1" w:rsidR="00C304AA" w:rsidRDefault="00C304AA" w:rsidP="001E5131">
      <w:pPr>
        <w:pStyle w:val="Heading3"/>
        <w:ind w:left="964" w:hanging="964"/>
      </w:pPr>
      <w:r>
        <w:t>Threats</w:t>
      </w:r>
    </w:p>
    <w:p w14:paraId="3C8B972D" w14:textId="48E648E4" w:rsidR="00B512E0" w:rsidRDefault="00B512E0" w:rsidP="007F3B8A">
      <w:bookmarkStart w:id="22" w:name="_Ref40886856"/>
      <w:r>
        <w:t xml:space="preserve">Globally, the </w:t>
      </w:r>
      <w:r w:rsidR="00BE0AA1">
        <w:t xml:space="preserve">current </w:t>
      </w:r>
      <w:r>
        <w:t xml:space="preserve">main threat to </w:t>
      </w:r>
      <w:r w:rsidR="0065520F">
        <w:t xml:space="preserve">the </w:t>
      </w:r>
      <w:r>
        <w:t xml:space="preserve">Scalloped Hammerhead is </w:t>
      </w:r>
      <w:r w:rsidR="00724D22">
        <w:t>widespread</w:t>
      </w:r>
      <w:r>
        <w:t xml:space="preserve">, </w:t>
      </w:r>
      <w:r w:rsidR="009F7C78">
        <w:t xml:space="preserve">high-effort, </w:t>
      </w:r>
      <w:r>
        <w:t xml:space="preserve">targeted </w:t>
      </w:r>
      <w:r w:rsidR="009F7C78">
        <w:t xml:space="preserve">commercial </w:t>
      </w:r>
      <w:r w:rsidR="00BE0AA1">
        <w:t xml:space="preserve">fishing </w:t>
      </w:r>
      <w:r>
        <w:t xml:space="preserve">for the species throughout </w:t>
      </w:r>
      <w:r w:rsidR="0028385D">
        <w:t xml:space="preserve">much of </w:t>
      </w:r>
      <w:r>
        <w:t>its range</w:t>
      </w:r>
      <w:r w:rsidR="00BE0AA1" w:rsidRPr="00BE0AA1">
        <w:t>.</w:t>
      </w:r>
      <w:r w:rsidR="00BE0AA1">
        <w:t xml:space="preserve"> </w:t>
      </w:r>
      <w:r w:rsidR="00226419">
        <w:t>T</w:t>
      </w:r>
      <w:r w:rsidR="00BE0AA1">
        <w:t xml:space="preserve">he species is </w:t>
      </w:r>
      <w:r>
        <w:t xml:space="preserve">taken </w:t>
      </w:r>
      <w:r w:rsidR="00B0203D">
        <w:t xml:space="preserve">by </w:t>
      </w:r>
      <w:r>
        <w:t xml:space="preserve">trawl, </w:t>
      </w:r>
      <w:r w:rsidRPr="00847744">
        <w:t>purse seine, gillnet, fixed</w:t>
      </w:r>
      <w:r w:rsidR="00BE0AA1" w:rsidRPr="00847744">
        <w:t>-</w:t>
      </w:r>
      <w:r w:rsidRPr="00847744">
        <w:t xml:space="preserve">bottom longline, pelagic longline and inshore artisanal </w:t>
      </w:r>
      <w:r w:rsidR="00E3285D">
        <w:t>fisheries</w:t>
      </w:r>
      <w:r w:rsidR="0065520F" w:rsidRPr="00847744">
        <w:t xml:space="preserve"> (Simpfendorfer et al. 2019)</w:t>
      </w:r>
      <w:r w:rsidRPr="00847744">
        <w:t>.</w:t>
      </w:r>
    </w:p>
    <w:p w14:paraId="7262B7A3" w14:textId="5F56D8E0" w:rsidR="00FD1199" w:rsidRDefault="005E7D59" w:rsidP="00400BF2">
      <w:r>
        <w:t>In Australia</w:t>
      </w:r>
      <w:r w:rsidR="003A2007">
        <w:t>,</w:t>
      </w:r>
      <w:r w:rsidR="009725D0">
        <w:t xml:space="preserve"> there is </w:t>
      </w:r>
      <w:r>
        <w:t xml:space="preserve">continued take </w:t>
      </w:r>
      <w:r w:rsidR="003A2007">
        <w:t xml:space="preserve">of </w:t>
      </w:r>
      <w:r w:rsidR="003A2007" w:rsidRPr="00662B15">
        <w:t xml:space="preserve">Scalloped Hammerhead as bycatch </w:t>
      </w:r>
      <w:r w:rsidR="00AE2EC4" w:rsidRPr="00662B15">
        <w:t>and byproduct</w:t>
      </w:r>
      <w:r w:rsidR="00094376">
        <w:t xml:space="preserve"> primarily</w:t>
      </w:r>
      <w:r w:rsidR="00AE2EC4" w:rsidRPr="00662B15">
        <w:t xml:space="preserve"> </w:t>
      </w:r>
      <w:r w:rsidRPr="00662B15">
        <w:t xml:space="preserve">in commercial fisheries </w:t>
      </w:r>
      <w:r w:rsidR="003A2007" w:rsidRPr="00662B15">
        <w:t xml:space="preserve">operating off </w:t>
      </w:r>
      <w:r w:rsidRPr="00662B15">
        <w:t>Qld and the NT</w:t>
      </w:r>
      <w:r w:rsidR="00384522">
        <w:t xml:space="preserve"> </w:t>
      </w:r>
      <w:r w:rsidR="00384522" w:rsidRPr="00384522">
        <w:t xml:space="preserve">(Kyne et al. </w:t>
      </w:r>
      <w:r w:rsidR="00F17225">
        <w:t>2021</w:t>
      </w:r>
      <w:r w:rsidR="00384522" w:rsidRPr="00384522">
        <w:t>)</w:t>
      </w:r>
      <w:r w:rsidR="003A2007" w:rsidRPr="00662B15">
        <w:t xml:space="preserve">. </w:t>
      </w:r>
      <w:r w:rsidR="006C4BF9" w:rsidRPr="006C4BF9">
        <w:t xml:space="preserve">Most of the Australian catch is of juveniles of both sexes and adult males (Harry et al. 2011a; 2011b). </w:t>
      </w:r>
      <w:r w:rsidR="003A2007" w:rsidRPr="00662B15">
        <w:t xml:space="preserve">There is also a small but </w:t>
      </w:r>
      <w:r w:rsidR="003A2007" w:rsidRPr="00662B15">
        <w:rPr>
          <w:lang w:val="en-US"/>
        </w:rPr>
        <w:t>notable</w:t>
      </w:r>
      <w:r w:rsidRPr="00662B15">
        <w:t xml:space="preserve"> catch</w:t>
      </w:r>
      <w:r w:rsidR="003A2007" w:rsidRPr="00662B15">
        <w:t xml:space="preserve"> of the species</w:t>
      </w:r>
      <w:r w:rsidRPr="00662B15">
        <w:t xml:space="preserve"> in </w:t>
      </w:r>
      <w:r w:rsidR="003A2007" w:rsidRPr="00662B15">
        <w:t>the Qld S</w:t>
      </w:r>
      <w:r w:rsidRPr="00662B15">
        <w:t xml:space="preserve">hark </w:t>
      </w:r>
      <w:r w:rsidR="003A2007" w:rsidRPr="00662B15">
        <w:t>C</w:t>
      </w:r>
      <w:r w:rsidRPr="00662B15">
        <w:t xml:space="preserve">ontrol </w:t>
      </w:r>
      <w:proofErr w:type="gramStart"/>
      <w:r w:rsidR="003A2007" w:rsidRPr="00662B15">
        <w:t>P</w:t>
      </w:r>
      <w:r w:rsidRPr="00662B15">
        <w:t>rogram</w:t>
      </w:r>
      <w:proofErr w:type="gramEnd"/>
      <w:r w:rsidR="003A2007" w:rsidRPr="00662B15">
        <w:t xml:space="preserve"> and </w:t>
      </w:r>
      <w:r w:rsidR="00680B55" w:rsidRPr="00662B15">
        <w:t xml:space="preserve">it </w:t>
      </w:r>
      <w:r w:rsidR="003A2007" w:rsidRPr="00662B15">
        <w:t>is likely taken in</w:t>
      </w:r>
      <w:r w:rsidRPr="00662B15">
        <w:t xml:space="preserve"> </w:t>
      </w:r>
      <w:r w:rsidR="009725D0" w:rsidRPr="00662B15">
        <w:t>Illegal, Unreported and Unregulated (</w:t>
      </w:r>
      <w:r w:rsidRPr="00662B15">
        <w:t>IUU</w:t>
      </w:r>
      <w:r w:rsidR="009725D0" w:rsidRPr="00662B15">
        <w:t>)</w:t>
      </w:r>
      <w:r w:rsidRPr="00662B15">
        <w:t xml:space="preserve"> fishing</w:t>
      </w:r>
      <w:r w:rsidR="003A2007" w:rsidRPr="00662B15">
        <w:t xml:space="preserve"> activity in waters off </w:t>
      </w:r>
      <w:r w:rsidR="003A2007" w:rsidRPr="00662B15">
        <w:rPr>
          <w:lang w:val="en-US"/>
        </w:rPr>
        <w:t xml:space="preserve">northern Australia. </w:t>
      </w:r>
      <w:r w:rsidR="00F84457" w:rsidRPr="00662B15">
        <w:rPr>
          <w:lang w:val="en-US"/>
        </w:rPr>
        <w:t xml:space="preserve">The species is also taken by </w:t>
      </w:r>
      <w:r w:rsidR="00F84457" w:rsidRPr="00662B15">
        <w:t>Indonesian vessels permitted to operate with traditional fishing methods within an area of the Timor Sea known as the MOU Box</w:t>
      </w:r>
      <w:r w:rsidR="003A2007" w:rsidRPr="00662B15">
        <w:t>. The Australian population</w:t>
      </w:r>
      <w:r w:rsidR="0089740C" w:rsidRPr="00662B15">
        <w:t xml:space="preserve"> of the species</w:t>
      </w:r>
      <w:r w:rsidR="003A2007" w:rsidRPr="00662B15">
        <w:t xml:space="preserve"> is likely linked as part of the same stock</w:t>
      </w:r>
      <w:r w:rsidR="0089740C" w:rsidRPr="00662B15">
        <w:t>s</w:t>
      </w:r>
      <w:r w:rsidR="003A2007" w:rsidRPr="00662B15">
        <w:t xml:space="preserve"> </w:t>
      </w:r>
      <w:r w:rsidR="00F84457" w:rsidRPr="00662B15">
        <w:t>that</w:t>
      </w:r>
      <w:r w:rsidR="003A2007" w:rsidRPr="00662B15">
        <w:t xml:space="preserve"> occur in Indonesia</w:t>
      </w:r>
      <w:r w:rsidR="00F84457" w:rsidRPr="00662B15">
        <w:t xml:space="preserve">, </w:t>
      </w:r>
      <w:r w:rsidR="003A2007" w:rsidRPr="00662B15">
        <w:t>PNG</w:t>
      </w:r>
      <w:r w:rsidR="006C4BF9">
        <w:t xml:space="preserve">, </w:t>
      </w:r>
      <w:r w:rsidR="00F84457" w:rsidRPr="00662B15">
        <w:t xml:space="preserve">and potentially more </w:t>
      </w:r>
      <w:r w:rsidR="006C4BF9">
        <w:t>broadly in the</w:t>
      </w:r>
      <w:r w:rsidR="006A781B" w:rsidRPr="00662B15">
        <w:t xml:space="preserve"> </w:t>
      </w:r>
      <w:r w:rsidR="0089740C" w:rsidRPr="00662B15">
        <w:t>Indian Ocean</w:t>
      </w:r>
      <w:r w:rsidR="006C4BF9">
        <w:t>; and</w:t>
      </w:r>
      <w:r w:rsidR="003A2007" w:rsidRPr="00662B15">
        <w:t xml:space="preserve"> </w:t>
      </w:r>
      <w:r w:rsidR="0089740C" w:rsidRPr="00662B15">
        <w:t>in some parts of these regions</w:t>
      </w:r>
      <w:r w:rsidRPr="00662B15">
        <w:t xml:space="preserve"> there is intense fishing pressure</w:t>
      </w:r>
      <w:r w:rsidR="00B92056">
        <w:t xml:space="preserve">. </w:t>
      </w:r>
      <w:r w:rsidR="006C4BF9" w:rsidRPr="006C4BF9">
        <w:t>Cumulatively, these threats have resulted in population size reduction for the Australian population of Scalloped Hammerhead (Attachment A) (Simpfendorfer et al. 2019; Saunders et al. 2021).</w:t>
      </w:r>
    </w:p>
    <w:p w14:paraId="306124B9" w14:textId="1902BB42" w:rsidR="00226419" w:rsidRDefault="00226419" w:rsidP="00400BF2">
      <w:r w:rsidRPr="00226419">
        <w:t>Based on current evidence, Aust</w:t>
      </w:r>
      <w:r>
        <w:t xml:space="preserve">ralian </w:t>
      </w:r>
      <w:r w:rsidRPr="00226419">
        <w:t xml:space="preserve">occurrences of </w:t>
      </w:r>
      <w:r>
        <w:t xml:space="preserve">the </w:t>
      </w:r>
      <w:r w:rsidRPr="00226419">
        <w:t xml:space="preserve">Scalloped </w:t>
      </w:r>
      <w:r>
        <w:t>H</w:t>
      </w:r>
      <w:r w:rsidRPr="00226419">
        <w:t xml:space="preserve">ammerhead </w:t>
      </w:r>
      <w:r w:rsidR="004C6DE1">
        <w:t>may make</w:t>
      </w:r>
      <w:r w:rsidRPr="00226419">
        <w:t xml:space="preserve"> critical contribution</w:t>
      </w:r>
      <w:r w:rsidR="00F236D8">
        <w:t>s</w:t>
      </w:r>
      <w:r w:rsidRPr="00226419">
        <w:t xml:space="preserve"> to </w:t>
      </w:r>
      <w:r w:rsidR="008B62DA">
        <w:t xml:space="preserve">the </w:t>
      </w:r>
      <w:r w:rsidRPr="00226419">
        <w:t xml:space="preserve">viability of the </w:t>
      </w:r>
      <w:r w:rsidR="00F236D8">
        <w:t xml:space="preserve">central Indo-Pacific </w:t>
      </w:r>
      <w:r w:rsidRPr="00226419">
        <w:t xml:space="preserve">population(s) through </w:t>
      </w:r>
      <w:r w:rsidR="00DD15F0">
        <w:t xml:space="preserve">pupping areas, </w:t>
      </w:r>
      <w:r w:rsidRPr="00226419">
        <w:t>nurseries, juvenile foraging grounds and (if managed appropriately) refuges from overharvest</w:t>
      </w:r>
      <w:r w:rsidR="00F236D8">
        <w:t>. These contributions could</w:t>
      </w:r>
      <w:r w:rsidRPr="00226419">
        <w:t xml:space="preserve"> be critical to the flux of new reproductive adults into the </w:t>
      </w:r>
      <w:r w:rsidR="00F236D8" w:rsidRPr="00F236D8">
        <w:t>central Indo-Pacific population</w:t>
      </w:r>
      <w:r w:rsidRPr="00226419">
        <w:t xml:space="preserve">. Conversely, the viability of the </w:t>
      </w:r>
      <w:r w:rsidR="00F236D8" w:rsidRPr="00F236D8">
        <w:t xml:space="preserve">central Indo-Pacific population(s) </w:t>
      </w:r>
      <w:r w:rsidRPr="00226419">
        <w:t>also depends critically on management of fisheries in foreign and international waters.</w:t>
      </w:r>
    </w:p>
    <w:p w14:paraId="1E5C65D3" w14:textId="132D8AAE" w:rsidR="00400BF2" w:rsidRDefault="00042873" w:rsidP="00400BF2">
      <w:r>
        <w:t xml:space="preserve">In 2014, </w:t>
      </w:r>
      <w:r w:rsidR="00443A25">
        <w:t xml:space="preserve">the </w:t>
      </w:r>
      <w:r>
        <w:t>total annual commercial catch</w:t>
      </w:r>
      <w:r w:rsidR="00C50A4E">
        <w:t xml:space="preserve"> of Scalloped Hammerhead</w:t>
      </w:r>
      <w:r>
        <w:t xml:space="preserve"> </w:t>
      </w:r>
      <w:r w:rsidR="00DF7B89">
        <w:t xml:space="preserve">in Australian waters </w:t>
      </w:r>
      <w:r w:rsidR="0091419F">
        <w:t>was</w:t>
      </w:r>
      <w:r>
        <w:t xml:space="preserve"> estimated to be </w:t>
      </w:r>
      <w:r w:rsidR="00680E15">
        <w:t>c. </w:t>
      </w:r>
      <w:r>
        <w:t xml:space="preserve">200–250 tonnes </w:t>
      </w:r>
      <w:r w:rsidRPr="0005211A">
        <w:t xml:space="preserve">(Simpfendorfer 2014). </w:t>
      </w:r>
      <w:r w:rsidR="0005211A">
        <w:t>T</w:t>
      </w:r>
      <w:r w:rsidRPr="002318CB">
        <w:t xml:space="preserve">he </w:t>
      </w:r>
      <w:r w:rsidR="00620DDA" w:rsidRPr="00620DDA">
        <w:t xml:space="preserve">Convention on International Trade in Endangered Species of Wild Fauna and Flora </w:t>
      </w:r>
      <w:r w:rsidR="00B64A6E">
        <w:t>(</w:t>
      </w:r>
      <w:r w:rsidRPr="002318CB">
        <w:t>CITES</w:t>
      </w:r>
      <w:r w:rsidR="00B64A6E">
        <w:t>)</w:t>
      </w:r>
      <w:r w:rsidRPr="002318CB">
        <w:t xml:space="preserve"> Scientific Authority of Australia </w:t>
      </w:r>
      <w:r w:rsidR="00DF7B89">
        <w:lastRenderedPageBreak/>
        <w:t xml:space="preserve">made a Non-Detriment Finding </w:t>
      </w:r>
      <w:r>
        <w:t>report</w:t>
      </w:r>
      <w:r w:rsidR="00EB449E">
        <w:t>ing</w:t>
      </w:r>
      <w:r w:rsidRPr="002318CB">
        <w:t xml:space="preserve"> that</w:t>
      </w:r>
      <w:r w:rsidR="0005211A">
        <w:t xml:space="preserve"> this</w:t>
      </w:r>
      <w:r w:rsidRPr="002318CB">
        <w:t xml:space="preserve"> </w:t>
      </w:r>
      <w:r w:rsidR="0005211A">
        <w:t>magnitude</w:t>
      </w:r>
      <w:r>
        <w:t xml:space="preserve"> </w:t>
      </w:r>
      <w:r w:rsidRPr="002318CB">
        <w:t xml:space="preserve">of catch </w:t>
      </w:r>
      <w:r w:rsidR="0005211A">
        <w:t>was</w:t>
      </w:r>
      <w:r w:rsidRPr="002318CB">
        <w:t xml:space="preserve"> </w:t>
      </w:r>
      <w:r w:rsidR="00DF7B89">
        <w:t xml:space="preserve">sustainable and </w:t>
      </w:r>
      <w:r w:rsidRPr="002318CB">
        <w:t>unlikely to be detrimental to the species</w:t>
      </w:r>
      <w:r w:rsidR="0005211A">
        <w:t xml:space="preserve"> </w:t>
      </w:r>
      <w:r w:rsidR="0091419F">
        <w:t>(</w:t>
      </w:r>
      <w:r w:rsidR="0091419F" w:rsidRPr="0005211A">
        <w:t>DOE 2014)</w:t>
      </w:r>
      <w:r w:rsidR="00725ADE">
        <w:t xml:space="preserve">, however this finding was based on </w:t>
      </w:r>
      <w:r w:rsidR="00725ADE" w:rsidRPr="009319A3">
        <w:t xml:space="preserve">scientific advice </w:t>
      </w:r>
      <w:r w:rsidR="00101182" w:rsidRPr="009319A3">
        <w:t>that</w:t>
      </w:r>
      <w:r w:rsidR="00725ADE" w:rsidRPr="009319A3">
        <w:t xml:space="preserve"> </w:t>
      </w:r>
      <w:r w:rsidR="00725ADE">
        <w:t xml:space="preserve">this level of catch was appropriate </w:t>
      </w:r>
      <w:r w:rsidR="006C4BF9">
        <w:t>‘</w:t>
      </w:r>
      <w:r w:rsidR="00725ADE">
        <w:t>while work to quantify the status of stocks and sustainable take levels is undertaken</w:t>
      </w:r>
      <w:r w:rsidR="006C4BF9">
        <w:t>’</w:t>
      </w:r>
      <w:r w:rsidR="00725ADE">
        <w:t xml:space="preserve"> (Simpfendorfer 2014)</w:t>
      </w:r>
      <w:r w:rsidR="0091419F" w:rsidRPr="0005211A">
        <w:t>.</w:t>
      </w:r>
      <w:r w:rsidR="0005211A">
        <w:t xml:space="preserve"> </w:t>
      </w:r>
      <w:r w:rsidR="00680E15">
        <w:t>It</w:t>
      </w:r>
      <w:r w:rsidR="00B64A6E">
        <w:t xml:space="preserve"> </w:t>
      </w:r>
      <w:r w:rsidR="00680E15">
        <w:t>is important to note that (1) the</w:t>
      </w:r>
      <w:r w:rsidR="0091419F">
        <w:t xml:space="preserve"> CITES </w:t>
      </w:r>
      <w:r w:rsidR="0091419F" w:rsidRPr="0091419F">
        <w:t>Non</w:t>
      </w:r>
      <w:r w:rsidR="00407A97">
        <w:t>-</w:t>
      </w:r>
      <w:r w:rsidR="0091419F" w:rsidRPr="0091419F">
        <w:t>Detriment Finding</w:t>
      </w:r>
      <w:r w:rsidR="0091419F">
        <w:t xml:space="preserve"> and </w:t>
      </w:r>
      <w:r w:rsidR="00680E15">
        <w:t xml:space="preserve">(2) </w:t>
      </w:r>
      <w:r w:rsidR="004A5548">
        <w:t xml:space="preserve">stock assessments </w:t>
      </w:r>
      <w:r w:rsidR="00725ADE">
        <w:t xml:space="preserve">undertaken since </w:t>
      </w:r>
      <w:r w:rsidR="004A5548">
        <w:t>for</w:t>
      </w:r>
      <w:r w:rsidR="00443A25">
        <w:t xml:space="preserve"> Indo-Pacific populations </w:t>
      </w:r>
      <w:r w:rsidR="004A5548" w:rsidRPr="0005211A">
        <w:t xml:space="preserve">(Saunders et al. 2021) are </w:t>
      </w:r>
      <w:r w:rsidR="0005211A">
        <w:t xml:space="preserve">considered </w:t>
      </w:r>
      <w:r w:rsidR="004A5548">
        <w:t xml:space="preserve">data </w:t>
      </w:r>
      <w:r w:rsidR="004A5548" w:rsidRPr="0005211A">
        <w:t>limite</w:t>
      </w:r>
      <w:r w:rsidR="0005211A">
        <w:t xml:space="preserve">d, mainly due to </w:t>
      </w:r>
      <w:r w:rsidR="00E90E91">
        <w:t xml:space="preserve">the </w:t>
      </w:r>
      <w:r w:rsidR="0005211A">
        <w:t xml:space="preserve">poor taxonomic resolution of </w:t>
      </w:r>
      <w:r w:rsidR="008D4E11">
        <w:t xml:space="preserve">reported </w:t>
      </w:r>
      <w:r w:rsidR="0005211A">
        <w:t xml:space="preserve">catch information and absence of reliable </w:t>
      </w:r>
      <w:r w:rsidR="00E90E91">
        <w:t xml:space="preserve">abundance </w:t>
      </w:r>
      <w:r w:rsidR="0005211A">
        <w:t xml:space="preserve">indices </w:t>
      </w:r>
      <w:r w:rsidR="0005211A" w:rsidRPr="0005211A">
        <w:t>(</w:t>
      </w:r>
      <w:r w:rsidR="00881B49" w:rsidRPr="0005211A">
        <w:t>Thompson 20</w:t>
      </w:r>
      <w:r w:rsidR="00BB7AE6">
        <w:t>21</w:t>
      </w:r>
      <w:r w:rsidR="00881B49" w:rsidRPr="0005211A">
        <w:t>)</w:t>
      </w:r>
      <w:r w:rsidR="00443A25" w:rsidRPr="0005211A">
        <w:t>.</w:t>
      </w:r>
    </w:p>
    <w:p w14:paraId="216EF44D" w14:textId="2AAA67E5" w:rsidR="00C9017F" w:rsidRDefault="00C9017F" w:rsidP="00400BF2">
      <w:r>
        <w:t xml:space="preserve">The unique </w:t>
      </w:r>
      <w:r w:rsidRPr="00C11E48">
        <w:t xml:space="preserve">head morphology of </w:t>
      </w:r>
      <w:r>
        <w:t>h</w:t>
      </w:r>
      <w:r w:rsidRPr="00C11E48">
        <w:t xml:space="preserve">ammerhead sharks makes all life-history stages vulnerable to capture in </w:t>
      </w:r>
      <w:r w:rsidR="00B92056">
        <w:t xml:space="preserve">large- and small-mesh nets </w:t>
      </w:r>
      <w:r w:rsidRPr="00C11E48">
        <w:t>(Harry et al. 2011</w:t>
      </w:r>
      <w:r>
        <w:t>b</w:t>
      </w:r>
      <w:r w:rsidRPr="00C11E48">
        <w:t>; Leigh 2015)</w:t>
      </w:r>
      <w:r>
        <w:t xml:space="preserve">. Furthermore, individuals </w:t>
      </w:r>
      <w:r w:rsidRPr="00C11E48">
        <w:t xml:space="preserve">quickly die if not freed from any fishing gear (Butcher et al. 2015; </w:t>
      </w:r>
      <w:proofErr w:type="spellStart"/>
      <w:r w:rsidRPr="00C11E48">
        <w:t>Dapp</w:t>
      </w:r>
      <w:proofErr w:type="spellEnd"/>
      <w:r w:rsidRPr="00C11E48">
        <w:t xml:space="preserve"> et al. 2016).</w:t>
      </w:r>
      <w:bookmarkStart w:id="23" w:name="_Hlk77927742"/>
      <w:r w:rsidRPr="00C11E48">
        <w:t xml:space="preserve"> </w:t>
      </w:r>
      <w:r>
        <w:rPr>
          <w:color w:val="000000" w:themeColor="text1"/>
        </w:rPr>
        <w:t>Hammerhead sharks</w:t>
      </w:r>
      <w:r w:rsidRPr="004D41A0">
        <w:rPr>
          <w:color w:val="000000" w:themeColor="text1"/>
        </w:rPr>
        <w:t xml:space="preserve"> </w:t>
      </w:r>
      <w:r w:rsidRPr="00D06BBC">
        <w:rPr>
          <w:color w:val="000000" w:themeColor="text1"/>
        </w:rPr>
        <w:t xml:space="preserve">are </w:t>
      </w:r>
      <w:r>
        <w:rPr>
          <w:color w:val="000000" w:themeColor="text1"/>
        </w:rPr>
        <w:t xml:space="preserve">also </w:t>
      </w:r>
      <w:r w:rsidRPr="00D06BBC">
        <w:rPr>
          <w:color w:val="000000" w:themeColor="text1"/>
        </w:rPr>
        <w:t>particularly susceptible to mortality</w:t>
      </w:r>
      <w:r>
        <w:rPr>
          <w:color w:val="000000" w:themeColor="text1"/>
        </w:rPr>
        <w:t xml:space="preserve"> </w:t>
      </w:r>
      <w:r w:rsidRPr="0046018A">
        <w:t xml:space="preserve">after being released, with estimates ranging </w:t>
      </w:r>
      <w:r w:rsidR="007864C9">
        <w:t>within</w:t>
      </w:r>
      <w:r w:rsidR="007864C9" w:rsidRPr="0046018A">
        <w:t xml:space="preserve"> </w:t>
      </w:r>
      <w:r w:rsidRPr="0046018A">
        <w:t>83–90</w:t>
      </w:r>
      <w:r w:rsidR="003C49D7">
        <w:t>%</w:t>
      </w:r>
      <w:r w:rsidRPr="0046018A">
        <w:t xml:space="preserve"> (DOE 2014; Gallagher et al. 2014; Eddy et al. 2016). Impacts of fisheries interactions are further exacerbated by pups frequently </w:t>
      </w:r>
      <w:r>
        <w:rPr>
          <w:color w:val="000000" w:themeColor="text1"/>
        </w:rPr>
        <w:t>being</w:t>
      </w:r>
      <w:r w:rsidRPr="00612711">
        <w:rPr>
          <w:color w:val="000000" w:themeColor="text1"/>
        </w:rPr>
        <w:t xml:space="preserve"> aborted during the </w:t>
      </w:r>
      <w:r w:rsidRPr="0046018A">
        <w:t>process of capture (Stevens 1984</w:t>
      </w:r>
      <w:bookmarkEnd w:id="23"/>
      <w:r w:rsidRPr="0046018A">
        <w:t>)</w:t>
      </w:r>
      <w:r>
        <w:t>.</w:t>
      </w:r>
    </w:p>
    <w:p w14:paraId="0E9FDB17" w14:textId="6660876B" w:rsidR="002C282C" w:rsidRPr="0005211A" w:rsidRDefault="002C282C" w:rsidP="00400BF2">
      <w:r>
        <w:t>Some habitat-use characteristics of the Scalloped Hammerhead influence the species’ s</w:t>
      </w:r>
      <w:r w:rsidRPr="003C3D3A">
        <w:t xml:space="preserve">usceptibility to </w:t>
      </w:r>
      <w:r>
        <w:t xml:space="preserve">fishing pressure. For instance, spatial and seasonal segregation by size and sex can increase vulnerability of certain demographics to fishing, and thereby have population-level implications (Kinney et al. 2009). </w:t>
      </w:r>
      <w:r w:rsidRPr="009C5AD0">
        <w:t>If Australian populatio</w:t>
      </w:r>
      <w:r>
        <w:t xml:space="preserve">ns are </w:t>
      </w:r>
      <w:r w:rsidRPr="009C5AD0">
        <w:t xml:space="preserve">connected </w:t>
      </w:r>
      <w:r>
        <w:t>more broadly across the Indo-Pacific</w:t>
      </w:r>
      <w:r w:rsidRPr="009C5AD0">
        <w:t xml:space="preserve">, heavy fishing pressure </w:t>
      </w:r>
      <w:r>
        <w:t xml:space="preserve">on the species </w:t>
      </w:r>
      <w:r w:rsidRPr="009C5AD0">
        <w:t xml:space="preserve">in </w:t>
      </w:r>
      <w:r>
        <w:t>areas outside the Australian EEZ (</w:t>
      </w:r>
      <w:r w:rsidRPr="009C5AD0">
        <w:t xml:space="preserve">such as </w:t>
      </w:r>
      <w:r>
        <w:t xml:space="preserve">within </w:t>
      </w:r>
      <w:r w:rsidRPr="009C5AD0">
        <w:t>Indonesia</w:t>
      </w:r>
      <w:r>
        <w:t xml:space="preserve"> and PNG waters) </w:t>
      </w:r>
      <w:r w:rsidRPr="009C5AD0">
        <w:t>pos</w:t>
      </w:r>
      <w:r>
        <w:t>e</w:t>
      </w:r>
      <w:r w:rsidR="007D365E">
        <w:t>s</w:t>
      </w:r>
      <w:r w:rsidRPr="009C5AD0">
        <w:t xml:space="preserve"> a threat to Australian populations. This threat would be exacerbated by the higher catches of pregnant females in Indonesia compared to Australia (White et al. 2008</w:t>
      </w:r>
      <w:r>
        <w:t>; White et al. 2020</w:t>
      </w:r>
      <w:r w:rsidRPr="009C5AD0">
        <w:t>).</w:t>
      </w:r>
      <w:r>
        <w:t xml:space="preserve"> Conversely, w</w:t>
      </w:r>
      <w:r w:rsidRPr="009C5AD0">
        <w:t>ithin Australian waters, juveniles are particularly at risk due to their presence in large numbers in nearshore nursery habitats (Simpfendorfer &amp; Milward 1993).</w:t>
      </w:r>
      <w:r>
        <w:t xml:space="preserve"> </w:t>
      </w:r>
      <w:bookmarkStart w:id="24" w:name="_Hlk80598351"/>
      <w:r>
        <w:t>The species is known to form aggregations</w:t>
      </w:r>
      <w:r w:rsidR="007D365E">
        <w:t xml:space="preserve"> in Australian water</w:t>
      </w:r>
      <w:r w:rsidR="00AA5DF2">
        <w:t>s</w:t>
      </w:r>
      <w:r>
        <w:t>, comprised of juveniles and subadults</w:t>
      </w:r>
      <w:r w:rsidR="007864C9">
        <w:t xml:space="preserve"> </w:t>
      </w:r>
      <w:r>
        <w:t>(</w:t>
      </w:r>
      <w:r w:rsidRPr="009C5AD0">
        <w:t xml:space="preserve">López et al. in </w:t>
      </w:r>
      <w:r>
        <w:t>review)</w:t>
      </w:r>
      <w:bookmarkEnd w:id="24"/>
      <w:r>
        <w:t xml:space="preserve">, which may also increase the species’ vulnerability to </w:t>
      </w:r>
      <w:r w:rsidRPr="009C5AD0">
        <w:t xml:space="preserve">fisheries (Simpfendorfer et al. 2019). </w:t>
      </w:r>
    </w:p>
    <w:p w14:paraId="3454D1F8" w14:textId="6C60FE75" w:rsidR="00BB167E" w:rsidRDefault="00BB167E" w:rsidP="00BB167E">
      <w:pPr>
        <w:rPr>
          <w:color w:val="000000" w:themeColor="text1"/>
        </w:rPr>
      </w:pPr>
      <w:r>
        <w:rPr>
          <w:color w:val="000000" w:themeColor="text1"/>
        </w:rPr>
        <w:t>The major</w:t>
      </w:r>
      <w:r w:rsidR="004340D9">
        <w:rPr>
          <w:color w:val="000000" w:themeColor="text1"/>
        </w:rPr>
        <w:t xml:space="preserve"> historical </w:t>
      </w:r>
      <w:r w:rsidR="00146EAB">
        <w:rPr>
          <w:color w:val="000000" w:themeColor="text1"/>
        </w:rPr>
        <w:t>and</w:t>
      </w:r>
      <w:r w:rsidR="004340D9">
        <w:rPr>
          <w:color w:val="000000" w:themeColor="text1"/>
        </w:rPr>
        <w:t xml:space="preserve"> ongoing threats</w:t>
      </w:r>
      <w:r>
        <w:rPr>
          <w:color w:val="000000" w:themeColor="text1"/>
        </w:rPr>
        <w:t xml:space="preserve"> to the </w:t>
      </w:r>
      <w:r w:rsidR="001C0470">
        <w:rPr>
          <w:color w:val="000000" w:themeColor="text1"/>
        </w:rPr>
        <w:t>Scalloped Hammerhead</w:t>
      </w:r>
      <w:r>
        <w:rPr>
          <w:color w:val="000000" w:themeColor="text1"/>
        </w:rPr>
        <w:t xml:space="preserve"> are outlined</w:t>
      </w:r>
      <w:r w:rsidR="004340D9">
        <w:rPr>
          <w:color w:val="000000" w:themeColor="text1"/>
        </w:rPr>
        <w:t xml:space="preserve"> in</w:t>
      </w:r>
      <w:r w:rsidR="001C0470">
        <w:rPr>
          <w:color w:val="000000" w:themeColor="text1"/>
        </w:rPr>
        <w:t xml:space="preserve"> </w:t>
      </w:r>
      <w:r w:rsidR="001C0470">
        <w:rPr>
          <w:color w:val="000000" w:themeColor="text1"/>
        </w:rPr>
        <w:fldChar w:fldCharType="begin"/>
      </w:r>
      <w:r w:rsidR="001C0470">
        <w:rPr>
          <w:color w:val="000000" w:themeColor="text1"/>
        </w:rPr>
        <w:instrText xml:space="preserve"> REF _Ref78380074 \h </w:instrText>
      </w:r>
      <w:r w:rsidR="001C0470">
        <w:rPr>
          <w:color w:val="000000" w:themeColor="text1"/>
        </w:rPr>
      </w:r>
      <w:r w:rsidR="001C0470">
        <w:rPr>
          <w:color w:val="000000" w:themeColor="text1"/>
        </w:rPr>
        <w:fldChar w:fldCharType="separate"/>
      </w:r>
      <w:r w:rsidR="00996C8D" w:rsidRPr="00201429">
        <w:t xml:space="preserve">Table </w:t>
      </w:r>
      <w:r w:rsidR="00996C8D">
        <w:rPr>
          <w:noProof/>
        </w:rPr>
        <w:t>2</w:t>
      </w:r>
      <w:r w:rsidR="001C0470">
        <w:rPr>
          <w:color w:val="000000" w:themeColor="text1"/>
        </w:rPr>
        <w:fldChar w:fldCharType="end"/>
      </w:r>
      <w:r>
        <w:rPr>
          <w:color w:val="000000" w:themeColor="text1"/>
        </w:rPr>
        <w:t xml:space="preserve">. </w:t>
      </w:r>
      <w:r>
        <w:t>The following threats are poorly understood</w:t>
      </w:r>
      <w:r w:rsidRPr="004C32B9">
        <w:t xml:space="preserve"> </w:t>
      </w:r>
      <w:r>
        <w:t xml:space="preserve">or of minor consequence </w:t>
      </w:r>
      <w:r w:rsidRPr="004C32B9">
        <w:t xml:space="preserve">to the species </w:t>
      </w:r>
      <w:r>
        <w:t xml:space="preserve">and as such they have not </w:t>
      </w:r>
      <w:r w:rsidRPr="00275906">
        <w:t>been considered i</w:t>
      </w:r>
      <w:r w:rsidR="001C0470">
        <w:t xml:space="preserve">n </w:t>
      </w:r>
      <w:r w:rsidR="001C0470">
        <w:fldChar w:fldCharType="begin"/>
      </w:r>
      <w:r w:rsidR="001C0470">
        <w:instrText xml:space="preserve"> REF _Ref78380074 \h </w:instrText>
      </w:r>
      <w:r w:rsidR="001C0470">
        <w:fldChar w:fldCharType="separate"/>
      </w:r>
      <w:r w:rsidR="00996C8D" w:rsidRPr="00201429">
        <w:t xml:space="preserve">Table </w:t>
      </w:r>
      <w:r w:rsidR="00996C8D">
        <w:rPr>
          <w:noProof/>
        </w:rPr>
        <w:t>2</w:t>
      </w:r>
      <w:r w:rsidR="001C0470">
        <w:fldChar w:fldCharType="end"/>
      </w:r>
      <w:r w:rsidR="001C0470">
        <w:t xml:space="preserve">. </w:t>
      </w:r>
      <w:r w:rsidR="00CB27B0">
        <w:t>There is</w:t>
      </w:r>
      <w:r w:rsidRPr="00BB167E">
        <w:t xml:space="preserve"> </w:t>
      </w:r>
      <w:r w:rsidR="00CB27B0">
        <w:t xml:space="preserve">ongoing </w:t>
      </w:r>
      <w:r w:rsidRPr="00BB167E">
        <w:t xml:space="preserve">uncertainty surrounding </w:t>
      </w:r>
      <w:r w:rsidR="00CB27B0">
        <w:t xml:space="preserve">the </w:t>
      </w:r>
      <w:r w:rsidRPr="00BB167E">
        <w:t xml:space="preserve">cumulative impacts from multiple threats </w:t>
      </w:r>
      <w:r w:rsidR="00CB27B0">
        <w:t>associated with this species</w:t>
      </w:r>
      <w:r w:rsidRPr="00BB167E">
        <w:t>.</w:t>
      </w:r>
    </w:p>
    <w:p w14:paraId="164C3383" w14:textId="2037FBCD" w:rsidR="00C16F06" w:rsidRPr="00562A2B" w:rsidRDefault="00BB167E" w:rsidP="00562A2B">
      <w:pPr>
        <w:rPr>
          <w:color w:val="000000" w:themeColor="text1"/>
        </w:rPr>
      </w:pPr>
      <w:r w:rsidRPr="00646E7C">
        <w:rPr>
          <w:rStyle w:val="Strong"/>
        </w:rPr>
        <w:t>W</w:t>
      </w:r>
      <w:r w:rsidR="009F7ADA">
        <w:rPr>
          <w:rStyle w:val="Strong"/>
        </w:rPr>
        <w:t>A fisheries</w:t>
      </w:r>
      <w:r w:rsidRPr="00562A2B">
        <w:rPr>
          <w:color w:val="000000" w:themeColor="text1"/>
        </w:rPr>
        <w:t xml:space="preserve">: </w:t>
      </w:r>
      <w:r w:rsidR="005D3024" w:rsidRPr="00562A2B">
        <w:rPr>
          <w:color w:val="000000" w:themeColor="text1"/>
        </w:rPr>
        <w:t xml:space="preserve">Reconstructed annual catches of Scalloped Hammerhead from WA peaked at </w:t>
      </w:r>
      <w:r w:rsidR="007D186F" w:rsidRPr="00562A2B">
        <w:rPr>
          <w:color w:val="000000" w:themeColor="text1"/>
        </w:rPr>
        <w:t>c.</w:t>
      </w:r>
      <w:r w:rsidR="005D3024" w:rsidRPr="00562A2B">
        <w:rPr>
          <w:color w:val="000000" w:themeColor="text1"/>
        </w:rPr>
        <w:t xml:space="preserve"> 5</w:t>
      </w:r>
      <w:r w:rsidR="00C73070" w:rsidRPr="00562A2B">
        <w:rPr>
          <w:color w:val="000000" w:themeColor="text1"/>
        </w:rPr>
        <w:t>6</w:t>
      </w:r>
      <w:r w:rsidR="005D3024" w:rsidRPr="00562A2B">
        <w:rPr>
          <w:color w:val="000000" w:themeColor="text1"/>
        </w:rPr>
        <w:t xml:space="preserve"> tonnes </w:t>
      </w:r>
      <w:r w:rsidR="00C73070" w:rsidRPr="00562A2B">
        <w:rPr>
          <w:color w:val="000000" w:themeColor="text1"/>
        </w:rPr>
        <w:t xml:space="preserve">in 2004 </w:t>
      </w:r>
      <w:r w:rsidR="005D3024" w:rsidRPr="00C73070">
        <w:t xml:space="preserve">(Saunders et al. 2021). </w:t>
      </w:r>
      <w:r w:rsidR="000D402E" w:rsidRPr="00562A2B">
        <w:rPr>
          <w:color w:val="000000" w:themeColor="text1"/>
        </w:rPr>
        <w:t>T</w:t>
      </w:r>
      <w:r w:rsidRPr="00562A2B">
        <w:rPr>
          <w:color w:val="000000" w:themeColor="text1"/>
        </w:rPr>
        <w:t>he Northern Shark Fishery (NSF) (WA North Coast Shark Fishery, WANCSF; and Joint Authority Northern Shark Fishery, JANSF)</w:t>
      </w:r>
      <w:r w:rsidR="005D3024" w:rsidRPr="00562A2B">
        <w:rPr>
          <w:color w:val="000000" w:themeColor="text1"/>
        </w:rPr>
        <w:t xml:space="preserve"> </w:t>
      </w:r>
      <w:r w:rsidRPr="00562A2B">
        <w:rPr>
          <w:color w:val="000000" w:themeColor="text1"/>
        </w:rPr>
        <w:t xml:space="preserve">historically caught Scalloped Hammerheads, although </w:t>
      </w:r>
      <w:r w:rsidRPr="00240A9D">
        <w:rPr>
          <w:color w:val="000000" w:themeColor="text1"/>
        </w:rPr>
        <w:t xml:space="preserve">no catch has been reported since </w:t>
      </w:r>
      <w:r w:rsidR="0028385D" w:rsidRPr="00240A9D">
        <w:rPr>
          <w:color w:val="000000" w:themeColor="text1"/>
        </w:rPr>
        <w:t xml:space="preserve">the </w:t>
      </w:r>
      <w:r w:rsidR="002755AF" w:rsidRPr="00240A9D">
        <w:rPr>
          <w:color w:val="000000" w:themeColor="text1"/>
        </w:rPr>
        <w:t xml:space="preserve">NSF ceased operations in </w:t>
      </w:r>
      <w:r w:rsidRPr="00240A9D">
        <w:rPr>
          <w:color w:val="000000" w:themeColor="text1"/>
        </w:rPr>
        <w:t>2008-</w:t>
      </w:r>
      <w:r w:rsidRPr="00240A9D">
        <w:t>09</w:t>
      </w:r>
      <w:r w:rsidR="00E52DE8" w:rsidRPr="00C73070">
        <w:t xml:space="preserve"> (Molony et al. 2013)</w:t>
      </w:r>
      <w:r w:rsidRPr="00C73070">
        <w:t>.</w:t>
      </w:r>
      <w:r w:rsidR="005D3024" w:rsidRPr="00C73070">
        <w:t xml:space="preserve"> Small </w:t>
      </w:r>
      <w:r w:rsidR="005D3024" w:rsidRPr="00562A2B">
        <w:rPr>
          <w:color w:val="000000" w:themeColor="text1"/>
        </w:rPr>
        <w:t>amounts of the species are captured along the southwestern and southern coasts of WA</w:t>
      </w:r>
      <w:r w:rsidR="008715D1" w:rsidRPr="00562A2B">
        <w:rPr>
          <w:color w:val="000000" w:themeColor="text1"/>
        </w:rPr>
        <w:t xml:space="preserve"> </w:t>
      </w:r>
      <w:r w:rsidR="005D3024" w:rsidRPr="00562A2B">
        <w:rPr>
          <w:color w:val="000000" w:themeColor="text1"/>
        </w:rPr>
        <w:t>in the</w:t>
      </w:r>
      <w:r w:rsidRPr="00562A2B">
        <w:rPr>
          <w:color w:val="000000" w:themeColor="text1"/>
        </w:rPr>
        <w:t xml:space="preserve"> Temperate Demersal Gillnet and Demersal Longline </w:t>
      </w:r>
      <w:r w:rsidR="005D3024" w:rsidRPr="00562A2B">
        <w:rPr>
          <w:color w:val="000000" w:themeColor="text1"/>
        </w:rPr>
        <w:t>f</w:t>
      </w:r>
      <w:r w:rsidRPr="00562A2B">
        <w:rPr>
          <w:color w:val="000000" w:themeColor="text1"/>
        </w:rPr>
        <w:t xml:space="preserve">isheries. </w:t>
      </w:r>
      <w:r w:rsidR="007D186F" w:rsidRPr="00562A2B">
        <w:rPr>
          <w:color w:val="000000" w:themeColor="text1"/>
        </w:rPr>
        <w:t>During 2015–2021</w:t>
      </w:r>
      <w:r w:rsidRPr="00562A2B">
        <w:rPr>
          <w:color w:val="000000" w:themeColor="text1"/>
        </w:rPr>
        <w:t xml:space="preserve">, an average of </w:t>
      </w:r>
      <w:r w:rsidR="007D186F" w:rsidRPr="00562A2B">
        <w:rPr>
          <w:color w:val="000000" w:themeColor="text1"/>
        </w:rPr>
        <w:t xml:space="preserve">c. </w:t>
      </w:r>
      <w:r w:rsidRPr="00562A2B">
        <w:rPr>
          <w:color w:val="000000" w:themeColor="text1"/>
        </w:rPr>
        <w:t xml:space="preserve">44 tonnes per </w:t>
      </w:r>
      <w:r w:rsidR="00C73070" w:rsidRPr="00562A2B">
        <w:rPr>
          <w:color w:val="000000" w:themeColor="text1"/>
        </w:rPr>
        <w:t>year</w:t>
      </w:r>
      <w:r w:rsidRPr="00562A2B">
        <w:rPr>
          <w:color w:val="000000" w:themeColor="text1"/>
        </w:rPr>
        <w:t xml:space="preserve"> of </w:t>
      </w:r>
      <w:r w:rsidR="008715D1" w:rsidRPr="00562A2B">
        <w:rPr>
          <w:color w:val="000000" w:themeColor="text1"/>
        </w:rPr>
        <w:t>h</w:t>
      </w:r>
      <w:r w:rsidR="00C73070" w:rsidRPr="00562A2B">
        <w:rPr>
          <w:color w:val="000000" w:themeColor="text1"/>
        </w:rPr>
        <w:t>ammerhead shark</w:t>
      </w:r>
      <w:r w:rsidR="008E5960" w:rsidRPr="00562A2B">
        <w:rPr>
          <w:color w:val="000000" w:themeColor="text1"/>
        </w:rPr>
        <w:t xml:space="preserve"> </w:t>
      </w:r>
      <w:r w:rsidR="007D186F" w:rsidRPr="00562A2B">
        <w:rPr>
          <w:color w:val="000000" w:themeColor="text1"/>
        </w:rPr>
        <w:t>was</w:t>
      </w:r>
      <w:r w:rsidRPr="00562A2B">
        <w:rPr>
          <w:color w:val="000000" w:themeColor="text1"/>
        </w:rPr>
        <w:t xml:space="preserve"> reported</w:t>
      </w:r>
      <w:r w:rsidR="008715D1" w:rsidRPr="00562A2B">
        <w:rPr>
          <w:color w:val="000000" w:themeColor="text1"/>
        </w:rPr>
        <w:t>. Observer data indicated that</w:t>
      </w:r>
      <w:r w:rsidR="005D3024" w:rsidRPr="00562A2B">
        <w:rPr>
          <w:color w:val="000000" w:themeColor="text1"/>
        </w:rPr>
        <w:t xml:space="preserve"> 3</w:t>
      </w:r>
      <w:r w:rsidR="003C49D7">
        <w:rPr>
          <w:color w:val="000000" w:themeColor="text1"/>
        </w:rPr>
        <w:t>%</w:t>
      </w:r>
      <w:r w:rsidR="005D3024" w:rsidRPr="00562A2B">
        <w:rPr>
          <w:color w:val="000000" w:themeColor="text1"/>
        </w:rPr>
        <w:t xml:space="preserve"> of </w:t>
      </w:r>
      <w:r w:rsidR="008715D1" w:rsidRPr="00562A2B">
        <w:rPr>
          <w:color w:val="000000" w:themeColor="text1"/>
        </w:rPr>
        <w:t xml:space="preserve">those catches were </w:t>
      </w:r>
      <w:r w:rsidR="005D3024" w:rsidRPr="00562A2B">
        <w:rPr>
          <w:color w:val="000000" w:themeColor="text1"/>
        </w:rPr>
        <w:t xml:space="preserve">Scalloped Hammerhead and Great </w:t>
      </w:r>
      <w:r w:rsidR="008715D1" w:rsidRPr="00562A2B">
        <w:rPr>
          <w:color w:val="000000" w:themeColor="text1"/>
        </w:rPr>
        <w:t>Hammerhead</w:t>
      </w:r>
      <w:r w:rsidR="005D3024" w:rsidRPr="00562A2B">
        <w:rPr>
          <w:color w:val="000000" w:themeColor="text1"/>
        </w:rPr>
        <w:t xml:space="preserve"> (combined)</w:t>
      </w:r>
      <w:r w:rsidR="008715D1" w:rsidRPr="00562A2B">
        <w:rPr>
          <w:color w:val="000000" w:themeColor="text1"/>
        </w:rPr>
        <w:t xml:space="preserve"> </w:t>
      </w:r>
      <w:r w:rsidR="005D3024" w:rsidRPr="00562A2B">
        <w:rPr>
          <w:color w:val="000000" w:themeColor="text1"/>
        </w:rPr>
        <w:t>(</w:t>
      </w:r>
      <w:r w:rsidR="00EF2F2D" w:rsidRPr="00562A2B">
        <w:rPr>
          <w:color w:val="000000" w:themeColor="text1"/>
        </w:rPr>
        <w:t>M Braccini 2021. pers comm 28 June</w:t>
      </w:r>
      <w:r w:rsidR="005D3024" w:rsidRPr="00562A2B">
        <w:rPr>
          <w:color w:val="000000" w:themeColor="text1"/>
        </w:rPr>
        <w:t xml:space="preserve">). </w:t>
      </w:r>
      <w:bookmarkStart w:id="25" w:name="_Hlk78468022"/>
      <w:bookmarkStart w:id="26" w:name="_Hlk79493053"/>
      <w:r w:rsidRPr="00562A2B">
        <w:rPr>
          <w:color w:val="000000" w:themeColor="text1"/>
        </w:rPr>
        <w:t xml:space="preserve">An </w:t>
      </w:r>
      <w:r w:rsidR="008715D1" w:rsidRPr="00562A2B">
        <w:rPr>
          <w:color w:val="000000" w:themeColor="text1"/>
        </w:rPr>
        <w:t>Ecological Risk Assessment</w:t>
      </w:r>
      <w:r w:rsidRPr="00562A2B">
        <w:rPr>
          <w:color w:val="000000" w:themeColor="text1"/>
        </w:rPr>
        <w:t xml:space="preserve"> was undertaken in March 2021 and categorised hammerhead sharks (pooled) as medium risk</w:t>
      </w:r>
      <w:r w:rsidR="007D186F" w:rsidRPr="00562A2B">
        <w:rPr>
          <w:color w:val="000000" w:themeColor="text1"/>
        </w:rPr>
        <w:t xml:space="preserve"> (</w:t>
      </w:r>
      <w:r w:rsidRPr="00562A2B">
        <w:rPr>
          <w:color w:val="000000" w:themeColor="text1"/>
        </w:rPr>
        <w:t>i.e., acceptable with current risk control measures in place</w:t>
      </w:r>
      <w:r w:rsidR="007D186F" w:rsidRPr="00562A2B">
        <w:rPr>
          <w:color w:val="000000" w:themeColor="text1"/>
        </w:rPr>
        <w:t xml:space="preserve">) </w:t>
      </w:r>
      <w:bookmarkEnd w:id="25"/>
      <w:r w:rsidR="005D3024" w:rsidRPr="00562A2B">
        <w:rPr>
          <w:color w:val="000000" w:themeColor="text1"/>
        </w:rPr>
        <w:t>(</w:t>
      </w:r>
      <w:r w:rsidR="000E4026" w:rsidRPr="00562A2B">
        <w:rPr>
          <w:color w:val="000000" w:themeColor="text1"/>
        </w:rPr>
        <w:t xml:space="preserve">Watt </w:t>
      </w:r>
      <w:r w:rsidR="00A47A57" w:rsidRPr="00562A2B">
        <w:rPr>
          <w:color w:val="000000" w:themeColor="text1"/>
        </w:rPr>
        <w:t>et al</w:t>
      </w:r>
      <w:r w:rsidR="000E4026" w:rsidRPr="00562A2B">
        <w:rPr>
          <w:color w:val="000000" w:themeColor="text1"/>
        </w:rPr>
        <w:t>.</w:t>
      </w:r>
      <w:r w:rsidR="00A47A57" w:rsidRPr="00562A2B">
        <w:rPr>
          <w:color w:val="000000" w:themeColor="text1"/>
        </w:rPr>
        <w:t xml:space="preserve"> in press</w:t>
      </w:r>
      <w:r w:rsidR="005D3024" w:rsidRPr="00562A2B">
        <w:rPr>
          <w:color w:val="000000" w:themeColor="text1"/>
        </w:rPr>
        <w:t>)</w:t>
      </w:r>
      <w:r w:rsidRPr="00562A2B">
        <w:rPr>
          <w:color w:val="000000" w:themeColor="text1"/>
        </w:rPr>
        <w:t>.</w:t>
      </w:r>
    </w:p>
    <w:bookmarkEnd w:id="26"/>
    <w:p w14:paraId="25677273" w14:textId="50BD5237" w:rsidR="00C16F06" w:rsidRDefault="009F7ADA" w:rsidP="00562A2B">
      <w:pPr>
        <w:spacing w:after="0"/>
      </w:pPr>
      <w:r>
        <w:rPr>
          <w:rStyle w:val="Strong"/>
        </w:rPr>
        <w:lastRenderedPageBreak/>
        <w:t>NSW fisheries</w:t>
      </w:r>
      <w:r w:rsidR="00BB167E" w:rsidRPr="00562A2B">
        <w:rPr>
          <w:color w:val="000000" w:themeColor="text1"/>
        </w:rPr>
        <w:t>:</w:t>
      </w:r>
      <w:r w:rsidR="000D402E" w:rsidRPr="000D402E">
        <w:t xml:space="preserve"> </w:t>
      </w:r>
      <w:r w:rsidRPr="00562A2B">
        <w:rPr>
          <w:color w:val="000000" w:themeColor="text1"/>
        </w:rPr>
        <w:t xml:space="preserve">In 2012, </w:t>
      </w:r>
      <w:r w:rsidR="008715D1" w:rsidRPr="00562A2B">
        <w:rPr>
          <w:color w:val="000000" w:themeColor="text1"/>
        </w:rPr>
        <w:t>the S</w:t>
      </w:r>
      <w:r w:rsidRPr="00562A2B">
        <w:rPr>
          <w:color w:val="000000" w:themeColor="text1"/>
        </w:rPr>
        <w:t>calloped</w:t>
      </w:r>
      <w:r w:rsidR="008715D1" w:rsidRPr="00562A2B">
        <w:rPr>
          <w:color w:val="000000" w:themeColor="text1"/>
        </w:rPr>
        <w:t xml:space="preserve"> Hammerhead</w:t>
      </w:r>
      <w:r w:rsidRPr="00562A2B">
        <w:rPr>
          <w:color w:val="000000" w:themeColor="text1"/>
        </w:rPr>
        <w:t xml:space="preserve"> and </w:t>
      </w:r>
      <w:r w:rsidR="008715D1" w:rsidRPr="00562A2B">
        <w:rPr>
          <w:color w:val="000000" w:themeColor="text1"/>
        </w:rPr>
        <w:t>the G</w:t>
      </w:r>
      <w:r w:rsidRPr="00562A2B">
        <w:rPr>
          <w:color w:val="000000" w:themeColor="text1"/>
        </w:rPr>
        <w:t xml:space="preserve">reat </w:t>
      </w:r>
      <w:r w:rsidR="008715D1" w:rsidRPr="00562A2B">
        <w:rPr>
          <w:color w:val="000000" w:themeColor="text1"/>
        </w:rPr>
        <w:t>H</w:t>
      </w:r>
      <w:r w:rsidRPr="00562A2B">
        <w:rPr>
          <w:color w:val="000000" w:themeColor="text1"/>
        </w:rPr>
        <w:t xml:space="preserve">ammerhead were listed as threatened species under the NSW </w:t>
      </w:r>
      <w:r w:rsidR="007D365E">
        <w:rPr>
          <w:color w:val="000000" w:themeColor="text1"/>
        </w:rPr>
        <w:t>Fisheries Management Act 1994</w:t>
      </w:r>
      <w:r w:rsidR="001E7164" w:rsidRPr="00562A2B">
        <w:rPr>
          <w:color w:val="000000" w:themeColor="text1"/>
        </w:rPr>
        <w:t xml:space="preserve"> (Endangered and Vulnerable, respectively)</w:t>
      </w:r>
      <w:r w:rsidR="000D402E" w:rsidRPr="00562A2B">
        <w:rPr>
          <w:color w:val="000000" w:themeColor="text1"/>
        </w:rPr>
        <w:t>.</w:t>
      </w:r>
      <w:r w:rsidR="008715D1" w:rsidRPr="00562A2B">
        <w:rPr>
          <w:color w:val="000000" w:themeColor="text1"/>
        </w:rPr>
        <w:t xml:space="preserve"> </w:t>
      </w:r>
      <w:r w:rsidR="00065E78" w:rsidRPr="00562A2B">
        <w:rPr>
          <w:color w:val="000000" w:themeColor="text1"/>
        </w:rPr>
        <w:t>The total catch of hammerhead sharks recorded during 1990–2019 in NSW (</w:t>
      </w:r>
      <w:r w:rsidR="003C6115">
        <w:t>c.</w:t>
      </w:r>
      <w:r w:rsidR="00065E78" w:rsidRPr="008715D1">
        <w:t xml:space="preserve"> 130 tonnes) is small</w:t>
      </w:r>
      <w:r w:rsidR="007D186F">
        <w:t xml:space="preserve"> </w:t>
      </w:r>
      <w:r w:rsidR="00065E78" w:rsidRPr="008715D1">
        <w:t xml:space="preserve">compared to catches in other jurisdictions (Saunders et al. 2021). The NSW Ocean Trap and Line </w:t>
      </w:r>
      <w:r w:rsidR="00B03CA8">
        <w:t>F</w:t>
      </w:r>
      <w:r w:rsidR="00065E78" w:rsidRPr="008715D1">
        <w:t xml:space="preserve">ishery </w:t>
      </w:r>
      <w:r w:rsidR="00B03CA8">
        <w:t xml:space="preserve">(OTLF) </w:t>
      </w:r>
      <w:r w:rsidR="00065E78" w:rsidRPr="008715D1">
        <w:t xml:space="preserve">captures some large Scalloped </w:t>
      </w:r>
      <w:r w:rsidR="007D186F" w:rsidRPr="008715D1">
        <w:t>Hammerheads,</w:t>
      </w:r>
      <w:r w:rsidR="007D186F">
        <w:t xml:space="preserve"> and </w:t>
      </w:r>
      <w:r w:rsidR="00065E78" w:rsidRPr="008715D1">
        <w:t>the catch is mostly males (Macbeth et al. 2009).</w:t>
      </w:r>
      <w:r w:rsidR="00065E78">
        <w:t xml:space="preserve"> </w:t>
      </w:r>
      <w:r w:rsidR="008715D1" w:rsidRPr="00562A2B">
        <w:rPr>
          <w:color w:val="000000" w:themeColor="text1"/>
        </w:rPr>
        <w:t>Scalloped Hammerheads represent c. 3</w:t>
      </w:r>
      <w:r w:rsidR="003C49D7">
        <w:rPr>
          <w:color w:val="000000" w:themeColor="text1"/>
        </w:rPr>
        <w:t>%</w:t>
      </w:r>
      <w:r w:rsidR="008715D1" w:rsidRPr="00562A2B">
        <w:rPr>
          <w:color w:val="000000" w:themeColor="text1"/>
        </w:rPr>
        <w:t xml:space="preserve"> of commercial catch </w:t>
      </w:r>
      <w:r w:rsidR="007D186F" w:rsidRPr="00562A2B">
        <w:rPr>
          <w:color w:val="000000" w:themeColor="text1"/>
        </w:rPr>
        <w:t xml:space="preserve">by </w:t>
      </w:r>
      <w:r w:rsidR="008715D1" w:rsidRPr="00562A2B">
        <w:rPr>
          <w:color w:val="000000" w:themeColor="text1"/>
        </w:rPr>
        <w:t xml:space="preserve">demersal longlines in the </w:t>
      </w:r>
      <w:bookmarkStart w:id="27" w:name="_Hlk78467474"/>
      <w:r w:rsidR="00B03CA8" w:rsidRPr="00562A2B">
        <w:rPr>
          <w:color w:val="000000" w:themeColor="text1"/>
        </w:rPr>
        <w:t>L</w:t>
      </w:r>
      <w:r w:rsidR="008715D1" w:rsidRPr="00562A2B">
        <w:rPr>
          <w:color w:val="000000" w:themeColor="text1"/>
        </w:rPr>
        <w:t xml:space="preserve">arge </w:t>
      </w:r>
      <w:r w:rsidR="00B03CA8" w:rsidRPr="00562A2B">
        <w:rPr>
          <w:color w:val="000000" w:themeColor="text1"/>
        </w:rPr>
        <w:t>S</w:t>
      </w:r>
      <w:r w:rsidR="008715D1" w:rsidRPr="00562A2B">
        <w:rPr>
          <w:color w:val="000000" w:themeColor="text1"/>
        </w:rPr>
        <w:t xml:space="preserve">hark </w:t>
      </w:r>
      <w:r w:rsidR="00B03CA8" w:rsidRPr="00562A2B">
        <w:rPr>
          <w:color w:val="000000" w:themeColor="text1"/>
        </w:rPr>
        <w:t>F</w:t>
      </w:r>
      <w:r w:rsidR="008715D1" w:rsidRPr="00562A2B">
        <w:rPr>
          <w:color w:val="000000" w:themeColor="text1"/>
        </w:rPr>
        <w:t xml:space="preserve">ishery </w:t>
      </w:r>
      <w:bookmarkEnd w:id="27"/>
      <w:r w:rsidR="00B03CA8" w:rsidRPr="00562A2B">
        <w:rPr>
          <w:color w:val="000000" w:themeColor="text1"/>
        </w:rPr>
        <w:t xml:space="preserve">(a sub-sector of the OTLF) </w:t>
      </w:r>
      <w:r w:rsidR="008715D1" w:rsidRPr="00562A2B">
        <w:rPr>
          <w:color w:val="000000" w:themeColor="text1"/>
        </w:rPr>
        <w:t>(Macbeth et al. 2009)</w:t>
      </w:r>
      <w:r w:rsidR="00101182" w:rsidRPr="00562A2B">
        <w:rPr>
          <w:color w:val="000000" w:themeColor="text1"/>
        </w:rPr>
        <w:t xml:space="preserve">, </w:t>
      </w:r>
      <w:r w:rsidR="00492462" w:rsidRPr="00562A2B">
        <w:rPr>
          <w:color w:val="000000" w:themeColor="text1"/>
        </w:rPr>
        <w:t>which ceased operations by 2015</w:t>
      </w:r>
      <w:r w:rsidR="008715D1" w:rsidRPr="00562A2B">
        <w:rPr>
          <w:color w:val="000000" w:themeColor="text1"/>
        </w:rPr>
        <w:t xml:space="preserve">. </w:t>
      </w:r>
      <w:r w:rsidR="00065E78" w:rsidRPr="00065E78">
        <w:t>Discarded hammerhead shark catch is not reported</w:t>
      </w:r>
      <w:r w:rsidR="00065E78">
        <w:t xml:space="preserve">, and </w:t>
      </w:r>
      <w:r w:rsidR="00492462" w:rsidRPr="00492462">
        <w:t xml:space="preserve">capture mortality </w:t>
      </w:r>
      <w:r w:rsidR="00065E78">
        <w:t xml:space="preserve">is high </w:t>
      </w:r>
      <w:r w:rsidR="00492462" w:rsidRPr="00492462">
        <w:t>in all NSW fisheries</w:t>
      </w:r>
      <w:r w:rsidR="00492462">
        <w:t xml:space="preserve"> (Butcher et al. 2015). </w:t>
      </w:r>
    </w:p>
    <w:p w14:paraId="0075D5E6" w14:textId="77777777" w:rsidR="00797CF3" w:rsidRPr="00562A2B" w:rsidRDefault="00797CF3" w:rsidP="00562A2B">
      <w:pPr>
        <w:spacing w:after="0"/>
        <w:rPr>
          <w:color w:val="000000" w:themeColor="text1"/>
        </w:rPr>
      </w:pPr>
    </w:p>
    <w:p w14:paraId="5C3AD7E9" w14:textId="2EB68C6A" w:rsidR="00A70BAE" w:rsidRPr="00562A2B" w:rsidRDefault="000D402E" w:rsidP="00562A2B">
      <w:pPr>
        <w:rPr>
          <w:color w:val="000000" w:themeColor="text1"/>
        </w:rPr>
      </w:pPr>
      <w:r w:rsidRPr="00646E7C">
        <w:rPr>
          <w:rStyle w:val="Strong"/>
        </w:rPr>
        <w:t>Commonwealth</w:t>
      </w:r>
      <w:r w:rsidR="009F7ADA">
        <w:rPr>
          <w:rStyle w:val="Strong"/>
        </w:rPr>
        <w:t xml:space="preserve"> fisheries</w:t>
      </w:r>
      <w:r w:rsidRPr="00562A2B">
        <w:rPr>
          <w:color w:val="000000" w:themeColor="text1"/>
        </w:rPr>
        <w:t xml:space="preserve">: </w:t>
      </w:r>
      <w:bookmarkStart w:id="28" w:name="_Hlk79493668"/>
      <w:r w:rsidR="00DA13AE" w:rsidRPr="00562A2B">
        <w:rPr>
          <w:color w:val="000000" w:themeColor="text1"/>
        </w:rPr>
        <w:t xml:space="preserve">Commonwealth </w:t>
      </w:r>
      <w:r w:rsidR="00065E78" w:rsidRPr="00562A2B">
        <w:rPr>
          <w:color w:val="000000" w:themeColor="text1"/>
        </w:rPr>
        <w:t>m</w:t>
      </w:r>
      <w:r w:rsidR="00DA13AE" w:rsidRPr="00562A2B">
        <w:rPr>
          <w:color w:val="000000" w:themeColor="text1"/>
        </w:rPr>
        <w:t xml:space="preserve">anaged fisheries rarely interact with </w:t>
      </w:r>
      <w:r w:rsidR="00065E78" w:rsidRPr="00562A2B">
        <w:rPr>
          <w:color w:val="000000" w:themeColor="text1"/>
        </w:rPr>
        <w:t xml:space="preserve">the </w:t>
      </w:r>
      <w:r w:rsidR="00DA13AE" w:rsidRPr="00562A2B">
        <w:rPr>
          <w:color w:val="000000" w:themeColor="text1"/>
        </w:rPr>
        <w:t xml:space="preserve">Scalloped Hammerhead. </w:t>
      </w:r>
      <w:r w:rsidR="00501B1B" w:rsidRPr="00562A2B">
        <w:rPr>
          <w:color w:val="000000" w:themeColor="text1"/>
        </w:rPr>
        <w:t xml:space="preserve">During 2014–2020, the Commonwealth fishing operators recorded a total of 35 individuals as </w:t>
      </w:r>
      <w:r w:rsidR="00797CF3">
        <w:rPr>
          <w:color w:val="000000" w:themeColor="text1"/>
        </w:rPr>
        <w:t>S</w:t>
      </w:r>
      <w:r w:rsidR="00501B1B" w:rsidRPr="00562A2B">
        <w:rPr>
          <w:color w:val="000000" w:themeColor="text1"/>
        </w:rPr>
        <w:t xml:space="preserve">calloped </w:t>
      </w:r>
      <w:r w:rsidR="00797CF3">
        <w:rPr>
          <w:color w:val="000000" w:themeColor="text1"/>
        </w:rPr>
        <w:t>H</w:t>
      </w:r>
      <w:r w:rsidR="00501B1B" w:rsidRPr="00562A2B">
        <w:rPr>
          <w:color w:val="000000" w:themeColor="text1"/>
        </w:rPr>
        <w:t xml:space="preserve">ammerhead across all Commonwealth fisheries </w:t>
      </w:r>
      <w:r w:rsidR="00DA13AE" w:rsidRPr="00562A2B">
        <w:rPr>
          <w:color w:val="000000" w:themeColor="text1"/>
        </w:rPr>
        <w:t>(</w:t>
      </w:r>
      <w:bookmarkStart w:id="29" w:name="_Hlk79491495"/>
      <w:r w:rsidR="00EF2F2D" w:rsidRPr="00562A2B">
        <w:rPr>
          <w:color w:val="000000" w:themeColor="text1"/>
        </w:rPr>
        <w:t>R Murphy 2021. pers comm 28 June</w:t>
      </w:r>
      <w:bookmarkEnd w:id="29"/>
      <w:r w:rsidR="00DA13AE" w:rsidRPr="00562A2B">
        <w:rPr>
          <w:color w:val="000000" w:themeColor="text1"/>
        </w:rPr>
        <w:t xml:space="preserve">). No species-specific management measures are in place. Commonwealth fisheries have a range of legislative measures in place to manage and monitor interactions with all shark species. </w:t>
      </w:r>
      <w:bookmarkStart w:id="30" w:name="_Hlk78467749"/>
      <w:r w:rsidR="00501B1B" w:rsidRPr="00562A2B">
        <w:rPr>
          <w:color w:val="000000" w:themeColor="text1"/>
        </w:rPr>
        <w:t xml:space="preserve">The Scalloped Hammerhead has not been identified as a high-risk species in any of </w:t>
      </w:r>
      <w:r w:rsidR="003D4F8E" w:rsidRPr="003D4F8E">
        <w:rPr>
          <w:color w:val="000000" w:themeColor="text1"/>
        </w:rPr>
        <w:t>Australian Fisheries Management Authority</w:t>
      </w:r>
      <w:r w:rsidR="003D4F8E">
        <w:rPr>
          <w:color w:val="000000" w:themeColor="text1"/>
        </w:rPr>
        <w:t>’s</w:t>
      </w:r>
      <w:r w:rsidR="003D4F8E" w:rsidRPr="003D4F8E">
        <w:rPr>
          <w:color w:val="000000" w:themeColor="text1"/>
        </w:rPr>
        <w:t xml:space="preserve"> </w:t>
      </w:r>
      <w:r w:rsidR="003D4F8E">
        <w:rPr>
          <w:color w:val="000000" w:themeColor="text1"/>
        </w:rPr>
        <w:t>(</w:t>
      </w:r>
      <w:r w:rsidR="00501B1B" w:rsidRPr="00562A2B">
        <w:rPr>
          <w:color w:val="000000" w:themeColor="text1"/>
        </w:rPr>
        <w:t>AFMA</w:t>
      </w:r>
      <w:r w:rsidR="003D4F8E">
        <w:rPr>
          <w:color w:val="000000" w:themeColor="text1"/>
        </w:rPr>
        <w:t>)</w:t>
      </w:r>
      <w:r w:rsidR="00501B1B" w:rsidRPr="00562A2B">
        <w:rPr>
          <w:color w:val="000000" w:themeColor="text1"/>
        </w:rPr>
        <w:t xml:space="preserve"> Ecological Risk Assessments </w:t>
      </w:r>
      <w:bookmarkEnd w:id="30"/>
      <w:r w:rsidR="00DA13AE" w:rsidRPr="00562A2B">
        <w:rPr>
          <w:color w:val="000000" w:themeColor="text1"/>
        </w:rPr>
        <w:t>(</w:t>
      </w:r>
      <w:r w:rsidR="00EF2F2D" w:rsidRPr="00562A2B">
        <w:rPr>
          <w:color w:val="000000" w:themeColor="text1"/>
        </w:rPr>
        <w:t>R</w:t>
      </w:r>
      <w:r w:rsidR="003D4F8E">
        <w:rPr>
          <w:color w:val="000000" w:themeColor="text1"/>
        </w:rPr>
        <w:t> </w:t>
      </w:r>
      <w:r w:rsidR="00EF2F2D" w:rsidRPr="00562A2B">
        <w:rPr>
          <w:color w:val="000000" w:themeColor="text1"/>
        </w:rPr>
        <w:t>Murphy 2021. pers comm 28 June</w:t>
      </w:r>
      <w:r w:rsidR="00DA13AE" w:rsidRPr="00562A2B">
        <w:rPr>
          <w:color w:val="000000" w:themeColor="text1"/>
        </w:rPr>
        <w:t>).</w:t>
      </w:r>
    </w:p>
    <w:bookmarkEnd w:id="28"/>
    <w:p w14:paraId="1281E0B2" w14:textId="0A07F647" w:rsidR="00C46324" w:rsidRPr="00562A2B" w:rsidRDefault="00646E7C" w:rsidP="00562A2B">
      <w:pPr>
        <w:rPr>
          <w:color w:val="000000" w:themeColor="text1"/>
        </w:rPr>
      </w:pPr>
      <w:r w:rsidRPr="00646E7C">
        <w:rPr>
          <w:rStyle w:val="Strong"/>
        </w:rPr>
        <w:t>Recreational fishing</w:t>
      </w:r>
      <w:r w:rsidRPr="00562A2B">
        <w:rPr>
          <w:color w:val="000000" w:themeColor="text1"/>
        </w:rPr>
        <w:t xml:space="preserve">: </w:t>
      </w:r>
      <w:r w:rsidR="00DA13AE" w:rsidRPr="00562A2B">
        <w:rPr>
          <w:color w:val="000000" w:themeColor="text1"/>
        </w:rPr>
        <w:t>Scalloped Hammerhead</w:t>
      </w:r>
      <w:r w:rsidR="00B03CA8" w:rsidRPr="00562A2B">
        <w:rPr>
          <w:color w:val="000000" w:themeColor="text1"/>
        </w:rPr>
        <w:t xml:space="preserve">s </w:t>
      </w:r>
      <w:r w:rsidR="00DA13AE" w:rsidRPr="00562A2B">
        <w:rPr>
          <w:color w:val="000000" w:themeColor="text1"/>
        </w:rPr>
        <w:t xml:space="preserve">are </w:t>
      </w:r>
      <w:r w:rsidR="005E1DF9" w:rsidRPr="00562A2B">
        <w:rPr>
          <w:color w:val="000000" w:themeColor="text1"/>
        </w:rPr>
        <w:t>captured</w:t>
      </w:r>
      <w:r w:rsidR="00117D4A" w:rsidRPr="00562A2B">
        <w:rPr>
          <w:color w:val="000000" w:themeColor="text1"/>
        </w:rPr>
        <w:t>, but rarely targeted,</w:t>
      </w:r>
      <w:r w:rsidR="00DA13AE" w:rsidRPr="00562A2B">
        <w:rPr>
          <w:color w:val="000000" w:themeColor="text1"/>
        </w:rPr>
        <w:t xml:space="preserve"> </w:t>
      </w:r>
      <w:r w:rsidR="00117D4A" w:rsidRPr="00562A2B">
        <w:rPr>
          <w:color w:val="000000" w:themeColor="text1"/>
        </w:rPr>
        <w:t xml:space="preserve">by </w:t>
      </w:r>
      <w:r w:rsidR="00DA13AE" w:rsidRPr="00562A2B">
        <w:rPr>
          <w:color w:val="000000" w:themeColor="text1"/>
        </w:rPr>
        <w:t>recreational fisher</w:t>
      </w:r>
      <w:r w:rsidR="00117D4A" w:rsidRPr="00562A2B">
        <w:rPr>
          <w:color w:val="000000" w:themeColor="text1"/>
        </w:rPr>
        <w:t>s across northern Australia</w:t>
      </w:r>
      <w:r w:rsidR="00DA13AE" w:rsidRPr="00562A2B">
        <w:rPr>
          <w:color w:val="000000" w:themeColor="text1"/>
        </w:rPr>
        <w:t xml:space="preserve">, </w:t>
      </w:r>
      <w:r w:rsidR="005E1DF9" w:rsidRPr="00562A2B">
        <w:rPr>
          <w:color w:val="000000" w:themeColor="text1"/>
        </w:rPr>
        <w:t>although species-specific</w:t>
      </w:r>
      <w:r w:rsidR="00DA13AE" w:rsidRPr="00562A2B">
        <w:rPr>
          <w:color w:val="000000" w:themeColor="text1"/>
        </w:rPr>
        <w:t xml:space="preserve"> data is scarce.</w:t>
      </w:r>
      <w:r w:rsidR="00112484" w:rsidRPr="00562A2B">
        <w:rPr>
          <w:color w:val="000000" w:themeColor="text1"/>
        </w:rPr>
        <w:t xml:space="preserve"> </w:t>
      </w:r>
      <w:r w:rsidR="003122F7" w:rsidRPr="005E1DF9">
        <w:t>Scalloped Hammerhead</w:t>
      </w:r>
      <w:r w:rsidR="003122F7">
        <w:t>s contribute almost 7</w:t>
      </w:r>
      <w:r w:rsidR="003C49D7">
        <w:t>%</w:t>
      </w:r>
      <w:r w:rsidR="003122F7">
        <w:t xml:space="preserve"> of recreational catch in north Qld (</w:t>
      </w:r>
      <w:r w:rsidR="003122F7" w:rsidRPr="005E1DF9">
        <w:t xml:space="preserve">De </w:t>
      </w:r>
      <w:proofErr w:type="spellStart"/>
      <w:r w:rsidR="003122F7" w:rsidRPr="005E1DF9">
        <w:t>Faria</w:t>
      </w:r>
      <w:proofErr w:type="spellEnd"/>
      <w:r w:rsidR="003122F7" w:rsidRPr="005E1DF9">
        <w:t xml:space="preserve"> 2012)</w:t>
      </w:r>
      <w:r w:rsidR="003122F7">
        <w:t xml:space="preserve">. </w:t>
      </w:r>
      <w:r w:rsidR="003122F7" w:rsidRPr="00885453">
        <w:rPr>
          <w:color w:val="000000" w:themeColor="text1"/>
        </w:rPr>
        <w:t xml:space="preserve">Reconstructed annual catch of Scalloped Hammerhead along the east coast of Qld was </w:t>
      </w:r>
      <w:r w:rsidR="00AC2197">
        <w:rPr>
          <w:color w:val="000000" w:themeColor="text1"/>
        </w:rPr>
        <w:t>less than</w:t>
      </w:r>
      <w:r w:rsidR="003122F7" w:rsidRPr="00885453">
        <w:rPr>
          <w:color w:val="000000" w:themeColor="text1"/>
        </w:rPr>
        <w:t xml:space="preserve"> 10 tonnes during 1981–2012, but then increased steadily to 24 tonnes in 2019 (Saunders et al. 2021)</w:t>
      </w:r>
      <w:r w:rsidR="003122F7">
        <w:rPr>
          <w:color w:val="000000" w:themeColor="text1"/>
        </w:rPr>
        <w:t xml:space="preserve">. </w:t>
      </w:r>
      <w:r w:rsidR="00112484" w:rsidRPr="00562A2B">
        <w:rPr>
          <w:color w:val="000000" w:themeColor="text1"/>
        </w:rPr>
        <w:t xml:space="preserve">Reconstructed annual catches of Scalloped Hammerhead across </w:t>
      </w:r>
      <w:r w:rsidR="00C86637">
        <w:rPr>
          <w:color w:val="000000" w:themeColor="text1"/>
        </w:rPr>
        <w:t>WA,</w:t>
      </w:r>
      <w:r w:rsidR="00C86637" w:rsidRPr="00562A2B">
        <w:rPr>
          <w:color w:val="000000" w:themeColor="text1"/>
        </w:rPr>
        <w:t xml:space="preserve"> </w:t>
      </w:r>
      <w:r w:rsidR="00112484" w:rsidRPr="00562A2B">
        <w:rPr>
          <w:color w:val="000000" w:themeColor="text1"/>
        </w:rPr>
        <w:t>NT and</w:t>
      </w:r>
      <w:r w:rsidR="00C86637">
        <w:rPr>
          <w:color w:val="000000" w:themeColor="text1"/>
        </w:rPr>
        <w:t xml:space="preserve"> the</w:t>
      </w:r>
      <w:r w:rsidR="00112484" w:rsidRPr="00562A2B">
        <w:rPr>
          <w:color w:val="000000" w:themeColor="text1"/>
        </w:rPr>
        <w:t xml:space="preserve"> </w:t>
      </w:r>
      <w:r w:rsidR="00112484" w:rsidRPr="005E1DF9">
        <w:t xml:space="preserve">Gulf of Carpentaria remained under 10 </w:t>
      </w:r>
      <w:r w:rsidR="00C16F06" w:rsidRPr="005E1DF9">
        <w:t>tonnes</w:t>
      </w:r>
      <w:r w:rsidR="00112484" w:rsidRPr="005E1DF9">
        <w:t xml:space="preserve"> during</w:t>
      </w:r>
      <w:r w:rsidR="00C16F06" w:rsidRPr="005E1DF9">
        <w:t xml:space="preserve"> c.</w:t>
      </w:r>
      <w:r w:rsidR="00112484" w:rsidRPr="005E1DF9">
        <w:t xml:space="preserve"> </w:t>
      </w:r>
      <w:r w:rsidR="00C16F06" w:rsidRPr="005E1DF9">
        <w:t>1950</w:t>
      </w:r>
      <w:r w:rsidR="00112484" w:rsidRPr="005E1DF9">
        <w:t>–2019 (Saunders et al. 2021).</w:t>
      </w:r>
      <w:r w:rsidR="00DA13AE" w:rsidRPr="005E1DF9">
        <w:t xml:space="preserve"> </w:t>
      </w:r>
    </w:p>
    <w:p w14:paraId="67E9DE6C" w14:textId="78E69959" w:rsidR="0027585A" w:rsidRPr="0027585A" w:rsidRDefault="0027585A" w:rsidP="001B4342">
      <w:pPr>
        <w:rPr>
          <w:rStyle w:val="Strong"/>
          <w:b w:val="0"/>
          <w:bCs w:val="0"/>
        </w:rPr>
      </w:pPr>
      <w:r w:rsidRPr="006E6E7D">
        <w:rPr>
          <w:rStyle w:val="Strong"/>
        </w:rPr>
        <w:t>Habitat degradation</w:t>
      </w:r>
      <w:r w:rsidRPr="0027585A">
        <w:rPr>
          <w:rStyle w:val="Strong"/>
          <w:b w:val="0"/>
          <w:bCs w:val="0"/>
        </w:rPr>
        <w:t xml:space="preserve">: </w:t>
      </w:r>
      <w:r w:rsidR="001B4342" w:rsidRPr="001B4342">
        <w:rPr>
          <w:rStyle w:val="Strong"/>
          <w:b w:val="0"/>
          <w:bCs w:val="0"/>
        </w:rPr>
        <w:t>Scalloped Hammerhead</w:t>
      </w:r>
      <w:r w:rsidR="001B4342">
        <w:rPr>
          <w:rStyle w:val="Strong"/>
          <w:b w:val="0"/>
          <w:bCs w:val="0"/>
        </w:rPr>
        <w:t xml:space="preserve">s </w:t>
      </w:r>
      <w:r w:rsidR="001B4342" w:rsidRPr="001B4342">
        <w:rPr>
          <w:rStyle w:val="Strong"/>
          <w:b w:val="0"/>
          <w:bCs w:val="0"/>
        </w:rPr>
        <w:t>rely on coastal habitats,</w:t>
      </w:r>
      <w:r w:rsidR="001B4342">
        <w:rPr>
          <w:rStyle w:val="Strong"/>
          <w:b w:val="0"/>
          <w:bCs w:val="0"/>
        </w:rPr>
        <w:t xml:space="preserve"> </w:t>
      </w:r>
      <w:r w:rsidR="001B4342" w:rsidRPr="001B4342">
        <w:rPr>
          <w:rStyle w:val="Strong"/>
          <w:b w:val="0"/>
          <w:bCs w:val="0"/>
        </w:rPr>
        <w:t>particularly as nursery areas for juveniles. This reliance</w:t>
      </w:r>
      <w:r w:rsidR="001B4342">
        <w:rPr>
          <w:rStyle w:val="Strong"/>
          <w:b w:val="0"/>
          <w:bCs w:val="0"/>
        </w:rPr>
        <w:t xml:space="preserve"> </w:t>
      </w:r>
      <w:r w:rsidR="001B4342" w:rsidRPr="001B4342">
        <w:rPr>
          <w:rStyle w:val="Strong"/>
          <w:b w:val="0"/>
          <w:bCs w:val="0"/>
        </w:rPr>
        <w:t>on coastal habitats exposes them to a variety of anthropogenic threats (e.g.</w:t>
      </w:r>
      <w:r w:rsidR="001B4342">
        <w:rPr>
          <w:rStyle w:val="Strong"/>
          <w:b w:val="0"/>
          <w:bCs w:val="0"/>
        </w:rPr>
        <w:t xml:space="preserve">, </w:t>
      </w:r>
      <w:r w:rsidR="006E6E7D">
        <w:rPr>
          <w:rStyle w:val="Strong"/>
          <w:b w:val="0"/>
          <w:bCs w:val="0"/>
        </w:rPr>
        <w:t>coastal development, dredging, construction,</w:t>
      </w:r>
      <w:r w:rsidR="00C51395">
        <w:rPr>
          <w:rStyle w:val="Strong"/>
          <w:b w:val="0"/>
          <w:bCs w:val="0"/>
        </w:rPr>
        <w:t xml:space="preserve"> </w:t>
      </w:r>
      <w:proofErr w:type="gramStart"/>
      <w:r w:rsidR="00DC7616" w:rsidRPr="001B4342">
        <w:rPr>
          <w:rStyle w:val="Strong"/>
          <w:b w:val="0"/>
          <w:bCs w:val="0"/>
        </w:rPr>
        <w:t>pollution</w:t>
      </w:r>
      <w:proofErr w:type="gramEnd"/>
      <w:r w:rsidR="00DC7616">
        <w:rPr>
          <w:rStyle w:val="Strong"/>
          <w:b w:val="0"/>
          <w:bCs w:val="0"/>
        </w:rPr>
        <w:t xml:space="preserve"> </w:t>
      </w:r>
      <w:r w:rsidR="001B4342" w:rsidRPr="001B4342">
        <w:rPr>
          <w:rStyle w:val="Strong"/>
          <w:b w:val="0"/>
          <w:bCs w:val="0"/>
        </w:rPr>
        <w:t>and land reclamation)</w:t>
      </w:r>
      <w:r w:rsidR="001B4342">
        <w:rPr>
          <w:rStyle w:val="Strong"/>
          <w:b w:val="0"/>
          <w:bCs w:val="0"/>
        </w:rPr>
        <w:t xml:space="preserve"> (</w:t>
      </w:r>
      <w:proofErr w:type="spellStart"/>
      <w:r w:rsidR="001B4342">
        <w:rPr>
          <w:rStyle w:val="Strong"/>
          <w:b w:val="0"/>
          <w:bCs w:val="0"/>
        </w:rPr>
        <w:t>Knip</w:t>
      </w:r>
      <w:proofErr w:type="spellEnd"/>
      <w:r w:rsidR="001B4342">
        <w:rPr>
          <w:rStyle w:val="Strong"/>
          <w:b w:val="0"/>
          <w:bCs w:val="0"/>
        </w:rPr>
        <w:t xml:space="preserve"> et al. 2010).</w:t>
      </w:r>
    </w:p>
    <w:p w14:paraId="18F0CFF6" w14:textId="13184CF5" w:rsidR="009850D7" w:rsidRPr="003D4F8E" w:rsidRDefault="00003726" w:rsidP="00562A2B">
      <w:pPr>
        <w:rPr>
          <w:color w:val="000000" w:themeColor="text1"/>
        </w:rPr>
      </w:pPr>
      <w:r>
        <w:rPr>
          <w:rStyle w:val="Strong"/>
        </w:rPr>
        <w:t>Climate change</w:t>
      </w:r>
      <w:r w:rsidRPr="003D4F8E">
        <w:rPr>
          <w:color w:val="000000" w:themeColor="text1"/>
        </w:rPr>
        <w:t xml:space="preserve">: </w:t>
      </w:r>
      <w:r w:rsidR="00797CF3" w:rsidRPr="00797CF3">
        <w:rPr>
          <w:color w:val="000000" w:themeColor="text1"/>
        </w:rPr>
        <w:t xml:space="preserve">Ongoing changes are expected in precipitation patterns in northern Australia, including more-intense heavy rains </w:t>
      </w:r>
      <w:r w:rsidR="00157B03" w:rsidRPr="005E1DF9">
        <w:t>(Brown et al. 201</w:t>
      </w:r>
      <w:r w:rsidR="00E82359">
        <w:t>6</w:t>
      </w:r>
      <w:r w:rsidR="00157B03" w:rsidRPr="005E1DF9">
        <w:t xml:space="preserve">) coupled with longer dry spells (Trenberth et al. 2013). </w:t>
      </w:r>
      <w:r w:rsidR="00D0344B" w:rsidRPr="005E1DF9">
        <w:t>These</w:t>
      </w:r>
      <w:r w:rsidR="00895432" w:rsidRPr="005E1DF9">
        <w:t xml:space="preserve"> </w:t>
      </w:r>
      <w:r w:rsidR="00B03CA8">
        <w:t xml:space="preserve">changes may </w:t>
      </w:r>
      <w:r w:rsidR="00895432" w:rsidRPr="005E1DF9">
        <w:t>influence</w:t>
      </w:r>
      <w:r w:rsidR="00D0344B" w:rsidRPr="005E1DF9">
        <w:t xml:space="preserve"> turbidity, water temperature and salinity regimes, which are </w:t>
      </w:r>
      <w:r w:rsidR="00895432" w:rsidRPr="005E1DF9">
        <w:t>d</w:t>
      </w:r>
      <w:r w:rsidR="00D0344B" w:rsidRPr="005E1DF9">
        <w:t>rivers of Scalloped Hammerhead</w:t>
      </w:r>
      <w:r w:rsidR="00157B03" w:rsidRPr="005E1DF9">
        <w:t xml:space="preserve"> abundance </w:t>
      </w:r>
      <w:r w:rsidR="00895432" w:rsidRPr="005E1DF9">
        <w:t>with</w:t>
      </w:r>
      <w:r w:rsidR="00157B03" w:rsidRPr="005E1DF9">
        <w:t xml:space="preserve">in inshore nursery areas </w:t>
      </w:r>
      <w:r w:rsidR="00895432" w:rsidRPr="005E1DF9">
        <w:t>along</w:t>
      </w:r>
      <w:r w:rsidR="00D0344B" w:rsidRPr="005E1DF9">
        <w:t xml:space="preserve"> </w:t>
      </w:r>
      <w:r w:rsidR="00B03CA8" w:rsidRPr="005E1DF9">
        <w:t>north-eastern</w:t>
      </w:r>
      <w:r w:rsidR="00D0344B" w:rsidRPr="005E1DF9">
        <w:t xml:space="preserve"> Qld (Yates et al. 2015</w:t>
      </w:r>
      <w:r w:rsidR="000009F9">
        <w:t>a</w:t>
      </w:r>
      <w:r w:rsidR="00D0344B" w:rsidRPr="005E1DF9">
        <w:t xml:space="preserve">). </w:t>
      </w:r>
      <w:r w:rsidR="00895432" w:rsidRPr="005E1DF9">
        <w:t>P</w:t>
      </w:r>
      <w:r w:rsidR="00157B03" w:rsidRPr="005E1DF9">
        <w:t>opulation-level resilience of the species to climate change may be enhanced by its widespread distribution, occurrence in a variety of habitats and reliance on a variety of prey types (Yates et al. 2012; Chin et al. 2017).</w:t>
      </w:r>
    </w:p>
    <w:p w14:paraId="76A6B196" w14:textId="22FD48B3" w:rsidR="00B03CA8" w:rsidRDefault="00B03CA8">
      <w:pPr>
        <w:spacing w:after="0" w:line="240" w:lineRule="auto"/>
        <w:rPr>
          <w:color w:val="000000" w:themeColor="text1"/>
        </w:rPr>
      </w:pPr>
      <w:r>
        <w:rPr>
          <w:color w:val="000000" w:themeColor="text1"/>
        </w:rPr>
        <w:br w:type="page"/>
      </w:r>
    </w:p>
    <w:p w14:paraId="661F70B0" w14:textId="610E2EB5" w:rsidR="00957A21" w:rsidRDefault="00957A21" w:rsidP="00717D5B">
      <w:pPr>
        <w:pStyle w:val="Caption"/>
      </w:pPr>
      <w:bookmarkStart w:id="31" w:name="_Ref78380074"/>
      <w:bookmarkStart w:id="32" w:name="_Ref78380024"/>
      <w:r w:rsidRPr="00201429">
        <w:lastRenderedPageBreak/>
        <w:t xml:space="preserve">Table </w:t>
      </w:r>
      <w:r w:rsidR="003A06CA" w:rsidRPr="00201429">
        <w:rPr>
          <w:noProof/>
        </w:rPr>
        <w:fldChar w:fldCharType="begin"/>
      </w:r>
      <w:r w:rsidR="003A06CA" w:rsidRPr="00201429">
        <w:rPr>
          <w:noProof/>
        </w:rPr>
        <w:instrText xml:space="preserve"> SEQ Table \* ARABIC </w:instrText>
      </w:r>
      <w:r w:rsidR="003A06CA" w:rsidRPr="00201429">
        <w:rPr>
          <w:noProof/>
        </w:rPr>
        <w:fldChar w:fldCharType="separate"/>
      </w:r>
      <w:r w:rsidR="00996C8D">
        <w:rPr>
          <w:noProof/>
        </w:rPr>
        <w:t>2</w:t>
      </w:r>
      <w:r w:rsidR="003A06CA" w:rsidRPr="00201429">
        <w:rPr>
          <w:noProof/>
        </w:rPr>
        <w:fldChar w:fldCharType="end"/>
      </w:r>
      <w:bookmarkEnd w:id="22"/>
      <w:bookmarkEnd w:id="31"/>
      <w:r w:rsidR="009570F0">
        <w:rPr>
          <w:noProof/>
        </w:rPr>
        <w:t xml:space="preserve"> </w:t>
      </w:r>
      <w:r w:rsidR="00EA56B0">
        <w:t>Major t</w:t>
      </w:r>
      <w:r>
        <w:t xml:space="preserve">hreats impacting </w:t>
      </w:r>
      <w:r w:rsidR="005E1DF9">
        <w:t xml:space="preserve">the </w:t>
      </w:r>
      <w:r w:rsidR="00866F0C">
        <w:t>Scalloped Hammerhead</w:t>
      </w:r>
      <w:bookmarkEnd w:id="32"/>
    </w:p>
    <w:tbl>
      <w:tblPr>
        <w:tblStyle w:val="TableGrid"/>
        <w:tblW w:w="9493" w:type="dxa"/>
        <w:tblLayout w:type="fixed"/>
        <w:tblLook w:val="04A0" w:firstRow="1" w:lastRow="0" w:firstColumn="1" w:lastColumn="0" w:noHBand="0" w:noVBand="1"/>
      </w:tblPr>
      <w:tblGrid>
        <w:gridCol w:w="1529"/>
        <w:gridCol w:w="2010"/>
        <w:gridCol w:w="5954"/>
      </w:tblGrid>
      <w:tr w:rsidR="00957A21" w14:paraId="0F9E25B5" w14:textId="77777777" w:rsidTr="00BA341F">
        <w:trPr>
          <w:cantSplit/>
          <w:tblHeader/>
        </w:trPr>
        <w:tc>
          <w:tcPr>
            <w:tcW w:w="1529" w:type="dxa"/>
          </w:tcPr>
          <w:p w14:paraId="5F32EA39" w14:textId="77777777" w:rsidR="00957A21" w:rsidRDefault="00957A21" w:rsidP="00D945A0">
            <w:pPr>
              <w:pStyle w:val="TableHeading"/>
            </w:pPr>
            <w:r>
              <w:t xml:space="preserve">Threat </w:t>
            </w:r>
          </w:p>
        </w:tc>
        <w:tc>
          <w:tcPr>
            <w:tcW w:w="2010" w:type="dxa"/>
          </w:tcPr>
          <w:p w14:paraId="3F508830" w14:textId="77777777" w:rsidR="00957A21" w:rsidRDefault="00935CDF" w:rsidP="00D945A0">
            <w:pPr>
              <w:pStyle w:val="TableHeading"/>
            </w:pPr>
            <w:r>
              <w:t>S</w:t>
            </w:r>
            <w:r w:rsidR="00957A21">
              <w:t xml:space="preserve">tatus and severity </w:t>
            </w:r>
            <w:r w:rsidR="00957A21" w:rsidRPr="006E5CC3">
              <w:rPr>
                <w:rStyle w:val="Strong"/>
                <w:vertAlign w:val="superscript"/>
              </w:rPr>
              <w:t>a</w:t>
            </w:r>
          </w:p>
        </w:tc>
        <w:tc>
          <w:tcPr>
            <w:tcW w:w="5954" w:type="dxa"/>
          </w:tcPr>
          <w:p w14:paraId="0F858078" w14:textId="77777777" w:rsidR="00957A21" w:rsidRDefault="00957A21" w:rsidP="00D945A0">
            <w:pPr>
              <w:pStyle w:val="TableHeading"/>
            </w:pPr>
            <w:r>
              <w:t xml:space="preserve">Evidence </w:t>
            </w:r>
          </w:p>
        </w:tc>
      </w:tr>
      <w:tr w:rsidR="00AC049E" w:rsidRPr="008A24A1" w14:paraId="01D417AE" w14:textId="77777777" w:rsidTr="00BA341F">
        <w:tc>
          <w:tcPr>
            <w:tcW w:w="9493" w:type="dxa"/>
            <w:gridSpan w:val="3"/>
            <w:shd w:val="clear" w:color="auto" w:fill="auto"/>
          </w:tcPr>
          <w:p w14:paraId="41194760" w14:textId="58B6557B" w:rsidR="008A24A1" w:rsidRPr="00971472" w:rsidRDefault="00871232" w:rsidP="00971472">
            <w:pPr>
              <w:pStyle w:val="TableText"/>
              <w:rPr>
                <w:highlight w:val="lightGray"/>
              </w:rPr>
            </w:pPr>
            <w:r w:rsidRPr="00871232">
              <w:t>Commercial fishing in Australian waters</w:t>
            </w:r>
            <w:r w:rsidR="00E26D4D">
              <w:t xml:space="preserve">. </w:t>
            </w:r>
            <w:r w:rsidR="00E26D4D" w:rsidRPr="00E26D4D">
              <w:t xml:space="preserve">Of the total area of the species’ range spanning Indonesia, East Timor, </w:t>
            </w:r>
            <w:proofErr w:type="gramStart"/>
            <w:r w:rsidR="00E26D4D" w:rsidRPr="00E26D4D">
              <w:t>PNG</w:t>
            </w:r>
            <w:proofErr w:type="gramEnd"/>
            <w:r w:rsidR="00E26D4D" w:rsidRPr="00E26D4D">
              <w:t xml:space="preserve"> and Australia, approximately </w:t>
            </w:r>
            <w:r w:rsidR="00FF0492">
              <w:t>33</w:t>
            </w:r>
            <w:r w:rsidR="00E26D4D" w:rsidRPr="00E26D4D">
              <w:t xml:space="preserve">% is within </w:t>
            </w:r>
            <w:r w:rsidR="00E26D4D">
              <w:t>Australian</w:t>
            </w:r>
            <w:r w:rsidR="00E26D4D" w:rsidRPr="00E26D4D">
              <w:t xml:space="preserve"> waters (based on species range in Rigby et al. 2019).</w:t>
            </w:r>
          </w:p>
        </w:tc>
      </w:tr>
      <w:tr w:rsidR="00642138" w14:paraId="527BB744" w14:textId="77777777" w:rsidTr="00BA341F">
        <w:tc>
          <w:tcPr>
            <w:tcW w:w="1529" w:type="dxa"/>
          </w:tcPr>
          <w:p w14:paraId="625AC41A" w14:textId="52A2C654" w:rsidR="00642138" w:rsidRPr="00D945A0" w:rsidRDefault="00971472" w:rsidP="00642138">
            <w:pPr>
              <w:pStyle w:val="TableText"/>
            </w:pPr>
            <w:r>
              <w:t>Qld</w:t>
            </w:r>
            <w:r w:rsidR="00EE068A">
              <w:t xml:space="preserve"> </w:t>
            </w:r>
            <w:r w:rsidR="000E7EA4">
              <w:t xml:space="preserve">managed </w:t>
            </w:r>
            <w:r>
              <w:t>fisheries</w:t>
            </w:r>
          </w:p>
        </w:tc>
        <w:tc>
          <w:tcPr>
            <w:tcW w:w="2010" w:type="dxa"/>
          </w:tcPr>
          <w:p w14:paraId="7469F5FA" w14:textId="0460E11B" w:rsidR="00BD548E" w:rsidRDefault="00BD548E" w:rsidP="00BD548E">
            <w:pPr>
              <w:pStyle w:val="TableBullet1"/>
            </w:pPr>
            <w:r>
              <w:t xml:space="preserve">Status: </w:t>
            </w:r>
            <w:r w:rsidR="002E6E22">
              <w:t>h</w:t>
            </w:r>
            <w:r w:rsidR="001E7164" w:rsidRPr="001E7164">
              <w:t>istoric</w:t>
            </w:r>
            <w:r w:rsidR="002E6E22">
              <w:t xml:space="preserve">al and </w:t>
            </w:r>
            <w:r w:rsidR="001E7164" w:rsidRPr="001E7164">
              <w:t>current</w:t>
            </w:r>
          </w:p>
          <w:p w14:paraId="200E7900" w14:textId="5ECF772A" w:rsidR="00BD548E" w:rsidRDefault="00BD548E" w:rsidP="00BD548E">
            <w:pPr>
              <w:pStyle w:val="TableBullet1"/>
            </w:pPr>
            <w:r>
              <w:t>Confidence: known</w:t>
            </w:r>
          </w:p>
          <w:p w14:paraId="6644AE2B" w14:textId="562AA907" w:rsidR="00BD548E" w:rsidRDefault="00BD548E" w:rsidP="00BD548E">
            <w:pPr>
              <w:pStyle w:val="TableBullet1"/>
            </w:pPr>
            <w:r>
              <w:t xml:space="preserve">Consequence: </w:t>
            </w:r>
            <w:r w:rsidRPr="005546A7">
              <w:t>moderate</w:t>
            </w:r>
            <w:r w:rsidR="00A7228C">
              <w:t xml:space="preserve"> compared to fisheries outside</w:t>
            </w:r>
            <w:r w:rsidR="005A146A">
              <w:t xml:space="preserve"> Australia</w:t>
            </w:r>
          </w:p>
          <w:p w14:paraId="56D75C55" w14:textId="618C12F3" w:rsidR="00A35BFE" w:rsidRDefault="00BD548E" w:rsidP="00A35BFE">
            <w:pPr>
              <w:pStyle w:val="TableBullet1"/>
            </w:pPr>
            <w:r>
              <w:t xml:space="preserve">Trend: </w:t>
            </w:r>
            <w:r w:rsidRPr="005546A7">
              <w:t>static</w:t>
            </w:r>
          </w:p>
          <w:p w14:paraId="4F220DF5" w14:textId="74360128" w:rsidR="00642138" w:rsidRPr="00642138" w:rsidRDefault="00BD548E" w:rsidP="00A35BFE">
            <w:pPr>
              <w:pStyle w:val="TableBullet1"/>
            </w:pPr>
            <w:r>
              <w:t>Extent: across part of its range</w:t>
            </w:r>
          </w:p>
        </w:tc>
        <w:tc>
          <w:tcPr>
            <w:tcW w:w="5954" w:type="dxa"/>
          </w:tcPr>
          <w:p w14:paraId="6601D9C4" w14:textId="112BC082" w:rsidR="002E7F4D" w:rsidRPr="00CB0CBD" w:rsidRDefault="003968AD" w:rsidP="007E0A06">
            <w:pPr>
              <w:pStyle w:val="TableText"/>
            </w:pPr>
            <w:r w:rsidRPr="00CB0CBD">
              <w:rPr>
                <w:b/>
                <w:bCs/>
              </w:rPr>
              <w:t xml:space="preserve">Status: </w:t>
            </w:r>
            <w:r w:rsidRPr="00CB0CBD">
              <w:t xml:space="preserve">The Queensland Fish Board </w:t>
            </w:r>
            <w:r w:rsidR="00C36EAD">
              <w:t xml:space="preserve">began </w:t>
            </w:r>
            <w:r w:rsidRPr="00CB0CBD">
              <w:t>record</w:t>
            </w:r>
            <w:r w:rsidR="00C36EAD">
              <w:t>ing</w:t>
            </w:r>
            <w:r w:rsidRPr="00CB0CBD">
              <w:t xml:space="preserve"> commercial landings of sharks </w:t>
            </w:r>
            <w:r w:rsidR="00C36EAD">
              <w:t xml:space="preserve">(unspecified) </w:t>
            </w:r>
            <w:r w:rsidRPr="00CB0CBD">
              <w:t xml:space="preserve">in Qld </w:t>
            </w:r>
            <w:r w:rsidR="00C36EAD">
              <w:t xml:space="preserve">managed fisheries </w:t>
            </w:r>
            <w:r w:rsidRPr="00CB0CBD">
              <w:t xml:space="preserve">in </w:t>
            </w:r>
            <w:r w:rsidR="00C36EAD">
              <w:t xml:space="preserve">the </w:t>
            </w:r>
            <w:r w:rsidRPr="00CB0CBD">
              <w:t xml:space="preserve">1974–75 </w:t>
            </w:r>
            <w:r w:rsidR="00C36EAD">
              <w:t xml:space="preserve">fishing season </w:t>
            </w:r>
            <w:r w:rsidRPr="00CB0CBD">
              <w:t xml:space="preserve">(Leigh 2015). </w:t>
            </w:r>
            <w:r w:rsidR="00CB0CBD" w:rsidRPr="00CB0CBD">
              <w:t>Most</w:t>
            </w:r>
            <w:r w:rsidR="002B4544" w:rsidRPr="00CB0CBD">
              <w:t xml:space="preserve"> of </w:t>
            </w:r>
            <w:r w:rsidR="002E7F4D" w:rsidRPr="00CB0CBD">
              <w:t xml:space="preserve">Qld’s </w:t>
            </w:r>
            <w:r w:rsidR="002B4544" w:rsidRPr="00CB0CBD">
              <w:t xml:space="preserve">commercial shark </w:t>
            </w:r>
            <w:r w:rsidR="002E7F4D" w:rsidRPr="00CB0CBD">
              <w:t>catch</w:t>
            </w:r>
            <w:r w:rsidR="0040490C">
              <w:t xml:space="preserve">, </w:t>
            </w:r>
            <w:r w:rsidR="00537B9F">
              <w:t xml:space="preserve">and </w:t>
            </w:r>
            <w:r w:rsidR="0040490C">
              <w:t>therefore hammerhead</w:t>
            </w:r>
            <w:r w:rsidR="00537B9F">
              <w:t xml:space="preserve"> shark</w:t>
            </w:r>
            <w:r w:rsidR="0040490C">
              <w:t xml:space="preserve"> catch,</w:t>
            </w:r>
            <w:r w:rsidR="002E7F4D" w:rsidRPr="00CB0CBD">
              <w:t xml:space="preserve"> is</w:t>
            </w:r>
            <w:r w:rsidR="00C36EAD">
              <w:t xml:space="preserve"> taken</w:t>
            </w:r>
            <w:r w:rsidR="002E7F4D" w:rsidRPr="00CB0CBD">
              <w:t xml:space="preserve"> </w:t>
            </w:r>
            <w:r w:rsidR="00CB0CBD" w:rsidRPr="00CB0CBD">
              <w:t>by</w:t>
            </w:r>
            <w:r w:rsidR="002E7F4D" w:rsidRPr="00CB0CBD">
              <w:t xml:space="preserve"> </w:t>
            </w:r>
            <w:r w:rsidR="002B4544" w:rsidRPr="00CB0CBD">
              <w:t>the East Coast Inshore Fin Fish Fishery (ECIFFF) and the Gulf of Carpentaria Inshore Fin Fish Fishery (GOCIFFF</w:t>
            </w:r>
            <w:r w:rsidR="00EE068A">
              <w:t>) (</w:t>
            </w:r>
            <w:r w:rsidR="002B4544" w:rsidRPr="00CB0CBD">
              <w:t>Leigh 2015)</w:t>
            </w:r>
            <w:r w:rsidR="008779DF" w:rsidRPr="00CB0CBD">
              <w:t>.</w:t>
            </w:r>
            <w:r w:rsidRPr="00CB0CBD">
              <w:t xml:space="preserve"> </w:t>
            </w:r>
            <w:r w:rsidR="00D84EDD">
              <w:t xml:space="preserve">Scalloped Hammerhead is a </w:t>
            </w:r>
            <w:r w:rsidR="00D84EDD" w:rsidRPr="00ED7948">
              <w:t>bycatch</w:t>
            </w:r>
            <w:r w:rsidR="00B83038">
              <w:t>/</w:t>
            </w:r>
            <w:r w:rsidR="00D84EDD" w:rsidRPr="00ED7948">
              <w:t xml:space="preserve">byproduct species </w:t>
            </w:r>
            <w:r w:rsidR="007F6A1F">
              <w:t>in these fisheries</w:t>
            </w:r>
            <w:r w:rsidR="00E901E3">
              <w:t xml:space="preserve"> (</w:t>
            </w:r>
            <w:r w:rsidR="00384522">
              <w:t xml:space="preserve">Kyne et al. </w:t>
            </w:r>
            <w:r w:rsidR="00F17225">
              <w:t>2021</w:t>
            </w:r>
            <w:r w:rsidR="00E901E3">
              <w:t>).</w:t>
            </w:r>
          </w:p>
          <w:p w14:paraId="431C1EF4" w14:textId="264D20EE" w:rsidR="008C11CC" w:rsidRPr="00833875" w:rsidRDefault="003968AD" w:rsidP="009005FE">
            <w:pPr>
              <w:pStyle w:val="TableText"/>
            </w:pPr>
            <w:r w:rsidRPr="00ED3668">
              <w:rPr>
                <w:b/>
                <w:bCs/>
              </w:rPr>
              <w:t>Confidence</w:t>
            </w:r>
            <w:r>
              <w:t xml:space="preserve">: </w:t>
            </w:r>
            <w:r w:rsidR="007A3EA3" w:rsidRPr="00EE068A">
              <w:t xml:space="preserve">High-confidence </w:t>
            </w:r>
            <w:r w:rsidR="00EE068A">
              <w:t xml:space="preserve">and </w:t>
            </w:r>
            <w:r w:rsidR="007A3EA3" w:rsidRPr="00EE068A">
              <w:t xml:space="preserve">species-specific </w:t>
            </w:r>
            <w:r w:rsidR="00EE068A">
              <w:t xml:space="preserve">records of </w:t>
            </w:r>
            <w:r w:rsidR="007A3EA3" w:rsidRPr="00EE068A">
              <w:t xml:space="preserve">catch and </w:t>
            </w:r>
            <w:r w:rsidR="00A55FF5" w:rsidRPr="00EE068A">
              <w:t>discard</w:t>
            </w:r>
            <w:r w:rsidR="00A55FF5">
              <w:t>s</w:t>
            </w:r>
            <w:r w:rsidR="00A55FF5" w:rsidRPr="00EE068A">
              <w:t xml:space="preserve"> are</w:t>
            </w:r>
            <w:r w:rsidR="007A3EA3" w:rsidRPr="00EE068A">
              <w:t xml:space="preserve"> not available</w:t>
            </w:r>
            <w:r w:rsidR="00EE068A" w:rsidRPr="00EE068A">
              <w:t xml:space="preserve">, especially </w:t>
            </w:r>
            <w:r w:rsidR="00833875" w:rsidRPr="00EE068A">
              <w:t>prior to 2004</w:t>
            </w:r>
            <w:r w:rsidR="00CB0CBD" w:rsidRPr="00EE068A">
              <w:t xml:space="preserve"> (</w:t>
            </w:r>
            <w:r w:rsidR="00833875" w:rsidRPr="00EE068A">
              <w:t>Leigh 2015</w:t>
            </w:r>
            <w:r w:rsidR="00EE068A">
              <w:t>; Saunders et al. 2021</w:t>
            </w:r>
            <w:r w:rsidR="00833875" w:rsidRPr="00EE068A">
              <w:t>)</w:t>
            </w:r>
            <w:r w:rsidR="007A3EA3" w:rsidRPr="00EE068A">
              <w:t>.</w:t>
            </w:r>
            <w:r w:rsidR="002E7F4D" w:rsidRPr="00EE068A">
              <w:t xml:space="preserve"> </w:t>
            </w:r>
            <w:r w:rsidR="00CB0CBD" w:rsidRPr="00EE068A">
              <w:t>C</w:t>
            </w:r>
            <w:r w:rsidR="00833875" w:rsidRPr="00EE068A">
              <w:t>atch</w:t>
            </w:r>
            <w:r w:rsidR="00833875" w:rsidRPr="00CB0CBD">
              <w:t xml:space="preserve"> </w:t>
            </w:r>
            <w:r w:rsidR="00833875">
              <w:t>rate</w:t>
            </w:r>
            <w:r w:rsidR="00CB0CBD">
              <w:t xml:space="preserve"> </w:t>
            </w:r>
            <w:r w:rsidR="00833875">
              <w:t>and size composition</w:t>
            </w:r>
            <w:r w:rsidR="00CB0CBD">
              <w:t xml:space="preserve"> data for sharks</w:t>
            </w:r>
            <w:r w:rsidR="00833875">
              <w:t xml:space="preserve"> are mainly</w:t>
            </w:r>
            <w:r w:rsidR="008C11CC">
              <w:t xml:space="preserve"> obtained through the commercial logbook system </w:t>
            </w:r>
            <w:r w:rsidR="00833875">
              <w:t>(</w:t>
            </w:r>
            <w:r w:rsidR="008C11CC">
              <w:t>1988 to present</w:t>
            </w:r>
            <w:r w:rsidR="00833875">
              <w:t xml:space="preserve">). </w:t>
            </w:r>
            <w:r w:rsidR="00EE068A">
              <w:t>Data on s</w:t>
            </w:r>
            <w:r w:rsidR="00833875">
              <w:t xml:space="preserve">hark species composition </w:t>
            </w:r>
            <w:r w:rsidR="00AB757A">
              <w:t xml:space="preserve">in catches from the ECIFFF and GOCIFFF </w:t>
            </w:r>
            <w:r w:rsidR="00833875">
              <w:t xml:space="preserve">are </w:t>
            </w:r>
            <w:r w:rsidR="008C11CC" w:rsidRPr="00CB0CBD">
              <w:t>mainly from</w:t>
            </w:r>
            <w:r w:rsidR="00833875" w:rsidRPr="00CB0CBD">
              <w:t xml:space="preserve"> a voluntary observer program that operated during 2006–12 </w:t>
            </w:r>
            <w:r w:rsidR="008C11CC" w:rsidRPr="00CB0CBD">
              <w:t>(Leigh 2015).</w:t>
            </w:r>
          </w:p>
          <w:p w14:paraId="4DF658FC" w14:textId="5801B30E" w:rsidR="002B4544" w:rsidRPr="00833875" w:rsidRDefault="003968AD" w:rsidP="00C87C5B">
            <w:pPr>
              <w:pStyle w:val="TableText"/>
            </w:pPr>
            <w:r w:rsidRPr="00ED3668">
              <w:rPr>
                <w:b/>
                <w:bCs/>
              </w:rPr>
              <w:t>Consequence</w:t>
            </w:r>
            <w:r>
              <w:t xml:space="preserve">: </w:t>
            </w:r>
            <w:r w:rsidR="00C33E4F" w:rsidRPr="006006B9">
              <w:t xml:space="preserve">Scalloped Hammerhead was </w:t>
            </w:r>
            <w:r w:rsidR="002B4544" w:rsidRPr="006006B9">
              <w:t>the species at second-most risk of overfishing</w:t>
            </w:r>
            <w:r w:rsidR="00C33E4F" w:rsidRPr="006006B9">
              <w:t xml:space="preserve"> in a Q</w:t>
            </w:r>
            <w:r w:rsidR="001D42AA">
              <w:t>ld</w:t>
            </w:r>
            <w:r w:rsidR="00C33E4F" w:rsidRPr="006006B9">
              <w:t xml:space="preserve">-wide stock </w:t>
            </w:r>
            <w:r w:rsidR="009C7D62" w:rsidRPr="006006B9">
              <w:t>assessment,</w:t>
            </w:r>
            <w:r w:rsidR="002B4544" w:rsidRPr="006006B9">
              <w:t xml:space="preserve"> mainly due to its long </w:t>
            </w:r>
            <w:r w:rsidR="006006B9" w:rsidRPr="006006B9">
              <w:t>lifespan</w:t>
            </w:r>
            <w:r w:rsidR="002B4544" w:rsidRPr="006006B9">
              <w:t xml:space="preserve">, low natural </w:t>
            </w:r>
            <w:r w:rsidR="002B4544" w:rsidRPr="00AD21BB">
              <w:t>mortality rate and vulnerability to the gillnet fishery throughout most of its size range (Leigh 2015).</w:t>
            </w:r>
            <w:r w:rsidR="00833875" w:rsidRPr="00AD21BB">
              <w:t xml:space="preserve"> Large declines</w:t>
            </w:r>
            <w:r w:rsidR="006006B9" w:rsidRPr="00AD21BB">
              <w:t xml:space="preserve"> in standardised catch rates</w:t>
            </w:r>
            <w:r w:rsidR="00B83038">
              <w:t xml:space="preserve"> of hammerhead sharks</w:t>
            </w:r>
            <w:r w:rsidR="006006B9" w:rsidRPr="00AD21BB">
              <w:t xml:space="preserve"> are reported using data from the Qld Shark Control Program (Attachment A) (Simpfendorfer et al. 2011; </w:t>
            </w:r>
            <w:proofErr w:type="spellStart"/>
            <w:r w:rsidR="006006B9" w:rsidRPr="00AD21BB">
              <w:t>Roff</w:t>
            </w:r>
            <w:proofErr w:type="spellEnd"/>
            <w:r w:rsidR="006006B9" w:rsidRPr="00AD21BB">
              <w:t xml:space="preserve"> et al. 2018).</w:t>
            </w:r>
          </w:p>
          <w:p w14:paraId="340D0390" w14:textId="10B56B5B" w:rsidR="00A113F8" w:rsidRPr="00AD21BB" w:rsidRDefault="00A113F8" w:rsidP="00A113F8">
            <w:pPr>
              <w:pStyle w:val="TableText"/>
              <w:rPr>
                <w:vertAlign w:val="subscript"/>
              </w:rPr>
            </w:pPr>
            <w:r w:rsidRPr="00A113F8">
              <w:rPr>
                <w:b/>
                <w:bCs/>
              </w:rPr>
              <w:t>Trend</w:t>
            </w:r>
            <w:r>
              <w:t>:</w:t>
            </w:r>
            <w:r w:rsidR="00B26521">
              <w:t xml:space="preserve"> </w:t>
            </w:r>
            <w:r w:rsidR="00DD0AC6" w:rsidRPr="003968AD">
              <w:t>Tot</w:t>
            </w:r>
            <w:r w:rsidR="00DD0AC6" w:rsidRPr="00B26521">
              <w:t xml:space="preserve">al annual </w:t>
            </w:r>
            <w:r w:rsidR="00DD0AC6" w:rsidRPr="00AD21BB">
              <w:t>reconstructed</w:t>
            </w:r>
            <w:r w:rsidR="002E6E22">
              <w:t xml:space="preserve"> </w:t>
            </w:r>
            <w:r w:rsidR="00DD0AC6" w:rsidRPr="00AD21BB">
              <w:t xml:space="preserve">catch of Scalloped Hammerhead from Qld’s east coast peaked at </w:t>
            </w:r>
            <w:r w:rsidR="00EE068A">
              <w:t>&gt;</w:t>
            </w:r>
            <w:r w:rsidR="00DD0AC6" w:rsidRPr="00AD21BB">
              <w:t xml:space="preserve"> 400 tonnes in 2003 (Saunders et al. 2021). Management reforms in 2009 led to a decrease in the reported catch of </w:t>
            </w:r>
            <w:r w:rsidR="00C73070" w:rsidRPr="00AD21BB">
              <w:t>hammerhead sharks</w:t>
            </w:r>
            <w:r w:rsidR="00A56F41" w:rsidRPr="00AD21BB">
              <w:t xml:space="preserve">. </w:t>
            </w:r>
            <w:r w:rsidR="00DD0AC6" w:rsidRPr="00AD21BB">
              <w:t xml:space="preserve">Reconstructed </w:t>
            </w:r>
            <w:r w:rsidR="00DD0AC6" w:rsidRPr="0008355D">
              <w:t>annual</w:t>
            </w:r>
            <w:r w:rsidR="00DD0AC6" w:rsidRPr="00AD21BB">
              <w:t xml:space="preserve"> catches of Scalloped Hammerhead in Qld commercial fisheries were less than 150 tonnes during 2009–2019 and less than 20 tonnes in 2019 (Saunders et al. 2021).</w:t>
            </w:r>
          </w:p>
          <w:p w14:paraId="687E5B26" w14:textId="6E7FC3A7" w:rsidR="00971472" w:rsidRPr="00C87C5B" w:rsidRDefault="00A113F8" w:rsidP="00A113F8">
            <w:pPr>
              <w:pStyle w:val="TableText"/>
            </w:pPr>
            <w:r w:rsidRPr="00A113F8">
              <w:rPr>
                <w:b/>
                <w:bCs/>
              </w:rPr>
              <w:t>Extent</w:t>
            </w:r>
            <w:r>
              <w:t xml:space="preserve">: </w:t>
            </w:r>
            <w:r w:rsidR="006F0F60">
              <w:t>Qld represents a</w:t>
            </w:r>
            <w:r w:rsidR="006F0F60" w:rsidRPr="006F0F60">
              <w:t>pproximately 4</w:t>
            </w:r>
            <w:r w:rsidR="00AD21BB">
              <w:t>0</w:t>
            </w:r>
            <w:r w:rsidR="003C49D7">
              <w:t>%</w:t>
            </w:r>
            <w:r w:rsidR="006F0F60" w:rsidRPr="006F0F60">
              <w:t xml:space="preserve"> </w:t>
            </w:r>
            <w:r w:rsidR="009204D5">
              <w:t xml:space="preserve">of </w:t>
            </w:r>
            <w:r w:rsidR="006F0F60" w:rsidRPr="006F0F60">
              <w:t>the speci</w:t>
            </w:r>
            <w:r w:rsidR="006F0F60" w:rsidRPr="00AD21BB">
              <w:t xml:space="preserve">es’ </w:t>
            </w:r>
            <w:r w:rsidR="00AD21BB">
              <w:t>distribution</w:t>
            </w:r>
            <w:r w:rsidR="006F0F60" w:rsidRPr="00AD21BB">
              <w:t xml:space="preserve"> within the Australian EEZ (based on species range in Rigby et al. 2019).</w:t>
            </w:r>
          </w:p>
        </w:tc>
      </w:tr>
      <w:tr w:rsidR="00642138" w14:paraId="298B9617" w14:textId="77777777" w:rsidTr="00BA341F">
        <w:tc>
          <w:tcPr>
            <w:tcW w:w="1529" w:type="dxa"/>
          </w:tcPr>
          <w:p w14:paraId="359A313C" w14:textId="0EEF385A" w:rsidR="00642138" w:rsidRPr="00D945A0" w:rsidRDefault="00971472" w:rsidP="00642138">
            <w:pPr>
              <w:pStyle w:val="TableText"/>
            </w:pPr>
            <w:r>
              <w:t xml:space="preserve">NT </w:t>
            </w:r>
            <w:r w:rsidR="000E7EA4">
              <w:t xml:space="preserve">managed </w:t>
            </w:r>
            <w:r>
              <w:t>fisheries</w:t>
            </w:r>
          </w:p>
        </w:tc>
        <w:tc>
          <w:tcPr>
            <w:tcW w:w="2010" w:type="dxa"/>
          </w:tcPr>
          <w:p w14:paraId="16832473" w14:textId="2986C98A" w:rsidR="00B1565D" w:rsidRDefault="00B1565D" w:rsidP="00B1565D">
            <w:pPr>
              <w:pStyle w:val="TableBullet1"/>
            </w:pPr>
            <w:r>
              <w:t xml:space="preserve">Status: </w:t>
            </w:r>
            <w:r w:rsidR="002E6E22" w:rsidRPr="002E6E22">
              <w:t>historic</w:t>
            </w:r>
            <w:r w:rsidR="002E6E22">
              <w:t>al</w:t>
            </w:r>
            <w:r w:rsidR="002E6E22" w:rsidRPr="002E6E22">
              <w:t xml:space="preserve"> and current</w:t>
            </w:r>
          </w:p>
          <w:p w14:paraId="401A0E58" w14:textId="6B8E2234" w:rsidR="00B1565D" w:rsidRDefault="00B1565D" w:rsidP="00B1565D">
            <w:pPr>
              <w:pStyle w:val="TableBullet1"/>
            </w:pPr>
            <w:r>
              <w:t>Confidence: known</w:t>
            </w:r>
          </w:p>
          <w:p w14:paraId="42A51325" w14:textId="03B61D8F" w:rsidR="00B1565D" w:rsidRDefault="00B1565D" w:rsidP="00B1565D">
            <w:pPr>
              <w:pStyle w:val="TableBullet1"/>
            </w:pPr>
            <w:r>
              <w:t xml:space="preserve">Consequence: </w:t>
            </w:r>
            <w:r w:rsidR="005A146A" w:rsidRPr="005A146A">
              <w:t>moderate compared to fisheries outside Australia</w:t>
            </w:r>
          </w:p>
          <w:p w14:paraId="51DC4FBA" w14:textId="29EB8377" w:rsidR="00B1565D" w:rsidRDefault="00B1565D" w:rsidP="00B1565D">
            <w:pPr>
              <w:pStyle w:val="TableBullet1"/>
            </w:pPr>
            <w:r>
              <w:t>Trend: static</w:t>
            </w:r>
          </w:p>
          <w:p w14:paraId="775F9768" w14:textId="4CE70821" w:rsidR="00642138" w:rsidRPr="00642138" w:rsidRDefault="00B1565D" w:rsidP="00B1565D">
            <w:pPr>
              <w:pStyle w:val="TableBullet1"/>
            </w:pPr>
            <w:r>
              <w:t>Extent: across part of its range</w:t>
            </w:r>
          </w:p>
        </w:tc>
        <w:tc>
          <w:tcPr>
            <w:tcW w:w="5954" w:type="dxa"/>
          </w:tcPr>
          <w:p w14:paraId="0E10559F" w14:textId="3B81B5D2" w:rsidR="00B83038" w:rsidRDefault="00B41FEF" w:rsidP="00C87C5B">
            <w:pPr>
              <w:pStyle w:val="TableText"/>
            </w:pPr>
            <w:r w:rsidRPr="00B41FEF">
              <w:rPr>
                <w:b/>
                <w:bCs/>
              </w:rPr>
              <w:t>Status</w:t>
            </w:r>
            <w:r>
              <w:t xml:space="preserve">: </w:t>
            </w:r>
            <w:r w:rsidR="00457C2F">
              <w:t>The NT</w:t>
            </w:r>
            <w:r w:rsidRPr="00B41FEF">
              <w:t xml:space="preserve"> Offshore Net and Line Fishery (ONLF)</w:t>
            </w:r>
            <w:r>
              <w:t xml:space="preserve"> </w:t>
            </w:r>
            <w:r w:rsidRPr="00B41FEF">
              <w:t>commenced operations around 1986</w:t>
            </w:r>
            <w:r w:rsidR="00457C2F">
              <w:t xml:space="preserve">. </w:t>
            </w:r>
            <w:r w:rsidR="006B5E42">
              <w:t xml:space="preserve">Scalloped Hammerhead is a </w:t>
            </w:r>
            <w:r w:rsidR="006B5E42" w:rsidRPr="00ED7948">
              <w:t>bycatch/byproduct species</w:t>
            </w:r>
            <w:r w:rsidR="006B5E42">
              <w:t xml:space="preserve"> as part of its total shark catch. </w:t>
            </w:r>
            <w:r w:rsidR="00457C2F">
              <w:t>A</w:t>
            </w:r>
            <w:r w:rsidRPr="00B41FEF">
              <w:t>nnual shark catches rarely exceeded 500 t</w:t>
            </w:r>
            <w:r w:rsidR="00457C2F">
              <w:t>onnes</w:t>
            </w:r>
            <w:r w:rsidRPr="00B41FEF">
              <w:t xml:space="preserve"> during the 1990s</w:t>
            </w:r>
            <w:r w:rsidR="00457C2F">
              <w:t xml:space="preserve">, </w:t>
            </w:r>
            <w:r w:rsidRPr="00BC651F">
              <w:t xml:space="preserve">before peaking at </w:t>
            </w:r>
            <w:r w:rsidR="00BC651F">
              <w:t xml:space="preserve">&gt; </w:t>
            </w:r>
            <w:r w:rsidRPr="00BC651F">
              <w:t>1000 t</w:t>
            </w:r>
            <w:r w:rsidR="00BC651F" w:rsidRPr="00BC651F">
              <w:t>onnes</w:t>
            </w:r>
            <w:r w:rsidRPr="00BC651F">
              <w:t xml:space="preserve"> in the 2000s (NT</w:t>
            </w:r>
            <w:r w:rsidR="00A96C1D" w:rsidRPr="00BC651F">
              <w:t xml:space="preserve"> Government</w:t>
            </w:r>
            <w:r w:rsidRPr="00BC651F">
              <w:t xml:space="preserve"> 2014</w:t>
            </w:r>
            <w:r w:rsidR="00110F69" w:rsidRPr="00BC651F">
              <w:t xml:space="preserve">; </w:t>
            </w:r>
            <w:r w:rsidRPr="00BC651F">
              <w:t>Saunders et a</w:t>
            </w:r>
            <w:r w:rsidR="00110F69" w:rsidRPr="00BC651F">
              <w:t xml:space="preserve">l. 2021). </w:t>
            </w:r>
            <w:r w:rsidR="001A0EFA" w:rsidRPr="00BC651F">
              <w:t>In 2011</w:t>
            </w:r>
            <w:r w:rsidR="00166DE9" w:rsidRPr="00BC651F">
              <w:t>,</w:t>
            </w:r>
            <w:r w:rsidR="001A0EFA" w:rsidRPr="00BC651F">
              <w:t xml:space="preserve"> </w:t>
            </w:r>
            <w:r w:rsidR="006333E4">
              <w:t>the ONLF</w:t>
            </w:r>
            <w:r w:rsidR="001A0EFA" w:rsidRPr="00BC651F">
              <w:t xml:space="preserve"> took 141 t</w:t>
            </w:r>
            <w:r w:rsidR="00110F69" w:rsidRPr="00BC651F">
              <w:t>onnes</w:t>
            </w:r>
            <w:r w:rsidR="001A0EFA" w:rsidRPr="00BC651F">
              <w:t xml:space="preserve"> of </w:t>
            </w:r>
            <w:r w:rsidR="00BC651F">
              <w:t>h</w:t>
            </w:r>
            <w:r w:rsidR="00C73070" w:rsidRPr="00BC651F">
              <w:t>ammerhead sharks</w:t>
            </w:r>
            <w:r w:rsidR="008E5960" w:rsidRPr="00BC651F">
              <w:t xml:space="preserve"> </w:t>
            </w:r>
            <w:r w:rsidR="001A0EFA" w:rsidRPr="00BC651F">
              <w:t>(Simpfendorfer 2014).</w:t>
            </w:r>
            <w:bookmarkStart w:id="33" w:name="_Hlk79494205"/>
          </w:p>
          <w:p w14:paraId="7C52FF21" w14:textId="5B18191B" w:rsidR="00B83038" w:rsidRDefault="00B83038" w:rsidP="00C87C5B">
            <w:pPr>
              <w:pStyle w:val="TableText"/>
            </w:pPr>
            <w:r w:rsidRPr="00B83038">
              <w:t>There have been no reported catches of hammerhead sharks in the NT Barramundi Fishery since 2010</w:t>
            </w:r>
            <w:r>
              <w:t xml:space="preserve">, and </w:t>
            </w:r>
            <w:r w:rsidRPr="00B83038">
              <w:t>prior to 2010 annual catches were sporadic, not exceeding 400</w:t>
            </w:r>
            <w:r>
              <w:t xml:space="preserve"> </w:t>
            </w:r>
            <w:r w:rsidRPr="00B83038">
              <w:t>kg</w:t>
            </w:r>
            <w:r>
              <w:t xml:space="preserve"> (</w:t>
            </w:r>
            <w:r w:rsidRPr="00B83038">
              <w:t>unpublished raw data, NT Government, 28 June 2021</w:t>
            </w:r>
            <w:r>
              <w:t>).</w:t>
            </w:r>
          </w:p>
          <w:bookmarkEnd w:id="33"/>
          <w:p w14:paraId="08FE39B2" w14:textId="3681D0E9" w:rsidR="006746C1" w:rsidRPr="00A002D1" w:rsidRDefault="006746C1" w:rsidP="00102018">
            <w:pPr>
              <w:pStyle w:val="TableText"/>
            </w:pPr>
            <w:r w:rsidRPr="006746C1">
              <w:rPr>
                <w:b/>
                <w:bCs/>
              </w:rPr>
              <w:t>Confidence</w:t>
            </w:r>
            <w:r>
              <w:t xml:space="preserve">: </w:t>
            </w:r>
            <w:r w:rsidR="00457C2F" w:rsidRPr="00A002D1">
              <w:t>S</w:t>
            </w:r>
            <w:r w:rsidRPr="00A002D1">
              <w:t>pecies specific catch</w:t>
            </w:r>
            <w:r w:rsidR="00457C2F" w:rsidRPr="00A002D1">
              <w:t xml:space="preserve"> information for </w:t>
            </w:r>
            <w:r w:rsidR="00C73070" w:rsidRPr="00A002D1">
              <w:t>hammerhead shark</w:t>
            </w:r>
            <w:r w:rsidR="008715D1" w:rsidRPr="00A002D1">
              <w:t>s</w:t>
            </w:r>
            <w:r w:rsidR="008E5960" w:rsidRPr="00A002D1">
              <w:t xml:space="preserve"> </w:t>
            </w:r>
            <w:r w:rsidR="00AD3F50">
              <w:t>in the NT</w:t>
            </w:r>
            <w:r w:rsidR="008E5960" w:rsidRPr="00A002D1">
              <w:t xml:space="preserve"> </w:t>
            </w:r>
            <w:r w:rsidR="00457C2F" w:rsidRPr="00A002D1">
              <w:t xml:space="preserve">is not available prior to 2014 </w:t>
            </w:r>
            <w:r w:rsidRPr="00A002D1">
              <w:t>(Simpfendorfer 2014)</w:t>
            </w:r>
            <w:r w:rsidR="00D84EDD">
              <w:t>, but s</w:t>
            </w:r>
            <w:r w:rsidR="00457C2F" w:rsidRPr="00A002D1">
              <w:t>pecies-specific</w:t>
            </w:r>
            <w:r w:rsidR="00166DE9" w:rsidRPr="00A002D1">
              <w:t xml:space="preserve"> reporting of Scalloped </w:t>
            </w:r>
            <w:r w:rsidR="00457C2F" w:rsidRPr="00A002D1">
              <w:t xml:space="preserve">Hammerhead </w:t>
            </w:r>
            <w:r w:rsidR="00166DE9" w:rsidRPr="00A002D1">
              <w:t xml:space="preserve">is now mandatory </w:t>
            </w:r>
            <w:r w:rsidR="00457C2F" w:rsidRPr="00A002D1">
              <w:t>i</w:t>
            </w:r>
            <w:r w:rsidR="00166DE9" w:rsidRPr="00A002D1">
              <w:t>n all ONLF Catch Disposal Records (CDR)</w:t>
            </w:r>
            <w:r w:rsidR="00457C2F" w:rsidRPr="00A002D1">
              <w:t xml:space="preserve"> and paper logbooks</w:t>
            </w:r>
            <w:r w:rsidR="00166DE9" w:rsidRPr="00A002D1">
              <w:t xml:space="preserve">. </w:t>
            </w:r>
            <w:r w:rsidR="00102018" w:rsidRPr="00A002D1">
              <w:t xml:space="preserve">The current on-board observer program </w:t>
            </w:r>
            <w:r w:rsidR="00166DE9" w:rsidRPr="00A002D1">
              <w:t xml:space="preserve">in the ONLF </w:t>
            </w:r>
            <w:r w:rsidR="00102018" w:rsidRPr="00A002D1">
              <w:t>aims to achieve 10</w:t>
            </w:r>
            <w:r w:rsidR="003C49D7">
              <w:t>%</w:t>
            </w:r>
            <w:r w:rsidR="00102018" w:rsidRPr="00A002D1">
              <w:t xml:space="preserve"> coverage.</w:t>
            </w:r>
            <w:r w:rsidR="001151FA" w:rsidRPr="00A002D1">
              <w:t xml:space="preserve"> Electronic monitoring (cameras) </w:t>
            </w:r>
            <w:r w:rsidR="00166DE9" w:rsidRPr="00A002D1">
              <w:t>is</w:t>
            </w:r>
            <w:r w:rsidR="001151FA" w:rsidRPr="00A002D1">
              <w:t xml:space="preserve"> </w:t>
            </w:r>
            <w:r w:rsidR="00AD3F50">
              <w:t>now</w:t>
            </w:r>
            <w:r w:rsidR="001151FA" w:rsidRPr="00A002D1">
              <w:t xml:space="preserve"> compulsory for pelagic and demersal longlining.</w:t>
            </w:r>
          </w:p>
          <w:p w14:paraId="4E76D096" w14:textId="371CD299" w:rsidR="00612711" w:rsidRPr="00A002D1" w:rsidRDefault="001A0EFA" w:rsidP="00C87C5B">
            <w:pPr>
              <w:pStyle w:val="TableText"/>
            </w:pPr>
            <w:r w:rsidRPr="00A002D1">
              <w:rPr>
                <w:b/>
                <w:bCs/>
              </w:rPr>
              <w:t>Consequence</w:t>
            </w:r>
            <w:r w:rsidRPr="00A002D1">
              <w:t>:</w:t>
            </w:r>
            <w:r w:rsidR="007A2BF5" w:rsidRPr="00A002D1">
              <w:t xml:space="preserve"> </w:t>
            </w:r>
            <w:r w:rsidR="00A96C1D" w:rsidRPr="00A002D1">
              <w:t xml:space="preserve">The Scalloped Hammerhead was categorised at ‘moderate’ risk in the 2020 Ecological Risk Assessment for the ONLF (NT Government 2020). </w:t>
            </w:r>
            <w:r w:rsidR="007A2BF5" w:rsidRPr="00A002D1">
              <w:t>Post release mortality of Scalloped Hammerhead</w:t>
            </w:r>
            <w:r w:rsidR="00B03CA8">
              <w:t xml:space="preserve">s </w:t>
            </w:r>
            <w:r w:rsidR="007A2BF5" w:rsidRPr="00A002D1">
              <w:t>is assumed to be ‘very high’ (NT Government 2020).</w:t>
            </w:r>
          </w:p>
          <w:p w14:paraId="58759711" w14:textId="41BF3B8C" w:rsidR="001A0EFA" w:rsidRPr="008E609D" w:rsidRDefault="001A0EFA" w:rsidP="00C87C5B">
            <w:pPr>
              <w:pStyle w:val="TableText"/>
              <w:rPr>
                <w:lang w:val="en-US"/>
              </w:rPr>
            </w:pPr>
            <w:r w:rsidRPr="001A0EFA">
              <w:rPr>
                <w:b/>
                <w:bCs/>
              </w:rPr>
              <w:t>Trend</w:t>
            </w:r>
            <w:r>
              <w:t>:</w:t>
            </w:r>
            <w:r w:rsidR="00D7116C">
              <w:t xml:space="preserve"> </w:t>
            </w:r>
            <w:r w:rsidR="00110F69">
              <w:t xml:space="preserve">Reconstructed catches of Scalloped Hammerhead in the NT and </w:t>
            </w:r>
            <w:r w:rsidR="00820E19">
              <w:t>the Gulf of Carpentaria (</w:t>
            </w:r>
            <w:r w:rsidR="00110F69">
              <w:t>GOC</w:t>
            </w:r>
            <w:r w:rsidR="00820E19">
              <w:t>)</w:t>
            </w:r>
            <w:r w:rsidR="00110F69">
              <w:t xml:space="preserve"> (</w:t>
            </w:r>
            <w:r w:rsidR="00283960">
              <w:t>i.e.,</w:t>
            </w:r>
            <w:r w:rsidR="00110F69">
              <w:t xml:space="preserve"> including Qld </w:t>
            </w:r>
            <w:r w:rsidR="00110F69" w:rsidRPr="00A002D1">
              <w:t>catch</w:t>
            </w:r>
            <w:r w:rsidR="00A002D1" w:rsidRPr="00A002D1">
              <w:t xml:space="preserve"> from within the GOC</w:t>
            </w:r>
            <w:r w:rsidR="00110F69" w:rsidRPr="00A002D1">
              <w:t>) steadily increased to a peak in 2005</w:t>
            </w:r>
            <w:r w:rsidR="00283960" w:rsidRPr="00A002D1">
              <w:t xml:space="preserve"> </w:t>
            </w:r>
            <w:r w:rsidR="00D7116C" w:rsidRPr="00A002D1">
              <w:t xml:space="preserve">(Saunders et al. </w:t>
            </w:r>
            <w:r w:rsidR="00110F69" w:rsidRPr="00A002D1">
              <w:t>2021</w:t>
            </w:r>
            <w:r w:rsidR="00D7116C" w:rsidRPr="00A002D1">
              <w:t>).</w:t>
            </w:r>
            <w:r w:rsidR="00F72901" w:rsidRPr="00A002D1">
              <w:t xml:space="preserve"> There has been limited targeting of sharks </w:t>
            </w:r>
            <w:r w:rsidR="00283960" w:rsidRPr="00A002D1">
              <w:t>in</w:t>
            </w:r>
            <w:r w:rsidR="00F72901" w:rsidRPr="00A002D1">
              <w:t xml:space="preserve"> the ONLF since 2012</w:t>
            </w:r>
            <w:r w:rsidR="000E58DE">
              <w:t>, mainly</w:t>
            </w:r>
            <w:r w:rsidR="00F72901" w:rsidRPr="00A002D1">
              <w:t xml:space="preserve"> due to declines in shark fin price</w:t>
            </w:r>
            <w:r w:rsidR="00D84EDD">
              <w:t>s</w:t>
            </w:r>
            <w:r w:rsidR="00283960" w:rsidRPr="00A002D1">
              <w:t xml:space="preserve"> </w:t>
            </w:r>
            <w:r w:rsidR="00F72901" w:rsidRPr="00A002D1">
              <w:t>(NT Government 2020).</w:t>
            </w:r>
            <w:r w:rsidR="00283960" w:rsidRPr="00A002D1">
              <w:t xml:space="preserve"> A </w:t>
            </w:r>
            <w:r w:rsidR="00D84EDD">
              <w:t>transition</w:t>
            </w:r>
            <w:r w:rsidR="00283960" w:rsidRPr="00A002D1">
              <w:t xml:space="preserve"> to targeting </w:t>
            </w:r>
            <w:r w:rsidR="008E609D">
              <w:t>Grey Mackerel</w:t>
            </w:r>
            <w:r w:rsidR="00283960" w:rsidRPr="00A002D1">
              <w:t xml:space="preserve"> also lead to a reduction in the total shark catch to </w:t>
            </w:r>
            <w:r w:rsidR="00283960" w:rsidRPr="00A002D1">
              <w:lastRenderedPageBreak/>
              <w:t>52 tonnes in 2018 (NT Government unpublished, cited in Saunders et al. 2021).</w:t>
            </w:r>
          </w:p>
          <w:p w14:paraId="294079C0" w14:textId="2D383C35" w:rsidR="001A0EFA" w:rsidRPr="00C87C5B" w:rsidRDefault="001A0EFA" w:rsidP="00C87C5B">
            <w:pPr>
              <w:pStyle w:val="TableText"/>
            </w:pPr>
            <w:r w:rsidRPr="001A0EFA">
              <w:rPr>
                <w:b/>
                <w:bCs/>
              </w:rPr>
              <w:t>Extent</w:t>
            </w:r>
            <w:r>
              <w:t>:</w:t>
            </w:r>
            <w:r w:rsidR="006F0F60">
              <w:t xml:space="preserve"> NT</w:t>
            </w:r>
            <w:r w:rsidR="006F0F60" w:rsidRPr="006F0F60">
              <w:t xml:space="preserve"> represents </w:t>
            </w:r>
            <w:r w:rsidR="006F0F60" w:rsidRPr="00A002D1">
              <w:t>approximately 17</w:t>
            </w:r>
            <w:r w:rsidR="003C49D7">
              <w:t>%</w:t>
            </w:r>
            <w:r w:rsidR="006F0F60" w:rsidRPr="00A002D1">
              <w:t xml:space="preserve"> the species’ Australian </w:t>
            </w:r>
            <w:r w:rsidR="00A002D1" w:rsidRPr="00A002D1">
              <w:t>distribution</w:t>
            </w:r>
            <w:r w:rsidR="006F0F60" w:rsidRPr="00A002D1">
              <w:t xml:space="preserve"> within the Australian EEZ (based on species range in Rigby et al. 2019).</w:t>
            </w:r>
            <w:r w:rsidR="00252E00" w:rsidRPr="00A002D1">
              <w:t xml:space="preserve"> ONLF licence holders generally operate within 20 km of the coastline (</w:t>
            </w:r>
            <w:r w:rsidR="00D84EDD" w:rsidRPr="00D84EDD">
              <w:t>NT Government</w:t>
            </w:r>
            <w:r w:rsidR="00D84EDD">
              <w:t xml:space="preserve"> </w:t>
            </w:r>
            <w:r w:rsidR="00252E00" w:rsidRPr="00A002D1">
              <w:t>2014)</w:t>
            </w:r>
            <w:r w:rsidR="00101182">
              <w:t>,</w:t>
            </w:r>
            <w:r w:rsidR="00252E00" w:rsidRPr="00A002D1">
              <w:t xml:space="preserve"> which is a </w:t>
            </w:r>
            <w:r w:rsidR="00A002D1">
              <w:t>largely</w:t>
            </w:r>
            <w:r w:rsidR="00252E00" w:rsidRPr="00A002D1">
              <w:t xml:space="preserve"> </w:t>
            </w:r>
            <w:r w:rsidR="00A002D1">
              <w:t>separate</w:t>
            </w:r>
            <w:r w:rsidR="00252E00" w:rsidRPr="00A002D1">
              <w:t xml:space="preserve"> area </w:t>
            </w:r>
            <w:r w:rsidR="00D84EDD">
              <w:t>to</w:t>
            </w:r>
            <w:r w:rsidR="00252E00" w:rsidRPr="00A002D1">
              <w:t xml:space="preserve"> where the Taiwanese </w:t>
            </w:r>
            <w:r w:rsidR="00A002D1">
              <w:t xml:space="preserve">fishery was </w:t>
            </w:r>
            <w:r w:rsidR="00252E00" w:rsidRPr="00A002D1">
              <w:t>active (Saunders et al. 2021)</w:t>
            </w:r>
            <w:r w:rsidR="002B3125">
              <w:t xml:space="preserve"> </w:t>
            </w:r>
            <w:r w:rsidR="00101182">
              <w:t xml:space="preserve">(see </w:t>
            </w:r>
            <w:r w:rsidR="002B3125">
              <w:t>below under ‘Foreign fleets in Australian waters’</w:t>
            </w:r>
            <w:r w:rsidR="00101182">
              <w:t>).</w:t>
            </w:r>
          </w:p>
        </w:tc>
      </w:tr>
      <w:tr w:rsidR="00971472" w14:paraId="6AD9D8E4" w14:textId="77777777" w:rsidTr="00BA341F">
        <w:tc>
          <w:tcPr>
            <w:tcW w:w="1529" w:type="dxa"/>
          </w:tcPr>
          <w:p w14:paraId="6D69759C" w14:textId="110F9757" w:rsidR="00971472" w:rsidRDefault="00971472" w:rsidP="00971472">
            <w:pPr>
              <w:pStyle w:val="TableText"/>
            </w:pPr>
            <w:r>
              <w:lastRenderedPageBreak/>
              <w:t>Shark Control Programs (Q</w:t>
            </w:r>
            <w:r w:rsidR="000E7EA4">
              <w:t>ld</w:t>
            </w:r>
            <w:r>
              <w:t xml:space="preserve"> and NSW)</w:t>
            </w:r>
          </w:p>
        </w:tc>
        <w:tc>
          <w:tcPr>
            <w:tcW w:w="2010" w:type="dxa"/>
          </w:tcPr>
          <w:p w14:paraId="1C47532E" w14:textId="41C45551" w:rsidR="00971472" w:rsidRDefault="00971472" w:rsidP="00971472">
            <w:pPr>
              <w:pStyle w:val="TableBullet1"/>
            </w:pPr>
            <w:r>
              <w:t xml:space="preserve">Status: </w:t>
            </w:r>
            <w:r w:rsidR="002E6E22" w:rsidRPr="002E6E22">
              <w:t>historic</w:t>
            </w:r>
            <w:r w:rsidR="002E6E22">
              <w:t>al</w:t>
            </w:r>
            <w:r w:rsidR="002E6E22" w:rsidRPr="002E6E22">
              <w:t xml:space="preserve"> and current</w:t>
            </w:r>
          </w:p>
          <w:p w14:paraId="774EBAC3" w14:textId="4B1F4266" w:rsidR="00971472" w:rsidRDefault="00971472" w:rsidP="00971472">
            <w:pPr>
              <w:pStyle w:val="TableBullet1"/>
            </w:pPr>
            <w:r>
              <w:t>Confidence: known</w:t>
            </w:r>
          </w:p>
          <w:p w14:paraId="225FCDBE" w14:textId="67482A40" w:rsidR="00971472" w:rsidRDefault="00971472" w:rsidP="00971472">
            <w:pPr>
              <w:pStyle w:val="TableBullet1"/>
            </w:pPr>
            <w:r>
              <w:t xml:space="preserve">Consequence: </w:t>
            </w:r>
            <w:r w:rsidR="00B02C91">
              <w:t>moderate</w:t>
            </w:r>
            <w:r w:rsidR="00D84EDD">
              <w:t xml:space="preserve"> (predominantly Qld)</w:t>
            </w:r>
          </w:p>
          <w:p w14:paraId="5064B216" w14:textId="2756F8F5" w:rsidR="00971472" w:rsidRDefault="00971472" w:rsidP="00971472">
            <w:pPr>
              <w:pStyle w:val="TableBullet1"/>
            </w:pPr>
            <w:r>
              <w:t>Trend: static</w:t>
            </w:r>
          </w:p>
          <w:p w14:paraId="01D1CC73" w14:textId="48FC1427" w:rsidR="00971472" w:rsidRDefault="00971472" w:rsidP="00971472">
            <w:pPr>
              <w:pStyle w:val="TableBullet1"/>
            </w:pPr>
            <w:r>
              <w:t>Extent: across part of its range</w:t>
            </w:r>
          </w:p>
        </w:tc>
        <w:tc>
          <w:tcPr>
            <w:tcW w:w="5954" w:type="dxa"/>
          </w:tcPr>
          <w:p w14:paraId="4C0D7592" w14:textId="3D1E7556" w:rsidR="0092241C" w:rsidRDefault="00B23EB3" w:rsidP="000760C8">
            <w:pPr>
              <w:pStyle w:val="TableText"/>
            </w:pPr>
            <w:r w:rsidRPr="00B23EB3">
              <w:rPr>
                <w:rStyle w:val="Strong"/>
              </w:rPr>
              <w:t>Status</w:t>
            </w:r>
            <w:r>
              <w:t xml:space="preserve">: </w:t>
            </w:r>
            <w:r w:rsidR="000760C8">
              <w:t>The Qld Shark Control Program (QSCP) commenced in 1962</w:t>
            </w:r>
            <w:r w:rsidR="008E5960">
              <w:t xml:space="preserve"> and </w:t>
            </w:r>
            <w:r w:rsidR="005B551C">
              <w:t xml:space="preserve">uses </w:t>
            </w:r>
            <w:r w:rsidR="008E5960" w:rsidRPr="00524E15">
              <w:t>both</w:t>
            </w:r>
            <w:r w:rsidR="000760C8" w:rsidRPr="00524E15">
              <w:t xml:space="preserve"> large-mesh gillnets and </w:t>
            </w:r>
            <w:r w:rsidR="00D84EDD">
              <w:t>drumlines</w:t>
            </w:r>
            <w:r w:rsidR="000760C8" w:rsidRPr="00524E15">
              <w:t xml:space="preserve"> </w:t>
            </w:r>
            <w:r w:rsidR="005B551C">
              <w:t xml:space="preserve">to target and kill </w:t>
            </w:r>
            <w:r w:rsidR="008E609D">
              <w:t xml:space="preserve">sharks </w:t>
            </w:r>
            <w:r w:rsidR="000760C8" w:rsidRPr="00524E15">
              <w:t>(</w:t>
            </w:r>
            <w:r w:rsidR="009071E3" w:rsidRPr="00524E15">
              <w:t>Leigh 201</w:t>
            </w:r>
            <w:r w:rsidR="002A13F1" w:rsidRPr="00524E15">
              <w:t>5)</w:t>
            </w:r>
            <w:r w:rsidR="000760C8" w:rsidRPr="00524E15">
              <w:t xml:space="preserve">. </w:t>
            </w:r>
            <w:r w:rsidR="007929FC">
              <w:t>Total annual reconstructed catch of Scalloped Hammerhead was 0.7 tonnes during 1988–2019 (Saunders et al. 2020).</w:t>
            </w:r>
          </w:p>
          <w:p w14:paraId="0E8A91CA" w14:textId="7FE64052" w:rsidR="000760C8" w:rsidRDefault="000760C8" w:rsidP="000760C8">
            <w:pPr>
              <w:pStyle w:val="TableText"/>
            </w:pPr>
            <w:r w:rsidRPr="00524E15">
              <w:t xml:space="preserve">The NSW </w:t>
            </w:r>
            <w:r>
              <w:t xml:space="preserve">Shark Meshing </w:t>
            </w:r>
            <w:r w:rsidRPr="00524E15">
              <w:t>Program (</w:t>
            </w:r>
            <w:r w:rsidR="008E5960" w:rsidRPr="00524E15">
              <w:t xml:space="preserve">NSW </w:t>
            </w:r>
            <w:r w:rsidRPr="00524E15">
              <w:t>SMP) commenced in 1937 in Sydney</w:t>
            </w:r>
            <w:r w:rsidR="008E5960" w:rsidRPr="00524E15">
              <w:t>,</w:t>
            </w:r>
            <w:r w:rsidRPr="00524E15">
              <w:t xml:space="preserve"> and </w:t>
            </w:r>
            <w:r w:rsidR="00D84EDD">
              <w:t xml:space="preserve">in </w:t>
            </w:r>
            <w:r w:rsidRPr="00524E15">
              <w:t>1949 in Newcastle and Wollongong (Reid &amp; Krogh 1992).</w:t>
            </w:r>
            <w:r w:rsidR="0092241C">
              <w:t xml:space="preserve"> </w:t>
            </w:r>
            <w:r w:rsidR="0092241C" w:rsidRPr="0092241C">
              <w:t xml:space="preserve">Since accurate species identification was initiated in the NSW SMP, less than one individual </w:t>
            </w:r>
            <w:r w:rsidR="0092241C">
              <w:t>Scalloped Hammerhead</w:t>
            </w:r>
            <w:r w:rsidR="0092241C" w:rsidRPr="0092241C">
              <w:t xml:space="preserve"> has been caught per annum (Dalton </w:t>
            </w:r>
            <w:r w:rsidR="0092241C">
              <w:t>&amp;</w:t>
            </w:r>
            <w:r w:rsidR="0092241C" w:rsidRPr="0092241C">
              <w:t xml:space="preserve"> Peddemors 2019)</w:t>
            </w:r>
            <w:r w:rsidR="0092241C">
              <w:t>.</w:t>
            </w:r>
            <w:r w:rsidR="00866B5B">
              <w:t xml:space="preserve"> </w:t>
            </w:r>
            <w:r w:rsidR="0092241C" w:rsidRPr="0092241C">
              <w:t>Ninety-five</w:t>
            </w:r>
            <w:r w:rsidR="007864C9">
              <w:t xml:space="preserve"> percent</w:t>
            </w:r>
            <w:r w:rsidR="0092241C" w:rsidRPr="0092241C">
              <w:t xml:space="preserve"> of total hammerhead </w:t>
            </w:r>
            <w:r w:rsidR="000F65B7">
              <w:t xml:space="preserve">shark </w:t>
            </w:r>
            <w:r w:rsidR="0092241C" w:rsidRPr="0092241C">
              <w:t xml:space="preserve">catch in the NSW SMP is </w:t>
            </w:r>
            <w:r w:rsidR="0092241C" w:rsidRPr="0092241C">
              <w:rPr>
                <w:i/>
                <w:iCs/>
              </w:rPr>
              <w:t xml:space="preserve">Sphyrna </w:t>
            </w:r>
            <w:proofErr w:type="spellStart"/>
            <w:r w:rsidR="0092241C" w:rsidRPr="0092241C">
              <w:rPr>
                <w:i/>
                <w:iCs/>
              </w:rPr>
              <w:t>zygaena</w:t>
            </w:r>
            <w:proofErr w:type="spellEnd"/>
            <w:r w:rsidR="0092241C" w:rsidRPr="0092241C">
              <w:t xml:space="preserve"> (Smooth Hammerhead) (Dalton et al. 2020).</w:t>
            </w:r>
          </w:p>
          <w:p w14:paraId="5CA6A0F8" w14:textId="317560B8" w:rsidR="00EA2D3F" w:rsidRDefault="00B23EB3" w:rsidP="00B23EB3">
            <w:pPr>
              <w:pStyle w:val="TableText"/>
            </w:pPr>
            <w:r w:rsidRPr="00B23EB3">
              <w:rPr>
                <w:rStyle w:val="Strong"/>
              </w:rPr>
              <w:t>Confidence</w:t>
            </w:r>
            <w:r>
              <w:t xml:space="preserve">: </w:t>
            </w:r>
            <w:r w:rsidR="008E609D" w:rsidRPr="008E609D">
              <w:t>Accuracy of species identification</w:t>
            </w:r>
            <w:r w:rsidR="008E609D">
              <w:t xml:space="preserve"> for hammerhead sharks over the duration of the </w:t>
            </w:r>
            <w:r w:rsidR="008E609D" w:rsidRPr="008E609D">
              <w:t>QSCP has been variable</w:t>
            </w:r>
            <w:r w:rsidR="008E609D">
              <w:t>.</w:t>
            </w:r>
            <w:r w:rsidR="00815D9C">
              <w:t xml:space="preserve"> As a result</w:t>
            </w:r>
            <w:r w:rsidR="00474E2D">
              <w:t xml:space="preserve">, analyses have pooled data across all hammerhead shark species (Simpfendorfer et al. 2011; </w:t>
            </w:r>
            <w:proofErr w:type="spellStart"/>
            <w:r w:rsidR="00474E2D">
              <w:t>Roff</w:t>
            </w:r>
            <w:proofErr w:type="spellEnd"/>
            <w:r w:rsidR="00474E2D">
              <w:t xml:space="preserve"> et al. 2018). </w:t>
            </w:r>
            <w:r w:rsidR="00CB46C1" w:rsidRPr="00524E15">
              <w:t>Species</w:t>
            </w:r>
            <w:r w:rsidR="00D84EDD">
              <w:t>-</w:t>
            </w:r>
            <w:r w:rsidR="00CB46C1" w:rsidRPr="00524E15">
              <w:t xml:space="preserve">specific </w:t>
            </w:r>
            <w:r w:rsidR="005B551C">
              <w:t xml:space="preserve">reporting </w:t>
            </w:r>
            <w:r w:rsidR="005B551C" w:rsidRPr="00524E15">
              <w:t xml:space="preserve">in the NSW SMP </w:t>
            </w:r>
            <w:r w:rsidR="00CB46C1" w:rsidRPr="00524E15">
              <w:t xml:space="preserve">commenced in </w:t>
            </w:r>
            <w:r w:rsidR="000760C8" w:rsidRPr="00524E15">
              <w:t xml:space="preserve">2010 </w:t>
            </w:r>
            <w:r w:rsidR="00444C62" w:rsidRPr="00524E15">
              <w:t>(Reid et al. 2011; Lee et al. 2018).</w:t>
            </w:r>
            <w:r w:rsidR="00A002D1" w:rsidRPr="00524E15">
              <w:t xml:space="preserve"> </w:t>
            </w:r>
          </w:p>
          <w:p w14:paraId="0B7604A4" w14:textId="2124F623" w:rsidR="00D005F5" w:rsidRDefault="00EA2D3F" w:rsidP="00D005F5">
            <w:pPr>
              <w:pStyle w:val="TableText"/>
            </w:pPr>
            <w:r w:rsidRPr="00EA2D3F">
              <w:rPr>
                <w:rStyle w:val="Strong"/>
              </w:rPr>
              <w:t>Consequence</w:t>
            </w:r>
            <w:r>
              <w:t xml:space="preserve">: </w:t>
            </w:r>
            <w:r w:rsidR="001978EA">
              <w:t xml:space="preserve">Large reductions in the catch of </w:t>
            </w:r>
            <w:r w:rsidR="00524E15">
              <w:t>h</w:t>
            </w:r>
            <w:r w:rsidR="00C73070">
              <w:t>ammerhead sharks</w:t>
            </w:r>
            <w:r w:rsidR="001978EA">
              <w:t xml:space="preserve"> by the</w:t>
            </w:r>
            <w:r w:rsidR="00E15BDE" w:rsidRPr="00E15BDE">
              <w:t xml:space="preserve"> QSCP</w:t>
            </w:r>
            <w:r w:rsidR="00E15BDE">
              <w:t xml:space="preserve"> (Attachment A) (</w:t>
            </w:r>
            <w:r w:rsidR="00E15BDE" w:rsidRPr="00524E15">
              <w:t xml:space="preserve">Simpfendorfer et al. 2011; </w:t>
            </w:r>
            <w:proofErr w:type="spellStart"/>
            <w:r w:rsidR="00E15BDE" w:rsidRPr="00524E15">
              <w:t>Roff</w:t>
            </w:r>
            <w:proofErr w:type="spellEnd"/>
            <w:r w:rsidR="00E15BDE" w:rsidRPr="00524E15">
              <w:t xml:space="preserve"> et al. 2018) </w:t>
            </w:r>
            <w:r w:rsidR="001978EA" w:rsidRPr="00524E15">
              <w:t xml:space="preserve">are in </w:t>
            </w:r>
            <w:r w:rsidR="00E15BDE" w:rsidRPr="00524E15">
              <w:t xml:space="preserve">contrast with the increasing </w:t>
            </w:r>
            <w:r w:rsidR="00D84EDD">
              <w:t>relative biomass trajectories</w:t>
            </w:r>
            <w:r w:rsidR="00E15BDE" w:rsidRPr="00524E15">
              <w:t xml:space="preserve"> shown by </w:t>
            </w:r>
            <w:r w:rsidR="00D84EDD">
              <w:t>stock assessment models (</w:t>
            </w:r>
            <w:r w:rsidR="00E15BDE" w:rsidRPr="00524E15">
              <w:t xml:space="preserve">Saunders et al. 2021). It is unclear whether the declines </w:t>
            </w:r>
            <w:r w:rsidR="001978EA" w:rsidRPr="00524E15">
              <w:t xml:space="preserve">in </w:t>
            </w:r>
            <w:r w:rsidR="00E15BDE" w:rsidRPr="00524E15">
              <w:t>QSCP</w:t>
            </w:r>
            <w:r w:rsidR="001978EA" w:rsidRPr="00524E15">
              <w:t xml:space="preserve"> catches</w:t>
            </w:r>
            <w:r w:rsidR="00E15BDE" w:rsidRPr="00524E15">
              <w:t>, coupled with other sources of mortality,</w:t>
            </w:r>
            <w:r w:rsidR="001978EA" w:rsidRPr="00524E15">
              <w:t xml:space="preserve"> are indicative of</w:t>
            </w:r>
            <w:r w:rsidR="00E15BDE" w:rsidRPr="00524E15">
              <w:t xml:space="preserve"> localised depletion, widespread depletion, or a contraction near the edge of the species’ range</w:t>
            </w:r>
            <w:r w:rsidR="00524E15" w:rsidRPr="00524E15">
              <w:t xml:space="preserve"> </w:t>
            </w:r>
            <w:r w:rsidR="00E15BDE" w:rsidRPr="00524E15">
              <w:t>(Thomson 2021).</w:t>
            </w:r>
          </w:p>
          <w:p w14:paraId="739AF704" w14:textId="0E0EF61E" w:rsidR="00EA2D3F" w:rsidRPr="001545EA" w:rsidRDefault="00EA2D3F" w:rsidP="001545EA">
            <w:pPr>
              <w:pStyle w:val="TableText"/>
              <w:spacing w:before="0"/>
            </w:pPr>
            <w:r w:rsidRPr="00EA2D3F">
              <w:rPr>
                <w:rStyle w:val="Strong"/>
              </w:rPr>
              <w:t>Trend</w:t>
            </w:r>
            <w:r>
              <w:t>:</w:t>
            </w:r>
            <w:r w:rsidR="004D66B4">
              <w:t xml:space="preserve"> </w:t>
            </w:r>
            <w:r w:rsidR="007E6C93">
              <w:t xml:space="preserve">Catches are ongoing. </w:t>
            </w:r>
            <w:r w:rsidR="001545EA" w:rsidRPr="001545EA">
              <w:t xml:space="preserve">The QSCP initially </w:t>
            </w:r>
            <w:r w:rsidR="001545EA" w:rsidRPr="00524E15">
              <w:t xml:space="preserve">used nets, which </w:t>
            </w:r>
            <w:r w:rsidR="00D84EDD">
              <w:t>contributed most of the h</w:t>
            </w:r>
            <w:r w:rsidR="00C73070" w:rsidRPr="00524E15">
              <w:t xml:space="preserve">ammerhead </w:t>
            </w:r>
            <w:r w:rsidR="00D84EDD">
              <w:t>catch</w:t>
            </w:r>
            <w:r w:rsidR="001545EA" w:rsidRPr="00524E15">
              <w:t xml:space="preserve"> during the early 1990’s (Simpfendorfer et al. 2011). Due to high levels of bycatch and declines in the number of sharks caught in nets, they were </w:t>
            </w:r>
            <w:r w:rsidR="00524E15">
              <w:t>incrementally</w:t>
            </w:r>
            <w:r w:rsidR="001545EA" w:rsidRPr="00524E15">
              <w:t xml:space="preserve"> </w:t>
            </w:r>
            <w:r w:rsidR="00614F45">
              <w:t xml:space="preserve">partially </w:t>
            </w:r>
            <w:r w:rsidR="001545EA" w:rsidRPr="00524E15">
              <w:t xml:space="preserve">replaced with drumlines, especially during 1990–1995 (Simpfendorfer et al. 2011; </w:t>
            </w:r>
            <w:proofErr w:type="spellStart"/>
            <w:r w:rsidR="001545EA" w:rsidRPr="00524E15">
              <w:t>Roff</w:t>
            </w:r>
            <w:proofErr w:type="spellEnd"/>
            <w:r w:rsidR="001545EA" w:rsidRPr="00524E15">
              <w:t xml:space="preserve"> et al. 2018).</w:t>
            </w:r>
            <w:r w:rsidR="00474E2D">
              <w:t xml:space="preserve"> No information on the trend for Scalloped Hammerheads in the NSW SMP is available</w:t>
            </w:r>
            <w:r w:rsidR="008C3599">
              <w:t>, presumably due to the low catches of the species</w:t>
            </w:r>
            <w:r w:rsidR="00474E2D">
              <w:t xml:space="preserve">. </w:t>
            </w:r>
          </w:p>
          <w:p w14:paraId="06324761" w14:textId="44BBB5FF" w:rsidR="00474E2D" w:rsidRDefault="00EA2D3F" w:rsidP="00D005F5">
            <w:pPr>
              <w:pStyle w:val="TableText"/>
            </w:pPr>
            <w:r>
              <w:rPr>
                <w:rStyle w:val="Strong"/>
              </w:rPr>
              <w:t>Extent</w:t>
            </w:r>
            <w:r>
              <w:t>:</w:t>
            </w:r>
            <w:r w:rsidR="00D005F5">
              <w:t xml:space="preserve"> The QSCP spans tropical and sub-tropical coastal </w:t>
            </w:r>
            <w:r w:rsidR="00524E15">
              <w:t xml:space="preserve">waters along </w:t>
            </w:r>
            <w:r w:rsidR="00D005F5">
              <w:t xml:space="preserve">1760 km of coastline between Cairns </w:t>
            </w:r>
            <w:r w:rsidR="00D005F5" w:rsidRPr="00524E15">
              <w:t>and Gold Coast (</w:t>
            </w:r>
            <w:proofErr w:type="spellStart"/>
            <w:r w:rsidR="00D005F5" w:rsidRPr="00524E15">
              <w:t>Roff</w:t>
            </w:r>
            <w:proofErr w:type="spellEnd"/>
            <w:r w:rsidR="00D005F5" w:rsidRPr="00524E15">
              <w:t xml:space="preserve"> et al. 2018)</w:t>
            </w:r>
            <w:r w:rsidR="000760C8" w:rsidRPr="00524E15">
              <w:t xml:space="preserve">. </w:t>
            </w:r>
            <w:r w:rsidR="00474E2D">
              <w:t>Gillnets and drumlines are deployed in 8–10 m of water and positioned 300–1000 m from the beach (</w:t>
            </w:r>
            <w:r w:rsidR="00474E2D" w:rsidRPr="00474E2D">
              <w:t>Noriega et al. 2011</w:t>
            </w:r>
            <w:r w:rsidR="00474E2D">
              <w:t>).</w:t>
            </w:r>
          </w:p>
          <w:p w14:paraId="689D051B" w14:textId="28595583" w:rsidR="00971472" w:rsidRPr="009071E3" w:rsidRDefault="000760C8" w:rsidP="00D005F5">
            <w:pPr>
              <w:pStyle w:val="TableText"/>
            </w:pPr>
            <w:r w:rsidRPr="00524E15">
              <w:t xml:space="preserve">The NSW </w:t>
            </w:r>
            <w:r w:rsidR="00D84EDD">
              <w:t xml:space="preserve">SMP </w:t>
            </w:r>
            <w:r w:rsidRPr="00524E15">
              <w:t xml:space="preserve">spans 51 beaches between Stockton and South Wollongong (Reid et al. 2011). </w:t>
            </w:r>
            <w:r w:rsidR="00524E15">
              <w:t>B</w:t>
            </w:r>
            <w:r w:rsidR="00EE424A">
              <w:t xml:space="preserve">eaches of South Sydney and Illawarra are outside of the </w:t>
            </w:r>
            <w:r w:rsidR="00D84EDD">
              <w:t>Scalloped Hammerhead’s</w:t>
            </w:r>
            <w:r w:rsidR="00EE424A">
              <w:t xml:space="preserve"> distribution.</w:t>
            </w:r>
          </w:p>
        </w:tc>
      </w:tr>
      <w:tr w:rsidR="00971472" w:rsidRPr="006E5CC3" w14:paraId="6F2D2A5C" w14:textId="77777777" w:rsidTr="00BA341F">
        <w:tc>
          <w:tcPr>
            <w:tcW w:w="1529" w:type="dxa"/>
          </w:tcPr>
          <w:p w14:paraId="740DE865" w14:textId="1D6310E9" w:rsidR="00971472" w:rsidRPr="00275DB7" w:rsidRDefault="00971472" w:rsidP="00971472">
            <w:pPr>
              <w:pStyle w:val="TableText"/>
            </w:pPr>
            <w:r>
              <w:t>F</w:t>
            </w:r>
            <w:r w:rsidRPr="00275DB7">
              <w:t>oreign fleets</w:t>
            </w:r>
            <w:r w:rsidR="001C7D87">
              <w:t xml:space="preserve"> in Australian waters</w:t>
            </w:r>
          </w:p>
        </w:tc>
        <w:tc>
          <w:tcPr>
            <w:tcW w:w="2010" w:type="dxa"/>
          </w:tcPr>
          <w:p w14:paraId="12EFA11F" w14:textId="2C5E96D8" w:rsidR="00971472" w:rsidRDefault="00971472" w:rsidP="00971472">
            <w:pPr>
              <w:pStyle w:val="TableBullet1"/>
            </w:pPr>
            <w:r>
              <w:t xml:space="preserve">Status: </w:t>
            </w:r>
            <w:r w:rsidR="002E6E22" w:rsidRPr="002E6E22">
              <w:t>historic</w:t>
            </w:r>
            <w:r w:rsidR="002E6E22">
              <w:t>al</w:t>
            </w:r>
            <w:r w:rsidR="002E6E22" w:rsidRPr="002E6E22">
              <w:t xml:space="preserve"> and current</w:t>
            </w:r>
          </w:p>
          <w:p w14:paraId="0E04CD0D" w14:textId="0D0D2FBA" w:rsidR="00971472" w:rsidRDefault="00971472" w:rsidP="00971472">
            <w:pPr>
              <w:pStyle w:val="TableBullet1"/>
            </w:pPr>
            <w:r>
              <w:t>Confidence: known</w:t>
            </w:r>
          </w:p>
          <w:p w14:paraId="693B1455" w14:textId="0317667F" w:rsidR="00971472" w:rsidRDefault="00971472" w:rsidP="00971472">
            <w:pPr>
              <w:pStyle w:val="TableBullet1"/>
            </w:pPr>
            <w:r>
              <w:t>Consequence:</w:t>
            </w:r>
            <w:r w:rsidR="00B02C91">
              <w:t xml:space="preserve"> </w:t>
            </w:r>
            <w:r>
              <w:t>severe</w:t>
            </w:r>
          </w:p>
          <w:p w14:paraId="1A87EBF4" w14:textId="791D3D94" w:rsidR="00971472" w:rsidRDefault="00971472" w:rsidP="00971472">
            <w:pPr>
              <w:pStyle w:val="TableBullet1"/>
            </w:pPr>
            <w:r>
              <w:t>Trend: static</w:t>
            </w:r>
          </w:p>
          <w:p w14:paraId="54997130" w14:textId="5DA89C3D" w:rsidR="00971472" w:rsidRPr="00642138" w:rsidRDefault="00971472" w:rsidP="00971472">
            <w:pPr>
              <w:pStyle w:val="TableBullet1"/>
            </w:pPr>
            <w:r>
              <w:t>Extent: across part of its range</w:t>
            </w:r>
          </w:p>
        </w:tc>
        <w:tc>
          <w:tcPr>
            <w:tcW w:w="5954" w:type="dxa"/>
          </w:tcPr>
          <w:p w14:paraId="2AECD6E7" w14:textId="35354138" w:rsidR="000B43B5" w:rsidRPr="00524E15" w:rsidRDefault="000B43B5" w:rsidP="00971472">
            <w:pPr>
              <w:pStyle w:val="TableText"/>
            </w:pPr>
            <w:r w:rsidRPr="000B43B5">
              <w:rPr>
                <w:rStyle w:val="Strong"/>
              </w:rPr>
              <w:t>Status</w:t>
            </w:r>
            <w:r>
              <w:t>:</w:t>
            </w:r>
            <w:r w:rsidR="005D4BBC">
              <w:t xml:space="preserve"> A</w:t>
            </w:r>
            <w:r w:rsidR="005D4BBC" w:rsidRPr="00E63931">
              <w:t xml:space="preserve"> Taiwanese </w:t>
            </w:r>
            <w:r w:rsidR="005D4BBC" w:rsidRPr="00524E15">
              <w:t xml:space="preserve">fishery operated </w:t>
            </w:r>
            <w:r w:rsidR="00117DD6">
              <w:t xml:space="preserve">off </w:t>
            </w:r>
            <w:r w:rsidR="005D4BBC" w:rsidRPr="00524E15">
              <w:t>northern Australia</w:t>
            </w:r>
            <w:r w:rsidR="007760B4" w:rsidRPr="00524E15">
              <w:t xml:space="preserve"> (WA, </w:t>
            </w:r>
            <w:proofErr w:type="gramStart"/>
            <w:r w:rsidR="007760B4" w:rsidRPr="00524E15">
              <w:t>NT</w:t>
            </w:r>
            <w:proofErr w:type="gramEnd"/>
            <w:r w:rsidR="007760B4" w:rsidRPr="00524E15">
              <w:t xml:space="preserve"> and Qld)</w:t>
            </w:r>
            <w:r w:rsidR="005D4BBC" w:rsidRPr="00524E15">
              <w:t xml:space="preserve"> using pelagic gillnets during 1974–1986 and</w:t>
            </w:r>
            <w:r w:rsidR="00D84EDD">
              <w:t xml:space="preserve"> using</w:t>
            </w:r>
            <w:r w:rsidR="005D4BBC" w:rsidRPr="00524E15">
              <w:t xml:space="preserve"> longlines during </w:t>
            </w:r>
            <w:r w:rsidR="0008355D">
              <w:t>1990 and 1991</w:t>
            </w:r>
            <w:r w:rsidR="00524E15">
              <w:t xml:space="preserve">. </w:t>
            </w:r>
            <w:r w:rsidR="00D84EDD">
              <w:t>It</w:t>
            </w:r>
            <w:r w:rsidR="00524E15">
              <w:t xml:space="preserve"> captured </w:t>
            </w:r>
            <w:r w:rsidR="005D4BBC" w:rsidRPr="00524E15">
              <w:t xml:space="preserve">a </w:t>
            </w:r>
            <w:r w:rsidR="00524E15">
              <w:t>variety</w:t>
            </w:r>
            <w:r w:rsidR="005D4BBC" w:rsidRPr="00524E15">
              <w:t xml:space="preserve"> of shark species</w:t>
            </w:r>
            <w:r w:rsidR="00F35E6C" w:rsidRPr="00524E15">
              <w:t xml:space="preserve"> including the Scalloped Hammerhead </w:t>
            </w:r>
            <w:r w:rsidR="005D4BBC" w:rsidRPr="00524E15">
              <w:t>(</w:t>
            </w:r>
            <w:r w:rsidR="00F35E6C" w:rsidRPr="00524E15">
              <w:t xml:space="preserve">Stevens &amp; Lyle 1989; </w:t>
            </w:r>
            <w:r w:rsidR="005D4BBC" w:rsidRPr="00524E15">
              <w:t>Stevens</w:t>
            </w:r>
            <w:r w:rsidR="00524E15">
              <w:t xml:space="preserve"> </w:t>
            </w:r>
            <w:r w:rsidR="005D4BBC" w:rsidRPr="00524E15">
              <w:t>1999).</w:t>
            </w:r>
          </w:p>
          <w:p w14:paraId="652FC0F9" w14:textId="665BC05F" w:rsidR="006A154F" w:rsidRDefault="00524E15" w:rsidP="00971472">
            <w:pPr>
              <w:pStyle w:val="TableText"/>
            </w:pPr>
            <w:r>
              <w:t xml:space="preserve">Since 1974, </w:t>
            </w:r>
            <w:r w:rsidR="006A154F" w:rsidRPr="006A154F">
              <w:t xml:space="preserve">Indonesian fishers </w:t>
            </w:r>
            <w:r w:rsidR="006A154F">
              <w:t>have been</w:t>
            </w:r>
            <w:r w:rsidR="006A154F" w:rsidRPr="006A154F">
              <w:t xml:space="preserve"> permitted to </w:t>
            </w:r>
            <w:r w:rsidR="00D84EDD">
              <w:t>operate with</w:t>
            </w:r>
            <w:r w:rsidRPr="00524E15">
              <w:t xml:space="preserve"> traditional fishing methods </w:t>
            </w:r>
            <w:r w:rsidR="00D84EDD">
              <w:t>with</w:t>
            </w:r>
            <w:r>
              <w:t>in</w:t>
            </w:r>
            <w:r w:rsidRPr="006A154F">
              <w:t xml:space="preserve"> an area of the Timor Sea</w:t>
            </w:r>
            <w:r>
              <w:t xml:space="preserve"> known as the MOU Box. This </w:t>
            </w:r>
            <w:r w:rsidRPr="00524E15">
              <w:t>is subject to a 1974 memorandum of understanding and subsequent agreements</w:t>
            </w:r>
            <w:r w:rsidR="00D84EDD">
              <w:t xml:space="preserve"> </w:t>
            </w:r>
            <w:r w:rsidRPr="00524E15">
              <w:t>between Australia and Indonesia</w:t>
            </w:r>
            <w:r>
              <w:t>.</w:t>
            </w:r>
          </w:p>
          <w:p w14:paraId="211A423F" w14:textId="256F0B83" w:rsidR="000B43B5" w:rsidRPr="007D376B" w:rsidRDefault="007D376B" w:rsidP="00971472">
            <w:pPr>
              <w:pStyle w:val="TableText"/>
              <w:rPr>
                <w:color w:val="000000" w:themeColor="text1"/>
              </w:rPr>
            </w:pPr>
            <w:r>
              <w:rPr>
                <w:color w:val="000000" w:themeColor="text1"/>
              </w:rPr>
              <w:t xml:space="preserve">A </w:t>
            </w:r>
            <w:r w:rsidRPr="00116AAE">
              <w:rPr>
                <w:color w:val="000000" w:themeColor="text1"/>
              </w:rPr>
              <w:t xml:space="preserve">Soviet </w:t>
            </w:r>
            <w:r>
              <w:rPr>
                <w:color w:val="000000" w:themeColor="text1"/>
              </w:rPr>
              <w:t>trawl</w:t>
            </w:r>
            <w:r w:rsidRPr="00116AAE">
              <w:rPr>
                <w:color w:val="000000" w:themeColor="text1"/>
              </w:rPr>
              <w:t xml:space="preserve"> fisher</w:t>
            </w:r>
            <w:r>
              <w:rPr>
                <w:color w:val="000000" w:themeColor="text1"/>
              </w:rPr>
              <w:t xml:space="preserve">y </w:t>
            </w:r>
            <w:r w:rsidR="00E94FDF">
              <w:rPr>
                <w:color w:val="000000" w:themeColor="text1"/>
              </w:rPr>
              <w:t xml:space="preserve">has </w:t>
            </w:r>
            <w:r>
              <w:rPr>
                <w:color w:val="000000" w:themeColor="text1"/>
              </w:rPr>
              <w:t>also</w:t>
            </w:r>
            <w:r w:rsidRPr="00116AAE">
              <w:rPr>
                <w:color w:val="000000" w:themeColor="text1"/>
              </w:rPr>
              <w:t xml:space="preserve"> operated </w:t>
            </w:r>
            <w:r>
              <w:rPr>
                <w:color w:val="000000" w:themeColor="text1"/>
              </w:rPr>
              <w:t>across northern Australia</w:t>
            </w:r>
            <w:r w:rsidRPr="00116AAE">
              <w:rPr>
                <w:color w:val="000000" w:themeColor="text1"/>
              </w:rPr>
              <w:t>.</w:t>
            </w:r>
            <w:r>
              <w:rPr>
                <w:color w:val="000000" w:themeColor="text1"/>
              </w:rPr>
              <w:t xml:space="preserve"> Data on shark catches are not available</w:t>
            </w:r>
            <w:r w:rsidR="00E94FDF">
              <w:rPr>
                <w:color w:val="000000" w:themeColor="text1"/>
              </w:rPr>
              <w:t>. D</w:t>
            </w:r>
            <w:r w:rsidRPr="00116AAE">
              <w:rPr>
                <w:color w:val="000000" w:themeColor="text1"/>
              </w:rPr>
              <w:t xml:space="preserve">ata on red snapper catches </w:t>
            </w:r>
            <w:r>
              <w:rPr>
                <w:color w:val="000000" w:themeColor="text1"/>
              </w:rPr>
              <w:t xml:space="preserve">during 1966–1977 </w:t>
            </w:r>
            <w:r w:rsidRPr="00116AAE">
              <w:rPr>
                <w:color w:val="000000" w:themeColor="text1"/>
              </w:rPr>
              <w:t xml:space="preserve">indicate that most of the </w:t>
            </w:r>
            <w:r w:rsidRPr="00E94FDF">
              <w:t>Soviet fishing took place in WA and NT waters, and very little in Qld (Leigh 2015).</w:t>
            </w:r>
          </w:p>
          <w:p w14:paraId="0A7E8E47" w14:textId="16E0BBFF" w:rsidR="000B43B5" w:rsidRPr="00E94FDF" w:rsidRDefault="000B43B5" w:rsidP="00971472">
            <w:pPr>
              <w:pStyle w:val="TableText"/>
            </w:pPr>
            <w:r w:rsidRPr="00E94FDF">
              <w:rPr>
                <w:rStyle w:val="Strong"/>
              </w:rPr>
              <w:t>Confidence</w:t>
            </w:r>
            <w:r w:rsidRPr="00E94FDF">
              <w:t>:</w:t>
            </w:r>
            <w:r w:rsidR="00A36893" w:rsidRPr="00E94FDF">
              <w:t xml:space="preserve"> </w:t>
            </w:r>
            <w:r w:rsidR="00E94FDF" w:rsidRPr="00E94FDF">
              <w:t>Data on s</w:t>
            </w:r>
            <w:r w:rsidR="007760B4" w:rsidRPr="00E94FDF">
              <w:t xml:space="preserve">hark catches in the Taiwanese fishery are available </w:t>
            </w:r>
            <w:r w:rsidR="00E94FDF" w:rsidRPr="00E94FDF">
              <w:t>for</w:t>
            </w:r>
            <w:r w:rsidR="007760B4" w:rsidRPr="00E94FDF">
              <w:t xml:space="preserve"> 1974–1992 (Stevens &amp; Davenport 1991; Stevens 1999).</w:t>
            </w:r>
            <w:r w:rsidR="00FC55FF" w:rsidRPr="00E94FDF">
              <w:t xml:space="preserve"> </w:t>
            </w:r>
            <w:r w:rsidR="00D84EDD" w:rsidRPr="00D84EDD">
              <w:t xml:space="preserve">Hammerhead </w:t>
            </w:r>
            <w:r w:rsidR="00D84EDD" w:rsidRPr="00D84EDD">
              <w:lastRenderedPageBreak/>
              <w:t xml:space="preserve">sharks were among the main shark species captured although data </w:t>
            </w:r>
            <w:r w:rsidR="006C40F0">
              <w:t>collected</w:t>
            </w:r>
            <w:r w:rsidR="00D84EDD" w:rsidRPr="00D84EDD">
              <w:t xml:space="preserve"> were not species specific (Stevens &amp; Davenport 1991).</w:t>
            </w:r>
            <w:r w:rsidR="00D84EDD">
              <w:t xml:space="preserve"> </w:t>
            </w:r>
            <w:r w:rsidR="00FC55FF" w:rsidRPr="00E94FDF">
              <w:t xml:space="preserve">The annual shark catches in the early to mid-1980s </w:t>
            </w:r>
            <w:r w:rsidR="00E94FDF" w:rsidRPr="00E94FDF">
              <w:t>were</w:t>
            </w:r>
            <w:r w:rsidR="00FC55FF" w:rsidRPr="00E94FDF">
              <w:t xml:space="preserve"> 2300–4500 t (all species) (Stevens 1999).</w:t>
            </w:r>
            <w:r w:rsidR="00152BC7" w:rsidRPr="00E94FDF">
              <w:t xml:space="preserve"> </w:t>
            </w:r>
            <w:r w:rsidR="00E67E1F" w:rsidRPr="00E94FDF">
              <w:t xml:space="preserve">Reconstructed </w:t>
            </w:r>
            <w:r w:rsidR="002F453B">
              <w:t xml:space="preserve">annual </w:t>
            </w:r>
            <w:r w:rsidR="00E67E1F" w:rsidRPr="00E94FDF">
              <w:t>catches</w:t>
            </w:r>
            <w:r w:rsidR="002A60AA">
              <w:t xml:space="preserve"> of Scalloped Hammerhead</w:t>
            </w:r>
            <w:r w:rsidR="006D0F8D" w:rsidRPr="00E94FDF">
              <w:t xml:space="preserve"> </w:t>
            </w:r>
            <w:r w:rsidR="00FC55FF" w:rsidRPr="00E94FDF">
              <w:t xml:space="preserve">in the MOU box </w:t>
            </w:r>
            <w:r w:rsidR="006D0F8D" w:rsidRPr="00E94FDF">
              <w:t xml:space="preserve">during </w:t>
            </w:r>
            <w:r w:rsidR="006D0F8D" w:rsidRPr="00614F45">
              <w:t>1975–</w:t>
            </w:r>
            <w:r w:rsidR="006D0F8D" w:rsidRPr="00306BB3">
              <w:t xml:space="preserve">2018 </w:t>
            </w:r>
            <w:r w:rsidR="002F453B">
              <w:t xml:space="preserve">peaked at </w:t>
            </w:r>
            <w:r w:rsidR="002A60AA">
              <w:t xml:space="preserve">7.8 </w:t>
            </w:r>
            <w:r w:rsidR="002F453B">
              <w:t xml:space="preserve">tonnes in the 2005-06 financial </w:t>
            </w:r>
            <w:proofErr w:type="gramStart"/>
            <w:r w:rsidR="002F453B">
              <w:t>year</w:t>
            </w:r>
            <w:r w:rsidR="002A60AA">
              <w:t>, and</w:t>
            </w:r>
            <w:proofErr w:type="gramEnd"/>
            <w:r w:rsidR="002A60AA">
              <w:t xml:space="preserve"> were &lt; 2 tonnes from </w:t>
            </w:r>
            <w:r w:rsidR="002A60AA" w:rsidRPr="002A60AA">
              <w:t>2010-11</w:t>
            </w:r>
            <w:r w:rsidR="002A60AA" w:rsidRPr="002A60AA" w:rsidDel="002A60AA">
              <w:t xml:space="preserve"> </w:t>
            </w:r>
            <w:r w:rsidR="006D0F8D" w:rsidRPr="00306BB3">
              <w:t>(Marshall et al. 2016; Jaiteh et al. 2017</w:t>
            </w:r>
            <w:r w:rsidR="00E67E1F" w:rsidRPr="00306BB3">
              <w:t xml:space="preserve">; </w:t>
            </w:r>
            <w:r w:rsidR="006D0F8D" w:rsidRPr="00306BB3">
              <w:t>Saunders et al. 2021).</w:t>
            </w:r>
          </w:p>
          <w:p w14:paraId="732A71CD" w14:textId="6E671E49" w:rsidR="000B43B5" w:rsidRDefault="000B43B5" w:rsidP="00152BC7">
            <w:pPr>
              <w:pStyle w:val="TableText"/>
            </w:pPr>
            <w:r w:rsidRPr="000B43B5">
              <w:rPr>
                <w:rStyle w:val="Strong"/>
              </w:rPr>
              <w:t>Consequence</w:t>
            </w:r>
            <w:r>
              <w:t>:</w:t>
            </w:r>
            <w:r w:rsidR="005D4BBC" w:rsidRPr="007F3CAD">
              <w:t xml:space="preserve"> </w:t>
            </w:r>
            <w:r w:rsidR="00152BC7">
              <w:t xml:space="preserve">The development of the Taiwanese fishery in the 1970s was the beginning of significant </w:t>
            </w:r>
            <w:r w:rsidR="00152BC7" w:rsidRPr="00533BA7">
              <w:t xml:space="preserve">fishing </w:t>
            </w:r>
            <w:r w:rsidR="00D84EDD">
              <w:t>of</w:t>
            </w:r>
            <w:r w:rsidR="00533BA7" w:rsidRPr="00533BA7">
              <w:t xml:space="preserve"> </w:t>
            </w:r>
            <w:r w:rsidR="00152BC7" w:rsidRPr="00533BA7">
              <w:t>Scalloped Hammerhead</w:t>
            </w:r>
            <w:r w:rsidR="00D84EDD">
              <w:t>s</w:t>
            </w:r>
            <w:r w:rsidR="00152BC7" w:rsidRPr="00533BA7">
              <w:t xml:space="preserve"> in Australian waters. </w:t>
            </w:r>
            <w:r w:rsidR="007760B4" w:rsidRPr="00533BA7">
              <w:t xml:space="preserve">Catches by the Taiwanese fishery are a primary driver of declining biomass in stock-assessment models </w:t>
            </w:r>
            <w:r w:rsidR="00D84EDD">
              <w:t>(</w:t>
            </w:r>
            <w:r w:rsidR="007760B4" w:rsidRPr="00533BA7">
              <w:t xml:space="preserve">Saunders et al. 2021). </w:t>
            </w:r>
            <w:r w:rsidR="005D4BBC" w:rsidRPr="00533BA7">
              <w:t xml:space="preserve">Total catches across NT and the GOC were dominated by the high catches </w:t>
            </w:r>
            <w:r w:rsidR="00252E00" w:rsidRPr="00533BA7">
              <w:t>(</w:t>
            </w:r>
            <w:r w:rsidR="00533BA7" w:rsidRPr="00533BA7">
              <w:t>i.e.,</w:t>
            </w:r>
            <w:r w:rsidR="00252E00" w:rsidRPr="00533BA7">
              <w:t xml:space="preserve"> 1000s of tonnes of shark in the 1970s and 1980</w:t>
            </w:r>
            <w:r w:rsidR="00CB0771" w:rsidRPr="00533BA7">
              <w:t>)</w:t>
            </w:r>
            <w:r w:rsidR="00D84EDD">
              <w:t xml:space="preserve"> </w:t>
            </w:r>
            <w:r w:rsidR="005D4BBC" w:rsidRPr="00533BA7">
              <w:t xml:space="preserve">by the Taiwanese gillnet fleet </w:t>
            </w:r>
            <w:r w:rsidR="00D84EDD">
              <w:t>during</w:t>
            </w:r>
            <w:r w:rsidR="005D4BBC" w:rsidRPr="00533BA7">
              <w:t xml:space="preserve"> 1975</w:t>
            </w:r>
            <w:r w:rsidR="00D84EDD">
              <w:t>–</w:t>
            </w:r>
            <w:r w:rsidR="005D4BBC" w:rsidRPr="00533BA7">
              <w:t>1984 (</w:t>
            </w:r>
            <w:r w:rsidR="00D84EDD">
              <w:t xml:space="preserve">Stevens 1999; </w:t>
            </w:r>
            <w:r w:rsidR="00D84EDD" w:rsidRPr="00D84EDD">
              <w:t xml:space="preserve">NT Government </w:t>
            </w:r>
            <w:r w:rsidR="005D4BBC" w:rsidRPr="00533BA7">
              <w:t>2020; Saunders et al. 2021).</w:t>
            </w:r>
            <w:r w:rsidR="007760B4" w:rsidRPr="00533BA7">
              <w:t xml:space="preserve"> In WA, reconstructed catches of Scalloped Hammerhead in the Taiwanese fishery peaked at </w:t>
            </w:r>
            <w:r w:rsidR="00D84EDD">
              <w:t>&gt;</w:t>
            </w:r>
            <w:r w:rsidR="007760B4" w:rsidRPr="00533BA7">
              <w:t xml:space="preserve"> 30 tonnes in 1980 (Saunders et al. 2021).</w:t>
            </w:r>
            <w:r w:rsidR="00D84EDD">
              <w:t xml:space="preserve"> </w:t>
            </w:r>
            <w:r w:rsidR="0010061D">
              <w:t>OECD (2004) reported that a</w:t>
            </w:r>
            <w:r w:rsidR="00D84EDD">
              <w:t xml:space="preserve">pproximately 53 fishing trips </w:t>
            </w:r>
            <w:r w:rsidR="0010061D">
              <w:t>took</w:t>
            </w:r>
            <w:r w:rsidR="00D84EDD">
              <w:t xml:space="preserve"> place in the MOU box each year and t</w:t>
            </w:r>
            <w:r w:rsidR="00D84EDD" w:rsidRPr="00D84EDD">
              <w:t xml:space="preserve">he average shark catch per trip </w:t>
            </w:r>
            <w:r w:rsidR="0010061D">
              <w:t xml:space="preserve">was </w:t>
            </w:r>
            <w:r w:rsidR="00D84EDD" w:rsidRPr="00D84EDD">
              <w:t>2600 kg</w:t>
            </w:r>
            <w:r w:rsidR="00D84EDD">
              <w:t xml:space="preserve"> (</w:t>
            </w:r>
            <w:r w:rsidR="00D84EDD" w:rsidRPr="00D84EDD">
              <w:t>OECD</w:t>
            </w:r>
            <w:r w:rsidR="00D84EDD">
              <w:t xml:space="preserve"> </w:t>
            </w:r>
            <w:r w:rsidR="00D84EDD" w:rsidRPr="00D84EDD">
              <w:t>2004)</w:t>
            </w:r>
            <w:r w:rsidR="00D84EDD">
              <w:t>.</w:t>
            </w:r>
          </w:p>
          <w:p w14:paraId="5DD0764E" w14:textId="1224A43F" w:rsidR="000B43B5" w:rsidRPr="00533BA7" w:rsidRDefault="000B43B5" w:rsidP="00971472">
            <w:pPr>
              <w:pStyle w:val="TableText"/>
            </w:pPr>
            <w:r w:rsidRPr="000B43B5">
              <w:rPr>
                <w:rStyle w:val="Strong"/>
              </w:rPr>
              <w:t>Trend</w:t>
            </w:r>
            <w:r>
              <w:t>:</w:t>
            </w:r>
            <w:r w:rsidR="005D4BBC">
              <w:t xml:space="preserve"> </w:t>
            </w:r>
            <w:r w:rsidR="00252E00" w:rsidRPr="00252E00">
              <w:t>Large</w:t>
            </w:r>
            <w:r w:rsidR="00C27E90">
              <w:t xml:space="preserve"> </w:t>
            </w:r>
            <w:r w:rsidR="00252E00" w:rsidRPr="00533BA7">
              <w:t xml:space="preserve">catches </w:t>
            </w:r>
            <w:r w:rsidR="00614F45">
              <w:t xml:space="preserve">of shark </w:t>
            </w:r>
            <w:r w:rsidR="00252E00" w:rsidRPr="00533BA7">
              <w:t xml:space="preserve">by the Taiwanese </w:t>
            </w:r>
            <w:r w:rsidR="00533BA7">
              <w:t xml:space="preserve">gillnet </w:t>
            </w:r>
            <w:r w:rsidR="00252E00" w:rsidRPr="00533BA7">
              <w:t xml:space="preserve">fishery effectively ceased in 1986 in the NT/GOC due to stringent management measures making the operations uneconomical (Saunders et al. 2021). </w:t>
            </w:r>
            <w:r w:rsidR="005D4BBC" w:rsidRPr="00533BA7">
              <w:t xml:space="preserve">Effort from the Taiwanese gillnet fishery in </w:t>
            </w:r>
            <w:r w:rsidR="007760B4" w:rsidRPr="00533BA7">
              <w:t>Qld</w:t>
            </w:r>
            <w:r w:rsidR="005D4BBC" w:rsidRPr="00533BA7">
              <w:t xml:space="preserve"> waters was considered negligible from November 1979 onwards (Leigh</w:t>
            </w:r>
            <w:r w:rsidR="00EE068A">
              <w:t xml:space="preserve"> </w:t>
            </w:r>
            <w:r w:rsidR="005D4BBC" w:rsidRPr="00533BA7">
              <w:t>2015).</w:t>
            </w:r>
            <w:r w:rsidR="00D84EDD">
              <w:t xml:space="preserve"> Fishing </w:t>
            </w:r>
            <w:r w:rsidR="00C27E90">
              <w:t>by Indonesian fishers</w:t>
            </w:r>
            <w:r w:rsidR="00D84EDD">
              <w:t xml:space="preserve"> in MOU</w:t>
            </w:r>
            <w:r w:rsidR="00C27E90">
              <w:t> </w:t>
            </w:r>
            <w:r w:rsidR="00D84EDD">
              <w:t>box is ongoing.</w:t>
            </w:r>
          </w:p>
          <w:p w14:paraId="1D981A14" w14:textId="7C75B4B1" w:rsidR="00971472" w:rsidRPr="00C87C5B" w:rsidRDefault="000B43B5" w:rsidP="007D376B">
            <w:pPr>
              <w:pStyle w:val="TableText"/>
            </w:pPr>
            <w:r w:rsidRPr="000B43B5">
              <w:rPr>
                <w:rStyle w:val="Strong"/>
              </w:rPr>
              <w:t>Extent</w:t>
            </w:r>
            <w:r>
              <w:t>:</w:t>
            </w:r>
            <w:r w:rsidR="005D4BBC">
              <w:t xml:space="preserve"> The Taiwanese </w:t>
            </w:r>
            <w:r w:rsidR="005D4BBC" w:rsidRPr="00533BA7">
              <w:t xml:space="preserve">fishery took most of its catch </w:t>
            </w:r>
            <w:r w:rsidR="00252E00" w:rsidRPr="00533BA7">
              <w:t xml:space="preserve">in waters </w:t>
            </w:r>
            <w:r w:rsidR="00D84EDD">
              <w:t>&gt;</w:t>
            </w:r>
            <w:r w:rsidR="00252E00" w:rsidRPr="00533BA7">
              <w:t xml:space="preserve"> 40 nm offshore</w:t>
            </w:r>
            <w:r w:rsidR="00D84EDD">
              <w:t xml:space="preserve"> in </w:t>
            </w:r>
            <w:r w:rsidR="00252E00" w:rsidRPr="00533BA7">
              <w:t>NT (Saunders et al. 2021)</w:t>
            </w:r>
            <w:r w:rsidR="005D4BBC" w:rsidRPr="00533BA7">
              <w:t xml:space="preserve">. </w:t>
            </w:r>
            <w:r w:rsidR="00D84EDD">
              <w:t>Effort in t</w:t>
            </w:r>
            <w:r w:rsidR="005D4BBC" w:rsidRPr="00533BA7">
              <w:t xml:space="preserve">he Taiwanese pelagic gillnet fishery </w:t>
            </w:r>
            <w:r w:rsidR="00D84EDD">
              <w:t>was concentrated</w:t>
            </w:r>
            <w:r w:rsidR="005D4BBC" w:rsidRPr="00533BA7">
              <w:t xml:space="preserve"> north of the Wessel Islands (Stevens &amp; Davenport 1991). </w:t>
            </w:r>
          </w:p>
        </w:tc>
      </w:tr>
      <w:tr w:rsidR="009071E3" w:rsidRPr="006E5CC3" w14:paraId="406F96D3" w14:textId="77777777" w:rsidTr="00BA341F">
        <w:tc>
          <w:tcPr>
            <w:tcW w:w="9493" w:type="dxa"/>
            <w:gridSpan w:val="3"/>
          </w:tcPr>
          <w:p w14:paraId="0335C267" w14:textId="16E69A07" w:rsidR="009071E3" w:rsidRPr="00B867F2" w:rsidRDefault="00614F45" w:rsidP="00971472">
            <w:pPr>
              <w:pStyle w:val="TableText"/>
            </w:pPr>
            <w:r w:rsidRPr="00614F45">
              <w:lastRenderedPageBreak/>
              <w:t>Commercial fishing outside Australian waters</w:t>
            </w:r>
          </w:p>
        </w:tc>
      </w:tr>
      <w:tr w:rsidR="00971472" w:rsidRPr="00654955" w14:paraId="50406059" w14:textId="77777777" w:rsidTr="00BA341F">
        <w:tc>
          <w:tcPr>
            <w:tcW w:w="1529" w:type="dxa"/>
          </w:tcPr>
          <w:p w14:paraId="13F9F958" w14:textId="167BB76D" w:rsidR="00971472" w:rsidRPr="00654955" w:rsidRDefault="00971472" w:rsidP="00971472">
            <w:pPr>
              <w:pStyle w:val="TableText"/>
            </w:pPr>
            <w:r w:rsidRPr="00275DB7">
              <w:t>Indonesia</w:t>
            </w:r>
            <w:r>
              <w:t>n fisheries</w:t>
            </w:r>
          </w:p>
        </w:tc>
        <w:tc>
          <w:tcPr>
            <w:tcW w:w="2010" w:type="dxa"/>
          </w:tcPr>
          <w:p w14:paraId="34E36859" w14:textId="7B817663" w:rsidR="00971472" w:rsidRDefault="00971472" w:rsidP="00971472">
            <w:pPr>
              <w:pStyle w:val="TableBullet1"/>
            </w:pPr>
            <w:r>
              <w:t xml:space="preserve">Status: </w:t>
            </w:r>
            <w:r w:rsidR="002E6E22" w:rsidRPr="002E6E22">
              <w:t>historic</w:t>
            </w:r>
            <w:r w:rsidR="002E6E22">
              <w:t>al</w:t>
            </w:r>
            <w:r w:rsidR="002E6E22" w:rsidRPr="002E6E22">
              <w:t xml:space="preserve"> and current</w:t>
            </w:r>
          </w:p>
          <w:p w14:paraId="1326F7A6" w14:textId="13B949B3" w:rsidR="00971472" w:rsidRDefault="00971472" w:rsidP="00971472">
            <w:pPr>
              <w:pStyle w:val="TableBullet1"/>
            </w:pPr>
            <w:r>
              <w:t>Confidence: known</w:t>
            </w:r>
          </w:p>
          <w:p w14:paraId="58F7628F" w14:textId="464D0FA0" w:rsidR="00971472" w:rsidRDefault="00971472" w:rsidP="00971472">
            <w:pPr>
              <w:pStyle w:val="TableBullet1"/>
            </w:pPr>
            <w:r>
              <w:t>Consequence: severe</w:t>
            </w:r>
          </w:p>
          <w:p w14:paraId="258CFE30" w14:textId="33B3AFA1" w:rsidR="00971472" w:rsidRDefault="00971472" w:rsidP="00971472">
            <w:pPr>
              <w:pStyle w:val="TableBullet1"/>
            </w:pPr>
            <w:r>
              <w:t xml:space="preserve">Trend: </w:t>
            </w:r>
            <w:r w:rsidR="00366EAC">
              <w:t>unknown</w:t>
            </w:r>
          </w:p>
          <w:p w14:paraId="77DF6388" w14:textId="23637846" w:rsidR="00971472" w:rsidRDefault="00971472" w:rsidP="00971472">
            <w:pPr>
              <w:pStyle w:val="TableBullet1"/>
            </w:pPr>
            <w:r>
              <w:t>Extent: across part of its range</w:t>
            </w:r>
          </w:p>
        </w:tc>
        <w:tc>
          <w:tcPr>
            <w:tcW w:w="5954" w:type="dxa"/>
          </w:tcPr>
          <w:p w14:paraId="0902996B" w14:textId="62A13361" w:rsidR="00D67FB3" w:rsidRDefault="00D67FB3" w:rsidP="00971472">
            <w:pPr>
              <w:pStyle w:val="TableText"/>
            </w:pPr>
            <w:r w:rsidRPr="00D67FB3">
              <w:rPr>
                <w:rStyle w:val="Strong"/>
              </w:rPr>
              <w:t>Status</w:t>
            </w:r>
            <w:r>
              <w:t xml:space="preserve">: </w:t>
            </w:r>
            <w:r w:rsidR="00501712" w:rsidRPr="00BA444C">
              <w:t xml:space="preserve">Indonesia has the largest chondrichthyan fishery in the world, </w:t>
            </w:r>
            <w:r w:rsidR="002E6E22" w:rsidRPr="00BA444C">
              <w:t>with annual</w:t>
            </w:r>
            <w:r w:rsidR="00501712" w:rsidRPr="00BA444C">
              <w:t xml:space="preserve"> reported catches of approximately 110 000 tonnes (White et al. 2006; Lack &amp; Sant 2009</w:t>
            </w:r>
            <w:r w:rsidR="003E023F" w:rsidRPr="00BA444C">
              <w:t xml:space="preserve">; </w:t>
            </w:r>
            <w:proofErr w:type="spellStart"/>
            <w:r w:rsidR="00501712" w:rsidRPr="00BA444C">
              <w:t>Tull</w:t>
            </w:r>
            <w:proofErr w:type="spellEnd"/>
            <w:r w:rsidR="00501712" w:rsidRPr="00BA444C">
              <w:t xml:space="preserve"> 2014)</w:t>
            </w:r>
            <w:r w:rsidR="003E023F" w:rsidRPr="00BA444C">
              <w:t>.</w:t>
            </w:r>
            <w:r w:rsidR="00501712" w:rsidRPr="00BA444C">
              <w:t xml:space="preserve"> </w:t>
            </w:r>
            <w:r w:rsidR="001A1F4C" w:rsidRPr="00BA444C">
              <w:t>E</w:t>
            </w:r>
            <w:r w:rsidR="00DE411F" w:rsidRPr="00BA444C">
              <w:t>lasmobranch</w:t>
            </w:r>
            <w:r w:rsidR="001A1F4C" w:rsidRPr="00BA444C">
              <w:t xml:space="preserve"> catches increased </w:t>
            </w:r>
            <w:r w:rsidR="00501712" w:rsidRPr="00BA444C">
              <w:t xml:space="preserve">rapidly from the 1970s </w:t>
            </w:r>
            <w:r w:rsidR="00E00B36" w:rsidRPr="00BA444C">
              <w:t>(</w:t>
            </w:r>
            <w:proofErr w:type="spellStart"/>
            <w:r w:rsidR="00501712" w:rsidRPr="00BA444C">
              <w:t>Tull</w:t>
            </w:r>
            <w:proofErr w:type="spellEnd"/>
            <w:r w:rsidR="00501712" w:rsidRPr="00BA444C">
              <w:t xml:space="preserve"> 2014; </w:t>
            </w:r>
            <w:r w:rsidR="00E00B36" w:rsidRPr="00BA444C">
              <w:t xml:space="preserve">Simeon et al. 2021). </w:t>
            </w:r>
            <w:r w:rsidR="00C73070" w:rsidRPr="00BA444C">
              <w:t>Hammerhead sharks</w:t>
            </w:r>
            <w:r w:rsidR="00245D60" w:rsidRPr="00BA444C">
              <w:t xml:space="preserve"> are caught as target species and bycatch in numerous fisheries including shark bottom-longline, shark drift/surface longline, drift gillnet, and tuna longline (Jaiteh et al. 2017; Simeon et al. 2021). </w:t>
            </w:r>
            <w:r w:rsidR="00BA444C" w:rsidRPr="00BA444C">
              <w:t>Sharks</w:t>
            </w:r>
            <w:r w:rsidR="001A1F4C" w:rsidRPr="00BA444C">
              <w:t xml:space="preserve"> are</w:t>
            </w:r>
            <w:r w:rsidR="00245D60" w:rsidRPr="00BA444C">
              <w:t xml:space="preserve"> reportedly caught by 46 targeted fishing fleets in Indonesia (Simeon et al. 2021).</w:t>
            </w:r>
          </w:p>
          <w:p w14:paraId="12515F39" w14:textId="19265035" w:rsidR="00501712" w:rsidRPr="00BA444C" w:rsidRDefault="00501712" w:rsidP="00971472">
            <w:pPr>
              <w:pStyle w:val="TableText"/>
            </w:pPr>
            <w:r>
              <w:t xml:space="preserve">In </w:t>
            </w:r>
            <w:r w:rsidRPr="00BA444C">
              <w:t xml:space="preserve">2010, Indonesia established the </w:t>
            </w:r>
            <w:r w:rsidR="0027030E" w:rsidRPr="0027030E">
              <w:t xml:space="preserve">National Plan of Action </w:t>
            </w:r>
            <w:r w:rsidR="0027030E">
              <w:t>(</w:t>
            </w:r>
            <w:r w:rsidRPr="00BA444C">
              <w:t>NPOA</w:t>
            </w:r>
            <w:r w:rsidR="0027030E">
              <w:t>)</w:t>
            </w:r>
            <w:r w:rsidRPr="00BA444C">
              <w:t xml:space="preserve"> for Sharks and Rays 2010–2014</w:t>
            </w:r>
            <w:r w:rsidR="001A1F4C" w:rsidRPr="00BA444C">
              <w:t xml:space="preserve"> </w:t>
            </w:r>
            <w:r w:rsidRPr="00BA444C">
              <w:t>(Simeon et al. 2021).</w:t>
            </w:r>
            <w:r w:rsidR="00DE411F" w:rsidRPr="00BA444C">
              <w:t xml:space="preserve"> Existing measures </w:t>
            </w:r>
            <w:r w:rsidR="0027030E">
              <w:t xml:space="preserve">under the NPOA </w:t>
            </w:r>
            <w:r w:rsidR="00DE411F" w:rsidRPr="00BA444C">
              <w:t>are considered difficult to enforce because of the nature of small-scale fisheries in Indonesia and limited government resources to enforce regulations (</w:t>
            </w:r>
            <w:proofErr w:type="spellStart"/>
            <w:r w:rsidR="00DE411F" w:rsidRPr="00BA444C">
              <w:t>Loneragan</w:t>
            </w:r>
            <w:proofErr w:type="spellEnd"/>
            <w:r w:rsidR="00DE411F" w:rsidRPr="00BA444C">
              <w:t xml:space="preserve"> et al. 2021).</w:t>
            </w:r>
          </w:p>
          <w:p w14:paraId="5CEB6406" w14:textId="12D15FE7" w:rsidR="00501712" w:rsidRPr="00BA444C" w:rsidRDefault="00501712" w:rsidP="00971472">
            <w:pPr>
              <w:pStyle w:val="TableText"/>
            </w:pPr>
            <w:bookmarkStart w:id="34" w:name="_Hlk79658185"/>
            <w:r w:rsidRPr="00BA444C">
              <w:t>In 2014, three species of hammerhead shark were included in Appendix II of CITES. In response, the Indonesian Government</w:t>
            </w:r>
            <w:r w:rsidR="00E63BB6">
              <w:t xml:space="preserve">’s </w:t>
            </w:r>
            <w:r w:rsidRPr="00BA444C">
              <w:t>Ministry of Marine Affairs and Fisheries (MMAF)</w:t>
            </w:r>
            <w:r w:rsidR="00B11367">
              <w:t xml:space="preserve"> i</w:t>
            </w:r>
            <w:r w:rsidRPr="00BA444C">
              <w:t>ssued a regulation prohibiting the export of all forms of hammerhead shark products and derivatives</w:t>
            </w:r>
            <w:r w:rsidR="003936DD">
              <w:t xml:space="preserve"> (</w:t>
            </w:r>
            <w:r w:rsidR="003936DD" w:rsidRPr="003936DD">
              <w:t>MMAF Min</w:t>
            </w:r>
            <w:r w:rsidR="003936DD">
              <w:t>isterial</w:t>
            </w:r>
            <w:r w:rsidR="003936DD" w:rsidRPr="003936DD">
              <w:t xml:space="preserve"> Decree No 5/2018</w:t>
            </w:r>
            <w:r w:rsidR="003936DD">
              <w:t>)</w:t>
            </w:r>
            <w:r w:rsidRPr="00BA444C">
              <w:t xml:space="preserve">. </w:t>
            </w:r>
            <w:r w:rsidR="003936DD">
              <w:t>This decree has expired and was not extended.</w:t>
            </w:r>
            <w:r w:rsidR="00614F45">
              <w:t xml:space="preserve"> Harvest </w:t>
            </w:r>
            <w:r w:rsidRPr="00BA444C">
              <w:t>of hammerhead</w:t>
            </w:r>
            <w:r w:rsidR="00614F45">
              <w:t xml:space="preserve"> sharks</w:t>
            </w:r>
            <w:r w:rsidRPr="00BA444C">
              <w:t xml:space="preserve"> for domestic trade and use is still allowed (Simeon et al. 2021).</w:t>
            </w:r>
          </w:p>
          <w:bookmarkEnd w:id="34"/>
          <w:p w14:paraId="11B3570E" w14:textId="77857ECE" w:rsidR="00D67FB3" w:rsidRPr="00BA444C" w:rsidRDefault="00D67FB3" w:rsidP="009E7E27">
            <w:pPr>
              <w:pStyle w:val="TableText"/>
            </w:pPr>
            <w:r w:rsidRPr="00BA444C">
              <w:rPr>
                <w:rStyle w:val="Strong"/>
              </w:rPr>
              <w:t>Confidence</w:t>
            </w:r>
            <w:r w:rsidRPr="00BA444C">
              <w:t xml:space="preserve">: </w:t>
            </w:r>
            <w:r w:rsidR="00BA444C" w:rsidRPr="00BA444C">
              <w:t>T</w:t>
            </w:r>
            <w:r w:rsidR="001F7CED" w:rsidRPr="00BA444C">
              <w:t>otal shark catches reported in Indonesia are likely to be underestimates of the total catch (Saunders et al. 2021). F</w:t>
            </w:r>
            <w:r w:rsidR="006B5FB6" w:rsidRPr="00BA444C">
              <w:t xml:space="preserve">isheries in Indonesia are largely </w:t>
            </w:r>
            <w:proofErr w:type="gramStart"/>
            <w:r w:rsidR="001F7CED" w:rsidRPr="00BA444C">
              <w:t>unregulated</w:t>
            </w:r>
            <w:proofErr w:type="gramEnd"/>
            <w:r w:rsidR="006B5FB6" w:rsidRPr="00BA444C">
              <w:t xml:space="preserve"> and catches are likely to be largely unreported. </w:t>
            </w:r>
            <w:r w:rsidR="001F7CED" w:rsidRPr="00BA444C">
              <w:t>Data that is available often has</w:t>
            </w:r>
            <w:r w:rsidR="006B5FB6" w:rsidRPr="00BA444C">
              <w:t xml:space="preserve"> poor </w:t>
            </w:r>
            <w:r w:rsidR="00B11367">
              <w:t xml:space="preserve">taxonomic resolution and accuracy </w:t>
            </w:r>
            <w:r w:rsidR="006B5FB6" w:rsidRPr="00BA444C">
              <w:t xml:space="preserve">(White </w:t>
            </w:r>
            <w:r w:rsidR="00B11367">
              <w:t>&amp;</w:t>
            </w:r>
            <w:r w:rsidR="006B5FB6" w:rsidRPr="00BA444C">
              <w:t xml:space="preserve"> Kyne 2010). </w:t>
            </w:r>
            <w:r w:rsidR="00B11367">
              <w:t xml:space="preserve">IUU </w:t>
            </w:r>
            <w:r w:rsidR="006B5FB6" w:rsidRPr="00BA444C">
              <w:t xml:space="preserve">fishing is </w:t>
            </w:r>
            <w:r w:rsidR="001F7CED" w:rsidRPr="00BA444C">
              <w:t>substantial</w:t>
            </w:r>
            <w:r w:rsidR="006B5FB6" w:rsidRPr="00BA444C">
              <w:t xml:space="preserve"> </w:t>
            </w:r>
            <w:r w:rsidR="001F7CED" w:rsidRPr="00BA444C">
              <w:t xml:space="preserve">and further complicates understanding of total </w:t>
            </w:r>
            <w:r w:rsidR="00BA444C" w:rsidRPr="00BA444C">
              <w:t>mortality</w:t>
            </w:r>
            <w:r w:rsidR="001F7CED" w:rsidRPr="00BA444C">
              <w:t xml:space="preserve"> </w:t>
            </w:r>
            <w:r w:rsidR="006B5FB6" w:rsidRPr="00BA444C">
              <w:t>(White &amp; Kyne 2010).</w:t>
            </w:r>
          </w:p>
          <w:p w14:paraId="00AE1B33" w14:textId="7A524A44" w:rsidR="001F7CED" w:rsidRPr="00BA444C" w:rsidRDefault="001F7CED" w:rsidP="009E7E27">
            <w:pPr>
              <w:pStyle w:val="TableText"/>
            </w:pPr>
            <w:r w:rsidRPr="00BA444C">
              <w:t xml:space="preserve">Inferred declines are corroborated by reports from fishers of decreasing abundance and body size, and changes to </w:t>
            </w:r>
            <w:r w:rsidR="00BA444C" w:rsidRPr="00BA444C">
              <w:t xml:space="preserve">species’ </w:t>
            </w:r>
            <w:r w:rsidRPr="00BA444C">
              <w:t xml:space="preserve">distributions (Jaiteh et al. 2017a; 2017b; Simeon et al 2021). Furthermore, low genetic diversity </w:t>
            </w:r>
            <w:r w:rsidRPr="00BA444C">
              <w:lastRenderedPageBreak/>
              <w:t xml:space="preserve">detected around Lombok may </w:t>
            </w:r>
            <w:r w:rsidR="00366EAC">
              <w:t>be</w:t>
            </w:r>
            <w:r w:rsidRPr="00BA444C">
              <w:t xml:space="preserve"> driven by </w:t>
            </w:r>
            <w:r w:rsidR="00366EAC">
              <w:t xml:space="preserve">intense </w:t>
            </w:r>
            <w:r w:rsidRPr="00BA444C">
              <w:t>fishing pressure (</w:t>
            </w:r>
            <w:proofErr w:type="spellStart"/>
            <w:r w:rsidRPr="00BA444C">
              <w:t>Hadi</w:t>
            </w:r>
            <w:proofErr w:type="spellEnd"/>
            <w:r w:rsidRPr="00BA444C">
              <w:t xml:space="preserve"> et al. 2019;</w:t>
            </w:r>
            <w:r w:rsidR="00366EAC">
              <w:t xml:space="preserve"> </w:t>
            </w:r>
            <w:r w:rsidRPr="00BA444C">
              <w:t>2020).</w:t>
            </w:r>
          </w:p>
          <w:p w14:paraId="0DC0BF47" w14:textId="09CDFA98" w:rsidR="001F7CED" w:rsidRDefault="00D67FB3" w:rsidP="0096414C">
            <w:pPr>
              <w:pStyle w:val="TableText"/>
            </w:pPr>
            <w:r w:rsidRPr="00D67FB3">
              <w:rPr>
                <w:rStyle w:val="Strong"/>
              </w:rPr>
              <w:t>Consequence</w:t>
            </w:r>
            <w:r>
              <w:t xml:space="preserve">: </w:t>
            </w:r>
            <w:r w:rsidR="00366EAC">
              <w:t>Fishery-independent</w:t>
            </w:r>
            <w:r w:rsidR="0096414C">
              <w:t xml:space="preserve"> catch rates of elasmobranchs in the Java Sea declined by at </w:t>
            </w:r>
            <w:r w:rsidR="0096414C" w:rsidRPr="00BA444C">
              <w:t xml:space="preserve">least one order of magnitude </w:t>
            </w:r>
            <w:r w:rsidR="001F7CED" w:rsidRPr="00BA444C">
              <w:t>during</w:t>
            </w:r>
            <w:r w:rsidR="0096414C" w:rsidRPr="00BA444C">
              <w:t xml:space="preserve"> 1976</w:t>
            </w:r>
            <w:r w:rsidR="001F7CED" w:rsidRPr="00BA444C">
              <w:t>–</w:t>
            </w:r>
            <w:r w:rsidR="0096414C" w:rsidRPr="00BA444C">
              <w:t>1997 (</w:t>
            </w:r>
            <w:proofErr w:type="spellStart"/>
            <w:r w:rsidR="0096414C" w:rsidRPr="00BA444C">
              <w:t>Blaber</w:t>
            </w:r>
            <w:proofErr w:type="spellEnd"/>
            <w:r w:rsidR="0096414C" w:rsidRPr="00BA444C">
              <w:t xml:space="preserve"> et al. 2009). </w:t>
            </w:r>
            <w:r w:rsidRPr="00BA444C">
              <w:t xml:space="preserve">Catches by Indonesian fisheries are a primary driver of declining biomass in stock-assessment models </w:t>
            </w:r>
            <w:r w:rsidR="00366EAC">
              <w:t>(</w:t>
            </w:r>
            <w:r w:rsidRPr="00BA444C">
              <w:t>Saunders et al. 2021).</w:t>
            </w:r>
            <w:r w:rsidR="006B5FB6" w:rsidRPr="00BA444C">
              <w:t xml:space="preserve"> </w:t>
            </w:r>
          </w:p>
          <w:p w14:paraId="36196AD4" w14:textId="6256402D" w:rsidR="00366EAC" w:rsidRDefault="00D67FB3" w:rsidP="00366EAC">
            <w:pPr>
              <w:pStyle w:val="TableText"/>
            </w:pPr>
            <w:r w:rsidRPr="00D67FB3">
              <w:rPr>
                <w:rStyle w:val="Strong"/>
              </w:rPr>
              <w:t>Trend</w:t>
            </w:r>
            <w:r>
              <w:t>:</w:t>
            </w:r>
            <w:r w:rsidR="00AF0019">
              <w:t xml:space="preserve"> </w:t>
            </w:r>
            <w:r w:rsidR="00AF0019" w:rsidRPr="00AF0019">
              <w:t>The number of shark fishing boats increased significantly toward the end of the 1990s</w:t>
            </w:r>
            <w:r w:rsidR="009D2FBD">
              <w:t xml:space="preserve">, and </w:t>
            </w:r>
            <w:r w:rsidR="00BA444C" w:rsidRPr="00BA444C">
              <w:t xml:space="preserve">the </w:t>
            </w:r>
            <w:r w:rsidR="009D2FBD" w:rsidRPr="00BA444C">
              <w:t xml:space="preserve">high value of </w:t>
            </w:r>
            <w:r w:rsidR="008715D1" w:rsidRPr="00BA444C">
              <w:t>hammerhead shark</w:t>
            </w:r>
            <w:r w:rsidR="009D2FBD" w:rsidRPr="00BA444C">
              <w:t xml:space="preserve"> fins has driven an increase in targeting in some areas</w:t>
            </w:r>
            <w:r w:rsidR="00AF0019" w:rsidRPr="00BA444C">
              <w:t xml:space="preserve"> (Simeon et al. 2021). </w:t>
            </w:r>
            <w:bookmarkStart w:id="35" w:name="_Hlk81832714"/>
            <w:r w:rsidR="00AF0019" w:rsidRPr="00BA444C">
              <w:t xml:space="preserve">The exploitation rate at </w:t>
            </w:r>
            <w:proofErr w:type="spellStart"/>
            <w:r w:rsidR="00AF0019" w:rsidRPr="00BA444C">
              <w:t>Tanjung</w:t>
            </w:r>
            <w:proofErr w:type="spellEnd"/>
            <w:r w:rsidR="00AF0019" w:rsidRPr="00BA444C">
              <w:t xml:space="preserve"> </w:t>
            </w:r>
            <w:proofErr w:type="spellStart"/>
            <w:r w:rsidR="00AF0019" w:rsidRPr="00BA444C">
              <w:t>Luar</w:t>
            </w:r>
            <w:proofErr w:type="spellEnd"/>
            <w:r w:rsidR="00AF0019" w:rsidRPr="00BA444C">
              <w:t xml:space="preserve"> in east Lombok increased from 0.51 in 2018 to 0.76 in 2019 (Simeon et al. 2021). </w:t>
            </w:r>
            <w:r w:rsidR="00DE411F" w:rsidRPr="00BA444C">
              <w:t xml:space="preserve">Anna et al. (2020) </w:t>
            </w:r>
            <w:r w:rsidR="00DE411F">
              <w:t xml:space="preserve">report increasing total catch and CPUE of </w:t>
            </w:r>
            <w:r w:rsidR="0027030E">
              <w:t>h</w:t>
            </w:r>
            <w:r w:rsidR="00C73070">
              <w:t>ammerhead sharks</w:t>
            </w:r>
            <w:r w:rsidR="00DE411F">
              <w:t xml:space="preserve"> during 2006–2018, </w:t>
            </w:r>
            <w:r w:rsidR="00DE411F" w:rsidRPr="00DE411F">
              <w:t xml:space="preserve">based on data from </w:t>
            </w:r>
            <w:proofErr w:type="spellStart"/>
            <w:r w:rsidR="00DE411F" w:rsidRPr="00DE411F">
              <w:t>Indramayu’s</w:t>
            </w:r>
            <w:proofErr w:type="spellEnd"/>
            <w:r w:rsidR="00DE411F" w:rsidRPr="00DE411F">
              <w:t xml:space="preserve"> fisheries Agency and West Java fisheries Agency</w:t>
            </w:r>
            <w:r w:rsidR="00DE411F">
              <w:t>.</w:t>
            </w:r>
            <w:r w:rsidR="00366EAC">
              <w:t xml:space="preserve"> These reports contrast with dramatic declines in r</w:t>
            </w:r>
            <w:r w:rsidR="00366EAC" w:rsidRPr="00366EAC">
              <w:t xml:space="preserve">econstructed annual catch </w:t>
            </w:r>
            <w:r w:rsidR="00366EAC">
              <w:t>from c. 2010 by Saunders et al. (</w:t>
            </w:r>
            <w:r w:rsidR="00BF283C">
              <w:t>2021</w:t>
            </w:r>
            <w:r w:rsidR="00366EAC">
              <w:t>).</w:t>
            </w:r>
          </w:p>
          <w:bookmarkEnd w:id="35"/>
          <w:p w14:paraId="4FFA4BF2" w14:textId="3F3E9861" w:rsidR="00971472" w:rsidRPr="00C87C5B" w:rsidRDefault="00D67FB3" w:rsidP="00366EAC">
            <w:pPr>
              <w:pStyle w:val="TableText"/>
            </w:pPr>
            <w:r w:rsidRPr="00D67FB3">
              <w:rPr>
                <w:rStyle w:val="Strong"/>
              </w:rPr>
              <w:t>Extent</w:t>
            </w:r>
            <w:r>
              <w:t>:</w:t>
            </w:r>
            <w:r w:rsidR="00E00B36">
              <w:t xml:space="preserve"> </w:t>
            </w:r>
            <w:r w:rsidR="00DE411F">
              <w:t>The spatial distribution of reported shark catches within Indonesian water</w:t>
            </w:r>
            <w:r w:rsidR="000D342E">
              <w:t>s</w:t>
            </w:r>
            <w:r w:rsidR="00DE411F">
              <w:t xml:space="preserve"> is not available (</w:t>
            </w:r>
            <w:r w:rsidR="00DE411F" w:rsidRPr="00D921C1">
              <w:t>Saunders et al. 2021).</w:t>
            </w:r>
            <w:r w:rsidR="00B73A33">
              <w:t xml:space="preserve"> Of the total area of the species</w:t>
            </w:r>
            <w:r w:rsidR="009A5BBF">
              <w:t>’</w:t>
            </w:r>
            <w:r w:rsidR="00B73A33">
              <w:t xml:space="preserve"> range </w:t>
            </w:r>
            <w:r w:rsidR="00E561F7">
              <w:t>spanning</w:t>
            </w:r>
            <w:r w:rsidR="00B73A33">
              <w:t xml:space="preserve"> Indonesia,</w:t>
            </w:r>
            <w:r w:rsidR="009A5BBF">
              <w:t xml:space="preserve"> East Timor,</w:t>
            </w:r>
            <w:r w:rsidR="00B73A33">
              <w:t xml:space="preserve"> </w:t>
            </w:r>
            <w:proofErr w:type="gramStart"/>
            <w:r w:rsidR="00B73A33">
              <w:t>PNG</w:t>
            </w:r>
            <w:proofErr w:type="gramEnd"/>
            <w:r w:rsidR="00B73A33">
              <w:t xml:space="preserve"> and Australia, </w:t>
            </w:r>
            <w:r w:rsidR="009A5BBF">
              <w:t>approximately 60</w:t>
            </w:r>
            <w:r w:rsidR="00B73A33">
              <w:t>% is within Indonesian waters</w:t>
            </w:r>
            <w:r w:rsidR="00B73A33" w:rsidRPr="00B73A33">
              <w:t xml:space="preserve"> (based on species range in Rigby et al. 2019).</w:t>
            </w:r>
          </w:p>
        </w:tc>
      </w:tr>
      <w:tr w:rsidR="00971472" w:rsidRPr="00654955" w14:paraId="54940C12" w14:textId="77777777" w:rsidTr="00BA341F">
        <w:tc>
          <w:tcPr>
            <w:tcW w:w="1529" w:type="dxa"/>
          </w:tcPr>
          <w:p w14:paraId="2C0BA4BE" w14:textId="30F5586A" w:rsidR="00971472" w:rsidRPr="00275DB7" w:rsidRDefault="00971472" w:rsidP="00971472">
            <w:pPr>
              <w:pStyle w:val="TableText"/>
            </w:pPr>
            <w:r w:rsidRPr="00275DB7">
              <w:lastRenderedPageBreak/>
              <w:t>Papua New Guinea</w:t>
            </w:r>
            <w:r>
              <w:t xml:space="preserve"> fisheries</w:t>
            </w:r>
            <w:r w:rsidR="000D342E">
              <w:t xml:space="preserve"> (PNG)</w:t>
            </w:r>
          </w:p>
        </w:tc>
        <w:tc>
          <w:tcPr>
            <w:tcW w:w="2010" w:type="dxa"/>
          </w:tcPr>
          <w:p w14:paraId="0DC12486" w14:textId="59A094A9" w:rsidR="00971472" w:rsidRDefault="00971472" w:rsidP="00971472">
            <w:pPr>
              <w:pStyle w:val="TableBullet1"/>
            </w:pPr>
            <w:r>
              <w:t xml:space="preserve">Status: </w:t>
            </w:r>
            <w:r w:rsidR="002E6E22" w:rsidRPr="002E6E22">
              <w:t>historic</w:t>
            </w:r>
            <w:r w:rsidR="002E6E22">
              <w:t>al</w:t>
            </w:r>
            <w:r w:rsidR="002E6E22" w:rsidRPr="002E6E22">
              <w:t xml:space="preserve"> and current</w:t>
            </w:r>
          </w:p>
          <w:p w14:paraId="45A2F375" w14:textId="3A09DF4F" w:rsidR="00971472" w:rsidRDefault="00971472" w:rsidP="00971472">
            <w:pPr>
              <w:pStyle w:val="TableBullet1"/>
            </w:pPr>
            <w:r>
              <w:t>Confidence: known</w:t>
            </w:r>
          </w:p>
          <w:p w14:paraId="1762B3FC" w14:textId="59A6D684" w:rsidR="00971472" w:rsidRDefault="00971472" w:rsidP="00971472">
            <w:pPr>
              <w:pStyle w:val="TableBullet1"/>
            </w:pPr>
            <w:r>
              <w:t xml:space="preserve">Consequence: </w:t>
            </w:r>
            <w:r w:rsidR="0071640E">
              <w:t>presumed severe</w:t>
            </w:r>
          </w:p>
          <w:p w14:paraId="409F9447" w14:textId="5A2C4056" w:rsidR="00971472" w:rsidRDefault="00971472" w:rsidP="00971472">
            <w:pPr>
              <w:pStyle w:val="TableBullet1"/>
            </w:pPr>
            <w:r>
              <w:t>Trend: unknown</w:t>
            </w:r>
          </w:p>
          <w:p w14:paraId="55BBD494" w14:textId="4D1578F6" w:rsidR="00971472" w:rsidRDefault="00971472" w:rsidP="00971472">
            <w:pPr>
              <w:pStyle w:val="TableBullet1"/>
            </w:pPr>
            <w:r>
              <w:t>Extent: across part of its range</w:t>
            </w:r>
          </w:p>
        </w:tc>
        <w:tc>
          <w:tcPr>
            <w:tcW w:w="5954" w:type="dxa"/>
          </w:tcPr>
          <w:p w14:paraId="3C34179B" w14:textId="3854AE91" w:rsidR="003A3BBB" w:rsidRDefault="00380682" w:rsidP="000D342E">
            <w:pPr>
              <w:pStyle w:val="TableText"/>
            </w:pPr>
            <w:r w:rsidRPr="00380682">
              <w:rPr>
                <w:rStyle w:val="Strong"/>
              </w:rPr>
              <w:t>Status</w:t>
            </w:r>
            <w:r>
              <w:t>:</w:t>
            </w:r>
            <w:r w:rsidR="000D342E">
              <w:t xml:space="preserve"> Sharks are caught in a variety of fisheries in PNG, including the </w:t>
            </w:r>
            <w:r w:rsidR="00CD40E1">
              <w:t>C</w:t>
            </w:r>
            <w:r w:rsidR="000D342E">
              <w:t xml:space="preserve">ommercial </w:t>
            </w:r>
            <w:r w:rsidR="00CD40E1">
              <w:t>P</w:t>
            </w:r>
            <w:r w:rsidR="000D342E">
              <w:t xml:space="preserve">urse </w:t>
            </w:r>
            <w:r w:rsidR="00CD40E1">
              <w:t>S</w:t>
            </w:r>
            <w:r w:rsidR="000D342E">
              <w:t xml:space="preserve">eine and </w:t>
            </w:r>
            <w:r w:rsidR="00CD40E1">
              <w:t>P</w:t>
            </w:r>
            <w:r w:rsidR="000D342E">
              <w:t xml:space="preserve">rawn </w:t>
            </w:r>
            <w:r w:rsidR="00CD40E1">
              <w:t>T</w:t>
            </w:r>
            <w:r w:rsidR="000D342E">
              <w:t xml:space="preserve">rawl fisheries, and by artisanal coastal fisheries. </w:t>
            </w:r>
            <w:r w:rsidR="00DD0C69">
              <w:t>These c</w:t>
            </w:r>
            <w:r w:rsidR="000D342E">
              <w:t xml:space="preserve">oastal fisheries vary </w:t>
            </w:r>
            <w:r w:rsidR="00DD0C69">
              <w:t>in method</w:t>
            </w:r>
            <w:r w:rsidR="000D342E">
              <w:t xml:space="preserve"> </w:t>
            </w:r>
            <w:r w:rsidR="000D342E" w:rsidRPr="00C10FC6">
              <w:t xml:space="preserve">by province and location and include gillnet, dropline, seine net, trap net and spear </w:t>
            </w:r>
            <w:r w:rsidR="00CD40E1">
              <w:t xml:space="preserve">gears </w:t>
            </w:r>
            <w:r w:rsidR="000D342E" w:rsidRPr="00C10FC6">
              <w:t>(White et al. 2020).</w:t>
            </w:r>
            <w:r w:rsidR="003B3298" w:rsidRPr="00C10FC6">
              <w:t xml:space="preserve"> </w:t>
            </w:r>
            <w:r w:rsidR="003A3BBB" w:rsidRPr="00C10FC6">
              <w:t xml:space="preserve">There is also a small bycatch of </w:t>
            </w:r>
            <w:r w:rsidR="00F712CE" w:rsidRPr="00C10FC6">
              <w:t>Scalloped Hammerhead</w:t>
            </w:r>
            <w:r w:rsidR="003A3BBB" w:rsidRPr="00C10FC6">
              <w:t xml:space="preserve"> in the </w:t>
            </w:r>
            <w:r w:rsidR="00B03CA8">
              <w:t>D</w:t>
            </w:r>
            <w:r w:rsidR="003A3BBB" w:rsidRPr="00C10FC6">
              <w:t xml:space="preserve">emersal </w:t>
            </w:r>
            <w:r w:rsidR="00B03CA8">
              <w:t>P</w:t>
            </w:r>
            <w:r w:rsidR="003A3BBB" w:rsidRPr="00C10FC6">
              <w:t xml:space="preserve">rawn </w:t>
            </w:r>
            <w:r w:rsidR="00B03CA8">
              <w:t>T</w:t>
            </w:r>
            <w:r w:rsidR="003A3BBB" w:rsidRPr="00C10FC6">
              <w:t xml:space="preserve">rawl </w:t>
            </w:r>
            <w:r w:rsidR="00B03CA8">
              <w:t>F</w:t>
            </w:r>
            <w:r w:rsidR="003A3BBB" w:rsidRPr="00C10FC6">
              <w:t xml:space="preserve">ishery in the Gulf of Papua </w:t>
            </w:r>
            <w:r w:rsidR="00DD0C69">
              <w:t xml:space="preserve">in the order of hundreds of </w:t>
            </w:r>
            <w:r w:rsidR="003A3BBB" w:rsidRPr="00C10FC6">
              <w:t xml:space="preserve">kilograms annually since the inception of this fishery </w:t>
            </w:r>
            <w:r w:rsidR="00CD40E1">
              <w:t>in</w:t>
            </w:r>
            <w:r w:rsidR="003A3BBB" w:rsidRPr="00C10FC6">
              <w:t xml:space="preserve"> 1969 (White et al.</w:t>
            </w:r>
            <w:r w:rsidR="00CD40E1">
              <w:t xml:space="preserve"> </w:t>
            </w:r>
            <w:r w:rsidR="003A3BBB" w:rsidRPr="00C10FC6">
              <w:t>2019</w:t>
            </w:r>
            <w:r w:rsidR="003B3298" w:rsidRPr="00C10FC6">
              <w:t>; Saunders et al. 2021</w:t>
            </w:r>
            <w:r w:rsidR="003A3BBB" w:rsidRPr="00C10FC6">
              <w:t>)</w:t>
            </w:r>
            <w:r w:rsidR="00C10FC6">
              <w:t xml:space="preserve">. </w:t>
            </w:r>
          </w:p>
          <w:p w14:paraId="7AD77636" w14:textId="18796851" w:rsidR="005D076D" w:rsidRDefault="005D076D" w:rsidP="000D342E">
            <w:pPr>
              <w:pStyle w:val="TableText"/>
            </w:pPr>
            <w:r>
              <w:t>The Shark Longline Fishery developed in the mid-</w:t>
            </w:r>
            <w:proofErr w:type="gramStart"/>
            <w:r>
              <w:t>1990s</w:t>
            </w:r>
            <w:proofErr w:type="gramEnd"/>
            <w:r>
              <w:t xml:space="preserve"> and catches peaked at </w:t>
            </w:r>
            <w:r w:rsidRPr="00C10FC6">
              <w:t>just below 1500 tonnes in the early</w:t>
            </w:r>
            <w:r>
              <w:t>-</w:t>
            </w:r>
            <w:r w:rsidRPr="00C10FC6">
              <w:t>2000s but ceased in 2014 amid concerns over shark sustainability (White et al. 2020).</w:t>
            </w:r>
          </w:p>
          <w:p w14:paraId="286D2935" w14:textId="7ED293FE" w:rsidR="005D076D" w:rsidRDefault="005D076D" w:rsidP="000D342E">
            <w:pPr>
              <w:pStyle w:val="TableText"/>
            </w:pPr>
            <w:r>
              <w:t xml:space="preserve">A drift net fishery for shark and other species operated in the Gulf of Papua during the early 1980s but has since ceased </w:t>
            </w:r>
            <w:r w:rsidRPr="00C10FC6">
              <w:t>(</w:t>
            </w:r>
            <w:proofErr w:type="spellStart"/>
            <w:r w:rsidRPr="00C10FC6">
              <w:t>Kumoru</w:t>
            </w:r>
            <w:proofErr w:type="spellEnd"/>
            <w:r w:rsidRPr="00C10FC6">
              <w:t xml:space="preserve"> 2003).</w:t>
            </w:r>
          </w:p>
          <w:p w14:paraId="0871970F" w14:textId="7A10EE61" w:rsidR="00343324" w:rsidRDefault="00380682" w:rsidP="00971472">
            <w:pPr>
              <w:pStyle w:val="TableText"/>
            </w:pPr>
            <w:r w:rsidRPr="00380682">
              <w:rPr>
                <w:rStyle w:val="Strong"/>
              </w:rPr>
              <w:t>Confidence</w:t>
            </w:r>
            <w:r>
              <w:t>:</w:t>
            </w:r>
            <w:r w:rsidR="00343324">
              <w:t xml:space="preserve"> The level of observer misidentification in the </w:t>
            </w:r>
            <w:r w:rsidR="00B03CA8">
              <w:t>S</w:t>
            </w:r>
            <w:r w:rsidR="00343324">
              <w:t xml:space="preserve">hark </w:t>
            </w:r>
            <w:r w:rsidR="00B03CA8">
              <w:t>L</w:t>
            </w:r>
            <w:r w:rsidR="00343324">
              <w:t xml:space="preserve">ongline </w:t>
            </w:r>
            <w:r w:rsidR="00B03CA8">
              <w:t>F</w:t>
            </w:r>
            <w:r w:rsidR="00343324">
              <w:t>ishery of PNG was low (&lt;</w:t>
            </w:r>
            <w:r w:rsidR="00C10FC6">
              <w:t xml:space="preserve"> </w:t>
            </w:r>
            <w:r w:rsidR="00343324">
              <w:t xml:space="preserve">10%), which reflected the use </w:t>
            </w:r>
            <w:r w:rsidR="00343324" w:rsidRPr="00C10FC6">
              <w:t>of region-specific identification guides by well-trained fisheries observers (White et al. 2020).</w:t>
            </w:r>
            <w:r w:rsidR="00CD40E1">
              <w:t xml:space="preserve"> Seventy-seven</w:t>
            </w:r>
            <w:r w:rsidR="007864C9">
              <w:t xml:space="preserve"> percent</w:t>
            </w:r>
            <w:r w:rsidR="00343324" w:rsidRPr="00C10FC6">
              <w:t xml:space="preserve"> of Scalloped </w:t>
            </w:r>
            <w:r w:rsidR="00DD0C69">
              <w:t>H</w:t>
            </w:r>
            <w:r w:rsidR="00343324" w:rsidRPr="00C10FC6">
              <w:t xml:space="preserve">ammerhead caught in the </w:t>
            </w:r>
            <w:r w:rsidR="00B03CA8">
              <w:t>S</w:t>
            </w:r>
            <w:r w:rsidR="00343324" w:rsidRPr="00C10FC6">
              <w:t xml:space="preserve">hark </w:t>
            </w:r>
            <w:r w:rsidR="00B03CA8">
              <w:t>L</w:t>
            </w:r>
            <w:r w:rsidR="00343324" w:rsidRPr="00C10FC6">
              <w:t xml:space="preserve">ongline </w:t>
            </w:r>
            <w:r w:rsidR="00B03CA8">
              <w:t>F</w:t>
            </w:r>
            <w:r w:rsidR="00343324" w:rsidRPr="00C10FC6">
              <w:t>ishery were either dead, injured or dying (White et al. 2020).</w:t>
            </w:r>
            <w:r w:rsidR="00D0583E">
              <w:t xml:space="preserve"> </w:t>
            </w:r>
            <w:r w:rsidR="00D85B09">
              <w:t xml:space="preserve">Scalloped </w:t>
            </w:r>
            <w:r w:rsidR="00D0583E" w:rsidRPr="00D0583E">
              <w:t>Hammerhead sharks comprised 3.1</w:t>
            </w:r>
            <w:r w:rsidR="003C49D7">
              <w:t>%</w:t>
            </w:r>
            <w:r w:rsidR="00D0583E" w:rsidRPr="00D0583E">
              <w:t xml:space="preserve"> of the catch mass in this fishery </w:t>
            </w:r>
            <w:r w:rsidR="005D076D">
              <w:t xml:space="preserve">based on observer data collected </w:t>
            </w:r>
            <w:r w:rsidR="005D076D" w:rsidRPr="002E6E22">
              <w:t xml:space="preserve">during </w:t>
            </w:r>
            <w:r w:rsidR="00D85B09" w:rsidRPr="002E6E22">
              <w:t>May–June 2014</w:t>
            </w:r>
            <w:r w:rsidR="00D85B09" w:rsidRPr="00D85B09">
              <w:t xml:space="preserve"> </w:t>
            </w:r>
            <w:r w:rsidR="00D0583E" w:rsidRPr="00D0583E">
              <w:t>(White et al. 2020).</w:t>
            </w:r>
          </w:p>
          <w:p w14:paraId="3A57B11E" w14:textId="2AAB018C" w:rsidR="00C10FC6" w:rsidRDefault="00C10FC6" w:rsidP="00971472">
            <w:pPr>
              <w:pStyle w:val="TableText"/>
            </w:pPr>
            <w:r>
              <w:t xml:space="preserve">More broadly, coastal fisheries catches are poorly documented in PNG and total national landings are </w:t>
            </w:r>
            <w:r w:rsidRPr="00C10FC6">
              <w:t xml:space="preserve">difficult to estimate (White et al. 2020). </w:t>
            </w:r>
            <w:r w:rsidR="00CD40E1">
              <w:t>Reported t</w:t>
            </w:r>
            <w:r w:rsidRPr="00C10FC6">
              <w:t>otal shark catches are likely to be underestimates (Saunders et al. 2021).</w:t>
            </w:r>
          </w:p>
          <w:p w14:paraId="6067D3C9" w14:textId="5D3D0340" w:rsidR="00380682" w:rsidRPr="00C10FC6" w:rsidRDefault="00380682" w:rsidP="00971472">
            <w:pPr>
              <w:pStyle w:val="TableText"/>
            </w:pPr>
            <w:r w:rsidRPr="00C10FC6">
              <w:rPr>
                <w:rStyle w:val="Strong"/>
              </w:rPr>
              <w:t>Consequence</w:t>
            </w:r>
            <w:r w:rsidRPr="00C10FC6">
              <w:t xml:space="preserve">: </w:t>
            </w:r>
            <w:r w:rsidR="003A3BBB" w:rsidRPr="00C10FC6">
              <w:t xml:space="preserve">White &amp; Kyne (2010) suggest that a decline in </w:t>
            </w:r>
            <w:r w:rsidR="00DD0C69">
              <w:t xml:space="preserve">the PNG </w:t>
            </w:r>
            <w:r w:rsidR="003A3BBB" w:rsidRPr="00C10FC6">
              <w:t xml:space="preserve">shark </w:t>
            </w:r>
            <w:r w:rsidR="00DD0C69">
              <w:t xml:space="preserve">population, </w:t>
            </w:r>
            <w:proofErr w:type="gramStart"/>
            <w:r w:rsidR="00DD0C69">
              <w:t>similar to</w:t>
            </w:r>
            <w:proofErr w:type="gramEnd"/>
            <w:r w:rsidR="00DD0C69">
              <w:t xml:space="preserve"> what has been observed </w:t>
            </w:r>
            <w:r w:rsidR="003A3BBB" w:rsidRPr="00C10FC6">
              <w:t>in Indonesia</w:t>
            </w:r>
            <w:r w:rsidR="00DD0C69">
              <w:t xml:space="preserve">, </w:t>
            </w:r>
            <w:r w:rsidR="003A3BBB" w:rsidRPr="00C10FC6">
              <w:t>is likely to have occurred.</w:t>
            </w:r>
            <w:r w:rsidR="00A328A5" w:rsidRPr="00C10FC6">
              <w:t xml:space="preserve"> Although the</w:t>
            </w:r>
            <w:r w:rsidR="00DD0C69">
              <w:t xml:space="preserve"> PNG</w:t>
            </w:r>
            <w:r w:rsidR="00A328A5" w:rsidRPr="00C10FC6">
              <w:t xml:space="preserve"> human population density is much lower than in Indonesia, destructive practices such as dynamite fishing and poisoning are widespread (White </w:t>
            </w:r>
            <w:r w:rsidR="0071640E">
              <w:t>&amp;</w:t>
            </w:r>
            <w:r w:rsidR="00A328A5" w:rsidRPr="00C10FC6">
              <w:t xml:space="preserve"> Kyne 2010).</w:t>
            </w:r>
          </w:p>
          <w:p w14:paraId="58DECFFA" w14:textId="77777777" w:rsidR="005D076D" w:rsidRDefault="00380682" w:rsidP="005D076D">
            <w:pPr>
              <w:pStyle w:val="TableText"/>
            </w:pPr>
            <w:r w:rsidRPr="00380682">
              <w:rPr>
                <w:rStyle w:val="Strong"/>
              </w:rPr>
              <w:t>Trend</w:t>
            </w:r>
            <w:r>
              <w:t>:</w:t>
            </w:r>
            <w:r w:rsidR="000D342E">
              <w:t xml:space="preserve"> </w:t>
            </w:r>
            <w:r w:rsidR="00D0583E">
              <w:t>Fishing for sharks is ongoing but poorly understood.</w:t>
            </w:r>
          </w:p>
          <w:p w14:paraId="6042EDC4" w14:textId="77777777" w:rsidR="00971472" w:rsidRDefault="00380682" w:rsidP="005D076D">
            <w:pPr>
              <w:pStyle w:val="TableText"/>
            </w:pPr>
            <w:r w:rsidRPr="00380682">
              <w:rPr>
                <w:rStyle w:val="Strong"/>
              </w:rPr>
              <w:t>Extent</w:t>
            </w:r>
            <w:r>
              <w:t xml:space="preserve">: </w:t>
            </w:r>
            <w:r w:rsidR="000D342E">
              <w:t xml:space="preserve">The spatial </w:t>
            </w:r>
            <w:r w:rsidR="000D342E" w:rsidRPr="00C10FC6">
              <w:t>distribution of reported shark catches within PNG waters is not available (Saunders et al. 2021).</w:t>
            </w:r>
            <w:r w:rsidR="009A5BBF">
              <w:t xml:space="preserve"> </w:t>
            </w:r>
            <w:r w:rsidR="009A5BBF" w:rsidRPr="009A5BBF">
              <w:t>Of the total area of the species</w:t>
            </w:r>
            <w:r w:rsidR="009A5BBF">
              <w:t xml:space="preserve">’ </w:t>
            </w:r>
            <w:r w:rsidR="009A5BBF" w:rsidRPr="009A5BBF">
              <w:t xml:space="preserve">range spanning Indonesia, East Timor, </w:t>
            </w:r>
            <w:proofErr w:type="gramStart"/>
            <w:r w:rsidR="009A5BBF" w:rsidRPr="009A5BBF">
              <w:t>PNG</w:t>
            </w:r>
            <w:proofErr w:type="gramEnd"/>
            <w:r w:rsidR="009A5BBF" w:rsidRPr="009A5BBF">
              <w:t xml:space="preserve"> and Australia, approximately </w:t>
            </w:r>
            <w:r w:rsidR="009A5BBF">
              <w:t>7</w:t>
            </w:r>
            <w:r w:rsidR="009A5BBF" w:rsidRPr="009A5BBF">
              <w:t xml:space="preserve">% is within </w:t>
            </w:r>
            <w:r w:rsidR="009A5BBF">
              <w:t>PNG</w:t>
            </w:r>
            <w:r w:rsidR="009A5BBF" w:rsidRPr="009A5BBF">
              <w:t xml:space="preserve"> waters (based on species range in Rigby et al. 2019).</w:t>
            </w:r>
          </w:p>
          <w:p w14:paraId="10574B0A" w14:textId="75153C0E" w:rsidR="00D7322D" w:rsidRDefault="00D7322D" w:rsidP="005D076D">
            <w:pPr>
              <w:pStyle w:val="TableText"/>
            </w:pPr>
          </w:p>
          <w:p w14:paraId="4AADC9F0" w14:textId="77777777" w:rsidR="00D93816" w:rsidRDefault="00D93816" w:rsidP="005D076D">
            <w:pPr>
              <w:pStyle w:val="TableText"/>
            </w:pPr>
          </w:p>
          <w:p w14:paraId="21D71D84" w14:textId="02A85F29" w:rsidR="00D7322D" w:rsidRPr="00C87C5B" w:rsidRDefault="00D7322D" w:rsidP="005D076D">
            <w:pPr>
              <w:pStyle w:val="TableText"/>
            </w:pPr>
          </w:p>
        </w:tc>
      </w:tr>
      <w:tr w:rsidR="009071E3" w:rsidRPr="00654955" w14:paraId="64BCF2A3" w14:textId="77777777" w:rsidTr="00BA341F">
        <w:tc>
          <w:tcPr>
            <w:tcW w:w="9493" w:type="dxa"/>
            <w:gridSpan w:val="3"/>
          </w:tcPr>
          <w:p w14:paraId="5C6689AF" w14:textId="12B44FD9" w:rsidR="009071E3" w:rsidRDefault="009071E3" w:rsidP="009071E3">
            <w:pPr>
              <w:pStyle w:val="TableText"/>
            </w:pPr>
            <w:r w:rsidRPr="00275DB7">
              <w:lastRenderedPageBreak/>
              <w:t>Illegal, Unregulated and Unreported (IUU) fishing</w:t>
            </w:r>
          </w:p>
        </w:tc>
      </w:tr>
      <w:tr w:rsidR="009071E3" w:rsidRPr="00654955" w14:paraId="072C4167" w14:textId="77777777" w:rsidTr="00BA341F">
        <w:tc>
          <w:tcPr>
            <w:tcW w:w="1529" w:type="dxa"/>
          </w:tcPr>
          <w:p w14:paraId="2FC501B3" w14:textId="25E95AE6" w:rsidR="009071E3" w:rsidRPr="00275DB7" w:rsidRDefault="009071E3" w:rsidP="009071E3">
            <w:pPr>
              <w:pStyle w:val="TableText"/>
            </w:pPr>
            <w:r w:rsidRPr="00275DB7">
              <w:t>IUU</w:t>
            </w:r>
            <w:r>
              <w:t xml:space="preserve"> </w:t>
            </w:r>
            <w:r w:rsidRPr="00275DB7">
              <w:t>fishing</w:t>
            </w:r>
          </w:p>
        </w:tc>
        <w:tc>
          <w:tcPr>
            <w:tcW w:w="2010" w:type="dxa"/>
          </w:tcPr>
          <w:p w14:paraId="338992C0" w14:textId="77777777" w:rsidR="009071E3" w:rsidRPr="001B5FF1" w:rsidRDefault="009071E3" w:rsidP="009071E3">
            <w:pPr>
              <w:pStyle w:val="TableBullet1"/>
            </w:pPr>
            <w:r>
              <w:t xml:space="preserve">Status: </w:t>
            </w:r>
            <w:r w:rsidRPr="001B5FF1">
              <w:t>primarily historical</w:t>
            </w:r>
          </w:p>
          <w:p w14:paraId="3FCF8FBD" w14:textId="77777777" w:rsidR="009071E3" w:rsidRDefault="009071E3" w:rsidP="009071E3">
            <w:pPr>
              <w:pStyle w:val="TableBullet1"/>
            </w:pPr>
            <w:r>
              <w:t>Confidence: known</w:t>
            </w:r>
          </w:p>
          <w:p w14:paraId="18CA2426" w14:textId="77777777" w:rsidR="009071E3" w:rsidRDefault="009071E3" w:rsidP="009071E3">
            <w:pPr>
              <w:pStyle w:val="TableBullet1"/>
            </w:pPr>
            <w:r>
              <w:t>Consequence: severe</w:t>
            </w:r>
          </w:p>
          <w:p w14:paraId="1DD97B28" w14:textId="28711D23" w:rsidR="009071E3" w:rsidRDefault="009071E3" w:rsidP="009071E3">
            <w:pPr>
              <w:pStyle w:val="TableBullet1"/>
            </w:pPr>
            <w:r>
              <w:t xml:space="preserve">Trend: </w:t>
            </w:r>
            <w:r w:rsidR="001B5FF1">
              <w:t xml:space="preserve">decreasing </w:t>
            </w:r>
            <w:proofErr w:type="gramStart"/>
            <w:r w:rsidR="001B5FF1">
              <w:t>to</w:t>
            </w:r>
            <w:proofErr w:type="gramEnd"/>
            <w:r w:rsidR="001B5FF1">
              <w:t xml:space="preserve"> static</w:t>
            </w:r>
          </w:p>
          <w:p w14:paraId="33DEED9F" w14:textId="3B566D98" w:rsidR="009071E3" w:rsidRDefault="009071E3" w:rsidP="009071E3">
            <w:pPr>
              <w:pStyle w:val="TableBullet1"/>
            </w:pPr>
            <w:r>
              <w:t>Extent: across part of its range</w:t>
            </w:r>
          </w:p>
        </w:tc>
        <w:tc>
          <w:tcPr>
            <w:tcW w:w="5954" w:type="dxa"/>
          </w:tcPr>
          <w:p w14:paraId="1D43AA86" w14:textId="78F8B507" w:rsidR="00B8483B" w:rsidRPr="000966BC" w:rsidRDefault="003B3298" w:rsidP="009071E3">
            <w:pPr>
              <w:pStyle w:val="TableText"/>
            </w:pPr>
            <w:r w:rsidRPr="003B3298">
              <w:rPr>
                <w:rStyle w:val="Strong"/>
              </w:rPr>
              <w:t>Status</w:t>
            </w:r>
            <w:r>
              <w:t>:</w:t>
            </w:r>
            <w:r w:rsidR="000966BC">
              <w:t xml:space="preserve"> </w:t>
            </w:r>
            <w:r w:rsidR="00B8483B">
              <w:t>Illegal fishing</w:t>
            </w:r>
            <w:r w:rsidR="000966BC">
              <w:t xml:space="preserve"> by foreign vessels</w:t>
            </w:r>
            <w:r w:rsidR="00B8483B">
              <w:t xml:space="preserve"> for sharks along northern Australia was </w:t>
            </w:r>
            <w:r w:rsidR="00DD0C69">
              <w:t xml:space="preserve">most prevalent </w:t>
            </w:r>
            <w:r w:rsidR="00B8483B" w:rsidRPr="000966BC">
              <w:t>between the late</w:t>
            </w:r>
            <w:r w:rsidR="00DD0C69">
              <w:t>-</w:t>
            </w:r>
            <w:r w:rsidR="00B8483B" w:rsidRPr="000966BC">
              <w:t xml:space="preserve">1990s </w:t>
            </w:r>
            <w:r w:rsidR="003E5866">
              <w:t>and</w:t>
            </w:r>
            <w:r w:rsidR="00B8483B" w:rsidRPr="000966BC">
              <w:t xml:space="preserve"> the late </w:t>
            </w:r>
            <w:r w:rsidR="00DD0C69">
              <w:t>-</w:t>
            </w:r>
            <w:r w:rsidR="0028385D">
              <w:t>2</w:t>
            </w:r>
            <w:r w:rsidR="00B8483B" w:rsidRPr="000966BC">
              <w:t>000s (</w:t>
            </w:r>
            <w:r w:rsidR="000966BC" w:rsidRPr="000966BC">
              <w:t xml:space="preserve">ANAO 2010; </w:t>
            </w:r>
            <w:r w:rsidR="00170BA7" w:rsidRPr="000966BC">
              <w:t>Saunders et al. 2021</w:t>
            </w:r>
            <w:r w:rsidR="00B8483B" w:rsidRPr="000966BC">
              <w:t>).</w:t>
            </w:r>
            <w:r w:rsidR="003C54C5" w:rsidRPr="000966BC">
              <w:t xml:space="preserve"> </w:t>
            </w:r>
            <w:r w:rsidR="00B8483B" w:rsidRPr="00B8483B">
              <w:t xml:space="preserve">IUU fishing </w:t>
            </w:r>
            <w:r w:rsidR="000966BC">
              <w:t>remains</w:t>
            </w:r>
            <w:r w:rsidR="00B8483B" w:rsidRPr="00B8483B">
              <w:t xml:space="preserve"> </w:t>
            </w:r>
            <w:r w:rsidR="00B8483B" w:rsidRPr="000966BC">
              <w:t xml:space="preserve">a concern in Indonesia and </w:t>
            </w:r>
            <w:proofErr w:type="gramStart"/>
            <w:r w:rsidR="00B8483B" w:rsidRPr="000966BC">
              <w:t>PNG</w:t>
            </w:r>
            <w:proofErr w:type="gramEnd"/>
            <w:r w:rsidR="00B8483B" w:rsidRPr="000966BC">
              <w:t xml:space="preserve"> but </w:t>
            </w:r>
            <w:r w:rsidR="000966BC" w:rsidRPr="000966BC">
              <w:t xml:space="preserve">it </w:t>
            </w:r>
            <w:r w:rsidR="00B8483B" w:rsidRPr="000966BC">
              <w:t xml:space="preserve">is poorly defined and </w:t>
            </w:r>
            <w:r w:rsidR="00AF2066">
              <w:t xml:space="preserve">the extent is </w:t>
            </w:r>
            <w:r w:rsidR="00B8483B" w:rsidRPr="000966BC">
              <w:t>largely unknown (White &amp; Kyne 2010).</w:t>
            </w:r>
            <w:r w:rsidR="00434C68">
              <w:t xml:space="preserve"> D</w:t>
            </w:r>
            <w:r w:rsidR="00434C68" w:rsidRPr="00434C68">
              <w:t xml:space="preserve">omestic compliance issues are </w:t>
            </w:r>
            <w:r w:rsidR="00434C68">
              <w:t xml:space="preserve">considered </w:t>
            </w:r>
            <w:r w:rsidR="00434C68" w:rsidRPr="00434C68">
              <w:t>relatively minor</w:t>
            </w:r>
            <w:r w:rsidR="00434C68">
              <w:t>.</w:t>
            </w:r>
          </w:p>
          <w:p w14:paraId="7696C3DC" w14:textId="5DD55A64" w:rsidR="003B3298" w:rsidRPr="000966BC" w:rsidRDefault="003B3298" w:rsidP="009071E3">
            <w:pPr>
              <w:pStyle w:val="TableText"/>
            </w:pPr>
            <w:r w:rsidRPr="000966BC">
              <w:rPr>
                <w:rStyle w:val="Strong"/>
              </w:rPr>
              <w:t>Confidence</w:t>
            </w:r>
            <w:r w:rsidRPr="000966BC">
              <w:t>:</w:t>
            </w:r>
            <w:r w:rsidR="0098386E" w:rsidRPr="000966BC">
              <w:t xml:space="preserve"> The quantity and species composition of sharks taken by </w:t>
            </w:r>
            <w:r w:rsidR="000966BC" w:rsidRPr="000966BC">
              <w:t>IUU</w:t>
            </w:r>
            <w:r w:rsidR="0098386E" w:rsidRPr="000966BC">
              <w:t xml:space="preserve"> fishing </w:t>
            </w:r>
            <w:r w:rsidR="000966BC" w:rsidRPr="000966BC">
              <w:t>along</w:t>
            </w:r>
            <w:r w:rsidR="0098386E" w:rsidRPr="000966BC">
              <w:t xml:space="preserve"> northern Australia</w:t>
            </w:r>
            <w:r w:rsidR="000966BC" w:rsidRPr="000966BC">
              <w:t xml:space="preserve"> are</w:t>
            </w:r>
            <w:r w:rsidR="0098386E" w:rsidRPr="000966BC">
              <w:t xml:space="preserve"> largely unknown. </w:t>
            </w:r>
            <w:r w:rsidR="000966BC" w:rsidRPr="000966BC">
              <w:t xml:space="preserve">Numbers of </w:t>
            </w:r>
            <w:r w:rsidR="0098386E" w:rsidRPr="000966BC">
              <w:t>sightings and</w:t>
            </w:r>
            <w:r w:rsidR="00C4249E" w:rsidRPr="000966BC">
              <w:t xml:space="preserve"> </w:t>
            </w:r>
            <w:r w:rsidR="0098386E" w:rsidRPr="000966BC">
              <w:t>apprehensions</w:t>
            </w:r>
            <w:r w:rsidR="000966BC" w:rsidRPr="000966BC">
              <w:t xml:space="preserve"> alone do not </w:t>
            </w:r>
            <w:r w:rsidR="0098386E" w:rsidRPr="000966BC">
              <w:t xml:space="preserve">provide a </w:t>
            </w:r>
            <w:r w:rsidR="001761E7">
              <w:t>reliable</w:t>
            </w:r>
            <w:r w:rsidR="0098386E" w:rsidRPr="000966BC">
              <w:t xml:space="preserve"> indication of the level of fishing effort or of the level of catch (Lack &amp; Sant 2008</w:t>
            </w:r>
            <w:r w:rsidR="00541CCB" w:rsidRPr="000966BC">
              <w:t>; Marshall 2011</w:t>
            </w:r>
            <w:r w:rsidR="0098386E" w:rsidRPr="000966BC">
              <w:t>).</w:t>
            </w:r>
          </w:p>
          <w:p w14:paraId="3A1241E7" w14:textId="279C5440" w:rsidR="003B3298" w:rsidRDefault="003B3298" w:rsidP="00160326">
            <w:pPr>
              <w:pStyle w:val="TableText"/>
            </w:pPr>
            <w:r w:rsidRPr="003B3298">
              <w:rPr>
                <w:rStyle w:val="Strong"/>
              </w:rPr>
              <w:t>Consequence</w:t>
            </w:r>
            <w:r>
              <w:t>:</w:t>
            </w:r>
            <w:r w:rsidR="00B8483B">
              <w:t xml:space="preserve"> </w:t>
            </w:r>
            <w:r w:rsidR="000966BC">
              <w:t>T</w:t>
            </w:r>
            <w:r w:rsidR="00160326">
              <w:t xml:space="preserve">he scale of IUU shark fishing in 2006 may have been equivalent to, or </w:t>
            </w:r>
            <w:r w:rsidR="004F6A8E">
              <w:t>more than</w:t>
            </w:r>
            <w:r w:rsidR="00160326">
              <w:t xml:space="preserve">, the </w:t>
            </w:r>
            <w:r w:rsidR="00160326" w:rsidRPr="000966BC">
              <w:t>largest commercial shark fisheries</w:t>
            </w:r>
            <w:r w:rsidR="004F6A8E" w:rsidRPr="000966BC">
              <w:t xml:space="preserve"> </w:t>
            </w:r>
            <w:r w:rsidR="00160326" w:rsidRPr="000966BC">
              <w:t>operating at the time</w:t>
            </w:r>
            <w:r w:rsidR="004F6A8E" w:rsidRPr="000966BC">
              <w:t xml:space="preserve"> in the region (Marshall 2011)</w:t>
            </w:r>
            <w:r w:rsidR="001761E7">
              <w:t xml:space="preserve"> and as such has </w:t>
            </w:r>
            <w:r w:rsidR="00A4350A">
              <w:t xml:space="preserve">likely </w:t>
            </w:r>
            <w:r w:rsidR="001761E7">
              <w:t>been a primary driver of population decline (Saunders et al. 2021).</w:t>
            </w:r>
          </w:p>
          <w:p w14:paraId="4B64345B" w14:textId="48D015D7" w:rsidR="00B8483B" w:rsidRDefault="003B3298" w:rsidP="00170BA7">
            <w:pPr>
              <w:pStyle w:val="TableText"/>
            </w:pPr>
            <w:r w:rsidRPr="003B3298">
              <w:rPr>
                <w:rStyle w:val="Strong"/>
              </w:rPr>
              <w:t>Trend</w:t>
            </w:r>
            <w:r>
              <w:t>:</w:t>
            </w:r>
            <w:r w:rsidR="00B8483B">
              <w:t xml:space="preserve"> </w:t>
            </w:r>
            <w:r w:rsidR="000966BC" w:rsidRPr="000966BC">
              <w:t>During</w:t>
            </w:r>
            <w:r w:rsidR="00170BA7" w:rsidRPr="000966BC">
              <w:t xml:space="preserve"> 2003</w:t>
            </w:r>
            <w:r w:rsidR="000966BC" w:rsidRPr="000966BC">
              <w:t>–</w:t>
            </w:r>
            <w:r w:rsidR="00170BA7" w:rsidRPr="000966BC">
              <w:t>2006 there was a significant increase in the number</w:t>
            </w:r>
            <w:r w:rsidR="00B44A63" w:rsidRPr="000966BC">
              <w:t xml:space="preserve"> </w:t>
            </w:r>
            <w:r w:rsidR="00170BA7" w:rsidRPr="000966BC">
              <w:t xml:space="preserve">of </w:t>
            </w:r>
            <w:r w:rsidR="00B44A63" w:rsidRPr="000966BC">
              <w:t xml:space="preserve">foreign vessels </w:t>
            </w:r>
            <w:r w:rsidR="00170BA7" w:rsidRPr="000966BC">
              <w:t>illegally fishing in Australia’s northern waters</w:t>
            </w:r>
            <w:r w:rsidR="00B44A63" w:rsidRPr="000966BC">
              <w:t xml:space="preserve"> (ANAO 2010). </w:t>
            </w:r>
            <w:r w:rsidR="00B8483B" w:rsidRPr="000966BC">
              <w:t>Th</w:t>
            </w:r>
            <w:r w:rsidR="00B44A63" w:rsidRPr="000966BC">
              <w:t>is</w:t>
            </w:r>
            <w:r w:rsidR="00B8483B" w:rsidRPr="000966BC">
              <w:t xml:space="preserve"> number </w:t>
            </w:r>
            <w:r w:rsidR="00B44A63" w:rsidRPr="000966BC">
              <w:t>then</w:t>
            </w:r>
            <w:r w:rsidR="00B8483B" w:rsidRPr="000966BC">
              <w:t xml:space="preserve"> declined</w:t>
            </w:r>
            <w:r w:rsidR="00737F64" w:rsidRPr="000966BC">
              <w:t xml:space="preserve"> </w:t>
            </w:r>
            <w:r w:rsidR="00B8483B" w:rsidRPr="000966BC">
              <w:t xml:space="preserve">from 367 in </w:t>
            </w:r>
            <w:r w:rsidR="004E5AAC">
              <w:t>the</w:t>
            </w:r>
            <w:r w:rsidR="00B8483B" w:rsidRPr="000966BC">
              <w:t xml:space="preserve"> 2005/06 </w:t>
            </w:r>
            <w:r w:rsidR="004E5AAC">
              <w:t xml:space="preserve">fishing season </w:t>
            </w:r>
            <w:r w:rsidR="00B8483B" w:rsidRPr="000966BC">
              <w:t xml:space="preserve">to seven in </w:t>
            </w:r>
            <w:r w:rsidR="004E5AAC">
              <w:t xml:space="preserve">the </w:t>
            </w:r>
            <w:r w:rsidR="00B8483B" w:rsidRPr="000966BC">
              <w:t xml:space="preserve">2012/13 </w:t>
            </w:r>
            <w:r w:rsidR="004E5AAC">
              <w:t xml:space="preserve">season </w:t>
            </w:r>
            <w:r w:rsidR="00B8483B" w:rsidRPr="000966BC">
              <w:t>(</w:t>
            </w:r>
            <w:r w:rsidR="00737F64" w:rsidRPr="000966BC">
              <w:t>AFMA</w:t>
            </w:r>
            <w:r w:rsidR="00B8483B" w:rsidRPr="000966BC">
              <w:t xml:space="preserve"> 2013).</w:t>
            </w:r>
            <w:r w:rsidR="001B5FF1" w:rsidRPr="000966BC">
              <w:t xml:space="preserve"> Saunders et al. (2021) used </w:t>
            </w:r>
            <w:r w:rsidR="00B13757" w:rsidRPr="000966BC">
              <w:t>total days of illegal fishing effort per month during 2005–2006 (Salini et al</w:t>
            </w:r>
            <w:r w:rsidR="00737F64" w:rsidRPr="000966BC">
              <w:t>.</w:t>
            </w:r>
            <w:r w:rsidR="00B13757" w:rsidRPr="000966BC">
              <w:t xml:space="preserve"> 2007)</w:t>
            </w:r>
            <w:r w:rsidR="00F94EBC" w:rsidRPr="000966BC">
              <w:t>, annual proportions of illegal fishing effort</w:t>
            </w:r>
            <w:r w:rsidR="00B13757" w:rsidRPr="000966BC">
              <w:t xml:space="preserve"> </w:t>
            </w:r>
            <w:r w:rsidR="00F94EBC" w:rsidRPr="000966BC">
              <w:t xml:space="preserve">during 1975–2019 (Fox 2009; ANAO 2010; OECD 2004), </w:t>
            </w:r>
            <w:r w:rsidR="001B5FF1" w:rsidRPr="000966BC">
              <w:t xml:space="preserve">and </w:t>
            </w:r>
            <w:r w:rsidR="00B13757" w:rsidRPr="000966BC">
              <w:t>daily catch rates (Marshall et al. 2016)</w:t>
            </w:r>
            <w:r w:rsidR="001B5FF1" w:rsidRPr="000966BC">
              <w:t xml:space="preserve"> to reconstruct a time series of IUU catch in </w:t>
            </w:r>
            <w:r w:rsidR="00F94EBC" w:rsidRPr="000966BC">
              <w:t>the NT</w:t>
            </w:r>
            <w:r w:rsidR="001B5FF1" w:rsidRPr="000966BC">
              <w:t>.</w:t>
            </w:r>
            <w:r w:rsidR="00F94EBC" w:rsidRPr="000966BC">
              <w:t xml:space="preserve"> Annual reconstructions peaked at 80 tonnes in 2005 and </w:t>
            </w:r>
            <w:r w:rsidR="00541CCB" w:rsidRPr="000966BC">
              <w:t>were</w:t>
            </w:r>
            <w:r w:rsidR="00F94EBC" w:rsidRPr="000966BC">
              <w:t xml:space="preserve"> less than </w:t>
            </w:r>
            <w:r w:rsidR="00F94EBC" w:rsidRPr="00AA3307">
              <w:t>5 tonnes</w:t>
            </w:r>
            <w:r w:rsidR="00F94EBC" w:rsidRPr="000966BC">
              <w:t xml:space="preserve"> per year during 2010–2019.</w:t>
            </w:r>
          </w:p>
          <w:p w14:paraId="0A4EAC14" w14:textId="43612EF8" w:rsidR="009071E3" w:rsidRPr="00C87C5B" w:rsidRDefault="003B3298" w:rsidP="009071E3">
            <w:pPr>
              <w:pStyle w:val="TableText"/>
            </w:pPr>
            <w:r w:rsidRPr="003B3298">
              <w:rPr>
                <w:rStyle w:val="Strong"/>
              </w:rPr>
              <w:t>Extent</w:t>
            </w:r>
            <w:r>
              <w:t>:</w:t>
            </w:r>
            <w:r w:rsidR="00B8483B">
              <w:t xml:space="preserve"> </w:t>
            </w:r>
            <w:r w:rsidR="001B5FF1">
              <w:t>IUU</w:t>
            </w:r>
            <w:r w:rsidR="009071E3" w:rsidRPr="00944638">
              <w:t xml:space="preserve"> catch is believed to have occurred in WA, NT and the GOC based on surveillance information across </w:t>
            </w:r>
            <w:r w:rsidR="009071E3" w:rsidRPr="000966BC">
              <w:t>northern Australia (Salini et al. 2007).</w:t>
            </w:r>
            <w:r w:rsidR="00B8483B" w:rsidRPr="000966BC">
              <w:t xml:space="preserve"> </w:t>
            </w:r>
            <w:r w:rsidR="004E5AAC">
              <w:t>Comparatively, t</w:t>
            </w:r>
            <w:r w:rsidR="009071E3" w:rsidRPr="000966BC">
              <w:t xml:space="preserve">he </w:t>
            </w:r>
            <w:r w:rsidR="004E5AAC">
              <w:t>IUU</w:t>
            </w:r>
            <w:r w:rsidR="009071E3" w:rsidRPr="000966BC">
              <w:t xml:space="preserve"> catch </w:t>
            </w:r>
            <w:r w:rsidR="00101182">
              <w:t>that</w:t>
            </w:r>
            <w:r w:rsidR="004E5AAC">
              <w:t xml:space="preserve"> has occurred </w:t>
            </w:r>
            <w:r w:rsidR="00B8483B" w:rsidRPr="000966BC">
              <w:t>along the east coast of Qld</w:t>
            </w:r>
            <w:r w:rsidR="009071E3" w:rsidRPr="000966BC">
              <w:t xml:space="preserve"> </w:t>
            </w:r>
            <w:r w:rsidR="004E5AAC">
              <w:t xml:space="preserve">is </w:t>
            </w:r>
            <w:r w:rsidR="000966BC" w:rsidRPr="000966BC">
              <w:t xml:space="preserve">considered negligible by </w:t>
            </w:r>
            <w:r w:rsidR="00B8483B" w:rsidRPr="000966BC">
              <w:t>Saunders et al. (2021).</w:t>
            </w:r>
          </w:p>
        </w:tc>
      </w:tr>
    </w:tbl>
    <w:p w14:paraId="208801FC" w14:textId="77777777" w:rsidR="00C72F10" w:rsidRPr="009A615F" w:rsidRDefault="006E5CC3" w:rsidP="00154B5B">
      <w:pPr>
        <w:pStyle w:val="TableText"/>
      </w:pPr>
      <w:r w:rsidRPr="009A615F">
        <w:t xml:space="preserve">Status—identify the temporal nature of the </w:t>
      </w:r>
      <w:proofErr w:type="gramStart"/>
      <w:r w:rsidRPr="009A615F">
        <w:t>threat</w:t>
      </w:r>
      <w:r w:rsidR="002F34D8" w:rsidRPr="009A615F">
        <w:t>;</w:t>
      </w:r>
      <w:proofErr w:type="gramEnd"/>
    </w:p>
    <w:p w14:paraId="1CC0D586" w14:textId="77777777" w:rsidR="00C72F10" w:rsidRPr="009A615F" w:rsidRDefault="006E5CC3" w:rsidP="00154B5B">
      <w:pPr>
        <w:pStyle w:val="TableText"/>
      </w:pPr>
      <w:r w:rsidRPr="009A615F">
        <w:t>Confidence—identify the extent to which we have confidence about th</w:t>
      </w:r>
      <w:r w:rsidR="00F92E66" w:rsidRPr="009A615F">
        <w:t>e impact of the</w:t>
      </w:r>
      <w:r w:rsidRPr="009A615F">
        <w:t xml:space="preserve"> threat</w:t>
      </w:r>
      <w:r w:rsidR="00F92E66" w:rsidRPr="009A615F">
        <w:t xml:space="preserve"> on the </w:t>
      </w:r>
      <w:proofErr w:type="gramStart"/>
      <w:r w:rsidR="00F92E66" w:rsidRPr="009A615F">
        <w:t>species</w:t>
      </w:r>
      <w:r w:rsidR="002F34D8" w:rsidRPr="009A615F">
        <w:t>;</w:t>
      </w:r>
      <w:proofErr w:type="gramEnd"/>
    </w:p>
    <w:p w14:paraId="2CCC3944" w14:textId="77777777" w:rsidR="00C72F10" w:rsidRPr="009A615F" w:rsidRDefault="006E5CC3" w:rsidP="00154B5B">
      <w:pPr>
        <w:pStyle w:val="TableText"/>
      </w:pPr>
      <w:r w:rsidRPr="009A615F">
        <w:t>Consequence—identify the severity of th</w:t>
      </w:r>
      <w:r w:rsidR="00F92E66" w:rsidRPr="009A615F">
        <w:t>e</w:t>
      </w:r>
      <w:r w:rsidRPr="009A615F">
        <w:t xml:space="preserve"> </w:t>
      </w:r>
      <w:proofErr w:type="gramStart"/>
      <w:r w:rsidRPr="009A615F">
        <w:t>threat</w:t>
      </w:r>
      <w:r w:rsidR="002F34D8" w:rsidRPr="009A615F">
        <w:t>;</w:t>
      </w:r>
      <w:proofErr w:type="gramEnd"/>
    </w:p>
    <w:p w14:paraId="31BDB966" w14:textId="77777777" w:rsidR="00C72F10" w:rsidRPr="009A615F" w:rsidRDefault="006E5CC3" w:rsidP="00154B5B">
      <w:pPr>
        <w:pStyle w:val="TableText"/>
      </w:pPr>
      <w:r w:rsidRPr="009A615F">
        <w:t xml:space="preserve">Trend—identify the extent to which it will continue to operate on the </w:t>
      </w:r>
      <w:proofErr w:type="gramStart"/>
      <w:r w:rsidRPr="009A615F">
        <w:t>species</w:t>
      </w:r>
      <w:r w:rsidR="002F34D8" w:rsidRPr="009A615F">
        <w:t>;</w:t>
      </w:r>
      <w:proofErr w:type="gramEnd"/>
    </w:p>
    <w:p w14:paraId="567E53C6" w14:textId="1BB60542" w:rsidR="00C304AA" w:rsidRDefault="006E5CC3" w:rsidP="00154B5B">
      <w:pPr>
        <w:pStyle w:val="TableText"/>
      </w:pPr>
      <w:r w:rsidRPr="009A615F">
        <w:t>Extent—identify its spatial content</w:t>
      </w:r>
      <w:r w:rsidR="00F92E66" w:rsidRPr="009A615F">
        <w:t xml:space="preserve"> in terms of the range of the species</w:t>
      </w:r>
      <w:r w:rsidRPr="009A615F">
        <w:t>.</w:t>
      </w:r>
    </w:p>
    <w:p w14:paraId="30F4866D" w14:textId="2FD5C815" w:rsidR="0023740E" w:rsidRDefault="0023740E" w:rsidP="00154B5B">
      <w:pPr>
        <w:pStyle w:val="TableText"/>
      </w:pPr>
    </w:p>
    <w:p w14:paraId="50FE16F7" w14:textId="1A0DB18D" w:rsidR="0023740E" w:rsidRDefault="0023740E" w:rsidP="0023740E">
      <w:r>
        <w:t xml:space="preserve">Each threat has been described in </w:t>
      </w:r>
      <w:r w:rsidR="003A51A6">
        <w:fldChar w:fldCharType="begin"/>
      </w:r>
      <w:r w:rsidR="003A51A6">
        <w:instrText xml:space="preserve"> REF _Ref78380074 \h </w:instrText>
      </w:r>
      <w:r w:rsidR="003A51A6">
        <w:fldChar w:fldCharType="separate"/>
      </w:r>
      <w:r w:rsidR="00996C8D" w:rsidRPr="00201429">
        <w:t xml:space="preserve">Table </w:t>
      </w:r>
      <w:r w:rsidR="00996C8D">
        <w:rPr>
          <w:noProof/>
        </w:rPr>
        <w:t>2</w:t>
      </w:r>
      <w:r w:rsidR="003A51A6">
        <w:fldChar w:fldCharType="end"/>
      </w:r>
      <w:r w:rsidR="003A51A6">
        <w:t xml:space="preserve"> </w:t>
      </w:r>
      <w:r>
        <w:t>in terms of the extent that it is operating on the species. The risk matrix (</w:t>
      </w:r>
      <w:r>
        <w:fldChar w:fldCharType="begin"/>
      </w:r>
      <w:r>
        <w:instrText xml:space="preserve"> REF _Ref43127879 \h </w:instrText>
      </w:r>
      <w:r>
        <w:fldChar w:fldCharType="separate"/>
      </w:r>
      <w:r w:rsidR="00996C8D" w:rsidRPr="00201429">
        <w:t xml:space="preserve">Table </w:t>
      </w:r>
      <w:r w:rsidR="00996C8D">
        <w:rPr>
          <w:noProof/>
        </w:rPr>
        <w:t>3</w:t>
      </w:r>
      <w:r>
        <w:fldChar w:fldCharType="end"/>
      </w:r>
      <w:r>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t>are:</w:t>
      </w:r>
      <w:proofErr w:type="gramEnd"/>
      <w:r>
        <w:t xml:space="preserve"> the life stage they affect; the duration of the impact; and the efficacy of current management regimes, assuming that management will continue to be applied appropriately. The risk matrix and ranking of threats has been developed in </w:t>
      </w:r>
      <w:r w:rsidRPr="000966BC">
        <w:t xml:space="preserve">consultation with </w:t>
      </w:r>
      <w:r w:rsidR="000966BC" w:rsidRPr="000966BC">
        <w:t>i</w:t>
      </w:r>
      <w:r w:rsidRPr="000966BC">
        <w:t xml:space="preserve">n-house expertise </w:t>
      </w:r>
      <w:r w:rsidR="000966BC" w:rsidRPr="000966BC">
        <w:t xml:space="preserve">and </w:t>
      </w:r>
      <w:r w:rsidRPr="000966BC">
        <w:t>using available literature.</w:t>
      </w:r>
    </w:p>
    <w:p w14:paraId="7EC95087" w14:textId="0C2359A3" w:rsidR="00364C97" w:rsidRDefault="00364C97">
      <w:pPr>
        <w:spacing w:after="0" w:line="240" w:lineRule="auto"/>
      </w:pPr>
      <w:r>
        <w:br w:type="page"/>
      </w:r>
    </w:p>
    <w:p w14:paraId="78F6B6CA" w14:textId="6B326026" w:rsidR="0023740E" w:rsidRPr="001A3C77" w:rsidRDefault="0023740E" w:rsidP="00717D5B">
      <w:pPr>
        <w:pStyle w:val="Caption"/>
      </w:pPr>
      <w:bookmarkStart w:id="36" w:name="_Ref43127879"/>
      <w:r w:rsidRPr="00201429">
        <w:lastRenderedPageBreak/>
        <w:t xml:space="preserve">Table </w:t>
      </w:r>
      <w:r w:rsidRPr="00201429">
        <w:rPr>
          <w:noProof/>
        </w:rPr>
        <w:fldChar w:fldCharType="begin"/>
      </w:r>
      <w:r w:rsidRPr="00201429">
        <w:rPr>
          <w:noProof/>
        </w:rPr>
        <w:instrText xml:space="preserve"> SEQ Table \* ARABIC </w:instrText>
      </w:r>
      <w:r w:rsidRPr="00201429">
        <w:rPr>
          <w:noProof/>
        </w:rPr>
        <w:fldChar w:fldCharType="separate"/>
      </w:r>
      <w:r w:rsidR="00996C8D">
        <w:rPr>
          <w:noProof/>
        </w:rPr>
        <w:t>3</w:t>
      </w:r>
      <w:r w:rsidRPr="00201429">
        <w:rPr>
          <w:noProof/>
        </w:rPr>
        <w:fldChar w:fldCharType="end"/>
      </w:r>
      <w:bookmarkEnd w:id="36"/>
      <w:r>
        <w:t xml:space="preserve"> </w:t>
      </w:r>
      <w:r w:rsidR="006C06A1">
        <w:t>Scalloped Hammerhead</w:t>
      </w:r>
      <w:r>
        <w:t xml:space="preserve"> risk matrix</w:t>
      </w:r>
      <w:r w:rsidR="00860031">
        <w:t>.</w:t>
      </w:r>
    </w:p>
    <w:tbl>
      <w:tblPr>
        <w:tblStyle w:val="TableGrid"/>
        <w:tblW w:w="0" w:type="auto"/>
        <w:tblLook w:val="04A0" w:firstRow="1" w:lastRow="0" w:firstColumn="1" w:lastColumn="0" w:noHBand="0" w:noVBand="1"/>
      </w:tblPr>
      <w:tblGrid>
        <w:gridCol w:w="1510"/>
        <w:gridCol w:w="1510"/>
        <w:gridCol w:w="1510"/>
        <w:gridCol w:w="1510"/>
        <w:gridCol w:w="1510"/>
        <w:gridCol w:w="1510"/>
      </w:tblGrid>
      <w:tr w:rsidR="0023740E" w14:paraId="5E6EED7D" w14:textId="77777777" w:rsidTr="00C123D2">
        <w:trPr>
          <w:cantSplit/>
          <w:tblHeader/>
        </w:trPr>
        <w:tc>
          <w:tcPr>
            <w:tcW w:w="1510" w:type="dxa"/>
            <w:vMerge w:val="restart"/>
          </w:tcPr>
          <w:p w14:paraId="2BCF5055" w14:textId="77777777" w:rsidR="0023740E" w:rsidRDefault="0023740E" w:rsidP="00C123D2">
            <w:pPr>
              <w:pStyle w:val="TableHeading"/>
            </w:pPr>
            <w:r>
              <w:t>Likelihood</w:t>
            </w:r>
          </w:p>
        </w:tc>
        <w:tc>
          <w:tcPr>
            <w:tcW w:w="7550" w:type="dxa"/>
            <w:gridSpan w:val="5"/>
          </w:tcPr>
          <w:p w14:paraId="4B49848D" w14:textId="77777777" w:rsidR="0023740E" w:rsidRDefault="0023740E" w:rsidP="00C123D2">
            <w:pPr>
              <w:pStyle w:val="TableHeading"/>
            </w:pPr>
            <w:r>
              <w:t>Consequences</w:t>
            </w:r>
          </w:p>
        </w:tc>
      </w:tr>
      <w:tr w:rsidR="0023740E" w14:paraId="02F786C5" w14:textId="77777777" w:rsidTr="00C123D2">
        <w:trPr>
          <w:cantSplit/>
          <w:tblHeader/>
        </w:trPr>
        <w:tc>
          <w:tcPr>
            <w:tcW w:w="1510" w:type="dxa"/>
            <w:vMerge/>
          </w:tcPr>
          <w:p w14:paraId="6099AD33" w14:textId="77777777" w:rsidR="0023740E" w:rsidRDefault="0023740E" w:rsidP="00C123D2">
            <w:pPr>
              <w:pStyle w:val="TableHeading"/>
            </w:pPr>
          </w:p>
        </w:tc>
        <w:tc>
          <w:tcPr>
            <w:tcW w:w="1510" w:type="dxa"/>
          </w:tcPr>
          <w:p w14:paraId="029660BD" w14:textId="77777777" w:rsidR="0023740E" w:rsidRDefault="0023740E" w:rsidP="00C123D2">
            <w:pPr>
              <w:pStyle w:val="TableHeading"/>
            </w:pPr>
            <w:r>
              <w:t>Not significant</w:t>
            </w:r>
          </w:p>
        </w:tc>
        <w:tc>
          <w:tcPr>
            <w:tcW w:w="1510" w:type="dxa"/>
          </w:tcPr>
          <w:p w14:paraId="5E09D2A7" w14:textId="77777777" w:rsidR="0023740E" w:rsidRDefault="0023740E" w:rsidP="00C123D2">
            <w:pPr>
              <w:pStyle w:val="TableHeading"/>
            </w:pPr>
            <w:r>
              <w:t>Minor</w:t>
            </w:r>
          </w:p>
        </w:tc>
        <w:tc>
          <w:tcPr>
            <w:tcW w:w="1510" w:type="dxa"/>
          </w:tcPr>
          <w:p w14:paraId="39E34004" w14:textId="77777777" w:rsidR="0023740E" w:rsidRDefault="0023740E" w:rsidP="00C123D2">
            <w:pPr>
              <w:pStyle w:val="TableHeading"/>
            </w:pPr>
            <w:r>
              <w:t>Moderate</w:t>
            </w:r>
          </w:p>
        </w:tc>
        <w:tc>
          <w:tcPr>
            <w:tcW w:w="1510" w:type="dxa"/>
          </w:tcPr>
          <w:p w14:paraId="5E1BA0C9" w14:textId="77777777" w:rsidR="0023740E" w:rsidRDefault="0023740E" w:rsidP="00C123D2">
            <w:pPr>
              <w:pStyle w:val="TableHeading"/>
            </w:pPr>
            <w:r>
              <w:t>Major</w:t>
            </w:r>
          </w:p>
        </w:tc>
        <w:tc>
          <w:tcPr>
            <w:tcW w:w="1510" w:type="dxa"/>
          </w:tcPr>
          <w:p w14:paraId="64F415DC" w14:textId="77777777" w:rsidR="0023740E" w:rsidRDefault="0023740E" w:rsidP="00C123D2">
            <w:pPr>
              <w:pStyle w:val="TableHeading"/>
            </w:pPr>
            <w:r>
              <w:t>Catastrophic</w:t>
            </w:r>
          </w:p>
        </w:tc>
      </w:tr>
      <w:tr w:rsidR="0023740E" w14:paraId="54033C85" w14:textId="77777777" w:rsidTr="00C123D2">
        <w:tc>
          <w:tcPr>
            <w:tcW w:w="1510" w:type="dxa"/>
          </w:tcPr>
          <w:p w14:paraId="6CF9F1FB" w14:textId="77777777" w:rsidR="0023740E" w:rsidRPr="00774EAA" w:rsidRDefault="0023740E" w:rsidP="00C123D2">
            <w:pPr>
              <w:pStyle w:val="TableText"/>
              <w:rPr>
                <w:rStyle w:val="Strong"/>
              </w:rPr>
            </w:pPr>
            <w:r w:rsidRPr="00774EAA">
              <w:rPr>
                <w:rStyle w:val="Strong"/>
              </w:rPr>
              <w:t>Almost certain</w:t>
            </w:r>
          </w:p>
        </w:tc>
        <w:tc>
          <w:tcPr>
            <w:tcW w:w="1510" w:type="dxa"/>
            <w:shd w:val="clear" w:color="auto" w:fill="C2D69B" w:themeFill="accent3" w:themeFillTint="99"/>
          </w:tcPr>
          <w:p w14:paraId="4BC50FCA" w14:textId="77777777" w:rsidR="0023740E" w:rsidRDefault="0023740E" w:rsidP="00C123D2">
            <w:pPr>
              <w:pStyle w:val="TableText"/>
            </w:pPr>
            <w:r>
              <w:t>Low risk</w:t>
            </w:r>
          </w:p>
        </w:tc>
        <w:tc>
          <w:tcPr>
            <w:tcW w:w="1510" w:type="dxa"/>
            <w:shd w:val="clear" w:color="auto" w:fill="8DB3E2" w:themeFill="text2" w:themeFillTint="66"/>
          </w:tcPr>
          <w:p w14:paraId="61FB8EA0" w14:textId="77777777" w:rsidR="0023740E" w:rsidRDefault="0023740E" w:rsidP="00C123D2">
            <w:pPr>
              <w:pStyle w:val="TableText"/>
            </w:pPr>
            <w:r>
              <w:t>Moderate risk</w:t>
            </w:r>
          </w:p>
        </w:tc>
        <w:tc>
          <w:tcPr>
            <w:tcW w:w="1510" w:type="dxa"/>
            <w:shd w:val="clear" w:color="auto" w:fill="D99594" w:themeFill="accent2" w:themeFillTint="99"/>
          </w:tcPr>
          <w:p w14:paraId="0A9B6C97" w14:textId="77777777" w:rsidR="0023740E" w:rsidRDefault="0023740E" w:rsidP="00C123D2">
            <w:pPr>
              <w:pStyle w:val="TableText"/>
            </w:pPr>
            <w:r>
              <w:t>Very high risk</w:t>
            </w:r>
          </w:p>
        </w:tc>
        <w:tc>
          <w:tcPr>
            <w:tcW w:w="1510" w:type="dxa"/>
            <w:shd w:val="clear" w:color="auto" w:fill="D99594" w:themeFill="accent2" w:themeFillTint="99"/>
          </w:tcPr>
          <w:p w14:paraId="07A195E1" w14:textId="77777777" w:rsidR="0023740E" w:rsidRDefault="0023740E" w:rsidP="00C123D2">
            <w:pPr>
              <w:pStyle w:val="TableText"/>
            </w:pPr>
            <w:r>
              <w:t>Very high risk</w:t>
            </w:r>
          </w:p>
        </w:tc>
        <w:tc>
          <w:tcPr>
            <w:tcW w:w="1510" w:type="dxa"/>
            <w:shd w:val="clear" w:color="auto" w:fill="D99594" w:themeFill="accent2" w:themeFillTint="99"/>
          </w:tcPr>
          <w:p w14:paraId="5CFF94FB" w14:textId="77777777" w:rsidR="0023740E" w:rsidRDefault="0023740E" w:rsidP="00C123D2">
            <w:pPr>
              <w:pStyle w:val="TableText"/>
            </w:pPr>
            <w:r>
              <w:t>Very high risk</w:t>
            </w:r>
          </w:p>
        </w:tc>
      </w:tr>
      <w:tr w:rsidR="0023740E" w14:paraId="13AA211B" w14:textId="77777777" w:rsidTr="00C123D2">
        <w:tc>
          <w:tcPr>
            <w:tcW w:w="1510" w:type="dxa"/>
          </w:tcPr>
          <w:p w14:paraId="1B35A445" w14:textId="77777777" w:rsidR="0023740E" w:rsidRPr="00774EAA" w:rsidRDefault="0023740E" w:rsidP="00C123D2">
            <w:pPr>
              <w:pStyle w:val="TableText"/>
              <w:rPr>
                <w:rStyle w:val="Strong"/>
              </w:rPr>
            </w:pPr>
            <w:r w:rsidRPr="00774EAA">
              <w:rPr>
                <w:rStyle w:val="Strong"/>
              </w:rPr>
              <w:t>Likely</w:t>
            </w:r>
          </w:p>
        </w:tc>
        <w:tc>
          <w:tcPr>
            <w:tcW w:w="1510" w:type="dxa"/>
            <w:shd w:val="clear" w:color="auto" w:fill="C2D69B" w:themeFill="accent3" w:themeFillTint="99"/>
          </w:tcPr>
          <w:p w14:paraId="73EB9865" w14:textId="77777777" w:rsidR="0023740E" w:rsidRDefault="0023740E" w:rsidP="00C123D2">
            <w:pPr>
              <w:pStyle w:val="TableText"/>
            </w:pPr>
            <w:r>
              <w:t>Low risk</w:t>
            </w:r>
          </w:p>
        </w:tc>
        <w:tc>
          <w:tcPr>
            <w:tcW w:w="1510" w:type="dxa"/>
            <w:shd w:val="clear" w:color="auto" w:fill="8DB3E2" w:themeFill="text2" w:themeFillTint="66"/>
          </w:tcPr>
          <w:p w14:paraId="72D8DB80" w14:textId="77777777" w:rsidR="0023740E" w:rsidRDefault="0023740E" w:rsidP="00C123D2">
            <w:pPr>
              <w:pStyle w:val="TableText"/>
            </w:pPr>
            <w:r>
              <w:t>Moderate risk</w:t>
            </w:r>
          </w:p>
          <w:p w14:paraId="304256C6" w14:textId="43613886" w:rsidR="001C250B" w:rsidRPr="001C250B" w:rsidRDefault="001C250B" w:rsidP="00C123D2">
            <w:pPr>
              <w:pStyle w:val="TableText"/>
              <w:rPr>
                <w:b/>
                <w:bCs/>
              </w:rPr>
            </w:pPr>
            <w:r w:rsidRPr="001C250B">
              <w:rPr>
                <w:b/>
                <w:bCs/>
              </w:rPr>
              <w:t>Shark Control Programs</w:t>
            </w:r>
          </w:p>
        </w:tc>
        <w:tc>
          <w:tcPr>
            <w:tcW w:w="1510" w:type="dxa"/>
            <w:shd w:val="clear" w:color="auto" w:fill="FFFF00"/>
          </w:tcPr>
          <w:p w14:paraId="0803526D" w14:textId="77777777" w:rsidR="0023740E" w:rsidRDefault="0023740E" w:rsidP="00C123D2">
            <w:pPr>
              <w:pStyle w:val="TableText"/>
            </w:pPr>
            <w:r>
              <w:t>High risk</w:t>
            </w:r>
          </w:p>
          <w:p w14:paraId="48C61E1A" w14:textId="4E2F2006" w:rsidR="001C250B" w:rsidRPr="001C250B" w:rsidRDefault="001C250B" w:rsidP="00C123D2">
            <w:pPr>
              <w:pStyle w:val="TableText"/>
              <w:rPr>
                <w:b/>
                <w:bCs/>
              </w:rPr>
            </w:pPr>
            <w:r w:rsidRPr="001C250B">
              <w:rPr>
                <w:b/>
                <w:bCs/>
              </w:rPr>
              <w:t xml:space="preserve">Qld </w:t>
            </w:r>
            <w:proofErr w:type="gramStart"/>
            <w:r w:rsidRPr="001C250B">
              <w:rPr>
                <w:b/>
                <w:bCs/>
              </w:rPr>
              <w:t>fisheries</w:t>
            </w:r>
            <w:r w:rsidR="007D0ACA">
              <w:rPr>
                <w:b/>
                <w:bCs/>
              </w:rPr>
              <w:t>;</w:t>
            </w:r>
            <w:proofErr w:type="gramEnd"/>
          </w:p>
          <w:p w14:paraId="7C07BBF9" w14:textId="3BD0DE3A" w:rsidR="001C250B" w:rsidRDefault="001C250B" w:rsidP="00C123D2">
            <w:pPr>
              <w:pStyle w:val="TableText"/>
            </w:pPr>
            <w:r w:rsidRPr="001C250B">
              <w:rPr>
                <w:b/>
                <w:bCs/>
              </w:rPr>
              <w:t>NT fisheries</w:t>
            </w:r>
          </w:p>
        </w:tc>
        <w:tc>
          <w:tcPr>
            <w:tcW w:w="1510" w:type="dxa"/>
            <w:shd w:val="clear" w:color="auto" w:fill="D99594" w:themeFill="accent2" w:themeFillTint="99"/>
          </w:tcPr>
          <w:p w14:paraId="722B1389" w14:textId="77777777" w:rsidR="0023740E" w:rsidRDefault="0023740E" w:rsidP="00C123D2">
            <w:pPr>
              <w:pStyle w:val="TableText"/>
            </w:pPr>
            <w:r>
              <w:t>Very high risk</w:t>
            </w:r>
          </w:p>
          <w:p w14:paraId="1712D1C5" w14:textId="00EC5815" w:rsidR="001C250B" w:rsidRPr="001C250B" w:rsidRDefault="001C250B" w:rsidP="00C123D2">
            <w:pPr>
              <w:pStyle w:val="TableText"/>
              <w:rPr>
                <w:b/>
                <w:bCs/>
              </w:rPr>
            </w:pPr>
            <w:r w:rsidRPr="001C250B">
              <w:rPr>
                <w:b/>
                <w:bCs/>
              </w:rPr>
              <w:t xml:space="preserve">Indonesian </w:t>
            </w:r>
            <w:proofErr w:type="gramStart"/>
            <w:r w:rsidRPr="001C250B">
              <w:rPr>
                <w:b/>
                <w:bCs/>
              </w:rPr>
              <w:t>fisheries</w:t>
            </w:r>
            <w:r w:rsidR="007D0ACA">
              <w:rPr>
                <w:b/>
                <w:bCs/>
              </w:rPr>
              <w:t>;</w:t>
            </w:r>
            <w:proofErr w:type="gramEnd"/>
          </w:p>
          <w:p w14:paraId="4FC33BB0" w14:textId="5BBBC985" w:rsidR="001C250B" w:rsidRDefault="001C250B" w:rsidP="00C123D2">
            <w:pPr>
              <w:pStyle w:val="TableText"/>
            </w:pPr>
            <w:r w:rsidRPr="001C250B">
              <w:rPr>
                <w:b/>
                <w:bCs/>
              </w:rPr>
              <w:t>PNG fisheries</w:t>
            </w:r>
          </w:p>
        </w:tc>
        <w:tc>
          <w:tcPr>
            <w:tcW w:w="1510" w:type="dxa"/>
            <w:shd w:val="clear" w:color="auto" w:fill="D99594" w:themeFill="accent2" w:themeFillTint="99"/>
          </w:tcPr>
          <w:p w14:paraId="0FD5AF13" w14:textId="77777777" w:rsidR="0023740E" w:rsidRDefault="0023740E" w:rsidP="00C123D2">
            <w:pPr>
              <w:pStyle w:val="TableText"/>
            </w:pPr>
            <w:r>
              <w:t>Very high risk</w:t>
            </w:r>
          </w:p>
        </w:tc>
      </w:tr>
      <w:tr w:rsidR="0023740E" w14:paraId="6661D8B0" w14:textId="77777777" w:rsidTr="00C123D2">
        <w:tc>
          <w:tcPr>
            <w:tcW w:w="1510" w:type="dxa"/>
          </w:tcPr>
          <w:p w14:paraId="00C4BAF1" w14:textId="77777777" w:rsidR="0023740E" w:rsidRPr="00774EAA" w:rsidRDefault="0023740E" w:rsidP="00C123D2">
            <w:pPr>
              <w:pStyle w:val="TableText"/>
              <w:rPr>
                <w:rStyle w:val="Strong"/>
              </w:rPr>
            </w:pPr>
            <w:r w:rsidRPr="00774EAA">
              <w:rPr>
                <w:rStyle w:val="Strong"/>
              </w:rPr>
              <w:t>Possible</w:t>
            </w:r>
          </w:p>
        </w:tc>
        <w:tc>
          <w:tcPr>
            <w:tcW w:w="1510" w:type="dxa"/>
            <w:shd w:val="clear" w:color="auto" w:fill="C2D69B" w:themeFill="accent3" w:themeFillTint="99"/>
          </w:tcPr>
          <w:p w14:paraId="16445086" w14:textId="77777777" w:rsidR="0023740E" w:rsidRDefault="0023740E" w:rsidP="00C123D2">
            <w:pPr>
              <w:pStyle w:val="TableText"/>
            </w:pPr>
            <w:r>
              <w:t>Low risk</w:t>
            </w:r>
          </w:p>
        </w:tc>
        <w:tc>
          <w:tcPr>
            <w:tcW w:w="1510" w:type="dxa"/>
            <w:shd w:val="clear" w:color="auto" w:fill="8DB3E2" w:themeFill="text2" w:themeFillTint="66"/>
          </w:tcPr>
          <w:p w14:paraId="6DEB58E0" w14:textId="1BB7CFD9" w:rsidR="0023740E" w:rsidRDefault="0023740E" w:rsidP="00C123D2">
            <w:pPr>
              <w:pStyle w:val="TableText"/>
            </w:pPr>
            <w:r>
              <w:t>Moderate risk</w:t>
            </w:r>
          </w:p>
        </w:tc>
        <w:tc>
          <w:tcPr>
            <w:tcW w:w="1510" w:type="dxa"/>
            <w:shd w:val="clear" w:color="auto" w:fill="FFFF00"/>
          </w:tcPr>
          <w:p w14:paraId="67372541" w14:textId="77777777" w:rsidR="0023740E" w:rsidRDefault="0023740E" w:rsidP="00C123D2">
            <w:pPr>
              <w:pStyle w:val="TableText"/>
            </w:pPr>
            <w:r>
              <w:t>High risk</w:t>
            </w:r>
          </w:p>
          <w:p w14:paraId="1A8D1DA0" w14:textId="131A4677" w:rsidR="001C250B" w:rsidRDefault="001C250B" w:rsidP="00C123D2">
            <w:pPr>
              <w:pStyle w:val="TableText"/>
              <w:rPr>
                <w:b/>
                <w:bCs/>
              </w:rPr>
            </w:pPr>
            <w:r w:rsidRPr="001C250B">
              <w:rPr>
                <w:b/>
                <w:bCs/>
              </w:rPr>
              <w:t xml:space="preserve">IUU </w:t>
            </w:r>
            <w:proofErr w:type="gramStart"/>
            <w:r w:rsidRPr="001C250B">
              <w:rPr>
                <w:b/>
                <w:bCs/>
              </w:rPr>
              <w:t>fishing</w:t>
            </w:r>
            <w:r w:rsidR="007E6C93">
              <w:rPr>
                <w:b/>
                <w:bCs/>
              </w:rPr>
              <w:t>;</w:t>
            </w:r>
            <w:proofErr w:type="gramEnd"/>
          </w:p>
          <w:p w14:paraId="78BD7CC3" w14:textId="32B634F4" w:rsidR="007E6C93" w:rsidRPr="001C250B" w:rsidRDefault="007E6C93" w:rsidP="00C123D2">
            <w:pPr>
              <w:pStyle w:val="TableText"/>
              <w:rPr>
                <w:b/>
                <w:bCs/>
              </w:rPr>
            </w:pPr>
            <w:r w:rsidRPr="001C250B">
              <w:rPr>
                <w:b/>
                <w:bCs/>
              </w:rPr>
              <w:t>Foreign fleets in Australian waters</w:t>
            </w:r>
          </w:p>
        </w:tc>
        <w:tc>
          <w:tcPr>
            <w:tcW w:w="1510" w:type="dxa"/>
            <w:shd w:val="clear" w:color="auto" w:fill="D99594" w:themeFill="accent2" w:themeFillTint="99"/>
          </w:tcPr>
          <w:p w14:paraId="18683A8E" w14:textId="77777777" w:rsidR="0023740E" w:rsidRDefault="0023740E" w:rsidP="00C123D2">
            <w:pPr>
              <w:pStyle w:val="TableText"/>
            </w:pPr>
            <w:r>
              <w:t>Very high risk</w:t>
            </w:r>
          </w:p>
        </w:tc>
        <w:tc>
          <w:tcPr>
            <w:tcW w:w="1510" w:type="dxa"/>
            <w:shd w:val="clear" w:color="auto" w:fill="D99594" w:themeFill="accent2" w:themeFillTint="99"/>
          </w:tcPr>
          <w:p w14:paraId="719B1AD9" w14:textId="77777777" w:rsidR="0023740E" w:rsidRDefault="0023740E" w:rsidP="00C123D2">
            <w:pPr>
              <w:pStyle w:val="TableText"/>
            </w:pPr>
            <w:r>
              <w:t>Very high risk</w:t>
            </w:r>
          </w:p>
        </w:tc>
      </w:tr>
      <w:tr w:rsidR="0023740E" w14:paraId="27122699" w14:textId="77777777" w:rsidTr="00C123D2">
        <w:tc>
          <w:tcPr>
            <w:tcW w:w="1510" w:type="dxa"/>
          </w:tcPr>
          <w:p w14:paraId="52C2BA78" w14:textId="77777777" w:rsidR="0023740E" w:rsidRPr="00774EAA" w:rsidRDefault="0023740E" w:rsidP="00C123D2">
            <w:pPr>
              <w:pStyle w:val="TableText"/>
              <w:rPr>
                <w:rStyle w:val="Strong"/>
              </w:rPr>
            </w:pPr>
            <w:r w:rsidRPr="00774EAA">
              <w:rPr>
                <w:rStyle w:val="Strong"/>
              </w:rPr>
              <w:t>Unlikely</w:t>
            </w:r>
          </w:p>
        </w:tc>
        <w:tc>
          <w:tcPr>
            <w:tcW w:w="1510" w:type="dxa"/>
            <w:shd w:val="clear" w:color="auto" w:fill="C2D69B" w:themeFill="accent3" w:themeFillTint="99"/>
          </w:tcPr>
          <w:p w14:paraId="137861F7" w14:textId="77777777" w:rsidR="0023740E" w:rsidRDefault="0023740E" w:rsidP="00C123D2">
            <w:pPr>
              <w:pStyle w:val="TableText"/>
            </w:pPr>
            <w:r>
              <w:t>Low risk</w:t>
            </w:r>
          </w:p>
        </w:tc>
        <w:tc>
          <w:tcPr>
            <w:tcW w:w="1510" w:type="dxa"/>
            <w:shd w:val="clear" w:color="auto" w:fill="C2D69B" w:themeFill="accent3" w:themeFillTint="99"/>
          </w:tcPr>
          <w:p w14:paraId="0C530871" w14:textId="77777777" w:rsidR="0023740E" w:rsidRDefault="0023740E" w:rsidP="00C123D2">
            <w:pPr>
              <w:pStyle w:val="TableText"/>
            </w:pPr>
            <w:r>
              <w:t>Low risk</w:t>
            </w:r>
          </w:p>
        </w:tc>
        <w:tc>
          <w:tcPr>
            <w:tcW w:w="1510" w:type="dxa"/>
            <w:shd w:val="clear" w:color="auto" w:fill="8DB3E2" w:themeFill="text2" w:themeFillTint="66"/>
          </w:tcPr>
          <w:p w14:paraId="0E092765" w14:textId="77777777" w:rsidR="0023740E" w:rsidRDefault="0023740E" w:rsidP="00C123D2">
            <w:pPr>
              <w:pStyle w:val="TableText"/>
            </w:pPr>
            <w:r>
              <w:t>Moderate risk</w:t>
            </w:r>
          </w:p>
          <w:p w14:paraId="68778401" w14:textId="60676F3E" w:rsidR="001C250B" w:rsidRPr="001C250B" w:rsidRDefault="001C250B" w:rsidP="00C123D2">
            <w:pPr>
              <w:pStyle w:val="TableText"/>
              <w:rPr>
                <w:b/>
                <w:bCs/>
              </w:rPr>
            </w:pPr>
          </w:p>
        </w:tc>
        <w:tc>
          <w:tcPr>
            <w:tcW w:w="1510" w:type="dxa"/>
            <w:shd w:val="clear" w:color="auto" w:fill="FFFF00"/>
          </w:tcPr>
          <w:p w14:paraId="4C1019F7" w14:textId="77777777" w:rsidR="0023740E" w:rsidRDefault="0023740E" w:rsidP="00C123D2">
            <w:pPr>
              <w:pStyle w:val="TableText"/>
            </w:pPr>
            <w:r>
              <w:t>High risk</w:t>
            </w:r>
          </w:p>
        </w:tc>
        <w:tc>
          <w:tcPr>
            <w:tcW w:w="1510" w:type="dxa"/>
            <w:shd w:val="clear" w:color="auto" w:fill="D99594" w:themeFill="accent2" w:themeFillTint="99"/>
          </w:tcPr>
          <w:p w14:paraId="20C0FF62" w14:textId="77777777" w:rsidR="0023740E" w:rsidRDefault="0023740E" w:rsidP="00C123D2">
            <w:pPr>
              <w:pStyle w:val="TableText"/>
            </w:pPr>
            <w:r>
              <w:t>Very high risk</w:t>
            </w:r>
          </w:p>
        </w:tc>
      </w:tr>
      <w:tr w:rsidR="0023740E" w14:paraId="237ED90B" w14:textId="77777777" w:rsidTr="00C123D2">
        <w:tc>
          <w:tcPr>
            <w:tcW w:w="1510" w:type="dxa"/>
          </w:tcPr>
          <w:p w14:paraId="7E5F86CE" w14:textId="77777777" w:rsidR="0023740E" w:rsidRPr="00774EAA" w:rsidRDefault="0023740E" w:rsidP="00C123D2">
            <w:pPr>
              <w:pStyle w:val="TableText"/>
              <w:rPr>
                <w:rStyle w:val="Strong"/>
              </w:rPr>
            </w:pPr>
            <w:r w:rsidRPr="00774EAA">
              <w:rPr>
                <w:rStyle w:val="Strong"/>
              </w:rPr>
              <w:t>Unknown</w:t>
            </w:r>
          </w:p>
        </w:tc>
        <w:tc>
          <w:tcPr>
            <w:tcW w:w="1510" w:type="dxa"/>
            <w:shd w:val="clear" w:color="auto" w:fill="C2D69B" w:themeFill="accent3" w:themeFillTint="99"/>
          </w:tcPr>
          <w:p w14:paraId="31C39B20" w14:textId="77777777" w:rsidR="0023740E" w:rsidRDefault="0023740E" w:rsidP="00C123D2">
            <w:pPr>
              <w:pStyle w:val="TableText"/>
            </w:pPr>
            <w:r>
              <w:t>Low risk</w:t>
            </w:r>
          </w:p>
        </w:tc>
        <w:tc>
          <w:tcPr>
            <w:tcW w:w="1510" w:type="dxa"/>
            <w:shd w:val="clear" w:color="auto" w:fill="C2D69B" w:themeFill="accent3" w:themeFillTint="99"/>
          </w:tcPr>
          <w:p w14:paraId="3822F211" w14:textId="77777777" w:rsidR="0023740E" w:rsidRDefault="0023740E" w:rsidP="00C123D2">
            <w:pPr>
              <w:pStyle w:val="TableText"/>
            </w:pPr>
            <w:r>
              <w:t>Low risk</w:t>
            </w:r>
          </w:p>
        </w:tc>
        <w:tc>
          <w:tcPr>
            <w:tcW w:w="1510" w:type="dxa"/>
            <w:shd w:val="clear" w:color="auto" w:fill="8DB3E2" w:themeFill="text2" w:themeFillTint="66"/>
          </w:tcPr>
          <w:p w14:paraId="2FAD4F0B" w14:textId="77777777" w:rsidR="0023740E" w:rsidRDefault="0023740E" w:rsidP="00C123D2">
            <w:pPr>
              <w:pStyle w:val="TableText"/>
            </w:pPr>
            <w:r>
              <w:t>Moderate risk</w:t>
            </w:r>
          </w:p>
        </w:tc>
        <w:tc>
          <w:tcPr>
            <w:tcW w:w="1510" w:type="dxa"/>
            <w:shd w:val="clear" w:color="auto" w:fill="FFFF00"/>
          </w:tcPr>
          <w:p w14:paraId="26BE1CCF" w14:textId="77777777" w:rsidR="0023740E" w:rsidRDefault="0023740E" w:rsidP="00C123D2">
            <w:pPr>
              <w:pStyle w:val="TableText"/>
            </w:pPr>
            <w:r>
              <w:t>High risk</w:t>
            </w:r>
          </w:p>
        </w:tc>
        <w:tc>
          <w:tcPr>
            <w:tcW w:w="1510" w:type="dxa"/>
            <w:shd w:val="clear" w:color="auto" w:fill="D99594" w:themeFill="accent2" w:themeFillTint="99"/>
          </w:tcPr>
          <w:p w14:paraId="6663F36F" w14:textId="77777777" w:rsidR="0023740E" w:rsidRDefault="0023740E" w:rsidP="00C123D2">
            <w:pPr>
              <w:pStyle w:val="TableText"/>
            </w:pPr>
            <w:r>
              <w:t>Very high risk</w:t>
            </w:r>
          </w:p>
        </w:tc>
      </w:tr>
    </w:tbl>
    <w:p w14:paraId="764E0694" w14:textId="77777777" w:rsidR="007D0ACA" w:rsidRDefault="007D0ACA" w:rsidP="0023740E">
      <w:pPr>
        <w:rPr>
          <w:highlight w:val="yellow"/>
        </w:rPr>
      </w:pPr>
    </w:p>
    <w:p w14:paraId="26C956A1" w14:textId="266695B5" w:rsidR="0023740E" w:rsidRDefault="0023740E" w:rsidP="0023740E">
      <w:r w:rsidRPr="007D0ACA">
        <w:t>Priority actions have then been developed to manage threat</w:t>
      </w:r>
      <w:r w:rsidR="007D0ACA" w:rsidRPr="007D0ACA">
        <w:t>s</w:t>
      </w:r>
      <w:r w:rsidRPr="007D0ACA">
        <w:t xml:space="preserve"> particularly where the risk was deemed to be ‘very high’ or ‘high’. For those threats with an unknown or low risk outcome it may be more appropriate to identify further research or maintain a watching brief.</w:t>
      </w:r>
    </w:p>
    <w:p w14:paraId="4760A4FA" w14:textId="0253B6CA" w:rsidR="00D25F50" w:rsidRDefault="00D25F50">
      <w:pPr>
        <w:spacing w:after="0" w:line="240" w:lineRule="auto"/>
        <w:rPr>
          <w:sz w:val="18"/>
        </w:rPr>
      </w:pPr>
    </w:p>
    <w:p w14:paraId="1AD7655B" w14:textId="546E4FB8" w:rsidR="002B6A3F" w:rsidRDefault="002B6A3F" w:rsidP="002B6A3F">
      <w:pPr>
        <w:pStyle w:val="Heading2"/>
        <w:ind w:left="720" w:hanging="720"/>
      </w:pPr>
      <w:bookmarkStart w:id="37" w:name="_Toc430782162"/>
      <w:bookmarkStart w:id="38" w:name="_Toc511376531"/>
      <w:r>
        <w:t xml:space="preserve">Conservation and recovery </w:t>
      </w:r>
      <w:r w:rsidRPr="002B6A3F">
        <w:t>actions</w:t>
      </w:r>
    </w:p>
    <w:p w14:paraId="545824AE" w14:textId="77777777" w:rsidR="002B6A3F" w:rsidRDefault="002B6A3F" w:rsidP="002B6A3F">
      <w:pPr>
        <w:pStyle w:val="Heading3"/>
        <w:ind w:left="964" w:hanging="964"/>
      </w:pPr>
      <w:r>
        <w:t>Primary conservation outcome</w:t>
      </w:r>
    </w:p>
    <w:p w14:paraId="1625C7F3" w14:textId="30BA9427" w:rsidR="00EF2DB9" w:rsidRDefault="00A7517B" w:rsidP="0047684F">
      <w:r w:rsidRPr="00A7517B">
        <w:t xml:space="preserve">The primary conservation </w:t>
      </w:r>
      <w:r w:rsidR="00540D82">
        <w:t>outcomes</w:t>
      </w:r>
      <w:r w:rsidRPr="00A7517B">
        <w:t xml:space="preserve"> are to (1) </w:t>
      </w:r>
      <w:r>
        <w:t>prevent further</w:t>
      </w:r>
      <w:r w:rsidRPr="00A7517B">
        <w:t xml:space="preserve"> population decline </w:t>
      </w:r>
      <w:r w:rsidR="004A5651">
        <w:t>for</w:t>
      </w:r>
      <w:r w:rsidR="004A5651" w:rsidRPr="004A5651">
        <w:t xml:space="preserve"> the Scalloped Hammerhead</w:t>
      </w:r>
      <w:r w:rsidRPr="00A7517B">
        <w:t xml:space="preserve"> and (2) recover </w:t>
      </w:r>
      <w:r>
        <w:t xml:space="preserve">the </w:t>
      </w:r>
      <w:r w:rsidR="004A5651">
        <w:t>species</w:t>
      </w:r>
      <w:r w:rsidRPr="00A7517B">
        <w:t xml:space="preserve"> across its range.</w:t>
      </w:r>
      <w:r w:rsidR="002E52DF" w:rsidRPr="002E52DF">
        <w:t xml:space="preserve"> </w:t>
      </w:r>
      <w:r w:rsidR="00967482">
        <w:t>A</w:t>
      </w:r>
      <w:r w:rsidR="00967482" w:rsidRPr="00967482">
        <w:t>pproximately 33</w:t>
      </w:r>
      <w:r w:rsidR="003C49D7">
        <w:t>%</w:t>
      </w:r>
      <w:r w:rsidR="00967482" w:rsidRPr="00967482">
        <w:t xml:space="preserve"> of the species’ range in Indonesia, East Timor, </w:t>
      </w:r>
      <w:proofErr w:type="gramStart"/>
      <w:r w:rsidR="00967482" w:rsidRPr="00967482">
        <w:t>PNG</w:t>
      </w:r>
      <w:proofErr w:type="gramEnd"/>
      <w:r w:rsidR="00967482" w:rsidRPr="00967482">
        <w:t xml:space="preserve"> and Australia is within Australian waters (based on species range in Rigby et al. 2019)</w:t>
      </w:r>
      <w:r w:rsidR="00967482">
        <w:t xml:space="preserve">. </w:t>
      </w:r>
      <w:r w:rsidR="002E52DF" w:rsidRPr="002E52DF">
        <w:t>Based on current evidence,</w:t>
      </w:r>
      <w:r w:rsidR="00967482">
        <w:t xml:space="preserve"> </w:t>
      </w:r>
      <w:r w:rsidR="00DD15F0">
        <w:t xml:space="preserve">pupping areas, </w:t>
      </w:r>
      <w:r w:rsidR="002E52DF" w:rsidRPr="002E52DF">
        <w:t>nurseries, juvenile foraging grounds</w:t>
      </w:r>
      <w:r w:rsidR="002E52DF">
        <w:t xml:space="preserve"> and habitats utilised by males within Australian waters</w:t>
      </w:r>
      <w:r w:rsidR="009A1E3B">
        <w:t xml:space="preserve"> </w:t>
      </w:r>
      <w:r w:rsidR="008D4E11">
        <w:t>may make</w:t>
      </w:r>
      <w:r w:rsidR="008B62DA" w:rsidRPr="008B62DA">
        <w:t xml:space="preserve"> critical contributions to </w:t>
      </w:r>
      <w:r w:rsidR="008B62DA">
        <w:t xml:space="preserve">the </w:t>
      </w:r>
      <w:r w:rsidR="008B62DA" w:rsidRPr="008B62DA">
        <w:t>viability of the central Indo-Pacific population</w:t>
      </w:r>
      <w:r w:rsidR="002E52DF">
        <w:t>.</w:t>
      </w:r>
      <w:r w:rsidR="008B62DA">
        <w:t xml:space="preserve"> A</w:t>
      </w:r>
      <w:r w:rsidR="002E52DF">
        <w:t xml:space="preserve">lthough the population declines </w:t>
      </w:r>
      <w:r w:rsidR="00967482">
        <w:t>outlined</w:t>
      </w:r>
      <w:r w:rsidR="002E52DF">
        <w:t xml:space="preserve"> in Attachment A </w:t>
      </w:r>
      <w:r w:rsidR="008B62DA">
        <w:t xml:space="preserve">can be </w:t>
      </w:r>
      <w:r w:rsidR="002E52DF">
        <w:t>attribut</w:t>
      </w:r>
      <w:r w:rsidR="008B62DA">
        <w:t xml:space="preserve">ed </w:t>
      </w:r>
      <w:r w:rsidR="002E52DF">
        <w:t>in part to fishing outside of Australian waters</w:t>
      </w:r>
      <w:r w:rsidR="00FD2CB9">
        <w:t xml:space="preserve">, management actions </w:t>
      </w:r>
      <w:r w:rsidR="00967482">
        <w:t xml:space="preserve">in Australia will be critical to achieving the </w:t>
      </w:r>
      <w:r w:rsidR="008B62DA">
        <w:t xml:space="preserve">primary </w:t>
      </w:r>
      <w:r w:rsidR="00967482">
        <w:t xml:space="preserve">conservation outcomes. </w:t>
      </w:r>
      <w:r w:rsidR="002E52DF" w:rsidRPr="002E52DF">
        <w:t>Conversely, the viability of the central Indo-Pacific population(s) also depends on management of fisheries in foreign and international waters</w:t>
      </w:r>
      <w:r w:rsidR="00DD15F0">
        <w:t xml:space="preserve">. </w:t>
      </w:r>
      <w:r w:rsidR="008B62DA">
        <w:t>I</w:t>
      </w:r>
      <w:r w:rsidR="00EF2DB9" w:rsidRPr="00EF2DB9">
        <w:t>nternational co-operation and conservation instruments will be vital to the recovery of the species in Australia</w:t>
      </w:r>
      <w:r w:rsidR="00627F54">
        <w:t xml:space="preserve"> and regionally</w:t>
      </w:r>
      <w:r w:rsidR="00AA3307">
        <w:t>.</w:t>
      </w:r>
    </w:p>
    <w:p w14:paraId="0B4010B6" w14:textId="7F591C70" w:rsidR="001A3C77" w:rsidRDefault="002B6A3F" w:rsidP="00F92826">
      <w:pPr>
        <w:pStyle w:val="Heading3"/>
        <w:ind w:left="964" w:hanging="964"/>
      </w:pPr>
      <w:r>
        <w:t>Conservation and management priorities</w:t>
      </w:r>
    </w:p>
    <w:p w14:paraId="11AA6712" w14:textId="7CA890B0" w:rsidR="00C13205" w:rsidRPr="001E0CC3" w:rsidRDefault="0009690A" w:rsidP="001E0CC3">
      <w:pPr>
        <w:pStyle w:val="ListBullet"/>
      </w:pPr>
      <w:r>
        <w:t>[</w:t>
      </w:r>
      <w:r w:rsidRPr="0009690A">
        <w:rPr>
          <w:i/>
          <w:iCs/>
        </w:rPr>
        <w:t xml:space="preserve">If the </w:t>
      </w:r>
      <w:r>
        <w:rPr>
          <w:i/>
          <w:iCs/>
        </w:rPr>
        <w:t>Scalloped Hammerhead</w:t>
      </w:r>
      <w:r w:rsidRPr="0009690A">
        <w:rPr>
          <w:i/>
          <w:iCs/>
        </w:rPr>
        <w:t xml:space="preserve"> is listed in a</w:t>
      </w:r>
      <w:r>
        <w:rPr>
          <w:i/>
          <w:iCs/>
        </w:rPr>
        <w:t>n EPBC Act</w:t>
      </w:r>
      <w:r w:rsidRPr="0009690A">
        <w:rPr>
          <w:i/>
          <w:iCs/>
        </w:rPr>
        <w:t xml:space="preserve"> threatened category</w:t>
      </w:r>
      <w:r>
        <w:t xml:space="preserve">: </w:t>
      </w:r>
      <w:r w:rsidR="00847C96" w:rsidRPr="001E0CC3">
        <w:t>Prohibit</w:t>
      </w:r>
      <w:r w:rsidR="001E0CC3" w:rsidRPr="001E0CC3">
        <w:t xml:space="preserve"> </w:t>
      </w:r>
      <w:r w:rsidR="006E63C1">
        <w:t>catch</w:t>
      </w:r>
      <w:r w:rsidR="001E0CC3" w:rsidRPr="001E0CC3">
        <w:t xml:space="preserve"> and</w:t>
      </w:r>
      <w:r w:rsidR="00847C96" w:rsidRPr="001E0CC3">
        <w:t xml:space="preserve"> retention of Scalloped Hammerhead</w:t>
      </w:r>
      <w:r w:rsidR="007B11F4" w:rsidRPr="001E0CC3">
        <w:t xml:space="preserve">s </w:t>
      </w:r>
      <w:r w:rsidR="00847C96" w:rsidRPr="001E0CC3">
        <w:t>in all</w:t>
      </w:r>
      <w:r w:rsidR="00942FA0" w:rsidRPr="001E0CC3">
        <w:t xml:space="preserve"> Australian</w:t>
      </w:r>
      <w:r w:rsidR="00847C96" w:rsidRPr="001E0CC3">
        <w:t xml:space="preserve"> commercial </w:t>
      </w:r>
      <w:r w:rsidR="00B91CF5">
        <w:t xml:space="preserve">and recreational </w:t>
      </w:r>
      <w:r w:rsidR="00847C96" w:rsidRPr="001E0CC3">
        <w:t>fisheries</w:t>
      </w:r>
      <w:r w:rsidR="00AA3307" w:rsidRPr="00866B5B">
        <w:t>, and rev</w:t>
      </w:r>
      <w:r w:rsidR="00FF0492" w:rsidRPr="00866B5B">
        <w:t xml:space="preserve">ise </w:t>
      </w:r>
      <w:r w:rsidR="00AA3307" w:rsidRPr="00866B5B">
        <w:t xml:space="preserve">the </w:t>
      </w:r>
      <w:r w:rsidR="00FF0492" w:rsidRPr="00866B5B">
        <w:t xml:space="preserve">Australian </w:t>
      </w:r>
      <w:r w:rsidR="00AA3307" w:rsidRPr="00866B5B">
        <w:t>CITES Non-Detriment Finding for the Scalloped Hammerhead</w:t>
      </w:r>
      <w:r w:rsidR="00FF0492" w:rsidRPr="00866B5B">
        <w:t xml:space="preserve"> appropriately</w:t>
      </w:r>
      <w:r w:rsidR="00AA3307" w:rsidRPr="00866B5B">
        <w:t>.</w:t>
      </w:r>
      <w:r w:rsidR="00866B5B">
        <w:t>]</w:t>
      </w:r>
    </w:p>
    <w:p w14:paraId="2927AE61" w14:textId="59051198" w:rsidR="00847C96" w:rsidRPr="001E0CC3" w:rsidRDefault="00847C96" w:rsidP="001E0CC3">
      <w:pPr>
        <w:pStyle w:val="ListBullet"/>
      </w:pPr>
      <w:r w:rsidRPr="001E0CC3">
        <w:t xml:space="preserve">Develop a species-specific mitigation strategy for incidental </w:t>
      </w:r>
      <w:r w:rsidR="001E0CC3" w:rsidRPr="001E0CC3">
        <w:t xml:space="preserve">interactions with </w:t>
      </w:r>
      <w:r w:rsidRPr="001E0CC3">
        <w:t>Scalloped Hammerheads</w:t>
      </w:r>
      <w:r w:rsidR="008C1360" w:rsidRPr="001E0CC3">
        <w:t xml:space="preserve">, </w:t>
      </w:r>
      <w:r w:rsidR="00942FA0" w:rsidRPr="001E0CC3">
        <w:t>particularly for</w:t>
      </w:r>
      <w:r w:rsidR="008C1360" w:rsidRPr="001E0CC3">
        <w:t xml:space="preserve"> subadults and adults</w:t>
      </w:r>
      <w:r w:rsidR="00E24FEB" w:rsidRPr="001E0CC3">
        <w:t>. This may include</w:t>
      </w:r>
      <w:r w:rsidR="007576AD" w:rsidRPr="001E0CC3">
        <w:t xml:space="preserve"> s</w:t>
      </w:r>
      <w:r w:rsidRPr="001E0CC3">
        <w:t xml:space="preserve">patiotemporal closures, </w:t>
      </w:r>
      <w:r w:rsidR="001E0CC3" w:rsidRPr="001E0CC3">
        <w:t>interaction</w:t>
      </w:r>
      <w:r w:rsidRPr="001E0CC3">
        <w:t xml:space="preserve"> limits</w:t>
      </w:r>
      <w:r w:rsidR="00E24FEB" w:rsidRPr="001E0CC3">
        <w:t xml:space="preserve">, </w:t>
      </w:r>
      <w:r w:rsidRPr="001E0CC3">
        <w:t>move-on provisions</w:t>
      </w:r>
      <w:r w:rsidR="00EF2DB9" w:rsidRPr="001E0CC3">
        <w:t>, fishing effort controls, gear restrictions</w:t>
      </w:r>
      <w:r w:rsidR="001E0CC3" w:rsidRPr="001E0CC3">
        <w:t xml:space="preserve"> </w:t>
      </w:r>
      <w:r w:rsidR="00E24FEB" w:rsidRPr="001E0CC3">
        <w:t>a</w:t>
      </w:r>
      <w:r w:rsidR="001E0CC3" w:rsidRPr="001E0CC3">
        <w:t>nd</w:t>
      </w:r>
      <w:r w:rsidR="00E24FEB" w:rsidRPr="001E0CC3">
        <w:t xml:space="preserve"> gear </w:t>
      </w:r>
      <w:r w:rsidR="00EF2DB9" w:rsidRPr="001E0CC3">
        <w:t>modifications</w:t>
      </w:r>
      <w:r w:rsidR="00E24FEB" w:rsidRPr="001E0CC3">
        <w:t>.</w:t>
      </w:r>
    </w:p>
    <w:p w14:paraId="037940DA" w14:textId="6BD24B57" w:rsidR="00F365A6" w:rsidRPr="001E0CC3" w:rsidRDefault="00F365A6" w:rsidP="001E0CC3">
      <w:pPr>
        <w:pStyle w:val="ListBullet"/>
      </w:pPr>
      <w:r w:rsidRPr="001E0CC3">
        <w:lastRenderedPageBreak/>
        <w:t xml:space="preserve">Implement independent data collection and validation programs in all Australian fisheries that interact with </w:t>
      </w:r>
      <w:r w:rsidR="001E0CC3" w:rsidRPr="001E0CC3">
        <w:t xml:space="preserve">Scalloped Hammerheads, including </w:t>
      </w:r>
      <w:r w:rsidR="00627F54">
        <w:t>a combination of</w:t>
      </w:r>
      <w:r w:rsidR="00627F54" w:rsidRPr="001E0CC3">
        <w:t xml:space="preserve"> </w:t>
      </w:r>
      <w:r w:rsidR="001E0CC3" w:rsidRPr="001E0CC3">
        <w:t>o</w:t>
      </w:r>
      <w:r w:rsidRPr="001E0CC3">
        <w:t xml:space="preserve">n-board observers or electronic </w:t>
      </w:r>
      <w:r w:rsidR="0028385D">
        <w:t xml:space="preserve">catch </w:t>
      </w:r>
      <w:r w:rsidRPr="001E0CC3">
        <w:t>monitoring.</w:t>
      </w:r>
    </w:p>
    <w:p w14:paraId="3C7554ED" w14:textId="6F518231" w:rsidR="008C1360" w:rsidRPr="001E0CC3" w:rsidRDefault="008C1360" w:rsidP="001E0CC3">
      <w:pPr>
        <w:pStyle w:val="ListBullet"/>
      </w:pPr>
      <w:r w:rsidRPr="001E0CC3">
        <w:t>Implement and further develop bycatch reduction devices</w:t>
      </w:r>
      <w:r w:rsidR="00247EAA">
        <w:t xml:space="preserve"> and methodologies</w:t>
      </w:r>
      <w:r w:rsidR="00AA3307">
        <w:t xml:space="preserve"> to reduce interactions with, and catches of</w:t>
      </w:r>
      <w:r w:rsidR="003725F3">
        <w:t>,</w:t>
      </w:r>
      <w:r w:rsidR="00AA3307">
        <w:t xml:space="preserve"> Scalloped Hammerheads</w:t>
      </w:r>
      <w:r w:rsidRPr="001E0CC3">
        <w:t>.</w:t>
      </w:r>
    </w:p>
    <w:p w14:paraId="28DDB63D" w14:textId="63E14DDA" w:rsidR="00E24FEB" w:rsidRPr="001E0CC3" w:rsidRDefault="008C1360" w:rsidP="001E0CC3">
      <w:pPr>
        <w:pStyle w:val="ListBullet"/>
      </w:pPr>
      <w:r w:rsidRPr="001E0CC3">
        <w:t>Introduce best practice catch handling to optimise post-release survival and fitness</w:t>
      </w:r>
      <w:r w:rsidR="00C13205" w:rsidRPr="001E0CC3">
        <w:t xml:space="preserve"> in commercial fisheries.</w:t>
      </w:r>
    </w:p>
    <w:p w14:paraId="66C04ED2" w14:textId="62118754" w:rsidR="00434B76" w:rsidRPr="002A7C5B" w:rsidRDefault="001E0CC3" w:rsidP="001E0CC3">
      <w:pPr>
        <w:pStyle w:val="ListBullet"/>
      </w:pPr>
      <w:r w:rsidRPr="002A7C5B">
        <w:t>Improve</w:t>
      </w:r>
      <w:r w:rsidR="004436EE" w:rsidRPr="002A7C5B">
        <w:t xml:space="preserve"> species-specific</w:t>
      </w:r>
      <w:r w:rsidR="00434B76" w:rsidRPr="002A7C5B">
        <w:t xml:space="preserve"> information</w:t>
      </w:r>
      <w:r w:rsidR="004A5651" w:rsidRPr="002A7C5B">
        <w:t xml:space="preserve"> on fisheries interactions (</w:t>
      </w:r>
      <w:r w:rsidRPr="002A7C5B">
        <w:t>including</w:t>
      </w:r>
      <w:r w:rsidR="004A5651" w:rsidRPr="002A7C5B">
        <w:t xml:space="preserve"> weight, size, </w:t>
      </w:r>
      <w:proofErr w:type="gramStart"/>
      <w:r w:rsidR="004A5651" w:rsidRPr="002A7C5B">
        <w:t>fate</w:t>
      </w:r>
      <w:proofErr w:type="gramEnd"/>
      <w:r w:rsidR="004A5651" w:rsidRPr="002A7C5B">
        <w:t xml:space="preserve"> and release condition).</w:t>
      </w:r>
    </w:p>
    <w:p w14:paraId="21117EDE" w14:textId="7DA14AC1" w:rsidR="004A5651" w:rsidRPr="001E0CC3" w:rsidRDefault="008B62DA" w:rsidP="001E0CC3">
      <w:pPr>
        <w:pStyle w:val="ListBullet"/>
      </w:pPr>
      <w:r>
        <w:t xml:space="preserve">Undertake </w:t>
      </w:r>
      <w:r w:rsidR="004A5651" w:rsidRPr="001E0CC3">
        <w:t xml:space="preserve">Cumulative Ecological Risk Assessments </w:t>
      </w:r>
      <w:r>
        <w:t xml:space="preserve">(ERAs) </w:t>
      </w:r>
      <w:r w:rsidR="004A5651" w:rsidRPr="001E0CC3">
        <w:t>for the Scalloped Hammerhead.</w:t>
      </w:r>
      <w:r>
        <w:t xml:space="preserve"> Cumulative ERAs </w:t>
      </w:r>
      <w:r w:rsidRPr="008B62DA">
        <w:t xml:space="preserve">assess </w:t>
      </w:r>
      <w:r>
        <w:t xml:space="preserve">risks from </w:t>
      </w:r>
      <w:r w:rsidRPr="008B62DA">
        <w:t>cumulative fishing mortality from multiple fisheries</w:t>
      </w:r>
      <w:r>
        <w:t xml:space="preserve"> (e.g., Zhou et al. 2019)</w:t>
      </w:r>
      <w:r w:rsidR="007662B6">
        <w:t>.</w:t>
      </w:r>
    </w:p>
    <w:p w14:paraId="16D4DBA5" w14:textId="72B5B683" w:rsidR="00DE5748" w:rsidRPr="001E0CC3" w:rsidRDefault="00DE5748" w:rsidP="001E0CC3">
      <w:pPr>
        <w:pStyle w:val="ListBullet"/>
      </w:pPr>
      <w:r w:rsidRPr="001E0CC3">
        <w:t xml:space="preserve">Implement spatiotemporal protection of known </w:t>
      </w:r>
      <w:r w:rsidR="007D6A72">
        <w:t xml:space="preserve">nursery areas and </w:t>
      </w:r>
      <w:r w:rsidRPr="001E0CC3">
        <w:t>aggregation sites in Australian waters, coupled with measures to manage public interaction with the species to avoid disturbance of aggregations.</w:t>
      </w:r>
    </w:p>
    <w:p w14:paraId="68E1C661" w14:textId="1DACE159" w:rsidR="004A5651" w:rsidRPr="001E0CC3" w:rsidRDefault="004A5651" w:rsidP="001E0CC3">
      <w:pPr>
        <w:pStyle w:val="ListBullet"/>
      </w:pPr>
      <w:r w:rsidRPr="001E0CC3">
        <w:t>Implement rebuilding targets and timeframes for the Scalloped Hammerhead and establish a process for their ongoing review.</w:t>
      </w:r>
    </w:p>
    <w:p w14:paraId="3B5970F3" w14:textId="77777777" w:rsidR="004436EE" w:rsidRDefault="00C13205" w:rsidP="004436EE">
      <w:pPr>
        <w:pStyle w:val="ListBullet"/>
      </w:pPr>
      <w:r w:rsidRPr="001E0CC3">
        <w:t xml:space="preserve">Restrict spatial expansion of the commercial fisheries that interact with </w:t>
      </w:r>
      <w:r w:rsidR="001E0CC3" w:rsidRPr="001E0CC3">
        <w:t xml:space="preserve">Scalloped Hammerheads, unless informed by </w:t>
      </w:r>
      <w:r w:rsidRPr="001E0CC3">
        <w:t xml:space="preserve">comprehensive research into the impacts on the </w:t>
      </w:r>
      <w:r w:rsidR="001E0CC3" w:rsidRPr="001E0CC3">
        <w:t>species</w:t>
      </w:r>
      <w:r w:rsidRPr="001E0CC3">
        <w:t>.</w:t>
      </w:r>
    </w:p>
    <w:p w14:paraId="52E9A1BE" w14:textId="5D5D2F40" w:rsidR="00C13205" w:rsidRDefault="004436EE" w:rsidP="004436EE">
      <w:pPr>
        <w:pStyle w:val="ListBullet"/>
      </w:pPr>
      <w:r>
        <w:t>Accurate species-level identification and reporting for all hammerheads captured in shark control programs. W</w:t>
      </w:r>
      <w:r w:rsidR="009E272C">
        <w:t>here possible, consider</w:t>
      </w:r>
      <w:r w:rsidR="00C13205" w:rsidRPr="001E0CC3">
        <w:t xml:space="preserve"> </w:t>
      </w:r>
      <w:r w:rsidR="00DE5748" w:rsidRPr="001E0CC3">
        <w:t>transition</w:t>
      </w:r>
      <w:r w:rsidR="00C13205" w:rsidRPr="001E0CC3">
        <w:t xml:space="preserve"> of </w:t>
      </w:r>
      <w:r w:rsidR="007576AD" w:rsidRPr="001E0CC3">
        <w:t>shark control</w:t>
      </w:r>
      <w:r w:rsidR="00C13205" w:rsidRPr="001E0CC3">
        <w:t xml:space="preserve"> programs from nets to drumlines</w:t>
      </w:r>
      <w:r w:rsidR="009E272C">
        <w:t xml:space="preserve"> and/or non-lethal bather protection techniques</w:t>
      </w:r>
      <w:r w:rsidR="00C13205" w:rsidRPr="001E0CC3">
        <w:t>.</w:t>
      </w:r>
    </w:p>
    <w:p w14:paraId="40112422" w14:textId="5F22ADFF" w:rsidR="0047684F" w:rsidRDefault="007662B6" w:rsidP="001E0CC3">
      <w:pPr>
        <w:pStyle w:val="ListBullet"/>
      </w:pPr>
      <w:r>
        <w:t>D</w:t>
      </w:r>
      <w:r w:rsidRPr="001E0CC3">
        <w:t xml:space="preserve">evelop regional partnerships to enhance the conservation and management of the Scalloped Hammerhead across </w:t>
      </w:r>
      <w:r w:rsidR="00B75A93">
        <w:t xml:space="preserve">borders and </w:t>
      </w:r>
      <w:r w:rsidRPr="001E0CC3">
        <w:t xml:space="preserve">international jurisdictions and </w:t>
      </w:r>
      <w:r>
        <w:t xml:space="preserve">to </w:t>
      </w:r>
      <w:r w:rsidRPr="001E0CC3">
        <w:t xml:space="preserve">improve understanding of </w:t>
      </w:r>
      <w:r>
        <w:t>total mortality</w:t>
      </w:r>
      <w:r w:rsidRPr="001E0CC3">
        <w:t xml:space="preserve"> outside of Australia.</w:t>
      </w:r>
      <w:r>
        <w:t xml:space="preserve"> Utilise the mechanisms established within relevant Regional Fisheries Management Organisations and the Convention on the Conservation of Migratory Species Memorandum of Understanding on the Conservation and Management of Migratory Sharks to facilitate such initiatives.</w:t>
      </w:r>
      <w:r w:rsidR="006517C1">
        <w:t xml:space="preserve"> </w:t>
      </w:r>
      <w:r w:rsidR="0047684F" w:rsidRPr="001E0CC3">
        <w:t xml:space="preserve">Work with </w:t>
      </w:r>
      <w:r w:rsidR="00E24FEB" w:rsidRPr="001E0CC3">
        <w:t xml:space="preserve">governments of </w:t>
      </w:r>
      <w:r w:rsidR="0047684F" w:rsidRPr="001E0CC3">
        <w:t>Indonesian</w:t>
      </w:r>
      <w:r w:rsidR="00AE7B24" w:rsidRPr="001E0CC3">
        <w:t xml:space="preserve"> and PNG</w:t>
      </w:r>
      <w:r w:rsidR="0047684F" w:rsidRPr="001E0CC3">
        <w:t xml:space="preserve"> to reduce </w:t>
      </w:r>
      <w:r w:rsidR="001E0CC3" w:rsidRPr="001E0CC3">
        <w:t>IUU</w:t>
      </w:r>
      <w:r w:rsidR="0047684F" w:rsidRPr="001E0CC3">
        <w:t xml:space="preserve"> fishing </w:t>
      </w:r>
      <w:r w:rsidR="001E0CC3" w:rsidRPr="001E0CC3">
        <w:t>of</w:t>
      </w:r>
      <w:r w:rsidR="0047684F" w:rsidRPr="001E0CC3">
        <w:t xml:space="preserve"> </w:t>
      </w:r>
      <w:r w:rsidR="00AE7B24" w:rsidRPr="001E0CC3">
        <w:t>S</w:t>
      </w:r>
      <w:r w:rsidR="0047684F" w:rsidRPr="001E0CC3">
        <w:t xml:space="preserve">calloped </w:t>
      </w:r>
      <w:r w:rsidR="00AE7B24" w:rsidRPr="001E0CC3">
        <w:t>H</w:t>
      </w:r>
      <w:r w:rsidR="0047684F" w:rsidRPr="001E0CC3">
        <w:t>ammerhead</w:t>
      </w:r>
      <w:r w:rsidR="00F543F0" w:rsidRPr="001E0CC3">
        <w:t xml:space="preserve">s </w:t>
      </w:r>
      <w:r w:rsidR="00AE7B24" w:rsidRPr="001E0CC3">
        <w:t>in Australian waters.</w:t>
      </w:r>
    </w:p>
    <w:p w14:paraId="7ABCD4EE" w14:textId="11F8B968" w:rsidR="00627F54" w:rsidRPr="001E0CC3" w:rsidRDefault="00627F54" w:rsidP="00627F54">
      <w:pPr>
        <w:pStyle w:val="ListBullet"/>
      </w:pPr>
      <w:r w:rsidRPr="00627F54">
        <w:t xml:space="preserve">Identify areas of Critical Habitat and Habitat Critical to </w:t>
      </w:r>
      <w:r w:rsidR="006517C1">
        <w:t xml:space="preserve">the </w:t>
      </w:r>
      <w:r w:rsidRPr="00627F54">
        <w:t>Survival</w:t>
      </w:r>
      <w:r w:rsidR="006517C1">
        <w:t xml:space="preserve"> of Scalloped Hammerhead</w:t>
      </w:r>
      <w:r>
        <w:t>.</w:t>
      </w:r>
    </w:p>
    <w:p w14:paraId="2CF009AA" w14:textId="0C2005EA" w:rsidR="00A7517B" w:rsidRDefault="00A7517B" w:rsidP="00A7517B">
      <w:pPr>
        <w:pStyle w:val="Heading3"/>
        <w:ind w:left="964" w:hanging="964"/>
      </w:pPr>
      <w:r>
        <w:t>Stakeholder engagement/community engagement</w:t>
      </w:r>
    </w:p>
    <w:p w14:paraId="3DA451C2" w14:textId="4F382773" w:rsidR="00F543F0" w:rsidRPr="001E0CC3" w:rsidRDefault="00DD25BA" w:rsidP="001E0CC3">
      <w:pPr>
        <w:pStyle w:val="ListBullet"/>
      </w:pPr>
      <w:r>
        <w:t>Continue refining</w:t>
      </w:r>
      <w:r w:rsidR="00AE7B24" w:rsidRPr="001E0CC3">
        <w:t xml:space="preserve"> state</w:t>
      </w:r>
      <w:r w:rsidR="00F543F0" w:rsidRPr="001E0CC3">
        <w:t>/territory</w:t>
      </w:r>
      <w:r w:rsidR="00AE7B24" w:rsidRPr="001E0CC3">
        <w:t xml:space="preserve"> partnerships to enhance the conservation and management of </w:t>
      </w:r>
      <w:r w:rsidR="00F365A6" w:rsidRPr="001E0CC3">
        <w:t>the S</w:t>
      </w:r>
      <w:r w:rsidR="00AE7B24" w:rsidRPr="001E0CC3">
        <w:t xml:space="preserve">calloped </w:t>
      </w:r>
      <w:r w:rsidR="00F365A6" w:rsidRPr="001E0CC3">
        <w:t>H</w:t>
      </w:r>
      <w:r w:rsidR="00AE7B24" w:rsidRPr="001E0CC3">
        <w:t xml:space="preserve">ammerhead across </w:t>
      </w:r>
      <w:r w:rsidR="00F543F0" w:rsidRPr="001E0CC3">
        <w:t>Australian</w:t>
      </w:r>
      <w:r w:rsidR="00AE7B24" w:rsidRPr="001E0CC3">
        <w:t xml:space="preserve"> jurisdiction</w:t>
      </w:r>
      <w:r w:rsidR="00F543F0" w:rsidRPr="001E0CC3">
        <w:t>s.</w:t>
      </w:r>
    </w:p>
    <w:p w14:paraId="68BC2017" w14:textId="51F34CFB" w:rsidR="002B6A3F" w:rsidRDefault="00847C96" w:rsidP="001E0CC3">
      <w:pPr>
        <w:pStyle w:val="ListBullet"/>
      </w:pPr>
      <w:r w:rsidRPr="001E0CC3">
        <w:t xml:space="preserve">Implement an education program for recreational and game fishers to practise </w:t>
      </w:r>
      <w:r w:rsidR="001E0CC3" w:rsidRPr="001E0CC3">
        <w:t>best practice handling</w:t>
      </w:r>
      <w:r w:rsidR="001E0CC3">
        <w:t xml:space="preserve"> and release</w:t>
      </w:r>
      <w:r w:rsidRPr="001E0CC3">
        <w:t xml:space="preserve"> for </w:t>
      </w:r>
      <w:r w:rsidR="001E0CC3">
        <w:t>incidental interactions with Scalloped Hammerheads</w:t>
      </w:r>
      <w:r w:rsidRPr="001E0CC3">
        <w:t>.</w:t>
      </w:r>
    </w:p>
    <w:p w14:paraId="7DDD2D78" w14:textId="55A55D01" w:rsidR="00496126" w:rsidRPr="001E0CC3" w:rsidRDefault="00496126" w:rsidP="001E0CC3">
      <w:pPr>
        <w:pStyle w:val="ListBullet"/>
      </w:pPr>
      <w:r>
        <w:t>[</w:t>
      </w:r>
      <w:r w:rsidRPr="0009690A">
        <w:rPr>
          <w:i/>
          <w:iCs/>
        </w:rPr>
        <w:t xml:space="preserve">If the </w:t>
      </w:r>
      <w:r>
        <w:rPr>
          <w:i/>
          <w:iCs/>
        </w:rPr>
        <w:t>Scalloped Hammerhead</w:t>
      </w:r>
      <w:r w:rsidRPr="0009690A">
        <w:rPr>
          <w:i/>
          <w:iCs/>
        </w:rPr>
        <w:t xml:space="preserve"> is listed in a</w:t>
      </w:r>
      <w:r>
        <w:rPr>
          <w:i/>
          <w:iCs/>
        </w:rPr>
        <w:t>n EPBC Act</w:t>
      </w:r>
      <w:r w:rsidRPr="0009690A">
        <w:rPr>
          <w:i/>
          <w:iCs/>
        </w:rPr>
        <w:t xml:space="preserve"> threatened category</w:t>
      </w:r>
      <w:r>
        <w:t>:</w:t>
      </w:r>
      <w:r w:rsidR="00640F48">
        <w:t xml:space="preserve"> </w:t>
      </w:r>
      <w:r w:rsidR="00640F48" w:rsidRPr="00640F48">
        <w:t>In collaboration with Indigenous communities, develop and implement a community level program to promote Scalloped Hammerhead conservation and enhance cooperation and understanding between government agencies and Indigenous communities</w:t>
      </w:r>
      <w:r w:rsidR="00640F48">
        <w:t>.]</w:t>
      </w:r>
    </w:p>
    <w:p w14:paraId="22199771" w14:textId="07F9B89C" w:rsidR="002B6A3F" w:rsidRDefault="002B6A3F" w:rsidP="009E7A91">
      <w:pPr>
        <w:pStyle w:val="Heading3"/>
        <w:ind w:left="964" w:hanging="964"/>
      </w:pPr>
      <w:r>
        <w:lastRenderedPageBreak/>
        <w:t xml:space="preserve">Information and </w:t>
      </w:r>
      <w:r w:rsidR="009F08D5">
        <w:t>r</w:t>
      </w:r>
      <w:r>
        <w:t>esearch priorities</w:t>
      </w:r>
    </w:p>
    <w:p w14:paraId="4333A436" w14:textId="0F3DC7C0" w:rsidR="00152048" w:rsidRDefault="00974F31" w:rsidP="001E0CC3">
      <w:pPr>
        <w:pStyle w:val="ListBullet"/>
      </w:pPr>
      <w:r w:rsidRPr="001E0CC3">
        <w:t>Develop an overarching research and monitoring plan for the Scalloped Hammerhead including performance indicators, monitoring mechanisms and timeframes, and a process for ongoing review of the plan.</w:t>
      </w:r>
    </w:p>
    <w:p w14:paraId="5024DC0D" w14:textId="58CD2F03" w:rsidR="00FB0258" w:rsidRPr="001E0CC3" w:rsidRDefault="00FB0258" w:rsidP="00FB0258">
      <w:pPr>
        <w:pStyle w:val="ListBullet"/>
      </w:pPr>
      <w:r w:rsidRPr="001E0CC3">
        <w:t>Investigate the implications of cumulative threats including exposure to multiple fisheries, habitat degradation and climate change.</w:t>
      </w:r>
    </w:p>
    <w:p w14:paraId="1C1DC3BC" w14:textId="23003702" w:rsidR="008C7894" w:rsidRDefault="00152048" w:rsidP="001E0CC3">
      <w:pPr>
        <w:pStyle w:val="ListBullet"/>
      </w:pPr>
      <w:r w:rsidRPr="001E0CC3">
        <w:t>Continue research on stock structure and connectivit</w:t>
      </w:r>
      <w:r w:rsidR="00F365A6" w:rsidRPr="001E0CC3">
        <w:t>y</w:t>
      </w:r>
      <w:r w:rsidR="005A46CF">
        <w:t>:</w:t>
      </w:r>
    </w:p>
    <w:p w14:paraId="1604DDFD" w14:textId="426103B7" w:rsidR="008C7894" w:rsidRDefault="00DD25BA" w:rsidP="008C7894">
      <w:pPr>
        <w:pStyle w:val="ListBullet"/>
        <w:tabs>
          <w:tab w:val="clear" w:pos="360"/>
          <w:tab w:val="num" w:pos="720"/>
        </w:tabs>
        <w:ind w:left="720"/>
      </w:pPr>
      <w:r>
        <w:t>E</w:t>
      </w:r>
      <w:r w:rsidR="00152048" w:rsidRPr="001E0CC3">
        <w:t>xpand sample size</w:t>
      </w:r>
      <w:r>
        <w:t>s</w:t>
      </w:r>
      <w:r w:rsidR="00152048" w:rsidRPr="001E0CC3">
        <w:t xml:space="preserve">, geographic </w:t>
      </w:r>
      <w:r>
        <w:t xml:space="preserve">extent, </w:t>
      </w:r>
      <w:r w:rsidR="00152048" w:rsidRPr="001E0CC3">
        <w:t xml:space="preserve">and sampling of larger </w:t>
      </w:r>
      <w:r w:rsidR="00703BC2">
        <w:t>individuals</w:t>
      </w:r>
      <w:r w:rsidR="00F365A6" w:rsidRPr="001E0CC3">
        <w:t xml:space="preserve"> of both sexes</w:t>
      </w:r>
      <w:r w:rsidR="00152048" w:rsidRPr="001E0CC3">
        <w:t xml:space="preserve">. </w:t>
      </w:r>
      <w:r>
        <w:t>Conduct targeted</w:t>
      </w:r>
      <w:r w:rsidR="00152048" w:rsidRPr="001E0CC3">
        <w:t xml:space="preserve"> sampling to investigate </w:t>
      </w:r>
      <w:r>
        <w:t>occurrence and habitat use</w:t>
      </w:r>
      <w:r w:rsidR="00152048" w:rsidRPr="001E0CC3">
        <w:t xml:space="preserve"> of females (e.g., </w:t>
      </w:r>
      <w:r>
        <w:t xml:space="preserve">near </w:t>
      </w:r>
      <w:r w:rsidR="00152048" w:rsidRPr="001E0CC3">
        <w:t>undersea ridges or steep drop-offs along the edge of continental shelves)</w:t>
      </w:r>
      <w:r w:rsidR="007D6A72">
        <w:t xml:space="preserve"> and juveniles/neonates (e.g., inshore coastal areas used as nursery and pupping areas)</w:t>
      </w:r>
      <w:r w:rsidR="00152048" w:rsidRPr="001E0CC3">
        <w:t>.</w:t>
      </w:r>
    </w:p>
    <w:p w14:paraId="051DD7DA" w14:textId="1ED8506F" w:rsidR="008C7894" w:rsidRDefault="003B50D2" w:rsidP="008C7894">
      <w:pPr>
        <w:pStyle w:val="ListBullet"/>
        <w:tabs>
          <w:tab w:val="clear" w:pos="360"/>
          <w:tab w:val="num" w:pos="720"/>
        </w:tabs>
        <w:ind w:left="720"/>
      </w:pPr>
      <w:r w:rsidRPr="00E36305">
        <w:t xml:space="preserve">Incorporate Indigenous knowledge </w:t>
      </w:r>
      <w:r w:rsidR="00B17FF9">
        <w:t>(e.g., reports</w:t>
      </w:r>
      <w:r w:rsidR="00B17FF9" w:rsidRPr="00B17FF9">
        <w:t xml:space="preserve"> that large schools of hammerhead</w:t>
      </w:r>
      <w:r w:rsidR="00B17FF9">
        <w:t xml:space="preserve"> sharks </w:t>
      </w:r>
      <w:r w:rsidR="00B17FF9" w:rsidRPr="00B17FF9">
        <w:t>congregate regularly to the east of the Torres Strait islands</w:t>
      </w:r>
      <w:r w:rsidR="00B17FF9">
        <w:t xml:space="preserve"> and move </w:t>
      </w:r>
      <w:r w:rsidR="00B17FF9" w:rsidRPr="00B17FF9">
        <w:t>through the middle section of the straits during the wet season</w:t>
      </w:r>
      <w:r w:rsidR="00800B09">
        <w:t>) (</w:t>
      </w:r>
      <w:r w:rsidR="00B17FF9" w:rsidRPr="00B17FF9">
        <w:t>Gerhardt</w:t>
      </w:r>
      <w:r w:rsidR="00B17FF9">
        <w:t xml:space="preserve"> 2018).</w:t>
      </w:r>
    </w:p>
    <w:p w14:paraId="3DF4D4AB" w14:textId="5204DB2F" w:rsidR="008C7894" w:rsidRDefault="008C7894" w:rsidP="008C7894">
      <w:pPr>
        <w:pStyle w:val="ListBullet"/>
        <w:tabs>
          <w:tab w:val="clear" w:pos="360"/>
          <w:tab w:val="num" w:pos="720"/>
        </w:tabs>
        <w:ind w:left="720"/>
      </w:pPr>
      <w:r>
        <w:t>Research to identify where and when reoccurring aggregations occur (</w:t>
      </w:r>
      <w:r w:rsidR="007A7C99">
        <w:t>such as</w:t>
      </w:r>
      <w:r>
        <w:t xml:space="preserve"> those observed in </w:t>
      </w:r>
      <w:r w:rsidRPr="00562A2B">
        <w:t>Shoalwater Islands Marine Park</w:t>
      </w:r>
      <w:r>
        <w:t>, WA)</w:t>
      </w:r>
      <w:r w:rsidR="00440C7A">
        <w:t xml:space="preserve"> </w:t>
      </w:r>
      <w:r w:rsidR="00800B09">
        <w:t>(</w:t>
      </w:r>
      <w:r w:rsidR="00800B09" w:rsidRPr="001B761E">
        <w:t>López et al. in review</w:t>
      </w:r>
      <w:r w:rsidR="00800B09">
        <w:t>)</w:t>
      </w:r>
      <w:r>
        <w:t>.</w:t>
      </w:r>
    </w:p>
    <w:p w14:paraId="29ADA4F4" w14:textId="77777777" w:rsidR="008C7894" w:rsidRDefault="00B17FF9" w:rsidP="008C7894">
      <w:pPr>
        <w:pStyle w:val="ListBullet"/>
        <w:tabs>
          <w:tab w:val="clear" w:pos="360"/>
          <w:tab w:val="num" w:pos="720"/>
        </w:tabs>
        <w:ind w:left="720"/>
      </w:pPr>
      <w:r>
        <w:t>E</w:t>
      </w:r>
      <w:r w:rsidR="003B50D2">
        <w:t xml:space="preserve">valuate </w:t>
      </w:r>
      <w:r w:rsidR="00DD25BA">
        <w:t xml:space="preserve">the utility of </w:t>
      </w:r>
      <w:r w:rsidR="00152048" w:rsidRPr="001E0CC3">
        <w:t>targeted citizen science programs that use photographic verification.</w:t>
      </w:r>
    </w:p>
    <w:p w14:paraId="092B8736" w14:textId="5A4B077D" w:rsidR="00152048" w:rsidRDefault="00DD25BA" w:rsidP="0009690A">
      <w:pPr>
        <w:pStyle w:val="ListBullet"/>
        <w:tabs>
          <w:tab w:val="clear" w:pos="360"/>
          <w:tab w:val="num" w:pos="720"/>
        </w:tabs>
        <w:ind w:left="720"/>
      </w:pPr>
      <w:r>
        <w:t xml:space="preserve">Apply </w:t>
      </w:r>
      <w:r w:rsidR="00E36305">
        <w:t>new information</w:t>
      </w:r>
      <w:r w:rsidR="004B2833" w:rsidRPr="001E0CC3">
        <w:t xml:space="preserve"> </w:t>
      </w:r>
      <w:r>
        <w:t>to inform</w:t>
      </w:r>
      <w:r w:rsidR="004B2833" w:rsidRPr="001E0CC3">
        <w:t xml:space="preserve"> the delineation of habitat critical to the survival of the Scalloped Hammerhead</w:t>
      </w:r>
      <w:r>
        <w:t xml:space="preserve"> in Australian waters.</w:t>
      </w:r>
    </w:p>
    <w:p w14:paraId="42DB0BF7" w14:textId="15BF7167" w:rsidR="004B2833" w:rsidRPr="001E0CC3" w:rsidRDefault="004B2833" w:rsidP="001E0CC3">
      <w:pPr>
        <w:pStyle w:val="ListBullet"/>
      </w:pPr>
      <w:r w:rsidRPr="001E0CC3">
        <w:t xml:space="preserve">Implement a program to collect tissue samples </w:t>
      </w:r>
      <w:r w:rsidR="00DD25BA">
        <w:t xml:space="preserve">for </w:t>
      </w:r>
      <w:r w:rsidRPr="001E0CC3">
        <w:t xml:space="preserve">genetic sequencing and kin finding. </w:t>
      </w:r>
      <w:r w:rsidR="00DD25BA">
        <w:t>Conduct</w:t>
      </w:r>
      <w:r w:rsidRPr="001E0CC3">
        <w:t xml:space="preserve"> close kin mark recapture (CKMR) estimation of abundance, </w:t>
      </w:r>
      <w:proofErr w:type="gramStart"/>
      <w:r w:rsidRPr="001E0CC3">
        <w:t>mortality</w:t>
      </w:r>
      <w:proofErr w:type="gramEnd"/>
      <w:r w:rsidRPr="001E0CC3">
        <w:t xml:space="preserve"> and fecundity. </w:t>
      </w:r>
      <w:r w:rsidR="00DD25BA">
        <w:t xml:space="preserve">Provide information on stock structure </w:t>
      </w:r>
      <w:r w:rsidRPr="001E0CC3">
        <w:t xml:space="preserve">on a more </w:t>
      </w:r>
      <w:r w:rsidR="00DD25BA">
        <w:t>contemporary</w:t>
      </w:r>
      <w:r w:rsidRPr="001E0CC3">
        <w:t xml:space="preserve"> time scale than that offered by population genetic techniques.</w:t>
      </w:r>
    </w:p>
    <w:p w14:paraId="442BC854" w14:textId="38EF7983" w:rsidR="00DE5748" w:rsidRPr="001E0CC3" w:rsidRDefault="00DE5748" w:rsidP="001E0CC3">
      <w:pPr>
        <w:pStyle w:val="ListBullet"/>
      </w:pPr>
      <w:r w:rsidRPr="001E0CC3">
        <w:t>Collect data</w:t>
      </w:r>
      <w:r w:rsidR="00DD25BA">
        <w:t xml:space="preserve"> required for future</w:t>
      </w:r>
      <w:r w:rsidRPr="001E0CC3">
        <w:t xml:space="preserve"> age-structured stock assessment models</w:t>
      </w:r>
      <w:r w:rsidR="004B2833" w:rsidRPr="001E0CC3">
        <w:t xml:space="preserve"> </w:t>
      </w:r>
      <w:r w:rsidRPr="001E0CC3">
        <w:t>(see Thomson 2021).</w:t>
      </w:r>
    </w:p>
    <w:p w14:paraId="48F60AD6" w14:textId="3A5BC452" w:rsidR="00152048" w:rsidRPr="001E0CC3" w:rsidRDefault="004B2833" w:rsidP="001E0CC3">
      <w:pPr>
        <w:pStyle w:val="ListBullet"/>
      </w:pPr>
      <w:r w:rsidRPr="001E0CC3">
        <w:t>Evaluate and collect</w:t>
      </w:r>
      <w:r w:rsidR="00152048" w:rsidRPr="001E0CC3">
        <w:t xml:space="preserve"> alternative</w:t>
      </w:r>
      <w:r w:rsidR="00DE5748" w:rsidRPr="001E0CC3">
        <w:t xml:space="preserve"> indices of abundance</w:t>
      </w:r>
      <w:r w:rsidR="00104FD6">
        <w:t xml:space="preserve">, potentially including </w:t>
      </w:r>
      <w:r w:rsidR="00DE5748" w:rsidRPr="001E0CC3">
        <w:t xml:space="preserve">fisheries-independent </w:t>
      </w:r>
      <w:r w:rsidR="00104FD6">
        <w:t>sources such as</w:t>
      </w:r>
      <w:r w:rsidR="00DE5748" w:rsidRPr="001E0CC3">
        <w:t xml:space="preserve"> baited remote underwater video (BRUV)</w:t>
      </w:r>
      <w:r w:rsidR="00152048" w:rsidRPr="001E0CC3">
        <w:t xml:space="preserve"> </w:t>
      </w:r>
      <w:r w:rsidR="00104FD6">
        <w:t>or</w:t>
      </w:r>
      <w:r w:rsidR="00152048" w:rsidRPr="001E0CC3">
        <w:t xml:space="preserve"> standardised surveys using multiple gears.</w:t>
      </w:r>
    </w:p>
    <w:p w14:paraId="05A53B24" w14:textId="39EB5318" w:rsidR="00974F31" w:rsidRDefault="00974F31" w:rsidP="001E0CC3">
      <w:pPr>
        <w:pStyle w:val="ListBullet"/>
      </w:pPr>
      <w:r w:rsidRPr="001E0CC3">
        <w:t>Estimate levels of capture</w:t>
      </w:r>
      <w:r w:rsidR="00DE5748" w:rsidRPr="001E0CC3">
        <w:t>/</w:t>
      </w:r>
      <w:r w:rsidRPr="001E0CC3">
        <w:t>handling stress</w:t>
      </w:r>
      <w:r w:rsidR="00DE5748" w:rsidRPr="001E0CC3">
        <w:t xml:space="preserve"> a</w:t>
      </w:r>
      <w:r w:rsidRPr="001E0CC3">
        <w:t>nd post-release mortality</w:t>
      </w:r>
      <w:r w:rsidR="00152048" w:rsidRPr="001E0CC3">
        <w:t xml:space="preserve"> in commercial and recreational fisheries</w:t>
      </w:r>
      <w:r w:rsidR="00DE5748" w:rsidRPr="001E0CC3">
        <w:t>,</w:t>
      </w:r>
      <w:r w:rsidRPr="001E0CC3">
        <w:t xml:space="preserve"> and test methods to reduce mortality associated with </w:t>
      </w:r>
      <w:r w:rsidR="00DE5748" w:rsidRPr="001E0CC3">
        <w:t>fisheries interactions</w:t>
      </w:r>
      <w:r w:rsidRPr="001E0CC3">
        <w:t>.</w:t>
      </w:r>
    </w:p>
    <w:p w14:paraId="13DF960A" w14:textId="7F57E76A" w:rsidR="00104FD6" w:rsidRPr="001E0CC3" w:rsidRDefault="00104FD6" w:rsidP="00104FD6">
      <w:pPr>
        <w:pStyle w:val="ListBullet"/>
      </w:pPr>
      <w:r w:rsidRPr="001E0CC3">
        <w:t>Undertake research to evaluate the impact of</w:t>
      </w:r>
      <w:r>
        <w:t xml:space="preserve"> incidental capture by</w:t>
      </w:r>
      <w:r w:rsidRPr="001E0CC3">
        <w:t xml:space="preserve"> recreational and game fish</w:t>
      </w:r>
      <w:r>
        <w:t>ers</w:t>
      </w:r>
      <w:r w:rsidRPr="001E0CC3">
        <w:t>.</w:t>
      </w:r>
    </w:p>
    <w:p w14:paraId="2449F403" w14:textId="419482A0" w:rsidR="00974F31" w:rsidRPr="001E0CC3" w:rsidRDefault="00974F31" w:rsidP="001E0CC3">
      <w:pPr>
        <w:pStyle w:val="ListBullet"/>
      </w:pPr>
      <w:r w:rsidRPr="001E0CC3">
        <w:t xml:space="preserve">Meta-analyses of existing and new spatial/depth fishing closures and their capacity to protect </w:t>
      </w:r>
      <w:r w:rsidR="00104FD6">
        <w:t>different life stages of the</w:t>
      </w:r>
      <w:r w:rsidRPr="001E0CC3">
        <w:t xml:space="preserve"> Scalloped Hammerhead.</w:t>
      </w:r>
    </w:p>
    <w:p w14:paraId="2D17234D" w14:textId="544BD451" w:rsidR="00974F31" w:rsidRPr="001E0CC3" w:rsidRDefault="00974F31" w:rsidP="001E0CC3">
      <w:pPr>
        <w:pStyle w:val="ListBullet"/>
      </w:pPr>
      <w:r w:rsidRPr="001E0CC3">
        <w:t>Investigate potential southward shift</w:t>
      </w:r>
      <w:r w:rsidR="00104FD6">
        <w:t>s</w:t>
      </w:r>
      <w:r w:rsidRPr="001E0CC3">
        <w:t xml:space="preserve"> in the Australian distribution of the Scalloped Hammerhead, and the potential for increased interaction with fisheries that have not historically captured large quantities of the species.</w:t>
      </w:r>
    </w:p>
    <w:p w14:paraId="23327C52" w14:textId="4740E8BC" w:rsidR="002B6A3F" w:rsidRDefault="002B6A3F" w:rsidP="003D1095">
      <w:pPr>
        <w:pStyle w:val="Heading3"/>
      </w:pPr>
      <w:r>
        <w:lastRenderedPageBreak/>
        <w:t xml:space="preserve">Recovery </w:t>
      </w:r>
      <w:r w:rsidR="001E4765">
        <w:t>p</w:t>
      </w:r>
      <w:r>
        <w:t xml:space="preserve">lan </w:t>
      </w:r>
      <w:r w:rsidR="009F08D5">
        <w:t>d</w:t>
      </w:r>
      <w:r>
        <w:t>ecision</w:t>
      </w:r>
    </w:p>
    <w:p w14:paraId="202D5D33" w14:textId="0104FE37" w:rsidR="00A7517B" w:rsidRPr="00A7517B" w:rsidRDefault="00A7517B" w:rsidP="00A7517B">
      <w:r w:rsidRPr="00A7517B">
        <w:t xml:space="preserve">No recovery plan is in place for </w:t>
      </w:r>
      <w:r>
        <w:t>the Scalloped Hammerhead</w:t>
      </w:r>
      <w:r w:rsidRPr="00A7517B">
        <w:t>. A decision about whether there should be a recovery plan for this species has not yet been determined. The purpose of this consultation document is to elicit additional information to help inform this decision.</w:t>
      </w:r>
    </w:p>
    <w:p w14:paraId="3A12CA4D" w14:textId="77777777" w:rsidR="002B6A3F" w:rsidRDefault="002B6A3F" w:rsidP="00CC062B">
      <w:pPr>
        <w:pStyle w:val="Heading2"/>
        <w:ind w:left="720" w:hanging="720"/>
      </w:pPr>
      <w:r>
        <w:t>Links to relevant implementation documents</w:t>
      </w:r>
    </w:p>
    <w:p w14:paraId="7621D790" w14:textId="52916FD0" w:rsidR="00306BB3" w:rsidRPr="001E0CC3" w:rsidRDefault="00EF2DB9" w:rsidP="00306BB3">
      <w:pPr>
        <w:pStyle w:val="ListBullet"/>
      </w:pPr>
      <w:r w:rsidRPr="001E0CC3">
        <w:t xml:space="preserve">CITES Appendix II </w:t>
      </w:r>
      <w:r w:rsidR="00306BB3">
        <w:t>Non</w:t>
      </w:r>
      <w:r w:rsidR="00AA3307">
        <w:t>-</w:t>
      </w:r>
      <w:r w:rsidR="00306BB3">
        <w:t xml:space="preserve">Detriment Finding. Available at: </w:t>
      </w:r>
      <w:r w:rsidR="00306BB3" w:rsidRPr="00306BB3">
        <w:t>https://www.environment.gov.au/biodiversity/wildlife-trade/publications/non-detriment-finding-five-shark-species</w:t>
      </w:r>
    </w:p>
    <w:p w14:paraId="3794AFEC" w14:textId="2BDF50C8" w:rsidR="00306BB3" w:rsidRPr="001E0CC3" w:rsidRDefault="00EF2DB9" w:rsidP="00306BB3">
      <w:pPr>
        <w:pStyle w:val="ListBullet"/>
      </w:pPr>
      <w:r w:rsidRPr="001E0CC3">
        <w:t>CMS Appendix II</w:t>
      </w:r>
      <w:r w:rsidR="00306BB3">
        <w:t xml:space="preserve">. Available at: </w:t>
      </w:r>
      <w:r w:rsidR="00306BB3" w:rsidRPr="00306BB3">
        <w:t>https://www.cms.int/sites/default/files/document/COP11_Doc_24_1_16_Rev1_Prop_II_7_Sphyrna_lewini_%28Hammerhead_Shark%29_CRI%26ECU_E_corr2.pdf</w:t>
      </w:r>
    </w:p>
    <w:p w14:paraId="2E61C0E8" w14:textId="10FB74BE" w:rsidR="00CD0AF9" w:rsidRDefault="00ED7948" w:rsidP="00DC10D3">
      <w:pPr>
        <w:pStyle w:val="ListBullet"/>
      </w:pPr>
      <w:r w:rsidRPr="00ED7948">
        <w:t xml:space="preserve">Listed as Endangered (Fisheries Management Act 1994 </w:t>
      </w:r>
      <w:r>
        <w:t>[</w:t>
      </w:r>
      <w:r w:rsidRPr="00ED7948">
        <w:t>New South Wales</w:t>
      </w:r>
      <w:r>
        <w:t>]</w:t>
      </w:r>
      <w:r w:rsidRPr="00ED7948">
        <w:t>: November 2019 list)</w:t>
      </w:r>
    </w:p>
    <w:p w14:paraId="3BDF594D" w14:textId="77777777"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37"/>
      <w:bookmarkEnd w:id="38"/>
      <w:r w:rsidR="0012461E">
        <w:t>L</w:t>
      </w:r>
      <w:r>
        <w:t xml:space="preserve">isting </w:t>
      </w:r>
      <w:r w:rsidR="0012461E">
        <w:t>A</w:t>
      </w:r>
      <w:r>
        <w:t>ssessment references</w:t>
      </w:r>
    </w:p>
    <w:p w14:paraId="486DD25F" w14:textId="77777777" w:rsidR="009F077D" w:rsidRPr="009F077D" w:rsidRDefault="009F077D" w:rsidP="00612CF4">
      <w:pPr>
        <w:ind w:left="720" w:hanging="720"/>
        <w:rPr>
          <w:noProof/>
          <w:lang w:val="en-US"/>
        </w:rPr>
      </w:pPr>
      <w:r w:rsidRPr="009F077D">
        <w:rPr>
          <w:noProof/>
          <w:lang w:val="en-US"/>
        </w:rPr>
        <w:t>Anna Z, Hindayani P, Suryana AAH, Ihsan YN &amp; Salsabila A (2020) Sustainability study of Scalloped Hammerhead shark (</w:t>
      </w:r>
      <w:r w:rsidRPr="009F077D">
        <w:rPr>
          <w:i/>
          <w:iCs/>
          <w:noProof/>
          <w:lang w:val="en-US"/>
        </w:rPr>
        <w:t>Sphyrna lewini</w:t>
      </w:r>
      <w:r w:rsidRPr="009F077D">
        <w:rPr>
          <w:noProof/>
          <w:lang w:val="en-US"/>
        </w:rPr>
        <w:t xml:space="preserve">) in Indramayu Waters. </w:t>
      </w:r>
      <w:r w:rsidRPr="009F077D">
        <w:rPr>
          <w:i/>
          <w:noProof/>
          <w:lang w:val="en-US"/>
        </w:rPr>
        <w:t>Sustainability</w:t>
      </w:r>
      <w:r w:rsidRPr="009F077D">
        <w:rPr>
          <w:noProof/>
          <w:lang w:val="en-US"/>
        </w:rPr>
        <w:t xml:space="preserve"> 12, 10459.</w:t>
      </w:r>
    </w:p>
    <w:p w14:paraId="382C5902" w14:textId="77777777" w:rsidR="009F077D" w:rsidRPr="009F077D" w:rsidRDefault="009F077D" w:rsidP="00612CF4">
      <w:pPr>
        <w:ind w:left="720" w:hanging="720"/>
        <w:rPr>
          <w:noProof/>
          <w:lang w:val="en-US"/>
        </w:rPr>
      </w:pPr>
      <w:r w:rsidRPr="009F077D">
        <w:rPr>
          <w:noProof/>
          <w:lang w:val="en-US"/>
        </w:rPr>
        <w:t xml:space="preserve">Australian Customs and Border Protection Service (ANAO) (2010) </w:t>
      </w:r>
      <w:r w:rsidRPr="009F077D">
        <w:rPr>
          <w:i/>
          <w:iCs/>
          <w:noProof/>
          <w:lang w:val="en-US"/>
        </w:rPr>
        <w:t>Illegal foreign fishing in Australia’s northern waters</w:t>
      </w:r>
      <w:r w:rsidRPr="009F077D">
        <w:rPr>
          <w:noProof/>
          <w:lang w:val="en-US"/>
        </w:rPr>
        <w:t xml:space="preserve">. Australian Customs and Border Protection Service. Commonwealth of Australia. </w:t>
      </w:r>
    </w:p>
    <w:p w14:paraId="185F7B0B" w14:textId="77777777" w:rsidR="009F077D" w:rsidRPr="009F077D" w:rsidRDefault="009F077D" w:rsidP="00612CF4">
      <w:pPr>
        <w:ind w:left="720" w:hanging="720"/>
        <w:rPr>
          <w:noProof/>
          <w:lang w:val="en-US"/>
        </w:rPr>
      </w:pPr>
      <w:r w:rsidRPr="009F077D">
        <w:rPr>
          <w:noProof/>
          <w:lang w:val="en-US"/>
        </w:rPr>
        <w:t>Australian Fisheries Management Authority (AFMA) (2013) Annual Report 12.13. Commonwealth of Australia. Available at http://www.afma.gov.au/about-us/afma-annual-reports.</w:t>
      </w:r>
    </w:p>
    <w:p w14:paraId="22001C41" w14:textId="77777777" w:rsidR="009F077D" w:rsidRPr="009F077D" w:rsidRDefault="009F077D" w:rsidP="00612CF4">
      <w:pPr>
        <w:ind w:left="720" w:hanging="720"/>
        <w:rPr>
          <w:noProof/>
          <w:lang w:val="en-US"/>
        </w:rPr>
      </w:pPr>
      <w:r w:rsidRPr="009F077D">
        <w:rPr>
          <w:noProof/>
          <w:lang w:val="en-US"/>
        </w:rPr>
        <w:t xml:space="preserve">Bartes S &amp; Braccini M (2021) Potential expansion in the spatial distribution of subtropical and temperate west Australian sharks. </w:t>
      </w:r>
      <w:r w:rsidRPr="009F077D">
        <w:rPr>
          <w:i/>
          <w:noProof/>
          <w:lang w:val="en-US"/>
        </w:rPr>
        <w:t>Journal of Fish Biology</w:t>
      </w:r>
      <w:r w:rsidRPr="009F077D">
        <w:rPr>
          <w:noProof/>
          <w:lang w:val="en-US"/>
        </w:rPr>
        <w:t xml:space="preserve"> 2021, 1–4.</w:t>
      </w:r>
    </w:p>
    <w:p w14:paraId="7948B97C" w14:textId="77777777" w:rsidR="009F077D" w:rsidRPr="009F077D" w:rsidRDefault="009F077D" w:rsidP="00612CF4">
      <w:pPr>
        <w:ind w:left="720" w:hanging="720"/>
        <w:rPr>
          <w:noProof/>
          <w:lang w:val="en-US"/>
        </w:rPr>
      </w:pPr>
      <w:r w:rsidRPr="009F077D">
        <w:rPr>
          <w:noProof/>
          <w:lang w:val="en-US"/>
        </w:rPr>
        <w:t>Bessudo S, Soler GA, Klimley AP, Ketchum JT, Hearn A &amp; Arauz R (2011) Residency of the Scalloped Hammerhead shark (</w:t>
      </w:r>
      <w:r w:rsidRPr="009F077D">
        <w:rPr>
          <w:i/>
          <w:iCs/>
          <w:noProof/>
          <w:lang w:val="en-US"/>
        </w:rPr>
        <w:t>Sphyrna lewini</w:t>
      </w:r>
      <w:r w:rsidRPr="009F077D">
        <w:rPr>
          <w:noProof/>
          <w:lang w:val="en-US"/>
        </w:rPr>
        <w:t xml:space="preserve">) at Malpelo Island and evidence of migration to other islands in the Eastern Tropical Pacific. </w:t>
      </w:r>
      <w:r w:rsidRPr="009F077D">
        <w:rPr>
          <w:i/>
          <w:noProof/>
          <w:lang w:val="en-US"/>
        </w:rPr>
        <w:t>Environmental Biology of Fishes</w:t>
      </w:r>
      <w:r w:rsidRPr="009F077D">
        <w:rPr>
          <w:noProof/>
          <w:lang w:val="en-US"/>
        </w:rPr>
        <w:t xml:space="preserve"> 91, 165–176.</w:t>
      </w:r>
    </w:p>
    <w:p w14:paraId="7600BC03" w14:textId="77777777" w:rsidR="009F077D" w:rsidRPr="009F077D" w:rsidRDefault="009F077D" w:rsidP="00612CF4">
      <w:pPr>
        <w:ind w:left="720" w:hanging="720"/>
        <w:rPr>
          <w:noProof/>
          <w:lang w:val="en-US"/>
        </w:rPr>
      </w:pPr>
      <w:r w:rsidRPr="009F077D">
        <w:rPr>
          <w:noProof/>
          <w:lang w:val="en-US"/>
        </w:rPr>
        <w:t xml:space="preserve">Blaber S, Dichmont C, White W, Buckworth R, Sadiyah L, Iskandar B, Nurhakim S, Pillans R &amp; Andamari R (2009) Elasmobranchs in southern Indonesian fisheries: the fisheries, the status of the stocks and management options. </w:t>
      </w:r>
      <w:r w:rsidRPr="009F077D">
        <w:rPr>
          <w:i/>
          <w:noProof/>
          <w:lang w:val="en-US"/>
        </w:rPr>
        <w:t>Reviews in Fish Biology and Fisheries</w:t>
      </w:r>
      <w:r w:rsidRPr="009F077D">
        <w:rPr>
          <w:noProof/>
          <w:lang w:val="en-US"/>
        </w:rPr>
        <w:t xml:space="preserve"> 19, 367–391.</w:t>
      </w:r>
    </w:p>
    <w:p w14:paraId="1539A392" w14:textId="77777777" w:rsidR="009F077D" w:rsidRPr="009F077D" w:rsidRDefault="009F077D" w:rsidP="00612CF4">
      <w:pPr>
        <w:ind w:left="720" w:hanging="720"/>
        <w:rPr>
          <w:noProof/>
          <w:lang w:val="en-US"/>
        </w:rPr>
      </w:pPr>
      <w:r w:rsidRPr="009F077D">
        <w:rPr>
          <w:noProof/>
          <w:lang w:val="en-US"/>
        </w:rPr>
        <w:t xml:space="preserve">Braccini M, Molony B &amp; Blay N (2020) Patterns in abundance and size of sharks in northwestern Australia: cause for optimism. </w:t>
      </w:r>
      <w:r w:rsidRPr="009F077D">
        <w:rPr>
          <w:i/>
          <w:noProof/>
          <w:lang w:val="en-US"/>
        </w:rPr>
        <w:t>ICES Journal of Marine Science</w:t>
      </w:r>
      <w:r w:rsidRPr="009F077D">
        <w:rPr>
          <w:noProof/>
          <w:lang w:val="en-US"/>
        </w:rPr>
        <w:t xml:space="preserve"> 77, 72–82.</w:t>
      </w:r>
    </w:p>
    <w:p w14:paraId="5F44E1D8" w14:textId="77777777" w:rsidR="009F077D" w:rsidRPr="009F077D" w:rsidRDefault="009F077D" w:rsidP="00612CF4">
      <w:pPr>
        <w:ind w:left="720" w:hanging="720"/>
        <w:rPr>
          <w:noProof/>
          <w:lang w:val="en-US"/>
        </w:rPr>
      </w:pPr>
      <w:r w:rsidRPr="009F077D">
        <w:rPr>
          <w:noProof/>
          <w:lang w:val="en-US"/>
        </w:rPr>
        <w:t xml:space="preserve">Branstetter S (1987) Age, growth and reproductive biology of the Silky Shark, </w:t>
      </w:r>
      <w:r w:rsidRPr="009F077D">
        <w:rPr>
          <w:i/>
          <w:iCs/>
          <w:noProof/>
          <w:lang w:val="en-US"/>
        </w:rPr>
        <w:t>Carcharhinus falciformis</w:t>
      </w:r>
      <w:r w:rsidRPr="009F077D">
        <w:rPr>
          <w:noProof/>
          <w:lang w:val="en-US"/>
        </w:rPr>
        <w:t xml:space="preserve">, and the Scalloped Hammerhead, </w:t>
      </w:r>
      <w:r w:rsidRPr="009F077D">
        <w:rPr>
          <w:i/>
          <w:iCs/>
          <w:noProof/>
          <w:lang w:val="en-US"/>
        </w:rPr>
        <w:t>Sphyrna lewini</w:t>
      </w:r>
      <w:r w:rsidRPr="009F077D">
        <w:rPr>
          <w:noProof/>
          <w:lang w:val="en-US"/>
        </w:rPr>
        <w:t xml:space="preserve">, from the northwestern Gulf of Mexico. </w:t>
      </w:r>
      <w:r w:rsidRPr="009F077D">
        <w:rPr>
          <w:i/>
          <w:noProof/>
          <w:lang w:val="en-US"/>
        </w:rPr>
        <w:t>Environmental Biology of Fishes</w:t>
      </w:r>
      <w:r w:rsidRPr="009F077D">
        <w:rPr>
          <w:noProof/>
          <w:lang w:val="en-US"/>
        </w:rPr>
        <w:t xml:space="preserve"> 19, 161–173.</w:t>
      </w:r>
    </w:p>
    <w:p w14:paraId="7098F215" w14:textId="77777777" w:rsidR="009F077D" w:rsidRPr="009F077D" w:rsidRDefault="009F077D" w:rsidP="00612CF4">
      <w:pPr>
        <w:ind w:left="720" w:hanging="720"/>
        <w:rPr>
          <w:noProof/>
          <w:lang w:val="en-US"/>
        </w:rPr>
      </w:pPr>
      <w:r w:rsidRPr="009F077D">
        <w:rPr>
          <w:noProof/>
          <w:lang w:val="en-US"/>
        </w:rPr>
        <w:lastRenderedPageBreak/>
        <w:t xml:space="preserve">Brown KT, Seeto J, Lal MM &amp; Miller CE (2016) Discovery of an important aggregation area for endangered Scalloped Hammerhead sharks, </w:t>
      </w:r>
      <w:r w:rsidRPr="009F077D">
        <w:rPr>
          <w:i/>
          <w:iCs/>
          <w:noProof/>
          <w:lang w:val="en-US"/>
        </w:rPr>
        <w:t>Sphyrna lewini</w:t>
      </w:r>
      <w:r w:rsidRPr="009F077D">
        <w:rPr>
          <w:noProof/>
          <w:lang w:val="en-US"/>
        </w:rPr>
        <w:t xml:space="preserve">, in the Rewa River estuary, Fiji Islands. </w:t>
      </w:r>
      <w:r w:rsidRPr="009F077D">
        <w:rPr>
          <w:i/>
          <w:noProof/>
          <w:lang w:val="en-US"/>
        </w:rPr>
        <w:t>Pacific Conservation Biology</w:t>
      </w:r>
      <w:r w:rsidRPr="009F077D">
        <w:rPr>
          <w:noProof/>
          <w:lang w:val="en-US"/>
        </w:rPr>
        <w:t xml:space="preserve"> 22, 242–248.</w:t>
      </w:r>
    </w:p>
    <w:p w14:paraId="368C0EEF" w14:textId="77777777" w:rsidR="009F077D" w:rsidRPr="009F077D" w:rsidRDefault="009F077D" w:rsidP="00612CF4">
      <w:pPr>
        <w:ind w:left="720" w:hanging="720"/>
        <w:rPr>
          <w:noProof/>
          <w:lang w:val="en-US"/>
        </w:rPr>
      </w:pPr>
      <w:r w:rsidRPr="009F077D">
        <w:rPr>
          <w:noProof/>
          <w:lang w:val="en-US"/>
        </w:rPr>
        <w:t xml:space="preserve">Butcher PA, Peddemors VM, Mandelman JW, McGrath SP &amp; Cullis BR (2015) At-vessel mortality and blood biochemical status of elasmobranchs caught in an Australian commercial longline fishery. </w:t>
      </w:r>
      <w:r w:rsidRPr="009F077D">
        <w:rPr>
          <w:i/>
          <w:noProof/>
          <w:lang w:val="en-US"/>
        </w:rPr>
        <w:t>Global Ecology and Conservation</w:t>
      </w:r>
      <w:r w:rsidRPr="009F077D">
        <w:rPr>
          <w:noProof/>
          <w:lang w:val="en-US"/>
        </w:rPr>
        <w:t xml:space="preserve"> 3, 878–889.</w:t>
      </w:r>
    </w:p>
    <w:p w14:paraId="3625B1AE" w14:textId="77777777" w:rsidR="009F077D" w:rsidRPr="009F077D" w:rsidRDefault="009F077D" w:rsidP="00612CF4">
      <w:pPr>
        <w:ind w:left="720" w:hanging="720"/>
        <w:rPr>
          <w:noProof/>
          <w:lang w:val="en-US"/>
        </w:rPr>
      </w:pPr>
      <w:r w:rsidRPr="009F077D">
        <w:rPr>
          <w:noProof/>
          <w:lang w:val="en-US"/>
        </w:rPr>
        <w:t xml:space="preserve">Chen C, Leu T, Joung S &amp; Lo N (1990) Age and growth of the Scalloped Hammerhead, </w:t>
      </w:r>
      <w:r w:rsidRPr="009F077D">
        <w:rPr>
          <w:i/>
          <w:iCs/>
          <w:noProof/>
          <w:lang w:val="en-US"/>
        </w:rPr>
        <w:t>Sphyrna lewini</w:t>
      </w:r>
      <w:r w:rsidRPr="009F077D">
        <w:rPr>
          <w:noProof/>
          <w:lang w:val="en-US"/>
        </w:rPr>
        <w:t xml:space="preserve">, in northeastern Taiwan waters. </w:t>
      </w:r>
      <w:r w:rsidRPr="009F077D">
        <w:rPr>
          <w:i/>
          <w:iCs/>
          <w:noProof/>
          <w:lang w:val="en-US"/>
        </w:rPr>
        <w:t>Pacific Science</w:t>
      </w:r>
      <w:r w:rsidRPr="009F077D">
        <w:rPr>
          <w:noProof/>
          <w:lang w:val="en-US"/>
        </w:rPr>
        <w:t xml:space="preserve"> 44, 156–170.</w:t>
      </w:r>
    </w:p>
    <w:p w14:paraId="5F1E254B" w14:textId="77777777" w:rsidR="009F077D" w:rsidRPr="009F077D" w:rsidRDefault="009F077D" w:rsidP="00612CF4">
      <w:pPr>
        <w:ind w:left="720" w:hanging="720"/>
        <w:rPr>
          <w:noProof/>
          <w:lang w:val="en-US"/>
        </w:rPr>
      </w:pPr>
      <w:r w:rsidRPr="009F077D">
        <w:rPr>
          <w:noProof/>
          <w:lang w:val="en-US"/>
        </w:rPr>
        <w:t xml:space="preserve">Chin A, Simpfendorfer C, White W, Johnson G, McAuley R &amp; Heupel M (2017) Crossing lines: a multidisciplinary framework for assessing connectivity of hammerhead sharks across jurisdictional boundaries. </w:t>
      </w:r>
      <w:r w:rsidRPr="009F077D">
        <w:rPr>
          <w:i/>
          <w:noProof/>
          <w:lang w:val="en-US"/>
        </w:rPr>
        <w:t>Scientific reports</w:t>
      </w:r>
      <w:r w:rsidRPr="009F077D">
        <w:rPr>
          <w:noProof/>
          <w:lang w:val="en-US"/>
        </w:rPr>
        <w:t xml:space="preserve"> 7, 1–14.</w:t>
      </w:r>
    </w:p>
    <w:p w14:paraId="22899A38" w14:textId="0466343A" w:rsidR="009F077D" w:rsidRDefault="009F077D" w:rsidP="00612CF4">
      <w:pPr>
        <w:ind w:left="720" w:hanging="720"/>
        <w:rPr>
          <w:noProof/>
          <w:lang w:val="en-US"/>
        </w:rPr>
      </w:pPr>
      <w:r w:rsidRPr="009F077D">
        <w:rPr>
          <w:noProof/>
          <w:lang w:val="en-US"/>
        </w:rPr>
        <w:t xml:space="preserve">Compagno LJV (1984) </w:t>
      </w:r>
      <w:r w:rsidRPr="009F077D">
        <w:rPr>
          <w:i/>
          <w:iCs/>
          <w:noProof/>
          <w:lang w:val="en-US"/>
        </w:rPr>
        <w:t>Sharks of the World. An annotated and illustrated catalogue of shark species to date</w:t>
      </w:r>
      <w:r w:rsidRPr="009F077D">
        <w:rPr>
          <w:noProof/>
          <w:lang w:val="en-US"/>
        </w:rPr>
        <w:t>. Part II (Carcharhiniformes). FAO Fisheries Synopsis, FAO, Rome.</w:t>
      </w:r>
    </w:p>
    <w:p w14:paraId="5FEE3B95" w14:textId="244109B5" w:rsidR="008479D3" w:rsidRDefault="008479D3" w:rsidP="00612CF4">
      <w:pPr>
        <w:ind w:left="720" w:hanging="720"/>
        <w:rPr>
          <w:noProof/>
          <w:lang w:val="en-US"/>
        </w:rPr>
      </w:pPr>
      <w:r>
        <w:rPr>
          <w:sz w:val="23"/>
          <w:szCs w:val="23"/>
        </w:rPr>
        <w:t xml:space="preserve">Cortés E (2000) </w:t>
      </w:r>
      <w:r w:rsidRPr="008479D3">
        <w:rPr>
          <w:sz w:val="23"/>
          <w:szCs w:val="23"/>
        </w:rPr>
        <w:t>Life history patterns and correlations in sharks</w:t>
      </w:r>
      <w:r>
        <w:rPr>
          <w:i/>
          <w:iCs/>
          <w:sz w:val="23"/>
          <w:szCs w:val="23"/>
        </w:rPr>
        <w:t xml:space="preserve">. </w:t>
      </w:r>
      <w:r w:rsidRPr="008479D3">
        <w:rPr>
          <w:i/>
          <w:iCs/>
          <w:sz w:val="23"/>
          <w:szCs w:val="23"/>
        </w:rPr>
        <w:t>Reviews in Fisheries Science</w:t>
      </w:r>
      <w:r>
        <w:rPr>
          <w:sz w:val="23"/>
          <w:szCs w:val="23"/>
        </w:rPr>
        <w:t xml:space="preserve"> </w:t>
      </w:r>
      <w:r w:rsidRPr="008479D3">
        <w:rPr>
          <w:sz w:val="23"/>
          <w:szCs w:val="23"/>
        </w:rPr>
        <w:t>8</w:t>
      </w:r>
      <w:r>
        <w:rPr>
          <w:sz w:val="23"/>
          <w:szCs w:val="23"/>
        </w:rPr>
        <w:t>, 299–344.</w:t>
      </w:r>
    </w:p>
    <w:p w14:paraId="68E725AE" w14:textId="589A576E" w:rsidR="00B73A33" w:rsidRPr="009F077D" w:rsidRDefault="00B73A33" w:rsidP="00612CF4">
      <w:pPr>
        <w:ind w:left="720" w:hanging="720"/>
        <w:rPr>
          <w:noProof/>
          <w:lang w:val="en-US"/>
        </w:rPr>
      </w:pPr>
      <w:r w:rsidRPr="00B73A33">
        <w:rPr>
          <w:noProof/>
          <w:lang w:val="en-US"/>
        </w:rPr>
        <w:t>Dalton S</w:t>
      </w:r>
      <w:r>
        <w:rPr>
          <w:noProof/>
          <w:lang w:val="en-US"/>
        </w:rPr>
        <w:t xml:space="preserve"> &amp; </w:t>
      </w:r>
      <w:r w:rsidRPr="00B73A33">
        <w:rPr>
          <w:noProof/>
          <w:lang w:val="en-US"/>
        </w:rPr>
        <w:t>Peddemors V</w:t>
      </w:r>
      <w:r>
        <w:rPr>
          <w:noProof/>
          <w:lang w:val="en-US"/>
        </w:rPr>
        <w:t xml:space="preserve"> </w:t>
      </w:r>
      <w:r w:rsidRPr="00B73A33">
        <w:rPr>
          <w:noProof/>
          <w:lang w:val="en-US"/>
        </w:rPr>
        <w:t xml:space="preserve">(2019) </w:t>
      </w:r>
      <w:r w:rsidRPr="00B73A33">
        <w:rPr>
          <w:i/>
          <w:iCs/>
          <w:noProof/>
          <w:lang w:val="en-US"/>
        </w:rPr>
        <w:t>Shark Meshing (Bather Protection) Program 2018/19 Annual Performance Report</w:t>
      </w:r>
      <w:r>
        <w:rPr>
          <w:noProof/>
          <w:lang w:val="en-US"/>
        </w:rPr>
        <w:t>,</w:t>
      </w:r>
      <w:r w:rsidRPr="00B73A33">
        <w:rPr>
          <w:noProof/>
          <w:lang w:val="en-US"/>
        </w:rPr>
        <w:t xml:space="preserve"> NSW Department of Primary</w:t>
      </w:r>
      <w:r>
        <w:rPr>
          <w:noProof/>
          <w:lang w:val="en-US"/>
        </w:rPr>
        <w:t xml:space="preserve"> </w:t>
      </w:r>
      <w:r w:rsidRPr="00B73A33">
        <w:rPr>
          <w:noProof/>
          <w:lang w:val="en-US"/>
        </w:rPr>
        <w:t>Industries</w:t>
      </w:r>
      <w:r>
        <w:rPr>
          <w:noProof/>
          <w:lang w:val="en-US"/>
        </w:rPr>
        <w:t>. New South Wales.</w:t>
      </w:r>
    </w:p>
    <w:p w14:paraId="13EE265F" w14:textId="738F428E" w:rsidR="009F077D" w:rsidRPr="009F077D" w:rsidRDefault="009F077D" w:rsidP="00612CF4">
      <w:pPr>
        <w:ind w:left="720" w:hanging="720"/>
        <w:rPr>
          <w:noProof/>
          <w:lang w:val="en-US"/>
        </w:rPr>
      </w:pPr>
      <w:r w:rsidRPr="009F077D">
        <w:rPr>
          <w:noProof/>
          <w:lang w:val="en-US"/>
        </w:rPr>
        <w:t xml:space="preserve">Dalton S, Doak C &amp; Peddemors VM (2020) </w:t>
      </w:r>
      <w:r w:rsidRPr="009F077D">
        <w:rPr>
          <w:i/>
          <w:iCs/>
          <w:noProof/>
          <w:lang w:val="en-US"/>
        </w:rPr>
        <w:t>Shark Meshing (Bather Protection) Program 2019/20 Annual Performance Report</w:t>
      </w:r>
      <w:r w:rsidRPr="009F077D">
        <w:rPr>
          <w:noProof/>
          <w:lang w:val="en-US"/>
        </w:rPr>
        <w:t>. NSW Department of Primary Industries, NSW.</w:t>
      </w:r>
    </w:p>
    <w:p w14:paraId="3242BDB0" w14:textId="77777777" w:rsidR="009F077D" w:rsidRPr="009F077D" w:rsidRDefault="009F077D" w:rsidP="00612CF4">
      <w:pPr>
        <w:ind w:left="720" w:hanging="720"/>
        <w:rPr>
          <w:noProof/>
          <w:lang w:val="en-US"/>
        </w:rPr>
      </w:pPr>
      <w:r w:rsidRPr="009F077D">
        <w:rPr>
          <w:noProof/>
          <w:lang w:val="en-US"/>
        </w:rPr>
        <w:t>Daly-Engel TS, Seraphin KD, Holland KN, Coffey JP, Nance HA, Toonen RJ &amp; Bowen BW (2012) Global phylogeography with mixed-marker analysis reveals male-mediated dispersal in the endangered Scalloped Hammerhead shark (</w:t>
      </w:r>
      <w:r w:rsidRPr="009F077D">
        <w:rPr>
          <w:i/>
          <w:iCs/>
          <w:noProof/>
          <w:lang w:val="en-US"/>
        </w:rPr>
        <w:t>Sphyrna lewini</w:t>
      </w:r>
      <w:r w:rsidRPr="009F077D">
        <w:rPr>
          <w:noProof/>
          <w:lang w:val="en-US"/>
        </w:rPr>
        <w:t xml:space="preserve">). </w:t>
      </w:r>
      <w:r w:rsidRPr="009F077D">
        <w:rPr>
          <w:i/>
          <w:noProof/>
          <w:lang w:val="en-US"/>
        </w:rPr>
        <w:t>PLoS One</w:t>
      </w:r>
      <w:r w:rsidRPr="009F077D">
        <w:rPr>
          <w:noProof/>
          <w:lang w:val="en-US"/>
        </w:rPr>
        <w:t xml:space="preserve"> 7, e29986.</w:t>
      </w:r>
    </w:p>
    <w:p w14:paraId="4573E519" w14:textId="77777777" w:rsidR="009F077D" w:rsidRPr="009F077D" w:rsidRDefault="009F077D" w:rsidP="00612CF4">
      <w:pPr>
        <w:ind w:left="720" w:hanging="720"/>
        <w:rPr>
          <w:noProof/>
          <w:lang w:val="en-US"/>
        </w:rPr>
      </w:pPr>
      <w:r w:rsidRPr="009F077D">
        <w:rPr>
          <w:noProof/>
          <w:lang w:val="en-US"/>
        </w:rPr>
        <w:t xml:space="preserve">Dapp DR, Walker TI, Huveneers C &amp; Reina RD (2016) Respiratory mode and gear type are important determinants of elasmobranch immediate and post‐release mortality. </w:t>
      </w:r>
      <w:r w:rsidRPr="009F077D">
        <w:rPr>
          <w:i/>
          <w:noProof/>
          <w:lang w:val="en-US"/>
        </w:rPr>
        <w:t>Fish and Fisheries</w:t>
      </w:r>
      <w:r w:rsidRPr="009F077D">
        <w:rPr>
          <w:noProof/>
          <w:lang w:val="en-US"/>
        </w:rPr>
        <w:t xml:space="preserve"> 17, 507–524.</w:t>
      </w:r>
    </w:p>
    <w:p w14:paraId="0A28D9F6" w14:textId="77777777" w:rsidR="009F077D" w:rsidRPr="009F077D" w:rsidRDefault="009F077D" w:rsidP="00612CF4">
      <w:pPr>
        <w:ind w:left="720" w:hanging="720"/>
        <w:rPr>
          <w:noProof/>
          <w:lang w:val="en-US"/>
        </w:rPr>
      </w:pPr>
      <w:r w:rsidRPr="009F077D">
        <w:rPr>
          <w:noProof/>
          <w:lang w:val="en-US"/>
        </w:rPr>
        <w:t xml:space="preserve">De Faria F (2012) </w:t>
      </w:r>
      <w:r w:rsidRPr="00866B5B">
        <w:rPr>
          <w:i/>
          <w:iCs/>
          <w:noProof/>
          <w:lang w:val="en-US"/>
        </w:rPr>
        <w:t>Recreational fishing of sharks in the Great Barrier Reef World Heritage Area: species composition and incidental capture stress</w:t>
      </w:r>
      <w:r w:rsidRPr="009F077D">
        <w:rPr>
          <w:noProof/>
          <w:lang w:val="en-US"/>
        </w:rPr>
        <w:t>. Masters Thesis. James Cook University, Townsville.</w:t>
      </w:r>
    </w:p>
    <w:p w14:paraId="5C3E58BB" w14:textId="77777777" w:rsidR="009F077D" w:rsidRPr="009F077D" w:rsidRDefault="009F077D" w:rsidP="00612CF4">
      <w:pPr>
        <w:ind w:left="720" w:hanging="720"/>
        <w:rPr>
          <w:noProof/>
          <w:lang w:val="en-US"/>
        </w:rPr>
      </w:pPr>
      <w:r w:rsidRPr="009F077D">
        <w:rPr>
          <w:noProof/>
          <w:lang w:val="en-US"/>
        </w:rPr>
        <w:t xml:space="preserve">Department of the Environment (DOE) (2014) </w:t>
      </w:r>
      <w:r w:rsidRPr="009F077D">
        <w:rPr>
          <w:i/>
          <w:iCs/>
          <w:noProof/>
          <w:lang w:val="en-US"/>
        </w:rPr>
        <w:t>Non-Detriment Finding for the export of shark species listed in the Convention on International Trade in Endangered Species of Wild Fauna and Flora (CITES) and harvested from Australian waters</w:t>
      </w:r>
      <w:r w:rsidRPr="009F077D">
        <w:rPr>
          <w:noProof/>
          <w:lang w:val="en-US"/>
        </w:rPr>
        <w:t>, Commonwealth of Australia, Canberra.</w:t>
      </w:r>
    </w:p>
    <w:p w14:paraId="5EDED7C5" w14:textId="77777777" w:rsidR="009F077D" w:rsidRPr="009F077D" w:rsidRDefault="009F077D" w:rsidP="00612CF4">
      <w:pPr>
        <w:ind w:left="720" w:hanging="720"/>
        <w:rPr>
          <w:noProof/>
          <w:lang w:val="en-US"/>
        </w:rPr>
      </w:pPr>
      <w:r w:rsidRPr="009F077D">
        <w:rPr>
          <w:noProof/>
          <w:lang w:val="en-US"/>
        </w:rPr>
        <w:t xml:space="preserve">Drew M, White W, Harry A &amp; Huveneers C (2015) Age, growth and maturity of the Pelagic Thresher </w:t>
      </w:r>
      <w:r w:rsidRPr="009F077D">
        <w:rPr>
          <w:i/>
          <w:iCs/>
          <w:noProof/>
          <w:lang w:val="en-US"/>
        </w:rPr>
        <w:t>Alopias pelagicus</w:t>
      </w:r>
      <w:r w:rsidRPr="009F077D">
        <w:rPr>
          <w:noProof/>
          <w:lang w:val="en-US"/>
        </w:rPr>
        <w:t xml:space="preserve"> and the Scalloped Hammerhead </w:t>
      </w:r>
      <w:r w:rsidRPr="009F077D">
        <w:rPr>
          <w:i/>
          <w:iCs/>
          <w:noProof/>
          <w:lang w:val="en-US"/>
        </w:rPr>
        <w:t>Sphyrna lewini</w:t>
      </w:r>
      <w:r w:rsidRPr="009F077D">
        <w:rPr>
          <w:noProof/>
          <w:lang w:val="en-US"/>
        </w:rPr>
        <w:t xml:space="preserve">. </w:t>
      </w:r>
      <w:r w:rsidRPr="009F077D">
        <w:rPr>
          <w:i/>
          <w:noProof/>
          <w:lang w:val="en-US"/>
        </w:rPr>
        <w:t>Journal of fish biology</w:t>
      </w:r>
      <w:r w:rsidRPr="009F077D">
        <w:rPr>
          <w:noProof/>
          <w:lang w:val="en-US"/>
        </w:rPr>
        <w:t xml:space="preserve"> 86, 333–354.</w:t>
      </w:r>
    </w:p>
    <w:p w14:paraId="2608989A" w14:textId="77777777" w:rsidR="009F077D" w:rsidRPr="009F077D" w:rsidRDefault="009F077D" w:rsidP="00612CF4">
      <w:pPr>
        <w:ind w:left="720" w:hanging="720"/>
        <w:rPr>
          <w:noProof/>
          <w:lang w:val="en-US"/>
        </w:rPr>
      </w:pPr>
      <w:r w:rsidRPr="009F077D">
        <w:rPr>
          <w:noProof/>
          <w:lang w:val="en-US"/>
        </w:rPr>
        <w:t>Duncan K, Martin A, Bowen B &amp; De Couet H (2006) Global phylogeography of the Scalloped Hammerhead shark (</w:t>
      </w:r>
      <w:r w:rsidRPr="009F077D">
        <w:rPr>
          <w:i/>
          <w:iCs/>
          <w:noProof/>
          <w:lang w:val="en-US"/>
        </w:rPr>
        <w:t>Sphyrna lewini</w:t>
      </w:r>
      <w:r w:rsidRPr="009F077D">
        <w:rPr>
          <w:noProof/>
          <w:lang w:val="en-US"/>
        </w:rPr>
        <w:t xml:space="preserve">). </w:t>
      </w:r>
      <w:r w:rsidRPr="009F077D">
        <w:rPr>
          <w:i/>
          <w:noProof/>
          <w:lang w:val="en-US"/>
        </w:rPr>
        <w:t>Molecular ecology</w:t>
      </w:r>
      <w:r w:rsidRPr="009F077D">
        <w:rPr>
          <w:noProof/>
          <w:lang w:val="en-US"/>
        </w:rPr>
        <w:t xml:space="preserve"> 15, 2239–2251.</w:t>
      </w:r>
    </w:p>
    <w:p w14:paraId="32D32556" w14:textId="77777777" w:rsidR="009F077D" w:rsidRPr="009F077D" w:rsidRDefault="009F077D" w:rsidP="00612CF4">
      <w:pPr>
        <w:ind w:left="720" w:hanging="720"/>
        <w:rPr>
          <w:noProof/>
          <w:lang w:val="en-US"/>
        </w:rPr>
      </w:pPr>
      <w:r w:rsidRPr="009F077D">
        <w:rPr>
          <w:noProof/>
          <w:lang w:val="en-US"/>
        </w:rPr>
        <w:lastRenderedPageBreak/>
        <w:t xml:space="preserve">Eddy C, Brill R &amp; Bernal D (2016) Rates of at-vessel mortality and post-release survival of pelagic sharks captured with tuna purse seines around drifting fish aggregating devices (FADs) in the equatorial eastern Pacific Ocean. </w:t>
      </w:r>
      <w:r w:rsidRPr="009F077D">
        <w:rPr>
          <w:i/>
          <w:noProof/>
          <w:lang w:val="en-US"/>
        </w:rPr>
        <w:t>Fisheries Research</w:t>
      </w:r>
      <w:r w:rsidRPr="009F077D">
        <w:rPr>
          <w:noProof/>
          <w:lang w:val="en-US"/>
        </w:rPr>
        <w:t xml:space="preserve"> 174, 109–117.</w:t>
      </w:r>
    </w:p>
    <w:p w14:paraId="694C2277" w14:textId="77777777" w:rsidR="009F077D" w:rsidRPr="009F077D" w:rsidRDefault="009F077D" w:rsidP="00612CF4">
      <w:pPr>
        <w:ind w:left="720" w:hanging="720"/>
        <w:rPr>
          <w:noProof/>
          <w:lang w:val="en-US"/>
        </w:rPr>
      </w:pPr>
      <w:r w:rsidRPr="009F077D">
        <w:rPr>
          <w:noProof/>
          <w:lang w:val="en-US"/>
        </w:rPr>
        <w:t xml:space="preserve">Flood M, Stobutzki I, Andrews J, Ashby C, Begg G, Fletcher R, Gardner C, Georgeson L, Hansen S &amp; Hartmann K (eds) (2014) </w:t>
      </w:r>
      <w:r w:rsidRPr="009F077D">
        <w:rPr>
          <w:i/>
          <w:iCs/>
          <w:noProof/>
          <w:lang w:val="en-US"/>
        </w:rPr>
        <w:t>Status of key Australian Fish Stocks Reports 2014</w:t>
      </w:r>
      <w:r w:rsidRPr="009F077D">
        <w:rPr>
          <w:noProof/>
          <w:lang w:val="en-US"/>
        </w:rPr>
        <w:t>, Fisheries Research and Development Corporation, Canberra.</w:t>
      </w:r>
    </w:p>
    <w:p w14:paraId="28D32159" w14:textId="77777777" w:rsidR="009F077D" w:rsidRPr="009F077D" w:rsidRDefault="009F077D" w:rsidP="00612CF4">
      <w:pPr>
        <w:ind w:left="720" w:hanging="720"/>
        <w:rPr>
          <w:noProof/>
          <w:lang w:val="en-US"/>
        </w:rPr>
      </w:pPr>
      <w:r w:rsidRPr="009F077D">
        <w:rPr>
          <w:noProof/>
          <w:lang w:val="en-US"/>
        </w:rPr>
        <w:t xml:space="preserve">Fox JJ (2009) Legal and illegal Indonesian fishing in Australian waters. In: R Cribb &amp; M Ford (eds), </w:t>
      </w:r>
      <w:r w:rsidRPr="009F077D">
        <w:rPr>
          <w:i/>
          <w:iCs/>
          <w:noProof/>
          <w:lang w:val="en-US"/>
        </w:rPr>
        <w:t>Indonesia beyond the Water's Edge: Managing an Archipelagic State</w:t>
      </w:r>
      <w:r w:rsidRPr="009F077D">
        <w:rPr>
          <w:noProof/>
          <w:lang w:val="en-US"/>
        </w:rPr>
        <w:t>. Institute of Southeast Asian Studies. pp 195–220.</w:t>
      </w:r>
    </w:p>
    <w:p w14:paraId="46B31F4F" w14:textId="12F3E9C4" w:rsidR="009F077D" w:rsidRDefault="009F077D" w:rsidP="00612CF4">
      <w:pPr>
        <w:ind w:left="720" w:hanging="720"/>
        <w:rPr>
          <w:noProof/>
          <w:lang w:val="en-US"/>
        </w:rPr>
      </w:pPr>
      <w:r w:rsidRPr="009F077D">
        <w:rPr>
          <w:noProof/>
          <w:lang w:val="en-US"/>
        </w:rPr>
        <w:t xml:space="preserve">Gallagher A, Serafy J, Cooke S &amp; Hammerschlag N (2014) Physiological stress response, reflex impairment, and survival of five sympatric shark species following experimental capture and release. </w:t>
      </w:r>
      <w:r w:rsidRPr="009F077D">
        <w:rPr>
          <w:i/>
          <w:noProof/>
          <w:lang w:val="en-US"/>
        </w:rPr>
        <w:t>Marine Ecology Progress Series</w:t>
      </w:r>
      <w:r w:rsidRPr="009F077D">
        <w:rPr>
          <w:noProof/>
          <w:lang w:val="en-US"/>
        </w:rPr>
        <w:t xml:space="preserve"> 496, 207–218.</w:t>
      </w:r>
    </w:p>
    <w:p w14:paraId="325BAFBD" w14:textId="49018008" w:rsidR="000C404C" w:rsidRDefault="000C404C" w:rsidP="00612CF4">
      <w:pPr>
        <w:ind w:left="720" w:hanging="720"/>
        <w:rPr>
          <w:noProof/>
          <w:lang w:val="en-US"/>
        </w:rPr>
      </w:pPr>
      <w:r w:rsidRPr="000C404C">
        <w:rPr>
          <w:noProof/>
          <w:lang w:val="en-US"/>
        </w:rPr>
        <w:t>Gerhardt K (2018)</w:t>
      </w:r>
      <w:r>
        <w:rPr>
          <w:noProof/>
          <w:lang w:val="en-US"/>
        </w:rPr>
        <w:t xml:space="preserve"> </w:t>
      </w:r>
      <w:r w:rsidRPr="000C404C">
        <w:rPr>
          <w:i/>
          <w:iCs/>
          <w:noProof/>
          <w:lang w:val="en-US"/>
        </w:rPr>
        <w:t>Indigenous knowledge and cultural values of hammerhead sharks in Northern Australia</w:t>
      </w:r>
      <w:r w:rsidRPr="000C404C">
        <w:rPr>
          <w:noProof/>
          <w:lang w:val="en-US"/>
        </w:rPr>
        <w:t>. Report to the National Environmental Science Program, Marine Biodiversity Hub. James Cook University.</w:t>
      </w:r>
    </w:p>
    <w:p w14:paraId="59997CEF" w14:textId="72EF9248" w:rsidR="00981345" w:rsidRDefault="00981345" w:rsidP="00612CF4">
      <w:pPr>
        <w:ind w:left="720" w:hanging="720"/>
      </w:pPr>
      <w:r>
        <w:t xml:space="preserve">Green ME (2019) </w:t>
      </w:r>
      <w:r w:rsidRPr="00866B5B">
        <w:rPr>
          <w:i/>
          <w:iCs/>
        </w:rPr>
        <w:t>Testing expectations of connectivity and breeding biology among shark species in a tropical hot spot: the Indo-Pacific</w:t>
      </w:r>
      <w:r>
        <w:t xml:space="preserve">. </w:t>
      </w:r>
      <w:r w:rsidRPr="00981345">
        <w:t>PhD Thesis. University of Tasmania</w:t>
      </w:r>
      <w:r w:rsidR="00463AF6">
        <w:t>.</w:t>
      </w:r>
    </w:p>
    <w:p w14:paraId="7DBA6632" w14:textId="3E4DFBA8" w:rsidR="00463AF6" w:rsidRDefault="00463AF6" w:rsidP="00B51DF1">
      <w:pPr>
        <w:ind w:left="720" w:hanging="720"/>
      </w:pPr>
      <w:bookmarkStart w:id="39" w:name="_Hlk85279676"/>
      <w:r>
        <w:t xml:space="preserve">Green ME, </w:t>
      </w:r>
      <w:proofErr w:type="spellStart"/>
      <w:r>
        <w:t>Simpfendorfer</w:t>
      </w:r>
      <w:proofErr w:type="spellEnd"/>
      <w:r>
        <w:t xml:space="preserve"> CA &amp; </w:t>
      </w:r>
      <w:proofErr w:type="spellStart"/>
      <w:r w:rsidRPr="00556431">
        <w:t>Devloo-Delva</w:t>
      </w:r>
      <w:proofErr w:type="spellEnd"/>
      <w:r>
        <w:t xml:space="preserve"> F (in press) </w:t>
      </w:r>
      <w:r w:rsidRPr="00E525C9">
        <w:t>Population Structure and Connectivity</w:t>
      </w:r>
      <w:r>
        <w:t xml:space="preserve">. In: JC Carrier, CA </w:t>
      </w:r>
      <w:proofErr w:type="spellStart"/>
      <w:r>
        <w:t>Simpfendorfer</w:t>
      </w:r>
      <w:proofErr w:type="spellEnd"/>
      <w:r>
        <w:t xml:space="preserve">, MR </w:t>
      </w:r>
      <w:proofErr w:type="spellStart"/>
      <w:r>
        <w:t>Heithaus</w:t>
      </w:r>
      <w:proofErr w:type="spellEnd"/>
      <w:r>
        <w:t xml:space="preserve"> &amp; KE </w:t>
      </w:r>
      <w:proofErr w:type="spellStart"/>
      <w:r>
        <w:t>Yopak</w:t>
      </w:r>
      <w:proofErr w:type="spellEnd"/>
      <w:r>
        <w:t xml:space="preserve"> (eds), </w:t>
      </w:r>
      <w:r w:rsidRPr="00463AF6">
        <w:rPr>
          <w:i/>
          <w:iCs/>
        </w:rPr>
        <w:t>Biology of Sharks and Their Relatives</w:t>
      </w:r>
      <w:r>
        <w:t>, Third Edition. CRC Press.</w:t>
      </w:r>
    </w:p>
    <w:p w14:paraId="50BC278F" w14:textId="07557C41" w:rsidR="00AA2FC8" w:rsidRPr="00463AF6" w:rsidRDefault="00AA2FC8" w:rsidP="00B51DF1">
      <w:pPr>
        <w:ind w:left="720" w:hanging="720"/>
      </w:pPr>
      <w:r>
        <w:t>Green ME, Appleyard SA, White W, Tracy S, Heupel MR &amp; Ovenden JR (in review) Updated connectivity assessment for the scalloped hammerhead (</w:t>
      </w:r>
      <w:r w:rsidRPr="00AA2FC8">
        <w:rPr>
          <w:i/>
          <w:iCs/>
        </w:rPr>
        <w:t>Sphyrna lewini</w:t>
      </w:r>
      <w:r>
        <w:t xml:space="preserve">) in Pacific and Indian Oceans using a multi-marker genetic approach. </w:t>
      </w:r>
      <w:r w:rsidRPr="00AA2FC8">
        <w:rPr>
          <w:i/>
          <w:iCs/>
        </w:rPr>
        <w:t>Marine and Freshwater Research.</w:t>
      </w:r>
    </w:p>
    <w:bookmarkEnd w:id="39"/>
    <w:p w14:paraId="61B70EF1" w14:textId="77777777" w:rsidR="009B76BE" w:rsidRDefault="009F077D" w:rsidP="00612CF4">
      <w:pPr>
        <w:ind w:left="720" w:hanging="720"/>
        <w:rPr>
          <w:noProof/>
          <w:lang w:val="en-US"/>
        </w:rPr>
      </w:pPr>
      <w:r w:rsidRPr="009F077D">
        <w:rPr>
          <w:noProof/>
          <w:lang w:val="en-US"/>
        </w:rPr>
        <w:t xml:space="preserve">Griffith E &amp; Smith CH (1834) The class Pisces, arranged by the Baron Cuvier, with supplementary additions. In: G Cuvier (ed), </w:t>
      </w:r>
      <w:r w:rsidRPr="009F077D">
        <w:rPr>
          <w:i/>
          <w:iCs/>
          <w:noProof/>
          <w:lang w:val="en-US"/>
        </w:rPr>
        <w:t>The Animal Kingdom</w:t>
      </w:r>
      <w:r w:rsidRPr="009F077D">
        <w:rPr>
          <w:noProof/>
          <w:lang w:val="en-US"/>
        </w:rPr>
        <w:t>. vol 10. Whittaker, London. p 680.</w:t>
      </w:r>
    </w:p>
    <w:p w14:paraId="60C4FA94" w14:textId="2C5546D4" w:rsidR="009F077D" w:rsidRPr="009F077D" w:rsidRDefault="009B76BE" w:rsidP="009B76BE">
      <w:pPr>
        <w:ind w:left="720" w:hanging="720"/>
        <w:rPr>
          <w:noProof/>
          <w:lang w:val="en-US"/>
        </w:rPr>
      </w:pPr>
      <w:r w:rsidRPr="009B76BE">
        <w:rPr>
          <w:noProof/>
          <w:lang w:val="en-US"/>
        </w:rPr>
        <w:t>Grubert</w:t>
      </w:r>
      <w:r>
        <w:rPr>
          <w:noProof/>
          <w:lang w:val="en-US"/>
        </w:rPr>
        <w:t xml:space="preserve"> </w:t>
      </w:r>
      <w:r w:rsidRPr="009B76BE">
        <w:rPr>
          <w:noProof/>
          <w:lang w:val="en-US"/>
        </w:rPr>
        <w:t>MA, Saunders</w:t>
      </w:r>
      <w:r>
        <w:rPr>
          <w:noProof/>
          <w:lang w:val="en-US"/>
        </w:rPr>
        <w:t xml:space="preserve"> </w:t>
      </w:r>
      <w:r w:rsidRPr="009B76BE">
        <w:rPr>
          <w:noProof/>
          <w:lang w:val="en-US"/>
        </w:rPr>
        <w:t>TM</w:t>
      </w:r>
      <w:r>
        <w:rPr>
          <w:noProof/>
          <w:lang w:val="en-US"/>
        </w:rPr>
        <w:t>,</w:t>
      </w:r>
      <w:r w:rsidRPr="009B76BE">
        <w:rPr>
          <w:noProof/>
          <w:lang w:val="en-US"/>
        </w:rPr>
        <w:t xml:space="preserve"> Martin</w:t>
      </w:r>
      <w:r>
        <w:rPr>
          <w:noProof/>
          <w:lang w:val="en-US"/>
        </w:rPr>
        <w:t xml:space="preserve"> JM</w:t>
      </w:r>
      <w:r w:rsidRPr="009B76BE">
        <w:rPr>
          <w:noProof/>
          <w:lang w:val="en-US"/>
        </w:rPr>
        <w:t>, Lee</w:t>
      </w:r>
      <w:r>
        <w:rPr>
          <w:noProof/>
          <w:lang w:val="en-US"/>
        </w:rPr>
        <w:t xml:space="preserve"> </w:t>
      </w:r>
      <w:r w:rsidRPr="009B76BE">
        <w:rPr>
          <w:noProof/>
          <w:lang w:val="en-US"/>
        </w:rPr>
        <w:t xml:space="preserve">HS </w:t>
      </w:r>
      <w:r>
        <w:rPr>
          <w:noProof/>
          <w:lang w:val="en-US"/>
        </w:rPr>
        <w:t>&amp;</w:t>
      </w:r>
      <w:r w:rsidRPr="009B76BE">
        <w:rPr>
          <w:noProof/>
          <w:lang w:val="en-US"/>
        </w:rPr>
        <w:t xml:space="preserve"> Walters</w:t>
      </w:r>
      <w:r>
        <w:rPr>
          <w:noProof/>
          <w:lang w:val="en-US"/>
        </w:rPr>
        <w:t xml:space="preserve"> </w:t>
      </w:r>
      <w:r w:rsidRPr="009B76BE">
        <w:rPr>
          <w:noProof/>
          <w:lang w:val="en-US"/>
        </w:rPr>
        <w:t>CJ</w:t>
      </w:r>
      <w:r>
        <w:rPr>
          <w:noProof/>
          <w:lang w:val="en-US"/>
        </w:rPr>
        <w:t xml:space="preserve"> </w:t>
      </w:r>
      <w:r w:rsidRPr="009B76BE">
        <w:rPr>
          <w:noProof/>
          <w:lang w:val="en-US"/>
        </w:rPr>
        <w:t>(2013)</w:t>
      </w:r>
      <w:r>
        <w:rPr>
          <w:noProof/>
          <w:lang w:val="en-US"/>
        </w:rPr>
        <w:t xml:space="preserve"> </w:t>
      </w:r>
      <w:r w:rsidRPr="009B76BE">
        <w:rPr>
          <w:i/>
          <w:iCs/>
          <w:noProof/>
          <w:lang w:val="en-US"/>
        </w:rPr>
        <w:t>Stock Assessments of Selected Northern Territory Fishes</w:t>
      </w:r>
      <w:r w:rsidRPr="009B76BE">
        <w:rPr>
          <w:noProof/>
          <w:lang w:val="en-US"/>
        </w:rPr>
        <w:t>. Fishery Report No. 110</w:t>
      </w:r>
      <w:r>
        <w:rPr>
          <w:noProof/>
          <w:lang w:val="en-US"/>
        </w:rPr>
        <w:t xml:space="preserve">. </w:t>
      </w:r>
      <w:r w:rsidRPr="009B76BE">
        <w:rPr>
          <w:noProof/>
          <w:lang w:val="en-US"/>
        </w:rPr>
        <w:t>Northern Territory Government, Australia.</w:t>
      </w:r>
    </w:p>
    <w:p w14:paraId="7FCDFAA5" w14:textId="77777777" w:rsidR="009F077D" w:rsidRPr="009F077D" w:rsidRDefault="009F077D" w:rsidP="00612CF4">
      <w:pPr>
        <w:ind w:left="720" w:hanging="720"/>
        <w:rPr>
          <w:noProof/>
          <w:lang w:val="en-US"/>
        </w:rPr>
      </w:pPr>
      <w:r w:rsidRPr="009F077D">
        <w:rPr>
          <w:noProof/>
          <w:lang w:val="en-US"/>
        </w:rPr>
        <w:t xml:space="preserve">Hadi S, Andayani N, Muttaqin E, Simeon BM, Ichsan M, Subhan B &amp; Madduppa H (2020) Genetic connectivity of the Scalloped Hammerhead shark </w:t>
      </w:r>
      <w:r w:rsidRPr="009F077D">
        <w:rPr>
          <w:i/>
          <w:iCs/>
          <w:noProof/>
          <w:lang w:val="en-US"/>
        </w:rPr>
        <w:t>Sphyrna lewini</w:t>
      </w:r>
      <w:r w:rsidRPr="009F077D">
        <w:rPr>
          <w:noProof/>
          <w:lang w:val="en-US"/>
        </w:rPr>
        <w:t xml:space="preserve"> across Indonesia and the Western Indian Ocean. </w:t>
      </w:r>
      <w:r w:rsidRPr="009F077D">
        <w:rPr>
          <w:i/>
          <w:noProof/>
          <w:lang w:val="en-US"/>
        </w:rPr>
        <w:t>PloS one</w:t>
      </w:r>
      <w:r w:rsidRPr="009F077D">
        <w:rPr>
          <w:noProof/>
          <w:lang w:val="en-US"/>
        </w:rPr>
        <w:t xml:space="preserve"> 15, e0230763.</w:t>
      </w:r>
    </w:p>
    <w:p w14:paraId="1C1587F3" w14:textId="77777777" w:rsidR="009F077D" w:rsidRPr="009F077D" w:rsidRDefault="009F077D" w:rsidP="00612CF4">
      <w:pPr>
        <w:ind w:left="720" w:hanging="720"/>
        <w:rPr>
          <w:noProof/>
          <w:lang w:val="en-US"/>
        </w:rPr>
      </w:pPr>
      <w:r w:rsidRPr="009F077D">
        <w:rPr>
          <w:noProof/>
          <w:lang w:val="en-US"/>
        </w:rPr>
        <w:t xml:space="preserve">Hadi S, Anggraini N, Muttaqin E, Simeon B, Subhan B &amp; Madduppa H (2019) Genetic diversity of the endangered species </w:t>
      </w:r>
      <w:r w:rsidRPr="009F077D">
        <w:rPr>
          <w:i/>
          <w:iCs/>
          <w:noProof/>
          <w:lang w:val="en-US"/>
        </w:rPr>
        <w:t>Sphyrna lewini</w:t>
      </w:r>
      <w:r w:rsidRPr="009F077D">
        <w:rPr>
          <w:noProof/>
          <w:lang w:val="en-US"/>
        </w:rPr>
        <w:t xml:space="preserve"> (Griffith and Smith 1834) in Lombok based on mitochondrial DNA. In: IOP Conference Series: Earth and Environmental Science, vol. 236. IOP Publishing. p 012024.</w:t>
      </w:r>
    </w:p>
    <w:p w14:paraId="010D406F" w14:textId="77777777" w:rsidR="009F077D" w:rsidRPr="009F077D" w:rsidRDefault="009F077D" w:rsidP="00612CF4">
      <w:pPr>
        <w:ind w:left="720" w:hanging="720"/>
        <w:rPr>
          <w:noProof/>
          <w:lang w:val="en-US"/>
        </w:rPr>
      </w:pPr>
      <w:r w:rsidRPr="009F077D">
        <w:rPr>
          <w:noProof/>
          <w:lang w:val="en-US"/>
        </w:rPr>
        <w:t xml:space="preserve">Harry A, Macbeth W, Gutteridge A &amp; Simpfendorfer C (2011a) The life histories of endangered hammerhead sharks (Carcharhiniformes, Sphyrnidae) from the east coast of Australia. </w:t>
      </w:r>
      <w:r w:rsidRPr="009F077D">
        <w:rPr>
          <w:i/>
          <w:noProof/>
          <w:lang w:val="en-US"/>
        </w:rPr>
        <w:t>Journal of Fish Biology</w:t>
      </w:r>
      <w:r w:rsidRPr="009F077D">
        <w:rPr>
          <w:noProof/>
          <w:lang w:val="en-US"/>
        </w:rPr>
        <w:t xml:space="preserve"> 78, 2026–2051.</w:t>
      </w:r>
    </w:p>
    <w:p w14:paraId="746D9CEA" w14:textId="77777777" w:rsidR="009F077D" w:rsidRPr="009F077D" w:rsidRDefault="009F077D" w:rsidP="00612CF4">
      <w:pPr>
        <w:ind w:left="720" w:hanging="720"/>
        <w:rPr>
          <w:noProof/>
          <w:lang w:val="en-US"/>
        </w:rPr>
      </w:pPr>
      <w:r w:rsidRPr="009F077D">
        <w:rPr>
          <w:noProof/>
          <w:lang w:val="en-US"/>
        </w:rPr>
        <w:lastRenderedPageBreak/>
        <w:t xml:space="preserve">Harry AV, Tobin AJ, Simpfendorfer CA, Welch DJ, Mapleston A, White J, Williams AJ &amp; Stapley J (2011b) Evaluating catch and mitigating risk in a multispecies, tropical, inshore shark fishery within the Great Barrier Reef World Heritage Area. </w:t>
      </w:r>
      <w:r w:rsidRPr="009F077D">
        <w:rPr>
          <w:i/>
          <w:noProof/>
          <w:lang w:val="en-US"/>
        </w:rPr>
        <w:t>Marine and Freshwater Research</w:t>
      </w:r>
      <w:r w:rsidRPr="009F077D">
        <w:rPr>
          <w:noProof/>
          <w:lang w:val="en-US"/>
        </w:rPr>
        <w:t xml:space="preserve"> 62, 710–721.</w:t>
      </w:r>
    </w:p>
    <w:p w14:paraId="2C29BEDC" w14:textId="08E7DA0A" w:rsidR="009F077D" w:rsidRDefault="009F077D" w:rsidP="00612CF4">
      <w:pPr>
        <w:ind w:left="720" w:hanging="720"/>
        <w:rPr>
          <w:iCs/>
          <w:noProof/>
          <w:lang w:val="en-US"/>
        </w:rPr>
      </w:pPr>
      <w:r w:rsidRPr="009F077D">
        <w:rPr>
          <w:noProof/>
          <w:lang w:val="en-US"/>
        </w:rPr>
        <w:t xml:space="preserve">Heupel M &amp; McAuley R (2007) </w:t>
      </w:r>
      <w:r w:rsidRPr="009F077D">
        <w:rPr>
          <w:i/>
          <w:iCs/>
          <w:noProof/>
          <w:lang w:val="en-US"/>
        </w:rPr>
        <w:t>Sharks and rays (Chondrichthyans) in the North-west Marine Region</w:t>
      </w:r>
      <w:r w:rsidRPr="009F077D">
        <w:rPr>
          <w:noProof/>
          <w:lang w:val="en-US"/>
        </w:rPr>
        <w:t xml:space="preserve">. </w:t>
      </w:r>
      <w:r w:rsidRPr="009F077D">
        <w:rPr>
          <w:iCs/>
          <w:noProof/>
          <w:lang w:val="en-US"/>
        </w:rPr>
        <w:t>Report to Department of the Environment and Water Resources, National Oceans Office Branch. Hobart.</w:t>
      </w:r>
    </w:p>
    <w:p w14:paraId="41A47239" w14:textId="2B17403B" w:rsidR="00BF163B" w:rsidRPr="009F077D" w:rsidRDefault="00BF163B" w:rsidP="00612CF4">
      <w:pPr>
        <w:ind w:left="720" w:hanging="720"/>
        <w:rPr>
          <w:iCs/>
          <w:noProof/>
          <w:lang w:val="en-US"/>
        </w:rPr>
      </w:pPr>
      <w:r>
        <w:rPr>
          <w:iCs/>
          <w:noProof/>
          <w:lang w:val="en-US"/>
        </w:rPr>
        <w:t xml:space="preserve">Heupel MR, Carlson JK, Simpfendorfer CA (2007) Shark nursery areas: concepts, definition, characterization and assumptions. </w:t>
      </w:r>
      <w:r w:rsidRPr="00BF163B">
        <w:rPr>
          <w:i/>
          <w:noProof/>
          <w:lang w:val="en-US"/>
        </w:rPr>
        <w:t>Marine Ecology Progress Series</w:t>
      </w:r>
      <w:r>
        <w:rPr>
          <w:iCs/>
          <w:noProof/>
          <w:lang w:val="en-US"/>
        </w:rPr>
        <w:t xml:space="preserve"> 337, 287-297.</w:t>
      </w:r>
    </w:p>
    <w:p w14:paraId="588BDB0E" w14:textId="77777777" w:rsidR="009F077D" w:rsidRPr="009F077D" w:rsidRDefault="009F077D" w:rsidP="00612CF4">
      <w:pPr>
        <w:ind w:left="720" w:hanging="720"/>
        <w:rPr>
          <w:i/>
          <w:noProof/>
          <w:lang w:val="en-US"/>
        </w:rPr>
      </w:pPr>
      <w:r w:rsidRPr="009F077D">
        <w:rPr>
          <w:noProof/>
          <w:lang w:val="en-US"/>
        </w:rPr>
        <w:t xml:space="preserve">Heupel M, Simpfendorfer C, Chin A, Appleyard S, Barton D, Green M, Johnson G, McAuley R &amp; White W (2020) </w:t>
      </w:r>
      <w:r w:rsidRPr="009F077D">
        <w:rPr>
          <w:i/>
          <w:iCs/>
          <w:noProof/>
          <w:lang w:val="en-US"/>
        </w:rPr>
        <w:t>Examination of connectivity o f hammerhead sharks in northern Australia</w:t>
      </w:r>
      <w:r w:rsidRPr="009F077D">
        <w:rPr>
          <w:noProof/>
          <w:lang w:val="en-US"/>
        </w:rPr>
        <w:t xml:space="preserve">. </w:t>
      </w:r>
      <w:r w:rsidRPr="009F077D">
        <w:rPr>
          <w:iCs/>
          <w:noProof/>
          <w:lang w:val="en-US"/>
        </w:rPr>
        <w:t>Report to the National Environmental Science Program, Marine Biodiversity Hub. Australian Institute of Marine Science, Townsville.</w:t>
      </w:r>
    </w:p>
    <w:p w14:paraId="57831F2B" w14:textId="77777777" w:rsidR="009F077D" w:rsidRPr="009F077D" w:rsidRDefault="009F077D" w:rsidP="00612CF4">
      <w:pPr>
        <w:ind w:left="720" w:hanging="720"/>
        <w:rPr>
          <w:noProof/>
          <w:lang w:val="en-US"/>
        </w:rPr>
      </w:pPr>
      <w:r w:rsidRPr="009F077D">
        <w:rPr>
          <w:noProof/>
          <w:lang w:val="en-US"/>
        </w:rPr>
        <w:t xml:space="preserve">Jaiteh VF, Hordyk AR, Braccini M, Warren C &amp; Loneragan NR (2017a) Shark finning in eastern Indonesia: assessing the sustainability of a data-poor fishery. </w:t>
      </w:r>
      <w:r w:rsidRPr="009F077D">
        <w:rPr>
          <w:i/>
          <w:noProof/>
          <w:lang w:val="en-US"/>
        </w:rPr>
        <w:t>ICES Journal of Marine Science</w:t>
      </w:r>
      <w:r w:rsidRPr="009F077D">
        <w:rPr>
          <w:noProof/>
          <w:lang w:val="en-US"/>
        </w:rPr>
        <w:t xml:space="preserve"> 74, 242–253.</w:t>
      </w:r>
    </w:p>
    <w:p w14:paraId="5C4F9354" w14:textId="77777777" w:rsidR="009F077D" w:rsidRPr="009F077D" w:rsidRDefault="009F077D" w:rsidP="00612CF4">
      <w:pPr>
        <w:ind w:left="720" w:hanging="720"/>
        <w:rPr>
          <w:noProof/>
          <w:lang w:val="en-US"/>
        </w:rPr>
      </w:pPr>
      <w:r w:rsidRPr="009F077D">
        <w:rPr>
          <w:noProof/>
          <w:lang w:val="en-US"/>
        </w:rPr>
        <w:t xml:space="preserve">Jaiteh VF, Loneragan NR &amp; Warren C (2017b) The end of shark finning? Impacts of declining catches and fin demand on coastal community livelihoods. </w:t>
      </w:r>
      <w:r w:rsidRPr="009F077D">
        <w:rPr>
          <w:i/>
          <w:noProof/>
          <w:lang w:val="en-US"/>
        </w:rPr>
        <w:t>Marine Policy</w:t>
      </w:r>
      <w:r w:rsidRPr="009F077D">
        <w:rPr>
          <w:noProof/>
          <w:lang w:val="en-US"/>
        </w:rPr>
        <w:t xml:space="preserve"> 82, 224–233.</w:t>
      </w:r>
    </w:p>
    <w:p w14:paraId="73D3EE21" w14:textId="77777777" w:rsidR="009F077D" w:rsidRPr="009F077D" w:rsidRDefault="009F077D" w:rsidP="00612CF4">
      <w:pPr>
        <w:ind w:left="720" w:hanging="720"/>
        <w:rPr>
          <w:noProof/>
          <w:lang w:val="en-US"/>
        </w:rPr>
      </w:pPr>
      <w:r w:rsidRPr="009F077D">
        <w:rPr>
          <w:noProof/>
          <w:lang w:val="en-US"/>
        </w:rPr>
        <w:t>Ketchum JT, Hearn A, Klimley AP, Peñaherrera C, Espinoza E, Bessudo S, Soler G &amp; Arauz R (2014) Inter-island movements of Scalloped Hammerhead sharks (</w:t>
      </w:r>
      <w:r w:rsidRPr="009F077D">
        <w:rPr>
          <w:i/>
          <w:iCs/>
          <w:noProof/>
          <w:lang w:val="en-US"/>
        </w:rPr>
        <w:t>Sphyrna lewini</w:t>
      </w:r>
      <w:r w:rsidRPr="009F077D">
        <w:rPr>
          <w:noProof/>
          <w:lang w:val="en-US"/>
        </w:rPr>
        <w:t xml:space="preserve">) and seasonal connectivity in a marine protected area of the eastern tropical Pacific. </w:t>
      </w:r>
      <w:r w:rsidRPr="009F077D">
        <w:rPr>
          <w:i/>
          <w:noProof/>
          <w:lang w:val="en-US"/>
        </w:rPr>
        <w:t>Marine Biology</w:t>
      </w:r>
      <w:r w:rsidRPr="009F077D">
        <w:rPr>
          <w:noProof/>
          <w:lang w:val="en-US"/>
        </w:rPr>
        <w:t xml:space="preserve"> 161, 939–951.</w:t>
      </w:r>
    </w:p>
    <w:p w14:paraId="2463686B" w14:textId="77777777" w:rsidR="009F077D" w:rsidRDefault="009F077D" w:rsidP="00612CF4">
      <w:pPr>
        <w:ind w:left="720" w:hanging="720"/>
        <w:rPr>
          <w:noProof/>
          <w:lang w:val="en-US"/>
        </w:rPr>
      </w:pPr>
      <w:r w:rsidRPr="009F077D">
        <w:rPr>
          <w:noProof/>
          <w:lang w:val="en-US"/>
        </w:rPr>
        <w:t xml:space="preserve">Kinney MJ &amp; Simpfendorfer CA (2009) Reassessing the value of nursery areas to shark conservation and management. </w:t>
      </w:r>
      <w:r w:rsidRPr="009F077D">
        <w:rPr>
          <w:i/>
          <w:noProof/>
          <w:lang w:val="en-US"/>
        </w:rPr>
        <w:t>Conservation letters</w:t>
      </w:r>
      <w:r w:rsidRPr="009F077D">
        <w:rPr>
          <w:noProof/>
          <w:lang w:val="en-US"/>
        </w:rPr>
        <w:t xml:space="preserve"> 2, 53–60.</w:t>
      </w:r>
    </w:p>
    <w:p w14:paraId="61E9F772" w14:textId="6E6BD779" w:rsidR="001B4342" w:rsidRDefault="001B4342" w:rsidP="00612CF4">
      <w:pPr>
        <w:ind w:left="720" w:hanging="720"/>
        <w:rPr>
          <w:noProof/>
          <w:lang w:val="en-US"/>
        </w:rPr>
      </w:pPr>
      <w:r>
        <w:rPr>
          <w:noProof/>
          <w:lang w:val="en-US"/>
        </w:rPr>
        <w:t xml:space="preserve">Knip DM, Heupel MR &amp; Simpfendorfer (2010) Sharks in nearshore environments: models, importance and consequences. </w:t>
      </w:r>
      <w:r w:rsidRPr="001B4342">
        <w:rPr>
          <w:i/>
          <w:iCs/>
          <w:noProof/>
          <w:lang w:val="en-US"/>
        </w:rPr>
        <w:t>Marine Ecology Progress Series</w:t>
      </w:r>
      <w:r>
        <w:rPr>
          <w:noProof/>
          <w:lang w:val="en-US"/>
        </w:rPr>
        <w:t xml:space="preserve"> 402, 1–11.</w:t>
      </w:r>
    </w:p>
    <w:p w14:paraId="2BD176CC" w14:textId="4D971BD1" w:rsidR="00466A79" w:rsidRPr="009F077D" w:rsidRDefault="00466A79" w:rsidP="00612CF4">
      <w:pPr>
        <w:ind w:left="720" w:hanging="720"/>
        <w:rPr>
          <w:noProof/>
          <w:lang w:val="en-US"/>
        </w:rPr>
      </w:pPr>
      <w:r>
        <w:rPr>
          <w:noProof/>
          <w:lang w:val="en-US"/>
        </w:rPr>
        <w:t xml:space="preserve">Kohler NE &amp; Turner PA (2001) </w:t>
      </w:r>
      <w:r w:rsidR="00CA2FDE" w:rsidRPr="00CA2FDE">
        <w:rPr>
          <w:noProof/>
          <w:lang w:val="en-US"/>
        </w:rPr>
        <w:t>Shark tagging: a review of conventional methods and studies</w:t>
      </w:r>
      <w:r w:rsidR="00CA2FDE">
        <w:rPr>
          <w:noProof/>
          <w:lang w:val="en-US"/>
        </w:rPr>
        <w:t xml:space="preserve">. </w:t>
      </w:r>
      <w:r w:rsidRPr="00CA2FDE">
        <w:rPr>
          <w:i/>
          <w:iCs/>
          <w:noProof/>
          <w:lang w:val="en-US"/>
        </w:rPr>
        <w:t>Environmental Biology of Fishes</w:t>
      </w:r>
      <w:r w:rsidRPr="00466A79">
        <w:rPr>
          <w:noProof/>
          <w:lang w:val="en-US"/>
        </w:rPr>
        <w:t xml:space="preserve"> 60</w:t>
      </w:r>
      <w:r w:rsidR="00CA2FDE">
        <w:rPr>
          <w:noProof/>
          <w:lang w:val="en-US"/>
        </w:rPr>
        <w:t xml:space="preserve">, </w:t>
      </w:r>
      <w:r w:rsidRPr="00466A79">
        <w:rPr>
          <w:noProof/>
          <w:lang w:val="en-US"/>
        </w:rPr>
        <w:t>191–223.</w:t>
      </w:r>
    </w:p>
    <w:p w14:paraId="14A9913D" w14:textId="77777777" w:rsidR="009F077D" w:rsidRPr="009F077D" w:rsidRDefault="009F077D" w:rsidP="00612CF4">
      <w:pPr>
        <w:ind w:left="720" w:hanging="720"/>
        <w:rPr>
          <w:noProof/>
          <w:lang w:val="en-US"/>
        </w:rPr>
      </w:pPr>
      <w:r w:rsidRPr="009F077D">
        <w:rPr>
          <w:noProof/>
          <w:lang w:val="en-US"/>
        </w:rPr>
        <w:t>Kumoru L (2003) The shark longline fishery in Papua New Guinea. In: Proceedings of the Billfish and By-catch Research Group, 176th Meeting of the Standing Committee on Tuna and Billfish. pp 9–16.</w:t>
      </w:r>
    </w:p>
    <w:p w14:paraId="483585C2" w14:textId="7336C2CB" w:rsidR="009F077D" w:rsidRPr="009F077D" w:rsidRDefault="009F077D" w:rsidP="00612CF4">
      <w:pPr>
        <w:ind w:left="720" w:hanging="720"/>
        <w:rPr>
          <w:noProof/>
          <w:lang w:val="en-US"/>
        </w:rPr>
      </w:pPr>
      <w:r w:rsidRPr="009F077D">
        <w:rPr>
          <w:noProof/>
          <w:lang w:val="en-US"/>
        </w:rPr>
        <w:t>Kyne PM, Heupel MR, White WT &amp; Simpfendorfer CA (</w:t>
      </w:r>
      <w:r w:rsidR="00F17225">
        <w:rPr>
          <w:noProof/>
          <w:lang w:val="en-US"/>
        </w:rPr>
        <w:t>2021</w:t>
      </w:r>
      <w:r w:rsidRPr="009F077D">
        <w:rPr>
          <w:noProof/>
          <w:lang w:val="en-US"/>
        </w:rPr>
        <w:t xml:space="preserve">) </w:t>
      </w:r>
      <w:r w:rsidRPr="009F077D">
        <w:rPr>
          <w:i/>
          <w:iCs/>
          <w:noProof/>
          <w:lang w:val="en-US"/>
        </w:rPr>
        <w:t>The Action Plan for Australian Sharks and Rays 2020</w:t>
      </w:r>
      <w:r w:rsidRPr="009F077D">
        <w:rPr>
          <w:noProof/>
          <w:lang w:val="en-US"/>
        </w:rPr>
        <w:t xml:space="preserve">. National Environmental Science Program, Marine Biodiversity Hub, Hobart. </w:t>
      </w:r>
    </w:p>
    <w:p w14:paraId="485950F2" w14:textId="77777777" w:rsidR="009F077D" w:rsidRPr="009F077D" w:rsidRDefault="009F077D" w:rsidP="00612CF4">
      <w:pPr>
        <w:ind w:left="720" w:hanging="720"/>
        <w:rPr>
          <w:noProof/>
          <w:lang w:val="en-US"/>
        </w:rPr>
      </w:pPr>
      <w:r w:rsidRPr="009F077D">
        <w:rPr>
          <w:noProof/>
          <w:lang w:val="en-US"/>
        </w:rPr>
        <w:t xml:space="preserve">Lack M, Oceania T &amp; Sant G (2008) </w:t>
      </w:r>
      <w:r w:rsidRPr="009F077D">
        <w:rPr>
          <w:i/>
          <w:iCs/>
          <w:noProof/>
          <w:lang w:val="en-US"/>
        </w:rPr>
        <w:t>Illegal, unreported and unregulated shark catch: A review of current knowledge and action</w:t>
      </w:r>
      <w:r w:rsidRPr="009F077D">
        <w:rPr>
          <w:noProof/>
          <w:lang w:val="en-US"/>
        </w:rPr>
        <w:t>. Department of the Environment, Water, Heritage and the Arts and TRAFFIC Oceania.</w:t>
      </w:r>
    </w:p>
    <w:p w14:paraId="25833C37" w14:textId="77777777" w:rsidR="009F077D" w:rsidRPr="009F077D" w:rsidRDefault="009F077D" w:rsidP="00612CF4">
      <w:pPr>
        <w:ind w:left="720" w:hanging="720"/>
        <w:rPr>
          <w:noProof/>
          <w:lang w:val="en-US"/>
        </w:rPr>
      </w:pPr>
      <w:r w:rsidRPr="009F077D">
        <w:rPr>
          <w:noProof/>
          <w:lang w:val="en-US"/>
        </w:rPr>
        <w:lastRenderedPageBreak/>
        <w:t xml:space="preserve">Lack M &amp; Sant G (2009) </w:t>
      </w:r>
      <w:r w:rsidRPr="009F077D">
        <w:rPr>
          <w:i/>
          <w:iCs/>
          <w:noProof/>
          <w:lang w:val="en-US"/>
        </w:rPr>
        <w:t>Trends in global shark catch and recent developments in management</w:t>
      </w:r>
      <w:r w:rsidRPr="009F077D">
        <w:rPr>
          <w:noProof/>
          <w:lang w:val="en-US"/>
        </w:rPr>
        <w:t xml:space="preserve">. </w:t>
      </w:r>
      <w:r w:rsidRPr="009F077D">
        <w:rPr>
          <w:iCs/>
          <w:noProof/>
          <w:lang w:val="en-US"/>
        </w:rPr>
        <w:t>Traffic International. Camb</w:t>
      </w:r>
      <w:r w:rsidRPr="009F077D">
        <w:rPr>
          <w:noProof/>
          <w:lang w:val="en-US"/>
        </w:rPr>
        <w:t>ridge, UK.</w:t>
      </w:r>
    </w:p>
    <w:p w14:paraId="36A9DDD3" w14:textId="77777777" w:rsidR="009F077D" w:rsidRPr="009F077D" w:rsidRDefault="009F077D" w:rsidP="00612CF4">
      <w:pPr>
        <w:ind w:left="720" w:hanging="720"/>
        <w:rPr>
          <w:noProof/>
          <w:lang w:val="en-US"/>
        </w:rPr>
      </w:pPr>
      <w:r w:rsidRPr="009F077D">
        <w:rPr>
          <w:noProof/>
          <w:lang w:val="en-US"/>
        </w:rPr>
        <w:t xml:space="preserve">Last PR, Stevens JD, Swainston R &amp; Davis G (2009) </w:t>
      </w:r>
      <w:r w:rsidRPr="009F077D">
        <w:rPr>
          <w:i/>
          <w:iCs/>
          <w:noProof/>
          <w:lang w:val="en-US"/>
        </w:rPr>
        <w:t>Sharks and Rays of Australia</w:t>
      </w:r>
      <w:r w:rsidRPr="009F077D">
        <w:rPr>
          <w:noProof/>
          <w:lang w:val="en-US"/>
        </w:rPr>
        <w:t>. CSIRO Publishing, Hobart.</w:t>
      </w:r>
    </w:p>
    <w:p w14:paraId="2DAFCB4F" w14:textId="77777777" w:rsidR="009F077D" w:rsidRPr="009F077D" w:rsidRDefault="009F077D" w:rsidP="00612CF4">
      <w:pPr>
        <w:ind w:left="720" w:hanging="720"/>
        <w:rPr>
          <w:noProof/>
          <w:lang w:val="en-US"/>
        </w:rPr>
      </w:pPr>
      <w:r w:rsidRPr="009F077D">
        <w:rPr>
          <w:noProof/>
          <w:lang w:val="en-US"/>
        </w:rPr>
        <w:t xml:space="preserve">Lee K, Roughan M, Harcourt R &amp; Peddemors V (2018) Environmental correlates of relative abundance of potentially dangerous sharks in nearshore areas, southeastern Australia. </w:t>
      </w:r>
      <w:r w:rsidRPr="009F077D">
        <w:rPr>
          <w:i/>
          <w:noProof/>
          <w:lang w:val="en-US"/>
        </w:rPr>
        <w:t>Marine Ecology Progress Series</w:t>
      </w:r>
      <w:r w:rsidRPr="009F077D">
        <w:rPr>
          <w:noProof/>
          <w:lang w:val="en-US"/>
        </w:rPr>
        <w:t xml:space="preserve"> 599, 157–179.</w:t>
      </w:r>
    </w:p>
    <w:p w14:paraId="4C175F81" w14:textId="77777777" w:rsidR="009F077D" w:rsidRPr="009F077D" w:rsidRDefault="009F077D" w:rsidP="00612CF4">
      <w:pPr>
        <w:ind w:left="720" w:hanging="720"/>
        <w:rPr>
          <w:noProof/>
          <w:lang w:val="en-US"/>
        </w:rPr>
      </w:pPr>
      <w:r w:rsidRPr="009F077D">
        <w:rPr>
          <w:noProof/>
          <w:lang w:val="en-US"/>
        </w:rPr>
        <w:t>Leigh GM (2015) Stock assessment of whaler and hammerhead sharks (Carcharhinidae and Sphyrnidae) in Queensland. Queensland Department of Agriculture and Fisheries.</w:t>
      </w:r>
    </w:p>
    <w:p w14:paraId="37B7AE7B" w14:textId="77777777" w:rsidR="009F077D" w:rsidRPr="009F077D" w:rsidRDefault="009F077D" w:rsidP="00612CF4">
      <w:pPr>
        <w:ind w:left="720" w:hanging="720"/>
        <w:rPr>
          <w:noProof/>
          <w:lang w:val="en-US"/>
        </w:rPr>
      </w:pPr>
      <w:r w:rsidRPr="009F077D">
        <w:rPr>
          <w:noProof/>
          <w:lang w:val="en-US"/>
        </w:rPr>
        <w:t>Loneragan N, Wiryawan B, Hordyk A, Halim A, Proctor C, Satria F &amp; Yulianto I (2021) Conclusions on potential management procedures for seven data-limited fisheries. In: NR Loneragan et al. (eds), Proceedings from Workshops on Management Strategy Evaluation of Data-Limited Fisheries: Towards Sustainability – Applying the Method Evaluation and Risk Assessment Tool to Seven Indonesian Fisheries. Murdoch University, Western Australia, and IPB University, Indonesia. Pp 169–185.</w:t>
      </w:r>
    </w:p>
    <w:p w14:paraId="1CAD7DA0" w14:textId="742C195D" w:rsidR="009F077D" w:rsidRDefault="009F077D" w:rsidP="00612CF4">
      <w:pPr>
        <w:ind w:left="720" w:hanging="720"/>
        <w:rPr>
          <w:noProof/>
          <w:lang w:val="en-US"/>
        </w:rPr>
      </w:pPr>
      <w:r w:rsidRPr="00612CF4">
        <w:rPr>
          <w:noProof/>
          <w:lang w:val="en-US"/>
        </w:rPr>
        <w:t>López NA, McAuley R &amp; Meeuwig J (in review) Identification of the southernmost aggregation of juvenile scalloped hammerheads (</w:t>
      </w:r>
      <w:r w:rsidRPr="00612CF4">
        <w:rPr>
          <w:i/>
          <w:iCs/>
          <w:noProof/>
          <w:lang w:val="en-US"/>
        </w:rPr>
        <w:t>Sphyrna lewini</w:t>
      </w:r>
      <w:r w:rsidRPr="00612CF4">
        <w:rPr>
          <w:noProof/>
          <w:lang w:val="en-US"/>
        </w:rPr>
        <w:t>) in Australia.</w:t>
      </w:r>
      <w:r w:rsidRPr="009F077D">
        <w:rPr>
          <w:noProof/>
          <w:lang w:val="en-US"/>
        </w:rPr>
        <w:t xml:space="preserve"> </w:t>
      </w:r>
    </w:p>
    <w:p w14:paraId="5AD5EC43" w14:textId="4DAEFB20" w:rsidR="00A30431" w:rsidRPr="009F077D" w:rsidRDefault="00A30431" w:rsidP="00612CF4">
      <w:pPr>
        <w:ind w:left="720" w:hanging="720"/>
        <w:rPr>
          <w:noProof/>
          <w:lang w:val="en-US"/>
        </w:rPr>
      </w:pPr>
      <w:r>
        <w:rPr>
          <w:noProof/>
          <w:lang w:val="en-US"/>
        </w:rPr>
        <w:t>Lowe WH &amp; Allendorf FW (</w:t>
      </w:r>
      <w:r w:rsidRPr="00A30431">
        <w:rPr>
          <w:noProof/>
          <w:lang w:val="en-US"/>
        </w:rPr>
        <w:t>2010)</w:t>
      </w:r>
      <w:r>
        <w:rPr>
          <w:noProof/>
          <w:lang w:val="en-US"/>
        </w:rPr>
        <w:t xml:space="preserve"> </w:t>
      </w:r>
      <w:r w:rsidRPr="00A30431">
        <w:rPr>
          <w:noProof/>
          <w:lang w:val="en-US"/>
        </w:rPr>
        <w:t xml:space="preserve">What can genetics tell us about population connectivity? </w:t>
      </w:r>
      <w:r w:rsidRPr="00A30431">
        <w:rPr>
          <w:i/>
          <w:iCs/>
          <w:noProof/>
          <w:lang w:val="en-US"/>
        </w:rPr>
        <w:t>Molecular Ecology</w:t>
      </w:r>
      <w:r w:rsidRPr="00A30431">
        <w:rPr>
          <w:noProof/>
          <w:lang w:val="en-US"/>
        </w:rPr>
        <w:t xml:space="preserve"> 19</w:t>
      </w:r>
      <w:r>
        <w:rPr>
          <w:noProof/>
          <w:lang w:val="en-US"/>
        </w:rPr>
        <w:t xml:space="preserve">, </w:t>
      </w:r>
      <w:r w:rsidRPr="00A30431">
        <w:rPr>
          <w:noProof/>
          <w:lang w:val="en-US"/>
        </w:rPr>
        <w:t>3038</w:t>
      </w:r>
      <w:r>
        <w:rPr>
          <w:noProof/>
          <w:lang w:val="en-US"/>
        </w:rPr>
        <w:softHyphen/>
        <w:t>–</w:t>
      </w:r>
      <w:r w:rsidRPr="00A30431">
        <w:rPr>
          <w:noProof/>
          <w:lang w:val="en-US"/>
        </w:rPr>
        <w:t>3051</w:t>
      </w:r>
      <w:r>
        <w:rPr>
          <w:noProof/>
          <w:lang w:val="en-US"/>
        </w:rPr>
        <w:t>.</w:t>
      </w:r>
    </w:p>
    <w:p w14:paraId="46B92DE7" w14:textId="77777777" w:rsidR="009F077D" w:rsidRPr="009F077D" w:rsidRDefault="009F077D" w:rsidP="00612CF4">
      <w:pPr>
        <w:ind w:left="720" w:hanging="720"/>
        <w:rPr>
          <w:noProof/>
          <w:lang w:val="en-US"/>
        </w:rPr>
      </w:pPr>
      <w:r w:rsidRPr="009F077D">
        <w:rPr>
          <w:noProof/>
          <w:lang w:val="en-US"/>
        </w:rPr>
        <w:t xml:space="preserve">Macbeth WG &amp; Macbeth WG (2009) </w:t>
      </w:r>
      <w:r w:rsidRPr="009F077D">
        <w:rPr>
          <w:i/>
          <w:iCs/>
          <w:noProof/>
          <w:lang w:val="en-US"/>
        </w:rPr>
        <w:t>Observer-based study of targeted commercial fishing for large shark species in waters off northern New South Wales, Project No. IS8-9-M-2</w:t>
      </w:r>
      <w:r w:rsidRPr="009F077D">
        <w:rPr>
          <w:noProof/>
          <w:lang w:val="en-US"/>
        </w:rPr>
        <w:t>. Cronulla Fisheries Research Centre of Excellence, NSW.</w:t>
      </w:r>
    </w:p>
    <w:p w14:paraId="4922DB66" w14:textId="77777777" w:rsidR="009F077D" w:rsidRDefault="009F077D">
      <w:pPr>
        <w:ind w:left="720" w:hanging="720"/>
        <w:rPr>
          <w:noProof/>
          <w:lang w:val="en-US"/>
        </w:rPr>
      </w:pPr>
      <w:r w:rsidRPr="009F077D">
        <w:rPr>
          <w:noProof/>
          <w:lang w:val="en-US"/>
        </w:rPr>
        <w:t xml:space="preserve">Marshall LJ (2011) </w:t>
      </w:r>
      <w:r w:rsidRPr="00866B5B">
        <w:rPr>
          <w:i/>
          <w:iCs/>
          <w:noProof/>
          <w:lang w:val="en-US"/>
        </w:rPr>
        <w:t>The fin blue line: Quantifying fishing mortality using shark fin morphology</w:t>
      </w:r>
      <w:r w:rsidRPr="009F077D">
        <w:rPr>
          <w:noProof/>
          <w:lang w:val="en-US"/>
        </w:rPr>
        <w:t>. PhD Thesis. University of Tasmania.</w:t>
      </w:r>
    </w:p>
    <w:p w14:paraId="77F12366" w14:textId="7979F016" w:rsidR="00E82359" w:rsidRPr="009F077D" w:rsidRDefault="00E82359" w:rsidP="00612CF4">
      <w:pPr>
        <w:ind w:left="720" w:hanging="720"/>
        <w:rPr>
          <w:noProof/>
          <w:lang w:val="en-US"/>
        </w:rPr>
      </w:pPr>
      <w:r w:rsidRPr="00E82359">
        <w:rPr>
          <w:noProof/>
          <w:lang w:val="en-US"/>
        </w:rPr>
        <w:t>Marshall L,</w:t>
      </w:r>
      <w:r>
        <w:rPr>
          <w:noProof/>
          <w:lang w:val="en-US"/>
        </w:rPr>
        <w:t xml:space="preserve"> </w:t>
      </w:r>
      <w:r w:rsidRPr="00E82359">
        <w:rPr>
          <w:noProof/>
          <w:lang w:val="en-US"/>
        </w:rPr>
        <w:t>Giles J</w:t>
      </w:r>
      <w:r>
        <w:rPr>
          <w:noProof/>
          <w:lang w:val="en-US"/>
        </w:rPr>
        <w:t xml:space="preserve"> &amp; </w:t>
      </w:r>
      <w:r w:rsidRPr="00E82359">
        <w:rPr>
          <w:noProof/>
          <w:lang w:val="en-US"/>
        </w:rPr>
        <w:t>Johnson G</w:t>
      </w:r>
      <w:r>
        <w:rPr>
          <w:noProof/>
          <w:lang w:val="en-US"/>
        </w:rPr>
        <w:t xml:space="preserve"> </w:t>
      </w:r>
      <w:r w:rsidRPr="00E82359">
        <w:rPr>
          <w:noProof/>
          <w:lang w:val="en-US"/>
        </w:rPr>
        <w:t>(2016) Catch composition of a traditional Indonesian shark fishery operating in the MOU Box, northwestern Australia: Results of shark fin identification from Operation Snapshot.</w:t>
      </w:r>
    </w:p>
    <w:p w14:paraId="5947A1C8" w14:textId="77777777" w:rsidR="009F077D" w:rsidRPr="009F077D" w:rsidRDefault="009F077D" w:rsidP="00612CF4">
      <w:pPr>
        <w:ind w:left="720" w:hanging="720"/>
        <w:rPr>
          <w:noProof/>
          <w:lang w:val="en-US"/>
        </w:rPr>
      </w:pPr>
      <w:r w:rsidRPr="009F077D">
        <w:rPr>
          <w:noProof/>
          <w:lang w:val="en-US"/>
        </w:rPr>
        <w:t xml:space="preserve">McDavitt MT (2005) </w:t>
      </w:r>
      <w:r w:rsidRPr="009F077D">
        <w:rPr>
          <w:i/>
          <w:iCs/>
          <w:noProof/>
          <w:lang w:val="en-US"/>
        </w:rPr>
        <w:t>The cultural significance of sharks and rays in Aboriginal societies across Australia’s top end</w:t>
      </w:r>
      <w:r w:rsidRPr="009F077D">
        <w:rPr>
          <w:noProof/>
          <w:lang w:val="en-US"/>
        </w:rPr>
        <w:t xml:space="preserve">. </w:t>
      </w:r>
      <w:r w:rsidRPr="009F077D">
        <w:rPr>
          <w:iCs/>
          <w:noProof/>
          <w:lang w:val="en-US"/>
        </w:rPr>
        <w:t>Marine Education Society of Australasia, Canberra</w:t>
      </w:r>
      <w:r w:rsidRPr="009F077D">
        <w:rPr>
          <w:noProof/>
          <w:lang w:val="en-US"/>
        </w:rPr>
        <w:t>.</w:t>
      </w:r>
    </w:p>
    <w:p w14:paraId="2C166BAB" w14:textId="77777777" w:rsidR="009F077D" w:rsidRPr="009F077D" w:rsidRDefault="009F077D" w:rsidP="00612CF4">
      <w:pPr>
        <w:ind w:left="720" w:hanging="720"/>
        <w:rPr>
          <w:noProof/>
          <w:lang w:val="en-US"/>
        </w:rPr>
      </w:pPr>
      <w:r w:rsidRPr="009F077D">
        <w:rPr>
          <w:noProof/>
          <w:lang w:val="en-US"/>
        </w:rPr>
        <w:t>Meekan MM, Cappo MM, Carleton JJ &amp; Marriott RR (2006) Surveys of shark and fin-fish abundance on reefs within the MOU74 Box and Rowleys Shoals using baited remote underwater video systems. Prepared for the Australian Government Department of the Environment and Heritage.</w:t>
      </w:r>
    </w:p>
    <w:p w14:paraId="732D5C2E" w14:textId="77777777" w:rsidR="009F077D" w:rsidRPr="009F077D" w:rsidRDefault="009F077D" w:rsidP="00612CF4">
      <w:pPr>
        <w:ind w:left="720" w:hanging="720"/>
        <w:rPr>
          <w:noProof/>
          <w:lang w:val="en-US"/>
        </w:rPr>
      </w:pPr>
      <w:r w:rsidRPr="009F077D">
        <w:rPr>
          <w:noProof/>
          <w:lang w:val="en-US"/>
        </w:rPr>
        <w:t xml:space="preserve">Molony B, McAuley R &amp; Rowland F (2013) Northern shark fisheries status report: statistics only. In: WJ Fletcher &amp; K Santoro (eds), </w:t>
      </w:r>
      <w:r w:rsidRPr="009F077D">
        <w:rPr>
          <w:i/>
          <w:iCs/>
          <w:noProof/>
          <w:lang w:val="en-US"/>
        </w:rPr>
        <w:t>Status reports of the fisheries and aquatic resources of Western Australia 2012/13: The State of the Fisheries</w:t>
      </w:r>
      <w:r w:rsidRPr="009F077D">
        <w:rPr>
          <w:noProof/>
          <w:lang w:val="en-US"/>
        </w:rPr>
        <w:t>. vol 13. Western Australia Department of Fisheries. Perth. pp 216–217.</w:t>
      </w:r>
    </w:p>
    <w:p w14:paraId="2E36417B" w14:textId="77777777" w:rsidR="009F077D" w:rsidRPr="009F077D" w:rsidRDefault="009F077D" w:rsidP="00612CF4">
      <w:pPr>
        <w:ind w:left="720" w:hanging="720"/>
        <w:rPr>
          <w:noProof/>
          <w:lang w:val="en-US"/>
        </w:rPr>
      </w:pPr>
      <w:r w:rsidRPr="009F077D">
        <w:rPr>
          <w:noProof/>
          <w:lang w:val="en-US"/>
        </w:rPr>
        <w:lastRenderedPageBreak/>
        <w:t xml:space="preserve">Moore AB &amp; Gates AR (2015) Deep-water observation of Scalloped Hammerhead </w:t>
      </w:r>
      <w:r w:rsidRPr="009F077D">
        <w:rPr>
          <w:i/>
          <w:iCs/>
          <w:noProof/>
          <w:lang w:val="en-US"/>
        </w:rPr>
        <w:t>Sphyrna lewini</w:t>
      </w:r>
      <w:r w:rsidRPr="009F077D">
        <w:rPr>
          <w:noProof/>
          <w:lang w:val="en-US"/>
        </w:rPr>
        <w:t xml:space="preserve"> in the western Indian Ocean off Tanzania. </w:t>
      </w:r>
      <w:r w:rsidRPr="009F077D">
        <w:rPr>
          <w:i/>
          <w:noProof/>
          <w:lang w:val="en-US"/>
        </w:rPr>
        <w:t>Marine Biodiversity Records</w:t>
      </w:r>
      <w:r w:rsidRPr="009F077D">
        <w:rPr>
          <w:noProof/>
          <w:lang w:val="en-US"/>
        </w:rPr>
        <w:t xml:space="preserve"> 8, e91.</w:t>
      </w:r>
    </w:p>
    <w:p w14:paraId="727ACD65" w14:textId="77777777" w:rsidR="009F077D" w:rsidRPr="009F077D" w:rsidRDefault="009F077D" w:rsidP="00612CF4">
      <w:pPr>
        <w:ind w:left="720" w:hanging="720"/>
        <w:rPr>
          <w:noProof/>
          <w:lang w:val="en-US"/>
        </w:rPr>
      </w:pPr>
      <w:r w:rsidRPr="009F077D">
        <w:rPr>
          <w:noProof/>
          <w:lang w:val="en-US"/>
        </w:rPr>
        <w:t>Nalesso E, Hearn A, Sosa-Nishizaki O, Steiner T, Antoniou A, Reid A, Bessudo S, Soler G, Klimley AP &amp; Lara F (2019) Movements of Scalloped Hammerhead sharks (</w:t>
      </w:r>
      <w:r w:rsidRPr="009F077D">
        <w:rPr>
          <w:i/>
          <w:iCs/>
          <w:noProof/>
          <w:lang w:val="en-US"/>
        </w:rPr>
        <w:t>Sphyrna lewini</w:t>
      </w:r>
      <w:r w:rsidRPr="009F077D">
        <w:rPr>
          <w:noProof/>
          <w:lang w:val="en-US"/>
        </w:rPr>
        <w:t xml:space="preserve">) at Cocos Island, Costa Rica and between oceanic islands in the Eastern Tropical Pacific. </w:t>
      </w:r>
      <w:r w:rsidRPr="009F077D">
        <w:rPr>
          <w:i/>
          <w:noProof/>
          <w:lang w:val="en-US"/>
        </w:rPr>
        <w:t>PloS one</w:t>
      </w:r>
      <w:r w:rsidRPr="009F077D">
        <w:rPr>
          <w:noProof/>
          <w:lang w:val="en-US"/>
        </w:rPr>
        <w:t xml:space="preserve"> 14, e0213741.</w:t>
      </w:r>
    </w:p>
    <w:p w14:paraId="6C2680FE" w14:textId="77777777" w:rsidR="009F077D" w:rsidRPr="009F077D" w:rsidRDefault="009F077D" w:rsidP="00612CF4">
      <w:pPr>
        <w:ind w:left="720" w:hanging="720"/>
        <w:rPr>
          <w:noProof/>
          <w:lang w:val="en-US"/>
        </w:rPr>
      </w:pPr>
      <w:r w:rsidRPr="009F077D">
        <w:rPr>
          <w:noProof/>
          <w:lang w:val="en-US"/>
        </w:rPr>
        <w:t xml:space="preserve">Noriega R, Werry JM, Sumpton W, Mayer D &amp; Lee SY (2011) Trends in annual CPUE and evidence of sex and size segregation of </w:t>
      </w:r>
      <w:r w:rsidRPr="00452B7B">
        <w:rPr>
          <w:i/>
          <w:iCs/>
          <w:noProof/>
          <w:lang w:val="en-US"/>
        </w:rPr>
        <w:t>Sphyrna lewini</w:t>
      </w:r>
      <w:r w:rsidRPr="009F077D">
        <w:rPr>
          <w:noProof/>
          <w:lang w:val="en-US"/>
        </w:rPr>
        <w:t xml:space="preserve">: management implications in coastal waters of northeastern Australia. </w:t>
      </w:r>
      <w:r w:rsidRPr="009F077D">
        <w:rPr>
          <w:i/>
          <w:noProof/>
          <w:lang w:val="en-US"/>
        </w:rPr>
        <w:t>Fisheries Research</w:t>
      </w:r>
      <w:r w:rsidRPr="009F077D">
        <w:rPr>
          <w:noProof/>
          <w:lang w:val="en-US"/>
        </w:rPr>
        <w:t xml:space="preserve"> 110, 472–477.</w:t>
      </w:r>
    </w:p>
    <w:p w14:paraId="1C2F804B" w14:textId="77777777" w:rsidR="009F077D" w:rsidRPr="009F077D" w:rsidRDefault="009F077D" w:rsidP="00612CF4">
      <w:pPr>
        <w:ind w:left="720" w:hanging="720"/>
        <w:rPr>
          <w:noProof/>
          <w:lang w:val="en-US"/>
        </w:rPr>
      </w:pPr>
      <w:r w:rsidRPr="009F077D">
        <w:rPr>
          <w:noProof/>
          <w:lang w:val="en-US"/>
        </w:rPr>
        <w:t xml:space="preserve">Northern Territory Government (2014) </w:t>
      </w:r>
      <w:r w:rsidRPr="009F077D">
        <w:rPr>
          <w:i/>
          <w:iCs/>
          <w:noProof/>
          <w:lang w:val="en-US"/>
        </w:rPr>
        <w:t>Fishery Status Reports 2012</w:t>
      </w:r>
      <w:r w:rsidRPr="009F077D">
        <w:rPr>
          <w:noProof/>
          <w:lang w:val="en-US"/>
        </w:rPr>
        <w:t>. Fishery Report No. 113. Northern Territory Department of Primary Industry and Fisheries.</w:t>
      </w:r>
    </w:p>
    <w:p w14:paraId="65598600" w14:textId="77777777" w:rsidR="009F077D" w:rsidRPr="009F077D" w:rsidRDefault="009F077D" w:rsidP="00612CF4">
      <w:pPr>
        <w:ind w:left="720" w:hanging="720"/>
        <w:rPr>
          <w:noProof/>
          <w:lang w:val="en-US"/>
        </w:rPr>
      </w:pPr>
      <w:r w:rsidRPr="009F077D">
        <w:rPr>
          <w:noProof/>
          <w:lang w:val="en-US"/>
        </w:rPr>
        <w:t xml:space="preserve">Northern Territory Government (2020) </w:t>
      </w:r>
      <w:r w:rsidRPr="009F077D">
        <w:rPr>
          <w:i/>
          <w:iCs/>
          <w:noProof/>
          <w:lang w:val="en-US"/>
        </w:rPr>
        <w:t>Northern Territory Offshore Net and Line Fishery Ecological Risk Assessment 2020</w:t>
      </w:r>
      <w:r w:rsidRPr="009F077D">
        <w:rPr>
          <w:noProof/>
          <w:lang w:val="en-US"/>
        </w:rPr>
        <w:t>, Northern Territory Department of Primary Industry and Fisheries.</w:t>
      </w:r>
    </w:p>
    <w:p w14:paraId="36769627" w14:textId="77777777" w:rsidR="009F077D" w:rsidRPr="009F077D" w:rsidRDefault="009F077D" w:rsidP="00612CF4">
      <w:pPr>
        <w:ind w:left="720" w:hanging="720"/>
        <w:rPr>
          <w:noProof/>
          <w:lang w:val="en-US"/>
        </w:rPr>
      </w:pPr>
      <w:r w:rsidRPr="009F077D">
        <w:rPr>
          <w:noProof/>
          <w:lang w:val="en-US"/>
        </w:rPr>
        <w:t xml:space="preserve">Organisation for Economic Co-operation and Development (OECD) (2004) </w:t>
      </w:r>
      <w:r w:rsidRPr="009F077D">
        <w:rPr>
          <w:i/>
          <w:iCs/>
          <w:noProof/>
          <w:lang w:val="en-US"/>
        </w:rPr>
        <w:t>Fish Piracy: Combating Illegal, Unreported and Unregulated Fishing</w:t>
      </w:r>
      <w:r w:rsidRPr="009F077D">
        <w:rPr>
          <w:noProof/>
          <w:lang w:val="en-US"/>
        </w:rPr>
        <w:t>. OECD Publishing, Paris. Available https://doi.org/10.1787/9789264016804-en.</w:t>
      </w:r>
    </w:p>
    <w:p w14:paraId="7E6B1C13" w14:textId="77777777" w:rsidR="009F077D" w:rsidRPr="009F077D" w:rsidRDefault="009F077D" w:rsidP="00612CF4">
      <w:pPr>
        <w:ind w:left="720" w:hanging="720"/>
        <w:rPr>
          <w:noProof/>
          <w:lang w:val="en-US"/>
        </w:rPr>
      </w:pPr>
      <w:r w:rsidRPr="009F077D">
        <w:rPr>
          <w:noProof/>
          <w:lang w:val="en-US"/>
        </w:rPr>
        <w:t xml:space="preserve">Ovenden JR, Kashiwagi T, Broderick D, Giles J &amp; Salini J (2009) The extent of population genetic subdivision differs among four co-distributed shark species in the Indo-Australian archipelago. </w:t>
      </w:r>
      <w:r w:rsidRPr="009F077D">
        <w:rPr>
          <w:i/>
          <w:noProof/>
          <w:lang w:val="en-US"/>
        </w:rPr>
        <w:t>BMC Evolutionary Biology</w:t>
      </w:r>
      <w:r w:rsidRPr="009F077D">
        <w:rPr>
          <w:noProof/>
          <w:lang w:val="en-US"/>
        </w:rPr>
        <w:t xml:space="preserve"> 9, 1–15.</w:t>
      </w:r>
    </w:p>
    <w:p w14:paraId="6E20F0CC" w14:textId="77777777" w:rsidR="009F077D" w:rsidRPr="009F077D" w:rsidRDefault="009F077D" w:rsidP="00612CF4">
      <w:pPr>
        <w:ind w:left="720" w:hanging="720"/>
        <w:rPr>
          <w:noProof/>
          <w:lang w:val="en-US"/>
        </w:rPr>
      </w:pPr>
      <w:r w:rsidRPr="009F077D">
        <w:rPr>
          <w:noProof/>
          <w:lang w:val="en-US"/>
        </w:rPr>
        <w:t xml:space="preserve">Ovenden JR, Morgan JA, Street R, Tobin A, Simpfendorfer C, Macbeth W &amp; Welch D (2011) Negligible evidence for regional genetic population structure for two shark species </w:t>
      </w:r>
      <w:r w:rsidRPr="009F077D">
        <w:rPr>
          <w:i/>
          <w:iCs/>
          <w:noProof/>
          <w:lang w:val="en-US"/>
        </w:rPr>
        <w:t>Rhizoprionodon acutu</w:t>
      </w:r>
      <w:r w:rsidRPr="009F077D">
        <w:rPr>
          <w:noProof/>
          <w:lang w:val="en-US"/>
        </w:rPr>
        <w:t xml:space="preserve">s (Rüppell, 1837) and </w:t>
      </w:r>
      <w:r w:rsidRPr="009F077D">
        <w:rPr>
          <w:i/>
          <w:iCs/>
          <w:noProof/>
          <w:lang w:val="en-US"/>
        </w:rPr>
        <w:t>Sphyrna lewini</w:t>
      </w:r>
      <w:r w:rsidRPr="009F077D">
        <w:rPr>
          <w:noProof/>
          <w:lang w:val="en-US"/>
        </w:rPr>
        <w:t xml:space="preserve"> (Griffith &amp; Smith, 1834) with contrasting biology. </w:t>
      </w:r>
      <w:r w:rsidRPr="009F077D">
        <w:rPr>
          <w:i/>
          <w:noProof/>
          <w:lang w:val="en-US"/>
        </w:rPr>
        <w:t>Marine Biology</w:t>
      </w:r>
      <w:r w:rsidRPr="009F077D">
        <w:rPr>
          <w:noProof/>
          <w:lang w:val="en-US"/>
        </w:rPr>
        <w:t xml:space="preserve"> 158, 1497–1509.</w:t>
      </w:r>
    </w:p>
    <w:p w14:paraId="00C2B188" w14:textId="77777777" w:rsidR="009F077D" w:rsidRPr="009F077D" w:rsidRDefault="009F077D" w:rsidP="00612CF4">
      <w:pPr>
        <w:ind w:left="720" w:hanging="720"/>
        <w:rPr>
          <w:noProof/>
          <w:lang w:val="en-US"/>
        </w:rPr>
      </w:pPr>
      <w:r w:rsidRPr="009F077D">
        <w:rPr>
          <w:noProof/>
          <w:lang w:val="en-US"/>
        </w:rPr>
        <w:t xml:space="preserve">Quintanilla S, Gómez A, Mariño-Ramírez C, Sorzano C, Bessudo S, Soler G, Bernal JE &amp; Caballero S (2015) Conservation genetics of the scalloped hammerhead shark in the Pacific coast of Colombia. </w:t>
      </w:r>
      <w:r w:rsidRPr="009F077D">
        <w:rPr>
          <w:i/>
          <w:noProof/>
          <w:lang w:val="en-US"/>
        </w:rPr>
        <w:t>Journal of Heredity</w:t>
      </w:r>
      <w:r w:rsidRPr="009F077D">
        <w:rPr>
          <w:noProof/>
          <w:lang w:val="en-US"/>
        </w:rPr>
        <w:t xml:space="preserve"> 106, 448–458.</w:t>
      </w:r>
    </w:p>
    <w:p w14:paraId="482165C7" w14:textId="77777777" w:rsidR="009F077D" w:rsidRPr="009F077D" w:rsidRDefault="009F077D" w:rsidP="00612CF4">
      <w:pPr>
        <w:ind w:left="720" w:hanging="720"/>
        <w:rPr>
          <w:noProof/>
          <w:lang w:val="en-US"/>
        </w:rPr>
      </w:pPr>
      <w:r w:rsidRPr="009F077D">
        <w:rPr>
          <w:noProof/>
          <w:lang w:val="en-US"/>
        </w:rPr>
        <w:t xml:space="preserve">Reid D &amp; Krogh M (1992) Assessment of catches from protective shark meshing off NSW beaches between 1950 and 1990. </w:t>
      </w:r>
      <w:r w:rsidRPr="009F077D">
        <w:rPr>
          <w:i/>
          <w:noProof/>
          <w:lang w:val="en-US"/>
        </w:rPr>
        <w:t>Marine and Freshwater Research</w:t>
      </w:r>
      <w:r w:rsidRPr="009F077D">
        <w:rPr>
          <w:noProof/>
          <w:lang w:val="en-US"/>
        </w:rPr>
        <w:t xml:space="preserve"> 43, 283–296.</w:t>
      </w:r>
    </w:p>
    <w:p w14:paraId="444A660D" w14:textId="77777777" w:rsidR="009F077D" w:rsidRPr="009F077D" w:rsidRDefault="009F077D" w:rsidP="00612CF4">
      <w:pPr>
        <w:ind w:left="720" w:hanging="720"/>
        <w:rPr>
          <w:noProof/>
          <w:lang w:val="en-US"/>
        </w:rPr>
      </w:pPr>
      <w:r w:rsidRPr="009F077D">
        <w:rPr>
          <w:noProof/>
          <w:lang w:val="en-US"/>
        </w:rPr>
        <w:t xml:space="preserve">Reid D, Robbins W &amp; Peddemors V (2011) Decadal trends in shark catches and effort from the New South Wales, Australia, Shark Meshing Program 1950–2010. </w:t>
      </w:r>
      <w:r w:rsidRPr="009F077D">
        <w:rPr>
          <w:i/>
          <w:noProof/>
          <w:lang w:val="en-US"/>
        </w:rPr>
        <w:t>Marine and Freshwater Research</w:t>
      </w:r>
      <w:r w:rsidRPr="009F077D">
        <w:rPr>
          <w:noProof/>
          <w:lang w:val="en-US"/>
        </w:rPr>
        <w:t xml:space="preserve"> 62, 676–693.</w:t>
      </w:r>
    </w:p>
    <w:p w14:paraId="7539CF18" w14:textId="77777777" w:rsidR="009F077D" w:rsidRPr="009F077D" w:rsidRDefault="009F077D" w:rsidP="00612CF4">
      <w:pPr>
        <w:ind w:left="720" w:hanging="720"/>
        <w:rPr>
          <w:noProof/>
          <w:lang w:val="en-US"/>
        </w:rPr>
      </w:pPr>
      <w:r w:rsidRPr="009F077D">
        <w:rPr>
          <w:noProof/>
          <w:lang w:val="en-US"/>
        </w:rPr>
        <w:t xml:space="preserve">Rigby CL, Dulvy NK, Barreto R, Carlson J, Fernando D, Fordham S, Francis MP, Herman K, Jabado RW, Liu KM, Marshall A, Pacoureau N, Romanov E, Sherley RB &amp; Winker H (2019) </w:t>
      </w:r>
      <w:r w:rsidRPr="009F077D">
        <w:rPr>
          <w:i/>
          <w:noProof/>
          <w:lang w:val="en-US"/>
        </w:rPr>
        <w:t>Sphyrna lewini</w:t>
      </w:r>
      <w:r w:rsidRPr="009F077D">
        <w:rPr>
          <w:noProof/>
          <w:lang w:val="en-US"/>
        </w:rPr>
        <w:t xml:space="preserve">. The IUCN Red List of Threatened Species 2019: e.T39385A2918526. Downloaded on 02 August 2021. </w:t>
      </w:r>
    </w:p>
    <w:p w14:paraId="45CACBC5" w14:textId="77777777" w:rsidR="009F077D" w:rsidRPr="009F077D" w:rsidRDefault="009F077D" w:rsidP="00612CF4">
      <w:pPr>
        <w:ind w:left="720" w:hanging="720"/>
        <w:rPr>
          <w:noProof/>
          <w:lang w:val="en-US"/>
        </w:rPr>
      </w:pPr>
      <w:r w:rsidRPr="009F077D">
        <w:rPr>
          <w:noProof/>
          <w:lang w:val="en-US"/>
        </w:rPr>
        <w:t xml:space="preserve">Roff G, Brown CJ, Priest MA &amp; Mumby PJ (2018) Decline of coastal apex shark populations over the past half century. </w:t>
      </w:r>
      <w:r w:rsidRPr="009F077D">
        <w:rPr>
          <w:i/>
          <w:noProof/>
          <w:lang w:val="en-US"/>
        </w:rPr>
        <w:t>Communications biology</w:t>
      </w:r>
      <w:r w:rsidRPr="009F077D">
        <w:rPr>
          <w:noProof/>
          <w:lang w:val="en-US"/>
        </w:rPr>
        <w:t xml:space="preserve"> 1, 1–11.</w:t>
      </w:r>
    </w:p>
    <w:p w14:paraId="0FF82EBE" w14:textId="77777777" w:rsidR="009F077D" w:rsidRPr="009F077D" w:rsidRDefault="009F077D" w:rsidP="00612CF4">
      <w:pPr>
        <w:ind w:left="720" w:hanging="720"/>
        <w:rPr>
          <w:noProof/>
          <w:lang w:val="en-US"/>
        </w:rPr>
      </w:pPr>
      <w:r w:rsidRPr="009F077D">
        <w:rPr>
          <w:noProof/>
          <w:lang w:val="en-US"/>
        </w:rPr>
        <w:lastRenderedPageBreak/>
        <w:t xml:space="preserve">Salinas-de-León P, Hoyos-Padilla E &amp; Pochet F (2017) First observation on the mating behaviour of the endangered scalloped hammerhead shark Sphyrna lewini in the Tropical Eastern Pacific. </w:t>
      </w:r>
      <w:r w:rsidRPr="009F077D">
        <w:rPr>
          <w:i/>
          <w:noProof/>
          <w:lang w:val="en-US"/>
        </w:rPr>
        <w:t>Environmental Biology of Fishes</w:t>
      </w:r>
      <w:r w:rsidRPr="009F077D">
        <w:rPr>
          <w:noProof/>
          <w:lang w:val="en-US"/>
        </w:rPr>
        <w:t xml:space="preserve"> 100, 1603–1608.</w:t>
      </w:r>
    </w:p>
    <w:p w14:paraId="3F25F143" w14:textId="77777777" w:rsidR="009F077D" w:rsidRPr="009F077D" w:rsidRDefault="009F077D" w:rsidP="00612CF4">
      <w:pPr>
        <w:ind w:left="720" w:hanging="720"/>
        <w:rPr>
          <w:noProof/>
          <w:lang w:val="en-US"/>
        </w:rPr>
      </w:pPr>
      <w:r w:rsidRPr="009F077D">
        <w:rPr>
          <w:noProof/>
          <w:lang w:val="en-US"/>
        </w:rPr>
        <w:t xml:space="preserve">Salini J, McAuley R, Blaber S, Buckworth R, Chidlow J, Gribble N, Ovenden J, Peverell S, Pillans R &amp; Stevens J (2007) </w:t>
      </w:r>
      <w:r w:rsidRPr="009F077D">
        <w:rPr>
          <w:i/>
          <w:iCs/>
          <w:noProof/>
          <w:lang w:val="en-US"/>
        </w:rPr>
        <w:t>Northern Australian sharks and rays: the sustainability of target and bycatch species, phase 2</w:t>
      </w:r>
      <w:r w:rsidRPr="009F077D">
        <w:rPr>
          <w:noProof/>
          <w:lang w:val="en-US"/>
        </w:rPr>
        <w:t>. Project No. 2002/064. Fisheries Research and Development Corporation and CSIRO Marine and Atmospheric Research.</w:t>
      </w:r>
    </w:p>
    <w:p w14:paraId="3C7B5FD6" w14:textId="77777777" w:rsidR="009F077D" w:rsidRPr="009F077D" w:rsidRDefault="009F077D" w:rsidP="00612CF4">
      <w:pPr>
        <w:ind w:left="720" w:hanging="720"/>
        <w:rPr>
          <w:noProof/>
          <w:lang w:val="en-US"/>
        </w:rPr>
      </w:pPr>
      <w:r w:rsidRPr="009F077D">
        <w:rPr>
          <w:noProof/>
          <w:lang w:val="en-US"/>
        </w:rPr>
        <w:t>Simeon BM, Yuwandana DP, Nurdin E, Faizah R, Wahyuningrum PI, Chodrijah U &amp; Yulianto I (2021) Fisheries management for the Scalloped Hammerhead shark (</w:t>
      </w:r>
      <w:r w:rsidRPr="009F077D">
        <w:rPr>
          <w:i/>
          <w:iCs/>
          <w:noProof/>
          <w:lang w:val="en-US"/>
        </w:rPr>
        <w:t>Sphyrna lewini</w:t>
      </w:r>
      <w:r w:rsidRPr="009F077D">
        <w:rPr>
          <w:noProof/>
          <w:lang w:val="en-US"/>
        </w:rPr>
        <w:t>) in the eastern Indian Ocean. In: NR Loneragan et al. (eds), Proceedings from Workshops on Management Strategy Evaluation of Data-Limited Fisheries: Towards Sustainability – Applying the Method Evaluation and Risk Assessment Tool to Seven Indonesian Fisheries. Murdoch University, Western Australia, and IPB University, Bogor, Indonesia. Western Australia. pp 65–84.</w:t>
      </w:r>
    </w:p>
    <w:p w14:paraId="6418600B" w14:textId="307B63B8" w:rsidR="009F077D" w:rsidRPr="009F077D" w:rsidRDefault="009F077D" w:rsidP="00612CF4">
      <w:pPr>
        <w:ind w:left="720" w:hanging="720"/>
        <w:rPr>
          <w:i/>
          <w:noProof/>
          <w:lang w:val="en-US"/>
        </w:rPr>
      </w:pPr>
      <w:r w:rsidRPr="009F077D">
        <w:rPr>
          <w:noProof/>
          <w:lang w:val="en-US"/>
        </w:rPr>
        <w:t xml:space="preserve">Simpfendorfer C (2014) </w:t>
      </w:r>
      <w:r w:rsidRPr="009F077D">
        <w:rPr>
          <w:i/>
          <w:iCs/>
          <w:noProof/>
          <w:lang w:val="en-US"/>
        </w:rPr>
        <w:t>Information for the development of Non</w:t>
      </w:r>
      <w:r w:rsidR="00AA3307">
        <w:rPr>
          <w:i/>
          <w:iCs/>
          <w:noProof/>
          <w:lang w:val="en-US"/>
        </w:rPr>
        <w:t>-</w:t>
      </w:r>
      <w:r w:rsidRPr="009F077D">
        <w:rPr>
          <w:i/>
          <w:iCs/>
          <w:noProof/>
          <w:lang w:val="en-US"/>
        </w:rPr>
        <w:t>Detriment Findings for CITES listed sharks</w:t>
      </w:r>
      <w:r w:rsidRPr="009F077D">
        <w:rPr>
          <w:noProof/>
          <w:lang w:val="en-US"/>
        </w:rPr>
        <w:t xml:space="preserve">. </w:t>
      </w:r>
      <w:r w:rsidRPr="009F077D">
        <w:rPr>
          <w:iCs/>
          <w:noProof/>
          <w:lang w:val="en-US"/>
        </w:rPr>
        <w:t>A report to the Australian Department of the Environment. James Cook University.</w:t>
      </w:r>
    </w:p>
    <w:p w14:paraId="162974E5" w14:textId="77777777" w:rsidR="009F077D" w:rsidRPr="009F077D" w:rsidRDefault="009F077D" w:rsidP="00612CF4">
      <w:pPr>
        <w:ind w:left="720" w:hanging="720"/>
        <w:rPr>
          <w:noProof/>
          <w:lang w:val="en-US"/>
        </w:rPr>
      </w:pPr>
      <w:r w:rsidRPr="009F077D">
        <w:rPr>
          <w:noProof/>
          <w:lang w:val="en-US"/>
        </w:rPr>
        <w:t xml:space="preserve">Simpfendorfer C, Chin A, Kyne P, Rigby C, Sherman S &amp; White W (2019) </w:t>
      </w:r>
      <w:r w:rsidRPr="009F077D">
        <w:rPr>
          <w:i/>
          <w:noProof/>
          <w:lang w:val="en-US"/>
        </w:rPr>
        <w:t xml:space="preserve">Sphyrna lewini </w:t>
      </w:r>
      <w:r w:rsidRPr="009F077D">
        <w:rPr>
          <w:noProof/>
          <w:lang w:val="en-US"/>
        </w:rPr>
        <w:t xml:space="preserve">profile in: </w:t>
      </w:r>
      <w:r w:rsidRPr="009F077D">
        <w:rPr>
          <w:i/>
          <w:iCs/>
          <w:noProof/>
          <w:lang w:val="en-US"/>
        </w:rPr>
        <w:t>Shark futures: a report card for Australia’s sharks and rays</w:t>
      </w:r>
      <w:r w:rsidRPr="009F077D">
        <w:rPr>
          <w:noProof/>
          <w:lang w:val="en-US"/>
        </w:rPr>
        <w:t xml:space="preserve">, Centre for Sustainable Tropical Fisheries and Aquaculture, James Cook University, May. CC BY 3.0. </w:t>
      </w:r>
    </w:p>
    <w:p w14:paraId="4F762213" w14:textId="77777777" w:rsidR="009F077D" w:rsidRPr="009F077D" w:rsidRDefault="009F077D" w:rsidP="00612CF4">
      <w:pPr>
        <w:ind w:left="720" w:hanging="720"/>
        <w:rPr>
          <w:i/>
          <w:noProof/>
          <w:lang w:val="en-US"/>
        </w:rPr>
      </w:pPr>
      <w:r w:rsidRPr="009F077D">
        <w:rPr>
          <w:noProof/>
          <w:lang w:val="en-US"/>
        </w:rPr>
        <w:t xml:space="preserve">Simpfendorfer C, de Jong S &amp; Sumpton W (2010) </w:t>
      </w:r>
      <w:r w:rsidRPr="009F077D">
        <w:rPr>
          <w:i/>
          <w:iCs/>
          <w:noProof/>
          <w:lang w:val="en-US"/>
        </w:rPr>
        <w:t>Long-term trends in large shark populations from inshore areas of the Great Barrier Reef World Heritage Area: results from the Queensland Shark Control Program</w:t>
      </w:r>
      <w:r w:rsidRPr="009F077D">
        <w:rPr>
          <w:noProof/>
          <w:lang w:val="en-US"/>
        </w:rPr>
        <w:t>.</w:t>
      </w:r>
      <w:r w:rsidRPr="009F077D">
        <w:rPr>
          <w:iCs/>
          <w:noProof/>
          <w:lang w:val="en-US"/>
        </w:rPr>
        <w:t xml:space="preserve"> Marine and Tropical Sciences Research Facility Transition Program Report, Townsville.</w:t>
      </w:r>
    </w:p>
    <w:p w14:paraId="0206052D" w14:textId="77777777" w:rsidR="009F077D" w:rsidRPr="009F077D" w:rsidRDefault="009F077D" w:rsidP="00612CF4">
      <w:pPr>
        <w:ind w:left="720" w:hanging="720"/>
        <w:rPr>
          <w:noProof/>
          <w:lang w:val="en-US"/>
        </w:rPr>
      </w:pPr>
      <w:r w:rsidRPr="009F077D">
        <w:rPr>
          <w:noProof/>
          <w:lang w:val="en-US"/>
        </w:rPr>
        <w:t xml:space="preserve">Simpfendorfer CA &amp; Milward NE (1993) Utilisation of a tropical bay as a nursery area by sharks of the families Carcharhinidae and Sphyrnidae. </w:t>
      </w:r>
      <w:r w:rsidRPr="009F077D">
        <w:rPr>
          <w:i/>
          <w:noProof/>
          <w:lang w:val="en-US"/>
        </w:rPr>
        <w:t>Environmental Biology of Fishes</w:t>
      </w:r>
      <w:r w:rsidRPr="009F077D">
        <w:rPr>
          <w:noProof/>
          <w:lang w:val="en-US"/>
        </w:rPr>
        <w:t xml:space="preserve"> 37, 337–345.</w:t>
      </w:r>
    </w:p>
    <w:p w14:paraId="3C0153C2" w14:textId="77777777" w:rsidR="009F077D" w:rsidRPr="009F077D" w:rsidRDefault="009F077D" w:rsidP="00612CF4">
      <w:pPr>
        <w:ind w:left="720" w:hanging="720"/>
        <w:rPr>
          <w:noProof/>
          <w:lang w:val="en-US"/>
        </w:rPr>
      </w:pPr>
      <w:r w:rsidRPr="009F077D">
        <w:rPr>
          <w:noProof/>
          <w:lang w:val="en-US"/>
        </w:rPr>
        <w:t xml:space="preserve">Smith DC, Haddon M, Punt AE, Gardner C, Little LR, Mayfield S, O’Neill MF, Saunders T, Stewart J &amp; Wise B (2021) Evaluating the potential for an increased and sustainable commercial fisheries production across multiple jurisdictions and diverse fisheries. </w:t>
      </w:r>
      <w:r w:rsidRPr="009F077D">
        <w:rPr>
          <w:i/>
          <w:noProof/>
          <w:lang w:val="en-US"/>
        </w:rPr>
        <w:t>Marine Policy</w:t>
      </w:r>
      <w:r w:rsidRPr="009F077D">
        <w:rPr>
          <w:noProof/>
          <w:lang w:val="en-US"/>
        </w:rPr>
        <w:t xml:space="preserve"> 124, 104353.</w:t>
      </w:r>
    </w:p>
    <w:p w14:paraId="19F70D1A" w14:textId="77777777" w:rsidR="009F077D" w:rsidRPr="009F077D" w:rsidRDefault="009F077D" w:rsidP="00612CF4">
      <w:pPr>
        <w:ind w:left="720" w:hanging="720"/>
        <w:rPr>
          <w:noProof/>
          <w:lang w:val="en-US"/>
        </w:rPr>
      </w:pPr>
      <w:r w:rsidRPr="009F077D">
        <w:rPr>
          <w:noProof/>
          <w:lang w:val="en-US"/>
        </w:rPr>
        <w:t xml:space="preserve">Stevens J (1984) Biological observations on sharks caught by sport fisherman of New South Wales. </w:t>
      </w:r>
      <w:r w:rsidRPr="009F077D">
        <w:rPr>
          <w:i/>
          <w:noProof/>
          <w:lang w:val="en-US"/>
        </w:rPr>
        <w:t>Marine and Freshwater Research</w:t>
      </w:r>
      <w:r w:rsidRPr="009F077D">
        <w:rPr>
          <w:noProof/>
          <w:lang w:val="en-US"/>
        </w:rPr>
        <w:t xml:space="preserve"> 35, 573–590.</w:t>
      </w:r>
    </w:p>
    <w:p w14:paraId="35BE5DD6" w14:textId="77777777" w:rsidR="009F077D" w:rsidRPr="009F077D" w:rsidRDefault="009F077D" w:rsidP="00612CF4">
      <w:pPr>
        <w:ind w:left="720" w:hanging="720"/>
        <w:rPr>
          <w:noProof/>
          <w:lang w:val="en-US"/>
        </w:rPr>
      </w:pPr>
      <w:r w:rsidRPr="009F077D">
        <w:rPr>
          <w:noProof/>
          <w:lang w:val="en-US"/>
        </w:rPr>
        <w:t xml:space="preserve">Stevens J (1999) Management of shark fisheries in northern Australia. </w:t>
      </w:r>
      <w:r w:rsidRPr="009F077D">
        <w:rPr>
          <w:i/>
          <w:iCs/>
          <w:noProof/>
          <w:lang w:val="en-US"/>
        </w:rPr>
        <w:t>Case studies of the management of elasmobranch fisheries</w:t>
      </w:r>
      <w:r w:rsidRPr="009F077D">
        <w:rPr>
          <w:noProof/>
          <w:lang w:val="en-US"/>
        </w:rPr>
        <w:t>. FAO (Food &amp; Agriculture Organization of the United Nations) Fisheries Technical Paper, Rome. pp 682–727.</w:t>
      </w:r>
    </w:p>
    <w:p w14:paraId="6322A7D7" w14:textId="77777777" w:rsidR="009F077D" w:rsidRPr="009F077D" w:rsidRDefault="009F077D" w:rsidP="00612CF4">
      <w:pPr>
        <w:ind w:left="720" w:hanging="720"/>
        <w:rPr>
          <w:noProof/>
          <w:lang w:val="en-US"/>
        </w:rPr>
      </w:pPr>
      <w:r w:rsidRPr="009F077D">
        <w:rPr>
          <w:noProof/>
          <w:lang w:val="en-US"/>
        </w:rPr>
        <w:t>Stevens J &amp; Lyle J (1989) Biology of three hammerhead sharks (</w:t>
      </w:r>
      <w:r w:rsidRPr="009F077D">
        <w:rPr>
          <w:i/>
          <w:iCs/>
          <w:noProof/>
          <w:lang w:val="en-US"/>
        </w:rPr>
        <w:t xml:space="preserve">Eusphyra blochii, Sphyrna mokarran </w:t>
      </w:r>
      <w:r w:rsidRPr="009F077D">
        <w:rPr>
          <w:noProof/>
          <w:lang w:val="en-US"/>
        </w:rPr>
        <w:t>and</w:t>
      </w:r>
      <w:r w:rsidRPr="009F077D">
        <w:rPr>
          <w:i/>
          <w:iCs/>
          <w:noProof/>
          <w:lang w:val="en-US"/>
        </w:rPr>
        <w:t xml:space="preserve"> S. lewini</w:t>
      </w:r>
      <w:r w:rsidRPr="009F077D">
        <w:rPr>
          <w:noProof/>
          <w:lang w:val="en-US"/>
        </w:rPr>
        <w:t xml:space="preserve">) from northern Australia. </w:t>
      </w:r>
      <w:r w:rsidRPr="009F077D">
        <w:rPr>
          <w:i/>
          <w:noProof/>
          <w:lang w:val="en-US"/>
        </w:rPr>
        <w:t>Marine and Freshwater Research</w:t>
      </w:r>
      <w:r w:rsidRPr="009F077D">
        <w:rPr>
          <w:noProof/>
          <w:lang w:val="en-US"/>
        </w:rPr>
        <w:t xml:space="preserve"> 40, 129–146.</w:t>
      </w:r>
    </w:p>
    <w:p w14:paraId="438DDFC9" w14:textId="77777777" w:rsidR="009F077D" w:rsidRPr="009F077D" w:rsidRDefault="009F077D" w:rsidP="00612CF4">
      <w:pPr>
        <w:ind w:left="720" w:hanging="720"/>
        <w:rPr>
          <w:noProof/>
          <w:lang w:val="en-US"/>
        </w:rPr>
      </w:pPr>
      <w:r w:rsidRPr="009F077D">
        <w:rPr>
          <w:noProof/>
          <w:lang w:val="en-US"/>
        </w:rPr>
        <w:lastRenderedPageBreak/>
        <w:t>Stevens JD &amp; Davenport S (1991) Analysis of catch data from the Taiwanese gill-net fishery off northern Australia, 1979 to 1986. CSIRO Marine Laboratories Report 213.</w:t>
      </w:r>
    </w:p>
    <w:p w14:paraId="34CF0573" w14:textId="77777777" w:rsidR="009F077D" w:rsidRPr="009F077D" w:rsidRDefault="009F077D" w:rsidP="00612CF4">
      <w:pPr>
        <w:ind w:left="720" w:hanging="720"/>
        <w:rPr>
          <w:noProof/>
          <w:lang w:val="en-US"/>
        </w:rPr>
      </w:pPr>
      <w:r w:rsidRPr="009F077D">
        <w:rPr>
          <w:noProof/>
          <w:lang w:val="en-US"/>
        </w:rPr>
        <w:t xml:space="preserve">Thomson R (2020) </w:t>
      </w:r>
      <w:r w:rsidRPr="009F077D">
        <w:rPr>
          <w:i/>
          <w:iCs/>
          <w:noProof/>
          <w:lang w:val="en-US"/>
        </w:rPr>
        <w:t>Review of 'Stock status of Scalloped Hammerhead (Sphyrna lewini) in Australian waters'</w:t>
      </w:r>
      <w:r w:rsidRPr="009F077D">
        <w:rPr>
          <w:noProof/>
          <w:lang w:val="en-US"/>
        </w:rPr>
        <w:t xml:space="preserve">. CSIRO, Hobart. </w:t>
      </w:r>
    </w:p>
    <w:p w14:paraId="0510E80B" w14:textId="77777777" w:rsidR="009F077D" w:rsidRPr="009F077D" w:rsidRDefault="009F077D" w:rsidP="00612CF4">
      <w:pPr>
        <w:ind w:left="720" w:hanging="720"/>
        <w:rPr>
          <w:noProof/>
          <w:lang w:val="en-US"/>
        </w:rPr>
      </w:pPr>
      <w:r w:rsidRPr="009F077D">
        <w:rPr>
          <w:noProof/>
          <w:lang w:val="en-US"/>
        </w:rPr>
        <w:t xml:space="preserve">Thomson R (2021) </w:t>
      </w:r>
      <w:r w:rsidRPr="009F077D">
        <w:rPr>
          <w:i/>
          <w:iCs/>
          <w:noProof/>
          <w:lang w:val="en-US"/>
        </w:rPr>
        <w:t>Review of 'Stock status of Scalloped Hammerhead (Sphyrna lewini) in Australian waters'</w:t>
      </w:r>
      <w:r w:rsidRPr="009F077D">
        <w:rPr>
          <w:noProof/>
          <w:lang w:val="en-US"/>
        </w:rPr>
        <w:t>. CSIRO, Hobart.</w:t>
      </w:r>
    </w:p>
    <w:p w14:paraId="74A2AA9C" w14:textId="77777777" w:rsidR="009F077D" w:rsidRPr="009F077D" w:rsidRDefault="009F077D" w:rsidP="00612CF4">
      <w:pPr>
        <w:ind w:left="720" w:hanging="720"/>
        <w:rPr>
          <w:noProof/>
          <w:lang w:val="en-US"/>
        </w:rPr>
      </w:pPr>
      <w:r w:rsidRPr="009F077D">
        <w:rPr>
          <w:noProof/>
          <w:lang w:val="en-US"/>
        </w:rPr>
        <w:t xml:space="preserve">Trenberth KE, Dai A, Van Der Schrier G, Jones PD, Barichivich J, Briffa KR &amp; Sheffield J (2014) Global warming and changes in drought. </w:t>
      </w:r>
      <w:r w:rsidRPr="009F077D">
        <w:rPr>
          <w:i/>
          <w:noProof/>
          <w:lang w:val="en-US"/>
        </w:rPr>
        <w:t>Nature Climate Change</w:t>
      </w:r>
      <w:r w:rsidRPr="009F077D">
        <w:rPr>
          <w:noProof/>
          <w:lang w:val="en-US"/>
        </w:rPr>
        <w:t xml:space="preserve"> 4, 17–22.</w:t>
      </w:r>
    </w:p>
    <w:p w14:paraId="1F7820DA" w14:textId="77777777" w:rsidR="009F077D" w:rsidRPr="009F077D" w:rsidRDefault="009F077D" w:rsidP="00612CF4">
      <w:pPr>
        <w:ind w:left="720" w:hanging="720"/>
        <w:rPr>
          <w:noProof/>
          <w:lang w:val="en-US"/>
        </w:rPr>
      </w:pPr>
      <w:r w:rsidRPr="009F077D">
        <w:rPr>
          <w:noProof/>
          <w:lang w:val="en-US"/>
        </w:rPr>
        <w:t xml:space="preserve">Tull M (2014) The history of shark fishing in Indonesia. In: J Christensen &amp; M Tull (eds), </w:t>
      </w:r>
      <w:r w:rsidRPr="009F077D">
        <w:rPr>
          <w:i/>
          <w:iCs/>
          <w:noProof/>
          <w:lang w:val="en-US"/>
        </w:rPr>
        <w:t>Historical Perspectives of Fisheries Exploitation in the Indo-Pacific</w:t>
      </w:r>
      <w:r w:rsidRPr="009F077D">
        <w:rPr>
          <w:noProof/>
          <w:lang w:val="en-US"/>
        </w:rPr>
        <w:t>. Springer. pp 63–81.</w:t>
      </w:r>
    </w:p>
    <w:p w14:paraId="135DFF0C" w14:textId="1A613B2D" w:rsidR="00612CF4" w:rsidRDefault="00612CF4" w:rsidP="00612CF4">
      <w:pPr>
        <w:ind w:left="720" w:hanging="720"/>
        <w:rPr>
          <w:noProof/>
          <w:lang w:val="en-US"/>
        </w:rPr>
      </w:pPr>
      <w:r w:rsidRPr="00612CF4">
        <w:rPr>
          <w:noProof/>
          <w:lang w:val="en-US"/>
        </w:rPr>
        <w:t>Threatened Species Scientific Committee (TSSC) (2018). Listing Advice</w:t>
      </w:r>
      <w:r>
        <w:rPr>
          <w:noProof/>
          <w:lang w:val="en-US"/>
        </w:rPr>
        <w:t xml:space="preserve">, </w:t>
      </w:r>
      <w:r w:rsidRPr="00612CF4">
        <w:rPr>
          <w:i/>
          <w:iCs/>
          <w:noProof/>
          <w:lang w:val="en-US"/>
        </w:rPr>
        <w:t>Sphyrna lewini</w:t>
      </w:r>
      <w:r w:rsidRPr="00612CF4">
        <w:rPr>
          <w:noProof/>
          <w:lang w:val="en-US"/>
        </w:rPr>
        <w:t xml:space="preserve"> </w:t>
      </w:r>
      <w:r>
        <w:rPr>
          <w:noProof/>
          <w:lang w:val="en-US"/>
        </w:rPr>
        <w:t>S</w:t>
      </w:r>
      <w:r w:rsidRPr="00612CF4">
        <w:rPr>
          <w:noProof/>
          <w:lang w:val="en-US"/>
        </w:rPr>
        <w:t xml:space="preserve">calloped </w:t>
      </w:r>
      <w:r>
        <w:rPr>
          <w:noProof/>
          <w:lang w:val="en-US"/>
        </w:rPr>
        <w:t>H</w:t>
      </w:r>
      <w:r w:rsidRPr="00612CF4">
        <w:rPr>
          <w:noProof/>
          <w:lang w:val="en-US"/>
        </w:rPr>
        <w:t>ammerhead. Australian Government Department of the Environment and Energy, Canberra. In effect under the EPBC Act from 15</w:t>
      </w:r>
      <w:r>
        <w:rPr>
          <w:noProof/>
          <w:lang w:val="en-US"/>
        </w:rPr>
        <w:t xml:space="preserve"> </w:t>
      </w:r>
      <w:r w:rsidRPr="00612CF4">
        <w:rPr>
          <w:noProof/>
          <w:lang w:val="en-US"/>
        </w:rPr>
        <w:t>Mar</w:t>
      </w:r>
      <w:r>
        <w:rPr>
          <w:noProof/>
          <w:lang w:val="en-US"/>
        </w:rPr>
        <w:t xml:space="preserve">ch </w:t>
      </w:r>
      <w:r w:rsidRPr="00612CF4">
        <w:rPr>
          <w:noProof/>
          <w:lang w:val="en-US"/>
        </w:rPr>
        <w:t xml:space="preserve">2018. Available online at </w:t>
      </w:r>
      <w:hyperlink r:id="rId33" w:history="1">
        <w:r w:rsidRPr="000D71B9">
          <w:rPr>
            <w:rStyle w:val="Hyperlink"/>
            <w:noProof/>
            <w:lang w:val="en-US"/>
          </w:rPr>
          <w:t>http://www.environment.gov.au/biodiversity/threatened/species/pubs/85267-listing-advice-15032018.pdf</w:t>
        </w:r>
      </w:hyperlink>
      <w:r w:rsidRPr="00612CF4">
        <w:rPr>
          <w:noProof/>
          <w:lang w:val="en-US"/>
        </w:rPr>
        <w:t>.</w:t>
      </w:r>
    </w:p>
    <w:p w14:paraId="34587480" w14:textId="77777777" w:rsidR="009F077D" w:rsidRPr="009F077D" w:rsidRDefault="009F077D" w:rsidP="00612CF4">
      <w:pPr>
        <w:ind w:left="720" w:hanging="720"/>
        <w:rPr>
          <w:noProof/>
          <w:lang w:val="en-US"/>
        </w:rPr>
      </w:pPr>
      <w:r w:rsidRPr="009F077D">
        <w:rPr>
          <w:noProof/>
          <w:lang w:val="en-US"/>
        </w:rPr>
        <w:t xml:space="preserve">Watt M, Braccini M, Smith KA &amp; Hourston M (in press) </w:t>
      </w:r>
      <w:r w:rsidRPr="009F077D">
        <w:rPr>
          <w:i/>
          <w:iCs/>
          <w:noProof/>
          <w:lang w:val="en-US"/>
        </w:rPr>
        <w:t>Ecological Risk Assessment for the Temperate Demersal Elasmobranch Resource</w:t>
      </w:r>
      <w:r w:rsidRPr="009F077D">
        <w:rPr>
          <w:noProof/>
          <w:lang w:val="en-US"/>
        </w:rPr>
        <w:t xml:space="preserve">. Fisheries Research Report. Department of Primary Industries and Regional Development, Western Australia. </w:t>
      </w:r>
    </w:p>
    <w:p w14:paraId="407A309D" w14:textId="77777777" w:rsidR="009F077D" w:rsidRPr="009F077D" w:rsidRDefault="009F077D" w:rsidP="00612CF4">
      <w:pPr>
        <w:ind w:left="720" w:hanging="720"/>
        <w:rPr>
          <w:noProof/>
          <w:lang w:val="en-US"/>
        </w:rPr>
      </w:pPr>
      <w:r w:rsidRPr="000009F9">
        <w:rPr>
          <w:noProof/>
          <w:lang w:val="en-US"/>
        </w:rPr>
        <w:t xml:space="preserve">White W, Baje L, Simpfendorfer C, Appleyard S, Chin A, Sabub B, Rochel E &amp; Naylor G (2019) Elasmobranch bycatch in the demersal prawn trawl fishery in the Gulf of Papua, Papua New Guinea. </w:t>
      </w:r>
      <w:r w:rsidRPr="000009F9">
        <w:rPr>
          <w:i/>
          <w:noProof/>
          <w:lang w:val="en-US"/>
        </w:rPr>
        <w:t>Scientific Reports</w:t>
      </w:r>
      <w:r w:rsidRPr="000009F9">
        <w:rPr>
          <w:noProof/>
          <w:lang w:val="en-US"/>
        </w:rPr>
        <w:t xml:space="preserve"> 9, 1–16.</w:t>
      </w:r>
    </w:p>
    <w:p w14:paraId="2AA7BB69" w14:textId="77777777" w:rsidR="009F077D" w:rsidRPr="009F077D" w:rsidRDefault="009F077D" w:rsidP="00612CF4">
      <w:pPr>
        <w:ind w:left="720" w:hanging="720"/>
        <w:rPr>
          <w:noProof/>
          <w:lang w:val="en-US"/>
        </w:rPr>
      </w:pPr>
      <w:r w:rsidRPr="009F077D">
        <w:rPr>
          <w:noProof/>
          <w:lang w:val="en-US"/>
        </w:rPr>
        <w:t xml:space="preserve">White W, Bartron C &amp; Potter I (2008) Catch composition and reproductive biology of </w:t>
      </w:r>
      <w:r w:rsidRPr="009F077D">
        <w:rPr>
          <w:i/>
          <w:iCs/>
          <w:noProof/>
          <w:lang w:val="en-US"/>
        </w:rPr>
        <w:t>Sphyrna lewini</w:t>
      </w:r>
      <w:r w:rsidRPr="009F077D">
        <w:rPr>
          <w:noProof/>
          <w:lang w:val="en-US"/>
        </w:rPr>
        <w:t xml:space="preserve"> (Griffith &amp; Smith)(Carcharhiniformes, Sphyrnidae) in Indonesian waters. </w:t>
      </w:r>
      <w:r w:rsidRPr="009F077D">
        <w:rPr>
          <w:i/>
          <w:noProof/>
          <w:lang w:val="en-US"/>
        </w:rPr>
        <w:t>Journal of Fish Biology</w:t>
      </w:r>
      <w:r w:rsidRPr="009F077D">
        <w:rPr>
          <w:noProof/>
          <w:lang w:val="en-US"/>
        </w:rPr>
        <w:t xml:space="preserve"> 72, 1675–1689.</w:t>
      </w:r>
    </w:p>
    <w:p w14:paraId="7FCD6822" w14:textId="77777777" w:rsidR="009F077D" w:rsidRPr="009F077D" w:rsidRDefault="009F077D" w:rsidP="00612CF4">
      <w:pPr>
        <w:ind w:left="720" w:hanging="720"/>
        <w:rPr>
          <w:noProof/>
          <w:lang w:val="en-US"/>
        </w:rPr>
      </w:pPr>
      <w:r w:rsidRPr="009F077D">
        <w:rPr>
          <w:noProof/>
          <w:lang w:val="en-US"/>
        </w:rPr>
        <w:t xml:space="preserve">White W &amp; Kyne P (2010) The status of chondrichthyan conservation in the Indo‐Australasian region. </w:t>
      </w:r>
      <w:r w:rsidRPr="009F077D">
        <w:rPr>
          <w:i/>
          <w:noProof/>
          <w:lang w:val="en-US"/>
        </w:rPr>
        <w:t>Journal of fish biology</w:t>
      </w:r>
      <w:r w:rsidRPr="009F077D">
        <w:rPr>
          <w:noProof/>
          <w:lang w:val="en-US"/>
        </w:rPr>
        <w:t xml:space="preserve"> 76, 2090–2117.</w:t>
      </w:r>
    </w:p>
    <w:p w14:paraId="0620DB03" w14:textId="7BBC2E96" w:rsidR="009F077D" w:rsidRPr="009F077D" w:rsidRDefault="009F077D" w:rsidP="00612CF4">
      <w:pPr>
        <w:ind w:left="720" w:hanging="720"/>
        <w:rPr>
          <w:noProof/>
          <w:lang w:val="en-US"/>
        </w:rPr>
      </w:pPr>
      <w:r w:rsidRPr="000009F9">
        <w:rPr>
          <w:noProof/>
          <w:lang w:val="en-US"/>
        </w:rPr>
        <w:t>White WT, Baje L, Appleyard SA, Chin A, Smart JJ &amp; Simpfendorfer CA (</w:t>
      </w:r>
      <w:r w:rsidR="000009F9">
        <w:rPr>
          <w:noProof/>
          <w:lang w:val="en-US"/>
        </w:rPr>
        <w:t>2020</w:t>
      </w:r>
      <w:r w:rsidRPr="000009F9">
        <w:rPr>
          <w:noProof/>
          <w:lang w:val="en-US"/>
        </w:rPr>
        <w:t xml:space="preserve">) Shark longline fishery of Papua New Guinea: size and species composition and spatial variation of the catches. </w:t>
      </w:r>
      <w:r w:rsidRPr="000009F9">
        <w:rPr>
          <w:i/>
          <w:noProof/>
          <w:lang w:val="en-US"/>
        </w:rPr>
        <w:t>Marine and Freshwater Research</w:t>
      </w:r>
      <w:r w:rsidRPr="000009F9">
        <w:rPr>
          <w:noProof/>
          <w:lang w:val="en-US"/>
        </w:rPr>
        <w:t xml:space="preserve"> 71, 627–640.</w:t>
      </w:r>
    </w:p>
    <w:p w14:paraId="357EC2E7" w14:textId="77777777" w:rsidR="009F077D" w:rsidRPr="009F077D" w:rsidRDefault="009F077D" w:rsidP="00612CF4">
      <w:pPr>
        <w:ind w:left="720" w:hanging="720"/>
        <w:rPr>
          <w:noProof/>
          <w:lang w:val="en-US"/>
        </w:rPr>
      </w:pPr>
      <w:r w:rsidRPr="009F077D">
        <w:rPr>
          <w:noProof/>
          <w:lang w:val="en-US"/>
        </w:rPr>
        <w:t xml:space="preserve">White WT, Last PR, Stevens JD &amp; Yearsly G (2006) </w:t>
      </w:r>
      <w:r w:rsidRPr="009F077D">
        <w:rPr>
          <w:i/>
          <w:iCs/>
          <w:noProof/>
          <w:lang w:val="en-US"/>
        </w:rPr>
        <w:t>Economically important sharks and rays of Indonesia</w:t>
      </w:r>
      <w:r w:rsidRPr="009F077D">
        <w:rPr>
          <w:noProof/>
          <w:lang w:val="en-US"/>
        </w:rPr>
        <w:t>. Australian Centre for International Agricultural Research, Canberra.</w:t>
      </w:r>
    </w:p>
    <w:p w14:paraId="5B07F654" w14:textId="77777777" w:rsidR="009F077D" w:rsidRPr="009F077D" w:rsidRDefault="009F077D" w:rsidP="00612CF4">
      <w:pPr>
        <w:ind w:left="720" w:hanging="720"/>
        <w:rPr>
          <w:noProof/>
          <w:lang w:val="en-US"/>
        </w:rPr>
      </w:pPr>
      <w:r w:rsidRPr="009F077D">
        <w:rPr>
          <w:noProof/>
          <w:lang w:val="en-US"/>
        </w:rPr>
        <w:t xml:space="preserve">Yates PM, Heupel MR, Tobin AJ &amp; Simpfendorfer CA (2012) Diversity in young shark habitats provides the potential for portfolio effects. </w:t>
      </w:r>
      <w:r w:rsidRPr="009F077D">
        <w:rPr>
          <w:i/>
          <w:noProof/>
          <w:lang w:val="en-US"/>
        </w:rPr>
        <w:t>Marine Ecology Progress Series</w:t>
      </w:r>
      <w:r w:rsidRPr="009F077D">
        <w:rPr>
          <w:noProof/>
          <w:lang w:val="en-US"/>
        </w:rPr>
        <w:t xml:space="preserve"> 458, 269–281.</w:t>
      </w:r>
    </w:p>
    <w:p w14:paraId="5B81C942" w14:textId="77777777" w:rsidR="009F077D" w:rsidRPr="009F077D" w:rsidRDefault="009F077D" w:rsidP="00612CF4">
      <w:pPr>
        <w:ind w:left="720" w:hanging="720"/>
        <w:rPr>
          <w:noProof/>
          <w:lang w:val="en-US"/>
        </w:rPr>
      </w:pPr>
      <w:r w:rsidRPr="009F077D">
        <w:rPr>
          <w:noProof/>
          <w:lang w:val="en-US"/>
        </w:rPr>
        <w:t xml:space="preserve">Yates PM, Heupel MR, Tobin AJ &amp; Simpfendorfer CA (2015a) Ecological drivers of shark distributions along a tropical coastline. </w:t>
      </w:r>
      <w:r w:rsidRPr="009F077D">
        <w:rPr>
          <w:i/>
          <w:noProof/>
          <w:lang w:val="en-US"/>
        </w:rPr>
        <w:t>PLoS One</w:t>
      </w:r>
      <w:r w:rsidRPr="009F077D">
        <w:rPr>
          <w:noProof/>
          <w:lang w:val="en-US"/>
        </w:rPr>
        <w:t xml:space="preserve"> 10, e0121346.</w:t>
      </w:r>
    </w:p>
    <w:p w14:paraId="42BFA021" w14:textId="0F6FB0B3" w:rsidR="00AA12A4" w:rsidRDefault="009F077D" w:rsidP="00612CF4">
      <w:pPr>
        <w:ind w:left="720" w:hanging="720"/>
        <w:rPr>
          <w:noProof/>
          <w:lang w:val="en-US"/>
        </w:rPr>
      </w:pPr>
      <w:r w:rsidRPr="009F077D">
        <w:rPr>
          <w:noProof/>
          <w:lang w:val="en-US"/>
        </w:rPr>
        <w:t xml:space="preserve">Yates PM, Heupel MR, Tobin AJ &amp; Simpfendorfer CA (2015b) Spatio-temporal occurrence patterns of young sharks in tropical coastal waters. </w:t>
      </w:r>
      <w:r w:rsidRPr="009F077D">
        <w:rPr>
          <w:i/>
          <w:noProof/>
          <w:lang w:val="en-US"/>
        </w:rPr>
        <w:t>Estuaries and coasts</w:t>
      </w:r>
      <w:r w:rsidRPr="009F077D">
        <w:rPr>
          <w:noProof/>
          <w:lang w:val="en-US"/>
        </w:rPr>
        <w:t xml:space="preserve"> 38, 2019–2030.</w:t>
      </w:r>
    </w:p>
    <w:p w14:paraId="4ADA71C8" w14:textId="109439C6" w:rsidR="0049271E" w:rsidRPr="00612CF4" w:rsidRDefault="0049271E" w:rsidP="00612CF4">
      <w:pPr>
        <w:ind w:left="720" w:hanging="720"/>
        <w:rPr>
          <w:noProof/>
          <w:lang w:val="en-US"/>
        </w:rPr>
      </w:pPr>
      <w:r w:rsidRPr="0049271E">
        <w:rPr>
          <w:noProof/>
          <w:lang w:val="en-US"/>
        </w:rPr>
        <w:lastRenderedPageBreak/>
        <w:t>Zhou</w:t>
      </w:r>
      <w:r>
        <w:rPr>
          <w:noProof/>
          <w:lang w:val="en-US"/>
        </w:rPr>
        <w:t xml:space="preserve"> </w:t>
      </w:r>
      <w:r w:rsidRPr="0049271E">
        <w:rPr>
          <w:noProof/>
          <w:lang w:val="en-US"/>
        </w:rPr>
        <w:t>S</w:t>
      </w:r>
      <w:r>
        <w:rPr>
          <w:noProof/>
          <w:lang w:val="en-US"/>
        </w:rPr>
        <w:t>,</w:t>
      </w:r>
      <w:r w:rsidRPr="0049271E">
        <w:rPr>
          <w:noProof/>
          <w:lang w:val="en-US"/>
        </w:rPr>
        <w:t xml:space="preserve"> Daley</w:t>
      </w:r>
      <w:r>
        <w:rPr>
          <w:noProof/>
          <w:lang w:val="en-US"/>
        </w:rPr>
        <w:t xml:space="preserve"> </w:t>
      </w:r>
      <w:r w:rsidRPr="0049271E">
        <w:rPr>
          <w:noProof/>
          <w:lang w:val="en-US"/>
        </w:rPr>
        <w:t>RM</w:t>
      </w:r>
      <w:r>
        <w:rPr>
          <w:noProof/>
          <w:lang w:val="en-US"/>
        </w:rPr>
        <w:t>,</w:t>
      </w:r>
      <w:r w:rsidRPr="0049271E">
        <w:rPr>
          <w:noProof/>
          <w:lang w:val="en-US"/>
        </w:rPr>
        <w:t xml:space="preserve"> Fuller</w:t>
      </w:r>
      <w:r>
        <w:rPr>
          <w:noProof/>
          <w:lang w:val="en-US"/>
        </w:rPr>
        <w:t xml:space="preserve"> </w:t>
      </w:r>
      <w:r w:rsidRPr="0049271E">
        <w:rPr>
          <w:noProof/>
          <w:lang w:val="en-US"/>
        </w:rPr>
        <w:t>M, Bulman CM &amp; Hobday</w:t>
      </w:r>
      <w:r>
        <w:rPr>
          <w:noProof/>
          <w:lang w:val="en-US"/>
        </w:rPr>
        <w:t xml:space="preserve"> </w:t>
      </w:r>
      <w:r w:rsidRPr="0049271E">
        <w:rPr>
          <w:noProof/>
          <w:lang w:val="en-US"/>
        </w:rPr>
        <w:t xml:space="preserve">AJ (2019) A data-limited method for assessing cumulative fishing risk on bycatch. </w:t>
      </w:r>
      <w:r w:rsidRPr="0049271E">
        <w:rPr>
          <w:i/>
          <w:iCs/>
          <w:noProof/>
          <w:lang w:val="en-US"/>
        </w:rPr>
        <w:t>ICES Journal of Marine Science</w:t>
      </w:r>
      <w:r>
        <w:rPr>
          <w:noProof/>
          <w:lang w:val="en-US"/>
        </w:rPr>
        <w:t xml:space="preserve"> </w:t>
      </w:r>
      <w:r w:rsidRPr="0049271E">
        <w:rPr>
          <w:noProof/>
          <w:lang w:val="en-US"/>
        </w:rPr>
        <w:t>76, 837</w:t>
      </w:r>
      <w:r>
        <w:rPr>
          <w:noProof/>
          <w:lang w:val="en-US"/>
        </w:rPr>
        <w:softHyphen/>
        <w:t>–</w:t>
      </w:r>
      <w:r w:rsidRPr="0049271E">
        <w:rPr>
          <w:noProof/>
          <w:lang w:val="en-US"/>
        </w:rPr>
        <w:t>847.</w:t>
      </w:r>
    </w:p>
    <w:p w14:paraId="10E599A6" w14:textId="325C227E" w:rsidR="00EF2F2D" w:rsidRPr="00612CF4" w:rsidRDefault="00EF2F2D" w:rsidP="003A4C72">
      <w:pPr>
        <w:rPr>
          <w:b/>
          <w:bCs/>
        </w:rPr>
      </w:pPr>
      <w:r w:rsidRPr="004D58F7">
        <w:rPr>
          <w:rStyle w:val="Strong"/>
        </w:rPr>
        <w:t>Other source</w:t>
      </w:r>
      <w:r>
        <w:rPr>
          <w:rStyle w:val="Strong"/>
        </w:rPr>
        <w:t>s</w:t>
      </w:r>
    </w:p>
    <w:p w14:paraId="37CF2C61" w14:textId="65C772DB" w:rsidR="00AA16AF" w:rsidRDefault="00AA16AF">
      <w:pPr>
        <w:ind w:left="720" w:hanging="720"/>
      </w:pPr>
      <w:r w:rsidRPr="00AA16AF">
        <w:t xml:space="preserve">Braccini </w:t>
      </w:r>
      <w:r>
        <w:t>M (</w:t>
      </w:r>
      <w:r w:rsidRPr="00AA16AF">
        <w:t>2021</w:t>
      </w:r>
      <w:r>
        <w:t>)</w:t>
      </w:r>
      <w:r w:rsidRPr="00AA16AF">
        <w:t>. Personal communication, 28 June 2021</w:t>
      </w:r>
      <w:r>
        <w:t>.</w:t>
      </w:r>
      <w:r w:rsidRPr="00AA16AF">
        <w:t xml:space="preserve"> </w:t>
      </w:r>
      <w:r w:rsidR="00AB4E9F">
        <w:t xml:space="preserve">Senior </w:t>
      </w:r>
      <w:r w:rsidRPr="00AA16AF">
        <w:t>Research Scientist</w:t>
      </w:r>
      <w:r>
        <w:t>. Department of Primary Industries and Regional Development, Government of Western Australia.</w:t>
      </w:r>
    </w:p>
    <w:p w14:paraId="2F8E26C8" w14:textId="0862B96E" w:rsidR="00577E62" w:rsidRDefault="00577E62">
      <w:pPr>
        <w:ind w:left="720" w:hanging="720"/>
      </w:pPr>
      <w:r w:rsidRPr="00577E62">
        <w:t>Northern Territory Government</w:t>
      </w:r>
      <w:r>
        <w:t xml:space="preserve">, </w:t>
      </w:r>
      <w:r w:rsidRPr="00577E62">
        <w:t>Department of Industry, Tourism and Trade</w:t>
      </w:r>
      <w:r>
        <w:t>, 28 June 2021,</w:t>
      </w:r>
      <w:r w:rsidRPr="00577E62">
        <w:t xml:space="preserve"> unpublished raw data</w:t>
      </w:r>
      <w:r>
        <w:t>.</w:t>
      </w:r>
    </w:p>
    <w:p w14:paraId="7C356561" w14:textId="15945B88" w:rsidR="00AA16AF" w:rsidRDefault="00AA16AF" w:rsidP="00AA16AF">
      <w:pPr>
        <w:ind w:left="720" w:hanging="720"/>
      </w:pPr>
      <w:bookmarkStart w:id="40" w:name="_Hlk79493707"/>
      <w:r w:rsidRPr="00AA16AF">
        <w:t xml:space="preserve">Murphy </w:t>
      </w:r>
      <w:r>
        <w:t>R (</w:t>
      </w:r>
      <w:r w:rsidRPr="00AA16AF">
        <w:t>2021</w:t>
      </w:r>
      <w:r>
        <w:t>)</w:t>
      </w:r>
      <w:r w:rsidRPr="00AA16AF">
        <w:t>. Personal communication, 28 June 2021</w:t>
      </w:r>
      <w:r>
        <w:t>.</w:t>
      </w:r>
      <w:r w:rsidRPr="00AA16AF">
        <w:t xml:space="preserve"> Senior Manager</w:t>
      </w:r>
      <w:r>
        <w:t>, Australian Fisheries Management Authority.</w:t>
      </w:r>
    </w:p>
    <w:p w14:paraId="77883AF5" w14:textId="166FFF9A" w:rsidR="00E901E3" w:rsidRPr="00E901E3" w:rsidRDefault="00E901E3" w:rsidP="00E901E3">
      <w:pPr>
        <w:ind w:left="720" w:hanging="720"/>
        <w:rPr>
          <w:noProof/>
          <w:lang w:val="en-US"/>
        </w:rPr>
      </w:pPr>
      <w:r w:rsidRPr="00E901E3">
        <w:rPr>
          <w:noProof/>
          <w:lang w:val="en-US"/>
        </w:rPr>
        <w:t xml:space="preserve">Saunders T, Braccini M, Wortmann J, Buckworth RC, Hatley T, Helmke S, Peddemors VM, Roelofs AJ, Johnson G, Usher M &amp; Newman SJ (2021) </w:t>
      </w:r>
      <w:r w:rsidRPr="00E901E3">
        <w:rPr>
          <w:i/>
          <w:iCs/>
          <w:noProof/>
          <w:lang w:val="en-US"/>
        </w:rPr>
        <w:t>Stock status of Scalloped Hammerhead (Sphyrna lewini) in Australian waters</w:t>
      </w:r>
      <w:r w:rsidRPr="00E901E3">
        <w:rPr>
          <w:noProof/>
          <w:lang w:val="en-US"/>
        </w:rPr>
        <w:t>. Revised draft submitted to the Threatened Species Scientific Committee for its February 2021 meeting.</w:t>
      </w:r>
      <w:r w:rsidRPr="009F077D">
        <w:rPr>
          <w:noProof/>
          <w:lang w:val="en-US"/>
        </w:rPr>
        <w:t xml:space="preserve"> </w:t>
      </w:r>
    </w:p>
    <w:p w14:paraId="731C0F44" w14:textId="77777777" w:rsidR="00612CF4" w:rsidRPr="009F077D" w:rsidRDefault="00612CF4" w:rsidP="00612CF4">
      <w:pPr>
        <w:ind w:left="720" w:hanging="720"/>
        <w:rPr>
          <w:noProof/>
          <w:lang w:val="en-US"/>
        </w:rPr>
      </w:pPr>
      <w:r w:rsidRPr="009F077D">
        <w:rPr>
          <w:noProof/>
          <w:lang w:val="en-US"/>
        </w:rPr>
        <w:t xml:space="preserve">Walters CJ &amp; Buckworth R (1998) </w:t>
      </w:r>
      <w:r w:rsidRPr="009F077D">
        <w:rPr>
          <w:i/>
          <w:iCs/>
          <w:noProof/>
          <w:lang w:val="en-US"/>
        </w:rPr>
        <w:t>Assessment of spanish mackerel and blacktip shark stocks in the Northern Territory. Department of Primary Industry and fisheries</w:t>
      </w:r>
      <w:r w:rsidRPr="009F077D">
        <w:rPr>
          <w:noProof/>
          <w:lang w:val="en-US"/>
        </w:rPr>
        <w:t>. Unpublished Northern Territory Fisheries Report (cited in Saunders et al. 2021).</w:t>
      </w:r>
    </w:p>
    <w:p w14:paraId="445ED9E3" w14:textId="77777777" w:rsidR="00612CF4" w:rsidRDefault="00612CF4" w:rsidP="00AA16AF">
      <w:pPr>
        <w:ind w:left="720" w:hanging="720"/>
      </w:pPr>
    </w:p>
    <w:bookmarkEnd w:id="40"/>
    <w:p w14:paraId="561AB888" w14:textId="77777777" w:rsidR="00AA12A4" w:rsidRDefault="00AA12A4" w:rsidP="003A4C72"/>
    <w:p w14:paraId="1C31C188" w14:textId="4C6EEA2E" w:rsidR="00AA12A4" w:rsidRDefault="00AA12A4" w:rsidP="003A4C72">
      <w:pPr>
        <w:sectPr w:rsidR="00AA12A4" w:rsidSect="005208A6">
          <w:headerReference w:type="first" r:id="rId34"/>
          <w:pgSz w:w="11906" w:h="16838"/>
          <w:pgMar w:top="1418" w:right="1418" w:bottom="1418" w:left="1418" w:header="567" w:footer="284" w:gutter="0"/>
          <w:cols w:space="708"/>
          <w:titlePg/>
          <w:docGrid w:linePitch="360"/>
        </w:sectPr>
      </w:pPr>
    </w:p>
    <w:p w14:paraId="3BDA35EE" w14:textId="242F6B74" w:rsidR="003A06CA" w:rsidRDefault="003A06CA" w:rsidP="003A06CA">
      <w:pPr>
        <w:pStyle w:val="Heading2"/>
        <w:pageBreakBefore/>
        <w:ind w:left="720" w:hanging="720"/>
      </w:pPr>
      <w:r>
        <w:lastRenderedPageBreak/>
        <w:t xml:space="preserve">Attachment A: Listing </w:t>
      </w:r>
      <w:r w:rsidR="0012461E">
        <w:t>A</w:t>
      </w:r>
      <w:r>
        <w:t xml:space="preserve">ssessment for </w:t>
      </w:r>
      <w:r w:rsidR="00AE070C">
        <w:rPr>
          <w:i/>
          <w:iCs/>
        </w:rPr>
        <w:t>Sphyrna lewini</w:t>
      </w:r>
    </w:p>
    <w:p w14:paraId="3D53B5CA" w14:textId="77777777" w:rsidR="003A06CA" w:rsidRDefault="003A06CA" w:rsidP="00933A0D">
      <w:pPr>
        <w:pStyle w:val="Heading3"/>
        <w:ind w:left="964" w:hanging="964"/>
        <w:rPr>
          <w:lang w:eastAsia="ja-JP"/>
        </w:rPr>
      </w:pPr>
      <w:r>
        <w:rPr>
          <w:lang w:eastAsia="ja-JP"/>
        </w:rPr>
        <w:t>Reason for assessment</w:t>
      </w:r>
    </w:p>
    <w:p w14:paraId="597E49DF" w14:textId="79725F3A" w:rsidR="00E901E3" w:rsidRDefault="00E901E3" w:rsidP="00E901E3">
      <w:pPr>
        <w:pStyle w:val="Heading3"/>
        <w:rPr>
          <w:rFonts w:ascii="Cambria" w:eastAsiaTheme="minorHAnsi" w:hAnsi="Cambria" w:cstheme="minorBidi"/>
          <w:b w:val="0"/>
          <w:bCs w:val="0"/>
          <w:sz w:val="22"/>
          <w:szCs w:val="22"/>
          <w:lang w:eastAsia="ja-JP"/>
        </w:rPr>
      </w:pPr>
      <w:r w:rsidRPr="00E901E3">
        <w:rPr>
          <w:rFonts w:ascii="Cambria" w:eastAsiaTheme="minorHAnsi" w:hAnsi="Cambria" w:cstheme="minorBidi"/>
          <w:b w:val="0"/>
          <w:bCs w:val="0"/>
          <w:sz w:val="22"/>
          <w:szCs w:val="22"/>
          <w:lang w:eastAsia="ja-JP"/>
        </w:rPr>
        <w:t xml:space="preserve">This assessment follows prioritisation of a nomination from the </w:t>
      </w:r>
      <w:r>
        <w:rPr>
          <w:rFonts w:ascii="Cambria" w:eastAsiaTheme="minorHAnsi" w:hAnsi="Cambria" w:cstheme="minorBidi"/>
          <w:b w:val="0"/>
          <w:bCs w:val="0"/>
          <w:sz w:val="22"/>
          <w:szCs w:val="22"/>
          <w:lang w:eastAsia="ja-JP"/>
        </w:rPr>
        <w:t xml:space="preserve">Threatened Species Scientific Committee. </w:t>
      </w:r>
    </w:p>
    <w:p w14:paraId="52B5A41F" w14:textId="77777777" w:rsidR="00E901E3" w:rsidRDefault="00E901E3" w:rsidP="006C383A">
      <w:pPr>
        <w:spacing w:after="0"/>
        <w:rPr>
          <w:lang w:eastAsia="ja-JP"/>
        </w:rPr>
      </w:pPr>
    </w:p>
    <w:p w14:paraId="1443297C" w14:textId="5CE4DB15" w:rsidR="003A06CA" w:rsidRDefault="003A06CA" w:rsidP="00E901E3">
      <w:pPr>
        <w:pStyle w:val="Heading3"/>
        <w:ind w:left="964" w:hanging="964"/>
        <w:rPr>
          <w:lang w:eastAsia="ja-JP"/>
        </w:rPr>
      </w:pPr>
      <w:r>
        <w:rPr>
          <w:lang w:eastAsia="ja-JP"/>
        </w:rPr>
        <w:t>Assessment of eligibility for listing</w:t>
      </w:r>
    </w:p>
    <w:p w14:paraId="6F9B3430" w14:textId="5B0ACC3E" w:rsidR="003A06CA" w:rsidRDefault="003A06CA" w:rsidP="003A06CA">
      <w:pPr>
        <w:rPr>
          <w:lang w:eastAsia="ja-JP"/>
        </w:rPr>
      </w:pPr>
      <w:r>
        <w:rPr>
          <w:lang w:eastAsia="ja-JP"/>
        </w:rPr>
        <w:t xml:space="preserve">This assessment uses the criteria set out in the </w:t>
      </w:r>
      <w:hyperlink r:id="rId35" w:history="1">
        <w:r w:rsidRPr="00C77CE3">
          <w:rPr>
            <w:rStyle w:val="Hyperlink"/>
            <w:lang w:eastAsia="ja-JP"/>
          </w:rPr>
          <w:t>EPBC Regulations</w:t>
        </w:r>
      </w:hyperlink>
      <w:r>
        <w:rPr>
          <w:lang w:eastAsia="ja-JP"/>
        </w:rPr>
        <w:t xml:space="preserve">. The thresholds used correspond with those in the </w:t>
      </w:r>
      <w:hyperlink r:id="rId36"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B957E56" w14:textId="4DB9992F" w:rsidR="00A877D1" w:rsidRDefault="00EB1533" w:rsidP="003A06CA">
      <w:pPr>
        <w:rPr>
          <w:lang w:eastAsia="ja-JP"/>
        </w:rPr>
      </w:pPr>
      <w:r>
        <w:rPr>
          <w:lang w:eastAsia="ja-JP"/>
        </w:rPr>
        <w:t>T</w:t>
      </w:r>
      <w:r w:rsidR="00A877D1" w:rsidRPr="00A877D1">
        <w:rPr>
          <w:lang w:eastAsia="ja-JP"/>
        </w:rPr>
        <w:t>he text below addresses the eligibility of the species for listing as a threatened species</w:t>
      </w:r>
      <w:r w:rsidR="00A877D1">
        <w:rPr>
          <w:lang w:eastAsia="ja-JP"/>
        </w:rPr>
        <w:t xml:space="preserve">. Inclusion of </w:t>
      </w:r>
      <w:r>
        <w:rPr>
          <w:lang w:eastAsia="ja-JP"/>
        </w:rPr>
        <w:t xml:space="preserve">the </w:t>
      </w:r>
      <w:r w:rsidR="00A877D1">
        <w:rPr>
          <w:lang w:eastAsia="ja-JP"/>
        </w:rPr>
        <w:t>Scalloped Hammerhead in the Conservation Dependent category may also be considered by the Committee.</w:t>
      </w:r>
    </w:p>
    <w:p w14:paraId="302E13D8" w14:textId="77777777" w:rsidR="0077351A" w:rsidRDefault="0077351A" w:rsidP="0077351A">
      <w:pPr>
        <w:pStyle w:val="Heading3"/>
        <w:rPr>
          <w:lang w:eastAsia="ja-JP"/>
        </w:rPr>
      </w:pPr>
      <w:r>
        <w:rPr>
          <w:lang w:eastAsia="ja-JP"/>
        </w:rPr>
        <w:t>Key assessment parameters</w:t>
      </w:r>
    </w:p>
    <w:p w14:paraId="72BC096D" w14:textId="589EB2AB" w:rsidR="007019A7" w:rsidRDefault="0077351A" w:rsidP="0077351A">
      <w:pPr>
        <w:rPr>
          <w:lang w:eastAsia="ja-JP"/>
        </w:rPr>
      </w:pPr>
      <w:r>
        <w:rPr>
          <w:lang w:eastAsia="ja-JP"/>
        </w:rPr>
        <w:t xml:space="preserve">Table </w:t>
      </w:r>
      <w:r w:rsidR="00B857B8">
        <w:rPr>
          <w:lang w:eastAsia="ja-JP"/>
        </w:rPr>
        <w:t>4</w:t>
      </w:r>
      <w:r>
        <w:rPr>
          <w:lang w:eastAsia="ja-JP"/>
        </w:rPr>
        <w:t xml:space="preserve"> includes the key assessment parameters used in the assessment of eligibility for listing</w:t>
      </w:r>
      <w:r w:rsidR="00E22344">
        <w:rPr>
          <w:lang w:eastAsia="ja-JP"/>
        </w:rPr>
        <w:t xml:space="preserve"> against the criteria</w:t>
      </w:r>
      <w:r>
        <w:rPr>
          <w:lang w:eastAsia="ja-JP"/>
        </w:rPr>
        <w:t>.</w:t>
      </w:r>
    </w:p>
    <w:p w14:paraId="6D46ACFA" w14:textId="483EF73E" w:rsidR="0077351A" w:rsidRPr="009502E2" w:rsidRDefault="0077351A" w:rsidP="00717D5B">
      <w:pPr>
        <w:pStyle w:val="Caption"/>
      </w:pPr>
      <w:bookmarkStart w:id="41" w:name="_Ref78549518"/>
      <w:r w:rsidRPr="00201429">
        <w:t xml:space="preserve">Table </w:t>
      </w:r>
      <w:fldSimple w:instr=" SEQ Table \* ARABIC ">
        <w:r w:rsidR="00996C8D">
          <w:rPr>
            <w:noProof/>
          </w:rPr>
          <w:t>4</w:t>
        </w:r>
      </w:fldSimple>
      <w:bookmarkEnd w:id="41"/>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20C80" w14:paraId="116C2B18" w14:textId="77777777" w:rsidTr="00FD515C">
        <w:trPr>
          <w:cantSplit/>
          <w:tblHeader/>
        </w:trPr>
        <w:tc>
          <w:tcPr>
            <w:tcW w:w="1741" w:type="dxa"/>
          </w:tcPr>
          <w:p w14:paraId="4B66D4AD" w14:textId="77777777" w:rsidR="00CD441B" w:rsidRPr="00D20C80" w:rsidRDefault="00CD441B" w:rsidP="00C5493E">
            <w:pPr>
              <w:pStyle w:val="TableHeading"/>
              <w:keepNext w:val="0"/>
            </w:pPr>
            <w:r w:rsidRPr="00D20C80">
              <w:t>Metric</w:t>
            </w:r>
          </w:p>
        </w:tc>
        <w:tc>
          <w:tcPr>
            <w:tcW w:w="1422" w:type="dxa"/>
          </w:tcPr>
          <w:p w14:paraId="42F9D361" w14:textId="77777777" w:rsidR="00CD441B" w:rsidRPr="00D20C80" w:rsidRDefault="00CD441B" w:rsidP="00FD515C">
            <w:pPr>
              <w:pStyle w:val="TableHeading"/>
              <w:keepNext w:val="0"/>
            </w:pPr>
            <w:r w:rsidRPr="00D20C80">
              <w:t>Estimate</w:t>
            </w:r>
            <w:r w:rsidR="00E22344">
              <w:t xml:space="preserve"> used in the assessment</w:t>
            </w:r>
          </w:p>
        </w:tc>
        <w:tc>
          <w:tcPr>
            <w:tcW w:w="1409" w:type="dxa"/>
          </w:tcPr>
          <w:p w14:paraId="052F049D" w14:textId="77777777" w:rsidR="00CD441B" w:rsidRPr="00D20C80" w:rsidRDefault="00CD441B" w:rsidP="00FD515C">
            <w:pPr>
              <w:pStyle w:val="TableHeading"/>
              <w:keepNext w:val="0"/>
            </w:pPr>
            <w:r w:rsidRPr="00D20C80">
              <w:t>Minimum</w:t>
            </w:r>
            <w:r w:rsidR="00E22344">
              <w:t xml:space="preserve"> plausible value</w:t>
            </w:r>
          </w:p>
        </w:tc>
        <w:tc>
          <w:tcPr>
            <w:tcW w:w="1414" w:type="dxa"/>
          </w:tcPr>
          <w:p w14:paraId="77D09C60" w14:textId="77777777" w:rsidR="00CD441B" w:rsidRPr="00D20C80" w:rsidRDefault="00CD441B" w:rsidP="00FD515C">
            <w:pPr>
              <w:pStyle w:val="TableHeading"/>
              <w:keepNext w:val="0"/>
            </w:pPr>
            <w:r w:rsidRPr="00D20C80">
              <w:t>Maximum</w:t>
            </w:r>
            <w:r w:rsidR="00E22344">
              <w:t xml:space="preserve"> plausible value</w:t>
            </w:r>
          </w:p>
        </w:tc>
        <w:tc>
          <w:tcPr>
            <w:tcW w:w="3074" w:type="dxa"/>
          </w:tcPr>
          <w:p w14:paraId="7DB12F2F" w14:textId="47202B9F" w:rsidR="00CD441B" w:rsidRPr="00D20C80" w:rsidRDefault="00CD441B" w:rsidP="00E606CB">
            <w:pPr>
              <w:pStyle w:val="TableHeading"/>
              <w:keepNext w:val="0"/>
            </w:pPr>
            <w:r w:rsidRPr="00D20C80">
              <w:t>Justification</w:t>
            </w:r>
          </w:p>
        </w:tc>
      </w:tr>
      <w:tr w:rsidR="00D37773" w14:paraId="401CFD39" w14:textId="77777777" w:rsidTr="00AC5F6E">
        <w:trPr>
          <w:cantSplit/>
        </w:trPr>
        <w:tc>
          <w:tcPr>
            <w:tcW w:w="1741" w:type="dxa"/>
          </w:tcPr>
          <w:p w14:paraId="7DBDE57F" w14:textId="77777777" w:rsidR="00D37773" w:rsidRDefault="00D37773" w:rsidP="002E31FA">
            <w:pPr>
              <w:pStyle w:val="TableHeading"/>
              <w:keepNext w:val="0"/>
              <w:rPr>
                <w:rStyle w:val="Strong"/>
                <w:b/>
                <w:bCs w:val="0"/>
              </w:rPr>
            </w:pPr>
            <w:r w:rsidRPr="00D20C80">
              <w:rPr>
                <w:rStyle w:val="Strong"/>
                <w:b/>
                <w:bCs w:val="0"/>
              </w:rPr>
              <w:t>Number of mature individuals</w:t>
            </w:r>
          </w:p>
          <w:p w14:paraId="791A38A9" w14:textId="77777777" w:rsidR="00D37773" w:rsidRPr="00D20C80" w:rsidRDefault="00D37773" w:rsidP="001376F1">
            <w:pPr>
              <w:pStyle w:val="TableText"/>
              <w:rPr>
                <w:rStyle w:val="Strong"/>
                <w:b w:val="0"/>
                <w:bCs w:val="0"/>
              </w:rPr>
            </w:pPr>
          </w:p>
        </w:tc>
        <w:tc>
          <w:tcPr>
            <w:tcW w:w="1422" w:type="dxa"/>
            <w:shd w:val="clear" w:color="auto" w:fill="auto"/>
          </w:tcPr>
          <w:p w14:paraId="7DFCB196" w14:textId="7A487F46" w:rsidR="00D37773" w:rsidRDefault="0037154C" w:rsidP="002E31FA">
            <w:pPr>
              <w:pStyle w:val="TableText"/>
            </w:pPr>
            <w:r>
              <w:t>&gt;10</w:t>
            </w:r>
            <w:r w:rsidR="00104FD6">
              <w:t xml:space="preserve"> </w:t>
            </w:r>
            <w:r>
              <w:t>000</w:t>
            </w:r>
          </w:p>
        </w:tc>
        <w:tc>
          <w:tcPr>
            <w:tcW w:w="1409" w:type="dxa"/>
            <w:shd w:val="clear" w:color="auto" w:fill="auto"/>
          </w:tcPr>
          <w:p w14:paraId="6235D3FB" w14:textId="77777777" w:rsidR="00D37773" w:rsidRDefault="00D37773" w:rsidP="002E31FA">
            <w:pPr>
              <w:pStyle w:val="TableText"/>
            </w:pPr>
          </w:p>
        </w:tc>
        <w:tc>
          <w:tcPr>
            <w:tcW w:w="1414" w:type="dxa"/>
            <w:shd w:val="clear" w:color="auto" w:fill="auto"/>
          </w:tcPr>
          <w:p w14:paraId="46123434" w14:textId="77777777" w:rsidR="00D37773" w:rsidRPr="005F025F" w:rsidRDefault="00D37773" w:rsidP="002E31FA">
            <w:pPr>
              <w:pStyle w:val="TableText"/>
              <w:rPr>
                <w:highlight w:val="yellow"/>
              </w:rPr>
            </w:pPr>
          </w:p>
        </w:tc>
        <w:tc>
          <w:tcPr>
            <w:tcW w:w="3074" w:type="dxa"/>
            <w:shd w:val="clear" w:color="auto" w:fill="auto"/>
          </w:tcPr>
          <w:p w14:paraId="43697792" w14:textId="5F01D536" w:rsidR="00D37773" w:rsidRPr="005F025F" w:rsidRDefault="00015C57" w:rsidP="002E31FA">
            <w:pPr>
              <w:pStyle w:val="TableText"/>
              <w:rPr>
                <w:highlight w:val="yellow"/>
              </w:rPr>
            </w:pPr>
            <w:r>
              <w:t>The number of mature individuals has not been estimated</w:t>
            </w:r>
            <w:r w:rsidR="009471C3">
              <w:t xml:space="preserve"> but </w:t>
            </w:r>
            <w:r w:rsidR="009C4110">
              <w:t>is most plausibly</w:t>
            </w:r>
            <w:r w:rsidR="009471C3">
              <w:t xml:space="preserve"> </w:t>
            </w:r>
            <w:r w:rsidR="009C4110">
              <w:t>&gt;</w:t>
            </w:r>
            <w:r w:rsidR="009471C3">
              <w:t xml:space="preserve"> 10 000</w:t>
            </w:r>
            <w:r w:rsidR="009C4110">
              <w:t xml:space="preserve"> mature</w:t>
            </w:r>
            <w:r w:rsidR="009471C3">
              <w:t xml:space="preserve"> individuals</w:t>
            </w:r>
            <w:r w:rsidR="00A176AC">
              <w:t>.</w:t>
            </w:r>
          </w:p>
        </w:tc>
      </w:tr>
      <w:tr w:rsidR="00D37773" w14:paraId="73D06F22" w14:textId="77777777" w:rsidTr="00AC5F6E">
        <w:trPr>
          <w:cantSplit/>
        </w:trPr>
        <w:tc>
          <w:tcPr>
            <w:tcW w:w="1741" w:type="dxa"/>
          </w:tcPr>
          <w:p w14:paraId="332B3DBD"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4245" w:type="dxa"/>
            <w:gridSpan w:val="3"/>
            <w:shd w:val="clear" w:color="auto" w:fill="auto"/>
          </w:tcPr>
          <w:p w14:paraId="2E7F84DE" w14:textId="6CC0B232" w:rsidR="00D37773" w:rsidRDefault="00E606CB" w:rsidP="001376F1">
            <w:pPr>
              <w:pStyle w:val="TableText"/>
            </w:pPr>
            <w:r>
              <w:t>Potentially</w:t>
            </w:r>
            <w:r w:rsidR="00B737B2">
              <w:t xml:space="preserve"> some recent</w:t>
            </w:r>
            <w:r>
              <w:t xml:space="preserve"> recovery</w:t>
            </w:r>
            <w:r w:rsidR="00B737B2">
              <w:t xml:space="preserve"> following historic declines</w:t>
            </w:r>
          </w:p>
        </w:tc>
        <w:tc>
          <w:tcPr>
            <w:tcW w:w="3074" w:type="dxa"/>
            <w:shd w:val="clear" w:color="auto" w:fill="auto"/>
          </w:tcPr>
          <w:p w14:paraId="6D19048C" w14:textId="546D40F3" w:rsidR="00D37773" w:rsidRDefault="00104FD6" w:rsidP="002E31FA">
            <w:pPr>
              <w:pStyle w:val="TableText"/>
            </w:pPr>
            <w:r>
              <w:t>Based on relative biomass trajectories in</w:t>
            </w:r>
            <w:r w:rsidR="00E606CB">
              <w:t xml:space="preserve"> Saunders et al. </w:t>
            </w:r>
            <w:r>
              <w:t>(</w:t>
            </w:r>
            <w:r w:rsidR="00E606CB">
              <w:t>2021).</w:t>
            </w:r>
          </w:p>
        </w:tc>
      </w:tr>
      <w:tr w:rsidR="00D37773" w14:paraId="4A707855" w14:textId="77777777" w:rsidTr="00AC5F6E">
        <w:trPr>
          <w:cantSplit/>
        </w:trPr>
        <w:tc>
          <w:tcPr>
            <w:tcW w:w="1741" w:type="dxa"/>
          </w:tcPr>
          <w:p w14:paraId="1E446A5B"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422" w:type="dxa"/>
            <w:shd w:val="clear" w:color="auto" w:fill="auto"/>
          </w:tcPr>
          <w:p w14:paraId="41B0FA67" w14:textId="5F59E579" w:rsidR="00D37773" w:rsidRDefault="00561AA0" w:rsidP="002E31FA">
            <w:pPr>
              <w:pStyle w:val="TableText"/>
            </w:pPr>
            <w:r>
              <w:t>24</w:t>
            </w:r>
          </w:p>
        </w:tc>
        <w:tc>
          <w:tcPr>
            <w:tcW w:w="1409" w:type="dxa"/>
            <w:shd w:val="clear" w:color="auto" w:fill="auto"/>
          </w:tcPr>
          <w:p w14:paraId="3D8316FD" w14:textId="7D0250FB" w:rsidR="00D37773" w:rsidRDefault="00D37773" w:rsidP="002E31FA">
            <w:pPr>
              <w:pStyle w:val="TableText"/>
            </w:pPr>
          </w:p>
        </w:tc>
        <w:tc>
          <w:tcPr>
            <w:tcW w:w="1414" w:type="dxa"/>
            <w:shd w:val="clear" w:color="auto" w:fill="auto"/>
          </w:tcPr>
          <w:p w14:paraId="6915AC05" w14:textId="0D6DEC8A" w:rsidR="00D37773" w:rsidRDefault="00D37773" w:rsidP="002E31FA">
            <w:pPr>
              <w:pStyle w:val="TableText"/>
            </w:pPr>
          </w:p>
        </w:tc>
        <w:tc>
          <w:tcPr>
            <w:tcW w:w="3074" w:type="dxa"/>
            <w:shd w:val="clear" w:color="auto" w:fill="auto"/>
          </w:tcPr>
          <w:p w14:paraId="0F89DD16" w14:textId="3393400F" w:rsidR="00B219B3" w:rsidRPr="00104FD6" w:rsidRDefault="00B219B3" w:rsidP="00B219B3">
            <w:pPr>
              <w:pStyle w:val="TableText"/>
            </w:pPr>
            <w:r w:rsidRPr="00104FD6">
              <w:t>The generation length was calculated as the median age of adults of current cohort</w:t>
            </w:r>
            <w:r w:rsidR="00104FD6">
              <w:t>:</w:t>
            </w:r>
          </w:p>
          <w:p w14:paraId="7F7519EC" w14:textId="052016B4" w:rsidR="00D37773" w:rsidRDefault="00B219B3" w:rsidP="00B219B3">
            <w:pPr>
              <w:pStyle w:val="TableText"/>
            </w:pPr>
            <w:r w:rsidRPr="00104FD6">
              <w:t>(Maximum</w:t>
            </w:r>
            <w:r w:rsidR="00104FD6">
              <w:t xml:space="preserve"> </w:t>
            </w:r>
            <w:r w:rsidRPr="00104FD6">
              <w:t>age – age</w:t>
            </w:r>
            <w:r w:rsidR="00104FD6">
              <w:t xml:space="preserve"> </w:t>
            </w:r>
            <w:r w:rsidRPr="00104FD6">
              <w:t>at</w:t>
            </w:r>
            <w:r w:rsidR="00104FD6">
              <w:t xml:space="preserve"> </w:t>
            </w:r>
            <w:r w:rsidRPr="00104FD6">
              <w:t>maturity)/2 + age</w:t>
            </w:r>
            <w:r w:rsidR="00104FD6">
              <w:t xml:space="preserve"> </w:t>
            </w:r>
            <w:r w:rsidRPr="00104FD6">
              <w:t>at</w:t>
            </w:r>
            <w:r w:rsidR="00104FD6">
              <w:t xml:space="preserve"> </w:t>
            </w:r>
            <w:r w:rsidRPr="00104FD6">
              <w:t>maturity,</w:t>
            </w:r>
            <w:r w:rsidR="009F05AD">
              <w:t xml:space="preserve"> </w:t>
            </w:r>
            <w:r w:rsidRPr="00104FD6">
              <w:t>with female age</w:t>
            </w:r>
            <w:r w:rsidR="00104FD6">
              <w:t xml:space="preserve"> </w:t>
            </w:r>
            <w:r w:rsidRPr="00104FD6">
              <w:t>at</w:t>
            </w:r>
            <w:r w:rsidR="00104FD6">
              <w:t xml:space="preserve"> </w:t>
            </w:r>
            <w:r w:rsidRPr="00104FD6">
              <w:t>maturity of 13 years, and female maximum observed age of 35 years (Drew et al. 2015</w:t>
            </w:r>
            <w:r w:rsidR="009F05AD">
              <w:t xml:space="preserve">; Kyne et al </w:t>
            </w:r>
            <w:r w:rsidR="00F17225">
              <w:t>2021</w:t>
            </w:r>
            <w:r w:rsidRPr="00104FD6">
              <w:t>).</w:t>
            </w:r>
          </w:p>
        </w:tc>
      </w:tr>
      <w:tr w:rsidR="00CD441B" w14:paraId="281F0DB7" w14:textId="77777777" w:rsidTr="00FD515C">
        <w:trPr>
          <w:cantSplit/>
        </w:trPr>
        <w:tc>
          <w:tcPr>
            <w:tcW w:w="1741" w:type="dxa"/>
          </w:tcPr>
          <w:p w14:paraId="57C5299F" w14:textId="77777777" w:rsidR="00CD441B" w:rsidRPr="00D20C80" w:rsidRDefault="00CD441B" w:rsidP="00FD515C">
            <w:pPr>
              <w:pStyle w:val="TableHeading"/>
              <w:keepNext w:val="0"/>
              <w:rPr>
                <w:rStyle w:val="Strong"/>
                <w:b/>
                <w:sz w:val="22"/>
              </w:rPr>
            </w:pPr>
            <w:r w:rsidRPr="00D20C80">
              <w:rPr>
                <w:rStyle w:val="Strong"/>
                <w:b/>
                <w:bCs w:val="0"/>
              </w:rPr>
              <w:t>Extent of occurrence</w:t>
            </w:r>
          </w:p>
          <w:p w14:paraId="41DAA34F" w14:textId="77777777" w:rsidR="00CD441B" w:rsidRPr="00D20C80" w:rsidRDefault="00CD441B" w:rsidP="001376F1">
            <w:pPr>
              <w:pStyle w:val="TableText"/>
              <w:rPr>
                <w:rStyle w:val="Strong"/>
                <w:b w:val="0"/>
                <w:bCs w:val="0"/>
              </w:rPr>
            </w:pPr>
          </w:p>
        </w:tc>
        <w:tc>
          <w:tcPr>
            <w:tcW w:w="1422" w:type="dxa"/>
            <w:shd w:val="clear" w:color="auto" w:fill="auto"/>
          </w:tcPr>
          <w:p w14:paraId="7BB7F2C6" w14:textId="7FC211E4" w:rsidR="00CD441B" w:rsidRDefault="00681114" w:rsidP="00FD515C">
            <w:pPr>
              <w:pStyle w:val="TableText"/>
            </w:pPr>
            <w:r>
              <w:t>&gt; 8</w:t>
            </w:r>
            <w:r w:rsidR="00226C7F">
              <w:t xml:space="preserve"> </w:t>
            </w:r>
            <w:r>
              <w:t>000</w:t>
            </w:r>
            <w:r w:rsidR="00226C7F">
              <w:t xml:space="preserve"> </w:t>
            </w:r>
            <w:r>
              <w:t>000 km</w:t>
            </w:r>
            <w:r w:rsidRPr="00681114">
              <w:rPr>
                <w:vertAlign w:val="superscript"/>
              </w:rPr>
              <w:t>2</w:t>
            </w:r>
          </w:p>
        </w:tc>
        <w:tc>
          <w:tcPr>
            <w:tcW w:w="1409" w:type="dxa"/>
            <w:shd w:val="clear" w:color="auto" w:fill="auto"/>
          </w:tcPr>
          <w:p w14:paraId="5AE99768" w14:textId="77777777" w:rsidR="00CD441B" w:rsidRDefault="00CD441B" w:rsidP="00FD515C">
            <w:pPr>
              <w:pStyle w:val="TableText"/>
            </w:pPr>
          </w:p>
        </w:tc>
        <w:tc>
          <w:tcPr>
            <w:tcW w:w="1414" w:type="dxa"/>
            <w:shd w:val="clear" w:color="auto" w:fill="auto"/>
          </w:tcPr>
          <w:p w14:paraId="4E6245D3" w14:textId="77777777" w:rsidR="00CD441B" w:rsidRDefault="00CD441B" w:rsidP="00FD515C">
            <w:pPr>
              <w:pStyle w:val="TableText"/>
            </w:pPr>
          </w:p>
        </w:tc>
        <w:tc>
          <w:tcPr>
            <w:tcW w:w="3074" w:type="dxa"/>
            <w:shd w:val="clear" w:color="auto" w:fill="auto"/>
          </w:tcPr>
          <w:p w14:paraId="2B1D8FB6" w14:textId="642EF44E" w:rsidR="00CD441B" w:rsidRDefault="00681114" w:rsidP="00681114">
            <w:pPr>
              <w:pStyle w:val="TableText"/>
            </w:pPr>
            <w:r>
              <w:t>Based on species distribution mapping by the Department of Agriculture, Water, and the Environment. These are created using a</w:t>
            </w:r>
            <w:r w:rsidR="00226C7F">
              <w:t xml:space="preserve"> </w:t>
            </w:r>
            <w:r>
              <w:t>database of species observation records, national and regional-scale environmental data, environmental modelling techniques and documented scientific research.</w:t>
            </w:r>
          </w:p>
        </w:tc>
      </w:tr>
      <w:tr w:rsidR="00CD441B" w14:paraId="1F9C225F" w14:textId="77777777" w:rsidTr="00FD515C">
        <w:trPr>
          <w:cantSplit/>
        </w:trPr>
        <w:tc>
          <w:tcPr>
            <w:tcW w:w="1741" w:type="dxa"/>
          </w:tcPr>
          <w:p w14:paraId="4A5DDBBA"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1AA91432" w14:textId="7C4CBC9F" w:rsidR="00CD441B" w:rsidRDefault="00E606CB" w:rsidP="00FD515C">
            <w:pPr>
              <w:pStyle w:val="TableText"/>
            </w:pPr>
            <w:r>
              <w:t>Unquantified</w:t>
            </w:r>
          </w:p>
        </w:tc>
        <w:tc>
          <w:tcPr>
            <w:tcW w:w="3074" w:type="dxa"/>
            <w:shd w:val="clear" w:color="auto" w:fill="auto"/>
          </w:tcPr>
          <w:p w14:paraId="637877E3" w14:textId="77777777" w:rsidR="00CD441B" w:rsidRDefault="00CD441B" w:rsidP="00FD515C">
            <w:pPr>
              <w:pStyle w:val="TableText"/>
            </w:pPr>
          </w:p>
        </w:tc>
      </w:tr>
      <w:tr w:rsidR="00CD441B" w14:paraId="2E8BA88A" w14:textId="77777777" w:rsidTr="00FD515C">
        <w:trPr>
          <w:cantSplit/>
        </w:trPr>
        <w:tc>
          <w:tcPr>
            <w:tcW w:w="1741" w:type="dxa"/>
          </w:tcPr>
          <w:p w14:paraId="43DF675C" w14:textId="77777777" w:rsidR="00CD441B" w:rsidRDefault="00CD441B" w:rsidP="00FD515C">
            <w:pPr>
              <w:pStyle w:val="TableHeading"/>
              <w:keepNext w:val="0"/>
              <w:rPr>
                <w:rStyle w:val="Strong"/>
                <w:b/>
                <w:sz w:val="22"/>
              </w:rPr>
            </w:pPr>
            <w:r w:rsidRPr="00D20C80">
              <w:rPr>
                <w:rStyle w:val="Strong"/>
                <w:b/>
                <w:bCs w:val="0"/>
              </w:rPr>
              <w:lastRenderedPageBreak/>
              <w:t>Area of Occupancy</w:t>
            </w:r>
          </w:p>
          <w:p w14:paraId="6C8D0DE2" w14:textId="77777777" w:rsidR="00CD441B" w:rsidRPr="00D20C80" w:rsidRDefault="00CD441B" w:rsidP="001376F1">
            <w:pPr>
              <w:pStyle w:val="TableText"/>
              <w:rPr>
                <w:rStyle w:val="Strong"/>
                <w:b w:val="0"/>
                <w:bCs w:val="0"/>
              </w:rPr>
            </w:pPr>
          </w:p>
        </w:tc>
        <w:tc>
          <w:tcPr>
            <w:tcW w:w="1422" w:type="dxa"/>
            <w:shd w:val="clear" w:color="auto" w:fill="auto"/>
          </w:tcPr>
          <w:p w14:paraId="7A5A92A8" w14:textId="40099451" w:rsidR="00CD441B" w:rsidRDefault="00681114" w:rsidP="00FD515C">
            <w:pPr>
              <w:pStyle w:val="TableText"/>
            </w:pPr>
            <w:r>
              <w:t>&gt; 15</w:t>
            </w:r>
            <w:r w:rsidR="00226C7F">
              <w:t xml:space="preserve"> </w:t>
            </w:r>
            <w:r>
              <w:t>000 km</w:t>
            </w:r>
            <w:r w:rsidRPr="00681114">
              <w:rPr>
                <w:vertAlign w:val="superscript"/>
              </w:rPr>
              <w:t>2</w:t>
            </w:r>
          </w:p>
        </w:tc>
        <w:tc>
          <w:tcPr>
            <w:tcW w:w="1409" w:type="dxa"/>
            <w:shd w:val="clear" w:color="auto" w:fill="auto"/>
          </w:tcPr>
          <w:p w14:paraId="7FB92519" w14:textId="77777777" w:rsidR="00CD441B" w:rsidRDefault="00CD441B" w:rsidP="00FD515C">
            <w:pPr>
              <w:pStyle w:val="TableText"/>
            </w:pPr>
          </w:p>
        </w:tc>
        <w:tc>
          <w:tcPr>
            <w:tcW w:w="1414" w:type="dxa"/>
            <w:shd w:val="clear" w:color="auto" w:fill="auto"/>
          </w:tcPr>
          <w:p w14:paraId="7CD129D6" w14:textId="77777777" w:rsidR="00CD441B" w:rsidRDefault="00CD441B" w:rsidP="00FD515C">
            <w:pPr>
              <w:pStyle w:val="TableText"/>
            </w:pPr>
          </w:p>
        </w:tc>
        <w:tc>
          <w:tcPr>
            <w:tcW w:w="3074" w:type="dxa"/>
            <w:shd w:val="clear" w:color="auto" w:fill="auto"/>
          </w:tcPr>
          <w:p w14:paraId="7F3EFD63" w14:textId="42FEDC26" w:rsidR="00CD441B" w:rsidRDefault="00681114" w:rsidP="00FD515C">
            <w:pPr>
              <w:pStyle w:val="TableText"/>
            </w:pPr>
            <w:r>
              <w:t>Same as for EOO, above.</w:t>
            </w:r>
          </w:p>
        </w:tc>
      </w:tr>
      <w:tr w:rsidR="00CD441B" w14:paraId="5C54A198" w14:textId="77777777" w:rsidTr="00FD515C">
        <w:trPr>
          <w:cantSplit/>
        </w:trPr>
        <w:tc>
          <w:tcPr>
            <w:tcW w:w="1741" w:type="dxa"/>
          </w:tcPr>
          <w:p w14:paraId="3ECD8D6D"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EC3ECA6" w14:textId="7CC97E60" w:rsidR="00CD441B" w:rsidRDefault="00E606CB" w:rsidP="00605A86">
            <w:pPr>
              <w:pStyle w:val="TableText"/>
            </w:pPr>
            <w:r>
              <w:t>Unquantified</w:t>
            </w:r>
          </w:p>
        </w:tc>
        <w:tc>
          <w:tcPr>
            <w:tcW w:w="3074" w:type="dxa"/>
            <w:shd w:val="clear" w:color="auto" w:fill="auto"/>
          </w:tcPr>
          <w:p w14:paraId="0D5A4D50" w14:textId="77777777" w:rsidR="00CD441B" w:rsidRDefault="00CD441B" w:rsidP="00FD515C">
            <w:pPr>
              <w:pStyle w:val="TableText"/>
            </w:pPr>
          </w:p>
        </w:tc>
      </w:tr>
      <w:tr w:rsidR="00CD441B" w14:paraId="57B611E0" w14:textId="77777777" w:rsidTr="00FD515C">
        <w:trPr>
          <w:cantSplit/>
        </w:trPr>
        <w:tc>
          <w:tcPr>
            <w:tcW w:w="1741" w:type="dxa"/>
          </w:tcPr>
          <w:p w14:paraId="35C83284" w14:textId="77777777" w:rsidR="00CD441B" w:rsidRDefault="00CD441B" w:rsidP="00FD515C">
            <w:pPr>
              <w:pStyle w:val="TableHeading"/>
              <w:keepNext w:val="0"/>
              <w:rPr>
                <w:rStyle w:val="Strong"/>
                <w:b/>
                <w:sz w:val="22"/>
              </w:rPr>
            </w:pPr>
            <w:r w:rsidRPr="00D20C80">
              <w:rPr>
                <w:rStyle w:val="Strong"/>
                <w:b/>
                <w:bCs w:val="0"/>
              </w:rPr>
              <w:t>Number of subpopulations</w:t>
            </w:r>
          </w:p>
          <w:p w14:paraId="5C46B3D0" w14:textId="77777777" w:rsidR="00CD441B" w:rsidRPr="00D20C80" w:rsidRDefault="00CD441B" w:rsidP="001376F1">
            <w:pPr>
              <w:pStyle w:val="TableText"/>
              <w:rPr>
                <w:rStyle w:val="Strong"/>
                <w:b w:val="0"/>
                <w:bCs w:val="0"/>
              </w:rPr>
            </w:pPr>
          </w:p>
        </w:tc>
        <w:tc>
          <w:tcPr>
            <w:tcW w:w="1422" w:type="dxa"/>
            <w:shd w:val="clear" w:color="auto" w:fill="auto"/>
          </w:tcPr>
          <w:p w14:paraId="1F6D25CE" w14:textId="316038B3" w:rsidR="00CD441B" w:rsidRDefault="00561AA0" w:rsidP="00FD515C">
            <w:pPr>
              <w:pStyle w:val="TableText"/>
            </w:pPr>
            <w:r>
              <w:t>2</w:t>
            </w:r>
          </w:p>
        </w:tc>
        <w:tc>
          <w:tcPr>
            <w:tcW w:w="1409" w:type="dxa"/>
            <w:shd w:val="clear" w:color="auto" w:fill="auto"/>
          </w:tcPr>
          <w:p w14:paraId="39501140" w14:textId="6F269599" w:rsidR="00CD441B" w:rsidRDefault="009733A5" w:rsidP="00FD515C">
            <w:pPr>
              <w:pStyle w:val="TableText"/>
            </w:pPr>
            <w:r>
              <w:t>2</w:t>
            </w:r>
          </w:p>
        </w:tc>
        <w:tc>
          <w:tcPr>
            <w:tcW w:w="1414" w:type="dxa"/>
            <w:shd w:val="clear" w:color="auto" w:fill="auto"/>
          </w:tcPr>
          <w:p w14:paraId="4FB28DAE" w14:textId="364612C2" w:rsidR="00CD441B" w:rsidRDefault="009733A5" w:rsidP="00FD515C">
            <w:pPr>
              <w:pStyle w:val="TableText"/>
            </w:pPr>
            <w:r>
              <w:t>3</w:t>
            </w:r>
          </w:p>
        </w:tc>
        <w:tc>
          <w:tcPr>
            <w:tcW w:w="3074" w:type="dxa"/>
            <w:shd w:val="clear" w:color="auto" w:fill="auto"/>
          </w:tcPr>
          <w:p w14:paraId="0FF2265A" w14:textId="72DE1618" w:rsidR="00CD441B" w:rsidRDefault="00990308" w:rsidP="006D2410">
            <w:pPr>
              <w:pStyle w:val="TableText"/>
            </w:pPr>
            <w:r>
              <w:t>G</w:t>
            </w:r>
            <w:r w:rsidR="00561AA0">
              <w:t xml:space="preserve">enetic </w:t>
            </w:r>
            <w:r>
              <w:t>information</w:t>
            </w:r>
            <w:r w:rsidR="00561AA0">
              <w:t xml:space="preserve"> </w:t>
            </w:r>
            <w:r>
              <w:t xml:space="preserve">indicates </w:t>
            </w:r>
            <w:r w:rsidR="00561AA0">
              <w:t>two possible subpopulations</w:t>
            </w:r>
            <w:r>
              <w:t xml:space="preserve">: (1) </w:t>
            </w:r>
            <w:r w:rsidR="00226C7F">
              <w:t>in waters of WA</w:t>
            </w:r>
            <w:r w:rsidR="009C4110">
              <w:t xml:space="preserve"> and potentially more broadly across the Indian Ocean</w:t>
            </w:r>
            <w:r>
              <w:t xml:space="preserve">, and (2) </w:t>
            </w:r>
            <w:r w:rsidR="00561AA0">
              <w:t xml:space="preserve">the rest of </w:t>
            </w:r>
            <w:r w:rsidR="009C4110">
              <w:t xml:space="preserve">northern </w:t>
            </w:r>
            <w:r w:rsidR="00561AA0">
              <w:t>Australia</w:t>
            </w:r>
            <w:r>
              <w:t xml:space="preserve">, </w:t>
            </w:r>
            <w:r w:rsidR="00561AA0">
              <w:t xml:space="preserve">connected to Indonesia </w:t>
            </w:r>
            <w:r w:rsidR="00226C7F">
              <w:t xml:space="preserve">and PNG </w:t>
            </w:r>
            <w:r w:rsidR="00561AA0">
              <w:t>(</w:t>
            </w:r>
            <w:r w:rsidR="00561AA0" w:rsidRPr="00226C7F">
              <w:t>Heupel et al 2020</w:t>
            </w:r>
            <w:r w:rsidR="00561AA0">
              <w:t>).</w:t>
            </w:r>
            <w:r w:rsidR="00226C7F">
              <w:t xml:space="preserve"> </w:t>
            </w:r>
            <w:r w:rsidR="006D2410">
              <w:t>L</w:t>
            </w:r>
            <w:r w:rsidR="006D2410" w:rsidRPr="006D2410">
              <w:t>imited gene flow suggest</w:t>
            </w:r>
            <w:r w:rsidR="00226C7F">
              <w:t xml:space="preserve">s that </w:t>
            </w:r>
            <w:r w:rsidR="006D2410" w:rsidRPr="006D2410">
              <w:t>very little exchange</w:t>
            </w:r>
            <w:r w:rsidR="00226C7F">
              <w:t xml:space="preserve"> or </w:t>
            </w:r>
            <w:r w:rsidR="006D2410" w:rsidRPr="006D2410">
              <w:t xml:space="preserve">movement of </w:t>
            </w:r>
            <w:r w:rsidR="006D2410">
              <w:t xml:space="preserve">individuals </w:t>
            </w:r>
            <w:r w:rsidR="006D2410" w:rsidRPr="006D2410">
              <w:t xml:space="preserve">to or from </w:t>
            </w:r>
            <w:r w:rsidR="006D2410">
              <w:t xml:space="preserve">WA </w:t>
            </w:r>
            <w:r w:rsidR="006D2410" w:rsidRPr="006D2410">
              <w:t>is occurring.</w:t>
            </w:r>
            <w:r w:rsidR="006D2410">
              <w:t xml:space="preserve"> </w:t>
            </w:r>
            <w:r w:rsidR="00C35E64">
              <w:t xml:space="preserve">The possibility of &gt;2 subpopulations is discussed </w:t>
            </w:r>
            <w:r w:rsidR="009F05AD">
              <w:t>above</w:t>
            </w:r>
            <w:r w:rsidR="00C35E64">
              <w:t xml:space="preserve"> under ‘Relevant biology and ecology’ and in Attachment A.</w:t>
            </w:r>
          </w:p>
        </w:tc>
      </w:tr>
      <w:tr w:rsidR="00CD441B" w14:paraId="06775023" w14:textId="77777777" w:rsidTr="00FD515C">
        <w:trPr>
          <w:cantSplit/>
        </w:trPr>
        <w:tc>
          <w:tcPr>
            <w:tcW w:w="1741" w:type="dxa"/>
          </w:tcPr>
          <w:p w14:paraId="7ED8ADA4"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CF7F7CA" w14:textId="7D9020EC" w:rsidR="00CD441B" w:rsidRDefault="00E606CB" w:rsidP="00FD515C">
            <w:pPr>
              <w:pStyle w:val="TableText"/>
            </w:pPr>
            <w:r>
              <w:t>Unquantified</w:t>
            </w:r>
          </w:p>
        </w:tc>
        <w:tc>
          <w:tcPr>
            <w:tcW w:w="3074" w:type="dxa"/>
            <w:shd w:val="clear" w:color="auto" w:fill="auto"/>
          </w:tcPr>
          <w:p w14:paraId="3FE9C6AA" w14:textId="77777777" w:rsidR="00CD441B" w:rsidRPr="001B7D1F" w:rsidRDefault="00CD441B" w:rsidP="00FD515C">
            <w:pPr>
              <w:pStyle w:val="TableText"/>
            </w:pPr>
          </w:p>
        </w:tc>
      </w:tr>
      <w:tr w:rsidR="00CD441B" w14:paraId="3A727F3E" w14:textId="77777777" w:rsidTr="00FD515C">
        <w:trPr>
          <w:cantSplit/>
        </w:trPr>
        <w:tc>
          <w:tcPr>
            <w:tcW w:w="1741" w:type="dxa"/>
          </w:tcPr>
          <w:p w14:paraId="2A4A032B"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746841CA" w14:textId="77777777" w:rsidR="00CD441B" w:rsidRPr="00D20C80" w:rsidRDefault="00CD441B" w:rsidP="001376F1">
            <w:pPr>
              <w:pStyle w:val="TableText"/>
              <w:rPr>
                <w:rStyle w:val="Strong"/>
                <w:b w:val="0"/>
                <w:bCs w:val="0"/>
              </w:rPr>
            </w:pPr>
          </w:p>
        </w:tc>
        <w:tc>
          <w:tcPr>
            <w:tcW w:w="7319" w:type="dxa"/>
            <w:gridSpan w:val="4"/>
            <w:shd w:val="clear" w:color="auto" w:fill="auto"/>
          </w:tcPr>
          <w:p w14:paraId="4098A158" w14:textId="12F794CC" w:rsidR="00CD441B" w:rsidRDefault="00226C7F" w:rsidP="001376F1">
            <w:pPr>
              <w:pStyle w:val="TableText"/>
            </w:pPr>
            <w:r>
              <w:t>G</w:t>
            </w:r>
            <w:r w:rsidR="00C35E64" w:rsidRPr="00C35E64">
              <w:t xml:space="preserve">enetic, tagging and parasite </w:t>
            </w:r>
            <w:r w:rsidR="00C35E64" w:rsidRPr="00226C7F">
              <w:t>information (Heupel et al. 2020).</w:t>
            </w:r>
          </w:p>
        </w:tc>
      </w:tr>
      <w:tr w:rsidR="00CD441B" w14:paraId="4ACF97CE" w14:textId="77777777" w:rsidTr="00FD515C">
        <w:trPr>
          <w:cantSplit/>
        </w:trPr>
        <w:tc>
          <w:tcPr>
            <w:tcW w:w="1741" w:type="dxa"/>
          </w:tcPr>
          <w:p w14:paraId="558831EF" w14:textId="77777777" w:rsidR="00CD441B" w:rsidRDefault="00CD441B" w:rsidP="00FD515C">
            <w:pPr>
              <w:pStyle w:val="TableHeading"/>
              <w:keepNext w:val="0"/>
              <w:rPr>
                <w:rStyle w:val="Strong"/>
                <w:b/>
                <w:sz w:val="22"/>
              </w:rPr>
            </w:pPr>
            <w:r w:rsidRPr="00D20C80">
              <w:rPr>
                <w:rStyle w:val="Strong"/>
                <w:b/>
                <w:bCs w:val="0"/>
              </w:rPr>
              <w:t>No. locations</w:t>
            </w:r>
          </w:p>
          <w:p w14:paraId="64F07171" w14:textId="77777777" w:rsidR="00CD441B" w:rsidRPr="00DD47BD" w:rsidRDefault="00CD441B" w:rsidP="001376F1">
            <w:pPr>
              <w:pStyle w:val="TableText"/>
              <w:rPr>
                <w:rStyle w:val="Strong"/>
                <w:b w:val="0"/>
                <w:bCs w:val="0"/>
              </w:rPr>
            </w:pPr>
          </w:p>
        </w:tc>
        <w:tc>
          <w:tcPr>
            <w:tcW w:w="1422" w:type="dxa"/>
            <w:shd w:val="clear" w:color="auto" w:fill="auto"/>
          </w:tcPr>
          <w:p w14:paraId="773CF129" w14:textId="77777777" w:rsidR="00CD441B" w:rsidRDefault="00CD441B" w:rsidP="00FD515C">
            <w:pPr>
              <w:pStyle w:val="TableText"/>
            </w:pPr>
          </w:p>
        </w:tc>
        <w:tc>
          <w:tcPr>
            <w:tcW w:w="1409" w:type="dxa"/>
            <w:shd w:val="clear" w:color="auto" w:fill="auto"/>
          </w:tcPr>
          <w:p w14:paraId="77FCAE6C" w14:textId="77777777" w:rsidR="00CD441B" w:rsidRDefault="00CD441B" w:rsidP="00FD515C">
            <w:pPr>
              <w:pStyle w:val="TableText"/>
            </w:pPr>
          </w:p>
        </w:tc>
        <w:tc>
          <w:tcPr>
            <w:tcW w:w="1414" w:type="dxa"/>
            <w:shd w:val="clear" w:color="auto" w:fill="auto"/>
          </w:tcPr>
          <w:p w14:paraId="33BC613E" w14:textId="77777777" w:rsidR="00CD441B" w:rsidRDefault="00CD441B" w:rsidP="00FD515C">
            <w:pPr>
              <w:pStyle w:val="TableText"/>
            </w:pPr>
          </w:p>
        </w:tc>
        <w:tc>
          <w:tcPr>
            <w:tcW w:w="3074" w:type="dxa"/>
            <w:shd w:val="clear" w:color="auto" w:fill="auto"/>
          </w:tcPr>
          <w:p w14:paraId="5CEB52AD" w14:textId="2BE76044" w:rsidR="00CD441B" w:rsidRDefault="00E606CB" w:rsidP="00FD515C">
            <w:pPr>
              <w:pStyle w:val="TableText"/>
            </w:pPr>
            <w:r w:rsidRPr="00E606CB">
              <w:t xml:space="preserve">Not applicable. The </w:t>
            </w:r>
            <w:r>
              <w:t xml:space="preserve">Scalloped Hammerhead </w:t>
            </w:r>
            <w:r w:rsidRPr="00E606CB">
              <w:t xml:space="preserve">is a wide-ranging marine species with a large distribution </w:t>
            </w:r>
            <w:r>
              <w:t>throughout the Indo-Pacific</w:t>
            </w:r>
            <w:r w:rsidRPr="00E606CB">
              <w:t>.</w:t>
            </w:r>
          </w:p>
        </w:tc>
      </w:tr>
      <w:tr w:rsidR="00CD441B" w14:paraId="7358FC0D" w14:textId="77777777" w:rsidTr="00FD515C">
        <w:trPr>
          <w:cantSplit/>
        </w:trPr>
        <w:tc>
          <w:tcPr>
            <w:tcW w:w="1741" w:type="dxa"/>
          </w:tcPr>
          <w:p w14:paraId="18FF9553"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FA6524D" w14:textId="2CD3A24A" w:rsidR="00CD441B" w:rsidRDefault="00CD441B" w:rsidP="00FD515C">
            <w:pPr>
              <w:pStyle w:val="TableText"/>
            </w:pPr>
          </w:p>
        </w:tc>
        <w:tc>
          <w:tcPr>
            <w:tcW w:w="3074" w:type="dxa"/>
            <w:shd w:val="clear" w:color="auto" w:fill="auto"/>
          </w:tcPr>
          <w:p w14:paraId="1AB02A71" w14:textId="77777777" w:rsidR="00CD441B" w:rsidRDefault="00CD441B" w:rsidP="00FD515C">
            <w:pPr>
              <w:pStyle w:val="TableText"/>
            </w:pPr>
          </w:p>
        </w:tc>
      </w:tr>
      <w:tr w:rsidR="00CD441B" w14:paraId="2D815BEE" w14:textId="77777777" w:rsidTr="00FD515C">
        <w:trPr>
          <w:cantSplit/>
        </w:trPr>
        <w:tc>
          <w:tcPr>
            <w:tcW w:w="1741" w:type="dxa"/>
          </w:tcPr>
          <w:p w14:paraId="37CA781B" w14:textId="77777777" w:rsidR="00CD441B" w:rsidRPr="00D20C80" w:rsidRDefault="00CD441B" w:rsidP="00FD515C">
            <w:pPr>
              <w:pStyle w:val="TableHeading"/>
              <w:keepNext w:val="0"/>
              <w:rPr>
                <w:rStyle w:val="Strong"/>
                <w:b/>
                <w:sz w:val="22"/>
              </w:rPr>
            </w:pPr>
            <w:bookmarkStart w:id="42" w:name="_Hlk51878889"/>
            <w:r w:rsidRPr="00D20C80">
              <w:rPr>
                <w:rStyle w:val="Strong"/>
                <w:b/>
                <w:bCs w:val="0"/>
              </w:rPr>
              <w:t>Basis of assessment of location number</w:t>
            </w:r>
            <w:bookmarkEnd w:id="42"/>
          </w:p>
        </w:tc>
        <w:tc>
          <w:tcPr>
            <w:tcW w:w="7319" w:type="dxa"/>
            <w:gridSpan w:val="4"/>
            <w:shd w:val="clear" w:color="auto" w:fill="auto"/>
          </w:tcPr>
          <w:p w14:paraId="445289E8" w14:textId="09163B9B" w:rsidR="00CD441B" w:rsidRDefault="00E606CB" w:rsidP="00FE0F63">
            <w:pPr>
              <w:pStyle w:val="TableText"/>
            </w:pPr>
            <w:r w:rsidRPr="00E606CB">
              <w:t>See above justification from number of locations</w:t>
            </w:r>
            <w:r>
              <w:t>.</w:t>
            </w:r>
          </w:p>
        </w:tc>
      </w:tr>
      <w:tr w:rsidR="00D37773" w14:paraId="1AA865B0" w14:textId="77777777" w:rsidTr="00AC5F6E">
        <w:trPr>
          <w:cantSplit/>
        </w:trPr>
        <w:tc>
          <w:tcPr>
            <w:tcW w:w="1741" w:type="dxa"/>
          </w:tcPr>
          <w:p w14:paraId="56B07A59" w14:textId="77777777" w:rsidR="00D37773" w:rsidRDefault="00D37773" w:rsidP="002E31FA">
            <w:pPr>
              <w:pStyle w:val="TableHeading"/>
              <w:keepNext w:val="0"/>
              <w:rPr>
                <w:rStyle w:val="Strong"/>
                <w:b/>
                <w:bCs w:val="0"/>
              </w:rPr>
            </w:pPr>
            <w:r w:rsidRPr="00D20C80">
              <w:rPr>
                <w:rStyle w:val="Strong"/>
                <w:b/>
                <w:bCs w:val="0"/>
              </w:rPr>
              <w:t>Fragmentation</w:t>
            </w:r>
          </w:p>
          <w:p w14:paraId="4B528DB6" w14:textId="77777777" w:rsidR="00D37773" w:rsidRPr="00D20C80" w:rsidRDefault="00D37773" w:rsidP="001376F1">
            <w:pPr>
              <w:pStyle w:val="TableText"/>
              <w:rPr>
                <w:rStyle w:val="Strong"/>
                <w:b w:val="0"/>
                <w:bCs w:val="0"/>
              </w:rPr>
            </w:pPr>
          </w:p>
        </w:tc>
        <w:tc>
          <w:tcPr>
            <w:tcW w:w="7319" w:type="dxa"/>
            <w:gridSpan w:val="4"/>
            <w:shd w:val="clear" w:color="auto" w:fill="auto"/>
          </w:tcPr>
          <w:p w14:paraId="34E6F095" w14:textId="2353A19E" w:rsidR="00D37773" w:rsidRDefault="00E606CB" w:rsidP="001376F1">
            <w:pPr>
              <w:pStyle w:val="TableText"/>
            </w:pPr>
            <w:r>
              <w:t>Unquantified</w:t>
            </w:r>
          </w:p>
        </w:tc>
      </w:tr>
      <w:tr w:rsidR="00CD441B" w14:paraId="27F1FEF7" w14:textId="77777777" w:rsidTr="008E4C40">
        <w:trPr>
          <w:cantSplit/>
        </w:trPr>
        <w:tc>
          <w:tcPr>
            <w:tcW w:w="1741" w:type="dxa"/>
          </w:tcPr>
          <w:p w14:paraId="4951D772" w14:textId="77777777" w:rsidR="00CD441B" w:rsidRDefault="00CD441B" w:rsidP="008E4C40">
            <w:pPr>
              <w:pStyle w:val="TableHeading"/>
              <w:keepNext w:val="0"/>
              <w:rPr>
                <w:rStyle w:val="Strong"/>
                <w:b/>
                <w:sz w:val="22"/>
              </w:rPr>
            </w:pPr>
            <w:r w:rsidRPr="00D20C80">
              <w:rPr>
                <w:rStyle w:val="Strong"/>
                <w:b/>
                <w:bCs w:val="0"/>
              </w:rPr>
              <w:t>Fluctuations</w:t>
            </w:r>
          </w:p>
          <w:p w14:paraId="63C30754" w14:textId="77777777" w:rsidR="00CD441B" w:rsidRPr="00D20C80" w:rsidRDefault="00CD441B" w:rsidP="001376F1">
            <w:pPr>
              <w:pStyle w:val="TableText"/>
              <w:rPr>
                <w:rStyle w:val="Strong"/>
                <w:b w:val="0"/>
                <w:bCs w:val="0"/>
              </w:rPr>
            </w:pPr>
          </w:p>
        </w:tc>
        <w:tc>
          <w:tcPr>
            <w:tcW w:w="7319" w:type="dxa"/>
            <w:gridSpan w:val="4"/>
            <w:shd w:val="clear" w:color="auto" w:fill="auto"/>
          </w:tcPr>
          <w:p w14:paraId="474E752C" w14:textId="1F850B08" w:rsidR="00CD441B" w:rsidRDefault="00E606CB" w:rsidP="008E4C40">
            <w:pPr>
              <w:pStyle w:val="TableText"/>
            </w:pPr>
            <w:r w:rsidRPr="00E606CB">
              <w:t>Not known to be subject to extreme fluctuations in EOO, AOO, number of subpopulations, locations, or mature individuals.</w:t>
            </w:r>
          </w:p>
        </w:tc>
      </w:tr>
    </w:tbl>
    <w:p w14:paraId="7A4E17FC" w14:textId="7DBFBC9B" w:rsidR="00E606CB" w:rsidRDefault="00E606CB" w:rsidP="00717D5B">
      <w:pPr>
        <w:pStyle w:val="Caption"/>
        <w:rPr>
          <w:lang w:eastAsia="ja-JP"/>
        </w:rPr>
      </w:pPr>
    </w:p>
    <w:p w14:paraId="3FB38CF5" w14:textId="77777777" w:rsidR="00E606CB" w:rsidRDefault="00E606CB">
      <w:pPr>
        <w:spacing w:after="0" w:line="240" w:lineRule="auto"/>
        <w:rPr>
          <w:rFonts w:ascii="Calibri" w:hAnsi="Calibri"/>
          <w:b/>
          <w:bCs/>
          <w:sz w:val="24"/>
          <w:szCs w:val="18"/>
          <w:lang w:eastAsia="ja-JP"/>
        </w:rPr>
      </w:pPr>
      <w:r>
        <w:rPr>
          <w:lang w:eastAsia="ja-JP"/>
        </w:rPr>
        <w:br w:type="page"/>
      </w:r>
    </w:p>
    <w:p w14:paraId="09CF0561" w14:textId="55B7769C" w:rsidR="003A06CA" w:rsidRPr="00E84A25" w:rsidRDefault="00C2736A" w:rsidP="00717D5B">
      <w:pPr>
        <w:pStyle w:val="Caption"/>
        <w:rPr>
          <w:b w:val="0"/>
          <w:bCs/>
          <w:lang w:eastAsia="ja-JP"/>
        </w:rPr>
      </w:pPr>
      <w:r w:rsidRPr="00E84A25">
        <w:rPr>
          <w:bCs/>
          <w:lang w:eastAsia="ja-JP"/>
        </w:rPr>
        <w:lastRenderedPageBreak/>
        <w:t xml:space="preserve">Criterion 1 </w:t>
      </w:r>
      <w:r w:rsidR="00933A0D" w:rsidRPr="00E84A25">
        <w:rPr>
          <w:bCs/>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41CF9292" w14:textId="77777777" w:rsidTr="0050535B">
        <w:trPr>
          <w:cantSplit/>
          <w:trHeight w:val="606"/>
        </w:trPr>
        <w:tc>
          <w:tcPr>
            <w:tcW w:w="9975" w:type="dxa"/>
            <w:gridSpan w:val="6"/>
            <w:shd w:val="clear" w:color="auto" w:fill="595959" w:themeFill="text1" w:themeFillTint="A6"/>
            <w:vAlign w:val="center"/>
          </w:tcPr>
          <w:p w14:paraId="660DFDD4"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2B65058C"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336BBBC"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75CD0D2F" w14:textId="77777777" w:rsidR="00DD3067" w:rsidRPr="00936152" w:rsidRDefault="00DD3067" w:rsidP="00476948">
            <w:pPr>
              <w:pStyle w:val="TableText"/>
              <w:keepNext/>
              <w:rPr>
                <w:rStyle w:val="Strong"/>
              </w:rPr>
            </w:pPr>
            <w:r w:rsidRPr="00936152">
              <w:rPr>
                <w:rStyle w:val="Strong"/>
              </w:rPr>
              <w:t>Critically Endangered</w:t>
            </w:r>
          </w:p>
          <w:p w14:paraId="567FC7DF"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7F23A354" w14:textId="77777777" w:rsidR="00DD3067" w:rsidRPr="00936152" w:rsidRDefault="00DD3067" w:rsidP="00476948">
            <w:pPr>
              <w:pStyle w:val="TableText"/>
              <w:keepNext/>
              <w:rPr>
                <w:rStyle w:val="Strong"/>
              </w:rPr>
            </w:pPr>
            <w:r w:rsidRPr="00936152">
              <w:rPr>
                <w:rStyle w:val="Strong"/>
              </w:rPr>
              <w:t>Endangered</w:t>
            </w:r>
          </w:p>
          <w:p w14:paraId="153DCE3F"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F1DFCC2" w14:textId="77777777" w:rsidR="00DD3067" w:rsidRPr="00936152" w:rsidRDefault="00DD3067" w:rsidP="00476948">
            <w:pPr>
              <w:pStyle w:val="TableText"/>
              <w:keepNext/>
              <w:rPr>
                <w:rStyle w:val="Strong"/>
              </w:rPr>
            </w:pPr>
            <w:r w:rsidRPr="00936152">
              <w:rPr>
                <w:rStyle w:val="Strong"/>
              </w:rPr>
              <w:t>Vulnerable</w:t>
            </w:r>
          </w:p>
          <w:p w14:paraId="3C768F52"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0DEA8D77"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D928DA5"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5A50DF36"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6B900683"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0F56BF03" w14:textId="77777777" w:rsidR="00DD3067" w:rsidRPr="00556843" w:rsidRDefault="00DD3067" w:rsidP="00476948">
            <w:pPr>
              <w:pStyle w:val="TableText"/>
              <w:keepNext/>
            </w:pPr>
            <w:r w:rsidRPr="00556843">
              <w:t>≥ 50%</w:t>
            </w:r>
          </w:p>
        </w:tc>
      </w:tr>
      <w:tr w:rsidR="00DD3067" w:rsidRPr="00556843" w14:paraId="711DCD44"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7A41CA9F" w14:textId="77777777" w:rsidR="00DD3067" w:rsidRPr="00E901E3" w:rsidRDefault="00DD3067" w:rsidP="00476948">
            <w:pPr>
              <w:pStyle w:val="TableText"/>
              <w:keepNext/>
              <w:rPr>
                <w:rStyle w:val="Strong"/>
                <w:lang w:val="en-US"/>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49071F09"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13E7E0D"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5769423" w14:textId="77777777" w:rsidR="00DD3067" w:rsidRPr="00556843" w:rsidRDefault="00DD3067" w:rsidP="00476948">
            <w:pPr>
              <w:pStyle w:val="TableText"/>
              <w:keepNext/>
            </w:pPr>
            <w:r w:rsidRPr="00556843">
              <w:t>≥ 30%</w:t>
            </w:r>
          </w:p>
        </w:tc>
      </w:tr>
      <w:tr w:rsidR="00266DC5" w:rsidRPr="00556843" w14:paraId="68452A1A"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1F589FA5"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25F12CD3"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305150C0"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3A93B522"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F98BBF5"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5BC7AF44" wp14:editId="3A52D60A">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E609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316F8158"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1DC1D08E" w14:textId="77777777" w:rsidR="00266DC5" w:rsidRDefault="00266DC5" w:rsidP="000D55BC">
            <w:pPr>
              <w:pStyle w:val="TableText"/>
              <w:ind w:left="312" w:hanging="312"/>
            </w:pPr>
            <w:r w:rsidRPr="00556843">
              <w:t>(b)</w:t>
            </w:r>
            <w:r w:rsidRPr="00556843">
              <w:tab/>
              <w:t>an index of abundance appropriate to the taxon</w:t>
            </w:r>
          </w:p>
          <w:p w14:paraId="2F6AAB48"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2A39BEE0" w14:textId="77777777" w:rsidR="00266DC5" w:rsidRPr="00556843" w:rsidRDefault="00266DC5" w:rsidP="000D55BC">
            <w:pPr>
              <w:pStyle w:val="TableText"/>
              <w:ind w:left="312" w:hanging="312"/>
            </w:pPr>
            <w:r w:rsidRPr="00556843">
              <w:t>(d)</w:t>
            </w:r>
            <w:r w:rsidRPr="00556843">
              <w:tab/>
              <w:t>actual or potential levels of exploitation</w:t>
            </w:r>
          </w:p>
          <w:p w14:paraId="045C696D"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406D076E" w14:textId="77777777" w:rsidR="000F3D21" w:rsidRDefault="00C2736A" w:rsidP="00B52E90">
      <w:pPr>
        <w:pStyle w:val="Heading3"/>
        <w:rPr>
          <w:lang w:eastAsia="ja-JP"/>
        </w:rPr>
      </w:pPr>
      <w:r>
        <w:rPr>
          <w:lang w:eastAsia="ja-JP"/>
        </w:rPr>
        <w:t>Criterion 1 e</w:t>
      </w:r>
      <w:r w:rsidR="000F3D21">
        <w:rPr>
          <w:lang w:eastAsia="ja-JP"/>
        </w:rPr>
        <w:t>vidence</w:t>
      </w:r>
    </w:p>
    <w:p w14:paraId="31C2D496" w14:textId="5DF088A1" w:rsidR="00CF270B" w:rsidRPr="001766C3" w:rsidRDefault="000F3D21" w:rsidP="00CF270B">
      <w:pPr>
        <w:rPr>
          <w:lang w:eastAsia="ja-JP"/>
        </w:rPr>
      </w:pPr>
      <w:r w:rsidRPr="001766C3">
        <w:rPr>
          <w:rStyle w:val="Strong"/>
        </w:rPr>
        <w:t>Eligible under Criterion 1</w:t>
      </w:r>
      <w:r w:rsidRPr="001766C3">
        <w:rPr>
          <w:lang w:eastAsia="ja-JP"/>
        </w:rPr>
        <w:t xml:space="preserve"> </w:t>
      </w:r>
      <w:r w:rsidR="009F10A8" w:rsidRPr="001766C3">
        <w:rPr>
          <w:b/>
        </w:rPr>
        <w:t>A2</w:t>
      </w:r>
      <w:r w:rsidR="00493594" w:rsidRPr="001766C3">
        <w:rPr>
          <w:b/>
        </w:rPr>
        <w:t>bd</w:t>
      </w:r>
      <w:r w:rsidR="00347206" w:rsidRPr="001766C3">
        <w:t xml:space="preserve"> </w:t>
      </w:r>
      <w:r w:rsidR="00347206" w:rsidRPr="001766C3">
        <w:rPr>
          <w:b/>
        </w:rPr>
        <w:t>for listing as</w:t>
      </w:r>
      <w:r w:rsidR="009F10A8" w:rsidRPr="001766C3">
        <w:t xml:space="preserve"> </w:t>
      </w:r>
      <w:sdt>
        <w:sdtPr>
          <w:rPr>
            <w:b/>
          </w:rPr>
          <w:id w:val="-796447343"/>
          <w:placeholder>
            <w:docPart w:val="A5F631B9176E4A37A6052B4526701BBC"/>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5A0B81" w:rsidRPr="001766C3">
            <w:rPr>
              <w:b/>
            </w:rPr>
            <w:t>Endangered</w:t>
          </w:r>
        </w:sdtContent>
      </w:sdt>
    </w:p>
    <w:p w14:paraId="213B665D" w14:textId="3B3AF349" w:rsidR="00204294" w:rsidRDefault="00180119" w:rsidP="00204294">
      <w:pPr>
        <w:pStyle w:val="Heading4"/>
        <w:rPr>
          <w:lang w:eastAsia="ja-JP"/>
        </w:rPr>
      </w:pPr>
      <w:r w:rsidRPr="001766C3">
        <w:rPr>
          <w:lang w:eastAsia="ja-JP"/>
        </w:rPr>
        <w:t>2018</w:t>
      </w:r>
      <w:r w:rsidR="00204294" w:rsidRPr="001766C3">
        <w:rPr>
          <w:lang w:eastAsia="ja-JP"/>
        </w:rPr>
        <w:t xml:space="preserve"> Listing A</w:t>
      </w:r>
      <w:r w:rsidR="00C8585D" w:rsidRPr="001766C3">
        <w:rPr>
          <w:lang w:eastAsia="ja-JP"/>
        </w:rPr>
        <w:t>dvice</w:t>
      </w:r>
    </w:p>
    <w:p w14:paraId="1B4175CE" w14:textId="6580C435" w:rsidR="00C559C1" w:rsidRDefault="00E31FAF" w:rsidP="00C45C12">
      <w:pPr>
        <w:rPr>
          <w:lang w:eastAsia="ja-JP"/>
        </w:rPr>
        <w:sectPr w:rsidR="00C559C1" w:rsidSect="002F232F">
          <w:headerReference w:type="even" r:id="rId37"/>
          <w:headerReference w:type="default" r:id="rId38"/>
          <w:headerReference w:type="first" r:id="rId39"/>
          <w:pgSz w:w="11906" w:h="16838"/>
          <w:pgMar w:top="1418" w:right="1418" w:bottom="1418" w:left="1418" w:header="567" w:footer="283" w:gutter="0"/>
          <w:cols w:space="708"/>
          <w:titlePg/>
          <w:docGrid w:linePitch="360"/>
        </w:sectPr>
      </w:pPr>
      <w:r>
        <w:rPr>
          <w:lang w:eastAsia="ja-JP"/>
        </w:rPr>
        <w:t>In its 2018 listing advice</w:t>
      </w:r>
      <w:r w:rsidR="00F756D6">
        <w:rPr>
          <w:lang w:eastAsia="ja-JP"/>
        </w:rPr>
        <w:t xml:space="preserve">, the </w:t>
      </w:r>
      <w:r w:rsidR="00BC4F57">
        <w:rPr>
          <w:lang w:eastAsia="ja-JP"/>
        </w:rPr>
        <w:t>Committee</w:t>
      </w:r>
      <w:r w:rsidR="00F756D6">
        <w:rPr>
          <w:lang w:eastAsia="ja-JP"/>
        </w:rPr>
        <w:t xml:space="preserve"> </w:t>
      </w:r>
      <w:r w:rsidR="002C2E0D">
        <w:rPr>
          <w:lang w:eastAsia="ja-JP"/>
        </w:rPr>
        <w:t>considered</w:t>
      </w:r>
      <w:r w:rsidR="00F756D6">
        <w:rPr>
          <w:lang w:eastAsia="ja-JP"/>
        </w:rPr>
        <w:t xml:space="preserve"> that</w:t>
      </w:r>
      <w:r w:rsidR="002C2E0D">
        <w:rPr>
          <w:lang w:eastAsia="ja-JP"/>
        </w:rPr>
        <w:t xml:space="preserve"> the information available at the time was sufficient</w:t>
      </w:r>
      <w:r w:rsidR="00F756D6">
        <w:rPr>
          <w:lang w:eastAsia="ja-JP"/>
        </w:rPr>
        <w:t xml:space="preserve"> to infer </w:t>
      </w:r>
      <w:r w:rsidR="006722C3">
        <w:rPr>
          <w:lang w:eastAsia="ja-JP"/>
        </w:rPr>
        <w:t>a p</w:t>
      </w:r>
      <w:r w:rsidR="006722C3" w:rsidRPr="006722C3">
        <w:rPr>
          <w:lang w:eastAsia="ja-JP"/>
        </w:rPr>
        <w:t xml:space="preserve">opulation size reduction </w:t>
      </w:r>
      <w:r w:rsidR="006722C3">
        <w:rPr>
          <w:lang w:eastAsia="ja-JP"/>
        </w:rPr>
        <w:t xml:space="preserve">for the Scalloped Hammerhead </w:t>
      </w:r>
      <w:r w:rsidR="006722C3" w:rsidRPr="00BC4F57">
        <w:rPr>
          <w:lang w:eastAsia="ja-JP"/>
        </w:rPr>
        <w:t>(TSSC 2018)</w:t>
      </w:r>
      <w:r w:rsidR="006722C3">
        <w:rPr>
          <w:lang w:eastAsia="ja-JP"/>
        </w:rPr>
        <w:t xml:space="preserve">. </w:t>
      </w:r>
      <w:r w:rsidR="008C7129">
        <w:rPr>
          <w:lang w:eastAsia="ja-JP"/>
        </w:rPr>
        <w:t xml:space="preserve">The </w:t>
      </w:r>
      <w:r w:rsidR="00BC4F57">
        <w:rPr>
          <w:lang w:eastAsia="ja-JP"/>
        </w:rPr>
        <w:t>main</w:t>
      </w:r>
      <w:r w:rsidR="008C7129">
        <w:rPr>
          <w:lang w:eastAsia="ja-JP"/>
        </w:rPr>
        <w:t xml:space="preserve"> uncertaint</w:t>
      </w:r>
      <w:r w:rsidR="00BC4F57">
        <w:rPr>
          <w:lang w:eastAsia="ja-JP"/>
        </w:rPr>
        <w:t>ies</w:t>
      </w:r>
      <w:r w:rsidR="008C7129">
        <w:rPr>
          <w:lang w:eastAsia="ja-JP"/>
        </w:rPr>
        <w:t xml:space="preserve"> </w:t>
      </w:r>
      <w:r>
        <w:rPr>
          <w:lang w:eastAsia="ja-JP"/>
        </w:rPr>
        <w:t xml:space="preserve">were: </w:t>
      </w:r>
      <w:r w:rsidR="008C7129">
        <w:rPr>
          <w:lang w:eastAsia="ja-JP"/>
        </w:rPr>
        <w:t xml:space="preserve">(1) the relative original sizes of the Australian and Indonesian components of </w:t>
      </w:r>
      <w:r w:rsidR="002A3854">
        <w:rPr>
          <w:lang w:eastAsia="ja-JP"/>
        </w:rPr>
        <w:t>the</w:t>
      </w:r>
      <w:r w:rsidR="008C7129">
        <w:rPr>
          <w:lang w:eastAsia="ja-JP"/>
        </w:rPr>
        <w:t xml:space="preserve"> population</w:t>
      </w:r>
      <w:r w:rsidR="002754F8">
        <w:rPr>
          <w:lang w:eastAsia="ja-JP"/>
        </w:rPr>
        <w:t xml:space="preserve"> at the beginning of the three-generation period</w:t>
      </w:r>
      <w:r w:rsidR="007D496D">
        <w:rPr>
          <w:lang w:eastAsia="ja-JP"/>
        </w:rPr>
        <w:t>,</w:t>
      </w:r>
      <w:r w:rsidR="008C7129">
        <w:rPr>
          <w:lang w:eastAsia="ja-JP"/>
        </w:rPr>
        <w:t xml:space="preserve"> (2) the decline in the Australian component of the population</w:t>
      </w:r>
      <w:r w:rsidR="007D496D">
        <w:rPr>
          <w:lang w:eastAsia="ja-JP"/>
        </w:rPr>
        <w:t>,</w:t>
      </w:r>
      <w:r w:rsidR="008C7129">
        <w:rPr>
          <w:lang w:eastAsia="ja-JP"/>
        </w:rPr>
        <w:t xml:space="preserve"> and</w:t>
      </w:r>
      <w:r w:rsidR="007D496D">
        <w:rPr>
          <w:lang w:eastAsia="ja-JP"/>
        </w:rPr>
        <w:t xml:space="preserve"> </w:t>
      </w:r>
      <w:r w:rsidR="008C7129">
        <w:rPr>
          <w:lang w:eastAsia="ja-JP"/>
        </w:rPr>
        <w:t>(3) the decline in the Indonesian component of the population.</w:t>
      </w:r>
      <w:r w:rsidR="005057FA">
        <w:rPr>
          <w:lang w:eastAsia="ja-JP"/>
        </w:rPr>
        <w:t xml:space="preserve"> </w:t>
      </w:r>
      <w:r w:rsidR="00157C37">
        <w:rPr>
          <w:lang w:eastAsia="ja-JP"/>
        </w:rPr>
        <w:t>Based on published indications of decline (</w:t>
      </w:r>
      <w:r w:rsidR="00BC4F57">
        <w:rPr>
          <w:lang w:eastAsia="ja-JP"/>
        </w:rPr>
        <w:fldChar w:fldCharType="begin"/>
      </w:r>
      <w:r w:rsidR="00BC4F57">
        <w:rPr>
          <w:lang w:eastAsia="ja-JP"/>
        </w:rPr>
        <w:instrText xml:space="preserve"> REF _Ref78532269 \h </w:instrText>
      </w:r>
      <w:r w:rsidR="00BC4F57">
        <w:rPr>
          <w:lang w:eastAsia="ja-JP"/>
        </w:rPr>
      </w:r>
      <w:r w:rsidR="00BC4F57">
        <w:rPr>
          <w:lang w:eastAsia="ja-JP"/>
        </w:rPr>
        <w:fldChar w:fldCharType="separate"/>
      </w:r>
      <w:r w:rsidR="00996C8D" w:rsidRPr="00201429">
        <w:t xml:space="preserve">Table </w:t>
      </w:r>
      <w:r w:rsidR="00996C8D">
        <w:rPr>
          <w:noProof/>
        </w:rPr>
        <w:t>5</w:t>
      </w:r>
      <w:r w:rsidR="00BC4F57">
        <w:rPr>
          <w:lang w:eastAsia="ja-JP"/>
        </w:rPr>
        <w:fldChar w:fldCharType="end"/>
      </w:r>
      <w:r w:rsidR="009F05AD">
        <w:rPr>
          <w:lang w:eastAsia="ja-JP"/>
        </w:rPr>
        <w:t>, below</w:t>
      </w:r>
      <w:r w:rsidR="00157C37">
        <w:rPr>
          <w:lang w:eastAsia="ja-JP"/>
        </w:rPr>
        <w:t>), t</w:t>
      </w:r>
      <w:r w:rsidR="006722C3" w:rsidRPr="00AB45C5">
        <w:rPr>
          <w:lang w:eastAsia="ja-JP"/>
        </w:rPr>
        <w:t>he population size reduction in Australian waters</w:t>
      </w:r>
      <w:r w:rsidR="008851D2">
        <w:rPr>
          <w:lang w:eastAsia="ja-JP"/>
        </w:rPr>
        <w:t xml:space="preserve"> </w:t>
      </w:r>
      <w:r w:rsidR="00600F9C" w:rsidRPr="00AB45C5">
        <w:rPr>
          <w:lang w:eastAsia="ja-JP"/>
        </w:rPr>
        <w:t>across three generatio</w:t>
      </w:r>
      <w:r w:rsidR="008851D2">
        <w:rPr>
          <w:lang w:eastAsia="ja-JP"/>
        </w:rPr>
        <w:t>ns</w:t>
      </w:r>
      <w:r w:rsidR="00600F9C" w:rsidRPr="00AB45C5">
        <w:rPr>
          <w:lang w:eastAsia="ja-JP"/>
        </w:rPr>
        <w:t xml:space="preserve"> </w:t>
      </w:r>
      <w:r w:rsidR="006722C3" w:rsidRPr="00AB45C5">
        <w:rPr>
          <w:lang w:eastAsia="ja-JP"/>
        </w:rPr>
        <w:t xml:space="preserve">was </w:t>
      </w:r>
      <w:r w:rsidR="00BC4F57">
        <w:rPr>
          <w:lang w:eastAsia="ja-JP"/>
        </w:rPr>
        <w:t>inferred</w:t>
      </w:r>
      <w:r w:rsidR="006722C3" w:rsidRPr="00AB45C5">
        <w:rPr>
          <w:lang w:eastAsia="ja-JP"/>
        </w:rPr>
        <w:t xml:space="preserve"> to exceed </w:t>
      </w:r>
      <w:r w:rsidR="00157C37" w:rsidRPr="00AB45C5">
        <w:rPr>
          <w:lang w:eastAsia="ja-JP"/>
        </w:rPr>
        <w:t>60</w:t>
      </w:r>
      <w:r w:rsidR="003C49D7">
        <w:rPr>
          <w:lang w:eastAsia="ja-JP"/>
        </w:rPr>
        <w:t>%</w:t>
      </w:r>
      <w:r w:rsidR="00157C37">
        <w:rPr>
          <w:lang w:eastAsia="ja-JP"/>
        </w:rPr>
        <w:t xml:space="preserve"> and</w:t>
      </w:r>
      <w:r w:rsidR="006722C3" w:rsidRPr="00AB45C5">
        <w:rPr>
          <w:lang w:eastAsia="ja-JP"/>
        </w:rPr>
        <w:t xml:space="preserve"> was modelled across a range from 40 to 80</w:t>
      </w:r>
      <w:r w:rsidR="003C49D7">
        <w:rPr>
          <w:lang w:eastAsia="ja-JP"/>
        </w:rPr>
        <w:t>%</w:t>
      </w:r>
      <w:r w:rsidR="006722C3" w:rsidRPr="00AB45C5">
        <w:rPr>
          <w:lang w:eastAsia="ja-JP"/>
        </w:rPr>
        <w:t xml:space="preserve">. </w:t>
      </w:r>
      <w:r w:rsidR="000D662F">
        <w:rPr>
          <w:lang w:eastAsia="ja-JP"/>
        </w:rPr>
        <w:t xml:space="preserve">The </w:t>
      </w:r>
      <w:r w:rsidR="00AF508E">
        <w:rPr>
          <w:lang w:eastAsia="ja-JP"/>
        </w:rPr>
        <w:t xml:space="preserve">concurrent </w:t>
      </w:r>
      <w:r w:rsidR="000D662F">
        <w:rPr>
          <w:lang w:eastAsia="ja-JP"/>
        </w:rPr>
        <w:t>reduction</w:t>
      </w:r>
      <w:r w:rsidR="00632ABD">
        <w:rPr>
          <w:lang w:eastAsia="ja-JP"/>
        </w:rPr>
        <w:t xml:space="preserve"> </w:t>
      </w:r>
      <w:r w:rsidR="000D662F">
        <w:rPr>
          <w:lang w:eastAsia="ja-JP"/>
        </w:rPr>
        <w:t xml:space="preserve">in </w:t>
      </w:r>
      <w:r w:rsidR="00632ABD" w:rsidRPr="00632ABD">
        <w:rPr>
          <w:lang w:eastAsia="ja-JP"/>
        </w:rPr>
        <w:t xml:space="preserve">Indonesia and </w:t>
      </w:r>
      <w:r w:rsidR="00157C37">
        <w:rPr>
          <w:lang w:eastAsia="ja-JP"/>
        </w:rPr>
        <w:t>PNG</w:t>
      </w:r>
      <w:r w:rsidR="00632ABD">
        <w:rPr>
          <w:lang w:eastAsia="ja-JP"/>
        </w:rPr>
        <w:t xml:space="preserve"> (</w:t>
      </w:r>
      <w:r w:rsidR="00157C37">
        <w:rPr>
          <w:lang w:eastAsia="ja-JP"/>
        </w:rPr>
        <w:t>combined</w:t>
      </w:r>
      <w:r w:rsidR="00632ABD">
        <w:rPr>
          <w:lang w:eastAsia="ja-JP"/>
        </w:rPr>
        <w:t xml:space="preserve">) </w:t>
      </w:r>
      <w:r w:rsidR="000D662F">
        <w:rPr>
          <w:lang w:eastAsia="ja-JP"/>
        </w:rPr>
        <w:t xml:space="preserve">was estimated to </w:t>
      </w:r>
      <w:r w:rsidR="00632ABD">
        <w:rPr>
          <w:lang w:eastAsia="ja-JP"/>
        </w:rPr>
        <w:t>range from 60 to 90</w:t>
      </w:r>
      <w:r w:rsidR="003C49D7">
        <w:rPr>
          <w:lang w:eastAsia="ja-JP"/>
        </w:rPr>
        <w:t>%</w:t>
      </w:r>
      <w:r w:rsidR="00E80F5D">
        <w:rPr>
          <w:lang w:eastAsia="ja-JP"/>
        </w:rPr>
        <w:t xml:space="preserve"> </w:t>
      </w:r>
      <w:r w:rsidR="00632ABD" w:rsidRPr="00BC4F57">
        <w:rPr>
          <w:lang w:eastAsia="ja-JP"/>
        </w:rPr>
        <w:t>(</w:t>
      </w:r>
      <w:proofErr w:type="spellStart"/>
      <w:r w:rsidR="00E80F5D" w:rsidRPr="00BC4F57">
        <w:rPr>
          <w:lang w:eastAsia="ja-JP"/>
        </w:rPr>
        <w:t>Blaber</w:t>
      </w:r>
      <w:proofErr w:type="spellEnd"/>
      <w:r w:rsidR="00E80F5D" w:rsidRPr="00BC4F57">
        <w:rPr>
          <w:lang w:eastAsia="ja-JP"/>
        </w:rPr>
        <w:t xml:space="preserve"> et al. 2009).</w:t>
      </w:r>
      <w:r w:rsidR="000D662F" w:rsidRPr="00BC4F57">
        <w:rPr>
          <w:lang w:eastAsia="ja-JP"/>
        </w:rPr>
        <w:t xml:space="preserve"> </w:t>
      </w:r>
      <w:bookmarkStart w:id="43" w:name="_Hlk81834044"/>
      <w:r w:rsidR="00157C37" w:rsidRPr="00157C37">
        <w:rPr>
          <w:lang w:eastAsia="ja-JP"/>
        </w:rPr>
        <w:t xml:space="preserve">To account for uncertainty </w:t>
      </w:r>
      <w:r w:rsidR="00157C37">
        <w:rPr>
          <w:lang w:eastAsia="ja-JP"/>
        </w:rPr>
        <w:t>in</w:t>
      </w:r>
      <w:r w:rsidR="00157C37" w:rsidRPr="00157C37">
        <w:rPr>
          <w:lang w:eastAsia="ja-JP"/>
        </w:rPr>
        <w:t xml:space="preserve"> the level of </w:t>
      </w:r>
      <w:r w:rsidR="00157C37">
        <w:rPr>
          <w:lang w:eastAsia="ja-JP"/>
        </w:rPr>
        <w:t xml:space="preserve">international </w:t>
      </w:r>
      <w:r w:rsidR="00157C37" w:rsidRPr="00157C37">
        <w:rPr>
          <w:lang w:eastAsia="ja-JP"/>
        </w:rPr>
        <w:t xml:space="preserve">connectivity, </w:t>
      </w:r>
      <w:r>
        <w:rPr>
          <w:lang w:eastAsia="ja-JP"/>
        </w:rPr>
        <w:t xml:space="preserve">the </w:t>
      </w:r>
      <w:r w:rsidR="000D662F" w:rsidRPr="00BC4F57">
        <w:rPr>
          <w:lang w:eastAsia="ja-JP"/>
        </w:rPr>
        <w:t>2018</w:t>
      </w:r>
      <w:r>
        <w:rPr>
          <w:lang w:eastAsia="ja-JP"/>
        </w:rPr>
        <w:t xml:space="preserve"> assessment</w:t>
      </w:r>
      <w:r w:rsidR="006722C3" w:rsidRPr="00BC4F57">
        <w:rPr>
          <w:lang w:eastAsia="ja-JP"/>
        </w:rPr>
        <w:t xml:space="preserve"> considered </w:t>
      </w:r>
      <w:r w:rsidR="00157C37">
        <w:rPr>
          <w:lang w:eastAsia="ja-JP"/>
        </w:rPr>
        <w:t xml:space="preserve">multiple </w:t>
      </w:r>
      <w:r w:rsidR="006722C3" w:rsidRPr="00AB45C5">
        <w:rPr>
          <w:lang w:eastAsia="ja-JP"/>
        </w:rPr>
        <w:t xml:space="preserve">scenarios </w:t>
      </w:r>
      <w:r w:rsidR="00157C37">
        <w:rPr>
          <w:lang w:eastAsia="ja-JP"/>
        </w:rPr>
        <w:t>representing a range of</w:t>
      </w:r>
      <w:r w:rsidR="006722C3" w:rsidRPr="00AB45C5">
        <w:rPr>
          <w:lang w:eastAsia="ja-JP"/>
        </w:rPr>
        <w:t xml:space="preserve"> relative original sizes of the Australian and Indonesian</w:t>
      </w:r>
      <w:r w:rsidR="00AF508E" w:rsidRPr="00AB45C5">
        <w:rPr>
          <w:lang w:eastAsia="ja-JP"/>
        </w:rPr>
        <w:t>/PNG</w:t>
      </w:r>
      <w:r w:rsidR="006722C3" w:rsidRPr="00AB45C5">
        <w:rPr>
          <w:lang w:eastAsia="ja-JP"/>
        </w:rPr>
        <w:t xml:space="preserve"> components of the stock. </w:t>
      </w:r>
      <w:r>
        <w:rPr>
          <w:lang w:eastAsia="ja-JP"/>
        </w:rPr>
        <w:t xml:space="preserve">The assessment </w:t>
      </w:r>
      <w:r>
        <w:t>concluded</w:t>
      </w:r>
      <w:r w:rsidR="006722C3">
        <w:t xml:space="preserve"> </w:t>
      </w:r>
      <w:r w:rsidR="00157C37">
        <w:t xml:space="preserve">that the overall </w:t>
      </w:r>
      <w:r w:rsidR="006722C3">
        <w:t xml:space="preserve">population size reduction </w:t>
      </w:r>
      <w:r w:rsidR="006722C3" w:rsidRPr="006722C3">
        <w:rPr>
          <w:lang w:eastAsia="ja-JP"/>
        </w:rPr>
        <w:t>was most plausibly between 50</w:t>
      </w:r>
      <w:r w:rsidR="002A3854">
        <w:rPr>
          <w:lang w:eastAsia="ja-JP"/>
        </w:rPr>
        <w:t xml:space="preserve"> and </w:t>
      </w:r>
      <w:r w:rsidR="006722C3" w:rsidRPr="006722C3">
        <w:rPr>
          <w:lang w:eastAsia="ja-JP"/>
        </w:rPr>
        <w:t>80</w:t>
      </w:r>
      <w:r w:rsidR="003C49D7">
        <w:rPr>
          <w:lang w:eastAsia="ja-JP"/>
        </w:rPr>
        <w:t>%</w:t>
      </w:r>
      <w:r w:rsidR="006722C3" w:rsidRPr="006722C3">
        <w:rPr>
          <w:lang w:eastAsia="ja-JP"/>
        </w:rPr>
        <w:t xml:space="preserve">, and that the Scalloped Hammerhead </w:t>
      </w:r>
      <w:r w:rsidR="00BC4F57">
        <w:rPr>
          <w:lang w:eastAsia="ja-JP"/>
        </w:rPr>
        <w:t>met the criteria for</w:t>
      </w:r>
      <w:r w:rsidR="006722C3" w:rsidRPr="006722C3">
        <w:rPr>
          <w:lang w:eastAsia="ja-JP"/>
        </w:rPr>
        <w:t xml:space="preserve"> listing in the Endangered category under the EPBC Act</w:t>
      </w:r>
      <w:r w:rsidR="006722C3">
        <w:rPr>
          <w:lang w:eastAsia="ja-JP"/>
        </w:rPr>
        <w:t>.</w:t>
      </w:r>
      <w:bookmarkEnd w:id="43"/>
      <w:r w:rsidR="00C45C12" w:rsidRPr="00C45C12">
        <w:t xml:space="preserve"> </w:t>
      </w:r>
      <w:r w:rsidR="00644E52" w:rsidRPr="00644E52">
        <w:t xml:space="preserve">Although they have not been used </w:t>
      </w:r>
      <w:r w:rsidR="00644E52">
        <w:t xml:space="preserve">quantitatively </w:t>
      </w:r>
      <w:r w:rsidR="00644E52" w:rsidRPr="00644E52">
        <w:t>to inform the conclusion under Criterion 1, the</w:t>
      </w:r>
      <w:r w:rsidR="00644E52">
        <w:t xml:space="preserve"> </w:t>
      </w:r>
      <w:r w:rsidR="00644E52" w:rsidRPr="00644E52">
        <w:t xml:space="preserve">studies </w:t>
      </w:r>
      <w:r w:rsidR="00644E52">
        <w:t xml:space="preserve">in </w:t>
      </w:r>
      <w:r w:rsidR="00644E52">
        <w:fldChar w:fldCharType="begin"/>
      </w:r>
      <w:r w:rsidR="00644E52">
        <w:instrText xml:space="preserve"> REF _Ref78532269 \h </w:instrText>
      </w:r>
      <w:r w:rsidR="00644E52">
        <w:fldChar w:fldCharType="separate"/>
      </w:r>
      <w:r w:rsidR="00644E52" w:rsidRPr="00201429">
        <w:t xml:space="preserve">Table </w:t>
      </w:r>
      <w:r w:rsidR="00644E52">
        <w:rPr>
          <w:noProof/>
        </w:rPr>
        <w:t>5</w:t>
      </w:r>
      <w:r w:rsidR="00644E52">
        <w:fldChar w:fldCharType="end"/>
      </w:r>
      <w:r w:rsidR="00644E52">
        <w:t xml:space="preserve"> </w:t>
      </w:r>
      <w:r w:rsidR="00644E52" w:rsidRPr="00644E52">
        <w:t>provide additional context to help evaluate the uncertain</w:t>
      </w:r>
      <w:r w:rsidR="00063367">
        <w:t>ty within the</w:t>
      </w:r>
      <w:r w:rsidR="00644E52" w:rsidRPr="00644E52">
        <w:t xml:space="preserve"> stock assessment results in Saunders et al. (2021).</w:t>
      </w:r>
    </w:p>
    <w:tbl>
      <w:tblPr>
        <w:tblStyle w:val="TableGrid"/>
        <w:tblW w:w="14029" w:type="dxa"/>
        <w:tblLook w:val="04A0" w:firstRow="1" w:lastRow="0" w:firstColumn="1" w:lastColumn="0" w:noHBand="0" w:noVBand="1"/>
      </w:tblPr>
      <w:tblGrid>
        <w:gridCol w:w="1268"/>
        <w:gridCol w:w="945"/>
        <w:gridCol w:w="1751"/>
        <w:gridCol w:w="2410"/>
        <w:gridCol w:w="5819"/>
        <w:gridCol w:w="1836"/>
      </w:tblGrid>
      <w:tr w:rsidR="0041542E" w:rsidRPr="00BC4F57" w14:paraId="32506A33" w14:textId="77777777" w:rsidTr="00E64CF7">
        <w:trPr>
          <w:trHeight w:val="330"/>
        </w:trPr>
        <w:tc>
          <w:tcPr>
            <w:tcW w:w="14029" w:type="dxa"/>
            <w:gridSpan w:val="6"/>
            <w:tcBorders>
              <w:top w:val="nil"/>
              <w:left w:val="nil"/>
              <w:right w:val="nil"/>
            </w:tcBorders>
          </w:tcPr>
          <w:p w14:paraId="21BD3575" w14:textId="1BDA0FD5" w:rsidR="0041542E" w:rsidRPr="00BC4F57" w:rsidRDefault="00CE46F1" w:rsidP="00E64CF7">
            <w:pPr>
              <w:pStyle w:val="Caption"/>
            </w:pPr>
            <w:bookmarkStart w:id="44" w:name="_Ref78532269"/>
            <w:r w:rsidRPr="00201429">
              <w:lastRenderedPageBreak/>
              <w:t xml:space="preserve">Table </w:t>
            </w:r>
            <w:fldSimple w:instr=" SEQ Table \* ARABIC ">
              <w:r w:rsidR="00996C8D">
                <w:rPr>
                  <w:noProof/>
                </w:rPr>
                <w:t>5</w:t>
              </w:r>
            </w:fldSimple>
            <w:bookmarkEnd w:id="44"/>
            <w:r w:rsidR="0041542E" w:rsidRPr="00BC4F57">
              <w:t xml:space="preserve"> Published indications of population size reduction for Scalloped Hammerhead that were considered in TSSC </w:t>
            </w:r>
            <w:r w:rsidR="00157C37" w:rsidRPr="00BC4F57">
              <w:t>(</w:t>
            </w:r>
            <w:r w:rsidR="0041542E" w:rsidRPr="00BC4F57">
              <w:t xml:space="preserve">2018). </w:t>
            </w:r>
            <w:r w:rsidR="000F345C" w:rsidRPr="00BC4F57">
              <w:t>QSCP = Queensland Shark Control Program</w:t>
            </w:r>
            <w:r w:rsidR="00B07CB6" w:rsidRPr="00BC4F57">
              <w:t>.</w:t>
            </w:r>
            <w:r w:rsidR="00D159EF">
              <w:t xml:space="preserve"> </w:t>
            </w:r>
            <w:r w:rsidR="00D159EF" w:rsidRPr="00B51DF1">
              <w:rPr>
                <w:b w:val="0"/>
                <w:bCs/>
              </w:rPr>
              <w:t xml:space="preserve">Although they have not been used </w:t>
            </w:r>
            <w:r w:rsidR="0046204B">
              <w:rPr>
                <w:b w:val="0"/>
                <w:bCs/>
              </w:rPr>
              <w:t xml:space="preserve">quantitatively </w:t>
            </w:r>
            <w:r w:rsidR="00D159EF" w:rsidRPr="00B51DF1">
              <w:rPr>
                <w:b w:val="0"/>
                <w:bCs/>
              </w:rPr>
              <w:t>to inform the conclusion under Criterion 1, these studies provide additional context to help evaluate the uncertain</w:t>
            </w:r>
            <w:r w:rsidR="00063367">
              <w:rPr>
                <w:b w:val="0"/>
                <w:bCs/>
              </w:rPr>
              <w:t>ty within the</w:t>
            </w:r>
            <w:r w:rsidR="00D159EF" w:rsidRPr="00B51DF1">
              <w:rPr>
                <w:b w:val="0"/>
                <w:bCs/>
              </w:rPr>
              <w:t xml:space="preserve"> stock assessment results in Saunders et al. (2021).</w:t>
            </w:r>
          </w:p>
        </w:tc>
      </w:tr>
      <w:tr w:rsidR="00C559C1" w:rsidRPr="00BC4F57" w14:paraId="7FD7ACD7" w14:textId="77777777" w:rsidTr="00E64CF7">
        <w:trPr>
          <w:trHeight w:val="443"/>
        </w:trPr>
        <w:tc>
          <w:tcPr>
            <w:tcW w:w="1268" w:type="dxa"/>
          </w:tcPr>
          <w:p w14:paraId="2E0CD1E3" w14:textId="5636AF95" w:rsidR="0041542E" w:rsidRPr="00BC4F57" w:rsidRDefault="0041542E" w:rsidP="00E64CF7">
            <w:pPr>
              <w:pStyle w:val="TableText"/>
            </w:pPr>
            <w:r w:rsidRPr="00BC4F57">
              <w:t>Jurisdiction</w:t>
            </w:r>
          </w:p>
        </w:tc>
        <w:tc>
          <w:tcPr>
            <w:tcW w:w="945" w:type="dxa"/>
          </w:tcPr>
          <w:p w14:paraId="3CDCC9CE" w14:textId="27E75456" w:rsidR="0041542E" w:rsidRPr="00BC4F57" w:rsidRDefault="0041542E" w:rsidP="00E64CF7">
            <w:pPr>
              <w:pStyle w:val="TableText"/>
            </w:pPr>
            <w:r w:rsidRPr="00BC4F57">
              <w:t>Decline (percent)</w:t>
            </w:r>
          </w:p>
        </w:tc>
        <w:tc>
          <w:tcPr>
            <w:tcW w:w="1751" w:type="dxa"/>
          </w:tcPr>
          <w:p w14:paraId="7D36C397" w14:textId="35E879AF" w:rsidR="0041542E" w:rsidRPr="00BC4F57" w:rsidRDefault="0041542E" w:rsidP="00E64CF7">
            <w:pPr>
              <w:pStyle w:val="TableText"/>
            </w:pPr>
            <w:r w:rsidRPr="00BC4F57">
              <w:t>Spatial extent</w:t>
            </w:r>
          </w:p>
        </w:tc>
        <w:tc>
          <w:tcPr>
            <w:tcW w:w="2410" w:type="dxa"/>
          </w:tcPr>
          <w:p w14:paraId="38FA7D4E" w14:textId="7E0B7E0F" w:rsidR="0041542E" w:rsidRPr="00BC4F57" w:rsidRDefault="0041542E" w:rsidP="00E64CF7">
            <w:pPr>
              <w:pStyle w:val="TableText"/>
            </w:pPr>
            <w:r w:rsidRPr="00BC4F57">
              <w:t>Temporal extent</w:t>
            </w:r>
          </w:p>
        </w:tc>
        <w:tc>
          <w:tcPr>
            <w:tcW w:w="5819" w:type="dxa"/>
          </w:tcPr>
          <w:p w14:paraId="7CA5E024" w14:textId="4B31CF52" w:rsidR="0041542E" w:rsidRPr="00BC4F57" w:rsidRDefault="0041542E" w:rsidP="00E64CF7">
            <w:pPr>
              <w:pStyle w:val="TableText"/>
            </w:pPr>
            <w:r w:rsidRPr="00BC4F57">
              <w:t>Comments</w:t>
            </w:r>
          </w:p>
        </w:tc>
        <w:tc>
          <w:tcPr>
            <w:tcW w:w="1836" w:type="dxa"/>
          </w:tcPr>
          <w:p w14:paraId="0294B7DF" w14:textId="68AF0AB0" w:rsidR="0041542E" w:rsidRPr="00BC4F57" w:rsidRDefault="0041542E" w:rsidP="00E64CF7">
            <w:pPr>
              <w:pStyle w:val="TableText"/>
            </w:pPr>
            <w:r w:rsidRPr="00BC4F57">
              <w:t>Reference</w:t>
            </w:r>
          </w:p>
        </w:tc>
      </w:tr>
      <w:tr w:rsidR="00C559C1" w:rsidRPr="00BC4F57" w14:paraId="483898F5" w14:textId="77777777" w:rsidTr="00E64CF7">
        <w:tc>
          <w:tcPr>
            <w:tcW w:w="1268" w:type="dxa"/>
          </w:tcPr>
          <w:p w14:paraId="100E9EE2" w14:textId="03EF2605" w:rsidR="0041542E" w:rsidRPr="00BC4F57" w:rsidRDefault="0041542E" w:rsidP="00E64CF7">
            <w:pPr>
              <w:pStyle w:val="TableText"/>
            </w:pPr>
            <w:r w:rsidRPr="00BC4F57">
              <w:t>Australia</w:t>
            </w:r>
          </w:p>
        </w:tc>
        <w:tc>
          <w:tcPr>
            <w:tcW w:w="945" w:type="dxa"/>
          </w:tcPr>
          <w:p w14:paraId="631433DA" w14:textId="0BFBDD5A" w:rsidR="00BD134E" w:rsidRPr="00BC4F57" w:rsidRDefault="00BD134E" w:rsidP="00E64CF7">
            <w:pPr>
              <w:pStyle w:val="TableText"/>
            </w:pPr>
            <w:r w:rsidRPr="00BC4F57">
              <w:t>a. 66.6</w:t>
            </w:r>
          </w:p>
          <w:p w14:paraId="1BF1F170" w14:textId="298EB29A" w:rsidR="00BD134E" w:rsidRPr="00BC4F57" w:rsidRDefault="00BD134E" w:rsidP="00E64CF7">
            <w:pPr>
              <w:pStyle w:val="TableText"/>
            </w:pPr>
            <w:r w:rsidRPr="00BC4F57">
              <w:t>b. 83.5</w:t>
            </w:r>
          </w:p>
        </w:tc>
        <w:tc>
          <w:tcPr>
            <w:tcW w:w="1751" w:type="dxa"/>
          </w:tcPr>
          <w:p w14:paraId="2BC8050B" w14:textId="3F1AE130" w:rsidR="0041542E" w:rsidRPr="00BC4F57" w:rsidRDefault="008977D1" w:rsidP="00E64CF7">
            <w:pPr>
              <w:pStyle w:val="TableText"/>
            </w:pPr>
            <w:r w:rsidRPr="00BC4F57">
              <w:t>North</w:t>
            </w:r>
            <w:r w:rsidR="000F345C" w:rsidRPr="00BC4F57">
              <w:t xml:space="preserve"> Qld beaches around Townsville and Cairns</w:t>
            </w:r>
          </w:p>
        </w:tc>
        <w:tc>
          <w:tcPr>
            <w:tcW w:w="2410" w:type="dxa"/>
          </w:tcPr>
          <w:p w14:paraId="60E9E50C" w14:textId="77E77802" w:rsidR="00BD134E" w:rsidRPr="00BC4F57" w:rsidRDefault="00BD134E" w:rsidP="00E64CF7">
            <w:pPr>
              <w:pStyle w:val="TableText"/>
            </w:pPr>
            <w:r w:rsidRPr="00BC4F57">
              <w:t xml:space="preserve">a. </w:t>
            </w:r>
            <w:r w:rsidR="005F338D" w:rsidRPr="00BC4F57">
              <w:t>196</w:t>
            </w:r>
            <w:r w:rsidR="002F2531" w:rsidRPr="00BC4F57">
              <w:t>4</w:t>
            </w:r>
            <w:r w:rsidRPr="00BC4F57">
              <w:t>–1990</w:t>
            </w:r>
            <w:r w:rsidR="00F46F0E" w:rsidRPr="00BC4F57">
              <w:t xml:space="preserve"> (up to the period when replacement of nets with drumlines started to occur)</w:t>
            </w:r>
          </w:p>
          <w:p w14:paraId="3376490B" w14:textId="039B4D0C" w:rsidR="00BD134E" w:rsidRPr="00BC4F57" w:rsidRDefault="00BD134E" w:rsidP="00E64CF7">
            <w:pPr>
              <w:pStyle w:val="TableText"/>
            </w:pPr>
            <w:r w:rsidRPr="00BC4F57">
              <w:t>b. 1995</w:t>
            </w:r>
            <w:r w:rsidR="00A60AF1" w:rsidRPr="00BC4F57">
              <w:t>–2004</w:t>
            </w:r>
            <w:r w:rsidR="00F46F0E" w:rsidRPr="00BC4F57">
              <w:t xml:space="preserve"> (just after </w:t>
            </w:r>
            <w:r w:rsidR="00901FE9" w:rsidRPr="00BC4F57">
              <w:t>most</w:t>
            </w:r>
            <w:r w:rsidR="00F46F0E" w:rsidRPr="00BC4F57">
              <w:t xml:space="preserve"> gear changes were</w:t>
            </w:r>
            <w:r w:rsidR="00901FE9" w:rsidRPr="00BC4F57">
              <w:t xml:space="preserve"> </w:t>
            </w:r>
            <w:r w:rsidR="00F46F0E" w:rsidRPr="00BC4F57">
              <w:t>completed)</w:t>
            </w:r>
          </w:p>
        </w:tc>
        <w:tc>
          <w:tcPr>
            <w:tcW w:w="5819" w:type="dxa"/>
          </w:tcPr>
          <w:p w14:paraId="01D8C990" w14:textId="14AA5731" w:rsidR="003E5F22" w:rsidRPr="00BC4F57" w:rsidRDefault="00EB6239" w:rsidP="00E64CF7">
            <w:pPr>
              <w:pStyle w:val="TableText"/>
            </w:pPr>
            <w:r w:rsidRPr="00BC4F57">
              <w:t xml:space="preserve">Nets accounted for most of </w:t>
            </w:r>
            <w:r w:rsidR="00825331">
              <w:t>hammerhead shark catch</w:t>
            </w:r>
            <w:r w:rsidRPr="00BC4F57">
              <w:t xml:space="preserve">. Annual catches </w:t>
            </w:r>
            <w:r w:rsidR="00825331" w:rsidRPr="00825331">
              <w:t xml:space="preserve">(net data only) </w:t>
            </w:r>
            <w:r w:rsidRPr="00BC4F57">
              <w:t xml:space="preserve">of </w:t>
            </w:r>
            <w:r w:rsidR="00825331">
              <w:t xml:space="preserve">all </w:t>
            </w:r>
            <w:r w:rsidR="008715D1" w:rsidRPr="00BC4F57">
              <w:t xml:space="preserve">hammerhead </w:t>
            </w:r>
            <w:r w:rsidRPr="00BC4F57">
              <w:t xml:space="preserve">species </w:t>
            </w:r>
            <w:r w:rsidR="00825331">
              <w:t>pooled</w:t>
            </w:r>
            <w:r w:rsidRPr="00BC4F57">
              <w:t xml:space="preserve"> were s</w:t>
            </w:r>
            <w:r w:rsidR="003E5F22" w:rsidRPr="00BC4F57">
              <w:t xml:space="preserve">tandardised using zero-inflated delta-negative binomial models to </w:t>
            </w:r>
            <w:r w:rsidRPr="00BC4F57">
              <w:t>account for</w:t>
            </w:r>
            <w:r w:rsidR="003E5F22" w:rsidRPr="00BC4F57">
              <w:t xml:space="preserve"> </w:t>
            </w:r>
            <w:r w:rsidRPr="00BC4F57">
              <w:t xml:space="preserve">the effect of </w:t>
            </w:r>
            <w:r w:rsidR="003E5F22" w:rsidRPr="00BC4F57">
              <w:t>year, sex, effort, and beach. Predicted catches decreased steadily through the 1960s and 1970s, remained stable through the 1980s and fell to almost zero in the late 1990s.</w:t>
            </w:r>
          </w:p>
          <w:p w14:paraId="5BDD00DD" w14:textId="06A63012" w:rsidR="00120060" w:rsidRPr="00BC4F57" w:rsidRDefault="00EB6239" w:rsidP="00E64CF7">
            <w:pPr>
              <w:pStyle w:val="TableText"/>
            </w:pPr>
            <w:r w:rsidRPr="00BC4F57">
              <w:t>Female hammerhead</w:t>
            </w:r>
            <w:r w:rsidR="00825331">
              <w:t xml:space="preserve"> sharks</w:t>
            </w:r>
            <w:r w:rsidRPr="00BC4F57">
              <w:t xml:space="preserve"> were rarely caught. </w:t>
            </w:r>
            <w:r w:rsidR="00442AA6" w:rsidRPr="00BC4F57">
              <w:t xml:space="preserve">The authors concluded that most of the </w:t>
            </w:r>
            <w:r w:rsidR="008715D1" w:rsidRPr="00BC4F57">
              <w:t>hammerhead shark</w:t>
            </w:r>
            <w:r w:rsidR="003E5F22" w:rsidRPr="00BC4F57">
              <w:t xml:space="preserve"> catch</w:t>
            </w:r>
            <w:r w:rsidR="00442AA6" w:rsidRPr="00BC4F57">
              <w:t xml:space="preserve"> was</w:t>
            </w:r>
            <w:r w:rsidR="003E5F22" w:rsidRPr="00BC4F57">
              <w:t xml:space="preserve"> of the S</w:t>
            </w:r>
            <w:r w:rsidR="00442AA6" w:rsidRPr="00BC4F57">
              <w:t xml:space="preserve">calloped </w:t>
            </w:r>
            <w:r w:rsidR="003E5F22" w:rsidRPr="00BC4F57">
              <w:t>H</w:t>
            </w:r>
            <w:r w:rsidR="00442AA6" w:rsidRPr="00BC4F57">
              <w:t>ammerhead</w:t>
            </w:r>
            <w:r w:rsidR="003E5F22" w:rsidRPr="00BC4F57">
              <w:t xml:space="preserve">, </w:t>
            </w:r>
            <w:r w:rsidR="00442AA6" w:rsidRPr="00BC4F57">
              <w:t xml:space="preserve">based on </w:t>
            </w:r>
            <w:r w:rsidR="003E5F22" w:rsidRPr="00BC4F57">
              <w:t>body-</w:t>
            </w:r>
            <w:r w:rsidR="00442AA6" w:rsidRPr="00BC4F57">
              <w:t>size and species level identification</w:t>
            </w:r>
            <w:r w:rsidR="003E5F22" w:rsidRPr="00BC4F57">
              <w:t xml:space="preserve"> in later years</w:t>
            </w:r>
            <w:r w:rsidR="00442AA6" w:rsidRPr="00BC4F57">
              <w:t xml:space="preserve">. </w:t>
            </w:r>
          </w:p>
        </w:tc>
        <w:tc>
          <w:tcPr>
            <w:tcW w:w="1836" w:type="dxa"/>
          </w:tcPr>
          <w:p w14:paraId="4876FE45" w14:textId="28514ABB" w:rsidR="0041542E" w:rsidRPr="00BC4F57" w:rsidRDefault="000F345C" w:rsidP="00E64CF7">
            <w:pPr>
              <w:pStyle w:val="TableText"/>
            </w:pPr>
            <w:r w:rsidRPr="00BC4F57">
              <w:t>Simpfendorfer et al. (2011)</w:t>
            </w:r>
          </w:p>
        </w:tc>
      </w:tr>
      <w:tr w:rsidR="00C559C1" w:rsidRPr="00BC4F57" w14:paraId="75EC1404" w14:textId="77777777" w:rsidTr="00E64CF7">
        <w:tc>
          <w:tcPr>
            <w:tcW w:w="1268" w:type="dxa"/>
          </w:tcPr>
          <w:p w14:paraId="3E50D009" w14:textId="77777777" w:rsidR="0041542E" w:rsidRPr="00BC4F57" w:rsidRDefault="0041542E" w:rsidP="00E64CF7">
            <w:pPr>
              <w:pStyle w:val="TableText"/>
            </w:pPr>
          </w:p>
        </w:tc>
        <w:tc>
          <w:tcPr>
            <w:tcW w:w="945" w:type="dxa"/>
          </w:tcPr>
          <w:p w14:paraId="3D49CBBA" w14:textId="64FDC941" w:rsidR="0041542E" w:rsidRPr="00BC4F57" w:rsidRDefault="0041542E" w:rsidP="00E64CF7">
            <w:pPr>
              <w:pStyle w:val="TableText"/>
            </w:pPr>
            <w:r w:rsidRPr="00BC4F57">
              <w:t>58–76</w:t>
            </w:r>
          </w:p>
        </w:tc>
        <w:tc>
          <w:tcPr>
            <w:tcW w:w="1751" w:type="dxa"/>
          </w:tcPr>
          <w:p w14:paraId="53196BF8" w14:textId="053DCBCD" w:rsidR="0041542E" w:rsidRPr="00BC4F57" w:rsidRDefault="0041542E" w:rsidP="00E64CF7">
            <w:pPr>
              <w:pStyle w:val="TableText"/>
            </w:pPr>
            <w:proofErr w:type="gramStart"/>
            <w:r w:rsidRPr="00BC4F57">
              <w:t>North West</w:t>
            </w:r>
            <w:proofErr w:type="gramEnd"/>
            <w:r w:rsidRPr="00BC4F57">
              <w:t xml:space="preserve"> Marine Region</w:t>
            </w:r>
            <w:r w:rsidR="000F345C" w:rsidRPr="00BC4F57">
              <w:t>, WA</w:t>
            </w:r>
          </w:p>
        </w:tc>
        <w:tc>
          <w:tcPr>
            <w:tcW w:w="2410" w:type="dxa"/>
          </w:tcPr>
          <w:p w14:paraId="114FFB4A" w14:textId="6C54F828" w:rsidR="0041542E" w:rsidRPr="00BC4F57" w:rsidRDefault="000F345C" w:rsidP="00E64CF7">
            <w:pPr>
              <w:pStyle w:val="TableText"/>
            </w:pPr>
            <w:r w:rsidRPr="00BC4F57">
              <w:t>1998/99–2005/06</w:t>
            </w:r>
          </w:p>
        </w:tc>
        <w:tc>
          <w:tcPr>
            <w:tcW w:w="5819" w:type="dxa"/>
          </w:tcPr>
          <w:p w14:paraId="42AC6D8E" w14:textId="16596C65" w:rsidR="00EF31B7" w:rsidRPr="00BC4F57" w:rsidRDefault="00EF31B7" w:rsidP="00E64CF7">
            <w:pPr>
              <w:pStyle w:val="TableText"/>
            </w:pPr>
            <w:r w:rsidRPr="00BC4F57">
              <w:t xml:space="preserve">Calculated using a time-series of </w:t>
            </w:r>
            <w:r w:rsidR="00BB3F37" w:rsidRPr="00BC4F57">
              <w:t xml:space="preserve">unstandardised </w:t>
            </w:r>
            <w:r w:rsidRPr="00BC4F57">
              <w:t xml:space="preserve">annual CPUE for </w:t>
            </w:r>
            <w:r w:rsidR="00825331">
              <w:t>h</w:t>
            </w:r>
            <w:r w:rsidRPr="00BC4F57">
              <w:t xml:space="preserve">ammerhead species pooled in the </w:t>
            </w:r>
            <w:r w:rsidR="00825331">
              <w:t>WA</w:t>
            </w:r>
            <w:r w:rsidR="00BB3F37" w:rsidRPr="00BC4F57">
              <w:t xml:space="preserve"> North Coast Shark Fishery (WANCSF) and the Joint Authority Northern Shark Fishery (JANSF).</w:t>
            </w:r>
          </w:p>
          <w:p w14:paraId="336BB3AC" w14:textId="46FF52A7" w:rsidR="00564655" w:rsidRDefault="00EF31B7" w:rsidP="00E64CF7">
            <w:pPr>
              <w:pStyle w:val="TableText"/>
            </w:pPr>
            <w:r w:rsidRPr="00BC4F57">
              <w:t>Hammerhead catch rates fell rapidly from their 0.18</w:t>
            </w:r>
            <w:r w:rsidR="00120060" w:rsidRPr="00BC4F57">
              <w:t>–</w:t>
            </w:r>
            <w:r w:rsidRPr="00BC4F57">
              <w:t>0.19 kg hook</w:t>
            </w:r>
            <w:r w:rsidRPr="00825331">
              <w:rPr>
                <w:vertAlign w:val="superscript"/>
              </w:rPr>
              <w:t>-1</w:t>
            </w:r>
            <w:r w:rsidRPr="00BC4F57">
              <w:t xml:space="preserve"> maxima in 1997/98 and 1998/99 and then fluctuated between 0.05 and 0.11 kg hook</w:t>
            </w:r>
            <w:r w:rsidRPr="00825331">
              <w:rPr>
                <w:vertAlign w:val="superscript"/>
              </w:rPr>
              <w:t>-1</w:t>
            </w:r>
            <w:r w:rsidRPr="00BC4F57">
              <w:t xml:space="preserve"> until 2005/06.</w:t>
            </w:r>
            <w:r w:rsidR="00564655">
              <w:t xml:space="preserve"> Due to the relatively short temporal extent of these data compared to the reconstructed catches in Saunders et al. (2021), the results presented in Heupel &amp; McAuley (2007) have not been used </w:t>
            </w:r>
            <w:r w:rsidR="0046204B">
              <w:t xml:space="preserve">quantitatively </w:t>
            </w:r>
            <w:r w:rsidR="00564655">
              <w:t xml:space="preserve">to inform </w:t>
            </w:r>
            <w:r w:rsidR="00E00C09">
              <w:t>the conclusion</w:t>
            </w:r>
            <w:r w:rsidR="00564655">
              <w:t xml:space="preserve"> under </w:t>
            </w:r>
            <w:r w:rsidR="00F67C2D">
              <w:t>C</w:t>
            </w:r>
            <w:r w:rsidR="00564655">
              <w:t>riterion 1</w:t>
            </w:r>
            <w:r w:rsidR="004B4774">
              <w:t>.</w:t>
            </w:r>
            <w:r w:rsidR="00564655">
              <w:t xml:space="preserve"> </w:t>
            </w:r>
          </w:p>
          <w:p w14:paraId="4467F277" w14:textId="128643FE" w:rsidR="00AA5DF2" w:rsidRPr="00BC4F57" w:rsidRDefault="00F67C2D" w:rsidP="00E64CF7">
            <w:pPr>
              <w:pStyle w:val="TableText"/>
            </w:pPr>
            <w:r>
              <w:t xml:space="preserve">More recently, </w:t>
            </w:r>
            <w:r w:rsidRPr="00F67C2D">
              <w:t xml:space="preserve">standardisation of the data used by Heupel &amp; McAuley </w:t>
            </w:r>
            <w:r>
              <w:t>(</w:t>
            </w:r>
            <w:r w:rsidRPr="00F67C2D">
              <w:t>2007</w:t>
            </w:r>
            <w:r>
              <w:t>)</w:t>
            </w:r>
            <w:r w:rsidRPr="00F67C2D">
              <w:t xml:space="preserve"> using </w:t>
            </w:r>
            <w:r>
              <w:t>Generalised Additive Models</w:t>
            </w:r>
            <w:r w:rsidRPr="00F67C2D">
              <w:t xml:space="preserve"> </w:t>
            </w:r>
            <w:r>
              <w:t>indicated</w:t>
            </w:r>
            <w:r w:rsidRPr="00F67C2D">
              <w:t xml:space="preserve"> a reduction of 45</w:t>
            </w:r>
            <w:r w:rsidR="003C49D7">
              <w:t>%</w:t>
            </w:r>
            <w:r w:rsidRPr="00F67C2D">
              <w:t xml:space="preserve"> between 1999 and 2005</w:t>
            </w:r>
            <w:r>
              <w:t xml:space="preserve"> </w:t>
            </w:r>
            <w:r w:rsidR="00A2391A">
              <w:t>(</w:t>
            </w:r>
            <w:r w:rsidR="00A2391A" w:rsidRPr="00A2391A">
              <w:t>95</w:t>
            </w:r>
            <w:r w:rsidR="003C49D7">
              <w:t>%</w:t>
            </w:r>
            <w:r w:rsidR="007A4ECE">
              <w:t xml:space="preserve"> </w:t>
            </w:r>
            <w:r w:rsidR="00A2391A">
              <w:t xml:space="preserve">confidence interval = </w:t>
            </w:r>
            <w:r w:rsidR="00A2391A" w:rsidRPr="00A2391A">
              <w:t>12</w:t>
            </w:r>
            <w:r w:rsidR="00A2391A">
              <w:softHyphen/>
              <w:t>–</w:t>
            </w:r>
            <w:r w:rsidR="00A2391A" w:rsidRPr="00A2391A">
              <w:t>96</w:t>
            </w:r>
            <w:r w:rsidR="007A4ECE">
              <w:t>%</w:t>
            </w:r>
            <w:r w:rsidR="00A2391A">
              <w:t xml:space="preserve">) </w:t>
            </w:r>
            <w:r>
              <w:t xml:space="preserve">(Braccini et al. 2020). </w:t>
            </w:r>
          </w:p>
        </w:tc>
        <w:tc>
          <w:tcPr>
            <w:tcW w:w="1836" w:type="dxa"/>
          </w:tcPr>
          <w:p w14:paraId="62CD9BFD" w14:textId="55695A78" w:rsidR="0041542E" w:rsidRPr="00BC4F57" w:rsidRDefault="000F345C" w:rsidP="00E64CF7">
            <w:pPr>
              <w:pStyle w:val="TableText"/>
            </w:pPr>
            <w:r w:rsidRPr="00BC4F57">
              <w:t>Heupel &amp; McAuley (2007)</w:t>
            </w:r>
          </w:p>
        </w:tc>
      </w:tr>
      <w:tr w:rsidR="00C559C1" w:rsidRPr="00BC4F57" w14:paraId="68DC8805" w14:textId="77777777" w:rsidTr="00E64CF7">
        <w:tc>
          <w:tcPr>
            <w:tcW w:w="1268" w:type="dxa"/>
          </w:tcPr>
          <w:p w14:paraId="7CC8E106" w14:textId="77777777" w:rsidR="0041542E" w:rsidRPr="00BC4F57" w:rsidRDefault="0041542E" w:rsidP="00E64CF7">
            <w:pPr>
              <w:pStyle w:val="TableText"/>
            </w:pPr>
          </w:p>
        </w:tc>
        <w:tc>
          <w:tcPr>
            <w:tcW w:w="945" w:type="dxa"/>
          </w:tcPr>
          <w:p w14:paraId="416DA1E2" w14:textId="771EBE04" w:rsidR="0041542E" w:rsidRPr="00BC4F57" w:rsidRDefault="0041542E" w:rsidP="00E64CF7">
            <w:pPr>
              <w:pStyle w:val="TableText"/>
            </w:pPr>
            <w:r w:rsidRPr="00BC4F57">
              <w:t>60–70</w:t>
            </w:r>
          </w:p>
        </w:tc>
        <w:tc>
          <w:tcPr>
            <w:tcW w:w="1751" w:type="dxa"/>
          </w:tcPr>
          <w:p w14:paraId="25E83AF0" w14:textId="63927320" w:rsidR="0041542E" w:rsidRPr="00BC4F57" w:rsidRDefault="000F345C" w:rsidP="00E64CF7">
            <w:pPr>
              <w:pStyle w:val="TableText"/>
            </w:pPr>
            <w:r w:rsidRPr="00BC4F57">
              <w:t>NT</w:t>
            </w:r>
            <w:r w:rsidR="001D7209" w:rsidRPr="00BC4F57">
              <w:t xml:space="preserve"> and Arafura</w:t>
            </w:r>
            <w:r w:rsidR="00A26E61" w:rsidRPr="00BC4F57">
              <w:t xml:space="preserve"> Sea</w:t>
            </w:r>
          </w:p>
        </w:tc>
        <w:tc>
          <w:tcPr>
            <w:tcW w:w="2410" w:type="dxa"/>
          </w:tcPr>
          <w:p w14:paraId="5929C8E0" w14:textId="6F92D670" w:rsidR="00A26E61" w:rsidRPr="00BC4F57" w:rsidRDefault="00A26E61" w:rsidP="00E64CF7">
            <w:pPr>
              <w:pStyle w:val="TableText"/>
            </w:pPr>
            <w:r w:rsidRPr="00BC4F57">
              <w:t xml:space="preserve">At least 1974–1986 </w:t>
            </w:r>
            <w:r w:rsidR="005151FB" w:rsidRPr="00BC4F57">
              <w:t>(duration of the Taiwanese gillnet fishery; Stevens and Davenport 1991)</w:t>
            </w:r>
          </w:p>
        </w:tc>
        <w:tc>
          <w:tcPr>
            <w:tcW w:w="5819" w:type="dxa"/>
          </w:tcPr>
          <w:p w14:paraId="74026499" w14:textId="2BFC0390" w:rsidR="00B557C1" w:rsidRDefault="0041542E" w:rsidP="00E64CF7">
            <w:pPr>
              <w:pStyle w:val="TableText"/>
            </w:pPr>
            <w:r w:rsidRPr="00BC4F57">
              <w:t xml:space="preserve">Inferred </w:t>
            </w:r>
            <w:r w:rsidR="001D7209" w:rsidRPr="00BC4F57">
              <w:t>from an</w:t>
            </w:r>
            <w:r w:rsidR="000F345C" w:rsidRPr="00BC4F57">
              <w:t xml:space="preserve"> </w:t>
            </w:r>
            <w:r w:rsidR="001D7209" w:rsidRPr="00BC4F57">
              <w:t>unpublished stock assessment for</w:t>
            </w:r>
            <w:r w:rsidR="000F345C" w:rsidRPr="00BC4F57">
              <w:t xml:space="preserve"> bl</w:t>
            </w:r>
            <w:r w:rsidRPr="00BC4F57">
              <w:t xml:space="preserve">acktip </w:t>
            </w:r>
            <w:r w:rsidR="000F345C" w:rsidRPr="00BC4F57">
              <w:t>s</w:t>
            </w:r>
            <w:r w:rsidRPr="00BC4F57">
              <w:t>hark</w:t>
            </w:r>
            <w:r w:rsidR="000F345C" w:rsidRPr="00BC4F57">
              <w:t xml:space="preserve">s </w:t>
            </w:r>
            <w:r w:rsidRPr="00BC4F57">
              <w:t>(</w:t>
            </w:r>
            <w:r w:rsidRPr="00825331">
              <w:rPr>
                <w:i/>
                <w:iCs/>
              </w:rPr>
              <w:t xml:space="preserve">Carcharhinus limbatus </w:t>
            </w:r>
            <w:r w:rsidRPr="00BC4F57">
              <w:t xml:space="preserve">and </w:t>
            </w:r>
            <w:r w:rsidRPr="00825331">
              <w:rPr>
                <w:i/>
                <w:iCs/>
              </w:rPr>
              <w:t xml:space="preserve">C. </w:t>
            </w:r>
            <w:proofErr w:type="spellStart"/>
            <w:r w:rsidRPr="00825331">
              <w:rPr>
                <w:i/>
                <w:iCs/>
              </w:rPr>
              <w:t>tilstoni</w:t>
            </w:r>
            <w:proofErr w:type="spellEnd"/>
            <w:r w:rsidRPr="00BC4F57">
              <w:t>)</w:t>
            </w:r>
            <w:r w:rsidR="001D7209" w:rsidRPr="00BC4F57">
              <w:t>.</w:t>
            </w:r>
            <w:r w:rsidR="00A26E61" w:rsidRPr="00BC4F57">
              <w:t xml:space="preserve"> </w:t>
            </w:r>
            <w:r w:rsidR="001D7209" w:rsidRPr="00BC4F57">
              <w:t>The Gulf of Carpentaria stock component probably did not decrease by more than 30</w:t>
            </w:r>
            <w:r w:rsidR="003C49D7">
              <w:t>%</w:t>
            </w:r>
            <w:r w:rsidR="001D7209" w:rsidRPr="00BC4F57">
              <w:t xml:space="preserve"> during this period (Stevens 1999).</w:t>
            </w:r>
          </w:p>
          <w:p w14:paraId="14D80C3A" w14:textId="43EB2D7B" w:rsidR="00B557C1" w:rsidRDefault="00C25528" w:rsidP="003C49D7">
            <w:pPr>
              <w:pStyle w:val="TableText"/>
            </w:pPr>
            <w:r>
              <w:t>A</w:t>
            </w:r>
            <w:r w:rsidR="00B557C1">
              <w:t xml:space="preserve"> more recent assessment </w:t>
            </w:r>
            <w:r w:rsidR="003C49D7">
              <w:t xml:space="preserve">estimated that in 2013 the biomass of </w:t>
            </w:r>
            <w:r w:rsidR="00B557C1" w:rsidRPr="003C49D7">
              <w:rPr>
                <w:i/>
                <w:iCs/>
              </w:rPr>
              <w:t>C.</w:t>
            </w:r>
            <w:r w:rsidR="004B4774">
              <w:rPr>
                <w:i/>
                <w:iCs/>
              </w:rPr>
              <w:t> </w:t>
            </w:r>
            <w:r w:rsidR="00B557C1" w:rsidRPr="003C49D7">
              <w:rPr>
                <w:i/>
                <w:iCs/>
              </w:rPr>
              <w:t>limbatus</w:t>
            </w:r>
            <w:r w:rsidR="00B557C1">
              <w:t xml:space="preserve"> and </w:t>
            </w:r>
            <w:r w:rsidR="00B557C1" w:rsidRPr="00B51DF1">
              <w:rPr>
                <w:i/>
                <w:iCs/>
              </w:rPr>
              <w:t xml:space="preserve">C. </w:t>
            </w:r>
            <w:proofErr w:type="spellStart"/>
            <w:r w:rsidR="00B557C1" w:rsidRPr="00B51DF1">
              <w:rPr>
                <w:i/>
                <w:iCs/>
              </w:rPr>
              <w:t>tilstoni</w:t>
            </w:r>
            <w:proofErr w:type="spellEnd"/>
            <w:r w:rsidR="00B557C1">
              <w:t xml:space="preserve"> </w:t>
            </w:r>
            <w:r w:rsidR="003C49D7">
              <w:t>was at 81 and 90% of the unfished biomass, respectively</w:t>
            </w:r>
            <w:r w:rsidR="000A621A">
              <w:t xml:space="preserve"> (</w:t>
            </w:r>
            <w:proofErr w:type="spellStart"/>
            <w:r w:rsidR="000A621A">
              <w:t>Grubert</w:t>
            </w:r>
            <w:proofErr w:type="spellEnd"/>
            <w:r w:rsidR="000A621A">
              <w:t xml:space="preserve"> et al. 2013).</w:t>
            </w:r>
          </w:p>
          <w:p w14:paraId="330C225A" w14:textId="303CA917" w:rsidR="00B557C1" w:rsidRPr="00BC4F57" w:rsidRDefault="00B557C1" w:rsidP="00E64CF7">
            <w:pPr>
              <w:pStyle w:val="TableText"/>
            </w:pPr>
            <w:r>
              <w:t>Due to the large amount of uncertainty in the application of stock assessments for different species to</w:t>
            </w:r>
            <w:r w:rsidR="00215E73">
              <w:t xml:space="preserve"> the</w:t>
            </w:r>
            <w:r>
              <w:t xml:space="preserve"> Scalloped Hammerhead, </w:t>
            </w:r>
            <w:r w:rsidR="00E117A4">
              <w:t xml:space="preserve">the </w:t>
            </w:r>
            <w:r w:rsidR="00E117A4">
              <w:lastRenderedPageBreak/>
              <w:t xml:space="preserve">assessments in </w:t>
            </w:r>
            <w:r w:rsidR="00E117A4" w:rsidRPr="00E117A4">
              <w:t xml:space="preserve">Walters &amp; </w:t>
            </w:r>
            <w:proofErr w:type="spellStart"/>
            <w:r w:rsidR="00E117A4" w:rsidRPr="00E117A4">
              <w:t>Buckworth</w:t>
            </w:r>
            <w:proofErr w:type="spellEnd"/>
            <w:r w:rsidR="00E117A4" w:rsidRPr="00E117A4">
              <w:t xml:space="preserve"> (1998)</w:t>
            </w:r>
            <w:r w:rsidR="00E117A4">
              <w:t xml:space="preserve"> and </w:t>
            </w:r>
            <w:proofErr w:type="spellStart"/>
            <w:r w:rsidR="00E117A4">
              <w:t>Grubert</w:t>
            </w:r>
            <w:proofErr w:type="spellEnd"/>
            <w:r w:rsidR="00E117A4">
              <w:t xml:space="preserve"> et al. (2013) have</w:t>
            </w:r>
            <w:r>
              <w:t xml:space="preserve"> </w:t>
            </w:r>
            <w:r w:rsidRPr="00B557C1">
              <w:t>not been used to inform the conclusion under Criterion 1</w:t>
            </w:r>
            <w:r w:rsidR="004B4774">
              <w:t>.</w:t>
            </w:r>
          </w:p>
        </w:tc>
        <w:tc>
          <w:tcPr>
            <w:tcW w:w="1836" w:type="dxa"/>
          </w:tcPr>
          <w:p w14:paraId="738E9C87" w14:textId="056B968D" w:rsidR="000F345C" w:rsidRPr="00BC4F57" w:rsidRDefault="001D7209" w:rsidP="00E64CF7">
            <w:pPr>
              <w:pStyle w:val="TableText"/>
            </w:pPr>
            <w:r w:rsidRPr="00BC4F57">
              <w:lastRenderedPageBreak/>
              <w:t xml:space="preserve">Stevens </w:t>
            </w:r>
            <w:r w:rsidR="00825331">
              <w:t>(</w:t>
            </w:r>
            <w:r w:rsidRPr="00BC4F57">
              <w:t>1999</w:t>
            </w:r>
            <w:r w:rsidR="00825331">
              <w:t>)</w:t>
            </w:r>
            <w:r w:rsidRPr="00BC4F57">
              <w:t xml:space="preserve"> citing unpublished </w:t>
            </w:r>
            <w:r w:rsidR="00A26E61" w:rsidRPr="00BC4F57">
              <w:t xml:space="preserve">stock assessment in </w:t>
            </w:r>
            <w:r w:rsidRPr="00BC4F57">
              <w:t xml:space="preserve">Walters </w:t>
            </w:r>
            <w:r w:rsidR="00825331">
              <w:t>&amp;</w:t>
            </w:r>
            <w:r w:rsidRPr="00BC4F57">
              <w:t xml:space="preserve"> </w:t>
            </w:r>
            <w:proofErr w:type="spellStart"/>
            <w:r w:rsidRPr="00BC4F57">
              <w:t>Buckworth</w:t>
            </w:r>
            <w:proofErr w:type="spellEnd"/>
            <w:r w:rsidRPr="00BC4F57">
              <w:t xml:space="preserve"> </w:t>
            </w:r>
            <w:r w:rsidR="00825331">
              <w:t>(</w:t>
            </w:r>
            <w:r w:rsidRPr="00BC4F57">
              <w:t>199</w:t>
            </w:r>
            <w:r w:rsidR="002873C4">
              <w:t>8</w:t>
            </w:r>
            <w:r w:rsidRPr="00BC4F57">
              <w:t>)</w:t>
            </w:r>
          </w:p>
        </w:tc>
      </w:tr>
      <w:tr w:rsidR="00C559C1" w:rsidRPr="00BC4F57" w14:paraId="6E9F9FD7" w14:textId="77777777" w:rsidTr="00E64CF7">
        <w:tc>
          <w:tcPr>
            <w:tcW w:w="1268" w:type="dxa"/>
          </w:tcPr>
          <w:p w14:paraId="2F6A8678" w14:textId="0EFF0AC1" w:rsidR="0041542E" w:rsidRPr="00BC4F57" w:rsidRDefault="0041542E" w:rsidP="00E64CF7">
            <w:pPr>
              <w:pStyle w:val="TableText"/>
            </w:pPr>
            <w:r w:rsidRPr="00BC4F57">
              <w:t>Indonesia</w:t>
            </w:r>
          </w:p>
        </w:tc>
        <w:tc>
          <w:tcPr>
            <w:tcW w:w="945" w:type="dxa"/>
          </w:tcPr>
          <w:p w14:paraId="24B56B28" w14:textId="3C34948A" w:rsidR="0041542E" w:rsidRPr="00BC4F57" w:rsidRDefault="0041542E" w:rsidP="00E64CF7">
            <w:pPr>
              <w:pStyle w:val="TableText"/>
            </w:pPr>
            <w:r w:rsidRPr="00BC4F57">
              <w:t>60–90</w:t>
            </w:r>
          </w:p>
        </w:tc>
        <w:tc>
          <w:tcPr>
            <w:tcW w:w="1751" w:type="dxa"/>
          </w:tcPr>
          <w:p w14:paraId="5EDCB4E5" w14:textId="69E1E637" w:rsidR="0041542E" w:rsidRPr="00BC4F57" w:rsidRDefault="00C771FD" w:rsidP="00E64CF7">
            <w:pPr>
              <w:pStyle w:val="TableText"/>
            </w:pPr>
            <w:r w:rsidRPr="00BC4F57">
              <w:t>Java Sea</w:t>
            </w:r>
          </w:p>
        </w:tc>
        <w:tc>
          <w:tcPr>
            <w:tcW w:w="2410" w:type="dxa"/>
          </w:tcPr>
          <w:p w14:paraId="5414AD73" w14:textId="78F774D1" w:rsidR="0041542E" w:rsidRPr="00BC4F57" w:rsidRDefault="00924A52" w:rsidP="00E64CF7">
            <w:pPr>
              <w:pStyle w:val="TableText"/>
            </w:pPr>
            <w:r w:rsidRPr="00BC4F57">
              <w:t>1976–1997</w:t>
            </w:r>
          </w:p>
        </w:tc>
        <w:tc>
          <w:tcPr>
            <w:tcW w:w="5819" w:type="dxa"/>
          </w:tcPr>
          <w:p w14:paraId="384F0313" w14:textId="18B9200C" w:rsidR="00D159EF" w:rsidRPr="00BC4F57" w:rsidRDefault="00D70A65" w:rsidP="00E64CF7">
            <w:pPr>
              <w:pStyle w:val="TableText"/>
            </w:pPr>
            <w:r w:rsidRPr="00BC4F57">
              <w:t>C</w:t>
            </w:r>
            <w:r w:rsidR="0041542E" w:rsidRPr="00BC4F57">
              <w:t>atch rate</w:t>
            </w:r>
            <w:r w:rsidRPr="00BC4F57">
              <w:t xml:space="preserve">s of </w:t>
            </w:r>
            <w:r w:rsidR="0096414C" w:rsidRPr="00BC4F57">
              <w:t>elasmobranchs</w:t>
            </w:r>
            <w:r w:rsidRPr="00BC4F57">
              <w:t xml:space="preserve"> (unspecified)</w:t>
            </w:r>
            <w:r w:rsidR="0041542E" w:rsidRPr="00BC4F57">
              <w:t xml:space="preserve"> </w:t>
            </w:r>
            <w:r w:rsidR="00C771FD" w:rsidRPr="00BC4F57">
              <w:t>from research</w:t>
            </w:r>
            <w:r w:rsidRPr="00BC4F57">
              <w:t xml:space="preserve"> surveys.</w:t>
            </w:r>
            <w:r w:rsidR="00D159EF">
              <w:t xml:space="preserve"> </w:t>
            </w:r>
            <w:r w:rsidR="002C43A6">
              <w:t xml:space="preserve">There is a large amount of uncertainty in </w:t>
            </w:r>
            <w:r w:rsidR="00D159EF">
              <w:t xml:space="preserve">the use of </w:t>
            </w:r>
            <w:r w:rsidR="004B4774">
              <w:t xml:space="preserve">multi-species </w:t>
            </w:r>
            <w:r w:rsidR="00D159EF">
              <w:t xml:space="preserve">data to make inference about </w:t>
            </w:r>
            <w:r w:rsidR="004B4774">
              <w:t>the Scalloped Hammerhead</w:t>
            </w:r>
            <w:r w:rsidR="00D159EF">
              <w:t>.</w:t>
            </w:r>
          </w:p>
        </w:tc>
        <w:tc>
          <w:tcPr>
            <w:tcW w:w="1836" w:type="dxa"/>
          </w:tcPr>
          <w:p w14:paraId="4A35B1C4" w14:textId="09C8B9CF" w:rsidR="0041542E" w:rsidRPr="00BC4F57" w:rsidRDefault="0041542E" w:rsidP="00E64CF7">
            <w:pPr>
              <w:pStyle w:val="TableText"/>
            </w:pPr>
            <w:proofErr w:type="spellStart"/>
            <w:r w:rsidRPr="00BC4F57">
              <w:t>Blaber</w:t>
            </w:r>
            <w:proofErr w:type="spellEnd"/>
            <w:r w:rsidRPr="00BC4F57">
              <w:t xml:space="preserve"> et al. (2009)</w:t>
            </w:r>
          </w:p>
        </w:tc>
      </w:tr>
    </w:tbl>
    <w:p w14:paraId="5D7AA5CC" w14:textId="3951284B" w:rsidR="006722C3" w:rsidRDefault="006722C3" w:rsidP="006722C3">
      <w:pPr>
        <w:rPr>
          <w:lang w:eastAsia="ja-JP"/>
        </w:rPr>
      </w:pPr>
    </w:p>
    <w:p w14:paraId="0A6B56EC" w14:textId="77777777" w:rsidR="00C559C1" w:rsidRDefault="00C559C1" w:rsidP="006722C3">
      <w:pPr>
        <w:rPr>
          <w:lang w:eastAsia="ja-JP"/>
        </w:rPr>
        <w:sectPr w:rsidR="00C559C1" w:rsidSect="00C559C1">
          <w:headerReference w:type="first" r:id="rId40"/>
          <w:footerReference w:type="first" r:id="rId41"/>
          <w:pgSz w:w="16838" w:h="11906" w:orient="landscape"/>
          <w:pgMar w:top="1418" w:right="1418" w:bottom="1418" w:left="1418" w:header="567" w:footer="283" w:gutter="0"/>
          <w:cols w:space="708"/>
          <w:titlePg/>
          <w:docGrid w:linePitch="360"/>
        </w:sectPr>
      </w:pPr>
    </w:p>
    <w:p w14:paraId="2D10B5A6" w14:textId="4A0AEA28" w:rsidR="00A24B38" w:rsidRDefault="00180119" w:rsidP="00F507E4">
      <w:pPr>
        <w:pStyle w:val="Heading4"/>
      </w:pPr>
      <w:r w:rsidRPr="007A7C99">
        <w:lastRenderedPageBreak/>
        <w:t xml:space="preserve">2021 </w:t>
      </w:r>
      <w:r w:rsidR="00204294" w:rsidRPr="007A7C99">
        <w:t>Stock Assessment</w:t>
      </w:r>
    </w:p>
    <w:p w14:paraId="684E1968" w14:textId="4762FEA8" w:rsidR="00635A28" w:rsidRDefault="00635A28" w:rsidP="00635A28">
      <w:pPr>
        <w:rPr>
          <w:lang w:eastAsia="ja-JP"/>
        </w:rPr>
      </w:pPr>
      <w:r w:rsidRPr="00635A28">
        <w:rPr>
          <w:lang w:eastAsia="ja-JP"/>
        </w:rPr>
        <w:t xml:space="preserve">Since the 2018 assessment, a stock assessment has been developed by the National Stock Assessment Working Group for Scalloped Hammerhead (Saunders et al. 2021), which has been independently reviewed by </w:t>
      </w:r>
      <w:r w:rsidR="009F05AD">
        <w:rPr>
          <w:lang w:eastAsia="ja-JP"/>
        </w:rPr>
        <w:t xml:space="preserve">the </w:t>
      </w:r>
      <w:r w:rsidR="009F05AD" w:rsidRPr="009F05AD">
        <w:rPr>
          <w:lang w:eastAsia="ja-JP"/>
        </w:rPr>
        <w:t>Commonwealth Scientific and Industrial Research Organisation</w:t>
      </w:r>
      <w:r w:rsidR="009F05AD">
        <w:rPr>
          <w:lang w:eastAsia="ja-JP"/>
        </w:rPr>
        <w:t xml:space="preserve"> (</w:t>
      </w:r>
      <w:r w:rsidRPr="00635A28">
        <w:rPr>
          <w:lang w:eastAsia="ja-JP"/>
        </w:rPr>
        <w:t>CSIRO</w:t>
      </w:r>
      <w:r w:rsidR="009F05AD">
        <w:rPr>
          <w:lang w:eastAsia="ja-JP"/>
        </w:rPr>
        <w:t>)</w:t>
      </w:r>
      <w:r w:rsidRPr="00635A28">
        <w:rPr>
          <w:lang w:eastAsia="ja-JP"/>
        </w:rPr>
        <w:t xml:space="preserve"> (Thomson </w:t>
      </w:r>
      <w:r>
        <w:rPr>
          <w:lang w:eastAsia="ja-JP"/>
        </w:rPr>
        <w:t xml:space="preserve">2020; </w:t>
      </w:r>
      <w:r w:rsidRPr="00635A28">
        <w:rPr>
          <w:lang w:eastAsia="ja-JP"/>
        </w:rPr>
        <w:t>2021)</w:t>
      </w:r>
      <w:r>
        <w:rPr>
          <w:lang w:eastAsia="ja-JP"/>
        </w:rPr>
        <w:t>.</w:t>
      </w:r>
    </w:p>
    <w:p w14:paraId="3633C384" w14:textId="16014AE0" w:rsidR="00EE7E13" w:rsidRDefault="00216CF4" w:rsidP="00D13C7C">
      <w:pPr>
        <w:rPr>
          <w:lang w:eastAsia="ja-JP"/>
        </w:rPr>
      </w:pPr>
      <w:r w:rsidRPr="00216CF4">
        <w:rPr>
          <w:lang w:eastAsia="ja-JP"/>
        </w:rPr>
        <w:t xml:space="preserve">Thomson </w:t>
      </w:r>
      <w:r>
        <w:rPr>
          <w:lang w:eastAsia="ja-JP"/>
        </w:rPr>
        <w:t>(</w:t>
      </w:r>
      <w:r w:rsidRPr="00216CF4">
        <w:rPr>
          <w:lang w:eastAsia="ja-JP"/>
        </w:rPr>
        <w:t>2021</w:t>
      </w:r>
      <w:r>
        <w:rPr>
          <w:lang w:eastAsia="ja-JP"/>
        </w:rPr>
        <w:t xml:space="preserve">) </w:t>
      </w:r>
      <w:r w:rsidR="00C112DD" w:rsidRPr="00C112DD">
        <w:rPr>
          <w:lang w:eastAsia="ja-JP"/>
        </w:rPr>
        <w:t>concluded that the information</w:t>
      </w:r>
      <w:r>
        <w:rPr>
          <w:lang w:eastAsia="ja-JP"/>
        </w:rPr>
        <w:t xml:space="preserve"> available to Saunders et al. (2021) was i</w:t>
      </w:r>
      <w:r w:rsidR="00C112DD" w:rsidRPr="00C112DD">
        <w:rPr>
          <w:lang w:eastAsia="ja-JP"/>
        </w:rPr>
        <w:t xml:space="preserve">nsufficient to support models capable of providing advice on </w:t>
      </w:r>
      <w:r>
        <w:rPr>
          <w:lang w:eastAsia="ja-JP"/>
        </w:rPr>
        <w:t>population</w:t>
      </w:r>
      <w:r w:rsidR="00C112DD" w:rsidRPr="00C112DD">
        <w:rPr>
          <w:lang w:eastAsia="ja-JP"/>
        </w:rPr>
        <w:t xml:space="preserve"> depletion</w:t>
      </w:r>
      <w:r>
        <w:rPr>
          <w:lang w:eastAsia="ja-JP"/>
        </w:rPr>
        <w:t>s</w:t>
      </w:r>
      <w:r w:rsidR="003A146E">
        <w:rPr>
          <w:lang w:eastAsia="ja-JP"/>
        </w:rPr>
        <w:t xml:space="preserve"> </w:t>
      </w:r>
      <w:r>
        <w:rPr>
          <w:lang w:eastAsia="ja-JP"/>
        </w:rPr>
        <w:t>for</w:t>
      </w:r>
      <w:r w:rsidR="003A146E">
        <w:rPr>
          <w:lang w:eastAsia="ja-JP"/>
        </w:rPr>
        <w:t xml:space="preserve"> the Scalloped Hammerhead</w:t>
      </w:r>
      <w:r w:rsidR="00C112DD" w:rsidRPr="00C112DD">
        <w:rPr>
          <w:lang w:eastAsia="ja-JP"/>
        </w:rPr>
        <w:t xml:space="preserve">, and that future efforts </w:t>
      </w:r>
      <w:r w:rsidR="00635A28">
        <w:rPr>
          <w:lang w:eastAsia="ja-JP"/>
        </w:rPr>
        <w:t>towards</w:t>
      </w:r>
      <w:r w:rsidR="001D27A9">
        <w:rPr>
          <w:lang w:eastAsia="ja-JP"/>
        </w:rPr>
        <w:t xml:space="preserve"> stock assessment</w:t>
      </w:r>
      <w:r w:rsidR="00C112DD" w:rsidRPr="00C112DD">
        <w:rPr>
          <w:lang w:eastAsia="ja-JP"/>
        </w:rPr>
        <w:t xml:space="preserve"> should </w:t>
      </w:r>
      <w:r w:rsidR="00635A28">
        <w:rPr>
          <w:lang w:eastAsia="ja-JP"/>
        </w:rPr>
        <w:t>focus on</w:t>
      </w:r>
      <w:r w:rsidR="00C112DD" w:rsidRPr="00C112DD">
        <w:rPr>
          <w:lang w:eastAsia="ja-JP"/>
        </w:rPr>
        <w:t xml:space="preserve"> improving data collection</w:t>
      </w:r>
      <w:r w:rsidR="003A146E">
        <w:rPr>
          <w:lang w:eastAsia="ja-JP"/>
        </w:rPr>
        <w:t xml:space="preserve">. </w:t>
      </w:r>
      <w:r w:rsidR="00524089">
        <w:rPr>
          <w:lang w:eastAsia="ja-JP"/>
        </w:rPr>
        <w:t xml:space="preserve">The review highlighted the following </w:t>
      </w:r>
      <w:r w:rsidR="00E80C8C">
        <w:rPr>
          <w:lang w:eastAsia="ja-JP"/>
        </w:rPr>
        <w:t xml:space="preserve">challenges </w:t>
      </w:r>
      <w:r w:rsidR="00EE7E13">
        <w:rPr>
          <w:lang w:eastAsia="ja-JP"/>
        </w:rPr>
        <w:t xml:space="preserve">to understanding </w:t>
      </w:r>
      <w:r>
        <w:rPr>
          <w:lang w:eastAsia="ja-JP"/>
        </w:rPr>
        <w:t>the status of</w:t>
      </w:r>
      <w:r w:rsidR="00335B29">
        <w:rPr>
          <w:lang w:eastAsia="ja-JP"/>
        </w:rPr>
        <w:t xml:space="preserve"> </w:t>
      </w:r>
      <w:r w:rsidR="00524089">
        <w:rPr>
          <w:lang w:eastAsia="ja-JP"/>
        </w:rPr>
        <w:t xml:space="preserve">Scalloped Hammerhead </w:t>
      </w:r>
      <w:r>
        <w:rPr>
          <w:lang w:eastAsia="ja-JP"/>
        </w:rPr>
        <w:t>in Australian waters</w:t>
      </w:r>
      <w:r w:rsidR="00335B29">
        <w:rPr>
          <w:lang w:eastAsia="ja-JP"/>
        </w:rPr>
        <w:t>:</w:t>
      </w:r>
    </w:p>
    <w:p w14:paraId="50909260" w14:textId="67938D2A" w:rsidR="00EE7E13" w:rsidRDefault="00AC19CA" w:rsidP="0070672B">
      <w:pPr>
        <w:pStyle w:val="ListParagraph"/>
        <w:numPr>
          <w:ilvl w:val="0"/>
          <w:numId w:val="11"/>
        </w:numPr>
        <w:rPr>
          <w:lang w:eastAsia="ja-JP"/>
        </w:rPr>
      </w:pPr>
      <w:r>
        <w:rPr>
          <w:lang w:eastAsia="ja-JP"/>
        </w:rPr>
        <w:t>U</w:t>
      </w:r>
      <w:r w:rsidR="00EE7E13">
        <w:rPr>
          <w:lang w:eastAsia="ja-JP"/>
        </w:rPr>
        <w:t>ncertainty about stock structure and connectivity across the Indo-Pacific.</w:t>
      </w:r>
    </w:p>
    <w:p w14:paraId="3FC5DC1D" w14:textId="60DA75BE" w:rsidR="00AC19CA" w:rsidRDefault="00AC19CA" w:rsidP="0070672B">
      <w:pPr>
        <w:pStyle w:val="ListParagraph"/>
        <w:numPr>
          <w:ilvl w:val="0"/>
          <w:numId w:val="11"/>
        </w:numPr>
        <w:rPr>
          <w:lang w:eastAsia="ja-JP"/>
        </w:rPr>
      </w:pPr>
      <w:r>
        <w:rPr>
          <w:lang w:eastAsia="ja-JP"/>
        </w:rPr>
        <w:t xml:space="preserve">Scarce </w:t>
      </w:r>
      <w:r w:rsidR="008D4E11">
        <w:rPr>
          <w:lang w:eastAsia="ja-JP"/>
        </w:rPr>
        <w:t xml:space="preserve">reported </w:t>
      </w:r>
      <w:r>
        <w:rPr>
          <w:lang w:eastAsia="ja-JP"/>
        </w:rPr>
        <w:t xml:space="preserve">species-specific catch and discard information. </w:t>
      </w:r>
    </w:p>
    <w:p w14:paraId="679DC4D9" w14:textId="7206BB64" w:rsidR="00D13C7C" w:rsidRDefault="008E0518" w:rsidP="0070672B">
      <w:pPr>
        <w:pStyle w:val="ListParagraph"/>
        <w:numPr>
          <w:ilvl w:val="0"/>
          <w:numId w:val="11"/>
        </w:numPr>
        <w:rPr>
          <w:lang w:eastAsia="ja-JP"/>
        </w:rPr>
      </w:pPr>
      <w:r>
        <w:rPr>
          <w:lang w:eastAsia="ja-JP"/>
        </w:rPr>
        <w:t>Absence of</w:t>
      </w:r>
      <w:r w:rsidR="00D13C7C">
        <w:rPr>
          <w:lang w:eastAsia="ja-JP"/>
        </w:rPr>
        <w:t xml:space="preserve"> </w:t>
      </w:r>
      <w:r w:rsidR="001C53B7">
        <w:rPr>
          <w:lang w:eastAsia="ja-JP"/>
        </w:rPr>
        <w:t>high-confidence</w:t>
      </w:r>
      <w:r w:rsidR="00D13C7C">
        <w:rPr>
          <w:lang w:eastAsia="ja-JP"/>
        </w:rPr>
        <w:t xml:space="preserve"> indices of abundance for some stocks</w:t>
      </w:r>
      <w:r w:rsidR="00524089">
        <w:rPr>
          <w:lang w:eastAsia="ja-JP"/>
        </w:rPr>
        <w:t>, and the short temporal extent of the indices that are available</w:t>
      </w:r>
      <w:r w:rsidR="00AC19CA">
        <w:rPr>
          <w:lang w:eastAsia="ja-JP"/>
        </w:rPr>
        <w:t>.</w:t>
      </w:r>
    </w:p>
    <w:p w14:paraId="790BAFBF" w14:textId="7D8C1DC8" w:rsidR="00C112DD" w:rsidRDefault="00C112DD" w:rsidP="0070672B">
      <w:pPr>
        <w:pStyle w:val="ListParagraph"/>
        <w:numPr>
          <w:ilvl w:val="0"/>
          <w:numId w:val="11"/>
        </w:numPr>
        <w:rPr>
          <w:lang w:eastAsia="ja-JP"/>
        </w:rPr>
      </w:pPr>
      <w:r>
        <w:rPr>
          <w:lang w:eastAsia="ja-JP"/>
        </w:rPr>
        <w:t>Models d</w:t>
      </w:r>
      <w:r w:rsidR="008E0518">
        <w:rPr>
          <w:lang w:eastAsia="ja-JP"/>
        </w:rPr>
        <w:t>id</w:t>
      </w:r>
      <w:r>
        <w:rPr>
          <w:lang w:eastAsia="ja-JP"/>
        </w:rPr>
        <w:t xml:space="preserve"> not include </w:t>
      </w:r>
      <w:r w:rsidR="00524089">
        <w:rPr>
          <w:lang w:eastAsia="ja-JP"/>
        </w:rPr>
        <w:t xml:space="preserve">QSCP </w:t>
      </w:r>
      <w:r>
        <w:rPr>
          <w:lang w:eastAsia="ja-JP"/>
        </w:rPr>
        <w:t>data</w:t>
      </w:r>
      <w:r w:rsidR="008D4E11">
        <w:rPr>
          <w:lang w:eastAsia="ja-JP"/>
        </w:rPr>
        <w:t xml:space="preserve"> as an abundance index</w:t>
      </w:r>
      <w:r>
        <w:rPr>
          <w:lang w:eastAsia="ja-JP"/>
        </w:rPr>
        <w:t>, which indicate</w:t>
      </w:r>
      <w:r w:rsidR="008E0518">
        <w:rPr>
          <w:lang w:eastAsia="ja-JP"/>
        </w:rPr>
        <w:t>d</w:t>
      </w:r>
      <w:r>
        <w:rPr>
          <w:lang w:eastAsia="ja-JP"/>
        </w:rPr>
        <w:t xml:space="preserve"> large reductions in </w:t>
      </w:r>
      <w:r w:rsidR="008715D1">
        <w:rPr>
          <w:lang w:eastAsia="ja-JP"/>
        </w:rPr>
        <w:t>hammerhead shark</w:t>
      </w:r>
      <w:r w:rsidR="008E0518">
        <w:rPr>
          <w:lang w:eastAsia="ja-JP"/>
        </w:rPr>
        <w:t xml:space="preserve"> </w:t>
      </w:r>
      <w:r>
        <w:rPr>
          <w:lang w:eastAsia="ja-JP"/>
        </w:rPr>
        <w:t xml:space="preserve">abundance off eastern Qld (Simpfendorfer et al. 2011; </w:t>
      </w:r>
      <w:proofErr w:type="spellStart"/>
      <w:r>
        <w:rPr>
          <w:lang w:eastAsia="ja-JP"/>
        </w:rPr>
        <w:t>Roff</w:t>
      </w:r>
      <w:proofErr w:type="spellEnd"/>
      <w:r>
        <w:rPr>
          <w:lang w:eastAsia="ja-JP"/>
        </w:rPr>
        <w:t xml:space="preserve"> et al. 2018).</w:t>
      </w:r>
    </w:p>
    <w:p w14:paraId="67D2EF3E" w14:textId="222FB64B" w:rsidR="00D13C7C" w:rsidRDefault="00D13C7C" w:rsidP="0070672B">
      <w:pPr>
        <w:pStyle w:val="ListParagraph"/>
        <w:numPr>
          <w:ilvl w:val="0"/>
          <w:numId w:val="11"/>
        </w:numPr>
        <w:rPr>
          <w:lang w:eastAsia="ja-JP"/>
        </w:rPr>
      </w:pPr>
      <w:r>
        <w:rPr>
          <w:lang w:eastAsia="ja-JP"/>
        </w:rPr>
        <w:t>Catch</w:t>
      </w:r>
      <w:r w:rsidR="008E0518">
        <w:rPr>
          <w:lang w:eastAsia="ja-JP"/>
        </w:rPr>
        <w:t>-</w:t>
      </w:r>
      <w:r w:rsidR="009F05AD">
        <w:rPr>
          <w:lang w:eastAsia="ja-JP"/>
        </w:rPr>
        <w:t>Maximum Sustainable Yield (</w:t>
      </w:r>
      <w:r>
        <w:rPr>
          <w:lang w:eastAsia="ja-JP"/>
        </w:rPr>
        <w:t>MSY</w:t>
      </w:r>
      <w:r w:rsidR="009F05AD">
        <w:rPr>
          <w:lang w:eastAsia="ja-JP"/>
        </w:rPr>
        <w:t>)</w:t>
      </w:r>
      <w:r>
        <w:rPr>
          <w:lang w:eastAsia="ja-JP"/>
        </w:rPr>
        <w:t xml:space="preserve"> </w:t>
      </w:r>
      <w:r w:rsidR="00AC19CA">
        <w:rPr>
          <w:lang w:eastAsia="ja-JP"/>
        </w:rPr>
        <w:t xml:space="preserve">models require a </w:t>
      </w:r>
      <w:r>
        <w:rPr>
          <w:lang w:eastAsia="ja-JP"/>
        </w:rPr>
        <w:t xml:space="preserve">long, accurate, time series of catches that include a period of decline resulting from </w:t>
      </w:r>
      <w:r w:rsidR="00AC19CA">
        <w:rPr>
          <w:lang w:eastAsia="ja-JP"/>
        </w:rPr>
        <w:t xml:space="preserve">a </w:t>
      </w:r>
      <w:r>
        <w:rPr>
          <w:lang w:eastAsia="ja-JP"/>
        </w:rPr>
        <w:t xml:space="preserve">reduction in abundance. Such </w:t>
      </w:r>
      <w:r w:rsidR="00AC19CA">
        <w:rPr>
          <w:lang w:eastAsia="ja-JP"/>
        </w:rPr>
        <w:t xml:space="preserve">time series are </w:t>
      </w:r>
      <w:r>
        <w:rPr>
          <w:lang w:eastAsia="ja-JP"/>
        </w:rPr>
        <w:t xml:space="preserve">not available for </w:t>
      </w:r>
      <w:r w:rsidR="00AC19CA">
        <w:rPr>
          <w:lang w:eastAsia="ja-JP"/>
        </w:rPr>
        <w:t>the S</w:t>
      </w:r>
      <w:r>
        <w:rPr>
          <w:lang w:eastAsia="ja-JP"/>
        </w:rPr>
        <w:t xml:space="preserve">calloped </w:t>
      </w:r>
      <w:r w:rsidR="00AC19CA">
        <w:rPr>
          <w:lang w:eastAsia="ja-JP"/>
        </w:rPr>
        <w:t>H</w:t>
      </w:r>
      <w:r>
        <w:rPr>
          <w:lang w:eastAsia="ja-JP"/>
        </w:rPr>
        <w:t xml:space="preserve">ammerhead because the greatest reductions in catches </w:t>
      </w:r>
      <w:r w:rsidR="008E0518">
        <w:rPr>
          <w:lang w:eastAsia="ja-JP"/>
        </w:rPr>
        <w:t>have</w:t>
      </w:r>
      <w:r w:rsidR="00C77267">
        <w:rPr>
          <w:lang w:eastAsia="ja-JP"/>
        </w:rPr>
        <w:t xml:space="preserve"> plausibly</w:t>
      </w:r>
      <w:r>
        <w:rPr>
          <w:lang w:eastAsia="ja-JP"/>
        </w:rPr>
        <w:t xml:space="preserve"> resulted from </w:t>
      </w:r>
      <w:r w:rsidR="00AC19CA">
        <w:rPr>
          <w:lang w:eastAsia="ja-JP"/>
        </w:rPr>
        <w:t>changes in</w:t>
      </w:r>
      <w:r>
        <w:rPr>
          <w:lang w:eastAsia="ja-JP"/>
        </w:rPr>
        <w:t xml:space="preserve"> fishing practices rather than changes</w:t>
      </w:r>
      <w:r w:rsidR="00AC19CA">
        <w:rPr>
          <w:lang w:eastAsia="ja-JP"/>
        </w:rPr>
        <w:t xml:space="preserve"> in abundance</w:t>
      </w:r>
      <w:r w:rsidR="00524089">
        <w:rPr>
          <w:lang w:eastAsia="ja-JP"/>
        </w:rPr>
        <w:t xml:space="preserve"> (</w:t>
      </w:r>
      <w:r w:rsidR="008D4E11">
        <w:rPr>
          <w:lang w:eastAsia="ja-JP"/>
        </w:rPr>
        <w:t>Thomson</w:t>
      </w:r>
      <w:r w:rsidR="00524089">
        <w:rPr>
          <w:lang w:eastAsia="ja-JP"/>
        </w:rPr>
        <w:t xml:space="preserve"> 2021)</w:t>
      </w:r>
      <w:r w:rsidR="003A146E">
        <w:rPr>
          <w:lang w:eastAsia="ja-JP"/>
        </w:rPr>
        <w:t>.</w:t>
      </w:r>
    </w:p>
    <w:p w14:paraId="1322AAC9" w14:textId="5FE25258" w:rsidR="00524089" w:rsidRDefault="00C112DD" w:rsidP="0070672B">
      <w:pPr>
        <w:pStyle w:val="ListParagraph"/>
        <w:numPr>
          <w:ilvl w:val="0"/>
          <w:numId w:val="11"/>
        </w:numPr>
        <w:rPr>
          <w:lang w:eastAsia="ja-JP"/>
        </w:rPr>
      </w:pPr>
      <w:r>
        <w:rPr>
          <w:lang w:eastAsia="ja-JP"/>
        </w:rPr>
        <w:t>T</w:t>
      </w:r>
      <w:r w:rsidR="00D13C7C">
        <w:rPr>
          <w:lang w:eastAsia="ja-JP"/>
        </w:rPr>
        <w:t>he Catch</w:t>
      </w:r>
      <w:r w:rsidR="009F05AD">
        <w:rPr>
          <w:lang w:eastAsia="ja-JP"/>
        </w:rPr>
        <w:t>-</w:t>
      </w:r>
      <w:r w:rsidR="00D13C7C">
        <w:rPr>
          <w:lang w:eastAsia="ja-JP"/>
        </w:rPr>
        <w:t>MSY approach could be applied with an age-structured rather than Surplus Production model at its core</w:t>
      </w:r>
      <w:r w:rsidR="00524089">
        <w:rPr>
          <w:lang w:eastAsia="ja-JP"/>
        </w:rPr>
        <w:t>. This would provide</w:t>
      </w:r>
      <w:r w:rsidR="00D13C7C">
        <w:rPr>
          <w:lang w:eastAsia="ja-JP"/>
        </w:rPr>
        <w:t xml:space="preserve"> more realistic results for </w:t>
      </w:r>
      <w:r w:rsidR="00524089">
        <w:rPr>
          <w:lang w:eastAsia="ja-JP"/>
        </w:rPr>
        <w:t xml:space="preserve">the Scalloped Hammerhead given that </w:t>
      </w:r>
      <w:r w:rsidR="00524089" w:rsidRPr="00524089">
        <w:rPr>
          <w:lang w:eastAsia="ja-JP"/>
        </w:rPr>
        <w:t>basic biological parameters (such as growth and fecundity)</w:t>
      </w:r>
      <w:r w:rsidR="00524089">
        <w:rPr>
          <w:lang w:eastAsia="ja-JP"/>
        </w:rPr>
        <w:t xml:space="preserve"> have been estimated (</w:t>
      </w:r>
      <w:r w:rsidR="008E0518">
        <w:rPr>
          <w:lang w:eastAsia="ja-JP"/>
        </w:rPr>
        <w:t>e.g.,</w:t>
      </w:r>
      <w:r w:rsidR="007F36DF">
        <w:rPr>
          <w:lang w:eastAsia="ja-JP"/>
        </w:rPr>
        <w:t xml:space="preserve"> White et al. 2008;</w:t>
      </w:r>
      <w:r w:rsidR="00524089">
        <w:rPr>
          <w:lang w:eastAsia="ja-JP"/>
        </w:rPr>
        <w:t xml:space="preserve"> </w:t>
      </w:r>
      <w:r w:rsidR="007F36DF">
        <w:rPr>
          <w:lang w:eastAsia="ja-JP"/>
        </w:rPr>
        <w:t>Drew et al. 2015</w:t>
      </w:r>
      <w:r w:rsidR="00524089">
        <w:rPr>
          <w:lang w:eastAsia="ja-JP"/>
        </w:rPr>
        <w:t>).</w:t>
      </w:r>
    </w:p>
    <w:p w14:paraId="3CCD6DCD" w14:textId="4FBEC29F" w:rsidR="00212E63" w:rsidRDefault="003E43E5" w:rsidP="00212E63">
      <w:pPr>
        <w:pStyle w:val="Heading5"/>
        <w:rPr>
          <w:lang w:eastAsia="ja-JP"/>
        </w:rPr>
      </w:pPr>
      <w:r w:rsidRPr="007A7C99">
        <w:rPr>
          <w:lang w:eastAsia="ja-JP"/>
        </w:rPr>
        <w:t>Modelled s</w:t>
      </w:r>
      <w:r w:rsidR="00212E63" w:rsidRPr="007A7C99">
        <w:rPr>
          <w:lang w:eastAsia="ja-JP"/>
        </w:rPr>
        <w:t>tock</w:t>
      </w:r>
      <w:r w:rsidRPr="007A7C99">
        <w:rPr>
          <w:lang w:eastAsia="ja-JP"/>
        </w:rPr>
        <w:t>-structure scenarios</w:t>
      </w:r>
    </w:p>
    <w:p w14:paraId="643D2D5F" w14:textId="2BD639DB" w:rsidR="003E43E5" w:rsidRPr="003E43E5" w:rsidRDefault="003E43E5" w:rsidP="003E43E5">
      <w:pPr>
        <w:rPr>
          <w:lang w:eastAsia="ja-JP"/>
        </w:rPr>
      </w:pPr>
      <w:r>
        <w:rPr>
          <w:lang w:eastAsia="ja-JP"/>
        </w:rPr>
        <w:t xml:space="preserve">Saunders et al. (2021) developed </w:t>
      </w:r>
      <w:r w:rsidR="008E4127">
        <w:rPr>
          <w:lang w:eastAsia="ja-JP"/>
        </w:rPr>
        <w:t>a suite of</w:t>
      </w:r>
      <w:r>
        <w:rPr>
          <w:lang w:eastAsia="ja-JP"/>
        </w:rPr>
        <w:t xml:space="preserve"> models </w:t>
      </w:r>
      <w:r w:rsidR="006009B6">
        <w:rPr>
          <w:lang w:eastAsia="ja-JP"/>
        </w:rPr>
        <w:t>that</w:t>
      </w:r>
      <w:r w:rsidR="00C77267">
        <w:rPr>
          <w:lang w:eastAsia="ja-JP"/>
        </w:rPr>
        <w:t xml:space="preserve">, in various combinations, </w:t>
      </w:r>
      <w:r w:rsidR="006009B6">
        <w:rPr>
          <w:lang w:eastAsia="ja-JP"/>
        </w:rPr>
        <w:t xml:space="preserve">comprised </w:t>
      </w:r>
      <w:r>
        <w:rPr>
          <w:lang w:eastAsia="ja-JP"/>
        </w:rPr>
        <w:t>three stock-structure scenarios</w:t>
      </w:r>
      <w:r w:rsidR="006009B6">
        <w:rPr>
          <w:lang w:eastAsia="ja-JP"/>
        </w:rPr>
        <w:t xml:space="preserve"> (</w:t>
      </w:r>
      <w:r w:rsidR="008A3C98">
        <w:rPr>
          <w:lang w:eastAsia="ja-JP"/>
        </w:rPr>
        <w:t xml:space="preserve">described below and visually depicted in </w:t>
      </w:r>
      <w:r w:rsidR="00C77267" w:rsidRPr="00C77267">
        <w:rPr>
          <w:lang w:eastAsia="ja-JP"/>
        </w:rPr>
        <w:fldChar w:fldCharType="begin"/>
      </w:r>
      <w:r w:rsidR="00C77267" w:rsidRPr="00C77267">
        <w:rPr>
          <w:lang w:eastAsia="ja-JP"/>
        </w:rPr>
        <w:instrText xml:space="preserve"> REF _Ref78465104 \h  \* MERGEFORMAT </w:instrText>
      </w:r>
      <w:r w:rsidR="00C77267" w:rsidRPr="00C77267">
        <w:rPr>
          <w:lang w:eastAsia="ja-JP"/>
        </w:rPr>
      </w:r>
      <w:r w:rsidR="00C77267" w:rsidRPr="00C77267">
        <w:rPr>
          <w:lang w:eastAsia="ja-JP"/>
        </w:rPr>
        <w:fldChar w:fldCharType="separate"/>
      </w:r>
      <w:r w:rsidR="00996C8D" w:rsidRPr="00201429">
        <w:t xml:space="preserve">Figure </w:t>
      </w:r>
      <w:r w:rsidR="00996C8D">
        <w:rPr>
          <w:noProof/>
        </w:rPr>
        <w:t>4</w:t>
      </w:r>
      <w:r w:rsidR="00C77267" w:rsidRPr="00C77267">
        <w:rPr>
          <w:lang w:eastAsia="ja-JP"/>
        </w:rPr>
        <w:fldChar w:fldCharType="end"/>
      </w:r>
      <w:r w:rsidR="00C77267">
        <w:rPr>
          <w:lang w:eastAsia="ja-JP"/>
        </w:rPr>
        <w:t>–</w:t>
      </w:r>
      <w:r w:rsidR="00C77267" w:rsidRPr="00C77267">
        <w:rPr>
          <w:lang w:eastAsia="ja-JP"/>
        </w:rPr>
        <w:fldChar w:fldCharType="begin"/>
      </w:r>
      <w:r w:rsidR="00C77267" w:rsidRPr="00C77267">
        <w:rPr>
          <w:lang w:eastAsia="ja-JP"/>
        </w:rPr>
        <w:instrText xml:space="preserve"> REF _Ref78465118 \h  \* MERGEFORMAT </w:instrText>
      </w:r>
      <w:r w:rsidR="00C77267" w:rsidRPr="00C77267">
        <w:rPr>
          <w:lang w:eastAsia="ja-JP"/>
        </w:rPr>
      </w:r>
      <w:r w:rsidR="00C77267" w:rsidRPr="00C77267">
        <w:rPr>
          <w:lang w:eastAsia="ja-JP"/>
        </w:rPr>
        <w:fldChar w:fldCharType="separate"/>
      </w:r>
      <w:r w:rsidR="00996C8D" w:rsidRPr="00201429">
        <w:t xml:space="preserve">Figure </w:t>
      </w:r>
      <w:r w:rsidR="00996C8D">
        <w:rPr>
          <w:noProof/>
        </w:rPr>
        <w:t>6</w:t>
      </w:r>
      <w:r w:rsidR="00C77267" w:rsidRPr="00C77267">
        <w:rPr>
          <w:lang w:eastAsia="ja-JP"/>
        </w:rPr>
        <w:fldChar w:fldCharType="end"/>
      </w:r>
      <w:r w:rsidR="006009B6" w:rsidRPr="00C77267">
        <w:rPr>
          <w:lang w:eastAsia="ja-JP"/>
        </w:rPr>
        <w:t>)</w:t>
      </w:r>
      <w:r w:rsidR="000B5E9B">
        <w:rPr>
          <w:lang w:eastAsia="ja-JP"/>
        </w:rPr>
        <w:t>:</w:t>
      </w:r>
    </w:p>
    <w:p w14:paraId="0FEB0369" w14:textId="284010E4" w:rsidR="000B5E9B" w:rsidRDefault="000B5E9B" w:rsidP="00945112">
      <w:pPr>
        <w:spacing w:after="0"/>
        <w:rPr>
          <w:i/>
          <w:iCs/>
          <w:u w:val="single"/>
          <w:lang w:eastAsia="ja-JP"/>
        </w:rPr>
      </w:pPr>
      <w:r w:rsidRPr="000B5E9B">
        <w:rPr>
          <w:i/>
          <w:iCs/>
          <w:u w:val="single"/>
          <w:lang w:eastAsia="ja-JP"/>
        </w:rPr>
        <w:t>Continental shelf movements but with stock divide around the WA</w:t>
      </w:r>
      <w:r w:rsidR="00B52817">
        <w:rPr>
          <w:i/>
          <w:iCs/>
          <w:u w:val="single"/>
          <w:lang w:eastAsia="ja-JP"/>
        </w:rPr>
        <w:t>/</w:t>
      </w:r>
      <w:r w:rsidRPr="000B5E9B">
        <w:rPr>
          <w:i/>
          <w:iCs/>
          <w:u w:val="single"/>
          <w:lang w:eastAsia="ja-JP"/>
        </w:rPr>
        <w:t>NT border</w:t>
      </w:r>
    </w:p>
    <w:p w14:paraId="5F0D859A" w14:textId="6A0825F7" w:rsidR="00165AE9" w:rsidRDefault="00D536B8" w:rsidP="00E55FF4">
      <w:pPr>
        <w:rPr>
          <w:lang w:eastAsia="ja-JP"/>
        </w:rPr>
      </w:pPr>
      <w:r>
        <w:rPr>
          <w:lang w:eastAsia="ja-JP"/>
        </w:rPr>
        <w:t>This scenario assumes that a</w:t>
      </w:r>
      <w:r w:rsidR="00940AF4" w:rsidRPr="00940AF4">
        <w:rPr>
          <w:lang w:eastAsia="ja-JP"/>
        </w:rPr>
        <w:t>dults move along the margins of continental shelves, including northwards from Australia into Indonesia and PNG</w:t>
      </w:r>
      <w:r w:rsidR="0068194B">
        <w:rPr>
          <w:lang w:eastAsia="ja-JP"/>
        </w:rPr>
        <w:t xml:space="preserve">. </w:t>
      </w:r>
      <w:r w:rsidR="001F0659">
        <w:rPr>
          <w:lang w:eastAsia="ja-JP"/>
        </w:rPr>
        <w:t>Western Australia is the exception, and hence the m</w:t>
      </w:r>
      <w:r w:rsidR="00940AF4">
        <w:rPr>
          <w:lang w:eastAsia="ja-JP"/>
        </w:rPr>
        <w:t xml:space="preserve">odels assume zero connectivity between </w:t>
      </w:r>
      <w:r w:rsidR="00945112">
        <w:rPr>
          <w:lang w:eastAsia="ja-JP"/>
        </w:rPr>
        <w:t>WA</w:t>
      </w:r>
      <w:r w:rsidR="00940AF4">
        <w:rPr>
          <w:lang w:eastAsia="ja-JP"/>
        </w:rPr>
        <w:t xml:space="preserve"> and any other jurisdiction</w:t>
      </w:r>
      <w:r w:rsidR="00945112">
        <w:rPr>
          <w:lang w:eastAsia="ja-JP"/>
        </w:rPr>
        <w:t xml:space="preserve"> (</w:t>
      </w:r>
      <w:r w:rsidR="00830DFE">
        <w:rPr>
          <w:lang w:eastAsia="ja-JP"/>
        </w:rPr>
        <w:fldChar w:fldCharType="begin"/>
      </w:r>
      <w:r w:rsidR="00830DFE">
        <w:rPr>
          <w:lang w:eastAsia="ja-JP"/>
        </w:rPr>
        <w:instrText xml:space="preserve"> REF _Ref82183142 \h </w:instrText>
      </w:r>
      <w:r w:rsidR="00830DFE">
        <w:rPr>
          <w:lang w:eastAsia="ja-JP"/>
        </w:rPr>
      </w:r>
      <w:r w:rsidR="00830DFE">
        <w:rPr>
          <w:lang w:eastAsia="ja-JP"/>
        </w:rPr>
        <w:fldChar w:fldCharType="separate"/>
      </w:r>
      <w:r w:rsidR="00996C8D">
        <w:t xml:space="preserve">Table </w:t>
      </w:r>
      <w:r w:rsidR="00996C8D">
        <w:rPr>
          <w:noProof/>
        </w:rPr>
        <w:t>1</w:t>
      </w:r>
      <w:r w:rsidR="00830DFE">
        <w:rPr>
          <w:lang w:eastAsia="ja-JP"/>
        </w:rPr>
        <w:fldChar w:fldCharType="end"/>
      </w:r>
      <w:r w:rsidR="00830DFE">
        <w:rPr>
          <w:lang w:eastAsia="ja-JP"/>
        </w:rPr>
        <w:t xml:space="preserve"> </w:t>
      </w:r>
      <w:r w:rsidR="00945112">
        <w:rPr>
          <w:lang w:eastAsia="ja-JP"/>
        </w:rPr>
        <w:t xml:space="preserve">; </w:t>
      </w:r>
      <w:r w:rsidR="00945112" w:rsidRPr="00945112">
        <w:rPr>
          <w:lang w:eastAsia="ja-JP"/>
        </w:rPr>
        <w:fldChar w:fldCharType="begin"/>
      </w:r>
      <w:r w:rsidR="00945112" w:rsidRPr="00945112">
        <w:rPr>
          <w:lang w:eastAsia="ja-JP"/>
        </w:rPr>
        <w:instrText xml:space="preserve"> REF _Ref78465104 \h  \* MERGEFORMAT </w:instrText>
      </w:r>
      <w:r w:rsidR="00945112" w:rsidRPr="00945112">
        <w:rPr>
          <w:lang w:eastAsia="ja-JP"/>
        </w:rPr>
      </w:r>
      <w:r w:rsidR="00945112" w:rsidRPr="00945112">
        <w:rPr>
          <w:lang w:eastAsia="ja-JP"/>
        </w:rPr>
        <w:fldChar w:fldCharType="separate"/>
      </w:r>
      <w:r w:rsidR="00996C8D" w:rsidRPr="00201429">
        <w:t xml:space="preserve">Figure </w:t>
      </w:r>
      <w:r w:rsidR="00996C8D">
        <w:rPr>
          <w:noProof/>
        </w:rPr>
        <w:t>4</w:t>
      </w:r>
      <w:r w:rsidR="00945112" w:rsidRPr="00945112">
        <w:rPr>
          <w:lang w:eastAsia="ja-JP"/>
        </w:rPr>
        <w:fldChar w:fldCharType="end"/>
      </w:r>
      <w:r w:rsidR="00945112">
        <w:rPr>
          <w:lang w:eastAsia="ja-JP"/>
        </w:rPr>
        <w:t>)</w:t>
      </w:r>
      <w:r w:rsidR="005F450B">
        <w:rPr>
          <w:lang w:eastAsia="ja-JP"/>
        </w:rPr>
        <w:t>.</w:t>
      </w:r>
      <w:r w:rsidR="00F5659D">
        <w:rPr>
          <w:lang w:eastAsia="ja-JP"/>
        </w:rPr>
        <w:t xml:space="preserve"> </w:t>
      </w:r>
      <w:r w:rsidR="00631019" w:rsidRPr="00631019">
        <w:rPr>
          <w:lang w:eastAsia="ja-JP"/>
        </w:rPr>
        <w:t>Fiji appears to be strongly separated from the other central Indo-Pacific locations indicating little to no movement of individuals occurs between these locations and no gene flow from the central Indo-Pacific to the eastern Pacific</w:t>
      </w:r>
      <w:r w:rsidR="00631019">
        <w:rPr>
          <w:lang w:eastAsia="ja-JP"/>
        </w:rPr>
        <w:t xml:space="preserve"> (Heupel et al. 2020).</w:t>
      </w:r>
    </w:p>
    <w:p w14:paraId="59D7233E" w14:textId="4F4984DD" w:rsidR="0062569F" w:rsidRDefault="00945112" w:rsidP="00E55FF4">
      <w:pPr>
        <w:rPr>
          <w:lang w:eastAsia="ja-JP"/>
        </w:rPr>
      </w:pPr>
      <w:r w:rsidRPr="00945112">
        <w:rPr>
          <w:lang w:eastAsia="ja-JP"/>
        </w:rPr>
        <w:t xml:space="preserve">The Committee considers this scenario as the most </w:t>
      </w:r>
      <w:r w:rsidR="00A25CB2">
        <w:rPr>
          <w:lang w:eastAsia="ja-JP"/>
        </w:rPr>
        <w:t>supported</w:t>
      </w:r>
      <w:r w:rsidRPr="00945112">
        <w:rPr>
          <w:lang w:eastAsia="ja-JP"/>
        </w:rPr>
        <w:t xml:space="preserve"> and precautionary until further data can be collected to support or refute this hypothesis. Given that Indonesia has the largest global landings of sharks (</w:t>
      </w:r>
      <w:proofErr w:type="spellStart"/>
      <w:r w:rsidRPr="00945112">
        <w:rPr>
          <w:lang w:eastAsia="ja-JP"/>
        </w:rPr>
        <w:t>Blaber</w:t>
      </w:r>
      <w:proofErr w:type="spellEnd"/>
      <w:r w:rsidRPr="00945112">
        <w:rPr>
          <w:lang w:eastAsia="ja-JP"/>
        </w:rPr>
        <w:t xml:space="preserve"> et al. 2009), including significant amounts of </w:t>
      </w:r>
      <w:r w:rsidR="0062569F">
        <w:rPr>
          <w:lang w:eastAsia="ja-JP"/>
        </w:rPr>
        <w:t>h</w:t>
      </w:r>
      <w:r w:rsidRPr="00945112">
        <w:rPr>
          <w:lang w:eastAsia="ja-JP"/>
        </w:rPr>
        <w:t>ammerhead sharks (White et al. 2008), if there are significant levels of exchange then some of the decline observed in Australia would be the result of fishing in Indonesia (Simpfendorfer 2014; Thomson et al. 2021)</w:t>
      </w:r>
      <w:r>
        <w:rPr>
          <w:lang w:eastAsia="ja-JP"/>
        </w:rPr>
        <w:t xml:space="preserve">. </w:t>
      </w:r>
    </w:p>
    <w:p w14:paraId="527ADF63" w14:textId="77777777" w:rsidR="0062569F" w:rsidRDefault="0062569F">
      <w:pPr>
        <w:spacing w:after="0" w:line="240" w:lineRule="auto"/>
        <w:rPr>
          <w:lang w:eastAsia="ja-JP"/>
        </w:rPr>
      </w:pPr>
      <w:r>
        <w:rPr>
          <w:lang w:eastAsia="ja-JP"/>
        </w:rPr>
        <w:br w:type="page"/>
      </w:r>
    </w:p>
    <w:p w14:paraId="4EC136F6" w14:textId="492F3EEC" w:rsidR="004B30FE" w:rsidRDefault="004B30FE" w:rsidP="004E1B1D">
      <w:pPr>
        <w:rPr>
          <w:i/>
          <w:iCs/>
          <w:u w:val="single"/>
          <w:lang w:eastAsia="ja-JP"/>
        </w:rPr>
      </w:pPr>
      <w:r w:rsidRPr="004B30FE">
        <w:rPr>
          <w:i/>
          <w:iCs/>
          <w:u w:val="single"/>
          <w:lang w:eastAsia="ja-JP"/>
        </w:rPr>
        <w:lastRenderedPageBreak/>
        <w:t>Continental shelf movements but with stock divides at (1) the Torres Strait land bridge and (2) around the WA</w:t>
      </w:r>
      <w:r w:rsidR="00B52817">
        <w:rPr>
          <w:i/>
          <w:iCs/>
          <w:u w:val="single"/>
          <w:lang w:eastAsia="ja-JP"/>
        </w:rPr>
        <w:t>/</w:t>
      </w:r>
      <w:r w:rsidRPr="004B30FE">
        <w:rPr>
          <w:i/>
          <w:iCs/>
          <w:u w:val="single"/>
          <w:lang w:eastAsia="ja-JP"/>
        </w:rPr>
        <w:t>NT border</w:t>
      </w:r>
    </w:p>
    <w:p w14:paraId="36BB9DF2" w14:textId="0630BDEA" w:rsidR="004E1B1D" w:rsidRDefault="004E1B1D" w:rsidP="004E1B1D">
      <w:pPr>
        <w:rPr>
          <w:lang w:eastAsia="ja-JP"/>
        </w:rPr>
      </w:pPr>
      <w:r>
        <w:rPr>
          <w:lang w:eastAsia="ja-JP"/>
        </w:rPr>
        <w:t>In this scenario,</w:t>
      </w:r>
      <w:r w:rsidRPr="00940AF4">
        <w:rPr>
          <w:lang w:eastAsia="ja-JP"/>
        </w:rPr>
        <w:t xml:space="preserve"> </w:t>
      </w:r>
      <w:r w:rsidRPr="003918D7">
        <w:rPr>
          <w:lang w:eastAsia="ja-JP"/>
        </w:rPr>
        <w:t>adults move along the margins of continental shelves</w:t>
      </w:r>
      <w:r>
        <w:rPr>
          <w:lang w:eastAsia="ja-JP"/>
        </w:rPr>
        <w:t xml:space="preserve">, but the </w:t>
      </w:r>
      <w:r w:rsidRPr="00940AF4">
        <w:rPr>
          <w:lang w:eastAsia="ja-JP"/>
        </w:rPr>
        <w:t>Torres Strait land bridge divides</w:t>
      </w:r>
      <w:r>
        <w:rPr>
          <w:lang w:eastAsia="ja-JP"/>
        </w:rPr>
        <w:t xml:space="preserve"> the ‘Northern’ and ‘Eastern’ components. The Northern component includes waters of NT and the </w:t>
      </w:r>
      <w:r w:rsidR="004B30FE">
        <w:rPr>
          <w:lang w:eastAsia="ja-JP"/>
        </w:rPr>
        <w:t>entire GOC</w:t>
      </w:r>
      <w:r>
        <w:rPr>
          <w:lang w:eastAsia="ja-JP"/>
        </w:rPr>
        <w:t xml:space="preserve">. The </w:t>
      </w:r>
      <w:r w:rsidR="004B30FE">
        <w:rPr>
          <w:lang w:eastAsia="ja-JP"/>
        </w:rPr>
        <w:t>E</w:t>
      </w:r>
      <w:r>
        <w:rPr>
          <w:lang w:eastAsia="ja-JP"/>
        </w:rPr>
        <w:t xml:space="preserve">astern component includes the east coast of Qld and NSW. This scenario accounts for movement of adults (1) between the Northern component and Indonesia, and (2) between the Eastern component and PNG. </w:t>
      </w:r>
      <w:r w:rsidR="004B30FE">
        <w:rPr>
          <w:lang w:eastAsia="ja-JP"/>
        </w:rPr>
        <w:t>It assumes</w:t>
      </w:r>
      <w:r>
        <w:rPr>
          <w:lang w:eastAsia="ja-JP"/>
        </w:rPr>
        <w:t xml:space="preserve"> no movement between Indonesia and PNG. Catch time series from Indonesia and PNG were reduced in magnitude by 90</w:t>
      </w:r>
      <w:r w:rsidR="003C49D7">
        <w:rPr>
          <w:lang w:eastAsia="ja-JP"/>
        </w:rPr>
        <w:t>%</w:t>
      </w:r>
      <w:r>
        <w:rPr>
          <w:lang w:eastAsia="ja-JP"/>
        </w:rPr>
        <w:t xml:space="preserve">, to represent low levels of exchange of individuals between national jurisdictions. </w:t>
      </w:r>
    </w:p>
    <w:p w14:paraId="56A727A7" w14:textId="215D695B" w:rsidR="004E1B1D" w:rsidRDefault="008A3C98" w:rsidP="004E1B1D">
      <w:pPr>
        <w:rPr>
          <w:lang w:eastAsia="ja-JP"/>
        </w:rPr>
      </w:pPr>
      <w:r>
        <w:rPr>
          <w:lang w:eastAsia="ja-JP"/>
        </w:rPr>
        <w:t>The Committee considers that e</w:t>
      </w:r>
      <w:r w:rsidR="004E1B1D">
        <w:rPr>
          <w:lang w:eastAsia="ja-JP"/>
        </w:rPr>
        <w:t xml:space="preserve">lements of this scenario are not consistent </w:t>
      </w:r>
      <w:r>
        <w:rPr>
          <w:lang w:eastAsia="ja-JP"/>
        </w:rPr>
        <w:t>with</w:t>
      </w:r>
      <w:r w:rsidR="004E1B1D">
        <w:rPr>
          <w:lang w:eastAsia="ja-JP"/>
        </w:rPr>
        <w:t xml:space="preserve"> </w:t>
      </w:r>
      <w:r w:rsidR="004B30FE">
        <w:rPr>
          <w:lang w:eastAsia="ja-JP"/>
        </w:rPr>
        <w:t>current</w:t>
      </w:r>
      <w:r w:rsidR="004E1B1D">
        <w:rPr>
          <w:lang w:eastAsia="ja-JP"/>
        </w:rPr>
        <w:t xml:space="preserve"> genetics </w:t>
      </w:r>
      <w:r w:rsidR="004B30FE">
        <w:rPr>
          <w:lang w:eastAsia="ja-JP"/>
        </w:rPr>
        <w:t xml:space="preserve">information </w:t>
      </w:r>
      <w:r w:rsidR="003A51A6">
        <w:rPr>
          <w:lang w:eastAsia="ja-JP"/>
        </w:rPr>
        <w:t>(</w:t>
      </w:r>
      <w:r w:rsidR="003A51A6">
        <w:rPr>
          <w:lang w:eastAsia="ja-JP"/>
        </w:rPr>
        <w:fldChar w:fldCharType="begin"/>
      </w:r>
      <w:r w:rsidR="003A51A6">
        <w:rPr>
          <w:lang w:eastAsia="ja-JP"/>
        </w:rPr>
        <w:instrText xml:space="preserve"> REF _Ref80023836 \h </w:instrText>
      </w:r>
      <w:r w:rsidR="003A51A6">
        <w:rPr>
          <w:lang w:eastAsia="ja-JP"/>
        </w:rPr>
      </w:r>
      <w:r w:rsidR="003A51A6">
        <w:rPr>
          <w:lang w:eastAsia="ja-JP"/>
        </w:rPr>
        <w:fldChar w:fldCharType="separate"/>
      </w:r>
      <w:r w:rsidR="00996C8D">
        <w:t xml:space="preserve">Table </w:t>
      </w:r>
      <w:r w:rsidR="00996C8D">
        <w:rPr>
          <w:noProof/>
        </w:rPr>
        <w:t>1</w:t>
      </w:r>
      <w:r w:rsidR="00996C8D">
        <w:t xml:space="preserve"> </w:t>
      </w:r>
      <w:r w:rsidR="003A51A6">
        <w:rPr>
          <w:lang w:eastAsia="ja-JP"/>
        </w:rPr>
        <w:fldChar w:fldCharType="end"/>
      </w:r>
      <w:r w:rsidR="003A51A6">
        <w:rPr>
          <w:lang w:eastAsia="ja-JP"/>
        </w:rPr>
        <w:t>) (</w:t>
      </w:r>
      <w:r w:rsidR="004E1B1D">
        <w:rPr>
          <w:lang w:eastAsia="ja-JP"/>
        </w:rPr>
        <w:t>Figure 10 in Heupel et al. 2020). Heupel et al. (2020) considered that connectivity between Australia and Indonesia/PNG was limited</w:t>
      </w:r>
      <w:r w:rsidR="00BB3157">
        <w:rPr>
          <w:lang w:eastAsia="ja-JP"/>
        </w:rPr>
        <w:t xml:space="preserve"> </w:t>
      </w:r>
      <w:r w:rsidR="004E1B1D">
        <w:rPr>
          <w:lang w:eastAsia="ja-JP"/>
        </w:rPr>
        <w:t xml:space="preserve">because </w:t>
      </w:r>
      <w:r w:rsidR="00BB3157">
        <w:rPr>
          <w:lang w:eastAsia="ja-JP"/>
        </w:rPr>
        <w:t xml:space="preserve">not all the spatial </w:t>
      </w:r>
      <w:r w:rsidR="004E1B1D">
        <w:rPr>
          <w:lang w:eastAsia="ja-JP"/>
        </w:rPr>
        <w:t>pairwise comparison</w:t>
      </w:r>
      <w:r w:rsidR="00BB3157">
        <w:rPr>
          <w:lang w:eastAsia="ja-JP"/>
        </w:rPr>
        <w:t xml:space="preserve">s spanning the </w:t>
      </w:r>
      <w:r w:rsidR="00BB3157" w:rsidRPr="00BB3157">
        <w:rPr>
          <w:lang w:eastAsia="ja-JP"/>
        </w:rPr>
        <w:t>Torres Straight land bridge</w:t>
      </w:r>
      <w:r w:rsidR="00BB3157">
        <w:rPr>
          <w:lang w:eastAsia="ja-JP"/>
        </w:rPr>
        <w:t xml:space="preserve"> were genetically indistinct, and </w:t>
      </w:r>
      <w:r w:rsidR="00B27ECD">
        <w:rPr>
          <w:lang w:eastAsia="ja-JP"/>
        </w:rPr>
        <w:t xml:space="preserve">because WA </w:t>
      </w:r>
      <w:r w:rsidR="00BB3157">
        <w:rPr>
          <w:lang w:eastAsia="ja-JP"/>
        </w:rPr>
        <w:t>was</w:t>
      </w:r>
      <w:r w:rsidR="00B27ECD">
        <w:rPr>
          <w:lang w:eastAsia="ja-JP"/>
        </w:rPr>
        <w:t xml:space="preserve"> genetically distinct.</w:t>
      </w:r>
      <w:r w:rsidR="00BB3157" w:rsidRPr="00BB3157">
        <w:t xml:space="preserve"> </w:t>
      </w:r>
      <w:r w:rsidR="003A2EB8">
        <w:rPr>
          <w:lang w:eastAsia="ja-JP"/>
        </w:rPr>
        <w:t>Heupel et al. (2020) were unable to</w:t>
      </w:r>
      <w:r w:rsidR="00BB3157" w:rsidRPr="00BB3157">
        <w:rPr>
          <w:lang w:eastAsia="ja-JP"/>
        </w:rPr>
        <w:t xml:space="preserve"> confirm </w:t>
      </w:r>
      <w:r w:rsidR="003A2EB8">
        <w:rPr>
          <w:lang w:eastAsia="ja-JP"/>
        </w:rPr>
        <w:t>whether</w:t>
      </w:r>
      <w:r w:rsidR="00BB3157" w:rsidRPr="00BB3157">
        <w:rPr>
          <w:lang w:eastAsia="ja-JP"/>
        </w:rPr>
        <w:t xml:space="preserve"> large cohorts of </w:t>
      </w:r>
      <w:r w:rsidR="00BB3157">
        <w:rPr>
          <w:lang w:eastAsia="ja-JP"/>
        </w:rPr>
        <w:t xml:space="preserve">individuals </w:t>
      </w:r>
      <w:r w:rsidR="00BB3157" w:rsidRPr="00BB3157">
        <w:rPr>
          <w:lang w:eastAsia="ja-JP"/>
        </w:rPr>
        <w:t>are moving between regions consistently</w:t>
      </w:r>
      <w:r w:rsidR="00BB3157">
        <w:rPr>
          <w:lang w:eastAsia="ja-JP"/>
        </w:rPr>
        <w:t>.</w:t>
      </w:r>
    </w:p>
    <w:p w14:paraId="58D80550" w14:textId="77777777" w:rsidR="004E1B1D" w:rsidRPr="0077721E" w:rsidRDefault="004E1B1D" w:rsidP="004E1B1D">
      <w:pPr>
        <w:spacing w:after="0"/>
        <w:rPr>
          <w:i/>
          <w:iCs/>
          <w:u w:val="single"/>
          <w:lang w:eastAsia="ja-JP"/>
        </w:rPr>
      </w:pPr>
      <w:r w:rsidRPr="0077721E">
        <w:rPr>
          <w:i/>
          <w:iCs/>
          <w:u w:val="single"/>
          <w:lang w:eastAsia="ja-JP"/>
        </w:rPr>
        <w:t>Limited movement</w:t>
      </w:r>
    </w:p>
    <w:p w14:paraId="7250C160" w14:textId="1DE6FF53" w:rsidR="004E1B1D" w:rsidRDefault="004E1B1D" w:rsidP="004E1B1D">
      <w:pPr>
        <w:rPr>
          <w:lang w:eastAsia="ja-JP"/>
        </w:rPr>
      </w:pPr>
      <w:r>
        <w:rPr>
          <w:lang w:eastAsia="ja-JP"/>
        </w:rPr>
        <w:t>This scenario assumes that immature and mature individuals</w:t>
      </w:r>
      <w:r w:rsidRPr="00940AF4">
        <w:rPr>
          <w:lang w:eastAsia="ja-JP"/>
        </w:rPr>
        <w:t xml:space="preserve"> remain in restricted geographic a</w:t>
      </w:r>
      <w:r w:rsidRPr="003A2EB8">
        <w:rPr>
          <w:lang w:eastAsia="ja-JP"/>
        </w:rPr>
        <w:t>reas</w:t>
      </w:r>
      <w:r w:rsidR="003A2EB8" w:rsidRPr="003A2EB8">
        <w:rPr>
          <w:lang w:eastAsia="ja-JP"/>
        </w:rPr>
        <w:t xml:space="preserve"> (</w:t>
      </w:r>
      <w:r w:rsidR="003A2EB8" w:rsidRPr="003A2EB8">
        <w:rPr>
          <w:lang w:eastAsia="ja-JP"/>
        </w:rPr>
        <w:fldChar w:fldCharType="begin"/>
      </w:r>
      <w:r w:rsidR="003A2EB8" w:rsidRPr="003A2EB8">
        <w:rPr>
          <w:lang w:eastAsia="ja-JP"/>
        </w:rPr>
        <w:instrText xml:space="preserve"> REF _Ref78465118 \h  \* MERGEFORMAT </w:instrText>
      </w:r>
      <w:r w:rsidR="003A2EB8" w:rsidRPr="003A2EB8">
        <w:rPr>
          <w:lang w:eastAsia="ja-JP"/>
        </w:rPr>
      </w:r>
      <w:r w:rsidR="003A2EB8" w:rsidRPr="003A2EB8">
        <w:rPr>
          <w:lang w:eastAsia="ja-JP"/>
        </w:rPr>
        <w:fldChar w:fldCharType="separate"/>
      </w:r>
      <w:r w:rsidR="00996C8D" w:rsidRPr="00201429">
        <w:t xml:space="preserve">Figure </w:t>
      </w:r>
      <w:r w:rsidR="00996C8D">
        <w:rPr>
          <w:noProof/>
        </w:rPr>
        <w:t>6</w:t>
      </w:r>
      <w:r w:rsidR="003A2EB8" w:rsidRPr="003A2EB8">
        <w:rPr>
          <w:lang w:eastAsia="ja-JP"/>
        </w:rPr>
        <w:fldChar w:fldCharType="end"/>
      </w:r>
      <w:r w:rsidR="003A2EB8" w:rsidRPr="003A2EB8">
        <w:rPr>
          <w:lang w:eastAsia="ja-JP"/>
        </w:rPr>
        <w:t>)</w:t>
      </w:r>
      <w:r w:rsidRPr="003A2EB8">
        <w:rPr>
          <w:lang w:eastAsia="ja-JP"/>
        </w:rPr>
        <w:t>.</w:t>
      </w:r>
      <w:r w:rsidRPr="00E7400D">
        <w:t xml:space="preserve"> </w:t>
      </w:r>
      <w:r>
        <w:rPr>
          <w:lang w:eastAsia="ja-JP"/>
        </w:rPr>
        <w:t xml:space="preserve">The </w:t>
      </w:r>
      <w:r w:rsidR="003A2EB8">
        <w:rPr>
          <w:lang w:eastAsia="ja-JP"/>
        </w:rPr>
        <w:t>Committee</w:t>
      </w:r>
      <w:r w:rsidRPr="00E7400D">
        <w:rPr>
          <w:lang w:eastAsia="ja-JP"/>
        </w:rPr>
        <w:t xml:space="preserve"> considers that the level of scientific support for this scenario is low</w:t>
      </w:r>
      <w:r>
        <w:rPr>
          <w:lang w:eastAsia="ja-JP"/>
        </w:rPr>
        <w:t xml:space="preserve"> compared to the scenarios involving continental shelf movements (</w:t>
      </w:r>
      <w:r w:rsidR="003A51A6">
        <w:rPr>
          <w:lang w:eastAsia="ja-JP"/>
        </w:rPr>
        <w:fldChar w:fldCharType="begin"/>
      </w:r>
      <w:r w:rsidR="003A51A6">
        <w:rPr>
          <w:lang w:eastAsia="ja-JP"/>
        </w:rPr>
        <w:instrText xml:space="preserve"> REF _Ref80023836 \h </w:instrText>
      </w:r>
      <w:r w:rsidR="003A51A6">
        <w:rPr>
          <w:lang w:eastAsia="ja-JP"/>
        </w:rPr>
      </w:r>
      <w:r w:rsidR="003A51A6">
        <w:rPr>
          <w:lang w:eastAsia="ja-JP"/>
        </w:rPr>
        <w:fldChar w:fldCharType="separate"/>
      </w:r>
      <w:r w:rsidR="00996C8D">
        <w:t xml:space="preserve">Table </w:t>
      </w:r>
      <w:r w:rsidR="00996C8D">
        <w:rPr>
          <w:noProof/>
        </w:rPr>
        <w:t>1</w:t>
      </w:r>
      <w:r w:rsidR="00996C8D">
        <w:t xml:space="preserve"> </w:t>
      </w:r>
      <w:r w:rsidR="003A51A6">
        <w:rPr>
          <w:lang w:eastAsia="ja-JP"/>
        </w:rPr>
        <w:fldChar w:fldCharType="end"/>
      </w:r>
      <w:r>
        <w:rPr>
          <w:lang w:eastAsia="ja-JP"/>
        </w:rPr>
        <w:t>).</w:t>
      </w:r>
    </w:p>
    <w:p w14:paraId="5B55642D" w14:textId="77777777" w:rsidR="004E1B1D" w:rsidRDefault="004E1B1D" w:rsidP="00E55FF4">
      <w:pPr>
        <w:rPr>
          <w:lang w:eastAsia="ja-JP"/>
        </w:rPr>
      </w:pPr>
    </w:p>
    <w:p w14:paraId="28C7D47A" w14:textId="77777777" w:rsidR="00A75B8E" w:rsidRDefault="00A75B8E">
      <w:pPr>
        <w:spacing w:after="0" w:line="240" w:lineRule="auto"/>
        <w:rPr>
          <w:lang w:eastAsia="ja-JP"/>
        </w:rPr>
      </w:pPr>
      <w:r>
        <w:rPr>
          <w:lang w:eastAsia="ja-JP"/>
        </w:rPr>
        <w:br w:type="page"/>
      </w:r>
    </w:p>
    <w:p w14:paraId="5E229EA9" w14:textId="77777777" w:rsidR="004E1B1D" w:rsidRDefault="004E1B1D" w:rsidP="00717D5B">
      <w:pPr>
        <w:keepNext/>
        <w:spacing w:after="0"/>
        <w:jc w:val="center"/>
      </w:pPr>
    </w:p>
    <w:p w14:paraId="7D6D6B58" w14:textId="1058D0BE" w:rsidR="004E1B1D" w:rsidRDefault="00C16967" w:rsidP="00717D5B">
      <w:pPr>
        <w:keepNext/>
        <w:spacing w:after="0"/>
        <w:jc w:val="center"/>
      </w:pPr>
      <w:r>
        <w:rPr>
          <w:noProof/>
          <w:lang w:eastAsia="en-AU"/>
        </w:rPr>
        <mc:AlternateContent>
          <mc:Choice Requires="wpg">
            <w:drawing>
              <wp:anchor distT="0" distB="0" distL="114300" distR="114300" simplePos="0" relativeHeight="251658242" behindDoc="0" locked="0" layoutInCell="1" allowOverlap="1" wp14:anchorId="3A4CD00E" wp14:editId="16EA1B39">
                <wp:simplePos x="0" y="0"/>
                <wp:positionH relativeFrom="column">
                  <wp:posOffset>293370</wp:posOffset>
                </wp:positionH>
                <wp:positionV relativeFrom="paragraph">
                  <wp:posOffset>193675</wp:posOffset>
                </wp:positionV>
                <wp:extent cx="5175885" cy="5399405"/>
                <wp:effectExtent l="0" t="0" r="5715" b="0"/>
                <wp:wrapSquare wrapText="bothSides"/>
                <wp:docPr id="20" name="Group 20"/>
                <wp:cNvGraphicFramePr/>
                <a:graphic xmlns:a="http://schemas.openxmlformats.org/drawingml/2006/main">
                  <a:graphicData uri="http://schemas.microsoft.com/office/word/2010/wordprocessingGroup">
                    <wpg:wgp>
                      <wpg:cNvGrpSpPr/>
                      <wpg:grpSpPr>
                        <a:xfrm>
                          <a:off x="0" y="0"/>
                          <a:ext cx="5175885" cy="5399405"/>
                          <a:chOff x="0" y="0"/>
                          <a:chExt cx="5175885" cy="5399405"/>
                        </a:xfrm>
                      </wpg:grpSpPr>
                      <pic:pic xmlns:pic="http://schemas.openxmlformats.org/drawingml/2006/picture">
                        <pic:nvPicPr>
                          <pic:cNvPr id="7" name="Picture 7"/>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5175885" cy="5399405"/>
                          </a:xfrm>
                          <a:prstGeom prst="rect">
                            <a:avLst/>
                          </a:prstGeom>
                          <a:noFill/>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1460500" y="2235200"/>
                            <a:ext cx="762000" cy="317500"/>
                          </a:xfrm>
                          <a:prstGeom prst="rect">
                            <a:avLst/>
                          </a:prstGeom>
                          <a:noFill/>
                          <a:ln w="9525">
                            <a:noFill/>
                            <a:miter lim="800000"/>
                            <a:headEnd/>
                            <a:tailEnd/>
                          </a:ln>
                        </wps:spPr>
                        <wps:txbx>
                          <w:txbxContent>
                            <w:p w14:paraId="3DB8365D" w14:textId="77777777" w:rsidR="000A399A" w:rsidRDefault="000A399A" w:rsidP="00C16967">
                              <w:r>
                                <w:t>Western</w:t>
                              </w:r>
                            </w:p>
                          </w:txbxContent>
                        </wps:txbx>
                        <wps:bodyPr rot="0" vert="horz" wrap="square" lIns="91440" tIns="45720" rIns="91440" bIns="45720" anchor="t" anchorCtr="0">
                          <a:noAutofit/>
                        </wps:bodyPr>
                      </wps:wsp>
                      <wps:wsp>
                        <wps:cNvPr id="19" name="Text Box 2"/>
                        <wps:cNvSpPr txBox="1">
                          <a:spLocks noChangeArrowheads="1"/>
                        </wps:cNvSpPr>
                        <wps:spPr bwMode="auto">
                          <a:xfrm>
                            <a:off x="2819400" y="1828800"/>
                            <a:ext cx="1447800" cy="406400"/>
                          </a:xfrm>
                          <a:prstGeom prst="rect">
                            <a:avLst/>
                          </a:prstGeom>
                          <a:noFill/>
                          <a:ln w="9525">
                            <a:noFill/>
                            <a:miter lim="800000"/>
                            <a:headEnd/>
                            <a:tailEnd/>
                          </a:ln>
                        </wps:spPr>
                        <wps:txbx>
                          <w:txbxContent>
                            <w:p w14:paraId="088E091A" w14:textId="545B4A40" w:rsidR="000A399A" w:rsidRPr="00C16967" w:rsidRDefault="000A399A" w:rsidP="00C16967">
                              <w:pPr>
                                <w:rPr>
                                  <w:lang w:val="en-US"/>
                                </w:rPr>
                              </w:pPr>
                              <w:r>
                                <w:rPr>
                                  <w:lang w:val="en-US"/>
                                </w:rPr>
                                <w:t xml:space="preserve">Indo-Pacific </w:t>
                              </w:r>
                            </w:p>
                          </w:txbxContent>
                        </wps:txbx>
                        <wps:bodyPr rot="0" vert="horz" wrap="square" lIns="91440" tIns="45720" rIns="91440" bIns="45720" anchor="t" anchorCtr="0">
                          <a:noAutofit/>
                        </wps:bodyPr>
                      </wps:wsp>
                    </wpg:wgp>
                  </a:graphicData>
                </a:graphic>
              </wp:anchor>
            </w:drawing>
          </mc:Choice>
          <mc:Fallback>
            <w:pict>
              <v:group w14:anchorId="3A4CD00E" id="Group 20" o:spid="_x0000_s1026" style="position:absolute;left:0;text-align:left;margin-left:23.1pt;margin-top:15.25pt;width:407.55pt;height:425.15pt;z-index:251658242" coordsize="51758,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&#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1758;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">
                  <v:imagedata r:id="rId43" o:title=""/>
                </v:shape>
                <v:shapetype id="_x0000_t202" coordsize="21600,21600" o:spt="202" path="m,l,21600r21600,l21600,xe">
                  <v:stroke joinstyle="miter"/>
                  <v:path gradientshapeok="t" o:connecttype="rect"/>
                </v:shapetype>
                <v:shape id="Text Box 2" o:spid="_x0000_s1028" type="#_x0000_t202" style="position:absolute;left:14605;top:22352;width:762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3DB8365D" w14:textId="77777777" w:rsidR="000A399A" w:rsidRDefault="000A399A" w:rsidP="00C16967">
                        <w:r>
                          <w:t>Western</w:t>
                        </w:r>
                      </w:p>
                    </w:txbxContent>
                  </v:textbox>
                </v:shape>
                <v:shape id="Text Box 2" o:spid="_x0000_s1029" type="#_x0000_t202" style="position:absolute;left:28194;top:18288;width:144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88E091A" w14:textId="545B4A40" w:rsidR="000A399A" w:rsidRPr="00C16967" w:rsidRDefault="000A399A" w:rsidP="00C16967">
                        <w:pPr>
                          <w:rPr>
                            <w:lang w:val="en-US"/>
                          </w:rPr>
                        </w:pPr>
                        <w:r>
                          <w:rPr>
                            <w:lang w:val="en-US"/>
                          </w:rPr>
                          <w:t xml:space="preserve">Indo-Pacific </w:t>
                        </w:r>
                      </w:p>
                    </w:txbxContent>
                  </v:textbox>
                </v:shape>
                <w10:wrap type="square"/>
              </v:group>
            </w:pict>
          </mc:Fallback>
        </mc:AlternateContent>
      </w:r>
    </w:p>
    <w:p w14:paraId="17B6CB89" w14:textId="7C53B4F5" w:rsidR="00717D5B" w:rsidRPr="00E64CF7" w:rsidRDefault="00717D5B" w:rsidP="00E64CF7">
      <w:pPr>
        <w:pStyle w:val="Caption"/>
      </w:pPr>
    </w:p>
    <w:p w14:paraId="6C9F3936" w14:textId="6EDD6450" w:rsidR="00B66AE3" w:rsidRDefault="00717D5B" w:rsidP="00E64CF7">
      <w:pPr>
        <w:pStyle w:val="Caption"/>
      </w:pPr>
      <w:bookmarkStart w:id="45" w:name="_Ref78465104"/>
      <w:r w:rsidRPr="00201429">
        <w:t xml:space="preserve">Figure </w:t>
      </w:r>
      <w:fldSimple w:instr=" SEQ Figure \* ARABIC ">
        <w:r w:rsidR="00996C8D">
          <w:rPr>
            <w:noProof/>
          </w:rPr>
          <w:t>4</w:t>
        </w:r>
      </w:fldSimple>
      <w:bookmarkEnd w:id="45"/>
      <w:r w:rsidRPr="00E64CF7">
        <w:t xml:space="preserve"> </w:t>
      </w:r>
      <w:r w:rsidR="003A2EB8" w:rsidRPr="00E64CF7">
        <w:t xml:space="preserve">Map of the scenario ‘continental shelf movements but with stock divide around the WA-NT border’. </w:t>
      </w:r>
    </w:p>
    <w:p w14:paraId="115E7CA5" w14:textId="55AD18DA" w:rsidR="00BE2209" w:rsidRPr="00B66AE3" w:rsidRDefault="003A2EB8" w:rsidP="00E64CF7">
      <w:pPr>
        <w:pStyle w:val="Caption"/>
        <w:rPr>
          <w:rFonts w:ascii="Calibri" w:hAnsi="Calibri"/>
          <w:b w:val="0"/>
          <w:sz w:val="18"/>
        </w:rPr>
      </w:pPr>
      <w:r w:rsidRPr="00B66AE3">
        <w:rPr>
          <w:rFonts w:ascii="Calibri" w:hAnsi="Calibri"/>
          <w:b w:val="0"/>
          <w:sz w:val="18"/>
        </w:rPr>
        <w:t xml:space="preserve">The species distribution (green hatching) is from Rigby et al. (2019), compiled by the IUCN Shark Specialist Group in 2018. </w:t>
      </w:r>
      <w:bookmarkStart w:id="46" w:name="_Hlk79762238"/>
      <w:r w:rsidR="00003B1E" w:rsidRPr="00B66AE3">
        <w:rPr>
          <w:rFonts w:ascii="Calibri" w:hAnsi="Calibri"/>
          <w:b w:val="0"/>
          <w:sz w:val="18"/>
        </w:rPr>
        <w:t>The boundaries of the Western and Indo-Pacific stocks are</w:t>
      </w:r>
      <w:r w:rsidR="00E901E3" w:rsidRPr="00B66AE3">
        <w:rPr>
          <w:rFonts w:ascii="Calibri" w:hAnsi="Calibri"/>
          <w:b w:val="0"/>
          <w:sz w:val="18"/>
        </w:rPr>
        <w:t xml:space="preserve"> poorly defined</w:t>
      </w:r>
      <w:r w:rsidR="00003B1E" w:rsidRPr="00B66AE3">
        <w:rPr>
          <w:rFonts w:ascii="Calibri" w:hAnsi="Calibri"/>
          <w:b w:val="0"/>
          <w:sz w:val="18"/>
        </w:rPr>
        <w:t xml:space="preserve"> and are considered indicative only. Here, the boundaries are plotted as a visual representation of the how stocks were delineated in stock assessment models (Saunders et al. </w:t>
      </w:r>
      <w:r w:rsidR="006604B1" w:rsidRPr="00B66AE3">
        <w:rPr>
          <w:rFonts w:ascii="Calibri" w:hAnsi="Calibri"/>
          <w:b w:val="0"/>
          <w:sz w:val="18"/>
        </w:rPr>
        <w:t>2021)</w:t>
      </w:r>
      <w:r w:rsidR="00F5659D" w:rsidRPr="00B66AE3">
        <w:rPr>
          <w:rFonts w:ascii="Calibri" w:hAnsi="Calibri"/>
          <w:b w:val="0"/>
          <w:sz w:val="18"/>
        </w:rPr>
        <w:t>.</w:t>
      </w:r>
      <w:r w:rsidR="007B5577" w:rsidRPr="00B66AE3">
        <w:rPr>
          <w:rFonts w:ascii="Calibri" w:hAnsi="Calibri"/>
          <w:b w:val="0"/>
          <w:sz w:val="18"/>
        </w:rPr>
        <w:t xml:space="preserve"> </w:t>
      </w:r>
      <w:bookmarkEnd w:id="46"/>
      <w:r w:rsidR="007B5577" w:rsidRPr="00B66AE3">
        <w:rPr>
          <w:rFonts w:ascii="Calibri" w:hAnsi="Calibri"/>
          <w:b w:val="0"/>
          <w:sz w:val="18"/>
        </w:rPr>
        <w:t>Contextual data were sourced from the Department of Agriculture, Water and the Environment, Geosciences Australia and PSMA Australia.</w:t>
      </w:r>
      <w:r w:rsidR="004B30FE" w:rsidRPr="00B66AE3">
        <w:rPr>
          <w:rFonts w:ascii="Calibri" w:hAnsi="Calibri"/>
          <w:b w:val="0"/>
          <w:sz w:val="18"/>
        </w:rPr>
        <w:t xml:space="preserve"> The western boundaries of the WA component are poorly defined and should be considered indicative only.</w:t>
      </w:r>
    </w:p>
    <w:p w14:paraId="240284AA" w14:textId="1F176E9F" w:rsidR="00A75B8E" w:rsidRDefault="00A75B8E">
      <w:pPr>
        <w:spacing w:after="0" w:line="240" w:lineRule="auto"/>
      </w:pPr>
    </w:p>
    <w:p w14:paraId="277D6BBF" w14:textId="119B5322" w:rsidR="00A75B8E" w:rsidRDefault="00A75B8E">
      <w:pPr>
        <w:spacing w:after="0" w:line="240" w:lineRule="auto"/>
        <w:rPr>
          <w:lang w:eastAsia="ja-JP"/>
        </w:rPr>
      </w:pPr>
      <w:r>
        <w:rPr>
          <w:lang w:eastAsia="ja-JP"/>
        </w:rPr>
        <w:br w:type="page"/>
      </w:r>
    </w:p>
    <w:p w14:paraId="6B5DC654" w14:textId="77777777" w:rsidR="004E1B1D" w:rsidRDefault="004E1B1D" w:rsidP="00717D5B">
      <w:pPr>
        <w:keepNext/>
        <w:spacing w:after="0"/>
        <w:jc w:val="center"/>
      </w:pPr>
    </w:p>
    <w:p w14:paraId="01FF132A" w14:textId="699A3CA2" w:rsidR="004E1B1D" w:rsidRDefault="00C16967" w:rsidP="00717D5B">
      <w:pPr>
        <w:keepNext/>
        <w:spacing w:after="0"/>
        <w:jc w:val="center"/>
      </w:pPr>
      <w:r>
        <w:rPr>
          <w:noProof/>
          <w:lang w:eastAsia="en-AU"/>
        </w:rPr>
        <mc:AlternateContent>
          <mc:Choice Requires="wpg">
            <w:drawing>
              <wp:anchor distT="0" distB="0" distL="114300" distR="114300" simplePos="0" relativeHeight="251658241" behindDoc="0" locked="0" layoutInCell="1" allowOverlap="1" wp14:anchorId="5D14FEF9" wp14:editId="4E879D58">
                <wp:simplePos x="0" y="0"/>
                <wp:positionH relativeFrom="column">
                  <wp:posOffset>306070</wp:posOffset>
                </wp:positionH>
                <wp:positionV relativeFrom="paragraph">
                  <wp:posOffset>193675</wp:posOffset>
                </wp:positionV>
                <wp:extent cx="5146040" cy="5399405"/>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5146040" cy="5399405"/>
                          <a:chOff x="0" y="0"/>
                          <a:chExt cx="5146040" cy="5399405"/>
                        </a:xfrm>
                      </wpg:grpSpPr>
                      <pic:pic xmlns:pic="http://schemas.openxmlformats.org/drawingml/2006/picture">
                        <pic:nvPicPr>
                          <pic:cNvPr id="9" name="Picture 9"/>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146040" cy="5399405"/>
                          </a:xfrm>
                          <a:prstGeom prst="rect">
                            <a:avLst/>
                          </a:prstGeom>
                          <a:noFill/>
                          <a:ln>
                            <a:noFill/>
                          </a:ln>
                          <a:extLst>
                            <a:ext uri="{53640926-AAD7-44D8-BBD7-CCE9431645EC}">
                              <a14:shadowObscured xmlns:a14="http://schemas.microsoft.com/office/drawing/2010/main"/>
                            </a:ext>
                          </a:extLst>
                        </pic:spPr>
                      </pic:pic>
                      <wps:wsp>
                        <wps:cNvPr id="15" name="Text Box 2"/>
                        <wps:cNvSpPr txBox="1">
                          <a:spLocks noChangeArrowheads="1"/>
                        </wps:cNvSpPr>
                        <wps:spPr bwMode="auto">
                          <a:xfrm>
                            <a:off x="1384300" y="2209800"/>
                            <a:ext cx="927100" cy="304800"/>
                          </a:xfrm>
                          <a:prstGeom prst="rect">
                            <a:avLst/>
                          </a:prstGeom>
                          <a:noFill/>
                          <a:ln w="9525">
                            <a:noFill/>
                            <a:miter lim="800000"/>
                            <a:headEnd/>
                            <a:tailEnd/>
                          </a:ln>
                        </wps:spPr>
                        <wps:txbx>
                          <w:txbxContent>
                            <w:p w14:paraId="501CBAD4" w14:textId="0C9D5230" w:rsidR="000A399A" w:rsidRDefault="000A399A" w:rsidP="009C3311">
                              <w:r>
                                <w:t>Western</w:t>
                              </w:r>
                            </w:p>
                          </w:txbxContent>
                        </wps:txbx>
                        <wps:bodyPr rot="0" vert="horz" wrap="square" lIns="91440" tIns="45720" rIns="91440" bIns="45720" anchor="t" anchorCtr="0">
                          <a:noAutofit/>
                        </wps:bodyPr>
                      </wps:wsp>
                      <wps:wsp>
                        <wps:cNvPr id="16" name="Text Box 2"/>
                        <wps:cNvSpPr txBox="1">
                          <a:spLocks noChangeArrowheads="1"/>
                        </wps:cNvSpPr>
                        <wps:spPr bwMode="auto">
                          <a:xfrm>
                            <a:off x="2489200" y="1778000"/>
                            <a:ext cx="800100" cy="317500"/>
                          </a:xfrm>
                          <a:prstGeom prst="rect">
                            <a:avLst/>
                          </a:prstGeom>
                          <a:noFill/>
                          <a:ln w="9525">
                            <a:noFill/>
                            <a:miter lim="800000"/>
                            <a:headEnd/>
                            <a:tailEnd/>
                          </a:ln>
                        </wps:spPr>
                        <wps:txbx>
                          <w:txbxContent>
                            <w:p w14:paraId="6A57C9F9" w14:textId="20B89407" w:rsidR="000A399A" w:rsidRPr="009C3311" w:rsidRDefault="000A399A" w:rsidP="009C3311">
                              <w:pPr>
                                <w:rPr>
                                  <w:lang w:val="en-US"/>
                                </w:rPr>
                              </w:pPr>
                              <w:r>
                                <w:rPr>
                                  <w:lang w:val="en-US"/>
                                </w:rPr>
                                <w:t>Northern</w:t>
                              </w:r>
                            </w:p>
                          </w:txbxContent>
                        </wps:txbx>
                        <wps:bodyPr rot="0" vert="horz" wrap="square" lIns="91440" tIns="45720" rIns="91440" bIns="45720" anchor="t" anchorCtr="0">
                          <a:noAutofit/>
                        </wps:bodyPr>
                      </wps:wsp>
                      <wps:wsp>
                        <wps:cNvPr id="17" name="Text Box 2"/>
                        <wps:cNvSpPr txBox="1">
                          <a:spLocks noChangeArrowheads="1"/>
                        </wps:cNvSpPr>
                        <wps:spPr bwMode="auto">
                          <a:xfrm>
                            <a:off x="3594100" y="2171700"/>
                            <a:ext cx="939800" cy="317500"/>
                          </a:xfrm>
                          <a:prstGeom prst="rect">
                            <a:avLst/>
                          </a:prstGeom>
                          <a:noFill/>
                          <a:ln w="9525">
                            <a:noFill/>
                            <a:miter lim="800000"/>
                            <a:headEnd/>
                            <a:tailEnd/>
                          </a:ln>
                        </wps:spPr>
                        <wps:txbx>
                          <w:txbxContent>
                            <w:p w14:paraId="641388AA" w14:textId="47E3E12A" w:rsidR="000A399A" w:rsidRPr="00C16967" w:rsidRDefault="000A399A" w:rsidP="00C16967">
                              <w:pPr>
                                <w:rPr>
                                  <w:lang w:val="en-US"/>
                                </w:rPr>
                              </w:pPr>
                              <w:r>
                                <w:rPr>
                                  <w:lang w:val="en-US"/>
                                </w:rPr>
                                <w:t>Eastern</w:t>
                              </w:r>
                            </w:p>
                          </w:txbxContent>
                        </wps:txbx>
                        <wps:bodyPr rot="0" vert="horz" wrap="square" lIns="91440" tIns="45720" rIns="91440" bIns="45720" anchor="t" anchorCtr="0">
                          <a:noAutofit/>
                        </wps:bodyPr>
                      </wps:wsp>
                    </wpg:wgp>
                  </a:graphicData>
                </a:graphic>
              </wp:anchor>
            </w:drawing>
          </mc:Choice>
          <mc:Fallback>
            <w:pict>
              <v:group w14:anchorId="5D14FEF9" id="Group 21" o:spid="_x0000_s1030" style="position:absolute;left:0;text-align:left;margin-left:24.1pt;margin-top:15.25pt;width:405.2pt;height:425.15pt;z-index:251658241" coordsize="51460,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">
                <v:shape id="Picture 9" o:spid="_x0000_s1031" type="#_x0000_t75" style="position:absolute;width:51460;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">
                  <v:imagedata r:id="rId45" o:title=""/>
                </v:shape>
                <v:shape id="Text Box 2" o:spid="_x0000_s1032" type="#_x0000_t202" style="position:absolute;left:13843;top:22098;width:92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01CBAD4" w14:textId="0C9D5230" w:rsidR="000A399A" w:rsidRDefault="000A399A" w:rsidP="009C3311">
                        <w:r>
                          <w:t>Western</w:t>
                        </w:r>
                      </w:p>
                    </w:txbxContent>
                  </v:textbox>
                </v:shape>
                <v:shape id="Text Box 2" o:spid="_x0000_s1033" type="#_x0000_t202" style="position:absolute;left:24892;top:17780;width:800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A57C9F9" w14:textId="20B89407" w:rsidR="000A399A" w:rsidRPr="009C3311" w:rsidRDefault="000A399A" w:rsidP="009C3311">
                        <w:pPr>
                          <w:rPr>
                            <w:lang w:val="en-US"/>
                          </w:rPr>
                        </w:pPr>
                        <w:r>
                          <w:rPr>
                            <w:lang w:val="en-US"/>
                          </w:rPr>
                          <w:t>Northern</w:t>
                        </w:r>
                      </w:p>
                    </w:txbxContent>
                  </v:textbox>
                </v:shape>
                <v:shape id="Text Box 2" o:spid="_x0000_s1034" type="#_x0000_t202" style="position:absolute;left:35941;top:21717;width:939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641388AA" w14:textId="47E3E12A" w:rsidR="000A399A" w:rsidRPr="00C16967" w:rsidRDefault="000A399A" w:rsidP="00C16967">
                        <w:pPr>
                          <w:rPr>
                            <w:lang w:val="en-US"/>
                          </w:rPr>
                        </w:pPr>
                        <w:r>
                          <w:rPr>
                            <w:lang w:val="en-US"/>
                          </w:rPr>
                          <w:t>Eastern</w:t>
                        </w:r>
                      </w:p>
                    </w:txbxContent>
                  </v:textbox>
                </v:shape>
                <w10:wrap type="square"/>
              </v:group>
            </w:pict>
          </mc:Fallback>
        </mc:AlternateContent>
      </w:r>
    </w:p>
    <w:p w14:paraId="66300781" w14:textId="241A2B48" w:rsidR="00717D5B" w:rsidRDefault="00717D5B" w:rsidP="00717D5B">
      <w:pPr>
        <w:keepNext/>
        <w:spacing w:after="0"/>
        <w:jc w:val="center"/>
      </w:pPr>
    </w:p>
    <w:p w14:paraId="43E57B04" w14:textId="3071F309" w:rsidR="00B66AE3" w:rsidRDefault="00717D5B" w:rsidP="00E64CF7">
      <w:pPr>
        <w:pStyle w:val="Caption"/>
      </w:pPr>
      <w:bookmarkStart w:id="47" w:name="_Ref78465111"/>
      <w:r w:rsidRPr="00201429">
        <w:t xml:space="preserve">Figure </w:t>
      </w:r>
      <w:fldSimple w:instr=" SEQ Figure \* ARABIC ">
        <w:r w:rsidR="00996C8D">
          <w:rPr>
            <w:noProof/>
          </w:rPr>
          <w:t>5</w:t>
        </w:r>
      </w:fldSimple>
      <w:bookmarkEnd w:id="47"/>
      <w:r w:rsidRPr="00E64CF7">
        <w:t xml:space="preserve"> </w:t>
      </w:r>
      <w:r w:rsidR="003A2EB8" w:rsidRPr="00E64CF7">
        <w:t xml:space="preserve">Map of scenario ‘continental shelf movements but with stock divides at (1) the Torres Strait land bridge and (2) around the WA-NT border’. </w:t>
      </w:r>
    </w:p>
    <w:p w14:paraId="5C947CD2" w14:textId="23B69B87" w:rsidR="00A75B8E" w:rsidRPr="00E64CF7" w:rsidRDefault="003A2EB8" w:rsidP="00E64CF7">
      <w:pPr>
        <w:pStyle w:val="Caption"/>
      </w:pPr>
      <w:r w:rsidRPr="00B66AE3">
        <w:rPr>
          <w:rFonts w:ascii="Calibri" w:hAnsi="Calibri"/>
          <w:b w:val="0"/>
          <w:sz w:val="18"/>
        </w:rPr>
        <w:t>Catches in Indonesia and PNG are included in the Northern and Eastern models, respectively, but with magnitude reduced by 90</w:t>
      </w:r>
      <w:r w:rsidR="003C49D7">
        <w:rPr>
          <w:rFonts w:ascii="Calibri" w:hAnsi="Calibri"/>
          <w:b w:val="0"/>
          <w:sz w:val="18"/>
        </w:rPr>
        <w:t>%</w:t>
      </w:r>
      <w:r w:rsidRPr="00B66AE3">
        <w:rPr>
          <w:rFonts w:ascii="Calibri" w:hAnsi="Calibri"/>
          <w:b w:val="0"/>
          <w:sz w:val="18"/>
        </w:rPr>
        <w:t xml:space="preserve">. The species distribution (green hatching) is from Rigby et al. (2019), compiled by the IUCN Shark Specialist Group in 2018. </w:t>
      </w:r>
      <w:r w:rsidR="00003B1E" w:rsidRPr="00B66AE3">
        <w:rPr>
          <w:rFonts w:ascii="Calibri" w:hAnsi="Calibri"/>
          <w:b w:val="0"/>
          <w:sz w:val="18"/>
        </w:rPr>
        <w:t xml:space="preserve">The boundaries of the Western, Northern and Eastern stocks are poorly defined and are considered indicative only. Here, the boundaries are plotted as a visual representation of the how stocks were delineated in stock assessment models (Saunders et al. 2021). </w:t>
      </w:r>
      <w:r w:rsidRPr="00B66AE3">
        <w:rPr>
          <w:rFonts w:ascii="Calibri" w:hAnsi="Calibri"/>
          <w:b w:val="0"/>
          <w:sz w:val="18"/>
        </w:rPr>
        <w:t>Contextual data were sourced from the Department of Agriculture, Water and the Environment, Geosciences Australia and PSMA Australia. The western boundaries of the WA component are poorly defined and should be considered indicative only.</w:t>
      </w:r>
      <w:r w:rsidR="00A75B8E" w:rsidRPr="00E64CF7">
        <w:br w:type="page"/>
      </w:r>
    </w:p>
    <w:p w14:paraId="17CF22DC" w14:textId="13480446" w:rsidR="004E1B1D" w:rsidRDefault="004E1B1D" w:rsidP="00717D5B">
      <w:pPr>
        <w:keepNext/>
        <w:spacing w:after="0"/>
        <w:jc w:val="center"/>
      </w:pPr>
    </w:p>
    <w:p w14:paraId="4136749B" w14:textId="5BBD7F8B" w:rsidR="004E1B1D" w:rsidRDefault="009C3311" w:rsidP="00717D5B">
      <w:pPr>
        <w:keepNext/>
        <w:spacing w:after="0"/>
        <w:jc w:val="center"/>
      </w:pPr>
      <w:r>
        <w:rPr>
          <w:noProof/>
          <w:lang w:eastAsia="en-AU"/>
        </w:rPr>
        <mc:AlternateContent>
          <mc:Choice Requires="wpg">
            <w:drawing>
              <wp:anchor distT="0" distB="0" distL="114300" distR="114300" simplePos="0" relativeHeight="251658243" behindDoc="0" locked="0" layoutInCell="1" allowOverlap="1" wp14:anchorId="0FD2E3C5" wp14:editId="10FCFE6A">
                <wp:simplePos x="0" y="0"/>
                <wp:positionH relativeFrom="column">
                  <wp:posOffset>306070</wp:posOffset>
                </wp:positionH>
                <wp:positionV relativeFrom="paragraph">
                  <wp:posOffset>193675</wp:posOffset>
                </wp:positionV>
                <wp:extent cx="5146040" cy="5399405"/>
                <wp:effectExtent l="0" t="0" r="0" b="0"/>
                <wp:wrapSquare wrapText="bothSides"/>
                <wp:docPr id="192" name="Group 192"/>
                <wp:cNvGraphicFramePr/>
                <a:graphic xmlns:a="http://schemas.openxmlformats.org/drawingml/2006/main">
                  <a:graphicData uri="http://schemas.microsoft.com/office/word/2010/wordprocessingGroup">
                    <wpg:wgp>
                      <wpg:cNvGrpSpPr/>
                      <wpg:grpSpPr>
                        <a:xfrm>
                          <a:off x="0" y="0"/>
                          <a:ext cx="5146040" cy="5399405"/>
                          <a:chOff x="0" y="0"/>
                          <a:chExt cx="5146040" cy="5399405"/>
                        </a:xfrm>
                      </wpg:grpSpPr>
                      <pic:pic xmlns:pic="http://schemas.openxmlformats.org/drawingml/2006/picture">
                        <pic:nvPicPr>
                          <pic:cNvPr id="193" name="Picture 10"/>
                          <pic:cNvPicPr>
                            <a:picLocks noChangeAspect="1"/>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5146040" cy="5399405"/>
                          </a:xfrm>
                          <a:prstGeom prst="rect">
                            <a:avLst/>
                          </a:prstGeom>
                          <a:noFill/>
                          <a:ln>
                            <a:noFill/>
                          </a:ln>
                          <a:extLst>
                            <a:ext uri="{53640926-AAD7-44D8-BBD7-CCE9431645EC}">
                              <a14:shadowObscured xmlns:a14="http://schemas.microsoft.com/office/drawing/2010/main"/>
                            </a:ext>
                          </a:extLst>
                        </pic:spPr>
                      </pic:pic>
                      <wps:wsp>
                        <wps:cNvPr id="194" name="Text Box 2"/>
                        <wps:cNvSpPr txBox="1">
                          <a:spLocks noChangeArrowheads="1"/>
                        </wps:cNvSpPr>
                        <wps:spPr bwMode="auto">
                          <a:xfrm>
                            <a:off x="1663700" y="2082800"/>
                            <a:ext cx="952500" cy="279400"/>
                          </a:xfrm>
                          <a:prstGeom prst="rect">
                            <a:avLst/>
                          </a:prstGeom>
                          <a:noFill/>
                          <a:ln w="9525">
                            <a:noFill/>
                            <a:miter lim="800000"/>
                            <a:headEnd/>
                            <a:tailEnd/>
                          </a:ln>
                        </wps:spPr>
                        <wps:txbx>
                          <w:txbxContent>
                            <w:p w14:paraId="36EFDA72" w14:textId="7BC04D27" w:rsidR="000A399A" w:rsidRDefault="000A399A" w:rsidP="009C3311">
                              <w:pPr>
                                <w:spacing w:after="0"/>
                              </w:pPr>
                              <w:r>
                                <w:t>Western</w:t>
                              </w:r>
                            </w:p>
                          </w:txbxContent>
                        </wps:txbx>
                        <wps:bodyPr rot="0" vert="horz" wrap="square" lIns="91440" tIns="45720" rIns="91440" bIns="45720" anchor="t" anchorCtr="0">
                          <a:noAutofit/>
                        </wps:bodyPr>
                      </wps:wsp>
                      <wps:wsp>
                        <wps:cNvPr id="195" name="Text Box 2"/>
                        <wps:cNvSpPr txBox="1">
                          <a:spLocks noChangeArrowheads="1"/>
                        </wps:cNvSpPr>
                        <wps:spPr bwMode="auto">
                          <a:xfrm>
                            <a:off x="2603500" y="1803400"/>
                            <a:ext cx="914400" cy="317500"/>
                          </a:xfrm>
                          <a:prstGeom prst="rect">
                            <a:avLst/>
                          </a:prstGeom>
                          <a:noFill/>
                          <a:ln w="9525">
                            <a:noFill/>
                            <a:miter lim="800000"/>
                            <a:headEnd/>
                            <a:tailEnd/>
                          </a:ln>
                        </wps:spPr>
                        <wps:txbx>
                          <w:txbxContent>
                            <w:p w14:paraId="71B740F8" w14:textId="27E7D5C5" w:rsidR="000A399A" w:rsidRPr="00C16967" w:rsidRDefault="000A399A" w:rsidP="009C3311">
                              <w:pPr>
                                <w:rPr>
                                  <w:lang w:val="en-US"/>
                                </w:rPr>
                              </w:pPr>
                              <w:r>
                                <w:rPr>
                                  <w:lang w:val="en-US"/>
                                </w:rPr>
                                <w:t>NT/GOC</w:t>
                              </w:r>
                            </w:p>
                          </w:txbxContent>
                        </wps:txbx>
                        <wps:bodyPr rot="0" vert="horz" wrap="square" lIns="91440" tIns="45720" rIns="91440" bIns="45720" anchor="t" anchorCtr="0">
                          <a:noAutofit/>
                        </wps:bodyPr>
                      </wps:wsp>
                      <wps:wsp>
                        <wps:cNvPr id="196" name="Text Box 2"/>
                        <wps:cNvSpPr txBox="1">
                          <a:spLocks noChangeArrowheads="1"/>
                        </wps:cNvSpPr>
                        <wps:spPr bwMode="auto">
                          <a:xfrm>
                            <a:off x="3479800" y="2133600"/>
                            <a:ext cx="939800" cy="622300"/>
                          </a:xfrm>
                          <a:prstGeom prst="rect">
                            <a:avLst/>
                          </a:prstGeom>
                          <a:noFill/>
                          <a:ln w="9525">
                            <a:noFill/>
                            <a:miter lim="800000"/>
                            <a:headEnd/>
                            <a:tailEnd/>
                          </a:ln>
                        </wps:spPr>
                        <wps:txbx>
                          <w:txbxContent>
                            <w:p w14:paraId="678A84C9" w14:textId="2D22EE27" w:rsidR="000A399A" w:rsidRPr="009C3311" w:rsidRDefault="000A399A" w:rsidP="009C3311">
                              <w:pPr>
                                <w:rPr>
                                  <w:lang w:val="en-US"/>
                                </w:rPr>
                              </w:pPr>
                              <w:r>
                                <w:rPr>
                                  <w:lang w:val="en-US"/>
                                </w:rPr>
                                <w:t>Australian east coast</w:t>
                              </w:r>
                            </w:p>
                          </w:txbxContent>
                        </wps:txbx>
                        <wps:bodyPr rot="0" vert="horz" wrap="square" lIns="91440" tIns="45720" rIns="91440" bIns="45720" anchor="t" anchorCtr="0">
                          <a:noAutofit/>
                        </wps:bodyPr>
                      </wps:wsp>
                    </wpg:wgp>
                  </a:graphicData>
                </a:graphic>
              </wp:anchor>
            </w:drawing>
          </mc:Choice>
          <mc:Fallback>
            <w:pict>
              <v:group w14:anchorId="0FD2E3C5" id="Group 192" o:spid="_x0000_s1035" style="position:absolute;left:0;text-align:left;margin-left:24.1pt;margin-top:15.25pt;width:405.2pt;height:425.15pt;z-index:251658243" coordsize="51460,539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">
                <v:shape id="Picture 10" o:spid="_x0000_s1036" type="#_x0000_t75" style="position:absolute;width:51460;height:5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">
                  <v:imagedata r:id="rId47" o:title=""/>
                </v:shape>
                <v:shape id="Text Box 2" o:spid="_x0000_s1037" type="#_x0000_t202" style="position:absolute;left:16637;top:20828;width:952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36EFDA72" w14:textId="7BC04D27" w:rsidR="000A399A" w:rsidRDefault="000A399A" w:rsidP="009C3311">
                        <w:pPr>
                          <w:spacing w:after="0"/>
                        </w:pPr>
                        <w:r>
                          <w:t>Western</w:t>
                        </w:r>
                      </w:p>
                    </w:txbxContent>
                  </v:textbox>
                </v:shape>
                <v:shape id="Text Box 2" o:spid="_x0000_s1038" type="#_x0000_t202" style="position:absolute;left:26035;top:18034;width:914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71B740F8" w14:textId="27E7D5C5" w:rsidR="000A399A" w:rsidRPr="00C16967" w:rsidRDefault="000A399A" w:rsidP="009C3311">
                        <w:pPr>
                          <w:rPr>
                            <w:lang w:val="en-US"/>
                          </w:rPr>
                        </w:pPr>
                        <w:r>
                          <w:rPr>
                            <w:lang w:val="en-US"/>
                          </w:rPr>
                          <w:t>NT/GOC</w:t>
                        </w:r>
                      </w:p>
                    </w:txbxContent>
                  </v:textbox>
                </v:shape>
                <v:shape id="Text Box 2" o:spid="_x0000_s1039" type="#_x0000_t202" style="position:absolute;left:34798;top:21336;width:9398;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678A84C9" w14:textId="2D22EE27" w:rsidR="000A399A" w:rsidRPr="009C3311" w:rsidRDefault="000A399A" w:rsidP="009C3311">
                        <w:pPr>
                          <w:rPr>
                            <w:lang w:val="en-US"/>
                          </w:rPr>
                        </w:pPr>
                        <w:r>
                          <w:rPr>
                            <w:lang w:val="en-US"/>
                          </w:rPr>
                          <w:t>Australian east coast</w:t>
                        </w:r>
                      </w:p>
                    </w:txbxContent>
                  </v:textbox>
                </v:shape>
                <w10:wrap type="square"/>
              </v:group>
            </w:pict>
          </mc:Fallback>
        </mc:AlternateContent>
      </w:r>
    </w:p>
    <w:p w14:paraId="630522ED" w14:textId="6C2D2156" w:rsidR="00717D5B" w:rsidRDefault="00717D5B" w:rsidP="00717D5B">
      <w:pPr>
        <w:keepNext/>
        <w:spacing w:after="0"/>
        <w:jc w:val="center"/>
      </w:pPr>
    </w:p>
    <w:p w14:paraId="1078C569" w14:textId="79C82711" w:rsidR="00B66AE3" w:rsidRDefault="00717D5B" w:rsidP="00E64CF7">
      <w:pPr>
        <w:pStyle w:val="Caption"/>
      </w:pPr>
      <w:bookmarkStart w:id="48" w:name="_Ref78465118"/>
      <w:bookmarkStart w:id="49" w:name="_Ref78535656"/>
      <w:r w:rsidRPr="00201429">
        <w:t xml:space="preserve">Figure </w:t>
      </w:r>
      <w:fldSimple w:instr=" SEQ Figure \* ARABIC ">
        <w:r w:rsidR="00996C8D">
          <w:rPr>
            <w:noProof/>
          </w:rPr>
          <w:t>6</w:t>
        </w:r>
      </w:fldSimple>
      <w:bookmarkEnd w:id="48"/>
      <w:r w:rsidRPr="00E64CF7">
        <w:t xml:space="preserve"> </w:t>
      </w:r>
      <w:r w:rsidR="003A2EB8" w:rsidRPr="00E64CF7">
        <w:t xml:space="preserve">Map of scenario ‘limited movement’. </w:t>
      </w:r>
    </w:p>
    <w:p w14:paraId="31F3010F" w14:textId="6C8127E7" w:rsidR="004E1B1D" w:rsidRPr="00E64CF7" w:rsidRDefault="005A5427" w:rsidP="00E64CF7">
      <w:pPr>
        <w:pStyle w:val="Caption"/>
      </w:pPr>
      <w:r w:rsidRPr="00B66AE3">
        <w:rPr>
          <w:rFonts w:ascii="Calibri" w:hAnsi="Calibri"/>
          <w:b w:val="0"/>
          <w:sz w:val="18"/>
        </w:rPr>
        <w:t xml:space="preserve">No catches from </w:t>
      </w:r>
      <w:r w:rsidR="003A2EB8" w:rsidRPr="00B66AE3">
        <w:rPr>
          <w:rFonts w:ascii="Calibri" w:hAnsi="Calibri"/>
          <w:b w:val="0"/>
          <w:sz w:val="18"/>
        </w:rPr>
        <w:t xml:space="preserve">Indonesia and PNG are included </w:t>
      </w:r>
      <w:r w:rsidRPr="00B66AE3">
        <w:rPr>
          <w:rFonts w:ascii="Calibri" w:hAnsi="Calibri"/>
          <w:b w:val="0"/>
          <w:sz w:val="18"/>
        </w:rPr>
        <w:t>and hence the models assume zero international connectivity</w:t>
      </w:r>
      <w:r w:rsidR="003A2EB8" w:rsidRPr="00B66AE3">
        <w:rPr>
          <w:rFonts w:ascii="Calibri" w:hAnsi="Calibri"/>
          <w:b w:val="0"/>
          <w:sz w:val="18"/>
        </w:rPr>
        <w:t xml:space="preserve">. </w:t>
      </w:r>
      <w:r w:rsidR="00003B1E" w:rsidRPr="00B66AE3">
        <w:rPr>
          <w:rFonts w:ascii="Calibri" w:hAnsi="Calibri"/>
          <w:b w:val="0"/>
          <w:sz w:val="18"/>
        </w:rPr>
        <w:t>The boundaries of the Western</w:t>
      </w:r>
      <w:r w:rsidR="00154881">
        <w:rPr>
          <w:rFonts w:ascii="Calibri" w:hAnsi="Calibri"/>
          <w:b w:val="0"/>
          <w:sz w:val="18"/>
        </w:rPr>
        <w:t>,</w:t>
      </w:r>
      <w:r w:rsidR="00003B1E" w:rsidRPr="00B66AE3">
        <w:rPr>
          <w:rFonts w:ascii="Calibri" w:hAnsi="Calibri"/>
          <w:b w:val="0"/>
          <w:sz w:val="18"/>
        </w:rPr>
        <w:t xml:space="preserve"> NT/GOC and Australian east coast stocks are poorly defined and are considered indicative only. Here, the boundaries are plotted as a visual representation of the how stocks were delineated in stock assessment models (Saunders et al. 2021). </w:t>
      </w:r>
      <w:r w:rsidRPr="00B66AE3">
        <w:rPr>
          <w:rFonts w:ascii="Calibri" w:hAnsi="Calibri"/>
          <w:b w:val="0"/>
          <w:sz w:val="18"/>
        </w:rPr>
        <w:t>The species distribution (green hatching) is from Rigby et al. (2019), compiled by the IUCN Shark Specialist Group in 2018. Contextual data were sourced from the Department of Agriculture, Water and the Environment, Geosciences Australia and PSMA Australia.</w:t>
      </w:r>
      <w:bookmarkEnd w:id="49"/>
      <w:r w:rsidR="004E1B1D" w:rsidRPr="00E64CF7">
        <w:br w:type="page"/>
      </w:r>
    </w:p>
    <w:p w14:paraId="59DF7260" w14:textId="5D9B2329" w:rsidR="00305124" w:rsidRDefault="0092395D" w:rsidP="00717D5B">
      <w:pPr>
        <w:pStyle w:val="Heading5"/>
      </w:pPr>
      <w:r>
        <w:lastRenderedPageBreak/>
        <w:t xml:space="preserve">Base-case </w:t>
      </w:r>
      <w:r w:rsidR="00305124">
        <w:t>model outputs</w:t>
      </w:r>
    </w:p>
    <w:p w14:paraId="3386A89A" w14:textId="1BA083A4" w:rsidR="00FA74CD" w:rsidRDefault="00E53DE3" w:rsidP="00C700FD">
      <w:pPr>
        <w:rPr>
          <w:lang w:eastAsia="ja-JP"/>
        </w:rPr>
      </w:pPr>
      <w:r w:rsidRPr="00E53DE3">
        <w:rPr>
          <w:lang w:eastAsia="ja-JP"/>
        </w:rPr>
        <w:t xml:space="preserve">Results </w:t>
      </w:r>
      <w:r w:rsidR="00A443F9">
        <w:rPr>
          <w:lang w:eastAsia="ja-JP"/>
        </w:rPr>
        <w:t>from</w:t>
      </w:r>
      <w:r w:rsidRPr="00E53DE3">
        <w:rPr>
          <w:lang w:eastAsia="ja-JP"/>
        </w:rPr>
        <w:t xml:space="preserve"> stock assessment models across three generations for the Scalloped Hammerhead </w:t>
      </w:r>
      <w:r>
        <w:rPr>
          <w:lang w:eastAsia="ja-JP"/>
        </w:rPr>
        <w:t>are presented in</w:t>
      </w:r>
      <w:r w:rsidR="00C16967">
        <w:rPr>
          <w:lang w:eastAsia="ja-JP"/>
        </w:rPr>
        <w:t xml:space="preserve"> </w:t>
      </w:r>
      <w:r w:rsidR="00C16967">
        <w:rPr>
          <w:lang w:eastAsia="ja-JP"/>
        </w:rPr>
        <w:fldChar w:fldCharType="begin"/>
      </w:r>
      <w:r w:rsidR="00C16967">
        <w:rPr>
          <w:lang w:eastAsia="ja-JP"/>
        </w:rPr>
        <w:instrText xml:space="preserve"> REF _Ref78538568 \h </w:instrText>
      </w:r>
      <w:r w:rsidR="00C16967">
        <w:rPr>
          <w:lang w:eastAsia="ja-JP"/>
        </w:rPr>
      </w:r>
      <w:r w:rsidR="00C16967">
        <w:rPr>
          <w:lang w:eastAsia="ja-JP"/>
        </w:rPr>
        <w:fldChar w:fldCharType="separate"/>
      </w:r>
      <w:r w:rsidR="00996C8D" w:rsidRPr="00201429">
        <w:t xml:space="preserve">Table </w:t>
      </w:r>
      <w:r w:rsidR="00996C8D">
        <w:rPr>
          <w:noProof/>
        </w:rPr>
        <w:t>6</w:t>
      </w:r>
      <w:r w:rsidR="00C16967">
        <w:rPr>
          <w:lang w:eastAsia="ja-JP"/>
        </w:rPr>
        <w:fldChar w:fldCharType="end"/>
      </w:r>
      <w:r>
        <w:rPr>
          <w:lang w:eastAsia="ja-JP"/>
        </w:rPr>
        <w:t xml:space="preserve">. Based on a generation length of 24 years, the three-generation period is from the </w:t>
      </w:r>
      <w:r w:rsidRPr="00E53DE3">
        <w:rPr>
          <w:lang w:eastAsia="ja-JP"/>
        </w:rPr>
        <w:t>start</w:t>
      </w:r>
      <w:r>
        <w:rPr>
          <w:lang w:eastAsia="ja-JP"/>
        </w:rPr>
        <w:t xml:space="preserve"> </w:t>
      </w:r>
      <w:r w:rsidRPr="00E53DE3">
        <w:rPr>
          <w:lang w:eastAsia="ja-JP"/>
        </w:rPr>
        <w:t>of</w:t>
      </w:r>
      <w:r>
        <w:rPr>
          <w:lang w:eastAsia="ja-JP"/>
        </w:rPr>
        <w:t xml:space="preserve"> </w:t>
      </w:r>
      <w:r w:rsidRPr="00E53DE3">
        <w:rPr>
          <w:lang w:eastAsia="ja-JP"/>
        </w:rPr>
        <w:t xml:space="preserve">1950 until </w:t>
      </w:r>
      <w:r w:rsidR="00CA2DB1">
        <w:rPr>
          <w:lang w:eastAsia="ja-JP"/>
        </w:rPr>
        <w:t xml:space="preserve">the </w:t>
      </w:r>
      <w:r w:rsidRPr="00E53DE3">
        <w:rPr>
          <w:lang w:eastAsia="ja-JP"/>
        </w:rPr>
        <w:t>end</w:t>
      </w:r>
      <w:r>
        <w:rPr>
          <w:lang w:eastAsia="ja-JP"/>
        </w:rPr>
        <w:t xml:space="preserve"> </w:t>
      </w:r>
      <w:r w:rsidRPr="00E53DE3">
        <w:rPr>
          <w:lang w:eastAsia="ja-JP"/>
        </w:rPr>
        <w:t>of</w:t>
      </w:r>
      <w:r>
        <w:rPr>
          <w:lang w:eastAsia="ja-JP"/>
        </w:rPr>
        <w:t xml:space="preserve"> </w:t>
      </w:r>
      <w:r w:rsidRPr="00E53DE3">
        <w:rPr>
          <w:lang w:eastAsia="ja-JP"/>
        </w:rPr>
        <w:t>2021 (72 years)</w:t>
      </w:r>
      <w:r w:rsidR="00FD288D" w:rsidRPr="00FD288D">
        <w:rPr>
          <w:lang w:eastAsia="ja-JP"/>
        </w:rPr>
        <w:t xml:space="preserve"> </w:t>
      </w:r>
      <w:r w:rsidR="00FD288D">
        <w:rPr>
          <w:lang w:eastAsia="ja-JP"/>
        </w:rPr>
        <w:t xml:space="preserve">(Kyne et al. </w:t>
      </w:r>
      <w:r w:rsidR="00F17225">
        <w:rPr>
          <w:lang w:eastAsia="ja-JP"/>
        </w:rPr>
        <w:t>2021</w:t>
      </w:r>
      <w:r w:rsidR="00FD288D">
        <w:rPr>
          <w:lang w:eastAsia="ja-JP"/>
        </w:rPr>
        <w:t>)</w:t>
      </w:r>
      <w:r>
        <w:rPr>
          <w:lang w:eastAsia="ja-JP"/>
        </w:rPr>
        <w:t>.</w:t>
      </w:r>
      <w:r w:rsidR="00203C1A">
        <w:rPr>
          <w:lang w:eastAsia="ja-JP"/>
        </w:rPr>
        <w:t xml:space="preserve"> </w:t>
      </w:r>
      <w:r w:rsidR="007162B0">
        <w:rPr>
          <w:lang w:eastAsia="ja-JP"/>
        </w:rPr>
        <w:t xml:space="preserve">In lieu of reconstructed catches for years </w:t>
      </w:r>
      <w:r w:rsidR="00C16967">
        <w:rPr>
          <w:lang w:eastAsia="ja-JP"/>
        </w:rPr>
        <w:t>2020 and 2</w:t>
      </w:r>
      <w:r w:rsidR="007162B0">
        <w:rPr>
          <w:lang w:eastAsia="ja-JP"/>
        </w:rPr>
        <w:t>021 (</w:t>
      </w:r>
      <w:r w:rsidR="00C16967">
        <w:rPr>
          <w:lang w:eastAsia="ja-JP"/>
        </w:rPr>
        <w:fldChar w:fldCharType="begin"/>
      </w:r>
      <w:r w:rsidR="00C16967">
        <w:rPr>
          <w:lang w:eastAsia="ja-JP"/>
        </w:rPr>
        <w:instrText xml:space="preserve"> REF _Ref78538568 \h </w:instrText>
      </w:r>
      <w:r w:rsidR="00C16967">
        <w:rPr>
          <w:lang w:eastAsia="ja-JP"/>
        </w:rPr>
      </w:r>
      <w:r w:rsidR="00C16967">
        <w:rPr>
          <w:lang w:eastAsia="ja-JP"/>
        </w:rPr>
        <w:fldChar w:fldCharType="separate"/>
      </w:r>
      <w:r w:rsidR="00996C8D" w:rsidRPr="00201429">
        <w:t xml:space="preserve">Table </w:t>
      </w:r>
      <w:r w:rsidR="00996C8D">
        <w:rPr>
          <w:noProof/>
        </w:rPr>
        <w:t>6</w:t>
      </w:r>
      <w:r w:rsidR="00C16967">
        <w:rPr>
          <w:lang w:eastAsia="ja-JP"/>
        </w:rPr>
        <w:fldChar w:fldCharType="end"/>
      </w:r>
      <w:r w:rsidR="007162B0">
        <w:rPr>
          <w:lang w:eastAsia="ja-JP"/>
        </w:rPr>
        <w:t xml:space="preserve">), biomass trajectories during 1950–2019 </w:t>
      </w:r>
      <w:r w:rsidR="00C16967">
        <w:rPr>
          <w:lang w:eastAsia="ja-JP"/>
        </w:rPr>
        <w:t>are</w:t>
      </w:r>
      <w:r w:rsidR="007162B0">
        <w:rPr>
          <w:lang w:eastAsia="ja-JP"/>
        </w:rPr>
        <w:t xml:space="preserve"> </w:t>
      </w:r>
      <w:r w:rsidR="00C957BA">
        <w:rPr>
          <w:lang w:eastAsia="ja-JP"/>
        </w:rPr>
        <w:t xml:space="preserve">considered </w:t>
      </w:r>
      <w:r w:rsidR="00C16967">
        <w:rPr>
          <w:lang w:eastAsia="ja-JP"/>
        </w:rPr>
        <w:t>as</w:t>
      </w:r>
      <w:r w:rsidR="007162B0">
        <w:rPr>
          <w:lang w:eastAsia="ja-JP"/>
        </w:rPr>
        <w:t xml:space="preserve"> adequate proxies</w:t>
      </w:r>
      <w:r w:rsidR="00C957BA">
        <w:rPr>
          <w:lang w:eastAsia="ja-JP"/>
        </w:rPr>
        <w:t>, albeit slightly precautionary,</w:t>
      </w:r>
      <w:r w:rsidR="007162B0">
        <w:rPr>
          <w:lang w:eastAsia="ja-JP"/>
        </w:rPr>
        <w:t xml:space="preserve"> for </w:t>
      </w:r>
      <w:r w:rsidR="00564A65">
        <w:rPr>
          <w:lang w:eastAsia="ja-JP"/>
        </w:rPr>
        <w:t xml:space="preserve">the </w:t>
      </w:r>
      <w:r w:rsidR="007162B0">
        <w:rPr>
          <w:lang w:eastAsia="ja-JP"/>
        </w:rPr>
        <w:t xml:space="preserve">biomass trajectories </w:t>
      </w:r>
      <w:r w:rsidR="00564A65">
        <w:rPr>
          <w:lang w:eastAsia="ja-JP"/>
        </w:rPr>
        <w:t xml:space="preserve">over </w:t>
      </w:r>
      <w:r w:rsidR="00C16967">
        <w:rPr>
          <w:lang w:eastAsia="ja-JP"/>
        </w:rPr>
        <w:t xml:space="preserve">the </w:t>
      </w:r>
      <w:r w:rsidR="00564A65">
        <w:rPr>
          <w:lang w:eastAsia="ja-JP"/>
        </w:rPr>
        <w:t>p</w:t>
      </w:r>
      <w:r w:rsidR="00C16967">
        <w:rPr>
          <w:lang w:eastAsia="ja-JP"/>
        </w:rPr>
        <w:t>ast</w:t>
      </w:r>
      <w:r w:rsidR="007162B0">
        <w:rPr>
          <w:lang w:eastAsia="ja-JP"/>
        </w:rPr>
        <w:t xml:space="preserve"> three generations.</w:t>
      </w:r>
      <w:r w:rsidR="00EB4059">
        <w:rPr>
          <w:lang w:eastAsia="ja-JP"/>
        </w:rPr>
        <w:t xml:space="preserve"> </w:t>
      </w:r>
      <w:bookmarkStart w:id="50" w:name="_Hlk81834589"/>
      <w:r w:rsidR="00C700FD">
        <w:t xml:space="preserve">Catch-MSY models do not include parameter estimation and instead </w:t>
      </w:r>
      <w:r w:rsidR="00C700FD" w:rsidRPr="00C700FD">
        <w:rPr>
          <w:lang w:eastAsia="ja-JP"/>
        </w:rPr>
        <w:t>calculate all possible stock abundance trajectories that are consistent with prior</w:t>
      </w:r>
      <w:r w:rsidR="0062569F">
        <w:rPr>
          <w:lang w:eastAsia="ja-JP"/>
        </w:rPr>
        <w:t xml:space="preserve"> assumptions </w:t>
      </w:r>
      <w:r w:rsidR="00586984">
        <w:rPr>
          <w:lang w:eastAsia="ja-JP"/>
        </w:rPr>
        <w:t>(</w:t>
      </w:r>
      <w:r w:rsidR="00F17225">
        <w:rPr>
          <w:lang w:eastAsia="ja-JP"/>
        </w:rPr>
        <w:t>e.g.,</w:t>
      </w:r>
      <w:r w:rsidR="00586984">
        <w:rPr>
          <w:lang w:eastAsia="ja-JP"/>
        </w:rPr>
        <w:t xml:space="preserve"> ab</w:t>
      </w:r>
      <w:r w:rsidR="0062569F">
        <w:rPr>
          <w:lang w:eastAsia="ja-JP"/>
        </w:rPr>
        <w:t>out</w:t>
      </w:r>
      <w:r w:rsidR="00586984" w:rsidRPr="00586984">
        <w:t xml:space="preserve"> </w:t>
      </w:r>
      <w:r w:rsidR="00586984" w:rsidRPr="00586984">
        <w:rPr>
          <w:lang w:eastAsia="ja-JP"/>
        </w:rPr>
        <w:t xml:space="preserve">intrinsic rate of population </w:t>
      </w:r>
      <w:proofErr w:type="gramStart"/>
      <w:r w:rsidR="00586984" w:rsidRPr="00586984">
        <w:rPr>
          <w:lang w:eastAsia="ja-JP"/>
        </w:rPr>
        <w:t>increase</w:t>
      </w:r>
      <w:proofErr w:type="gramEnd"/>
      <w:r w:rsidR="00586984">
        <w:rPr>
          <w:lang w:eastAsia="ja-JP"/>
        </w:rPr>
        <w:t xml:space="preserve"> and carrying capacity)</w:t>
      </w:r>
      <w:r w:rsidR="00C700FD" w:rsidRPr="00C700FD">
        <w:rPr>
          <w:lang w:eastAsia="ja-JP"/>
        </w:rPr>
        <w:t xml:space="preserve">. </w:t>
      </w:r>
      <w:r w:rsidR="00C700FD">
        <w:rPr>
          <w:lang w:eastAsia="ja-JP"/>
        </w:rPr>
        <w:t>Hence</w:t>
      </w:r>
      <w:r w:rsidR="00C700FD" w:rsidRPr="00C700FD">
        <w:rPr>
          <w:lang w:eastAsia="ja-JP"/>
        </w:rPr>
        <w:t xml:space="preserve">, </w:t>
      </w:r>
      <w:r w:rsidR="00C700FD">
        <w:rPr>
          <w:lang w:eastAsia="ja-JP"/>
        </w:rPr>
        <w:t>a</w:t>
      </w:r>
      <w:r w:rsidR="00EB4059">
        <w:rPr>
          <w:lang w:eastAsia="ja-JP"/>
        </w:rPr>
        <w:t xml:space="preserve">lthough </w:t>
      </w:r>
      <w:r w:rsidR="00C16967">
        <w:rPr>
          <w:lang w:eastAsia="ja-JP"/>
        </w:rPr>
        <w:fldChar w:fldCharType="begin"/>
      </w:r>
      <w:r w:rsidR="00C16967">
        <w:rPr>
          <w:lang w:eastAsia="ja-JP"/>
        </w:rPr>
        <w:instrText xml:space="preserve"> REF _Ref78538568 \h </w:instrText>
      </w:r>
      <w:r w:rsidR="00C16967">
        <w:rPr>
          <w:lang w:eastAsia="ja-JP"/>
        </w:rPr>
      </w:r>
      <w:r w:rsidR="00C16967">
        <w:rPr>
          <w:lang w:eastAsia="ja-JP"/>
        </w:rPr>
        <w:fldChar w:fldCharType="separate"/>
      </w:r>
      <w:r w:rsidR="00996C8D" w:rsidRPr="00201429">
        <w:t xml:space="preserve">Table </w:t>
      </w:r>
      <w:r w:rsidR="00996C8D">
        <w:rPr>
          <w:noProof/>
        </w:rPr>
        <w:t>6</w:t>
      </w:r>
      <w:r w:rsidR="00C16967">
        <w:rPr>
          <w:lang w:eastAsia="ja-JP"/>
        </w:rPr>
        <w:fldChar w:fldCharType="end"/>
      </w:r>
      <w:r w:rsidR="00EB4059">
        <w:rPr>
          <w:lang w:eastAsia="ja-JP"/>
        </w:rPr>
        <w:t xml:space="preserve"> includes mean relative biomass levels, </w:t>
      </w:r>
      <w:r w:rsidR="00C16967">
        <w:rPr>
          <w:lang w:eastAsia="ja-JP"/>
        </w:rPr>
        <w:t>each</w:t>
      </w:r>
      <w:r w:rsidR="00EB4059">
        <w:rPr>
          <w:lang w:eastAsia="ja-JP"/>
        </w:rPr>
        <w:t xml:space="preserve"> of the</w:t>
      </w:r>
      <w:r w:rsidR="00C16967">
        <w:rPr>
          <w:lang w:eastAsia="ja-JP"/>
        </w:rPr>
        <w:t xml:space="preserve"> </w:t>
      </w:r>
      <w:r w:rsidR="00BD4838">
        <w:rPr>
          <w:lang w:eastAsia="ja-JP"/>
        </w:rPr>
        <w:t xml:space="preserve">greater than </w:t>
      </w:r>
      <w:r w:rsidR="00C16967">
        <w:rPr>
          <w:lang w:eastAsia="ja-JP"/>
        </w:rPr>
        <w:t>50 000</w:t>
      </w:r>
      <w:r w:rsidR="00EB4059">
        <w:rPr>
          <w:lang w:eastAsia="ja-JP"/>
        </w:rPr>
        <w:t xml:space="preserve"> biomass trajectories are equally probable (Thomson 2021).</w:t>
      </w:r>
      <w:r w:rsidR="00003B1E">
        <w:rPr>
          <w:lang w:eastAsia="ja-JP"/>
        </w:rPr>
        <w:t xml:space="preserve"> </w:t>
      </w:r>
      <w:bookmarkEnd w:id="50"/>
    </w:p>
    <w:p w14:paraId="5CB7945E" w14:textId="11FAC181" w:rsidR="006E3D00" w:rsidRDefault="009252F7" w:rsidP="009252F7">
      <w:pPr>
        <w:spacing w:before="240"/>
        <w:rPr>
          <w:lang w:eastAsia="ja-JP"/>
        </w:rPr>
      </w:pPr>
      <w:r>
        <w:rPr>
          <w:lang w:eastAsia="ja-JP"/>
        </w:rPr>
        <w:t xml:space="preserve">Relative biomass </w:t>
      </w:r>
      <w:r w:rsidR="00C700FD">
        <w:rPr>
          <w:lang w:eastAsia="ja-JP"/>
        </w:rPr>
        <w:t>(i.e., as a p</w:t>
      </w:r>
      <w:r w:rsidR="00C700FD" w:rsidRPr="00C700FD">
        <w:rPr>
          <w:lang w:eastAsia="ja-JP"/>
        </w:rPr>
        <w:t xml:space="preserve">roportion of </w:t>
      </w:r>
      <w:r w:rsidR="00C700FD">
        <w:rPr>
          <w:lang w:eastAsia="ja-JP"/>
        </w:rPr>
        <w:t xml:space="preserve">the model’s </w:t>
      </w:r>
      <w:r w:rsidR="00C700FD" w:rsidRPr="00C700FD">
        <w:rPr>
          <w:lang w:eastAsia="ja-JP"/>
        </w:rPr>
        <w:t>starting biomass</w:t>
      </w:r>
      <w:r w:rsidR="00C700FD">
        <w:rPr>
          <w:lang w:eastAsia="ja-JP"/>
        </w:rPr>
        <w:t xml:space="preserve">) </w:t>
      </w:r>
      <w:r>
        <w:rPr>
          <w:lang w:eastAsia="ja-JP"/>
        </w:rPr>
        <w:t xml:space="preserve">of the </w:t>
      </w:r>
      <w:r w:rsidR="007C6F60">
        <w:rPr>
          <w:lang w:eastAsia="ja-JP"/>
        </w:rPr>
        <w:t xml:space="preserve">base-case </w:t>
      </w:r>
      <w:r>
        <w:rPr>
          <w:lang w:eastAsia="ja-JP"/>
        </w:rPr>
        <w:t>Indo-Pacific stock was 0.</w:t>
      </w:r>
      <w:r w:rsidRPr="00817BCB">
        <w:rPr>
          <w:lang w:eastAsia="ja-JP"/>
        </w:rPr>
        <w:t xml:space="preserve">80–0.99 </w:t>
      </w:r>
      <w:r w:rsidR="00DA1C04" w:rsidRPr="00817BCB">
        <w:rPr>
          <w:lang w:eastAsia="ja-JP"/>
        </w:rPr>
        <w:t>i</w:t>
      </w:r>
      <w:r w:rsidRPr="00817BCB">
        <w:rPr>
          <w:lang w:eastAsia="ja-JP"/>
        </w:rPr>
        <w:t>n 1950</w:t>
      </w:r>
      <w:r w:rsidR="004B4774">
        <w:rPr>
          <w:lang w:eastAsia="ja-JP"/>
        </w:rPr>
        <w:t xml:space="preserve"> </w:t>
      </w:r>
      <w:r w:rsidR="004B4774" w:rsidRPr="004B4774">
        <w:rPr>
          <w:lang w:eastAsia="ja-JP"/>
        </w:rPr>
        <w:t xml:space="preserve">(the </w:t>
      </w:r>
      <w:r w:rsidR="004B4774" w:rsidRPr="00B51DF1">
        <w:rPr>
          <w:i/>
          <w:iCs/>
          <w:lang w:eastAsia="ja-JP"/>
        </w:rPr>
        <w:t>a priori</w:t>
      </w:r>
      <w:r w:rsidR="004B4774" w:rsidRPr="004B4774">
        <w:rPr>
          <w:lang w:eastAsia="ja-JP"/>
        </w:rPr>
        <w:t xml:space="preserve"> starting depletion range)</w:t>
      </w:r>
      <w:r w:rsidRPr="00817BCB">
        <w:rPr>
          <w:lang w:eastAsia="ja-JP"/>
        </w:rPr>
        <w:t xml:space="preserve">, </w:t>
      </w:r>
      <w:r w:rsidR="00DA1C04" w:rsidRPr="00817BCB">
        <w:rPr>
          <w:lang w:eastAsia="ja-JP"/>
        </w:rPr>
        <w:t>then</w:t>
      </w:r>
      <w:r w:rsidRPr="00817BCB">
        <w:rPr>
          <w:lang w:eastAsia="ja-JP"/>
        </w:rPr>
        <w:t xml:space="preserve"> </w:t>
      </w:r>
      <w:r w:rsidR="00DA1C04" w:rsidRPr="00817BCB">
        <w:rPr>
          <w:lang w:eastAsia="ja-JP"/>
        </w:rPr>
        <w:t>declined</w:t>
      </w:r>
      <w:r w:rsidRPr="00817BCB">
        <w:rPr>
          <w:lang w:eastAsia="ja-JP"/>
        </w:rPr>
        <w:t xml:space="preserve"> to its minimum </w:t>
      </w:r>
      <w:r w:rsidR="00F84457" w:rsidRPr="00817BCB">
        <w:rPr>
          <w:lang w:eastAsia="ja-JP"/>
        </w:rPr>
        <w:t xml:space="preserve">(based on mid-point) </w:t>
      </w:r>
      <w:r w:rsidRPr="00817BCB">
        <w:rPr>
          <w:lang w:eastAsia="ja-JP"/>
        </w:rPr>
        <w:t xml:space="preserve">of 0.07–0.52 in 2013, </w:t>
      </w:r>
      <w:r w:rsidR="00837F88" w:rsidRPr="00817BCB">
        <w:rPr>
          <w:lang w:eastAsia="ja-JP"/>
        </w:rPr>
        <w:t>before</w:t>
      </w:r>
      <w:r w:rsidR="00DA1C04" w:rsidRPr="00817BCB">
        <w:rPr>
          <w:lang w:eastAsia="ja-JP"/>
        </w:rPr>
        <w:t xml:space="preserve"> increas</w:t>
      </w:r>
      <w:r w:rsidR="00837F88" w:rsidRPr="00817BCB">
        <w:rPr>
          <w:lang w:eastAsia="ja-JP"/>
        </w:rPr>
        <w:t>ing</w:t>
      </w:r>
      <w:r w:rsidRPr="00817BCB">
        <w:rPr>
          <w:lang w:eastAsia="ja-JP"/>
        </w:rPr>
        <w:t xml:space="preserve"> to 0.04–0.69 </w:t>
      </w:r>
      <w:r w:rsidR="00AE1066" w:rsidRPr="00AE1066">
        <w:rPr>
          <w:lang w:eastAsia="ja-JP"/>
        </w:rPr>
        <w:t>(5</w:t>
      </w:r>
      <w:r w:rsidR="00AE1066" w:rsidRPr="00B51DF1">
        <w:rPr>
          <w:vertAlign w:val="superscript"/>
          <w:lang w:eastAsia="ja-JP"/>
        </w:rPr>
        <w:t>th</w:t>
      </w:r>
      <w:r w:rsidR="00AE1066" w:rsidRPr="00AE1066">
        <w:rPr>
          <w:lang w:eastAsia="ja-JP"/>
        </w:rPr>
        <w:t xml:space="preserve"> and 95</w:t>
      </w:r>
      <w:r w:rsidR="00AE1066" w:rsidRPr="00B51DF1">
        <w:rPr>
          <w:vertAlign w:val="superscript"/>
          <w:lang w:eastAsia="ja-JP"/>
        </w:rPr>
        <w:t>th</w:t>
      </w:r>
      <w:r w:rsidR="00AE1066" w:rsidRPr="00AE1066">
        <w:rPr>
          <w:lang w:eastAsia="ja-JP"/>
        </w:rPr>
        <w:t xml:space="preserve"> quantiles) </w:t>
      </w:r>
      <w:r w:rsidRPr="00817BCB">
        <w:rPr>
          <w:lang w:eastAsia="ja-JP"/>
        </w:rPr>
        <w:t>in 2019</w:t>
      </w:r>
      <w:r w:rsidR="00134004" w:rsidRPr="00817BCB">
        <w:rPr>
          <w:lang w:eastAsia="ja-JP"/>
        </w:rPr>
        <w:t xml:space="preserve">. Note that the </w:t>
      </w:r>
      <w:r w:rsidR="004B4774">
        <w:rPr>
          <w:lang w:eastAsia="ja-JP"/>
        </w:rPr>
        <w:t>5</w:t>
      </w:r>
      <w:r w:rsidR="004B4774" w:rsidRPr="00B51DF1">
        <w:rPr>
          <w:vertAlign w:val="superscript"/>
          <w:lang w:eastAsia="ja-JP"/>
        </w:rPr>
        <w:t>th</w:t>
      </w:r>
      <w:r w:rsidR="004B4774">
        <w:rPr>
          <w:lang w:eastAsia="ja-JP"/>
        </w:rPr>
        <w:t xml:space="preserve"> quantile</w:t>
      </w:r>
      <w:r w:rsidR="00134004" w:rsidRPr="00817BCB">
        <w:rPr>
          <w:lang w:eastAsia="ja-JP"/>
        </w:rPr>
        <w:t xml:space="preserve"> decreased marginally between 2013 and 2019, indicating that the lower bound of the envelope of possible biomass trajectories did not increase during </w:t>
      </w:r>
      <w:r w:rsidR="003978BB" w:rsidRPr="00817BCB">
        <w:rPr>
          <w:lang w:eastAsia="ja-JP"/>
        </w:rPr>
        <w:t>2013–2019</w:t>
      </w:r>
      <w:r w:rsidR="00134004" w:rsidRPr="00817BCB">
        <w:rPr>
          <w:lang w:eastAsia="ja-JP"/>
        </w:rPr>
        <w:t xml:space="preserve">. </w:t>
      </w:r>
      <w:r w:rsidR="00C74818" w:rsidRPr="00817BCB">
        <w:rPr>
          <w:lang w:eastAsia="ja-JP"/>
        </w:rPr>
        <w:t>In 2019, 94.5</w:t>
      </w:r>
      <w:r w:rsidR="003C49D7">
        <w:rPr>
          <w:lang w:eastAsia="ja-JP"/>
        </w:rPr>
        <w:t>%</w:t>
      </w:r>
      <w:r w:rsidR="00C74818" w:rsidRPr="00817BCB">
        <w:rPr>
          <w:lang w:eastAsia="ja-JP"/>
        </w:rPr>
        <w:t xml:space="preserve"> of</w:t>
      </w:r>
      <w:r w:rsidR="00C74818">
        <w:rPr>
          <w:lang w:eastAsia="ja-JP"/>
        </w:rPr>
        <w:t xml:space="preserve"> trajectories were at ≤ 0.70</w:t>
      </w:r>
      <w:r w:rsidR="00837F88">
        <w:rPr>
          <w:lang w:eastAsia="ja-JP"/>
        </w:rPr>
        <w:t xml:space="preserve"> relative biomass</w:t>
      </w:r>
      <w:r w:rsidR="00C74818">
        <w:rPr>
          <w:lang w:eastAsia="ja-JP"/>
        </w:rPr>
        <w:t xml:space="preserve"> (</w:t>
      </w:r>
      <w:r w:rsidR="00C93A2B">
        <w:rPr>
          <w:lang w:eastAsia="ja-JP"/>
        </w:rPr>
        <w:t>i.e.,</w:t>
      </w:r>
      <w:r w:rsidR="00C74818">
        <w:rPr>
          <w:lang w:eastAsia="ja-JP"/>
        </w:rPr>
        <w:t xml:space="preserve"> ≥ 30</w:t>
      </w:r>
      <w:r w:rsidR="003C49D7">
        <w:rPr>
          <w:lang w:eastAsia="ja-JP"/>
        </w:rPr>
        <w:t>%</w:t>
      </w:r>
      <w:r w:rsidR="00C74818">
        <w:rPr>
          <w:lang w:eastAsia="ja-JP"/>
        </w:rPr>
        <w:t xml:space="preserve"> depletion)</w:t>
      </w:r>
      <w:r w:rsidR="00DA1C04">
        <w:rPr>
          <w:lang w:eastAsia="ja-JP"/>
        </w:rPr>
        <w:t xml:space="preserve">, and </w:t>
      </w:r>
      <w:r w:rsidR="00C93A2B">
        <w:rPr>
          <w:lang w:eastAsia="ja-JP"/>
        </w:rPr>
        <w:t>42.6</w:t>
      </w:r>
      <w:r w:rsidR="003C49D7">
        <w:rPr>
          <w:lang w:eastAsia="ja-JP"/>
        </w:rPr>
        <w:t>%</w:t>
      </w:r>
      <w:r w:rsidR="00C93A2B">
        <w:rPr>
          <w:lang w:eastAsia="ja-JP"/>
        </w:rPr>
        <w:t xml:space="preserve"> of trajectories were within </w:t>
      </w:r>
      <w:r w:rsidR="00C93A2B" w:rsidRPr="00C93A2B">
        <w:rPr>
          <w:lang w:eastAsia="ja-JP"/>
        </w:rPr>
        <w:t>0.50–0.21</w:t>
      </w:r>
      <w:r w:rsidR="00837F88">
        <w:rPr>
          <w:lang w:eastAsia="ja-JP"/>
        </w:rPr>
        <w:t xml:space="preserve"> relative biomass</w:t>
      </w:r>
      <w:r w:rsidR="00C93A2B">
        <w:rPr>
          <w:lang w:eastAsia="ja-JP"/>
        </w:rPr>
        <w:t xml:space="preserve"> (i.e., 50–79</w:t>
      </w:r>
      <w:r w:rsidR="003C49D7">
        <w:rPr>
          <w:lang w:eastAsia="ja-JP"/>
        </w:rPr>
        <w:t>%</w:t>
      </w:r>
      <w:r w:rsidR="00C93A2B">
        <w:rPr>
          <w:lang w:eastAsia="ja-JP"/>
        </w:rPr>
        <w:t xml:space="preserve"> depletion)</w:t>
      </w:r>
      <w:r w:rsidR="00DA1C04">
        <w:rPr>
          <w:lang w:eastAsia="ja-JP"/>
        </w:rPr>
        <w:t xml:space="preserve"> (</w:t>
      </w:r>
      <w:r w:rsidR="00837F88">
        <w:rPr>
          <w:lang w:eastAsia="ja-JP"/>
        </w:rPr>
        <w:fldChar w:fldCharType="begin"/>
      </w:r>
      <w:r w:rsidR="00837F88">
        <w:rPr>
          <w:lang w:eastAsia="ja-JP"/>
        </w:rPr>
        <w:instrText xml:space="preserve"> REF _Ref78538568 \h </w:instrText>
      </w:r>
      <w:r w:rsidR="00837F88">
        <w:rPr>
          <w:lang w:eastAsia="ja-JP"/>
        </w:rPr>
      </w:r>
      <w:r w:rsidR="00837F88">
        <w:rPr>
          <w:lang w:eastAsia="ja-JP"/>
        </w:rPr>
        <w:fldChar w:fldCharType="separate"/>
      </w:r>
      <w:r w:rsidR="00996C8D" w:rsidRPr="00201429">
        <w:t xml:space="preserve">Table </w:t>
      </w:r>
      <w:r w:rsidR="00996C8D">
        <w:rPr>
          <w:noProof/>
        </w:rPr>
        <w:t>6</w:t>
      </w:r>
      <w:r w:rsidR="00837F88">
        <w:rPr>
          <w:lang w:eastAsia="ja-JP"/>
        </w:rPr>
        <w:fldChar w:fldCharType="end"/>
      </w:r>
      <w:r w:rsidR="00DA1C04">
        <w:rPr>
          <w:lang w:eastAsia="ja-JP"/>
        </w:rPr>
        <w:t>).</w:t>
      </w:r>
    </w:p>
    <w:p w14:paraId="50567FE4" w14:textId="1B931C2B" w:rsidR="00DA1C04" w:rsidRDefault="00DA1C04" w:rsidP="00DA1C04">
      <w:pPr>
        <w:spacing w:before="240"/>
        <w:rPr>
          <w:lang w:eastAsia="ja-JP"/>
        </w:rPr>
      </w:pPr>
      <w:r w:rsidRPr="003455E0">
        <w:rPr>
          <w:lang w:eastAsia="ja-JP"/>
        </w:rPr>
        <w:t xml:space="preserve">Relative biomass of the </w:t>
      </w:r>
      <w:r w:rsidR="007C6F60" w:rsidRPr="003455E0">
        <w:rPr>
          <w:lang w:eastAsia="ja-JP"/>
        </w:rPr>
        <w:t xml:space="preserve">base-case </w:t>
      </w:r>
      <w:r w:rsidRPr="003455E0">
        <w:rPr>
          <w:lang w:eastAsia="ja-JP"/>
        </w:rPr>
        <w:t xml:space="preserve">Western stock was </w:t>
      </w:r>
      <w:r w:rsidR="003455E0" w:rsidRPr="003455E0">
        <w:rPr>
          <w:lang w:eastAsia="ja-JP"/>
        </w:rPr>
        <w:t>0.95–1.00</w:t>
      </w:r>
      <w:r w:rsidRPr="003455E0">
        <w:rPr>
          <w:lang w:eastAsia="ja-JP"/>
        </w:rPr>
        <w:t xml:space="preserve"> in 1950</w:t>
      </w:r>
      <w:r w:rsidR="004B4774">
        <w:rPr>
          <w:lang w:eastAsia="ja-JP"/>
        </w:rPr>
        <w:t xml:space="preserve"> </w:t>
      </w:r>
      <w:r w:rsidR="004B4774" w:rsidRPr="003455E0">
        <w:rPr>
          <w:lang w:eastAsia="ja-JP"/>
        </w:rPr>
        <w:t>(</w:t>
      </w:r>
      <w:r w:rsidR="004B4774">
        <w:rPr>
          <w:lang w:eastAsia="ja-JP"/>
        </w:rPr>
        <w:t xml:space="preserve">the </w:t>
      </w:r>
      <w:r w:rsidR="004B4774" w:rsidRPr="00B51DF1">
        <w:rPr>
          <w:i/>
          <w:iCs/>
          <w:lang w:eastAsia="ja-JP"/>
        </w:rPr>
        <w:t>a priori</w:t>
      </w:r>
      <w:r w:rsidR="004B4774" w:rsidRPr="00AE1066">
        <w:rPr>
          <w:lang w:eastAsia="ja-JP"/>
        </w:rPr>
        <w:t xml:space="preserve"> starting depletion range</w:t>
      </w:r>
      <w:r w:rsidR="004B4774" w:rsidRPr="003455E0">
        <w:rPr>
          <w:lang w:eastAsia="ja-JP"/>
        </w:rPr>
        <w:t>)</w:t>
      </w:r>
      <w:r w:rsidRPr="003455E0">
        <w:rPr>
          <w:lang w:eastAsia="ja-JP"/>
        </w:rPr>
        <w:t xml:space="preserve">, then declined to its minimum of </w:t>
      </w:r>
      <w:r w:rsidR="003455E0" w:rsidRPr="003455E0">
        <w:rPr>
          <w:lang w:eastAsia="ja-JP"/>
        </w:rPr>
        <w:t>0.41–0.82</w:t>
      </w:r>
      <w:r w:rsidRPr="003455E0">
        <w:rPr>
          <w:lang w:eastAsia="ja-JP"/>
        </w:rPr>
        <w:t xml:space="preserve"> in </w:t>
      </w:r>
      <w:r w:rsidR="003455E0" w:rsidRPr="003455E0">
        <w:rPr>
          <w:lang w:eastAsia="ja-JP"/>
        </w:rPr>
        <w:t>2008</w:t>
      </w:r>
      <w:r w:rsidR="00837F88">
        <w:rPr>
          <w:lang w:eastAsia="ja-JP"/>
        </w:rPr>
        <w:t xml:space="preserve">, before increasing </w:t>
      </w:r>
      <w:r w:rsidRPr="003455E0">
        <w:rPr>
          <w:lang w:eastAsia="ja-JP"/>
        </w:rPr>
        <w:t xml:space="preserve">to </w:t>
      </w:r>
      <w:r w:rsidR="003455E0" w:rsidRPr="003455E0">
        <w:rPr>
          <w:lang w:eastAsia="ja-JP"/>
        </w:rPr>
        <w:t>0.49–</w:t>
      </w:r>
      <w:r w:rsidR="003455E0" w:rsidRPr="00A96DED">
        <w:rPr>
          <w:lang w:eastAsia="ja-JP"/>
        </w:rPr>
        <w:t>0.91</w:t>
      </w:r>
      <w:r w:rsidRPr="00A96DED">
        <w:rPr>
          <w:lang w:eastAsia="ja-JP"/>
        </w:rPr>
        <w:t xml:space="preserve"> in 2019</w:t>
      </w:r>
      <w:r w:rsidR="00AE1066">
        <w:rPr>
          <w:lang w:eastAsia="ja-JP"/>
        </w:rPr>
        <w:t xml:space="preserve"> </w:t>
      </w:r>
      <w:r w:rsidR="00AE1066" w:rsidRPr="00AE1066">
        <w:rPr>
          <w:lang w:eastAsia="ja-JP"/>
        </w:rPr>
        <w:t>(5</w:t>
      </w:r>
      <w:r w:rsidR="00AE1066" w:rsidRPr="00057FB8">
        <w:rPr>
          <w:vertAlign w:val="superscript"/>
          <w:lang w:eastAsia="ja-JP"/>
        </w:rPr>
        <w:t>th</w:t>
      </w:r>
      <w:r w:rsidR="00AE1066" w:rsidRPr="00AE1066">
        <w:rPr>
          <w:lang w:eastAsia="ja-JP"/>
        </w:rPr>
        <w:t xml:space="preserve"> and 95</w:t>
      </w:r>
      <w:r w:rsidR="00AE1066" w:rsidRPr="00057FB8">
        <w:rPr>
          <w:vertAlign w:val="superscript"/>
          <w:lang w:eastAsia="ja-JP"/>
        </w:rPr>
        <w:t>th</w:t>
      </w:r>
      <w:r w:rsidR="00AE1066" w:rsidRPr="00AE1066">
        <w:rPr>
          <w:lang w:eastAsia="ja-JP"/>
        </w:rPr>
        <w:t xml:space="preserve"> quantiles)</w:t>
      </w:r>
      <w:r w:rsidRPr="00A96DED">
        <w:rPr>
          <w:lang w:eastAsia="ja-JP"/>
        </w:rPr>
        <w:t xml:space="preserve">. In 2019, </w:t>
      </w:r>
      <w:r w:rsidR="00A96DED" w:rsidRPr="00A96DED">
        <w:rPr>
          <w:lang w:eastAsia="ja-JP"/>
        </w:rPr>
        <w:t>54.5</w:t>
      </w:r>
      <w:r w:rsidR="003C49D7">
        <w:rPr>
          <w:lang w:eastAsia="ja-JP"/>
        </w:rPr>
        <w:t>%</w:t>
      </w:r>
      <w:r w:rsidRPr="00A96DED">
        <w:rPr>
          <w:lang w:eastAsia="ja-JP"/>
        </w:rPr>
        <w:t xml:space="preserve"> of trajectories were at ≤ 0.70 </w:t>
      </w:r>
      <w:r w:rsidR="00837F88">
        <w:rPr>
          <w:lang w:eastAsia="ja-JP"/>
        </w:rPr>
        <w:t xml:space="preserve">relative biomass </w:t>
      </w:r>
      <w:r w:rsidRPr="00A96DED">
        <w:rPr>
          <w:lang w:eastAsia="ja-JP"/>
        </w:rPr>
        <w:t>(i.e., ≥ 30</w:t>
      </w:r>
      <w:r w:rsidR="003C49D7">
        <w:rPr>
          <w:lang w:eastAsia="ja-JP"/>
        </w:rPr>
        <w:t>%</w:t>
      </w:r>
      <w:r w:rsidRPr="00A96DED">
        <w:rPr>
          <w:lang w:eastAsia="ja-JP"/>
        </w:rPr>
        <w:t xml:space="preserve"> depletion), and </w:t>
      </w:r>
      <w:r w:rsidR="00A96DED" w:rsidRPr="00A96DED">
        <w:rPr>
          <w:lang w:eastAsia="ja-JP"/>
        </w:rPr>
        <w:t>49.5</w:t>
      </w:r>
      <w:r w:rsidR="003C49D7">
        <w:rPr>
          <w:lang w:eastAsia="ja-JP"/>
        </w:rPr>
        <w:t>%</w:t>
      </w:r>
      <w:r w:rsidRPr="00A96DED">
        <w:rPr>
          <w:lang w:eastAsia="ja-JP"/>
        </w:rPr>
        <w:t xml:space="preserve"> of trajectories were within </w:t>
      </w:r>
      <w:r w:rsidR="00A96DED" w:rsidRPr="00A96DED">
        <w:rPr>
          <w:lang w:eastAsia="ja-JP"/>
        </w:rPr>
        <w:t>0.70–0.51</w:t>
      </w:r>
      <w:r w:rsidR="00837F88">
        <w:rPr>
          <w:lang w:eastAsia="ja-JP"/>
        </w:rPr>
        <w:t xml:space="preserve"> relative biomass</w:t>
      </w:r>
      <w:r w:rsidR="00A96DED" w:rsidRPr="00A96DED">
        <w:rPr>
          <w:lang w:eastAsia="ja-JP"/>
        </w:rPr>
        <w:t xml:space="preserve"> (i.e., 30–49</w:t>
      </w:r>
      <w:r w:rsidR="003C49D7">
        <w:rPr>
          <w:lang w:eastAsia="ja-JP"/>
        </w:rPr>
        <w:t>%</w:t>
      </w:r>
      <w:r w:rsidR="00A96DED" w:rsidRPr="00A96DED">
        <w:rPr>
          <w:lang w:eastAsia="ja-JP"/>
        </w:rPr>
        <w:t xml:space="preserve"> depletion) </w:t>
      </w:r>
      <w:r w:rsidRPr="00A96DED">
        <w:rPr>
          <w:lang w:eastAsia="ja-JP"/>
        </w:rPr>
        <w:t>(</w:t>
      </w:r>
      <w:r w:rsidR="00837F88">
        <w:rPr>
          <w:lang w:eastAsia="ja-JP"/>
        </w:rPr>
        <w:fldChar w:fldCharType="begin"/>
      </w:r>
      <w:r w:rsidR="00837F88">
        <w:rPr>
          <w:lang w:eastAsia="ja-JP"/>
        </w:rPr>
        <w:instrText xml:space="preserve"> REF _Ref78538568 \h </w:instrText>
      </w:r>
      <w:r w:rsidR="00837F88">
        <w:rPr>
          <w:lang w:eastAsia="ja-JP"/>
        </w:rPr>
      </w:r>
      <w:r w:rsidR="00837F88">
        <w:rPr>
          <w:lang w:eastAsia="ja-JP"/>
        </w:rPr>
        <w:fldChar w:fldCharType="separate"/>
      </w:r>
      <w:r w:rsidR="00996C8D" w:rsidRPr="00201429">
        <w:t xml:space="preserve">Table </w:t>
      </w:r>
      <w:r w:rsidR="00996C8D">
        <w:rPr>
          <w:noProof/>
        </w:rPr>
        <w:t>6</w:t>
      </w:r>
      <w:r w:rsidR="00837F88">
        <w:rPr>
          <w:lang w:eastAsia="ja-JP"/>
        </w:rPr>
        <w:fldChar w:fldCharType="end"/>
      </w:r>
      <w:r w:rsidRPr="00A96DED">
        <w:rPr>
          <w:lang w:eastAsia="ja-JP"/>
        </w:rPr>
        <w:t>).</w:t>
      </w:r>
    </w:p>
    <w:p w14:paraId="4900F419" w14:textId="4905C346" w:rsidR="00DA1C04" w:rsidRDefault="00DA1C04" w:rsidP="009252F7">
      <w:pPr>
        <w:spacing w:before="240"/>
        <w:rPr>
          <w:lang w:eastAsia="ja-JP"/>
        </w:rPr>
      </w:pPr>
      <w:r w:rsidRPr="00DA1C04">
        <w:rPr>
          <w:lang w:eastAsia="ja-JP"/>
        </w:rPr>
        <w:t xml:space="preserve">Relative biomass of the </w:t>
      </w:r>
      <w:r w:rsidR="007C6F60">
        <w:rPr>
          <w:lang w:eastAsia="ja-JP"/>
        </w:rPr>
        <w:t xml:space="preserve">base-case </w:t>
      </w:r>
      <w:r>
        <w:rPr>
          <w:lang w:eastAsia="ja-JP"/>
        </w:rPr>
        <w:t>Northern</w:t>
      </w:r>
      <w:r w:rsidRPr="00DA1C04">
        <w:rPr>
          <w:lang w:eastAsia="ja-JP"/>
        </w:rPr>
        <w:t xml:space="preserve"> stock was </w:t>
      </w:r>
      <w:r w:rsidR="00B7459B">
        <w:rPr>
          <w:lang w:eastAsia="ja-JP"/>
        </w:rPr>
        <w:t>unconstrained (</w:t>
      </w:r>
      <w:r w:rsidR="004017AB">
        <w:rPr>
          <w:lang w:eastAsia="ja-JP"/>
        </w:rPr>
        <w:t>1.00</w:t>
      </w:r>
      <w:r w:rsidR="00B7459B">
        <w:rPr>
          <w:lang w:eastAsia="ja-JP"/>
        </w:rPr>
        <w:t>)</w:t>
      </w:r>
      <w:r w:rsidRPr="00DA1C04">
        <w:rPr>
          <w:lang w:eastAsia="ja-JP"/>
        </w:rPr>
        <w:t xml:space="preserve"> in 1950, then declined to its minimum of </w:t>
      </w:r>
      <w:r w:rsidR="00B7459B">
        <w:rPr>
          <w:lang w:eastAsia="ja-JP"/>
        </w:rPr>
        <w:t>0.32–0.51</w:t>
      </w:r>
      <w:r w:rsidR="00AE1066">
        <w:rPr>
          <w:lang w:eastAsia="ja-JP"/>
        </w:rPr>
        <w:t xml:space="preserve"> </w:t>
      </w:r>
      <w:r w:rsidRPr="00DA1C04">
        <w:rPr>
          <w:lang w:eastAsia="ja-JP"/>
        </w:rPr>
        <w:t xml:space="preserve">in </w:t>
      </w:r>
      <w:r w:rsidR="00B7459B">
        <w:rPr>
          <w:lang w:eastAsia="ja-JP"/>
        </w:rPr>
        <w:t>2012,</w:t>
      </w:r>
      <w:r w:rsidRPr="00DA1C04">
        <w:rPr>
          <w:lang w:eastAsia="ja-JP"/>
        </w:rPr>
        <w:t xml:space="preserve"> </w:t>
      </w:r>
      <w:r w:rsidR="00837F88">
        <w:rPr>
          <w:lang w:eastAsia="ja-JP"/>
        </w:rPr>
        <w:t>before increasing</w:t>
      </w:r>
      <w:r w:rsidRPr="00DA1C04">
        <w:rPr>
          <w:lang w:eastAsia="ja-JP"/>
        </w:rPr>
        <w:t xml:space="preserve"> to </w:t>
      </w:r>
      <w:r w:rsidR="00B7459B">
        <w:rPr>
          <w:lang w:eastAsia="ja-JP"/>
        </w:rPr>
        <w:t>0.49–0.68</w:t>
      </w:r>
      <w:r w:rsidRPr="00DA1C04">
        <w:rPr>
          <w:lang w:eastAsia="ja-JP"/>
        </w:rPr>
        <w:t xml:space="preserve"> in 2019</w:t>
      </w:r>
      <w:r w:rsidR="00AE1066">
        <w:rPr>
          <w:lang w:eastAsia="ja-JP"/>
        </w:rPr>
        <w:t xml:space="preserve"> </w:t>
      </w:r>
      <w:r w:rsidR="00AE1066" w:rsidRPr="00AE1066">
        <w:rPr>
          <w:lang w:eastAsia="ja-JP"/>
        </w:rPr>
        <w:t>(5</w:t>
      </w:r>
      <w:r w:rsidR="00AE1066" w:rsidRPr="00057FB8">
        <w:rPr>
          <w:vertAlign w:val="superscript"/>
          <w:lang w:eastAsia="ja-JP"/>
        </w:rPr>
        <w:t>th</w:t>
      </w:r>
      <w:r w:rsidR="00AE1066" w:rsidRPr="00AE1066">
        <w:rPr>
          <w:lang w:eastAsia="ja-JP"/>
        </w:rPr>
        <w:t xml:space="preserve"> and 95</w:t>
      </w:r>
      <w:r w:rsidR="00AE1066" w:rsidRPr="00057FB8">
        <w:rPr>
          <w:vertAlign w:val="superscript"/>
          <w:lang w:eastAsia="ja-JP"/>
        </w:rPr>
        <w:t>th</w:t>
      </w:r>
      <w:r w:rsidR="00AE1066" w:rsidRPr="00AE1066">
        <w:rPr>
          <w:lang w:eastAsia="ja-JP"/>
        </w:rPr>
        <w:t xml:space="preserve"> quantiles)</w:t>
      </w:r>
      <w:r w:rsidRPr="00DA1C04">
        <w:rPr>
          <w:lang w:eastAsia="ja-JP"/>
        </w:rPr>
        <w:t xml:space="preserve">. In 2019, </w:t>
      </w:r>
      <w:r w:rsidR="00B7459B">
        <w:rPr>
          <w:lang w:eastAsia="ja-JP"/>
        </w:rPr>
        <w:t>98.2</w:t>
      </w:r>
      <w:r w:rsidR="003C49D7">
        <w:rPr>
          <w:lang w:eastAsia="ja-JP"/>
        </w:rPr>
        <w:t>%</w:t>
      </w:r>
      <w:r w:rsidRPr="00DA1C04">
        <w:rPr>
          <w:lang w:eastAsia="ja-JP"/>
        </w:rPr>
        <w:t xml:space="preserve"> of trajectories were at ≤ 0.70</w:t>
      </w:r>
      <w:r w:rsidR="00837F88">
        <w:rPr>
          <w:lang w:eastAsia="ja-JP"/>
        </w:rPr>
        <w:t xml:space="preserve"> relative biomass</w:t>
      </w:r>
      <w:r w:rsidRPr="00DA1C04">
        <w:rPr>
          <w:lang w:eastAsia="ja-JP"/>
        </w:rPr>
        <w:t xml:space="preserve"> (i.e., ≥ 30</w:t>
      </w:r>
      <w:r w:rsidR="003C49D7">
        <w:rPr>
          <w:lang w:eastAsia="ja-JP"/>
        </w:rPr>
        <w:t>%</w:t>
      </w:r>
      <w:r w:rsidRPr="00DA1C04">
        <w:rPr>
          <w:lang w:eastAsia="ja-JP"/>
        </w:rPr>
        <w:t xml:space="preserve"> depletion), and </w:t>
      </w:r>
      <w:r w:rsidR="00DC3133">
        <w:rPr>
          <w:lang w:eastAsia="ja-JP"/>
        </w:rPr>
        <w:t>81.7</w:t>
      </w:r>
      <w:r w:rsidR="003C49D7">
        <w:rPr>
          <w:lang w:eastAsia="ja-JP"/>
        </w:rPr>
        <w:t>%</w:t>
      </w:r>
      <w:r w:rsidRPr="00DA1C04">
        <w:rPr>
          <w:lang w:eastAsia="ja-JP"/>
        </w:rPr>
        <w:t xml:space="preserve"> of trajectories were within </w:t>
      </w:r>
      <w:r w:rsidR="00DC3133" w:rsidRPr="00DC3133">
        <w:rPr>
          <w:lang w:eastAsia="ja-JP"/>
        </w:rPr>
        <w:t>0.70–0.51</w:t>
      </w:r>
      <w:r w:rsidRPr="00DA1C04">
        <w:rPr>
          <w:lang w:eastAsia="ja-JP"/>
        </w:rPr>
        <w:t xml:space="preserve"> </w:t>
      </w:r>
      <w:r w:rsidR="00837F88">
        <w:rPr>
          <w:lang w:eastAsia="ja-JP"/>
        </w:rPr>
        <w:t xml:space="preserve">relative biomass </w:t>
      </w:r>
      <w:r w:rsidRPr="00DA1C04">
        <w:rPr>
          <w:lang w:eastAsia="ja-JP"/>
        </w:rPr>
        <w:t xml:space="preserve">(i.e., </w:t>
      </w:r>
      <w:r w:rsidR="00DC3133">
        <w:rPr>
          <w:lang w:eastAsia="ja-JP"/>
        </w:rPr>
        <w:t>30</w:t>
      </w:r>
      <w:r>
        <w:rPr>
          <w:lang w:eastAsia="ja-JP"/>
        </w:rPr>
        <w:t>–</w:t>
      </w:r>
      <w:r w:rsidR="00DC3133">
        <w:rPr>
          <w:lang w:eastAsia="ja-JP"/>
        </w:rPr>
        <w:t>49</w:t>
      </w:r>
      <w:r w:rsidR="003C49D7">
        <w:rPr>
          <w:lang w:eastAsia="ja-JP"/>
        </w:rPr>
        <w:t>%</w:t>
      </w:r>
      <w:r w:rsidRPr="00DA1C04">
        <w:rPr>
          <w:lang w:eastAsia="ja-JP"/>
        </w:rPr>
        <w:t xml:space="preserve"> depletion)</w:t>
      </w:r>
      <w:r>
        <w:rPr>
          <w:lang w:eastAsia="ja-JP"/>
        </w:rPr>
        <w:t xml:space="preserve"> (</w:t>
      </w:r>
      <w:r w:rsidR="00837F88">
        <w:rPr>
          <w:lang w:eastAsia="ja-JP"/>
        </w:rPr>
        <w:fldChar w:fldCharType="begin"/>
      </w:r>
      <w:r w:rsidR="00837F88">
        <w:rPr>
          <w:lang w:eastAsia="ja-JP"/>
        </w:rPr>
        <w:instrText xml:space="preserve"> REF _Ref78538568 \h </w:instrText>
      </w:r>
      <w:r w:rsidR="00837F88">
        <w:rPr>
          <w:lang w:eastAsia="ja-JP"/>
        </w:rPr>
      </w:r>
      <w:r w:rsidR="00837F88">
        <w:rPr>
          <w:lang w:eastAsia="ja-JP"/>
        </w:rPr>
        <w:fldChar w:fldCharType="separate"/>
      </w:r>
      <w:r w:rsidR="00996C8D" w:rsidRPr="00201429">
        <w:t xml:space="preserve">Table </w:t>
      </w:r>
      <w:r w:rsidR="00996C8D">
        <w:rPr>
          <w:noProof/>
        </w:rPr>
        <w:t>6</w:t>
      </w:r>
      <w:r w:rsidR="00837F88">
        <w:rPr>
          <w:lang w:eastAsia="ja-JP"/>
        </w:rPr>
        <w:fldChar w:fldCharType="end"/>
      </w:r>
      <w:r>
        <w:rPr>
          <w:lang w:eastAsia="ja-JP"/>
        </w:rPr>
        <w:t>).</w:t>
      </w:r>
    </w:p>
    <w:p w14:paraId="6E6BF2C7" w14:textId="1AFA42A8" w:rsidR="006E3D00" w:rsidRDefault="00DA1C04" w:rsidP="00FA74CD">
      <w:pPr>
        <w:rPr>
          <w:lang w:eastAsia="ja-JP"/>
        </w:rPr>
      </w:pPr>
      <w:r w:rsidRPr="00DA1C04">
        <w:rPr>
          <w:lang w:eastAsia="ja-JP"/>
        </w:rPr>
        <w:t xml:space="preserve">Relative biomass of the </w:t>
      </w:r>
      <w:r w:rsidR="007C6F60">
        <w:rPr>
          <w:lang w:eastAsia="ja-JP"/>
        </w:rPr>
        <w:t xml:space="preserve">base-case </w:t>
      </w:r>
      <w:r>
        <w:rPr>
          <w:lang w:eastAsia="ja-JP"/>
        </w:rPr>
        <w:t>Eastern</w:t>
      </w:r>
      <w:r w:rsidRPr="00DA1C04">
        <w:rPr>
          <w:lang w:eastAsia="ja-JP"/>
        </w:rPr>
        <w:t xml:space="preserve"> stock was </w:t>
      </w:r>
      <w:r w:rsidR="00DC3133">
        <w:rPr>
          <w:lang w:eastAsia="ja-JP"/>
        </w:rPr>
        <w:t>unconstrained (</w:t>
      </w:r>
      <w:r w:rsidR="004017AB">
        <w:rPr>
          <w:lang w:eastAsia="ja-JP"/>
        </w:rPr>
        <w:t>1.00</w:t>
      </w:r>
      <w:r w:rsidR="00DC3133">
        <w:rPr>
          <w:lang w:eastAsia="ja-JP"/>
        </w:rPr>
        <w:t>)</w:t>
      </w:r>
      <w:r w:rsidR="00DC3133" w:rsidRPr="00DA1C04">
        <w:rPr>
          <w:lang w:eastAsia="ja-JP"/>
        </w:rPr>
        <w:t xml:space="preserve"> </w:t>
      </w:r>
      <w:r w:rsidRPr="00DA1C04">
        <w:rPr>
          <w:lang w:eastAsia="ja-JP"/>
        </w:rPr>
        <w:t xml:space="preserve">in 1950, then declined to its minimum of </w:t>
      </w:r>
      <w:r w:rsidR="00DC3133">
        <w:rPr>
          <w:lang w:eastAsia="ja-JP"/>
        </w:rPr>
        <w:t>0.34–0.</w:t>
      </w:r>
      <w:r w:rsidR="007859F3">
        <w:rPr>
          <w:lang w:eastAsia="ja-JP"/>
        </w:rPr>
        <w:t xml:space="preserve">65 </w:t>
      </w:r>
      <w:r w:rsidR="007859F3" w:rsidRPr="00DA1C04">
        <w:rPr>
          <w:lang w:eastAsia="ja-JP"/>
        </w:rPr>
        <w:t>in</w:t>
      </w:r>
      <w:r w:rsidRPr="00DA1C04">
        <w:rPr>
          <w:lang w:eastAsia="ja-JP"/>
        </w:rPr>
        <w:t xml:space="preserve"> </w:t>
      </w:r>
      <w:r w:rsidR="00DC3133">
        <w:rPr>
          <w:lang w:eastAsia="ja-JP"/>
        </w:rPr>
        <w:t>2009,</w:t>
      </w:r>
      <w:r w:rsidRPr="00DA1C04">
        <w:rPr>
          <w:lang w:eastAsia="ja-JP"/>
        </w:rPr>
        <w:t xml:space="preserve"> </w:t>
      </w:r>
      <w:r w:rsidR="00837F88">
        <w:rPr>
          <w:lang w:eastAsia="ja-JP"/>
        </w:rPr>
        <w:t xml:space="preserve">before increasing </w:t>
      </w:r>
      <w:r w:rsidRPr="00DA1C04">
        <w:rPr>
          <w:lang w:eastAsia="ja-JP"/>
        </w:rPr>
        <w:t>to</w:t>
      </w:r>
      <w:r w:rsidR="00DC3133">
        <w:rPr>
          <w:lang w:eastAsia="ja-JP"/>
        </w:rPr>
        <w:t xml:space="preserve"> 0.54–0.86</w:t>
      </w:r>
      <w:r w:rsidRPr="00DA1C04">
        <w:rPr>
          <w:lang w:eastAsia="ja-JP"/>
        </w:rPr>
        <w:t xml:space="preserve"> in 2019</w:t>
      </w:r>
      <w:r w:rsidR="00AE1066">
        <w:rPr>
          <w:lang w:eastAsia="ja-JP"/>
        </w:rPr>
        <w:t xml:space="preserve"> </w:t>
      </w:r>
      <w:r w:rsidR="00AE1066" w:rsidRPr="00AE1066">
        <w:rPr>
          <w:lang w:eastAsia="ja-JP"/>
        </w:rPr>
        <w:t>(5</w:t>
      </w:r>
      <w:r w:rsidR="00AE1066" w:rsidRPr="00057FB8">
        <w:rPr>
          <w:vertAlign w:val="superscript"/>
          <w:lang w:eastAsia="ja-JP"/>
        </w:rPr>
        <w:t>th</w:t>
      </w:r>
      <w:r w:rsidR="00AE1066" w:rsidRPr="00AE1066">
        <w:rPr>
          <w:lang w:eastAsia="ja-JP"/>
        </w:rPr>
        <w:t xml:space="preserve"> and 95</w:t>
      </w:r>
      <w:r w:rsidR="00AE1066" w:rsidRPr="00057FB8">
        <w:rPr>
          <w:vertAlign w:val="superscript"/>
          <w:lang w:eastAsia="ja-JP"/>
        </w:rPr>
        <w:t>th</w:t>
      </w:r>
      <w:r w:rsidR="00AE1066" w:rsidRPr="00AE1066">
        <w:rPr>
          <w:lang w:eastAsia="ja-JP"/>
        </w:rPr>
        <w:t xml:space="preserve"> quantiles)</w:t>
      </w:r>
      <w:r w:rsidRPr="00DA1C04">
        <w:rPr>
          <w:lang w:eastAsia="ja-JP"/>
        </w:rPr>
        <w:t xml:space="preserve">. In 2019, </w:t>
      </w:r>
      <w:r w:rsidR="00DC3133">
        <w:rPr>
          <w:lang w:eastAsia="ja-JP"/>
        </w:rPr>
        <w:t>57.2</w:t>
      </w:r>
      <w:r w:rsidR="003C49D7">
        <w:rPr>
          <w:lang w:eastAsia="ja-JP"/>
        </w:rPr>
        <w:t>%</w:t>
      </w:r>
      <w:r w:rsidRPr="00DA1C04">
        <w:rPr>
          <w:lang w:eastAsia="ja-JP"/>
        </w:rPr>
        <w:t xml:space="preserve"> of trajectories were at ≤ 0.70 </w:t>
      </w:r>
      <w:r w:rsidR="00837F88">
        <w:rPr>
          <w:lang w:eastAsia="ja-JP"/>
        </w:rPr>
        <w:t xml:space="preserve">relative biomass </w:t>
      </w:r>
      <w:r w:rsidRPr="00DA1C04">
        <w:rPr>
          <w:lang w:eastAsia="ja-JP"/>
        </w:rPr>
        <w:t>(i.e., ≥ 30</w:t>
      </w:r>
      <w:r w:rsidR="003C49D7">
        <w:rPr>
          <w:lang w:eastAsia="ja-JP"/>
        </w:rPr>
        <w:t>%</w:t>
      </w:r>
      <w:r w:rsidRPr="00DA1C04">
        <w:rPr>
          <w:lang w:eastAsia="ja-JP"/>
        </w:rPr>
        <w:t xml:space="preserve"> depletion), and </w:t>
      </w:r>
      <w:r w:rsidR="00DC3133" w:rsidRPr="00DC3133">
        <w:rPr>
          <w:lang w:eastAsia="ja-JP"/>
        </w:rPr>
        <w:t>54.6</w:t>
      </w:r>
      <w:r w:rsidR="003C49D7">
        <w:rPr>
          <w:lang w:eastAsia="ja-JP"/>
        </w:rPr>
        <w:t>%</w:t>
      </w:r>
      <w:r w:rsidRPr="00DA1C04">
        <w:rPr>
          <w:lang w:eastAsia="ja-JP"/>
        </w:rPr>
        <w:t xml:space="preserve"> of trajectories were within </w:t>
      </w:r>
      <w:r w:rsidR="00DC3133" w:rsidRPr="00DC3133">
        <w:rPr>
          <w:lang w:eastAsia="ja-JP"/>
        </w:rPr>
        <w:t xml:space="preserve">0.70–0.51 </w:t>
      </w:r>
      <w:r w:rsidR="00837F88">
        <w:rPr>
          <w:lang w:eastAsia="ja-JP"/>
        </w:rPr>
        <w:t xml:space="preserve">relative biomass </w:t>
      </w:r>
      <w:r w:rsidR="00DC3133" w:rsidRPr="00DC3133">
        <w:rPr>
          <w:lang w:eastAsia="ja-JP"/>
        </w:rPr>
        <w:t>(i.e., 30–49</w:t>
      </w:r>
      <w:r w:rsidR="003C49D7">
        <w:rPr>
          <w:lang w:eastAsia="ja-JP"/>
        </w:rPr>
        <w:t>%</w:t>
      </w:r>
      <w:r w:rsidR="00DC3133" w:rsidRPr="00DC3133">
        <w:rPr>
          <w:lang w:eastAsia="ja-JP"/>
        </w:rPr>
        <w:t xml:space="preserve"> depletion) </w:t>
      </w:r>
      <w:r w:rsidRPr="00DA1C04">
        <w:rPr>
          <w:lang w:eastAsia="ja-JP"/>
        </w:rPr>
        <w:t>(</w:t>
      </w:r>
      <w:r w:rsidR="00837F88">
        <w:rPr>
          <w:lang w:eastAsia="ja-JP"/>
        </w:rPr>
        <w:fldChar w:fldCharType="begin"/>
      </w:r>
      <w:r w:rsidR="00837F88">
        <w:rPr>
          <w:lang w:eastAsia="ja-JP"/>
        </w:rPr>
        <w:instrText xml:space="preserve"> REF _Ref78538568 \h </w:instrText>
      </w:r>
      <w:r w:rsidR="00837F88">
        <w:rPr>
          <w:lang w:eastAsia="ja-JP"/>
        </w:rPr>
      </w:r>
      <w:r w:rsidR="00837F88">
        <w:rPr>
          <w:lang w:eastAsia="ja-JP"/>
        </w:rPr>
        <w:fldChar w:fldCharType="separate"/>
      </w:r>
      <w:r w:rsidR="00996C8D" w:rsidRPr="00201429">
        <w:t xml:space="preserve">Table </w:t>
      </w:r>
      <w:r w:rsidR="00996C8D">
        <w:rPr>
          <w:noProof/>
        </w:rPr>
        <w:t>6</w:t>
      </w:r>
      <w:r w:rsidR="00837F88">
        <w:rPr>
          <w:lang w:eastAsia="ja-JP"/>
        </w:rPr>
        <w:fldChar w:fldCharType="end"/>
      </w:r>
      <w:r w:rsidRPr="00DA1C04">
        <w:rPr>
          <w:lang w:eastAsia="ja-JP"/>
        </w:rPr>
        <w:t>).</w:t>
      </w:r>
    </w:p>
    <w:p w14:paraId="2D0F6FD0" w14:textId="1ECDA309" w:rsidR="00E41026" w:rsidRDefault="00DA1C04" w:rsidP="00FA74CD">
      <w:pPr>
        <w:rPr>
          <w:lang w:eastAsia="ja-JP"/>
        </w:rPr>
      </w:pPr>
      <w:r>
        <w:rPr>
          <w:lang w:eastAsia="ja-JP"/>
        </w:rPr>
        <w:t xml:space="preserve">Trajectories from the NT/GOC and Australian east coast </w:t>
      </w:r>
      <w:r w:rsidR="007C6F60">
        <w:rPr>
          <w:lang w:eastAsia="ja-JP"/>
        </w:rPr>
        <w:t xml:space="preserve">base-case </w:t>
      </w:r>
      <w:r>
        <w:rPr>
          <w:lang w:eastAsia="ja-JP"/>
        </w:rPr>
        <w:t xml:space="preserve">models indicated smaller changes in relative biomass through time. For both, most trajectories finished in 2019 with relative biomass within </w:t>
      </w:r>
      <w:r w:rsidRPr="00DA1C04">
        <w:rPr>
          <w:lang w:eastAsia="ja-JP"/>
        </w:rPr>
        <w:t>1.00–0.7</w:t>
      </w:r>
      <w:r w:rsidR="008E00CB">
        <w:rPr>
          <w:lang w:eastAsia="ja-JP"/>
        </w:rPr>
        <w:t xml:space="preserve">1 </w:t>
      </w:r>
      <w:r>
        <w:rPr>
          <w:lang w:eastAsia="ja-JP"/>
        </w:rPr>
        <w:t xml:space="preserve">(i.e., </w:t>
      </w:r>
      <w:r w:rsidR="00AC2197">
        <w:rPr>
          <w:lang w:eastAsia="ja-JP"/>
        </w:rPr>
        <w:t xml:space="preserve">less than </w:t>
      </w:r>
      <w:r w:rsidR="008E00CB">
        <w:rPr>
          <w:lang w:eastAsia="ja-JP"/>
        </w:rPr>
        <w:t>30</w:t>
      </w:r>
      <w:r w:rsidR="003C49D7">
        <w:rPr>
          <w:lang w:eastAsia="ja-JP"/>
        </w:rPr>
        <w:t>%</w:t>
      </w:r>
      <w:r w:rsidR="008E00CB">
        <w:rPr>
          <w:lang w:eastAsia="ja-JP"/>
        </w:rPr>
        <w:t xml:space="preserve"> decline</w:t>
      </w:r>
      <w:r>
        <w:rPr>
          <w:lang w:eastAsia="ja-JP"/>
        </w:rPr>
        <w:t>)</w:t>
      </w:r>
      <w:r w:rsidR="008E00CB">
        <w:rPr>
          <w:lang w:eastAsia="ja-JP"/>
        </w:rPr>
        <w:t xml:space="preserve"> (</w:t>
      </w:r>
      <w:r w:rsidR="004017AB">
        <w:rPr>
          <w:lang w:eastAsia="ja-JP"/>
        </w:rPr>
        <w:fldChar w:fldCharType="begin"/>
      </w:r>
      <w:r w:rsidR="004017AB">
        <w:rPr>
          <w:lang w:eastAsia="ja-JP"/>
        </w:rPr>
        <w:instrText xml:space="preserve"> REF _Ref78538568 \h </w:instrText>
      </w:r>
      <w:r w:rsidR="004017AB">
        <w:rPr>
          <w:lang w:eastAsia="ja-JP"/>
        </w:rPr>
      </w:r>
      <w:r w:rsidR="004017AB">
        <w:rPr>
          <w:lang w:eastAsia="ja-JP"/>
        </w:rPr>
        <w:fldChar w:fldCharType="separate"/>
      </w:r>
      <w:r w:rsidR="00996C8D" w:rsidRPr="00201429">
        <w:t xml:space="preserve">Table </w:t>
      </w:r>
      <w:r w:rsidR="00996C8D">
        <w:rPr>
          <w:noProof/>
        </w:rPr>
        <w:t>6</w:t>
      </w:r>
      <w:r w:rsidR="004017AB">
        <w:rPr>
          <w:lang w:eastAsia="ja-JP"/>
        </w:rPr>
        <w:fldChar w:fldCharType="end"/>
      </w:r>
      <w:r w:rsidR="008E00CB">
        <w:rPr>
          <w:lang w:eastAsia="ja-JP"/>
        </w:rPr>
        <w:t>).</w:t>
      </w:r>
      <w:r w:rsidRPr="00DA1C04">
        <w:t xml:space="preserve"> </w:t>
      </w:r>
      <w:r w:rsidR="00697D2D">
        <w:t>However, t</w:t>
      </w:r>
      <w:r>
        <w:t xml:space="preserve">he Committee considers that there is low support for the </w:t>
      </w:r>
      <w:r w:rsidRPr="00DA1C04">
        <w:rPr>
          <w:lang w:eastAsia="ja-JP"/>
        </w:rPr>
        <w:t>limited movement</w:t>
      </w:r>
      <w:r>
        <w:rPr>
          <w:lang w:eastAsia="ja-JP"/>
        </w:rPr>
        <w:t xml:space="preserve"> scenario (</w:t>
      </w:r>
      <w:r w:rsidR="004B4774">
        <w:rPr>
          <w:lang w:eastAsia="ja-JP"/>
        </w:rPr>
        <w:t>defined in</w:t>
      </w:r>
      <w:r w:rsidR="00520842">
        <w:t xml:space="preserve"> </w:t>
      </w:r>
      <w:r w:rsidR="00520842">
        <w:fldChar w:fldCharType="begin"/>
      </w:r>
      <w:r w:rsidR="00520842">
        <w:instrText xml:space="preserve"> REF _Ref82183142 \h </w:instrText>
      </w:r>
      <w:r w:rsidR="00520842">
        <w:fldChar w:fldCharType="separate"/>
      </w:r>
      <w:r w:rsidR="00520842">
        <w:t xml:space="preserve">Table </w:t>
      </w:r>
      <w:r w:rsidR="00520842">
        <w:rPr>
          <w:noProof/>
        </w:rPr>
        <w:t>1</w:t>
      </w:r>
      <w:r w:rsidR="00520842">
        <w:fldChar w:fldCharType="end"/>
      </w:r>
      <w:r>
        <w:rPr>
          <w:lang w:eastAsia="ja-JP"/>
        </w:rPr>
        <w:t>)</w:t>
      </w:r>
      <w:r w:rsidR="009C2B22">
        <w:rPr>
          <w:lang w:eastAsia="ja-JP"/>
        </w:rPr>
        <w:t>.</w:t>
      </w:r>
    </w:p>
    <w:p w14:paraId="5AA14C3D" w14:textId="3F9E0545" w:rsidR="009C3311" w:rsidRDefault="009C3311" w:rsidP="00101182">
      <w:pPr>
        <w:rPr>
          <w:lang w:eastAsia="ja-JP"/>
        </w:rPr>
      </w:pPr>
      <w:r>
        <w:t>R</w:t>
      </w:r>
      <w:r w:rsidRPr="00905043">
        <w:t xml:space="preserve">ecent </w:t>
      </w:r>
      <w:r>
        <w:t xml:space="preserve">reconstructed </w:t>
      </w:r>
      <w:r w:rsidRPr="00905043">
        <w:t>catches</w:t>
      </w:r>
      <w:r>
        <w:t xml:space="preserve"> of the Scalloped Hammerhead</w:t>
      </w:r>
      <w:r w:rsidRPr="00905043">
        <w:t xml:space="preserve"> </w:t>
      </w:r>
      <w:r>
        <w:t xml:space="preserve">(i.e., from around 2015) have been </w:t>
      </w:r>
      <w:r w:rsidRPr="00905043">
        <w:t>lower than past catches</w:t>
      </w:r>
      <w:r>
        <w:t xml:space="preserve"> </w:t>
      </w:r>
      <w:r w:rsidR="0062678F">
        <w:t>(</w:t>
      </w:r>
      <w:r w:rsidR="00F41685">
        <w:t xml:space="preserve">i.e., </w:t>
      </w:r>
      <w:r w:rsidR="0062678F">
        <w:t xml:space="preserve">in the </w:t>
      </w:r>
      <w:r w:rsidR="00F41685">
        <w:t xml:space="preserve">1940s to the 1980s, </w:t>
      </w:r>
      <w:r w:rsidR="00F41685">
        <w:fldChar w:fldCharType="begin"/>
      </w:r>
      <w:r w:rsidR="00F41685">
        <w:instrText xml:space="preserve"> REF _Ref78538568 \h </w:instrText>
      </w:r>
      <w:r w:rsidR="00F41685">
        <w:fldChar w:fldCharType="separate"/>
      </w:r>
      <w:r w:rsidR="00996C8D" w:rsidRPr="00201429">
        <w:t xml:space="preserve">Table </w:t>
      </w:r>
      <w:r w:rsidR="00996C8D">
        <w:rPr>
          <w:noProof/>
        </w:rPr>
        <w:t>6</w:t>
      </w:r>
      <w:r w:rsidR="00F41685">
        <w:fldChar w:fldCharType="end"/>
      </w:r>
      <w:r w:rsidR="0062678F" w:rsidRPr="00101182">
        <w:t>)</w:t>
      </w:r>
      <w:r w:rsidR="00101182" w:rsidRPr="00101182">
        <w:rPr>
          <w:rStyle w:val="CommentReference"/>
          <w:sz w:val="22"/>
          <w:szCs w:val="22"/>
        </w:rPr>
        <w:t xml:space="preserve">, </w:t>
      </w:r>
      <w:r w:rsidR="00101182">
        <w:rPr>
          <w:rStyle w:val="CommentReference"/>
          <w:sz w:val="22"/>
          <w:szCs w:val="22"/>
        </w:rPr>
        <w:t>w</w:t>
      </w:r>
      <w:r w:rsidRPr="00101182">
        <w:t xml:space="preserve">hich suggests </w:t>
      </w:r>
      <w:r w:rsidRPr="0005211A">
        <w:t xml:space="preserve">that the </w:t>
      </w:r>
      <w:r w:rsidR="0062678F">
        <w:t xml:space="preserve">national </w:t>
      </w:r>
      <w:r w:rsidRPr="0005211A">
        <w:t>population may be in a state of recovery (Saunders et al. 2021; Thompson 2021).</w:t>
      </w:r>
      <w:r>
        <w:t xml:space="preserve"> </w:t>
      </w:r>
      <w:r w:rsidRPr="004C25BE">
        <w:rPr>
          <w:lang w:eastAsia="ja-JP"/>
        </w:rPr>
        <w:lastRenderedPageBreak/>
        <w:t xml:space="preserve">However, catch-MSY models are </w:t>
      </w:r>
      <w:r>
        <w:rPr>
          <w:lang w:eastAsia="ja-JP"/>
        </w:rPr>
        <w:t>heavily influenced by</w:t>
      </w:r>
      <w:r w:rsidRPr="007538F3">
        <w:rPr>
          <w:lang w:eastAsia="ja-JP"/>
        </w:rPr>
        <w:t xml:space="preserve"> catch</w:t>
      </w:r>
      <w:r w:rsidR="004017AB">
        <w:rPr>
          <w:lang w:eastAsia="ja-JP"/>
        </w:rPr>
        <w:t xml:space="preserve"> </w:t>
      </w:r>
      <w:r>
        <w:rPr>
          <w:lang w:eastAsia="ja-JP"/>
        </w:rPr>
        <w:t xml:space="preserve">data inputs (Smith et al. 2021), are </w:t>
      </w:r>
      <w:r w:rsidR="004017AB">
        <w:rPr>
          <w:lang w:eastAsia="ja-JP"/>
        </w:rPr>
        <w:t>not designed</w:t>
      </w:r>
      <w:r w:rsidRPr="004C25BE">
        <w:rPr>
          <w:lang w:eastAsia="ja-JP"/>
        </w:rPr>
        <w:t xml:space="preserve"> to detect tipping points</w:t>
      </w:r>
      <w:r>
        <w:rPr>
          <w:lang w:eastAsia="ja-JP"/>
        </w:rPr>
        <w:t xml:space="preserve">, </w:t>
      </w:r>
      <w:r w:rsidRPr="004C25BE">
        <w:rPr>
          <w:lang w:eastAsia="ja-JP"/>
        </w:rPr>
        <w:t xml:space="preserve">and cannot rule out the possibility that the </w:t>
      </w:r>
      <w:r>
        <w:rPr>
          <w:lang w:eastAsia="ja-JP"/>
        </w:rPr>
        <w:t>stock components were</w:t>
      </w:r>
      <w:r w:rsidRPr="004C25BE">
        <w:rPr>
          <w:lang w:eastAsia="ja-JP"/>
        </w:rPr>
        <w:t xml:space="preserve"> not depleted to such low levels by large </w:t>
      </w:r>
      <w:r w:rsidR="004017AB">
        <w:rPr>
          <w:lang w:eastAsia="ja-JP"/>
        </w:rPr>
        <w:t>historic</w:t>
      </w:r>
      <w:r w:rsidRPr="004C25BE">
        <w:rPr>
          <w:lang w:eastAsia="ja-JP"/>
        </w:rPr>
        <w:t xml:space="preserve"> catches that even current low catches are too high (Thomson et al. 2021).</w:t>
      </w:r>
      <w:r>
        <w:rPr>
          <w:lang w:eastAsia="ja-JP"/>
        </w:rPr>
        <w:t xml:space="preserve"> Indications of recovery </w:t>
      </w:r>
      <w:r w:rsidR="006417DC">
        <w:rPr>
          <w:lang w:eastAsia="ja-JP"/>
        </w:rPr>
        <w:t xml:space="preserve">for the western stock </w:t>
      </w:r>
      <w:r>
        <w:rPr>
          <w:lang w:eastAsia="ja-JP"/>
        </w:rPr>
        <w:t>in Saunders et al. (2021) are not strongly supported by f</w:t>
      </w:r>
      <w:r w:rsidRPr="00FE3CA1">
        <w:rPr>
          <w:lang w:eastAsia="ja-JP"/>
        </w:rPr>
        <w:t>luctuating but stable catch rates for Scalloped Hammerhead</w:t>
      </w:r>
      <w:r>
        <w:rPr>
          <w:lang w:eastAsia="ja-JP"/>
        </w:rPr>
        <w:t xml:space="preserve"> in </w:t>
      </w:r>
      <w:r w:rsidRPr="00FE3CA1">
        <w:rPr>
          <w:lang w:eastAsia="ja-JP"/>
        </w:rPr>
        <w:t>fisher</w:t>
      </w:r>
      <w:r w:rsidR="006824D5">
        <w:rPr>
          <w:lang w:eastAsia="ja-JP"/>
        </w:rPr>
        <w:t>ies</w:t>
      </w:r>
      <w:r w:rsidRPr="00FE3CA1">
        <w:rPr>
          <w:lang w:eastAsia="ja-JP"/>
        </w:rPr>
        <w:t>-independent surveys</w:t>
      </w:r>
      <w:r>
        <w:rPr>
          <w:lang w:eastAsia="ja-JP"/>
        </w:rPr>
        <w:t xml:space="preserve"> spanning 15 years (2002–2017) in northwest Australia </w:t>
      </w:r>
      <w:r w:rsidRPr="00FE3CA1">
        <w:rPr>
          <w:lang w:eastAsia="ja-JP"/>
        </w:rPr>
        <w:t>(Braccini et al. 2020</w:t>
      </w:r>
      <w:r>
        <w:rPr>
          <w:lang w:eastAsia="ja-JP"/>
        </w:rPr>
        <w:t>; although the authors noted low statistical power of the analyses and that some years were excluded to allow model convergence</w:t>
      </w:r>
      <w:r w:rsidRPr="00FE3CA1">
        <w:rPr>
          <w:lang w:eastAsia="ja-JP"/>
        </w:rPr>
        <w:t>).</w:t>
      </w:r>
      <w:r w:rsidR="00267F92">
        <w:rPr>
          <w:lang w:eastAsia="ja-JP"/>
        </w:rPr>
        <w:t xml:space="preserve"> </w:t>
      </w:r>
      <w:r w:rsidR="006417DC" w:rsidRPr="006417DC">
        <w:rPr>
          <w:lang w:eastAsia="ja-JP"/>
        </w:rPr>
        <w:t>It is important to note that the fisheries-dependent data used in the stock assessment models (Saunders et al. 2021) and the fisheries-independent surveys in Braccini et al. (2020) are from operations that were not targeting Scalloped Hammerheads specifically.</w:t>
      </w:r>
      <w:r w:rsidR="006417DC">
        <w:rPr>
          <w:lang w:eastAsia="ja-JP"/>
        </w:rPr>
        <w:t xml:space="preserve"> </w:t>
      </w:r>
      <w:r w:rsidR="00267F92">
        <w:rPr>
          <w:lang w:eastAsia="ja-JP"/>
        </w:rPr>
        <w:t>A</w:t>
      </w:r>
      <w:r>
        <w:rPr>
          <w:lang w:eastAsia="ja-JP"/>
        </w:rPr>
        <w:t xml:space="preserve"> </w:t>
      </w:r>
      <w:r w:rsidRPr="004C25BE">
        <w:rPr>
          <w:lang w:eastAsia="ja-JP"/>
        </w:rPr>
        <w:t xml:space="preserve">space-for-time investigation of potential recovery of shark populations </w:t>
      </w:r>
      <w:r>
        <w:rPr>
          <w:lang w:eastAsia="ja-JP"/>
        </w:rPr>
        <w:t>in</w:t>
      </w:r>
      <w:r w:rsidRPr="004C25BE">
        <w:rPr>
          <w:lang w:eastAsia="ja-JP"/>
        </w:rPr>
        <w:t xml:space="preserve"> northwest</w:t>
      </w:r>
      <w:r>
        <w:rPr>
          <w:lang w:eastAsia="ja-JP"/>
        </w:rPr>
        <w:t xml:space="preserve"> </w:t>
      </w:r>
      <w:r w:rsidRPr="004C25BE">
        <w:rPr>
          <w:lang w:eastAsia="ja-JP"/>
        </w:rPr>
        <w:t>Australia</w:t>
      </w:r>
      <w:r>
        <w:rPr>
          <w:lang w:eastAsia="ja-JP"/>
        </w:rPr>
        <w:t xml:space="preserve"> using </w:t>
      </w:r>
      <w:r w:rsidRPr="004C25BE">
        <w:rPr>
          <w:lang w:eastAsia="ja-JP"/>
        </w:rPr>
        <w:t>Baited Remote Underwater Videos (BRUV</w:t>
      </w:r>
      <w:r>
        <w:rPr>
          <w:lang w:eastAsia="ja-JP"/>
        </w:rPr>
        <w:t>s)</w:t>
      </w:r>
      <w:r w:rsidRPr="00836E56">
        <w:t xml:space="preserve"> </w:t>
      </w:r>
      <w:r w:rsidRPr="00836E56">
        <w:rPr>
          <w:lang w:eastAsia="ja-JP"/>
        </w:rPr>
        <w:t xml:space="preserve">showed no evidence </w:t>
      </w:r>
      <w:r>
        <w:rPr>
          <w:lang w:eastAsia="ja-JP"/>
        </w:rPr>
        <w:t>of</w:t>
      </w:r>
      <w:r w:rsidRPr="00836E56">
        <w:rPr>
          <w:lang w:eastAsia="ja-JP"/>
        </w:rPr>
        <w:t xml:space="preserve"> recovery</w:t>
      </w:r>
      <w:r>
        <w:rPr>
          <w:lang w:eastAsia="ja-JP"/>
        </w:rPr>
        <w:t xml:space="preserve"> of the Scalloped Hammerhead in open water just beyond the reef drop off at Ashmore Reef </w:t>
      </w:r>
      <w:r w:rsidRPr="00836E56">
        <w:rPr>
          <w:lang w:eastAsia="ja-JP"/>
        </w:rPr>
        <w:t xml:space="preserve">despite almost 20 years of </w:t>
      </w:r>
      <w:r w:rsidR="00267F92">
        <w:rPr>
          <w:lang w:eastAsia="ja-JP"/>
        </w:rPr>
        <w:t>protection from fishing</w:t>
      </w:r>
      <w:r w:rsidRPr="00836E56">
        <w:rPr>
          <w:lang w:eastAsia="ja-JP"/>
        </w:rPr>
        <w:t xml:space="preserve"> (</w:t>
      </w:r>
      <w:proofErr w:type="spellStart"/>
      <w:r w:rsidRPr="00836E56">
        <w:rPr>
          <w:lang w:eastAsia="ja-JP"/>
        </w:rPr>
        <w:t>Meekan</w:t>
      </w:r>
      <w:proofErr w:type="spellEnd"/>
      <w:r w:rsidRPr="00836E56">
        <w:rPr>
          <w:lang w:eastAsia="ja-JP"/>
        </w:rPr>
        <w:t xml:space="preserve"> et al. </w:t>
      </w:r>
      <w:r w:rsidR="00E82359" w:rsidRPr="00836E56">
        <w:rPr>
          <w:lang w:eastAsia="ja-JP"/>
        </w:rPr>
        <w:t>20</w:t>
      </w:r>
      <w:r w:rsidR="00E82359">
        <w:rPr>
          <w:lang w:eastAsia="ja-JP"/>
        </w:rPr>
        <w:t>06</w:t>
      </w:r>
      <w:r w:rsidRPr="00836E56">
        <w:rPr>
          <w:lang w:eastAsia="ja-JP"/>
        </w:rPr>
        <w:t>)</w:t>
      </w:r>
      <w:r>
        <w:rPr>
          <w:lang w:eastAsia="ja-JP"/>
        </w:rPr>
        <w:t xml:space="preserve">. </w:t>
      </w:r>
      <w:r w:rsidR="00267F92">
        <w:rPr>
          <w:lang w:eastAsia="ja-JP"/>
        </w:rPr>
        <w:t xml:space="preserve">Although the comparison in </w:t>
      </w:r>
      <w:proofErr w:type="spellStart"/>
      <w:r w:rsidR="00267F92">
        <w:rPr>
          <w:lang w:eastAsia="ja-JP"/>
        </w:rPr>
        <w:t>Meekan</w:t>
      </w:r>
      <w:proofErr w:type="spellEnd"/>
      <w:r w:rsidR="00267F92">
        <w:rPr>
          <w:lang w:eastAsia="ja-JP"/>
        </w:rPr>
        <w:t xml:space="preserve"> et al. (2006) is of limited spatiotemporal scope and predates the putative period of recovery from around 2015, it does suggest that recovery of the Scalloped Hammerhead may be slow. </w:t>
      </w:r>
      <w:r>
        <w:rPr>
          <w:lang w:eastAsia="ja-JP"/>
        </w:rPr>
        <w:t xml:space="preserve">Furthermore, the </w:t>
      </w:r>
      <w:r w:rsidRPr="005F6D58">
        <w:rPr>
          <w:lang w:eastAsia="ja-JP"/>
        </w:rPr>
        <w:t xml:space="preserve">extent to which </w:t>
      </w:r>
      <w:r>
        <w:rPr>
          <w:lang w:eastAsia="ja-JP"/>
        </w:rPr>
        <w:t>mortality in Indonesia and PNG will</w:t>
      </w:r>
      <w:r w:rsidRPr="005F6D58">
        <w:rPr>
          <w:lang w:eastAsia="ja-JP"/>
        </w:rPr>
        <w:t xml:space="preserve"> continue to </w:t>
      </w:r>
      <w:r w:rsidR="004017AB">
        <w:rPr>
          <w:lang w:eastAsia="ja-JP"/>
        </w:rPr>
        <w:t>inhibit recovery of</w:t>
      </w:r>
      <w:r>
        <w:rPr>
          <w:lang w:eastAsia="ja-JP"/>
        </w:rPr>
        <w:t xml:space="preserve"> Australian populations remains unclear</w:t>
      </w:r>
      <w:r w:rsidR="004017AB">
        <w:rPr>
          <w:lang w:eastAsia="ja-JP"/>
        </w:rPr>
        <w:t xml:space="preserve"> (</w:t>
      </w:r>
      <w:r w:rsidR="004017AB">
        <w:rPr>
          <w:lang w:eastAsia="ja-JP"/>
        </w:rPr>
        <w:fldChar w:fldCharType="begin"/>
      </w:r>
      <w:r w:rsidR="004017AB">
        <w:rPr>
          <w:lang w:eastAsia="ja-JP"/>
        </w:rPr>
        <w:instrText xml:space="preserve"> REF _Ref78380074 \h </w:instrText>
      </w:r>
      <w:r w:rsidR="004017AB">
        <w:rPr>
          <w:lang w:eastAsia="ja-JP"/>
        </w:rPr>
      </w:r>
      <w:r w:rsidR="004017AB">
        <w:rPr>
          <w:lang w:eastAsia="ja-JP"/>
        </w:rPr>
        <w:fldChar w:fldCharType="separate"/>
      </w:r>
      <w:r w:rsidR="00996C8D" w:rsidRPr="00201429">
        <w:t xml:space="preserve">Table </w:t>
      </w:r>
      <w:r w:rsidR="00996C8D">
        <w:rPr>
          <w:noProof/>
        </w:rPr>
        <w:t>2</w:t>
      </w:r>
      <w:r w:rsidR="004017AB">
        <w:rPr>
          <w:lang w:eastAsia="ja-JP"/>
        </w:rPr>
        <w:fldChar w:fldCharType="end"/>
      </w:r>
      <w:r w:rsidR="004017AB">
        <w:rPr>
          <w:lang w:eastAsia="ja-JP"/>
        </w:rPr>
        <w:t>)</w:t>
      </w:r>
      <w:r w:rsidR="002902CD">
        <w:rPr>
          <w:lang w:eastAsia="ja-JP"/>
        </w:rPr>
        <w:t xml:space="preserve">. </w:t>
      </w:r>
      <w:r w:rsidR="004017AB">
        <w:rPr>
          <w:lang w:eastAsia="ja-JP"/>
        </w:rPr>
        <w:t>Given the</w:t>
      </w:r>
      <w:r w:rsidR="002902CD">
        <w:rPr>
          <w:lang w:eastAsia="ja-JP"/>
        </w:rPr>
        <w:t xml:space="preserve"> complex spatial ecology of the Scalloped Hammerhead (</w:t>
      </w:r>
      <w:r w:rsidR="004017AB">
        <w:rPr>
          <w:lang w:eastAsia="ja-JP"/>
        </w:rPr>
        <w:t xml:space="preserve">i.e., </w:t>
      </w:r>
      <w:r w:rsidR="002902CD">
        <w:rPr>
          <w:lang w:eastAsia="ja-JP"/>
        </w:rPr>
        <w:t>migration, reproductive philopatry, size</w:t>
      </w:r>
      <w:r w:rsidR="004017AB">
        <w:rPr>
          <w:lang w:eastAsia="ja-JP"/>
        </w:rPr>
        <w:t>/</w:t>
      </w:r>
      <w:r w:rsidR="002902CD">
        <w:rPr>
          <w:lang w:eastAsia="ja-JP"/>
        </w:rPr>
        <w:t>sex segregation)</w:t>
      </w:r>
      <w:r w:rsidR="004017AB">
        <w:rPr>
          <w:lang w:eastAsia="ja-JP"/>
        </w:rPr>
        <w:t xml:space="preserve">, </w:t>
      </w:r>
      <w:r w:rsidR="002902CD" w:rsidRPr="002902CD">
        <w:rPr>
          <w:lang w:eastAsia="ja-JP"/>
        </w:rPr>
        <w:t>re-</w:t>
      </w:r>
      <w:r w:rsidR="002902CD">
        <w:rPr>
          <w:lang w:eastAsia="ja-JP"/>
        </w:rPr>
        <w:t>population</w:t>
      </w:r>
      <w:r w:rsidR="002902CD" w:rsidRPr="002902CD">
        <w:rPr>
          <w:lang w:eastAsia="ja-JP"/>
        </w:rPr>
        <w:t xml:space="preserve"> of depleted areas from neighbouring regions is expected to be a slow and complex process (Simpfendorfer et al. 2019)</w:t>
      </w:r>
      <w:r w:rsidR="002902CD">
        <w:rPr>
          <w:lang w:eastAsia="ja-JP"/>
        </w:rPr>
        <w:t>. Overall,</w:t>
      </w:r>
      <w:r>
        <w:rPr>
          <w:lang w:eastAsia="ja-JP"/>
        </w:rPr>
        <w:t xml:space="preserve"> the Committee considers that collection of better data to support future age-structured models, informed by reliable indices of abundance, is required </w:t>
      </w:r>
      <w:r w:rsidR="00170794">
        <w:rPr>
          <w:lang w:eastAsia="ja-JP"/>
        </w:rPr>
        <w:t xml:space="preserve">to strengthen confidence in </w:t>
      </w:r>
      <w:r w:rsidR="00267F92">
        <w:rPr>
          <w:lang w:eastAsia="ja-JP"/>
        </w:rPr>
        <w:t>hypothesised</w:t>
      </w:r>
      <w:r w:rsidR="00170794">
        <w:rPr>
          <w:lang w:eastAsia="ja-JP"/>
        </w:rPr>
        <w:t xml:space="preserve"> </w:t>
      </w:r>
      <w:r w:rsidRPr="00EF643C">
        <w:rPr>
          <w:lang w:eastAsia="ja-JP"/>
        </w:rPr>
        <w:t>recovery of the Scalloped Hammerhead in Australian waters</w:t>
      </w:r>
      <w:r>
        <w:rPr>
          <w:lang w:eastAsia="ja-JP"/>
        </w:rPr>
        <w:t>.</w:t>
      </w:r>
    </w:p>
    <w:p w14:paraId="0155BC91" w14:textId="0EF501BD" w:rsidR="0092395D" w:rsidRDefault="0092395D" w:rsidP="0092395D">
      <w:pPr>
        <w:pStyle w:val="Heading5"/>
        <w:rPr>
          <w:lang w:eastAsia="ja-JP"/>
        </w:rPr>
      </w:pPr>
      <w:r>
        <w:rPr>
          <w:lang w:eastAsia="ja-JP"/>
        </w:rPr>
        <w:t>Sensitivity test outputs</w:t>
      </w:r>
    </w:p>
    <w:p w14:paraId="13F87540" w14:textId="2E5EAA40" w:rsidR="007C6F60" w:rsidRDefault="00760C30" w:rsidP="003E43E5">
      <w:pPr>
        <w:rPr>
          <w:lang w:eastAsia="ja-JP"/>
        </w:rPr>
      </w:pPr>
      <w:r>
        <w:rPr>
          <w:lang w:eastAsia="ja-JP"/>
        </w:rPr>
        <w:t>For the scenario ‘</w:t>
      </w:r>
      <w:r w:rsidRPr="00760C30">
        <w:rPr>
          <w:lang w:eastAsia="ja-JP"/>
        </w:rPr>
        <w:t>Continental shelf movements but with stock divide around the WA</w:t>
      </w:r>
      <w:r w:rsidR="00325A7B">
        <w:rPr>
          <w:lang w:eastAsia="ja-JP"/>
        </w:rPr>
        <w:t>/</w:t>
      </w:r>
      <w:r w:rsidRPr="00760C30">
        <w:rPr>
          <w:lang w:eastAsia="ja-JP"/>
        </w:rPr>
        <w:t>NT border</w:t>
      </w:r>
      <w:r>
        <w:rPr>
          <w:lang w:eastAsia="ja-JP"/>
        </w:rPr>
        <w:t>’, t</w:t>
      </w:r>
      <w:r w:rsidR="008A4A5A">
        <w:rPr>
          <w:lang w:eastAsia="ja-JP"/>
        </w:rPr>
        <w:t>o account for uncertainty in the level of contemporary connectivity</w:t>
      </w:r>
      <w:r w:rsidR="008A4A5A" w:rsidRPr="000F651C">
        <w:rPr>
          <w:lang w:eastAsia="ja-JP"/>
        </w:rPr>
        <w:t xml:space="preserve"> between </w:t>
      </w:r>
      <w:r w:rsidR="008A4A5A">
        <w:rPr>
          <w:lang w:eastAsia="ja-JP"/>
        </w:rPr>
        <w:t>national</w:t>
      </w:r>
      <w:r w:rsidR="008A4A5A" w:rsidRPr="000F651C">
        <w:rPr>
          <w:lang w:eastAsia="ja-JP"/>
        </w:rPr>
        <w:t xml:space="preserve"> </w:t>
      </w:r>
      <w:r w:rsidR="008A4A5A">
        <w:rPr>
          <w:lang w:eastAsia="ja-JP"/>
        </w:rPr>
        <w:t>jurisdictions, a variety of models were developed with a range of proportions of Indonesia/PNG catch included (25, 50, 75, 100</w:t>
      </w:r>
      <w:r w:rsidR="003C49D7">
        <w:rPr>
          <w:lang w:eastAsia="ja-JP"/>
        </w:rPr>
        <w:t>%</w:t>
      </w:r>
      <w:r w:rsidR="008A4A5A">
        <w:rPr>
          <w:lang w:eastAsia="ja-JP"/>
        </w:rPr>
        <w:t xml:space="preserve">). </w:t>
      </w:r>
      <w:r w:rsidR="00951B15">
        <w:t xml:space="preserve">Resulting </w:t>
      </w:r>
      <w:r w:rsidR="007C6F60">
        <w:t xml:space="preserve">depletion trajectories </w:t>
      </w:r>
      <w:r w:rsidR="00951B15">
        <w:t>were</w:t>
      </w:r>
      <w:r w:rsidR="007C6F60">
        <w:t xml:space="preserve"> almost identical when plotted as a decline in the relative biomass (Appendix 1). </w:t>
      </w:r>
      <w:r w:rsidR="008A4A5A">
        <w:t>Therefore, i</w:t>
      </w:r>
      <w:r w:rsidR="00402FE9">
        <w:rPr>
          <w:lang w:eastAsia="ja-JP"/>
        </w:rPr>
        <w:t>t can be inferred that uncertainty and variability in the level</w:t>
      </w:r>
      <w:r w:rsidR="007C6F60">
        <w:rPr>
          <w:lang w:eastAsia="ja-JP"/>
        </w:rPr>
        <w:t xml:space="preserve"> of movement between </w:t>
      </w:r>
      <w:r w:rsidR="00402FE9">
        <w:rPr>
          <w:lang w:eastAsia="ja-JP"/>
        </w:rPr>
        <w:t xml:space="preserve">Australia and Indonesia/PNG </w:t>
      </w:r>
      <w:r w:rsidR="008A4A5A">
        <w:rPr>
          <w:lang w:eastAsia="ja-JP"/>
        </w:rPr>
        <w:t>does</w:t>
      </w:r>
      <w:r w:rsidR="00402FE9">
        <w:rPr>
          <w:lang w:eastAsia="ja-JP"/>
        </w:rPr>
        <w:t xml:space="preserve"> not </w:t>
      </w:r>
      <w:r w:rsidR="0057299A">
        <w:rPr>
          <w:lang w:eastAsia="ja-JP"/>
        </w:rPr>
        <w:t>substantially influence estimated depletions</w:t>
      </w:r>
      <w:r w:rsidR="0066499E">
        <w:rPr>
          <w:lang w:eastAsia="ja-JP"/>
        </w:rPr>
        <w:t xml:space="preserve"> (when </w:t>
      </w:r>
      <w:r w:rsidR="0066499E" w:rsidRPr="0066499E">
        <w:rPr>
          <w:lang w:eastAsia="ja-JP"/>
        </w:rPr>
        <w:t>≥ 25% of catch from Indonesia and PNG</w:t>
      </w:r>
      <w:r w:rsidR="0066499E">
        <w:rPr>
          <w:lang w:eastAsia="ja-JP"/>
        </w:rPr>
        <w:t xml:space="preserve"> i</w:t>
      </w:r>
      <w:r w:rsidR="00680ACD">
        <w:rPr>
          <w:lang w:eastAsia="ja-JP"/>
        </w:rPr>
        <w:t>s</w:t>
      </w:r>
      <w:r w:rsidR="0066499E">
        <w:rPr>
          <w:lang w:eastAsia="ja-JP"/>
        </w:rPr>
        <w:t xml:space="preserve"> included)</w:t>
      </w:r>
      <w:r w:rsidR="00402FE9">
        <w:rPr>
          <w:lang w:eastAsia="ja-JP"/>
        </w:rPr>
        <w:t>.</w:t>
      </w:r>
      <w:r w:rsidR="00FF4058">
        <w:rPr>
          <w:lang w:eastAsia="ja-JP"/>
        </w:rPr>
        <w:t xml:space="preserve"> </w:t>
      </w:r>
      <w:r w:rsidR="00CB11D1">
        <w:rPr>
          <w:lang w:eastAsia="ja-JP"/>
        </w:rPr>
        <w:t>T</w:t>
      </w:r>
      <w:r w:rsidR="00CB11D1" w:rsidRPr="00CB11D1">
        <w:rPr>
          <w:lang w:eastAsia="ja-JP"/>
        </w:rPr>
        <w:t>he Maximum Sustainable Yield level</w:t>
      </w:r>
      <w:r w:rsidR="00CB11D1">
        <w:rPr>
          <w:lang w:eastAsia="ja-JP"/>
        </w:rPr>
        <w:t>s</w:t>
      </w:r>
      <w:r w:rsidR="00CB11D1" w:rsidRPr="00CB11D1">
        <w:rPr>
          <w:lang w:eastAsia="ja-JP"/>
        </w:rPr>
        <w:t xml:space="preserve"> depend</w:t>
      </w:r>
      <w:r w:rsidR="00CB11D1">
        <w:rPr>
          <w:lang w:eastAsia="ja-JP"/>
        </w:rPr>
        <w:t>ed</w:t>
      </w:r>
      <w:r w:rsidR="00CB11D1" w:rsidRPr="00CB11D1">
        <w:rPr>
          <w:lang w:eastAsia="ja-JP"/>
        </w:rPr>
        <w:t xml:space="preserve"> on the proportions of Indonesia/PNG catch included (</w:t>
      </w:r>
      <w:r w:rsidR="00CB11D1">
        <w:rPr>
          <w:lang w:eastAsia="ja-JP"/>
        </w:rPr>
        <w:t>Table A1.1</w:t>
      </w:r>
      <w:r w:rsidR="00CB11D1" w:rsidRPr="00CB11D1">
        <w:rPr>
          <w:lang w:eastAsia="ja-JP"/>
        </w:rPr>
        <w:t>)</w:t>
      </w:r>
      <w:r w:rsidR="00CB11D1">
        <w:rPr>
          <w:lang w:eastAsia="ja-JP"/>
        </w:rPr>
        <w:t>.</w:t>
      </w:r>
    </w:p>
    <w:p w14:paraId="62E22F7A" w14:textId="4C233119" w:rsidR="00DB10E8" w:rsidRDefault="00D0602E" w:rsidP="003E43E5">
      <w:pPr>
        <w:rPr>
          <w:lang w:eastAsia="ja-JP"/>
        </w:rPr>
      </w:pPr>
      <w:r w:rsidRPr="00D0602E">
        <w:rPr>
          <w:lang w:eastAsia="ja-JP"/>
        </w:rPr>
        <w:t xml:space="preserve">Sensitivities </w:t>
      </w:r>
      <w:r w:rsidR="00DB10E8">
        <w:rPr>
          <w:lang w:eastAsia="ja-JP"/>
        </w:rPr>
        <w:t xml:space="preserve">were </w:t>
      </w:r>
      <w:r w:rsidR="00761F35">
        <w:rPr>
          <w:lang w:eastAsia="ja-JP"/>
        </w:rPr>
        <w:t xml:space="preserve">undertaken </w:t>
      </w:r>
      <w:r w:rsidRPr="00D0602E">
        <w:rPr>
          <w:lang w:eastAsia="ja-JP"/>
        </w:rPr>
        <w:t>in the</w:t>
      </w:r>
      <w:r w:rsidR="00DB10E8">
        <w:rPr>
          <w:lang w:eastAsia="ja-JP"/>
        </w:rPr>
        <w:t xml:space="preserve"> Western, Northern and Eastern</w:t>
      </w:r>
      <w:r w:rsidRPr="00D0602E">
        <w:rPr>
          <w:lang w:eastAsia="ja-JP"/>
        </w:rPr>
        <w:t xml:space="preserve"> assessments for the most uncertain catch time series</w:t>
      </w:r>
      <w:r w:rsidR="00DB10E8">
        <w:rPr>
          <w:lang w:eastAsia="ja-JP"/>
        </w:rPr>
        <w:t xml:space="preserve">: </w:t>
      </w:r>
      <w:r w:rsidR="00DB10E8" w:rsidRPr="00DB10E8">
        <w:rPr>
          <w:lang w:eastAsia="ja-JP"/>
        </w:rPr>
        <w:t xml:space="preserve">IUU catches, foreign </w:t>
      </w:r>
      <w:r w:rsidR="008A4A5A">
        <w:rPr>
          <w:lang w:eastAsia="ja-JP"/>
        </w:rPr>
        <w:t>catches</w:t>
      </w:r>
      <w:r w:rsidR="00DB10E8" w:rsidRPr="00DB10E8">
        <w:rPr>
          <w:lang w:eastAsia="ja-JP"/>
        </w:rPr>
        <w:t xml:space="preserve"> in Australi</w:t>
      </w:r>
      <w:r w:rsidR="008A4A5A">
        <w:rPr>
          <w:lang w:eastAsia="ja-JP"/>
        </w:rPr>
        <w:t>an waters</w:t>
      </w:r>
      <w:r w:rsidR="00DB10E8" w:rsidRPr="00DB10E8">
        <w:rPr>
          <w:lang w:eastAsia="ja-JP"/>
        </w:rPr>
        <w:t xml:space="preserve">, Australian commercial discards, and </w:t>
      </w:r>
      <w:r w:rsidR="008A4A5A">
        <w:rPr>
          <w:lang w:eastAsia="ja-JP"/>
        </w:rPr>
        <w:t xml:space="preserve">Australian </w:t>
      </w:r>
      <w:r w:rsidR="00DB10E8" w:rsidRPr="00DB10E8">
        <w:rPr>
          <w:lang w:eastAsia="ja-JP"/>
        </w:rPr>
        <w:t>recreational catch (</w:t>
      </w:r>
      <w:r w:rsidR="008A4A5A">
        <w:rPr>
          <w:lang w:eastAsia="ja-JP"/>
        </w:rPr>
        <w:fldChar w:fldCharType="begin"/>
      </w:r>
      <w:r w:rsidR="008A4A5A">
        <w:rPr>
          <w:lang w:eastAsia="ja-JP"/>
        </w:rPr>
        <w:instrText xml:space="preserve"> REF _Ref78538568 \h </w:instrText>
      </w:r>
      <w:r w:rsidR="008A4A5A">
        <w:rPr>
          <w:lang w:eastAsia="ja-JP"/>
        </w:rPr>
      </w:r>
      <w:r w:rsidR="008A4A5A">
        <w:rPr>
          <w:lang w:eastAsia="ja-JP"/>
        </w:rPr>
        <w:fldChar w:fldCharType="separate"/>
      </w:r>
      <w:r w:rsidR="00996C8D" w:rsidRPr="00201429">
        <w:t xml:space="preserve">Table </w:t>
      </w:r>
      <w:r w:rsidR="00996C8D">
        <w:rPr>
          <w:noProof/>
        </w:rPr>
        <w:t>6</w:t>
      </w:r>
      <w:r w:rsidR="008A4A5A">
        <w:rPr>
          <w:lang w:eastAsia="ja-JP"/>
        </w:rPr>
        <w:fldChar w:fldCharType="end"/>
      </w:r>
      <w:r w:rsidR="00DB10E8" w:rsidRPr="00DB10E8">
        <w:rPr>
          <w:lang w:eastAsia="ja-JP"/>
        </w:rPr>
        <w:t>).</w:t>
      </w:r>
      <w:r w:rsidR="00FA74CD">
        <w:rPr>
          <w:lang w:eastAsia="ja-JP"/>
        </w:rPr>
        <w:t xml:space="preserve"> </w:t>
      </w:r>
      <w:r w:rsidR="00677AE2">
        <w:rPr>
          <w:lang w:eastAsia="ja-JP"/>
        </w:rPr>
        <w:t xml:space="preserve">For the Northern </w:t>
      </w:r>
      <w:r w:rsidR="00FC6A12">
        <w:rPr>
          <w:lang w:eastAsia="ja-JP"/>
        </w:rPr>
        <w:t xml:space="preserve">and Eastern </w:t>
      </w:r>
      <w:r w:rsidR="00677AE2">
        <w:rPr>
          <w:lang w:eastAsia="ja-JP"/>
        </w:rPr>
        <w:t>stock</w:t>
      </w:r>
      <w:r w:rsidR="00FC6A12">
        <w:rPr>
          <w:lang w:eastAsia="ja-JP"/>
        </w:rPr>
        <w:t>s</w:t>
      </w:r>
      <w:r w:rsidR="00677AE2">
        <w:rPr>
          <w:lang w:eastAsia="ja-JP"/>
        </w:rPr>
        <w:t xml:space="preserve">, sensitivity </w:t>
      </w:r>
      <w:r w:rsidR="00766109">
        <w:rPr>
          <w:lang w:eastAsia="ja-JP"/>
        </w:rPr>
        <w:t>tests</w:t>
      </w:r>
      <w:r w:rsidR="00677AE2">
        <w:rPr>
          <w:lang w:eastAsia="ja-JP"/>
        </w:rPr>
        <w:t xml:space="preserve"> had a greater percentage of </w:t>
      </w:r>
      <w:r w:rsidR="006B5E68" w:rsidRPr="006B5E68">
        <w:rPr>
          <w:lang w:eastAsia="ja-JP"/>
        </w:rPr>
        <w:t xml:space="preserve">depletion trajectories </w:t>
      </w:r>
      <w:r w:rsidR="00FC6A12">
        <w:rPr>
          <w:lang w:eastAsia="ja-JP"/>
        </w:rPr>
        <w:t xml:space="preserve">with biomass ≤ 0.70 </w:t>
      </w:r>
      <w:r w:rsidR="00FC6A12" w:rsidRPr="00FC6A12">
        <w:rPr>
          <w:lang w:eastAsia="ja-JP"/>
        </w:rPr>
        <w:t>(i.e., ≥ 30</w:t>
      </w:r>
      <w:r w:rsidR="003C49D7">
        <w:rPr>
          <w:lang w:eastAsia="ja-JP"/>
        </w:rPr>
        <w:t>%</w:t>
      </w:r>
      <w:r w:rsidR="00FC6A12" w:rsidRPr="00FC6A12">
        <w:rPr>
          <w:lang w:eastAsia="ja-JP"/>
        </w:rPr>
        <w:t xml:space="preserve"> depletion)</w:t>
      </w:r>
      <w:r w:rsidR="00FC6A12">
        <w:rPr>
          <w:lang w:eastAsia="ja-JP"/>
        </w:rPr>
        <w:t xml:space="preserve"> in 2019 compared to their respective base cases (</w:t>
      </w:r>
      <w:r w:rsidR="008A4A5A">
        <w:rPr>
          <w:lang w:eastAsia="ja-JP"/>
        </w:rPr>
        <w:fldChar w:fldCharType="begin"/>
      </w:r>
      <w:r w:rsidR="008A4A5A">
        <w:rPr>
          <w:lang w:eastAsia="ja-JP"/>
        </w:rPr>
        <w:instrText xml:space="preserve"> REF _Ref78538568 \h </w:instrText>
      </w:r>
      <w:r w:rsidR="008A4A5A">
        <w:rPr>
          <w:lang w:eastAsia="ja-JP"/>
        </w:rPr>
      </w:r>
      <w:r w:rsidR="008A4A5A">
        <w:rPr>
          <w:lang w:eastAsia="ja-JP"/>
        </w:rPr>
        <w:fldChar w:fldCharType="separate"/>
      </w:r>
      <w:r w:rsidR="00996C8D" w:rsidRPr="00201429">
        <w:t xml:space="preserve">Table </w:t>
      </w:r>
      <w:r w:rsidR="00996C8D">
        <w:rPr>
          <w:noProof/>
        </w:rPr>
        <w:t>6</w:t>
      </w:r>
      <w:r w:rsidR="008A4A5A">
        <w:rPr>
          <w:lang w:eastAsia="ja-JP"/>
        </w:rPr>
        <w:fldChar w:fldCharType="end"/>
      </w:r>
      <w:r w:rsidR="00FC6A12">
        <w:rPr>
          <w:lang w:eastAsia="ja-JP"/>
        </w:rPr>
        <w:t xml:space="preserve">). </w:t>
      </w:r>
      <w:r w:rsidR="00073DC7">
        <w:rPr>
          <w:lang w:eastAsia="ja-JP"/>
        </w:rPr>
        <w:t xml:space="preserve">For the Northern stock, the percentage of </w:t>
      </w:r>
      <w:r w:rsidR="006B5E68" w:rsidRPr="006B5E68">
        <w:rPr>
          <w:lang w:eastAsia="ja-JP"/>
        </w:rPr>
        <w:t xml:space="preserve">depletion trajectories </w:t>
      </w:r>
      <w:r w:rsidR="00073DC7">
        <w:rPr>
          <w:lang w:eastAsia="ja-JP"/>
        </w:rPr>
        <w:t xml:space="preserve">within </w:t>
      </w:r>
      <w:r w:rsidR="00073DC7" w:rsidRPr="00073DC7">
        <w:rPr>
          <w:lang w:eastAsia="ja-JP"/>
        </w:rPr>
        <w:t>0.50–0.21 (i.e., 50–79</w:t>
      </w:r>
      <w:r w:rsidR="003C49D7">
        <w:rPr>
          <w:lang w:eastAsia="ja-JP"/>
        </w:rPr>
        <w:t>%</w:t>
      </w:r>
      <w:r w:rsidR="00073DC7" w:rsidRPr="00073DC7">
        <w:rPr>
          <w:lang w:eastAsia="ja-JP"/>
        </w:rPr>
        <w:t xml:space="preserve"> depletion)</w:t>
      </w:r>
      <w:r w:rsidR="00073DC7">
        <w:rPr>
          <w:lang w:eastAsia="ja-JP"/>
        </w:rPr>
        <w:t xml:space="preserve"> in 2019 increased to 43.3</w:t>
      </w:r>
      <w:r w:rsidR="003C49D7">
        <w:rPr>
          <w:lang w:eastAsia="ja-JP"/>
        </w:rPr>
        <w:t>%</w:t>
      </w:r>
      <w:r w:rsidR="00073DC7">
        <w:rPr>
          <w:lang w:eastAsia="ja-JP"/>
        </w:rPr>
        <w:t xml:space="preserve"> given </w:t>
      </w:r>
      <w:r w:rsidR="00073DC7" w:rsidRPr="00073DC7">
        <w:rPr>
          <w:lang w:eastAsia="ja-JP"/>
        </w:rPr>
        <w:t>double the illegal and Indonesian catches</w:t>
      </w:r>
      <w:r w:rsidR="00073DC7">
        <w:rPr>
          <w:lang w:eastAsia="ja-JP"/>
        </w:rPr>
        <w:t xml:space="preserve"> (</w:t>
      </w:r>
      <w:r w:rsidR="008A4A5A">
        <w:rPr>
          <w:lang w:eastAsia="ja-JP"/>
        </w:rPr>
        <w:fldChar w:fldCharType="begin"/>
      </w:r>
      <w:r w:rsidR="008A4A5A">
        <w:rPr>
          <w:lang w:eastAsia="ja-JP"/>
        </w:rPr>
        <w:instrText xml:space="preserve"> REF _Ref78538568 \h </w:instrText>
      </w:r>
      <w:r w:rsidR="008A4A5A">
        <w:rPr>
          <w:lang w:eastAsia="ja-JP"/>
        </w:rPr>
      </w:r>
      <w:r w:rsidR="008A4A5A">
        <w:rPr>
          <w:lang w:eastAsia="ja-JP"/>
        </w:rPr>
        <w:fldChar w:fldCharType="separate"/>
      </w:r>
      <w:r w:rsidR="00996C8D" w:rsidRPr="00201429">
        <w:t xml:space="preserve">Table </w:t>
      </w:r>
      <w:r w:rsidR="00996C8D">
        <w:rPr>
          <w:noProof/>
        </w:rPr>
        <w:t>6</w:t>
      </w:r>
      <w:r w:rsidR="008A4A5A">
        <w:rPr>
          <w:lang w:eastAsia="ja-JP"/>
        </w:rPr>
        <w:fldChar w:fldCharType="end"/>
      </w:r>
      <w:r w:rsidR="00073DC7">
        <w:rPr>
          <w:lang w:eastAsia="ja-JP"/>
        </w:rPr>
        <w:t xml:space="preserve">). Overall, </w:t>
      </w:r>
      <w:r w:rsidR="00073DC7" w:rsidRPr="00073DC7">
        <w:rPr>
          <w:lang w:eastAsia="ja-JP"/>
        </w:rPr>
        <w:t>t</w:t>
      </w:r>
      <w:r w:rsidR="00677AE2" w:rsidRPr="00073DC7">
        <w:rPr>
          <w:lang w:eastAsia="ja-JP"/>
        </w:rPr>
        <w:t xml:space="preserve">hese </w:t>
      </w:r>
      <w:r w:rsidR="00073DC7" w:rsidRPr="00073DC7">
        <w:rPr>
          <w:lang w:eastAsia="ja-JP"/>
        </w:rPr>
        <w:t xml:space="preserve">alternative </w:t>
      </w:r>
      <w:r w:rsidR="00677AE2" w:rsidRPr="00073DC7">
        <w:rPr>
          <w:lang w:eastAsia="ja-JP"/>
        </w:rPr>
        <w:t xml:space="preserve">catch scenarios </w:t>
      </w:r>
      <w:r w:rsidR="006E468A">
        <w:rPr>
          <w:lang w:eastAsia="ja-JP"/>
        </w:rPr>
        <w:t xml:space="preserve">have little influence on inferred declines </w:t>
      </w:r>
      <w:r w:rsidR="00301C61">
        <w:rPr>
          <w:lang w:eastAsia="ja-JP"/>
        </w:rPr>
        <w:t>(</w:t>
      </w:r>
      <w:r w:rsidR="008A4A5A">
        <w:rPr>
          <w:lang w:eastAsia="ja-JP"/>
        </w:rPr>
        <w:fldChar w:fldCharType="begin"/>
      </w:r>
      <w:r w:rsidR="008A4A5A">
        <w:rPr>
          <w:lang w:eastAsia="ja-JP"/>
        </w:rPr>
        <w:instrText xml:space="preserve"> REF _Ref78538568 \h </w:instrText>
      </w:r>
      <w:r w:rsidR="008A4A5A">
        <w:rPr>
          <w:lang w:eastAsia="ja-JP"/>
        </w:rPr>
      </w:r>
      <w:r w:rsidR="008A4A5A">
        <w:rPr>
          <w:lang w:eastAsia="ja-JP"/>
        </w:rPr>
        <w:fldChar w:fldCharType="separate"/>
      </w:r>
      <w:r w:rsidR="00996C8D" w:rsidRPr="00201429">
        <w:t xml:space="preserve">Table </w:t>
      </w:r>
      <w:r w:rsidR="00996C8D">
        <w:rPr>
          <w:noProof/>
        </w:rPr>
        <w:t>6</w:t>
      </w:r>
      <w:r w:rsidR="008A4A5A">
        <w:rPr>
          <w:lang w:eastAsia="ja-JP"/>
        </w:rPr>
        <w:fldChar w:fldCharType="end"/>
      </w:r>
      <w:r w:rsidR="00301C61">
        <w:rPr>
          <w:lang w:eastAsia="ja-JP"/>
        </w:rPr>
        <w:t>)</w:t>
      </w:r>
      <w:r w:rsidR="00677AE2" w:rsidRPr="00073DC7">
        <w:rPr>
          <w:lang w:eastAsia="ja-JP"/>
        </w:rPr>
        <w:t>.</w:t>
      </w:r>
    </w:p>
    <w:p w14:paraId="7A56AA52" w14:textId="19F39FE7" w:rsidR="00FA74CD" w:rsidRDefault="005F1530" w:rsidP="003E43E5">
      <w:pPr>
        <w:rPr>
          <w:lang w:eastAsia="ja-JP"/>
        </w:rPr>
      </w:pPr>
      <w:r>
        <w:rPr>
          <w:lang w:eastAsia="ja-JP"/>
        </w:rPr>
        <w:t>F</w:t>
      </w:r>
      <w:r w:rsidR="00DB10E8" w:rsidRPr="00DB10E8">
        <w:rPr>
          <w:lang w:eastAsia="ja-JP"/>
        </w:rPr>
        <w:t xml:space="preserve">or </w:t>
      </w:r>
      <w:r w:rsidR="0038326E">
        <w:rPr>
          <w:lang w:eastAsia="ja-JP"/>
        </w:rPr>
        <w:t>all stock components</w:t>
      </w:r>
      <w:r w:rsidR="00DB10E8">
        <w:rPr>
          <w:lang w:eastAsia="ja-JP"/>
        </w:rPr>
        <w:t>,</w:t>
      </w:r>
      <w:r w:rsidR="00DB10E8" w:rsidRPr="00DB10E8">
        <w:rPr>
          <w:lang w:eastAsia="ja-JP"/>
        </w:rPr>
        <w:t xml:space="preserve"> </w:t>
      </w:r>
      <w:r w:rsidR="00DB10E8">
        <w:rPr>
          <w:lang w:eastAsia="ja-JP"/>
        </w:rPr>
        <w:t xml:space="preserve">models were repeated with </w:t>
      </w:r>
      <w:r w:rsidR="00DB10E8" w:rsidRPr="00DB10E8">
        <w:rPr>
          <w:lang w:eastAsia="ja-JP"/>
        </w:rPr>
        <w:t xml:space="preserve">the relative biomass in the final year of the time series (2019) </w:t>
      </w:r>
      <w:r w:rsidR="00DB10E8">
        <w:rPr>
          <w:lang w:eastAsia="ja-JP"/>
        </w:rPr>
        <w:t xml:space="preserve">constrained to </w:t>
      </w:r>
      <w:r w:rsidR="00DB10E8" w:rsidRPr="00DB10E8">
        <w:rPr>
          <w:lang w:eastAsia="ja-JP"/>
        </w:rPr>
        <w:t>0.01</w:t>
      </w:r>
      <w:r w:rsidR="00DB10E8">
        <w:rPr>
          <w:lang w:eastAsia="ja-JP"/>
        </w:rPr>
        <w:t>–</w:t>
      </w:r>
      <w:r w:rsidR="00DB10E8" w:rsidRPr="00DB10E8">
        <w:rPr>
          <w:lang w:eastAsia="ja-JP"/>
        </w:rPr>
        <w:t>0.1</w:t>
      </w:r>
      <w:r w:rsidR="008371FB">
        <w:rPr>
          <w:lang w:eastAsia="ja-JP"/>
        </w:rPr>
        <w:t xml:space="preserve"> (see 90% depletion fields under ‘Sensitivity’ in Table 6)</w:t>
      </w:r>
      <w:r w:rsidR="00DB10E8">
        <w:rPr>
          <w:lang w:eastAsia="ja-JP"/>
        </w:rPr>
        <w:t>. This was to t</w:t>
      </w:r>
      <w:r w:rsidR="00DB10E8" w:rsidRPr="00DB10E8">
        <w:rPr>
          <w:lang w:eastAsia="ja-JP"/>
        </w:rPr>
        <w:t>est</w:t>
      </w:r>
      <w:r w:rsidR="00DB10E8">
        <w:rPr>
          <w:lang w:eastAsia="ja-JP"/>
        </w:rPr>
        <w:t xml:space="preserve"> the plausibility of depletions around 92</w:t>
      </w:r>
      <w:r w:rsidR="003C49D7">
        <w:rPr>
          <w:lang w:eastAsia="ja-JP"/>
        </w:rPr>
        <w:t>%</w:t>
      </w:r>
      <w:r w:rsidR="00DB10E8">
        <w:rPr>
          <w:lang w:eastAsia="ja-JP"/>
        </w:rPr>
        <w:t xml:space="preserve"> that were </w:t>
      </w:r>
      <w:r w:rsidR="0038326E">
        <w:rPr>
          <w:lang w:eastAsia="ja-JP"/>
        </w:rPr>
        <w:t>inferred</w:t>
      </w:r>
      <w:r w:rsidR="00DB10E8">
        <w:rPr>
          <w:lang w:eastAsia="ja-JP"/>
        </w:rPr>
        <w:t xml:space="preserve"> by </w:t>
      </w:r>
      <w:proofErr w:type="spellStart"/>
      <w:r w:rsidR="00DB10E8">
        <w:rPr>
          <w:lang w:eastAsia="ja-JP"/>
        </w:rPr>
        <w:t>Roff</w:t>
      </w:r>
      <w:proofErr w:type="spellEnd"/>
      <w:r w:rsidR="00DB10E8">
        <w:rPr>
          <w:lang w:eastAsia="ja-JP"/>
        </w:rPr>
        <w:t xml:space="preserve"> et </w:t>
      </w:r>
      <w:r w:rsidR="00DB10E8">
        <w:rPr>
          <w:lang w:eastAsia="ja-JP"/>
        </w:rPr>
        <w:lastRenderedPageBreak/>
        <w:t>al. (2018)</w:t>
      </w:r>
      <w:r w:rsidR="00DB10E8" w:rsidRPr="00DB10E8">
        <w:rPr>
          <w:lang w:eastAsia="ja-JP"/>
        </w:rPr>
        <w:t>.</w:t>
      </w:r>
      <w:r w:rsidR="00A53C9A">
        <w:rPr>
          <w:lang w:eastAsia="ja-JP"/>
        </w:rPr>
        <w:t xml:space="preserve"> </w:t>
      </w:r>
      <w:r w:rsidR="00A53C9A" w:rsidRPr="00A53C9A">
        <w:rPr>
          <w:lang w:eastAsia="ja-JP"/>
        </w:rPr>
        <w:t xml:space="preserve">This </w:t>
      </w:r>
      <w:r w:rsidR="001E5E28">
        <w:rPr>
          <w:lang w:eastAsia="ja-JP"/>
        </w:rPr>
        <w:t>magnitude of</w:t>
      </w:r>
      <w:r w:rsidR="00A53C9A" w:rsidRPr="00A53C9A">
        <w:rPr>
          <w:lang w:eastAsia="ja-JP"/>
        </w:rPr>
        <w:t xml:space="preserve"> decline was not supported by the </w:t>
      </w:r>
      <w:r w:rsidR="00A53C9A">
        <w:rPr>
          <w:lang w:eastAsia="ja-JP"/>
        </w:rPr>
        <w:t xml:space="preserve">models, </w:t>
      </w:r>
      <w:r w:rsidR="0038326E">
        <w:rPr>
          <w:lang w:eastAsia="ja-JP"/>
        </w:rPr>
        <w:t>because</w:t>
      </w:r>
      <w:r w:rsidR="00A53C9A" w:rsidRPr="00A53C9A">
        <w:rPr>
          <w:lang w:eastAsia="ja-JP"/>
        </w:rPr>
        <w:t xml:space="preserve"> </w:t>
      </w:r>
      <w:r w:rsidR="00AC2197">
        <w:rPr>
          <w:lang w:eastAsia="ja-JP"/>
        </w:rPr>
        <w:t xml:space="preserve">less than </w:t>
      </w:r>
      <w:r w:rsidR="009252F7">
        <w:rPr>
          <w:lang w:eastAsia="ja-JP"/>
        </w:rPr>
        <w:t>8</w:t>
      </w:r>
      <w:r w:rsidR="003C49D7">
        <w:rPr>
          <w:lang w:eastAsia="ja-JP"/>
        </w:rPr>
        <w:t>%</w:t>
      </w:r>
      <w:r w:rsidR="00A53C9A" w:rsidRPr="00A53C9A">
        <w:rPr>
          <w:lang w:eastAsia="ja-JP"/>
        </w:rPr>
        <w:t xml:space="preserve"> of the simulated population trajectories </w:t>
      </w:r>
      <w:r w:rsidR="0038326E">
        <w:rPr>
          <w:lang w:eastAsia="ja-JP"/>
        </w:rPr>
        <w:t>finished</w:t>
      </w:r>
      <w:r w:rsidR="00A53C9A">
        <w:rPr>
          <w:lang w:eastAsia="ja-JP"/>
        </w:rPr>
        <w:t xml:space="preserve"> with relative biomass </w:t>
      </w:r>
      <w:r w:rsidR="00F13EE1">
        <w:rPr>
          <w:lang w:eastAsia="ja-JP"/>
        </w:rPr>
        <w:t>≤</w:t>
      </w:r>
      <w:r w:rsidR="00A53C9A">
        <w:rPr>
          <w:lang w:eastAsia="ja-JP"/>
        </w:rPr>
        <w:t xml:space="preserve"> 0.10</w:t>
      </w:r>
      <w:r w:rsidR="001E5E28">
        <w:rPr>
          <w:lang w:eastAsia="ja-JP"/>
        </w:rPr>
        <w:t xml:space="preserve"> (</w:t>
      </w:r>
      <w:r w:rsidR="0038326E">
        <w:rPr>
          <w:lang w:eastAsia="ja-JP"/>
        </w:rPr>
        <w:fldChar w:fldCharType="begin"/>
      </w:r>
      <w:r w:rsidR="0038326E">
        <w:rPr>
          <w:lang w:eastAsia="ja-JP"/>
        </w:rPr>
        <w:instrText xml:space="preserve"> REF _Ref78538568 \h </w:instrText>
      </w:r>
      <w:r w:rsidR="0038326E">
        <w:rPr>
          <w:lang w:eastAsia="ja-JP"/>
        </w:rPr>
      </w:r>
      <w:r w:rsidR="0038326E">
        <w:rPr>
          <w:lang w:eastAsia="ja-JP"/>
        </w:rPr>
        <w:fldChar w:fldCharType="separate"/>
      </w:r>
      <w:r w:rsidR="00996C8D" w:rsidRPr="00201429">
        <w:t xml:space="preserve">Table </w:t>
      </w:r>
      <w:r w:rsidR="00996C8D">
        <w:rPr>
          <w:noProof/>
        </w:rPr>
        <w:t>6</w:t>
      </w:r>
      <w:r w:rsidR="0038326E">
        <w:rPr>
          <w:lang w:eastAsia="ja-JP"/>
        </w:rPr>
        <w:fldChar w:fldCharType="end"/>
      </w:r>
      <w:r w:rsidR="001E5E28">
        <w:rPr>
          <w:lang w:eastAsia="ja-JP"/>
        </w:rPr>
        <w:t>)</w:t>
      </w:r>
      <w:r w:rsidR="0038326E">
        <w:rPr>
          <w:lang w:eastAsia="ja-JP"/>
        </w:rPr>
        <w:t xml:space="preserve">. Therefore, </w:t>
      </w:r>
      <w:r w:rsidR="00A53C9A" w:rsidRPr="00A53C9A">
        <w:rPr>
          <w:lang w:eastAsia="ja-JP"/>
        </w:rPr>
        <w:t>a 92</w:t>
      </w:r>
      <w:r w:rsidR="003C49D7">
        <w:rPr>
          <w:lang w:eastAsia="ja-JP"/>
        </w:rPr>
        <w:t>%</w:t>
      </w:r>
      <w:r w:rsidR="00A53C9A" w:rsidRPr="00A53C9A">
        <w:rPr>
          <w:lang w:eastAsia="ja-JP"/>
        </w:rPr>
        <w:t xml:space="preserve"> decline in biomass</w:t>
      </w:r>
      <w:r w:rsidR="0038326E">
        <w:rPr>
          <w:lang w:eastAsia="ja-JP"/>
        </w:rPr>
        <w:t xml:space="preserve"> during 1950–2019 is</w:t>
      </w:r>
      <w:r w:rsidR="00A53C9A" w:rsidRPr="00A53C9A">
        <w:rPr>
          <w:lang w:eastAsia="ja-JP"/>
        </w:rPr>
        <w:t xml:space="preserve"> highly unlikely</w:t>
      </w:r>
      <w:r w:rsidR="00A53C9A">
        <w:rPr>
          <w:lang w:eastAsia="ja-JP"/>
        </w:rPr>
        <w:t xml:space="preserve"> (Saunders et al. 2021)</w:t>
      </w:r>
      <w:r w:rsidR="001E5E28">
        <w:rPr>
          <w:lang w:eastAsia="ja-JP"/>
        </w:rPr>
        <w:t>.</w:t>
      </w:r>
    </w:p>
    <w:p w14:paraId="10932726" w14:textId="630DEC3C" w:rsidR="00FA74CD" w:rsidRDefault="00FA74CD" w:rsidP="003E43E5">
      <w:pPr>
        <w:rPr>
          <w:lang w:eastAsia="ja-JP"/>
        </w:rPr>
        <w:sectPr w:rsidR="00FA74CD" w:rsidSect="002F232F">
          <w:pgSz w:w="11906" w:h="16838"/>
          <w:pgMar w:top="1418" w:right="1418" w:bottom="1418" w:left="1418" w:header="567" w:footer="283" w:gutter="0"/>
          <w:cols w:space="708"/>
          <w:titlePg/>
          <w:docGrid w:linePitch="360"/>
        </w:sectPr>
      </w:pPr>
    </w:p>
    <w:tbl>
      <w:tblPr>
        <w:tblStyle w:val="TableGrid2"/>
        <w:tblW w:w="15309" w:type="dxa"/>
        <w:jc w:val="center"/>
        <w:tblLayout w:type="fixed"/>
        <w:tblLook w:val="04A0" w:firstRow="1" w:lastRow="0" w:firstColumn="1" w:lastColumn="0" w:noHBand="0" w:noVBand="1"/>
      </w:tblPr>
      <w:tblGrid>
        <w:gridCol w:w="993"/>
        <w:gridCol w:w="708"/>
        <w:gridCol w:w="709"/>
        <w:gridCol w:w="1962"/>
        <w:gridCol w:w="1427"/>
        <w:gridCol w:w="708"/>
        <w:gridCol w:w="709"/>
        <w:gridCol w:w="567"/>
        <w:gridCol w:w="722"/>
        <w:gridCol w:w="696"/>
        <w:gridCol w:w="708"/>
        <w:gridCol w:w="709"/>
        <w:gridCol w:w="709"/>
        <w:gridCol w:w="709"/>
        <w:gridCol w:w="708"/>
        <w:gridCol w:w="709"/>
        <w:gridCol w:w="567"/>
        <w:gridCol w:w="722"/>
        <w:gridCol w:w="559"/>
        <w:gridCol w:w="8"/>
      </w:tblGrid>
      <w:tr w:rsidR="00D134C9" w:rsidRPr="00E64CF7" w14:paraId="64EE4F14" w14:textId="77777777" w:rsidTr="00E64CF7">
        <w:trPr>
          <w:cantSplit/>
          <w:jc w:val="center"/>
        </w:trPr>
        <w:tc>
          <w:tcPr>
            <w:tcW w:w="15309" w:type="dxa"/>
            <w:gridSpan w:val="20"/>
            <w:tcBorders>
              <w:top w:val="nil"/>
              <w:left w:val="nil"/>
              <w:right w:val="nil"/>
            </w:tcBorders>
          </w:tcPr>
          <w:p w14:paraId="6BD852D3" w14:textId="5DBD2F1E" w:rsidR="00D134C9" w:rsidRPr="00E64CF7" w:rsidRDefault="0048413E" w:rsidP="00E64CF7">
            <w:pPr>
              <w:pStyle w:val="Caption"/>
            </w:pPr>
            <w:bookmarkStart w:id="51" w:name="_Ref78538568"/>
            <w:bookmarkStart w:id="52" w:name="_Hlk78368292"/>
            <w:r w:rsidRPr="00201429">
              <w:lastRenderedPageBreak/>
              <w:t xml:space="preserve">Table </w:t>
            </w:r>
            <w:fldSimple w:instr=" SEQ Table \* ARABIC ">
              <w:r w:rsidR="00996C8D">
                <w:rPr>
                  <w:noProof/>
                </w:rPr>
                <w:t>6</w:t>
              </w:r>
            </w:fldSimple>
            <w:bookmarkEnd w:id="51"/>
            <w:r w:rsidRPr="00E64CF7">
              <w:t xml:space="preserve"> </w:t>
            </w:r>
            <w:r w:rsidR="00D134C9" w:rsidRPr="00E64CF7">
              <w:t xml:space="preserve">Results of stock assessment models across </w:t>
            </w:r>
            <w:r w:rsidR="00E06E7E" w:rsidRPr="00E64CF7">
              <w:t xml:space="preserve">approximately </w:t>
            </w:r>
            <w:r w:rsidR="00D134C9" w:rsidRPr="00E64CF7">
              <w:t>three generations for the Scalloped Hammerhead (</w:t>
            </w:r>
            <w:r w:rsidR="00A6346C">
              <w:t>72</w:t>
            </w:r>
            <w:r w:rsidR="00A6346C" w:rsidRPr="00E64CF7">
              <w:t xml:space="preserve"> </w:t>
            </w:r>
            <w:r w:rsidR="00D134C9" w:rsidRPr="00E64CF7">
              <w:t xml:space="preserve">years; Kyne et al. </w:t>
            </w:r>
            <w:r w:rsidR="00F17225">
              <w:t>2021</w:t>
            </w:r>
            <w:r w:rsidR="00D134C9" w:rsidRPr="00E64CF7">
              <w:t xml:space="preserve">). </w:t>
            </w:r>
            <w:r w:rsidR="008136D7" w:rsidRPr="00E64CF7">
              <w:t xml:space="preserve">All depletions correspond to years 1950–2019. </w:t>
            </w:r>
            <w:r w:rsidR="00D134C9" w:rsidRPr="00E64CF7">
              <w:t xml:space="preserve">DIF = sensitivity test with double illegal and foreign catches. DDR = sensitivity test with double commercial discards and recreational catch. HF = sensitivity test with double the illegal and foreign catches. DD = sensitivity test with double commercial discards. </w:t>
            </w:r>
            <w:r w:rsidR="00667112" w:rsidRPr="00E64CF7">
              <w:t>MSY = maximum sustainable yield. SRA = stock reduction analysis</w:t>
            </w:r>
            <w:r w:rsidR="00861A94" w:rsidRPr="00E64CF7">
              <w:t>.</w:t>
            </w:r>
            <w:r w:rsidR="0084380D" w:rsidRPr="00E64CF7">
              <w:t xml:space="preserve"> </w:t>
            </w:r>
          </w:p>
        </w:tc>
      </w:tr>
      <w:tr w:rsidR="00D134C9" w:rsidRPr="00E64CF7" w14:paraId="77F2A9FF" w14:textId="77777777" w:rsidTr="00E64CF7">
        <w:trPr>
          <w:gridAfter w:val="1"/>
          <w:wAfter w:w="8" w:type="dxa"/>
          <w:cantSplit/>
          <w:jc w:val="center"/>
        </w:trPr>
        <w:tc>
          <w:tcPr>
            <w:tcW w:w="993" w:type="dxa"/>
            <w:vMerge w:val="restart"/>
          </w:tcPr>
          <w:p w14:paraId="255C97CC" w14:textId="77777777" w:rsidR="00D134C9" w:rsidRPr="00E64CF7" w:rsidRDefault="00D134C9" w:rsidP="00E64CF7">
            <w:pPr>
              <w:pStyle w:val="TableText"/>
              <w:spacing w:line="360" w:lineRule="auto"/>
              <w:rPr>
                <w:b/>
                <w:bCs/>
              </w:rPr>
            </w:pPr>
            <w:r w:rsidRPr="00E64CF7">
              <w:rPr>
                <w:b/>
                <w:bCs/>
              </w:rPr>
              <w:t>Stock</w:t>
            </w:r>
          </w:p>
        </w:tc>
        <w:tc>
          <w:tcPr>
            <w:tcW w:w="1417" w:type="dxa"/>
            <w:gridSpan w:val="2"/>
            <w:vMerge w:val="restart"/>
          </w:tcPr>
          <w:p w14:paraId="160F715A" w14:textId="5EAFC9FD" w:rsidR="00D134C9" w:rsidRPr="00E64CF7" w:rsidRDefault="00D134C9" w:rsidP="00E64CF7">
            <w:pPr>
              <w:pStyle w:val="TableText"/>
              <w:spacing w:line="360" w:lineRule="auto"/>
              <w:rPr>
                <w:b/>
                <w:bCs/>
              </w:rPr>
            </w:pPr>
            <w:r w:rsidRPr="00E64CF7">
              <w:rPr>
                <w:b/>
                <w:bCs/>
              </w:rPr>
              <w:t>Catch time series</w:t>
            </w:r>
          </w:p>
        </w:tc>
        <w:tc>
          <w:tcPr>
            <w:tcW w:w="1962" w:type="dxa"/>
            <w:vMerge w:val="restart"/>
          </w:tcPr>
          <w:p w14:paraId="6C38254E" w14:textId="11F59986" w:rsidR="00D134C9" w:rsidRPr="00E64CF7" w:rsidRDefault="00D134C9" w:rsidP="00E64CF7">
            <w:pPr>
              <w:pStyle w:val="TableText"/>
              <w:spacing w:line="360" w:lineRule="auto"/>
              <w:rPr>
                <w:b/>
                <w:bCs/>
              </w:rPr>
            </w:pPr>
            <w:r w:rsidRPr="00E64CF7">
              <w:rPr>
                <w:b/>
                <w:bCs/>
              </w:rPr>
              <w:t>Model</w:t>
            </w:r>
          </w:p>
        </w:tc>
        <w:tc>
          <w:tcPr>
            <w:tcW w:w="1427" w:type="dxa"/>
            <w:vMerge w:val="restart"/>
          </w:tcPr>
          <w:p w14:paraId="40FC0404" w14:textId="77777777" w:rsidR="00D134C9" w:rsidRPr="00E64CF7" w:rsidRDefault="00D134C9" w:rsidP="00E64CF7">
            <w:pPr>
              <w:pStyle w:val="TableText"/>
              <w:spacing w:line="360" w:lineRule="auto"/>
              <w:rPr>
                <w:b/>
                <w:bCs/>
              </w:rPr>
            </w:pPr>
            <w:r w:rsidRPr="00E64CF7">
              <w:rPr>
                <w:b/>
                <w:bCs/>
              </w:rPr>
              <w:t>Sensitivity</w:t>
            </w:r>
          </w:p>
        </w:tc>
        <w:tc>
          <w:tcPr>
            <w:tcW w:w="3402" w:type="dxa"/>
            <w:gridSpan w:val="5"/>
          </w:tcPr>
          <w:p w14:paraId="55AB0F2E" w14:textId="4B7D9D06" w:rsidR="006A47BB" w:rsidRPr="00E64CF7" w:rsidRDefault="00B0420C" w:rsidP="00E64CF7">
            <w:pPr>
              <w:pStyle w:val="TableText"/>
              <w:spacing w:line="360" w:lineRule="auto"/>
              <w:rPr>
                <w:b/>
                <w:bCs/>
              </w:rPr>
            </w:pPr>
            <w:r w:rsidRPr="00B0420C">
              <w:rPr>
                <w:b/>
                <w:bCs/>
              </w:rPr>
              <w:t>Relative biomass (p</w:t>
            </w:r>
            <w:r w:rsidR="00D134C9" w:rsidRPr="00B0420C">
              <w:rPr>
                <w:b/>
                <w:bCs/>
              </w:rPr>
              <w:t>roportion of starting biomass</w:t>
            </w:r>
            <w:r w:rsidR="00805899">
              <w:rPr>
                <w:b/>
                <w:bCs/>
              </w:rPr>
              <w:t xml:space="preserve">) with </w:t>
            </w:r>
            <w:r w:rsidR="00AE1066" w:rsidRPr="00AE1066">
              <w:rPr>
                <w:b/>
                <w:bCs/>
              </w:rPr>
              <w:t>5</w:t>
            </w:r>
            <w:r w:rsidR="00AE1066" w:rsidRPr="00F17225">
              <w:rPr>
                <w:b/>
                <w:bCs/>
                <w:vertAlign w:val="superscript"/>
              </w:rPr>
              <w:t>th</w:t>
            </w:r>
            <w:r w:rsidR="00AE1066" w:rsidRPr="00AE1066">
              <w:rPr>
                <w:b/>
                <w:bCs/>
              </w:rPr>
              <w:t xml:space="preserve"> and 95</w:t>
            </w:r>
            <w:r w:rsidR="00AE1066" w:rsidRPr="00F17225">
              <w:rPr>
                <w:b/>
                <w:bCs/>
                <w:vertAlign w:val="superscript"/>
              </w:rPr>
              <w:t>th</w:t>
            </w:r>
            <w:r w:rsidR="00AE1066" w:rsidRPr="00AE1066">
              <w:rPr>
                <w:b/>
                <w:bCs/>
              </w:rPr>
              <w:t xml:space="preserve"> quantiles</w:t>
            </w:r>
          </w:p>
        </w:tc>
        <w:tc>
          <w:tcPr>
            <w:tcW w:w="3543" w:type="dxa"/>
            <w:gridSpan w:val="5"/>
          </w:tcPr>
          <w:p w14:paraId="1E72465F" w14:textId="2DD995DB" w:rsidR="00D134C9" w:rsidRPr="00E64CF7" w:rsidRDefault="00D134C9" w:rsidP="00E64CF7">
            <w:pPr>
              <w:pStyle w:val="TableText"/>
              <w:spacing w:line="360" w:lineRule="auto"/>
              <w:rPr>
                <w:b/>
                <w:bCs/>
              </w:rPr>
            </w:pPr>
            <w:r w:rsidRPr="00E64CF7">
              <w:rPr>
                <w:b/>
                <w:bCs/>
              </w:rPr>
              <w:t xml:space="preserve">Percent of </w:t>
            </w:r>
            <w:r w:rsidR="006B5E68" w:rsidRPr="00E64CF7">
              <w:rPr>
                <w:b/>
                <w:bCs/>
              </w:rPr>
              <w:t xml:space="preserve">depletion trajectories </w:t>
            </w:r>
            <w:r w:rsidRPr="00E64CF7">
              <w:rPr>
                <w:b/>
                <w:bCs/>
              </w:rPr>
              <w:t xml:space="preserve">between </w:t>
            </w:r>
            <w:r w:rsidR="0084380D" w:rsidRPr="00E64CF7">
              <w:rPr>
                <w:b/>
                <w:bCs/>
              </w:rPr>
              <w:t xml:space="preserve">EPBC </w:t>
            </w:r>
            <w:r w:rsidR="00627F54">
              <w:rPr>
                <w:b/>
                <w:bCs/>
              </w:rPr>
              <w:t xml:space="preserve">&amp; IUCN </w:t>
            </w:r>
            <w:r w:rsidRPr="00E64CF7">
              <w:rPr>
                <w:b/>
                <w:bCs/>
              </w:rPr>
              <w:t>listing thresholds</w:t>
            </w:r>
            <w:r w:rsidR="00EF6406">
              <w:rPr>
                <w:b/>
                <w:bCs/>
              </w:rPr>
              <w:t xml:space="preserve"> (expressed as percentage population reduction)</w:t>
            </w:r>
          </w:p>
        </w:tc>
        <w:tc>
          <w:tcPr>
            <w:tcW w:w="2557" w:type="dxa"/>
            <w:gridSpan w:val="4"/>
            <w:vMerge w:val="restart"/>
          </w:tcPr>
          <w:p w14:paraId="21027FEF" w14:textId="00D7B02F" w:rsidR="00D134C9" w:rsidRPr="00E64CF7" w:rsidRDefault="00D134C9" w:rsidP="00E64CF7">
            <w:pPr>
              <w:pStyle w:val="TableText"/>
              <w:spacing w:line="360" w:lineRule="auto"/>
              <w:rPr>
                <w:b/>
                <w:bCs/>
              </w:rPr>
            </w:pPr>
            <w:r w:rsidRPr="00E64CF7">
              <w:rPr>
                <w:b/>
                <w:bCs/>
              </w:rPr>
              <w:t xml:space="preserve">Lowest </w:t>
            </w:r>
            <w:r w:rsidRPr="00B0420C">
              <w:rPr>
                <w:b/>
                <w:bCs/>
              </w:rPr>
              <w:t>relative biomass</w:t>
            </w:r>
            <w:r w:rsidRPr="00E64CF7">
              <w:rPr>
                <w:b/>
                <w:bCs/>
              </w:rPr>
              <w:t xml:space="preserve"> during 1950–2019</w:t>
            </w:r>
            <w:r w:rsidR="00AE1066">
              <w:rPr>
                <w:b/>
                <w:bCs/>
              </w:rPr>
              <w:t xml:space="preserve"> with </w:t>
            </w:r>
            <w:r w:rsidR="00AE1066" w:rsidRPr="00AE1066">
              <w:rPr>
                <w:b/>
                <w:bCs/>
              </w:rPr>
              <w:t>5</w:t>
            </w:r>
            <w:r w:rsidR="00AE1066" w:rsidRPr="00057FB8">
              <w:rPr>
                <w:b/>
                <w:bCs/>
                <w:vertAlign w:val="superscript"/>
              </w:rPr>
              <w:t>th</w:t>
            </w:r>
            <w:r w:rsidR="00AE1066" w:rsidRPr="00AE1066">
              <w:rPr>
                <w:b/>
                <w:bCs/>
              </w:rPr>
              <w:t xml:space="preserve"> and 95</w:t>
            </w:r>
            <w:r w:rsidR="00AE1066" w:rsidRPr="00057FB8">
              <w:rPr>
                <w:b/>
                <w:bCs/>
                <w:vertAlign w:val="superscript"/>
              </w:rPr>
              <w:t>th</w:t>
            </w:r>
            <w:r w:rsidR="00AE1066" w:rsidRPr="00AE1066">
              <w:rPr>
                <w:b/>
                <w:bCs/>
              </w:rPr>
              <w:t xml:space="preserve"> quantiles</w:t>
            </w:r>
          </w:p>
        </w:tc>
      </w:tr>
      <w:tr w:rsidR="00D134C9" w:rsidRPr="00E64CF7" w14:paraId="53D35E0C" w14:textId="77777777" w:rsidTr="00E64CF7">
        <w:trPr>
          <w:gridAfter w:val="1"/>
          <w:wAfter w:w="8" w:type="dxa"/>
          <w:cantSplit/>
          <w:jc w:val="center"/>
        </w:trPr>
        <w:tc>
          <w:tcPr>
            <w:tcW w:w="993" w:type="dxa"/>
            <w:vMerge/>
          </w:tcPr>
          <w:p w14:paraId="337081FD" w14:textId="77777777" w:rsidR="00D134C9" w:rsidRPr="00E64CF7" w:rsidRDefault="00D134C9" w:rsidP="00E64CF7">
            <w:pPr>
              <w:pStyle w:val="TableText"/>
              <w:spacing w:line="360" w:lineRule="auto"/>
              <w:rPr>
                <w:b/>
                <w:bCs/>
              </w:rPr>
            </w:pPr>
          </w:p>
        </w:tc>
        <w:tc>
          <w:tcPr>
            <w:tcW w:w="1417" w:type="dxa"/>
            <w:gridSpan w:val="2"/>
            <w:vMerge/>
          </w:tcPr>
          <w:p w14:paraId="5FA3B2D0" w14:textId="7E2E381A" w:rsidR="00D134C9" w:rsidRPr="00E64CF7" w:rsidRDefault="00D134C9" w:rsidP="00E64CF7">
            <w:pPr>
              <w:pStyle w:val="TableText"/>
              <w:spacing w:line="360" w:lineRule="auto"/>
              <w:rPr>
                <w:b/>
                <w:bCs/>
              </w:rPr>
            </w:pPr>
          </w:p>
        </w:tc>
        <w:tc>
          <w:tcPr>
            <w:tcW w:w="1962" w:type="dxa"/>
            <w:vMerge/>
          </w:tcPr>
          <w:p w14:paraId="7E37A58B" w14:textId="697C4659" w:rsidR="00D134C9" w:rsidRPr="00E64CF7" w:rsidRDefault="00D134C9" w:rsidP="00E64CF7">
            <w:pPr>
              <w:pStyle w:val="TableText"/>
              <w:spacing w:line="360" w:lineRule="auto"/>
              <w:rPr>
                <w:b/>
                <w:bCs/>
              </w:rPr>
            </w:pPr>
          </w:p>
        </w:tc>
        <w:tc>
          <w:tcPr>
            <w:tcW w:w="1427" w:type="dxa"/>
            <w:vMerge/>
          </w:tcPr>
          <w:p w14:paraId="37D6AF25" w14:textId="77777777" w:rsidR="00D134C9" w:rsidRPr="00E64CF7" w:rsidRDefault="00D134C9" w:rsidP="00E64CF7">
            <w:pPr>
              <w:pStyle w:val="TableText"/>
              <w:spacing w:line="360" w:lineRule="auto"/>
              <w:rPr>
                <w:b/>
                <w:bCs/>
              </w:rPr>
            </w:pPr>
          </w:p>
        </w:tc>
        <w:tc>
          <w:tcPr>
            <w:tcW w:w="1417" w:type="dxa"/>
            <w:gridSpan w:val="2"/>
          </w:tcPr>
          <w:p w14:paraId="14332C12" w14:textId="769E5942" w:rsidR="00D134C9" w:rsidRPr="00E64CF7" w:rsidRDefault="00D134C9" w:rsidP="00E64CF7">
            <w:pPr>
              <w:pStyle w:val="TableText"/>
              <w:spacing w:line="360" w:lineRule="auto"/>
              <w:rPr>
                <w:b/>
                <w:bCs/>
              </w:rPr>
            </w:pPr>
            <w:r w:rsidRPr="00E64CF7">
              <w:rPr>
                <w:b/>
                <w:bCs/>
              </w:rPr>
              <w:t>1950</w:t>
            </w:r>
            <w:r w:rsidR="00AE1066">
              <w:rPr>
                <w:b/>
                <w:bCs/>
              </w:rPr>
              <w:t xml:space="preserve"> (starting range)</w:t>
            </w:r>
          </w:p>
        </w:tc>
        <w:tc>
          <w:tcPr>
            <w:tcW w:w="1985" w:type="dxa"/>
            <w:gridSpan w:val="3"/>
          </w:tcPr>
          <w:p w14:paraId="0A2E76D9" w14:textId="77777777" w:rsidR="00D134C9" w:rsidRPr="00E64CF7" w:rsidRDefault="00D134C9" w:rsidP="00E64CF7">
            <w:pPr>
              <w:pStyle w:val="TableText"/>
              <w:spacing w:line="360" w:lineRule="auto"/>
              <w:rPr>
                <w:b/>
                <w:bCs/>
              </w:rPr>
            </w:pPr>
            <w:r w:rsidRPr="00E64CF7">
              <w:rPr>
                <w:b/>
                <w:bCs/>
              </w:rPr>
              <w:t>2019</w:t>
            </w:r>
          </w:p>
        </w:tc>
        <w:tc>
          <w:tcPr>
            <w:tcW w:w="3543" w:type="dxa"/>
            <w:gridSpan w:val="5"/>
          </w:tcPr>
          <w:p w14:paraId="3392212C" w14:textId="77777777" w:rsidR="00D134C9" w:rsidRPr="00E64CF7" w:rsidRDefault="00D134C9" w:rsidP="00E64CF7">
            <w:pPr>
              <w:pStyle w:val="TableText"/>
              <w:spacing w:line="360" w:lineRule="auto"/>
              <w:rPr>
                <w:b/>
                <w:bCs/>
              </w:rPr>
            </w:pPr>
            <w:r w:rsidRPr="00E64CF7">
              <w:rPr>
                <w:b/>
                <w:bCs/>
              </w:rPr>
              <w:t>2019</w:t>
            </w:r>
          </w:p>
        </w:tc>
        <w:tc>
          <w:tcPr>
            <w:tcW w:w="2557" w:type="dxa"/>
            <w:gridSpan w:val="4"/>
            <w:vMerge/>
          </w:tcPr>
          <w:p w14:paraId="080F739F" w14:textId="395FA687" w:rsidR="00D134C9" w:rsidRPr="00E64CF7" w:rsidRDefault="00D134C9" w:rsidP="00E64CF7">
            <w:pPr>
              <w:pStyle w:val="TableText"/>
              <w:spacing w:line="360" w:lineRule="auto"/>
              <w:rPr>
                <w:b/>
                <w:bCs/>
              </w:rPr>
            </w:pPr>
          </w:p>
        </w:tc>
      </w:tr>
      <w:tr w:rsidR="003D05BD" w:rsidRPr="00E64CF7" w14:paraId="353F93EF" w14:textId="77777777" w:rsidTr="00B0420C">
        <w:trPr>
          <w:gridAfter w:val="1"/>
          <w:wAfter w:w="8" w:type="dxa"/>
          <w:cantSplit/>
          <w:jc w:val="center"/>
        </w:trPr>
        <w:tc>
          <w:tcPr>
            <w:tcW w:w="993" w:type="dxa"/>
            <w:vMerge/>
          </w:tcPr>
          <w:p w14:paraId="6ECBD08B" w14:textId="77777777" w:rsidR="00D134C9" w:rsidRPr="00E64CF7" w:rsidRDefault="00D134C9" w:rsidP="00E64CF7">
            <w:pPr>
              <w:pStyle w:val="TableText"/>
              <w:spacing w:line="360" w:lineRule="auto"/>
              <w:rPr>
                <w:b/>
                <w:bCs/>
              </w:rPr>
            </w:pPr>
          </w:p>
        </w:tc>
        <w:tc>
          <w:tcPr>
            <w:tcW w:w="708" w:type="dxa"/>
          </w:tcPr>
          <w:p w14:paraId="479B02AC" w14:textId="28A78B46" w:rsidR="00D134C9" w:rsidRPr="00E64CF7" w:rsidRDefault="00D134C9" w:rsidP="00E64CF7">
            <w:pPr>
              <w:pStyle w:val="TableText"/>
              <w:spacing w:line="360" w:lineRule="auto"/>
              <w:rPr>
                <w:b/>
                <w:bCs/>
              </w:rPr>
            </w:pPr>
            <w:r w:rsidRPr="00E64CF7">
              <w:rPr>
                <w:b/>
                <w:bCs/>
              </w:rPr>
              <w:t>Start</w:t>
            </w:r>
          </w:p>
        </w:tc>
        <w:tc>
          <w:tcPr>
            <w:tcW w:w="709" w:type="dxa"/>
          </w:tcPr>
          <w:p w14:paraId="44AE9E3C" w14:textId="6794A9C4" w:rsidR="00D134C9" w:rsidRPr="00E64CF7" w:rsidRDefault="00D134C9" w:rsidP="00E64CF7">
            <w:pPr>
              <w:pStyle w:val="TableText"/>
              <w:spacing w:line="360" w:lineRule="auto"/>
              <w:rPr>
                <w:b/>
                <w:bCs/>
              </w:rPr>
            </w:pPr>
            <w:r w:rsidRPr="00E64CF7">
              <w:rPr>
                <w:b/>
                <w:bCs/>
              </w:rPr>
              <w:t>End</w:t>
            </w:r>
          </w:p>
        </w:tc>
        <w:tc>
          <w:tcPr>
            <w:tcW w:w="1962" w:type="dxa"/>
            <w:vMerge/>
          </w:tcPr>
          <w:p w14:paraId="1C0C4AB3" w14:textId="260FBC11" w:rsidR="00D134C9" w:rsidRPr="00E64CF7" w:rsidRDefault="00D134C9" w:rsidP="00E64CF7">
            <w:pPr>
              <w:pStyle w:val="TableText"/>
              <w:spacing w:line="360" w:lineRule="auto"/>
              <w:rPr>
                <w:b/>
                <w:bCs/>
              </w:rPr>
            </w:pPr>
          </w:p>
        </w:tc>
        <w:tc>
          <w:tcPr>
            <w:tcW w:w="1427" w:type="dxa"/>
            <w:vMerge/>
          </w:tcPr>
          <w:p w14:paraId="1E9A8594" w14:textId="77777777" w:rsidR="00D134C9" w:rsidRPr="00E64CF7" w:rsidRDefault="00D134C9" w:rsidP="00E64CF7">
            <w:pPr>
              <w:pStyle w:val="TableText"/>
              <w:spacing w:line="360" w:lineRule="auto"/>
              <w:rPr>
                <w:b/>
                <w:bCs/>
              </w:rPr>
            </w:pPr>
          </w:p>
        </w:tc>
        <w:tc>
          <w:tcPr>
            <w:tcW w:w="708" w:type="dxa"/>
          </w:tcPr>
          <w:p w14:paraId="3ED29CCB" w14:textId="77777777" w:rsidR="00D134C9" w:rsidRPr="00E64CF7" w:rsidRDefault="00D134C9" w:rsidP="00E64CF7">
            <w:pPr>
              <w:pStyle w:val="TableText"/>
              <w:spacing w:line="360" w:lineRule="auto"/>
              <w:rPr>
                <w:b/>
                <w:bCs/>
              </w:rPr>
            </w:pPr>
            <w:r w:rsidRPr="00E64CF7">
              <w:rPr>
                <w:b/>
                <w:bCs/>
              </w:rPr>
              <w:t>Lower</w:t>
            </w:r>
          </w:p>
        </w:tc>
        <w:tc>
          <w:tcPr>
            <w:tcW w:w="709" w:type="dxa"/>
          </w:tcPr>
          <w:p w14:paraId="30D5F230" w14:textId="77777777" w:rsidR="00D134C9" w:rsidRPr="00E64CF7" w:rsidRDefault="00D134C9" w:rsidP="00E64CF7">
            <w:pPr>
              <w:pStyle w:val="TableText"/>
              <w:spacing w:line="360" w:lineRule="auto"/>
              <w:rPr>
                <w:b/>
                <w:bCs/>
              </w:rPr>
            </w:pPr>
            <w:r w:rsidRPr="00E64CF7">
              <w:rPr>
                <w:b/>
                <w:bCs/>
              </w:rPr>
              <w:t>Upper</w:t>
            </w:r>
          </w:p>
        </w:tc>
        <w:tc>
          <w:tcPr>
            <w:tcW w:w="567" w:type="dxa"/>
          </w:tcPr>
          <w:p w14:paraId="1AB8D822" w14:textId="2CFDC7BF" w:rsidR="00D134C9" w:rsidRPr="00E64CF7" w:rsidRDefault="00D134C9" w:rsidP="00E64CF7">
            <w:pPr>
              <w:pStyle w:val="TableText"/>
              <w:spacing w:line="360" w:lineRule="auto"/>
              <w:rPr>
                <w:b/>
                <w:bCs/>
              </w:rPr>
            </w:pPr>
            <w:r w:rsidRPr="00E64CF7">
              <w:rPr>
                <w:b/>
                <w:bCs/>
              </w:rPr>
              <w:t>5</w:t>
            </w:r>
            <w:r w:rsidR="00AE1066" w:rsidRPr="00F17225">
              <w:rPr>
                <w:b/>
                <w:bCs/>
                <w:vertAlign w:val="superscript"/>
              </w:rPr>
              <w:t>th</w:t>
            </w:r>
          </w:p>
        </w:tc>
        <w:tc>
          <w:tcPr>
            <w:tcW w:w="722" w:type="dxa"/>
          </w:tcPr>
          <w:p w14:paraId="404848C6" w14:textId="10163C5C" w:rsidR="00D134C9" w:rsidRPr="00E64CF7" w:rsidRDefault="009252F7" w:rsidP="00E64CF7">
            <w:pPr>
              <w:pStyle w:val="TableText"/>
              <w:spacing w:line="360" w:lineRule="auto"/>
              <w:rPr>
                <w:b/>
                <w:bCs/>
              </w:rPr>
            </w:pPr>
            <w:r w:rsidRPr="00E64CF7">
              <w:rPr>
                <w:b/>
                <w:bCs/>
              </w:rPr>
              <w:t>M</w:t>
            </w:r>
            <w:r w:rsidR="00D134C9" w:rsidRPr="00E64CF7">
              <w:rPr>
                <w:b/>
                <w:bCs/>
              </w:rPr>
              <w:t>ean</w:t>
            </w:r>
            <w:r w:rsidRPr="00866B5B">
              <w:rPr>
                <w:b/>
                <w:bCs/>
                <w:vertAlign w:val="superscript"/>
              </w:rPr>
              <w:t>3</w:t>
            </w:r>
          </w:p>
        </w:tc>
        <w:tc>
          <w:tcPr>
            <w:tcW w:w="696" w:type="dxa"/>
          </w:tcPr>
          <w:p w14:paraId="301CA527" w14:textId="1EE4B8B0" w:rsidR="00D134C9" w:rsidRPr="00E64CF7" w:rsidRDefault="00D134C9" w:rsidP="00E64CF7">
            <w:pPr>
              <w:pStyle w:val="TableText"/>
              <w:spacing w:line="360" w:lineRule="auto"/>
              <w:rPr>
                <w:b/>
                <w:bCs/>
              </w:rPr>
            </w:pPr>
            <w:r w:rsidRPr="00E64CF7">
              <w:rPr>
                <w:b/>
                <w:bCs/>
              </w:rPr>
              <w:t>95</w:t>
            </w:r>
            <w:r w:rsidR="00AE1066" w:rsidRPr="00F17225">
              <w:rPr>
                <w:b/>
                <w:bCs/>
                <w:vertAlign w:val="superscript"/>
              </w:rPr>
              <w:t>th</w:t>
            </w:r>
          </w:p>
        </w:tc>
        <w:tc>
          <w:tcPr>
            <w:tcW w:w="708" w:type="dxa"/>
            <w:shd w:val="clear" w:color="auto" w:fill="auto"/>
          </w:tcPr>
          <w:p w14:paraId="55F89F1C" w14:textId="629524AA" w:rsidR="00D134C9" w:rsidRPr="00E64CF7" w:rsidRDefault="00EF6406" w:rsidP="00E64CF7">
            <w:pPr>
              <w:pStyle w:val="TableText"/>
              <w:spacing w:line="360" w:lineRule="auto"/>
              <w:rPr>
                <w:b/>
                <w:bCs/>
              </w:rPr>
            </w:pPr>
            <w:r>
              <w:rPr>
                <w:b/>
                <w:bCs/>
              </w:rPr>
              <w:t>0–29</w:t>
            </w:r>
          </w:p>
        </w:tc>
        <w:tc>
          <w:tcPr>
            <w:tcW w:w="709" w:type="dxa"/>
            <w:shd w:val="clear" w:color="auto" w:fill="FFF2CC"/>
          </w:tcPr>
          <w:p w14:paraId="3DFCDC20" w14:textId="0EAC7F34" w:rsidR="00D134C9" w:rsidRPr="00E64CF7" w:rsidRDefault="00EF6406" w:rsidP="00E64CF7">
            <w:pPr>
              <w:pStyle w:val="TableText"/>
              <w:spacing w:line="360" w:lineRule="auto"/>
              <w:rPr>
                <w:b/>
                <w:bCs/>
              </w:rPr>
            </w:pPr>
            <w:r>
              <w:rPr>
                <w:b/>
                <w:bCs/>
              </w:rPr>
              <w:t>30–49</w:t>
            </w:r>
          </w:p>
        </w:tc>
        <w:tc>
          <w:tcPr>
            <w:tcW w:w="709" w:type="dxa"/>
            <w:shd w:val="clear" w:color="auto" w:fill="F7CAAC"/>
          </w:tcPr>
          <w:p w14:paraId="28958122" w14:textId="0A98A185" w:rsidR="00D134C9" w:rsidRPr="00E64CF7" w:rsidRDefault="00EF6406" w:rsidP="00E64CF7">
            <w:pPr>
              <w:pStyle w:val="TableText"/>
              <w:spacing w:line="360" w:lineRule="auto"/>
              <w:rPr>
                <w:b/>
                <w:bCs/>
              </w:rPr>
            </w:pPr>
            <w:r>
              <w:rPr>
                <w:b/>
                <w:bCs/>
              </w:rPr>
              <w:t>50–79</w:t>
            </w:r>
          </w:p>
        </w:tc>
        <w:tc>
          <w:tcPr>
            <w:tcW w:w="709" w:type="dxa"/>
            <w:shd w:val="clear" w:color="auto" w:fill="FF7C80"/>
          </w:tcPr>
          <w:p w14:paraId="0A87B019" w14:textId="1C792490" w:rsidR="00D134C9" w:rsidRPr="00E64CF7" w:rsidRDefault="00EF6406" w:rsidP="00E64CF7">
            <w:pPr>
              <w:pStyle w:val="TableText"/>
              <w:spacing w:line="360" w:lineRule="auto"/>
              <w:rPr>
                <w:b/>
                <w:bCs/>
              </w:rPr>
            </w:pPr>
            <w:r>
              <w:rPr>
                <w:b/>
                <w:bCs/>
              </w:rPr>
              <w:t>80–89</w:t>
            </w:r>
            <w:r w:rsidR="00D134C9" w:rsidRPr="00866B5B">
              <w:rPr>
                <w:b/>
                <w:bCs/>
                <w:vertAlign w:val="superscript"/>
              </w:rPr>
              <w:t>1</w:t>
            </w:r>
          </w:p>
        </w:tc>
        <w:tc>
          <w:tcPr>
            <w:tcW w:w="708" w:type="dxa"/>
            <w:shd w:val="clear" w:color="auto" w:fill="FF7C80"/>
          </w:tcPr>
          <w:p w14:paraId="127B7225" w14:textId="6E7C7975" w:rsidR="00D134C9" w:rsidRPr="00E64CF7" w:rsidRDefault="00EF6406" w:rsidP="00E64CF7">
            <w:pPr>
              <w:pStyle w:val="TableText"/>
              <w:spacing w:line="360" w:lineRule="auto"/>
              <w:rPr>
                <w:b/>
                <w:bCs/>
              </w:rPr>
            </w:pPr>
            <w:r>
              <w:rPr>
                <w:b/>
                <w:bCs/>
              </w:rPr>
              <w:t>90–99</w:t>
            </w:r>
            <w:r w:rsidR="00D134C9" w:rsidRPr="00866B5B">
              <w:rPr>
                <w:b/>
                <w:bCs/>
                <w:vertAlign w:val="superscript"/>
              </w:rPr>
              <w:t>1</w:t>
            </w:r>
          </w:p>
        </w:tc>
        <w:tc>
          <w:tcPr>
            <w:tcW w:w="709" w:type="dxa"/>
            <w:shd w:val="clear" w:color="auto" w:fill="auto"/>
          </w:tcPr>
          <w:p w14:paraId="24D6BEB9" w14:textId="77777777" w:rsidR="00D134C9" w:rsidRPr="00E64CF7" w:rsidRDefault="00D134C9" w:rsidP="00E64CF7">
            <w:pPr>
              <w:pStyle w:val="TableText"/>
              <w:spacing w:line="360" w:lineRule="auto"/>
              <w:rPr>
                <w:b/>
                <w:bCs/>
              </w:rPr>
            </w:pPr>
            <w:r w:rsidRPr="00E64CF7">
              <w:rPr>
                <w:b/>
                <w:bCs/>
              </w:rPr>
              <w:t>Year</w:t>
            </w:r>
          </w:p>
        </w:tc>
        <w:tc>
          <w:tcPr>
            <w:tcW w:w="567" w:type="dxa"/>
            <w:shd w:val="clear" w:color="auto" w:fill="auto"/>
          </w:tcPr>
          <w:p w14:paraId="5D5F8B68" w14:textId="478E0AA8" w:rsidR="00D134C9" w:rsidRPr="00E64CF7" w:rsidRDefault="00D134C9" w:rsidP="00E64CF7">
            <w:pPr>
              <w:pStyle w:val="TableText"/>
              <w:spacing w:line="360" w:lineRule="auto"/>
              <w:rPr>
                <w:b/>
                <w:bCs/>
              </w:rPr>
            </w:pPr>
            <w:r w:rsidRPr="00E64CF7">
              <w:rPr>
                <w:b/>
                <w:bCs/>
              </w:rPr>
              <w:t>5</w:t>
            </w:r>
            <w:r w:rsidR="00AE1066" w:rsidRPr="00F17225">
              <w:rPr>
                <w:b/>
                <w:bCs/>
                <w:vertAlign w:val="superscript"/>
              </w:rPr>
              <w:t>th</w:t>
            </w:r>
          </w:p>
        </w:tc>
        <w:tc>
          <w:tcPr>
            <w:tcW w:w="722" w:type="dxa"/>
            <w:shd w:val="clear" w:color="auto" w:fill="auto"/>
          </w:tcPr>
          <w:p w14:paraId="35740A92" w14:textId="68E6F307" w:rsidR="00D134C9" w:rsidRPr="00E64CF7" w:rsidRDefault="00D134C9" w:rsidP="00E64CF7">
            <w:pPr>
              <w:pStyle w:val="TableText"/>
              <w:spacing w:line="360" w:lineRule="auto"/>
              <w:rPr>
                <w:b/>
                <w:bCs/>
              </w:rPr>
            </w:pPr>
            <w:r w:rsidRPr="00E64CF7">
              <w:rPr>
                <w:b/>
                <w:bCs/>
              </w:rPr>
              <w:t>Mean</w:t>
            </w:r>
            <w:r w:rsidR="009252F7" w:rsidRPr="00866B5B">
              <w:rPr>
                <w:b/>
                <w:bCs/>
                <w:vertAlign w:val="superscript"/>
              </w:rPr>
              <w:t>3</w:t>
            </w:r>
          </w:p>
        </w:tc>
        <w:tc>
          <w:tcPr>
            <w:tcW w:w="559" w:type="dxa"/>
            <w:shd w:val="clear" w:color="auto" w:fill="auto"/>
          </w:tcPr>
          <w:p w14:paraId="3FC64B32" w14:textId="2F3BBD41" w:rsidR="00D134C9" w:rsidRPr="00E64CF7" w:rsidRDefault="00D134C9" w:rsidP="00E64CF7">
            <w:pPr>
              <w:pStyle w:val="TableText"/>
              <w:spacing w:line="360" w:lineRule="auto"/>
              <w:rPr>
                <w:b/>
                <w:bCs/>
              </w:rPr>
            </w:pPr>
            <w:r w:rsidRPr="00E64CF7">
              <w:rPr>
                <w:b/>
                <w:bCs/>
              </w:rPr>
              <w:t>95</w:t>
            </w:r>
            <w:r w:rsidR="00AE1066" w:rsidRPr="00F17225">
              <w:rPr>
                <w:b/>
                <w:bCs/>
                <w:vertAlign w:val="superscript"/>
              </w:rPr>
              <w:t>th</w:t>
            </w:r>
          </w:p>
        </w:tc>
      </w:tr>
      <w:bookmarkEnd w:id="52"/>
      <w:tr w:rsidR="00866B5B" w:rsidRPr="00E64CF7" w14:paraId="52AC89D1" w14:textId="77777777" w:rsidTr="00866B5B">
        <w:trPr>
          <w:gridAfter w:val="1"/>
          <w:wAfter w:w="8" w:type="dxa"/>
          <w:cantSplit/>
          <w:jc w:val="center"/>
        </w:trPr>
        <w:tc>
          <w:tcPr>
            <w:tcW w:w="993" w:type="dxa"/>
            <w:vMerge w:val="restart"/>
          </w:tcPr>
          <w:p w14:paraId="631AF856" w14:textId="77777777" w:rsidR="00D134C9" w:rsidRPr="00E64CF7" w:rsidRDefault="00D134C9" w:rsidP="00E64CF7">
            <w:pPr>
              <w:pStyle w:val="TableText"/>
              <w:spacing w:line="360" w:lineRule="auto"/>
              <w:rPr>
                <w:b/>
                <w:bCs/>
              </w:rPr>
            </w:pPr>
            <w:r w:rsidRPr="00E64CF7">
              <w:rPr>
                <w:b/>
                <w:bCs/>
              </w:rPr>
              <w:t xml:space="preserve">Indo-Pacific </w:t>
            </w:r>
          </w:p>
        </w:tc>
        <w:tc>
          <w:tcPr>
            <w:tcW w:w="708" w:type="dxa"/>
            <w:vMerge w:val="restart"/>
          </w:tcPr>
          <w:p w14:paraId="5C1867ED" w14:textId="7FCD1754" w:rsidR="00D134C9" w:rsidRPr="00E64CF7" w:rsidRDefault="00D134C9" w:rsidP="00E64CF7">
            <w:pPr>
              <w:pStyle w:val="TableText"/>
              <w:spacing w:line="360" w:lineRule="auto"/>
            </w:pPr>
            <w:r w:rsidRPr="00E64CF7">
              <w:t>1950</w:t>
            </w:r>
          </w:p>
        </w:tc>
        <w:tc>
          <w:tcPr>
            <w:tcW w:w="709" w:type="dxa"/>
            <w:vMerge w:val="restart"/>
          </w:tcPr>
          <w:p w14:paraId="68CA12E1" w14:textId="54DCFB9E" w:rsidR="00D134C9" w:rsidRPr="00E64CF7" w:rsidRDefault="00D134C9" w:rsidP="00E64CF7">
            <w:pPr>
              <w:pStyle w:val="TableText"/>
              <w:spacing w:line="360" w:lineRule="auto"/>
            </w:pPr>
            <w:r w:rsidRPr="00E64CF7">
              <w:t>2019</w:t>
            </w:r>
          </w:p>
        </w:tc>
        <w:tc>
          <w:tcPr>
            <w:tcW w:w="1962" w:type="dxa"/>
            <w:vMerge w:val="restart"/>
          </w:tcPr>
          <w:p w14:paraId="1CB5E425" w14:textId="79F93744" w:rsidR="00D134C9" w:rsidRPr="00E64CF7" w:rsidRDefault="00D134C9" w:rsidP="00E64CF7">
            <w:pPr>
              <w:pStyle w:val="TableText"/>
              <w:spacing w:line="360" w:lineRule="auto"/>
            </w:pPr>
            <w:r w:rsidRPr="00E64CF7">
              <w:t>Catch-MSY</w:t>
            </w:r>
          </w:p>
        </w:tc>
        <w:tc>
          <w:tcPr>
            <w:tcW w:w="1427" w:type="dxa"/>
            <w:shd w:val="clear" w:color="auto" w:fill="D9D9D9" w:themeFill="background1" w:themeFillShade="D9"/>
          </w:tcPr>
          <w:p w14:paraId="08FE1E4F" w14:textId="77777777" w:rsidR="00D134C9" w:rsidRPr="00E64CF7" w:rsidRDefault="00D134C9" w:rsidP="00E64CF7">
            <w:pPr>
              <w:pStyle w:val="TableText"/>
              <w:spacing w:line="360" w:lineRule="auto"/>
            </w:pPr>
            <w:r w:rsidRPr="00E64CF7">
              <w:t>Base</w:t>
            </w:r>
          </w:p>
        </w:tc>
        <w:tc>
          <w:tcPr>
            <w:tcW w:w="708" w:type="dxa"/>
            <w:shd w:val="clear" w:color="auto" w:fill="D9D9D9" w:themeFill="background1" w:themeFillShade="D9"/>
          </w:tcPr>
          <w:p w14:paraId="12EBD103" w14:textId="2A935593" w:rsidR="00D134C9" w:rsidRPr="00E64CF7" w:rsidRDefault="00D134C9" w:rsidP="00E64CF7">
            <w:pPr>
              <w:pStyle w:val="TableText"/>
              <w:spacing w:line="360" w:lineRule="auto"/>
            </w:pPr>
            <w:r w:rsidRPr="00E64CF7">
              <w:t>0.80</w:t>
            </w:r>
          </w:p>
        </w:tc>
        <w:tc>
          <w:tcPr>
            <w:tcW w:w="709" w:type="dxa"/>
            <w:shd w:val="clear" w:color="auto" w:fill="D9D9D9" w:themeFill="background1" w:themeFillShade="D9"/>
          </w:tcPr>
          <w:p w14:paraId="7BBE2DA3" w14:textId="77777777" w:rsidR="00D134C9" w:rsidRPr="00E64CF7" w:rsidRDefault="00D134C9" w:rsidP="00E64CF7">
            <w:pPr>
              <w:pStyle w:val="TableText"/>
              <w:spacing w:line="360" w:lineRule="auto"/>
            </w:pPr>
            <w:r w:rsidRPr="00E64CF7">
              <w:t>0.99</w:t>
            </w:r>
          </w:p>
        </w:tc>
        <w:tc>
          <w:tcPr>
            <w:tcW w:w="567" w:type="dxa"/>
            <w:shd w:val="clear" w:color="auto" w:fill="D9D9D9" w:themeFill="background1" w:themeFillShade="D9"/>
          </w:tcPr>
          <w:p w14:paraId="49E9C658" w14:textId="77777777" w:rsidR="00D134C9" w:rsidRPr="00E64CF7" w:rsidRDefault="00D134C9" w:rsidP="00E64CF7">
            <w:pPr>
              <w:pStyle w:val="TableText"/>
              <w:spacing w:line="360" w:lineRule="auto"/>
            </w:pPr>
            <w:r w:rsidRPr="00E64CF7">
              <w:t>0.04</w:t>
            </w:r>
          </w:p>
        </w:tc>
        <w:tc>
          <w:tcPr>
            <w:tcW w:w="722" w:type="dxa"/>
            <w:shd w:val="clear" w:color="auto" w:fill="D9D9D9" w:themeFill="background1" w:themeFillShade="D9"/>
          </w:tcPr>
          <w:p w14:paraId="286AE8D3" w14:textId="77777777" w:rsidR="00D134C9" w:rsidRPr="00E64CF7" w:rsidRDefault="00D134C9" w:rsidP="00E64CF7">
            <w:pPr>
              <w:pStyle w:val="TableText"/>
              <w:spacing w:line="360" w:lineRule="auto"/>
            </w:pPr>
            <w:r w:rsidRPr="00E64CF7">
              <w:t>0.36</w:t>
            </w:r>
          </w:p>
        </w:tc>
        <w:tc>
          <w:tcPr>
            <w:tcW w:w="696" w:type="dxa"/>
            <w:shd w:val="clear" w:color="auto" w:fill="D9D9D9" w:themeFill="background1" w:themeFillShade="D9"/>
          </w:tcPr>
          <w:p w14:paraId="2872ABBD" w14:textId="77777777" w:rsidR="00D134C9" w:rsidRPr="00E64CF7" w:rsidRDefault="00D134C9" w:rsidP="00E64CF7">
            <w:pPr>
              <w:pStyle w:val="TableText"/>
              <w:spacing w:line="360" w:lineRule="auto"/>
            </w:pPr>
            <w:r w:rsidRPr="00E64CF7">
              <w:t>0.69</w:t>
            </w:r>
          </w:p>
        </w:tc>
        <w:tc>
          <w:tcPr>
            <w:tcW w:w="708" w:type="dxa"/>
            <w:shd w:val="clear" w:color="auto" w:fill="D9D9D9" w:themeFill="background1" w:themeFillShade="D9"/>
          </w:tcPr>
          <w:p w14:paraId="52333745" w14:textId="77777777" w:rsidR="00D134C9" w:rsidRPr="00E64CF7" w:rsidRDefault="00D134C9" w:rsidP="00E64CF7">
            <w:pPr>
              <w:pStyle w:val="TableText"/>
              <w:spacing w:line="360" w:lineRule="auto"/>
            </w:pPr>
            <w:r w:rsidRPr="00E64CF7">
              <w:t>5.5</w:t>
            </w:r>
          </w:p>
        </w:tc>
        <w:tc>
          <w:tcPr>
            <w:tcW w:w="709" w:type="dxa"/>
            <w:shd w:val="clear" w:color="auto" w:fill="D9D9D9" w:themeFill="background1" w:themeFillShade="D9"/>
          </w:tcPr>
          <w:p w14:paraId="11DC2218" w14:textId="77777777" w:rsidR="00D134C9" w:rsidRPr="00E64CF7" w:rsidRDefault="00D134C9" w:rsidP="00E64CF7">
            <w:pPr>
              <w:pStyle w:val="TableText"/>
              <w:spacing w:line="360" w:lineRule="auto"/>
            </w:pPr>
            <w:r w:rsidRPr="00E64CF7">
              <w:t>22.0</w:t>
            </w:r>
          </w:p>
        </w:tc>
        <w:tc>
          <w:tcPr>
            <w:tcW w:w="709" w:type="dxa"/>
            <w:shd w:val="clear" w:color="auto" w:fill="D9D9D9" w:themeFill="background1" w:themeFillShade="D9"/>
          </w:tcPr>
          <w:p w14:paraId="4514A5E5" w14:textId="77777777" w:rsidR="00D134C9" w:rsidRPr="00E64CF7" w:rsidRDefault="00D134C9" w:rsidP="00E64CF7">
            <w:pPr>
              <w:pStyle w:val="TableText"/>
              <w:spacing w:line="360" w:lineRule="auto"/>
            </w:pPr>
            <w:r w:rsidRPr="00E64CF7">
              <w:t>42.6</w:t>
            </w:r>
          </w:p>
        </w:tc>
        <w:tc>
          <w:tcPr>
            <w:tcW w:w="709" w:type="dxa"/>
            <w:shd w:val="clear" w:color="auto" w:fill="D9D9D9" w:themeFill="background1" w:themeFillShade="D9"/>
          </w:tcPr>
          <w:p w14:paraId="442D1E5A" w14:textId="77777777" w:rsidR="00D134C9" w:rsidRPr="00E64CF7" w:rsidRDefault="00D134C9" w:rsidP="00E64CF7">
            <w:pPr>
              <w:pStyle w:val="TableText"/>
              <w:spacing w:line="360" w:lineRule="auto"/>
            </w:pPr>
            <w:r w:rsidRPr="00E64CF7">
              <w:t>15.2</w:t>
            </w:r>
          </w:p>
        </w:tc>
        <w:tc>
          <w:tcPr>
            <w:tcW w:w="708" w:type="dxa"/>
            <w:shd w:val="clear" w:color="auto" w:fill="D9D9D9" w:themeFill="background1" w:themeFillShade="D9"/>
          </w:tcPr>
          <w:p w14:paraId="11F24C92" w14:textId="77777777" w:rsidR="00D134C9" w:rsidRPr="00E64CF7" w:rsidRDefault="00D134C9" w:rsidP="00E64CF7">
            <w:pPr>
              <w:pStyle w:val="TableText"/>
              <w:spacing w:line="360" w:lineRule="auto"/>
            </w:pPr>
            <w:r w:rsidRPr="00E64CF7">
              <w:t>14.1</w:t>
            </w:r>
          </w:p>
        </w:tc>
        <w:tc>
          <w:tcPr>
            <w:tcW w:w="709" w:type="dxa"/>
            <w:shd w:val="clear" w:color="auto" w:fill="D9D9D9" w:themeFill="background1" w:themeFillShade="D9"/>
          </w:tcPr>
          <w:p w14:paraId="177049C5" w14:textId="77777777" w:rsidR="00D134C9" w:rsidRPr="00E64CF7" w:rsidRDefault="00D134C9" w:rsidP="00E64CF7">
            <w:pPr>
              <w:pStyle w:val="TableText"/>
              <w:spacing w:line="360" w:lineRule="auto"/>
            </w:pPr>
            <w:r w:rsidRPr="00E64CF7">
              <w:t>2013</w:t>
            </w:r>
          </w:p>
        </w:tc>
        <w:tc>
          <w:tcPr>
            <w:tcW w:w="567" w:type="dxa"/>
            <w:shd w:val="clear" w:color="auto" w:fill="D9D9D9" w:themeFill="background1" w:themeFillShade="D9"/>
          </w:tcPr>
          <w:p w14:paraId="49CABE0B" w14:textId="77777777" w:rsidR="00D134C9" w:rsidRPr="00E64CF7" w:rsidRDefault="00D134C9" w:rsidP="00E64CF7">
            <w:pPr>
              <w:pStyle w:val="TableText"/>
              <w:spacing w:line="360" w:lineRule="auto"/>
            </w:pPr>
            <w:r w:rsidRPr="00E64CF7">
              <w:t>0.07</w:t>
            </w:r>
          </w:p>
        </w:tc>
        <w:tc>
          <w:tcPr>
            <w:tcW w:w="722" w:type="dxa"/>
            <w:shd w:val="clear" w:color="auto" w:fill="D9D9D9" w:themeFill="background1" w:themeFillShade="D9"/>
          </w:tcPr>
          <w:p w14:paraId="01E97DAC" w14:textId="77777777" w:rsidR="00D134C9" w:rsidRPr="00E64CF7" w:rsidRDefault="00D134C9" w:rsidP="00E64CF7">
            <w:pPr>
              <w:pStyle w:val="TableText"/>
              <w:spacing w:line="360" w:lineRule="auto"/>
            </w:pPr>
            <w:r w:rsidRPr="00E64CF7">
              <w:t>0.26</w:t>
            </w:r>
          </w:p>
        </w:tc>
        <w:tc>
          <w:tcPr>
            <w:tcW w:w="559" w:type="dxa"/>
            <w:shd w:val="clear" w:color="auto" w:fill="D9D9D9" w:themeFill="background1" w:themeFillShade="D9"/>
          </w:tcPr>
          <w:p w14:paraId="7586E282" w14:textId="77777777" w:rsidR="00D134C9" w:rsidRPr="00E64CF7" w:rsidRDefault="00D134C9" w:rsidP="00E64CF7">
            <w:pPr>
              <w:pStyle w:val="TableText"/>
              <w:spacing w:line="360" w:lineRule="auto"/>
            </w:pPr>
            <w:r w:rsidRPr="00E64CF7">
              <w:t>0.52</w:t>
            </w:r>
          </w:p>
        </w:tc>
      </w:tr>
      <w:tr w:rsidR="00D134C9" w:rsidRPr="00E64CF7" w14:paraId="219AB575" w14:textId="77777777" w:rsidTr="00537146">
        <w:trPr>
          <w:gridAfter w:val="1"/>
          <w:wAfter w:w="8" w:type="dxa"/>
          <w:cantSplit/>
          <w:jc w:val="center"/>
        </w:trPr>
        <w:tc>
          <w:tcPr>
            <w:tcW w:w="993" w:type="dxa"/>
            <w:vMerge/>
          </w:tcPr>
          <w:p w14:paraId="402FF9C2" w14:textId="77777777" w:rsidR="00D134C9" w:rsidRPr="00E64CF7" w:rsidRDefault="00D134C9" w:rsidP="00E64CF7">
            <w:pPr>
              <w:pStyle w:val="TableText"/>
              <w:spacing w:line="360" w:lineRule="auto"/>
              <w:rPr>
                <w:b/>
                <w:bCs/>
              </w:rPr>
            </w:pPr>
            <w:bookmarkStart w:id="53" w:name="_Hlk78203801"/>
          </w:p>
        </w:tc>
        <w:tc>
          <w:tcPr>
            <w:tcW w:w="708" w:type="dxa"/>
            <w:vMerge/>
          </w:tcPr>
          <w:p w14:paraId="565FA9E0" w14:textId="77777777" w:rsidR="00D134C9" w:rsidRPr="00E64CF7" w:rsidRDefault="00D134C9" w:rsidP="00E64CF7">
            <w:pPr>
              <w:pStyle w:val="TableText"/>
              <w:spacing w:line="360" w:lineRule="auto"/>
            </w:pPr>
          </w:p>
        </w:tc>
        <w:tc>
          <w:tcPr>
            <w:tcW w:w="709" w:type="dxa"/>
            <w:vMerge/>
          </w:tcPr>
          <w:p w14:paraId="4938066B" w14:textId="2F57CCFC" w:rsidR="00D134C9" w:rsidRPr="00E64CF7" w:rsidRDefault="00D134C9" w:rsidP="00E64CF7">
            <w:pPr>
              <w:pStyle w:val="TableText"/>
              <w:spacing w:line="360" w:lineRule="auto"/>
            </w:pPr>
          </w:p>
        </w:tc>
        <w:tc>
          <w:tcPr>
            <w:tcW w:w="1962" w:type="dxa"/>
            <w:vMerge/>
          </w:tcPr>
          <w:p w14:paraId="0B8D515C" w14:textId="2B432039" w:rsidR="00D134C9" w:rsidRPr="00E64CF7" w:rsidRDefault="00D134C9" w:rsidP="00E64CF7">
            <w:pPr>
              <w:pStyle w:val="TableText"/>
              <w:spacing w:line="360" w:lineRule="auto"/>
            </w:pPr>
          </w:p>
        </w:tc>
        <w:tc>
          <w:tcPr>
            <w:tcW w:w="1427" w:type="dxa"/>
          </w:tcPr>
          <w:p w14:paraId="4776EDA5" w14:textId="77777777" w:rsidR="00D134C9" w:rsidRPr="00E64CF7" w:rsidRDefault="00D134C9" w:rsidP="00E64CF7">
            <w:pPr>
              <w:pStyle w:val="TableText"/>
              <w:spacing w:line="360" w:lineRule="auto"/>
            </w:pPr>
            <w:r w:rsidRPr="00E64CF7">
              <w:t>90% depletion</w:t>
            </w:r>
            <w:r w:rsidRPr="00866B5B">
              <w:rPr>
                <w:vertAlign w:val="superscript"/>
              </w:rPr>
              <w:t>1</w:t>
            </w:r>
          </w:p>
        </w:tc>
        <w:tc>
          <w:tcPr>
            <w:tcW w:w="708" w:type="dxa"/>
          </w:tcPr>
          <w:p w14:paraId="57B5273B" w14:textId="77777777" w:rsidR="00D134C9" w:rsidRPr="00E64CF7" w:rsidRDefault="00D134C9" w:rsidP="00E64CF7">
            <w:pPr>
              <w:pStyle w:val="TableText"/>
              <w:spacing w:line="360" w:lineRule="auto"/>
            </w:pPr>
            <w:r w:rsidRPr="00E64CF7">
              <w:t>0.98</w:t>
            </w:r>
          </w:p>
        </w:tc>
        <w:tc>
          <w:tcPr>
            <w:tcW w:w="709" w:type="dxa"/>
          </w:tcPr>
          <w:p w14:paraId="5BAEDDEB" w14:textId="77777777" w:rsidR="00D134C9" w:rsidRPr="00E64CF7" w:rsidRDefault="00D134C9" w:rsidP="00E64CF7">
            <w:pPr>
              <w:pStyle w:val="TableText"/>
              <w:spacing w:line="360" w:lineRule="auto"/>
            </w:pPr>
            <w:r w:rsidRPr="00E64CF7">
              <w:t>0.99</w:t>
            </w:r>
          </w:p>
        </w:tc>
        <w:tc>
          <w:tcPr>
            <w:tcW w:w="567" w:type="dxa"/>
          </w:tcPr>
          <w:p w14:paraId="085CD48C" w14:textId="417D4B71" w:rsidR="00D134C9" w:rsidRPr="00E64CF7" w:rsidRDefault="00D134C9" w:rsidP="00E64CF7">
            <w:pPr>
              <w:pStyle w:val="TableText"/>
              <w:spacing w:line="360" w:lineRule="auto"/>
            </w:pPr>
            <w:r w:rsidRPr="00E64CF7">
              <w:t>NA</w:t>
            </w:r>
          </w:p>
        </w:tc>
        <w:tc>
          <w:tcPr>
            <w:tcW w:w="722" w:type="dxa"/>
          </w:tcPr>
          <w:p w14:paraId="6C52BA5A" w14:textId="05EBC8A6" w:rsidR="00D134C9" w:rsidRPr="00E64CF7" w:rsidRDefault="00D134C9" w:rsidP="00E64CF7">
            <w:pPr>
              <w:pStyle w:val="TableText"/>
              <w:spacing w:line="360" w:lineRule="auto"/>
            </w:pPr>
            <w:r w:rsidRPr="00E64CF7">
              <w:t>NA</w:t>
            </w:r>
          </w:p>
        </w:tc>
        <w:tc>
          <w:tcPr>
            <w:tcW w:w="696" w:type="dxa"/>
          </w:tcPr>
          <w:p w14:paraId="3CC3F114" w14:textId="16A9AA02" w:rsidR="00D134C9" w:rsidRPr="00E64CF7" w:rsidRDefault="00D134C9" w:rsidP="00E64CF7">
            <w:pPr>
              <w:pStyle w:val="TableText"/>
              <w:spacing w:line="360" w:lineRule="auto"/>
            </w:pPr>
            <w:r w:rsidRPr="00E64CF7">
              <w:t>NA</w:t>
            </w:r>
          </w:p>
        </w:tc>
        <w:tc>
          <w:tcPr>
            <w:tcW w:w="708" w:type="dxa"/>
          </w:tcPr>
          <w:p w14:paraId="440452C6" w14:textId="08A4003C" w:rsidR="00D134C9" w:rsidRPr="00E64CF7" w:rsidRDefault="00D134C9" w:rsidP="00E64CF7">
            <w:pPr>
              <w:pStyle w:val="TableText"/>
              <w:spacing w:line="360" w:lineRule="auto"/>
            </w:pPr>
            <w:r w:rsidRPr="00E64CF7">
              <w:t>NA</w:t>
            </w:r>
          </w:p>
        </w:tc>
        <w:tc>
          <w:tcPr>
            <w:tcW w:w="709" w:type="dxa"/>
          </w:tcPr>
          <w:p w14:paraId="74E84CD8" w14:textId="2DA75CE8" w:rsidR="00D134C9" w:rsidRPr="00E64CF7" w:rsidRDefault="00D134C9" w:rsidP="00E64CF7">
            <w:pPr>
              <w:pStyle w:val="TableText"/>
              <w:spacing w:line="360" w:lineRule="auto"/>
            </w:pPr>
            <w:r w:rsidRPr="00E64CF7">
              <w:t>NA</w:t>
            </w:r>
          </w:p>
        </w:tc>
        <w:tc>
          <w:tcPr>
            <w:tcW w:w="709" w:type="dxa"/>
          </w:tcPr>
          <w:p w14:paraId="0ED8EF49" w14:textId="3D3176CD" w:rsidR="00D134C9" w:rsidRPr="00E64CF7" w:rsidRDefault="00D134C9" w:rsidP="00E64CF7">
            <w:pPr>
              <w:pStyle w:val="TableText"/>
              <w:spacing w:line="360" w:lineRule="auto"/>
            </w:pPr>
            <w:r w:rsidRPr="00E64CF7">
              <w:t>NA</w:t>
            </w:r>
          </w:p>
        </w:tc>
        <w:tc>
          <w:tcPr>
            <w:tcW w:w="709" w:type="dxa"/>
          </w:tcPr>
          <w:p w14:paraId="5E847841" w14:textId="642D6967" w:rsidR="00D134C9" w:rsidRPr="00E64CF7" w:rsidRDefault="00D134C9" w:rsidP="00E64CF7">
            <w:pPr>
              <w:pStyle w:val="TableText"/>
              <w:spacing w:line="360" w:lineRule="auto"/>
            </w:pPr>
            <w:r w:rsidRPr="00E64CF7">
              <w:t>NA</w:t>
            </w:r>
          </w:p>
        </w:tc>
        <w:tc>
          <w:tcPr>
            <w:tcW w:w="708" w:type="dxa"/>
          </w:tcPr>
          <w:p w14:paraId="1B06476F" w14:textId="77777777" w:rsidR="00D134C9" w:rsidRPr="00E64CF7" w:rsidRDefault="00D134C9" w:rsidP="00E64CF7">
            <w:pPr>
              <w:pStyle w:val="TableText"/>
              <w:spacing w:line="360" w:lineRule="auto"/>
            </w:pPr>
            <w:r w:rsidRPr="00E64CF7">
              <w:t>7.7</w:t>
            </w:r>
          </w:p>
        </w:tc>
        <w:tc>
          <w:tcPr>
            <w:tcW w:w="709" w:type="dxa"/>
          </w:tcPr>
          <w:p w14:paraId="5AEF1D6D" w14:textId="77777777" w:rsidR="00D134C9" w:rsidRPr="00E64CF7" w:rsidRDefault="00D134C9" w:rsidP="00E64CF7">
            <w:pPr>
              <w:pStyle w:val="TableText"/>
              <w:spacing w:line="360" w:lineRule="auto"/>
            </w:pPr>
            <w:r w:rsidRPr="00E64CF7">
              <w:t>NA</w:t>
            </w:r>
          </w:p>
        </w:tc>
        <w:tc>
          <w:tcPr>
            <w:tcW w:w="567" w:type="dxa"/>
          </w:tcPr>
          <w:p w14:paraId="2248CFF7" w14:textId="77777777" w:rsidR="00D134C9" w:rsidRPr="00E64CF7" w:rsidRDefault="00D134C9" w:rsidP="00E64CF7">
            <w:pPr>
              <w:pStyle w:val="TableText"/>
              <w:spacing w:line="360" w:lineRule="auto"/>
            </w:pPr>
            <w:r w:rsidRPr="00E64CF7">
              <w:t>NA</w:t>
            </w:r>
          </w:p>
        </w:tc>
        <w:tc>
          <w:tcPr>
            <w:tcW w:w="722" w:type="dxa"/>
          </w:tcPr>
          <w:p w14:paraId="5E5F09C0" w14:textId="77777777" w:rsidR="00D134C9" w:rsidRPr="00E64CF7" w:rsidRDefault="00D134C9" w:rsidP="00E64CF7">
            <w:pPr>
              <w:pStyle w:val="TableText"/>
              <w:spacing w:line="360" w:lineRule="auto"/>
            </w:pPr>
            <w:r w:rsidRPr="00E64CF7">
              <w:t>NA</w:t>
            </w:r>
          </w:p>
        </w:tc>
        <w:tc>
          <w:tcPr>
            <w:tcW w:w="559" w:type="dxa"/>
          </w:tcPr>
          <w:p w14:paraId="7F05EE7A" w14:textId="77777777" w:rsidR="00D134C9" w:rsidRPr="00E64CF7" w:rsidRDefault="00D134C9" w:rsidP="00E64CF7">
            <w:pPr>
              <w:pStyle w:val="TableText"/>
              <w:spacing w:line="360" w:lineRule="auto"/>
            </w:pPr>
            <w:r w:rsidRPr="00E64CF7">
              <w:t>NA</w:t>
            </w:r>
          </w:p>
        </w:tc>
      </w:tr>
      <w:bookmarkEnd w:id="53"/>
      <w:tr w:rsidR="00866B5B" w:rsidRPr="00E64CF7" w14:paraId="2EF1C4CF" w14:textId="77777777" w:rsidTr="00866B5B">
        <w:trPr>
          <w:gridAfter w:val="1"/>
          <w:wAfter w:w="8" w:type="dxa"/>
          <w:cantSplit/>
          <w:jc w:val="center"/>
        </w:trPr>
        <w:tc>
          <w:tcPr>
            <w:tcW w:w="993" w:type="dxa"/>
            <w:vMerge w:val="restart"/>
          </w:tcPr>
          <w:p w14:paraId="47301C26" w14:textId="77777777" w:rsidR="00C06F95" w:rsidRPr="00E64CF7" w:rsidRDefault="00C06F95" w:rsidP="00E64CF7">
            <w:pPr>
              <w:pStyle w:val="TableText"/>
              <w:spacing w:line="360" w:lineRule="auto"/>
              <w:rPr>
                <w:b/>
                <w:bCs/>
              </w:rPr>
            </w:pPr>
            <w:r w:rsidRPr="00E64CF7">
              <w:rPr>
                <w:b/>
                <w:bCs/>
              </w:rPr>
              <w:t xml:space="preserve">Western </w:t>
            </w:r>
          </w:p>
        </w:tc>
        <w:tc>
          <w:tcPr>
            <w:tcW w:w="708" w:type="dxa"/>
            <w:vMerge w:val="restart"/>
          </w:tcPr>
          <w:p w14:paraId="67C8933C" w14:textId="7A04E008" w:rsidR="00C06F95" w:rsidRPr="00E64CF7" w:rsidRDefault="00C06F95" w:rsidP="00E64CF7">
            <w:pPr>
              <w:pStyle w:val="TableText"/>
              <w:spacing w:line="360" w:lineRule="auto"/>
            </w:pPr>
            <w:r w:rsidRPr="00E64CF7">
              <w:t>1941-1942</w:t>
            </w:r>
          </w:p>
        </w:tc>
        <w:tc>
          <w:tcPr>
            <w:tcW w:w="709" w:type="dxa"/>
            <w:vMerge w:val="restart"/>
          </w:tcPr>
          <w:p w14:paraId="137FD211" w14:textId="3CADC17A" w:rsidR="00C06F95" w:rsidRPr="00E64CF7" w:rsidRDefault="00C06F95" w:rsidP="00E64CF7">
            <w:pPr>
              <w:pStyle w:val="TableText"/>
              <w:spacing w:line="360" w:lineRule="auto"/>
            </w:pPr>
            <w:r w:rsidRPr="00E64CF7">
              <w:t>2017-2018</w:t>
            </w:r>
          </w:p>
        </w:tc>
        <w:tc>
          <w:tcPr>
            <w:tcW w:w="1962" w:type="dxa"/>
            <w:vMerge w:val="restart"/>
          </w:tcPr>
          <w:p w14:paraId="1BB4C50F" w14:textId="055B1D4D" w:rsidR="00C06F95" w:rsidRPr="00E64CF7" w:rsidRDefault="00C06F95" w:rsidP="00E64CF7">
            <w:pPr>
              <w:pStyle w:val="TableText"/>
              <w:spacing w:line="360" w:lineRule="auto"/>
            </w:pPr>
            <w:r w:rsidRPr="00E64CF7">
              <w:t>Catch-MSY</w:t>
            </w:r>
          </w:p>
        </w:tc>
        <w:tc>
          <w:tcPr>
            <w:tcW w:w="1427" w:type="dxa"/>
            <w:shd w:val="clear" w:color="auto" w:fill="D9D9D9" w:themeFill="background1" w:themeFillShade="D9"/>
          </w:tcPr>
          <w:p w14:paraId="00F88F78" w14:textId="77777777" w:rsidR="00C06F95" w:rsidRPr="00E64CF7" w:rsidRDefault="00C06F95" w:rsidP="00E64CF7">
            <w:pPr>
              <w:pStyle w:val="TableText"/>
              <w:spacing w:line="360" w:lineRule="auto"/>
            </w:pPr>
            <w:r w:rsidRPr="00E64CF7">
              <w:t>Base</w:t>
            </w:r>
            <w:r w:rsidRPr="00F17225">
              <w:rPr>
                <w:vertAlign w:val="superscript"/>
              </w:rPr>
              <w:t>2</w:t>
            </w:r>
          </w:p>
        </w:tc>
        <w:tc>
          <w:tcPr>
            <w:tcW w:w="708" w:type="dxa"/>
            <w:shd w:val="clear" w:color="auto" w:fill="D9D9D9" w:themeFill="background1" w:themeFillShade="D9"/>
          </w:tcPr>
          <w:p w14:paraId="565841EB" w14:textId="5C9FDCDB" w:rsidR="00C06F95" w:rsidRPr="00E64CF7" w:rsidRDefault="00C06F95" w:rsidP="00E64CF7">
            <w:pPr>
              <w:pStyle w:val="TableText"/>
              <w:spacing w:line="360" w:lineRule="auto"/>
            </w:pPr>
            <w:r w:rsidRPr="00E64CF7">
              <w:t>0.95</w:t>
            </w:r>
          </w:p>
        </w:tc>
        <w:tc>
          <w:tcPr>
            <w:tcW w:w="709" w:type="dxa"/>
            <w:shd w:val="clear" w:color="auto" w:fill="D9D9D9" w:themeFill="background1" w:themeFillShade="D9"/>
          </w:tcPr>
          <w:p w14:paraId="12E5B94D" w14:textId="6E122BBE" w:rsidR="00C06F95" w:rsidRPr="00E64CF7" w:rsidRDefault="00C06F95" w:rsidP="00E64CF7">
            <w:pPr>
              <w:pStyle w:val="TableText"/>
              <w:spacing w:line="360" w:lineRule="auto"/>
            </w:pPr>
            <w:r w:rsidRPr="00E64CF7">
              <w:t>1.00</w:t>
            </w:r>
          </w:p>
        </w:tc>
        <w:tc>
          <w:tcPr>
            <w:tcW w:w="567" w:type="dxa"/>
            <w:shd w:val="clear" w:color="auto" w:fill="D9D9D9" w:themeFill="background1" w:themeFillShade="D9"/>
          </w:tcPr>
          <w:p w14:paraId="12028C27" w14:textId="33A58C52" w:rsidR="00C06F95" w:rsidRPr="00E64CF7" w:rsidRDefault="00C06F95" w:rsidP="00E64CF7">
            <w:pPr>
              <w:pStyle w:val="TableText"/>
              <w:spacing w:line="360" w:lineRule="auto"/>
            </w:pPr>
            <w:r w:rsidRPr="00E64CF7">
              <w:t>0.49</w:t>
            </w:r>
          </w:p>
        </w:tc>
        <w:tc>
          <w:tcPr>
            <w:tcW w:w="722" w:type="dxa"/>
            <w:shd w:val="clear" w:color="auto" w:fill="D9D9D9" w:themeFill="background1" w:themeFillShade="D9"/>
          </w:tcPr>
          <w:p w14:paraId="06C76B18" w14:textId="7104F62F" w:rsidR="00C06F95" w:rsidRPr="00E64CF7" w:rsidRDefault="00C06F95" w:rsidP="00E64CF7">
            <w:pPr>
              <w:pStyle w:val="TableText"/>
              <w:spacing w:line="360" w:lineRule="auto"/>
            </w:pPr>
            <w:r w:rsidRPr="00E64CF7">
              <w:t>0.81</w:t>
            </w:r>
          </w:p>
        </w:tc>
        <w:tc>
          <w:tcPr>
            <w:tcW w:w="696" w:type="dxa"/>
            <w:shd w:val="clear" w:color="auto" w:fill="D9D9D9" w:themeFill="background1" w:themeFillShade="D9"/>
          </w:tcPr>
          <w:p w14:paraId="2B6430AA" w14:textId="66656574" w:rsidR="00C06F95" w:rsidRPr="00E64CF7" w:rsidRDefault="00C06F95" w:rsidP="00E64CF7">
            <w:pPr>
              <w:pStyle w:val="TableText"/>
              <w:spacing w:line="360" w:lineRule="auto"/>
            </w:pPr>
            <w:r w:rsidRPr="00E64CF7">
              <w:t>0.91</w:t>
            </w:r>
          </w:p>
        </w:tc>
        <w:tc>
          <w:tcPr>
            <w:tcW w:w="708" w:type="dxa"/>
            <w:shd w:val="clear" w:color="auto" w:fill="D9D9D9" w:themeFill="background1" w:themeFillShade="D9"/>
          </w:tcPr>
          <w:p w14:paraId="3DABC565" w14:textId="5AF2010F" w:rsidR="00C06F95" w:rsidRPr="00E64CF7" w:rsidRDefault="00C06F95" w:rsidP="00E64CF7">
            <w:pPr>
              <w:pStyle w:val="TableText"/>
              <w:spacing w:line="360" w:lineRule="auto"/>
            </w:pPr>
            <w:r w:rsidRPr="00E64CF7">
              <w:t>45.5</w:t>
            </w:r>
          </w:p>
        </w:tc>
        <w:tc>
          <w:tcPr>
            <w:tcW w:w="709" w:type="dxa"/>
            <w:shd w:val="clear" w:color="auto" w:fill="D9D9D9" w:themeFill="background1" w:themeFillShade="D9"/>
          </w:tcPr>
          <w:p w14:paraId="01C09327" w14:textId="111F8833" w:rsidR="00C06F95" w:rsidRPr="00E64CF7" w:rsidRDefault="00C06F95" w:rsidP="00E64CF7">
            <w:pPr>
              <w:pStyle w:val="TableText"/>
              <w:spacing w:line="360" w:lineRule="auto"/>
            </w:pPr>
            <w:r w:rsidRPr="00E64CF7">
              <w:t>49.5</w:t>
            </w:r>
          </w:p>
        </w:tc>
        <w:tc>
          <w:tcPr>
            <w:tcW w:w="709" w:type="dxa"/>
            <w:shd w:val="clear" w:color="auto" w:fill="D9D9D9" w:themeFill="background1" w:themeFillShade="D9"/>
          </w:tcPr>
          <w:p w14:paraId="53DA0261" w14:textId="01B8C7A6" w:rsidR="00C06F95" w:rsidRPr="00E64CF7" w:rsidRDefault="00C06F95" w:rsidP="00E64CF7">
            <w:pPr>
              <w:pStyle w:val="TableText"/>
              <w:spacing w:line="360" w:lineRule="auto"/>
            </w:pPr>
            <w:r w:rsidRPr="00E64CF7">
              <w:t>5.0</w:t>
            </w:r>
          </w:p>
        </w:tc>
        <w:tc>
          <w:tcPr>
            <w:tcW w:w="709" w:type="dxa"/>
            <w:shd w:val="clear" w:color="auto" w:fill="D9D9D9" w:themeFill="background1" w:themeFillShade="D9"/>
          </w:tcPr>
          <w:p w14:paraId="6D9A1A74" w14:textId="28CFEAD8" w:rsidR="00C06F95" w:rsidRPr="00E64CF7" w:rsidRDefault="00C06F95" w:rsidP="00E64CF7">
            <w:pPr>
              <w:pStyle w:val="TableText"/>
              <w:spacing w:line="360" w:lineRule="auto"/>
            </w:pPr>
            <w:r w:rsidRPr="00E64CF7">
              <w:t>0</w:t>
            </w:r>
          </w:p>
        </w:tc>
        <w:tc>
          <w:tcPr>
            <w:tcW w:w="708" w:type="dxa"/>
            <w:shd w:val="clear" w:color="auto" w:fill="D9D9D9" w:themeFill="background1" w:themeFillShade="D9"/>
          </w:tcPr>
          <w:p w14:paraId="4BF5D577" w14:textId="4B713B82" w:rsidR="00C06F95" w:rsidRPr="00E64CF7" w:rsidRDefault="00C06F95" w:rsidP="00E64CF7">
            <w:pPr>
              <w:pStyle w:val="TableText"/>
              <w:spacing w:line="360" w:lineRule="auto"/>
            </w:pPr>
            <w:r w:rsidRPr="00E64CF7">
              <w:t>0</w:t>
            </w:r>
          </w:p>
        </w:tc>
        <w:tc>
          <w:tcPr>
            <w:tcW w:w="709" w:type="dxa"/>
            <w:shd w:val="clear" w:color="auto" w:fill="D9D9D9" w:themeFill="background1" w:themeFillShade="D9"/>
          </w:tcPr>
          <w:p w14:paraId="310B23DA" w14:textId="5204CF4E" w:rsidR="00C06F95" w:rsidRPr="00E64CF7" w:rsidRDefault="00C06F95" w:rsidP="00E64CF7">
            <w:pPr>
              <w:pStyle w:val="TableText"/>
              <w:spacing w:line="360" w:lineRule="auto"/>
            </w:pPr>
            <w:r w:rsidRPr="00E64CF7">
              <w:t>2008</w:t>
            </w:r>
          </w:p>
        </w:tc>
        <w:tc>
          <w:tcPr>
            <w:tcW w:w="567" w:type="dxa"/>
            <w:shd w:val="clear" w:color="auto" w:fill="D9D9D9" w:themeFill="background1" w:themeFillShade="D9"/>
          </w:tcPr>
          <w:p w14:paraId="136B3212" w14:textId="1D91BE73" w:rsidR="00C06F95" w:rsidRPr="00E64CF7" w:rsidRDefault="00C06F95" w:rsidP="00E64CF7">
            <w:pPr>
              <w:pStyle w:val="TableText"/>
              <w:spacing w:line="360" w:lineRule="auto"/>
            </w:pPr>
            <w:r w:rsidRPr="00E64CF7">
              <w:t>0.41</w:t>
            </w:r>
          </w:p>
        </w:tc>
        <w:tc>
          <w:tcPr>
            <w:tcW w:w="722" w:type="dxa"/>
            <w:shd w:val="clear" w:color="auto" w:fill="D9D9D9" w:themeFill="background1" w:themeFillShade="D9"/>
          </w:tcPr>
          <w:p w14:paraId="126CA825" w14:textId="7B4416D1" w:rsidR="00C06F95" w:rsidRPr="00E64CF7" w:rsidRDefault="00C06F95" w:rsidP="00E64CF7">
            <w:pPr>
              <w:pStyle w:val="TableText"/>
              <w:spacing w:line="360" w:lineRule="auto"/>
            </w:pPr>
            <w:r w:rsidRPr="00E64CF7">
              <w:t>0.72</w:t>
            </w:r>
          </w:p>
        </w:tc>
        <w:tc>
          <w:tcPr>
            <w:tcW w:w="559" w:type="dxa"/>
            <w:shd w:val="clear" w:color="auto" w:fill="D9D9D9" w:themeFill="background1" w:themeFillShade="D9"/>
          </w:tcPr>
          <w:p w14:paraId="6D7B517B" w14:textId="7E2C5658" w:rsidR="00C06F95" w:rsidRPr="00E64CF7" w:rsidRDefault="00C06F95" w:rsidP="00E64CF7">
            <w:pPr>
              <w:pStyle w:val="TableText"/>
              <w:spacing w:line="360" w:lineRule="auto"/>
            </w:pPr>
            <w:r w:rsidRPr="00E64CF7">
              <w:t>0.82</w:t>
            </w:r>
          </w:p>
        </w:tc>
      </w:tr>
      <w:tr w:rsidR="003D05BD" w:rsidRPr="00E64CF7" w14:paraId="4A21AB03" w14:textId="77777777" w:rsidTr="00B0420C">
        <w:trPr>
          <w:gridAfter w:val="1"/>
          <w:wAfter w:w="8" w:type="dxa"/>
          <w:cantSplit/>
          <w:jc w:val="center"/>
        </w:trPr>
        <w:tc>
          <w:tcPr>
            <w:tcW w:w="993" w:type="dxa"/>
            <w:vMerge/>
          </w:tcPr>
          <w:p w14:paraId="0C180D0C" w14:textId="77777777" w:rsidR="00C06F95" w:rsidRPr="00E64CF7" w:rsidRDefault="00C06F95" w:rsidP="00E64CF7">
            <w:pPr>
              <w:pStyle w:val="TableText"/>
              <w:spacing w:line="360" w:lineRule="auto"/>
              <w:rPr>
                <w:b/>
                <w:bCs/>
              </w:rPr>
            </w:pPr>
          </w:p>
        </w:tc>
        <w:tc>
          <w:tcPr>
            <w:tcW w:w="708" w:type="dxa"/>
            <w:vMerge/>
          </w:tcPr>
          <w:p w14:paraId="71E35823" w14:textId="77777777" w:rsidR="00C06F95" w:rsidRPr="00E64CF7" w:rsidRDefault="00C06F95" w:rsidP="00E64CF7">
            <w:pPr>
              <w:pStyle w:val="TableText"/>
              <w:spacing w:line="360" w:lineRule="auto"/>
            </w:pPr>
          </w:p>
        </w:tc>
        <w:tc>
          <w:tcPr>
            <w:tcW w:w="709" w:type="dxa"/>
            <w:vMerge/>
          </w:tcPr>
          <w:p w14:paraId="0E196139" w14:textId="14C55890" w:rsidR="00C06F95" w:rsidRPr="00E64CF7" w:rsidRDefault="00C06F95" w:rsidP="00E64CF7">
            <w:pPr>
              <w:pStyle w:val="TableText"/>
              <w:spacing w:line="360" w:lineRule="auto"/>
            </w:pPr>
          </w:p>
        </w:tc>
        <w:tc>
          <w:tcPr>
            <w:tcW w:w="1962" w:type="dxa"/>
            <w:vMerge/>
          </w:tcPr>
          <w:p w14:paraId="11B942A7" w14:textId="29AA8768" w:rsidR="00C06F95" w:rsidRPr="00E64CF7" w:rsidRDefault="00C06F95" w:rsidP="00E64CF7">
            <w:pPr>
              <w:pStyle w:val="TableText"/>
              <w:spacing w:line="360" w:lineRule="auto"/>
            </w:pPr>
          </w:p>
        </w:tc>
        <w:tc>
          <w:tcPr>
            <w:tcW w:w="1427" w:type="dxa"/>
          </w:tcPr>
          <w:p w14:paraId="0B3ECA7A" w14:textId="77777777" w:rsidR="00C06F95" w:rsidRPr="00E64CF7" w:rsidRDefault="00C06F95" w:rsidP="00E64CF7">
            <w:pPr>
              <w:pStyle w:val="TableText"/>
              <w:spacing w:line="360" w:lineRule="auto"/>
            </w:pPr>
            <w:r w:rsidRPr="00E64CF7">
              <w:t>DIF</w:t>
            </w:r>
          </w:p>
        </w:tc>
        <w:tc>
          <w:tcPr>
            <w:tcW w:w="708" w:type="dxa"/>
          </w:tcPr>
          <w:p w14:paraId="187804C1" w14:textId="40FADB3F" w:rsidR="00C06F95" w:rsidRPr="00E64CF7" w:rsidRDefault="00C06F95" w:rsidP="00E64CF7">
            <w:pPr>
              <w:pStyle w:val="TableText"/>
              <w:spacing w:line="360" w:lineRule="auto"/>
            </w:pPr>
            <w:r w:rsidRPr="00E64CF7">
              <w:t>0.95</w:t>
            </w:r>
          </w:p>
        </w:tc>
        <w:tc>
          <w:tcPr>
            <w:tcW w:w="709" w:type="dxa"/>
          </w:tcPr>
          <w:p w14:paraId="4F5B0EF1" w14:textId="2A9E2107" w:rsidR="00C06F95" w:rsidRPr="00E64CF7" w:rsidRDefault="00C06F95" w:rsidP="00E64CF7">
            <w:pPr>
              <w:pStyle w:val="TableText"/>
              <w:spacing w:line="360" w:lineRule="auto"/>
            </w:pPr>
            <w:r w:rsidRPr="00E64CF7">
              <w:t>1.00</w:t>
            </w:r>
          </w:p>
        </w:tc>
        <w:tc>
          <w:tcPr>
            <w:tcW w:w="567" w:type="dxa"/>
            <w:shd w:val="clear" w:color="auto" w:fill="FFFFFF" w:themeFill="background1"/>
          </w:tcPr>
          <w:p w14:paraId="7359218B" w14:textId="05F96914" w:rsidR="00C06F95" w:rsidRPr="00E64CF7" w:rsidRDefault="00C06F95" w:rsidP="00E64CF7">
            <w:pPr>
              <w:pStyle w:val="TableText"/>
              <w:spacing w:line="360" w:lineRule="auto"/>
            </w:pPr>
            <w:r w:rsidRPr="00E64CF7">
              <w:t>0.42</w:t>
            </w:r>
          </w:p>
        </w:tc>
        <w:tc>
          <w:tcPr>
            <w:tcW w:w="722" w:type="dxa"/>
            <w:shd w:val="clear" w:color="auto" w:fill="FFFFFF" w:themeFill="background1"/>
          </w:tcPr>
          <w:p w14:paraId="3D68C436" w14:textId="4C40E886" w:rsidR="00C06F95" w:rsidRPr="00E64CF7" w:rsidRDefault="00C06F95" w:rsidP="00E64CF7">
            <w:pPr>
              <w:pStyle w:val="TableText"/>
              <w:spacing w:line="360" w:lineRule="auto"/>
            </w:pPr>
            <w:r w:rsidRPr="00E64CF7">
              <w:t>0.80</w:t>
            </w:r>
          </w:p>
        </w:tc>
        <w:tc>
          <w:tcPr>
            <w:tcW w:w="696" w:type="dxa"/>
            <w:shd w:val="clear" w:color="auto" w:fill="FFFFFF" w:themeFill="background1"/>
          </w:tcPr>
          <w:p w14:paraId="773C290D" w14:textId="712548B9" w:rsidR="00C06F95" w:rsidRPr="00E64CF7" w:rsidRDefault="00C06F95" w:rsidP="00E64CF7">
            <w:pPr>
              <w:pStyle w:val="TableText"/>
              <w:spacing w:line="360" w:lineRule="auto"/>
            </w:pPr>
            <w:r w:rsidRPr="00E64CF7">
              <w:t>0.89</w:t>
            </w:r>
          </w:p>
        </w:tc>
        <w:tc>
          <w:tcPr>
            <w:tcW w:w="708" w:type="dxa"/>
            <w:shd w:val="clear" w:color="auto" w:fill="FFFFFF" w:themeFill="background1"/>
          </w:tcPr>
          <w:p w14:paraId="59FFC4F8" w14:textId="3E63DE90" w:rsidR="00C06F95" w:rsidRPr="00E64CF7" w:rsidRDefault="00C06F95" w:rsidP="00E64CF7">
            <w:pPr>
              <w:pStyle w:val="TableText"/>
              <w:spacing w:line="360" w:lineRule="auto"/>
            </w:pPr>
            <w:r w:rsidRPr="00E64CF7">
              <w:t>43.5</w:t>
            </w:r>
          </w:p>
        </w:tc>
        <w:tc>
          <w:tcPr>
            <w:tcW w:w="709" w:type="dxa"/>
            <w:shd w:val="clear" w:color="auto" w:fill="FFFFFF" w:themeFill="background1"/>
          </w:tcPr>
          <w:p w14:paraId="443431A4" w14:textId="185E0FCF" w:rsidR="00C06F95" w:rsidRPr="00E64CF7" w:rsidRDefault="00C06F95" w:rsidP="00E64CF7">
            <w:pPr>
              <w:pStyle w:val="TableText"/>
              <w:spacing w:line="360" w:lineRule="auto"/>
            </w:pPr>
            <w:r w:rsidRPr="00E64CF7">
              <w:t>49.0</w:t>
            </w:r>
          </w:p>
        </w:tc>
        <w:tc>
          <w:tcPr>
            <w:tcW w:w="709" w:type="dxa"/>
            <w:shd w:val="clear" w:color="auto" w:fill="FFFFFF" w:themeFill="background1"/>
          </w:tcPr>
          <w:p w14:paraId="2161285D" w14:textId="6B913557" w:rsidR="00C06F95" w:rsidRPr="00E64CF7" w:rsidRDefault="00C06F95" w:rsidP="00E64CF7">
            <w:pPr>
              <w:pStyle w:val="TableText"/>
              <w:spacing w:line="360" w:lineRule="auto"/>
            </w:pPr>
            <w:r w:rsidRPr="00E64CF7">
              <w:t>7.5</w:t>
            </w:r>
          </w:p>
        </w:tc>
        <w:tc>
          <w:tcPr>
            <w:tcW w:w="709" w:type="dxa"/>
            <w:shd w:val="clear" w:color="auto" w:fill="auto"/>
          </w:tcPr>
          <w:p w14:paraId="27562BB6" w14:textId="3CB82CD6" w:rsidR="00C06F95" w:rsidRPr="00E64CF7" w:rsidRDefault="00C06F95" w:rsidP="00E64CF7">
            <w:pPr>
              <w:pStyle w:val="TableText"/>
              <w:spacing w:line="360" w:lineRule="auto"/>
            </w:pPr>
            <w:r w:rsidRPr="00E64CF7">
              <w:t>0</w:t>
            </w:r>
          </w:p>
        </w:tc>
        <w:tc>
          <w:tcPr>
            <w:tcW w:w="708" w:type="dxa"/>
            <w:shd w:val="clear" w:color="auto" w:fill="auto"/>
          </w:tcPr>
          <w:p w14:paraId="2FD7BA3D" w14:textId="009CECAE" w:rsidR="00C06F95" w:rsidRPr="00E64CF7" w:rsidRDefault="00C06F95" w:rsidP="00E64CF7">
            <w:pPr>
              <w:pStyle w:val="TableText"/>
              <w:spacing w:line="360" w:lineRule="auto"/>
            </w:pPr>
            <w:r w:rsidRPr="00E64CF7">
              <w:t>0</w:t>
            </w:r>
          </w:p>
        </w:tc>
        <w:tc>
          <w:tcPr>
            <w:tcW w:w="709" w:type="dxa"/>
            <w:shd w:val="clear" w:color="auto" w:fill="auto"/>
          </w:tcPr>
          <w:p w14:paraId="021076D4" w14:textId="1F308802" w:rsidR="00C06F95" w:rsidRPr="00E64CF7" w:rsidRDefault="00C06F95" w:rsidP="00E64CF7">
            <w:pPr>
              <w:pStyle w:val="TableText"/>
              <w:spacing w:line="360" w:lineRule="auto"/>
            </w:pPr>
            <w:r w:rsidRPr="00E64CF7">
              <w:t>2008</w:t>
            </w:r>
          </w:p>
        </w:tc>
        <w:tc>
          <w:tcPr>
            <w:tcW w:w="567" w:type="dxa"/>
            <w:shd w:val="clear" w:color="auto" w:fill="auto"/>
          </w:tcPr>
          <w:p w14:paraId="4CAB4D20" w14:textId="23DE826E" w:rsidR="00C06F95" w:rsidRPr="00E64CF7" w:rsidRDefault="00C06F95" w:rsidP="00E64CF7">
            <w:pPr>
              <w:pStyle w:val="TableText"/>
              <w:spacing w:line="360" w:lineRule="auto"/>
            </w:pPr>
            <w:r w:rsidRPr="00E64CF7">
              <w:t>0.37</w:t>
            </w:r>
          </w:p>
        </w:tc>
        <w:tc>
          <w:tcPr>
            <w:tcW w:w="722" w:type="dxa"/>
            <w:shd w:val="clear" w:color="auto" w:fill="auto"/>
          </w:tcPr>
          <w:p w14:paraId="62BAA19D" w14:textId="2A3E82CD" w:rsidR="00C06F95" w:rsidRPr="00E64CF7" w:rsidRDefault="00C06F95" w:rsidP="00E64CF7">
            <w:pPr>
              <w:pStyle w:val="TableText"/>
              <w:spacing w:line="360" w:lineRule="auto"/>
            </w:pPr>
            <w:r w:rsidRPr="00E64CF7">
              <w:t>0.69</w:t>
            </w:r>
          </w:p>
        </w:tc>
        <w:tc>
          <w:tcPr>
            <w:tcW w:w="559" w:type="dxa"/>
            <w:shd w:val="clear" w:color="auto" w:fill="auto"/>
          </w:tcPr>
          <w:p w14:paraId="2CD6DE7A" w14:textId="3B2CC395" w:rsidR="00C06F95" w:rsidRPr="00E64CF7" w:rsidRDefault="00C06F95" w:rsidP="00E64CF7">
            <w:pPr>
              <w:pStyle w:val="TableText"/>
              <w:spacing w:line="360" w:lineRule="auto"/>
            </w:pPr>
            <w:r w:rsidRPr="00E64CF7">
              <w:t>0.83</w:t>
            </w:r>
          </w:p>
        </w:tc>
      </w:tr>
      <w:tr w:rsidR="003D05BD" w:rsidRPr="00E64CF7" w14:paraId="05F1EB15" w14:textId="77777777" w:rsidTr="00B0420C">
        <w:trPr>
          <w:gridAfter w:val="1"/>
          <w:wAfter w:w="8" w:type="dxa"/>
          <w:cantSplit/>
          <w:jc w:val="center"/>
        </w:trPr>
        <w:tc>
          <w:tcPr>
            <w:tcW w:w="993" w:type="dxa"/>
            <w:vMerge/>
          </w:tcPr>
          <w:p w14:paraId="08AA70E1" w14:textId="77777777" w:rsidR="00C06F95" w:rsidRPr="00E64CF7" w:rsidRDefault="00C06F95" w:rsidP="00E64CF7">
            <w:pPr>
              <w:pStyle w:val="TableText"/>
              <w:spacing w:line="360" w:lineRule="auto"/>
              <w:rPr>
                <w:b/>
                <w:bCs/>
              </w:rPr>
            </w:pPr>
          </w:p>
        </w:tc>
        <w:tc>
          <w:tcPr>
            <w:tcW w:w="708" w:type="dxa"/>
            <w:vMerge/>
          </w:tcPr>
          <w:p w14:paraId="10743305" w14:textId="77777777" w:rsidR="00C06F95" w:rsidRPr="00E64CF7" w:rsidRDefault="00C06F95" w:rsidP="00E64CF7">
            <w:pPr>
              <w:pStyle w:val="TableText"/>
              <w:spacing w:line="360" w:lineRule="auto"/>
            </w:pPr>
          </w:p>
        </w:tc>
        <w:tc>
          <w:tcPr>
            <w:tcW w:w="709" w:type="dxa"/>
            <w:vMerge/>
          </w:tcPr>
          <w:p w14:paraId="47BFFDC7" w14:textId="39B93006" w:rsidR="00C06F95" w:rsidRPr="00E64CF7" w:rsidRDefault="00C06F95" w:rsidP="00E64CF7">
            <w:pPr>
              <w:pStyle w:val="TableText"/>
              <w:spacing w:line="360" w:lineRule="auto"/>
            </w:pPr>
          </w:p>
        </w:tc>
        <w:tc>
          <w:tcPr>
            <w:tcW w:w="1962" w:type="dxa"/>
            <w:vMerge/>
          </w:tcPr>
          <w:p w14:paraId="0DB9129A" w14:textId="7EB38346" w:rsidR="00C06F95" w:rsidRPr="00E64CF7" w:rsidRDefault="00C06F95" w:rsidP="00E64CF7">
            <w:pPr>
              <w:pStyle w:val="TableText"/>
              <w:spacing w:line="360" w:lineRule="auto"/>
            </w:pPr>
          </w:p>
        </w:tc>
        <w:tc>
          <w:tcPr>
            <w:tcW w:w="1427" w:type="dxa"/>
          </w:tcPr>
          <w:p w14:paraId="100B4D87" w14:textId="77777777" w:rsidR="00C06F95" w:rsidRPr="00E64CF7" w:rsidRDefault="00C06F95" w:rsidP="00E64CF7">
            <w:pPr>
              <w:pStyle w:val="TableText"/>
              <w:spacing w:line="360" w:lineRule="auto"/>
            </w:pPr>
            <w:r w:rsidRPr="00E64CF7">
              <w:t>DDR</w:t>
            </w:r>
          </w:p>
        </w:tc>
        <w:tc>
          <w:tcPr>
            <w:tcW w:w="708" w:type="dxa"/>
          </w:tcPr>
          <w:p w14:paraId="7E85E82A" w14:textId="7A149C31" w:rsidR="00C06F95" w:rsidRPr="00E64CF7" w:rsidRDefault="00C06F95" w:rsidP="00E64CF7">
            <w:pPr>
              <w:pStyle w:val="TableText"/>
              <w:spacing w:line="360" w:lineRule="auto"/>
            </w:pPr>
            <w:r w:rsidRPr="00E64CF7">
              <w:t>0.95</w:t>
            </w:r>
          </w:p>
        </w:tc>
        <w:tc>
          <w:tcPr>
            <w:tcW w:w="709" w:type="dxa"/>
          </w:tcPr>
          <w:p w14:paraId="72287CAE" w14:textId="03D7D0C7" w:rsidR="00C06F95" w:rsidRPr="00E64CF7" w:rsidRDefault="00C06F95" w:rsidP="00E64CF7">
            <w:pPr>
              <w:pStyle w:val="TableText"/>
              <w:spacing w:line="360" w:lineRule="auto"/>
            </w:pPr>
            <w:r w:rsidRPr="00E64CF7">
              <w:t>1.00</w:t>
            </w:r>
          </w:p>
        </w:tc>
        <w:tc>
          <w:tcPr>
            <w:tcW w:w="567" w:type="dxa"/>
            <w:shd w:val="clear" w:color="auto" w:fill="FFFFFF" w:themeFill="background1"/>
          </w:tcPr>
          <w:p w14:paraId="16440EEF" w14:textId="3F5809CD" w:rsidR="00C06F95" w:rsidRPr="00E64CF7" w:rsidRDefault="00C06F95" w:rsidP="00E64CF7">
            <w:pPr>
              <w:pStyle w:val="TableText"/>
              <w:spacing w:line="360" w:lineRule="auto"/>
            </w:pPr>
            <w:r w:rsidRPr="00E64CF7">
              <w:t>0.43</w:t>
            </w:r>
          </w:p>
        </w:tc>
        <w:tc>
          <w:tcPr>
            <w:tcW w:w="722" w:type="dxa"/>
            <w:shd w:val="clear" w:color="auto" w:fill="FFFFFF" w:themeFill="background1"/>
          </w:tcPr>
          <w:p w14:paraId="4BFD93B5" w14:textId="2F7CD763" w:rsidR="00C06F95" w:rsidRPr="00E64CF7" w:rsidRDefault="00C06F95" w:rsidP="00E64CF7">
            <w:pPr>
              <w:pStyle w:val="TableText"/>
              <w:spacing w:line="360" w:lineRule="auto"/>
            </w:pPr>
            <w:r w:rsidRPr="00E64CF7">
              <w:t>0.80</w:t>
            </w:r>
          </w:p>
        </w:tc>
        <w:tc>
          <w:tcPr>
            <w:tcW w:w="696" w:type="dxa"/>
            <w:shd w:val="clear" w:color="auto" w:fill="FFFFFF" w:themeFill="background1"/>
          </w:tcPr>
          <w:p w14:paraId="5A185906" w14:textId="635FC99A" w:rsidR="00C06F95" w:rsidRPr="00E64CF7" w:rsidRDefault="00C06F95" w:rsidP="00E64CF7">
            <w:pPr>
              <w:pStyle w:val="TableText"/>
              <w:spacing w:line="360" w:lineRule="auto"/>
            </w:pPr>
            <w:r w:rsidRPr="00E64CF7">
              <w:t>0.89</w:t>
            </w:r>
          </w:p>
        </w:tc>
        <w:tc>
          <w:tcPr>
            <w:tcW w:w="708" w:type="dxa"/>
            <w:shd w:val="clear" w:color="auto" w:fill="FFFFFF" w:themeFill="background1"/>
          </w:tcPr>
          <w:p w14:paraId="731C25F3" w14:textId="6CC61493" w:rsidR="00C06F95" w:rsidRPr="00E64CF7" w:rsidRDefault="00C06F95" w:rsidP="00E64CF7">
            <w:pPr>
              <w:pStyle w:val="TableText"/>
              <w:spacing w:line="360" w:lineRule="auto"/>
            </w:pPr>
            <w:r w:rsidRPr="00E64CF7">
              <w:t>43.5</w:t>
            </w:r>
          </w:p>
        </w:tc>
        <w:tc>
          <w:tcPr>
            <w:tcW w:w="709" w:type="dxa"/>
            <w:shd w:val="clear" w:color="auto" w:fill="FFFFFF" w:themeFill="background1"/>
          </w:tcPr>
          <w:p w14:paraId="19E8D543" w14:textId="0610405F" w:rsidR="00C06F95" w:rsidRPr="00E64CF7" w:rsidRDefault="00C06F95" w:rsidP="00E64CF7">
            <w:pPr>
              <w:pStyle w:val="TableText"/>
              <w:spacing w:line="360" w:lineRule="auto"/>
            </w:pPr>
            <w:r w:rsidRPr="00E64CF7">
              <w:t>49.0</w:t>
            </w:r>
          </w:p>
        </w:tc>
        <w:tc>
          <w:tcPr>
            <w:tcW w:w="709" w:type="dxa"/>
            <w:shd w:val="clear" w:color="auto" w:fill="FFFFFF" w:themeFill="background1"/>
          </w:tcPr>
          <w:p w14:paraId="144A3A18" w14:textId="38821E74" w:rsidR="00C06F95" w:rsidRPr="00E64CF7" w:rsidRDefault="00C06F95" w:rsidP="00E64CF7">
            <w:pPr>
              <w:pStyle w:val="TableText"/>
              <w:spacing w:line="360" w:lineRule="auto"/>
            </w:pPr>
            <w:r w:rsidRPr="00E64CF7">
              <w:t>7.5</w:t>
            </w:r>
          </w:p>
        </w:tc>
        <w:tc>
          <w:tcPr>
            <w:tcW w:w="709" w:type="dxa"/>
            <w:shd w:val="clear" w:color="auto" w:fill="auto"/>
          </w:tcPr>
          <w:p w14:paraId="7EA35A85" w14:textId="72D72CD7" w:rsidR="00C06F95" w:rsidRPr="00E64CF7" w:rsidRDefault="00C06F95" w:rsidP="00E64CF7">
            <w:pPr>
              <w:pStyle w:val="TableText"/>
              <w:spacing w:line="360" w:lineRule="auto"/>
            </w:pPr>
            <w:r w:rsidRPr="00E64CF7">
              <w:t>0</w:t>
            </w:r>
          </w:p>
        </w:tc>
        <w:tc>
          <w:tcPr>
            <w:tcW w:w="708" w:type="dxa"/>
            <w:shd w:val="clear" w:color="auto" w:fill="auto"/>
          </w:tcPr>
          <w:p w14:paraId="5BD49C2C" w14:textId="0BFB842C" w:rsidR="00C06F95" w:rsidRPr="00E64CF7" w:rsidRDefault="00C06F95" w:rsidP="00E64CF7">
            <w:pPr>
              <w:pStyle w:val="TableText"/>
              <w:spacing w:line="360" w:lineRule="auto"/>
            </w:pPr>
            <w:r w:rsidRPr="00E64CF7">
              <w:t>0</w:t>
            </w:r>
          </w:p>
        </w:tc>
        <w:tc>
          <w:tcPr>
            <w:tcW w:w="709" w:type="dxa"/>
            <w:shd w:val="clear" w:color="auto" w:fill="auto"/>
          </w:tcPr>
          <w:p w14:paraId="06782791" w14:textId="64E37002" w:rsidR="00C06F95" w:rsidRPr="00E64CF7" w:rsidRDefault="00C06F95" w:rsidP="00E64CF7">
            <w:pPr>
              <w:pStyle w:val="TableText"/>
              <w:spacing w:line="360" w:lineRule="auto"/>
            </w:pPr>
            <w:r w:rsidRPr="00E64CF7">
              <w:t>2008</w:t>
            </w:r>
          </w:p>
        </w:tc>
        <w:tc>
          <w:tcPr>
            <w:tcW w:w="567" w:type="dxa"/>
            <w:shd w:val="clear" w:color="auto" w:fill="auto"/>
          </w:tcPr>
          <w:p w14:paraId="4A92A883" w14:textId="044CF404" w:rsidR="00C06F95" w:rsidRPr="00E64CF7" w:rsidRDefault="00C06F95" w:rsidP="00E64CF7">
            <w:pPr>
              <w:pStyle w:val="TableText"/>
              <w:spacing w:line="360" w:lineRule="auto"/>
            </w:pPr>
            <w:r w:rsidRPr="00E64CF7">
              <w:t>0.39</w:t>
            </w:r>
          </w:p>
        </w:tc>
        <w:tc>
          <w:tcPr>
            <w:tcW w:w="722" w:type="dxa"/>
            <w:shd w:val="clear" w:color="auto" w:fill="auto"/>
          </w:tcPr>
          <w:p w14:paraId="77578453" w14:textId="1739F786" w:rsidR="00C06F95" w:rsidRPr="00E64CF7" w:rsidRDefault="00C06F95" w:rsidP="00E64CF7">
            <w:pPr>
              <w:pStyle w:val="TableText"/>
              <w:spacing w:line="360" w:lineRule="auto"/>
            </w:pPr>
            <w:r w:rsidRPr="00E64CF7">
              <w:t>0.70</w:t>
            </w:r>
          </w:p>
        </w:tc>
        <w:tc>
          <w:tcPr>
            <w:tcW w:w="559" w:type="dxa"/>
            <w:shd w:val="clear" w:color="auto" w:fill="auto"/>
          </w:tcPr>
          <w:p w14:paraId="737C6314" w14:textId="25D9A0C1" w:rsidR="00C06F95" w:rsidRPr="00E64CF7" w:rsidRDefault="00C06F95" w:rsidP="00E64CF7">
            <w:pPr>
              <w:pStyle w:val="TableText"/>
              <w:spacing w:line="360" w:lineRule="auto"/>
            </w:pPr>
            <w:r w:rsidRPr="00E64CF7">
              <w:t>0.83</w:t>
            </w:r>
          </w:p>
        </w:tc>
      </w:tr>
      <w:tr w:rsidR="00C06F95" w:rsidRPr="00E64CF7" w14:paraId="6DBB0A37" w14:textId="77777777" w:rsidTr="00537146">
        <w:trPr>
          <w:gridAfter w:val="1"/>
          <w:wAfter w:w="8" w:type="dxa"/>
          <w:cantSplit/>
          <w:trHeight w:val="117"/>
          <w:jc w:val="center"/>
        </w:trPr>
        <w:tc>
          <w:tcPr>
            <w:tcW w:w="993" w:type="dxa"/>
            <w:vMerge/>
          </w:tcPr>
          <w:p w14:paraId="2CD43F00" w14:textId="77777777" w:rsidR="00C06F95" w:rsidRPr="00E64CF7" w:rsidRDefault="00C06F95" w:rsidP="00E64CF7">
            <w:pPr>
              <w:pStyle w:val="TableText"/>
              <w:spacing w:line="360" w:lineRule="auto"/>
              <w:rPr>
                <w:b/>
                <w:bCs/>
              </w:rPr>
            </w:pPr>
          </w:p>
        </w:tc>
        <w:tc>
          <w:tcPr>
            <w:tcW w:w="708" w:type="dxa"/>
            <w:vMerge/>
          </w:tcPr>
          <w:p w14:paraId="303D7D6D" w14:textId="77777777" w:rsidR="00C06F95" w:rsidRPr="00E64CF7" w:rsidRDefault="00C06F95" w:rsidP="00E64CF7">
            <w:pPr>
              <w:pStyle w:val="TableText"/>
              <w:spacing w:line="360" w:lineRule="auto"/>
            </w:pPr>
          </w:p>
        </w:tc>
        <w:tc>
          <w:tcPr>
            <w:tcW w:w="709" w:type="dxa"/>
            <w:vMerge/>
          </w:tcPr>
          <w:p w14:paraId="27DFF129" w14:textId="54D5FC50" w:rsidR="00C06F95" w:rsidRPr="00E64CF7" w:rsidRDefault="00C06F95" w:rsidP="00E64CF7">
            <w:pPr>
              <w:pStyle w:val="TableText"/>
              <w:spacing w:line="360" w:lineRule="auto"/>
            </w:pPr>
          </w:p>
        </w:tc>
        <w:tc>
          <w:tcPr>
            <w:tcW w:w="1962" w:type="dxa"/>
            <w:vMerge/>
          </w:tcPr>
          <w:p w14:paraId="6581A995" w14:textId="2B77A41F" w:rsidR="00C06F95" w:rsidRPr="00E64CF7" w:rsidRDefault="00C06F95" w:rsidP="00E64CF7">
            <w:pPr>
              <w:pStyle w:val="TableText"/>
              <w:spacing w:line="360" w:lineRule="auto"/>
            </w:pPr>
          </w:p>
        </w:tc>
        <w:tc>
          <w:tcPr>
            <w:tcW w:w="1427" w:type="dxa"/>
          </w:tcPr>
          <w:p w14:paraId="3A539704" w14:textId="77777777" w:rsidR="00C06F95" w:rsidRPr="00E64CF7" w:rsidRDefault="00C06F95" w:rsidP="00E64CF7">
            <w:pPr>
              <w:pStyle w:val="TableText"/>
              <w:spacing w:line="360" w:lineRule="auto"/>
            </w:pPr>
            <w:r w:rsidRPr="00E64CF7">
              <w:t>90% depletion</w:t>
            </w:r>
            <w:r w:rsidRPr="00866B5B">
              <w:rPr>
                <w:vertAlign w:val="superscript"/>
              </w:rPr>
              <w:t>1</w:t>
            </w:r>
          </w:p>
        </w:tc>
        <w:tc>
          <w:tcPr>
            <w:tcW w:w="708" w:type="dxa"/>
          </w:tcPr>
          <w:p w14:paraId="3921C565" w14:textId="77777777" w:rsidR="00C06F95" w:rsidRPr="00E64CF7" w:rsidRDefault="00C06F95" w:rsidP="00E64CF7">
            <w:pPr>
              <w:pStyle w:val="TableText"/>
              <w:spacing w:line="360" w:lineRule="auto"/>
            </w:pPr>
            <w:r w:rsidRPr="00E64CF7">
              <w:t>0.98</w:t>
            </w:r>
          </w:p>
        </w:tc>
        <w:tc>
          <w:tcPr>
            <w:tcW w:w="709" w:type="dxa"/>
          </w:tcPr>
          <w:p w14:paraId="5F9E8117" w14:textId="77777777" w:rsidR="00C06F95" w:rsidRPr="00E64CF7" w:rsidRDefault="00C06F95" w:rsidP="00E64CF7">
            <w:pPr>
              <w:pStyle w:val="TableText"/>
              <w:spacing w:line="360" w:lineRule="auto"/>
            </w:pPr>
            <w:r w:rsidRPr="00E64CF7">
              <w:t>0.99</w:t>
            </w:r>
          </w:p>
        </w:tc>
        <w:tc>
          <w:tcPr>
            <w:tcW w:w="567" w:type="dxa"/>
          </w:tcPr>
          <w:p w14:paraId="6BA4C422" w14:textId="4DA6B32C" w:rsidR="00C06F95" w:rsidRPr="00E64CF7" w:rsidRDefault="00C06F95" w:rsidP="00E64CF7">
            <w:pPr>
              <w:pStyle w:val="TableText"/>
              <w:spacing w:line="360" w:lineRule="auto"/>
            </w:pPr>
            <w:r w:rsidRPr="00E64CF7">
              <w:t>NA</w:t>
            </w:r>
          </w:p>
        </w:tc>
        <w:tc>
          <w:tcPr>
            <w:tcW w:w="722" w:type="dxa"/>
          </w:tcPr>
          <w:p w14:paraId="2B0533E7" w14:textId="0F347AED" w:rsidR="00C06F95" w:rsidRPr="00E64CF7" w:rsidRDefault="00C06F95" w:rsidP="00E64CF7">
            <w:pPr>
              <w:pStyle w:val="TableText"/>
              <w:spacing w:line="360" w:lineRule="auto"/>
            </w:pPr>
            <w:r w:rsidRPr="00E64CF7">
              <w:t>NA</w:t>
            </w:r>
          </w:p>
        </w:tc>
        <w:tc>
          <w:tcPr>
            <w:tcW w:w="696" w:type="dxa"/>
          </w:tcPr>
          <w:p w14:paraId="01A4FFF6" w14:textId="6B5C84B3" w:rsidR="00C06F95" w:rsidRPr="00E64CF7" w:rsidRDefault="00C06F95" w:rsidP="00E64CF7">
            <w:pPr>
              <w:pStyle w:val="TableText"/>
              <w:spacing w:line="360" w:lineRule="auto"/>
            </w:pPr>
            <w:r w:rsidRPr="00E64CF7">
              <w:t>NA</w:t>
            </w:r>
          </w:p>
        </w:tc>
        <w:tc>
          <w:tcPr>
            <w:tcW w:w="708" w:type="dxa"/>
          </w:tcPr>
          <w:p w14:paraId="31FC2815" w14:textId="575BC67B" w:rsidR="00C06F95" w:rsidRPr="00E64CF7" w:rsidRDefault="00C06F95" w:rsidP="00E64CF7">
            <w:pPr>
              <w:pStyle w:val="TableText"/>
              <w:spacing w:line="360" w:lineRule="auto"/>
            </w:pPr>
            <w:r w:rsidRPr="00E64CF7">
              <w:t>NA</w:t>
            </w:r>
          </w:p>
        </w:tc>
        <w:tc>
          <w:tcPr>
            <w:tcW w:w="709" w:type="dxa"/>
          </w:tcPr>
          <w:p w14:paraId="319A6B72" w14:textId="76DA3578" w:rsidR="00C06F95" w:rsidRPr="00E64CF7" w:rsidRDefault="00C06F95" w:rsidP="00E64CF7">
            <w:pPr>
              <w:pStyle w:val="TableText"/>
              <w:spacing w:line="360" w:lineRule="auto"/>
            </w:pPr>
            <w:r w:rsidRPr="00E64CF7">
              <w:t>NA</w:t>
            </w:r>
          </w:p>
        </w:tc>
        <w:tc>
          <w:tcPr>
            <w:tcW w:w="709" w:type="dxa"/>
          </w:tcPr>
          <w:p w14:paraId="0C18D423" w14:textId="2C42462A" w:rsidR="00C06F95" w:rsidRPr="00E64CF7" w:rsidRDefault="00C06F95" w:rsidP="00E64CF7">
            <w:pPr>
              <w:pStyle w:val="TableText"/>
              <w:spacing w:line="360" w:lineRule="auto"/>
            </w:pPr>
            <w:r w:rsidRPr="00E64CF7">
              <w:t>NA</w:t>
            </w:r>
          </w:p>
        </w:tc>
        <w:tc>
          <w:tcPr>
            <w:tcW w:w="709" w:type="dxa"/>
          </w:tcPr>
          <w:p w14:paraId="5ECB418B" w14:textId="058A7F9F" w:rsidR="00C06F95" w:rsidRPr="00E64CF7" w:rsidRDefault="00C06F95" w:rsidP="00E64CF7">
            <w:pPr>
              <w:pStyle w:val="TableText"/>
              <w:spacing w:line="360" w:lineRule="auto"/>
            </w:pPr>
            <w:r w:rsidRPr="00E64CF7">
              <w:t>NA</w:t>
            </w:r>
          </w:p>
        </w:tc>
        <w:tc>
          <w:tcPr>
            <w:tcW w:w="708" w:type="dxa"/>
          </w:tcPr>
          <w:p w14:paraId="369E6ACE" w14:textId="77777777" w:rsidR="00C06F95" w:rsidRPr="00E64CF7" w:rsidRDefault="00C06F95" w:rsidP="00E64CF7">
            <w:pPr>
              <w:pStyle w:val="TableText"/>
              <w:spacing w:line="360" w:lineRule="auto"/>
            </w:pPr>
            <w:r w:rsidRPr="00E64CF7">
              <w:t>0.006</w:t>
            </w:r>
          </w:p>
        </w:tc>
        <w:tc>
          <w:tcPr>
            <w:tcW w:w="709" w:type="dxa"/>
          </w:tcPr>
          <w:p w14:paraId="76743D98" w14:textId="77777777" w:rsidR="00C06F95" w:rsidRPr="00E64CF7" w:rsidRDefault="00C06F95" w:rsidP="00E64CF7">
            <w:pPr>
              <w:pStyle w:val="TableText"/>
              <w:spacing w:line="360" w:lineRule="auto"/>
            </w:pPr>
            <w:r w:rsidRPr="00E64CF7">
              <w:t>NA</w:t>
            </w:r>
          </w:p>
        </w:tc>
        <w:tc>
          <w:tcPr>
            <w:tcW w:w="567" w:type="dxa"/>
          </w:tcPr>
          <w:p w14:paraId="646BEB79" w14:textId="77777777" w:rsidR="00C06F95" w:rsidRPr="00E64CF7" w:rsidRDefault="00C06F95" w:rsidP="00E64CF7">
            <w:pPr>
              <w:pStyle w:val="TableText"/>
              <w:spacing w:line="360" w:lineRule="auto"/>
            </w:pPr>
            <w:r w:rsidRPr="00E64CF7">
              <w:t>NA</w:t>
            </w:r>
          </w:p>
        </w:tc>
        <w:tc>
          <w:tcPr>
            <w:tcW w:w="722" w:type="dxa"/>
          </w:tcPr>
          <w:p w14:paraId="1B357985" w14:textId="77777777" w:rsidR="00C06F95" w:rsidRPr="00E64CF7" w:rsidRDefault="00C06F95" w:rsidP="00E64CF7">
            <w:pPr>
              <w:pStyle w:val="TableText"/>
              <w:spacing w:line="360" w:lineRule="auto"/>
            </w:pPr>
            <w:r w:rsidRPr="00E64CF7">
              <w:t>NA</w:t>
            </w:r>
          </w:p>
        </w:tc>
        <w:tc>
          <w:tcPr>
            <w:tcW w:w="559" w:type="dxa"/>
          </w:tcPr>
          <w:p w14:paraId="6D83A0C1" w14:textId="77777777" w:rsidR="00C06F95" w:rsidRPr="00E64CF7" w:rsidRDefault="00C06F95" w:rsidP="00E64CF7">
            <w:pPr>
              <w:pStyle w:val="TableText"/>
              <w:spacing w:line="360" w:lineRule="auto"/>
            </w:pPr>
            <w:r w:rsidRPr="00E64CF7">
              <w:t>NA</w:t>
            </w:r>
          </w:p>
        </w:tc>
      </w:tr>
      <w:tr w:rsidR="00537146" w:rsidRPr="00E64CF7" w14:paraId="14B1D051" w14:textId="77777777" w:rsidTr="00537146">
        <w:trPr>
          <w:gridAfter w:val="1"/>
          <w:wAfter w:w="8" w:type="dxa"/>
          <w:cantSplit/>
          <w:trHeight w:val="265"/>
          <w:jc w:val="center"/>
        </w:trPr>
        <w:tc>
          <w:tcPr>
            <w:tcW w:w="993" w:type="dxa"/>
            <w:vMerge w:val="restart"/>
          </w:tcPr>
          <w:p w14:paraId="132C0000" w14:textId="77777777" w:rsidR="00C06F95" w:rsidRPr="00E64CF7" w:rsidRDefault="00C06F95" w:rsidP="00E64CF7">
            <w:pPr>
              <w:pStyle w:val="TableText"/>
              <w:spacing w:line="360" w:lineRule="auto"/>
              <w:rPr>
                <w:b/>
                <w:bCs/>
              </w:rPr>
            </w:pPr>
            <w:r w:rsidRPr="00E64CF7">
              <w:rPr>
                <w:b/>
                <w:bCs/>
              </w:rPr>
              <w:t xml:space="preserve">Northern </w:t>
            </w:r>
          </w:p>
        </w:tc>
        <w:tc>
          <w:tcPr>
            <w:tcW w:w="708" w:type="dxa"/>
            <w:vMerge w:val="restart"/>
            <w:shd w:val="clear" w:color="auto" w:fill="auto"/>
          </w:tcPr>
          <w:p w14:paraId="1BDDA449" w14:textId="2813901D" w:rsidR="00C06F95" w:rsidRPr="00E64CF7" w:rsidRDefault="00C06F95" w:rsidP="00E64CF7">
            <w:pPr>
              <w:pStyle w:val="TableText"/>
              <w:spacing w:line="360" w:lineRule="auto"/>
            </w:pPr>
            <w:r w:rsidRPr="00E64CF7">
              <w:t>1950</w:t>
            </w:r>
          </w:p>
        </w:tc>
        <w:tc>
          <w:tcPr>
            <w:tcW w:w="709" w:type="dxa"/>
            <w:vMerge w:val="restart"/>
            <w:shd w:val="clear" w:color="auto" w:fill="auto"/>
          </w:tcPr>
          <w:p w14:paraId="2E027F40" w14:textId="70E4406E" w:rsidR="00C06F95" w:rsidRPr="00E64CF7" w:rsidRDefault="00C06F95" w:rsidP="00E64CF7">
            <w:pPr>
              <w:pStyle w:val="TableText"/>
              <w:spacing w:line="360" w:lineRule="auto"/>
            </w:pPr>
            <w:r w:rsidRPr="00E64CF7">
              <w:t>2019</w:t>
            </w:r>
          </w:p>
        </w:tc>
        <w:tc>
          <w:tcPr>
            <w:tcW w:w="1962" w:type="dxa"/>
          </w:tcPr>
          <w:p w14:paraId="1A08B7D3" w14:textId="297CA63F" w:rsidR="00C06F95" w:rsidRPr="00E64CF7" w:rsidRDefault="00C06F95" w:rsidP="00E64CF7">
            <w:pPr>
              <w:pStyle w:val="TableText"/>
              <w:spacing w:line="360" w:lineRule="auto"/>
            </w:pPr>
            <w:r w:rsidRPr="00E64CF7">
              <w:t>Catch-MSY</w:t>
            </w:r>
          </w:p>
        </w:tc>
        <w:tc>
          <w:tcPr>
            <w:tcW w:w="1427" w:type="dxa"/>
            <w:shd w:val="clear" w:color="auto" w:fill="auto"/>
          </w:tcPr>
          <w:p w14:paraId="5B80D97D" w14:textId="77777777" w:rsidR="00C06F95" w:rsidRPr="00E64CF7" w:rsidRDefault="00C06F95" w:rsidP="00E64CF7">
            <w:pPr>
              <w:pStyle w:val="TableText"/>
              <w:spacing w:line="360" w:lineRule="auto"/>
            </w:pPr>
            <w:r w:rsidRPr="00E64CF7">
              <w:t>90% depletion</w:t>
            </w:r>
            <w:r w:rsidRPr="00866B5B">
              <w:rPr>
                <w:vertAlign w:val="superscript"/>
              </w:rPr>
              <w:t>1</w:t>
            </w:r>
          </w:p>
        </w:tc>
        <w:tc>
          <w:tcPr>
            <w:tcW w:w="708" w:type="dxa"/>
            <w:shd w:val="clear" w:color="auto" w:fill="auto"/>
          </w:tcPr>
          <w:p w14:paraId="7E55B6D9" w14:textId="77777777" w:rsidR="00C06F95" w:rsidRPr="00E64CF7" w:rsidRDefault="00C06F95" w:rsidP="00E64CF7">
            <w:pPr>
              <w:pStyle w:val="TableText"/>
              <w:spacing w:line="360" w:lineRule="auto"/>
            </w:pPr>
            <w:r w:rsidRPr="00E64CF7">
              <w:t>0.98</w:t>
            </w:r>
          </w:p>
        </w:tc>
        <w:tc>
          <w:tcPr>
            <w:tcW w:w="709" w:type="dxa"/>
            <w:shd w:val="clear" w:color="auto" w:fill="auto"/>
          </w:tcPr>
          <w:p w14:paraId="39549D44" w14:textId="77777777" w:rsidR="00C06F95" w:rsidRPr="00E64CF7" w:rsidRDefault="00C06F95" w:rsidP="00E64CF7">
            <w:pPr>
              <w:pStyle w:val="TableText"/>
              <w:spacing w:line="360" w:lineRule="auto"/>
            </w:pPr>
            <w:r w:rsidRPr="00E64CF7">
              <w:t>0.99</w:t>
            </w:r>
          </w:p>
        </w:tc>
        <w:tc>
          <w:tcPr>
            <w:tcW w:w="567" w:type="dxa"/>
          </w:tcPr>
          <w:p w14:paraId="33ED1AE9" w14:textId="634D1530" w:rsidR="00C06F95" w:rsidRPr="00E64CF7" w:rsidRDefault="00C06F95" w:rsidP="00E64CF7">
            <w:pPr>
              <w:pStyle w:val="TableText"/>
              <w:spacing w:line="360" w:lineRule="auto"/>
            </w:pPr>
            <w:r w:rsidRPr="00E64CF7">
              <w:t>NA</w:t>
            </w:r>
          </w:p>
        </w:tc>
        <w:tc>
          <w:tcPr>
            <w:tcW w:w="722" w:type="dxa"/>
          </w:tcPr>
          <w:p w14:paraId="2A2E1E95" w14:textId="24C98DAE" w:rsidR="00C06F95" w:rsidRPr="00E64CF7" w:rsidRDefault="00C06F95" w:rsidP="00E64CF7">
            <w:pPr>
              <w:pStyle w:val="TableText"/>
              <w:spacing w:line="360" w:lineRule="auto"/>
            </w:pPr>
            <w:r w:rsidRPr="00E64CF7">
              <w:t>NA</w:t>
            </w:r>
          </w:p>
        </w:tc>
        <w:tc>
          <w:tcPr>
            <w:tcW w:w="696" w:type="dxa"/>
          </w:tcPr>
          <w:p w14:paraId="46580DF9" w14:textId="0ECE8B7A" w:rsidR="00C06F95" w:rsidRPr="00E64CF7" w:rsidRDefault="00C06F95" w:rsidP="00E64CF7">
            <w:pPr>
              <w:pStyle w:val="TableText"/>
              <w:spacing w:line="360" w:lineRule="auto"/>
            </w:pPr>
            <w:r w:rsidRPr="00E64CF7">
              <w:t>NA</w:t>
            </w:r>
          </w:p>
        </w:tc>
        <w:tc>
          <w:tcPr>
            <w:tcW w:w="708" w:type="dxa"/>
          </w:tcPr>
          <w:p w14:paraId="3B1CED1D" w14:textId="73EAB92B" w:rsidR="00C06F95" w:rsidRPr="00E64CF7" w:rsidRDefault="00C06F95" w:rsidP="00E64CF7">
            <w:pPr>
              <w:pStyle w:val="TableText"/>
              <w:spacing w:line="360" w:lineRule="auto"/>
            </w:pPr>
            <w:r w:rsidRPr="00E64CF7">
              <w:t>NA</w:t>
            </w:r>
          </w:p>
        </w:tc>
        <w:tc>
          <w:tcPr>
            <w:tcW w:w="709" w:type="dxa"/>
          </w:tcPr>
          <w:p w14:paraId="5FC13B57" w14:textId="44E72E5F" w:rsidR="00C06F95" w:rsidRPr="00E64CF7" w:rsidRDefault="00C06F95" w:rsidP="00E64CF7">
            <w:pPr>
              <w:pStyle w:val="TableText"/>
              <w:spacing w:line="360" w:lineRule="auto"/>
            </w:pPr>
            <w:r w:rsidRPr="00E64CF7">
              <w:t>NA</w:t>
            </w:r>
          </w:p>
        </w:tc>
        <w:tc>
          <w:tcPr>
            <w:tcW w:w="709" w:type="dxa"/>
          </w:tcPr>
          <w:p w14:paraId="130E4F3A" w14:textId="3B5EF4EE" w:rsidR="00C06F95" w:rsidRPr="00E64CF7" w:rsidRDefault="00C06F95" w:rsidP="00E64CF7">
            <w:pPr>
              <w:pStyle w:val="TableText"/>
              <w:spacing w:line="360" w:lineRule="auto"/>
            </w:pPr>
            <w:r w:rsidRPr="00E64CF7">
              <w:t>NA</w:t>
            </w:r>
          </w:p>
        </w:tc>
        <w:tc>
          <w:tcPr>
            <w:tcW w:w="709" w:type="dxa"/>
          </w:tcPr>
          <w:p w14:paraId="7E220C0C" w14:textId="2D4E9961" w:rsidR="00C06F95" w:rsidRPr="00E64CF7" w:rsidRDefault="00C06F95" w:rsidP="00E64CF7">
            <w:pPr>
              <w:pStyle w:val="TableText"/>
              <w:spacing w:line="360" w:lineRule="auto"/>
            </w:pPr>
            <w:r w:rsidRPr="00E64CF7">
              <w:t>NA</w:t>
            </w:r>
          </w:p>
        </w:tc>
        <w:tc>
          <w:tcPr>
            <w:tcW w:w="708" w:type="dxa"/>
            <w:shd w:val="clear" w:color="auto" w:fill="auto"/>
          </w:tcPr>
          <w:p w14:paraId="7B351A19" w14:textId="77777777" w:rsidR="00C06F95" w:rsidRPr="00E64CF7" w:rsidRDefault="00C06F95" w:rsidP="00E64CF7">
            <w:pPr>
              <w:pStyle w:val="TableText"/>
              <w:spacing w:line="360" w:lineRule="auto"/>
            </w:pPr>
            <w:r w:rsidRPr="00E64CF7">
              <w:t>1.2</w:t>
            </w:r>
          </w:p>
        </w:tc>
        <w:tc>
          <w:tcPr>
            <w:tcW w:w="709" w:type="dxa"/>
            <w:shd w:val="clear" w:color="auto" w:fill="auto"/>
          </w:tcPr>
          <w:p w14:paraId="3F372718" w14:textId="77777777" w:rsidR="00C06F95" w:rsidRPr="00E64CF7" w:rsidRDefault="00C06F95" w:rsidP="00E64CF7">
            <w:pPr>
              <w:pStyle w:val="TableText"/>
              <w:spacing w:line="360" w:lineRule="auto"/>
            </w:pPr>
            <w:r w:rsidRPr="00E64CF7">
              <w:t>NA</w:t>
            </w:r>
          </w:p>
        </w:tc>
        <w:tc>
          <w:tcPr>
            <w:tcW w:w="567" w:type="dxa"/>
            <w:shd w:val="clear" w:color="auto" w:fill="auto"/>
          </w:tcPr>
          <w:p w14:paraId="41E3A0DB" w14:textId="77777777" w:rsidR="00C06F95" w:rsidRPr="00E64CF7" w:rsidRDefault="00C06F95" w:rsidP="00E64CF7">
            <w:pPr>
              <w:pStyle w:val="TableText"/>
              <w:spacing w:line="360" w:lineRule="auto"/>
            </w:pPr>
            <w:r w:rsidRPr="00E64CF7">
              <w:t>NA</w:t>
            </w:r>
          </w:p>
        </w:tc>
        <w:tc>
          <w:tcPr>
            <w:tcW w:w="722" w:type="dxa"/>
            <w:shd w:val="clear" w:color="auto" w:fill="auto"/>
          </w:tcPr>
          <w:p w14:paraId="549EC2EE" w14:textId="77777777" w:rsidR="00C06F95" w:rsidRPr="00E64CF7" w:rsidRDefault="00C06F95" w:rsidP="00E64CF7">
            <w:pPr>
              <w:pStyle w:val="TableText"/>
              <w:spacing w:line="360" w:lineRule="auto"/>
            </w:pPr>
            <w:r w:rsidRPr="00E64CF7">
              <w:t>NA</w:t>
            </w:r>
          </w:p>
        </w:tc>
        <w:tc>
          <w:tcPr>
            <w:tcW w:w="559" w:type="dxa"/>
            <w:shd w:val="clear" w:color="auto" w:fill="auto"/>
          </w:tcPr>
          <w:p w14:paraId="69A90857" w14:textId="77777777" w:rsidR="00C06F95" w:rsidRPr="00E64CF7" w:rsidRDefault="00C06F95" w:rsidP="00E64CF7">
            <w:pPr>
              <w:pStyle w:val="TableText"/>
              <w:spacing w:line="360" w:lineRule="auto"/>
            </w:pPr>
            <w:r w:rsidRPr="00E64CF7">
              <w:t>NA</w:t>
            </w:r>
          </w:p>
        </w:tc>
      </w:tr>
      <w:tr w:rsidR="00866B5B" w:rsidRPr="00E64CF7" w14:paraId="6915DCAC" w14:textId="77777777" w:rsidTr="00866B5B">
        <w:trPr>
          <w:gridAfter w:val="1"/>
          <w:wAfter w:w="8" w:type="dxa"/>
          <w:cantSplit/>
          <w:trHeight w:val="261"/>
          <w:jc w:val="center"/>
        </w:trPr>
        <w:tc>
          <w:tcPr>
            <w:tcW w:w="993" w:type="dxa"/>
            <w:vMerge/>
          </w:tcPr>
          <w:p w14:paraId="04917DAF" w14:textId="77777777" w:rsidR="00C06F95" w:rsidRPr="00E64CF7" w:rsidRDefault="00C06F95" w:rsidP="00E64CF7">
            <w:pPr>
              <w:pStyle w:val="TableText"/>
              <w:spacing w:line="360" w:lineRule="auto"/>
              <w:rPr>
                <w:b/>
                <w:bCs/>
              </w:rPr>
            </w:pPr>
          </w:p>
        </w:tc>
        <w:tc>
          <w:tcPr>
            <w:tcW w:w="708" w:type="dxa"/>
            <w:vMerge/>
            <w:shd w:val="clear" w:color="auto" w:fill="auto"/>
          </w:tcPr>
          <w:p w14:paraId="566AE868" w14:textId="77777777" w:rsidR="00C06F95" w:rsidRPr="00E64CF7" w:rsidRDefault="00C06F95" w:rsidP="00E64CF7">
            <w:pPr>
              <w:pStyle w:val="TableText"/>
              <w:spacing w:line="360" w:lineRule="auto"/>
            </w:pPr>
          </w:p>
        </w:tc>
        <w:tc>
          <w:tcPr>
            <w:tcW w:w="709" w:type="dxa"/>
            <w:vMerge/>
            <w:shd w:val="clear" w:color="auto" w:fill="auto"/>
          </w:tcPr>
          <w:p w14:paraId="7FE12615" w14:textId="20F44795" w:rsidR="00C06F95" w:rsidRPr="00E64CF7" w:rsidRDefault="00C06F95" w:rsidP="00E64CF7">
            <w:pPr>
              <w:pStyle w:val="TableText"/>
              <w:spacing w:line="360" w:lineRule="auto"/>
            </w:pPr>
          </w:p>
        </w:tc>
        <w:tc>
          <w:tcPr>
            <w:tcW w:w="1962" w:type="dxa"/>
            <w:vMerge w:val="restart"/>
          </w:tcPr>
          <w:p w14:paraId="5C8F5646" w14:textId="30D89537" w:rsidR="00C06F95" w:rsidRPr="00E64CF7" w:rsidRDefault="00C06F95" w:rsidP="00E64CF7">
            <w:pPr>
              <w:pStyle w:val="TableText"/>
              <w:spacing w:line="360" w:lineRule="auto"/>
            </w:pPr>
            <w:r w:rsidRPr="00E64CF7">
              <w:t>Stochastic SRA</w:t>
            </w:r>
          </w:p>
        </w:tc>
        <w:tc>
          <w:tcPr>
            <w:tcW w:w="1427" w:type="dxa"/>
            <w:shd w:val="clear" w:color="auto" w:fill="D9D9D9" w:themeFill="background1" w:themeFillShade="D9"/>
          </w:tcPr>
          <w:p w14:paraId="01EDA203" w14:textId="77777777" w:rsidR="00C06F95" w:rsidRPr="00E64CF7" w:rsidRDefault="00C06F95" w:rsidP="00E64CF7">
            <w:pPr>
              <w:pStyle w:val="TableText"/>
              <w:spacing w:line="360" w:lineRule="auto"/>
            </w:pPr>
            <w:r w:rsidRPr="00E64CF7">
              <w:t>Base</w:t>
            </w:r>
          </w:p>
        </w:tc>
        <w:tc>
          <w:tcPr>
            <w:tcW w:w="708" w:type="dxa"/>
            <w:shd w:val="clear" w:color="auto" w:fill="D9D9D9" w:themeFill="background1" w:themeFillShade="D9"/>
          </w:tcPr>
          <w:p w14:paraId="70FB676B" w14:textId="234E66B8" w:rsidR="00C06F95" w:rsidRPr="00E64CF7" w:rsidRDefault="00C06F95" w:rsidP="00E64CF7">
            <w:pPr>
              <w:pStyle w:val="TableText"/>
              <w:spacing w:line="360" w:lineRule="auto"/>
            </w:pPr>
            <w:r w:rsidRPr="00E64CF7">
              <w:t>1.00</w:t>
            </w:r>
            <w:r w:rsidR="00E06E7E" w:rsidRPr="00866B5B">
              <w:rPr>
                <w:vertAlign w:val="superscript"/>
              </w:rPr>
              <w:t>4</w:t>
            </w:r>
          </w:p>
        </w:tc>
        <w:tc>
          <w:tcPr>
            <w:tcW w:w="709" w:type="dxa"/>
            <w:shd w:val="clear" w:color="auto" w:fill="D9D9D9" w:themeFill="background1" w:themeFillShade="D9"/>
          </w:tcPr>
          <w:p w14:paraId="77BB6C0E" w14:textId="2AAE5D37" w:rsidR="00C06F95" w:rsidRPr="00E64CF7" w:rsidRDefault="00C06F95" w:rsidP="00E64CF7">
            <w:pPr>
              <w:pStyle w:val="TableText"/>
              <w:spacing w:line="360" w:lineRule="auto"/>
            </w:pPr>
            <w:r w:rsidRPr="00E64CF7">
              <w:t>1.00</w:t>
            </w:r>
            <w:r w:rsidR="00E06E7E" w:rsidRPr="00866B5B">
              <w:rPr>
                <w:vertAlign w:val="superscript"/>
              </w:rPr>
              <w:t>4</w:t>
            </w:r>
          </w:p>
        </w:tc>
        <w:tc>
          <w:tcPr>
            <w:tcW w:w="567" w:type="dxa"/>
            <w:shd w:val="clear" w:color="auto" w:fill="D9D9D9" w:themeFill="background1" w:themeFillShade="D9"/>
          </w:tcPr>
          <w:p w14:paraId="6C2D3C69" w14:textId="77777777" w:rsidR="00C06F95" w:rsidRPr="00E64CF7" w:rsidRDefault="00C06F95" w:rsidP="00E64CF7">
            <w:pPr>
              <w:pStyle w:val="TableText"/>
              <w:spacing w:line="360" w:lineRule="auto"/>
            </w:pPr>
            <w:r w:rsidRPr="00E64CF7">
              <w:t>0.49</w:t>
            </w:r>
          </w:p>
        </w:tc>
        <w:tc>
          <w:tcPr>
            <w:tcW w:w="722" w:type="dxa"/>
            <w:shd w:val="clear" w:color="auto" w:fill="D9D9D9" w:themeFill="background1" w:themeFillShade="D9"/>
          </w:tcPr>
          <w:p w14:paraId="1E737491" w14:textId="77777777" w:rsidR="00C06F95" w:rsidRPr="00E64CF7" w:rsidRDefault="00C06F95" w:rsidP="00E64CF7">
            <w:pPr>
              <w:pStyle w:val="TableText"/>
              <w:spacing w:line="360" w:lineRule="auto"/>
            </w:pPr>
            <w:r w:rsidRPr="00E64CF7">
              <w:t>0.57</w:t>
            </w:r>
          </w:p>
        </w:tc>
        <w:tc>
          <w:tcPr>
            <w:tcW w:w="696" w:type="dxa"/>
            <w:shd w:val="clear" w:color="auto" w:fill="D9D9D9" w:themeFill="background1" w:themeFillShade="D9"/>
          </w:tcPr>
          <w:p w14:paraId="4E4BB238" w14:textId="77777777" w:rsidR="00C06F95" w:rsidRPr="00E64CF7" w:rsidRDefault="00C06F95" w:rsidP="00E64CF7">
            <w:pPr>
              <w:pStyle w:val="TableText"/>
              <w:spacing w:line="360" w:lineRule="auto"/>
            </w:pPr>
            <w:r w:rsidRPr="00E64CF7">
              <w:t>0.68</w:t>
            </w:r>
          </w:p>
        </w:tc>
        <w:tc>
          <w:tcPr>
            <w:tcW w:w="708" w:type="dxa"/>
            <w:shd w:val="clear" w:color="auto" w:fill="D9D9D9" w:themeFill="background1" w:themeFillShade="D9"/>
          </w:tcPr>
          <w:p w14:paraId="4900FC7D" w14:textId="77777777" w:rsidR="00C06F95" w:rsidRPr="00E64CF7" w:rsidRDefault="00C06F95" w:rsidP="00E64CF7">
            <w:pPr>
              <w:pStyle w:val="TableText"/>
              <w:spacing w:line="360" w:lineRule="auto"/>
            </w:pPr>
            <w:r w:rsidRPr="00E64CF7">
              <w:t>1.8</w:t>
            </w:r>
          </w:p>
        </w:tc>
        <w:tc>
          <w:tcPr>
            <w:tcW w:w="709" w:type="dxa"/>
            <w:shd w:val="clear" w:color="auto" w:fill="D9D9D9" w:themeFill="background1" w:themeFillShade="D9"/>
          </w:tcPr>
          <w:p w14:paraId="45E321B3" w14:textId="77777777" w:rsidR="00C06F95" w:rsidRPr="00E64CF7" w:rsidRDefault="00C06F95" w:rsidP="00E64CF7">
            <w:pPr>
              <w:pStyle w:val="TableText"/>
              <w:spacing w:line="360" w:lineRule="auto"/>
            </w:pPr>
            <w:r w:rsidRPr="00E64CF7">
              <w:t>81.7</w:t>
            </w:r>
          </w:p>
        </w:tc>
        <w:tc>
          <w:tcPr>
            <w:tcW w:w="709" w:type="dxa"/>
            <w:shd w:val="clear" w:color="auto" w:fill="D9D9D9" w:themeFill="background1" w:themeFillShade="D9"/>
          </w:tcPr>
          <w:p w14:paraId="3590A526" w14:textId="77777777" w:rsidR="00C06F95" w:rsidRPr="00E64CF7" w:rsidRDefault="00C06F95" w:rsidP="00E64CF7">
            <w:pPr>
              <w:pStyle w:val="TableText"/>
              <w:spacing w:line="360" w:lineRule="auto"/>
            </w:pPr>
            <w:r w:rsidRPr="00E64CF7">
              <w:t>16.5</w:t>
            </w:r>
          </w:p>
        </w:tc>
        <w:tc>
          <w:tcPr>
            <w:tcW w:w="709" w:type="dxa"/>
            <w:shd w:val="clear" w:color="auto" w:fill="D9D9D9" w:themeFill="background1" w:themeFillShade="D9"/>
          </w:tcPr>
          <w:p w14:paraId="091C6379" w14:textId="77777777" w:rsidR="00C06F95" w:rsidRPr="00E64CF7" w:rsidRDefault="00C06F95" w:rsidP="00E64CF7">
            <w:pPr>
              <w:pStyle w:val="TableText"/>
              <w:spacing w:line="360" w:lineRule="auto"/>
            </w:pPr>
            <w:r w:rsidRPr="00E64CF7">
              <w:t>0</w:t>
            </w:r>
          </w:p>
        </w:tc>
        <w:tc>
          <w:tcPr>
            <w:tcW w:w="708" w:type="dxa"/>
            <w:shd w:val="clear" w:color="auto" w:fill="D9D9D9" w:themeFill="background1" w:themeFillShade="D9"/>
          </w:tcPr>
          <w:p w14:paraId="2120C312" w14:textId="77777777" w:rsidR="00C06F95" w:rsidRPr="00E64CF7" w:rsidRDefault="00C06F95" w:rsidP="00E64CF7">
            <w:pPr>
              <w:pStyle w:val="TableText"/>
              <w:spacing w:line="360" w:lineRule="auto"/>
            </w:pPr>
            <w:r w:rsidRPr="00E64CF7">
              <w:t>0</w:t>
            </w:r>
          </w:p>
        </w:tc>
        <w:tc>
          <w:tcPr>
            <w:tcW w:w="709" w:type="dxa"/>
            <w:shd w:val="clear" w:color="auto" w:fill="D9D9D9" w:themeFill="background1" w:themeFillShade="D9"/>
          </w:tcPr>
          <w:p w14:paraId="00E8402A" w14:textId="77777777" w:rsidR="00C06F95" w:rsidRPr="00E64CF7" w:rsidRDefault="00C06F95" w:rsidP="00E64CF7">
            <w:pPr>
              <w:pStyle w:val="TableText"/>
              <w:spacing w:line="360" w:lineRule="auto"/>
            </w:pPr>
            <w:r w:rsidRPr="00E64CF7">
              <w:t>2012</w:t>
            </w:r>
          </w:p>
        </w:tc>
        <w:tc>
          <w:tcPr>
            <w:tcW w:w="567" w:type="dxa"/>
            <w:shd w:val="clear" w:color="auto" w:fill="D9D9D9" w:themeFill="background1" w:themeFillShade="D9"/>
          </w:tcPr>
          <w:p w14:paraId="68F24EB1" w14:textId="77777777" w:rsidR="00C06F95" w:rsidRPr="00E64CF7" w:rsidRDefault="00C06F95" w:rsidP="00E64CF7">
            <w:pPr>
              <w:pStyle w:val="TableText"/>
              <w:spacing w:line="360" w:lineRule="auto"/>
            </w:pPr>
            <w:r w:rsidRPr="00E64CF7">
              <w:t>0.32</w:t>
            </w:r>
          </w:p>
        </w:tc>
        <w:tc>
          <w:tcPr>
            <w:tcW w:w="722" w:type="dxa"/>
            <w:shd w:val="clear" w:color="auto" w:fill="D9D9D9" w:themeFill="background1" w:themeFillShade="D9"/>
          </w:tcPr>
          <w:p w14:paraId="32C1C86D" w14:textId="77777777" w:rsidR="00C06F95" w:rsidRPr="00E64CF7" w:rsidRDefault="00C06F95" w:rsidP="00E64CF7">
            <w:pPr>
              <w:pStyle w:val="TableText"/>
              <w:spacing w:line="360" w:lineRule="auto"/>
            </w:pPr>
            <w:r w:rsidRPr="00E64CF7">
              <w:t>0.41</w:t>
            </w:r>
          </w:p>
        </w:tc>
        <w:tc>
          <w:tcPr>
            <w:tcW w:w="559" w:type="dxa"/>
            <w:shd w:val="clear" w:color="auto" w:fill="D9D9D9" w:themeFill="background1" w:themeFillShade="D9"/>
          </w:tcPr>
          <w:p w14:paraId="4F32C0A8" w14:textId="77777777" w:rsidR="00C06F95" w:rsidRPr="00E64CF7" w:rsidRDefault="00C06F95" w:rsidP="00E64CF7">
            <w:pPr>
              <w:pStyle w:val="TableText"/>
              <w:spacing w:line="360" w:lineRule="auto"/>
            </w:pPr>
            <w:r w:rsidRPr="00E64CF7">
              <w:t>0.51</w:t>
            </w:r>
          </w:p>
        </w:tc>
      </w:tr>
      <w:tr w:rsidR="00C06F95" w:rsidRPr="00E64CF7" w14:paraId="1346ABC1" w14:textId="77777777" w:rsidTr="00537146">
        <w:trPr>
          <w:gridAfter w:val="1"/>
          <w:wAfter w:w="8" w:type="dxa"/>
          <w:cantSplit/>
          <w:trHeight w:val="303"/>
          <w:jc w:val="center"/>
        </w:trPr>
        <w:tc>
          <w:tcPr>
            <w:tcW w:w="993" w:type="dxa"/>
            <w:vMerge/>
          </w:tcPr>
          <w:p w14:paraId="06BFA50E" w14:textId="77777777" w:rsidR="00C06F95" w:rsidRPr="00E64CF7" w:rsidRDefault="00C06F95" w:rsidP="00E64CF7">
            <w:pPr>
              <w:pStyle w:val="TableText"/>
              <w:spacing w:line="360" w:lineRule="auto"/>
              <w:rPr>
                <w:b/>
                <w:bCs/>
              </w:rPr>
            </w:pPr>
          </w:p>
        </w:tc>
        <w:tc>
          <w:tcPr>
            <w:tcW w:w="708" w:type="dxa"/>
            <w:vMerge/>
            <w:shd w:val="clear" w:color="auto" w:fill="auto"/>
          </w:tcPr>
          <w:p w14:paraId="0FDFB5C2" w14:textId="77777777" w:rsidR="00C06F95" w:rsidRPr="00E64CF7" w:rsidRDefault="00C06F95" w:rsidP="00E64CF7">
            <w:pPr>
              <w:pStyle w:val="TableText"/>
              <w:spacing w:line="360" w:lineRule="auto"/>
            </w:pPr>
          </w:p>
        </w:tc>
        <w:tc>
          <w:tcPr>
            <w:tcW w:w="709" w:type="dxa"/>
            <w:vMerge/>
            <w:shd w:val="clear" w:color="auto" w:fill="auto"/>
          </w:tcPr>
          <w:p w14:paraId="5287CB17" w14:textId="5E62D058" w:rsidR="00C06F95" w:rsidRPr="00E64CF7" w:rsidRDefault="00C06F95" w:rsidP="00E64CF7">
            <w:pPr>
              <w:pStyle w:val="TableText"/>
              <w:spacing w:line="360" w:lineRule="auto"/>
            </w:pPr>
          </w:p>
        </w:tc>
        <w:tc>
          <w:tcPr>
            <w:tcW w:w="1962" w:type="dxa"/>
            <w:vMerge/>
          </w:tcPr>
          <w:p w14:paraId="012BB327" w14:textId="7B7F024A" w:rsidR="00C06F95" w:rsidRPr="00E64CF7" w:rsidRDefault="00C06F95" w:rsidP="00E64CF7">
            <w:pPr>
              <w:pStyle w:val="TableText"/>
              <w:spacing w:line="360" w:lineRule="auto"/>
            </w:pPr>
          </w:p>
        </w:tc>
        <w:tc>
          <w:tcPr>
            <w:tcW w:w="1427" w:type="dxa"/>
          </w:tcPr>
          <w:p w14:paraId="048480F7" w14:textId="77777777" w:rsidR="00C06F95" w:rsidRPr="00E64CF7" w:rsidRDefault="00C06F95" w:rsidP="00E64CF7">
            <w:pPr>
              <w:pStyle w:val="TableText"/>
              <w:spacing w:line="360" w:lineRule="auto"/>
            </w:pPr>
            <w:r w:rsidRPr="00E64CF7">
              <w:t>HF</w:t>
            </w:r>
          </w:p>
        </w:tc>
        <w:tc>
          <w:tcPr>
            <w:tcW w:w="708" w:type="dxa"/>
          </w:tcPr>
          <w:p w14:paraId="10B31F27" w14:textId="33934CAE" w:rsidR="00C06F95" w:rsidRPr="00E64CF7" w:rsidRDefault="00C06F95" w:rsidP="00E64CF7">
            <w:pPr>
              <w:pStyle w:val="TableText"/>
              <w:spacing w:line="360" w:lineRule="auto"/>
            </w:pPr>
            <w:r w:rsidRPr="00E64CF7">
              <w:t>1.00</w:t>
            </w:r>
            <w:r w:rsidR="00E06E7E" w:rsidRPr="00866B5B">
              <w:rPr>
                <w:vertAlign w:val="superscript"/>
              </w:rPr>
              <w:t>4</w:t>
            </w:r>
          </w:p>
        </w:tc>
        <w:tc>
          <w:tcPr>
            <w:tcW w:w="709" w:type="dxa"/>
          </w:tcPr>
          <w:p w14:paraId="42BEDCE1" w14:textId="2CCDFB51" w:rsidR="00C06F95" w:rsidRPr="00E64CF7" w:rsidRDefault="00C06F95" w:rsidP="00E64CF7">
            <w:pPr>
              <w:pStyle w:val="TableText"/>
              <w:spacing w:line="360" w:lineRule="auto"/>
            </w:pPr>
            <w:r w:rsidRPr="00E64CF7">
              <w:t>1.00</w:t>
            </w:r>
            <w:r w:rsidR="00E06E7E" w:rsidRPr="00866B5B">
              <w:rPr>
                <w:vertAlign w:val="superscript"/>
              </w:rPr>
              <w:t>4</w:t>
            </w:r>
          </w:p>
        </w:tc>
        <w:tc>
          <w:tcPr>
            <w:tcW w:w="567" w:type="dxa"/>
          </w:tcPr>
          <w:p w14:paraId="2F2C890B" w14:textId="77777777" w:rsidR="00C06F95" w:rsidRPr="00E64CF7" w:rsidRDefault="00C06F95" w:rsidP="00E64CF7">
            <w:pPr>
              <w:pStyle w:val="TableText"/>
              <w:spacing w:line="360" w:lineRule="auto"/>
            </w:pPr>
            <w:r w:rsidRPr="00E64CF7">
              <w:t>0.43</w:t>
            </w:r>
          </w:p>
        </w:tc>
        <w:tc>
          <w:tcPr>
            <w:tcW w:w="722" w:type="dxa"/>
          </w:tcPr>
          <w:p w14:paraId="5A9234A6" w14:textId="77777777" w:rsidR="00C06F95" w:rsidRPr="00E64CF7" w:rsidRDefault="00C06F95" w:rsidP="00E64CF7">
            <w:pPr>
              <w:pStyle w:val="TableText"/>
              <w:spacing w:line="360" w:lineRule="auto"/>
            </w:pPr>
            <w:r w:rsidRPr="00E64CF7">
              <w:t>0.51</w:t>
            </w:r>
          </w:p>
        </w:tc>
        <w:tc>
          <w:tcPr>
            <w:tcW w:w="696" w:type="dxa"/>
          </w:tcPr>
          <w:p w14:paraId="35FAB359" w14:textId="77777777" w:rsidR="00C06F95" w:rsidRPr="00E64CF7" w:rsidRDefault="00C06F95" w:rsidP="00E64CF7">
            <w:pPr>
              <w:pStyle w:val="TableText"/>
              <w:spacing w:line="360" w:lineRule="auto"/>
            </w:pPr>
            <w:r w:rsidRPr="00E64CF7">
              <w:t>0.63</w:t>
            </w:r>
          </w:p>
        </w:tc>
        <w:tc>
          <w:tcPr>
            <w:tcW w:w="708" w:type="dxa"/>
          </w:tcPr>
          <w:p w14:paraId="6DBF3E83" w14:textId="77777777" w:rsidR="00C06F95" w:rsidRPr="00E64CF7" w:rsidRDefault="00C06F95" w:rsidP="00E64CF7">
            <w:pPr>
              <w:pStyle w:val="TableText"/>
              <w:spacing w:line="360" w:lineRule="auto"/>
            </w:pPr>
            <w:r w:rsidRPr="00E64CF7">
              <w:t>0.4</w:t>
            </w:r>
          </w:p>
        </w:tc>
        <w:tc>
          <w:tcPr>
            <w:tcW w:w="709" w:type="dxa"/>
          </w:tcPr>
          <w:p w14:paraId="5CCE17FB" w14:textId="77777777" w:rsidR="00C06F95" w:rsidRPr="00E64CF7" w:rsidRDefault="00C06F95" w:rsidP="00E64CF7">
            <w:pPr>
              <w:pStyle w:val="TableText"/>
              <w:spacing w:line="360" w:lineRule="auto"/>
            </w:pPr>
            <w:r w:rsidRPr="00E64CF7">
              <w:t>56.3</w:t>
            </w:r>
          </w:p>
        </w:tc>
        <w:tc>
          <w:tcPr>
            <w:tcW w:w="709" w:type="dxa"/>
          </w:tcPr>
          <w:p w14:paraId="697AE3B4" w14:textId="77777777" w:rsidR="00C06F95" w:rsidRPr="00E64CF7" w:rsidRDefault="00C06F95" w:rsidP="00E64CF7">
            <w:pPr>
              <w:pStyle w:val="TableText"/>
              <w:spacing w:line="360" w:lineRule="auto"/>
            </w:pPr>
            <w:r w:rsidRPr="00E64CF7">
              <w:t>43.3</w:t>
            </w:r>
          </w:p>
        </w:tc>
        <w:tc>
          <w:tcPr>
            <w:tcW w:w="709" w:type="dxa"/>
          </w:tcPr>
          <w:p w14:paraId="2A7E6355" w14:textId="77777777" w:rsidR="00C06F95" w:rsidRPr="00E64CF7" w:rsidRDefault="00C06F95" w:rsidP="00E64CF7">
            <w:pPr>
              <w:pStyle w:val="TableText"/>
              <w:spacing w:line="360" w:lineRule="auto"/>
            </w:pPr>
            <w:r w:rsidRPr="00E64CF7">
              <w:t>0</w:t>
            </w:r>
          </w:p>
        </w:tc>
        <w:tc>
          <w:tcPr>
            <w:tcW w:w="708" w:type="dxa"/>
          </w:tcPr>
          <w:p w14:paraId="4DB57FC8" w14:textId="77777777" w:rsidR="00C06F95" w:rsidRPr="00E64CF7" w:rsidRDefault="00C06F95" w:rsidP="00E64CF7">
            <w:pPr>
              <w:pStyle w:val="TableText"/>
              <w:spacing w:line="360" w:lineRule="auto"/>
            </w:pPr>
            <w:r w:rsidRPr="00E64CF7">
              <w:t>0</w:t>
            </w:r>
          </w:p>
        </w:tc>
        <w:tc>
          <w:tcPr>
            <w:tcW w:w="709" w:type="dxa"/>
          </w:tcPr>
          <w:p w14:paraId="46F3F592" w14:textId="77777777" w:rsidR="00C06F95" w:rsidRPr="00E64CF7" w:rsidRDefault="00C06F95" w:rsidP="00E64CF7">
            <w:pPr>
              <w:pStyle w:val="TableText"/>
              <w:spacing w:line="360" w:lineRule="auto"/>
            </w:pPr>
            <w:r w:rsidRPr="00E64CF7">
              <w:t>2011</w:t>
            </w:r>
          </w:p>
        </w:tc>
        <w:tc>
          <w:tcPr>
            <w:tcW w:w="567" w:type="dxa"/>
          </w:tcPr>
          <w:p w14:paraId="1820BAAF" w14:textId="77777777" w:rsidR="00C06F95" w:rsidRPr="00E64CF7" w:rsidRDefault="00C06F95" w:rsidP="00E64CF7">
            <w:pPr>
              <w:pStyle w:val="TableText"/>
              <w:spacing w:line="360" w:lineRule="auto"/>
            </w:pPr>
            <w:r w:rsidRPr="00E64CF7">
              <w:t>0.28</w:t>
            </w:r>
          </w:p>
        </w:tc>
        <w:tc>
          <w:tcPr>
            <w:tcW w:w="722" w:type="dxa"/>
          </w:tcPr>
          <w:p w14:paraId="3AA67A7B" w14:textId="77777777" w:rsidR="00C06F95" w:rsidRPr="00E64CF7" w:rsidRDefault="00C06F95" w:rsidP="00E64CF7">
            <w:pPr>
              <w:pStyle w:val="TableText"/>
              <w:spacing w:line="360" w:lineRule="auto"/>
            </w:pPr>
            <w:r w:rsidRPr="00E64CF7">
              <w:t>0.37</w:t>
            </w:r>
          </w:p>
        </w:tc>
        <w:tc>
          <w:tcPr>
            <w:tcW w:w="559" w:type="dxa"/>
          </w:tcPr>
          <w:p w14:paraId="1FB58F49" w14:textId="77777777" w:rsidR="00C06F95" w:rsidRPr="00E64CF7" w:rsidRDefault="00C06F95" w:rsidP="00E64CF7">
            <w:pPr>
              <w:pStyle w:val="TableText"/>
              <w:spacing w:line="360" w:lineRule="auto"/>
            </w:pPr>
            <w:r w:rsidRPr="00E64CF7">
              <w:t>0.50</w:t>
            </w:r>
          </w:p>
        </w:tc>
      </w:tr>
      <w:tr w:rsidR="00C06F95" w:rsidRPr="00E64CF7" w14:paraId="26C13946" w14:textId="77777777" w:rsidTr="00537146">
        <w:trPr>
          <w:gridAfter w:val="1"/>
          <w:wAfter w:w="8" w:type="dxa"/>
          <w:cantSplit/>
          <w:trHeight w:val="235"/>
          <w:jc w:val="center"/>
        </w:trPr>
        <w:tc>
          <w:tcPr>
            <w:tcW w:w="993" w:type="dxa"/>
            <w:vMerge w:val="restart"/>
          </w:tcPr>
          <w:p w14:paraId="1937C27D" w14:textId="77777777" w:rsidR="00C06F95" w:rsidRPr="00E64CF7" w:rsidRDefault="00C06F95" w:rsidP="00E64CF7">
            <w:pPr>
              <w:pStyle w:val="TableText"/>
              <w:spacing w:line="360" w:lineRule="auto"/>
              <w:rPr>
                <w:b/>
                <w:bCs/>
              </w:rPr>
            </w:pPr>
            <w:r w:rsidRPr="00E64CF7">
              <w:rPr>
                <w:b/>
                <w:bCs/>
              </w:rPr>
              <w:t xml:space="preserve">Eastern </w:t>
            </w:r>
          </w:p>
        </w:tc>
        <w:tc>
          <w:tcPr>
            <w:tcW w:w="708" w:type="dxa"/>
            <w:vMerge w:val="restart"/>
          </w:tcPr>
          <w:p w14:paraId="59FB6C9E" w14:textId="118C7018" w:rsidR="00C06F95" w:rsidRPr="00E64CF7" w:rsidRDefault="00C06F95" w:rsidP="00E64CF7">
            <w:pPr>
              <w:pStyle w:val="TableText"/>
              <w:spacing w:line="360" w:lineRule="auto"/>
            </w:pPr>
            <w:r w:rsidRPr="00E64CF7">
              <w:t>1981</w:t>
            </w:r>
          </w:p>
        </w:tc>
        <w:tc>
          <w:tcPr>
            <w:tcW w:w="709" w:type="dxa"/>
            <w:vMerge w:val="restart"/>
          </w:tcPr>
          <w:p w14:paraId="5F40BDC3" w14:textId="7F88B75D" w:rsidR="00C06F95" w:rsidRPr="00E64CF7" w:rsidRDefault="00C06F95" w:rsidP="00E64CF7">
            <w:pPr>
              <w:pStyle w:val="TableText"/>
              <w:spacing w:line="360" w:lineRule="auto"/>
            </w:pPr>
            <w:r w:rsidRPr="00E64CF7">
              <w:t>2019</w:t>
            </w:r>
          </w:p>
        </w:tc>
        <w:tc>
          <w:tcPr>
            <w:tcW w:w="1962" w:type="dxa"/>
          </w:tcPr>
          <w:p w14:paraId="0B2CF1CE" w14:textId="3E871516" w:rsidR="00C06F95" w:rsidRPr="00E64CF7" w:rsidRDefault="00C06F95" w:rsidP="00E64CF7">
            <w:pPr>
              <w:pStyle w:val="TableText"/>
              <w:spacing w:line="360" w:lineRule="auto"/>
            </w:pPr>
            <w:r w:rsidRPr="00E64CF7">
              <w:t>Catch-MSY</w:t>
            </w:r>
          </w:p>
        </w:tc>
        <w:tc>
          <w:tcPr>
            <w:tcW w:w="1427" w:type="dxa"/>
          </w:tcPr>
          <w:p w14:paraId="56452EBF" w14:textId="77777777" w:rsidR="00C06F95" w:rsidRPr="00E64CF7" w:rsidRDefault="00C06F95" w:rsidP="00E64CF7">
            <w:pPr>
              <w:pStyle w:val="TableText"/>
              <w:spacing w:line="360" w:lineRule="auto"/>
            </w:pPr>
            <w:r w:rsidRPr="00E64CF7">
              <w:t>90% depletion</w:t>
            </w:r>
            <w:r w:rsidRPr="00866B5B">
              <w:rPr>
                <w:vertAlign w:val="superscript"/>
              </w:rPr>
              <w:t>1</w:t>
            </w:r>
          </w:p>
        </w:tc>
        <w:tc>
          <w:tcPr>
            <w:tcW w:w="708" w:type="dxa"/>
          </w:tcPr>
          <w:p w14:paraId="3C55E1EF" w14:textId="77777777" w:rsidR="00C06F95" w:rsidRPr="00E64CF7" w:rsidRDefault="00C06F95" w:rsidP="00E64CF7">
            <w:pPr>
              <w:pStyle w:val="TableText"/>
              <w:spacing w:line="360" w:lineRule="auto"/>
            </w:pPr>
            <w:r w:rsidRPr="00E64CF7">
              <w:t>0.98</w:t>
            </w:r>
          </w:p>
        </w:tc>
        <w:tc>
          <w:tcPr>
            <w:tcW w:w="709" w:type="dxa"/>
          </w:tcPr>
          <w:p w14:paraId="45C95D06" w14:textId="77777777" w:rsidR="00C06F95" w:rsidRPr="00E64CF7" w:rsidRDefault="00C06F95" w:rsidP="00E64CF7">
            <w:pPr>
              <w:pStyle w:val="TableText"/>
              <w:spacing w:line="360" w:lineRule="auto"/>
            </w:pPr>
            <w:r w:rsidRPr="00E64CF7">
              <w:t>0.99</w:t>
            </w:r>
          </w:p>
        </w:tc>
        <w:tc>
          <w:tcPr>
            <w:tcW w:w="567" w:type="dxa"/>
          </w:tcPr>
          <w:p w14:paraId="31F3F3C0" w14:textId="1F32CF7F" w:rsidR="00C06F95" w:rsidRPr="00E64CF7" w:rsidRDefault="00C06F95" w:rsidP="00E64CF7">
            <w:pPr>
              <w:pStyle w:val="TableText"/>
              <w:spacing w:line="360" w:lineRule="auto"/>
            </w:pPr>
            <w:r w:rsidRPr="00E64CF7">
              <w:t>NA</w:t>
            </w:r>
          </w:p>
        </w:tc>
        <w:tc>
          <w:tcPr>
            <w:tcW w:w="722" w:type="dxa"/>
          </w:tcPr>
          <w:p w14:paraId="76DACEC2" w14:textId="7B4EF4AE" w:rsidR="00C06F95" w:rsidRPr="00E64CF7" w:rsidRDefault="00C06F95" w:rsidP="00E64CF7">
            <w:pPr>
              <w:pStyle w:val="TableText"/>
              <w:spacing w:line="360" w:lineRule="auto"/>
            </w:pPr>
            <w:r w:rsidRPr="00E64CF7">
              <w:t>NA</w:t>
            </w:r>
          </w:p>
        </w:tc>
        <w:tc>
          <w:tcPr>
            <w:tcW w:w="696" w:type="dxa"/>
          </w:tcPr>
          <w:p w14:paraId="433AE9A7" w14:textId="1F0DA43C" w:rsidR="00C06F95" w:rsidRPr="00E64CF7" w:rsidRDefault="00C06F95" w:rsidP="00E64CF7">
            <w:pPr>
              <w:pStyle w:val="TableText"/>
              <w:spacing w:line="360" w:lineRule="auto"/>
            </w:pPr>
            <w:r w:rsidRPr="00E64CF7">
              <w:t>NA</w:t>
            </w:r>
          </w:p>
        </w:tc>
        <w:tc>
          <w:tcPr>
            <w:tcW w:w="708" w:type="dxa"/>
          </w:tcPr>
          <w:p w14:paraId="46228B34" w14:textId="6962505C" w:rsidR="00C06F95" w:rsidRPr="00E64CF7" w:rsidRDefault="00C06F95" w:rsidP="00E64CF7">
            <w:pPr>
              <w:pStyle w:val="TableText"/>
              <w:spacing w:line="360" w:lineRule="auto"/>
            </w:pPr>
            <w:r w:rsidRPr="00E64CF7">
              <w:t>NA</w:t>
            </w:r>
          </w:p>
        </w:tc>
        <w:tc>
          <w:tcPr>
            <w:tcW w:w="709" w:type="dxa"/>
          </w:tcPr>
          <w:p w14:paraId="36431412" w14:textId="7BB1CCF5" w:rsidR="00C06F95" w:rsidRPr="00E64CF7" w:rsidRDefault="00C06F95" w:rsidP="00E64CF7">
            <w:pPr>
              <w:pStyle w:val="TableText"/>
              <w:spacing w:line="360" w:lineRule="auto"/>
            </w:pPr>
            <w:r w:rsidRPr="00E64CF7">
              <w:t>NA</w:t>
            </w:r>
          </w:p>
        </w:tc>
        <w:tc>
          <w:tcPr>
            <w:tcW w:w="709" w:type="dxa"/>
          </w:tcPr>
          <w:p w14:paraId="4665C9A2" w14:textId="6F10D6A6" w:rsidR="00C06F95" w:rsidRPr="00E64CF7" w:rsidRDefault="00C06F95" w:rsidP="00E64CF7">
            <w:pPr>
              <w:pStyle w:val="TableText"/>
              <w:spacing w:line="360" w:lineRule="auto"/>
            </w:pPr>
            <w:r w:rsidRPr="00E64CF7">
              <w:t>NA</w:t>
            </w:r>
          </w:p>
        </w:tc>
        <w:tc>
          <w:tcPr>
            <w:tcW w:w="709" w:type="dxa"/>
          </w:tcPr>
          <w:p w14:paraId="590288CB" w14:textId="7407A40D" w:rsidR="00C06F95" w:rsidRPr="00E64CF7" w:rsidRDefault="00C06F95" w:rsidP="00E64CF7">
            <w:pPr>
              <w:pStyle w:val="TableText"/>
              <w:spacing w:line="360" w:lineRule="auto"/>
            </w:pPr>
            <w:r w:rsidRPr="00E64CF7">
              <w:t>NA</w:t>
            </w:r>
          </w:p>
        </w:tc>
        <w:tc>
          <w:tcPr>
            <w:tcW w:w="708" w:type="dxa"/>
          </w:tcPr>
          <w:p w14:paraId="5146B6E0" w14:textId="77777777" w:rsidR="00C06F95" w:rsidRPr="00E64CF7" w:rsidRDefault="00C06F95" w:rsidP="00E64CF7">
            <w:pPr>
              <w:pStyle w:val="TableText"/>
              <w:spacing w:line="360" w:lineRule="auto"/>
            </w:pPr>
            <w:r w:rsidRPr="00E64CF7">
              <w:t>1.34</w:t>
            </w:r>
          </w:p>
        </w:tc>
        <w:tc>
          <w:tcPr>
            <w:tcW w:w="709" w:type="dxa"/>
          </w:tcPr>
          <w:p w14:paraId="20E29521" w14:textId="77777777" w:rsidR="00C06F95" w:rsidRPr="00E64CF7" w:rsidRDefault="00C06F95" w:rsidP="00E64CF7">
            <w:pPr>
              <w:pStyle w:val="TableText"/>
              <w:spacing w:line="360" w:lineRule="auto"/>
            </w:pPr>
            <w:r w:rsidRPr="00E64CF7">
              <w:t>NA</w:t>
            </w:r>
          </w:p>
        </w:tc>
        <w:tc>
          <w:tcPr>
            <w:tcW w:w="567" w:type="dxa"/>
          </w:tcPr>
          <w:p w14:paraId="2F7FE017" w14:textId="77777777" w:rsidR="00C06F95" w:rsidRPr="00E64CF7" w:rsidRDefault="00C06F95" w:rsidP="00E64CF7">
            <w:pPr>
              <w:pStyle w:val="TableText"/>
              <w:spacing w:line="360" w:lineRule="auto"/>
            </w:pPr>
            <w:r w:rsidRPr="00E64CF7">
              <w:t>NA</w:t>
            </w:r>
          </w:p>
        </w:tc>
        <w:tc>
          <w:tcPr>
            <w:tcW w:w="722" w:type="dxa"/>
          </w:tcPr>
          <w:p w14:paraId="57C4A8AC" w14:textId="77777777" w:rsidR="00C06F95" w:rsidRPr="00E64CF7" w:rsidRDefault="00C06F95" w:rsidP="00E64CF7">
            <w:pPr>
              <w:pStyle w:val="TableText"/>
              <w:spacing w:line="360" w:lineRule="auto"/>
            </w:pPr>
            <w:r w:rsidRPr="00E64CF7">
              <w:t>NA</w:t>
            </w:r>
          </w:p>
        </w:tc>
        <w:tc>
          <w:tcPr>
            <w:tcW w:w="559" w:type="dxa"/>
          </w:tcPr>
          <w:p w14:paraId="2E87B1EA" w14:textId="77777777" w:rsidR="00C06F95" w:rsidRPr="00E64CF7" w:rsidRDefault="00C06F95" w:rsidP="00E64CF7">
            <w:pPr>
              <w:pStyle w:val="TableText"/>
              <w:spacing w:line="360" w:lineRule="auto"/>
            </w:pPr>
            <w:r w:rsidRPr="00E64CF7">
              <w:t>NA</w:t>
            </w:r>
          </w:p>
        </w:tc>
      </w:tr>
      <w:tr w:rsidR="00866B5B" w:rsidRPr="00E64CF7" w14:paraId="01A08C67" w14:textId="77777777" w:rsidTr="00866B5B">
        <w:trPr>
          <w:gridAfter w:val="1"/>
          <w:wAfter w:w="8" w:type="dxa"/>
          <w:cantSplit/>
          <w:trHeight w:val="273"/>
          <w:jc w:val="center"/>
        </w:trPr>
        <w:tc>
          <w:tcPr>
            <w:tcW w:w="993" w:type="dxa"/>
            <w:vMerge/>
          </w:tcPr>
          <w:p w14:paraId="5DBEEF0C" w14:textId="77777777" w:rsidR="00C06F95" w:rsidRPr="00E64CF7" w:rsidRDefault="00C06F95" w:rsidP="00E64CF7">
            <w:pPr>
              <w:pStyle w:val="TableText"/>
              <w:spacing w:line="360" w:lineRule="auto"/>
              <w:rPr>
                <w:b/>
                <w:bCs/>
              </w:rPr>
            </w:pPr>
          </w:p>
        </w:tc>
        <w:tc>
          <w:tcPr>
            <w:tcW w:w="708" w:type="dxa"/>
            <w:vMerge/>
          </w:tcPr>
          <w:p w14:paraId="3E7CF654" w14:textId="77777777" w:rsidR="00C06F95" w:rsidRPr="00E64CF7" w:rsidRDefault="00C06F95" w:rsidP="00E64CF7">
            <w:pPr>
              <w:pStyle w:val="TableText"/>
              <w:spacing w:line="360" w:lineRule="auto"/>
            </w:pPr>
          </w:p>
        </w:tc>
        <w:tc>
          <w:tcPr>
            <w:tcW w:w="709" w:type="dxa"/>
            <w:vMerge/>
          </w:tcPr>
          <w:p w14:paraId="551EDE57" w14:textId="1D82D047" w:rsidR="00C06F95" w:rsidRPr="00E64CF7" w:rsidRDefault="00C06F95" w:rsidP="00E64CF7">
            <w:pPr>
              <w:pStyle w:val="TableText"/>
              <w:spacing w:line="360" w:lineRule="auto"/>
            </w:pPr>
          </w:p>
        </w:tc>
        <w:tc>
          <w:tcPr>
            <w:tcW w:w="1962" w:type="dxa"/>
            <w:vMerge w:val="restart"/>
          </w:tcPr>
          <w:p w14:paraId="00E5772E" w14:textId="51BCDAB3" w:rsidR="00C06F95" w:rsidRPr="00E64CF7" w:rsidRDefault="00C06F95" w:rsidP="00E64CF7">
            <w:pPr>
              <w:pStyle w:val="TableText"/>
              <w:spacing w:line="360" w:lineRule="auto"/>
            </w:pPr>
            <w:r w:rsidRPr="00E64CF7">
              <w:t>SRA</w:t>
            </w:r>
          </w:p>
        </w:tc>
        <w:tc>
          <w:tcPr>
            <w:tcW w:w="1427" w:type="dxa"/>
            <w:shd w:val="clear" w:color="auto" w:fill="D9D9D9" w:themeFill="background1" w:themeFillShade="D9"/>
          </w:tcPr>
          <w:p w14:paraId="7E19CEB0" w14:textId="77777777" w:rsidR="00C06F95" w:rsidRPr="00E64CF7" w:rsidRDefault="00C06F95" w:rsidP="00E64CF7">
            <w:pPr>
              <w:pStyle w:val="TableText"/>
              <w:spacing w:line="360" w:lineRule="auto"/>
            </w:pPr>
            <w:r w:rsidRPr="00E64CF7">
              <w:t>Base</w:t>
            </w:r>
          </w:p>
        </w:tc>
        <w:tc>
          <w:tcPr>
            <w:tcW w:w="708" w:type="dxa"/>
            <w:shd w:val="clear" w:color="auto" w:fill="D9D9D9" w:themeFill="background1" w:themeFillShade="D9"/>
          </w:tcPr>
          <w:p w14:paraId="0613BB76" w14:textId="2A9D2296" w:rsidR="00C06F95" w:rsidRPr="00E64CF7" w:rsidRDefault="00C06F95" w:rsidP="00E64CF7">
            <w:pPr>
              <w:pStyle w:val="TableText"/>
              <w:spacing w:line="360" w:lineRule="auto"/>
            </w:pPr>
            <w:r w:rsidRPr="00E64CF7">
              <w:t>1.00</w:t>
            </w:r>
            <w:r w:rsidR="00E06E7E" w:rsidRPr="00866B5B">
              <w:rPr>
                <w:vertAlign w:val="superscript"/>
              </w:rPr>
              <w:t>4</w:t>
            </w:r>
          </w:p>
        </w:tc>
        <w:tc>
          <w:tcPr>
            <w:tcW w:w="709" w:type="dxa"/>
            <w:shd w:val="clear" w:color="auto" w:fill="D9D9D9" w:themeFill="background1" w:themeFillShade="D9"/>
          </w:tcPr>
          <w:p w14:paraId="3E0B41E8" w14:textId="0B483FE6" w:rsidR="00C06F95" w:rsidRPr="00E64CF7" w:rsidRDefault="00C06F95" w:rsidP="00E64CF7">
            <w:pPr>
              <w:pStyle w:val="TableText"/>
              <w:spacing w:line="360" w:lineRule="auto"/>
            </w:pPr>
            <w:r w:rsidRPr="00E64CF7">
              <w:t>1.00</w:t>
            </w:r>
            <w:r w:rsidR="00E06E7E" w:rsidRPr="00866B5B">
              <w:rPr>
                <w:vertAlign w:val="superscript"/>
              </w:rPr>
              <w:t>4</w:t>
            </w:r>
          </w:p>
        </w:tc>
        <w:tc>
          <w:tcPr>
            <w:tcW w:w="567" w:type="dxa"/>
            <w:shd w:val="clear" w:color="auto" w:fill="D9D9D9" w:themeFill="background1" w:themeFillShade="D9"/>
          </w:tcPr>
          <w:p w14:paraId="50EC4948" w14:textId="77777777" w:rsidR="00C06F95" w:rsidRPr="00E64CF7" w:rsidRDefault="00C06F95" w:rsidP="00E64CF7">
            <w:pPr>
              <w:pStyle w:val="TableText"/>
              <w:spacing w:line="360" w:lineRule="auto"/>
            </w:pPr>
            <w:r w:rsidRPr="00E64CF7">
              <w:t>0.54</w:t>
            </w:r>
          </w:p>
        </w:tc>
        <w:tc>
          <w:tcPr>
            <w:tcW w:w="722" w:type="dxa"/>
            <w:shd w:val="clear" w:color="auto" w:fill="D9D9D9" w:themeFill="background1" w:themeFillShade="D9"/>
          </w:tcPr>
          <w:p w14:paraId="13C42D7E" w14:textId="77777777" w:rsidR="00C06F95" w:rsidRPr="00E64CF7" w:rsidRDefault="00C06F95" w:rsidP="00E64CF7">
            <w:pPr>
              <w:pStyle w:val="TableText"/>
              <w:spacing w:line="360" w:lineRule="auto"/>
            </w:pPr>
            <w:r w:rsidRPr="00E64CF7">
              <w:t>0.69</w:t>
            </w:r>
          </w:p>
        </w:tc>
        <w:tc>
          <w:tcPr>
            <w:tcW w:w="696" w:type="dxa"/>
            <w:shd w:val="clear" w:color="auto" w:fill="D9D9D9" w:themeFill="background1" w:themeFillShade="D9"/>
          </w:tcPr>
          <w:p w14:paraId="6812088C" w14:textId="77777777" w:rsidR="00C06F95" w:rsidRPr="00E64CF7" w:rsidRDefault="00C06F95" w:rsidP="00E64CF7">
            <w:pPr>
              <w:pStyle w:val="TableText"/>
              <w:spacing w:line="360" w:lineRule="auto"/>
            </w:pPr>
            <w:r w:rsidRPr="00E64CF7">
              <w:t>0.86</w:t>
            </w:r>
          </w:p>
        </w:tc>
        <w:tc>
          <w:tcPr>
            <w:tcW w:w="708" w:type="dxa"/>
            <w:shd w:val="clear" w:color="auto" w:fill="D9D9D9" w:themeFill="background1" w:themeFillShade="D9"/>
          </w:tcPr>
          <w:p w14:paraId="16DED188" w14:textId="77777777" w:rsidR="00C06F95" w:rsidRPr="00E64CF7" w:rsidRDefault="00C06F95" w:rsidP="00E64CF7">
            <w:pPr>
              <w:pStyle w:val="TableText"/>
              <w:spacing w:line="360" w:lineRule="auto"/>
            </w:pPr>
            <w:r w:rsidRPr="00E64CF7">
              <w:t>42.8</w:t>
            </w:r>
          </w:p>
        </w:tc>
        <w:tc>
          <w:tcPr>
            <w:tcW w:w="709" w:type="dxa"/>
            <w:shd w:val="clear" w:color="auto" w:fill="D9D9D9" w:themeFill="background1" w:themeFillShade="D9"/>
          </w:tcPr>
          <w:p w14:paraId="7D190CBE" w14:textId="77777777" w:rsidR="00C06F95" w:rsidRPr="00E64CF7" w:rsidRDefault="00C06F95" w:rsidP="00E64CF7">
            <w:pPr>
              <w:pStyle w:val="TableText"/>
              <w:spacing w:line="360" w:lineRule="auto"/>
            </w:pPr>
            <w:r w:rsidRPr="00E64CF7">
              <w:t>54.6</w:t>
            </w:r>
          </w:p>
        </w:tc>
        <w:tc>
          <w:tcPr>
            <w:tcW w:w="709" w:type="dxa"/>
            <w:shd w:val="clear" w:color="auto" w:fill="D9D9D9" w:themeFill="background1" w:themeFillShade="D9"/>
          </w:tcPr>
          <w:p w14:paraId="450ADA05" w14:textId="77777777" w:rsidR="00C06F95" w:rsidRPr="00E64CF7" w:rsidRDefault="00C06F95" w:rsidP="00E64CF7">
            <w:pPr>
              <w:pStyle w:val="TableText"/>
              <w:spacing w:line="360" w:lineRule="auto"/>
            </w:pPr>
            <w:r w:rsidRPr="00E64CF7">
              <w:t>2.6</w:t>
            </w:r>
          </w:p>
        </w:tc>
        <w:tc>
          <w:tcPr>
            <w:tcW w:w="709" w:type="dxa"/>
            <w:shd w:val="clear" w:color="auto" w:fill="D9D9D9" w:themeFill="background1" w:themeFillShade="D9"/>
          </w:tcPr>
          <w:p w14:paraId="4C5ADB8A" w14:textId="77777777" w:rsidR="00C06F95" w:rsidRPr="00E64CF7" w:rsidRDefault="00C06F95" w:rsidP="00E64CF7">
            <w:pPr>
              <w:pStyle w:val="TableText"/>
              <w:spacing w:line="360" w:lineRule="auto"/>
            </w:pPr>
            <w:r w:rsidRPr="00E64CF7">
              <w:t>0</w:t>
            </w:r>
          </w:p>
        </w:tc>
        <w:tc>
          <w:tcPr>
            <w:tcW w:w="708" w:type="dxa"/>
            <w:shd w:val="clear" w:color="auto" w:fill="D9D9D9" w:themeFill="background1" w:themeFillShade="D9"/>
          </w:tcPr>
          <w:p w14:paraId="54A52249" w14:textId="77777777" w:rsidR="00C06F95" w:rsidRPr="00E64CF7" w:rsidRDefault="00C06F95" w:rsidP="00E64CF7">
            <w:pPr>
              <w:pStyle w:val="TableText"/>
              <w:spacing w:line="360" w:lineRule="auto"/>
            </w:pPr>
            <w:r w:rsidRPr="00E64CF7">
              <w:t>0</w:t>
            </w:r>
          </w:p>
        </w:tc>
        <w:tc>
          <w:tcPr>
            <w:tcW w:w="709" w:type="dxa"/>
            <w:shd w:val="clear" w:color="auto" w:fill="D9D9D9" w:themeFill="background1" w:themeFillShade="D9"/>
          </w:tcPr>
          <w:p w14:paraId="5E212C99" w14:textId="77777777" w:rsidR="00C06F95" w:rsidRPr="00E64CF7" w:rsidRDefault="00C06F95" w:rsidP="00E64CF7">
            <w:pPr>
              <w:pStyle w:val="TableText"/>
              <w:spacing w:line="360" w:lineRule="auto"/>
            </w:pPr>
            <w:r w:rsidRPr="00E64CF7">
              <w:t>2009</w:t>
            </w:r>
          </w:p>
        </w:tc>
        <w:tc>
          <w:tcPr>
            <w:tcW w:w="567" w:type="dxa"/>
            <w:shd w:val="clear" w:color="auto" w:fill="D9D9D9" w:themeFill="background1" w:themeFillShade="D9"/>
          </w:tcPr>
          <w:p w14:paraId="39B8E0DE" w14:textId="77777777" w:rsidR="00C06F95" w:rsidRPr="00E64CF7" w:rsidRDefault="00C06F95" w:rsidP="00E64CF7">
            <w:pPr>
              <w:pStyle w:val="TableText"/>
              <w:spacing w:line="360" w:lineRule="auto"/>
            </w:pPr>
            <w:r w:rsidRPr="00E64CF7">
              <w:t>0.34</w:t>
            </w:r>
          </w:p>
        </w:tc>
        <w:tc>
          <w:tcPr>
            <w:tcW w:w="722" w:type="dxa"/>
            <w:shd w:val="clear" w:color="auto" w:fill="D9D9D9" w:themeFill="background1" w:themeFillShade="D9"/>
          </w:tcPr>
          <w:p w14:paraId="04978516" w14:textId="77777777" w:rsidR="00C06F95" w:rsidRPr="00E64CF7" w:rsidRDefault="00C06F95" w:rsidP="00E64CF7">
            <w:pPr>
              <w:pStyle w:val="TableText"/>
              <w:spacing w:line="360" w:lineRule="auto"/>
            </w:pPr>
            <w:r w:rsidRPr="00E64CF7">
              <w:t>0.46</w:t>
            </w:r>
          </w:p>
        </w:tc>
        <w:tc>
          <w:tcPr>
            <w:tcW w:w="559" w:type="dxa"/>
            <w:shd w:val="clear" w:color="auto" w:fill="D9D9D9" w:themeFill="background1" w:themeFillShade="D9"/>
          </w:tcPr>
          <w:p w14:paraId="43D947B4" w14:textId="77777777" w:rsidR="00C06F95" w:rsidRPr="00E64CF7" w:rsidRDefault="00C06F95" w:rsidP="00E64CF7">
            <w:pPr>
              <w:pStyle w:val="TableText"/>
              <w:spacing w:line="360" w:lineRule="auto"/>
            </w:pPr>
            <w:r w:rsidRPr="00E64CF7">
              <w:t>0.65</w:t>
            </w:r>
          </w:p>
        </w:tc>
      </w:tr>
      <w:tr w:rsidR="00C06F95" w:rsidRPr="00E64CF7" w14:paraId="0F809078" w14:textId="77777777" w:rsidTr="00537146">
        <w:trPr>
          <w:gridAfter w:val="1"/>
          <w:wAfter w:w="8" w:type="dxa"/>
          <w:cantSplit/>
          <w:trHeight w:val="277"/>
          <w:jc w:val="center"/>
        </w:trPr>
        <w:tc>
          <w:tcPr>
            <w:tcW w:w="993" w:type="dxa"/>
            <w:vMerge/>
          </w:tcPr>
          <w:p w14:paraId="0736EDE4" w14:textId="77777777" w:rsidR="00C06F95" w:rsidRPr="00E64CF7" w:rsidRDefault="00C06F95" w:rsidP="00E64CF7">
            <w:pPr>
              <w:pStyle w:val="TableText"/>
              <w:spacing w:line="360" w:lineRule="auto"/>
              <w:rPr>
                <w:b/>
                <w:bCs/>
              </w:rPr>
            </w:pPr>
          </w:p>
        </w:tc>
        <w:tc>
          <w:tcPr>
            <w:tcW w:w="708" w:type="dxa"/>
            <w:vMerge/>
          </w:tcPr>
          <w:p w14:paraId="17683713" w14:textId="77777777" w:rsidR="00C06F95" w:rsidRPr="00E64CF7" w:rsidRDefault="00C06F95" w:rsidP="00E64CF7">
            <w:pPr>
              <w:pStyle w:val="TableText"/>
              <w:spacing w:line="360" w:lineRule="auto"/>
            </w:pPr>
          </w:p>
        </w:tc>
        <w:tc>
          <w:tcPr>
            <w:tcW w:w="709" w:type="dxa"/>
            <w:vMerge/>
          </w:tcPr>
          <w:p w14:paraId="0F5089F2" w14:textId="5B02D9BE" w:rsidR="00C06F95" w:rsidRPr="00E64CF7" w:rsidRDefault="00C06F95" w:rsidP="00E64CF7">
            <w:pPr>
              <w:pStyle w:val="TableText"/>
              <w:spacing w:line="360" w:lineRule="auto"/>
            </w:pPr>
          </w:p>
        </w:tc>
        <w:tc>
          <w:tcPr>
            <w:tcW w:w="1962" w:type="dxa"/>
            <w:vMerge/>
          </w:tcPr>
          <w:p w14:paraId="6150E638" w14:textId="1C449D3A" w:rsidR="00C06F95" w:rsidRPr="00E64CF7" w:rsidRDefault="00C06F95" w:rsidP="00E64CF7">
            <w:pPr>
              <w:pStyle w:val="TableText"/>
              <w:spacing w:line="360" w:lineRule="auto"/>
            </w:pPr>
          </w:p>
        </w:tc>
        <w:tc>
          <w:tcPr>
            <w:tcW w:w="1427" w:type="dxa"/>
          </w:tcPr>
          <w:p w14:paraId="779CE5FE" w14:textId="77777777" w:rsidR="00C06F95" w:rsidRPr="00E64CF7" w:rsidRDefault="00C06F95" w:rsidP="00E64CF7">
            <w:pPr>
              <w:pStyle w:val="TableText"/>
              <w:spacing w:line="360" w:lineRule="auto"/>
            </w:pPr>
            <w:r w:rsidRPr="00E64CF7">
              <w:t>DD</w:t>
            </w:r>
          </w:p>
        </w:tc>
        <w:tc>
          <w:tcPr>
            <w:tcW w:w="708" w:type="dxa"/>
          </w:tcPr>
          <w:p w14:paraId="238DA96E" w14:textId="2F815290" w:rsidR="00C06F95" w:rsidRPr="00E64CF7" w:rsidRDefault="00C06F95" w:rsidP="00E64CF7">
            <w:pPr>
              <w:pStyle w:val="TableText"/>
              <w:spacing w:line="360" w:lineRule="auto"/>
            </w:pPr>
            <w:r w:rsidRPr="00E64CF7">
              <w:t>1.00</w:t>
            </w:r>
            <w:r w:rsidR="00E06E7E" w:rsidRPr="00E64CF7">
              <w:t>4</w:t>
            </w:r>
          </w:p>
        </w:tc>
        <w:tc>
          <w:tcPr>
            <w:tcW w:w="709" w:type="dxa"/>
          </w:tcPr>
          <w:p w14:paraId="0CA99497" w14:textId="031F2E55" w:rsidR="00C06F95" w:rsidRPr="00E64CF7" w:rsidRDefault="00C06F95" w:rsidP="00E64CF7">
            <w:pPr>
              <w:pStyle w:val="TableText"/>
              <w:spacing w:line="360" w:lineRule="auto"/>
            </w:pPr>
            <w:r w:rsidRPr="00E64CF7">
              <w:t>1.00</w:t>
            </w:r>
            <w:r w:rsidR="00E06E7E" w:rsidRPr="00E64CF7">
              <w:t>4</w:t>
            </w:r>
          </w:p>
        </w:tc>
        <w:tc>
          <w:tcPr>
            <w:tcW w:w="567" w:type="dxa"/>
          </w:tcPr>
          <w:p w14:paraId="60B61E19" w14:textId="77777777" w:rsidR="00C06F95" w:rsidRPr="00E64CF7" w:rsidRDefault="00C06F95" w:rsidP="00E64CF7">
            <w:pPr>
              <w:pStyle w:val="TableText"/>
              <w:spacing w:line="360" w:lineRule="auto"/>
            </w:pPr>
            <w:r w:rsidRPr="00E64CF7">
              <w:t>0.51</w:t>
            </w:r>
          </w:p>
        </w:tc>
        <w:tc>
          <w:tcPr>
            <w:tcW w:w="722" w:type="dxa"/>
          </w:tcPr>
          <w:p w14:paraId="45AD9C98" w14:textId="77777777" w:rsidR="00C06F95" w:rsidRPr="00E64CF7" w:rsidRDefault="00C06F95" w:rsidP="00E64CF7">
            <w:pPr>
              <w:pStyle w:val="TableText"/>
              <w:spacing w:line="360" w:lineRule="auto"/>
            </w:pPr>
            <w:r w:rsidRPr="00E64CF7">
              <w:t>0.65</w:t>
            </w:r>
          </w:p>
        </w:tc>
        <w:tc>
          <w:tcPr>
            <w:tcW w:w="696" w:type="dxa"/>
          </w:tcPr>
          <w:p w14:paraId="305D4232" w14:textId="77777777" w:rsidR="00C06F95" w:rsidRPr="00E64CF7" w:rsidRDefault="00C06F95" w:rsidP="00E64CF7">
            <w:pPr>
              <w:pStyle w:val="TableText"/>
              <w:spacing w:line="360" w:lineRule="auto"/>
            </w:pPr>
            <w:r w:rsidRPr="00E64CF7">
              <w:t>0.83</w:t>
            </w:r>
          </w:p>
        </w:tc>
        <w:tc>
          <w:tcPr>
            <w:tcW w:w="708" w:type="dxa"/>
          </w:tcPr>
          <w:p w14:paraId="04C13CE1" w14:textId="77777777" w:rsidR="00C06F95" w:rsidRPr="00E64CF7" w:rsidRDefault="00C06F95" w:rsidP="00E64CF7">
            <w:pPr>
              <w:pStyle w:val="TableText"/>
              <w:spacing w:line="360" w:lineRule="auto"/>
            </w:pPr>
            <w:r w:rsidRPr="00E64CF7">
              <w:t>32.2</w:t>
            </w:r>
          </w:p>
        </w:tc>
        <w:tc>
          <w:tcPr>
            <w:tcW w:w="709" w:type="dxa"/>
          </w:tcPr>
          <w:p w14:paraId="04492682" w14:textId="77777777" w:rsidR="00C06F95" w:rsidRPr="00E64CF7" w:rsidRDefault="00C06F95" w:rsidP="00E64CF7">
            <w:pPr>
              <w:pStyle w:val="TableText"/>
              <w:spacing w:line="360" w:lineRule="auto"/>
            </w:pPr>
            <w:r w:rsidRPr="00E64CF7">
              <w:t>62.2</w:t>
            </w:r>
          </w:p>
        </w:tc>
        <w:tc>
          <w:tcPr>
            <w:tcW w:w="709" w:type="dxa"/>
          </w:tcPr>
          <w:p w14:paraId="0557077F" w14:textId="77777777" w:rsidR="00C06F95" w:rsidRPr="00E64CF7" w:rsidRDefault="00C06F95" w:rsidP="00E64CF7">
            <w:pPr>
              <w:pStyle w:val="TableText"/>
              <w:spacing w:line="360" w:lineRule="auto"/>
            </w:pPr>
            <w:r w:rsidRPr="00E64CF7">
              <w:t>5.6</w:t>
            </w:r>
          </w:p>
        </w:tc>
        <w:tc>
          <w:tcPr>
            <w:tcW w:w="709" w:type="dxa"/>
          </w:tcPr>
          <w:p w14:paraId="76C74470" w14:textId="77777777" w:rsidR="00C06F95" w:rsidRPr="00E64CF7" w:rsidRDefault="00C06F95" w:rsidP="00E64CF7">
            <w:pPr>
              <w:pStyle w:val="TableText"/>
              <w:spacing w:line="360" w:lineRule="auto"/>
            </w:pPr>
            <w:r w:rsidRPr="00E64CF7">
              <w:t>0</w:t>
            </w:r>
          </w:p>
        </w:tc>
        <w:tc>
          <w:tcPr>
            <w:tcW w:w="708" w:type="dxa"/>
          </w:tcPr>
          <w:p w14:paraId="55996A75" w14:textId="77777777" w:rsidR="00C06F95" w:rsidRPr="00E64CF7" w:rsidRDefault="00C06F95" w:rsidP="00E64CF7">
            <w:pPr>
              <w:pStyle w:val="TableText"/>
              <w:spacing w:line="360" w:lineRule="auto"/>
            </w:pPr>
            <w:r w:rsidRPr="00E64CF7">
              <w:t>0</w:t>
            </w:r>
          </w:p>
        </w:tc>
        <w:tc>
          <w:tcPr>
            <w:tcW w:w="709" w:type="dxa"/>
          </w:tcPr>
          <w:p w14:paraId="7995E863" w14:textId="77777777" w:rsidR="00C06F95" w:rsidRPr="00E64CF7" w:rsidRDefault="00C06F95" w:rsidP="00E64CF7">
            <w:pPr>
              <w:pStyle w:val="TableText"/>
              <w:spacing w:line="360" w:lineRule="auto"/>
            </w:pPr>
            <w:r w:rsidRPr="00E64CF7">
              <w:t>2009</w:t>
            </w:r>
          </w:p>
        </w:tc>
        <w:tc>
          <w:tcPr>
            <w:tcW w:w="567" w:type="dxa"/>
          </w:tcPr>
          <w:p w14:paraId="07010EA9" w14:textId="77777777" w:rsidR="00C06F95" w:rsidRPr="00E64CF7" w:rsidRDefault="00C06F95" w:rsidP="00E64CF7">
            <w:pPr>
              <w:pStyle w:val="TableText"/>
              <w:spacing w:line="360" w:lineRule="auto"/>
            </w:pPr>
            <w:r w:rsidRPr="00E64CF7">
              <w:t>0.36</w:t>
            </w:r>
          </w:p>
        </w:tc>
        <w:tc>
          <w:tcPr>
            <w:tcW w:w="722" w:type="dxa"/>
          </w:tcPr>
          <w:p w14:paraId="4E9C2410" w14:textId="77777777" w:rsidR="00C06F95" w:rsidRPr="00E64CF7" w:rsidRDefault="00C06F95" w:rsidP="00E64CF7">
            <w:pPr>
              <w:pStyle w:val="TableText"/>
              <w:spacing w:line="360" w:lineRule="auto"/>
            </w:pPr>
            <w:r w:rsidRPr="00E64CF7">
              <w:t>0.47</w:t>
            </w:r>
          </w:p>
        </w:tc>
        <w:tc>
          <w:tcPr>
            <w:tcW w:w="559" w:type="dxa"/>
          </w:tcPr>
          <w:p w14:paraId="57205C44" w14:textId="77777777" w:rsidR="00C06F95" w:rsidRPr="00E64CF7" w:rsidRDefault="00C06F95" w:rsidP="00E64CF7">
            <w:pPr>
              <w:pStyle w:val="TableText"/>
              <w:spacing w:line="360" w:lineRule="auto"/>
            </w:pPr>
            <w:r w:rsidRPr="00E64CF7">
              <w:t>0.65</w:t>
            </w:r>
          </w:p>
        </w:tc>
      </w:tr>
      <w:tr w:rsidR="00866B5B" w:rsidRPr="00E64CF7" w14:paraId="14BDCC4A" w14:textId="77777777" w:rsidTr="00866B5B">
        <w:trPr>
          <w:gridAfter w:val="1"/>
          <w:wAfter w:w="8" w:type="dxa"/>
          <w:cantSplit/>
          <w:jc w:val="center"/>
        </w:trPr>
        <w:tc>
          <w:tcPr>
            <w:tcW w:w="993" w:type="dxa"/>
            <w:vMerge w:val="restart"/>
          </w:tcPr>
          <w:p w14:paraId="59FABDF1" w14:textId="77777777" w:rsidR="007A3588" w:rsidRPr="00E64CF7" w:rsidRDefault="007A3588" w:rsidP="00E64CF7">
            <w:pPr>
              <w:pStyle w:val="TableText"/>
              <w:spacing w:line="360" w:lineRule="auto"/>
              <w:rPr>
                <w:b/>
                <w:bCs/>
              </w:rPr>
            </w:pPr>
            <w:r w:rsidRPr="00E64CF7">
              <w:rPr>
                <w:b/>
                <w:bCs/>
              </w:rPr>
              <w:t>NT/GOC</w:t>
            </w:r>
          </w:p>
        </w:tc>
        <w:tc>
          <w:tcPr>
            <w:tcW w:w="708" w:type="dxa"/>
            <w:vMerge w:val="restart"/>
          </w:tcPr>
          <w:p w14:paraId="0355B8BF" w14:textId="77777777" w:rsidR="007A3588" w:rsidRPr="00E64CF7" w:rsidRDefault="007A3588" w:rsidP="00E64CF7">
            <w:pPr>
              <w:pStyle w:val="TableText"/>
              <w:spacing w:line="360" w:lineRule="auto"/>
            </w:pPr>
            <w:r w:rsidRPr="00E64CF7">
              <w:t>1974</w:t>
            </w:r>
          </w:p>
        </w:tc>
        <w:tc>
          <w:tcPr>
            <w:tcW w:w="709" w:type="dxa"/>
            <w:vMerge w:val="restart"/>
          </w:tcPr>
          <w:p w14:paraId="0A9D23F9" w14:textId="77777777" w:rsidR="007A3588" w:rsidRPr="00E64CF7" w:rsidRDefault="007A3588" w:rsidP="00E64CF7">
            <w:pPr>
              <w:pStyle w:val="TableText"/>
              <w:spacing w:line="360" w:lineRule="auto"/>
            </w:pPr>
            <w:r w:rsidRPr="00E64CF7">
              <w:t>2019</w:t>
            </w:r>
          </w:p>
        </w:tc>
        <w:tc>
          <w:tcPr>
            <w:tcW w:w="1962" w:type="dxa"/>
            <w:vMerge w:val="restart"/>
          </w:tcPr>
          <w:p w14:paraId="4979BDDB" w14:textId="77777777" w:rsidR="007A3588" w:rsidRPr="00E64CF7" w:rsidRDefault="007A3588" w:rsidP="00E64CF7">
            <w:pPr>
              <w:pStyle w:val="TableText"/>
              <w:spacing w:line="360" w:lineRule="auto"/>
            </w:pPr>
            <w:r w:rsidRPr="00E64CF7">
              <w:t>Catch-MSY</w:t>
            </w:r>
          </w:p>
        </w:tc>
        <w:tc>
          <w:tcPr>
            <w:tcW w:w="1427" w:type="dxa"/>
            <w:shd w:val="clear" w:color="auto" w:fill="D9D9D9" w:themeFill="background1" w:themeFillShade="D9"/>
          </w:tcPr>
          <w:p w14:paraId="5E754F73" w14:textId="77777777" w:rsidR="007A3588" w:rsidRPr="00E64CF7" w:rsidRDefault="007A3588" w:rsidP="00E64CF7">
            <w:pPr>
              <w:pStyle w:val="TableText"/>
              <w:spacing w:line="360" w:lineRule="auto"/>
            </w:pPr>
            <w:r w:rsidRPr="00E64CF7">
              <w:t>Base</w:t>
            </w:r>
          </w:p>
        </w:tc>
        <w:tc>
          <w:tcPr>
            <w:tcW w:w="708" w:type="dxa"/>
            <w:shd w:val="clear" w:color="auto" w:fill="D9D9D9" w:themeFill="background1" w:themeFillShade="D9"/>
          </w:tcPr>
          <w:p w14:paraId="5575E743" w14:textId="77777777" w:rsidR="007A3588" w:rsidRPr="00E64CF7" w:rsidRDefault="007A3588" w:rsidP="00E64CF7">
            <w:pPr>
              <w:pStyle w:val="TableText"/>
              <w:spacing w:line="360" w:lineRule="auto"/>
            </w:pPr>
            <w:r w:rsidRPr="00E64CF7">
              <w:t>0.80</w:t>
            </w:r>
          </w:p>
        </w:tc>
        <w:tc>
          <w:tcPr>
            <w:tcW w:w="709" w:type="dxa"/>
            <w:shd w:val="clear" w:color="auto" w:fill="D9D9D9" w:themeFill="background1" w:themeFillShade="D9"/>
          </w:tcPr>
          <w:p w14:paraId="2735D22E" w14:textId="77777777" w:rsidR="007A3588" w:rsidRPr="00E64CF7" w:rsidRDefault="007A3588" w:rsidP="00E64CF7">
            <w:pPr>
              <w:pStyle w:val="TableText"/>
              <w:spacing w:line="360" w:lineRule="auto"/>
            </w:pPr>
            <w:r w:rsidRPr="00E64CF7">
              <w:t>0.99</w:t>
            </w:r>
          </w:p>
        </w:tc>
        <w:tc>
          <w:tcPr>
            <w:tcW w:w="567" w:type="dxa"/>
            <w:shd w:val="clear" w:color="auto" w:fill="D9D9D9" w:themeFill="background1" w:themeFillShade="D9"/>
          </w:tcPr>
          <w:p w14:paraId="56CCE435" w14:textId="77777777" w:rsidR="007A3588" w:rsidRPr="00E64CF7" w:rsidRDefault="007A3588" w:rsidP="00E64CF7">
            <w:pPr>
              <w:pStyle w:val="TableText"/>
              <w:spacing w:line="360" w:lineRule="auto"/>
            </w:pPr>
            <w:r w:rsidRPr="00E64CF7">
              <w:t>0.32</w:t>
            </w:r>
          </w:p>
        </w:tc>
        <w:tc>
          <w:tcPr>
            <w:tcW w:w="722" w:type="dxa"/>
            <w:shd w:val="clear" w:color="auto" w:fill="D9D9D9" w:themeFill="background1" w:themeFillShade="D9"/>
          </w:tcPr>
          <w:p w14:paraId="0D5BB99F" w14:textId="77777777" w:rsidR="007A3588" w:rsidRPr="00E64CF7" w:rsidRDefault="007A3588" w:rsidP="00E64CF7">
            <w:pPr>
              <w:pStyle w:val="TableText"/>
              <w:spacing w:line="360" w:lineRule="auto"/>
            </w:pPr>
            <w:r w:rsidRPr="00E64CF7">
              <w:t>0.78</w:t>
            </w:r>
          </w:p>
        </w:tc>
        <w:tc>
          <w:tcPr>
            <w:tcW w:w="696" w:type="dxa"/>
            <w:shd w:val="clear" w:color="auto" w:fill="D9D9D9" w:themeFill="background1" w:themeFillShade="D9"/>
          </w:tcPr>
          <w:p w14:paraId="12ECBF9D" w14:textId="77777777" w:rsidR="007A3588" w:rsidRPr="00E64CF7" w:rsidRDefault="007A3588" w:rsidP="00E64CF7">
            <w:pPr>
              <w:pStyle w:val="TableText"/>
              <w:spacing w:line="360" w:lineRule="auto"/>
            </w:pPr>
            <w:r w:rsidRPr="00E64CF7">
              <w:t>0.97</w:t>
            </w:r>
          </w:p>
        </w:tc>
        <w:tc>
          <w:tcPr>
            <w:tcW w:w="708" w:type="dxa"/>
            <w:shd w:val="clear" w:color="auto" w:fill="D9D9D9" w:themeFill="background1" w:themeFillShade="D9"/>
          </w:tcPr>
          <w:p w14:paraId="1F7F9C04" w14:textId="77777777" w:rsidR="007A3588" w:rsidRPr="00E64CF7" w:rsidRDefault="007A3588" w:rsidP="00E64CF7">
            <w:pPr>
              <w:pStyle w:val="TableText"/>
              <w:spacing w:line="360" w:lineRule="auto"/>
            </w:pPr>
            <w:r w:rsidRPr="00E64CF7">
              <w:t>75.4</w:t>
            </w:r>
          </w:p>
        </w:tc>
        <w:tc>
          <w:tcPr>
            <w:tcW w:w="709" w:type="dxa"/>
            <w:shd w:val="clear" w:color="auto" w:fill="D9D9D9" w:themeFill="background1" w:themeFillShade="D9"/>
          </w:tcPr>
          <w:p w14:paraId="7D90FED8" w14:textId="77777777" w:rsidR="007A3588" w:rsidRPr="00E64CF7" w:rsidRDefault="007A3588" w:rsidP="00E64CF7">
            <w:pPr>
              <w:pStyle w:val="TableText"/>
              <w:spacing w:line="360" w:lineRule="auto"/>
            </w:pPr>
            <w:r w:rsidRPr="00E64CF7">
              <w:t>13.7</w:t>
            </w:r>
          </w:p>
        </w:tc>
        <w:tc>
          <w:tcPr>
            <w:tcW w:w="709" w:type="dxa"/>
            <w:shd w:val="clear" w:color="auto" w:fill="D9D9D9" w:themeFill="background1" w:themeFillShade="D9"/>
          </w:tcPr>
          <w:p w14:paraId="3E8DA9EB" w14:textId="77777777" w:rsidR="007A3588" w:rsidRPr="00E64CF7" w:rsidRDefault="007A3588" w:rsidP="00E64CF7">
            <w:pPr>
              <w:pStyle w:val="TableText"/>
              <w:spacing w:line="360" w:lineRule="auto"/>
            </w:pPr>
            <w:r w:rsidRPr="00E64CF7">
              <w:t>8.2</w:t>
            </w:r>
          </w:p>
        </w:tc>
        <w:tc>
          <w:tcPr>
            <w:tcW w:w="709" w:type="dxa"/>
            <w:shd w:val="clear" w:color="auto" w:fill="D9D9D9" w:themeFill="background1" w:themeFillShade="D9"/>
          </w:tcPr>
          <w:p w14:paraId="5BBC632D" w14:textId="77777777" w:rsidR="007A3588" w:rsidRPr="00E64CF7" w:rsidRDefault="007A3588" w:rsidP="00E64CF7">
            <w:pPr>
              <w:pStyle w:val="TableText"/>
              <w:spacing w:line="360" w:lineRule="auto"/>
            </w:pPr>
            <w:r w:rsidRPr="00E64CF7">
              <w:t>1.5</w:t>
            </w:r>
          </w:p>
        </w:tc>
        <w:tc>
          <w:tcPr>
            <w:tcW w:w="708" w:type="dxa"/>
            <w:shd w:val="clear" w:color="auto" w:fill="D9D9D9" w:themeFill="background1" w:themeFillShade="D9"/>
          </w:tcPr>
          <w:p w14:paraId="6535A823" w14:textId="77777777" w:rsidR="007A3588" w:rsidRPr="00E64CF7" w:rsidRDefault="007A3588" w:rsidP="00E64CF7">
            <w:pPr>
              <w:pStyle w:val="TableText"/>
              <w:spacing w:line="360" w:lineRule="auto"/>
            </w:pPr>
            <w:r w:rsidRPr="00E64CF7">
              <w:t>1.3</w:t>
            </w:r>
          </w:p>
        </w:tc>
        <w:tc>
          <w:tcPr>
            <w:tcW w:w="709" w:type="dxa"/>
            <w:shd w:val="clear" w:color="auto" w:fill="D9D9D9" w:themeFill="background1" w:themeFillShade="D9"/>
          </w:tcPr>
          <w:p w14:paraId="56802B0B" w14:textId="77777777" w:rsidR="007A3588" w:rsidRPr="00E64CF7" w:rsidRDefault="007A3588" w:rsidP="00E64CF7">
            <w:pPr>
              <w:pStyle w:val="TableText"/>
              <w:spacing w:line="360" w:lineRule="auto"/>
            </w:pPr>
            <w:r w:rsidRPr="00E64CF7">
              <w:t>1987</w:t>
            </w:r>
          </w:p>
        </w:tc>
        <w:tc>
          <w:tcPr>
            <w:tcW w:w="567" w:type="dxa"/>
            <w:shd w:val="clear" w:color="auto" w:fill="D9D9D9" w:themeFill="background1" w:themeFillShade="D9"/>
          </w:tcPr>
          <w:p w14:paraId="0E002728" w14:textId="77777777" w:rsidR="007A3588" w:rsidRPr="00E64CF7" w:rsidRDefault="007A3588" w:rsidP="00E64CF7">
            <w:pPr>
              <w:pStyle w:val="TableText"/>
              <w:spacing w:line="360" w:lineRule="auto"/>
            </w:pPr>
            <w:r w:rsidRPr="00E64CF7">
              <w:t>0.16</w:t>
            </w:r>
          </w:p>
        </w:tc>
        <w:tc>
          <w:tcPr>
            <w:tcW w:w="722" w:type="dxa"/>
            <w:shd w:val="clear" w:color="auto" w:fill="D9D9D9" w:themeFill="background1" w:themeFillShade="D9"/>
          </w:tcPr>
          <w:p w14:paraId="36EADB0F" w14:textId="77777777" w:rsidR="007A3588" w:rsidRPr="00E64CF7" w:rsidRDefault="007A3588" w:rsidP="00E64CF7">
            <w:pPr>
              <w:pStyle w:val="TableText"/>
              <w:spacing w:line="360" w:lineRule="auto"/>
            </w:pPr>
            <w:r w:rsidRPr="00E64CF7">
              <w:t>0.32</w:t>
            </w:r>
          </w:p>
        </w:tc>
        <w:tc>
          <w:tcPr>
            <w:tcW w:w="559" w:type="dxa"/>
            <w:shd w:val="clear" w:color="auto" w:fill="D9D9D9" w:themeFill="background1" w:themeFillShade="D9"/>
          </w:tcPr>
          <w:p w14:paraId="6AE2AAC2" w14:textId="77777777" w:rsidR="007A3588" w:rsidRPr="00E64CF7" w:rsidRDefault="007A3588" w:rsidP="00E64CF7">
            <w:pPr>
              <w:pStyle w:val="TableText"/>
              <w:spacing w:line="360" w:lineRule="auto"/>
            </w:pPr>
            <w:r w:rsidRPr="00E64CF7">
              <w:t>0.51</w:t>
            </w:r>
          </w:p>
        </w:tc>
      </w:tr>
      <w:tr w:rsidR="007A3588" w:rsidRPr="00E64CF7" w14:paraId="4C48D7BA" w14:textId="77777777" w:rsidTr="00537146">
        <w:trPr>
          <w:gridAfter w:val="1"/>
          <w:wAfter w:w="8" w:type="dxa"/>
          <w:cantSplit/>
          <w:jc w:val="center"/>
        </w:trPr>
        <w:tc>
          <w:tcPr>
            <w:tcW w:w="993" w:type="dxa"/>
            <w:vMerge/>
          </w:tcPr>
          <w:p w14:paraId="5052F771" w14:textId="77777777" w:rsidR="007A3588" w:rsidRPr="00E64CF7" w:rsidRDefault="007A3588" w:rsidP="00E64CF7">
            <w:pPr>
              <w:pStyle w:val="TableText"/>
              <w:spacing w:line="360" w:lineRule="auto"/>
              <w:rPr>
                <w:b/>
                <w:bCs/>
              </w:rPr>
            </w:pPr>
          </w:p>
        </w:tc>
        <w:tc>
          <w:tcPr>
            <w:tcW w:w="708" w:type="dxa"/>
            <w:vMerge/>
          </w:tcPr>
          <w:p w14:paraId="19EB8B9C" w14:textId="77777777" w:rsidR="007A3588" w:rsidRPr="00E64CF7" w:rsidRDefault="007A3588" w:rsidP="00E64CF7">
            <w:pPr>
              <w:pStyle w:val="TableText"/>
              <w:spacing w:line="360" w:lineRule="auto"/>
            </w:pPr>
          </w:p>
        </w:tc>
        <w:tc>
          <w:tcPr>
            <w:tcW w:w="709" w:type="dxa"/>
            <w:vMerge/>
          </w:tcPr>
          <w:p w14:paraId="7C57A62D" w14:textId="77777777" w:rsidR="007A3588" w:rsidRPr="00E64CF7" w:rsidRDefault="007A3588" w:rsidP="00E64CF7">
            <w:pPr>
              <w:pStyle w:val="TableText"/>
              <w:spacing w:line="360" w:lineRule="auto"/>
            </w:pPr>
          </w:p>
        </w:tc>
        <w:tc>
          <w:tcPr>
            <w:tcW w:w="1962" w:type="dxa"/>
            <w:vMerge/>
          </w:tcPr>
          <w:p w14:paraId="498F09A1" w14:textId="77777777" w:rsidR="007A3588" w:rsidRPr="00E64CF7" w:rsidRDefault="007A3588" w:rsidP="00E64CF7">
            <w:pPr>
              <w:pStyle w:val="TableText"/>
              <w:spacing w:line="360" w:lineRule="auto"/>
            </w:pPr>
          </w:p>
        </w:tc>
        <w:tc>
          <w:tcPr>
            <w:tcW w:w="1427" w:type="dxa"/>
          </w:tcPr>
          <w:p w14:paraId="0F7133F1" w14:textId="77777777" w:rsidR="007A3588" w:rsidRPr="00E64CF7" w:rsidRDefault="007A3588" w:rsidP="00E64CF7">
            <w:pPr>
              <w:pStyle w:val="TableText"/>
              <w:spacing w:line="360" w:lineRule="auto"/>
            </w:pPr>
            <w:r w:rsidRPr="00E64CF7">
              <w:t>90% depletion1</w:t>
            </w:r>
          </w:p>
        </w:tc>
        <w:tc>
          <w:tcPr>
            <w:tcW w:w="708" w:type="dxa"/>
          </w:tcPr>
          <w:p w14:paraId="04E25ED9" w14:textId="77777777" w:rsidR="007A3588" w:rsidRPr="00E64CF7" w:rsidRDefault="007A3588" w:rsidP="00E64CF7">
            <w:pPr>
              <w:pStyle w:val="TableText"/>
              <w:spacing w:line="360" w:lineRule="auto"/>
            </w:pPr>
            <w:r w:rsidRPr="00E64CF7">
              <w:t>0.98</w:t>
            </w:r>
          </w:p>
        </w:tc>
        <w:tc>
          <w:tcPr>
            <w:tcW w:w="709" w:type="dxa"/>
          </w:tcPr>
          <w:p w14:paraId="7B5D6A71" w14:textId="77777777" w:rsidR="007A3588" w:rsidRPr="00E64CF7" w:rsidRDefault="007A3588" w:rsidP="00E64CF7">
            <w:pPr>
              <w:pStyle w:val="TableText"/>
              <w:spacing w:line="360" w:lineRule="auto"/>
            </w:pPr>
            <w:r w:rsidRPr="00E64CF7">
              <w:t>0.99</w:t>
            </w:r>
          </w:p>
        </w:tc>
        <w:tc>
          <w:tcPr>
            <w:tcW w:w="567" w:type="dxa"/>
          </w:tcPr>
          <w:p w14:paraId="49C9796C" w14:textId="12DC9B41" w:rsidR="007A3588" w:rsidRPr="00E64CF7" w:rsidRDefault="007A3588" w:rsidP="00E64CF7">
            <w:pPr>
              <w:pStyle w:val="TableText"/>
              <w:spacing w:line="360" w:lineRule="auto"/>
            </w:pPr>
            <w:r w:rsidRPr="00E64CF7">
              <w:t>NA</w:t>
            </w:r>
          </w:p>
        </w:tc>
        <w:tc>
          <w:tcPr>
            <w:tcW w:w="722" w:type="dxa"/>
          </w:tcPr>
          <w:p w14:paraId="5143EE30" w14:textId="343CD838" w:rsidR="007A3588" w:rsidRPr="00E64CF7" w:rsidRDefault="007A3588" w:rsidP="00E64CF7">
            <w:pPr>
              <w:pStyle w:val="TableText"/>
              <w:spacing w:line="360" w:lineRule="auto"/>
            </w:pPr>
            <w:r w:rsidRPr="00E64CF7">
              <w:t>NA</w:t>
            </w:r>
          </w:p>
        </w:tc>
        <w:tc>
          <w:tcPr>
            <w:tcW w:w="696" w:type="dxa"/>
          </w:tcPr>
          <w:p w14:paraId="36158BFE" w14:textId="1D3F9A63" w:rsidR="007A3588" w:rsidRPr="00E64CF7" w:rsidRDefault="007A3588" w:rsidP="00E64CF7">
            <w:pPr>
              <w:pStyle w:val="TableText"/>
              <w:spacing w:line="360" w:lineRule="auto"/>
            </w:pPr>
            <w:r w:rsidRPr="00E64CF7">
              <w:t>NA</w:t>
            </w:r>
          </w:p>
        </w:tc>
        <w:tc>
          <w:tcPr>
            <w:tcW w:w="708" w:type="dxa"/>
          </w:tcPr>
          <w:p w14:paraId="73A85FF8" w14:textId="2C128ABA" w:rsidR="007A3588" w:rsidRPr="00E64CF7" w:rsidRDefault="007A3588" w:rsidP="00E64CF7">
            <w:pPr>
              <w:pStyle w:val="TableText"/>
              <w:spacing w:line="360" w:lineRule="auto"/>
            </w:pPr>
            <w:r w:rsidRPr="00E64CF7">
              <w:t>NA</w:t>
            </w:r>
          </w:p>
        </w:tc>
        <w:tc>
          <w:tcPr>
            <w:tcW w:w="709" w:type="dxa"/>
          </w:tcPr>
          <w:p w14:paraId="1D769EFD" w14:textId="5E60D557" w:rsidR="007A3588" w:rsidRPr="00E64CF7" w:rsidRDefault="007A3588" w:rsidP="00E64CF7">
            <w:pPr>
              <w:pStyle w:val="TableText"/>
              <w:spacing w:line="360" w:lineRule="auto"/>
            </w:pPr>
            <w:r w:rsidRPr="00E64CF7">
              <w:t>NA</w:t>
            </w:r>
          </w:p>
        </w:tc>
        <w:tc>
          <w:tcPr>
            <w:tcW w:w="709" w:type="dxa"/>
          </w:tcPr>
          <w:p w14:paraId="6ABE06FB" w14:textId="43E5474B" w:rsidR="007A3588" w:rsidRPr="00E64CF7" w:rsidRDefault="007A3588" w:rsidP="00E64CF7">
            <w:pPr>
              <w:pStyle w:val="TableText"/>
              <w:spacing w:line="360" w:lineRule="auto"/>
            </w:pPr>
            <w:r w:rsidRPr="00E64CF7">
              <w:t>NA</w:t>
            </w:r>
          </w:p>
        </w:tc>
        <w:tc>
          <w:tcPr>
            <w:tcW w:w="709" w:type="dxa"/>
          </w:tcPr>
          <w:p w14:paraId="171EB86F" w14:textId="4DECD62C" w:rsidR="007A3588" w:rsidRPr="00E64CF7" w:rsidRDefault="007A3588" w:rsidP="00E64CF7">
            <w:pPr>
              <w:pStyle w:val="TableText"/>
              <w:spacing w:line="360" w:lineRule="auto"/>
            </w:pPr>
            <w:r w:rsidRPr="00E64CF7">
              <w:t>NA</w:t>
            </w:r>
          </w:p>
        </w:tc>
        <w:tc>
          <w:tcPr>
            <w:tcW w:w="708" w:type="dxa"/>
          </w:tcPr>
          <w:p w14:paraId="1096275C" w14:textId="77777777" w:rsidR="007A3588" w:rsidRPr="00E64CF7" w:rsidRDefault="007A3588" w:rsidP="00E64CF7">
            <w:pPr>
              <w:pStyle w:val="TableText"/>
              <w:spacing w:line="360" w:lineRule="auto"/>
            </w:pPr>
            <w:r w:rsidRPr="00E64CF7">
              <w:t>0.01</w:t>
            </w:r>
          </w:p>
        </w:tc>
        <w:tc>
          <w:tcPr>
            <w:tcW w:w="709" w:type="dxa"/>
          </w:tcPr>
          <w:p w14:paraId="6B70AE44" w14:textId="77777777" w:rsidR="007A3588" w:rsidRPr="00E64CF7" w:rsidRDefault="007A3588" w:rsidP="00E64CF7">
            <w:pPr>
              <w:pStyle w:val="TableText"/>
              <w:spacing w:line="360" w:lineRule="auto"/>
            </w:pPr>
            <w:r w:rsidRPr="00E64CF7">
              <w:t>NA</w:t>
            </w:r>
          </w:p>
        </w:tc>
        <w:tc>
          <w:tcPr>
            <w:tcW w:w="567" w:type="dxa"/>
          </w:tcPr>
          <w:p w14:paraId="5CDA493B" w14:textId="77777777" w:rsidR="007A3588" w:rsidRPr="00E64CF7" w:rsidRDefault="007A3588" w:rsidP="00E64CF7">
            <w:pPr>
              <w:pStyle w:val="TableText"/>
              <w:spacing w:line="360" w:lineRule="auto"/>
            </w:pPr>
            <w:r w:rsidRPr="00E64CF7">
              <w:t>NA</w:t>
            </w:r>
          </w:p>
        </w:tc>
        <w:tc>
          <w:tcPr>
            <w:tcW w:w="722" w:type="dxa"/>
          </w:tcPr>
          <w:p w14:paraId="3D38573E" w14:textId="77777777" w:rsidR="007A3588" w:rsidRPr="00E64CF7" w:rsidRDefault="007A3588" w:rsidP="00E64CF7">
            <w:pPr>
              <w:pStyle w:val="TableText"/>
              <w:spacing w:line="360" w:lineRule="auto"/>
            </w:pPr>
            <w:r w:rsidRPr="00E64CF7">
              <w:t>NA</w:t>
            </w:r>
          </w:p>
        </w:tc>
        <w:tc>
          <w:tcPr>
            <w:tcW w:w="559" w:type="dxa"/>
          </w:tcPr>
          <w:p w14:paraId="3577B433" w14:textId="77777777" w:rsidR="007A3588" w:rsidRPr="00E64CF7" w:rsidRDefault="007A3588" w:rsidP="00E64CF7">
            <w:pPr>
              <w:pStyle w:val="TableText"/>
              <w:spacing w:line="360" w:lineRule="auto"/>
            </w:pPr>
            <w:r w:rsidRPr="00E64CF7">
              <w:t>NA</w:t>
            </w:r>
          </w:p>
        </w:tc>
      </w:tr>
      <w:tr w:rsidR="00866B5B" w:rsidRPr="00E64CF7" w14:paraId="205F44F1" w14:textId="77777777" w:rsidTr="00866B5B">
        <w:trPr>
          <w:gridAfter w:val="1"/>
          <w:wAfter w:w="8" w:type="dxa"/>
          <w:cantSplit/>
          <w:trHeight w:val="239"/>
          <w:jc w:val="center"/>
        </w:trPr>
        <w:tc>
          <w:tcPr>
            <w:tcW w:w="993" w:type="dxa"/>
            <w:vMerge w:val="restart"/>
          </w:tcPr>
          <w:p w14:paraId="2188D430" w14:textId="7092F3A7" w:rsidR="007A3588" w:rsidRPr="00E64CF7" w:rsidRDefault="007A3588" w:rsidP="00E64CF7">
            <w:pPr>
              <w:pStyle w:val="TableText"/>
              <w:spacing w:line="360" w:lineRule="auto"/>
              <w:rPr>
                <w:b/>
                <w:bCs/>
              </w:rPr>
            </w:pPr>
            <w:r w:rsidRPr="00E64CF7">
              <w:rPr>
                <w:b/>
                <w:bCs/>
              </w:rPr>
              <w:t>Aust</w:t>
            </w:r>
            <w:r w:rsidR="00AD26F0" w:rsidRPr="00E64CF7">
              <w:rPr>
                <w:b/>
                <w:bCs/>
              </w:rPr>
              <w:t>.</w:t>
            </w:r>
            <w:r w:rsidRPr="00E64CF7">
              <w:rPr>
                <w:b/>
                <w:bCs/>
              </w:rPr>
              <w:t xml:space="preserve"> East Coast </w:t>
            </w:r>
          </w:p>
        </w:tc>
        <w:tc>
          <w:tcPr>
            <w:tcW w:w="708" w:type="dxa"/>
            <w:vMerge w:val="restart"/>
          </w:tcPr>
          <w:p w14:paraId="1940F235" w14:textId="77777777" w:rsidR="007A3588" w:rsidRPr="00E64CF7" w:rsidRDefault="007A3588" w:rsidP="00E64CF7">
            <w:pPr>
              <w:pStyle w:val="TableText"/>
              <w:spacing w:line="360" w:lineRule="auto"/>
            </w:pPr>
            <w:r w:rsidRPr="00E64CF7">
              <w:t>1981</w:t>
            </w:r>
          </w:p>
        </w:tc>
        <w:tc>
          <w:tcPr>
            <w:tcW w:w="709" w:type="dxa"/>
            <w:vMerge w:val="restart"/>
          </w:tcPr>
          <w:p w14:paraId="6B989AA4" w14:textId="77777777" w:rsidR="007A3588" w:rsidRPr="00E64CF7" w:rsidRDefault="007A3588" w:rsidP="00E64CF7">
            <w:pPr>
              <w:pStyle w:val="TableText"/>
              <w:spacing w:line="360" w:lineRule="auto"/>
            </w:pPr>
            <w:r w:rsidRPr="00E64CF7">
              <w:t>2019</w:t>
            </w:r>
          </w:p>
        </w:tc>
        <w:tc>
          <w:tcPr>
            <w:tcW w:w="1962" w:type="dxa"/>
            <w:vMerge w:val="restart"/>
          </w:tcPr>
          <w:p w14:paraId="5871790B" w14:textId="77777777" w:rsidR="007A3588" w:rsidRPr="00E64CF7" w:rsidRDefault="007A3588" w:rsidP="00E64CF7">
            <w:pPr>
              <w:pStyle w:val="TableText"/>
              <w:spacing w:line="360" w:lineRule="auto"/>
            </w:pPr>
            <w:r w:rsidRPr="00E64CF7">
              <w:t>Catch-MSY</w:t>
            </w:r>
          </w:p>
        </w:tc>
        <w:tc>
          <w:tcPr>
            <w:tcW w:w="1427" w:type="dxa"/>
            <w:shd w:val="clear" w:color="auto" w:fill="D9D9D9" w:themeFill="background1" w:themeFillShade="D9"/>
          </w:tcPr>
          <w:p w14:paraId="143D7164" w14:textId="77777777" w:rsidR="007A3588" w:rsidRPr="00E64CF7" w:rsidRDefault="007A3588" w:rsidP="00E64CF7">
            <w:pPr>
              <w:pStyle w:val="TableText"/>
              <w:spacing w:line="360" w:lineRule="auto"/>
            </w:pPr>
            <w:r w:rsidRPr="00E64CF7">
              <w:t>Base</w:t>
            </w:r>
          </w:p>
        </w:tc>
        <w:tc>
          <w:tcPr>
            <w:tcW w:w="708" w:type="dxa"/>
            <w:shd w:val="clear" w:color="auto" w:fill="D9D9D9" w:themeFill="background1" w:themeFillShade="D9"/>
          </w:tcPr>
          <w:p w14:paraId="1433CD5E" w14:textId="77777777" w:rsidR="007A3588" w:rsidRPr="00E64CF7" w:rsidRDefault="007A3588" w:rsidP="00E64CF7">
            <w:pPr>
              <w:pStyle w:val="TableText"/>
              <w:spacing w:line="360" w:lineRule="auto"/>
            </w:pPr>
            <w:r w:rsidRPr="00E64CF7">
              <w:t>0.50</w:t>
            </w:r>
          </w:p>
        </w:tc>
        <w:tc>
          <w:tcPr>
            <w:tcW w:w="709" w:type="dxa"/>
            <w:shd w:val="clear" w:color="auto" w:fill="D9D9D9" w:themeFill="background1" w:themeFillShade="D9"/>
          </w:tcPr>
          <w:p w14:paraId="225A3FEE" w14:textId="77777777" w:rsidR="007A3588" w:rsidRPr="00E64CF7" w:rsidRDefault="007A3588" w:rsidP="00E64CF7">
            <w:pPr>
              <w:pStyle w:val="TableText"/>
              <w:spacing w:line="360" w:lineRule="auto"/>
            </w:pPr>
            <w:r w:rsidRPr="00E64CF7">
              <w:t>0.70</w:t>
            </w:r>
          </w:p>
        </w:tc>
        <w:tc>
          <w:tcPr>
            <w:tcW w:w="567" w:type="dxa"/>
            <w:shd w:val="clear" w:color="auto" w:fill="D9D9D9" w:themeFill="background1" w:themeFillShade="D9"/>
          </w:tcPr>
          <w:p w14:paraId="7B534A73" w14:textId="77777777" w:rsidR="007A3588" w:rsidRPr="00E64CF7" w:rsidRDefault="007A3588" w:rsidP="00E64CF7">
            <w:pPr>
              <w:pStyle w:val="TableText"/>
              <w:spacing w:line="360" w:lineRule="auto"/>
            </w:pPr>
            <w:r w:rsidRPr="00E64CF7">
              <w:t>0.06</w:t>
            </w:r>
          </w:p>
        </w:tc>
        <w:tc>
          <w:tcPr>
            <w:tcW w:w="722" w:type="dxa"/>
            <w:shd w:val="clear" w:color="auto" w:fill="D9D9D9" w:themeFill="background1" w:themeFillShade="D9"/>
          </w:tcPr>
          <w:p w14:paraId="455C186F" w14:textId="77777777" w:rsidR="007A3588" w:rsidRPr="00E64CF7" w:rsidRDefault="007A3588" w:rsidP="00E64CF7">
            <w:pPr>
              <w:pStyle w:val="TableText"/>
              <w:spacing w:line="360" w:lineRule="auto"/>
            </w:pPr>
            <w:r w:rsidRPr="00E64CF7">
              <w:t>0.44</w:t>
            </w:r>
          </w:p>
        </w:tc>
        <w:tc>
          <w:tcPr>
            <w:tcW w:w="696" w:type="dxa"/>
            <w:shd w:val="clear" w:color="auto" w:fill="D9D9D9" w:themeFill="background1" w:themeFillShade="D9"/>
          </w:tcPr>
          <w:p w14:paraId="7922417F" w14:textId="77777777" w:rsidR="007A3588" w:rsidRPr="00E64CF7" w:rsidRDefault="007A3588" w:rsidP="00E64CF7">
            <w:pPr>
              <w:pStyle w:val="TableText"/>
              <w:spacing w:line="360" w:lineRule="auto"/>
            </w:pPr>
            <w:r w:rsidRPr="00E64CF7">
              <w:t>0.77</w:t>
            </w:r>
          </w:p>
        </w:tc>
        <w:tc>
          <w:tcPr>
            <w:tcW w:w="708" w:type="dxa"/>
            <w:shd w:val="clear" w:color="auto" w:fill="D9D9D9" w:themeFill="background1" w:themeFillShade="D9"/>
          </w:tcPr>
          <w:p w14:paraId="3237A9E9" w14:textId="77777777" w:rsidR="007A3588" w:rsidRPr="00E64CF7" w:rsidRDefault="007A3588" w:rsidP="00E64CF7">
            <w:pPr>
              <w:pStyle w:val="TableText"/>
              <w:spacing w:line="360" w:lineRule="auto"/>
            </w:pPr>
            <w:r w:rsidRPr="00E64CF7">
              <w:t>59.6</w:t>
            </w:r>
          </w:p>
        </w:tc>
        <w:tc>
          <w:tcPr>
            <w:tcW w:w="709" w:type="dxa"/>
            <w:shd w:val="clear" w:color="auto" w:fill="D9D9D9" w:themeFill="background1" w:themeFillShade="D9"/>
          </w:tcPr>
          <w:p w14:paraId="1C7E2464" w14:textId="77777777" w:rsidR="007A3588" w:rsidRPr="00E64CF7" w:rsidRDefault="007A3588" w:rsidP="00E64CF7">
            <w:pPr>
              <w:pStyle w:val="TableText"/>
              <w:spacing w:line="360" w:lineRule="auto"/>
            </w:pPr>
            <w:r w:rsidRPr="00E64CF7">
              <w:t>21.4</w:t>
            </w:r>
          </w:p>
        </w:tc>
        <w:tc>
          <w:tcPr>
            <w:tcW w:w="709" w:type="dxa"/>
            <w:shd w:val="clear" w:color="auto" w:fill="D9D9D9" w:themeFill="background1" w:themeFillShade="D9"/>
          </w:tcPr>
          <w:p w14:paraId="2E46D484" w14:textId="77777777" w:rsidR="007A3588" w:rsidRPr="00E64CF7" w:rsidRDefault="007A3588" w:rsidP="00E64CF7">
            <w:pPr>
              <w:pStyle w:val="TableText"/>
              <w:spacing w:line="360" w:lineRule="auto"/>
            </w:pPr>
            <w:r w:rsidRPr="00E64CF7">
              <w:t>14.0</w:t>
            </w:r>
          </w:p>
        </w:tc>
        <w:tc>
          <w:tcPr>
            <w:tcW w:w="709" w:type="dxa"/>
            <w:shd w:val="clear" w:color="auto" w:fill="D9D9D9" w:themeFill="background1" w:themeFillShade="D9"/>
          </w:tcPr>
          <w:p w14:paraId="6E538AAA" w14:textId="77777777" w:rsidR="007A3588" w:rsidRPr="00E64CF7" w:rsidRDefault="007A3588" w:rsidP="00E64CF7">
            <w:pPr>
              <w:pStyle w:val="TableText"/>
              <w:spacing w:line="360" w:lineRule="auto"/>
            </w:pPr>
            <w:r w:rsidRPr="00E64CF7">
              <w:t>2.9</w:t>
            </w:r>
          </w:p>
        </w:tc>
        <w:tc>
          <w:tcPr>
            <w:tcW w:w="708" w:type="dxa"/>
            <w:shd w:val="clear" w:color="auto" w:fill="D9D9D9" w:themeFill="background1" w:themeFillShade="D9"/>
          </w:tcPr>
          <w:p w14:paraId="15FB9D3D" w14:textId="77777777" w:rsidR="007A3588" w:rsidRPr="00E64CF7" w:rsidRDefault="007A3588" w:rsidP="00E64CF7">
            <w:pPr>
              <w:pStyle w:val="TableText"/>
              <w:spacing w:line="360" w:lineRule="auto"/>
            </w:pPr>
            <w:r w:rsidRPr="00E64CF7">
              <w:t>2.2</w:t>
            </w:r>
          </w:p>
        </w:tc>
        <w:tc>
          <w:tcPr>
            <w:tcW w:w="709" w:type="dxa"/>
            <w:shd w:val="clear" w:color="auto" w:fill="D9D9D9" w:themeFill="background1" w:themeFillShade="D9"/>
          </w:tcPr>
          <w:p w14:paraId="70CBDBD6" w14:textId="77777777" w:rsidR="007A3588" w:rsidRPr="00E64CF7" w:rsidRDefault="007A3588" w:rsidP="00E64CF7">
            <w:pPr>
              <w:pStyle w:val="TableText"/>
              <w:spacing w:line="360" w:lineRule="auto"/>
            </w:pPr>
            <w:r w:rsidRPr="00E64CF7">
              <w:t>2009</w:t>
            </w:r>
          </w:p>
        </w:tc>
        <w:tc>
          <w:tcPr>
            <w:tcW w:w="567" w:type="dxa"/>
            <w:shd w:val="clear" w:color="auto" w:fill="D9D9D9" w:themeFill="background1" w:themeFillShade="D9"/>
          </w:tcPr>
          <w:p w14:paraId="57BDA72A" w14:textId="77777777" w:rsidR="007A3588" w:rsidRPr="00E64CF7" w:rsidRDefault="007A3588" w:rsidP="00E64CF7">
            <w:pPr>
              <w:pStyle w:val="TableText"/>
              <w:spacing w:line="360" w:lineRule="auto"/>
            </w:pPr>
            <w:r w:rsidRPr="00E64CF7">
              <w:t>0.25</w:t>
            </w:r>
          </w:p>
        </w:tc>
        <w:tc>
          <w:tcPr>
            <w:tcW w:w="722" w:type="dxa"/>
            <w:shd w:val="clear" w:color="auto" w:fill="D9D9D9" w:themeFill="background1" w:themeFillShade="D9"/>
          </w:tcPr>
          <w:p w14:paraId="21C2CB01" w14:textId="77777777" w:rsidR="007A3588" w:rsidRPr="00E64CF7" w:rsidRDefault="007A3588" w:rsidP="00E64CF7">
            <w:pPr>
              <w:pStyle w:val="TableText"/>
              <w:spacing w:line="360" w:lineRule="auto"/>
            </w:pPr>
            <w:r w:rsidRPr="00E64CF7">
              <w:t>0.59</w:t>
            </w:r>
          </w:p>
        </w:tc>
        <w:tc>
          <w:tcPr>
            <w:tcW w:w="559" w:type="dxa"/>
            <w:shd w:val="clear" w:color="auto" w:fill="D9D9D9" w:themeFill="background1" w:themeFillShade="D9"/>
          </w:tcPr>
          <w:p w14:paraId="48F2A98C" w14:textId="77777777" w:rsidR="007A3588" w:rsidRPr="00E64CF7" w:rsidRDefault="007A3588" w:rsidP="00E64CF7">
            <w:pPr>
              <w:pStyle w:val="TableText"/>
              <w:spacing w:line="360" w:lineRule="auto"/>
            </w:pPr>
            <w:r w:rsidRPr="00E64CF7">
              <w:t>0.84</w:t>
            </w:r>
          </w:p>
        </w:tc>
      </w:tr>
      <w:tr w:rsidR="007A3588" w:rsidRPr="00E64CF7" w14:paraId="72CC7149" w14:textId="77777777" w:rsidTr="00537146">
        <w:trPr>
          <w:gridAfter w:val="1"/>
          <w:wAfter w:w="8" w:type="dxa"/>
          <w:cantSplit/>
          <w:jc w:val="center"/>
        </w:trPr>
        <w:tc>
          <w:tcPr>
            <w:tcW w:w="993" w:type="dxa"/>
            <w:vMerge/>
          </w:tcPr>
          <w:p w14:paraId="01E4864E" w14:textId="77777777" w:rsidR="007A3588" w:rsidRPr="00E64CF7" w:rsidRDefault="007A3588" w:rsidP="00E64CF7">
            <w:pPr>
              <w:pStyle w:val="TableText"/>
              <w:spacing w:line="360" w:lineRule="auto"/>
            </w:pPr>
          </w:p>
        </w:tc>
        <w:tc>
          <w:tcPr>
            <w:tcW w:w="708" w:type="dxa"/>
            <w:vMerge/>
          </w:tcPr>
          <w:p w14:paraId="37010D04" w14:textId="77777777" w:rsidR="007A3588" w:rsidRPr="00E64CF7" w:rsidRDefault="007A3588" w:rsidP="00E64CF7">
            <w:pPr>
              <w:pStyle w:val="TableText"/>
              <w:spacing w:line="360" w:lineRule="auto"/>
            </w:pPr>
          </w:p>
        </w:tc>
        <w:tc>
          <w:tcPr>
            <w:tcW w:w="709" w:type="dxa"/>
            <w:vMerge/>
          </w:tcPr>
          <w:p w14:paraId="3E5D3284" w14:textId="77777777" w:rsidR="007A3588" w:rsidRPr="00E64CF7" w:rsidRDefault="007A3588" w:rsidP="00E64CF7">
            <w:pPr>
              <w:pStyle w:val="TableText"/>
              <w:spacing w:line="360" w:lineRule="auto"/>
            </w:pPr>
          </w:p>
        </w:tc>
        <w:tc>
          <w:tcPr>
            <w:tcW w:w="1962" w:type="dxa"/>
            <w:vMerge/>
          </w:tcPr>
          <w:p w14:paraId="1867B731" w14:textId="77777777" w:rsidR="007A3588" w:rsidRPr="00E64CF7" w:rsidRDefault="007A3588" w:rsidP="00E64CF7">
            <w:pPr>
              <w:pStyle w:val="TableText"/>
              <w:spacing w:line="360" w:lineRule="auto"/>
            </w:pPr>
          </w:p>
        </w:tc>
        <w:tc>
          <w:tcPr>
            <w:tcW w:w="1427" w:type="dxa"/>
          </w:tcPr>
          <w:p w14:paraId="5DEB7FFB" w14:textId="77777777" w:rsidR="007A3588" w:rsidRPr="00E64CF7" w:rsidRDefault="007A3588" w:rsidP="00E64CF7">
            <w:pPr>
              <w:pStyle w:val="TableText"/>
              <w:spacing w:line="360" w:lineRule="auto"/>
            </w:pPr>
            <w:r w:rsidRPr="00E64CF7">
              <w:t>90% depletion1</w:t>
            </w:r>
          </w:p>
        </w:tc>
        <w:tc>
          <w:tcPr>
            <w:tcW w:w="708" w:type="dxa"/>
          </w:tcPr>
          <w:p w14:paraId="2E99AE54" w14:textId="77777777" w:rsidR="007A3588" w:rsidRPr="00E64CF7" w:rsidRDefault="007A3588" w:rsidP="00E64CF7">
            <w:pPr>
              <w:pStyle w:val="TableText"/>
              <w:spacing w:line="360" w:lineRule="auto"/>
            </w:pPr>
            <w:r w:rsidRPr="00E64CF7">
              <w:t>0.98</w:t>
            </w:r>
          </w:p>
        </w:tc>
        <w:tc>
          <w:tcPr>
            <w:tcW w:w="709" w:type="dxa"/>
          </w:tcPr>
          <w:p w14:paraId="58C1A6CE" w14:textId="77777777" w:rsidR="007A3588" w:rsidRPr="00E64CF7" w:rsidRDefault="007A3588" w:rsidP="00E64CF7">
            <w:pPr>
              <w:pStyle w:val="TableText"/>
              <w:spacing w:line="360" w:lineRule="auto"/>
            </w:pPr>
            <w:r w:rsidRPr="00E64CF7">
              <w:t>0.99</w:t>
            </w:r>
          </w:p>
        </w:tc>
        <w:tc>
          <w:tcPr>
            <w:tcW w:w="567" w:type="dxa"/>
          </w:tcPr>
          <w:p w14:paraId="182901F5" w14:textId="4A671C70" w:rsidR="007A3588" w:rsidRPr="00E64CF7" w:rsidRDefault="007A3588" w:rsidP="00E64CF7">
            <w:pPr>
              <w:pStyle w:val="TableText"/>
              <w:spacing w:line="360" w:lineRule="auto"/>
            </w:pPr>
            <w:r w:rsidRPr="00E64CF7">
              <w:t>NA</w:t>
            </w:r>
          </w:p>
        </w:tc>
        <w:tc>
          <w:tcPr>
            <w:tcW w:w="722" w:type="dxa"/>
          </w:tcPr>
          <w:p w14:paraId="783CD4AA" w14:textId="4B31A3D6" w:rsidR="007A3588" w:rsidRPr="00E64CF7" w:rsidRDefault="007A3588" w:rsidP="00E64CF7">
            <w:pPr>
              <w:pStyle w:val="TableText"/>
              <w:spacing w:line="360" w:lineRule="auto"/>
            </w:pPr>
            <w:r w:rsidRPr="00E64CF7">
              <w:t>NA</w:t>
            </w:r>
          </w:p>
        </w:tc>
        <w:tc>
          <w:tcPr>
            <w:tcW w:w="696" w:type="dxa"/>
          </w:tcPr>
          <w:p w14:paraId="50B77498" w14:textId="4121DD3F" w:rsidR="007A3588" w:rsidRPr="00E64CF7" w:rsidRDefault="007A3588" w:rsidP="00E64CF7">
            <w:pPr>
              <w:pStyle w:val="TableText"/>
              <w:spacing w:line="360" w:lineRule="auto"/>
            </w:pPr>
            <w:r w:rsidRPr="00E64CF7">
              <w:t>NA</w:t>
            </w:r>
          </w:p>
        </w:tc>
        <w:tc>
          <w:tcPr>
            <w:tcW w:w="708" w:type="dxa"/>
          </w:tcPr>
          <w:p w14:paraId="2900C85B" w14:textId="4D89F8FD" w:rsidR="007A3588" w:rsidRPr="00E64CF7" w:rsidRDefault="007A3588" w:rsidP="00E64CF7">
            <w:pPr>
              <w:pStyle w:val="TableText"/>
              <w:spacing w:line="360" w:lineRule="auto"/>
            </w:pPr>
            <w:r w:rsidRPr="00E64CF7">
              <w:t>NA</w:t>
            </w:r>
          </w:p>
        </w:tc>
        <w:tc>
          <w:tcPr>
            <w:tcW w:w="709" w:type="dxa"/>
          </w:tcPr>
          <w:p w14:paraId="1E131C6F" w14:textId="402B05CA" w:rsidR="007A3588" w:rsidRPr="00E64CF7" w:rsidRDefault="007A3588" w:rsidP="00E64CF7">
            <w:pPr>
              <w:pStyle w:val="TableText"/>
              <w:spacing w:line="360" w:lineRule="auto"/>
            </w:pPr>
            <w:r w:rsidRPr="00E64CF7">
              <w:t>NA</w:t>
            </w:r>
          </w:p>
        </w:tc>
        <w:tc>
          <w:tcPr>
            <w:tcW w:w="709" w:type="dxa"/>
          </w:tcPr>
          <w:p w14:paraId="5E368BD7" w14:textId="066A8989" w:rsidR="007A3588" w:rsidRPr="00E64CF7" w:rsidRDefault="007A3588" w:rsidP="00E64CF7">
            <w:pPr>
              <w:pStyle w:val="TableText"/>
              <w:spacing w:line="360" w:lineRule="auto"/>
            </w:pPr>
            <w:r w:rsidRPr="00E64CF7">
              <w:t>NA</w:t>
            </w:r>
          </w:p>
        </w:tc>
        <w:tc>
          <w:tcPr>
            <w:tcW w:w="709" w:type="dxa"/>
          </w:tcPr>
          <w:p w14:paraId="6D9F95D0" w14:textId="11E12C3B" w:rsidR="007A3588" w:rsidRPr="00E64CF7" w:rsidRDefault="007A3588" w:rsidP="00E64CF7">
            <w:pPr>
              <w:pStyle w:val="TableText"/>
              <w:spacing w:line="360" w:lineRule="auto"/>
            </w:pPr>
            <w:r w:rsidRPr="00E64CF7">
              <w:t>NA</w:t>
            </w:r>
          </w:p>
        </w:tc>
        <w:tc>
          <w:tcPr>
            <w:tcW w:w="708" w:type="dxa"/>
          </w:tcPr>
          <w:p w14:paraId="1E433D2F" w14:textId="77777777" w:rsidR="007A3588" w:rsidRPr="00E64CF7" w:rsidRDefault="007A3588" w:rsidP="00E64CF7">
            <w:pPr>
              <w:pStyle w:val="TableText"/>
              <w:spacing w:line="360" w:lineRule="auto"/>
            </w:pPr>
            <w:r w:rsidRPr="00E64CF7">
              <w:t>1.7</w:t>
            </w:r>
          </w:p>
        </w:tc>
        <w:tc>
          <w:tcPr>
            <w:tcW w:w="709" w:type="dxa"/>
          </w:tcPr>
          <w:p w14:paraId="148EE7DA" w14:textId="77777777" w:rsidR="007A3588" w:rsidRPr="00E64CF7" w:rsidRDefault="007A3588" w:rsidP="00E64CF7">
            <w:pPr>
              <w:pStyle w:val="TableText"/>
              <w:spacing w:line="360" w:lineRule="auto"/>
            </w:pPr>
            <w:r w:rsidRPr="00E64CF7">
              <w:t>NA</w:t>
            </w:r>
          </w:p>
        </w:tc>
        <w:tc>
          <w:tcPr>
            <w:tcW w:w="567" w:type="dxa"/>
          </w:tcPr>
          <w:p w14:paraId="49615D60" w14:textId="77777777" w:rsidR="007A3588" w:rsidRPr="00E64CF7" w:rsidRDefault="007A3588" w:rsidP="00E64CF7">
            <w:pPr>
              <w:pStyle w:val="TableText"/>
              <w:spacing w:line="360" w:lineRule="auto"/>
            </w:pPr>
            <w:r w:rsidRPr="00E64CF7">
              <w:t>NA</w:t>
            </w:r>
          </w:p>
        </w:tc>
        <w:tc>
          <w:tcPr>
            <w:tcW w:w="722" w:type="dxa"/>
          </w:tcPr>
          <w:p w14:paraId="37481B25" w14:textId="77777777" w:rsidR="007A3588" w:rsidRPr="00E64CF7" w:rsidRDefault="007A3588" w:rsidP="00E64CF7">
            <w:pPr>
              <w:pStyle w:val="TableText"/>
              <w:spacing w:line="360" w:lineRule="auto"/>
            </w:pPr>
            <w:r w:rsidRPr="00E64CF7">
              <w:t>NA</w:t>
            </w:r>
          </w:p>
        </w:tc>
        <w:tc>
          <w:tcPr>
            <w:tcW w:w="559" w:type="dxa"/>
          </w:tcPr>
          <w:p w14:paraId="64462A2A" w14:textId="77777777" w:rsidR="007A3588" w:rsidRPr="00E64CF7" w:rsidRDefault="007A3588" w:rsidP="00E64CF7">
            <w:pPr>
              <w:pStyle w:val="TableText"/>
              <w:spacing w:line="360" w:lineRule="auto"/>
            </w:pPr>
            <w:r w:rsidRPr="00E64CF7">
              <w:t>NA</w:t>
            </w:r>
          </w:p>
        </w:tc>
      </w:tr>
      <w:tr w:rsidR="007A3588" w:rsidRPr="00E64CF7" w14:paraId="5725BCCF" w14:textId="77777777" w:rsidTr="00E64CF7">
        <w:trPr>
          <w:cantSplit/>
          <w:trHeight w:val="537"/>
          <w:jc w:val="center"/>
        </w:trPr>
        <w:tc>
          <w:tcPr>
            <w:tcW w:w="15309" w:type="dxa"/>
            <w:gridSpan w:val="20"/>
            <w:tcBorders>
              <w:left w:val="nil"/>
              <w:bottom w:val="nil"/>
              <w:right w:val="nil"/>
            </w:tcBorders>
          </w:tcPr>
          <w:p w14:paraId="4B801CC2" w14:textId="5BA3C11E" w:rsidR="00E06E7E" w:rsidRPr="00B66AE3" w:rsidRDefault="00E06E7E" w:rsidP="00E64CF7">
            <w:pPr>
              <w:pStyle w:val="Caption"/>
              <w:rPr>
                <w:rFonts w:ascii="Calibri" w:hAnsi="Calibri"/>
                <w:b w:val="0"/>
                <w:sz w:val="18"/>
              </w:rPr>
            </w:pPr>
            <w:r w:rsidRPr="00B66AE3">
              <w:rPr>
                <w:rFonts w:ascii="Calibri" w:hAnsi="Calibri"/>
                <w:b w:val="0"/>
                <w:sz w:val="18"/>
                <w:vertAlign w:val="superscript"/>
              </w:rPr>
              <w:t xml:space="preserve">1 </w:t>
            </w:r>
            <w:r w:rsidRPr="00B66AE3">
              <w:rPr>
                <w:rFonts w:ascii="Calibri" w:hAnsi="Calibri"/>
                <w:b w:val="0"/>
                <w:sz w:val="18"/>
              </w:rPr>
              <w:t>The ‘90% depletion’ scenario was conducted to provide context to published reports of significant declines in Scalloped Hammerhead stocks in Northern Australia. These scenarios were not designed to generate estimates of biomass or MSY. Figures provided are the percentage of model runs resulting in a 2019 biomass that was 10</w:t>
            </w:r>
            <w:r w:rsidR="003C49D7">
              <w:rPr>
                <w:rFonts w:ascii="Calibri" w:hAnsi="Calibri"/>
                <w:b w:val="0"/>
                <w:sz w:val="18"/>
              </w:rPr>
              <w:t>%</w:t>
            </w:r>
            <w:r w:rsidRPr="00B66AE3">
              <w:rPr>
                <w:rFonts w:ascii="Calibri" w:hAnsi="Calibri"/>
                <w:b w:val="0"/>
                <w:sz w:val="18"/>
              </w:rPr>
              <w:t xml:space="preserve"> of virgin biomass levels compared to total trials conducted. Only runs resulting in </w:t>
            </w:r>
            <w:r w:rsidR="00AD0612">
              <w:rPr>
                <w:rFonts w:ascii="Calibri" w:hAnsi="Calibri"/>
                <w:b w:val="0"/>
                <w:sz w:val="18"/>
              </w:rPr>
              <w:t>relative biomass</w:t>
            </w:r>
            <w:r w:rsidR="00AD0612" w:rsidRPr="00B66AE3">
              <w:rPr>
                <w:rFonts w:ascii="Calibri" w:hAnsi="Calibri"/>
                <w:b w:val="0"/>
                <w:sz w:val="18"/>
              </w:rPr>
              <w:t xml:space="preserve"> </w:t>
            </w:r>
            <w:r w:rsidRPr="00B66AE3">
              <w:rPr>
                <w:rFonts w:ascii="Calibri" w:hAnsi="Calibri"/>
                <w:b w:val="0"/>
                <w:sz w:val="18"/>
              </w:rPr>
              <w:t xml:space="preserve">between </w:t>
            </w:r>
            <w:r w:rsidRPr="00AD0612">
              <w:rPr>
                <w:rFonts w:ascii="Calibri" w:hAnsi="Calibri"/>
                <w:b w:val="0"/>
                <w:sz w:val="18"/>
              </w:rPr>
              <w:t>0.01</w:t>
            </w:r>
            <w:r w:rsidR="00AD0612" w:rsidRPr="00AD0612">
              <w:rPr>
                <w:rFonts w:ascii="Calibri" w:hAnsi="Calibri"/>
                <w:b w:val="0"/>
                <w:sz w:val="18"/>
              </w:rPr>
              <w:t xml:space="preserve"> and </w:t>
            </w:r>
            <w:r w:rsidRPr="00AD0612">
              <w:rPr>
                <w:rFonts w:ascii="Calibri" w:hAnsi="Calibri"/>
                <w:b w:val="0"/>
                <w:sz w:val="18"/>
              </w:rPr>
              <w:t>0.1</w:t>
            </w:r>
            <w:r w:rsidR="00AD0612" w:rsidRPr="00AD0612">
              <w:rPr>
                <w:rFonts w:ascii="Calibri" w:hAnsi="Calibri"/>
                <w:b w:val="0"/>
                <w:sz w:val="18"/>
              </w:rPr>
              <w:t xml:space="preserve"> were</w:t>
            </w:r>
            <w:r w:rsidRPr="00AD0612">
              <w:rPr>
                <w:rFonts w:ascii="Calibri" w:hAnsi="Calibri"/>
                <w:b w:val="0"/>
                <w:sz w:val="18"/>
              </w:rPr>
              <w:t xml:space="preserve"> retained</w:t>
            </w:r>
            <w:r w:rsidRPr="00B66AE3">
              <w:rPr>
                <w:rFonts w:ascii="Calibri" w:hAnsi="Calibri"/>
                <w:b w:val="0"/>
                <w:sz w:val="18"/>
              </w:rPr>
              <w:t>.</w:t>
            </w:r>
          </w:p>
          <w:p w14:paraId="0CDC116D" w14:textId="07FB6447" w:rsidR="00E06E7E" w:rsidRPr="00B66AE3" w:rsidRDefault="00E06E7E" w:rsidP="00E64CF7">
            <w:pPr>
              <w:pStyle w:val="Caption"/>
              <w:rPr>
                <w:rFonts w:ascii="Calibri" w:hAnsi="Calibri"/>
                <w:b w:val="0"/>
                <w:sz w:val="18"/>
              </w:rPr>
            </w:pPr>
            <w:r w:rsidRPr="00B66AE3">
              <w:rPr>
                <w:rFonts w:ascii="Calibri" w:hAnsi="Calibri"/>
                <w:b w:val="0"/>
                <w:sz w:val="18"/>
                <w:vertAlign w:val="superscript"/>
              </w:rPr>
              <w:t xml:space="preserve">2 </w:t>
            </w:r>
            <w:r w:rsidRPr="00B66AE3">
              <w:rPr>
                <w:rFonts w:ascii="Calibri" w:hAnsi="Calibri"/>
                <w:b w:val="0"/>
                <w:sz w:val="18"/>
              </w:rPr>
              <w:t>The base case Catch-MSY model for the Western Stock was constrained by the assumption that the 2019 biomass was above 20</w:t>
            </w:r>
            <w:r w:rsidR="003C49D7">
              <w:rPr>
                <w:rFonts w:ascii="Calibri" w:hAnsi="Calibri"/>
                <w:b w:val="0"/>
                <w:sz w:val="18"/>
              </w:rPr>
              <w:t>%</w:t>
            </w:r>
            <w:r w:rsidRPr="00B66AE3">
              <w:rPr>
                <w:rFonts w:ascii="Calibri" w:hAnsi="Calibri"/>
                <w:b w:val="0"/>
                <w:sz w:val="18"/>
              </w:rPr>
              <w:t xml:space="preserve"> virgin biomass. This was considered a reasonable assumption given this stock has experienced limited recent fishing mortality and historic catches peaked at approximately 60 tonnes.</w:t>
            </w:r>
          </w:p>
          <w:p w14:paraId="719538FE" w14:textId="77777777" w:rsidR="00E06E7E" w:rsidRPr="00B66AE3" w:rsidRDefault="00E06E7E" w:rsidP="00E64CF7">
            <w:pPr>
              <w:pStyle w:val="Caption"/>
              <w:rPr>
                <w:rFonts w:ascii="Calibri" w:hAnsi="Calibri"/>
                <w:b w:val="0"/>
                <w:sz w:val="18"/>
              </w:rPr>
            </w:pPr>
            <w:r w:rsidRPr="00B66AE3">
              <w:rPr>
                <w:rFonts w:ascii="Calibri" w:hAnsi="Calibri"/>
                <w:b w:val="0"/>
                <w:sz w:val="18"/>
                <w:vertAlign w:val="superscript"/>
              </w:rPr>
              <w:t>3</w:t>
            </w:r>
            <w:r w:rsidRPr="00B66AE3">
              <w:rPr>
                <w:rFonts w:ascii="Calibri" w:hAnsi="Calibri"/>
                <w:b w:val="0"/>
                <w:sz w:val="18"/>
              </w:rPr>
              <w:t xml:space="preserve"> Each of the &gt; 50 000 biomass trajectories within the upper and lower limits are equally probable.</w:t>
            </w:r>
          </w:p>
          <w:p w14:paraId="61D22D6E" w14:textId="0A1EBFEF" w:rsidR="007A3588" w:rsidRPr="00E64CF7" w:rsidRDefault="00E06E7E" w:rsidP="00E64CF7">
            <w:pPr>
              <w:pStyle w:val="Caption"/>
            </w:pPr>
            <w:r w:rsidRPr="00B66AE3">
              <w:rPr>
                <w:rFonts w:ascii="Calibri" w:hAnsi="Calibri"/>
                <w:b w:val="0"/>
                <w:sz w:val="18"/>
                <w:vertAlign w:val="superscript"/>
              </w:rPr>
              <w:t>4</w:t>
            </w:r>
            <w:r w:rsidRPr="00B66AE3">
              <w:rPr>
                <w:rFonts w:ascii="Calibri" w:hAnsi="Calibri"/>
                <w:b w:val="0"/>
                <w:sz w:val="18"/>
              </w:rPr>
              <w:t xml:space="preserve"> Stochastic SRA approach is not constrained by initial depletion levels, reasonable bounds of biological input parameter uncertainty are provided to enable model exploration of possible biomass trajectories using MCMC.</w:t>
            </w:r>
          </w:p>
        </w:tc>
      </w:tr>
    </w:tbl>
    <w:p w14:paraId="79705562" w14:textId="77777777" w:rsidR="007A3588" w:rsidRDefault="007A3588" w:rsidP="003E43E5">
      <w:pPr>
        <w:rPr>
          <w:lang w:eastAsia="ja-JP"/>
        </w:rPr>
      </w:pPr>
    </w:p>
    <w:p w14:paraId="44AC0F33" w14:textId="77777777" w:rsidR="007A3588" w:rsidRDefault="007A3588" w:rsidP="003E43E5">
      <w:pPr>
        <w:rPr>
          <w:lang w:eastAsia="ja-JP"/>
        </w:rPr>
      </w:pPr>
    </w:p>
    <w:p w14:paraId="1E8E1EC8" w14:textId="77777777" w:rsidR="007A3588" w:rsidRDefault="007A3588" w:rsidP="003E43E5">
      <w:pPr>
        <w:rPr>
          <w:lang w:eastAsia="ja-JP"/>
        </w:rPr>
      </w:pPr>
    </w:p>
    <w:p w14:paraId="1C5442D3" w14:textId="77777777" w:rsidR="007A3588" w:rsidRDefault="007A3588" w:rsidP="003E43E5">
      <w:pPr>
        <w:rPr>
          <w:lang w:eastAsia="ja-JP"/>
        </w:rPr>
      </w:pPr>
    </w:p>
    <w:p w14:paraId="4341513B" w14:textId="77777777" w:rsidR="007A3588" w:rsidRDefault="007A3588" w:rsidP="003E43E5">
      <w:pPr>
        <w:rPr>
          <w:lang w:eastAsia="ja-JP"/>
        </w:rPr>
      </w:pPr>
    </w:p>
    <w:p w14:paraId="7C3A4D48" w14:textId="67946706" w:rsidR="007A3588" w:rsidRDefault="007A3588" w:rsidP="003E43E5">
      <w:pPr>
        <w:rPr>
          <w:lang w:eastAsia="ja-JP"/>
        </w:rPr>
        <w:sectPr w:rsidR="007A3588" w:rsidSect="003E43E5">
          <w:pgSz w:w="16838" w:h="11906" w:orient="landscape"/>
          <w:pgMar w:top="1418" w:right="1418" w:bottom="1418" w:left="1418" w:header="567" w:footer="283" w:gutter="0"/>
          <w:cols w:space="708"/>
          <w:titlePg/>
          <w:docGrid w:linePitch="360"/>
        </w:sectPr>
      </w:pPr>
    </w:p>
    <w:p w14:paraId="104D876F" w14:textId="4BB777E9" w:rsidR="00544F1A" w:rsidRPr="00544F1A" w:rsidRDefault="00544F1A" w:rsidP="00544F1A">
      <w:pPr>
        <w:pStyle w:val="Heading5"/>
      </w:pPr>
      <w:r>
        <w:lastRenderedPageBreak/>
        <w:t>Overall d</w:t>
      </w:r>
      <w:r w:rsidRPr="00544F1A">
        <w:t xml:space="preserve">epletions </w:t>
      </w:r>
      <w:r>
        <w:t xml:space="preserve">in </w:t>
      </w:r>
      <w:r w:rsidRPr="00544F1A">
        <w:t>Australian waters</w:t>
      </w:r>
    </w:p>
    <w:p w14:paraId="2564D980" w14:textId="67C7B8DA" w:rsidR="00214930" w:rsidRDefault="00A60489" w:rsidP="00EE5A21">
      <w:r w:rsidRPr="00A60489">
        <w:t xml:space="preserve">The Committee </w:t>
      </w:r>
      <w:r w:rsidR="00D4785A">
        <w:t>ha</w:t>
      </w:r>
      <w:r w:rsidRPr="00A60489">
        <w:t>s assess</w:t>
      </w:r>
      <w:r w:rsidR="00D4785A">
        <w:t>ed</w:t>
      </w:r>
      <w:r w:rsidRPr="00A60489">
        <w:t xml:space="preserve"> the species at its national extent</w:t>
      </w:r>
      <w:r>
        <w:t>. Accordingly, t</w:t>
      </w:r>
      <w:r w:rsidR="00ED75ED">
        <w:t>his</w:t>
      </w:r>
      <w:r w:rsidR="00ED75ED" w:rsidRPr="00AE5B06">
        <w:t xml:space="preserve"> listing assessment </w:t>
      </w:r>
      <w:r w:rsidR="00ED75ED">
        <w:t xml:space="preserve">integrates the results of </w:t>
      </w:r>
      <w:r w:rsidR="00ED75ED" w:rsidRPr="00AE5B06">
        <w:t>multiple</w:t>
      </w:r>
      <w:r w:rsidR="002360B2">
        <w:t xml:space="preserve"> </w:t>
      </w:r>
      <w:r w:rsidR="00ED75ED" w:rsidRPr="00AE5B06">
        <w:t>models. The combinations of models that comprise the various scenarios are illustrated in Figures 4</w:t>
      </w:r>
      <w:r w:rsidR="00ED75ED">
        <w:t>–</w:t>
      </w:r>
      <w:r w:rsidR="00ED75ED" w:rsidRPr="00AE5B06">
        <w:t xml:space="preserve">6. </w:t>
      </w:r>
      <w:r w:rsidR="00ED75ED">
        <w:fldChar w:fldCharType="begin"/>
      </w:r>
      <w:r w:rsidR="00ED75ED">
        <w:instrText xml:space="preserve"> REF _Ref78541992 \h </w:instrText>
      </w:r>
      <w:r w:rsidR="00ED75ED">
        <w:fldChar w:fldCharType="separate"/>
      </w:r>
      <w:r w:rsidR="00ED75ED" w:rsidRPr="00201429">
        <w:rPr>
          <w:lang w:eastAsia="en-AU"/>
        </w:rPr>
        <w:t xml:space="preserve">Table </w:t>
      </w:r>
      <w:r w:rsidR="00ED75ED">
        <w:rPr>
          <w:noProof/>
          <w:lang w:eastAsia="en-AU"/>
        </w:rPr>
        <w:t>7</w:t>
      </w:r>
      <w:r w:rsidR="00ED75ED">
        <w:fldChar w:fldCharType="end"/>
      </w:r>
      <w:r w:rsidR="00ED75ED" w:rsidRPr="00AE5B06">
        <w:t xml:space="preserve"> integrates the results of multiple models (depending on the scenario) </w:t>
      </w:r>
      <w:r w:rsidR="007E4A76" w:rsidRPr="00AE5B06">
        <w:t>to</w:t>
      </w:r>
      <w:r w:rsidR="00ED75ED" w:rsidRPr="00AE5B06">
        <w:t xml:space="preserve"> </w:t>
      </w:r>
      <w:r w:rsidR="007E4A76">
        <w:t>inform</w:t>
      </w:r>
      <w:r w:rsidR="00ED75ED" w:rsidRPr="00AE5B06">
        <w:t xml:space="preserve"> inference across the national extent, while also taking into consideration </w:t>
      </w:r>
      <w:r w:rsidR="00ED75ED" w:rsidRPr="00ED75ED">
        <w:t>potential interactions with shared Scalloped Hammerhead stock(s) outside of Australian waters</w:t>
      </w:r>
      <w:r w:rsidR="00ED75ED" w:rsidRPr="00AE5B06">
        <w:t>.</w:t>
      </w:r>
    </w:p>
    <w:p w14:paraId="39D21096" w14:textId="436CCDC7" w:rsidR="00EE5A21" w:rsidRDefault="00DF55F6" w:rsidP="00EE5A21">
      <w:r>
        <w:t xml:space="preserve">For each </w:t>
      </w:r>
      <w:r w:rsidR="007E4A76">
        <w:t>model</w:t>
      </w:r>
      <w:r>
        <w:t>, t</w:t>
      </w:r>
      <w:r w:rsidR="00945D9A">
        <w:t xml:space="preserve">he </w:t>
      </w:r>
      <w:r>
        <w:t>range of plausible depletions between 1950 and 2019</w:t>
      </w:r>
      <w:r w:rsidR="00FC410E">
        <w:t xml:space="preserve"> was calculated. Minimum depletion was calculated as the biomass </w:t>
      </w:r>
      <w:r w:rsidR="00BC3C6A">
        <w:t>5</w:t>
      </w:r>
      <w:r w:rsidR="00BC3C6A" w:rsidRPr="00F17225">
        <w:rPr>
          <w:vertAlign w:val="superscript"/>
        </w:rPr>
        <w:t>th</w:t>
      </w:r>
      <w:r w:rsidR="00FC410E">
        <w:t xml:space="preserve">-quantile in 1950 minus the biomass </w:t>
      </w:r>
      <w:r w:rsidR="00BC3C6A">
        <w:t>95</w:t>
      </w:r>
      <w:r w:rsidR="00BC3C6A" w:rsidRPr="00F17225">
        <w:rPr>
          <w:vertAlign w:val="superscript"/>
        </w:rPr>
        <w:t>th</w:t>
      </w:r>
      <w:r w:rsidR="00FC410E">
        <w:t>-quantile in 2019.</w:t>
      </w:r>
      <w:r w:rsidR="00A8650D">
        <w:t xml:space="preserve"> </w:t>
      </w:r>
      <w:r w:rsidR="00FC410E">
        <w:t xml:space="preserve">Maximum </w:t>
      </w:r>
      <w:r w:rsidR="00FC410E" w:rsidRPr="00FC410E">
        <w:t xml:space="preserve">depletion </w:t>
      </w:r>
      <w:r w:rsidR="00FC410E">
        <w:t xml:space="preserve">was calculated as </w:t>
      </w:r>
      <w:r w:rsidR="00FC410E" w:rsidRPr="00FC410E">
        <w:t xml:space="preserve">biomass </w:t>
      </w:r>
      <w:r w:rsidR="00BC3C6A">
        <w:t>95</w:t>
      </w:r>
      <w:r w:rsidR="00BC3C6A" w:rsidRPr="00F17225">
        <w:rPr>
          <w:vertAlign w:val="superscript"/>
        </w:rPr>
        <w:t>th</w:t>
      </w:r>
      <w:r w:rsidR="00FC410E" w:rsidRPr="00FC410E">
        <w:t xml:space="preserve">-quantile </w:t>
      </w:r>
      <w:r w:rsidR="00FC410E">
        <w:t xml:space="preserve">in 1950 </w:t>
      </w:r>
      <w:r w:rsidR="00FC410E" w:rsidRPr="00FC410E">
        <w:t xml:space="preserve">minus </w:t>
      </w:r>
      <w:r w:rsidR="00FC410E">
        <w:t xml:space="preserve">biomass </w:t>
      </w:r>
      <w:r w:rsidR="00BC3C6A">
        <w:t>5</w:t>
      </w:r>
      <w:r w:rsidR="00BC3C6A" w:rsidRPr="00F17225">
        <w:rPr>
          <w:vertAlign w:val="superscript"/>
        </w:rPr>
        <w:t>th</w:t>
      </w:r>
      <w:r w:rsidR="00FC410E" w:rsidRPr="00FC410E">
        <w:t>-quantile</w:t>
      </w:r>
      <w:r w:rsidR="00FC410E">
        <w:t xml:space="preserve"> in 2019.</w:t>
      </w:r>
      <w:r w:rsidR="0071577D">
        <w:t xml:space="preserve"> </w:t>
      </w:r>
      <w:r w:rsidR="00FC410E">
        <w:t xml:space="preserve">Minimum and maximum depletions </w:t>
      </w:r>
      <w:r w:rsidR="00945D9A">
        <w:t xml:space="preserve">were scaled </w:t>
      </w:r>
      <w:r w:rsidR="00945D9A" w:rsidRPr="00945D9A">
        <w:t>according to the</w:t>
      </w:r>
      <w:r w:rsidRPr="00DF55F6">
        <w:t xml:space="preserve"> </w:t>
      </w:r>
      <w:r w:rsidR="00C25F39">
        <w:t>species’ range</w:t>
      </w:r>
      <w:r w:rsidR="00BC3C6A">
        <w:t xml:space="preserve"> (km</w:t>
      </w:r>
      <w:r w:rsidR="00BC3C6A" w:rsidRPr="00F17225">
        <w:rPr>
          <w:vertAlign w:val="superscript"/>
        </w:rPr>
        <w:t>2</w:t>
      </w:r>
      <w:r w:rsidR="00BC3C6A">
        <w:t>)</w:t>
      </w:r>
      <w:r w:rsidR="00C25F39">
        <w:t xml:space="preserve"> within</w:t>
      </w:r>
      <w:r w:rsidR="00945D9A" w:rsidRPr="00945D9A">
        <w:t xml:space="preserve"> </w:t>
      </w:r>
      <w:r w:rsidR="002360B2">
        <w:t xml:space="preserve">the underlying model’s geographic </w:t>
      </w:r>
      <w:r w:rsidR="00BC3C6A">
        <w:t>range (km</w:t>
      </w:r>
      <w:r w:rsidR="00BC3C6A" w:rsidRPr="00F17225">
        <w:rPr>
          <w:vertAlign w:val="superscript"/>
        </w:rPr>
        <w:t>2</w:t>
      </w:r>
      <w:r w:rsidR="00BC3C6A">
        <w:t>)</w:t>
      </w:r>
      <w:r w:rsidR="002360B2">
        <w:t>,</w:t>
      </w:r>
      <w:r w:rsidR="00945D9A" w:rsidRPr="00945D9A">
        <w:t xml:space="preserve"> as a proportion of the species’ </w:t>
      </w:r>
      <w:r w:rsidR="00861A94">
        <w:t>total range</w:t>
      </w:r>
      <w:r w:rsidR="002360B2">
        <w:t xml:space="preserve"> </w:t>
      </w:r>
      <w:r w:rsidR="00C22073">
        <w:t>for</w:t>
      </w:r>
      <w:r w:rsidR="00861A94">
        <w:t xml:space="preserve"> the given scenario</w:t>
      </w:r>
      <w:r w:rsidR="000E1396">
        <w:t xml:space="preserve">. </w:t>
      </w:r>
      <w:r w:rsidR="002360B2" w:rsidRPr="002360B2">
        <w:t>This maintain</w:t>
      </w:r>
      <w:r w:rsidR="002360B2">
        <w:t xml:space="preserve">ed </w:t>
      </w:r>
      <w:r w:rsidR="002360B2" w:rsidRPr="002360B2">
        <w:t xml:space="preserve">continuity in the geographic scale being considered and </w:t>
      </w:r>
      <w:r w:rsidR="002360B2">
        <w:t xml:space="preserve">was </w:t>
      </w:r>
      <w:r w:rsidR="002360B2" w:rsidRPr="002360B2">
        <w:t>similar in principle to the scaling-by-area in</w:t>
      </w:r>
      <w:r w:rsidR="002360B2">
        <w:t xml:space="preserve"> Rigby et al. (2019). </w:t>
      </w:r>
      <w:r w:rsidR="0071577D">
        <w:t>G</w:t>
      </w:r>
      <w:r w:rsidR="009D72DF">
        <w:t xml:space="preserve">eographic areas were </w:t>
      </w:r>
      <w:r w:rsidR="0071577D">
        <w:t xml:space="preserve">calculated </w:t>
      </w:r>
      <w:r w:rsidR="00BC3C6A">
        <w:t>using the</w:t>
      </w:r>
      <w:r w:rsidR="009D72DF">
        <w:t xml:space="preserve"> </w:t>
      </w:r>
      <w:r w:rsidR="002360B2">
        <w:t xml:space="preserve">species’ distribution in Rigby et al. (2019) </w:t>
      </w:r>
      <w:r w:rsidR="0071577D">
        <w:t xml:space="preserve">(see </w:t>
      </w:r>
      <w:r w:rsidR="009D72DF">
        <w:t>Figures 4–6</w:t>
      </w:r>
      <w:r w:rsidR="0071577D">
        <w:t>)</w:t>
      </w:r>
      <w:r w:rsidR="002360B2" w:rsidRPr="00C22073">
        <w:t>.</w:t>
      </w:r>
      <w:r w:rsidR="002360B2">
        <w:t xml:space="preserve"> </w:t>
      </w:r>
      <w:r w:rsidR="00861A94" w:rsidRPr="002D2239">
        <w:t>S</w:t>
      </w:r>
      <w:r w:rsidR="000E1396" w:rsidRPr="00A767F6">
        <w:t>caled depletion</w:t>
      </w:r>
      <w:r w:rsidR="00861A94" w:rsidRPr="00A767F6">
        <w:t xml:space="preserve">s </w:t>
      </w:r>
      <w:r w:rsidR="000E1396" w:rsidRPr="00A767F6">
        <w:t xml:space="preserve">were summed to estimate </w:t>
      </w:r>
      <w:r w:rsidR="00861A94" w:rsidRPr="00A767F6">
        <w:t>overall</w:t>
      </w:r>
      <w:r w:rsidR="000E1396" w:rsidRPr="00A767F6">
        <w:t xml:space="preserve"> </w:t>
      </w:r>
      <w:r w:rsidR="0071577D">
        <w:t xml:space="preserve">minimum and maximum </w:t>
      </w:r>
      <w:r w:rsidR="000E1396" w:rsidRPr="009A1E3B">
        <w:t>depletion</w:t>
      </w:r>
      <w:r w:rsidR="0071577D">
        <w:t>s</w:t>
      </w:r>
      <w:r w:rsidR="00861A94" w:rsidRPr="00C760A1">
        <w:t xml:space="preserve"> for </w:t>
      </w:r>
      <w:r w:rsidR="0071577D">
        <w:t>each</w:t>
      </w:r>
      <w:r w:rsidR="00861A94" w:rsidRPr="00C760A1">
        <w:t xml:space="preserve"> scenario</w:t>
      </w:r>
      <w:r w:rsidR="000E1396" w:rsidRPr="00D951C7">
        <w:t xml:space="preserve"> </w:t>
      </w:r>
      <w:r w:rsidR="000E1396">
        <w:t>(</w:t>
      </w:r>
      <w:r w:rsidR="00C22073">
        <w:fldChar w:fldCharType="begin"/>
      </w:r>
      <w:r w:rsidR="00C22073">
        <w:instrText xml:space="preserve"> REF _Ref78541992 \h </w:instrText>
      </w:r>
      <w:r w:rsidR="00C22073">
        <w:fldChar w:fldCharType="separate"/>
      </w:r>
      <w:r w:rsidR="00996C8D" w:rsidRPr="00201429">
        <w:rPr>
          <w:lang w:eastAsia="en-AU"/>
        </w:rPr>
        <w:t xml:space="preserve">Table </w:t>
      </w:r>
      <w:r w:rsidR="00996C8D">
        <w:rPr>
          <w:noProof/>
          <w:lang w:eastAsia="en-AU"/>
        </w:rPr>
        <w:t>7</w:t>
      </w:r>
      <w:r w:rsidR="00C22073">
        <w:fldChar w:fldCharType="end"/>
      </w:r>
      <w:r w:rsidR="000E1396">
        <w:t>).</w:t>
      </w:r>
      <w:r w:rsidR="007C0D6B">
        <w:t xml:space="preserve"> </w:t>
      </w:r>
    </w:p>
    <w:p w14:paraId="13F4254E" w14:textId="5436C06A" w:rsidR="00A767F6" w:rsidRDefault="00A767F6" w:rsidP="00EE5A21">
      <w:r w:rsidRPr="00A767F6">
        <w:t>For models that include</w:t>
      </w:r>
      <w:r w:rsidR="0071577D">
        <w:t>d</w:t>
      </w:r>
      <w:r w:rsidRPr="00A767F6">
        <w:t xml:space="preserve"> data from Indonesia or </w:t>
      </w:r>
      <w:r>
        <w:t>PNG</w:t>
      </w:r>
      <w:r w:rsidRPr="00A767F6">
        <w:t xml:space="preserve">, those areas were used in the scaling of the depletion estimates, which were </w:t>
      </w:r>
      <w:r w:rsidR="00364C97">
        <w:t>subsequently</w:t>
      </w:r>
      <w:r w:rsidRPr="00A767F6">
        <w:t xml:space="preserve"> used to calculate scenario-wide depletions for the Australian Scalloped Hammerhead population. This approach </w:t>
      </w:r>
      <w:r>
        <w:t>ensure</w:t>
      </w:r>
      <w:r w:rsidR="00364C97">
        <w:t>d</w:t>
      </w:r>
      <w:r>
        <w:t xml:space="preserve"> that the geographic extent</w:t>
      </w:r>
      <w:r w:rsidR="00364C97">
        <w:t xml:space="preserve"> of the area calculations</w:t>
      </w:r>
      <w:r>
        <w:t xml:space="preserve"> match</w:t>
      </w:r>
      <w:r w:rsidR="00364C97">
        <w:t>ed</w:t>
      </w:r>
      <w:r>
        <w:t xml:space="preserve"> the geographic extents of the data included in the </w:t>
      </w:r>
      <w:r w:rsidR="00364C97">
        <w:t xml:space="preserve">underlying stock-assessment </w:t>
      </w:r>
      <w:r>
        <w:t>models. However, t</w:t>
      </w:r>
      <w:r w:rsidRPr="00A767F6">
        <w:t xml:space="preserve">his approach assumes </w:t>
      </w:r>
      <w:r>
        <w:t xml:space="preserve">that (1) </w:t>
      </w:r>
      <w:r w:rsidRPr="00A767F6">
        <w:t>population density is equal between the modelled areas</w:t>
      </w:r>
      <w:r>
        <w:t xml:space="preserve"> and (2) </w:t>
      </w:r>
      <w:r w:rsidRPr="00A767F6">
        <w:t xml:space="preserve">relative depletions are homogenous throughout the modelled areas. Therefore, the stock-wide depletions and depletions in Australian waters </w:t>
      </w:r>
      <w:r w:rsidR="008127A3">
        <w:t xml:space="preserve">are </w:t>
      </w:r>
      <w:r w:rsidR="00866B5B">
        <w:t>presumed</w:t>
      </w:r>
      <w:r w:rsidR="008127A3">
        <w:t xml:space="preserve"> to be</w:t>
      </w:r>
      <w:r w:rsidRPr="00A767F6">
        <w:t xml:space="preserve"> the same. Given it is plausible that depletion is greater in Indonesia and </w:t>
      </w:r>
      <w:r>
        <w:t>PNG</w:t>
      </w:r>
      <w:r w:rsidRPr="00A767F6">
        <w:t>, this represents a precautionary approach until more information is available.</w:t>
      </w:r>
    </w:p>
    <w:p w14:paraId="3390D51B" w14:textId="633EFBDF" w:rsidR="00AE5B06" w:rsidRDefault="00AE5B06" w:rsidP="00EE5A21"/>
    <w:p w14:paraId="45D25BB5" w14:textId="77777777" w:rsidR="006009B6" w:rsidRDefault="006009B6" w:rsidP="00EE5A21"/>
    <w:p w14:paraId="48504CFA" w14:textId="77777777" w:rsidR="00E36630" w:rsidRDefault="00E36630">
      <w:pPr>
        <w:spacing w:after="0" w:line="240" w:lineRule="auto"/>
        <w:sectPr w:rsidR="00E36630" w:rsidSect="002F232F">
          <w:pgSz w:w="11906" w:h="16838"/>
          <w:pgMar w:top="1418" w:right="1418" w:bottom="1418" w:left="1418" w:header="567" w:footer="283" w:gutter="0"/>
          <w:cols w:space="708"/>
          <w:titlePg/>
          <w:docGrid w:linePitch="360"/>
        </w:sectPr>
      </w:pPr>
    </w:p>
    <w:p w14:paraId="6B168376" w14:textId="5A24940B" w:rsidR="00580C47" w:rsidRDefault="00580C47">
      <w:pPr>
        <w:spacing w:after="0" w:line="240" w:lineRule="auto"/>
      </w:pPr>
    </w:p>
    <w:p w14:paraId="35D2E3B2" w14:textId="1E90A667" w:rsidR="00EE5A21" w:rsidRDefault="00EE5A21" w:rsidP="00EE5A21"/>
    <w:p w14:paraId="2E7C0077" w14:textId="17C5D834" w:rsidR="0048413E" w:rsidRDefault="0048413E" w:rsidP="0048413E">
      <w:pPr>
        <w:pStyle w:val="Caption"/>
      </w:pPr>
    </w:p>
    <w:tbl>
      <w:tblPr>
        <w:tblW w:w="14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387"/>
        <w:gridCol w:w="1418"/>
        <w:gridCol w:w="708"/>
        <w:gridCol w:w="851"/>
        <w:gridCol w:w="1134"/>
        <w:gridCol w:w="1210"/>
        <w:gridCol w:w="709"/>
        <w:gridCol w:w="708"/>
        <w:gridCol w:w="709"/>
        <w:gridCol w:w="709"/>
        <w:gridCol w:w="709"/>
      </w:tblGrid>
      <w:tr w:rsidR="00BF2B2D" w:rsidRPr="006A402B" w14:paraId="0A1DCB83" w14:textId="77777777" w:rsidTr="00E64CF7">
        <w:trPr>
          <w:trHeight w:val="230"/>
        </w:trPr>
        <w:tc>
          <w:tcPr>
            <w:tcW w:w="14221" w:type="dxa"/>
            <w:gridSpan w:val="12"/>
            <w:tcBorders>
              <w:top w:val="nil"/>
              <w:left w:val="nil"/>
              <w:right w:val="nil"/>
            </w:tcBorders>
            <w:shd w:val="clear" w:color="auto" w:fill="auto"/>
            <w:noWrap/>
          </w:tcPr>
          <w:p w14:paraId="57D7BA95" w14:textId="74FC7804" w:rsidR="00BF2B2D" w:rsidRPr="00866B5B" w:rsidRDefault="0048413E" w:rsidP="00E64CF7">
            <w:pPr>
              <w:pStyle w:val="Caption"/>
              <w:rPr>
                <w:b w:val="0"/>
                <w:bCs/>
                <w:lang w:eastAsia="en-AU"/>
              </w:rPr>
            </w:pPr>
            <w:bookmarkStart w:id="54" w:name="_Ref78541992"/>
            <w:bookmarkStart w:id="55" w:name="_Hlk78367206"/>
            <w:r w:rsidRPr="00201429">
              <w:rPr>
                <w:lang w:eastAsia="en-AU"/>
              </w:rPr>
              <w:t xml:space="preserve">Table </w:t>
            </w:r>
            <w:r w:rsidRPr="00201429">
              <w:rPr>
                <w:lang w:eastAsia="en-AU"/>
              </w:rPr>
              <w:fldChar w:fldCharType="begin"/>
            </w:r>
            <w:r w:rsidRPr="00201429">
              <w:rPr>
                <w:lang w:eastAsia="en-AU"/>
              </w:rPr>
              <w:instrText xml:space="preserve"> SEQ Table \* ARABIC </w:instrText>
            </w:r>
            <w:r w:rsidRPr="00201429">
              <w:rPr>
                <w:lang w:eastAsia="en-AU"/>
              </w:rPr>
              <w:fldChar w:fldCharType="separate"/>
            </w:r>
            <w:r w:rsidR="00996C8D">
              <w:rPr>
                <w:noProof/>
                <w:lang w:eastAsia="en-AU"/>
              </w:rPr>
              <w:t>7</w:t>
            </w:r>
            <w:r w:rsidRPr="00201429">
              <w:rPr>
                <w:lang w:eastAsia="en-AU"/>
              </w:rPr>
              <w:fldChar w:fldCharType="end"/>
            </w:r>
            <w:bookmarkEnd w:id="54"/>
            <w:r w:rsidR="009570F0">
              <w:rPr>
                <w:lang w:eastAsia="en-AU"/>
              </w:rPr>
              <w:t xml:space="preserve"> </w:t>
            </w:r>
            <w:r w:rsidR="00BF2B2D" w:rsidRPr="00BF2B2D">
              <w:rPr>
                <w:lang w:eastAsia="en-AU"/>
              </w:rPr>
              <w:t>Scaling of depletion levels and estimation of total depletions of Scalloped Hammerhead</w:t>
            </w:r>
            <w:r w:rsidR="008136D7">
              <w:rPr>
                <w:lang w:eastAsia="en-AU"/>
              </w:rPr>
              <w:t xml:space="preserve"> for each scenario</w:t>
            </w:r>
            <w:r w:rsidR="00BF2B2D" w:rsidRPr="00BF2B2D">
              <w:rPr>
                <w:lang w:eastAsia="en-AU"/>
              </w:rPr>
              <w:t>. All depletions correspond to years 1950–2019. Only base case models are included.</w:t>
            </w:r>
            <w:r w:rsidR="00E90709">
              <w:rPr>
                <w:lang w:eastAsia="en-AU"/>
              </w:rPr>
              <w:t xml:space="preserve"> </w:t>
            </w:r>
            <w:r w:rsidR="00E90709" w:rsidRPr="00667112">
              <w:t xml:space="preserve">MSY = </w:t>
            </w:r>
            <w:r w:rsidR="00667112" w:rsidRPr="00667112">
              <w:t>maximum sustainable yield</w:t>
            </w:r>
            <w:r w:rsidR="00E90709" w:rsidRPr="00667112">
              <w:t xml:space="preserve">. SRA = </w:t>
            </w:r>
            <w:r w:rsidR="00667112">
              <w:t>s</w:t>
            </w:r>
            <w:r w:rsidR="00667112" w:rsidRPr="00667112">
              <w:rPr>
                <w:lang w:eastAsia="en-AU"/>
              </w:rPr>
              <w:t xml:space="preserve">tock </w:t>
            </w:r>
            <w:r w:rsidR="00667112">
              <w:rPr>
                <w:lang w:eastAsia="en-AU"/>
              </w:rPr>
              <w:t>r</w:t>
            </w:r>
            <w:r w:rsidR="00667112" w:rsidRPr="00667112">
              <w:rPr>
                <w:lang w:eastAsia="en-AU"/>
              </w:rPr>
              <w:t xml:space="preserve">eduction </w:t>
            </w:r>
            <w:r w:rsidR="00667112">
              <w:rPr>
                <w:lang w:eastAsia="en-AU"/>
              </w:rPr>
              <w:t>a</w:t>
            </w:r>
            <w:r w:rsidR="00667112" w:rsidRPr="00667112">
              <w:rPr>
                <w:lang w:eastAsia="en-AU"/>
              </w:rPr>
              <w:t>nalysis</w:t>
            </w:r>
            <w:r w:rsidR="00E90709" w:rsidRPr="00667112">
              <w:t>.</w:t>
            </w:r>
            <w:r w:rsidR="00A767F6">
              <w:t xml:space="preserve"> </w:t>
            </w:r>
            <w:r w:rsidR="00A767F6">
              <w:rPr>
                <w:b w:val="0"/>
                <w:bCs/>
              </w:rPr>
              <w:t>Negative values indicate an increase in relative biomass.</w:t>
            </w:r>
          </w:p>
        </w:tc>
      </w:tr>
      <w:tr w:rsidR="00BF2B2D" w:rsidRPr="006A402B" w14:paraId="2EE8B49D" w14:textId="77777777" w:rsidTr="00E64CF7">
        <w:trPr>
          <w:trHeight w:val="230"/>
        </w:trPr>
        <w:tc>
          <w:tcPr>
            <w:tcW w:w="3969" w:type="dxa"/>
            <w:vMerge w:val="restart"/>
            <w:shd w:val="clear" w:color="auto" w:fill="auto"/>
            <w:noWrap/>
            <w:hideMark/>
          </w:tcPr>
          <w:p w14:paraId="09ED57B0" w14:textId="5C92AC8D" w:rsidR="00BF2B2D" w:rsidRPr="006A402B" w:rsidRDefault="00BF2B2D" w:rsidP="00E64CF7">
            <w:pPr>
              <w:pStyle w:val="TableText"/>
              <w:rPr>
                <w:rFonts w:ascii="Times New Roman" w:hAnsi="Times New Roman" w:cs="Times New Roman"/>
                <w:sz w:val="20"/>
                <w:szCs w:val="20"/>
                <w:lang w:eastAsia="en-AU"/>
              </w:rPr>
            </w:pPr>
            <w:r w:rsidRPr="006A402B">
              <w:rPr>
                <w:color w:val="000000"/>
                <w:lang w:eastAsia="en-AU"/>
              </w:rPr>
              <w:t>Scenario</w:t>
            </w:r>
          </w:p>
        </w:tc>
        <w:tc>
          <w:tcPr>
            <w:tcW w:w="1387" w:type="dxa"/>
            <w:vMerge w:val="restart"/>
            <w:shd w:val="clear" w:color="auto" w:fill="auto"/>
            <w:noWrap/>
            <w:hideMark/>
          </w:tcPr>
          <w:p w14:paraId="7149B05C" w14:textId="611C2486" w:rsidR="00BF2B2D" w:rsidRPr="006A402B" w:rsidRDefault="00301C61" w:rsidP="00E64CF7">
            <w:pPr>
              <w:pStyle w:val="TableText"/>
              <w:rPr>
                <w:rFonts w:ascii="Times New Roman" w:hAnsi="Times New Roman" w:cs="Times New Roman"/>
                <w:sz w:val="20"/>
                <w:szCs w:val="20"/>
                <w:lang w:eastAsia="en-AU"/>
              </w:rPr>
            </w:pPr>
            <w:r>
              <w:rPr>
                <w:color w:val="000000"/>
                <w:lang w:eastAsia="en-AU"/>
              </w:rPr>
              <w:t>Component</w:t>
            </w:r>
          </w:p>
        </w:tc>
        <w:tc>
          <w:tcPr>
            <w:tcW w:w="1418" w:type="dxa"/>
            <w:vMerge w:val="restart"/>
            <w:shd w:val="clear" w:color="auto" w:fill="auto"/>
            <w:noWrap/>
            <w:hideMark/>
          </w:tcPr>
          <w:p w14:paraId="32FFA6D1" w14:textId="35F152DC" w:rsidR="00BF2B2D" w:rsidRPr="006A402B" w:rsidRDefault="00301C61" w:rsidP="00E64CF7">
            <w:pPr>
              <w:pStyle w:val="TableText"/>
              <w:rPr>
                <w:rFonts w:ascii="Times New Roman" w:hAnsi="Times New Roman" w:cs="Times New Roman"/>
                <w:sz w:val="20"/>
                <w:szCs w:val="20"/>
                <w:lang w:eastAsia="en-AU"/>
              </w:rPr>
            </w:pPr>
            <w:r>
              <w:rPr>
                <w:color w:val="000000"/>
                <w:lang w:eastAsia="en-AU"/>
              </w:rPr>
              <w:t>Model typ</w:t>
            </w:r>
            <w:r w:rsidR="00BF2B2D" w:rsidRPr="006A402B">
              <w:rPr>
                <w:color w:val="000000"/>
                <w:lang w:eastAsia="en-AU"/>
              </w:rPr>
              <w:t>e</w:t>
            </w:r>
          </w:p>
        </w:tc>
        <w:tc>
          <w:tcPr>
            <w:tcW w:w="1559" w:type="dxa"/>
            <w:gridSpan w:val="2"/>
            <w:shd w:val="clear" w:color="auto" w:fill="auto"/>
            <w:noWrap/>
            <w:hideMark/>
          </w:tcPr>
          <w:p w14:paraId="27AE4C19" w14:textId="77777777" w:rsidR="00BF2B2D" w:rsidRDefault="00BF2B2D" w:rsidP="00E64CF7">
            <w:pPr>
              <w:pStyle w:val="TableText"/>
              <w:rPr>
                <w:lang w:eastAsia="en-AU"/>
              </w:rPr>
            </w:pPr>
            <w:r w:rsidRPr="006A402B">
              <w:rPr>
                <w:lang w:eastAsia="en-AU"/>
              </w:rPr>
              <w:t>Depletion</w:t>
            </w:r>
          </w:p>
          <w:p w14:paraId="3AB624E6" w14:textId="748E456F" w:rsidR="00BF2B2D" w:rsidRPr="006A402B" w:rsidRDefault="00BF2B2D" w:rsidP="00E64CF7">
            <w:pPr>
              <w:pStyle w:val="TableText"/>
              <w:rPr>
                <w:lang w:eastAsia="en-AU"/>
              </w:rPr>
            </w:pPr>
            <w:r w:rsidRPr="006A402B">
              <w:rPr>
                <w:lang w:eastAsia="en-AU"/>
              </w:rPr>
              <w:t>(1950</w:t>
            </w:r>
            <w:r w:rsidR="00D63E78">
              <w:rPr>
                <w:lang w:eastAsia="en-AU"/>
              </w:rPr>
              <w:t>–</w:t>
            </w:r>
            <w:r w:rsidRPr="006A402B">
              <w:rPr>
                <w:lang w:eastAsia="en-AU"/>
              </w:rPr>
              <w:t>2019)</w:t>
            </w:r>
          </w:p>
        </w:tc>
        <w:tc>
          <w:tcPr>
            <w:tcW w:w="1134" w:type="dxa"/>
            <w:vMerge w:val="restart"/>
            <w:shd w:val="clear" w:color="auto" w:fill="auto"/>
          </w:tcPr>
          <w:p w14:paraId="14AF8143" w14:textId="538092C0" w:rsidR="00BF2B2D" w:rsidRPr="006A402B" w:rsidRDefault="00BF2B2D" w:rsidP="00E64CF7">
            <w:pPr>
              <w:pStyle w:val="TableText"/>
              <w:rPr>
                <w:lang w:eastAsia="en-AU"/>
              </w:rPr>
            </w:pPr>
            <w:r w:rsidRPr="006A402B">
              <w:rPr>
                <w:color w:val="000000"/>
                <w:lang w:eastAsia="en-AU"/>
              </w:rPr>
              <w:t>Area (km</w:t>
            </w:r>
            <w:r w:rsidRPr="00E90709">
              <w:rPr>
                <w:color w:val="000000"/>
                <w:vertAlign w:val="superscript"/>
                <w:lang w:eastAsia="en-AU"/>
              </w:rPr>
              <w:t>2</w:t>
            </w:r>
            <w:r w:rsidRPr="006A402B">
              <w:rPr>
                <w:color w:val="000000"/>
                <w:lang w:eastAsia="en-AU"/>
              </w:rPr>
              <w:t>)</w:t>
            </w:r>
            <w:r w:rsidR="00A8650D">
              <w:rPr>
                <w:color w:val="000000"/>
                <w:vertAlign w:val="superscript"/>
                <w:lang w:eastAsia="en-AU"/>
              </w:rPr>
              <w:t>1</w:t>
            </w:r>
          </w:p>
        </w:tc>
        <w:tc>
          <w:tcPr>
            <w:tcW w:w="1210" w:type="dxa"/>
            <w:vMerge w:val="restart"/>
            <w:shd w:val="clear" w:color="auto" w:fill="auto"/>
            <w:noWrap/>
            <w:hideMark/>
          </w:tcPr>
          <w:p w14:paraId="2BFE98F2" w14:textId="794C5023" w:rsidR="00BF2B2D" w:rsidRPr="006A402B" w:rsidRDefault="00BF2B2D" w:rsidP="00E64CF7">
            <w:pPr>
              <w:pStyle w:val="TableText"/>
              <w:rPr>
                <w:lang w:eastAsia="en-AU"/>
              </w:rPr>
            </w:pPr>
            <w:r w:rsidRPr="006A402B">
              <w:rPr>
                <w:lang w:eastAsia="en-AU"/>
              </w:rPr>
              <w:t>Proportion of total area (km</w:t>
            </w:r>
            <w:r w:rsidRPr="00E90709">
              <w:rPr>
                <w:vertAlign w:val="superscript"/>
                <w:lang w:eastAsia="en-AU"/>
              </w:rPr>
              <w:t>2</w:t>
            </w:r>
            <w:r w:rsidRPr="006A402B">
              <w:rPr>
                <w:lang w:eastAsia="en-AU"/>
              </w:rPr>
              <w:t>)</w:t>
            </w:r>
          </w:p>
        </w:tc>
        <w:tc>
          <w:tcPr>
            <w:tcW w:w="1417" w:type="dxa"/>
            <w:gridSpan w:val="2"/>
            <w:shd w:val="clear" w:color="auto" w:fill="auto"/>
            <w:noWrap/>
            <w:hideMark/>
          </w:tcPr>
          <w:p w14:paraId="613E38D4" w14:textId="77777777" w:rsidR="00BF2B2D" w:rsidRPr="006A402B" w:rsidRDefault="00BF2B2D" w:rsidP="00E64CF7">
            <w:pPr>
              <w:pStyle w:val="TableText"/>
              <w:rPr>
                <w:color w:val="000000"/>
                <w:lang w:eastAsia="en-AU"/>
              </w:rPr>
            </w:pPr>
            <w:r w:rsidRPr="006A402B">
              <w:rPr>
                <w:color w:val="000000"/>
                <w:lang w:eastAsia="en-AU"/>
              </w:rPr>
              <w:t>Scaled depletion</w:t>
            </w:r>
          </w:p>
        </w:tc>
        <w:tc>
          <w:tcPr>
            <w:tcW w:w="2127" w:type="dxa"/>
            <w:gridSpan w:val="3"/>
            <w:shd w:val="clear" w:color="auto" w:fill="auto"/>
            <w:noWrap/>
            <w:hideMark/>
          </w:tcPr>
          <w:p w14:paraId="2B1710B5" w14:textId="77777777" w:rsidR="00BF2B2D" w:rsidRPr="006A402B" w:rsidRDefault="00BF2B2D" w:rsidP="00E64CF7">
            <w:pPr>
              <w:pStyle w:val="TableText"/>
              <w:rPr>
                <w:lang w:eastAsia="en-AU"/>
              </w:rPr>
            </w:pPr>
            <w:r w:rsidRPr="006A402B">
              <w:rPr>
                <w:lang w:eastAsia="en-AU"/>
              </w:rPr>
              <w:t>Scenario-wide depletion</w:t>
            </w:r>
          </w:p>
        </w:tc>
      </w:tr>
      <w:tr w:rsidR="00BF2B2D" w:rsidRPr="006A402B" w14:paraId="0D0242B1" w14:textId="77777777" w:rsidTr="00E64CF7">
        <w:trPr>
          <w:trHeight w:val="230"/>
        </w:trPr>
        <w:tc>
          <w:tcPr>
            <w:tcW w:w="3969" w:type="dxa"/>
            <w:vMerge/>
            <w:shd w:val="clear" w:color="auto" w:fill="auto"/>
            <w:noWrap/>
            <w:hideMark/>
          </w:tcPr>
          <w:p w14:paraId="3065C21A" w14:textId="0EAAB686" w:rsidR="00BF2B2D" w:rsidRPr="006A402B" w:rsidRDefault="00BF2B2D" w:rsidP="00E64CF7">
            <w:pPr>
              <w:pStyle w:val="TableText"/>
              <w:rPr>
                <w:color w:val="000000"/>
                <w:lang w:eastAsia="en-AU"/>
              </w:rPr>
            </w:pPr>
          </w:p>
        </w:tc>
        <w:tc>
          <w:tcPr>
            <w:tcW w:w="1387" w:type="dxa"/>
            <w:vMerge/>
            <w:shd w:val="clear" w:color="auto" w:fill="auto"/>
            <w:noWrap/>
            <w:hideMark/>
          </w:tcPr>
          <w:p w14:paraId="4AD43BD5" w14:textId="2D6985E5" w:rsidR="00BF2B2D" w:rsidRPr="006A402B" w:rsidRDefault="00BF2B2D" w:rsidP="00E64CF7">
            <w:pPr>
              <w:pStyle w:val="TableText"/>
              <w:rPr>
                <w:color w:val="000000"/>
                <w:lang w:eastAsia="en-AU"/>
              </w:rPr>
            </w:pPr>
          </w:p>
        </w:tc>
        <w:tc>
          <w:tcPr>
            <w:tcW w:w="1418" w:type="dxa"/>
            <w:vMerge/>
            <w:shd w:val="clear" w:color="auto" w:fill="auto"/>
            <w:noWrap/>
            <w:hideMark/>
          </w:tcPr>
          <w:p w14:paraId="4B0832CB" w14:textId="1227FB8E" w:rsidR="00BF2B2D" w:rsidRPr="006A402B" w:rsidRDefault="00BF2B2D" w:rsidP="00E64CF7">
            <w:pPr>
              <w:pStyle w:val="TableText"/>
              <w:rPr>
                <w:color w:val="000000"/>
                <w:lang w:eastAsia="en-AU"/>
              </w:rPr>
            </w:pPr>
          </w:p>
        </w:tc>
        <w:tc>
          <w:tcPr>
            <w:tcW w:w="708" w:type="dxa"/>
            <w:shd w:val="clear" w:color="auto" w:fill="auto"/>
            <w:noWrap/>
            <w:hideMark/>
          </w:tcPr>
          <w:p w14:paraId="14917C7A" w14:textId="7D0E44D0" w:rsidR="00BF2B2D" w:rsidRPr="006A402B" w:rsidRDefault="00BF2B2D" w:rsidP="00E64CF7">
            <w:pPr>
              <w:pStyle w:val="TableText"/>
              <w:rPr>
                <w:color w:val="000000"/>
                <w:lang w:eastAsia="en-AU"/>
              </w:rPr>
            </w:pPr>
            <w:r w:rsidRPr="006A402B">
              <w:rPr>
                <w:color w:val="000000"/>
                <w:lang w:eastAsia="en-AU"/>
              </w:rPr>
              <w:t>Min</w:t>
            </w:r>
            <w:r w:rsidR="00A8650D" w:rsidRPr="00F17225">
              <w:rPr>
                <w:color w:val="000000"/>
                <w:vertAlign w:val="superscript"/>
                <w:lang w:eastAsia="en-AU"/>
              </w:rPr>
              <w:t>2</w:t>
            </w:r>
          </w:p>
        </w:tc>
        <w:tc>
          <w:tcPr>
            <w:tcW w:w="851" w:type="dxa"/>
            <w:shd w:val="clear" w:color="auto" w:fill="auto"/>
            <w:noWrap/>
            <w:hideMark/>
          </w:tcPr>
          <w:p w14:paraId="2C6108EC" w14:textId="2772EA1B" w:rsidR="00BF2B2D" w:rsidRPr="006A402B" w:rsidRDefault="00BF2B2D" w:rsidP="00E64CF7">
            <w:pPr>
              <w:pStyle w:val="TableText"/>
              <w:rPr>
                <w:color w:val="000000"/>
                <w:lang w:eastAsia="en-AU"/>
              </w:rPr>
            </w:pPr>
            <w:r w:rsidRPr="006A402B">
              <w:rPr>
                <w:color w:val="000000"/>
                <w:lang w:eastAsia="en-AU"/>
              </w:rPr>
              <w:t>Max</w:t>
            </w:r>
            <w:r w:rsidR="00A8650D" w:rsidRPr="00F17225">
              <w:rPr>
                <w:color w:val="000000"/>
                <w:vertAlign w:val="superscript"/>
                <w:lang w:eastAsia="en-AU"/>
              </w:rPr>
              <w:t>3</w:t>
            </w:r>
          </w:p>
        </w:tc>
        <w:tc>
          <w:tcPr>
            <w:tcW w:w="1134" w:type="dxa"/>
            <w:vMerge/>
            <w:shd w:val="clear" w:color="auto" w:fill="auto"/>
            <w:noWrap/>
            <w:hideMark/>
          </w:tcPr>
          <w:p w14:paraId="21A00CD8" w14:textId="71CABC5D" w:rsidR="00BF2B2D" w:rsidRPr="006A402B" w:rsidRDefault="00BF2B2D" w:rsidP="00E64CF7">
            <w:pPr>
              <w:pStyle w:val="TableText"/>
              <w:rPr>
                <w:color w:val="000000"/>
                <w:lang w:eastAsia="en-AU"/>
              </w:rPr>
            </w:pPr>
          </w:p>
        </w:tc>
        <w:tc>
          <w:tcPr>
            <w:tcW w:w="1210" w:type="dxa"/>
            <w:vMerge/>
            <w:shd w:val="clear" w:color="auto" w:fill="auto"/>
            <w:noWrap/>
            <w:hideMark/>
          </w:tcPr>
          <w:p w14:paraId="14197C69" w14:textId="36835C47" w:rsidR="00BF2B2D" w:rsidRPr="006A402B" w:rsidRDefault="00BF2B2D" w:rsidP="00E64CF7">
            <w:pPr>
              <w:pStyle w:val="TableText"/>
              <w:rPr>
                <w:lang w:eastAsia="en-AU"/>
              </w:rPr>
            </w:pPr>
          </w:p>
        </w:tc>
        <w:tc>
          <w:tcPr>
            <w:tcW w:w="709" w:type="dxa"/>
            <w:shd w:val="clear" w:color="auto" w:fill="auto"/>
            <w:noWrap/>
            <w:hideMark/>
          </w:tcPr>
          <w:p w14:paraId="30C675A1" w14:textId="77777777" w:rsidR="00BF2B2D" w:rsidRPr="006A402B" w:rsidRDefault="00BF2B2D" w:rsidP="00E64CF7">
            <w:pPr>
              <w:pStyle w:val="TableText"/>
              <w:rPr>
                <w:color w:val="000000"/>
                <w:lang w:eastAsia="en-AU"/>
              </w:rPr>
            </w:pPr>
            <w:r w:rsidRPr="006A402B">
              <w:rPr>
                <w:color w:val="000000"/>
                <w:lang w:eastAsia="en-AU"/>
              </w:rPr>
              <w:t>Min</w:t>
            </w:r>
          </w:p>
        </w:tc>
        <w:tc>
          <w:tcPr>
            <w:tcW w:w="708" w:type="dxa"/>
            <w:shd w:val="clear" w:color="auto" w:fill="auto"/>
            <w:noWrap/>
            <w:hideMark/>
          </w:tcPr>
          <w:p w14:paraId="489B5EC8" w14:textId="77777777" w:rsidR="00BF2B2D" w:rsidRPr="006A402B" w:rsidRDefault="00BF2B2D" w:rsidP="00E64CF7">
            <w:pPr>
              <w:pStyle w:val="TableText"/>
              <w:rPr>
                <w:color w:val="000000"/>
                <w:lang w:eastAsia="en-AU"/>
              </w:rPr>
            </w:pPr>
            <w:r w:rsidRPr="006A402B">
              <w:rPr>
                <w:color w:val="000000"/>
                <w:lang w:eastAsia="en-AU"/>
              </w:rPr>
              <w:t>Max</w:t>
            </w:r>
          </w:p>
        </w:tc>
        <w:tc>
          <w:tcPr>
            <w:tcW w:w="709" w:type="dxa"/>
            <w:shd w:val="clear" w:color="auto" w:fill="auto"/>
            <w:noWrap/>
            <w:hideMark/>
          </w:tcPr>
          <w:p w14:paraId="0B8FE877" w14:textId="77777777" w:rsidR="00BF2B2D" w:rsidRPr="006A402B" w:rsidRDefault="00BF2B2D" w:rsidP="00E64CF7">
            <w:pPr>
              <w:pStyle w:val="TableText"/>
              <w:rPr>
                <w:color w:val="000000"/>
                <w:lang w:eastAsia="en-AU"/>
              </w:rPr>
            </w:pPr>
            <w:r w:rsidRPr="006A402B">
              <w:rPr>
                <w:color w:val="000000"/>
                <w:lang w:eastAsia="en-AU"/>
              </w:rPr>
              <w:t>Min</w:t>
            </w:r>
          </w:p>
        </w:tc>
        <w:tc>
          <w:tcPr>
            <w:tcW w:w="709" w:type="dxa"/>
            <w:shd w:val="clear" w:color="auto" w:fill="auto"/>
            <w:noWrap/>
            <w:hideMark/>
          </w:tcPr>
          <w:p w14:paraId="2AD5CD7C" w14:textId="77777777" w:rsidR="00BF2B2D" w:rsidRPr="006A402B" w:rsidRDefault="00BF2B2D" w:rsidP="00E64CF7">
            <w:pPr>
              <w:pStyle w:val="TableText"/>
              <w:rPr>
                <w:color w:val="000000"/>
                <w:lang w:eastAsia="en-AU"/>
              </w:rPr>
            </w:pPr>
            <w:r w:rsidRPr="006A402B">
              <w:rPr>
                <w:color w:val="000000"/>
                <w:lang w:eastAsia="en-AU"/>
              </w:rPr>
              <w:t>Max</w:t>
            </w:r>
          </w:p>
        </w:tc>
        <w:tc>
          <w:tcPr>
            <w:tcW w:w="709" w:type="dxa"/>
            <w:shd w:val="clear" w:color="auto" w:fill="auto"/>
            <w:noWrap/>
            <w:hideMark/>
          </w:tcPr>
          <w:p w14:paraId="6738E6FC" w14:textId="77777777" w:rsidR="00BF2B2D" w:rsidRPr="006A402B" w:rsidRDefault="00BF2B2D" w:rsidP="00E64CF7">
            <w:pPr>
              <w:pStyle w:val="TableText"/>
              <w:rPr>
                <w:color w:val="000000"/>
                <w:lang w:eastAsia="en-AU"/>
              </w:rPr>
            </w:pPr>
            <w:r w:rsidRPr="006A402B">
              <w:rPr>
                <w:color w:val="000000"/>
                <w:lang w:eastAsia="en-AU"/>
              </w:rPr>
              <w:t>Mid</w:t>
            </w:r>
          </w:p>
        </w:tc>
      </w:tr>
      <w:tr w:rsidR="00E90709" w:rsidRPr="006A402B" w14:paraId="7BEED8EA" w14:textId="77777777" w:rsidTr="00E64CF7">
        <w:trPr>
          <w:trHeight w:val="230"/>
        </w:trPr>
        <w:tc>
          <w:tcPr>
            <w:tcW w:w="3969" w:type="dxa"/>
            <w:vMerge w:val="restart"/>
            <w:shd w:val="clear" w:color="auto" w:fill="auto"/>
            <w:noWrap/>
            <w:hideMark/>
          </w:tcPr>
          <w:p w14:paraId="2AC53E6B" w14:textId="276007FD" w:rsidR="00E90709" w:rsidRPr="006A402B" w:rsidRDefault="009C2B22" w:rsidP="00E64CF7">
            <w:pPr>
              <w:pStyle w:val="TableText"/>
              <w:rPr>
                <w:color w:val="000000"/>
                <w:lang w:eastAsia="en-AU"/>
              </w:rPr>
            </w:pPr>
            <w:r w:rsidRPr="009C2B22">
              <w:rPr>
                <w:color w:val="000000"/>
                <w:lang w:eastAsia="en-AU"/>
              </w:rPr>
              <w:t>Continental shelf movements but with stock divide around the WA-NT border</w:t>
            </w:r>
          </w:p>
        </w:tc>
        <w:tc>
          <w:tcPr>
            <w:tcW w:w="1387" w:type="dxa"/>
            <w:shd w:val="clear" w:color="auto" w:fill="auto"/>
            <w:noWrap/>
            <w:hideMark/>
          </w:tcPr>
          <w:p w14:paraId="6BF85899" w14:textId="77777777" w:rsidR="00E90709" w:rsidRPr="006A402B" w:rsidRDefault="00E90709" w:rsidP="00E64CF7">
            <w:pPr>
              <w:pStyle w:val="TableText"/>
              <w:rPr>
                <w:color w:val="000000"/>
                <w:lang w:eastAsia="en-AU"/>
              </w:rPr>
            </w:pPr>
            <w:r w:rsidRPr="006A402B">
              <w:rPr>
                <w:color w:val="000000"/>
                <w:lang w:eastAsia="en-AU"/>
              </w:rPr>
              <w:t>Indo-Pacific</w:t>
            </w:r>
          </w:p>
        </w:tc>
        <w:tc>
          <w:tcPr>
            <w:tcW w:w="1418" w:type="dxa"/>
            <w:shd w:val="clear" w:color="auto" w:fill="auto"/>
            <w:noWrap/>
            <w:hideMark/>
          </w:tcPr>
          <w:p w14:paraId="316BDB98"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shd w:val="clear" w:color="auto" w:fill="auto"/>
            <w:noWrap/>
            <w:hideMark/>
          </w:tcPr>
          <w:p w14:paraId="11D4335C" w14:textId="77777777" w:rsidR="00E90709" w:rsidRPr="006A402B" w:rsidRDefault="00E90709" w:rsidP="00E64CF7">
            <w:pPr>
              <w:pStyle w:val="TableText"/>
              <w:rPr>
                <w:color w:val="000000"/>
                <w:lang w:eastAsia="en-AU"/>
              </w:rPr>
            </w:pPr>
            <w:r w:rsidRPr="006A402B">
              <w:rPr>
                <w:color w:val="000000"/>
                <w:lang w:eastAsia="en-AU"/>
              </w:rPr>
              <w:t>0.11</w:t>
            </w:r>
          </w:p>
        </w:tc>
        <w:tc>
          <w:tcPr>
            <w:tcW w:w="851" w:type="dxa"/>
            <w:shd w:val="clear" w:color="auto" w:fill="auto"/>
            <w:noWrap/>
            <w:hideMark/>
          </w:tcPr>
          <w:p w14:paraId="14C2FB6F" w14:textId="77777777" w:rsidR="00E90709" w:rsidRPr="006A402B" w:rsidRDefault="00E90709" w:rsidP="00E64CF7">
            <w:pPr>
              <w:pStyle w:val="TableText"/>
              <w:rPr>
                <w:color w:val="000000"/>
                <w:lang w:eastAsia="en-AU"/>
              </w:rPr>
            </w:pPr>
            <w:r w:rsidRPr="006A402B">
              <w:rPr>
                <w:color w:val="000000"/>
                <w:lang w:eastAsia="en-AU"/>
              </w:rPr>
              <w:t>0.95</w:t>
            </w:r>
          </w:p>
        </w:tc>
        <w:tc>
          <w:tcPr>
            <w:tcW w:w="1134" w:type="dxa"/>
            <w:shd w:val="clear" w:color="auto" w:fill="auto"/>
            <w:noWrap/>
            <w:hideMark/>
          </w:tcPr>
          <w:p w14:paraId="17348ED8" w14:textId="77777777" w:rsidR="00E90709" w:rsidRPr="006A402B" w:rsidRDefault="00E90709" w:rsidP="00E64CF7">
            <w:pPr>
              <w:pStyle w:val="TableText"/>
              <w:rPr>
                <w:color w:val="000000"/>
                <w:lang w:eastAsia="en-AU"/>
              </w:rPr>
            </w:pPr>
            <w:r w:rsidRPr="006A402B">
              <w:rPr>
                <w:color w:val="000000"/>
                <w:lang w:eastAsia="en-AU"/>
              </w:rPr>
              <w:t>6256591</w:t>
            </w:r>
          </w:p>
        </w:tc>
        <w:tc>
          <w:tcPr>
            <w:tcW w:w="1210" w:type="dxa"/>
            <w:shd w:val="clear" w:color="auto" w:fill="auto"/>
            <w:noWrap/>
            <w:hideMark/>
          </w:tcPr>
          <w:p w14:paraId="5658ACD0" w14:textId="77777777" w:rsidR="00E90709" w:rsidRPr="006A402B" w:rsidRDefault="00E90709" w:rsidP="00E64CF7">
            <w:pPr>
              <w:pStyle w:val="TableText"/>
              <w:rPr>
                <w:color w:val="000000"/>
                <w:lang w:eastAsia="en-AU"/>
              </w:rPr>
            </w:pPr>
            <w:r w:rsidRPr="006A402B">
              <w:rPr>
                <w:color w:val="000000"/>
                <w:lang w:eastAsia="en-AU"/>
              </w:rPr>
              <w:t>0.87</w:t>
            </w:r>
          </w:p>
        </w:tc>
        <w:tc>
          <w:tcPr>
            <w:tcW w:w="709" w:type="dxa"/>
            <w:shd w:val="clear" w:color="auto" w:fill="auto"/>
            <w:noWrap/>
            <w:hideMark/>
          </w:tcPr>
          <w:p w14:paraId="22EA982F" w14:textId="77777777" w:rsidR="00E90709" w:rsidRPr="006A402B" w:rsidRDefault="00E90709" w:rsidP="00E64CF7">
            <w:pPr>
              <w:pStyle w:val="TableText"/>
              <w:rPr>
                <w:color w:val="000000"/>
                <w:lang w:eastAsia="en-AU"/>
              </w:rPr>
            </w:pPr>
            <w:r w:rsidRPr="006A402B">
              <w:rPr>
                <w:color w:val="000000"/>
                <w:lang w:eastAsia="en-AU"/>
              </w:rPr>
              <w:t>0.10</w:t>
            </w:r>
          </w:p>
        </w:tc>
        <w:tc>
          <w:tcPr>
            <w:tcW w:w="708" w:type="dxa"/>
            <w:shd w:val="clear" w:color="auto" w:fill="auto"/>
            <w:noWrap/>
            <w:hideMark/>
          </w:tcPr>
          <w:p w14:paraId="1CDCF6C7" w14:textId="77777777" w:rsidR="00E90709" w:rsidRPr="006A402B" w:rsidRDefault="00E90709" w:rsidP="00E64CF7">
            <w:pPr>
              <w:pStyle w:val="TableText"/>
              <w:rPr>
                <w:color w:val="000000"/>
                <w:lang w:eastAsia="en-AU"/>
              </w:rPr>
            </w:pPr>
            <w:r w:rsidRPr="006A402B">
              <w:rPr>
                <w:color w:val="000000"/>
                <w:lang w:eastAsia="en-AU"/>
              </w:rPr>
              <w:t>0.83</w:t>
            </w:r>
          </w:p>
        </w:tc>
        <w:tc>
          <w:tcPr>
            <w:tcW w:w="709" w:type="dxa"/>
            <w:vMerge w:val="restart"/>
            <w:shd w:val="clear" w:color="auto" w:fill="auto"/>
            <w:noWrap/>
            <w:hideMark/>
          </w:tcPr>
          <w:p w14:paraId="63F3F081" w14:textId="77777777" w:rsidR="00E90709" w:rsidRPr="009E1D5E" w:rsidRDefault="00E90709" w:rsidP="00E64CF7">
            <w:pPr>
              <w:pStyle w:val="TableText"/>
              <w:rPr>
                <w:color w:val="000000"/>
                <w:lang w:eastAsia="en-AU"/>
              </w:rPr>
            </w:pPr>
            <w:r w:rsidRPr="00134004">
              <w:rPr>
                <w:lang w:eastAsia="en-AU"/>
              </w:rPr>
              <w:t>0.10</w:t>
            </w:r>
          </w:p>
        </w:tc>
        <w:tc>
          <w:tcPr>
            <w:tcW w:w="709" w:type="dxa"/>
            <w:vMerge w:val="restart"/>
            <w:shd w:val="clear" w:color="auto" w:fill="auto"/>
            <w:noWrap/>
            <w:hideMark/>
          </w:tcPr>
          <w:p w14:paraId="205E7841" w14:textId="77777777" w:rsidR="00E90709" w:rsidRPr="009E1D5E" w:rsidRDefault="00E90709" w:rsidP="00E64CF7">
            <w:pPr>
              <w:pStyle w:val="TableText"/>
              <w:rPr>
                <w:color w:val="000000"/>
                <w:lang w:eastAsia="en-AU"/>
              </w:rPr>
            </w:pPr>
            <w:r w:rsidRPr="009E1D5E">
              <w:rPr>
                <w:color w:val="000000"/>
                <w:lang w:eastAsia="en-AU"/>
              </w:rPr>
              <w:t>0.89</w:t>
            </w:r>
          </w:p>
        </w:tc>
        <w:tc>
          <w:tcPr>
            <w:tcW w:w="709" w:type="dxa"/>
            <w:vMerge w:val="restart"/>
            <w:shd w:val="clear" w:color="auto" w:fill="auto"/>
            <w:noWrap/>
            <w:hideMark/>
          </w:tcPr>
          <w:p w14:paraId="633824F6" w14:textId="77777777" w:rsidR="00E90709" w:rsidRPr="009E1D5E" w:rsidRDefault="00E90709" w:rsidP="00E64CF7">
            <w:pPr>
              <w:pStyle w:val="TableText"/>
              <w:rPr>
                <w:color w:val="000000"/>
                <w:lang w:eastAsia="en-AU"/>
              </w:rPr>
            </w:pPr>
            <w:r w:rsidRPr="009E1D5E">
              <w:rPr>
                <w:color w:val="000000"/>
                <w:lang w:eastAsia="en-AU"/>
              </w:rPr>
              <w:t>0.50</w:t>
            </w:r>
          </w:p>
        </w:tc>
      </w:tr>
      <w:tr w:rsidR="00E90709" w:rsidRPr="006A402B" w14:paraId="14C71F7F" w14:textId="77777777" w:rsidTr="00E64CF7">
        <w:trPr>
          <w:trHeight w:val="230"/>
        </w:trPr>
        <w:tc>
          <w:tcPr>
            <w:tcW w:w="3969" w:type="dxa"/>
            <w:vMerge/>
            <w:shd w:val="clear" w:color="auto" w:fill="auto"/>
            <w:noWrap/>
            <w:hideMark/>
          </w:tcPr>
          <w:p w14:paraId="15048A43" w14:textId="06AE374F" w:rsidR="00E90709" w:rsidRPr="006A402B" w:rsidRDefault="00E90709" w:rsidP="00E64CF7">
            <w:pPr>
              <w:pStyle w:val="TableText"/>
              <w:rPr>
                <w:color w:val="000000"/>
                <w:lang w:eastAsia="en-AU"/>
              </w:rPr>
            </w:pPr>
          </w:p>
        </w:tc>
        <w:tc>
          <w:tcPr>
            <w:tcW w:w="1387" w:type="dxa"/>
            <w:shd w:val="clear" w:color="auto" w:fill="auto"/>
            <w:noWrap/>
            <w:hideMark/>
          </w:tcPr>
          <w:p w14:paraId="6A38EC8D" w14:textId="77777777" w:rsidR="00E90709" w:rsidRPr="006A402B" w:rsidRDefault="00E90709" w:rsidP="00E64CF7">
            <w:pPr>
              <w:pStyle w:val="TableText"/>
              <w:rPr>
                <w:color w:val="000000"/>
                <w:lang w:eastAsia="en-AU"/>
              </w:rPr>
            </w:pPr>
            <w:r w:rsidRPr="006A402B">
              <w:rPr>
                <w:color w:val="000000"/>
                <w:lang w:eastAsia="en-AU"/>
              </w:rPr>
              <w:t>Western</w:t>
            </w:r>
          </w:p>
        </w:tc>
        <w:tc>
          <w:tcPr>
            <w:tcW w:w="1418" w:type="dxa"/>
            <w:shd w:val="clear" w:color="auto" w:fill="auto"/>
            <w:noWrap/>
            <w:hideMark/>
          </w:tcPr>
          <w:p w14:paraId="24D7D09D"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shd w:val="clear" w:color="auto" w:fill="auto"/>
            <w:noWrap/>
            <w:hideMark/>
          </w:tcPr>
          <w:p w14:paraId="066AE663" w14:textId="77777777" w:rsidR="00E90709" w:rsidRPr="006A402B" w:rsidRDefault="00E90709" w:rsidP="00E64CF7">
            <w:pPr>
              <w:pStyle w:val="TableText"/>
              <w:rPr>
                <w:color w:val="000000"/>
                <w:lang w:eastAsia="en-AU"/>
              </w:rPr>
            </w:pPr>
            <w:r w:rsidRPr="006A402B">
              <w:rPr>
                <w:color w:val="000000"/>
                <w:lang w:eastAsia="en-AU"/>
              </w:rPr>
              <w:t>0.04</w:t>
            </w:r>
          </w:p>
        </w:tc>
        <w:tc>
          <w:tcPr>
            <w:tcW w:w="851" w:type="dxa"/>
            <w:shd w:val="clear" w:color="auto" w:fill="auto"/>
            <w:noWrap/>
            <w:hideMark/>
          </w:tcPr>
          <w:p w14:paraId="4E152527" w14:textId="77777777" w:rsidR="00E90709" w:rsidRPr="006A402B" w:rsidRDefault="00E90709" w:rsidP="00E64CF7">
            <w:pPr>
              <w:pStyle w:val="TableText"/>
              <w:rPr>
                <w:color w:val="000000"/>
                <w:lang w:eastAsia="en-AU"/>
              </w:rPr>
            </w:pPr>
            <w:r w:rsidRPr="006A402B">
              <w:rPr>
                <w:color w:val="000000"/>
                <w:lang w:eastAsia="en-AU"/>
              </w:rPr>
              <w:t>0.51</w:t>
            </w:r>
          </w:p>
        </w:tc>
        <w:tc>
          <w:tcPr>
            <w:tcW w:w="1134" w:type="dxa"/>
            <w:shd w:val="clear" w:color="auto" w:fill="auto"/>
            <w:noWrap/>
            <w:hideMark/>
          </w:tcPr>
          <w:p w14:paraId="1C3F240F" w14:textId="77777777" w:rsidR="00E90709" w:rsidRPr="006A402B" w:rsidRDefault="00E90709" w:rsidP="00E64CF7">
            <w:pPr>
              <w:pStyle w:val="TableText"/>
              <w:rPr>
                <w:color w:val="000000"/>
                <w:lang w:eastAsia="en-AU"/>
              </w:rPr>
            </w:pPr>
            <w:r w:rsidRPr="006A402B">
              <w:rPr>
                <w:color w:val="000000"/>
                <w:lang w:eastAsia="en-AU"/>
              </w:rPr>
              <w:t>902585</w:t>
            </w:r>
          </w:p>
        </w:tc>
        <w:tc>
          <w:tcPr>
            <w:tcW w:w="1210" w:type="dxa"/>
            <w:shd w:val="clear" w:color="auto" w:fill="auto"/>
            <w:noWrap/>
            <w:hideMark/>
          </w:tcPr>
          <w:p w14:paraId="3D571397" w14:textId="77777777" w:rsidR="00E90709" w:rsidRPr="006A402B" w:rsidRDefault="00E90709" w:rsidP="00E64CF7">
            <w:pPr>
              <w:pStyle w:val="TableText"/>
              <w:rPr>
                <w:color w:val="000000"/>
                <w:lang w:eastAsia="en-AU"/>
              </w:rPr>
            </w:pPr>
            <w:r w:rsidRPr="006A402B">
              <w:rPr>
                <w:color w:val="000000"/>
                <w:lang w:eastAsia="en-AU"/>
              </w:rPr>
              <w:t>0.13</w:t>
            </w:r>
          </w:p>
        </w:tc>
        <w:tc>
          <w:tcPr>
            <w:tcW w:w="709" w:type="dxa"/>
            <w:shd w:val="clear" w:color="auto" w:fill="auto"/>
            <w:noWrap/>
            <w:hideMark/>
          </w:tcPr>
          <w:p w14:paraId="50974DEA" w14:textId="77777777" w:rsidR="00E90709" w:rsidRPr="006A402B" w:rsidRDefault="00E90709" w:rsidP="00E64CF7">
            <w:pPr>
              <w:pStyle w:val="TableText"/>
              <w:rPr>
                <w:color w:val="000000"/>
                <w:lang w:eastAsia="en-AU"/>
              </w:rPr>
            </w:pPr>
            <w:r w:rsidRPr="006A402B">
              <w:rPr>
                <w:color w:val="000000"/>
                <w:lang w:eastAsia="en-AU"/>
              </w:rPr>
              <w:t>0.01</w:t>
            </w:r>
          </w:p>
        </w:tc>
        <w:tc>
          <w:tcPr>
            <w:tcW w:w="708" w:type="dxa"/>
            <w:shd w:val="clear" w:color="auto" w:fill="auto"/>
            <w:noWrap/>
            <w:hideMark/>
          </w:tcPr>
          <w:p w14:paraId="5794DD7A" w14:textId="77777777" w:rsidR="00E90709" w:rsidRPr="006A402B" w:rsidRDefault="00E90709" w:rsidP="00E64CF7">
            <w:pPr>
              <w:pStyle w:val="TableText"/>
              <w:rPr>
                <w:color w:val="000000"/>
                <w:lang w:eastAsia="en-AU"/>
              </w:rPr>
            </w:pPr>
            <w:r w:rsidRPr="006A402B">
              <w:rPr>
                <w:color w:val="000000"/>
                <w:lang w:eastAsia="en-AU"/>
              </w:rPr>
              <w:t>0.06</w:t>
            </w:r>
          </w:p>
        </w:tc>
        <w:tc>
          <w:tcPr>
            <w:tcW w:w="709" w:type="dxa"/>
            <w:vMerge/>
            <w:shd w:val="clear" w:color="auto" w:fill="auto"/>
            <w:noWrap/>
            <w:hideMark/>
          </w:tcPr>
          <w:p w14:paraId="05017880" w14:textId="77777777" w:rsidR="00E90709" w:rsidRPr="009E1D5E" w:rsidRDefault="00E90709" w:rsidP="00E64CF7">
            <w:pPr>
              <w:pStyle w:val="TableText"/>
              <w:rPr>
                <w:color w:val="000000"/>
                <w:lang w:eastAsia="en-AU"/>
              </w:rPr>
            </w:pPr>
          </w:p>
        </w:tc>
        <w:tc>
          <w:tcPr>
            <w:tcW w:w="709" w:type="dxa"/>
            <w:vMerge/>
            <w:shd w:val="clear" w:color="auto" w:fill="auto"/>
            <w:noWrap/>
            <w:hideMark/>
          </w:tcPr>
          <w:p w14:paraId="24787E8C" w14:textId="77777777" w:rsidR="00E90709" w:rsidRPr="009E1D5E" w:rsidRDefault="00E90709" w:rsidP="00E64CF7">
            <w:pPr>
              <w:pStyle w:val="TableText"/>
              <w:rPr>
                <w:rFonts w:ascii="Times New Roman" w:hAnsi="Times New Roman" w:cs="Times New Roman"/>
                <w:sz w:val="20"/>
                <w:szCs w:val="20"/>
                <w:lang w:eastAsia="en-AU"/>
              </w:rPr>
            </w:pPr>
          </w:p>
        </w:tc>
        <w:tc>
          <w:tcPr>
            <w:tcW w:w="709" w:type="dxa"/>
            <w:vMerge/>
            <w:shd w:val="clear" w:color="auto" w:fill="auto"/>
            <w:noWrap/>
            <w:hideMark/>
          </w:tcPr>
          <w:p w14:paraId="3D9B959B" w14:textId="77777777" w:rsidR="00E90709" w:rsidRPr="009E1D5E" w:rsidRDefault="00E90709" w:rsidP="00E64CF7">
            <w:pPr>
              <w:pStyle w:val="TableText"/>
              <w:rPr>
                <w:rFonts w:ascii="Times New Roman" w:hAnsi="Times New Roman" w:cs="Times New Roman"/>
                <w:sz w:val="20"/>
                <w:szCs w:val="20"/>
                <w:lang w:eastAsia="en-AU"/>
              </w:rPr>
            </w:pPr>
          </w:p>
        </w:tc>
      </w:tr>
      <w:tr w:rsidR="00E90709" w:rsidRPr="006A402B" w14:paraId="682136D0" w14:textId="77777777" w:rsidTr="00E64CF7">
        <w:trPr>
          <w:trHeight w:val="230"/>
        </w:trPr>
        <w:tc>
          <w:tcPr>
            <w:tcW w:w="3969" w:type="dxa"/>
            <w:vMerge w:val="restart"/>
            <w:shd w:val="clear" w:color="auto" w:fill="auto"/>
            <w:noWrap/>
            <w:hideMark/>
          </w:tcPr>
          <w:p w14:paraId="361009DA" w14:textId="74638988" w:rsidR="00E90709" w:rsidRPr="006A402B" w:rsidRDefault="009C2B22" w:rsidP="00E64CF7">
            <w:pPr>
              <w:pStyle w:val="TableText"/>
              <w:rPr>
                <w:color w:val="000000"/>
                <w:lang w:eastAsia="en-AU"/>
              </w:rPr>
            </w:pPr>
            <w:r w:rsidRPr="009C2B22">
              <w:rPr>
                <w:color w:val="000000"/>
                <w:lang w:eastAsia="en-AU"/>
              </w:rPr>
              <w:t>Continental shelf movements but with stock divides at (1) the Torres Strait land bridge and (2) around the WA-NT border</w:t>
            </w:r>
          </w:p>
        </w:tc>
        <w:tc>
          <w:tcPr>
            <w:tcW w:w="1387" w:type="dxa"/>
            <w:shd w:val="clear" w:color="auto" w:fill="auto"/>
            <w:noWrap/>
            <w:hideMark/>
          </w:tcPr>
          <w:p w14:paraId="2056CB4F" w14:textId="77777777" w:rsidR="00E90709" w:rsidRPr="006A402B" w:rsidRDefault="00E90709" w:rsidP="00E64CF7">
            <w:pPr>
              <w:pStyle w:val="TableText"/>
              <w:rPr>
                <w:color w:val="000000"/>
                <w:lang w:eastAsia="en-AU"/>
              </w:rPr>
            </w:pPr>
            <w:r w:rsidRPr="006A402B">
              <w:rPr>
                <w:color w:val="000000"/>
                <w:lang w:eastAsia="en-AU"/>
              </w:rPr>
              <w:t>Western</w:t>
            </w:r>
          </w:p>
        </w:tc>
        <w:tc>
          <w:tcPr>
            <w:tcW w:w="1418" w:type="dxa"/>
            <w:shd w:val="clear" w:color="auto" w:fill="auto"/>
            <w:noWrap/>
            <w:hideMark/>
          </w:tcPr>
          <w:p w14:paraId="3CC26ABE"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shd w:val="clear" w:color="auto" w:fill="auto"/>
            <w:noWrap/>
            <w:hideMark/>
          </w:tcPr>
          <w:p w14:paraId="0985DB16" w14:textId="77777777" w:rsidR="00E90709" w:rsidRPr="006A402B" w:rsidRDefault="00E90709" w:rsidP="00E64CF7">
            <w:pPr>
              <w:pStyle w:val="TableText"/>
              <w:rPr>
                <w:color w:val="000000"/>
                <w:lang w:eastAsia="en-AU"/>
              </w:rPr>
            </w:pPr>
            <w:r w:rsidRPr="006A402B">
              <w:rPr>
                <w:color w:val="000000"/>
                <w:lang w:eastAsia="en-AU"/>
              </w:rPr>
              <w:t>0.04</w:t>
            </w:r>
          </w:p>
        </w:tc>
        <w:tc>
          <w:tcPr>
            <w:tcW w:w="851" w:type="dxa"/>
            <w:shd w:val="clear" w:color="auto" w:fill="auto"/>
            <w:noWrap/>
            <w:hideMark/>
          </w:tcPr>
          <w:p w14:paraId="6F328938" w14:textId="77777777" w:rsidR="00E90709" w:rsidRPr="006A402B" w:rsidRDefault="00E90709" w:rsidP="00E64CF7">
            <w:pPr>
              <w:pStyle w:val="TableText"/>
              <w:rPr>
                <w:color w:val="000000"/>
                <w:lang w:eastAsia="en-AU"/>
              </w:rPr>
            </w:pPr>
            <w:r w:rsidRPr="006A402B">
              <w:rPr>
                <w:color w:val="000000"/>
                <w:lang w:eastAsia="en-AU"/>
              </w:rPr>
              <w:t>0.51</w:t>
            </w:r>
          </w:p>
        </w:tc>
        <w:tc>
          <w:tcPr>
            <w:tcW w:w="1134" w:type="dxa"/>
            <w:shd w:val="clear" w:color="auto" w:fill="auto"/>
            <w:noWrap/>
            <w:hideMark/>
          </w:tcPr>
          <w:p w14:paraId="00C72C53" w14:textId="77777777" w:rsidR="00E90709" w:rsidRPr="006A402B" w:rsidRDefault="00E90709" w:rsidP="00E64CF7">
            <w:pPr>
              <w:pStyle w:val="TableText"/>
              <w:rPr>
                <w:color w:val="000000"/>
                <w:lang w:eastAsia="en-AU"/>
              </w:rPr>
            </w:pPr>
            <w:r w:rsidRPr="006A402B">
              <w:rPr>
                <w:color w:val="000000"/>
                <w:lang w:eastAsia="en-AU"/>
              </w:rPr>
              <w:t>902585</w:t>
            </w:r>
          </w:p>
        </w:tc>
        <w:tc>
          <w:tcPr>
            <w:tcW w:w="1210" w:type="dxa"/>
            <w:shd w:val="clear" w:color="auto" w:fill="auto"/>
            <w:noWrap/>
            <w:hideMark/>
          </w:tcPr>
          <w:p w14:paraId="73FC0CBE" w14:textId="77777777" w:rsidR="00E90709" w:rsidRPr="006A402B" w:rsidRDefault="00E90709" w:rsidP="00E64CF7">
            <w:pPr>
              <w:pStyle w:val="TableText"/>
              <w:rPr>
                <w:color w:val="000000"/>
                <w:lang w:eastAsia="en-AU"/>
              </w:rPr>
            </w:pPr>
            <w:r w:rsidRPr="006A402B">
              <w:rPr>
                <w:color w:val="000000"/>
                <w:lang w:eastAsia="en-AU"/>
              </w:rPr>
              <w:t>0.13</w:t>
            </w:r>
          </w:p>
        </w:tc>
        <w:tc>
          <w:tcPr>
            <w:tcW w:w="709" w:type="dxa"/>
            <w:shd w:val="clear" w:color="auto" w:fill="auto"/>
            <w:noWrap/>
            <w:hideMark/>
          </w:tcPr>
          <w:p w14:paraId="2781D5C1" w14:textId="77777777" w:rsidR="00E90709" w:rsidRPr="006A402B" w:rsidRDefault="00E90709" w:rsidP="00E64CF7">
            <w:pPr>
              <w:pStyle w:val="TableText"/>
              <w:rPr>
                <w:color w:val="000000"/>
                <w:lang w:eastAsia="en-AU"/>
              </w:rPr>
            </w:pPr>
            <w:r w:rsidRPr="006A402B">
              <w:rPr>
                <w:color w:val="000000"/>
                <w:lang w:eastAsia="en-AU"/>
              </w:rPr>
              <w:t>0.01</w:t>
            </w:r>
          </w:p>
        </w:tc>
        <w:tc>
          <w:tcPr>
            <w:tcW w:w="708" w:type="dxa"/>
            <w:shd w:val="clear" w:color="auto" w:fill="auto"/>
            <w:noWrap/>
            <w:hideMark/>
          </w:tcPr>
          <w:p w14:paraId="3AF20E60" w14:textId="77777777" w:rsidR="00E90709" w:rsidRPr="006A402B" w:rsidRDefault="00E90709" w:rsidP="00E64CF7">
            <w:pPr>
              <w:pStyle w:val="TableText"/>
              <w:rPr>
                <w:color w:val="000000"/>
                <w:lang w:eastAsia="en-AU"/>
              </w:rPr>
            </w:pPr>
            <w:r w:rsidRPr="006A402B">
              <w:rPr>
                <w:color w:val="000000"/>
                <w:lang w:eastAsia="en-AU"/>
              </w:rPr>
              <w:t>0.06</w:t>
            </w:r>
          </w:p>
        </w:tc>
        <w:tc>
          <w:tcPr>
            <w:tcW w:w="709" w:type="dxa"/>
            <w:vMerge w:val="restart"/>
            <w:shd w:val="clear" w:color="auto" w:fill="auto"/>
            <w:noWrap/>
            <w:hideMark/>
          </w:tcPr>
          <w:p w14:paraId="731E5ABB" w14:textId="77777777" w:rsidR="00E90709" w:rsidRPr="009E1D5E" w:rsidRDefault="00E90709" w:rsidP="00E64CF7">
            <w:pPr>
              <w:pStyle w:val="TableText"/>
              <w:rPr>
                <w:color w:val="000000"/>
                <w:lang w:eastAsia="en-AU"/>
              </w:rPr>
            </w:pPr>
            <w:r w:rsidRPr="009E1D5E">
              <w:rPr>
                <w:color w:val="000000"/>
                <w:lang w:eastAsia="en-AU"/>
              </w:rPr>
              <w:t>0.25</w:t>
            </w:r>
          </w:p>
        </w:tc>
        <w:tc>
          <w:tcPr>
            <w:tcW w:w="709" w:type="dxa"/>
            <w:vMerge w:val="restart"/>
            <w:shd w:val="clear" w:color="auto" w:fill="auto"/>
            <w:noWrap/>
            <w:hideMark/>
          </w:tcPr>
          <w:p w14:paraId="6E8B9A50" w14:textId="77777777" w:rsidR="00E90709" w:rsidRPr="009E1D5E" w:rsidRDefault="00E90709" w:rsidP="00E64CF7">
            <w:pPr>
              <w:pStyle w:val="TableText"/>
              <w:rPr>
                <w:color w:val="000000"/>
                <w:lang w:eastAsia="en-AU"/>
              </w:rPr>
            </w:pPr>
            <w:r w:rsidRPr="009E1D5E">
              <w:rPr>
                <w:color w:val="000000"/>
                <w:lang w:eastAsia="en-AU"/>
              </w:rPr>
              <w:t>0.50</w:t>
            </w:r>
          </w:p>
        </w:tc>
        <w:tc>
          <w:tcPr>
            <w:tcW w:w="709" w:type="dxa"/>
            <w:vMerge w:val="restart"/>
            <w:shd w:val="clear" w:color="auto" w:fill="auto"/>
            <w:noWrap/>
            <w:hideMark/>
          </w:tcPr>
          <w:p w14:paraId="7CABDBEE" w14:textId="77777777" w:rsidR="00E90709" w:rsidRPr="009E1D5E" w:rsidRDefault="00E90709" w:rsidP="00E64CF7">
            <w:pPr>
              <w:pStyle w:val="TableText"/>
              <w:rPr>
                <w:color w:val="000000"/>
                <w:lang w:eastAsia="en-AU"/>
              </w:rPr>
            </w:pPr>
            <w:r w:rsidRPr="009E1D5E">
              <w:rPr>
                <w:color w:val="000000"/>
                <w:lang w:eastAsia="en-AU"/>
              </w:rPr>
              <w:t>0.38</w:t>
            </w:r>
          </w:p>
        </w:tc>
      </w:tr>
      <w:tr w:rsidR="00E90709" w:rsidRPr="006A402B" w14:paraId="1DA55801" w14:textId="77777777" w:rsidTr="00E64CF7">
        <w:trPr>
          <w:trHeight w:val="230"/>
        </w:trPr>
        <w:tc>
          <w:tcPr>
            <w:tcW w:w="3969" w:type="dxa"/>
            <w:vMerge/>
            <w:shd w:val="clear" w:color="auto" w:fill="auto"/>
            <w:noWrap/>
            <w:hideMark/>
          </w:tcPr>
          <w:p w14:paraId="5D40C56B" w14:textId="25250218" w:rsidR="00E90709" w:rsidRPr="006A402B" w:rsidRDefault="00E90709" w:rsidP="00E64CF7">
            <w:pPr>
              <w:pStyle w:val="TableText"/>
              <w:rPr>
                <w:color w:val="000000"/>
                <w:lang w:eastAsia="en-AU"/>
              </w:rPr>
            </w:pPr>
          </w:p>
        </w:tc>
        <w:tc>
          <w:tcPr>
            <w:tcW w:w="1387" w:type="dxa"/>
            <w:shd w:val="clear" w:color="auto" w:fill="auto"/>
            <w:noWrap/>
            <w:hideMark/>
          </w:tcPr>
          <w:p w14:paraId="18E27D61" w14:textId="77777777" w:rsidR="00E90709" w:rsidRPr="006A402B" w:rsidRDefault="00E90709" w:rsidP="00E64CF7">
            <w:pPr>
              <w:pStyle w:val="TableText"/>
              <w:rPr>
                <w:color w:val="000000"/>
                <w:lang w:eastAsia="en-AU"/>
              </w:rPr>
            </w:pPr>
            <w:r w:rsidRPr="006A402B">
              <w:rPr>
                <w:color w:val="000000"/>
                <w:lang w:eastAsia="en-AU"/>
              </w:rPr>
              <w:t>Northern</w:t>
            </w:r>
          </w:p>
        </w:tc>
        <w:tc>
          <w:tcPr>
            <w:tcW w:w="1418" w:type="dxa"/>
            <w:shd w:val="clear" w:color="auto" w:fill="auto"/>
            <w:noWrap/>
            <w:hideMark/>
          </w:tcPr>
          <w:p w14:paraId="43F0AE1B" w14:textId="77777777" w:rsidR="00E90709" w:rsidRPr="006A402B" w:rsidRDefault="00E90709" w:rsidP="00E64CF7">
            <w:pPr>
              <w:pStyle w:val="TableText"/>
              <w:rPr>
                <w:color w:val="000000"/>
                <w:lang w:eastAsia="en-AU"/>
              </w:rPr>
            </w:pPr>
            <w:r w:rsidRPr="006A402B">
              <w:rPr>
                <w:color w:val="000000"/>
                <w:lang w:eastAsia="en-AU"/>
              </w:rPr>
              <w:t>Stochastic SRA</w:t>
            </w:r>
          </w:p>
        </w:tc>
        <w:tc>
          <w:tcPr>
            <w:tcW w:w="708" w:type="dxa"/>
            <w:shd w:val="clear" w:color="auto" w:fill="auto"/>
            <w:noWrap/>
            <w:hideMark/>
          </w:tcPr>
          <w:p w14:paraId="035420AC" w14:textId="77777777" w:rsidR="00E90709" w:rsidRPr="006A402B" w:rsidRDefault="00E90709" w:rsidP="00E64CF7">
            <w:pPr>
              <w:pStyle w:val="TableText"/>
              <w:rPr>
                <w:color w:val="000000"/>
                <w:lang w:eastAsia="en-AU"/>
              </w:rPr>
            </w:pPr>
            <w:r w:rsidRPr="006A402B">
              <w:rPr>
                <w:color w:val="000000"/>
                <w:lang w:eastAsia="en-AU"/>
              </w:rPr>
              <w:t>0.32</w:t>
            </w:r>
          </w:p>
        </w:tc>
        <w:tc>
          <w:tcPr>
            <w:tcW w:w="851" w:type="dxa"/>
            <w:shd w:val="clear" w:color="auto" w:fill="auto"/>
            <w:noWrap/>
            <w:hideMark/>
          </w:tcPr>
          <w:p w14:paraId="4D761850" w14:textId="77777777" w:rsidR="00E90709" w:rsidRPr="006A402B" w:rsidRDefault="00E90709" w:rsidP="00E64CF7">
            <w:pPr>
              <w:pStyle w:val="TableText"/>
              <w:rPr>
                <w:color w:val="000000"/>
                <w:lang w:eastAsia="en-AU"/>
              </w:rPr>
            </w:pPr>
            <w:r w:rsidRPr="006A402B">
              <w:rPr>
                <w:color w:val="000000"/>
                <w:lang w:eastAsia="en-AU"/>
              </w:rPr>
              <w:t>0.51</w:t>
            </w:r>
          </w:p>
        </w:tc>
        <w:tc>
          <w:tcPr>
            <w:tcW w:w="1134" w:type="dxa"/>
            <w:shd w:val="clear" w:color="auto" w:fill="auto"/>
            <w:noWrap/>
            <w:hideMark/>
          </w:tcPr>
          <w:p w14:paraId="468F86E3" w14:textId="77777777" w:rsidR="00E90709" w:rsidRPr="006A402B" w:rsidRDefault="00E90709" w:rsidP="00E64CF7">
            <w:pPr>
              <w:pStyle w:val="TableText"/>
              <w:rPr>
                <w:color w:val="000000"/>
                <w:lang w:eastAsia="en-AU"/>
              </w:rPr>
            </w:pPr>
            <w:r w:rsidRPr="006A402B">
              <w:rPr>
                <w:color w:val="000000"/>
                <w:lang w:eastAsia="en-AU"/>
              </w:rPr>
              <w:t>5047240</w:t>
            </w:r>
          </w:p>
        </w:tc>
        <w:tc>
          <w:tcPr>
            <w:tcW w:w="1210" w:type="dxa"/>
            <w:shd w:val="clear" w:color="auto" w:fill="auto"/>
            <w:noWrap/>
            <w:hideMark/>
          </w:tcPr>
          <w:p w14:paraId="0B368A6F" w14:textId="77777777" w:rsidR="00E90709" w:rsidRPr="006A402B" w:rsidRDefault="00E90709" w:rsidP="00E64CF7">
            <w:pPr>
              <w:pStyle w:val="TableText"/>
              <w:rPr>
                <w:color w:val="000000"/>
                <w:lang w:eastAsia="en-AU"/>
              </w:rPr>
            </w:pPr>
            <w:r w:rsidRPr="006A402B">
              <w:rPr>
                <w:color w:val="000000"/>
                <w:lang w:eastAsia="en-AU"/>
              </w:rPr>
              <w:t>0.71</w:t>
            </w:r>
          </w:p>
        </w:tc>
        <w:tc>
          <w:tcPr>
            <w:tcW w:w="709" w:type="dxa"/>
            <w:shd w:val="clear" w:color="auto" w:fill="auto"/>
            <w:noWrap/>
            <w:hideMark/>
          </w:tcPr>
          <w:p w14:paraId="4669813E" w14:textId="77777777" w:rsidR="00E90709" w:rsidRPr="006A402B" w:rsidRDefault="00E90709" w:rsidP="00E64CF7">
            <w:pPr>
              <w:pStyle w:val="TableText"/>
              <w:rPr>
                <w:color w:val="000000"/>
                <w:lang w:eastAsia="en-AU"/>
              </w:rPr>
            </w:pPr>
            <w:r w:rsidRPr="006A402B">
              <w:rPr>
                <w:color w:val="000000"/>
                <w:lang w:eastAsia="en-AU"/>
              </w:rPr>
              <w:t>0.23</w:t>
            </w:r>
          </w:p>
        </w:tc>
        <w:tc>
          <w:tcPr>
            <w:tcW w:w="708" w:type="dxa"/>
            <w:shd w:val="clear" w:color="auto" w:fill="auto"/>
            <w:noWrap/>
            <w:hideMark/>
          </w:tcPr>
          <w:p w14:paraId="588FF4D9" w14:textId="77777777" w:rsidR="00E90709" w:rsidRPr="006A402B" w:rsidRDefault="00E90709" w:rsidP="00E64CF7">
            <w:pPr>
              <w:pStyle w:val="TableText"/>
              <w:rPr>
                <w:color w:val="000000"/>
                <w:lang w:eastAsia="en-AU"/>
              </w:rPr>
            </w:pPr>
            <w:r w:rsidRPr="006A402B">
              <w:rPr>
                <w:color w:val="000000"/>
                <w:lang w:eastAsia="en-AU"/>
              </w:rPr>
              <w:t>0.36</w:t>
            </w:r>
          </w:p>
        </w:tc>
        <w:tc>
          <w:tcPr>
            <w:tcW w:w="709" w:type="dxa"/>
            <w:vMerge/>
            <w:shd w:val="clear" w:color="auto" w:fill="auto"/>
            <w:noWrap/>
            <w:hideMark/>
          </w:tcPr>
          <w:p w14:paraId="25B1140E" w14:textId="77777777" w:rsidR="00E90709" w:rsidRPr="009E1D5E" w:rsidRDefault="00E90709" w:rsidP="00E64CF7">
            <w:pPr>
              <w:pStyle w:val="TableText"/>
              <w:rPr>
                <w:color w:val="000000"/>
                <w:lang w:eastAsia="en-AU"/>
              </w:rPr>
            </w:pPr>
          </w:p>
        </w:tc>
        <w:tc>
          <w:tcPr>
            <w:tcW w:w="709" w:type="dxa"/>
            <w:vMerge/>
            <w:shd w:val="clear" w:color="auto" w:fill="auto"/>
            <w:noWrap/>
            <w:hideMark/>
          </w:tcPr>
          <w:p w14:paraId="155B3428" w14:textId="77777777" w:rsidR="00E90709" w:rsidRPr="009E1D5E" w:rsidRDefault="00E90709" w:rsidP="00E64CF7">
            <w:pPr>
              <w:pStyle w:val="TableText"/>
              <w:rPr>
                <w:rFonts w:ascii="Times New Roman" w:hAnsi="Times New Roman" w:cs="Times New Roman"/>
                <w:sz w:val="20"/>
                <w:szCs w:val="20"/>
                <w:lang w:eastAsia="en-AU"/>
              </w:rPr>
            </w:pPr>
          </w:p>
        </w:tc>
        <w:tc>
          <w:tcPr>
            <w:tcW w:w="709" w:type="dxa"/>
            <w:vMerge/>
            <w:shd w:val="clear" w:color="auto" w:fill="auto"/>
            <w:noWrap/>
            <w:hideMark/>
          </w:tcPr>
          <w:p w14:paraId="66EC988D" w14:textId="77777777" w:rsidR="00E90709" w:rsidRPr="009E1D5E" w:rsidRDefault="00E90709" w:rsidP="00E64CF7">
            <w:pPr>
              <w:pStyle w:val="TableText"/>
              <w:rPr>
                <w:rFonts w:ascii="Times New Roman" w:hAnsi="Times New Roman" w:cs="Times New Roman"/>
                <w:sz w:val="20"/>
                <w:szCs w:val="20"/>
                <w:lang w:eastAsia="en-AU"/>
              </w:rPr>
            </w:pPr>
          </w:p>
        </w:tc>
      </w:tr>
      <w:tr w:rsidR="00E90709" w:rsidRPr="006A402B" w14:paraId="0A599298" w14:textId="77777777" w:rsidTr="00E64CF7">
        <w:trPr>
          <w:trHeight w:val="177"/>
        </w:trPr>
        <w:tc>
          <w:tcPr>
            <w:tcW w:w="3969" w:type="dxa"/>
            <w:vMerge/>
            <w:shd w:val="clear" w:color="auto" w:fill="auto"/>
            <w:noWrap/>
            <w:hideMark/>
          </w:tcPr>
          <w:p w14:paraId="6B2DDEB9" w14:textId="38749517" w:rsidR="00E90709" w:rsidRPr="006A402B" w:rsidRDefault="00E90709" w:rsidP="00E64CF7">
            <w:pPr>
              <w:pStyle w:val="TableText"/>
              <w:rPr>
                <w:color w:val="000000"/>
                <w:lang w:eastAsia="en-AU"/>
              </w:rPr>
            </w:pPr>
          </w:p>
        </w:tc>
        <w:tc>
          <w:tcPr>
            <w:tcW w:w="1387" w:type="dxa"/>
            <w:shd w:val="clear" w:color="auto" w:fill="auto"/>
            <w:noWrap/>
            <w:hideMark/>
          </w:tcPr>
          <w:p w14:paraId="59C66088" w14:textId="77777777" w:rsidR="00E90709" w:rsidRPr="006A402B" w:rsidRDefault="00E90709" w:rsidP="00E64CF7">
            <w:pPr>
              <w:pStyle w:val="TableText"/>
              <w:rPr>
                <w:color w:val="000000"/>
                <w:lang w:eastAsia="en-AU"/>
              </w:rPr>
            </w:pPr>
            <w:r w:rsidRPr="006A402B">
              <w:rPr>
                <w:color w:val="000000"/>
                <w:lang w:eastAsia="en-AU"/>
              </w:rPr>
              <w:t>Eastern</w:t>
            </w:r>
          </w:p>
        </w:tc>
        <w:tc>
          <w:tcPr>
            <w:tcW w:w="1418" w:type="dxa"/>
            <w:shd w:val="clear" w:color="auto" w:fill="auto"/>
            <w:noWrap/>
            <w:hideMark/>
          </w:tcPr>
          <w:p w14:paraId="2A722F07" w14:textId="77777777" w:rsidR="00E90709" w:rsidRPr="006A402B" w:rsidRDefault="00E90709" w:rsidP="00E64CF7">
            <w:pPr>
              <w:pStyle w:val="TableText"/>
              <w:rPr>
                <w:color w:val="000000"/>
                <w:lang w:eastAsia="en-AU"/>
              </w:rPr>
            </w:pPr>
            <w:r w:rsidRPr="006A402B">
              <w:rPr>
                <w:color w:val="000000"/>
                <w:lang w:eastAsia="en-AU"/>
              </w:rPr>
              <w:t>SRA</w:t>
            </w:r>
          </w:p>
        </w:tc>
        <w:tc>
          <w:tcPr>
            <w:tcW w:w="708" w:type="dxa"/>
            <w:shd w:val="clear" w:color="auto" w:fill="auto"/>
            <w:noWrap/>
            <w:hideMark/>
          </w:tcPr>
          <w:p w14:paraId="7982EF6A" w14:textId="77777777" w:rsidR="00E90709" w:rsidRPr="006A402B" w:rsidRDefault="00E90709" w:rsidP="00E64CF7">
            <w:pPr>
              <w:pStyle w:val="TableText"/>
              <w:rPr>
                <w:color w:val="000000"/>
                <w:lang w:eastAsia="en-AU"/>
              </w:rPr>
            </w:pPr>
            <w:r w:rsidRPr="006A402B">
              <w:rPr>
                <w:color w:val="000000"/>
                <w:lang w:eastAsia="en-AU"/>
              </w:rPr>
              <w:t>0.14</w:t>
            </w:r>
          </w:p>
        </w:tc>
        <w:tc>
          <w:tcPr>
            <w:tcW w:w="851" w:type="dxa"/>
            <w:shd w:val="clear" w:color="auto" w:fill="auto"/>
            <w:noWrap/>
            <w:hideMark/>
          </w:tcPr>
          <w:p w14:paraId="2F27A77A" w14:textId="77777777" w:rsidR="00E90709" w:rsidRPr="006A402B" w:rsidRDefault="00E90709" w:rsidP="00E64CF7">
            <w:pPr>
              <w:pStyle w:val="TableText"/>
              <w:rPr>
                <w:color w:val="000000"/>
                <w:lang w:eastAsia="en-AU"/>
              </w:rPr>
            </w:pPr>
            <w:r w:rsidRPr="006A402B">
              <w:rPr>
                <w:color w:val="000000"/>
                <w:lang w:eastAsia="en-AU"/>
              </w:rPr>
              <w:t>0.46</w:t>
            </w:r>
          </w:p>
        </w:tc>
        <w:tc>
          <w:tcPr>
            <w:tcW w:w="1134" w:type="dxa"/>
            <w:shd w:val="clear" w:color="auto" w:fill="auto"/>
            <w:noWrap/>
            <w:hideMark/>
          </w:tcPr>
          <w:p w14:paraId="1F50B170" w14:textId="77777777" w:rsidR="00E90709" w:rsidRPr="006A402B" w:rsidRDefault="00E90709" w:rsidP="00E64CF7">
            <w:pPr>
              <w:pStyle w:val="TableText"/>
              <w:rPr>
                <w:color w:val="000000"/>
                <w:lang w:eastAsia="en-AU"/>
              </w:rPr>
            </w:pPr>
            <w:r w:rsidRPr="006A402B">
              <w:rPr>
                <w:color w:val="000000"/>
                <w:lang w:eastAsia="en-AU"/>
              </w:rPr>
              <w:t>1209351</w:t>
            </w:r>
          </w:p>
        </w:tc>
        <w:tc>
          <w:tcPr>
            <w:tcW w:w="1210" w:type="dxa"/>
            <w:shd w:val="clear" w:color="auto" w:fill="auto"/>
            <w:noWrap/>
            <w:hideMark/>
          </w:tcPr>
          <w:p w14:paraId="75B3DF6A" w14:textId="77777777" w:rsidR="00E90709" w:rsidRPr="006A402B" w:rsidRDefault="00E90709" w:rsidP="00E64CF7">
            <w:pPr>
              <w:pStyle w:val="TableText"/>
              <w:rPr>
                <w:color w:val="000000"/>
                <w:lang w:eastAsia="en-AU"/>
              </w:rPr>
            </w:pPr>
            <w:r w:rsidRPr="006A402B">
              <w:rPr>
                <w:color w:val="000000"/>
                <w:lang w:eastAsia="en-AU"/>
              </w:rPr>
              <w:t>0.17</w:t>
            </w:r>
          </w:p>
        </w:tc>
        <w:tc>
          <w:tcPr>
            <w:tcW w:w="709" w:type="dxa"/>
            <w:shd w:val="clear" w:color="auto" w:fill="auto"/>
            <w:noWrap/>
            <w:hideMark/>
          </w:tcPr>
          <w:p w14:paraId="108EDB86" w14:textId="77777777" w:rsidR="00E90709" w:rsidRPr="006A402B" w:rsidRDefault="00E90709" w:rsidP="00E64CF7">
            <w:pPr>
              <w:pStyle w:val="TableText"/>
              <w:rPr>
                <w:color w:val="000000"/>
                <w:lang w:eastAsia="en-AU"/>
              </w:rPr>
            </w:pPr>
            <w:r w:rsidRPr="006A402B">
              <w:rPr>
                <w:color w:val="000000"/>
                <w:lang w:eastAsia="en-AU"/>
              </w:rPr>
              <w:t>0.02</w:t>
            </w:r>
          </w:p>
        </w:tc>
        <w:tc>
          <w:tcPr>
            <w:tcW w:w="708" w:type="dxa"/>
            <w:shd w:val="clear" w:color="auto" w:fill="auto"/>
            <w:noWrap/>
            <w:hideMark/>
          </w:tcPr>
          <w:p w14:paraId="53885A74" w14:textId="77777777" w:rsidR="00E90709" w:rsidRPr="006A402B" w:rsidRDefault="00E90709" w:rsidP="00E64CF7">
            <w:pPr>
              <w:pStyle w:val="TableText"/>
              <w:rPr>
                <w:color w:val="000000"/>
                <w:lang w:eastAsia="en-AU"/>
              </w:rPr>
            </w:pPr>
            <w:r w:rsidRPr="006A402B">
              <w:rPr>
                <w:color w:val="000000"/>
                <w:lang w:eastAsia="en-AU"/>
              </w:rPr>
              <w:t>0.08</w:t>
            </w:r>
          </w:p>
        </w:tc>
        <w:tc>
          <w:tcPr>
            <w:tcW w:w="709" w:type="dxa"/>
            <w:vMerge/>
            <w:shd w:val="clear" w:color="auto" w:fill="auto"/>
            <w:noWrap/>
            <w:hideMark/>
          </w:tcPr>
          <w:p w14:paraId="3102E584" w14:textId="77777777" w:rsidR="00E90709" w:rsidRPr="009E1D5E" w:rsidRDefault="00E90709" w:rsidP="00E64CF7">
            <w:pPr>
              <w:pStyle w:val="TableText"/>
              <w:rPr>
                <w:color w:val="000000"/>
                <w:lang w:eastAsia="en-AU"/>
              </w:rPr>
            </w:pPr>
          </w:p>
        </w:tc>
        <w:tc>
          <w:tcPr>
            <w:tcW w:w="709" w:type="dxa"/>
            <w:vMerge/>
            <w:shd w:val="clear" w:color="auto" w:fill="auto"/>
            <w:noWrap/>
            <w:hideMark/>
          </w:tcPr>
          <w:p w14:paraId="572BB678" w14:textId="77777777" w:rsidR="00E90709" w:rsidRPr="009E1D5E" w:rsidRDefault="00E90709" w:rsidP="00E64CF7">
            <w:pPr>
              <w:pStyle w:val="TableText"/>
              <w:rPr>
                <w:rFonts w:ascii="Times New Roman" w:hAnsi="Times New Roman" w:cs="Times New Roman"/>
                <w:sz w:val="20"/>
                <w:szCs w:val="20"/>
                <w:lang w:eastAsia="en-AU"/>
              </w:rPr>
            </w:pPr>
          </w:p>
        </w:tc>
        <w:tc>
          <w:tcPr>
            <w:tcW w:w="709" w:type="dxa"/>
            <w:vMerge/>
            <w:shd w:val="clear" w:color="auto" w:fill="auto"/>
            <w:noWrap/>
            <w:hideMark/>
          </w:tcPr>
          <w:p w14:paraId="4303F84E" w14:textId="77777777" w:rsidR="00E90709" w:rsidRPr="009E1D5E" w:rsidRDefault="00E90709" w:rsidP="00E64CF7">
            <w:pPr>
              <w:pStyle w:val="TableText"/>
              <w:rPr>
                <w:rFonts w:ascii="Times New Roman" w:hAnsi="Times New Roman" w:cs="Times New Roman"/>
                <w:sz w:val="20"/>
                <w:szCs w:val="20"/>
                <w:lang w:eastAsia="en-AU"/>
              </w:rPr>
            </w:pPr>
          </w:p>
        </w:tc>
      </w:tr>
      <w:tr w:rsidR="00E90709" w:rsidRPr="006A402B" w14:paraId="00A11FFC" w14:textId="77777777" w:rsidTr="00E64CF7">
        <w:trPr>
          <w:trHeight w:val="230"/>
        </w:trPr>
        <w:tc>
          <w:tcPr>
            <w:tcW w:w="3969" w:type="dxa"/>
            <w:vMerge w:val="restart"/>
            <w:shd w:val="clear" w:color="auto" w:fill="auto"/>
            <w:noWrap/>
            <w:hideMark/>
          </w:tcPr>
          <w:p w14:paraId="64A422D0" w14:textId="06FE8CEE" w:rsidR="00E90709" w:rsidRPr="006A402B" w:rsidRDefault="00E90709" w:rsidP="00E64CF7">
            <w:pPr>
              <w:pStyle w:val="TableText"/>
              <w:rPr>
                <w:color w:val="000000"/>
                <w:lang w:eastAsia="en-AU"/>
              </w:rPr>
            </w:pPr>
            <w:r>
              <w:rPr>
                <w:color w:val="000000"/>
                <w:lang w:eastAsia="en-AU"/>
              </w:rPr>
              <w:t>Limited movement</w:t>
            </w:r>
          </w:p>
          <w:p w14:paraId="295984EC" w14:textId="37AB73E8" w:rsidR="00E90709" w:rsidRPr="006A402B" w:rsidRDefault="00E90709" w:rsidP="00E64CF7">
            <w:pPr>
              <w:pStyle w:val="TableText"/>
              <w:rPr>
                <w:color w:val="000000"/>
                <w:lang w:eastAsia="en-AU"/>
              </w:rPr>
            </w:pPr>
          </w:p>
        </w:tc>
        <w:tc>
          <w:tcPr>
            <w:tcW w:w="1387" w:type="dxa"/>
            <w:shd w:val="clear" w:color="auto" w:fill="auto"/>
            <w:noWrap/>
            <w:hideMark/>
          </w:tcPr>
          <w:p w14:paraId="6A4D11F2" w14:textId="77777777" w:rsidR="00E90709" w:rsidRPr="006A402B" w:rsidRDefault="00E90709" w:rsidP="00E64CF7">
            <w:pPr>
              <w:pStyle w:val="TableText"/>
              <w:rPr>
                <w:color w:val="000000"/>
                <w:lang w:eastAsia="en-AU"/>
              </w:rPr>
            </w:pPr>
            <w:r w:rsidRPr="006A402B">
              <w:rPr>
                <w:color w:val="000000"/>
                <w:lang w:eastAsia="en-AU"/>
              </w:rPr>
              <w:t>Western</w:t>
            </w:r>
          </w:p>
        </w:tc>
        <w:tc>
          <w:tcPr>
            <w:tcW w:w="1418" w:type="dxa"/>
            <w:shd w:val="clear" w:color="auto" w:fill="auto"/>
            <w:noWrap/>
            <w:hideMark/>
          </w:tcPr>
          <w:p w14:paraId="29B6644E"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shd w:val="clear" w:color="auto" w:fill="auto"/>
            <w:noWrap/>
            <w:hideMark/>
          </w:tcPr>
          <w:p w14:paraId="5532D3AF" w14:textId="77777777" w:rsidR="00E90709" w:rsidRPr="006A402B" w:rsidRDefault="00E90709" w:rsidP="00E64CF7">
            <w:pPr>
              <w:pStyle w:val="TableText"/>
              <w:rPr>
                <w:color w:val="000000"/>
                <w:lang w:eastAsia="en-AU"/>
              </w:rPr>
            </w:pPr>
            <w:r w:rsidRPr="006A402B">
              <w:rPr>
                <w:color w:val="000000"/>
                <w:lang w:eastAsia="en-AU"/>
              </w:rPr>
              <w:t>0.04</w:t>
            </w:r>
          </w:p>
        </w:tc>
        <w:tc>
          <w:tcPr>
            <w:tcW w:w="851" w:type="dxa"/>
            <w:shd w:val="clear" w:color="auto" w:fill="auto"/>
            <w:noWrap/>
            <w:hideMark/>
          </w:tcPr>
          <w:p w14:paraId="19EFC821" w14:textId="77777777" w:rsidR="00E90709" w:rsidRPr="006A402B" w:rsidRDefault="00E90709" w:rsidP="00E64CF7">
            <w:pPr>
              <w:pStyle w:val="TableText"/>
              <w:rPr>
                <w:color w:val="000000"/>
                <w:lang w:eastAsia="en-AU"/>
              </w:rPr>
            </w:pPr>
            <w:r w:rsidRPr="006A402B">
              <w:rPr>
                <w:color w:val="000000"/>
                <w:lang w:eastAsia="en-AU"/>
              </w:rPr>
              <w:t>0.51</w:t>
            </w:r>
          </w:p>
        </w:tc>
        <w:tc>
          <w:tcPr>
            <w:tcW w:w="1134" w:type="dxa"/>
            <w:shd w:val="clear" w:color="auto" w:fill="auto"/>
            <w:noWrap/>
            <w:hideMark/>
          </w:tcPr>
          <w:p w14:paraId="1EDD4E84" w14:textId="77777777" w:rsidR="00E90709" w:rsidRPr="006A402B" w:rsidRDefault="00E90709" w:rsidP="00E64CF7">
            <w:pPr>
              <w:pStyle w:val="TableText"/>
              <w:rPr>
                <w:color w:val="000000"/>
                <w:lang w:eastAsia="en-AU"/>
              </w:rPr>
            </w:pPr>
            <w:r w:rsidRPr="006A402B">
              <w:rPr>
                <w:color w:val="000000"/>
                <w:lang w:eastAsia="en-AU"/>
              </w:rPr>
              <w:t>902585</w:t>
            </w:r>
          </w:p>
        </w:tc>
        <w:tc>
          <w:tcPr>
            <w:tcW w:w="1210" w:type="dxa"/>
            <w:shd w:val="clear" w:color="auto" w:fill="auto"/>
            <w:noWrap/>
            <w:hideMark/>
          </w:tcPr>
          <w:p w14:paraId="2B19DE18" w14:textId="77777777" w:rsidR="00E90709" w:rsidRPr="006A402B" w:rsidRDefault="00E90709" w:rsidP="00E64CF7">
            <w:pPr>
              <w:pStyle w:val="TableText"/>
              <w:rPr>
                <w:color w:val="000000"/>
                <w:lang w:eastAsia="en-AU"/>
              </w:rPr>
            </w:pPr>
            <w:r w:rsidRPr="006A402B">
              <w:rPr>
                <w:color w:val="000000"/>
                <w:lang w:eastAsia="en-AU"/>
              </w:rPr>
              <w:t>0.38</w:t>
            </w:r>
          </w:p>
        </w:tc>
        <w:tc>
          <w:tcPr>
            <w:tcW w:w="709" w:type="dxa"/>
            <w:shd w:val="clear" w:color="auto" w:fill="auto"/>
            <w:noWrap/>
            <w:hideMark/>
          </w:tcPr>
          <w:p w14:paraId="1A6A04C8" w14:textId="77777777" w:rsidR="00E90709" w:rsidRPr="006A402B" w:rsidRDefault="00E90709" w:rsidP="00E64CF7">
            <w:pPr>
              <w:pStyle w:val="TableText"/>
              <w:rPr>
                <w:color w:val="000000"/>
                <w:lang w:eastAsia="en-AU"/>
              </w:rPr>
            </w:pPr>
            <w:r w:rsidRPr="006A402B">
              <w:rPr>
                <w:color w:val="000000"/>
                <w:lang w:eastAsia="en-AU"/>
              </w:rPr>
              <w:t>0.02</w:t>
            </w:r>
          </w:p>
        </w:tc>
        <w:tc>
          <w:tcPr>
            <w:tcW w:w="708" w:type="dxa"/>
            <w:shd w:val="clear" w:color="auto" w:fill="auto"/>
            <w:noWrap/>
            <w:hideMark/>
          </w:tcPr>
          <w:p w14:paraId="704619C3" w14:textId="77777777" w:rsidR="00E90709" w:rsidRPr="006A402B" w:rsidRDefault="00E90709" w:rsidP="00E64CF7">
            <w:pPr>
              <w:pStyle w:val="TableText"/>
              <w:rPr>
                <w:color w:val="000000"/>
                <w:lang w:eastAsia="en-AU"/>
              </w:rPr>
            </w:pPr>
            <w:r w:rsidRPr="006A402B">
              <w:rPr>
                <w:color w:val="000000"/>
                <w:lang w:eastAsia="en-AU"/>
              </w:rPr>
              <w:t>0.19</w:t>
            </w:r>
          </w:p>
        </w:tc>
        <w:tc>
          <w:tcPr>
            <w:tcW w:w="709" w:type="dxa"/>
            <w:vMerge w:val="restart"/>
            <w:shd w:val="clear" w:color="auto" w:fill="auto"/>
            <w:noWrap/>
            <w:hideMark/>
          </w:tcPr>
          <w:p w14:paraId="4C573504" w14:textId="77777777" w:rsidR="00E90709" w:rsidRPr="009E1D5E" w:rsidRDefault="00E90709" w:rsidP="00E64CF7">
            <w:pPr>
              <w:pStyle w:val="TableText"/>
              <w:rPr>
                <w:color w:val="000000"/>
                <w:lang w:eastAsia="en-AU"/>
              </w:rPr>
            </w:pPr>
            <w:r w:rsidRPr="009E1D5E">
              <w:rPr>
                <w:color w:val="000000"/>
                <w:lang w:eastAsia="en-AU"/>
              </w:rPr>
              <w:t>-0.12</w:t>
            </w:r>
          </w:p>
        </w:tc>
        <w:tc>
          <w:tcPr>
            <w:tcW w:w="709" w:type="dxa"/>
            <w:vMerge w:val="restart"/>
            <w:shd w:val="clear" w:color="auto" w:fill="auto"/>
            <w:noWrap/>
            <w:hideMark/>
          </w:tcPr>
          <w:p w14:paraId="4899B8F0" w14:textId="77777777" w:rsidR="00E90709" w:rsidRPr="009E1D5E" w:rsidRDefault="00E90709" w:rsidP="00E64CF7">
            <w:pPr>
              <w:pStyle w:val="TableText"/>
              <w:rPr>
                <w:color w:val="000000"/>
                <w:lang w:eastAsia="en-AU"/>
              </w:rPr>
            </w:pPr>
            <w:r w:rsidRPr="009E1D5E">
              <w:rPr>
                <w:color w:val="000000"/>
                <w:lang w:eastAsia="en-AU"/>
              </w:rPr>
              <w:t>0.60</w:t>
            </w:r>
          </w:p>
        </w:tc>
        <w:tc>
          <w:tcPr>
            <w:tcW w:w="709" w:type="dxa"/>
            <w:vMerge w:val="restart"/>
            <w:shd w:val="clear" w:color="auto" w:fill="auto"/>
            <w:noWrap/>
            <w:hideMark/>
          </w:tcPr>
          <w:p w14:paraId="4C58AAE6" w14:textId="77777777" w:rsidR="00E90709" w:rsidRPr="009E1D5E" w:rsidRDefault="00E90709" w:rsidP="00E64CF7">
            <w:pPr>
              <w:pStyle w:val="TableText"/>
              <w:rPr>
                <w:color w:val="000000"/>
                <w:lang w:eastAsia="en-AU"/>
              </w:rPr>
            </w:pPr>
            <w:r w:rsidRPr="009E1D5E">
              <w:rPr>
                <w:color w:val="000000"/>
                <w:lang w:eastAsia="en-AU"/>
              </w:rPr>
              <w:t>0.24</w:t>
            </w:r>
          </w:p>
        </w:tc>
      </w:tr>
      <w:tr w:rsidR="00E90709" w:rsidRPr="006A402B" w14:paraId="7EF99C32" w14:textId="77777777" w:rsidTr="00E64CF7">
        <w:trPr>
          <w:trHeight w:val="230"/>
        </w:trPr>
        <w:tc>
          <w:tcPr>
            <w:tcW w:w="3969" w:type="dxa"/>
            <w:vMerge/>
            <w:shd w:val="clear" w:color="auto" w:fill="auto"/>
            <w:noWrap/>
            <w:hideMark/>
          </w:tcPr>
          <w:p w14:paraId="4054C5A3" w14:textId="4F16CB2A" w:rsidR="00E90709" w:rsidRPr="006A402B" w:rsidRDefault="00E90709" w:rsidP="00E64CF7">
            <w:pPr>
              <w:pStyle w:val="TableText"/>
              <w:rPr>
                <w:color w:val="000000"/>
                <w:lang w:eastAsia="en-AU"/>
              </w:rPr>
            </w:pPr>
          </w:p>
        </w:tc>
        <w:tc>
          <w:tcPr>
            <w:tcW w:w="1387" w:type="dxa"/>
            <w:shd w:val="clear" w:color="auto" w:fill="auto"/>
            <w:noWrap/>
            <w:hideMark/>
          </w:tcPr>
          <w:p w14:paraId="0F2ED5CF" w14:textId="77777777" w:rsidR="00E90709" w:rsidRPr="006A402B" w:rsidRDefault="00E90709" w:rsidP="00E64CF7">
            <w:pPr>
              <w:pStyle w:val="TableText"/>
              <w:rPr>
                <w:color w:val="000000"/>
                <w:lang w:eastAsia="en-AU"/>
              </w:rPr>
            </w:pPr>
            <w:r w:rsidRPr="006A402B">
              <w:rPr>
                <w:color w:val="000000"/>
                <w:lang w:eastAsia="en-AU"/>
              </w:rPr>
              <w:t>NT/GOC</w:t>
            </w:r>
          </w:p>
        </w:tc>
        <w:tc>
          <w:tcPr>
            <w:tcW w:w="1418" w:type="dxa"/>
            <w:shd w:val="clear" w:color="auto" w:fill="auto"/>
            <w:noWrap/>
            <w:hideMark/>
          </w:tcPr>
          <w:p w14:paraId="12CD321B"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shd w:val="clear" w:color="auto" w:fill="auto"/>
            <w:noWrap/>
            <w:hideMark/>
          </w:tcPr>
          <w:p w14:paraId="6507E95B" w14:textId="77777777" w:rsidR="00E90709" w:rsidRPr="006A402B" w:rsidRDefault="00E90709" w:rsidP="00E64CF7">
            <w:pPr>
              <w:pStyle w:val="TableText"/>
              <w:rPr>
                <w:color w:val="000000"/>
                <w:lang w:eastAsia="en-AU"/>
              </w:rPr>
            </w:pPr>
            <w:r w:rsidRPr="006A402B">
              <w:rPr>
                <w:color w:val="000000"/>
                <w:lang w:eastAsia="en-AU"/>
              </w:rPr>
              <w:t>-0.17</w:t>
            </w:r>
          </w:p>
        </w:tc>
        <w:tc>
          <w:tcPr>
            <w:tcW w:w="851" w:type="dxa"/>
            <w:shd w:val="clear" w:color="auto" w:fill="auto"/>
            <w:noWrap/>
            <w:hideMark/>
          </w:tcPr>
          <w:p w14:paraId="7B90470F" w14:textId="77777777" w:rsidR="00E90709" w:rsidRPr="006A402B" w:rsidRDefault="00E90709" w:rsidP="00E64CF7">
            <w:pPr>
              <w:pStyle w:val="TableText"/>
              <w:rPr>
                <w:color w:val="000000"/>
                <w:lang w:eastAsia="en-AU"/>
              </w:rPr>
            </w:pPr>
            <w:r w:rsidRPr="006A402B">
              <w:rPr>
                <w:color w:val="000000"/>
                <w:lang w:eastAsia="en-AU"/>
              </w:rPr>
              <w:t>0.67</w:t>
            </w:r>
          </w:p>
        </w:tc>
        <w:tc>
          <w:tcPr>
            <w:tcW w:w="1134" w:type="dxa"/>
            <w:shd w:val="clear" w:color="auto" w:fill="auto"/>
            <w:noWrap/>
            <w:hideMark/>
          </w:tcPr>
          <w:p w14:paraId="69030614" w14:textId="77777777" w:rsidR="00E90709" w:rsidRPr="006A402B" w:rsidRDefault="00E90709" w:rsidP="00E64CF7">
            <w:pPr>
              <w:pStyle w:val="TableText"/>
              <w:rPr>
                <w:color w:val="000000"/>
                <w:lang w:eastAsia="en-AU"/>
              </w:rPr>
            </w:pPr>
            <w:r w:rsidRPr="006A402B">
              <w:rPr>
                <w:color w:val="000000"/>
                <w:lang w:eastAsia="en-AU"/>
              </w:rPr>
              <w:t>738857</w:t>
            </w:r>
          </w:p>
        </w:tc>
        <w:tc>
          <w:tcPr>
            <w:tcW w:w="1210" w:type="dxa"/>
            <w:shd w:val="clear" w:color="auto" w:fill="auto"/>
            <w:noWrap/>
            <w:hideMark/>
          </w:tcPr>
          <w:p w14:paraId="340D2261" w14:textId="77777777" w:rsidR="00E90709" w:rsidRPr="006A402B" w:rsidRDefault="00E90709" w:rsidP="00E64CF7">
            <w:pPr>
              <w:pStyle w:val="TableText"/>
              <w:rPr>
                <w:color w:val="000000"/>
                <w:lang w:eastAsia="en-AU"/>
              </w:rPr>
            </w:pPr>
            <w:r w:rsidRPr="006A402B">
              <w:rPr>
                <w:color w:val="000000"/>
                <w:lang w:eastAsia="en-AU"/>
              </w:rPr>
              <w:t>0.31</w:t>
            </w:r>
          </w:p>
        </w:tc>
        <w:tc>
          <w:tcPr>
            <w:tcW w:w="709" w:type="dxa"/>
            <w:shd w:val="clear" w:color="auto" w:fill="auto"/>
            <w:noWrap/>
            <w:hideMark/>
          </w:tcPr>
          <w:p w14:paraId="76ECB967" w14:textId="77777777" w:rsidR="00E90709" w:rsidRPr="006A402B" w:rsidRDefault="00E90709" w:rsidP="00E64CF7">
            <w:pPr>
              <w:pStyle w:val="TableText"/>
              <w:rPr>
                <w:color w:val="000000"/>
                <w:lang w:eastAsia="en-AU"/>
              </w:rPr>
            </w:pPr>
            <w:r w:rsidRPr="006A402B">
              <w:rPr>
                <w:color w:val="000000"/>
                <w:lang w:eastAsia="en-AU"/>
              </w:rPr>
              <w:t>-0.05</w:t>
            </w:r>
          </w:p>
        </w:tc>
        <w:tc>
          <w:tcPr>
            <w:tcW w:w="708" w:type="dxa"/>
            <w:shd w:val="clear" w:color="auto" w:fill="auto"/>
            <w:noWrap/>
            <w:hideMark/>
          </w:tcPr>
          <w:p w14:paraId="7291A046" w14:textId="77777777" w:rsidR="00E90709" w:rsidRPr="006A402B" w:rsidRDefault="00E90709" w:rsidP="00E64CF7">
            <w:pPr>
              <w:pStyle w:val="TableText"/>
              <w:rPr>
                <w:color w:val="000000"/>
                <w:lang w:eastAsia="en-AU"/>
              </w:rPr>
            </w:pPr>
            <w:r w:rsidRPr="006A402B">
              <w:rPr>
                <w:color w:val="000000"/>
                <w:lang w:eastAsia="en-AU"/>
              </w:rPr>
              <w:t>0.21</w:t>
            </w:r>
          </w:p>
        </w:tc>
        <w:tc>
          <w:tcPr>
            <w:tcW w:w="709" w:type="dxa"/>
            <w:vMerge/>
            <w:shd w:val="clear" w:color="auto" w:fill="auto"/>
            <w:noWrap/>
            <w:hideMark/>
          </w:tcPr>
          <w:p w14:paraId="57BE8102" w14:textId="77777777" w:rsidR="00E90709" w:rsidRPr="006A402B" w:rsidRDefault="00E90709" w:rsidP="00E64CF7">
            <w:pPr>
              <w:pStyle w:val="TableText"/>
              <w:rPr>
                <w:color w:val="000000"/>
                <w:lang w:eastAsia="en-AU"/>
              </w:rPr>
            </w:pPr>
          </w:p>
        </w:tc>
        <w:tc>
          <w:tcPr>
            <w:tcW w:w="709" w:type="dxa"/>
            <w:vMerge/>
            <w:shd w:val="clear" w:color="auto" w:fill="auto"/>
            <w:noWrap/>
            <w:hideMark/>
          </w:tcPr>
          <w:p w14:paraId="42681300" w14:textId="77777777" w:rsidR="00E90709" w:rsidRPr="006A402B" w:rsidRDefault="00E90709" w:rsidP="00E64CF7">
            <w:pPr>
              <w:pStyle w:val="TableText"/>
              <w:rPr>
                <w:rFonts w:ascii="Times New Roman" w:hAnsi="Times New Roman" w:cs="Times New Roman"/>
                <w:sz w:val="20"/>
                <w:szCs w:val="20"/>
                <w:lang w:eastAsia="en-AU"/>
              </w:rPr>
            </w:pPr>
          </w:p>
        </w:tc>
        <w:tc>
          <w:tcPr>
            <w:tcW w:w="709" w:type="dxa"/>
            <w:vMerge/>
            <w:shd w:val="clear" w:color="auto" w:fill="auto"/>
            <w:noWrap/>
            <w:hideMark/>
          </w:tcPr>
          <w:p w14:paraId="2DADC8B5" w14:textId="77777777" w:rsidR="00E90709" w:rsidRPr="006A402B" w:rsidRDefault="00E90709" w:rsidP="00E64CF7">
            <w:pPr>
              <w:pStyle w:val="TableText"/>
              <w:rPr>
                <w:rFonts w:ascii="Times New Roman" w:hAnsi="Times New Roman" w:cs="Times New Roman"/>
                <w:sz w:val="20"/>
                <w:szCs w:val="20"/>
                <w:lang w:eastAsia="en-AU"/>
              </w:rPr>
            </w:pPr>
          </w:p>
        </w:tc>
      </w:tr>
      <w:tr w:rsidR="00E90709" w:rsidRPr="006A402B" w14:paraId="5F3509F5" w14:textId="77777777" w:rsidTr="00E64CF7">
        <w:trPr>
          <w:trHeight w:val="230"/>
        </w:trPr>
        <w:tc>
          <w:tcPr>
            <w:tcW w:w="3969" w:type="dxa"/>
            <w:vMerge/>
            <w:tcBorders>
              <w:bottom w:val="single" w:sz="4" w:space="0" w:color="auto"/>
            </w:tcBorders>
            <w:shd w:val="clear" w:color="auto" w:fill="auto"/>
            <w:noWrap/>
            <w:hideMark/>
          </w:tcPr>
          <w:p w14:paraId="48EA1F34" w14:textId="447F5FCB" w:rsidR="00E90709" w:rsidRPr="006A402B" w:rsidRDefault="00E90709" w:rsidP="00E64CF7">
            <w:pPr>
              <w:pStyle w:val="TableText"/>
              <w:rPr>
                <w:color w:val="000000"/>
                <w:lang w:eastAsia="en-AU"/>
              </w:rPr>
            </w:pPr>
          </w:p>
        </w:tc>
        <w:tc>
          <w:tcPr>
            <w:tcW w:w="1387" w:type="dxa"/>
            <w:tcBorders>
              <w:bottom w:val="single" w:sz="4" w:space="0" w:color="auto"/>
            </w:tcBorders>
            <w:shd w:val="clear" w:color="auto" w:fill="auto"/>
            <w:noWrap/>
            <w:hideMark/>
          </w:tcPr>
          <w:p w14:paraId="58BBDD3D" w14:textId="77777777" w:rsidR="00E90709" w:rsidRPr="006A402B" w:rsidRDefault="00E90709" w:rsidP="00E64CF7">
            <w:pPr>
              <w:pStyle w:val="TableText"/>
              <w:rPr>
                <w:color w:val="000000"/>
                <w:lang w:eastAsia="en-AU"/>
              </w:rPr>
            </w:pPr>
            <w:r w:rsidRPr="006A402B">
              <w:rPr>
                <w:color w:val="000000"/>
                <w:lang w:eastAsia="en-AU"/>
              </w:rPr>
              <w:t>Australian East Coast</w:t>
            </w:r>
          </w:p>
        </w:tc>
        <w:tc>
          <w:tcPr>
            <w:tcW w:w="1418" w:type="dxa"/>
            <w:tcBorders>
              <w:bottom w:val="single" w:sz="4" w:space="0" w:color="auto"/>
            </w:tcBorders>
            <w:shd w:val="clear" w:color="auto" w:fill="auto"/>
            <w:noWrap/>
            <w:hideMark/>
          </w:tcPr>
          <w:p w14:paraId="3A2354B6" w14:textId="77777777" w:rsidR="00E90709" w:rsidRPr="006A402B" w:rsidRDefault="00E90709" w:rsidP="00E64CF7">
            <w:pPr>
              <w:pStyle w:val="TableText"/>
              <w:rPr>
                <w:color w:val="000000"/>
                <w:lang w:eastAsia="en-AU"/>
              </w:rPr>
            </w:pPr>
            <w:r w:rsidRPr="006A402B">
              <w:rPr>
                <w:color w:val="000000"/>
                <w:lang w:eastAsia="en-AU"/>
              </w:rPr>
              <w:t>Catch-MSY</w:t>
            </w:r>
          </w:p>
        </w:tc>
        <w:tc>
          <w:tcPr>
            <w:tcW w:w="708" w:type="dxa"/>
            <w:tcBorders>
              <w:bottom w:val="single" w:sz="4" w:space="0" w:color="auto"/>
            </w:tcBorders>
            <w:shd w:val="clear" w:color="auto" w:fill="auto"/>
            <w:noWrap/>
            <w:hideMark/>
          </w:tcPr>
          <w:p w14:paraId="7875A501" w14:textId="77777777" w:rsidR="00E90709" w:rsidRPr="006A402B" w:rsidRDefault="00E90709" w:rsidP="00E64CF7">
            <w:pPr>
              <w:pStyle w:val="TableText"/>
              <w:rPr>
                <w:color w:val="000000"/>
                <w:lang w:eastAsia="en-AU"/>
              </w:rPr>
            </w:pPr>
            <w:r w:rsidRPr="006A402B">
              <w:rPr>
                <w:color w:val="000000"/>
                <w:lang w:eastAsia="en-AU"/>
              </w:rPr>
              <w:t>-0.27</w:t>
            </w:r>
          </w:p>
        </w:tc>
        <w:tc>
          <w:tcPr>
            <w:tcW w:w="851" w:type="dxa"/>
            <w:tcBorders>
              <w:bottom w:val="single" w:sz="4" w:space="0" w:color="auto"/>
            </w:tcBorders>
            <w:shd w:val="clear" w:color="auto" w:fill="auto"/>
            <w:noWrap/>
            <w:hideMark/>
          </w:tcPr>
          <w:p w14:paraId="5447FDDD" w14:textId="77777777" w:rsidR="00E90709" w:rsidRPr="006A402B" w:rsidRDefault="00E90709" w:rsidP="00E64CF7">
            <w:pPr>
              <w:pStyle w:val="TableText"/>
              <w:rPr>
                <w:color w:val="000000"/>
                <w:lang w:eastAsia="en-AU"/>
              </w:rPr>
            </w:pPr>
            <w:r w:rsidRPr="006A402B">
              <w:rPr>
                <w:color w:val="000000"/>
                <w:lang w:eastAsia="en-AU"/>
              </w:rPr>
              <w:t>0.64</w:t>
            </w:r>
          </w:p>
        </w:tc>
        <w:tc>
          <w:tcPr>
            <w:tcW w:w="1134" w:type="dxa"/>
            <w:tcBorders>
              <w:bottom w:val="single" w:sz="4" w:space="0" w:color="auto"/>
            </w:tcBorders>
            <w:shd w:val="clear" w:color="auto" w:fill="auto"/>
            <w:noWrap/>
            <w:hideMark/>
          </w:tcPr>
          <w:p w14:paraId="68E2F3B4" w14:textId="77777777" w:rsidR="00E90709" w:rsidRPr="006A402B" w:rsidRDefault="00E90709" w:rsidP="00E64CF7">
            <w:pPr>
              <w:pStyle w:val="TableText"/>
              <w:rPr>
                <w:color w:val="000000"/>
                <w:lang w:eastAsia="en-AU"/>
              </w:rPr>
            </w:pPr>
            <w:r w:rsidRPr="006A402B">
              <w:rPr>
                <w:color w:val="000000"/>
                <w:lang w:eastAsia="en-AU"/>
              </w:rPr>
              <w:t>723990</w:t>
            </w:r>
          </w:p>
        </w:tc>
        <w:tc>
          <w:tcPr>
            <w:tcW w:w="1210" w:type="dxa"/>
            <w:tcBorders>
              <w:bottom w:val="single" w:sz="4" w:space="0" w:color="auto"/>
            </w:tcBorders>
            <w:shd w:val="clear" w:color="auto" w:fill="auto"/>
            <w:noWrap/>
            <w:hideMark/>
          </w:tcPr>
          <w:p w14:paraId="65AC3A39" w14:textId="77777777" w:rsidR="00E90709" w:rsidRPr="006A402B" w:rsidRDefault="00E90709" w:rsidP="00E64CF7">
            <w:pPr>
              <w:pStyle w:val="TableText"/>
              <w:rPr>
                <w:color w:val="000000"/>
                <w:lang w:eastAsia="en-AU"/>
              </w:rPr>
            </w:pPr>
            <w:r w:rsidRPr="006A402B">
              <w:rPr>
                <w:color w:val="000000"/>
                <w:lang w:eastAsia="en-AU"/>
              </w:rPr>
              <w:t>0.31</w:t>
            </w:r>
          </w:p>
        </w:tc>
        <w:tc>
          <w:tcPr>
            <w:tcW w:w="709" w:type="dxa"/>
            <w:tcBorders>
              <w:bottom w:val="single" w:sz="4" w:space="0" w:color="auto"/>
            </w:tcBorders>
            <w:shd w:val="clear" w:color="auto" w:fill="auto"/>
            <w:noWrap/>
            <w:hideMark/>
          </w:tcPr>
          <w:p w14:paraId="1B4283E3" w14:textId="77777777" w:rsidR="00E90709" w:rsidRPr="006A402B" w:rsidRDefault="00E90709" w:rsidP="00E64CF7">
            <w:pPr>
              <w:pStyle w:val="TableText"/>
              <w:rPr>
                <w:color w:val="000000"/>
                <w:lang w:eastAsia="en-AU"/>
              </w:rPr>
            </w:pPr>
            <w:r w:rsidRPr="006A402B">
              <w:rPr>
                <w:color w:val="000000"/>
                <w:lang w:eastAsia="en-AU"/>
              </w:rPr>
              <w:t>-0.08</w:t>
            </w:r>
          </w:p>
        </w:tc>
        <w:tc>
          <w:tcPr>
            <w:tcW w:w="708" w:type="dxa"/>
            <w:tcBorders>
              <w:bottom w:val="single" w:sz="4" w:space="0" w:color="auto"/>
            </w:tcBorders>
            <w:shd w:val="clear" w:color="auto" w:fill="auto"/>
            <w:noWrap/>
            <w:hideMark/>
          </w:tcPr>
          <w:p w14:paraId="61CA5382" w14:textId="77777777" w:rsidR="00E90709" w:rsidRPr="006A402B" w:rsidRDefault="00E90709" w:rsidP="00E64CF7">
            <w:pPr>
              <w:pStyle w:val="TableText"/>
              <w:rPr>
                <w:color w:val="000000"/>
                <w:lang w:eastAsia="en-AU"/>
              </w:rPr>
            </w:pPr>
            <w:r w:rsidRPr="006A402B">
              <w:rPr>
                <w:color w:val="000000"/>
                <w:lang w:eastAsia="en-AU"/>
              </w:rPr>
              <w:t>0.20</w:t>
            </w:r>
          </w:p>
        </w:tc>
        <w:tc>
          <w:tcPr>
            <w:tcW w:w="709" w:type="dxa"/>
            <w:vMerge/>
            <w:tcBorders>
              <w:bottom w:val="single" w:sz="4" w:space="0" w:color="auto"/>
            </w:tcBorders>
            <w:shd w:val="clear" w:color="auto" w:fill="auto"/>
            <w:noWrap/>
            <w:hideMark/>
          </w:tcPr>
          <w:p w14:paraId="29F29D56" w14:textId="77777777" w:rsidR="00E90709" w:rsidRPr="006A402B" w:rsidRDefault="00E90709" w:rsidP="00E64CF7">
            <w:pPr>
              <w:pStyle w:val="TableText"/>
              <w:rPr>
                <w:color w:val="000000"/>
                <w:lang w:eastAsia="en-AU"/>
              </w:rPr>
            </w:pPr>
          </w:p>
        </w:tc>
        <w:tc>
          <w:tcPr>
            <w:tcW w:w="709" w:type="dxa"/>
            <w:vMerge/>
            <w:tcBorders>
              <w:bottom w:val="single" w:sz="4" w:space="0" w:color="auto"/>
            </w:tcBorders>
            <w:shd w:val="clear" w:color="auto" w:fill="auto"/>
            <w:noWrap/>
            <w:hideMark/>
          </w:tcPr>
          <w:p w14:paraId="5B8AB06D" w14:textId="77777777" w:rsidR="00E90709" w:rsidRPr="006A402B" w:rsidRDefault="00E90709" w:rsidP="00E64CF7">
            <w:pPr>
              <w:pStyle w:val="TableText"/>
              <w:rPr>
                <w:rFonts w:ascii="Times New Roman" w:hAnsi="Times New Roman" w:cs="Times New Roman"/>
                <w:sz w:val="20"/>
                <w:szCs w:val="20"/>
                <w:lang w:eastAsia="en-AU"/>
              </w:rPr>
            </w:pPr>
          </w:p>
        </w:tc>
        <w:tc>
          <w:tcPr>
            <w:tcW w:w="709" w:type="dxa"/>
            <w:vMerge/>
            <w:tcBorders>
              <w:bottom w:val="single" w:sz="4" w:space="0" w:color="auto"/>
            </w:tcBorders>
            <w:shd w:val="clear" w:color="auto" w:fill="auto"/>
            <w:noWrap/>
            <w:hideMark/>
          </w:tcPr>
          <w:p w14:paraId="729F2AAC" w14:textId="77777777" w:rsidR="00E90709" w:rsidRPr="006A402B" w:rsidRDefault="00E90709" w:rsidP="00E64CF7">
            <w:pPr>
              <w:pStyle w:val="TableText"/>
              <w:rPr>
                <w:rFonts w:ascii="Times New Roman" w:hAnsi="Times New Roman" w:cs="Times New Roman"/>
                <w:sz w:val="20"/>
                <w:szCs w:val="20"/>
                <w:lang w:eastAsia="en-AU"/>
              </w:rPr>
            </w:pPr>
          </w:p>
        </w:tc>
      </w:tr>
      <w:tr w:rsidR="00A63128" w:rsidRPr="006A402B" w14:paraId="5551BF64" w14:textId="77777777" w:rsidTr="00E64CF7">
        <w:trPr>
          <w:trHeight w:val="230"/>
        </w:trPr>
        <w:tc>
          <w:tcPr>
            <w:tcW w:w="14221" w:type="dxa"/>
            <w:gridSpan w:val="12"/>
            <w:tcBorders>
              <w:left w:val="nil"/>
              <w:bottom w:val="nil"/>
              <w:right w:val="nil"/>
            </w:tcBorders>
            <w:shd w:val="clear" w:color="auto" w:fill="auto"/>
            <w:noWrap/>
          </w:tcPr>
          <w:p w14:paraId="7D6BE86F" w14:textId="068AAD57" w:rsidR="00A63128" w:rsidRDefault="00A8650D" w:rsidP="00B66AE3">
            <w:pPr>
              <w:pStyle w:val="TableText"/>
            </w:pPr>
            <w:r>
              <w:rPr>
                <w:vertAlign w:val="superscript"/>
              </w:rPr>
              <w:t>1</w:t>
            </w:r>
            <w:r w:rsidR="00A63128" w:rsidRPr="00B66AE3">
              <w:t xml:space="preserve"> Areas were calculated using the global distribution for the Scalloped Hammerhead in Rigby et al. (2019).</w:t>
            </w:r>
          </w:p>
          <w:p w14:paraId="16DC4E19" w14:textId="5C51DDF7" w:rsidR="00A8650D" w:rsidRDefault="00A8650D" w:rsidP="00B66AE3">
            <w:pPr>
              <w:pStyle w:val="TableText"/>
            </w:pPr>
            <w:r w:rsidRPr="00F17225">
              <w:rPr>
                <w:vertAlign w:val="superscript"/>
              </w:rPr>
              <w:t>2</w:t>
            </w:r>
            <w:r>
              <w:rPr>
                <w:b/>
                <w:bCs/>
              </w:rPr>
              <w:t xml:space="preserve"> </w:t>
            </w:r>
            <w:r>
              <w:t xml:space="preserve">Minimum depletion was calculated as the biomass </w:t>
            </w:r>
            <w:r w:rsidR="00BC3C6A">
              <w:t>5</w:t>
            </w:r>
            <w:r w:rsidR="00BC3C6A" w:rsidRPr="00F17225">
              <w:rPr>
                <w:vertAlign w:val="superscript"/>
              </w:rPr>
              <w:t>th</w:t>
            </w:r>
            <w:r>
              <w:t xml:space="preserve">-quantile in 1950 minus the biomass </w:t>
            </w:r>
            <w:r w:rsidR="00BC3C6A">
              <w:t>95</w:t>
            </w:r>
            <w:r w:rsidR="00BC3C6A" w:rsidRPr="00F17225">
              <w:rPr>
                <w:vertAlign w:val="superscript"/>
              </w:rPr>
              <w:t>th</w:t>
            </w:r>
            <w:r>
              <w:t>-quantile in 2019.</w:t>
            </w:r>
          </w:p>
          <w:p w14:paraId="047D4877" w14:textId="338E946D" w:rsidR="00A8650D" w:rsidRPr="00C92189" w:rsidRDefault="00A8650D" w:rsidP="00B66AE3">
            <w:pPr>
              <w:pStyle w:val="TableText"/>
              <w:rPr>
                <w:b/>
                <w:bCs/>
                <w:lang w:eastAsia="en-AU"/>
              </w:rPr>
            </w:pPr>
            <w:r w:rsidRPr="00F17225">
              <w:rPr>
                <w:vertAlign w:val="superscript"/>
              </w:rPr>
              <w:t>3</w:t>
            </w:r>
            <w:r>
              <w:t xml:space="preserve"> Maximum </w:t>
            </w:r>
            <w:r w:rsidRPr="00FC410E">
              <w:t xml:space="preserve">depletion </w:t>
            </w:r>
            <w:r>
              <w:t xml:space="preserve">was calculated as </w:t>
            </w:r>
            <w:r w:rsidRPr="00FC410E">
              <w:t xml:space="preserve">biomass </w:t>
            </w:r>
            <w:r w:rsidR="00BC3C6A">
              <w:t>95</w:t>
            </w:r>
            <w:r w:rsidR="00BC3C6A" w:rsidRPr="00F17225">
              <w:rPr>
                <w:vertAlign w:val="superscript"/>
              </w:rPr>
              <w:t>th</w:t>
            </w:r>
            <w:r w:rsidRPr="00FC410E">
              <w:t xml:space="preserve">-quantile </w:t>
            </w:r>
            <w:r>
              <w:t xml:space="preserve">in 1950 </w:t>
            </w:r>
            <w:r w:rsidRPr="00FC410E">
              <w:t xml:space="preserve">minus </w:t>
            </w:r>
            <w:r>
              <w:t xml:space="preserve">biomass </w:t>
            </w:r>
            <w:r w:rsidR="00BC3C6A">
              <w:t>5</w:t>
            </w:r>
            <w:r w:rsidR="00BC3C6A" w:rsidRPr="00F17225">
              <w:rPr>
                <w:vertAlign w:val="superscript"/>
              </w:rPr>
              <w:t>th</w:t>
            </w:r>
            <w:r w:rsidRPr="00FC410E">
              <w:t>-quantile</w:t>
            </w:r>
            <w:r>
              <w:t xml:space="preserve"> in 2019.</w:t>
            </w:r>
          </w:p>
        </w:tc>
      </w:tr>
      <w:bookmarkEnd w:id="55"/>
    </w:tbl>
    <w:p w14:paraId="66A71181" w14:textId="77777777" w:rsidR="00E36630" w:rsidRDefault="00E36630" w:rsidP="00EE5A21">
      <w:pPr>
        <w:sectPr w:rsidR="00E36630" w:rsidSect="00E36630">
          <w:pgSz w:w="16838" w:h="11906" w:orient="landscape"/>
          <w:pgMar w:top="1418" w:right="1418" w:bottom="1418" w:left="1418" w:header="567" w:footer="283" w:gutter="0"/>
          <w:cols w:space="708"/>
          <w:titlePg/>
          <w:docGrid w:linePitch="360"/>
        </w:sectPr>
      </w:pPr>
    </w:p>
    <w:p w14:paraId="35548A8A" w14:textId="6F55E396" w:rsidR="00E36630" w:rsidRDefault="00E36630" w:rsidP="00835451">
      <w:pPr>
        <w:pStyle w:val="Heading4"/>
      </w:pPr>
      <w:r>
        <w:lastRenderedPageBreak/>
        <w:t>Queensland Shark Control Program</w:t>
      </w:r>
    </w:p>
    <w:p w14:paraId="10337205" w14:textId="4C8914E5" w:rsidR="00CE0639" w:rsidRDefault="00173D6D" w:rsidP="00D005F5">
      <w:r>
        <w:t>S</w:t>
      </w:r>
      <w:r w:rsidRPr="00442AA6">
        <w:t>tandardi</w:t>
      </w:r>
      <w:r w:rsidR="0070727B">
        <w:t>s</w:t>
      </w:r>
      <w:r w:rsidRPr="00442AA6">
        <w:t>ed catch rates</w:t>
      </w:r>
      <w:r>
        <w:t xml:space="preserve"> for </w:t>
      </w:r>
      <w:r w:rsidR="00F632ED">
        <w:t>h</w:t>
      </w:r>
      <w:r w:rsidR="00C73070">
        <w:t>ammerhead sharks</w:t>
      </w:r>
      <w:r>
        <w:t xml:space="preserve"> </w:t>
      </w:r>
      <w:r w:rsidR="00135244">
        <w:t>(all species)</w:t>
      </w:r>
      <w:r>
        <w:t xml:space="preserve"> </w:t>
      </w:r>
      <w:r w:rsidR="005F03E6">
        <w:t>in</w:t>
      </w:r>
      <w:r w:rsidRPr="00442AA6">
        <w:t xml:space="preserve"> the QSCP declined by</w:t>
      </w:r>
      <w:r w:rsidR="0082028E">
        <w:t xml:space="preserve"> </w:t>
      </w:r>
      <w:r w:rsidRPr="00442AA6">
        <w:t>66.6</w:t>
      </w:r>
      <w:r w:rsidR="005F03E6">
        <w:t>–</w:t>
      </w:r>
      <w:r w:rsidRPr="00442AA6">
        <w:t>83.5</w:t>
      </w:r>
      <w:r w:rsidR="003C49D7">
        <w:t>%</w:t>
      </w:r>
      <w:r>
        <w:t xml:space="preserve"> from year </w:t>
      </w:r>
      <w:r w:rsidRPr="0004628A">
        <w:t>196</w:t>
      </w:r>
      <w:r w:rsidR="0004628A">
        <w:t>4</w:t>
      </w:r>
      <w:r>
        <w:t xml:space="preserve"> (</w:t>
      </w:r>
      <w:r w:rsidRPr="005F03E6">
        <w:t>Simpfendorfer et al. 2011</w:t>
      </w:r>
      <w:r>
        <w:t>)</w:t>
      </w:r>
      <w:r w:rsidR="00764C74">
        <w:t xml:space="preserve"> (</w:t>
      </w:r>
      <w:r w:rsidR="00F632ED">
        <w:fldChar w:fldCharType="begin"/>
      </w:r>
      <w:r w:rsidR="00F632ED">
        <w:instrText xml:space="preserve"> REF _Ref78532269 \h </w:instrText>
      </w:r>
      <w:r w:rsidR="00F632ED">
        <w:fldChar w:fldCharType="separate"/>
      </w:r>
      <w:r w:rsidR="00996C8D" w:rsidRPr="00201429">
        <w:t xml:space="preserve">Table </w:t>
      </w:r>
      <w:r w:rsidR="00996C8D">
        <w:rPr>
          <w:noProof/>
        </w:rPr>
        <w:t>5</w:t>
      </w:r>
      <w:r w:rsidR="00F632ED">
        <w:fldChar w:fldCharType="end"/>
      </w:r>
      <w:r w:rsidR="00764C74">
        <w:t>).</w:t>
      </w:r>
      <w:r w:rsidR="005F03E6" w:rsidRPr="005F03E6">
        <w:t xml:space="preserve"> </w:t>
      </w:r>
      <w:r w:rsidR="005C11FF">
        <w:t xml:space="preserve">Subsequent analyses of the same standardised catches </w:t>
      </w:r>
      <w:r w:rsidR="005F03E6" w:rsidRPr="00D838B0">
        <w:t>yielded annual rates of reduction of 8.4</w:t>
      </w:r>
      <w:r w:rsidR="003C49D7">
        <w:t>%</w:t>
      </w:r>
      <w:r w:rsidR="005F03E6">
        <w:t xml:space="preserve">, </w:t>
      </w:r>
      <w:r w:rsidR="005F03E6" w:rsidRPr="00D838B0">
        <w:t>consistent with an estimated median reduction of 99.8</w:t>
      </w:r>
      <w:r w:rsidR="003C49D7">
        <w:t>%</w:t>
      </w:r>
      <w:r w:rsidR="005F03E6" w:rsidRPr="00D838B0">
        <w:t xml:space="preserve"> over three generation lengths (72.3 years)</w:t>
      </w:r>
      <w:r w:rsidR="005F03E6">
        <w:t xml:space="preserve">, </w:t>
      </w:r>
      <w:r w:rsidR="005F03E6" w:rsidRPr="00D838B0">
        <w:t xml:space="preserve">with the highest probability of </w:t>
      </w:r>
      <w:r w:rsidR="008127A3">
        <w:t xml:space="preserve">more than </w:t>
      </w:r>
      <w:r w:rsidR="005F03E6" w:rsidRPr="00D838B0">
        <w:t>80</w:t>
      </w:r>
      <w:r w:rsidR="003C49D7">
        <w:t>%</w:t>
      </w:r>
      <w:r w:rsidR="005F03E6" w:rsidRPr="00D838B0">
        <w:t xml:space="preserve"> reduction over three generation lengths</w:t>
      </w:r>
      <w:r w:rsidR="005F03E6">
        <w:t xml:space="preserve"> (Rigby et al. 2019).</w:t>
      </w:r>
      <w:r w:rsidR="00CE0639" w:rsidRPr="00CE0639">
        <w:t xml:space="preserve"> </w:t>
      </w:r>
    </w:p>
    <w:p w14:paraId="73F9AEB7" w14:textId="4F226DF5" w:rsidR="00CE0639" w:rsidRPr="00F632ED" w:rsidRDefault="00CE0639" w:rsidP="00D005F5">
      <w:r>
        <w:t xml:space="preserve">In a different study, Bayesian negative binomial mixed effects models </w:t>
      </w:r>
      <w:r w:rsidR="005C11FF">
        <w:t>indicated</w:t>
      </w:r>
      <w:r>
        <w:t xml:space="preserve"> substantial declines in </w:t>
      </w:r>
      <w:r w:rsidR="008715D1">
        <w:t>hammerhead shark</w:t>
      </w:r>
      <w:r w:rsidR="005C11FF">
        <w:t xml:space="preserve"> CPUE</w:t>
      </w:r>
      <w:r w:rsidRPr="00301F11">
        <w:t xml:space="preserve"> </w:t>
      </w:r>
      <w:r>
        <w:t xml:space="preserve">over the past five decades. In 1962, an average of 9.5 </w:t>
      </w:r>
      <w:r w:rsidR="00F632ED">
        <w:t>h</w:t>
      </w:r>
      <w:r w:rsidR="00C73070">
        <w:t>ammerhead shark</w:t>
      </w:r>
      <w:r w:rsidR="00F632ED">
        <w:t>s</w:t>
      </w:r>
      <w:r w:rsidRPr="00301F11">
        <w:t xml:space="preserve"> </w:t>
      </w:r>
      <w:r>
        <w:t>were recorded per net per year, which declined by 92</w:t>
      </w:r>
      <w:r w:rsidR="003C49D7">
        <w:t>%</w:t>
      </w:r>
      <w:r>
        <w:t xml:space="preserve"> to 0.8 </w:t>
      </w:r>
      <w:r w:rsidR="00F632ED">
        <w:t>h</w:t>
      </w:r>
      <w:r w:rsidR="00C73070">
        <w:t>ammerhead sharks</w:t>
      </w:r>
      <w:r w:rsidRPr="00301F11">
        <w:t xml:space="preserve"> </w:t>
      </w:r>
      <w:r>
        <w:t xml:space="preserve">in </w:t>
      </w:r>
      <w:r w:rsidRPr="00F632ED">
        <w:t>2016 (</w:t>
      </w:r>
      <w:proofErr w:type="spellStart"/>
      <w:r w:rsidRPr="00F632ED">
        <w:t>Roff</w:t>
      </w:r>
      <w:proofErr w:type="spellEnd"/>
      <w:r w:rsidRPr="00F632ED">
        <w:t xml:space="preserve"> et al. 2018). </w:t>
      </w:r>
      <w:r w:rsidR="005C11FF">
        <w:t>However</w:t>
      </w:r>
      <w:r>
        <w:t xml:space="preserve">, </w:t>
      </w:r>
      <w:r w:rsidR="00F632ED">
        <w:t>th</w:t>
      </w:r>
      <w:r w:rsidR="00D80F0A">
        <w:t>e</w:t>
      </w:r>
      <w:r w:rsidR="00F632ED">
        <w:t xml:space="preserve"> magnitude of decline</w:t>
      </w:r>
      <w:r w:rsidR="00D80F0A">
        <w:t xml:space="preserve">s reported in these studies </w:t>
      </w:r>
      <w:r w:rsidR="00CA2FC2">
        <w:t xml:space="preserve">are </w:t>
      </w:r>
      <w:r w:rsidRPr="00317705">
        <w:t xml:space="preserve">not </w:t>
      </w:r>
      <w:r>
        <w:t xml:space="preserve">well </w:t>
      </w:r>
      <w:r w:rsidRPr="00317705">
        <w:t xml:space="preserve">supported by the </w:t>
      </w:r>
      <w:r>
        <w:t xml:space="preserve">stock assessment models </w:t>
      </w:r>
      <w:r w:rsidR="00F632ED">
        <w:t>(</w:t>
      </w:r>
      <w:r w:rsidR="00F632ED">
        <w:fldChar w:fldCharType="begin"/>
      </w:r>
      <w:r w:rsidR="00F632ED">
        <w:instrText xml:space="preserve"> REF _Ref78538568 \h </w:instrText>
      </w:r>
      <w:r w:rsidR="00F632ED">
        <w:fldChar w:fldCharType="separate"/>
      </w:r>
      <w:r w:rsidR="00996C8D" w:rsidRPr="00201429">
        <w:t xml:space="preserve">Table </w:t>
      </w:r>
      <w:r w:rsidR="00996C8D">
        <w:rPr>
          <w:noProof/>
        </w:rPr>
        <w:t>6</w:t>
      </w:r>
      <w:r w:rsidR="00F632ED">
        <w:fldChar w:fldCharType="end"/>
      </w:r>
      <w:r w:rsidR="00F632ED">
        <w:t>).</w:t>
      </w:r>
    </w:p>
    <w:p w14:paraId="4C78D6B4" w14:textId="73CFF22E" w:rsidR="00CE0639" w:rsidRDefault="005F03E6" w:rsidP="00D005F5">
      <w:r>
        <w:t>Various factors complicate the use of s</w:t>
      </w:r>
      <w:r w:rsidRPr="005F03E6">
        <w:t>tandardised catch rates</w:t>
      </w:r>
      <w:r w:rsidR="005C11FF">
        <w:t xml:space="preserve"> in the QSCP</w:t>
      </w:r>
      <w:r w:rsidRPr="005F03E6">
        <w:t xml:space="preserve"> </w:t>
      </w:r>
      <w:r>
        <w:t xml:space="preserve">as a proxy for </w:t>
      </w:r>
      <w:r w:rsidRPr="005F03E6">
        <w:t xml:space="preserve">relative abundance of </w:t>
      </w:r>
      <w:r w:rsidR="005C11FF">
        <w:t>Scalloped Hammerheads</w:t>
      </w:r>
      <w:r w:rsidRPr="005F03E6">
        <w:t xml:space="preserve"> over time</w:t>
      </w:r>
      <w:r>
        <w:t xml:space="preserve"> (Simpfendorfer et al. 2011)</w:t>
      </w:r>
      <w:r w:rsidR="00CE0639">
        <w:t>:</w:t>
      </w:r>
    </w:p>
    <w:p w14:paraId="75B01233" w14:textId="77777777" w:rsidR="00CE0639" w:rsidRDefault="00CE0639" w:rsidP="00CE0639">
      <w:pPr>
        <w:pStyle w:val="ListParagraph"/>
        <w:numPr>
          <w:ilvl w:val="0"/>
          <w:numId w:val="22"/>
        </w:numPr>
      </w:pPr>
      <w:r>
        <w:t>C</w:t>
      </w:r>
      <w:r w:rsidR="005F03E6">
        <w:t>atches in the QSCP are</w:t>
      </w:r>
      <w:r w:rsidR="005F03E6" w:rsidRPr="005F03E6">
        <w:t xml:space="preserve"> largely representative of the male segment of the population</w:t>
      </w:r>
      <w:r w:rsidR="005F03E6">
        <w:t>.</w:t>
      </w:r>
    </w:p>
    <w:p w14:paraId="481B5AED" w14:textId="026A1436" w:rsidR="00CE0639" w:rsidRDefault="00F632ED" w:rsidP="00F632ED">
      <w:pPr>
        <w:pStyle w:val="ListParagraph"/>
        <w:numPr>
          <w:ilvl w:val="0"/>
          <w:numId w:val="22"/>
        </w:numPr>
      </w:pPr>
      <w:r>
        <w:t>C</w:t>
      </w:r>
      <w:r w:rsidR="005F03E6">
        <w:t xml:space="preserve">hanges in mean body size </w:t>
      </w:r>
      <w:r>
        <w:t xml:space="preserve">are </w:t>
      </w:r>
      <w:r w:rsidR="00EA5311">
        <w:t>variable between studies</w:t>
      </w:r>
      <w:r w:rsidR="00CE0639">
        <w:t xml:space="preserve"> </w:t>
      </w:r>
      <w:r w:rsidR="00CE0639" w:rsidRPr="00CE0639">
        <w:t xml:space="preserve">(Simpfendorfer et al. 2011; Noriega et al. 2011; </w:t>
      </w:r>
      <w:proofErr w:type="spellStart"/>
      <w:r w:rsidR="00CE0639" w:rsidRPr="00CE0639">
        <w:t>Roff</w:t>
      </w:r>
      <w:proofErr w:type="spellEnd"/>
      <w:r w:rsidR="00CE0639" w:rsidRPr="00CE0639">
        <w:t xml:space="preserve"> et al. 2018)</w:t>
      </w:r>
      <w:r w:rsidR="00CE0639">
        <w:t>,</w:t>
      </w:r>
      <w:r w:rsidR="005C11FF">
        <w:t xml:space="preserve"> potentially due to </w:t>
      </w:r>
      <w:r>
        <w:t xml:space="preserve">the </w:t>
      </w:r>
      <w:r w:rsidR="00CE0639">
        <w:t xml:space="preserve">confounding </w:t>
      </w:r>
      <w:r>
        <w:t>effect of species composition</w:t>
      </w:r>
      <w:r w:rsidR="005F03E6">
        <w:t>.</w:t>
      </w:r>
      <w:r w:rsidR="005C11FF">
        <w:t xml:space="preserve"> </w:t>
      </w:r>
      <w:r>
        <w:t>For a period when s</w:t>
      </w:r>
      <w:r w:rsidRPr="00F632ED">
        <w:t>pecies-specific data were available</w:t>
      </w:r>
      <w:r>
        <w:t xml:space="preserve"> (</w:t>
      </w:r>
      <w:r w:rsidRPr="00F632ED">
        <w:t>1997–2017</w:t>
      </w:r>
      <w:r>
        <w:t xml:space="preserve">), </w:t>
      </w:r>
      <w:r w:rsidR="005C11FF">
        <w:t>t</w:t>
      </w:r>
      <w:r w:rsidR="00EA5311" w:rsidRPr="005F03E6">
        <w:t xml:space="preserve">he average size of Scalloped Hammerheads captured in the QSCP declined </w:t>
      </w:r>
      <w:r w:rsidR="00EA5311">
        <w:t>by 16</w:t>
      </w:r>
      <w:r w:rsidR="003C49D7">
        <w:t>%</w:t>
      </w:r>
      <w:r w:rsidR="00EA5311">
        <w:t xml:space="preserve"> (</w:t>
      </w:r>
      <w:proofErr w:type="spellStart"/>
      <w:r w:rsidR="00EA5311" w:rsidRPr="00F632ED">
        <w:t>Roff</w:t>
      </w:r>
      <w:proofErr w:type="spellEnd"/>
      <w:r w:rsidR="00EA5311" w:rsidRPr="00F632ED">
        <w:t xml:space="preserve"> et al. 2018).</w:t>
      </w:r>
    </w:p>
    <w:p w14:paraId="2B8F1B75" w14:textId="2C7F4692" w:rsidR="00CE0639" w:rsidRDefault="005C11FF" w:rsidP="00CE0639">
      <w:pPr>
        <w:pStyle w:val="ListParagraph"/>
        <w:numPr>
          <w:ilvl w:val="0"/>
          <w:numId w:val="22"/>
        </w:numPr>
      </w:pPr>
      <w:r>
        <w:t>C</w:t>
      </w:r>
      <w:r w:rsidR="00CE0639" w:rsidRPr="00CE0639">
        <w:t xml:space="preserve">ommercial </w:t>
      </w:r>
      <w:r>
        <w:t xml:space="preserve">gillnet fishing </w:t>
      </w:r>
      <w:r w:rsidR="00F632ED">
        <w:t>in</w:t>
      </w:r>
      <w:r w:rsidR="00CE0639" w:rsidRPr="00CE0639">
        <w:t xml:space="preserve"> the same waters maintained significant catch</w:t>
      </w:r>
      <w:r>
        <w:t xml:space="preserve">es </w:t>
      </w:r>
      <w:r w:rsidR="00CE0639" w:rsidRPr="00CE0639">
        <w:t xml:space="preserve">of </w:t>
      </w:r>
      <w:r w:rsidR="0062569F">
        <w:t>h</w:t>
      </w:r>
      <w:r w:rsidR="00C73070">
        <w:t>ammerhead sharks</w:t>
      </w:r>
      <w:r w:rsidR="00CE0639" w:rsidRPr="00CE0639">
        <w:t xml:space="preserve"> during </w:t>
      </w:r>
      <w:r w:rsidR="00F632ED">
        <w:t>a</w:t>
      </w:r>
      <w:r w:rsidR="00CE0639" w:rsidRPr="00CE0639">
        <w:t xml:space="preserve"> period of zero catch</w:t>
      </w:r>
      <w:r w:rsidR="00F632ED">
        <w:t xml:space="preserve">es </w:t>
      </w:r>
      <w:r w:rsidR="00CE0639" w:rsidRPr="00CE0639">
        <w:t>in the QSCP</w:t>
      </w:r>
      <w:r w:rsidR="00CE0639">
        <w:t xml:space="preserve"> (Simpfendorfer et al. 2011; Harry et al. 2011</w:t>
      </w:r>
      <w:r w:rsidR="000009F9">
        <w:t>b</w:t>
      </w:r>
      <w:r w:rsidR="00CE0639">
        <w:t>)</w:t>
      </w:r>
      <w:r w:rsidR="00CE0639" w:rsidRPr="00CE0639">
        <w:t>.</w:t>
      </w:r>
    </w:p>
    <w:p w14:paraId="75DE3B71" w14:textId="3F9ACBCF" w:rsidR="00CE0639" w:rsidRDefault="005C11FF" w:rsidP="00CE0639">
      <w:pPr>
        <w:pStyle w:val="ListParagraph"/>
        <w:numPr>
          <w:ilvl w:val="0"/>
          <w:numId w:val="22"/>
        </w:numPr>
      </w:pPr>
      <w:r>
        <w:t>Declines in the QSCP catches commenced in the 1960s, i.e., prior to the largest reconstructed catches of Scalloped Hammerhead across north-eastern Australia, Indonesia, and PNG (Saunders et al. 2021).</w:t>
      </w:r>
    </w:p>
    <w:p w14:paraId="0650EE66" w14:textId="418AA168" w:rsidR="00CE0639" w:rsidRDefault="005C11FF" w:rsidP="00CE0639">
      <w:pPr>
        <w:pStyle w:val="ListParagraph"/>
        <w:numPr>
          <w:ilvl w:val="0"/>
          <w:numId w:val="22"/>
        </w:numPr>
      </w:pPr>
      <w:r>
        <w:t>T</w:t>
      </w:r>
      <w:r w:rsidRPr="00E4482A">
        <w:t xml:space="preserve">he QSCP data </w:t>
      </w:r>
      <w:r>
        <w:t>may</w:t>
      </w:r>
      <w:r w:rsidRPr="00E4482A">
        <w:t xml:space="preserve"> represent</w:t>
      </w:r>
      <w:r>
        <w:t xml:space="preserve"> only </w:t>
      </w:r>
      <w:r w:rsidRPr="00E4482A">
        <w:t>localised depletion</w:t>
      </w:r>
      <w:r>
        <w:t>s</w:t>
      </w:r>
      <w:r w:rsidRPr="00E4482A">
        <w:t xml:space="preserve"> </w:t>
      </w:r>
      <w:r w:rsidRPr="005C11FF">
        <w:t xml:space="preserve">within inshore waters along Australia’s east </w:t>
      </w:r>
      <w:r w:rsidR="00F632ED" w:rsidRPr="005C11FF">
        <w:t>coast</w:t>
      </w:r>
      <w:r w:rsidR="00F632ED">
        <w:t xml:space="preserve"> or</w:t>
      </w:r>
      <w:r w:rsidRPr="005C11FF">
        <w:t xml:space="preserve"> contraction near the edge of the species’ range </w:t>
      </w:r>
      <w:r>
        <w:t>(</w:t>
      </w:r>
      <w:proofErr w:type="spellStart"/>
      <w:r>
        <w:t>Roff</w:t>
      </w:r>
      <w:proofErr w:type="spellEnd"/>
      <w:r>
        <w:t xml:space="preserve"> et al. 2018; Saunders et al. 2021).</w:t>
      </w:r>
    </w:p>
    <w:p w14:paraId="0D5A86F1" w14:textId="4E6B7E9C" w:rsidR="005C11FF" w:rsidRDefault="005C11FF" w:rsidP="00CE0639">
      <w:pPr>
        <w:pStyle w:val="ListParagraph"/>
        <w:numPr>
          <w:ilvl w:val="0"/>
          <w:numId w:val="22"/>
        </w:numPr>
      </w:pPr>
      <w:r>
        <w:t xml:space="preserve">A variety of gear and operational changes in the </w:t>
      </w:r>
      <w:r w:rsidRPr="00F632ED">
        <w:t>QSCP (</w:t>
      </w:r>
      <w:r w:rsidR="003C6115">
        <w:t>reviewed by</w:t>
      </w:r>
      <w:r w:rsidRPr="00F632ED">
        <w:t xml:space="preserve"> Leigh 201</w:t>
      </w:r>
      <w:r w:rsidR="009F401E">
        <w:t>5</w:t>
      </w:r>
      <w:r w:rsidRPr="00F632ED">
        <w:t xml:space="preserve">) </w:t>
      </w:r>
      <w:r w:rsidR="00F632ED">
        <w:t>likely</w:t>
      </w:r>
      <w:r>
        <w:t xml:space="preserve"> influenced </w:t>
      </w:r>
      <w:r w:rsidR="008715D1">
        <w:t>hammerhead shark</w:t>
      </w:r>
      <w:r>
        <w:t xml:space="preserve"> catches, although the most significant of these (</w:t>
      </w:r>
      <w:r w:rsidRPr="00E4482A">
        <w:t>removal of nets in the early 1990s</w:t>
      </w:r>
      <w:r>
        <w:t xml:space="preserve">) was accounted for in </w:t>
      </w:r>
      <w:r w:rsidR="00F632ED">
        <w:t xml:space="preserve">the various </w:t>
      </w:r>
      <w:r>
        <w:t xml:space="preserve">analyses </w:t>
      </w:r>
      <w:r w:rsidR="00F632ED">
        <w:t>(</w:t>
      </w:r>
      <w:r>
        <w:t>Simpfendorfer et al. 2011</w:t>
      </w:r>
      <w:r w:rsidR="00F632ED">
        <w:t xml:space="preserve">; </w:t>
      </w:r>
      <w:proofErr w:type="spellStart"/>
      <w:r w:rsidR="00F632ED">
        <w:t>Roff</w:t>
      </w:r>
      <w:proofErr w:type="spellEnd"/>
      <w:r w:rsidR="00F632ED">
        <w:t xml:space="preserve"> et al. 2018; </w:t>
      </w:r>
      <w:r w:rsidR="000C6384">
        <w:t>Rigby et al. 2019</w:t>
      </w:r>
      <w:r w:rsidR="00F632ED">
        <w:t>).</w:t>
      </w:r>
    </w:p>
    <w:p w14:paraId="6CE9FCE8" w14:textId="68E55D34" w:rsidR="0058611C" w:rsidRDefault="000C6384" w:rsidP="00442AA6">
      <w:r>
        <w:t xml:space="preserve">Taken together, </w:t>
      </w:r>
      <w:r w:rsidR="00CE0639">
        <w:t>t</w:t>
      </w:r>
      <w:r w:rsidR="00CE0639" w:rsidRPr="00CE0639">
        <w:t>he causes of declin</w:t>
      </w:r>
      <w:r>
        <w:t xml:space="preserve">ing catch rates of </w:t>
      </w:r>
      <w:r w:rsidR="00F632ED">
        <w:t>h</w:t>
      </w:r>
      <w:r w:rsidR="00C73070">
        <w:t>ammerhead sharks</w:t>
      </w:r>
      <w:r>
        <w:t xml:space="preserve"> in the QSCP </w:t>
      </w:r>
      <w:r w:rsidR="00CE0639" w:rsidRPr="00CE0639">
        <w:t xml:space="preserve">remain </w:t>
      </w:r>
      <w:r w:rsidRPr="00CE0639">
        <w:t>unclear</w:t>
      </w:r>
      <w:r>
        <w:t xml:space="preserve"> and c</w:t>
      </w:r>
      <w:r w:rsidR="00CE0639" w:rsidRPr="00CE0639">
        <w:t>atch rates alone do not provide sufficient information to make accurate conclusions about exact population level</w:t>
      </w:r>
      <w:r w:rsidR="00CE0639">
        <w:t>s</w:t>
      </w:r>
      <w:r w:rsidR="00F632ED">
        <w:t xml:space="preserve"> (Simpfendorfer et al. 2011)</w:t>
      </w:r>
      <w:r>
        <w:t>. However, the drastic</w:t>
      </w:r>
      <w:r w:rsidR="007C5CB7" w:rsidRPr="007C5CB7">
        <w:t xml:space="preserve"> reduction</w:t>
      </w:r>
      <w:r w:rsidR="009230E5">
        <w:t>s</w:t>
      </w:r>
      <w:r w:rsidR="007C5CB7" w:rsidRPr="007C5CB7">
        <w:t xml:space="preserve"> in </w:t>
      </w:r>
      <w:r>
        <w:t xml:space="preserve">relative </w:t>
      </w:r>
      <w:r w:rsidR="007C5CB7" w:rsidRPr="007C5CB7">
        <w:t xml:space="preserve">abundance </w:t>
      </w:r>
      <w:r w:rsidR="007C5CB7">
        <w:t>indicated by the QSCP</w:t>
      </w:r>
      <w:r w:rsidR="007C5CB7" w:rsidRPr="007C5CB7">
        <w:t>, even if localised or representing a contraction at the edge of the species</w:t>
      </w:r>
      <w:r w:rsidR="007C5CB7">
        <w:t>’</w:t>
      </w:r>
      <w:r w:rsidR="007C5CB7" w:rsidRPr="007C5CB7">
        <w:t xml:space="preserve"> range, </w:t>
      </w:r>
      <w:r w:rsidR="005C11FF">
        <w:t xml:space="preserve">are in </w:t>
      </w:r>
      <w:r w:rsidR="007C5CB7" w:rsidRPr="007C5CB7">
        <w:t>contrast</w:t>
      </w:r>
      <w:r w:rsidR="009230E5">
        <w:t xml:space="preserve"> </w:t>
      </w:r>
      <w:r w:rsidR="007C5CB7" w:rsidRPr="007C5CB7">
        <w:t xml:space="preserve">with the </w:t>
      </w:r>
      <w:r w:rsidR="009230E5">
        <w:t xml:space="preserve">increasing </w:t>
      </w:r>
      <w:r>
        <w:t xml:space="preserve">biomass trajectories in recent years </w:t>
      </w:r>
      <w:r w:rsidR="007C5CB7" w:rsidRPr="007C5CB7">
        <w:t xml:space="preserve">shown by most of the models presented in </w:t>
      </w:r>
      <w:r w:rsidR="007C5CB7">
        <w:t>Saunders et al. (2021) (Thomson 2021).</w:t>
      </w:r>
    </w:p>
    <w:p w14:paraId="38D62E72" w14:textId="0D24CD9A" w:rsidR="00835451" w:rsidRDefault="00703BBF" w:rsidP="00F632ED">
      <w:pPr>
        <w:pStyle w:val="Heading4"/>
      </w:pPr>
      <w:r>
        <w:t>Other assessments</w:t>
      </w:r>
    </w:p>
    <w:p w14:paraId="1F7A8A04" w14:textId="5AD6F629" w:rsidR="00C54067" w:rsidRDefault="009B2BC5" w:rsidP="009263A3">
      <w:pPr>
        <w:rPr>
          <w:lang w:eastAsia="ja-JP"/>
        </w:rPr>
      </w:pPr>
      <w:r>
        <w:rPr>
          <w:lang w:eastAsia="ja-JP"/>
        </w:rPr>
        <w:t xml:space="preserve">The Action Plan for Australian Sharks and Rays (Kyne et al. </w:t>
      </w:r>
      <w:r w:rsidR="00F17225">
        <w:rPr>
          <w:lang w:eastAsia="ja-JP"/>
        </w:rPr>
        <w:t>2021</w:t>
      </w:r>
      <w:r>
        <w:rPr>
          <w:lang w:eastAsia="ja-JP"/>
        </w:rPr>
        <w:t xml:space="preserve">) balanced </w:t>
      </w:r>
      <w:r w:rsidR="009263A3">
        <w:rPr>
          <w:lang w:eastAsia="ja-JP"/>
        </w:rPr>
        <w:t xml:space="preserve">(1) </w:t>
      </w:r>
      <w:r w:rsidR="00F632ED">
        <w:rPr>
          <w:lang w:eastAsia="ja-JP"/>
        </w:rPr>
        <w:t xml:space="preserve">declines reported for the </w:t>
      </w:r>
      <w:r>
        <w:rPr>
          <w:lang w:eastAsia="ja-JP"/>
        </w:rPr>
        <w:t>QSCP</w:t>
      </w:r>
      <w:r w:rsidR="00472A5D">
        <w:rPr>
          <w:lang w:eastAsia="ja-JP"/>
        </w:rPr>
        <w:t xml:space="preserve"> and globally</w:t>
      </w:r>
      <w:r w:rsidR="00F632ED">
        <w:rPr>
          <w:lang w:eastAsia="ja-JP"/>
        </w:rPr>
        <w:t xml:space="preserve"> (</w:t>
      </w:r>
      <w:r w:rsidR="00472A5D">
        <w:rPr>
          <w:lang w:eastAsia="ja-JP"/>
        </w:rPr>
        <w:t>Rigby et al. 2019</w:t>
      </w:r>
      <w:r>
        <w:rPr>
          <w:lang w:eastAsia="ja-JP"/>
        </w:rPr>
        <w:t xml:space="preserve">), </w:t>
      </w:r>
      <w:r w:rsidR="009263A3">
        <w:rPr>
          <w:lang w:eastAsia="ja-JP"/>
        </w:rPr>
        <w:t xml:space="preserve">(2) </w:t>
      </w:r>
      <w:r>
        <w:rPr>
          <w:lang w:eastAsia="ja-JP"/>
        </w:rPr>
        <w:t xml:space="preserve">existing management measures, </w:t>
      </w:r>
      <w:r w:rsidR="009263A3">
        <w:rPr>
          <w:lang w:eastAsia="ja-JP"/>
        </w:rPr>
        <w:t xml:space="preserve">and (3) </w:t>
      </w:r>
      <w:r>
        <w:rPr>
          <w:lang w:eastAsia="ja-JP"/>
        </w:rPr>
        <w:t>areas that may provide refuge from fishing</w:t>
      </w:r>
      <w:r w:rsidR="009263A3">
        <w:rPr>
          <w:lang w:eastAsia="ja-JP"/>
        </w:rPr>
        <w:t>,</w:t>
      </w:r>
      <w:r>
        <w:rPr>
          <w:lang w:eastAsia="ja-JP"/>
        </w:rPr>
        <w:t xml:space="preserve"> to infer that the </w:t>
      </w:r>
      <w:r w:rsidR="009263A3">
        <w:rPr>
          <w:lang w:eastAsia="ja-JP"/>
        </w:rPr>
        <w:t xml:space="preserve">Australian population of </w:t>
      </w:r>
      <w:r>
        <w:rPr>
          <w:lang w:eastAsia="ja-JP"/>
        </w:rPr>
        <w:t xml:space="preserve">Scalloped Hammerhead has undergone a reduction of </w:t>
      </w:r>
      <w:r w:rsidR="008127A3">
        <w:rPr>
          <w:lang w:eastAsia="ja-JP"/>
        </w:rPr>
        <w:t xml:space="preserve">more than </w:t>
      </w:r>
      <w:r>
        <w:rPr>
          <w:lang w:eastAsia="ja-JP"/>
        </w:rPr>
        <w:t>50</w:t>
      </w:r>
      <w:r w:rsidR="003C49D7">
        <w:rPr>
          <w:lang w:eastAsia="ja-JP"/>
        </w:rPr>
        <w:t>%</w:t>
      </w:r>
      <w:r>
        <w:rPr>
          <w:lang w:eastAsia="ja-JP"/>
        </w:rPr>
        <w:t xml:space="preserve"> over the last three generations (72 </w:t>
      </w:r>
      <w:r>
        <w:rPr>
          <w:lang w:eastAsia="ja-JP"/>
        </w:rPr>
        <w:lastRenderedPageBreak/>
        <w:t xml:space="preserve">years). </w:t>
      </w:r>
      <w:r w:rsidR="009263A3">
        <w:rPr>
          <w:lang w:eastAsia="ja-JP"/>
        </w:rPr>
        <w:t xml:space="preserve">As such, </w:t>
      </w:r>
      <w:r w:rsidR="00C54067" w:rsidRPr="00C54067">
        <w:rPr>
          <w:lang w:eastAsia="ja-JP"/>
        </w:rPr>
        <w:t xml:space="preserve">Kyne et al. </w:t>
      </w:r>
      <w:r w:rsidR="00C54067">
        <w:rPr>
          <w:lang w:eastAsia="ja-JP"/>
        </w:rPr>
        <w:t>(</w:t>
      </w:r>
      <w:r w:rsidR="00060D75">
        <w:rPr>
          <w:lang w:eastAsia="ja-JP"/>
        </w:rPr>
        <w:t>2021</w:t>
      </w:r>
      <w:r w:rsidR="00C54067">
        <w:rPr>
          <w:lang w:eastAsia="ja-JP"/>
        </w:rPr>
        <w:t>) reports that the Australian population of the Scalloped Hammerhead meets the IUCN Red List of Threatened Species Criteria for Endangered A2bd.</w:t>
      </w:r>
      <w:r w:rsidR="00D23B43">
        <w:rPr>
          <w:lang w:eastAsia="ja-JP"/>
        </w:rPr>
        <w:t xml:space="preserve"> </w:t>
      </w:r>
      <w:r w:rsidR="00A77D5D">
        <w:rPr>
          <w:lang w:eastAsia="ja-JP"/>
        </w:rPr>
        <w:t>Based on the same information, t</w:t>
      </w:r>
      <w:r w:rsidR="00D23B43">
        <w:rPr>
          <w:lang w:eastAsia="ja-JP"/>
        </w:rPr>
        <w:t xml:space="preserve">he Australian population of the Scalloped Hammerhead is also </w:t>
      </w:r>
      <w:r w:rsidR="009263A3">
        <w:rPr>
          <w:lang w:eastAsia="ja-JP"/>
        </w:rPr>
        <w:t>categorised</w:t>
      </w:r>
      <w:r w:rsidR="00D23B43">
        <w:rPr>
          <w:lang w:eastAsia="ja-JP"/>
        </w:rPr>
        <w:t xml:space="preserve"> as ‘Depleted’ </w:t>
      </w:r>
      <w:r w:rsidR="009263A3">
        <w:rPr>
          <w:lang w:eastAsia="ja-JP"/>
        </w:rPr>
        <w:t>in the Report Card for Australia’s Sharks and Rays (</w:t>
      </w:r>
      <w:r w:rsidR="00D23B43">
        <w:rPr>
          <w:lang w:eastAsia="ja-JP"/>
        </w:rPr>
        <w:t>Simpfendorfer et al. 2019).</w:t>
      </w:r>
      <w:r w:rsidR="00F57491">
        <w:rPr>
          <w:lang w:eastAsia="ja-JP"/>
        </w:rPr>
        <w:t xml:space="preserve"> </w:t>
      </w:r>
    </w:p>
    <w:p w14:paraId="4B6F2735" w14:textId="7FE0EB1E" w:rsidR="00B37399" w:rsidRDefault="003A5A34" w:rsidP="00B37399">
      <w:r>
        <w:rPr>
          <w:lang w:eastAsia="ja-JP"/>
        </w:rPr>
        <w:t xml:space="preserve">The global population of the Scalloped Hammerhead is listed as Critically Endangered </w:t>
      </w:r>
      <w:r w:rsidR="00493594">
        <w:rPr>
          <w:lang w:eastAsia="ja-JP"/>
        </w:rPr>
        <w:t xml:space="preserve">A2bd </w:t>
      </w:r>
      <w:r>
        <w:rPr>
          <w:lang w:eastAsia="ja-JP"/>
        </w:rPr>
        <w:t>b</w:t>
      </w:r>
      <w:r w:rsidR="009263A3">
        <w:rPr>
          <w:lang w:eastAsia="ja-JP"/>
        </w:rPr>
        <w:t>y</w:t>
      </w:r>
      <w:r>
        <w:rPr>
          <w:lang w:eastAsia="ja-JP"/>
        </w:rPr>
        <w:t xml:space="preserve"> the IUCN Red List of Threatened Species (Rigby et al. 2019). This listing was informed by a g</w:t>
      </w:r>
      <w:r w:rsidR="00001E5F" w:rsidRPr="00001E5F">
        <w:rPr>
          <w:lang w:eastAsia="ja-JP"/>
        </w:rPr>
        <w:t xml:space="preserve">lobal trend analysis </w:t>
      </w:r>
      <w:r>
        <w:rPr>
          <w:lang w:eastAsia="ja-JP"/>
        </w:rPr>
        <w:t xml:space="preserve">that </w:t>
      </w:r>
      <w:r w:rsidR="00001E5F" w:rsidRPr="00001E5F">
        <w:rPr>
          <w:lang w:eastAsia="ja-JP"/>
        </w:rPr>
        <w:t>estimated a population reduction</w:t>
      </w:r>
      <w:r w:rsidR="00362775">
        <w:rPr>
          <w:lang w:eastAsia="ja-JP"/>
        </w:rPr>
        <w:t xml:space="preserve"> for Scalloped Hammerhead</w:t>
      </w:r>
      <w:r w:rsidR="00001E5F" w:rsidRPr="00001E5F">
        <w:rPr>
          <w:lang w:eastAsia="ja-JP"/>
        </w:rPr>
        <w:t xml:space="preserve"> of </w:t>
      </w:r>
      <w:r w:rsidR="008127A3">
        <w:rPr>
          <w:lang w:eastAsia="ja-JP"/>
        </w:rPr>
        <w:t xml:space="preserve">more than </w:t>
      </w:r>
      <w:r w:rsidR="00001E5F" w:rsidRPr="00001E5F">
        <w:rPr>
          <w:lang w:eastAsia="ja-JP"/>
        </w:rPr>
        <w:t>80</w:t>
      </w:r>
      <w:r w:rsidR="003C49D7">
        <w:rPr>
          <w:lang w:eastAsia="ja-JP"/>
        </w:rPr>
        <w:t>%</w:t>
      </w:r>
      <w:r w:rsidR="00001E5F" w:rsidRPr="00001E5F">
        <w:rPr>
          <w:lang w:eastAsia="ja-JP"/>
        </w:rPr>
        <w:t xml:space="preserve"> over the last three generations (Rigby et al</w:t>
      </w:r>
      <w:r w:rsidR="00362775">
        <w:rPr>
          <w:lang w:eastAsia="ja-JP"/>
        </w:rPr>
        <w:t>. 2019</w:t>
      </w:r>
      <w:r w:rsidR="00001E5F" w:rsidRPr="00001E5F">
        <w:rPr>
          <w:lang w:eastAsia="ja-JP"/>
        </w:rPr>
        <w:t>)</w:t>
      </w:r>
      <w:r w:rsidR="00362775">
        <w:rPr>
          <w:lang w:eastAsia="ja-JP"/>
        </w:rPr>
        <w:t xml:space="preserve">. </w:t>
      </w:r>
      <w:r>
        <w:rPr>
          <w:lang w:eastAsia="ja-JP"/>
        </w:rPr>
        <w:t>The</w:t>
      </w:r>
      <w:r w:rsidR="00D41365">
        <w:rPr>
          <w:lang w:eastAsia="ja-JP"/>
        </w:rPr>
        <w:t xml:space="preserve"> analyses </w:t>
      </w:r>
      <w:r w:rsidR="009263A3">
        <w:rPr>
          <w:lang w:eastAsia="ja-JP"/>
        </w:rPr>
        <w:t xml:space="preserve">used a custom-built </w:t>
      </w:r>
      <w:r w:rsidR="00D41365">
        <w:rPr>
          <w:lang w:eastAsia="ja-JP"/>
        </w:rPr>
        <w:t>Bayesian state-space tool for trend analysis of abundance indices for IUCN Red List assessment</w:t>
      </w:r>
      <w:r w:rsidR="009263A3">
        <w:rPr>
          <w:lang w:eastAsia="ja-JP"/>
        </w:rPr>
        <w:t>s.</w:t>
      </w:r>
      <w:r w:rsidR="006417DC" w:rsidRPr="006417DC">
        <w:t xml:space="preserve"> </w:t>
      </w:r>
      <w:r w:rsidR="006417DC" w:rsidRPr="006417DC">
        <w:rPr>
          <w:lang w:eastAsia="ja-JP"/>
        </w:rPr>
        <w:t xml:space="preserve">The results of the global assessment have not been projected to the regional scale (i.e., the Australian extent of the species). Rather, the global assessment provides broader context for this national assessment, </w:t>
      </w:r>
      <w:r w:rsidR="0072636F" w:rsidRPr="006417DC">
        <w:rPr>
          <w:lang w:eastAsia="ja-JP"/>
        </w:rPr>
        <w:t>i.e.,</w:t>
      </w:r>
      <w:r w:rsidR="006417DC" w:rsidRPr="006417DC">
        <w:rPr>
          <w:lang w:eastAsia="ja-JP"/>
        </w:rPr>
        <w:t xml:space="preserve"> </w:t>
      </w:r>
      <w:r w:rsidR="0072636F">
        <w:rPr>
          <w:lang w:eastAsia="ja-JP"/>
        </w:rPr>
        <w:t>evidence</w:t>
      </w:r>
      <w:r w:rsidR="006417DC" w:rsidRPr="006417DC">
        <w:rPr>
          <w:lang w:eastAsia="ja-JP"/>
        </w:rPr>
        <w:t xml:space="preserve"> of the potential for fishing pressure to drive population size reductions and eligibility for listing under </w:t>
      </w:r>
      <w:r w:rsidR="0072636F">
        <w:rPr>
          <w:lang w:eastAsia="ja-JP"/>
        </w:rPr>
        <w:t>C</w:t>
      </w:r>
      <w:r w:rsidR="006417DC" w:rsidRPr="006417DC">
        <w:rPr>
          <w:lang w:eastAsia="ja-JP"/>
        </w:rPr>
        <w:t>riterion 1.</w:t>
      </w:r>
    </w:p>
    <w:p w14:paraId="65DAFEBE" w14:textId="1978C794" w:rsidR="00001E5F" w:rsidRDefault="00001E5F" w:rsidP="00001E5F">
      <w:pPr>
        <w:pStyle w:val="Heading4"/>
        <w:rPr>
          <w:lang w:eastAsia="ja-JP"/>
        </w:rPr>
      </w:pPr>
      <w:r>
        <w:rPr>
          <w:lang w:eastAsia="ja-JP"/>
        </w:rPr>
        <w:t>Conclusion</w:t>
      </w:r>
    </w:p>
    <w:p w14:paraId="709F5C68" w14:textId="7AE48A7F" w:rsidR="00361C9F" w:rsidRDefault="00361C9F" w:rsidP="0070727B">
      <w:pPr>
        <w:rPr>
          <w:lang w:eastAsia="ja-JP"/>
        </w:rPr>
      </w:pPr>
      <w:r>
        <w:rPr>
          <w:lang w:eastAsia="ja-JP"/>
        </w:rPr>
        <w:t>Notwithstanding the caveats and limitations associated with the stock assessment models (listed above), the Committee considers that the models in Saunders et al. (2021) use more comprehensive datasets compared to other studies (</w:t>
      </w:r>
      <w:r w:rsidR="00A11D25">
        <w:rPr>
          <w:lang w:eastAsia="ja-JP"/>
        </w:rPr>
        <w:t xml:space="preserve">including those in </w:t>
      </w:r>
      <w:r>
        <w:rPr>
          <w:lang w:eastAsia="ja-JP"/>
        </w:rPr>
        <w:fldChar w:fldCharType="begin"/>
      </w:r>
      <w:r>
        <w:rPr>
          <w:lang w:eastAsia="ja-JP"/>
        </w:rPr>
        <w:instrText xml:space="preserve"> REF _Ref78532269 \h </w:instrText>
      </w:r>
      <w:r>
        <w:rPr>
          <w:lang w:eastAsia="ja-JP"/>
        </w:rPr>
      </w:r>
      <w:r>
        <w:rPr>
          <w:lang w:eastAsia="ja-JP"/>
        </w:rPr>
        <w:fldChar w:fldCharType="separate"/>
      </w:r>
      <w:r w:rsidR="00996C8D" w:rsidRPr="00201429">
        <w:t xml:space="preserve">Table </w:t>
      </w:r>
      <w:r w:rsidR="00996C8D">
        <w:rPr>
          <w:noProof/>
        </w:rPr>
        <w:t>5</w:t>
      </w:r>
      <w:r>
        <w:rPr>
          <w:lang w:eastAsia="ja-JP"/>
        </w:rPr>
        <w:fldChar w:fldCharType="end"/>
      </w:r>
      <w:r>
        <w:rPr>
          <w:lang w:eastAsia="ja-JP"/>
        </w:rPr>
        <w:t xml:space="preserve">). </w:t>
      </w:r>
      <w:proofErr w:type="gramStart"/>
      <w:r w:rsidR="00ED7948">
        <w:rPr>
          <w:lang w:eastAsia="ja-JP"/>
        </w:rPr>
        <w:t>In particular, they</w:t>
      </w:r>
      <w:proofErr w:type="gramEnd"/>
      <w:r>
        <w:rPr>
          <w:lang w:eastAsia="ja-JP"/>
        </w:rPr>
        <w:t xml:space="preserve"> include estimates of mortality for all the activities that are likely to interact </w:t>
      </w:r>
      <w:r w:rsidR="00A11D25">
        <w:rPr>
          <w:lang w:eastAsia="ja-JP"/>
        </w:rPr>
        <w:t>significantly</w:t>
      </w:r>
      <w:r>
        <w:rPr>
          <w:lang w:eastAsia="ja-JP"/>
        </w:rPr>
        <w:t xml:space="preserve"> with the species in northern Australian waters and neighbouring regions. Accordingly, </w:t>
      </w:r>
      <w:r w:rsidR="00ED7948">
        <w:rPr>
          <w:lang w:eastAsia="ja-JP"/>
        </w:rPr>
        <w:t>the present</w:t>
      </w:r>
      <w:r>
        <w:rPr>
          <w:lang w:eastAsia="ja-JP"/>
        </w:rPr>
        <w:t xml:space="preserve"> listing assessment evaluates all available sources of information, including the stock assessment</w:t>
      </w:r>
      <w:r w:rsidR="00A11D25">
        <w:rPr>
          <w:lang w:eastAsia="ja-JP"/>
        </w:rPr>
        <w:t>s</w:t>
      </w:r>
      <w:r>
        <w:rPr>
          <w:lang w:eastAsia="ja-JP"/>
        </w:rPr>
        <w:t xml:space="preserve"> and </w:t>
      </w:r>
      <w:r w:rsidR="00A11D25">
        <w:rPr>
          <w:lang w:eastAsia="ja-JP"/>
        </w:rPr>
        <w:t>their</w:t>
      </w:r>
      <w:r>
        <w:rPr>
          <w:lang w:eastAsia="ja-JP"/>
        </w:rPr>
        <w:t xml:space="preserve"> associated caveats and limitations, </w:t>
      </w:r>
      <w:r w:rsidRPr="0084230E">
        <w:rPr>
          <w:lang w:eastAsia="ja-JP"/>
        </w:rPr>
        <w:t xml:space="preserve">to make inference </w:t>
      </w:r>
      <w:r>
        <w:rPr>
          <w:lang w:eastAsia="ja-JP"/>
        </w:rPr>
        <w:t>about population size reduction under Criterion 1.</w:t>
      </w:r>
    </w:p>
    <w:p w14:paraId="487E70FE" w14:textId="4E9C8426" w:rsidR="009072C0" w:rsidRDefault="00ED7948" w:rsidP="0070727B">
      <w:pPr>
        <w:rPr>
          <w:lang w:eastAsia="ja-JP"/>
        </w:rPr>
      </w:pPr>
      <w:r>
        <w:rPr>
          <w:lang w:eastAsia="ja-JP"/>
        </w:rPr>
        <w:t>The present</w:t>
      </w:r>
      <w:r w:rsidR="00AE1460">
        <w:rPr>
          <w:lang w:eastAsia="ja-JP"/>
        </w:rPr>
        <w:t xml:space="preserve"> listing assessment outlines </w:t>
      </w:r>
      <w:r w:rsidR="00D63E78">
        <w:rPr>
          <w:lang w:eastAsia="ja-JP"/>
        </w:rPr>
        <w:t>a broad range of</w:t>
      </w:r>
      <w:r w:rsidR="00A11D25">
        <w:rPr>
          <w:lang w:eastAsia="ja-JP"/>
        </w:rPr>
        <w:t xml:space="preserve"> information</w:t>
      </w:r>
      <w:r w:rsidR="00AE1460">
        <w:rPr>
          <w:lang w:eastAsia="ja-JP"/>
        </w:rPr>
        <w:t xml:space="preserve"> that </w:t>
      </w:r>
      <w:r w:rsidR="00D63E78">
        <w:rPr>
          <w:lang w:eastAsia="ja-JP"/>
        </w:rPr>
        <w:t xml:space="preserve">includes </w:t>
      </w:r>
      <w:r w:rsidR="000A66FC">
        <w:rPr>
          <w:lang w:eastAsia="ja-JP"/>
        </w:rPr>
        <w:t xml:space="preserve">different types of </w:t>
      </w:r>
      <w:r w:rsidR="00AE1460">
        <w:rPr>
          <w:lang w:eastAsia="ja-JP"/>
        </w:rPr>
        <w:t>evidence regarding population size reductions for the Scalloped Hammerhead. In</w:t>
      </w:r>
      <w:r w:rsidR="00CA2FC2">
        <w:rPr>
          <w:lang w:eastAsia="ja-JP"/>
        </w:rPr>
        <w:t xml:space="preserve"> </w:t>
      </w:r>
      <w:r w:rsidR="00AE1460">
        <w:rPr>
          <w:lang w:eastAsia="ja-JP"/>
        </w:rPr>
        <w:t xml:space="preserve">formulating its advice, the Committee </w:t>
      </w:r>
      <w:r w:rsidR="00A11D25">
        <w:rPr>
          <w:lang w:eastAsia="ja-JP"/>
        </w:rPr>
        <w:t>considered</w:t>
      </w:r>
      <w:r w:rsidR="00AE1460">
        <w:rPr>
          <w:lang w:eastAsia="ja-JP"/>
        </w:rPr>
        <w:t xml:space="preserve"> the following key </w:t>
      </w:r>
      <w:r w:rsidR="000A66FC">
        <w:rPr>
          <w:lang w:eastAsia="ja-JP"/>
        </w:rPr>
        <w:t>points</w:t>
      </w:r>
      <w:r w:rsidR="00AE1460">
        <w:rPr>
          <w:lang w:eastAsia="ja-JP"/>
        </w:rPr>
        <w:t>:</w:t>
      </w:r>
    </w:p>
    <w:p w14:paraId="37FAB5E2" w14:textId="61C5B25C" w:rsidR="0070727B" w:rsidRPr="00134004" w:rsidRDefault="007F6EB5" w:rsidP="008006C9">
      <w:pPr>
        <w:pStyle w:val="ListParagraph"/>
        <w:numPr>
          <w:ilvl w:val="0"/>
          <w:numId w:val="23"/>
        </w:numPr>
        <w:rPr>
          <w:lang w:eastAsia="ja-JP"/>
        </w:rPr>
      </w:pPr>
      <w:r>
        <w:rPr>
          <w:lang w:eastAsia="ja-JP"/>
        </w:rPr>
        <w:t>T</w:t>
      </w:r>
      <w:r w:rsidR="000A66FC">
        <w:rPr>
          <w:lang w:eastAsia="ja-JP"/>
        </w:rPr>
        <w:t>he Committee</w:t>
      </w:r>
      <w:r w:rsidR="00D36748">
        <w:rPr>
          <w:lang w:eastAsia="ja-JP"/>
        </w:rPr>
        <w:t>’s</w:t>
      </w:r>
      <w:r w:rsidR="000A66FC">
        <w:rPr>
          <w:lang w:eastAsia="ja-JP"/>
        </w:rPr>
        <w:t xml:space="preserve"> </w:t>
      </w:r>
      <w:r>
        <w:rPr>
          <w:lang w:eastAsia="ja-JP"/>
        </w:rPr>
        <w:t xml:space="preserve">2018 </w:t>
      </w:r>
      <w:r w:rsidR="00D36748">
        <w:rPr>
          <w:lang w:eastAsia="ja-JP"/>
        </w:rPr>
        <w:t>advice (TSSC2018)</w:t>
      </w:r>
      <w:r w:rsidR="000A66FC">
        <w:rPr>
          <w:lang w:eastAsia="ja-JP"/>
        </w:rPr>
        <w:t xml:space="preserve"> evaluated multiple published indicators of decline </w:t>
      </w:r>
      <w:r w:rsidR="00554F24">
        <w:rPr>
          <w:lang w:eastAsia="ja-JP"/>
        </w:rPr>
        <w:t xml:space="preserve">on both the east and west coasts </w:t>
      </w:r>
      <w:r w:rsidR="000A66FC">
        <w:rPr>
          <w:lang w:eastAsia="ja-JP"/>
        </w:rPr>
        <w:t>(</w:t>
      </w:r>
      <w:r w:rsidR="00A11D25">
        <w:rPr>
          <w:lang w:eastAsia="ja-JP"/>
        </w:rPr>
        <w:fldChar w:fldCharType="begin"/>
      </w:r>
      <w:r w:rsidR="00A11D25">
        <w:rPr>
          <w:lang w:eastAsia="ja-JP"/>
        </w:rPr>
        <w:instrText xml:space="preserve"> REF _Ref78532269 \h </w:instrText>
      </w:r>
      <w:r w:rsidR="00A11D25">
        <w:rPr>
          <w:lang w:eastAsia="ja-JP"/>
        </w:rPr>
      </w:r>
      <w:r w:rsidR="00A11D25">
        <w:rPr>
          <w:lang w:eastAsia="ja-JP"/>
        </w:rPr>
        <w:fldChar w:fldCharType="separate"/>
      </w:r>
      <w:r w:rsidR="00996C8D" w:rsidRPr="00201429">
        <w:t xml:space="preserve">Table </w:t>
      </w:r>
      <w:r w:rsidR="00996C8D">
        <w:rPr>
          <w:noProof/>
        </w:rPr>
        <w:t>5</w:t>
      </w:r>
      <w:r w:rsidR="00A11D25">
        <w:rPr>
          <w:lang w:eastAsia="ja-JP"/>
        </w:rPr>
        <w:fldChar w:fldCharType="end"/>
      </w:r>
      <w:r w:rsidR="00554F24">
        <w:rPr>
          <w:lang w:eastAsia="ja-JP"/>
        </w:rPr>
        <w:t>) and</w:t>
      </w:r>
      <w:r w:rsidR="000A66FC">
        <w:rPr>
          <w:lang w:eastAsia="ja-JP"/>
        </w:rPr>
        <w:t xml:space="preserve"> </w:t>
      </w:r>
      <w:r w:rsidR="000A66FC" w:rsidRPr="000A66FC">
        <w:rPr>
          <w:lang w:eastAsia="ja-JP"/>
        </w:rPr>
        <w:t xml:space="preserve">inferred that the </w:t>
      </w:r>
      <w:r w:rsidR="000A66FC">
        <w:rPr>
          <w:lang w:eastAsia="ja-JP"/>
        </w:rPr>
        <w:t>Australian</w:t>
      </w:r>
      <w:r w:rsidR="000A66FC" w:rsidRPr="000A66FC">
        <w:rPr>
          <w:lang w:eastAsia="ja-JP"/>
        </w:rPr>
        <w:t xml:space="preserve"> population size reduction was most plausibly between 50 and 80</w:t>
      </w:r>
      <w:r w:rsidR="003C49D7">
        <w:rPr>
          <w:lang w:eastAsia="ja-JP"/>
        </w:rPr>
        <w:t>%</w:t>
      </w:r>
      <w:r w:rsidR="00D539B2">
        <w:rPr>
          <w:lang w:eastAsia="ja-JP"/>
        </w:rPr>
        <w:t>.</w:t>
      </w:r>
      <w:r w:rsidR="008006C9">
        <w:rPr>
          <w:lang w:eastAsia="ja-JP"/>
        </w:rPr>
        <w:t xml:space="preserve"> Among these</w:t>
      </w:r>
      <w:r w:rsidR="00A11D25">
        <w:rPr>
          <w:lang w:eastAsia="ja-JP"/>
        </w:rPr>
        <w:t>,</w:t>
      </w:r>
      <w:r w:rsidR="008006C9">
        <w:rPr>
          <w:lang w:eastAsia="ja-JP"/>
        </w:rPr>
        <w:t xml:space="preserve"> </w:t>
      </w:r>
      <w:r w:rsidR="008006C9" w:rsidRPr="008006C9">
        <w:rPr>
          <w:lang w:eastAsia="ja-JP"/>
        </w:rPr>
        <w:t xml:space="preserve">declines of </w:t>
      </w:r>
      <w:r w:rsidR="008006C9" w:rsidRPr="0004628A">
        <w:rPr>
          <w:lang w:eastAsia="ja-JP"/>
        </w:rPr>
        <w:t>66.6–99.8</w:t>
      </w:r>
      <w:r w:rsidR="003C49D7">
        <w:rPr>
          <w:lang w:eastAsia="ja-JP"/>
        </w:rPr>
        <w:t>%</w:t>
      </w:r>
      <w:r w:rsidR="006417DC">
        <w:rPr>
          <w:lang w:eastAsia="ja-JP"/>
        </w:rPr>
        <w:t xml:space="preserve"> in standardised catch rates</w:t>
      </w:r>
      <w:r w:rsidR="008006C9" w:rsidRPr="00134004">
        <w:rPr>
          <w:lang w:eastAsia="ja-JP"/>
        </w:rPr>
        <w:t xml:space="preserve"> </w:t>
      </w:r>
      <w:r w:rsidR="0004628A">
        <w:rPr>
          <w:lang w:eastAsia="ja-JP"/>
        </w:rPr>
        <w:t>have been</w:t>
      </w:r>
      <w:r w:rsidR="0004628A" w:rsidRPr="00134004">
        <w:rPr>
          <w:lang w:eastAsia="ja-JP"/>
        </w:rPr>
        <w:t xml:space="preserve"> </w:t>
      </w:r>
      <w:r w:rsidR="00A11D25" w:rsidRPr="00134004">
        <w:rPr>
          <w:lang w:eastAsia="ja-JP"/>
        </w:rPr>
        <w:t>reported for t</w:t>
      </w:r>
      <w:r w:rsidR="008006C9" w:rsidRPr="00134004">
        <w:rPr>
          <w:lang w:eastAsia="ja-JP"/>
        </w:rPr>
        <w:t>he QSCP.</w:t>
      </w:r>
      <w:r w:rsidR="00D159EF" w:rsidRPr="00D159EF">
        <w:t xml:space="preserve"> </w:t>
      </w:r>
      <w:r w:rsidR="00D159EF" w:rsidRPr="00D159EF">
        <w:rPr>
          <w:lang w:eastAsia="ja-JP"/>
        </w:rPr>
        <w:t>Although they have not been used</w:t>
      </w:r>
      <w:r w:rsidR="0005430A">
        <w:rPr>
          <w:lang w:eastAsia="ja-JP"/>
        </w:rPr>
        <w:t xml:space="preserve"> quantitatively</w:t>
      </w:r>
      <w:r w:rsidR="00D159EF" w:rsidRPr="00D159EF">
        <w:rPr>
          <w:lang w:eastAsia="ja-JP"/>
        </w:rPr>
        <w:t xml:space="preserve"> to inform the conclusion under Criterion 1, these studies provide additional context to help evaluate the uncertain</w:t>
      </w:r>
      <w:r w:rsidR="004F1699">
        <w:rPr>
          <w:lang w:eastAsia="ja-JP"/>
        </w:rPr>
        <w:t>ty within the</w:t>
      </w:r>
      <w:r w:rsidR="00D159EF" w:rsidRPr="00D159EF">
        <w:rPr>
          <w:lang w:eastAsia="ja-JP"/>
        </w:rPr>
        <w:t xml:space="preserve"> stock assessment results in Saunders et al. (2021).</w:t>
      </w:r>
    </w:p>
    <w:p w14:paraId="5065E133" w14:textId="504C846A" w:rsidR="00F32B11" w:rsidRPr="00134004" w:rsidRDefault="00333167" w:rsidP="00AE1460">
      <w:pPr>
        <w:pStyle w:val="ListParagraph"/>
        <w:numPr>
          <w:ilvl w:val="0"/>
          <w:numId w:val="23"/>
        </w:numPr>
        <w:rPr>
          <w:lang w:eastAsia="ja-JP"/>
        </w:rPr>
      </w:pPr>
      <w:r w:rsidRPr="00134004">
        <w:rPr>
          <w:lang w:eastAsia="ja-JP"/>
        </w:rPr>
        <w:t xml:space="preserve">For the Indo-Pacific stock, the biomass range of </w:t>
      </w:r>
      <w:r w:rsidR="001A6DE7" w:rsidRPr="00134004">
        <w:rPr>
          <w:lang w:eastAsia="ja-JP"/>
        </w:rPr>
        <w:t xml:space="preserve">0.50–0.21 </w:t>
      </w:r>
      <w:r w:rsidRPr="00134004">
        <w:rPr>
          <w:lang w:eastAsia="ja-JP"/>
        </w:rPr>
        <w:t>(</w:t>
      </w:r>
      <w:r w:rsidR="006417DC">
        <w:rPr>
          <w:lang w:eastAsia="ja-JP"/>
        </w:rPr>
        <w:t xml:space="preserve">the EPBC Act thresholds </w:t>
      </w:r>
      <w:r w:rsidRPr="00134004">
        <w:rPr>
          <w:lang w:eastAsia="ja-JP"/>
        </w:rPr>
        <w:t xml:space="preserve">corresponding to </w:t>
      </w:r>
      <w:r w:rsidR="005D7069" w:rsidRPr="00134004">
        <w:rPr>
          <w:lang w:eastAsia="ja-JP"/>
        </w:rPr>
        <w:t>a decline of 50</w:t>
      </w:r>
      <w:r w:rsidR="00441C82" w:rsidRPr="00134004">
        <w:rPr>
          <w:lang w:eastAsia="ja-JP"/>
        </w:rPr>
        <w:t>–79</w:t>
      </w:r>
      <w:r w:rsidR="003C49D7">
        <w:rPr>
          <w:lang w:eastAsia="ja-JP"/>
        </w:rPr>
        <w:t>%</w:t>
      </w:r>
      <w:r w:rsidR="00441C82" w:rsidRPr="00134004">
        <w:rPr>
          <w:lang w:eastAsia="ja-JP"/>
        </w:rPr>
        <w:t xml:space="preserve">, i.e., </w:t>
      </w:r>
      <w:r w:rsidR="005D7069" w:rsidRPr="00134004">
        <w:rPr>
          <w:lang w:eastAsia="ja-JP"/>
        </w:rPr>
        <w:t xml:space="preserve">thresholds for </w:t>
      </w:r>
      <w:r w:rsidRPr="00134004">
        <w:rPr>
          <w:lang w:eastAsia="ja-JP"/>
        </w:rPr>
        <w:t xml:space="preserve">the Endangered category) </w:t>
      </w:r>
      <w:r w:rsidR="001A6DE7" w:rsidRPr="00134004">
        <w:rPr>
          <w:lang w:eastAsia="ja-JP"/>
        </w:rPr>
        <w:t>c</w:t>
      </w:r>
      <w:r w:rsidRPr="00134004">
        <w:rPr>
          <w:lang w:eastAsia="ja-JP"/>
        </w:rPr>
        <w:t xml:space="preserve">ontained the largest percentage </w:t>
      </w:r>
      <w:r w:rsidR="001A6DE7" w:rsidRPr="00134004">
        <w:rPr>
          <w:lang w:eastAsia="ja-JP"/>
        </w:rPr>
        <w:t>(42.6</w:t>
      </w:r>
      <w:r w:rsidR="003C49D7">
        <w:rPr>
          <w:lang w:eastAsia="ja-JP"/>
        </w:rPr>
        <w:t>%</w:t>
      </w:r>
      <w:r w:rsidR="001A6DE7" w:rsidRPr="00134004">
        <w:rPr>
          <w:lang w:eastAsia="ja-JP"/>
        </w:rPr>
        <w:t xml:space="preserve">) </w:t>
      </w:r>
      <w:r w:rsidRPr="00134004">
        <w:rPr>
          <w:lang w:eastAsia="ja-JP"/>
        </w:rPr>
        <w:t>of biomass trajectories in 2019 (</w:t>
      </w:r>
      <w:r w:rsidR="00A11D25" w:rsidRPr="00134004">
        <w:rPr>
          <w:lang w:eastAsia="ja-JP"/>
        </w:rPr>
        <w:fldChar w:fldCharType="begin"/>
      </w:r>
      <w:r w:rsidR="00A11D25" w:rsidRPr="00134004">
        <w:rPr>
          <w:lang w:eastAsia="ja-JP"/>
        </w:rPr>
        <w:instrText xml:space="preserve"> REF _Ref78538568 \h </w:instrText>
      </w:r>
      <w:r w:rsidR="00134004">
        <w:rPr>
          <w:lang w:eastAsia="ja-JP"/>
        </w:rPr>
        <w:instrText xml:space="preserve"> \* MERGEFORMAT </w:instrText>
      </w:r>
      <w:r w:rsidR="00A11D25" w:rsidRPr="00134004">
        <w:rPr>
          <w:lang w:eastAsia="ja-JP"/>
        </w:rPr>
      </w:r>
      <w:r w:rsidR="00A11D25" w:rsidRPr="00134004">
        <w:rPr>
          <w:lang w:eastAsia="ja-JP"/>
        </w:rPr>
        <w:fldChar w:fldCharType="separate"/>
      </w:r>
      <w:r w:rsidR="00996C8D" w:rsidRPr="00201429">
        <w:t xml:space="preserve">Table </w:t>
      </w:r>
      <w:r w:rsidR="00996C8D">
        <w:rPr>
          <w:noProof/>
        </w:rPr>
        <w:t>6</w:t>
      </w:r>
      <w:r w:rsidR="00A11D25" w:rsidRPr="00134004">
        <w:rPr>
          <w:lang w:eastAsia="ja-JP"/>
        </w:rPr>
        <w:fldChar w:fldCharType="end"/>
      </w:r>
      <w:r w:rsidRPr="00134004">
        <w:rPr>
          <w:lang w:eastAsia="ja-JP"/>
        </w:rPr>
        <w:t>).</w:t>
      </w:r>
    </w:p>
    <w:p w14:paraId="7DAADC04" w14:textId="463939F0" w:rsidR="00D539B2" w:rsidRPr="00134004" w:rsidRDefault="00CE405B" w:rsidP="00D539B2">
      <w:pPr>
        <w:pStyle w:val="ListParagraph"/>
        <w:numPr>
          <w:ilvl w:val="0"/>
          <w:numId w:val="23"/>
        </w:numPr>
        <w:rPr>
          <w:lang w:eastAsia="ja-JP"/>
        </w:rPr>
      </w:pPr>
      <w:r w:rsidRPr="00134004">
        <w:rPr>
          <w:lang w:eastAsia="ja-JP"/>
        </w:rPr>
        <w:t>D</w:t>
      </w:r>
      <w:r w:rsidR="00D539B2" w:rsidRPr="00134004">
        <w:rPr>
          <w:lang w:eastAsia="ja-JP"/>
        </w:rPr>
        <w:t>epletion estimates for the most</w:t>
      </w:r>
      <w:r w:rsidR="00A25CB2" w:rsidRPr="00134004">
        <w:rPr>
          <w:lang w:eastAsia="ja-JP"/>
        </w:rPr>
        <w:t xml:space="preserve"> supported</w:t>
      </w:r>
      <w:r w:rsidR="00D539B2" w:rsidRPr="00134004">
        <w:rPr>
          <w:lang w:eastAsia="ja-JP"/>
        </w:rPr>
        <w:t xml:space="preserve"> </w:t>
      </w:r>
      <w:r w:rsidR="00A11D25" w:rsidRPr="00134004">
        <w:rPr>
          <w:lang w:eastAsia="ja-JP"/>
        </w:rPr>
        <w:t xml:space="preserve">and </w:t>
      </w:r>
      <w:r w:rsidR="00D539B2" w:rsidRPr="00134004">
        <w:rPr>
          <w:lang w:eastAsia="ja-JP"/>
        </w:rPr>
        <w:t>most precautionary stock</w:t>
      </w:r>
      <w:r w:rsidR="00E22F01" w:rsidRPr="00134004">
        <w:rPr>
          <w:lang w:eastAsia="ja-JP"/>
        </w:rPr>
        <w:t>-structure</w:t>
      </w:r>
      <w:r w:rsidR="00D539B2" w:rsidRPr="00134004">
        <w:rPr>
          <w:lang w:eastAsia="ja-JP"/>
        </w:rPr>
        <w:t xml:space="preserve"> scenario </w:t>
      </w:r>
      <w:r w:rsidR="009C2B22" w:rsidRPr="00134004">
        <w:rPr>
          <w:lang w:eastAsia="ja-JP"/>
        </w:rPr>
        <w:t>(</w:t>
      </w:r>
      <w:r w:rsidR="00A11D25" w:rsidRPr="00134004">
        <w:rPr>
          <w:lang w:eastAsia="ja-JP"/>
        </w:rPr>
        <w:t>continental shelf movements but with stock divide around the WA</w:t>
      </w:r>
      <w:r w:rsidR="00CA2FC2">
        <w:rPr>
          <w:lang w:eastAsia="ja-JP"/>
        </w:rPr>
        <w:t>/</w:t>
      </w:r>
      <w:r w:rsidR="00A11D25" w:rsidRPr="00134004">
        <w:rPr>
          <w:lang w:eastAsia="ja-JP"/>
        </w:rPr>
        <w:t>NT border</w:t>
      </w:r>
      <w:r w:rsidR="009C2B22" w:rsidRPr="00134004">
        <w:rPr>
          <w:lang w:eastAsia="ja-JP"/>
        </w:rPr>
        <w:t xml:space="preserve">) </w:t>
      </w:r>
      <w:r w:rsidR="00D539B2" w:rsidRPr="00134004">
        <w:rPr>
          <w:lang w:eastAsia="ja-JP"/>
        </w:rPr>
        <w:t>range from 0.10 to 0.89 (mid-point 0.50</w:t>
      </w:r>
      <w:r w:rsidR="00860031" w:rsidRPr="00134004">
        <w:rPr>
          <w:lang w:eastAsia="ja-JP"/>
        </w:rPr>
        <w:t>, i.e., within the Endangered category</w:t>
      </w:r>
      <w:r w:rsidR="00D539B2" w:rsidRPr="00134004">
        <w:rPr>
          <w:lang w:eastAsia="ja-JP"/>
        </w:rPr>
        <w:t>)</w:t>
      </w:r>
      <w:r w:rsidR="00134004" w:rsidRPr="00134004">
        <w:rPr>
          <w:lang w:eastAsia="ja-JP"/>
        </w:rPr>
        <w:t>.</w:t>
      </w:r>
    </w:p>
    <w:p w14:paraId="4F79526D" w14:textId="12AB99FD" w:rsidR="00121EE3" w:rsidRDefault="001A6DE7" w:rsidP="008006C9">
      <w:pPr>
        <w:pStyle w:val="ListParagraph"/>
        <w:numPr>
          <w:ilvl w:val="0"/>
          <w:numId w:val="23"/>
        </w:numPr>
        <w:rPr>
          <w:lang w:eastAsia="ja-JP"/>
        </w:rPr>
      </w:pPr>
      <w:r w:rsidRPr="00134004">
        <w:rPr>
          <w:lang w:eastAsia="ja-JP"/>
        </w:rPr>
        <w:t xml:space="preserve">For the Western, Northern and Eastern components, the biomass range of </w:t>
      </w:r>
      <w:r w:rsidR="00D539B2" w:rsidRPr="00134004">
        <w:rPr>
          <w:lang w:eastAsia="ja-JP"/>
        </w:rPr>
        <w:t xml:space="preserve">0.70–0.51 </w:t>
      </w:r>
      <w:r w:rsidRPr="00134004">
        <w:rPr>
          <w:lang w:eastAsia="ja-JP"/>
        </w:rPr>
        <w:t>(corresponding to the Vulnerable category) contained the largest percentage (</w:t>
      </w:r>
      <w:r w:rsidR="00196735" w:rsidRPr="00134004">
        <w:rPr>
          <w:lang w:eastAsia="ja-JP"/>
        </w:rPr>
        <w:t>49.5</w:t>
      </w:r>
      <w:r w:rsidR="00D539B2" w:rsidRPr="00134004">
        <w:rPr>
          <w:lang w:eastAsia="ja-JP"/>
        </w:rPr>
        <w:t>–8</w:t>
      </w:r>
      <w:r w:rsidR="00196735" w:rsidRPr="00134004">
        <w:rPr>
          <w:lang w:eastAsia="ja-JP"/>
        </w:rPr>
        <w:t>1.7</w:t>
      </w:r>
      <w:r w:rsidR="003C49D7">
        <w:rPr>
          <w:lang w:eastAsia="ja-JP"/>
        </w:rPr>
        <w:t>%</w:t>
      </w:r>
      <w:r w:rsidR="00D539B2" w:rsidRPr="00134004">
        <w:rPr>
          <w:lang w:eastAsia="ja-JP"/>
        </w:rPr>
        <w:t>)</w:t>
      </w:r>
      <w:r w:rsidRPr="00134004">
        <w:rPr>
          <w:lang w:eastAsia="ja-JP"/>
        </w:rPr>
        <w:t xml:space="preserve"> of biomass trajectories in 2019 (</w:t>
      </w:r>
      <w:r w:rsidR="00A11D25" w:rsidRPr="00134004">
        <w:rPr>
          <w:lang w:eastAsia="ja-JP"/>
        </w:rPr>
        <w:fldChar w:fldCharType="begin"/>
      </w:r>
      <w:r w:rsidR="00A11D25" w:rsidRPr="00134004">
        <w:rPr>
          <w:lang w:eastAsia="ja-JP"/>
        </w:rPr>
        <w:instrText xml:space="preserve"> REF _Ref78532269 \h </w:instrText>
      </w:r>
      <w:r w:rsidR="00134004">
        <w:rPr>
          <w:lang w:eastAsia="ja-JP"/>
        </w:rPr>
        <w:instrText xml:space="preserve"> \* MERGEFORMAT </w:instrText>
      </w:r>
      <w:r w:rsidR="00A11D25" w:rsidRPr="00134004">
        <w:rPr>
          <w:lang w:eastAsia="ja-JP"/>
        </w:rPr>
      </w:r>
      <w:r w:rsidR="00A11D25" w:rsidRPr="00134004">
        <w:rPr>
          <w:lang w:eastAsia="ja-JP"/>
        </w:rPr>
        <w:fldChar w:fldCharType="separate"/>
      </w:r>
      <w:r w:rsidR="00996C8D" w:rsidRPr="00201429">
        <w:t xml:space="preserve">Table </w:t>
      </w:r>
      <w:r w:rsidR="00996C8D">
        <w:t>5</w:t>
      </w:r>
      <w:r w:rsidR="00A11D25" w:rsidRPr="00134004">
        <w:rPr>
          <w:lang w:eastAsia="ja-JP"/>
        </w:rPr>
        <w:fldChar w:fldCharType="end"/>
      </w:r>
      <w:r w:rsidRPr="00134004">
        <w:rPr>
          <w:lang w:eastAsia="ja-JP"/>
        </w:rPr>
        <w:t>).</w:t>
      </w:r>
      <w:r w:rsidR="00D539B2" w:rsidRPr="00134004">
        <w:rPr>
          <w:lang w:eastAsia="ja-JP"/>
        </w:rPr>
        <w:t xml:space="preserve"> </w:t>
      </w:r>
      <w:r w:rsidR="00A11D25" w:rsidRPr="00134004">
        <w:rPr>
          <w:lang w:eastAsia="ja-JP"/>
        </w:rPr>
        <w:t>However, t</w:t>
      </w:r>
      <w:r w:rsidR="00D539B2" w:rsidRPr="00134004">
        <w:rPr>
          <w:lang w:eastAsia="ja-JP"/>
        </w:rPr>
        <w:t>he Committee considers that delineation of the</w:t>
      </w:r>
      <w:r w:rsidR="00D539B2">
        <w:rPr>
          <w:lang w:eastAsia="ja-JP"/>
        </w:rPr>
        <w:t xml:space="preserve"> Northern and Eastern components at the Torres Strait land bridge</w:t>
      </w:r>
      <w:r w:rsidR="00196735">
        <w:rPr>
          <w:lang w:eastAsia="ja-JP"/>
        </w:rPr>
        <w:t xml:space="preserve"> </w:t>
      </w:r>
      <w:r w:rsidR="00196735">
        <w:rPr>
          <w:lang w:eastAsia="ja-JP"/>
        </w:rPr>
        <w:lastRenderedPageBreak/>
        <w:t xml:space="preserve">is not </w:t>
      </w:r>
      <w:r w:rsidR="00DA053D">
        <w:rPr>
          <w:lang w:eastAsia="ja-JP"/>
        </w:rPr>
        <w:t>as plausible as the ‘</w:t>
      </w:r>
      <w:r w:rsidR="00DA053D">
        <w:t>c</w:t>
      </w:r>
      <w:r w:rsidR="00DA053D" w:rsidRPr="003A2EB8">
        <w:t>ontinental shelf movements but with stock divide around the WA</w:t>
      </w:r>
      <w:r w:rsidR="00CA2FC2">
        <w:t>/</w:t>
      </w:r>
      <w:r w:rsidR="00DA053D" w:rsidRPr="003A2EB8">
        <w:t>NT border</w:t>
      </w:r>
      <w:r w:rsidR="00DA053D">
        <w:t>’</w:t>
      </w:r>
      <w:r w:rsidR="00774234">
        <w:t xml:space="preserve"> </w:t>
      </w:r>
      <w:r w:rsidR="00221A19">
        <w:t xml:space="preserve">based on </w:t>
      </w:r>
      <w:r w:rsidR="00774234">
        <w:t>analyses of</w:t>
      </w:r>
      <w:r w:rsidR="00DA053D">
        <w:rPr>
          <w:lang w:eastAsia="ja-JP"/>
        </w:rPr>
        <w:t xml:space="preserve"> </w:t>
      </w:r>
      <w:r w:rsidR="00196735">
        <w:rPr>
          <w:lang w:eastAsia="ja-JP"/>
        </w:rPr>
        <w:t>current genetics information (Heupel et al. 2020).</w:t>
      </w:r>
    </w:p>
    <w:p w14:paraId="39E663A6" w14:textId="53B3A49C" w:rsidR="0070727B" w:rsidRDefault="008006C9" w:rsidP="00AE1460">
      <w:pPr>
        <w:pStyle w:val="ListParagraph"/>
        <w:numPr>
          <w:ilvl w:val="0"/>
          <w:numId w:val="23"/>
        </w:numPr>
        <w:rPr>
          <w:lang w:eastAsia="ja-JP"/>
        </w:rPr>
      </w:pPr>
      <w:r>
        <w:rPr>
          <w:lang w:eastAsia="ja-JP"/>
        </w:rPr>
        <w:t>There is s</w:t>
      </w:r>
      <w:r w:rsidR="000D2A40">
        <w:rPr>
          <w:lang w:eastAsia="ja-JP"/>
        </w:rPr>
        <w:t>trong e</w:t>
      </w:r>
      <w:r w:rsidR="0070727B">
        <w:rPr>
          <w:lang w:eastAsia="ja-JP"/>
        </w:rPr>
        <w:t xml:space="preserve">vidence </w:t>
      </w:r>
      <w:r w:rsidR="000D2A40">
        <w:rPr>
          <w:lang w:eastAsia="ja-JP"/>
        </w:rPr>
        <w:t>for</w:t>
      </w:r>
      <w:r w:rsidR="0070727B">
        <w:rPr>
          <w:lang w:eastAsia="ja-JP"/>
        </w:rPr>
        <w:t xml:space="preserve"> substantial </w:t>
      </w:r>
      <w:r>
        <w:rPr>
          <w:lang w:eastAsia="ja-JP"/>
        </w:rPr>
        <w:t xml:space="preserve">global </w:t>
      </w:r>
      <w:r w:rsidR="0070727B">
        <w:rPr>
          <w:lang w:eastAsia="ja-JP"/>
        </w:rPr>
        <w:t xml:space="preserve">declines </w:t>
      </w:r>
      <w:r>
        <w:rPr>
          <w:lang w:eastAsia="ja-JP"/>
        </w:rPr>
        <w:t xml:space="preserve">of the Scalloped Hammerhead </w:t>
      </w:r>
      <w:r w:rsidR="000D2A40">
        <w:rPr>
          <w:lang w:eastAsia="ja-JP"/>
        </w:rPr>
        <w:t>caused by</w:t>
      </w:r>
      <w:r w:rsidR="0070727B">
        <w:rPr>
          <w:lang w:eastAsia="ja-JP"/>
        </w:rPr>
        <w:t xml:space="preserve"> fishing</w:t>
      </w:r>
      <w:r w:rsidR="000D2A40">
        <w:rPr>
          <w:lang w:eastAsia="ja-JP"/>
        </w:rPr>
        <w:t xml:space="preserve"> (Rigby et al. 2019)</w:t>
      </w:r>
      <w:r>
        <w:rPr>
          <w:lang w:eastAsia="ja-JP"/>
        </w:rPr>
        <w:t>.</w:t>
      </w:r>
      <w:r w:rsidR="007D482F" w:rsidRPr="007D482F">
        <w:t xml:space="preserve"> </w:t>
      </w:r>
      <w:r w:rsidR="007D482F">
        <w:rPr>
          <w:lang w:eastAsia="ja-JP"/>
        </w:rPr>
        <w:t>T</w:t>
      </w:r>
      <w:r w:rsidR="007D482F" w:rsidRPr="007D482F">
        <w:rPr>
          <w:lang w:eastAsia="ja-JP"/>
        </w:rPr>
        <w:t>he total shark catches</w:t>
      </w:r>
      <w:r w:rsidR="007D482F">
        <w:rPr>
          <w:lang w:eastAsia="ja-JP"/>
        </w:rPr>
        <w:t>, and hence Scalloped Hammerhead catches,</w:t>
      </w:r>
      <w:r w:rsidR="007D482F" w:rsidRPr="007D482F">
        <w:rPr>
          <w:lang w:eastAsia="ja-JP"/>
        </w:rPr>
        <w:t xml:space="preserve"> reported in Indonesia and PNG are likely to be underestimates of the total catch, and the </w:t>
      </w:r>
      <w:r w:rsidR="00364C97">
        <w:rPr>
          <w:lang w:eastAsia="ja-JP"/>
        </w:rPr>
        <w:t xml:space="preserve">reported </w:t>
      </w:r>
      <w:r w:rsidR="007D482F" w:rsidRPr="007D482F">
        <w:rPr>
          <w:lang w:eastAsia="ja-JP"/>
        </w:rPr>
        <w:t xml:space="preserve">figures do not include the substantial amount of illegal fishing that occurs in </w:t>
      </w:r>
      <w:r w:rsidR="00364C97">
        <w:rPr>
          <w:lang w:eastAsia="ja-JP"/>
        </w:rPr>
        <w:t>those</w:t>
      </w:r>
      <w:r w:rsidR="007D482F" w:rsidRPr="007D482F">
        <w:rPr>
          <w:lang w:eastAsia="ja-JP"/>
        </w:rPr>
        <w:t xml:space="preserve"> </w:t>
      </w:r>
      <w:r w:rsidR="007859F3" w:rsidRPr="007D482F">
        <w:rPr>
          <w:lang w:eastAsia="ja-JP"/>
        </w:rPr>
        <w:t>jurisdictions</w:t>
      </w:r>
      <w:r w:rsidR="007859F3">
        <w:rPr>
          <w:lang w:eastAsia="ja-JP"/>
        </w:rPr>
        <w:t xml:space="preserve"> (</w:t>
      </w:r>
      <w:r w:rsidR="007D482F">
        <w:rPr>
          <w:lang w:eastAsia="ja-JP"/>
        </w:rPr>
        <w:fldChar w:fldCharType="begin"/>
      </w:r>
      <w:r w:rsidR="007D482F">
        <w:rPr>
          <w:lang w:eastAsia="ja-JP"/>
        </w:rPr>
        <w:instrText xml:space="preserve"> REF _Ref78380074 \h </w:instrText>
      </w:r>
      <w:r w:rsidR="007D482F">
        <w:rPr>
          <w:lang w:eastAsia="ja-JP"/>
        </w:rPr>
      </w:r>
      <w:r w:rsidR="007D482F">
        <w:rPr>
          <w:lang w:eastAsia="ja-JP"/>
        </w:rPr>
        <w:fldChar w:fldCharType="separate"/>
      </w:r>
      <w:r w:rsidR="00996C8D" w:rsidRPr="00201429">
        <w:t xml:space="preserve">Table </w:t>
      </w:r>
      <w:r w:rsidR="00996C8D">
        <w:rPr>
          <w:noProof/>
        </w:rPr>
        <w:t>2</w:t>
      </w:r>
      <w:r w:rsidR="007D482F">
        <w:rPr>
          <w:lang w:eastAsia="ja-JP"/>
        </w:rPr>
        <w:fldChar w:fldCharType="end"/>
      </w:r>
      <w:r w:rsidR="007D482F">
        <w:rPr>
          <w:lang w:eastAsia="ja-JP"/>
        </w:rPr>
        <w:t>)</w:t>
      </w:r>
      <w:r w:rsidR="00D63E78">
        <w:rPr>
          <w:lang w:eastAsia="ja-JP"/>
        </w:rPr>
        <w:t xml:space="preserve"> (Saunders et al. 2021) (although the stock assessment models included r</w:t>
      </w:r>
      <w:r w:rsidR="006417DC" w:rsidRPr="006417DC">
        <w:rPr>
          <w:lang w:eastAsia="ja-JP"/>
        </w:rPr>
        <w:t>econstructed illegal catches</w:t>
      </w:r>
      <w:r w:rsidR="00D63E78">
        <w:rPr>
          <w:lang w:eastAsia="ja-JP"/>
        </w:rPr>
        <w:t>).</w:t>
      </w:r>
    </w:p>
    <w:p w14:paraId="36A44821" w14:textId="304E0356" w:rsidR="00240A9D" w:rsidRDefault="00240A9D" w:rsidP="00AE1460">
      <w:pPr>
        <w:pStyle w:val="ListParagraph"/>
        <w:numPr>
          <w:ilvl w:val="0"/>
          <w:numId w:val="23"/>
        </w:numPr>
        <w:rPr>
          <w:lang w:eastAsia="ja-JP"/>
        </w:rPr>
      </w:pPr>
      <w:r>
        <w:rPr>
          <w:lang w:eastAsia="ja-JP"/>
        </w:rPr>
        <w:t>The species is likely to experience c</w:t>
      </w:r>
      <w:r w:rsidRPr="00240A9D">
        <w:rPr>
          <w:lang w:eastAsia="ja-JP"/>
        </w:rPr>
        <w:t>umulative impacts of multiple threats</w:t>
      </w:r>
      <w:r>
        <w:rPr>
          <w:lang w:eastAsia="ja-JP"/>
        </w:rPr>
        <w:t xml:space="preserve"> including various sources of fishing mortality, habitat degradation and climate change.</w:t>
      </w:r>
    </w:p>
    <w:p w14:paraId="4FFA80EB" w14:textId="2DBED568" w:rsidR="000F3D21" w:rsidRDefault="00774234" w:rsidP="000F3D21">
      <w:pPr>
        <w:rPr>
          <w:lang w:eastAsia="ja-JP"/>
        </w:rPr>
      </w:pPr>
      <w:r>
        <w:rPr>
          <w:lang w:eastAsia="ja-JP"/>
        </w:rPr>
        <w:t>When all the aforementioned information is considered, t</w:t>
      </w:r>
      <w:r w:rsidR="000F3D21" w:rsidRPr="0040031A">
        <w:rPr>
          <w:lang w:eastAsia="ja-JP"/>
        </w:rPr>
        <w:t xml:space="preserve">he Committee </w:t>
      </w:r>
      <w:r>
        <w:rPr>
          <w:lang w:eastAsia="ja-JP"/>
        </w:rPr>
        <w:t xml:space="preserve">judges </w:t>
      </w:r>
      <w:r w:rsidR="000F3D21" w:rsidRPr="0040031A">
        <w:rPr>
          <w:lang w:eastAsia="ja-JP"/>
        </w:rPr>
        <w:t xml:space="preserve">that the </w:t>
      </w:r>
      <w:r w:rsidR="00761AFD" w:rsidRPr="00761AFD">
        <w:rPr>
          <w:lang w:eastAsia="ja-JP"/>
        </w:rPr>
        <w:t xml:space="preserve">Scalloped </w:t>
      </w:r>
      <w:r w:rsidR="00761AFD" w:rsidRPr="00A258FB">
        <w:rPr>
          <w:lang w:eastAsia="ja-JP"/>
        </w:rPr>
        <w:t>Hammerhead</w:t>
      </w:r>
      <w:r w:rsidR="000F3D21" w:rsidRPr="00A258FB">
        <w:rPr>
          <w:lang w:eastAsia="ja-JP"/>
        </w:rPr>
        <w:t xml:space="preserve"> </w:t>
      </w:r>
      <w:r w:rsidR="007D365E">
        <w:rPr>
          <w:lang w:eastAsia="ja-JP"/>
        </w:rPr>
        <w:t xml:space="preserve">is inferred to have </w:t>
      </w:r>
      <w:r w:rsidR="000F3D21" w:rsidRPr="00A258FB">
        <w:rPr>
          <w:lang w:eastAsia="ja-JP"/>
        </w:rPr>
        <w:t xml:space="preserve">undergone </w:t>
      </w:r>
      <w:r w:rsidR="007D365E">
        <w:rPr>
          <w:lang w:eastAsia="ja-JP"/>
        </w:rPr>
        <w:t>a</w:t>
      </w:r>
      <w:r w:rsidR="000F3D21" w:rsidRPr="00A258FB">
        <w:rPr>
          <w:lang w:eastAsia="ja-JP"/>
        </w:rPr>
        <w:t xml:space="preserve"> severe reduction in numbers over</w:t>
      </w:r>
      <w:r w:rsidR="008C505E">
        <w:rPr>
          <w:lang w:eastAsia="ja-JP"/>
        </w:rPr>
        <w:t xml:space="preserve"> the last</w:t>
      </w:r>
      <w:r w:rsidR="000F3D21" w:rsidRPr="00A258FB">
        <w:rPr>
          <w:lang w:eastAsia="ja-JP"/>
        </w:rPr>
        <w:t xml:space="preserve"> three generations (</w:t>
      </w:r>
      <w:r w:rsidR="00761AFD" w:rsidRPr="00A258FB">
        <w:rPr>
          <w:lang w:eastAsia="ja-JP"/>
        </w:rPr>
        <w:t xml:space="preserve">72 </w:t>
      </w:r>
      <w:r w:rsidR="000F3D21" w:rsidRPr="00A258FB">
        <w:rPr>
          <w:lang w:eastAsia="ja-JP"/>
        </w:rPr>
        <w:t xml:space="preserve">years for this assessment), from </w:t>
      </w:r>
      <w:r w:rsidR="00761AFD" w:rsidRPr="00A258FB">
        <w:rPr>
          <w:lang w:eastAsia="ja-JP"/>
        </w:rPr>
        <w:t>1950</w:t>
      </w:r>
      <w:r w:rsidR="000F3D21" w:rsidRPr="00A258FB">
        <w:rPr>
          <w:lang w:eastAsia="ja-JP"/>
        </w:rPr>
        <w:t xml:space="preserve"> to</w:t>
      </w:r>
      <w:r w:rsidR="000835A0" w:rsidRPr="00A258FB">
        <w:rPr>
          <w:lang w:eastAsia="ja-JP"/>
        </w:rPr>
        <w:t xml:space="preserve"> </w:t>
      </w:r>
      <w:r w:rsidR="00761AFD" w:rsidRPr="00A258FB">
        <w:rPr>
          <w:lang w:eastAsia="ja-JP"/>
        </w:rPr>
        <w:t>2021</w:t>
      </w:r>
      <w:r w:rsidR="000F3D21" w:rsidRPr="00A258FB">
        <w:rPr>
          <w:lang w:eastAsia="ja-JP"/>
        </w:rPr>
        <w:t xml:space="preserve">, </w:t>
      </w:r>
      <w:r w:rsidR="00441C82" w:rsidRPr="00441C82">
        <w:rPr>
          <w:lang w:eastAsia="ja-JP"/>
        </w:rPr>
        <w:t>whereby decline is most plausibly between 50 and 80</w:t>
      </w:r>
      <w:r w:rsidR="003C49D7">
        <w:rPr>
          <w:lang w:eastAsia="ja-JP"/>
        </w:rPr>
        <w:t>%</w:t>
      </w:r>
      <w:r w:rsidR="00761AFD" w:rsidRPr="00A258FB">
        <w:rPr>
          <w:lang w:eastAsia="ja-JP"/>
        </w:rPr>
        <w:t>, and th</w:t>
      </w:r>
      <w:r w:rsidR="000F3D21" w:rsidRPr="00A258FB">
        <w:rPr>
          <w:lang w:eastAsia="ja-JP"/>
        </w:rPr>
        <w:t xml:space="preserve">e </w:t>
      </w:r>
      <w:r w:rsidR="00761AFD" w:rsidRPr="00A258FB">
        <w:rPr>
          <w:lang w:eastAsia="ja-JP"/>
        </w:rPr>
        <w:t>cause of reduction</w:t>
      </w:r>
      <w:r w:rsidR="000F3D21" w:rsidRPr="00A258FB">
        <w:rPr>
          <w:lang w:eastAsia="ja-JP"/>
        </w:rPr>
        <w:t xml:space="preserve"> </w:t>
      </w:r>
      <w:r w:rsidR="00B60815">
        <w:rPr>
          <w:lang w:eastAsia="ja-JP"/>
        </w:rPr>
        <w:t>(</w:t>
      </w:r>
      <w:r w:rsidR="005C26C3">
        <w:rPr>
          <w:lang w:eastAsia="ja-JP"/>
        </w:rPr>
        <w:t>i.e., mortality</w:t>
      </w:r>
      <w:r w:rsidR="00B60815">
        <w:rPr>
          <w:lang w:eastAsia="ja-JP"/>
        </w:rPr>
        <w:t xml:space="preserve"> </w:t>
      </w:r>
      <w:r w:rsidR="005C26C3">
        <w:rPr>
          <w:lang w:eastAsia="ja-JP"/>
        </w:rPr>
        <w:t>caused by</w:t>
      </w:r>
      <w:r w:rsidR="00B60815">
        <w:rPr>
          <w:lang w:eastAsia="ja-JP"/>
        </w:rPr>
        <w:t xml:space="preserve"> fisheries) </w:t>
      </w:r>
      <w:r w:rsidR="000F3D21" w:rsidRPr="00A258FB">
        <w:rPr>
          <w:lang w:eastAsia="ja-JP"/>
        </w:rPr>
        <w:t xml:space="preserve">has not ceased. </w:t>
      </w:r>
      <w:r w:rsidR="00B60815">
        <w:rPr>
          <w:lang w:eastAsia="ja-JP"/>
        </w:rPr>
        <w:t xml:space="preserve">The various sources of evidence outlined above are based on </w:t>
      </w:r>
      <w:r w:rsidR="006417DC">
        <w:rPr>
          <w:lang w:eastAsia="ja-JP"/>
        </w:rPr>
        <w:t>catch data</w:t>
      </w:r>
      <w:r w:rsidR="00101182">
        <w:rPr>
          <w:lang w:eastAsia="ja-JP"/>
        </w:rPr>
        <w:t>,</w:t>
      </w:r>
      <w:r w:rsidR="00617C7F">
        <w:rPr>
          <w:lang w:eastAsia="ja-JP"/>
        </w:rPr>
        <w:t xml:space="preserve"> which is treated as </w:t>
      </w:r>
      <w:r w:rsidR="00B60815" w:rsidRPr="00B60815">
        <w:rPr>
          <w:lang w:eastAsia="ja-JP"/>
        </w:rPr>
        <w:t>an index of abundance appropriate to the taxon</w:t>
      </w:r>
      <w:r w:rsidR="00B60815">
        <w:rPr>
          <w:lang w:eastAsia="ja-JP"/>
        </w:rPr>
        <w:t xml:space="preserve">. </w:t>
      </w:r>
      <w:r w:rsidR="000F3D21" w:rsidRPr="00A258FB">
        <w:rPr>
          <w:lang w:eastAsia="ja-JP"/>
        </w:rPr>
        <w:t>Therefore</w:t>
      </w:r>
      <w:r w:rsidR="000F3D21">
        <w:rPr>
          <w:lang w:eastAsia="ja-JP"/>
        </w:rPr>
        <w:t>, the species has met the relevant elements of Criterion 1 to make it eligible for listing as</w:t>
      </w:r>
      <w:r w:rsidR="00252237">
        <w:rPr>
          <w:lang w:eastAsia="ja-JP"/>
        </w:rPr>
        <w:t xml:space="preserve"> </w:t>
      </w:r>
      <w:sdt>
        <w:sdtPr>
          <w:id w:val="-1921095176"/>
          <w:placeholder>
            <w:docPart w:val="B6BC0EBADA184893819B0C90B9325C03"/>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A258FB">
            <w:t>Endangered</w:t>
          </w:r>
        </w:sdtContent>
      </w:sdt>
      <w:r w:rsidR="00252237">
        <w:rPr>
          <w:lang w:eastAsia="ja-JP"/>
        </w:rPr>
        <w:t>.</w:t>
      </w:r>
    </w:p>
    <w:p w14:paraId="572E549F" w14:textId="0D0DBD5E" w:rsidR="003E61ED" w:rsidRDefault="003E61ED" w:rsidP="000F3D21">
      <w:pPr>
        <w:rPr>
          <w:lang w:eastAsia="ja-JP"/>
        </w:rPr>
      </w:pPr>
      <w:r w:rsidRPr="003E61ED">
        <w:rPr>
          <w:lang w:eastAsia="ja-JP"/>
        </w:rPr>
        <w:t>When considering thresholds for assessing commercially targeted marine fish, the Committee refers to the Commonwealth Government Harvest Strategy Policy. This policy allows that declines of up to 60</w:t>
      </w:r>
      <w:r w:rsidR="003C49D7">
        <w:rPr>
          <w:lang w:eastAsia="ja-JP"/>
        </w:rPr>
        <w:t>%</w:t>
      </w:r>
      <w:r w:rsidRPr="003E61ED">
        <w:rPr>
          <w:lang w:eastAsia="ja-JP"/>
        </w:rPr>
        <w:t xml:space="preserve"> (from pre-fishing biomass levels) are acceptable for commercially harvested fish species where depletion is a managed outcome. It is important to note that the Scalloped Hammerhead is largely a byproduct and bycatch species in Australia, with a history of scarce, unreliable and unvalidated catch and discard information, both within Australia and for shared stocks in Indonesia and PNG. Because of the absence of reliable indices of abundance, reliable and precise estimates of current depletion and MSY cannot be calculated (Thomson 2021).</w:t>
      </w:r>
    </w:p>
    <w:p w14:paraId="43E33977" w14:textId="08887959" w:rsidR="00B24B91" w:rsidRDefault="0027026C" w:rsidP="000F3D21">
      <w:pPr>
        <w:rPr>
          <w:lang w:eastAsia="ja-JP"/>
        </w:rPr>
      </w:pPr>
      <w:r>
        <w:rPr>
          <w:lang w:eastAsia="ja-JP"/>
        </w:rPr>
        <w:t>T</w:t>
      </w:r>
      <w:r w:rsidRPr="0027026C">
        <w:rPr>
          <w:lang w:eastAsia="ja-JP"/>
        </w:rPr>
        <w:t>he purpose of this consultation document is to elicit additional information to better understand the species’ status. Th</w:t>
      </w:r>
      <w:r w:rsidR="009B71BA">
        <w:rPr>
          <w:lang w:eastAsia="ja-JP"/>
        </w:rPr>
        <w:t>e</w:t>
      </w:r>
      <w:r w:rsidRPr="0027026C">
        <w:rPr>
          <w:lang w:eastAsia="ja-JP"/>
        </w:rPr>
        <w:t xml:space="preserve"> conclusion </w:t>
      </w:r>
      <w:r>
        <w:rPr>
          <w:lang w:eastAsia="ja-JP"/>
        </w:rPr>
        <w:t xml:space="preserve">outlined above </w:t>
      </w:r>
      <w:r w:rsidRPr="0027026C">
        <w:rPr>
          <w:lang w:eastAsia="ja-JP"/>
        </w:rPr>
        <w:t xml:space="preserve">should therefore </w:t>
      </w:r>
      <w:proofErr w:type="gramStart"/>
      <w:r w:rsidRPr="0027026C">
        <w:rPr>
          <w:lang w:eastAsia="ja-JP"/>
        </w:rPr>
        <w:t xml:space="preserve">be considered </w:t>
      </w:r>
      <w:r w:rsidR="00440491">
        <w:rPr>
          <w:lang w:eastAsia="ja-JP"/>
        </w:rPr>
        <w:t>to be</w:t>
      </w:r>
      <w:proofErr w:type="gramEnd"/>
      <w:r w:rsidR="00440491">
        <w:rPr>
          <w:lang w:eastAsia="ja-JP"/>
        </w:rPr>
        <w:t xml:space="preserve"> </w:t>
      </w:r>
      <w:r w:rsidRPr="0027026C">
        <w:rPr>
          <w:lang w:eastAsia="ja-JP"/>
        </w:rPr>
        <w:t>tentative at this stage, as it may be changed as a result of responses to this consultation process</w:t>
      </w:r>
      <w:r>
        <w:rPr>
          <w:lang w:eastAsia="ja-JP"/>
        </w:rPr>
        <w:t>.</w:t>
      </w:r>
    </w:p>
    <w:p w14:paraId="19808EA5" w14:textId="73ED04EA" w:rsidR="00B24B91" w:rsidRDefault="00B24B91">
      <w:pPr>
        <w:spacing w:after="0" w:line="240" w:lineRule="auto"/>
        <w:rPr>
          <w:lang w:eastAsia="ja-JP"/>
        </w:rPr>
      </w:pPr>
      <w:r>
        <w:rPr>
          <w:lang w:eastAsia="ja-JP"/>
        </w:rPr>
        <w:br w:type="page"/>
      </w:r>
    </w:p>
    <w:p w14:paraId="52D7237F" w14:textId="77777777" w:rsidR="00B6264B" w:rsidRPr="00E84A25" w:rsidRDefault="00B6264B" w:rsidP="00717D5B">
      <w:pPr>
        <w:pStyle w:val="Caption"/>
        <w:rPr>
          <w:b w:val="0"/>
          <w:bCs/>
          <w:lang w:eastAsia="ja-JP"/>
        </w:rPr>
      </w:pPr>
      <w:r w:rsidRPr="00E84A25">
        <w:rPr>
          <w:bCs/>
          <w:lang w:eastAsia="ja-JP"/>
        </w:rPr>
        <w:lastRenderedPageBreak/>
        <w:t>Criterion 2 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2D842547" w14:textId="77777777" w:rsidTr="00B6264B">
        <w:trPr>
          <w:trHeight w:val="350"/>
        </w:trPr>
        <w:tc>
          <w:tcPr>
            <w:tcW w:w="10738" w:type="dxa"/>
            <w:gridSpan w:val="4"/>
            <w:tcBorders>
              <w:bottom w:val="nil"/>
            </w:tcBorders>
            <w:shd w:val="clear" w:color="auto" w:fill="595959" w:themeFill="text1" w:themeFillTint="A6"/>
            <w:vAlign w:val="center"/>
          </w:tcPr>
          <w:p w14:paraId="22799635"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7FCBE927" w14:textId="77777777" w:rsidTr="00B6264B">
        <w:tc>
          <w:tcPr>
            <w:tcW w:w="4111" w:type="dxa"/>
            <w:tcBorders>
              <w:top w:val="nil"/>
              <w:bottom w:val="nil"/>
              <w:right w:val="nil"/>
            </w:tcBorders>
          </w:tcPr>
          <w:p w14:paraId="4196ED35"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5616F0FB" w14:textId="77777777" w:rsidR="00B6264B" w:rsidRPr="00795F43" w:rsidRDefault="00B6264B" w:rsidP="000E630E">
            <w:pPr>
              <w:pStyle w:val="TableText"/>
              <w:keepNext/>
              <w:rPr>
                <w:rStyle w:val="Strong"/>
              </w:rPr>
            </w:pPr>
            <w:r w:rsidRPr="00795F43">
              <w:rPr>
                <w:rStyle w:val="Strong"/>
              </w:rPr>
              <w:t>Critically Endangered</w:t>
            </w:r>
          </w:p>
          <w:p w14:paraId="4927A825"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116A80EA" w14:textId="77777777" w:rsidR="00B6264B" w:rsidRPr="00556843" w:rsidRDefault="00B6264B" w:rsidP="000E630E">
            <w:pPr>
              <w:pStyle w:val="TableText"/>
              <w:keepNext/>
              <w:rPr>
                <w:b/>
              </w:rPr>
            </w:pPr>
            <w:r w:rsidRPr="00556843">
              <w:rPr>
                <w:b/>
              </w:rPr>
              <w:t>Endangered</w:t>
            </w:r>
          </w:p>
          <w:p w14:paraId="3DE052F2"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1DAE1C2" w14:textId="77777777" w:rsidR="00B6264B" w:rsidRPr="00556843" w:rsidRDefault="00B6264B" w:rsidP="000E630E">
            <w:pPr>
              <w:pStyle w:val="TableText"/>
              <w:keepNext/>
              <w:rPr>
                <w:b/>
              </w:rPr>
            </w:pPr>
            <w:r w:rsidRPr="00556843">
              <w:rPr>
                <w:b/>
              </w:rPr>
              <w:t>Vulnerable</w:t>
            </w:r>
          </w:p>
          <w:p w14:paraId="2513B322" w14:textId="77777777" w:rsidR="00B6264B" w:rsidRPr="00556843" w:rsidRDefault="00B6264B" w:rsidP="000E630E">
            <w:pPr>
              <w:pStyle w:val="TableText"/>
              <w:keepNext/>
              <w:rPr>
                <w:b/>
              </w:rPr>
            </w:pPr>
            <w:r w:rsidRPr="00556843">
              <w:rPr>
                <w:b/>
              </w:rPr>
              <w:t>Limited</w:t>
            </w:r>
          </w:p>
        </w:tc>
      </w:tr>
      <w:tr w:rsidR="00B6264B" w:rsidRPr="00556843" w14:paraId="43097522"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4CBC7A26"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75A6DCBE"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1D6F562B"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53496DE3"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122B276F"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CDF60C2"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008FD04A"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8366A3F"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4A96B1AD"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08FB6031" w14:textId="77777777" w:rsidTr="00B6264B">
        <w:tc>
          <w:tcPr>
            <w:tcW w:w="10738" w:type="dxa"/>
            <w:gridSpan w:val="4"/>
            <w:tcBorders>
              <w:top w:val="nil"/>
              <w:bottom w:val="nil"/>
            </w:tcBorders>
          </w:tcPr>
          <w:p w14:paraId="1C948692"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6AB8F83B"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EA5E06A"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C9F0738"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BE4B879"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085DE96" w14:textId="77777777" w:rsidR="00B6264B" w:rsidRPr="00556843" w:rsidRDefault="00B6264B" w:rsidP="000E630E">
            <w:pPr>
              <w:pStyle w:val="TableText"/>
              <w:keepNext/>
              <w:rPr>
                <w:b/>
              </w:rPr>
            </w:pPr>
            <w:r w:rsidRPr="00556843">
              <w:rPr>
                <w:b/>
              </w:rPr>
              <w:t>≤ 10</w:t>
            </w:r>
          </w:p>
        </w:tc>
      </w:tr>
      <w:tr w:rsidR="00B6264B" w:rsidRPr="00556843" w14:paraId="109945AD"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517E42C"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619952C2" w14:textId="77777777" w:rsidTr="00B6264B">
        <w:tc>
          <w:tcPr>
            <w:tcW w:w="10738" w:type="dxa"/>
            <w:gridSpan w:val="4"/>
            <w:tcBorders>
              <w:top w:val="single" w:sz="4" w:space="0" w:color="FFFFFF" w:themeColor="background1"/>
            </w:tcBorders>
            <w:shd w:val="clear" w:color="auto" w:fill="BFBFBF" w:themeFill="background1" w:themeFillShade="BF"/>
          </w:tcPr>
          <w:p w14:paraId="6312C195"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5208D051"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7518DB74" w14:textId="36652DEC" w:rsidR="0037154C" w:rsidRPr="0037154C" w:rsidRDefault="0037154C" w:rsidP="00521ABC">
      <w:pPr>
        <w:rPr>
          <w:rStyle w:val="Strong"/>
        </w:rPr>
      </w:pPr>
      <w:r w:rsidRPr="0037154C">
        <w:rPr>
          <w:rStyle w:val="Strong"/>
          <w:lang w:eastAsia="ja-JP"/>
        </w:rPr>
        <w:t>Not eligible</w:t>
      </w:r>
    </w:p>
    <w:p w14:paraId="0785B51D" w14:textId="693D1615" w:rsidR="0027026C" w:rsidRPr="006C19B2" w:rsidRDefault="00521ABC" w:rsidP="0027026C">
      <w:pPr>
        <w:rPr>
          <w:rFonts w:asciiTheme="majorHAnsi" w:eastAsia="Times New Roman" w:hAnsiTheme="majorHAnsi" w:cs="Arial"/>
        </w:rPr>
      </w:pPr>
      <w:r>
        <w:rPr>
          <w:lang w:eastAsia="ja-JP"/>
        </w:rPr>
        <w:t xml:space="preserve">The </w:t>
      </w:r>
      <w:r w:rsidR="00617C7F">
        <w:rPr>
          <w:lang w:eastAsia="ja-JP"/>
        </w:rPr>
        <w:t>S</w:t>
      </w:r>
      <w:r>
        <w:rPr>
          <w:lang w:eastAsia="ja-JP"/>
        </w:rPr>
        <w:t xml:space="preserve">calloped </w:t>
      </w:r>
      <w:r w:rsidR="00617C7F">
        <w:rPr>
          <w:lang w:eastAsia="ja-JP"/>
        </w:rPr>
        <w:t>H</w:t>
      </w:r>
      <w:r>
        <w:rPr>
          <w:lang w:eastAsia="ja-JP"/>
        </w:rPr>
        <w:t xml:space="preserve">ammerhead has a circumglobal distribution in tropical and subtropical waters. Within Australian waters its </w:t>
      </w:r>
      <w:r w:rsidR="0037154C">
        <w:rPr>
          <w:lang w:eastAsia="ja-JP"/>
        </w:rPr>
        <w:t>EOO and AOO (</w:t>
      </w:r>
      <w:r w:rsidR="00617C7F">
        <w:rPr>
          <w:lang w:eastAsia="ja-JP"/>
        </w:rPr>
        <w:fldChar w:fldCharType="begin"/>
      </w:r>
      <w:r w:rsidR="00617C7F">
        <w:rPr>
          <w:lang w:eastAsia="ja-JP"/>
        </w:rPr>
        <w:instrText xml:space="preserve"> REF _Ref78549518 \h </w:instrText>
      </w:r>
      <w:r w:rsidR="00617C7F">
        <w:rPr>
          <w:lang w:eastAsia="ja-JP"/>
        </w:rPr>
      </w:r>
      <w:r w:rsidR="00617C7F">
        <w:rPr>
          <w:lang w:eastAsia="ja-JP"/>
        </w:rPr>
        <w:fldChar w:fldCharType="separate"/>
      </w:r>
      <w:r w:rsidR="00996C8D" w:rsidRPr="00201429">
        <w:t xml:space="preserve">Table </w:t>
      </w:r>
      <w:r w:rsidR="00996C8D">
        <w:rPr>
          <w:noProof/>
        </w:rPr>
        <w:t>4</w:t>
      </w:r>
      <w:r w:rsidR="00617C7F">
        <w:rPr>
          <w:lang w:eastAsia="ja-JP"/>
        </w:rPr>
        <w:fldChar w:fldCharType="end"/>
      </w:r>
      <w:r w:rsidR="0037154C">
        <w:rPr>
          <w:lang w:eastAsia="ja-JP"/>
        </w:rPr>
        <w:t>) are</w:t>
      </w:r>
      <w:r>
        <w:rPr>
          <w:lang w:eastAsia="ja-JP"/>
        </w:rPr>
        <w:t xml:space="preserve"> too large to meet this criterion and thus the Committee finds the scalloped hammerhead ineligible for listing in any category under this criterion</w:t>
      </w:r>
      <w:r w:rsidR="0037154C">
        <w:rPr>
          <w:lang w:eastAsia="ja-JP"/>
        </w:rPr>
        <w:t>.</w:t>
      </w:r>
      <w:r w:rsidR="0027026C">
        <w:rPr>
          <w:lang w:eastAsia="ja-JP"/>
        </w:rPr>
        <w:t xml:space="preserve"> </w:t>
      </w:r>
      <w:r w:rsidR="0027026C" w:rsidRPr="006C19B2">
        <w:rPr>
          <w:rFonts w:asciiTheme="majorHAnsi" w:hAnsiTheme="majorHAnsi"/>
          <w:bCs/>
        </w:rPr>
        <w:t>However, the purpose of this cons</w:t>
      </w:r>
      <w:r w:rsidR="0027026C">
        <w:rPr>
          <w:rFonts w:asciiTheme="majorHAnsi" w:hAnsiTheme="majorHAnsi"/>
          <w:bCs/>
        </w:rPr>
        <w:t xml:space="preserve">ervation advice </w:t>
      </w:r>
      <w:r w:rsidR="0027026C" w:rsidRPr="006C19B2">
        <w:rPr>
          <w:rFonts w:asciiTheme="majorHAnsi" w:hAnsiTheme="majorHAnsi"/>
          <w:bCs/>
        </w:rPr>
        <w:t>is to elicit additional information to better understand the species’</w:t>
      </w:r>
      <w:r w:rsidR="0027026C" w:rsidRPr="006C19B2">
        <w:rPr>
          <w:rFonts w:asciiTheme="majorHAnsi" w:eastAsia="Times New Roman" w:hAnsiTheme="majorHAnsi" w:cs="Arial"/>
        </w:rPr>
        <w:t xml:space="preserve"> status. This conclusion should therefore </w:t>
      </w:r>
      <w:proofErr w:type="gramStart"/>
      <w:r w:rsidR="0027026C" w:rsidRPr="006C19B2">
        <w:rPr>
          <w:rFonts w:asciiTheme="majorHAnsi" w:eastAsia="Times New Roman" w:hAnsiTheme="majorHAnsi" w:cs="Arial"/>
        </w:rPr>
        <w:t xml:space="preserve">be considered </w:t>
      </w:r>
      <w:r w:rsidR="00440491">
        <w:rPr>
          <w:rFonts w:asciiTheme="majorHAnsi" w:eastAsia="Times New Roman" w:hAnsiTheme="majorHAnsi" w:cs="Arial"/>
        </w:rPr>
        <w:t>to be</w:t>
      </w:r>
      <w:proofErr w:type="gramEnd"/>
      <w:r w:rsidR="00440491">
        <w:rPr>
          <w:rFonts w:asciiTheme="majorHAnsi" w:eastAsia="Times New Roman" w:hAnsiTheme="majorHAnsi" w:cs="Arial"/>
        </w:rPr>
        <w:t xml:space="preserve"> </w:t>
      </w:r>
      <w:r w:rsidR="0027026C" w:rsidRPr="006C19B2">
        <w:rPr>
          <w:rFonts w:asciiTheme="majorHAnsi" w:eastAsia="Times New Roman" w:hAnsiTheme="majorHAnsi" w:cs="Arial"/>
        </w:rPr>
        <w:t>tentative at this stage, as it may be changed as a result of responses to this consultation process.</w:t>
      </w:r>
    </w:p>
    <w:p w14:paraId="24A9855F" w14:textId="2F81C166" w:rsidR="00B6264B" w:rsidRPr="00B6264B" w:rsidRDefault="00B6264B" w:rsidP="0037154C">
      <w:pPr>
        <w:rPr>
          <w:lang w:eastAsia="ja-JP"/>
        </w:rPr>
      </w:pPr>
    </w:p>
    <w:p w14:paraId="37256DA3" w14:textId="77777777" w:rsidR="002B69E4" w:rsidRPr="00E84A25" w:rsidRDefault="002B69E4" w:rsidP="00717D5B">
      <w:pPr>
        <w:pStyle w:val="Caption"/>
        <w:rPr>
          <w:b w:val="0"/>
          <w:bCs/>
          <w:lang w:eastAsia="ja-JP"/>
        </w:rPr>
      </w:pPr>
      <w:r w:rsidRPr="00E84A25">
        <w:rPr>
          <w:bCs/>
          <w:lang w:eastAsia="ja-JP"/>
        </w:rPr>
        <w:lastRenderedPageBreak/>
        <w:t>Criterion 3</w:t>
      </w:r>
      <w:r w:rsidR="00280857" w:rsidRPr="00E84A25">
        <w:rPr>
          <w:bCs/>
          <w:lang w:eastAsia="ja-JP"/>
        </w:rPr>
        <w:t xml:space="preserve"> </w:t>
      </w:r>
      <w:r w:rsidRPr="00E84A25">
        <w:rPr>
          <w:bCs/>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40475309"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1EBDB42"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74184D3B" w14:textId="77777777" w:rsidTr="002B134C">
        <w:tc>
          <w:tcPr>
            <w:tcW w:w="3395" w:type="dxa"/>
            <w:gridSpan w:val="2"/>
            <w:tcBorders>
              <w:top w:val="nil"/>
              <w:left w:val="single" w:sz="4" w:space="0" w:color="auto"/>
              <w:bottom w:val="nil"/>
              <w:right w:val="nil"/>
            </w:tcBorders>
          </w:tcPr>
          <w:p w14:paraId="0B4954DE"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7497EE6" w14:textId="77777777" w:rsidR="002B134C" w:rsidRPr="00556843" w:rsidRDefault="002B134C" w:rsidP="00F658E8">
            <w:pPr>
              <w:pStyle w:val="TableText"/>
              <w:keepNext/>
              <w:rPr>
                <w:b/>
              </w:rPr>
            </w:pPr>
            <w:r w:rsidRPr="00556843">
              <w:rPr>
                <w:b/>
              </w:rPr>
              <w:t>Critically Endangered</w:t>
            </w:r>
          </w:p>
          <w:p w14:paraId="79960482"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B37EFF5" w14:textId="77777777" w:rsidR="002B134C" w:rsidRPr="00556843" w:rsidRDefault="002B134C" w:rsidP="00F658E8">
            <w:pPr>
              <w:pStyle w:val="TableText"/>
              <w:keepNext/>
              <w:rPr>
                <w:b/>
              </w:rPr>
            </w:pPr>
            <w:r w:rsidRPr="00556843">
              <w:rPr>
                <w:b/>
              </w:rPr>
              <w:t>Endangered</w:t>
            </w:r>
          </w:p>
          <w:p w14:paraId="7BFD3FE0"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3D886538" w14:textId="77777777" w:rsidR="002B134C" w:rsidRPr="00556843" w:rsidRDefault="002B134C" w:rsidP="00F658E8">
            <w:pPr>
              <w:pStyle w:val="TableText"/>
              <w:keepNext/>
              <w:rPr>
                <w:b/>
              </w:rPr>
            </w:pPr>
            <w:r w:rsidRPr="00556843">
              <w:rPr>
                <w:b/>
              </w:rPr>
              <w:t>Vulnerable</w:t>
            </w:r>
          </w:p>
          <w:p w14:paraId="349FDE1A" w14:textId="77777777" w:rsidR="002B134C" w:rsidRPr="00556843" w:rsidRDefault="002B134C" w:rsidP="00F658E8">
            <w:pPr>
              <w:pStyle w:val="TableText"/>
              <w:keepNext/>
              <w:rPr>
                <w:b/>
              </w:rPr>
            </w:pPr>
            <w:r w:rsidRPr="00556843">
              <w:rPr>
                <w:b/>
              </w:rPr>
              <w:t>Limited</w:t>
            </w:r>
          </w:p>
        </w:tc>
      </w:tr>
      <w:tr w:rsidR="002B134C" w:rsidRPr="00556843" w14:paraId="5E03C0E5"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6357BCB4"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37EF315D"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E458CCE"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7D37BABC" w14:textId="77777777" w:rsidR="002B134C" w:rsidRPr="00556843" w:rsidRDefault="002B134C" w:rsidP="00F658E8">
            <w:pPr>
              <w:pStyle w:val="TableText"/>
              <w:keepNext/>
            </w:pPr>
            <w:r w:rsidRPr="00556843">
              <w:rPr>
                <w:b/>
              </w:rPr>
              <w:t xml:space="preserve">&lt; 10,000 </w:t>
            </w:r>
          </w:p>
        </w:tc>
      </w:tr>
      <w:tr w:rsidR="002B134C" w:rsidRPr="00556843" w14:paraId="352285E1"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510C021C"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4B9BBBF"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7464647A"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A6F9135" w14:textId="77777777" w:rsidR="002B134C" w:rsidRPr="00556843" w:rsidRDefault="002B134C" w:rsidP="00F658E8">
            <w:pPr>
              <w:pStyle w:val="TableText"/>
              <w:keepNext/>
              <w:rPr>
                <w:b/>
              </w:rPr>
            </w:pPr>
          </w:p>
        </w:tc>
      </w:tr>
      <w:tr w:rsidR="002B134C" w:rsidRPr="00556843" w14:paraId="759B6F15"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0876EA99"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 xml:space="preserve">An observed, </w:t>
            </w:r>
            <w:proofErr w:type="gramStart"/>
            <w:r w:rsidRPr="00556843">
              <w:t>estimated</w:t>
            </w:r>
            <w:proofErr w:type="gramEnd"/>
            <w:r w:rsidRPr="00556843">
              <w:t xml:space="preserve">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5512AB99" w14:textId="77777777" w:rsidR="002B134C" w:rsidRPr="00556843" w:rsidRDefault="002B134C" w:rsidP="00F658E8">
            <w:pPr>
              <w:pStyle w:val="TableText"/>
              <w:keepNext/>
              <w:rPr>
                <w:b/>
              </w:rPr>
            </w:pPr>
            <w:r w:rsidRPr="00556843">
              <w:rPr>
                <w:b/>
              </w:rPr>
              <w:t>Very high rate</w:t>
            </w:r>
          </w:p>
          <w:p w14:paraId="484DF961" w14:textId="77777777" w:rsidR="002B134C" w:rsidRPr="00556843" w:rsidRDefault="002B134C" w:rsidP="00F658E8">
            <w:pPr>
              <w:pStyle w:val="TableText"/>
              <w:keepNext/>
              <w:rPr>
                <w:b/>
              </w:rPr>
            </w:pPr>
            <w:r w:rsidRPr="00556843">
              <w:rPr>
                <w:b/>
              </w:rPr>
              <w:t>25% in 3 years or 1 generation</w:t>
            </w:r>
          </w:p>
          <w:p w14:paraId="7264CE2F"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046DA03" w14:textId="77777777" w:rsidR="002B134C" w:rsidRPr="00556843" w:rsidRDefault="002B134C" w:rsidP="00F658E8">
            <w:pPr>
              <w:pStyle w:val="TableText"/>
              <w:keepNext/>
              <w:rPr>
                <w:b/>
              </w:rPr>
            </w:pPr>
            <w:r w:rsidRPr="00556843">
              <w:rPr>
                <w:b/>
              </w:rPr>
              <w:t>High rate</w:t>
            </w:r>
          </w:p>
          <w:p w14:paraId="59265F28" w14:textId="77777777" w:rsidR="002B134C" w:rsidRPr="00556843" w:rsidRDefault="002B134C" w:rsidP="00F658E8">
            <w:pPr>
              <w:pStyle w:val="TableText"/>
              <w:keepNext/>
              <w:rPr>
                <w:b/>
              </w:rPr>
            </w:pPr>
            <w:r w:rsidRPr="00556843">
              <w:rPr>
                <w:b/>
              </w:rPr>
              <w:t>20% in 5 years or 2 generation</w:t>
            </w:r>
          </w:p>
          <w:p w14:paraId="301D78F8"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5B68A19" w14:textId="77777777" w:rsidR="002B134C" w:rsidRPr="00556843" w:rsidRDefault="002B134C" w:rsidP="00F658E8">
            <w:pPr>
              <w:pStyle w:val="TableText"/>
              <w:keepNext/>
              <w:rPr>
                <w:b/>
              </w:rPr>
            </w:pPr>
            <w:r w:rsidRPr="00556843">
              <w:rPr>
                <w:b/>
              </w:rPr>
              <w:t>Substantial rate</w:t>
            </w:r>
          </w:p>
          <w:p w14:paraId="76DCD046" w14:textId="77777777" w:rsidR="002B134C" w:rsidRPr="00556843" w:rsidRDefault="002B134C" w:rsidP="00F658E8">
            <w:pPr>
              <w:pStyle w:val="TableText"/>
              <w:keepNext/>
              <w:rPr>
                <w:b/>
              </w:rPr>
            </w:pPr>
            <w:r w:rsidRPr="00556843">
              <w:rPr>
                <w:b/>
              </w:rPr>
              <w:t>10% in 10 years or 3 generations</w:t>
            </w:r>
          </w:p>
          <w:p w14:paraId="102EFC8D"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592CBD29"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67016BDE"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3C940B93" w14:textId="77777777" w:rsidR="002B134C" w:rsidRPr="00556843" w:rsidRDefault="002B134C" w:rsidP="00F658E8">
            <w:pPr>
              <w:pStyle w:val="TableText"/>
              <w:keepNext/>
            </w:pPr>
          </w:p>
        </w:tc>
        <w:tc>
          <w:tcPr>
            <w:tcW w:w="1833" w:type="dxa"/>
            <w:tcBorders>
              <w:top w:val="nil"/>
              <w:left w:val="nil"/>
              <w:bottom w:val="nil"/>
              <w:right w:val="nil"/>
            </w:tcBorders>
          </w:tcPr>
          <w:p w14:paraId="168CDDC6"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3524A077" w14:textId="77777777" w:rsidR="002B134C" w:rsidRPr="00556843" w:rsidRDefault="002B134C" w:rsidP="00F658E8">
            <w:pPr>
              <w:pStyle w:val="TableText"/>
              <w:keepNext/>
            </w:pPr>
          </w:p>
        </w:tc>
      </w:tr>
      <w:tr w:rsidR="002B134C" w:rsidRPr="00556843" w14:paraId="4D6C7C16"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2461B61F"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3949023"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56A767F"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508934"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CAC6A08" w14:textId="77777777" w:rsidR="002B134C" w:rsidRPr="00556843" w:rsidRDefault="002B134C" w:rsidP="00F658E8">
            <w:pPr>
              <w:pStyle w:val="TableText"/>
              <w:keepNext/>
              <w:rPr>
                <w:b/>
              </w:rPr>
            </w:pPr>
            <w:r w:rsidRPr="00556843">
              <w:rPr>
                <w:b/>
              </w:rPr>
              <w:t>≤ 1,000</w:t>
            </w:r>
          </w:p>
        </w:tc>
      </w:tr>
      <w:tr w:rsidR="002B134C" w:rsidRPr="00556843" w14:paraId="15744271"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5E14742"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77A510"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F043AD8"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05236C1"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5D0B4C20" w14:textId="77777777" w:rsidR="002B134C" w:rsidRPr="00556843" w:rsidRDefault="002B134C" w:rsidP="00F658E8">
            <w:pPr>
              <w:pStyle w:val="TableText"/>
              <w:keepNext/>
              <w:rPr>
                <w:b/>
              </w:rPr>
            </w:pPr>
            <w:r w:rsidRPr="00556843">
              <w:rPr>
                <w:b/>
              </w:rPr>
              <w:t>100%</w:t>
            </w:r>
          </w:p>
        </w:tc>
      </w:tr>
      <w:tr w:rsidR="002B134C" w:rsidRPr="00556843" w14:paraId="7D2359F4"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2825A239"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46CD2EE3"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488C8D8F"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531F91A5" w14:textId="77777777" w:rsidR="002B134C" w:rsidRPr="00556843" w:rsidRDefault="002B134C" w:rsidP="00F658E8">
            <w:pPr>
              <w:pStyle w:val="TableText"/>
              <w:keepNext/>
            </w:pPr>
          </w:p>
        </w:tc>
      </w:tr>
    </w:tbl>
    <w:p w14:paraId="503EDEE0" w14:textId="77777777" w:rsidR="002B69E4" w:rsidRPr="002B69E4" w:rsidRDefault="00C2736A" w:rsidP="00CD30FC">
      <w:pPr>
        <w:pStyle w:val="Heading3"/>
        <w:spacing w:before="240"/>
        <w:ind w:left="964" w:hanging="964"/>
      </w:pPr>
      <w:r>
        <w:t>Criterion 3 e</w:t>
      </w:r>
      <w:r w:rsidR="002B69E4" w:rsidRPr="002B69E4">
        <w:t>vidence</w:t>
      </w:r>
    </w:p>
    <w:p w14:paraId="294F9E49" w14:textId="77777777" w:rsidR="002B69E4" w:rsidRPr="00CD30FC" w:rsidRDefault="00A45C2B" w:rsidP="002B69E4">
      <w:pPr>
        <w:rPr>
          <w:rStyle w:val="Strong"/>
        </w:rPr>
      </w:pPr>
      <w:r w:rsidRPr="007A106E">
        <w:rPr>
          <w:rStyle w:val="Strong"/>
        </w:rPr>
        <w:t>N</w:t>
      </w:r>
      <w:r w:rsidR="002B69E4" w:rsidRPr="007A106E">
        <w:rPr>
          <w:rStyle w:val="Strong"/>
        </w:rPr>
        <w:t>ot eligible</w:t>
      </w:r>
    </w:p>
    <w:p w14:paraId="09467CF5" w14:textId="4E7AE04D" w:rsidR="0027026C" w:rsidRPr="006C19B2" w:rsidRDefault="0037154C" w:rsidP="0027026C">
      <w:pPr>
        <w:rPr>
          <w:rFonts w:asciiTheme="majorHAnsi" w:eastAsia="Times New Roman" w:hAnsiTheme="majorHAnsi" w:cs="Arial"/>
        </w:rPr>
      </w:pPr>
      <w:r w:rsidRPr="0037154C">
        <w:rPr>
          <w:bCs/>
        </w:rPr>
        <w:t>The estimated total number of mature individuals within Australian waters is likely to be much</w:t>
      </w:r>
      <w:r>
        <w:rPr>
          <w:bCs/>
        </w:rPr>
        <w:t xml:space="preserve"> </w:t>
      </w:r>
      <w:r w:rsidRPr="0037154C">
        <w:rPr>
          <w:bCs/>
        </w:rPr>
        <w:t>larger than 10</w:t>
      </w:r>
      <w:r w:rsidR="00617C7F">
        <w:rPr>
          <w:bCs/>
        </w:rPr>
        <w:t xml:space="preserve"> </w:t>
      </w:r>
      <w:r w:rsidRPr="0037154C">
        <w:rPr>
          <w:bCs/>
        </w:rPr>
        <w:t>000 individuals</w:t>
      </w:r>
      <w:r>
        <w:rPr>
          <w:bCs/>
        </w:rPr>
        <w:t xml:space="preserve"> (</w:t>
      </w:r>
      <w:r w:rsidR="00617C7F">
        <w:rPr>
          <w:bCs/>
        </w:rPr>
        <w:fldChar w:fldCharType="begin"/>
      </w:r>
      <w:r w:rsidR="00617C7F">
        <w:rPr>
          <w:bCs/>
        </w:rPr>
        <w:instrText xml:space="preserve"> REF _Ref78549518 \h </w:instrText>
      </w:r>
      <w:r w:rsidR="00617C7F">
        <w:rPr>
          <w:bCs/>
        </w:rPr>
      </w:r>
      <w:r w:rsidR="00617C7F">
        <w:rPr>
          <w:bCs/>
        </w:rPr>
        <w:fldChar w:fldCharType="separate"/>
      </w:r>
      <w:r w:rsidR="00996C8D" w:rsidRPr="00201429">
        <w:t xml:space="preserve">Table </w:t>
      </w:r>
      <w:r w:rsidR="00996C8D">
        <w:rPr>
          <w:noProof/>
        </w:rPr>
        <w:t>4</w:t>
      </w:r>
      <w:r w:rsidR="00617C7F">
        <w:rPr>
          <w:bCs/>
        </w:rPr>
        <w:fldChar w:fldCharType="end"/>
      </w:r>
      <w:r>
        <w:rPr>
          <w:bCs/>
        </w:rPr>
        <w:t>)</w:t>
      </w:r>
      <w:r w:rsidR="00101182">
        <w:rPr>
          <w:bCs/>
        </w:rPr>
        <w:t>,</w:t>
      </w:r>
      <w:r w:rsidRPr="0037154C">
        <w:rPr>
          <w:bCs/>
        </w:rPr>
        <w:t xml:space="preserve"> which is too large to meet this criterion and thus the Committee</w:t>
      </w:r>
      <w:r>
        <w:rPr>
          <w:bCs/>
        </w:rPr>
        <w:t xml:space="preserve"> </w:t>
      </w:r>
      <w:r w:rsidRPr="0037154C">
        <w:rPr>
          <w:bCs/>
        </w:rPr>
        <w:t xml:space="preserve">finds the </w:t>
      </w:r>
      <w:r w:rsidR="00617C7F">
        <w:rPr>
          <w:bCs/>
        </w:rPr>
        <w:t>S</w:t>
      </w:r>
      <w:r w:rsidRPr="0037154C">
        <w:rPr>
          <w:bCs/>
        </w:rPr>
        <w:t xml:space="preserve">calloped </w:t>
      </w:r>
      <w:r w:rsidR="00617C7F">
        <w:rPr>
          <w:bCs/>
        </w:rPr>
        <w:t>H</w:t>
      </w:r>
      <w:r w:rsidRPr="0037154C">
        <w:rPr>
          <w:bCs/>
        </w:rPr>
        <w:t>ammerhead ineligible for listing in any category under this criterion.</w:t>
      </w:r>
      <w:r w:rsidR="0027026C">
        <w:rPr>
          <w:bCs/>
        </w:rPr>
        <w:t xml:space="preserve"> </w:t>
      </w:r>
      <w:r w:rsidR="0027026C" w:rsidRPr="006C19B2">
        <w:rPr>
          <w:rFonts w:asciiTheme="majorHAnsi" w:hAnsiTheme="majorHAnsi"/>
          <w:bCs/>
        </w:rPr>
        <w:t>However, the purpose of this cons</w:t>
      </w:r>
      <w:r w:rsidR="0027026C">
        <w:rPr>
          <w:rFonts w:asciiTheme="majorHAnsi" w:hAnsiTheme="majorHAnsi"/>
          <w:bCs/>
        </w:rPr>
        <w:t xml:space="preserve">ervation advice </w:t>
      </w:r>
      <w:r w:rsidR="0027026C" w:rsidRPr="006C19B2">
        <w:rPr>
          <w:rFonts w:asciiTheme="majorHAnsi" w:hAnsiTheme="majorHAnsi"/>
          <w:bCs/>
        </w:rPr>
        <w:t>is to elicit additional information to better understand the species’</w:t>
      </w:r>
      <w:r w:rsidR="0027026C" w:rsidRPr="006C19B2">
        <w:rPr>
          <w:rFonts w:asciiTheme="majorHAnsi" w:eastAsia="Times New Roman" w:hAnsiTheme="majorHAnsi" w:cs="Arial"/>
        </w:rPr>
        <w:t xml:space="preserve"> status. This conclusion should therefore </w:t>
      </w:r>
      <w:proofErr w:type="gramStart"/>
      <w:r w:rsidR="0027026C" w:rsidRPr="006C19B2">
        <w:rPr>
          <w:rFonts w:asciiTheme="majorHAnsi" w:eastAsia="Times New Roman" w:hAnsiTheme="majorHAnsi" w:cs="Arial"/>
        </w:rPr>
        <w:t xml:space="preserve">be considered </w:t>
      </w:r>
      <w:r w:rsidR="00440491">
        <w:rPr>
          <w:rFonts w:asciiTheme="majorHAnsi" w:eastAsia="Times New Roman" w:hAnsiTheme="majorHAnsi" w:cs="Arial"/>
        </w:rPr>
        <w:t>to be</w:t>
      </w:r>
      <w:proofErr w:type="gramEnd"/>
      <w:r w:rsidR="00440491">
        <w:rPr>
          <w:rFonts w:asciiTheme="majorHAnsi" w:eastAsia="Times New Roman" w:hAnsiTheme="majorHAnsi" w:cs="Arial"/>
        </w:rPr>
        <w:t xml:space="preserve"> </w:t>
      </w:r>
      <w:r w:rsidR="0027026C" w:rsidRPr="006C19B2">
        <w:rPr>
          <w:rFonts w:asciiTheme="majorHAnsi" w:eastAsia="Times New Roman" w:hAnsiTheme="majorHAnsi" w:cs="Arial"/>
        </w:rPr>
        <w:t>tentative at this stage, as it may be changed as a result of responses to this consultation process.</w:t>
      </w:r>
    </w:p>
    <w:p w14:paraId="4E312668" w14:textId="70347248" w:rsidR="002B69E4" w:rsidRDefault="002B69E4" w:rsidP="0037154C">
      <w:pPr>
        <w:rPr>
          <w:bCs/>
        </w:rPr>
      </w:pPr>
    </w:p>
    <w:p w14:paraId="4E9B347A" w14:textId="77777777" w:rsidR="00166185" w:rsidRPr="00E84A25" w:rsidRDefault="00166185" w:rsidP="00717D5B">
      <w:pPr>
        <w:pStyle w:val="Caption"/>
        <w:rPr>
          <w:b w:val="0"/>
          <w:bCs/>
        </w:rPr>
      </w:pPr>
      <w:r w:rsidRPr="00E84A25">
        <w:rPr>
          <w:bCs/>
        </w:rPr>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3148DB0E"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3391E36" w14:textId="77777777" w:rsidR="00166185" w:rsidRPr="00166185" w:rsidRDefault="00166185" w:rsidP="000E630E">
            <w:pPr>
              <w:pStyle w:val="TableText"/>
              <w:keepNext/>
            </w:pPr>
          </w:p>
        </w:tc>
      </w:tr>
      <w:tr w:rsidR="00166185" w:rsidRPr="00166185" w14:paraId="06BD134E"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3086EF8"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595F37E" w14:textId="77777777" w:rsidR="00166185" w:rsidRPr="009E3E71" w:rsidRDefault="00166185" w:rsidP="000E630E">
            <w:pPr>
              <w:pStyle w:val="TableText"/>
              <w:keepNext/>
              <w:rPr>
                <w:rStyle w:val="Strong"/>
              </w:rPr>
            </w:pPr>
            <w:r w:rsidRPr="009E3E71">
              <w:rPr>
                <w:rStyle w:val="Strong"/>
              </w:rPr>
              <w:t>Critically Endangered</w:t>
            </w:r>
          </w:p>
          <w:p w14:paraId="64AAE29E"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0AC4A9EF" w14:textId="77777777" w:rsidR="00166185" w:rsidRPr="009E3E71" w:rsidRDefault="00166185" w:rsidP="000E630E">
            <w:pPr>
              <w:pStyle w:val="TableText"/>
              <w:keepNext/>
              <w:rPr>
                <w:rStyle w:val="Strong"/>
              </w:rPr>
            </w:pPr>
            <w:r w:rsidRPr="009E3E71">
              <w:rPr>
                <w:rStyle w:val="Strong"/>
              </w:rPr>
              <w:t>Endangered</w:t>
            </w:r>
          </w:p>
          <w:p w14:paraId="35B7E3D5"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6AAC2A15" w14:textId="77777777" w:rsidR="00166185" w:rsidRPr="009E3E71" w:rsidRDefault="00166185" w:rsidP="000E630E">
            <w:pPr>
              <w:pStyle w:val="TableText"/>
              <w:keepNext/>
              <w:rPr>
                <w:rStyle w:val="Strong"/>
              </w:rPr>
            </w:pPr>
            <w:r w:rsidRPr="009E3E71">
              <w:rPr>
                <w:rStyle w:val="Strong"/>
              </w:rPr>
              <w:t>Vulnerable</w:t>
            </w:r>
          </w:p>
          <w:p w14:paraId="69D7614F" w14:textId="77777777" w:rsidR="00166185" w:rsidRPr="009E3E71" w:rsidRDefault="00166185" w:rsidP="000E630E">
            <w:pPr>
              <w:pStyle w:val="TableText"/>
              <w:keepNext/>
              <w:rPr>
                <w:rStyle w:val="Strong"/>
              </w:rPr>
            </w:pPr>
            <w:r w:rsidRPr="009E3E71">
              <w:rPr>
                <w:rStyle w:val="Strong"/>
              </w:rPr>
              <w:t>Low</w:t>
            </w:r>
          </w:p>
        </w:tc>
      </w:tr>
      <w:tr w:rsidR="00166185" w:rsidRPr="00166185" w14:paraId="5FD4EE9B"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E9A57A0"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220691F"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06D957D"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170CC457"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29BBDE33"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06D2A893"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5A99B0F8"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5270251"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490D0AA"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52A1F188"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274824AB" w14:textId="5AFBCBD4"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8" w:history="1">
        <w:r w:rsidRPr="00166185">
          <w:rPr>
            <w:rStyle w:val="Hyperlink"/>
            <w:bCs/>
            <w:i/>
            <w:iCs/>
          </w:rPr>
          <w:t>common assessment method</w:t>
        </w:r>
      </w:hyperlink>
      <w:r w:rsidRPr="00166185">
        <w:t>.</w:t>
      </w:r>
    </w:p>
    <w:p w14:paraId="15B37B4E" w14:textId="77777777" w:rsidR="00C2736A" w:rsidRPr="00C2736A" w:rsidRDefault="00C2736A">
      <w:pPr>
        <w:pStyle w:val="Heading3"/>
        <w:ind w:left="964" w:hanging="964"/>
      </w:pPr>
      <w:r>
        <w:t>Criterion 4 e</w:t>
      </w:r>
      <w:r w:rsidR="00BE530B" w:rsidRPr="00BE530B">
        <w:t>vidence</w:t>
      </w:r>
    </w:p>
    <w:p w14:paraId="5893F60B" w14:textId="663F9380" w:rsidR="00BE530B" w:rsidRDefault="00BE530B" w:rsidP="00BE530B">
      <w:pPr>
        <w:rPr>
          <w:rStyle w:val="Strong"/>
        </w:rPr>
      </w:pPr>
      <w:r w:rsidRPr="007A106E">
        <w:rPr>
          <w:rStyle w:val="Strong"/>
        </w:rPr>
        <w:t>Not eligible</w:t>
      </w:r>
    </w:p>
    <w:p w14:paraId="55123D3B" w14:textId="77777777" w:rsidR="0027026C" w:rsidRPr="006C19B2" w:rsidRDefault="007A106E" w:rsidP="0027026C">
      <w:pPr>
        <w:rPr>
          <w:rFonts w:asciiTheme="majorHAnsi" w:eastAsia="Times New Roman" w:hAnsiTheme="majorHAnsi" w:cs="Arial"/>
        </w:rPr>
      </w:pPr>
      <w:r w:rsidRPr="007A106E">
        <w:rPr>
          <w:rStyle w:val="Strong"/>
          <w:b w:val="0"/>
          <w:bCs w:val="0"/>
        </w:rPr>
        <w:t xml:space="preserve">The total number of mature individuals within Australian waters is likely to be </w:t>
      </w:r>
      <w:r w:rsidR="00617C7F" w:rsidRPr="007A106E">
        <w:rPr>
          <w:rStyle w:val="Strong"/>
          <w:b w:val="0"/>
          <w:bCs w:val="0"/>
        </w:rPr>
        <w:t>more than</w:t>
      </w:r>
      <w:r w:rsidRPr="007A106E">
        <w:rPr>
          <w:rStyle w:val="Strong"/>
          <w:b w:val="0"/>
          <w:bCs w:val="0"/>
        </w:rPr>
        <w:t xml:space="preserve"> 10</w:t>
      </w:r>
      <w:r w:rsidR="00101182">
        <w:rPr>
          <w:rStyle w:val="Strong"/>
          <w:b w:val="0"/>
          <w:bCs w:val="0"/>
        </w:rPr>
        <w:t> </w:t>
      </w:r>
      <w:r w:rsidRPr="007A106E">
        <w:rPr>
          <w:rStyle w:val="Strong"/>
          <w:b w:val="0"/>
          <w:bCs w:val="0"/>
        </w:rPr>
        <w:t>000</w:t>
      </w:r>
      <w:r w:rsidR="00101182">
        <w:rPr>
          <w:rStyle w:val="Strong"/>
          <w:b w:val="0"/>
          <w:bCs w:val="0"/>
        </w:rPr>
        <w:t>,</w:t>
      </w:r>
      <w:r w:rsidRPr="007A106E">
        <w:rPr>
          <w:rStyle w:val="Strong"/>
          <w:b w:val="0"/>
          <w:bCs w:val="0"/>
        </w:rPr>
        <w:t xml:space="preserve"> which is not considered extremely low, very low or low. Therefore, the species has not been demonstrated to have met this required element of this criterion.</w:t>
      </w:r>
      <w:r w:rsidR="0027026C">
        <w:rPr>
          <w:rStyle w:val="Strong"/>
          <w:b w:val="0"/>
          <w:bCs w:val="0"/>
        </w:rPr>
        <w:t xml:space="preserve"> </w:t>
      </w:r>
      <w:r w:rsidR="0027026C" w:rsidRPr="006C19B2">
        <w:rPr>
          <w:rFonts w:asciiTheme="majorHAnsi" w:hAnsiTheme="majorHAnsi"/>
          <w:bCs/>
        </w:rPr>
        <w:t>However, the purpose of this cons</w:t>
      </w:r>
      <w:r w:rsidR="0027026C">
        <w:rPr>
          <w:rFonts w:asciiTheme="majorHAnsi" w:hAnsiTheme="majorHAnsi"/>
          <w:bCs/>
        </w:rPr>
        <w:t xml:space="preserve">ervation advice </w:t>
      </w:r>
      <w:r w:rsidR="0027026C" w:rsidRPr="006C19B2">
        <w:rPr>
          <w:rFonts w:asciiTheme="majorHAnsi" w:hAnsiTheme="majorHAnsi"/>
          <w:bCs/>
        </w:rPr>
        <w:t>is to elicit additional information to better understand the species’</w:t>
      </w:r>
      <w:r w:rsidR="0027026C" w:rsidRPr="006C19B2">
        <w:rPr>
          <w:rFonts w:asciiTheme="majorHAnsi" w:eastAsia="Times New Roman" w:hAnsiTheme="majorHAnsi" w:cs="Arial"/>
        </w:rPr>
        <w:t xml:space="preserve"> status. This conclusion should therefore </w:t>
      </w:r>
      <w:proofErr w:type="gramStart"/>
      <w:r w:rsidR="0027026C" w:rsidRPr="006C19B2">
        <w:rPr>
          <w:rFonts w:asciiTheme="majorHAnsi" w:eastAsia="Times New Roman" w:hAnsiTheme="majorHAnsi" w:cs="Arial"/>
        </w:rPr>
        <w:t>be considered to be</w:t>
      </w:r>
      <w:proofErr w:type="gramEnd"/>
      <w:r w:rsidR="0027026C" w:rsidRPr="006C19B2">
        <w:rPr>
          <w:rFonts w:asciiTheme="majorHAnsi" w:eastAsia="Times New Roman" w:hAnsiTheme="majorHAnsi" w:cs="Arial"/>
        </w:rPr>
        <w:t xml:space="preserve"> tentative at this stage, as it may be changed as a result of responses to this consultation process.</w:t>
      </w:r>
    </w:p>
    <w:p w14:paraId="300A8D89" w14:textId="37C3F685" w:rsidR="007A106E" w:rsidRDefault="007A106E" w:rsidP="007A106E">
      <w:pPr>
        <w:rPr>
          <w:rStyle w:val="Strong"/>
          <w:b w:val="0"/>
          <w:bCs w:val="0"/>
        </w:rPr>
      </w:pPr>
    </w:p>
    <w:p w14:paraId="6A993AB1" w14:textId="136D968F" w:rsidR="007A106E" w:rsidRDefault="007A106E">
      <w:pPr>
        <w:spacing w:after="0" w:line="240" w:lineRule="auto"/>
        <w:rPr>
          <w:rStyle w:val="Strong"/>
          <w:b w:val="0"/>
          <w:bCs w:val="0"/>
        </w:rPr>
      </w:pPr>
      <w:r>
        <w:rPr>
          <w:rStyle w:val="Strong"/>
          <w:b w:val="0"/>
          <w:bCs w:val="0"/>
        </w:rPr>
        <w:br w:type="page"/>
      </w:r>
    </w:p>
    <w:p w14:paraId="70A57F5D" w14:textId="77777777" w:rsidR="00AD2722" w:rsidRPr="00E84A25" w:rsidRDefault="00AD2722" w:rsidP="00717D5B">
      <w:pPr>
        <w:pStyle w:val="Caption"/>
        <w:rPr>
          <w:b w:val="0"/>
          <w:bCs/>
        </w:rPr>
      </w:pPr>
      <w:r w:rsidRPr="00E84A25">
        <w:rPr>
          <w:bCs/>
        </w:rPr>
        <w:lastRenderedPageBreak/>
        <w:t>Criterion 5</w:t>
      </w:r>
      <w:r w:rsidR="00280857" w:rsidRPr="00E84A25">
        <w:rPr>
          <w:bCs/>
        </w:rPr>
        <w:t xml:space="preserve"> </w:t>
      </w:r>
      <w:r w:rsidRPr="00E84A25">
        <w:rPr>
          <w:bCs/>
        </w:rPr>
        <w:t xml:space="preserve">Quantitative </w:t>
      </w:r>
      <w:r w:rsidR="00280857" w:rsidRPr="00E84A25">
        <w:rPr>
          <w:bCs/>
        </w:rPr>
        <w:t>a</w:t>
      </w:r>
      <w:r w:rsidRPr="00E84A25">
        <w:rPr>
          <w:bCs/>
        </w:rPr>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5115D487"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1813F7CB"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6625E1A3" w14:textId="77777777" w:rsidTr="001C7420">
        <w:trPr>
          <w:trHeight w:val="439"/>
        </w:trPr>
        <w:tc>
          <w:tcPr>
            <w:tcW w:w="4042" w:type="dxa"/>
            <w:tcBorders>
              <w:top w:val="nil"/>
              <w:left w:val="single" w:sz="4" w:space="0" w:color="auto"/>
              <w:bottom w:val="nil"/>
              <w:right w:val="nil"/>
            </w:tcBorders>
          </w:tcPr>
          <w:p w14:paraId="4D871835"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52B888F0" w14:textId="77777777" w:rsidR="00AD2722" w:rsidRPr="009E3E71" w:rsidRDefault="00AD2722" w:rsidP="000E630E">
            <w:pPr>
              <w:pStyle w:val="TableText"/>
              <w:keepNext/>
              <w:rPr>
                <w:rStyle w:val="Strong"/>
              </w:rPr>
            </w:pPr>
            <w:r w:rsidRPr="009E3E71">
              <w:rPr>
                <w:rStyle w:val="Strong"/>
              </w:rPr>
              <w:t>Critically Endangered</w:t>
            </w:r>
          </w:p>
          <w:p w14:paraId="0C6A374F"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1D87630" w14:textId="77777777" w:rsidR="00AD2722" w:rsidRPr="009E3E71" w:rsidRDefault="00AD2722" w:rsidP="000E630E">
            <w:pPr>
              <w:pStyle w:val="TableText"/>
              <w:keepNext/>
              <w:rPr>
                <w:rStyle w:val="Strong"/>
              </w:rPr>
            </w:pPr>
            <w:r w:rsidRPr="009E3E71">
              <w:rPr>
                <w:rStyle w:val="Strong"/>
              </w:rPr>
              <w:t>Endangered</w:t>
            </w:r>
          </w:p>
          <w:p w14:paraId="483AFAE2"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9B79C13" w14:textId="77777777" w:rsidR="00AD2722" w:rsidRPr="009E3E71" w:rsidRDefault="00AD2722" w:rsidP="000E630E">
            <w:pPr>
              <w:pStyle w:val="TableText"/>
              <w:keepNext/>
              <w:rPr>
                <w:rStyle w:val="Strong"/>
              </w:rPr>
            </w:pPr>
            <w:r w:rsidRPr="009E3E71">
              <w:rPr>
                <w:rStyle w:val="Strong"/>
              </w:rPr>
              <w:t>Vulnerable</w:t>
            </w:r>
          </w:p>
          <w:p w14:paraId="33EB54ED"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1FE15492"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564E0660"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0A577AC1"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90CE47A"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EA5F628"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22761811" w14:textId="77777777" w:rsidR="00AD2722" w:rsidRPr="00AD2722" w:rsidRDefault="00C2736A" w:rsidP="00A41058">
      <w:pPr>
        <w:pStyle w:val="Heading3"/>
        <w:spacing w:before="240"/>
        <w:ind w:left="964" w:hanging="964"/>
      </w:pPr>
      <w:r>
        <w:t>Criterion 5 e</w:t>
      </w:r>
      <w:r w:rsidR="00AD2722" w:rsidRPr="00AD2722">
        <w:t>vidence</w:t>
      </w:r>
    </w:p>
    <w:p w14:paraId="7A0405C4" w14:textId="77777777" w:rsidR="00AD2722" w:rsidRPr="007A106E" w:rsidRDefault="00AD2722" w:rsidP="00AD2722">
      <w:pPr>
        <w:rPr>
          <w:rStyle w:val="Strong"/>
        </w:rPr>
      </w:pPr>
      <w:r w:rsidRPr="007A106E">
        <w:rPr>
          <w:rStyle w:val="Strong"/>
        </w:rPr>
        <w:t>Not eligible</w:t>
      </w:r>
    </w:p>
    <w:p w14:paraId="2EB90C86" w14:textId="5CD939F8" w:rsidR="00AD2722" w:rsidRPr="00AD2722" w:rsidRDefault="00AD2722" w:rsidP="00AD2722">
      <w:pPr>
        <w:rPr>
          <w:bCs/>
        </w:rPr>
      </w:pPr>
      <w:r w:rsidRPr="00AD2722">
        <w:rPr>
          <w:bCs/>
        </w:rPr>
        <w:t>Population viability analysis has not been undertaken. Therefore, there is insufficient information to determine the eligibility of the species for listing in any category under this criterion.</w:t>
      </w:r>
      <w:r w:rsidR="0027026C">
        <w:rPr>
          <w:bCs/>
        </w:rPr>
        <w:t xml:space="preserve"> </w:t>
      </w:r>
      <w:r w:rsidR="0027026C" w:rsidRPr="006C19B2">
        <w:rPr>
          <w:rFonts w:asciiTheme="majorHAnsi" w:hAnsiTheme="majorHAnsi"/>
          <w:bCs/>
        </w:rPr>
        <w:t>However, the purpose of this cons</w:t>
      </w:r>
      <w:r w:rsidR="0027026C">
        <w:rPr>
          <w:rFonts w:asciiTheme="majorHAnsi" w:hAnsiTheme="majorHAnsi"/>
          <w:bCs/>
        </w:rPr>
        <w:t xml:space="preserve">ervation advice </w:t>
      </w:r>
      <w:r w:rsidR="0027026C" w:rsidRPr="006C19B2">
        <w:rPr>
          <w:rFonts w:asciiTheme="majorHAnsi" w:hAnsiTheme="majorHAnsi"/>
          <w:bCs/>
        </w:rPr>
        <w:t>is to elicit additional information to better understand the species’</w:t>
      </w:r>
      <w:r w:rsidR="0027026C" w:rsidRPr="006C19B2">
        <w:rPr>
          <w:rFonts w:asciiTheme="majorHAnsi" w:eastAsia="Times New Roman" w:hAnsiTheme="majorHAnsi" w:cs="Arial"/>
        </w:rPr>
        <w:t xml:space="preserve"> status. This conclusion should therefore </w:t>
      </w:r>
      <w:proofErr w:type="gramStart"/>
      <w:r w:rsidR="0027026C" w:rsidRPr="006C19B2">
        <w:rPr>
          <w:rFonts w:asciiTheme="majorHAnsi" w:eastAsia="Times New Roman" w:hAnsiTheme="majorHAnsi" w:cs="Arial"/>
        </w:rPr>
        <w:t>be considered to be</w:t>
      </w:r>
      <w:proofErr w:type="gramEnd"/>
      <w:r w:rsidR="0027026C" w:rsidRPr="006C19B2">
        <w:rPr>
          <w:rFonts w:asciiTheme="majorHAnsi" w:eastAsia="Times New Roman" w:hAnsiTheme="majorHAnsi" w:cs="Arial"/>
        </w:rPr>
        <w:t xml:space="preserve"> tentative at this stage, as it may be changed as a result of responses to this consultation process.</w:t>
      </w:r>
    </w:p>
    <w:p w14:paraId="0C224C2C" w14:textId="77777777" w:rsidR="00AD2722" w:rsidRPr="00AD2722" w:rsidRDefault="00AD2722" w:rsidP="00F20180">
      <w:pPr>
        <w:pStyle w:val="Heading3"/>
        <w:ind w:left="964" w:hanging="964"/>
      </w:pPr>
      <w:r w:rsidRPr="00AD2722">
        <w:t>Adequacy of survey</w:t>
      </w:r>
    </w:p>
    <w:p w14:paraId="5A0D59E5" w14:textId="77777777" w:rsidR="00F20180" w:rsidRDefault="00AD2722" w:rsidP="00F20180">
      <w:pPr>
        <w:rPr>
          <w:bCs/>
        </w:rPr>
      </w:pPr>
      <w:r w:rsidRPr="007A106E">
        <w:rPr>
          <w:bCs/>
        </w:rPr>
        <w:t>The survey effort has been considered adequate and there is sufficient scientific evidence to support the assessment.</w:t>
      </w:r>
    </w:p>
    <w:p w14:paraId="743D495B" w14:textId="77777777" w:rsidR="00AD44EA" w:rsidRDefault="00AD44EA" w:rsidP="000202F4">
      <w:pPr>
        <w:pStyle w:val="Normalsmall"/>
        <w:pageBreakBefore/>
      </w:pPr>
      <w:r>
        <w:lastRenderedPageBreak/>
        <w:t>© Commonwealth of Australia 2020</w:t>
      </w:r>
      <w:r w:rsidR="00D431C8">
        <w:t xml:space="preserve"> </w:t>
      </w:r>
      <w:r w:rsidR="00D431C8" w:rsidRPr="00D431C8">
        <w:rPr>
          <w:noProof/>
          <w:lang w:eastAsia="en-AU"/>
        </w:rPr>
        <w:drawing>
          <wp:inline distT="0" distB="0" distL="0" distR="0" wp14:anchorId="6C8A1D0F" wp14:editId="0989C6B5">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6E342842" w14:textId="77777777" w:rsidR="00AD44EA" w:rsidRDefault="00AD44EA" w:rsidP="00AD44EA">
      <w:pPr>
        <w:pStyle w:val="Normalsmall"/>
        <w:rPr>
          <w:rStyle w:val="Strong"/>
        </w:rPr>
      </w:pPr>
      <w:r>
        <w:rPr>
          <w:rStyle w:val="Strong"/>
        </w:rPr>
        <w:t>Ownership of intellectual property rights</w:t>
      </w:r>
    </w:p>
    <w:p w14:paraId="61F96416"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3781806D" w14:textId="77777777" w:rsidR="00AD44EA" w:rsidRDefault="00AD44EA" w:rsidP="00AD44EA">
      <w:pPr>
        <w:pStyle w:val="Normalsmall"/>
        <w:rPr>
          <w:rStyle w:val="Strong"/>
        </w:rPr>
      </w:pPr>
      <w:r>
        <w:rPr>
          <w:rStyle w:val="Strong"/>
        </w:rPr>
        <w:t>Creative Commons licence</w:t>
      </w:r>
    </w:p>
    <w:p w14:paraId="7E28A6AB" w14:textId="08C76666" w:rsidR="00AD44EA" w:rsidRDefault="00AD44EA" w:rsidP="00AD44EA">
      <w:pPr>
        <w:pStyle w:val="Normalsmall"/>
      </w:pPr>
      <w:r>
        <w:t xml:space="preserve">All material in this publication is licensed under a </w:t>
      </w:r>
      <w:hyperlink r:id="rId50"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88EDC7D" w14:textId="64B01D7C" w:rsidR="00AD44EA" w:rsidRDefault="00AD44EA" w:rsidP="00AD44EA">
      <w:pPr>
        <w:pStyle w:val="Normalsmall"/>
      </w:pPr>
      <w:r>
        <w:t xml:space="preserve">Inquiries about the licence and any use of this document should be emailed to </w:t>
      </w:r>
      <w:hyperlink r:id="rId51" w:history="1">
        <w:r w:rsidRPr="00CD29E9">
          <w:rPr>
            <w:rStyle w:val="Hyperlink"/>
          </w:rPr>
          <w:t>copyright@awe.gov.au</w:t>
        </w:r>
      </w:hyperlink>
      <w:r>
        <w:t>.</w:t>
      </w:r>
    </w:p>
    <w:p w14:paraId="1BAD96AE" w14:textId="77777777" w:rsidR="00AD44EA" w:rsidRDefault="00AD44EA" w:rsidP="00AD44EA">
      <w:pPr>
        <w:pStyle w:val="Normalsmall"/>
        <w:rPr>
          <w:rStyle w:val="Strong"/>
        </w:rPr>
      </w:pPr>
      <w:r>
        <w:rPr>
          <w:rStyle w:val="Strong"/>
        </w:rPr>
        <w:t>Cataloguing data</w:t>
      </w:r>
    </w:p>
    <w:p w14:paraId="6D7A6102" w14:textId="4B3C6800"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0F329E">
        <w:t xml:space="preserve">Environment </w:t>
      </w:r>
      <w:r w:rsidRPr="00D36748">
        <w:t>202</w:t>
      </w:r>
      <w:r w:rsidR="000F329E" w:rsidRPr="00D36748">
        <w:t>2</w:t>
      </w:r>
      <w:r w:rsidRPr="00D36748">
        <w:t>,</w:t>
      </w:r>
      <w:r w:rsidRPr="000F329E">
        <w:t xml:space="preserve"> </w:t>
      </w:r>
      <w:r w:rsidRPr="000F329E">
        <w:rPr>
          <w:i/>
        </w:rPr>
        <w:t>Conservation</w:t>
      </w:r>
      <w:r>
        <w:rPr>
          <w:i/>
        </w:rPr>
        <w:t xml:space="preserve"> advice for </w:t>
      </w:r>
      <w:r w:rsidR="008B0D88">
        <w:t>Scalloped Hammerhead</w:t>
      </w:r>
      <w:r>
        <w:rPr>
          <w:i/>
        </w:rPr>
        <w:t xml:space="preserve"> (</w:t>
      </w:r>
      <w:r w:rsidR="008B0D88" w:rsidRPr="008B0D88">
        <w:rPr>
          <w:i/>
        </w:rPr>
        <w:t>Sphyrna lewini</w:t>
      </w:r>
      <w:r>
        <w:rPr>
          <w:i/>
        </w:rPr>
        <w:t>)</w:t>
      </w:r>
      <w:r>
        <w:t xml:space="preserve">, Canberra. </w:t>
      </w:r>
      <w:r w:rsidR="003E1291" w:rsidRPr="00D431C8">
        <w:rPr>
          <w:noProof/>
          <w:lang w:eastAsia="en-AU"/>
        </w:rPr>
        <w:drawing>
          <wp:inline distT="0" distB="0" distL="0" distR="0" wp14:anchorId="0598C3C8" wp14:editId="509B81B5">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5166" cy="218731"/>
                    </a:xfrm>
                    <a:prstGeom prst="rect">
                      <a:avLst/>
                    </a:prstGeom>
                  </pic:spPr>
                </pic:pic>
              </a:graphicData>
            </a:graphic>
          </wp:inline>
        </w:drawing>
      </w:r>
    </w:p>
    <w:p w14:paraId="12D2C5BC" w14:textId="218CDBEF" w:rsidR="00AD44EA" w:rsidRDefault="00AD44EA" w:rsidP="00AD44EA">
      <w:pPr>
        <w:pStyle w:val="Normalsmall"/>
      </w:pPr>
      <w:r>
        <w:t xml:space="preserve">This publication is </w:t>
      </w:r>
      <w:r w:rsidRPr="00E20810">
        <w:t>available at</w:t>
      </w:r>
      <w:r w:rsidR="00BA28D1">
        <w:t xml:space="preserve"> the </w:t>
      </w:r>
      <w:hyperlink r:id="rId52" w:history="1">
        <w:r w:rsidR="00BA28D1" w:rsidRPr="00FF4058">
          <w:rPr>
            <w:rStyle w:val="Hyperlink"/>
          </w:rPr>
          <w:t xml:space="preserve">SPRAT profile for </w:t>
        </w:r>
        <w:r w:rsidR="008B0D88" w:rsidRPr="00FF4058">
          <w:rPr>
            <w:rStyle w:val="Hyperlink"/>
          </w:rPr>
          <w:t>Scalloped Hammerhead</w:t>
        </w:r>
        <w:r w:rsidR="00BA28D1" w:rsidRPr="00FF4058">
          <w:rPr>
            <w:rStyle w:val="Hyperlink"/>
            <w:i/>
          </w:rPr>
          <w:t xml:space="preserve"> (</w:t>
        </w:r>
        <w:r w:rsidR="008B0D88" w:rsidRPr="00FF4058">
          <w:rPr>
            <w:rStyle w:val="Hyperlink"/>
            <w:i/>
          </w:rPr>
          <w:t>Sphyrna lewini</w:t>
        </w:r>
        <w:r w:rsidR="00BA28D1" w:rsidRPr="00FF4058">
          <w:rPr>
            <w:rStyle w:val="Hyperlink"/>
            <w:i/>
          </w:rPr>
          <w:t>)</w:t>
        </w:r>
      </w:hyperlink>
      <w:r w:rsidR="00BA28D1" w:rsidRPr="00FF4058">
        <w:rPr>
          <w:i/>
        </w:rPr>
        <w:t>.</w:t>
      </w:r>
    </w:p>
    <w:p w14:paraId="3AF87FAF" w14:textId="77777777" w:rsidR="00AD44EA" w:rsidRDefault="00AD44EA" w:rsidP="00AD44EA">
      <w:pPr>
        <w:pStyle w:val="Normalsmall"/>
        <w:spacing w:after="0"/>
      </w:pPr>
      <w:r>
        <w:t xml:space="preserve">Department of Agriculture, </w:t>
      </w:r>
      <w:proofErr w:type="gramStart"/>
      <w:r>
        <w:t>Water</w:t>
      </w:r>
      <w:proofErr w:type="gramEnd"/>
      <w:r>
        <w:t xml:space="preserve"> and the Environment</w:t>
      </w:r>
    </w:p>
    <w:p w14:paraId="6A4733DD" w14:textId="77777777" w:rsidR="00AD44EA" w:rsidRDefault="00AD44EA" w:rsidP="00AD44EA">
      <w:pPr>
        <w:pStyle w:val="Normalsmall"/>
        <w:spacing w:after="0"/>
      </w:pPr>
      <w:r>
        <w:t>GPO Box 858</w:t>
      </w:r>
      <w:r w:rsidR="00B16806">
        <w:t>,</w:t>
      </w:r>
      <w:r>
        <w:t xml:space="preserve"> Canberra ACT 2601</w:t>
      </w:r>
    </w:p>
    <w:p w14:paraId="489D9694" w14:textId="77777777" w:rsidR="00AD44EA" w:rsidRDefault="00AD44EA" w:rsidP="00AD44EA">
      <w:pPr>
        <w:pStyle w:val="Normalsmall"/>
        <w:spacing w:after="0"/>
      </w:pPr>
      <w:r>
        <w:t xml:space="preserve">Telephone </w:t>
      </w:r>
      <w:r w:rsidRPr="00773056">
        <w:t>1800 900 090</w:t>
      </w:r>
    </w:p>
    <w:p w14:paraId="60A677D1" w14:textId="5AE1DFFE" w:rsidR="00AD44EA" w:rsidRDefault="00AD44EA" w:rsidP="00AD44EA">
      <w:pPr>
        <w:pStyle w:val="Normalsmall"/>
      </w:pPr>
      <w:r w:rsidRPr="00E20810">
        <w:t xml:space="preserve">Web </w:t>
      </w:r>
      <w:hyperlink r:id="rId53" w:history="1">
        <w:r w:rsidRPr="00E20810">
          <w:rPr>
            <w:rStyle w:val="Hyperlink"/>
          </w:rPr>
          <w:t>awe.gov.au</w:t>
        </w:r>
      </w:hyperlink>
    </w:p>
    <w:p w14:paraId="6D4F74C6"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1C3FC6B2" w14:textId="77777777" w:rsidR="00AD44EA" w:rsidRPr="008B0D88" w:rsidRDefault="00AD44EA" w:rsidP="00AD44EA">
      <w:pPr>
        <w:pStyle w:val="Normalsmall"/>
        <w:rPr>
          <w:rStyle w:val="Strong"/>
        </w:rPr>
      </w:pPr>
      <w:r w:rsidRPr="008B0D88">
        <w:rPr>
          <w:rStyle w:val="Strong"/>
        </w:rPr>
        <w:t>Acknowledgements</w:t>
      </w:r>
    </w:p>
    <w:p w14:paraId="55B64A64" w14:textId="48A2E4F2" w:rsidR="00AD44EA" w:rsidRPr="00FF4058" w:rsidRDefault="00D36748" w:rsidP="00D36748">
      <w:pPr>
        <w:rPr>
          <w:sz w:val="18"/>
          <w:szCs w:val="18"/>
        </w:rPr>
      </w:pPr>
      <w:r w:rsidRPr="00FF4058">
        <w:rPr>
          <w:sz w:val="18"/>
          <w:szCs w:val="18"/>
        </w:rPr>
        <w:t xml:space="preserve">The </w:t>
      </w:r>
      <w:r w:rsidR="009A4B3D" w:rsidRPr="00FF4058">
        <w:rPr>
          <w:sz w:val="18"/>
          <w:szCs w:val="18"/>
        </w:rPr>
        <w:t xml:space="preserve">Committee thanks the </w:t>
      </w:r>
      <w:bookmarkStart w:id="56" w:name="_Hlk80024867"/>
      <w:r w:rsidR="009A4B3D" w:rsidRPr="00FF4058">
        <w:rPr>
          <w:sz w:val="18"/>
          <w:szCs w:val="18"/>
        </w:rPr>
        <w:t>Northern Territory Department of Industry, Tourism and Trade</w:t>
      </w:r>
      <w:bookmarkEnd w:id="56"/>
      <w:r w:rsidR="009A4B3D" w:rsidRPr="00FF4058">
        <w:rPr>
          <w:sz w:val="18"/>
          <w:szCs w:val="18"/>
        </w:rPr>
        <w:t xml:space="preserve">; and Western Australia Department of Primary Industries and Regional Development for contributing </w:t>
      </w:r>
      <w:r w:rsidRPr="00FF4058">
        <w:rPr>
          <w:sz w:val="18"/>
          <w:szCs w:val="18"/>
        </w:rPr>
        <w:t>data for Table 6 and Appendix 1</w:t>
      </w:r>
      <w:r w:rsidR="009A4B3D" w:rsidRPr="00FF4058">
        <w:rPr>
          <w:sz w:val="18"/>
          <w:szCs w:val="18"/>
        </w:rPr>
        <w:t>.</w:t>
      </w:r>
    </w:p>
    <w:p w14:paraId="30C3CC9C" w14:textId="2D3A5C05" w:rsidR="009E30E5" w:rsidRPr="00AF6941" w:rsidRDefault="009E30E5" w:rsidP="00FF4058">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68C46209" w14:textId="77777777" w:rsidTr="005F3E72">
        <w:trPr>
          <w:cantSplit/>
          <w:tblHeader/>
        </w:trPr>
        <w:tc>
          <w:tcPr>
            <w:tcW w:w="3020" w:type="dxa"/>
            <w:tcBorders>
              <w:top w:val="single" w:sz="4" w:space="0" w:color="auto"/>
              <w:bottom w:val="single" w:sz="4" w:space="0" w:color="auto"/>
            </w:tcBorders>
          </w:tcPr>
          <w:p w14:paraId="628D382A"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5EB085A3"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3503AB03"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09EE214C" w14:textId="77777777" w:rsidTr="009E30E5">
        <w:tc>
          <w:tcPr>
            <w:tcW w:w="3020" w:type="dxa"/>
            <w:tcBorders>
              <w:top w:val="single" w:sz="4" w:space="0" w:color="auto"/>
            </w:tcBorders>
          </w:tcPr>
          <w:p w14:paraId="50F1EC34" w14:textId="77777777" w:rsidR="009E30E5" w:rsidRDefault="005F3E72" w:rsidP="009E30E5">
            <w:pPr>
              <w:pStyle w:val="TableText"/>
            </w:pPr>
            <w:r>
              <w:t>–</w:t>
            </w:r>
          </w:p>
        </w:tc>
        <w:tc>
          <w:tcPr>
            <w:tcW w:w="3020" w:type="dxa"/>
            <w:tcBorders>
              <w:top w:val="single" w:sz="4" w:space="0" w:color="auto"/>
            </w:tcBorders>
          </w:tcPr>
          <w:p w14:paraId="6BFF672C" w14:textId="77777777" w:rsidR="009E30E5" w:rsidRDefault="00D17C18" w:rsidP="009E30E5">
            <w:pPr>
              <w:pStyle w:val="TableText"/>
            </w:pPr>
            <w:r>
              <w:t>–</w:t>
            </w:r>
          </w:p>
        </w:tc>
        <w:tc>
          <w:tcPr>
            <w:tcW w:w="3020" w:type="dxa"/>
            <w:tcBorders>
              <w:top w:val="single" w:sz="4" w:space="0" w:color="auto"/>
            </w:tcBorders>
          </w:tcPr>
          <w:p w14:paraId="4025EC7C" w14:textId="77777777" w:rsidR="009E30E5" w:rsidRDefault="00D17C18" w:rsidP="009E30E5">
            <w:pPr>
              <w:pStyle w:val="TableText"/>
            </w:pPr>
            <w:r>
              <w:t>–</w:t>
            </w:r>
          </w:p>
        </w:tc>
      </w:tr>
      <w:tr w:rsidR="009E30E5" w14:paraId="547AF7CA" w14:textId="77777777" w:rsidTr="009E30E5">
        <w:tc>
          <w:tcPr>
            <w:tcW w:w="3020" w:type="dxa"/>
          </w:tcPr>
          <w:p w14:paraId="0F8028B2" w14:textId="77777777" w:rsidR="009E30E5" w:rsidRDefault="00D17C18" w:rsidP="009E30E5">
            <w:pPr>
              <w:pStyle w:val="TableText"/>
            </w:pPr>
            <w:r>
              <w:t>–</w:t>
            </w:r>
          </w:p>
        </w:tc>
        <w:tc>
          <w:tcPr>
            <w:tcW w:w="3020" w:type="dxa"/>
          </w:tcPr>
          <w:p w14:paraId="42A5DE19" w14:textId="77777777" w:rsidR="009E30E5" w:rsidRDefault="00D17C18" w:rsidP="009E30E5">
            <w:pPr>
              <w:pStyle w:val="TableText"/>
            </w:pPr>
            <w:r>
              <w:t>–</w:t>
            </w:r>
          </w:p>
        </w:tc>
        <w:tc>
          <w:tcPr>
            <w:tcW w:w="3020" w:type="dxa"/>
          </w:tcPr>
          <w:p w14:paraId="70465014" w14:textId="77777777" w:rsidR="009E30E5" w:rsidRDefault="00D17C18" w:rsidP="009E30E5">
            <w:pPr>
              <w:pStyle w:val="TableText"/>
            </w:pPr>
            <w:r>
              <w:t>–</w:t>
            </w:r>
          </w:p>
        </w:tc>
      </w:tr>
    </w:tbl>
    <w:p w14:paraId="0C80E936" w14:textId="46D650A5" w:rsidR="009E30E5" w:rsidRDefault="009E30E5" w:rsidP="009E30E5"/>
    <w:p w14:paraId="6DB22FD7" w14:textId="2C999C87" w:rsidR="00AC7FA4" w:rsidRDefault="00AC7FA4">
      <w:pPr>
        <w:spacing w:after="0" w:line="240" w:lineRule="auto"/>
      </w:pPr>
      <w:r>
        <w:br w:type="page"/>
      </w:r>
    </w:p>
    <w:p w14:paraId="2E76C235" w14:textId="55A36ED0" w:rsidR="00617C7F" w:rsidRDefault="00AC7FA4" w:rsidP="00C92189">
      <w:pPr>
        <w:pStyle w:val="Heading3"/>
      </w:pPr>
      <w:r>
        <w:lastRenderedPageBreak/>
        <w:t>Appendix 1</w:t>
      </w:r>
      <w:r w:rsidR="00F5659D">
        <w:t xml:space="preserve">. </w:t>
      </w:r>
      <w:r w:rsidR="006417DC">
        <w:t>S</w:t>
      </w:r>
      <w:r w:rsidR="00617C7F">
        <w:t>tock assessment (Saunders et al. 2021) sensitivity testing</w:t>
      </w:r>
      <w:r w:rsidR="00F5659D" w:rsidRPr="00F5659D">
        <w:t xml:space="preserve">  </w:t>
      </w:r>
    </w:p>
    <w:p w14:paraId="25861401" w14:textId="77777777" w:rsidR="00617C7F" w:rsidRDefault="00617C7F" w:rsidP="00617C7F">
      <w:pPr>
        <w:keepNext/>
      </w:pPr>
      <w:r>
        <w:rPr>
          <w:noProof/>
          <w:lang w:eastAsia="en-AU"/>
        </w:rPr>
        <w:drawing>
          <wp:inline distT="0" distB="0" distL="0" distR="0" wp14:anchorId="3B9253AB" wp14:editId="77A09053">
            <wp:extent cx="5242230" cy="314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49278" cy="3149130"/>
                    </a:xfrm>
                    <a:prstGeom prst="rect">
                      <a:avLst/>
                    </a:prstGeom>
                    <a:noFill/>
                  </pic:spPr>
                </pic:pic>
              </a:graphicData>
            </a:graphic>
          </wp:inline>
        </w:drawing>
      </w:r>
    </w:p>
    <w:p w14:paraId="753ADD09" w14:textId="0AFFFCC2" w:rsidR="00617C7F" w:rsidRPr="00617C7F" w:rsidRDefault="00617C7F" w:rsidP="00617C7F">
      <w:pPr>
        <w:pStyle w:val="Caption"/>
      </w:pPr>
      <w:r w:rsidRPr="00201429">
        <w:t>Figure A1.</w:t>
      </w:r>
      <w:r w:rsidR="00F52142" w:rsidRPr="00201429">
        <w:t>1</w:t>
      </w:r>
      <w:r w:rsidR="007666D9">
        <w:t xml:space="preserve"> </w:t>
      </w:r>
      <w:r w:rsidRPr="00AC7FA4">
        <w:t xml:space="preserve">Reconstructed annual catch for the Indo-Pacific </w:t>
      </w:r>
      <w:r>
        <w:t>component</w:t>
      </w:r>
      <w:r w:rsidRPr="00AC7FA4">
        <w:t xml:space="preserve"> between 1950 and 2019</w:t>
      </w:r>
      <w:r w:rsidR="00F02227" w:rsidRPr="00F02227">
        <w:t xml:space="preserve"> </w:t>
      </w:r>
      <w:r w:rsidR="00F02227">
        <w:t>(from Saunders et al. 2021).</w:t>
      </w:r>
    </w:p>
    <w:p w14:paraId="60BFC127" w14:textId="77777777" w:rsidR="00AC7FA4" w:rsidRDefault="00AC7FA4" w:rsidP="00AC7FA4">
      <w:pPr>
        <w:keepNext/>
        <w:spacing w:after="0" w:line="240" w:lineRule="auto"/>
      </w:pPr>
      <w:r>
        <w:rPr>
          <w:noProof/>
          <w:lang w:eastAsia="en-AU"/>
        </w:rPr>
        <w:drawing>
          <wp:inline distT="0" distB="0" distL="0" distR="0" wp14:anchorId="41BE3FCC" wp14:editId="69611B76">
            <wp:extent cx="5759450" cy="3307221"/>
            <wp:effectExtent l="0" t="0" r="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6231CED" w14:textId="11FD0FAA" w:rsidR="00AC7FA4" w:rsidRDefault="00AC7FA4" w:rsidP="00AC7FA4">
      <w:pPr>
        <w:pStyle w:val="Caption"/>
      </w:pPr>
      <w:r w:rsidRPr="00201429">
        <w:t>Figure</w:t>
      </w:r>
      <w:r w:rsidR="0048413E" w:rsidRPr="00201429">
        <w:t xml:space="preserve"> A1.</w:t>
      </w:r>
      <w:r w:rsidR="00F52142" w:rsidRPr="00201429">
        <w:t>2</w:t>
      </w:r>
      <w:r>
        <w:t xml:space="preserve"> </w:t>
      </w:r>
      <w:r w:rsidRPr="00AC7FA4">
        <w:t xml:space="preserve">Reconstructed annual catch for the Indo-Pacific </w:t>
      </w:r>
      <w:r w:rsidR="001A6DE7">
        <w:t>component</w:t>
      </w:r>
      <w:r w:rsidR="001A6DE7" w:rsidRPr="00AC7FA4">
        <w:t xml:space="preserve"> </w:t>
      </w:r>
      <w:r w:rsidRPr="00AC7FA4">
        <w:t xml:space="preserve">between 1950 and 2019. </w:t>
      </w:r>
      <w:r w:rsidR="00617C7F" w:rsidRPr="00B857B8">
        <w:rPr>
          <w:b w:val="0"/>
          <w:bCs/>
        </w:rPr>
        <w:t>Catch data includes I</w:t>
      </w:r>
      <w:r w:rsidRPr="00B857B8">
        <w:rPr>
          <w:b w:val="0"/>
          <w:bCs/>
        </w:rPr>
        <w:t xml:space="preserve">ndonesia, PNG, </w:t>
      </w:r>
      <w:r w:rsidR="00617C7F" w:rsidRPr="00B857B8">
        <w:rPr>
          <w:b w:val="0"/>
          <w:bCs/>
        </w:rPr>
        <w:t xml:space="preserve">the </w:t>
      </w:r>
      <w:r w:rsidRPr="00B857B8">
        <w:rPr>
          <w:b w:val="0"/>
          <w:bCs/>
        </w:rPr>
        <w:t xml:space="preserve">Taiwanese fishery, IUU catch, NT, </w:t>
      </w:r>
      <w:proofErr w:type="gramStart"/>
      <w:r w:rsidRPr="00B857B8">
        <w:rPr>
          <w:b w:val="0"/>
          <w:bCs/>
        </w:rPr>
        <w:t>Qld</w:t>
      </w:r>
      <w:proofErr w:type="gramEnd"/>
      <w:r w:rsidRPr="00B857B8">
        <w:rPr>
          <w:b w:val="0"/>
          <w:bCs/>
        </w:rPr>
        <w:t xml:space="preserve"> and NSW. </w:t>
      </w:r>
      <w:r w:rsidR="00617C7F" w:rsidRPr="00B857B8">
        <w:rPr>
          <w:b w:val="0"/>
          <w:bCs/>
        </w:rPr>
        <w:t>Different lines represent different c</w:t>
      </w:r>
      <w:r w:rsidRPr="00B857B8">
        <w:rPr>
          <w:b w:val="0"/>
          <w:bCs/>
        </w:rPr>
        <w:t>atch histories under the tested scenarios (</w:t>
      </w:r>
      <w:r w:rsidR="00617C7F" w:rsidRPr="00B857B8">
        <w:rPr>
          <w:b w:val="0"/>
          <w:bCs/>
        </w:rPr>
        <w:t>25, 50, 75, 100</w:t>
      </w:r>
      <w:r w:rsidR="003C49D7">
        <w:rPr>
          <w:b w:val="0"/>
          <w:bCs/>
        </w:rPr>
        <w:t>%</w:t>
      </w:r>
      <w:r w:rsidR="00617C7F" w:rsidRPr="00B857B8">
        <w:rPr>
          <w:b w:val="0"/>
          <w:bCs/>
        </w:rPr>
        <w:t xml:space="preserve"> </w:t>
      </w:r>
      <w:r w:rsidRPr="00B857B8">
        <w:rPr>
          <w:b w:val="0"/>
          <w:bCs/>
        </w:rPr>
        <w:t>of Indonesian and PNG catch)</w:t>
      </w:r>
      <w:r w:rsidR="00F02227" w:rsidRPr="00B857B8">
        <w:rPr>
          <w:b w:val="0"/>
          <w:bCs/>
        </w:rPr>
        <w:t xml:space="preserve"> (Courtesy </w:t>
      </w:r>
      <w:r w:rsidR="00977266" w:rsidRPr="00B857B8">
        <w:rPr>
          <w:b w:val="0"/>
          <w:bCs/>
        </w:rPr>
        <w:t>Northern Territory Department of Industry, Tourism and Trade</w:t>
      </w:r>
      <w:r w:rsidR="00F02227" w:rsidRPr="00B857B8">
        <w:rPr>
          <w:b w:val="0"/>
          <w:bCs/>
        </w:rPr>
        <w:t>; July 2021).</w:t>
      </w:r>
    </w:p>
    <w:p w14:paraId="35B10FB1" w14:textId="64B3DB3B" w:rsidR="00AC7FA4" w:rsidRDefault="00AC7FA4" w:rsidP="00AC7FA4"/>
    <w:p w14:paraId="21095C4F" w14:textId="77777777" w:rsidR="00F5659D" w:rsidRDefault="00F5659D" w:rsidP="00F5659D"/>
    <w:p w14:paraId="16B8D743" w14:textId="77777777" w:rsidR="006F2867" w:rsidRDefault="006F2867" w:rsidP="00F5659D"/>
    <w:p w14:paraId="4C26DC1D" w14:textId="77777777" w:rsidR="006F2867" w:rsidRDefault="006F2867" w:rsidP="006F2867">
      <w:pPr>
        <w:keepNext/>
      </w:pPr>
      <w:r>
        <w:rPr>
          <w:noProof/>
          <w:lang w:eastAsia="en-AU"/>
        </w:rPr>
        <w:drawing>
          <wp:inline distT="0" distB="0" distL="0" distR="0" wp14:anchorId="1B70492A" wp14:editId="3DB3889B">
            <wp:extent cx="5759450" cy="34553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mictic catch.png"/>
                    <pic:cNvPicPr/>
                  </pic:nvPicPr>
                  <pic:blipFill>
                    <a:blip r:embed="rId56">
                      <a:extLst>
                        <a:ext uri="{28A0092B-C50C-407E-A947-70E740481C1C}">
                          <a14:useLocalDpi xmlns:a14="http://schemas.microsoft.com/office/drawing/2010/main" val="0"/>
                        </a:ext>
                      </a:extLst>
                    </a:blip>
                    <a:stretch>
                      <a:fillRect/>
                    </a:stretch>
                  </pic:blipFill>
                  <pic:spPr>
                    <a:xfrm>
                      <a:off x="0" y="0"/>
                      <a:ext cx="5759450" cy="3455303"/>
                    </a:xfrm>
                    <a:prstGeom prst="rect">
                      <a:avLst/>
                    </a:prstGeom>
                  </pic:spPr>
                </pic:pic>
              </a:graphicData>
            </a:graphic>
          </wp:inline>
        </w:drawing>
      </w:r>
    </w:p>
    <w:p w14:paraId="2A477EE6" w14:textId="522E9D98" w:rsidR="006F2867" w:rsidRDefault="006F2867" w:rsidP="00B92A96">
      <w:pPr>
        <w:pStyle w:val="Caption"/>
        <w:sectPr w:rsidR="006F2867" w:rsidSect="002F232F">
          <w:pgSz w:w="11906" w:h="16838"/>
          <w:pgMar w:top="1418" w:right="1418" w:bottom="1418" w:left="1418" w:header="567" w:footer="283" w:gutter="0"/>
          <w:cols w:space="708"/>
          <w:titlePg/>
          <w:docGrid w:linePitch="360"/>
        </w:sectPr>
      </w:pPr>
      <w:r w:rsidRPr="00201429">
        <w:t>Figure</w:t>
      </w:r>
      <w:r w:rsidR="0048413E" w:rsidRPr="00201429">
        <w:t xml:space="preserve"> A1.3</w:t>
      </w:r>
      <w:r w:rsidR="007666D9">
        <w:t xml:space="preserve"> </w:t>
      </w:r>
      <w:r w:rsidR="00D21D2D" w:rsidRPr="00D21D2D">
        <w:t>CMSY-derived relative biomass trajectories for the Indo-Pacific stock</w:t>
      </w:r>
      <w:r w:rsidR="00D21D2D">
        <w:t xml:space="preserve"> </w:t>
      </w:r>
      <w:r w:rsidRPr="00F5659D">
        <w:t>catch sensitivity test</w:t>
      </w:r>
      <w:r w:rsidR="00F02227">
        <w:t xml:space="preserve">. </w:t>
      </w:r>
      <w:r w:rsidR="00F52142" w:rsidRPr="00B857B8">
        <w:rPr>
          <w:b w:val="0"/>
          <w:bCs/>
        </w:rPr>
        <w:t>B</w:t>
      </w:r>
      <w:r w:rsidRPr="00B857B8">
        <w:rPr>
          <w:b w:val="0"/>
          <w:bCs/>
        </w:rPr>
        <w:t xml:space="preserve">iomass trajectories are </w:t>
      </w:r>
      <w:r w:rsidR="00F52142" w:rsidRPr="00B857B8">
        <w:rPr>
          <w:b w:val="0"/>
          <w:bCs/>
        </w:rPr>
        <w:t>very similar</w:t>
      </w:r>
      <w:r w:rsidRPr="00B857B8">
        <w:rPr>
          <w:b w:val="0"/>
          <w:bCs/>
        </w:rPr>
        <w:t xml:space="preserve"> when plotted as decline in biomass relative to the unexploited biomass</w:t>
      </w:r>
      <w:r w:rsidR="00F02227" w:rsidRPr="00B857B8">
        <w:rPr>
          <w:b w:val="0"/>
          <w:bCs/>
        </w:rPr>
        <w:t xml:space="preserve"> (Courtesy </w:t>
      </w:r>
      <w:r w:rsidR="00977266" w:rsidRPr="00B857B8">
        <w:rPr>
          <w:b w:val="0"/>
          <w:bCs/>
        </w:rPr>
        <w:t>Northern Territory Department of Industry, Tourism and Trade</w:t>
      </w:r>
      <w:r w:rsidR="00F02227" w:rsidRPr="00B857B8">
        <w:rPr>
          <w:b w:val="0"/>
          <w:bCs/>
        </w:rPr>
        <w:t>; July 2021).</w:t>
      </w:r>
    </w:p>
    <w:p w14:paraId="5590C7C7" w14:textId="41FD3783" w:rsidR="00F5659D" w:rsidRDefault="00F5659D" w:rsidP="00F5659D"/>
    <w:tbl>
      <w:tblPr>
        <w:tblStyle w:val="TableGrid3"/>
        <w:tblpPr w:leftFromText="180" w:rightFromText="180" w:vertAnchor="page" w:horzAnchor="margin" w:tblpX="-142" w:tblpY="3417"/>
        <w:tblW w:w="13325" w:type="dxa"/>
        <w:tblLayout w:type="fixed"/>
        <w:tblLook w:val="04A0" w:firstRow="1" w:lastRow="0" w:firstColumn="1" w:lastColumn="0" w:noHBand="0" w:noVBand="1"/>
      </w:tblPr>
      <w:tblGrid>
        <w:gridCol w:w="2699"/>
        <w:gridCol w:w="770"/>
        <w:gridCol w:w="1023"/>
        <w:gridCol w:w="772"/>
        <w:gridCol w:w="643"/>
        <w:gridCol w:w="775"/>
        <w:gridCol w:w="644"/>
        <w:gridCol w:w="643"/>
        <w:gridCol w:w="644"/>
        <w:gridCol w:w="644"/>
        <w:gridCol w:w="650"/>
        <w:gridCol w:w="643"/>
        <w:gridCol w:w="644"/>
        <w:gridCol w:w="644"/>
        <w:gridCol w:w="524"/>
        <w:gridCol w:w="963"/>
      </w:tblGrid>
      <w:tr w:rsidR="00B825A3" w:rsidRPr="00E64CF7" w14:paraId="2A10F3A3" w14:textId="11920593" w:rsidTr="00F17225">
        <w:trPr>
          <w:trHeight w:val="722"/>
        </w:trPr>
        <w:tc>
          <w:tcPr>
            <w:tcW w:w="12362" w:type="dxa"/>
            <w:gridSpan w:val="15"/>
            <w:tcBorders>
              <w:top w:val="nil"/>
              <w:left w:val="nil"/>
              <w:right w:val="nil"/>
            </w:tcBorders>
          </w:tcPr>
          <w:p w14:paraId="7341456A" w14:textId="2FFECC53" w:rsidR="00B825A3" w:rsidRPr="009570F0" w:rsidRDefault="00B825A3" w:rsidP="009570F0">
            <w:pPr>
              <w:pStyle w:val="Caption"/>
            </w:pPr>
            <w:r w:rsidRPr="00201429">
              <w:t>Table A1.1</w:t>
            </w:r>
            <w:r w:rsidRPr="009570F0">
              <w:t xml:space="preserve"> CMSY-derived relative biomass trajectories for the Indo-Pacific stock catch sensitivity test. All depletions correspond to years 1950–2019. </w:t>
            </w:r>
            <w:r w:rsidRPr="00B857B8">
              <w:rPr>
                <w:b w:val="0"/>
                <w:bCs/>
              </w:rPr>
              <w:t>MSY = maximum sustainable yield (Northern Territory Department of Industry, Tourism and Trade; July 2021).</w:t>
            </w:r>
          </w:p>
        </w:tc>
        <w:tc>
          <w:tcPr>
            <w:tcW w:w="963" w:type="dxa"/>
            <w:tcBorders>
              <w:top w:val="nil"/>
              <w:left w:val="nil"/>
              <w:right w:val="nil"/>
            </w:tcBorders>
          </w:tcPr>
          <w:p w14:paraId="29ECA3EF" w14:textId="77777777" w:rsidR="00B825A3" w:rsidRPr="00201429" w:rsidRDefault="00B825A3" w:rsidP="009570F0">
            <w:pPr>
              <w:pStyle w:val="Caption"/>
            </w:pPr>
          </w:p>
        </w:tc>
      </w:tr>
      <w:tr w:rsidR="00AB5A9D" w:rsidRPr="00E64CF7" w14:paraId="30E12F39" w14:textId="6E37503B" w:rsidTr="00F17225">
        <w:trPr>
          <w:trHeight w:val="1054"/>
        </w:trPr>
        <w:tc>
          <w:tcPr>
            <w:tcW w:w="2699" w:type="dxa"/>
            <w:vMerge w:val="restart"/>
          </w:tcPr>
          <w:p w14:paraId="2BF14952" w14:textId="13417D81" w:rsidR="00AB5A9D" w:rsidRPr="0099341A" w:rsidRDefault="00AB5A9D" w:rsidP="00E64CF7">
            <w:pPr>
              <w:pStyle w:val="TableText"/>
              <w:rPr>
                <w:b/>
                <w:bCs/>
              </w:rPr>
            </w:pPr>
            <w:r w:rsidRPr="0099341A">
              <w:rPr>
                <w:b/>
                <w:bCs/>
              </w:rPr>
              <w:t>Sensitivity</w:t>
            </w:r>
          </w:p>
        </w:tc>
        <w:tc>
          <w:tcPr>
            <w:tcW w:w="3983" w:type="dxa"/>
            <w:gridSpan w:val="5"/>
          </w:tcPr>
          <w:p w14:paraId="31721202" w14:textId="77C675DC" w:rsidR="00AB5A9D" w:rsidRPr="0099341A" w:rsidRDefault="00AB5A9D" w:rsidP="00E64CF7">
            <w:pPr>
              <w:pStyle w:val="TableText"/>
              <w:rPr>
                <w:b/>
                <w:bCs/>
              </w:rPr>
            </w:pPr>
            <w:r w:rsidRPr="0099341A">
              <w:rPr>
                <w:b/>
                <w:bCs/>
              </w:rPr>
              <w:t xml:space="preserve">Relative biomass (proportion of starting </w:t>
            </w:r>
            <w:r w:rsidR="00CE6FBB" w:rsidRPr="0099341A">
              <w:rPr>
                <w:b/>
                <w:bCs/>
              </w:rPr>
              <w:t xml:space="preserve">biomass) </w:t>
            </w:r>
            <w:r w:rsidR="00CE6FBB">
              <w:rPr>
                <w:b/>
                <w:bCs/>
              </w:rPr>
              <w:t>with</w:t>
            </w:r>
            <w:r>
              <w:rPr>
                <w:b/>
                <w:bCs/>
              </w:rPr>
              <w:t xml:space="preserve"> </w:t>
            </w:r>
            <w:r w:rsidRPr="00AE1066">
              <w:rPr>
                <w:b/>
                <w:bCs/>
              </w:rPr>
              <w:t>5</w:t>
            </w:r>
            <w:r w:rsidRPr="00057FB8">
              <w:rPr>
                <w:b/>
                <w:bCs/>
                <w:vertAlign w:val="superscript"/>
              </w:rPr>
              <w:t>th</w:t>
            </w:r>
            <w:r w:rsidRPr="00AE1066">
              <w:rPr>
                <w:b/>
                <w:bCs/>
              </w:rPr>
              <w:t xml:space="preserve"> and 95</w:t>
            </w:r>
            <w:r w:rsidRPr="00057FB8">
              <w:rPr>
                <w:b/>
                <w:bCs/>
                <w:vertAlign w:val="superscript"/>
              </w:rPr>
              <w:t>th</w:t>
            </w:r>
            <w:r w:rsidRPr="00AE1066">
              <w:rPr>
                <w:b/>
                <w:bCs/>
              </w:rPr>
              <w:t xml:space="preserve"> quantiles</w:t>
            </w:r>
          </w:p>
          <w:p w14:paraId="725E0DEE" w14:textId="025196BC" w:rsidR="00AB5A9D" w:rsidRPr="0099341A" w:rsidRDefault="00AB5A9D" w:rsidP="00E64CF7">
            <w:pPr>
              <w:pStyle w:val="TableText"/>
              <w:rPr>
                <w:b/>
                <w:bCs/>
              </w:rPr>
            </w:pPr>
          </w:p>
        </w:tc>
        <w:tc>
          <w:tcPr>
            <w:tcW w:w="3225" w:type="dxa"/>
            <w:gridSpan w:val="5"/>
          </w:tcPr>
          <w:p w14:paraId="4CEE8BB1" w14:textId="18F35569" w:rsidR="00AB5A9D" w:rsidRPr="00EF6406" w:rsidRDefault="00AB5A9D" w:rsidP="00E64CF7">
            <w:pPr>
              <w:pStyle w:val="TableText"/>
              <w:rPr>
                <w:b/>
                <w:bCs/>
              </w:rPr>
            </w:pPr>
            <w:r w:rsidRPr="00EF6406">
              <w:rPr>
                <w:b/>
                <w:bCs/>
              </w:rPr>
              <w:t>Percent of depletion trajectories between EPBC &amp; IUCN listing thresholds (expressed as percentage population reduction)</w:t>
            </w:r>
          </w:p>
        </w:tc>
        <w:tc>
          <w:tcPr>
            <w:tcW w:w="2455" w:type="dxa"/>
            <w:gridSpan w:val="4"/>
            <w:vMerge w:val="restart"/>
          </w:tcPr>
          <w:p w14:paraId="1D4963AA" w14:textId="4A2051D2" w:rsidR="00AB5A9D" w:rsidRPr="0099341A" w:rsidRDefault="00AB5A9D" w:rsidP="001F2347">
            <w:pPr>
              <w:pStyle w:val="TableText"/>
              <w:rPr>
                <w:b/>
                <w:bCs/>
              </w:rPr>
            </w:pPr>
            <w:r w:rsidRPr="00EF6406">
              <w:rPr>
                <w:b/>
                <w:bCs/>
              </w:rPr>
              <w:t>Lowest relative biomass during 1950–2019</w:t>
            </w:r>
            <w:r>
              <w:rPr>
                <w:b/>
                <w:bCs/>
              </w:rPr>
              <w:t xml:space="preserve"> with </w:t>
            </w:r>
            <w:r w:rsidRPr="00AE1066">
              <w:rPr>
                <w:b/>
                <w:bCs/>
              </w:rPr>
              <w:t>5</w:t>
            </w:r>
            <w:r w:rsidRPr="00057FB8">
              <w:rPr>
                <w:b/>
                <w:bCs/>
                <w:vertAlign w:val="superscript"/>
              </w:rPr>
              <w:t>th</w:t>
            </w:r>
            <w:r w:rsidRPr="00AE1066">
              <w:rPr>
                <w:b/>
                <w:bCs/>
              </w:rPr>
              <w:t xml:space="preserve"> and 95</w:t>
            </w:r>
            <w:r w:rsidRPr="00057FB8">
              <w:rPr>
                <w:b/>
                <w:bCs/>
                <w:vertAlign w:val="superscript"/>
              </w:rPr>
              <w:t>th</w:t>
            </w:r>
            <w:r w:rsidRPr="00AE1066">
              <w:rPr>
                <w:b/>
                <w:bCs/>
              </w:rPr>
              <w:t xml:space="preserve"> quantiles</w:t>
            </w:r>
          </w:p>
        </w:tc>
        <w:tc>
          <w:tcPr>
            <w:tcW w:w="963" w:type="dxa"/>
            <w:vMerge w:val="restart"/>
          </w:tcPr>
          <w:p w14:paraId="5B0DD5A7" w14:textId="58C8C2B9" w:rsidR="00AB5A9D" w:rsidRPr="00EF6406" w:rsidRDefault="00AB5A9D" w:rsidP="001F2347">
            <w:pPr>
              <w:pStyle w:val="TableText"/>
              <w:rPr>
                <w:b/>
                <w:bCs/>
              </w:rPr>
            </w:pPr>
            <w:r>
              <w:rPr>
                <w:b/>
                <w:bCs/>
              </w:rPr>
              <w:t>MSY (tonnes)</w:t>
            </w:r>
          </w:p>
        </w:tc>
      </w:tr>
      <w:tr w:rsidR="00AB5A9D" w:rsidRPr="00E64CF7" w14:paraId="4BF31833" w14:textId="607E5302" w:rsidTr="00F17225">
        <w:trPr>
          <w:trHeight w:val="360"/>
        </w:trPr>
        <w:tc>
          <w:tcPr>
            <w:tcW w:w="2699" w:type="dxa"/>
            <w:vMerge/>
          </w:tcPr>
          <w:p w14:paraId="4DAAE8C2" w14:textId="77777777" w:rsidR="00AB5A9D" w:rsidRPr="0099341A" w:rsidRDefault="00AB5A9D" w:rsidP="00E64CF7">
            <w:pPr>
              <w:pStyle w:val="TableText"/>
              <w:rPr>
                <w:b/>
                <w:bCs/>
              </w:rPr>
            </w:pPr>
          </w:p>
        </w:tc>
        <w:tc>
          <w:tcPr>
            <w:tcW w:w="1793" w:type="dxa"/>
            <w:gridSpan w:val="2"/>
          </w:tcPr>
          <w:p w14:paraId="70CB9081" w14:textId="7B7CB431" w:rsidR="00AB5A9D" w:rsidRPr="0099341A" w:rsidRDefault="00AB5A9D" w:rsidP="00E64CF7">
            <w:pPr>
              <w:pStyle w:val="TableText"/>
              <w:rPr>
                <w:b/>
                <w:bCs/>
              </w:rPr>
            </w:pPr>
            <w:r w:rsidRPr="0099341A">
              <w:rPr>
                <w:b/>
                <w:bCs/>
              </w:rPr>
              <w:t>1950</w:t>
            </w:r>
            <w:r>
              <w:rPr>
                <w:b/>
                <w:bCs/>
              </w:rPr>
              <w:t xml:space="preserve"> (starting range)</w:t>
            </w:r>
          </w:p>
        </w:tc>
        <w:tc>
          <w:tcPr>
            <w:tcW w:w="2190" w:type="dxa"/>
            <w:gridSpan w:val="3"/>
          </w:tcPr>
          <w:p w14:paraId="4C738F43" w14:textId="77777777" w:rsidR="00AB5A9D" w:rsidRPr="0099341A" w:rsidRDefault="00AB5A9D" w:rsidP="00E64CF7">
            <w:pPr>
              <w:pStyle w:val="TableText"/>
              <w:rPr>
                <w:b/>
                <w:bCs/>
              </w:rPr>
            </w:pPr>
            <w:r w:rsidRPr="0099341A">
              <w:rPr>
                <w:b/>
                <w:bCs/>
              </w:rPr>
              <w:t>2019</w:t>
            </w:r>
          </w:p>
        </w:tc>
        <w:tc>
          <w:tcPr>
            <w:tcW w:w="3225" w:type="dxa"/>
            <w:gridSpan w:val="5"/>
          </w:tcPr>
          <w:p w14:paraId="084BD47C" w14:textId="77777777" w:rsidR="00AB5A9D" w:rsidRPr="0099341A" w:rsidRDefault="00AB5A9D" w:rsidP="00E64CF7">
            <w:pPr>
              <w:pStyle w:val="TableText"/>
              <w:rPr>
                <w:b/>
                <w:bCs/>
              </w:rPr>
            </w:pPr>
            <w:r w:rsidRPr="0099341A">
              <w:rPr>
                <w:b/>
                <w:bCs/>
              </w:rPr>
              <w:t>2019</w:t>
            </w:r>
          </w:p>
        </w:tc>
        <w:tc>
          <w:tcPr>
            <w:tcW w:w="2455" w:type="dxa"/>
            <w:gridSpan w:val="4"/>
            <w:vMerge/>
          </w:tcPr>
          <w:p w14:paraId="60235609" w14:textId="248720DE" w:rsidR="00AB5A9D" w:rsidRPr="0099341A" w:rsidRDefault="00AB5A9D" w:rsidP="00E64CF7">
            <w:pPr>
              <w:pStyle w:val="TableText"/>
              <w:rPr>
                <w:b/>
                <w:bCs/>
              </w:rPr>
            </w:pPr>
          </w:p>
        </w:tc>
        <w:tc>
          <w:tcPr>
            <w:tcW w:w="963" w:type="dxa"/>
            <w:vMerge/>
          </w:tcPr>
          <w:p w14:paraId="6943676A" w14:textId="77777777" w:rsidR="00AB5A9D" w:rsidRPr="0099341A" w:rsidRDefault="00AB5A9D" w:rsidP="00E64CF7">
            <w:pPr>
              <w:pStyle w:val="TableText"/>
              <w:rPr>
                <w:b/>
                <w:bCs/>
              </w:rPr>
            </w:pPr>
          </w:p>
        </w:tc>
      </w:tr>
      <w:tr w:rsidR="00AB5A9D" w:rsidRPr="00E64CF7" w14:paraId="37B413FC" w14:textId="25721D63" w:rsidTr="00F17225">
        <w:trPr>
          <w:trHeight w:val="577"/>
        </w:trPr>
        <w:tc>
          <w:tcPr>
            <w:tcW w:w="2699" w:type="dxa"/>
            <w:vMerge/>
          </w:tcPr>
          <w:p w14:paraId="3E0B662E" w14:textId="77777777" w:rsidR="00AB5A9D" w:rsidRPr="0099341A" w:rsidRDefault="00AB5A9D" w:rsidP="00EF6406">
            <w:pPr>
              <w:pStyle w:val="TableText"/>
              <w:rPr>
                <w:b/>
                <w:bCs/>
              </w:rPr>
            </w:pPr>
          </w:p>
        </w:tc>
        <w:tc>
          <w:tcPr>
            <w:tcW w:w="770" w:type="dxa"/>
          </w:tcPr>
          <w:p w14:paraId="05C15EEB" w14:textId="77777777" w:rsidR="00AB5A9D" w:rsidRPr="0099341A" w:rsidRDefault="00AB5A9D" w:rsidP="00EF6406">
            <w:pPr>
              <w:pStyle w:val="TableText"/>
              <w:rPr>
                <w:b/>
                <w:bCs/>
              </w:rPr>
            </w:pPr>
            <w:r w:rsidRPr="0099341A">
              <w:rPr>
                <w:b/>
                <w:bCs/>
              </w:rPr>
              <w:t>Lower</w:t>
            </w:r>
          </w:p>
        </w:tc>
        <w:tc>
          <w:tcPr>
            <w:tcW w:w="1023" w:type="dxa"/>
          </w:tcPr>
          <w:p w14:paraId="666302AF" w14:textId="77777777" w:rsidR="00AB5A9D" w:rsidRPr="0099341A" w:rsidRDefault="00AB5A9D" w:rsidP="00EF6406">
            <w:pPr>
              <w:pStyle w:val="TableText"/>
              <w:rPr>
                <w:b/>
                <w:bCs/>
              </w:rPr>
            </w:pPr>
            <w:r w:rsidRPr="0099341A">
              <w:rPr>
                <w:b/>
                <w:bCs/>
              </w:rPr>
              <w:t>Upper</w:t>
            </w:r>
          </w:p>
        </w:tc>
        <w:tc>
          <w:tcPr>
            <w:tcW w:w="772" w:type="dxa"/>
          </w:tcPr>
          <w:p w14:paraId="7F6ADEF1" w14:textId="13A478AD" w:rsidR="00AB5A9D" w:rsidRPr="0099341A" w:rsidRDefault="00AB5A9D" w:rsidP="00EF6406">
            <w:pPr>
              <w:pStyle w:val="TableText"/>
              <w:rPr>
                <w:b/>
                <w:bCs/>
              </w:rPr>
            </w:pPr>
            <w:r w:rsidRPr="0099341A">
              <w:rPr>
                <w:b/>
                <w:bCs/>
              </w:rPr>
              <w:t>5</w:t>
            </w:r>
            <w:r w:rsidRPr="00F17225">
              <w:rPr>
                <w:b/>
                <w:bCs/>
                <w:vertAlign w:val="superscript"/>
              </w:rPr>
              <w:t>th</w:t>
            </w:r>
          </w:p>
        </w:tc>
        <w:tc>
          <w:tcPr>
            <w:tcW w:w="643" w:type="dxa"/>
          </w:tcPr>
          <w:p w14:paraId="41F7CEEB" w14:textId="77777777" w:rsidR="00AB5A9D" w:rsidRPr="0099341A" w:rsidRDefault="00AB5A9D" w:rsidP="00EF6406">
            <w:pPr>
              <w:pStyle w:val="TableText"/>
              <w:rPr>
                <w:b/>
                <w:bCs/>
              </w:rPr>
            </w:pPr>
            <w:r w:rsidRPr="0099341A">
              <w:rPr>
                <w:b/>
                <w:bCs/>
              </w:rPr>
              <w:t>mean</w:t>
            </w:r>
          </w:p>
        </w:tc>
        <w:tc>
          <w:tcPr>
            <w:tcW w:w="775" w:type="dxa"/>
          </w:tcPr>
          <w:p w14:paraId="5AC9E184" w14:textId="27B65326" w:rsidR="00AB5A9D" w:rsidRPr="0099341A" w:rsidRDefault="00AB5A9D" w:rsidP="00EF6406">
            <w:pPr>
              <w:pStyle w:val="TableText"/>
              <w:rPr>
                <w:b/>
                <w:bCs/>
              </w:rPr>
            </w:pPr>
            <w:r w:rsidRPr="0099341A">
              <w:rPr>
                <w:b/>
                <w:bCs/>
              </w:rPr>
              <w:t>95</w:t>
            </w:r>
            <w:r w:rsidRPr="00F17225">
              <w:rPr>
                <w:b/>
                <w:bCs/>
                <w:vertAlign w:val="superscript"/>
              </w:rPr>
              <w:t>th</w:t>
            </w:r>
          </w:p>
        </w:tc>
        <w:tc>
          <w:tcPr>
            <w:tcW w:w="644" w:type="dxa"/>
            <w:shd w:val="clear" w:color="auto" w:fill="auto"/>
          </w:tcPr>
          <w:p w14:paraId="0DDD5E1F" w14:textId="409912E0" w:rsidR="00AB5A9D" w:rsidRPr="0099341A" w:rsidRDefault="00AB5A9D" w:rsidP="00EF6406">
            <w:pPr>
              <w:pStyle w:val="TableText"/>
              <w:rPr>
                <w:b/>
                <w:bCs/>
              </w:rPr>
            </w:pPr>
            <w:r w:rsidRPr="00EF6406">
              <w:rPr>
                <w:b/>
                <w:bCs/>
              </w:rPr>
              <w:t>0–29</w:t>
            </w:r>
          </w:p>
        </w:tc>
        <w:tc>
          <w:tcPr>
            <w:tcW w:w="643" w:type="dxa"/>
            <w:shd w:val="clear" w:color="auto" w:fill="FFF2CC"/>
          </w:tcPr>
          <w:p w14:paraId="00708496" w14:textId="4B75FCDB" w:rsidR="00AB5A9D" w:rsidRPr="0099341A" w:rsidRDefault="00AB5A9D" w:rsidP="00EF6406">
            <w:pPr>
              <w:pStyle w:val="TableText"/>
              <w:rPr>
                <w:b/>
                <w:bCs/>
              </w:rPr>
            </w:pPr>
            <w:r w:rsidRPr="00EF6406">
              <w:rPr>
                <w:b/>
                <w:bCs/>
              </w:rPr>
              <w:t>30–49</w:t>
            </w:r>
          </w:p>
        </w:tc>
        <w:tc>
          <w:tcPr>
            <w:tcW w:w="644" w:type="dxa"/>
            <w:shd w:val="clear" w:color="auto" w:fill="F7CAAC"/>
          </w:tcPr>
          <w:p w14:paraId="779B203E" w14:textId="08724377" w:rsidR="00AB5A9D" w:rsidRPr="0099341A" w:rsidRDefault="00AB5A9D" w:rsidP="00EF6406">
            <w:pPr>
              <w:pStyle w:val="TableText"/>
              <w:rPr>
                <w:b/>
                <w:bCs/>
              </w:rPr>
            </w:pPr>
            <w:r w:rsidRPr="00EF6406">
              <w:rPr>
                <w:b/>
                <w:bCs/>
              </w:rPr>
              <w:t>50–79</w:t>
            </w:r>
          </w:p>
        </w:tc>
        <w:tc>
          <w:tcPr>
            <w:tcW w:w="644" w:type="dxa"/>
            <w:shd w:val="clear" w:color="auto" w:fill="FF7C80"/>
          </w:tcPr>
          <w:p w14:paraId="1530DBBF" w14:textId="2292E0E8" w:rsidR="00AB5A9D" w:rsidRPr="0099341A" w:rsidRDefault="00AB5A9D" w:rsidP="00EF6406">
            <w:pPr>
              <w:pStyle w:val="TableText"/>
              <w:rPr>
                <w:b/>
                <w:bCs/>
              </w:rPr>
            </w:pPr>
            <w:r w:rsidRPr="00EF6406">
              <w:rPr>
                <w:b/>
                <w:bCs/>
              </w:rPr>
              <w:t>80–89</w:t>
            </w:r>
            <w:r w:rsidRPr="00EF6406">
              <w:rPr>
                <w:b/>
                <w:bCs/>
                <w:vertAlign w:val="superscript"/>
              </w:rPr>
              <w:t>1</w:t>
            </w:r>
          </w:p>
        </w:tc>
        <w:tc>
          <w:tcPr>
            <w:tcW w:w="650" w:type="dxa"/>
            <w:shd w:val="clear" w:color="auto" w:fill="FF7C80"/>
          </w:tcPr>
          <w:p w14:paraId="0E6AD8B9" w14:textId="77CAF25A" w:rsidR="00AB5A9D" w:rsidRPr="0099341A" w:rsidRDefault="00AB5A9D" w:rsidP="00EF6406">
            <w:pPr>
              <w:pStyle w:val="TableText"/>
              <w:rPr>
                <w:b/>
                <w:bCs/>
              </w:rPr>
            </w:pPr>
            <w:r w:rsidRPr="00EF6406">
              <w:rPr>
                <w:b/>
                <w:bCs/>
              </w:rPr>
              <w:t>90–99</w:t>
            </w:r>
            <w:r w:rsidRPr="00EF6406">
              <w:rPr>
                <w:b/>
                <w:bCs/>
                <w:vertAlign w:val="superscript"/>
              </w:rPr>
              <w:t>1</w:t>
            </w:r>
          </w:p>
        </w:tc>
        <w:tc>
          <w:tcPr>
            <w:tcW w:w="643" w:type="dxa"/>
            <w:shd w:val="clear" w:color="auto" w:fill="auto"/>
          </w:tcPr>
          <w:p w14:paraId="3408FCBC" w14:textId="77777777" w:rsidR="00AB5A9D" w:rsidRPr="0099341A" w:rsidRDefault="00AB5A9D" w:rsidP="00EF6406">
            <w:pPr>
              <w:pStyle w:val="TableText"/>
              <w:rPr>
                <w:b/>
                <w:bCs/>
              </w:rPr>
            </w:pPr>
            <w:r w:rsidRPr="0099341A">
              <w:rPr>
                <w:b/>
                <w:bCs/>
              </w:rPr>
              <w:t>Year</w:t>
            </w:r>
          </w:p>
        </w:tc>
        <w:tc>
          <w:tcPr>
            <w:tcW w:w="644" w:type="dxa"/>
            <w:shd w:val="clear" w:color="auto" w:fill="auto"/>
          </w:tcPr>
          <w:p w14:paraId="57D495BB" w14:textId="18A0AB87" w:rsidR="00AB5A9D" w:rsidRPr="0099341A" w:rsidRDefault="00AB5A9D" w:rsidP="00EF6406">
            <w:pPr>
              <w:pStyle w:val="TableText"/>
              <w:rPr>
                <w:b/>
                <w:bCs/>
              </w:rPr>
            </w:pPr>
            <w:r w:rsidRPr="0099341A">
              <w:rPr>
                <w:b/>
                <w:bCs/>
              </w:rPr>
              <w:t>5</w:t>
            </w:r>
            <w:r w:rsidRPr="00F17225">
              <w:rPr>
                <w:b/>
                <w:bCs/>
                <w:vertAlign w:val="superscript"/>
              </w:rPr>
              <w:t>th</w:t>
            </w:r>
          </w:p>
        </w:tc>
        <w:tc>
          <w:tcPr>
            <w:tcW w:w="644" w:type="dxa"/>
            <w:shd w:val="clear" w:color="auto" w:fill="auto"/>
          </w:tcPr>
          <w:p w14:paraId="1181142F" w14:textId="77777777" w:rsidR="00AB5A9D" w:rsidRPr="0099341A" w:rsidRDefault="00AB5A9D" w:rsidP="00EF6406">
            <w:pPr>
              <w:pStyle w:val="TableText"/>
              <w:rPr>
                <w:b/>
                <w:bCs/>
              </w:rPr>
            </w:pPr>
            <w:r w:rsidRPr="0099341A">
              <w:rPr>
                <w:b/>
                <w:bCs/>
              </w:rPr>
              <w:t>Mean</w:t>
            </w:r>
          </w:p>
        </w:tc>
        <w:tc>
          <w:tcPr>
            <w:tcW w:w="524" w:type="dxa"/>
            <w:shd w:val="clear" w:color="auto" w:fill="auto"/>
          </w:tcPr>
          <w:p w14:paraId="1FEFFC1C" w14:textId="66E121E6" w:rsidR="00AB5A9D" w:rsidRPr="0099341A" w:rsidRDefault="00AB5A9D" w:rsidP="00EF6406">
            <w:pPr>
              <w:pStyle w:val="TableText"/>
              <w:rPr>
                <w:b/>
                <w:bCs/>
              </w:rPr>
            </w:pPr>
            <w:r w:rsidRPr="0099341A">
              <w:rPr>
                <w:b/>
                <w:bCs/>
              </w:rPr>
              <w:t>95</w:t>
            </w:r>
            <w:r w:rsidRPr="00F17225">
              <w:rPr>
                <w:b/>
                <w:bCs/>
                <w:vertAlign w:val="superscript"/>
              </w:rPr>
              <w:t>th</w:t>
            </w:r>
          </w:p>
        </w:tc>
        <w:tc>
          <w:tcPr>
            <w:tcW w:w="963" w:type="dxa"/>
            <w:vMerge/>
          </w:tcPr>
          <w:p w14:paraId="25DE3775" w14:textId="77777777" w:rsidR="00AB5A9D" w:rsidRPr="0099341A" w:rsidRDefault="00AB5A9D" w:rsidP="00EF6406">
            <w:pPr>
              <w:pStyle w:val="TableText"/>
              <w:rPr>
                <w:b/>
                <w:bCs/>
              </w:rPr>
            </w:pPr>
          </w:p>
        </w:tc>
      </w:tr>
      <w:tr w:rsidR="00AB5A9D" w:rsidRPr="00E64CF7" w14:paraId="5B871E8C" w14:textId="6E51A3F9" w:rsidTr="007859F3">
        <w:trPr>
          <w:trHeight w:val="563"/>
        </w:trPr>
        <w:tc>
          <w:tcPr>
            <w:tcW w:w="2699" w:type="dxa"/>
          </w:tcPr>
          <w:p w14:paraId="66E96395" w14:textId="6E7E02D6" w:rsidR="00AB5A9D" w:rsidRPr="0099341A" w:rsidRDefault="00AB5A9D" w:rsidP="00AB5A9D">
            <w:pPr>
              <w:pStyle w:val="TableText"/>
              <w:rPr>
                <w:b/>
                <w:bCs/>
              </w:rPr>
            </w:pPr>
            <w:r w:rsidRPr="0099341A">
              <w:rPr>
                <w:b/>
                <w:bCs/>
              </w:rPr>
              <w:t>Base (100</w:t>
            </w:r>
            <w:r>
              <w:rPr>
                <w:b/>
                <w:bCs/>
              </w:rPr>
              <w:t>%</w:t>
            </w:r>
            <w:r w:rsidRPr="0099341A">
              <w:rPr>
                <w:b/>
                <w:bCs/>
              </w:rPr>
              <w:t xml:space="preserve"> Indonesia</w:t>
            </w:r>
            <w:r>
              <w:rPr>
                <w:b/>
                <w:bCs/>
              </w:rPr>
              <w:t>n</w:t>
            </w:r>
            <w:r w:rsidRPr="0099341A">
              <w:rPr>
                <w:b/>
                <w:bCs/>
              </w:rPr>
              <w:t>/PNG catch)</w:t>
            </w:r>
          </w:p>
        </w:tc>
        <w:tc>
          <w:tcPr>
            <w:tcW w:w="770" w:type="dxa"/>
            <w:vMerge w:val="restart"/>
          </w:tcPr>
          <w:p w14:paraId="4CF3247D" w14:textId="77777777" w:rsidR="00AB5A9D" w:rsidRPr="00E64CF7" w:rsidRDefault="00AB5A9D" w:rsidP="00AB5A9D">
            <w:pPr>
              <w:pStyle w:val="TableText"/>
            </w:pPr>
            <w:r w:rsidRPr="00E64CF7">
              <w:t>0.8</w:t>
            </w:r>
          </w:p>
        </w:tc>
        <w:tc>
          <w:tcPr>
            <w:tcW w:w="1023" w:type="dxa"/>
            <w:vMerge w:val="restart"/>
          </w:tcPr>
          <w:p w14:paraId="26CB9AA4" w14:textId="77777777" w:rsidR="00AB5A9D" w:rsidRPr="00E64CF7" w:rsidRDefault="00AB5A9D" w:rsidP="00AB5A9D">
            <w:pPr>
              <w:pStyle w:val="TableText"/>
            </w:pPr>
            <w:r w:rsidRPr="00E64CF7">
              <w:t>0.99</w:t>
            </w:r>
          </w:p>
        </w:tc>
        <w:tc>
          <w:tcPr>
            <w:tcW w:w="772" w:type="dxa"/>
          </w:tcPr>
          <w:p w14:paraId="6BF84723" w14:textId="77777777" w:rsidR="00AB5A9D" w:rsidRPr="00E64CF7" w:rsidRDefault="00AB5A9D" w:rsidP="00AB5A9D">
            <w:pPr>
              <w:pStyle w:val="TableText"/>
            </w:pPr>
            <w:r w:rsidRPr="00E64CF7">
              <w:t>0.04</w:t>
            </w:r>
          </w:p>
        </w:tc>
        <w:tc>
          <w:tcPr>
            <w:tcW w:w="643" w:type="dxa"/>
          </w:tcPr>
          <w:p w14:paraId="2ECE0772" w14:textId="77777777" w:rsidR="00AB5A9D" w:rsidRPr="00E64CF7" w:rsidRDefault="00AB5A9D" w:rsidP="00AB5A9D">
            <w:pPr>
              <w:pStyle w:val="TableText"/>
            </w:pPr>
            <w:r w:rsidRPr="00E64CF7">
              <w:t>0.36</w:t>
            </w:r>
          </w:p>
        </w:tc>
        <w:tc>
          <w:tcPr>
            <w:tcW w:w="775" w:type="dxa"/>
          </w:tcPr>
          <w:p w14:paraId="31007276" w14:textId="77777777" w:rsidR="00AB5A9D" w:rsidRPr="00E64CF7" w:rsidRDefault="00AB5A9D" w:rsidP="00AB5A9D">
            <w:pPr>
              <w:pStyle w:val="TableText"/>
            </w:pPr>
            <w:r w:rsidRPr="00E64CF7">
              <w:t>0.69</w:t>
            </w:r>
          </w:p>
        </w:tc>
        <w:tc>
          <w:tcPr>
            <w:tcW w:w="644" w:type="dxa"/>
          </w:tcPr>
          <w:p w14:paraId="7933EEBB" w14:textId="77777777" w:rsidR="00AB5A9D" w:rsidRPr="00E64CF7" w:rsidRDefault="00AB5A9D" w:rsidP="00AB5A9D">
            <w:pPr>
              <w:pStyle w:val="TableText"/>
            </w:pPr>
            <w:r w:rsidRPr="00E64CF7">
              <w:t>5.6</w:t>
            </w:r>
          </w:p>
        </w:tc>
        <w:tc>
          <w:tcPr>
            <w:tcW w:w="643" w:type="dxa"/>
          </w:tcPr>
          <w:p w14:paraId="585A8247" w14:textId="77777777" w:rsidR="00AB5A9D" w:rsidRPr="00E64CF7" w:rsidRDefault="00AB5A9D" w:rsidP="00AB5A9D">
            <w:pPr>
              <w:pStyle w:val="TableText"/>
            </w:pPr>
            <w:r w:rsidRPr="00E64CF7">
              <w:t>22.5</w:t>
            </w:r>
          </w:p>
        </w:tc>
        <w:tc>
          <w:tcPr>
            <w:tcW w:w="644" w:type="dxa"/>
          </w:tcPr>
          <w:p w14:paraId="2344D1DC" w14:textId="77777777" w:rsidR="00AB5A9D" w:rsidRPr="00E64CF7" w:rsidRDefault="00AB5A9D" w:rsidP="00AB5A9D">
            <w:pPr>
              <w:pStyle w:val="TableText"/>
            </w:pPr>
            <w:r w:rsidRPr="00E64CF7">
              <w:t>42.6</w:t>
            </w:r>
          </w:p>
        </w:tc>
        <w:tc>
          <w:tcPr>
            <w:tcW w:w="644" w:type="dxa"/>
          </w:tcPr>
          <w:p w14:paraId="2233A643" w14:textId="77777777" w:rsidR="00AB5A9D" w:rsidRPr="00E64CF7" w:rsidRDefault="00AB5A9D" w:rsidP="00AB5A9D">
            <w:pPr>
              <w:pStyle w:val="TableText"/>
            </w:pPr>
            <w:r w:rsidRPr="00E64CF7">
              <w:t>15.2</w:t>
            </w:r>
          </w:p>
        </w:tc>
        <w:tc>
          <w:tcPr>
            <w:tcW w:w="650" w:type="dxa"/>
          </w:tcPr>
          <w:p w14:paraId="327E1ACD" w14:textId="77777777" w:rsidR="00AB5A9D" w:rsidRPr="00E64CF7" w:rsidRDefault="00AB5A9D" w:rsidP="00AB5A9D">
            <w:pPr>
              <w:pStyle w:val="TableText"/>
            </w:pPr>
            <w:r w:rsidRPr="00E64CF7">
              <w:t>14.1</w:t>
            </w:r>
          </w:p>
        </w:tc>
        <w:tc>
          <w:tcPr>
            <w:tcW w:w="643" w:type="dxa"/>
          </w:tcPr>
          <w:p w14:paraId="2AD708BC" w14:textId="77777777" w:rsidR="00AB5A9D" w:rsidRPr="00E64CF7" w:rsidRDefault="00AB5A9D" w:rsidP="00AB5A9D">
            <w:pPr>
              <w:pStyle w:val="TableText"/>
            </w:pPr>
            <w:r w:rsidRPr="00E64CF7">
              <w:t>2013</w:t>
            </w:r>
          </w:p>
        </w:tc>
        <w:tc>
          <w:tcPr>
            <w:tcW w:w="644" w:type="dxa"/>
          </w:tcPr>
          <w:p w14:paraId="1676DB1B" w14:textId="77777777" w:rsidR="00AB5A9D" w:rsidRPr="00E64CF7" w:rsidRDefault="00AB5A9D" w:rsidP="00AB5A9D">
            <w:pPr>
              <w:pStyle w:val="TableText"/>
            </w:pPr>
            <w:r w:rsidRPr="00E64CF7">
              <w:t>0.07</w:t>
            </w:r>
          </w:p>
        </w:tc>
        <w:tc>
          <w:tcPr>
            <w:tcW w:w="644" w:type="dxa"/>
          </w:tcPr>
          <w:p w14:paraId="68C0673C" w14:textId="77777777" w:rsidR="00AB5A9D" w:rsidRPr="00E64CF7" w:rsidRDefault="00AB5A9D" w:rsidP="00AB5A9D">
            <w:pPr>
              <w:pStyle w:val="TableText"/>
            </w:pPr>
            <w:r w:rsidRPr="00E64CF7">
              <w:t>0.26</w:t>
            </w:r>
          </w:p>
        </w:tc>
        <w:tc>
          <w:tcPr>
            <w:tcW w:w="524" w:type="dxa"/>
          </w:tcPr>
          <w:p w14:paraId="38454D20" w14:textId="77777777" w:rsidR="00AB5A9D" w:rsidRPr="00E64CF7" w:rsidRDefault="00AB5A9D" w:rsidP="00AB5A9D">
            <w:pPr>
              <w:pStyle w:val="TableText"/>
            </w:pPr>
            <w:r w:rsidRPr="00E64CF7">
              <w:t>0.52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4D0C6C3C" w14:textId="41D7B810" w:rsidR="00AB5A9D" w:rsidRPr="00E64CF7" w:rsidRDefault="00AB5A9D" w:rsidP="00AB5A9D">
            <w:pPr>
              <w:pStyle w:val="TableText"/>
            </w:pPr>
            <w:r>
              <w:t>2185</w:t>
            </w:r>
          </w:p>
        </w:tc>
      </w:tr>
      <w:tr w:rsidR="00AB5A9D" w:rsidRPr="00E64CF7" w14:paraId="597AECE7" w14:textId="14DEA995" w:rsidTr="007859F3">
        <w:trPr>
          <w:trHeight w:val="332"/>
        </w:trPr>
        <w:tc>
          <w:tcPr>
            <w:tcW w:w="2699" w:type="dxa"/>
          </w:tcPr>
          <w:p w14:paraId="1820F0D0" w14:textId="09E4242A" w:rsidR="00AB5A9D" w:rsidRPr="0099341A" w:rsidRDefault="00AB5A9D" w:rsidP="00AB5A9D">
            <w:pPr>
              <w:pStyle w:val="TableText"/>
              <w:rPr>
                <w:b/>
                <w:bCs/>
              </w:rPr>
            </w:pPr>
            <w:r w:rsidRPr="0099341A">
              <w:rPr>
                <w:b/>
                <w:bCs/>
              </w:rPr>
              <w:t>75</w:t>
            </w:r>
            <w:r>
              <w:rPr>
                <w:b/>
                <w:bCs/>
              </w:rPr>
              <w:t>%</w:t>
            </w:r>
            <w:r w:rsidRPr="0099341A">
              <w:rPr>
                <w:b/>
                <w:bCs/>
              </w:rPr>
              <w:t xml:space="preserve"> Indonesia</w:t>
            </w:r>
            <w:r>
              <w:rPr>
                <w:b/>
                <w:bCs/>
              </w:rPr>
              <w:t>n</w:t>
            </w:r>
            <w:r w:rsidRPr="0099341A">
              <w:rPr>
                <w:b/>
                <w:bCs/>
              </w:rPr>
              <w:t>/PNG catch</w:t>
            </w:r>
          </w:p>
        </w:tc>
        <w:tc>
          <w:tcPr>
            <w:tcW w:w="770" w:type="dxa"/>
            <w:vMerge/>
          </w:tcPr>
          <w:p w14:paraId="58D8B46A" w14:textId="77777777" w:rsidR="00AB5A9D" w:rsidRPr="00E64CF7" w:rsidRDefault="00AB5A9D" w:rsidP="00AB5A9D">
            <w:pPr>
              <w:pStyle w:val="TableText"/>
            </w:pPr>
          </w:p>
        </w:tc>
        <w:tc>
          <w:tcPr>
            <w:tcW w:w="1023" w:type="dxa"/>
            <w:vMerge/>
          </w:tcPr>
          <w:p w14:paraId="0C8E193B" w14:textId="77777777" w:rsidR="00AB5A9D" w:rsidRPr="00E64CF7" w:rsidRDefault="00AB5A9D" w:rsidP="00AB5A9D">
            <w:pPr>
              <w:pStyle w:val="TableText"/>
            </w:pPr>
          </w:p>
        </w:tc>
        <w:tc>
          <w:tcPr>
            <w:tcW w:w="772" w:type="dxa"/>
          </w:tcPr>
          <w:p w14:paraId="426AB44A" w14:textId="77777777" w:rsidR="00AB5A9D" w:rsidRPr="00E64CF7" w:rsidRDefault="00AB5A9D" w:rsidP="00AB5A9D">
            <w:pPr>
              <w:pStyle w:val="TableText"/>
            </w:pPr>
            <w:r w:rsidRPr="00E64CF7">
              <w:t>0.04</w:t>
            </w:r>
          </w:p>
        </w:tc>
        <w:tc>
          <w:tcPr>
            <w:tcW w:w="643" w:type="dxa"/>
          </w:tcPr>
          <w:p w14:paraId="12935C25" w14:textId="77777777" w:rsidR="00AB5A9D" w:rsidRPr="00E64CF7" w:rsidRDefault="00AB5A9D" w:rsidP="00AB5A9D">
            <w:pPr>
              <w:pStyle w:val="TableText"/>
            </w:pPr>
            <w:r w:rsidRPr="00E64CF7">
              <w:t>0.37</w:t>
            </w:r>
          </w:p>
        </w:tc>
        <w:tc>
          <w:tcPr>
            <w:tcW w:w="775" w:type="dxa"/>
          </w:tcPr>
          <w:p w14:paraId="3A42A214" w14:textId="77777777" w:rsidR="00AB5A9D" w:rsidRPr="00E64CF7" w:rsidRDefault="00AB5A9D" w:rsidP="00AB5A9D">
            <w:pPr>
              <w:pStyle w:val="TableText"/>
            </w:pPr>
            <w:r w:rsidRPr="00E64CF7">
              <w:t>0.71</w:t>
            </w:r>
          </w:p>
        </w:tc>
        <w:tc>
          <w:tcPr>
            <w:tcW w:w="644" w:type="dxa"/>
          </w:tcPr>
          <w:p w14:paraId="29509A4E" w14:textId="77777777" w:rsidR="00AB5A9D" w:rsidRPr="00E64CF7" w:rsidRDefault="00AB5A9D" w:rsidP="00AB5A9D">
            <w:pPr>
              <w:pStyle w:val="TableText"/>
            </w:pPr>
            <w:r w:rsidRPr="00E64CF7">
              <w:t>5.4</w:t>
            </w:r>
          </w:p>
        </w:tc>
        <w:tc>
          <w:tcPr>
            <w:tcW w:w="643" w:type="dxa"/>
          </w:tcPr>
          <w:p w14:paraId="143C6F4A" w14:textId="77777777" w:rsidR="00AB5A9D" w:rsidRPr="00E64CF7" w:rsidRDefault="00AB5A9D" w:rsidP="00AB5A9D">
            <w:pPr>
              <w:pStyle w:val="TableText"/>
            </w:pPr>
            <w:r w:rsidRPr="00E64CF7">
              <w:t>25.7</w:t>
            </w:r>
          </w:p>
        </w:tc>
        <w:tc>
          <w:tcPr>
            <w:tcW w:w="644" w:type="dxa"/>
          </w:tcPr>
          <w:p w14:paraId="6D863243" w14:textId="77777777" w:rsidR="00AB5A9D" w:rsidRPr="00E64CF7" w:rsidRDefault="00AB5A9D" w:rsidP="00AB5A9D">
            <w:pPr>
              <w:pStyle w:val="TableText"/>
            </w:pPr>
            <w:r w:rsidRPr="00E64CF7">
              <w:t>42.1</w:t>
            </w:r>
          </w:p>
        </w:tc>
        <w:tc>
          <w:tcPr>
            <w:tcW w:w="644" w:type="dxa"/>
          </w:tcPr>
          <w:p w14:paraId="50432003" w14:textId="77777777" w:rsidR="00AB5A9D" w:rsidRPr="00E64CF7" w:rsidRDefault="00AB5A9D" w:rsidP="00AB5A9D">
            <w:pPr>
              <w:pStyle w:val="TableText"/>
            </w:pPr>
            <w:r w:rsidRPr="00E64CF7">
              <w:t>13.6</w:t>
            </w:r>
          </w:p>
        </w:tc>
        <w:tc>
          <w:tcPr>
            <w:tcW w:w="650" w:type="dxa"/>
          </w:tcPr>
          <w:p w14:paraId="3A2FEDAE" w14:textId="77777777" w:rsidR="00AB5A9D" w:rsidRPr="00E64CF7" w:rsidRDefault="00AB5A9D" w:rsidP="00AB5A9D">
            <w:pPr>
              <w:pStyle w:val="TableText"/>
            </w:pPr>
            <w:r w:rsidRPr="00E64CF7">
              <w:t>13.2</w:t>
            </w:r>
          </w:p>
        </w:tc>
        <w:tc>
          <w:tcPr>
            <w:tcW w:w="643" w:type="dxa"/>
          </w:tcPr>
          <w:p w14:paraId="5BBDF6D7" w14:textId="77777777" w:rsidR="00AB5A9D" w:rsidRPr="00E64CF7" w:rsidRDefault="00AB5A9D" w:rsidP="00AB5A9D">
            <w:pPr>
              <w:pStyle w:val="TableText"/>
            </w:pPr>
            <w:r w:rsidRPr="00E64CF7">
              <w:t>2013</w:t>
            </w:r>
          </w:p>
        </w:tc>
        <w:tc>
          <w:tcPr>
            <w:tcW w:w="644" w:type="dxa"/>
          </w:tcPr>
          <w:p w14:paraId="21B36CA6" w14:textId="77777777" w:rsidR="00AB5A9D" w:rsidRPr="00E64CF7" w:rsidRDefault="00AB5A9D" w:rsidP="00AB5A9D">
            <w:pPr>
              <w:pStyle w:val="TableText"/>
            </w:pPr>
            <w:r w:rsidRPr="00E64CF7">
              <w:t>0.08</w:t>
            </w:r>
          </w:p>
        </w:tc>
        <w:tc>
          <w:tcPr>
            <w:tcW w:w="644" w:type="dxa"/>
          </w:tcPr>
          <w:p w14:paraId="7B5BEE46" w14:textId="77777777" w:rsidR="00AB5A9D" w:rsidRPr="00E64CF7" w:rsidRDefault="00AB5A9D" w:rsidP="00AB5A9D">
            <w:pPr>
              <w:pStyle w:val="TableText"/>
            </w:pPr>
            <w:r w:rsidRPr="00E64CF7">
              <w:t>0.27</w:t>
            </w:r>
          </w:p>
        </w:tc>
        <w:tc>
          <w:tcPr>
            <w:tcW w:w="524" w:type="dxa"/>
          </w:tcPr>
          <w:p w14:paraId="10D0E8B2" w14:textId="77777777" w:rsidR="00AB5A9D" w:rsidRPr="00E64CF7" w:rsidRDefault="00AB5A9D" w:rsidP="00AB5A9D">
            <w:pPr>
              <w:pStyle w:val="TableText"/>
            </w:pPr>
            <w:r w:rsidRPr="00E64CF7">
              <w:t>0.51</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3D1C75E5" w14:textId="0BBD134F" w:rsidR="00AB5A9D" w:rsidRPr="00E64CF7" w:rsidRDefault="00AB5A9D" w:rsidP="00AB5A9D">
            <w:pPr>
              <w:pStyle w:val="TableText"/>
            </w:pPr>
            <w:r>
              <w:t>1744</w:t>
            </w:r>
          </w:p>
        </w:tc>
      </w:tr>
      <w:tr w:rsidR="00AB5A9D" w:rsidRPr="00E64CF7" w14:paraId="35582BD4" w14:textId="1D4C4BC6" w:rsidTr="007859F3">
        <w:trPr>
          <w:trHeight w:val="346"/>
        </w:trPr>
        <w:tc>
          <w:tcPr>
            <w:tcW w:w="2699" w:type="dxa"/>
          </w:tcPr>
          <w:p w14:paraId="58232902" w14:textId="0455E80C" w:rsidR="00AB5A9D" w:rsidRPr="0099341A" w:rsidRDefault="00AB5A9D" w:rsidP="00AB5A9D">
            <w:pPr>
              <w:pStyle w:val="TableText"/>
              <w:rPr>
                <w:b/>
                <w:bCs/>
              </w:rPr>
            </w:pPr>
            <w:r w:rsidRPr="0099341A">
              <w:rPr>
                <w:b/>
                <w:bCs/>
              </w:rPr>
              <w:t>50</w:t>
            </w:r>
            <w:r>
              <w:rPr>
                <w:b/>
                <w:bCs/>
              </w:rPr>
              <w:t>%</w:t>
            </w:r>
            <w:r w:rsidRPr="0099341A">
              <w:rPr>
                <w:b/>
                <w:bCs/>
              </w:rPr>
              <w:t xml:space="preserve"> Indonesia</w:t>
            </w:r>
            <w:r>
              <w:rPr>
                <w:b/>
                <w:bCs/>
              </w:rPr>
              <w:t>n</w:t>
            </w:r>
            <w:r w:rsidRPr="0099341A">
              <w:rPr>
                <w:b/>
                <w:bCs/>
              </w:rPr>
              <w:t>/PNG catch</w:t>
            </w:r>
          </w:p>
        </w:tc>
        <w:tc>
          <w:tcPr>
            <w:tcW w:w="770" w:type="dxa"/>
            <w:vMerge/>
          </w:tcPr>
          <w:p w14:paraId="066B4BC0" w14:textId="77777777" w:rsidR="00AB5A9D" w:rsidRPr="00E64CF7" w:rsidRDefault="00AB5A9D" w:rsidP="00AB5A9D">
            <w:pPr>
              <w:pStyle w:val="TableText"/>
            </w:pPr>
          </w:p>
        </w:tc>
        <w:tc>
          <w:tcPr>
            <w:tcW w:w="1023" w:type="dxa"/>
            <w:vMerge/>
          </w:tcPr>
          <w:p w14:paraId="5D45C32A" w14:textId="77777777" w:rsidR="00AB5A9D" w:rsidRPr="00E64CF7" w:rsidRDefault="00AB5A9D" w:rsidP="00AB5A9D">
            <w:pPr>
              <w:pStyle w:val="TableText"/>
            </w:pPr>
          </w:p>
        </w:tc>
        <w:tc>
          <w:tcPr>
            <w:tcW w:w="772" w:type="dxa"/>
          </w:tcPr>
          <w:p w14:paraId="585D07DC" w14:textId="77777777" w:rsidR="00AB5A9D" w:rsidRPr="00E64CF7" w:rsidRDefault="00AB5A9D" w:rsidP="00AB5A9D">
            <w:pPr>
              <w:pStyle w:val="TableText"/>
            </w:pPr>
            <w:r w:rsidRPr="00E64CF7">
              <w:t>0.04</w:t>
            </w:r>
          </w:p>
        </w:tc>
        <w:tc>
          <w:tcPr>
            <w:tcW w:w="643" w:type="dxa"/>
          </w:tcPr>
          <w:p w14:paraId="04036874" w14:textId="77777777" w:rsidR="00AB5A9D" w:rsidRPr="00E64CF7" w:rsidRDefault="00AB5A9D" w:rsidP="00AB5A9D">
            <w:pPr>
              <w:pStyle w:val="TableText"/>
            </w:pPr>
            <w:r w:rsidRPr="00E64CF7">
              <w:t>0.35</w:t>
            </w:r>
          </w:p>
        </w:tc>
        <w:tc>
          <w:tcPr>
            <w:tcW w:w="775" w:type="dxa"/>
          </w:tcPr>
          <w:p w14:paraId="11CAE257" w14:textId="77777777" w:rsidR="00AB5A9D" w:rsidRPr="00E64CF7" w:rsidRDefault="00AB5A9D" w:rsidP="00AB5A9D">
            <w:pPr>
              <w:pStyle w:val="TableText"/>
            </w:pPr>
            <w:r w:rsidRPr="00E64CF7">
              <w:t>0.68</w:t>
            </w:r>
          </w:p>
        </w:tc>
        <w:tc>
          <w:tcPr>
            <w:tcW w:w="644" w:type="dxa"/>
          </w:tcPr>
          <w:p w14:paraId="2F59DFED" w14:textId="77777777" w:rsidR="00AB5A9D" w:rsidRPr="00E64CF7" w:rsidRDefault="00AB5A9D" w:rsidP="00AB5A9D">
            <w:pPr>
              <w:pStyle w:val="TableText"/>
            </w:pPr>
            <w:r w:rsidRPr="00E64CF7">
              <w:t>5.9</w:t>
            </w:r>
          </w:p>
        </w:tc>
        <w:tc>
          <w:tcPr>
            <w:tcW w:w="643" w:type="dxa"/>
          </w:tcPr>
          <w:p w14:paraId="25F0430B" w14:textId="77777777" w:rsidR="00AB5A9D" w:rsidRPr="00E64CF7" w:rsidRDefault="00AB5A9D" w:rsidP="00AB5A9D">
            <w:pPr>
              <w:pStyle w:val="TableText"/>
            </w:pPr>
            <w:r w:rsidRPr="00E64CF7">
              <w:t>25.8</w:t>
            </w:r>
          </w:p>
        </w:tc>
        <w:tc>
          <w:tcPr>
            <w:tcW w:w="644" w:type="dxa"/>
          </w:tcPr>
          <w:p w14:paraId="0D48BC77" w14:textId="77777777" w:rsidR="00AB5A9D" w:rsidRPr="00E64CF7" w:rsidRDefault="00AB5A9D" w:rsidP="00AB5A9D">
            <w:pPr>
              <w:pStyle w:val="TableText"/>
            </w:pPr>
            <w:r w:rsidRPr="00E64CF7">
              <w:t>42.8</w:t>
            </w:r>
          </w:p>
        </w:tc>
        <w:tc>
          <w:tcPr>
            <w:tcW w:w="644" w:type="dxa"/>
          </w:tcPr>
          <w:p w14:paraId="3A72CEF0" w14:textId="77777777" w:rsidR="00AB5A9D" w:rsidRPr="00E64CF7" w:rsidRDefault="00AB5A9D" w:rsidP="00AB5A9D">
            <w:pPr>
              <w:pStyle w:val="TableText"/>
            </w:pPr>
            <w:r w:rsidRPr="00E64CF7">
              <w:t>13.5</w:t>
            </w:r>
          </w:p>
        </w:tc>
        <w:tc>
          <w:tcPr>
            <w:tcW w:w="650" w:type="dxa"/>
          </w:tcPr>
          <w:p w14:paraId="61799F62" w14:textId="77777777" w:rsidR="00AB5A9D" w:rsidRPr="00E64CF7" w:rsidRDefault="00AB5A9D" w:rsidP="00AB5A9D">
            <w:pPr>
              <w:pStyle w:val="TableText"/>
            </w:pPr>
            <w:r w:rsidRPr="00E64CF7">
              <w:t>12.9</w:t>
            </w:r>
          </w:p>
        </w:tc>
        <w:tc>
          <w:tcPr>
            <w:tcW w:w="643" w:type="dxa"/>
          </w:tcPr>
          <w:p w14:paraId="11E45669" w14:textId="77777777" w:rsidR="00AB5A9D" w:rsidRPr="00E64CF7" w:rsidRDefault="00AB5A9D" w:rsidP="00AB5A9D">
            <w:pPr>
              <w:pStyle w:val="TableText"/>
            </w:pPr>
            <w:r w:rsidRPr="00E64CF7">
              <w:t>2013</w:t>
            </w:r>
          </w:p>
        </w:tc>
        <w:tc>
          <w:tcPr>
            <w:tcW w:w="644" w:type="dxa"/>
          </w:tcPr>
          <w:p w14:paraId="7FD3AB85" w14:textId="77777777" w:rsidR="00AB5A9D" w:rsidRPr="00E64CF7" w:rsidRDefault="00AB5A9D" w:rsidP="00AB5A9D">
            <w:pPr>
              <w:pStyle w:val="TableText"/>
            </w:pPr>
            <w:r w:rsidRPr="00E64CF7">
              <w:t>0.08</w:t>
            </w:r>
          </w:p>
        </w:tc>
        <w:tc>
          <w:tcPr>
            <w:tcW w:w="644" w:type="dxa"/>
          </w:tcPr>
          <w:p w14:paraId="7668020D" w14:textId="77777777" w:rsidR="00AB5A9D" w:rsidRPr="00E64CF7" w:rsidRDefault="00AB5A9D" w:rsidP="00AB5A9D">
            <w:pPr>
              <w:pStyle w:val="TableText"/>
            </w:pPr>
            <w:r w:rsidRPr="00E64CF7">
              <w:t>0.25</w:t>
            </w:r>
          </w:p>
        </w:tc>
        <w:tc>
          <w:tcPr>
            <w:tcW w:w="524" w:type="dxa"/>
          </w:tcPr>
          <w:p w14:paraId="0F23ACEE" w14:textId="77777777" w:rsidR="00AB5A9D" w:rsidRPr="00E64CF7" w:rsidRDefault="00AB5A9D" w:rsidP="00AB5A9D">
            <w:pPr>
              <w:pStyle w:val="TableText"/>
            </w:pPr>
            <w:r w:rsidRPr="00E64CF7">
              <w:t>0.48</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1303A800" w14:textId="6F9A7AD7" w:rsidR="00AB5A9D" w:rsidRPr="00E64CF7" w:rsidRDefault="00AB5A9D" w:rsidP="00AB5A9D">
            <w:pPr>
              <w:pStyle w:val="TableText"/>
            </w:pPr>
            <w:r>
              <w:t>1267</w:t>
            </w:r>
          </w:p>
        </w:tc>
      </w:tr>
      <w:tr w:rsidR="00AB5A9D" w:rsidRPr="00E64CF7" w14:paraId="3E8A1C7F" w14:textId="1EE0AD96" w:rsidTr="007859F3">
        <w:trPr>
          <w:trHeight w:val="332"/>
        </w:trPr>
        <w:tc>
          <w:tcPr>
            <w:tcW w:w="2699" w:type="dxa"/>
          </w:tcPr>
          <w:p w14:paraId="5117EFC8" w14:textId="00303807" w:rsidR="00AB5A9D" w:rsidRPr="0099341A" w:rsidRDefault="00AB5A9D" w:rsidP="00AB5A9D">
            <w:pPr>
              <w:pStyle w:val="TableText"/>
              <w:rPr>
                <w:b/>
                <w:bCs/>
              </w:rPr>
            </w:pPr>
            <w:r w:rsidRPr="0099341A">
              <w:rPr>
                <w:b/>
                <w:bCs/>
              </w:rPr>
              <w:t>25</w:t>
            </w:r>
            <w:r>
              <w:rPr>
                <w:b/>
                <w:bCs/>
              </w:rPr>
              <w:t>%</w:t>
            </w:r>
            <w:r w:rsidRPr="0099341A">
              <w:rPr>
                <w:b/>
                <w:bCs/>
              </w:rPr>
              <w:t xml:space="preserve"> Indonesia</w:t>
            </w:r>
            <w:r>
              <w:rPr>
                <w:b/>
                <w:bCs/>
              </w:rPr>
              <w:t>n</w:t>
            </w:r>
            <w:r w:rsidRPr="0099341A">
              <w:rPr>
                <w:b/>
                <w:bCs/>
              </w:rPr>
              <w:t>/PNG catch</w:t>
            </w:r>
          </w:p>
        </w:tc>
        <w:tc>
          <w:tcPr>
            <w:tcW w:w="770" w:type="dxa"/>
            <w:vMerge/>
          </w:tcPr>
          <w:p w14:paraId="29D72A66" w14:textId="77777777" w:rsidR="00AB5A9D" w:rsidRPr="00E64CF7" w:rsidRDefault="00AB5A9D" w:rsidP="00AB5A9D">
            <w:pPr>
              <w:pStyle w:val="TableText"/>
            </w:pPr>
          </w:p>
        </w:tc>
        <w:tc>
          <w:tcPr>
            <w:tcW w:w="1023" w:type="dxa"/>
            <w:vMerge/>
          </w:tcPr>
          <w:p w14:paraId="3E826233" w14:textId="77777777" w:rsidR="00AB5A9D" w:rsidRPr="00E64CF7" w:rsidRDefault="00AB5A9D" w:rsidP="00AB5A9D">
            <w:pPr>
              <w:pStyle w:val="TableText"/>
            </w:pPr>
          </w:p>
        </w:tc>
        <w:tc>
          <w:tcPr>
            <w:tcW w:w="772" w:type="dxa"/>
          </w:tcPr>
          <w:p w14:paraId="2AFE0706" w14:textId="77777777" w:rsidR="00AB5A9D" w:rsidRPr="00E64CF7" w:rsidRDefault="00AB5A9D" w:rsidP="00AB5A9D">
            <w:pPr>
              <w:pStyle w:val="TableText"/>
            </w:pPr>
            <w:r w:rsidRPr="00E64CF7">
              <w:t>0.04</w:t>
            </w:r>
          </w:p>
        </w:tc>
        <w:tc>
          <w:tcPr>
            <w:tcW w:w="643" w:type="dxa"/>
          </w:tcPr>
          <w:p w14:paraId="6E602DB8" w14:textId="77777777" w:rsidR="00AB5A9D" w:rsidRPr="00E64CF7" w:rsidRDefault="00AB5A9D" w:rsidP="00AB5A9D">
            <w:pPr>
              <w:pStyle w:val="TableText"/>
            </w:pPr>
            <w:r w:rsidRPr="00E64CF7">
              <w:t>0.36</w:t>
            </w:r>
          </w:p>
        </w:tc>
        <w:tc>
          <w:tcPr>
            <w:tcW w:w="775" w:type="dxa"/>
          </w:tcPr>
          <w:p w14:paraId="7AC6E30D" w14:textId="77777777" w:rsidR="00AB5A9D" w:rsidRPr="00E64CF7" w:rsidRDefault="00AB5A9D" w:rsidP="00AB5A9D">
            <w:pPr>
              <w:pStyle w:val="TableText"/>
            </w:pPr>
            <w:r w:rsidRPr="00E64CF7">
              <w:t>0.70</w:t>
            </w:r>
          </w:p>
        </w:tc>
        <w:tc>
          <w:tcPr>
            <w:tcW w:w="644" w:type="dxa"/>
          </w:tcPr>
          <w:p w14:paraId="3B0169A0" w14:textId="77777777" w:rsidR="00AB5A9D" w:rsidRPr="00E64CF7" w:rsidRDefault="00AB5A9D" w:rsidP="00AB5A9D">
            <w:pPr>
              <w:pStyle w:val="TableText"/>
            </w:pPr>
            <w:r w:rsidRPr="00E64CF7">
              <w:t>13.2</w:t>
            </w:r>
          </w:p>
        </w:tc>
        <w:tc>
          <w:tcPr>
            <w:tcW w:w="643" w:type="dxa"/>
          </w:tcPr>
          <w:p w14:paraId="403DFB5D" w14:textId="77777777" w:rsidR="00AB5A9D" w:rsidRPr="00E64CF7" w:rsidRDefault="00AB5A9D" w:rsidP="00AB5A9D">
            <w:pPr>
              <w:pStyle w:val="TableText"/>
            </w:pPr>
            <w:r w:rsidRPr="00E64CF7">
              <w:t>27.1</w:t>
            </w:r>
          </w:p>
        </w:tc>
        <w:tc>
          <w:tcPr>
            <w:tcW w:w="644" w:type="dxa"/>
          </w:tcPr>
          <w:p w14:paraId="24E0E944" w14:textId="77777777" w:rsidR="00AB5A9D" w:rsidRPr="00E64CF7" w:rsidRDefault="00AB5A9D" w:rsidP="00AB5A9D">
            <w:pPr>
              <w:pStyle w:val="TableText"/>
            </w:pPr>
            <w:r w:rsidRPr="00E64CF7">
              <w:t>38.4</w:t>
            </w:r>
          </w:p>
        </w:tc>
        <w:tc>
          <w:tcPr>
            <w:tcW w:w="644" w:type="dxa"/>
          </w:tcPr>
          <w:p w14:paraId="63619E4F" w14:textId="77777777" w:rsidR="00AB5A9D" w:rsidRPr="00E64CF7" w:rsidRDefault="00AB5A9D" w:rsidP="00AB5A9D">
            <w:pPr>
              <w:pStyle w:val="TableText"/>
            </w:pPr>
            <w:r w:rsidRPr="00E64CF7">
              <w:t>11.3</w:t>
            </w:r>
          </w:p>
        </w:tc>
        <w:tc>
          <w:tcPr>
            <w:tcW w:w="650" w:type="dxa"/>
          </w:tcPr>
          <w:p w14:paraId="330316EA" w14:textId="77777777" w:rsidR="00AB5A9D" w:rsidRPr="00E64CF7" w:rsidRDefault="00AB5A9D" w:rsidP="00AB5A9D">
            <w:pPr>
              <w:pStyle w:val="TableText"/>
            </w:pPr>
            <w:r w:rsidRPr="00E64CF7">
              <w:t>9.9</w:t>
            </w:r>
          </w:p>
        </w:tc>
        <w:tc>
          <w:tcPr>
            <w:tcW w:w="643" w:type="dxa"/>
          </w:tcPr>
          <w:p w14:paraId="1892DD29" w14:textId="77777777" w:rsidR="00AB5A9D" w:rsidRPr="00E64CF7" w:rsidRDefault="00AB5A9D" w:rsidP="00AB5A9D">
            <w:pPr>
              <w:pStyle w:val="TableText"/>
            </w:pPr>
            <w:r w:rsidRPr="00E64CF7">
              <w:t>2013</w:t>
            </w:r>
          </w:p>
        </w:tc>
        <w:tc>
          <w:tcPr>
            <w:tcW w:w="644" w:type="dxa"/>
          </w:tcPr>
          <w:p w14:paraId="553B32AE" w14:textId="77777777" w:rsidR="00AB5A9D" w:rsidRPr="00E64CF7" w:rsidRDefault="00AB5A9D" w:rsidP="00AB5A9D">
            <w:pPr>
              <w:pStyle w:val="TableText"/>
            </w:pPr>
            <w:r w:rsidRPr="00E64CF7">
              <w:t>0.08</w:t>
            </w:r>
          </w:p>
        </w:tc>
        <w:tc>
          <w:tcPr>
            <w:tcW w:w="644" w:type="dxa"/>
          </w:tcPr>
          <w:p w14:paraId="5B140D4F" w14:textId="77777777" w:rsidR="00AB5A9D" w:rsidRPr="00E64CF7" w:rsidRDefault="00AB5A9D" w:rsidP="00AB5A9D">
            <w:pPr>
              <w:pStyle w:val="TableText"/>
            </w:pPr>
            <w:r w:rsidRPr="00E64CF7">
              <w:t>0.28</w:t>
            </w:r>
          </w:p>
        </w:tc>
        <w:tc>
          <w:tcPr>
            <w:tcW w:w="524" w:type="dxa"/>
          </w:tcPr>
          <w:p w14:paraId="2B4F7035" w14:textId="77777777" w:rsidR="00AB5A9D" w:rsidRPr="00E64CF7" w:rsidRDefault="00AB5A9D" w:rsidP="00AB5A9D">
            <w:pPr>
              <w:pStyle w:val="TableText"/>
            </w:pPr>
            <w:r w:rsidRPr="00E64CF7">
              <w:t>0.52</w:t>
            </w:r>
          </w:p>
        </w:tc>
        <w:tc>
          <w:tcPr>
            <w:tcW w:w="963" w:type="dxa"/>
            <w:tcBorders>
              <w:top w:val="single" w:sz="4" w:space="0" w:color="auto"/>
              <w:left w:val="single" w:sz="4" w:space="0" w:color="auto"/>
              <w:bottom w:val="single" w:sz="4" w:space="0" w:color="auto"/>
              <w:right w:val="single" w:sz="4" w:space="0" w:color="auto"/>
            </w:tcBorders>
            <w:shd w:val="clear" w:color="auto" w:fill="auto"/>
          </w:tcPr>
          <w:p w14:paraId="2C7028D6" w14:textId="14676C57" w:rsidR="00AB5A9D" w:rsidRPr="00E64CF7" w:rsidRDefault="00AB5A9D" w:rsidP="00AB5A9D">
            <w:pPr>
              <w:pStyle w:val="TableText"/>
            </w:pPr>
            <w:r>
              <w:t>795</w:t>
            </w:r>
          </w:p>
        </w:tc>
      </w:tr>
    </w:tbl>
    <w:p w14:paraId="5B7210D9" w14:textId="0759935A" w:rsidR="00F5659D" w:rsidRDefault="00F5659D" w:rsidP="00F5659D"/>
    <w:p w14:paraId="127692AE" w14:textId="69E5CC6A" w:rsidR="00143890" w:rsidRDefault="00143890" w:rsidP="00F5659D"/>
    <w:p w14:paraId="001A8A5B" w14:textId="77777777" w:rsidR="00143890" w:rsidRDefault="00143890" w:rsidP="00F5659D">
      <w:pPr>
        <w:sectPr w:rsidR="00143890" w:rsidSect="00F5659D">
          <w:pgSz w:w="16838" w:h="11906" w:orient="landscape"/>
          <w:pgMar w:top="1418" w:right="1418" w:bottom="1418" w:left="1418" w:header="567" w:footer="283" w:gutter="0"/>
          <w:cols w:space="708"/>
          <w:titlePg/>
          <w:docGrid w:linePitch="360"/>
        </w:sectPr>
      </w:pPr>
    </w:p>
    <w:p w14:paraId="19E86F10" w14:textId="77777777" w:rsidR="00E90709" w:rsidRPr="00E90709" w:rsidRDefault="00E90709" w:rsidP="00E90709"/>
    <w:tbl>
      <w:tblPr>
        <w:tblW w:w="14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016"/>
        <w:gridCol w:w="1418"/>
        <w:gridCol w:w="708"/>
        <w:gridCol w:w="851"/>
        <w:gridCol w:w="1134"/>
        <w:gridCol w:w="1210"/>
        <w:gridCol w:w="709"/>
        <w:gridCol w:w="708"/>
        <w:gridCol w:w="709"/>
        <w:gridCol w:w="709"/>
        <w:gridCol w:w="709"/>
      </w:tblGrid>
      <w:tr w:rsidR="006B67FD" w:rsidRPr="00E64CF7" w14:paraId="5E29833F" w14:textId="77777777" w:rsidTr="00E64CF7">
        <w:trPr>
          <w:trHeight w:val="230"/>
        </w:trPr>
        <w:tc>
          <w:tcPr>
            <w:tcW w:w="14129" w:type="dxa"/>
            <w:gridSpan w:val="12"/>
            <w:tcBorders>
              <w:top w:val="nil"/>
              <w:left w:val="nil"/>
              <w:bottom w:val="single" w:sz="4" w:space="0" w:color="auto"/>
              <w:right w:val="nil"/>
            </w:tcBorders>
            <w:shd w:val="clear" w:color="auto" w:fill="auto"/>
            <w:noWrap/>
          </w:tcPr>
          <w:p w14:paraId="2B510495" w14:textId="03142F80" w:rsidR="006B67FD" w:rsidRPr="00E64CF7" w:rsidRDefault="006B67FD" w:rsidP="00E64CF7">
            <w:pPr>
              <w:pStyle w:val="Caption"/>
            </w:pPr>
            <w:r w:rsidRPr="00201429">
              <w:t xml:space="preserve">Table </w:t>
            </w:r>
            <w:r w:rsidR="0048413E" w:rsidRPr="00201429">
              <w:t>A</w:t>
            </w:r>
            <w:r w:rsidR="0089706A" w:rsidRPr="00201429">
              <w:t>1.2</w:t>
            </w:r>
            <w:r w:rsidRPr="00E64CF7">
              <w:t xml:space="preserve"> </w:t>
            </w:r>
            <w:r w:rsidR="00667112" w:rsidRPr="00E64CF7">
              <w:t xml:space="preserve">Scaling of depletion levels and estimation of total depletions </w:t>
            </w:r>
            <w:r w:rsidR="00332983" w:rsidRPr="00E64CF7">
              <w:t xml:space="preserve">for </w:t>
            </w:r>
            <w:r w:rsidR="00667112" w:rsidRPr="00E64CF7">
              <w:t xml:space="preserve">Scalloped Hammerhead. </w:t>
            </w:r>
            <w:r w:rsidR="00332983" w:rsidRPr="00B857B8">
              <w:rPr>
                <w:b w:val="0"/>
                <w:bCs/>
              </w:rPr>
              <w:t>This table contains the results from additional sensitivity tests. Sensitivities were conducted in the Western, Northern and Eastern assessments for the most uncertain catch time series: IUU catches, foreign catches in Australian waters, Australian commercial discards, and Australian recreational catch</w:t>
            </w:r>
            <w:r w:rsidR="00667112" w:rsidRPr="00B857B8">
              <w:rPr>
                <w:b w:val="0"/>
                <w:bCs/>
              </w:rPr>
              <w:t xml:space="preserve">. MSY = maximum sustainable yield. SRA = stock reduction analysis. </w:t>
            </w:r>
            <w:r w:rsidRPr="00B857B8">
              <w:rPr>
                <w:b w:val="0"/>
                <w:bCs/>
              </w:rPr>
              <w:t xml:space="preserve">Sensitivity types are indicated in parentheses. </w:t>
            </w:r>
            <w:r w:rsidR="00F5358C" w:rsidRPr="00B857B8">
              <w:rPr>
                <w:b w:val="0"/>
                <w:bCs/>
              </w:rPr>
              <w:t xml:space="preserve">B = base case. </w:t>
            </w:r>
            <w:r w:rsidR="00667112" w:rsidRPr="00B857B8">
              <w:rPr>
                <w:b w:val="0"/>
                <w:bCs/>
              </w:rPr>
              <w:t>DIF = sensitivity test with double illegal and foreign catches</w:t>
            </w:r>
            <w:r w:rsidR="00F5358C" w:rsidRPr="00B857B8">
              <w:rPr>
                <w:b w:val="0"/>
                <w:bCs/>
              </w:rPr>
              <w:t>. HF = sensitivity test with double the illegal and foreign catches. DD = sensitivity test with double commercial discards.</w:t>
            </w:r>
          </w:p>
        </w:tc>
      </w:tr>
      <w:tr w:rsidR="006B67FD" w:rsidRPr="00E64CF7" w14:paraId="768E01B3" w14:textId="77777777" w:rsidTr="00E64CF7">
        <w:trPr>
          <w:trHeight w:val="230"/>
        </w:trPr>
        <w:tc>
          <w:tcPr>
            <w:tcW w:w="4248" w:type="dxa"/>
            <w:vMerge w:val="restart"/>
            <w:tcBorders>
              <w:top w:val="single" w:sz="4" w:space="0" w:color="auto"/>
            </w:tcBorders>
            <w:shd w:val="clear" w:color="auto" w:fill="auto"/>
            <w:noWrap/>
            <w:hideMark/>
          </w:tcPr>
          <w:p w14:paraId="799CEDC9" w14:textId="77777777" w:rsidR="006B67FD" w:rsidRPr="00E64CF7" w:rsidRDefault="006B67FD" w:rsidP="00E64CF7">
            <w:pPr>
              <w:pStyle w:val="TableText"/>
            </w:pPr>
            <w:r w:rsidRPr="00E64CF7">
              <w:t>Scenario</w:t>
            </w:r>
          </w:p>
        </w:tc>
        <w:tc>
          <w:tcPr>
            <w:tcW w:w="1016" w:type="dxa"/>
            <w:vMerge w:val="restart"/>
            <w:tcBorders>
              <w:top w:val="single" w:sz="4" w:space="0" w:color="auto"/>
            </w:tcBorders>
            <w:shd w:val="clear" w:color="auto" w:fill="auto"/>
            <w:noWrap/>
            <w:hideMark/>
          </w:tcPr>
          <w:p w14:paraId="145B396C" w14:textId="77777777" w:rsidR="006B67FD" w:rsidRPr="00E64CF7" w:rsidRDefault="006B67FD" w:rsidP="00E64CF7">
            <w:pPr>
              <w:pStyle w:val="TableText"/>
            </w:pPr>
            <w:r w:rsidRPr="00E64CF7">
              <w:t>Model</w:t>
            </w:r>
          </w:p>
        </w:tc>
        <w:tc>
          <w:tcPr>
            <w:tcW w:w="1418" w:type="dxa"/>
            <w:vMerge w:val="restart"/>
            <w:tcBorders>
              <w:top w:val="single" w:sz="4" w:space="0" w:color="auto"/>
            </w:tcBorders>
            <w:shd w:val="clear" w:color="auto" w:fill="auto"/>
            <w:noWrap/>
            <w:hideMark/>
          </w:tcPr>
          <w:p w14:paraId="0AB6B263" w14:textId="77777777" w:rsidR="006B67FD" w:rsidRPr="00E64CF7" w:rsidRDefault="006B67FD" w:rsidP="00E64CF7">
            <w:pPr>
              <w:pStyle w:val="TableText"/>
            </w:pPr>
            <w:r w:rsidRPr="00E64CF7">
              <w:t>Type</w:t>
            </w:r>
          </w:p>
        </w:tc>
        <w:tc>
          <w:tcPr>
            <w:tcW w:w="1559" w:type="dxa"/>
            <w:gridSpan w:val="2"/>
            <w:tcBorders>
              <w:top w:val="single" w:sz="4" w:space="0" w:color="auto"/>
            </w:tcBorders>
            <w:shd w:val="clear" w:color="auto" w:fill="auto"/>
            <w:noWrap/>
            <w:hideMark/>
          </w:tcPr>
          <w:p w14:paraId="1DE644C0" w14:textId="77777777" w:rsidR="006B67FD" w:rsidRPr="00E64CF7" w:rsidRDefault="006B67FD" w:rsidP="00E64CF7">
            <w:pPr>
              <w:pStyle w:val="TableText"/>
            </w:pPr>
            <w:r w:rsidRPr="00E64CF7">
              <w:t>Depletion</w:t>
            </w:r>
          </w:p>
          <w:p w14:paraId="25E849DA" w14:textId="77777777" w:rsidR="006B67FD" w:rsidRPr="00E64CF7" w:rsidRDefault="006B67FD" w:rsidP="00E64CF7">
            <w:pPr>
              <w:pStyle w:val="TableText"/>
            </w:pPr>
            <w:r w:rsidRPr="00E64CF7">
              <w:t>(1950-2019)</w:t>
            </w:r>
          </w:p>
        </w:tc>
        <w:tc>
          <w:tcPr>
            <w:tcW w:w="1134" w:type="dxa"/>
            <w:vMerge w:val="restart"/>
            <w:tcBorders>
              <w:top w:val="single" w:sz="4" w:space="0" w:color="auto"/>
            </w:tcBorders>
            <w:shd w:val="clear" w:color="auto" w:fill="auto"/>
          </w:tcPr>
          <w:p w14:paraId="5B65EA57" w14:textId="00DFF1CA" w:rsidR="006B67FD" w:rsidRPr="00E64CF7" w:rsidRDefault="006B67FD" w:rsidP="00E64CF7">
            <w:pPr>
              <w:pStyle w:val="TableText"/>
            </w:pPr>
            <w:r w:rsidRPr="00E64CF7">
              <w:t>Area (km</w:t>
            </w:r>
            <w:r w:rsidRPr="00F17225">
              <w:rPr>
                <w:vertAlign w:val="superscript"/>
              </w:rPr>
              <w:t>2</w:t>
            </w:r>
            <w:r w:rsidRPr="00E64CF7">
              <w:t>)</w:t>
            </w:r>
            <w:r w:rsidR="00A8650D" w:rsidRPr="00F17225">
              <w:rPr>
                <w:vertAlign w:val="superscript"/>
              </w:rPr>
              <w:t>1</w:t>
            </w:r>
          </w:p>
        </w:tc>
        <w:tc>
          <w:tcPr>
            <w:tcW w:w="1210" w:type="dxa"/>
            <w:vMerge w:val="restart"/>
            <w:tcBorders>
              <w:top w:val="single" w:sz="4" w:space="0" w:color="auto"/>
            </w:tcBorders>
            <w:shd w:val="clear" w:color="auto" w:fill="auto"/>
            <w:noWrap/>
            <w:hideMark/>
          </w:tcPr>
          <w:p w14:paraId="6FDBE3A5" w14:textId="77777777" w:rsidR="006B67FD" w:rsidRPr="00E64CF7" w:rsidRDefault="006B67FD" w:rsidP="00E64CF7">
            <w:pPr>
              <w:pStyle w:val="TableText"/>
            </w:pPr>
            <w:r w:rsidRPr="00E64CF7">
              <w:t>Proportion of total area (km2)</w:t>
            </w:r>
          </w:p>
        </w:tc>
        <w:tc>
          <w:tcPr>
            <w:tcW w:w="1417" w:type="dxa"/>
            <w:gridSpan w:val="2"/>
            <w:tcBorders>
              <w:top w:val="single" w:sz="4" w:space="0" w:color="auto"/>
            </w:tcBorders>
            <w:shd w:val="clear" w:color="auto" w:fill="auto"/>
            <w:noWrap/>
            <w:hideMark/>
          </w:tcPr>
          <w:p w14:paraId="61B91B30" w14:textId="77777777" w:rsidR="006B67FD" w:rsidRPr="00E64CF7" w:rsidRDefault="006B67FD" w:rsidP="00E64CF7">
            <w:pPr>
              <w:pStyle w:val="TableText"/>
            </w:pPr>
            <w:r w:rsidRPr="00E64CF7">
              <w:t>Scaled depletion</w:t>
            </w:r>
          </w:p>
        </w:tc>
        <w:tc>
          <w:tcPr>
            <w:tcW w:w="2127" w:type="dxa"/>
            <w:gridSpan w:val="3"/>
            <w:tcBorders>
              <w:top w:val="single" w:sz="4" w:space="0" w:color="auto"/>
            </w:tcBorders>
            <w:shd w:val="clear" w:color="auto" w:fill="auto"/>
            <w:noWrap/>
            <w:hideMark/>
          </w:tcPr>
          <w:p w14:paraId="1554F029" w14:textId="77777777" w:rsidR="006B67FD" w:rsidRPr="00E64CF7" w:rsidRDefault="006B67FD" w:rsidP="00E64CF7">
            <w:pPr>
              <w:pStyle w:val="TableText"/>
            </w:pPr>
            <w:r w:rsidRPr="00E64CF7">
              <w:t>Scenario-wide depletion</w:t>
            </w:r>
          </w:p>
        </w:tc>
      </w:tr>
      <w:tr w:rsidR="006B67FD" w:rsidRPr="00E64CF7" w14:paraId="499BA064" w14:textId="77777777" w:rsidTr="00E64CF7">
        <w:trPr>
          <w:trHeight w:val="230"/>
        </w:trPr>
        <w:tc>
          <w:tcPr>
            <w:tcW w:w="4248" w:type="dxa"/>
            <w:vMerge/>
            <w:shd w:val="clear" w:color="auto" w:fill="auto"/>
            <w:noWrap/>
            <w:hideMark/>
          </w:tcPr>
          <w:p w14:paraId="40E421B2" w14:textId="77777777" w:rsidR="006B67FD" w:rsidRPr="00E64CF7" w:rsidRDefault="006B67FD" w:rsidP="00E64CF7">
            <w:pPr>
              <w:pStyle w:val="TableText"/>
            </w:pPr>
          </w:p>
        </w:tc>
        <w:tc>
          <w:tcPr>
            <w:tcW w:w="1016" w:type="dxa"/>
            <w:vMerge/>
            <w:shd w:val="clear" w:color="auto" w:fill="auto"/>
            <w:noWrap/>
            <w:hideMark/>
          </w:tcPr>
          <w:p w14:paraId="0AED7246" w14:textId="77777777" w:rsidR="006B67FD" w:rsidRPr="00E64CF7" w:rsidRDefault="006B67FD" w:rsidP="00E64CF7">
            <w:pPr>
              <w:pStyle w:val="TableText"/>
            </w:pPr>
          </w:p>
        </w:tc>
        <w:tc>
          <w:tcPr>
            <w:tcW w:w="1418" w:type="dxa"/>
            <w:vMerge/>
            <w:shd w:val="clear" w:color="auto" w:fill="auto"/>
            <w:noWrap/>
            <w:hideMark/>
          </w:tcPr>
          <w:p w14:paraId="52459B47" w14:textId="77777777" w:rsidR="006B67FD" w:rsidRPr="00E64CF7" w:rsidRDefault="006B67FD" w:rsidP="00E64CF7">
            <w:pPr>
              <w:pStyle w:val="TableText"/>
            </w:pPr>
          </w:p>
        </w:tc>
        <w:tc>
          <w:tcPr>
            <w:tcW w:w="708" w:type="dxa"/>
            <w:shd w:val="clear" w:color="auto" w:fill="auto"/>
            <w:noWrap/>
            <w:hideMark/>
          </w:tcPr>
          <w:p w14:paraId="5362E74E" w14:textId="43D84FEF" w:rsidR="006B67FD" w:rsidRPr="00E64CF7" w:rsidRDefault="006B67FD" w:rsidP="00E64CF7">
            <w:pPr>
              <w:pStyle w:val="TableText"/>
            </w:pPr>
            <w:r w:rsidRPr="00E64CF7">
              <w:t>Min</w:t>
            </w:r>
            <w:r w:rsidR="00A85D49">
              <w:rPr>
                <w:vertAlign w:val="superscript"/>
              </w:rPr>
              <w:t>2</w:t>
            </w:r>
          </w:p>
        </w:tc>
        <w:tc>
          <w:tcPr>
            <w:tcW w:w="851" w:type="dxa"/>
            <w:shd w:val="clear" w:color="auto" w:fill="auto"/>
            <w:noWrap/>
            <w:hideMark/>
          </w:tcPr>
          <w:p w14:paraId="1450867D" w14:textId="1AB53167" w:rsidR="006B67FD" w:rsidRPr="00E64CF7" w:rsidRDefault="006B67FD" w:rsidP="00E64CF7">
            <w:pPr>
              <w:pStyle w:val="TableText"/>
            </w:pPr>
            <w:r w:rsidRPr="00E64CF7">
              <w:t>Max</w:t>
            </w:r>
            <w:r w:rsidR="00A85D49">
              <w:rPr>
                <w:vertAlign w:val="superscript"/>
              </w:rPr>
              <w:t>3</w:t>
            </w:r>
          </w:p>
        </w:tc>
        <w:tc>
          <w:tcPr>
            <w:tcW w:w="1134" w:type="dxa"/>
            <w:vMerge/>
            <w:shd w:val="clear" w:color="auto" w:fill="auto"/>
            <w:noWrap/>
            <w:hideMark/>
          </w:tcPr>
          <w:p w14:paraId="70441325" w14:textId="77777777" w:rsidR="006B67FD" w:rsidRPr="00E64CF7" w:rsidRDefault="006B67FD" w:rsidP="00E64CF7">
            <w:pPr>
              <w:pStyle w:val="TableText"/>
            </w:pPr>
          </w:p>
        </w:tc>
        <w:tc>
          <w:tcPr>
            <w:tcW w:w="1210" w:type="dxa"/>
            <w:vMerge/>
            <w:shd w:val="clear" w:color="auto" w:fill="auto"/>
            <w:noWrap/>
            <w:hideMark/>
          </w:tcPr>
          <w:p w14:paraId="7E9F52F2" w14:textId="77777777" w:rsidR="006B67FD" w:rsidRPr="00E64CF7" w:rsidRDefault="006B67FD" w:rsidP="00E64CF7">
            <w:pPr>
              <w:pStyle w:val="TableText"/>
            </w:pPr>
          </w:p>
        </w:tc>
        <w:tc>
          <w:tcPr>
            <w:tcW w:w="709" w:type="dxa"/>
            <w:shd w:val="clear" w:color="auto" w:fill="auto"/>
            <w:noWrap/>
            <w:hideMark/>
          </w:tcPr>
          <w:p w14:paraId="413E0C51" w14:textId="77777777" w:rsidR="006B67FD" w:rsidRPr="00E64CF7" w:rsidRDefault="006B67FD" w:rsidP="00E64CF7">
            <w:pPr>
              <w:pStyle w:val="TableText"/>
            </w:pPr>
            <w:r w:rsidRPr="00E64CF7">
              <w:t>Min</w:t>
            </w:r>
          </w:p>
        </w:tc>
        <w:tc>
          <w:tcPr>
            <w:tcW w:w="708" w:type="dxa"/>
            <w:shd w:val="clear" w:color="auto" w:fill="auto"/>
            <w:noWrap/>
            <w:hideMark/>
          </w:tcPr>
          <w:p w14:paraId="046B69C1" w14:textId="77777777" w:rsidR="006B67FD" w:rsidRPr="00E64CF7" w:rsidRDefault="006B67FD" w:rsidP="00E64CF7">
            <w:pPr>
              <w:pStyle w:val="TableText"/>
            </w:pPr>
            <w:r w:rsidRPr="00E64CF7">
              <w:t>Max</w:t>
            </w:r>
          </w:p>
        </w:tc>
        <w:tc>
          <w:tcPr>
            <w:tcW w:w="709" w:type="dxa"/>
            <w:shd w:val="clear" w:color="auto" w:fill="auto"/>
            <w:noWrap/>
            <w:hideMark/>
          </w:tcPr>
          <w:p w14:paraId="27C4BAED" w14:textId="77777777" w:rsidR="006B67FD" w:rsidRPr="00E64CF7" w:rsidRDefault="006B67FD" w:rsidP="00E64CF7">
            <w:pPr>
              <w:pStyle w:val="TableText"/>
            </w:pPr>
            <w:r w:rsidRPr="00E64CF7">
              <w:t>Min</w:t>
            </w:r>
          </w:p>
        </w:tc>
        <w:tc>
          <w:tcPr>
            <w:tcW w:w="709" w:type="dxa"/>
            <w:shd w:val="clear" w:color="auto" w:fill="auto"/>
            <w:noWrap/>
            <w:hideMark/>
          </w:tcPr>
          <w:p w14:paraId="4143D736" w14:textId="77777777" w:rsidR="006B67FD" w:rsidRPr="00E64CF7" w:rsidRDefault="006B67FD" w:rsidP="00E64CF7">
            <w:pPr>
              <w:pStyle w:val="TableText"/>
            </w:pPr>
            <w:r w:rsidRPr="00E64CF7">
              <w:t>Max</w:t>
            </w:r>
          </w:p>
        </w:tc>
        <w:tc>
          <w:tcPr>
            <w:tcW w:w="709" w:type="dxa"/>
            <w:shd w:val="clear" w:color="auto" w:fill="auto"/>
            <w:noWrap/>
            <w:hideMark/>
          </w:tcPr>
          <w:p w14:paraId="62A40689" w14:textId="77777777" w:rsidR="006B67FD" w:rsidRPr="00E64CF7" w:rsidRDefault="006B67FD" w:rsidP="00E64CF7">
            <w:pPr>
              <w:pStyle w:val="TableText"/>
            </w:pPr>
            <w:r w:rsidRPr="00E64CF7">
              <w:t>Mid</w:t>
            </w:r>
          </w:p>
        </w:tc>
      </w:tr>
      <w:tr w:rsidR="0089706A" w:rsidRPr="00E64CF7" w14:paraId="72AD2490" w14:textId="77777777" w:rsidTr="00E64CF7">
        <w:trPr>
          <w:trHeight w:val="230"/>
        </w:trPr>
        <w:tc>
          <w:tcPr>
            <w:tcW w:w="4248" w:type="dxa"/>
            <w:vMerge w:val="restart"/>
            <w:shd w:val="clear" w:color="auto" w:fill="auto"/>
            <w:noWrap/>
            <w:hideMark/>
          </w:tcPr>
          <w:p w14:paraId="7265085F" w14:textId="59F9C596" w:rsidR="0089706A" w:rsidRPr="00E64CF7" w:rsidRDefault="0089706A" w:rsidP="00E64CF7">
            <w:pPr>
              <w:pStyle w:val="TableText"/>
            </w:pPr>
            <w:r w:rsidRPr="00E64CF7">
              <w:t>Continental shelf movements but with stock divide around the WA-NT border</w:t>
            </w:r>
          </w:p>
        </w:tc>
        <w:tc>
          <w:tcPr>
            <w:tcW w:w="1016" w:type="dxa"/>
            <w:shd w:val="clear" w:color="auto" w:fill="auto"/>
            <w:noWrap/>
            <w:hideMark/>
          </w:tcPr>
          <w:p w14:paraId="28FF21DE" w14:textId="77777777" w:rsidR="0089706A" w:rsidRPr="00E64CF7" w:rsidRDefault="0089706A" w:rsidP="00E64CF7">
            <w:pPr>
              <w:pStyle w:val="TableText"/>
            </w:pPr>
            <w:r w:rsidRPr="00E64CF7">
              <w:t>Indo-Pacific</w:t>
            </w:r>
          </w:p>
        </w:tc>
        <w:tc>
          <w:tcPr>
            <w:tcW w:w="1418" w:type="dxa"/>
            <w:shd w:val="clear" w:color="auto" w:fill="auto"/>
            <w:noWrap/>
            <w:hideMark/>
          </w:tcPr>
          <w:p w14:paraId="5EC31724" w14:textId="1F9C40F8" w:rsidR="0089706A" w:rsidRPr="00E64CF7" w:rsidRDefault="0089706A" w:rsidP="00E64CF7">
            <w:pPr>
              <w:pStyle w:val="TableText"/>
            </w:pPr>
            <w:r w:rsidRPr="00E64CF7">
              <w:t>Catch-MSY (B)</w:t>
            </w:r>
          </w:p>
        </w:tc>
        <w:tc>
          <w:tcPr>
            <w:tcW w:w="708" w:type="dxa"/>
            <w:shd w:val="clear" w:color="auto" w:fill="auto"/>
            <w:noWrap/>
            <w:hideMark/>
          </w:tcPr>
          <w:p w14:paraId="7D5BA394" w14:textId="4851F8EC" w:rsidR="0089706A" w:rsidRPr="00E64CF7" w:rsidRDefault="0089706A" w:rsidP="00E64CF7">
            <w:pPr>
              <w:pStyle w:val="TableText"/>
            </w:pPr>
            <w:r w:rsidRPr="00E64CF7">
              <w:t>0.11</w:t>
            </w:r>
          </w:p>
        </w:tc>
        <w:tc>
          <w:tcPr>
            <w:tcW w:w="851" w:type="dxa"/>
            <w:shd w:val="clear" w:color="auto" w:fill="auto"/>
            <w:noWrap/>
            <w:hideMark/>
          </w:tcPr>
          <w:p w14:paraId="3F9F6D5C" w14:textId="766D2148" w:rsidR="0089706A" w:rsidRPr="00E64CF7" w:rsidRDefault="0089706A" w:rsidP="00E64CF7">
            <w:pPr>
              <w:pStyle w:val="TableText"/>
            </w:pPr>
            <w:r w:rsidRPr="00E64CF7">
              <w:t>0.95</w:t>
            </w:r>
          </w:p>
        </w:tc>
        <w:tc>
          <w:tcPr>
            <w:tcW w:w="1134" w:type="dxa"/>
            <w:shd w:val="clear" w:color="auto" w:fill="auto"/>
            <w:noWrap/>
            <w:hideMark/>
          </w:tcPr>
          <w:p w14:paraId="6233415B" w14:textId="77777777" w:rsidR="0089706A" w:rsidRPr="00E64CF7" w:rsidRDefault="0089706A" w:rsidP="00E64CF7">
            <w:pPr>
              <w:pStyle w:val="TableText"/>
            </w:pPr>
            <w:r w:rsidRPr="00E64CF7">
              <w:t>6256591</w:t>
            </w:r>
          </w:p>
        </w:tc>
        <w:tc>
          <w:tcPr>
            <w:tcW w:w="1210" w:type="dxa"/>
            <w:shd w:val="clear" w:color="auto" w:fill="auto"/>
            <w:noWrap/>
            <w:hideMark/>
          </w:tcPr>
          <w:p w14:paraId="635F1F37" w14:textId="77777777" w:rsidR="0089706A" w:rsidRPr="00E64CF7" w:rsidRDefault="0089706A" w:rsidP="00E64CF7">
            <w:pPr>
              <w:pStyle w:val="TableText"/>
            </w:pPr>
            <w:r w:rsidRPr="00E64CF7">
              <w:t>0.87</w:t>
            </w:r>
          </w:p>
        </w:tc>
        <w:tc>
          <w:tcPr>
            <w:tcW w:w="709" w:type="dxa"/>
            <w:shd w:val="clear" w:color="auto" w:fill="auto"/>
            <w:noWrap/>
            <w:hideMark/>
          </w:tcPr>
          <w:p w14:paraId="533D750B" w14:textId="5A8BE224" w:rsidR="0089706A" w:rsidRPr="00E64CF7" w:rsidRDefault="0089706A" w:rsidP="00E64CF7">
            <w:pPr>
              <w:pStyle w:val="TableText"/>
            </w:pPr>
            <w:r w:rsidRPr="00E64CF7">
              <w:t>0.10</w:t>
            </w:r>
          </w:p>
        </w:tc>
        <w:tc>
          <w:tcPr>
            <w:tcW w:w="708" w:type="dxa"/>
            <w:shd w:val="clear" w:color="auto" w:fill="auto"/>
            <w:noWrap/>
            <w:hideMark/>
          </w:tcPr>
          <w:p w14:paraId="77C00EB2" w14:textId="2328B03C" w:rsidR="0089706A" w:rsidRPr="00E64CF7" w:rsidRDefault="0089706A" w:rsidP="00E64CF7">
            <w:pPr>
              <w:pStyle w:val="TableText"/>
            </w:pPr>
            <w:r w:rsidRPr="00E64CF7">
              <w:t>0.83</w:t>
            </w:r>
          </w:p>
        </w:tc>
        <w:tc>
          <w:tcPr>
            <w:tcW w:w="709" w:type="dxa"/>
            <w:vMerge w:val="restart"/>
            <w:shd w:val="clear" w:color="auto" w:fill="auto"/>
            <w:noWrap/>
            <w:hideMark/>
          </w:tcPr>
          <w:p w14:paraId="1E00AB7E" w14:textId="77777777" w:rsidR="0089706A" w:rsidRPr="00E64CF7" w:rsidRDefault="0089706A" w:rsidP="00E64CF7">
            <w:pPr>
              <w:pStyle w:val="TableText"/>
            </w:pPr>
            <w:r w:rsidRPr="00E64CF7">
              <w:t>0.10</w:t>
            </w:r>
          </w:p>
        </w:tc>
        <w:tc>
          <w:tcPr>
            <w:tcW w:w="709" w:type="dxa"/>
            <w:vMerge w:val="restart"/>
            <w:shd w:val="clear" w:color="auto" w:fill="auto"/>
            <w:noWrap/>
            <w:hideMark/>
          </w:tcPr>
          <w:p w14:paraId="1ABFB8BF" w14:textId="18D8227A" w:rsidR="0089706A" w:rsidRPr="00E64CF7" w:rsidRDefault="0089706A" w:rsidP="00E64CF7">
            <w:pPr>
              <w:pStyle w:val="TableText"/>
            </w:pPr>
            <w:r w:rsidRPr="00E64CF7">
              <w:t>0.90</w:t>
            </w:r>
          </w:p>
        </w:tc>
        <w:tc>
          <w:tcPr>
            <w:tcW w:w="709" w:type="dxa"/>
            <w:vMerge w:val="restart"/>
            <w:shd w:val="clear" w:color="auto" w:fill="auto"/>
            <w:noWrap/>
            <w:hideMark/>
          </w:tcPr>
          <w:p w14:paraId="481F452A" w14:textId="77777777" w:rsidR="0089706A" w:rsidRPr="00E64CF7" w:rsidRDefault="0089706A" w:rsidP="00E64CF7">
            <w:pPr>
              <w:pStyle w:val="TableText"/>
            </w:pPr>
            <w:r w:rsidRPr="00E64CF7">
              <w:t>0.50</w:t>
            </w:r>
          </w:p>
        </w:tc>
      </w:tr>
      <w:tr w:rsidR="0089706A" w:rsidRPr="00E64CF7" w14:paraId="005C4882" w14:textId="77777777" w:rsidTr="00E64CF7">
        <w:trPr>
          <w:trHeight w:val="230"/>
        </w:trPr>
        <w:tc>
          <w:tcPr>
            <w:tcW w:w="4248" w:type="dxa"/>
            <w:vMerge/>
            <w:shd w:val="clear" w:color="auto" w:fill="auto"/>
            <w:noWrap/>
            <w:hideMark/>
          </w:tcPr>
          <w:p w14:paraId="77608D03" w14:textId="77777777" w:rsidR="0089706A" w:rsidRPr="00E64CF7" w:rsidRDefault="0089706A" w:rsidP="00E64CF7">
            <w:pPr>
              <w:pStyle w:val="TableText"/>
            </w:pPr>
          </w:p>
        </w:tc>
        <w:tc>
          <w:tcPr>
            <w:tcW w:w="1016" w:type="dxa"/>
            <w:shd w:val="clear" w:color="auto" w:fill="auto"/>
            <w:noWrap/>
            <w:hideMark/>
          </w:tcPr>
          <w:p w14:paraId="4E0EB116" w14:textId="77777777" w:rsidR="0089706A" w:rsidRPr="00E64CF7" w:rsidRDefault="0089706A" w:rsidP="00E64CF7">
            <w:pPr>
              <w:pStyle w:val="TableText"/>
            </w:pPr>
            <w:r w:rsidRPr="00E64CF7">
              <w:t>Western</w:t>
            </w:r>
          </w:p>
        </w:tc>
        <w:tc>
          <w:tcPr>
            <w:tcW w:w="1418" w:type="dxa"/>
            <w:shd w:val="clear" w:color="auto" w:fill="auto"/>
            <w:noWrap/>
            <w:hideMark/>
          </w:tcPr>
          <w:p w14:paraId="24AC82B8" w14:textId="2172F811" w:rsidR="0089706A" w:rsidRPr="00E64CF7" w:rsidRDefault="0089706A" w:rsidP="00E64CF7">
            <w:pPr>
              <w:pStyle w:val="TableText"/>
            </w:pPr>
            <w:r w:rsidRPr="00E64CF7">
              <w:t>Catch-MSY (DIF)</w:t>
            </w:r>
          </w:p>
        </w:tc>
        <w:tc>
          <w:tcPr>
            <w:tcW w:w="708" w:type="dxa"/>
            <w:shd w:val="clear" w:color="auto" w:fill="auto"/>
            <w:noWrap/>
            <w:hideMark/>
          </w:tcPr>
          <w:p w14:paraId="091F8BA3" w14:textId="2482404B" w:rsidR="0089706A" w:rsidRPr="00E64CF7" w:rsidRDefault="0089706A" w:rsidP="00E64CF7">
            <w:pPr>
              <w:pStyle w:val="TableText"/>
            </w:pPr>
            <w:r w:rsidRPr="00E64CF7">
              <w:t>0.06</w:t>
            </w:r>
          </w:p>
        </w:tc>
        <w:tc>
          <w:tcPr>
            <w:tcW w:w="851" w:type="dxa"/>
            <w:shd w:val="clear" w:color="auto" w:fill="auto"/>
            <w:noWrap/>
            <w:hideMark/>
          </w:tcPr>
          <w:p w14:paraId="1A3CA7EF" w14:textId="18FE2155" w:rsidR="0089706A" w:rsidRPr="00E64CF7" w:rsidRDefault="0089706A" w:rsidP="00E64CF7">
            <w:pPr>
              <w:pStyle w:val="TableText"/>
            </w:pPr>
            <w:r w:rsidRPr="00E64CF7">
              <w:t>0.58</w:t>
            </w:r>
          </w:p>
        </w:tc>
        <w:tc>
          <w:tcPr>
            <w:tcW w:w="1134" w:type="dxa"/>
            <w:shd w:val="clear" w:color="auto" w:fill="auto"/>
            <w:noWrap/>
            <w:hideMark/>
          </w:tcPr>
          <w:p w14:paraId="24034CC0" w14:textId="77777777" w:rsidR="0089706A" w:rsidRPr="00E64CF7" w:rsidRDefault="0089706A" w:rsidP="00E64CF7">
            <w:pPr>
              <w:pStyle w:val="TableText"/>
            </w:pPr>
            <w:r w:rsidRPr="00E64CF7">
              <w:t>902585</w:t>
            </w:r>
          </w:p>
        </w:tc>
        <w:tc>
          <w:tcPr>
            <w:tcW w:w="1210" w:type="dxa"/>
            <w:shd w:val="clear" w:color="auto" w:fill="auto"/>
            <w:noWrap/>
            <w:hideMark/>
          </w:tcPr>
          <w:p w14:paraId="2DA41BD2" w14:textId="77777777" w:rsidR="0089706A" w:rsidRPr="00E64CF7" w:rsidRDefault="0089706A" w:rsidP="00E64CF7">
            <w:pPr>
              <w:pStyle w:val="TableText"/>
            </w:pPr>
            <w:r w:rsidRPr="00E64CF7">
              <w:t>0.13</w:t>
            </w:r>
          </w:p>
        </w:tc>
        <w:tc>
          <w:tcPr>
            <w:tcW w:w="709" w:type="dxa"/>
            <w:shd w:val="clear" w:color="auto" w:fill="auto"/>
            <w:noWrap/>
            <w:hideMark/>
          </w:tcPr>
          <w:p w14:paraId="0BCC185D" w14:textId="1F434A8D" w:rsidR="0089706A" w:rsidRPr="00E64CF7" w:rsidRDefault="0089706A" w:rsidP="00E64CF7">
            <w:pPr>
              <w:pStyle w:val="TableText"/>
            </w:pPr>
            <w:r w:rsidRPr="00E64CF7">
              <w:t>0.01</w:t>
            </w:r>
          </w:p>
        </w:tc>
        <w:tc>
          <w:tcPr>
            <w:tcW w:w="708" w:type="dxa"/>
            <w:shd w:val="clear" w:color="auto" w:fill="auto"/>
            <w:noWrap/>
            <w:hideMark/>
          </w:tcPr>
          <w:p w14:paraId="2FCF6FCB" w14:textId="6F6B9424" w:rsidR="0089706A" w:rsidRPr="00E64CF7" w:rsidRDefault="0089706A" w:rsidP="00E64CF7">
            <w:pPr>
              <w:pStyle w:val="TableText"/>
            </w:pPr>
            <w:r w:rsidRPr="00E64CF7">
              <w:t>0.07</w:t>
            </w:r>
          </w:p>
        </w:tc>
        <w:tc>
          <w:tcPr>
            <w:tcW w:w="709" w:type="dxa"/>
            <w:vMerge/>
            <w:shd w:val="clear" w:color="auto" w:fill="auto"/>
            <w:noWrap/>
            <w:hideMark/>
          </w:tcPr>
          <w:p w14:paraId="44008794" w14:textId="77777777" w:rsidR="0089706A" w:rsidRPr="00E64CF7" w:rsidRDefault="0089706A" w:rsidP="00E64CF7">
            <w:pPr>
              <w:pStyle w:val="TableText"/>
            </w:pPr>
          </w:p>
        </w:tc>
        <w:tc>
          <w:tcPr>
            <w:tcW w:w="709" w:type="dxa"/>
            <w:vMerge/>
            <w:shd w:val="clear" w:color="auto" w:fill="auto"/>
            <w:noWrap/>
            <w:hideMark/>
          </w:tcPr>
          <w:p w14:paraId="635E0185" w14:textId="77777777" w:rsidR="0089706A" w:rsidRPr="00E64CF7" w:rsidRDefault="0089706A" w:rsidP="00E64CF7">
            <w:pPr>
              <w:pStyle w:val="TableText"/>
            </w:pPr>
          </w:p>
        </w:tc>
        <w:tc>
          <w:tcPr>
            <w:tcW w:w="709" w:type="dxa"/>
            <w:vMerge/>
            <w:shd w:val="clear" w:color="auto" w:fill="auto"/>
            <w:noWrap/>
            <w:hideMark/>
          </w:tcPr>
          <w:p w14:paraId="286D3378" w14:textId="77777777" w:rsidR="0089706A" w:rsidRPr="00E64CF7" w:rsidRDefault="0089706A" w:rsidP="00E64CF7">
            <w:pPr>
              <w:pStyle w:val="TableText"/>
            </w:pPr>
          </w:p>
        </w:tc>
      </w:tr>
      <w:tr w:rsidR="0089706A" w:rsidRPr="00E64CF7" w14:paraId="350C3EAD" w14:textId="77777777" w:rsidTr="00E64CF7">
        <w:trPr>
          <w:trHeight w:val="230"/>
        </w:trPr>
        <w:tc>
          <w:tcPr>
            <w:tcW w:w="4248" w:type="dxa"/>
            <w:vMerge w:val="restart"/>
            <w:shd w:val="clear" w:color="auto" w:fill="auto"/>
            <w:noWrap/>
            <w:hideMark/>
          </w:tcPr>
          <w:p w14:paraId="6F564265" w14:textId="3BCE613C" w:rsidR="0089706A" w:rsidRPr="00E64CF7" w:rsidRDefault="0089706A" w:rsidP="00E64CF7">
            <w:pPr>
              <w:pStyle w:val="TableText"/>
            </w:pPr>
            <w:r w:rsidRPr="00E64CF7">
              <w:t>Continental shelf movements but with stock divides at (1) the Torres Strait land bridge and (2) around the WA-NT border</w:t>
            </w:r>
          </w:p>
        </w:tc>
        <w:tc>
          <w:tcPr>
            <w:tcW w:w="1016" w:type="dxa"/>
            <w:shd w:val="clear" w:color="auto" w:fill="auto"/>
            <w:noWrap/>
            <w:hideMark/>
          </w:tcPr>
          <w:p w14:paraId="5B3E0C1C" w14:textId="77777777" w:rsidR="0089706A" w:rsidRPr="00E64CF7" w:rsidRDefault="0089706A" w:rsidP="00E64CF7">
            <w:pPr>
              <w:pStyle w:val="TableText"/>
            </w:pPr>
            <w:r w:rsidRPr="00E64CF7">
              <w:t>Western</w:t>
            </w:r>
          </w:p>
        </w:tc>
        <w:tc>
          <w:tcPr>
            <w:tcW w:w="1418" w:type="dxa"/>
            <w:shd w:val="clear" w:color="auto" w:fill="auto"/>
            <w:noWrap/>
            <w:hideMark/>
          </w:tcPr>
          <w:p w14:paraId="76637A4A" w14:textId="52A3759F" w:rsidR="0089706A" w:rsidRPr="00E64CF7" w:rsidRDefault="0089706A" w:rsidP="00E64CF7">
            <w:pPr>
              <w:pStyle w:val="TableText"/>
            </w:pPr>
            <w:r w:rsidRPr="00E64CF7">
              <w:t>Catch-MSY (DIF)</w:t>
            </w:r>
          </w:p>
        </w:tc>
        <w:tc>
          <w:tcPr>
            <w:tcW w:w="708" w:type="dxa"/>
            <w:shd w:val="clear" w:color="auto" w:fill="auto"/>
            <w:noWrap/>
            <w:hideMark/>
          </w:tcPr>
          <w:p w14:paraId="61576D34" w14:textId="17EE2172" w:rsidR="0089706A" w:rsidRPr="00E64CF7" w:rsidRDefault="0089706A" w:rsidP="00E64CF7">
            <w:pPr>
              <w:pStyle w:val="TableText"/>
            </w:pPr>
            <w:r w:rsidRPr="00E64CF7">
              <w:t>0.06</w:t>
            </w:r>
          </w:p>
        </w:tc>
        <w:tc>
          <w:tcPr>
            <w:tcW w:w="851" w:type="dxa"/>
            <w:shd w:val="clear" w:color="auto" w:fill="auto"/>
            <w:noWrap/>
            <w:hideMark/>
          </w:tcPr>
          <w:p w14:paraId="72055BB3" w14:textId="1C8639A5" w:rsidR="0089706A" w:rsidRPr="00E64CF7" w:rsidRDefault="0089706A" w:rsidP="00E64CF7">
            <w:pPr>
              <w:pStyle w:val="TableText"/>
            </w:pPr>
            <w:r w:rsidRPr="00E64CF7">
              <w:t>0.58</w:t>
            </w:r>
          </w:p>
        </w:tc>
        <w:tc>
          <w:tcPr>
            <w:tcW w:w="1134" w:type="dxa"/>
            <w:shd w:val="clear" w:color="auto" w:fill="auto"/>
            <w:noWrap/>
            <w:hideMark/>
          </w:tcPr>
          <w:p w14:paraId="529BCCE0" w14:textId="77777777" w:rsidR="0089706A" w:rsidRPr="00E64CF7" w:rsidRDefault="0089706A" w:rsidP="00E64CF7">
            <w:pPr>
              <w:pStyle w:val="TableText"/>
            </w:pPr>
            <w:r w:rsidRPr="00E64CF7">
              <w:t>902585</w:t>
            </w:r>
          </w:p>
        </w:tc>
        <w:tc>
          <w:tcPr>
            <w:tcW w:w="1210" w:type="dxa"/>
            <w:shd w:val="clear" w:color="auto" w:fill="auto"/>
            <w:noWrap/>
            <w:hideMark/>
          </w:tcPr>
          <w:p w14:paraId="3E0F881D" w14:textId="77777777" w:rsidR="0089706A" w:rsidRPr="00E64CF7" w:rsidRDefault="0089706A" w:rsidP="00E64CF7">
            <w:pPr>
              <w:pStyle w:val="TableText"/>
            </w:pPr>
            <w:r w:rsidRPr="00E64CF7">
              <w:t>0.13</w:t>
            </w:r>
          </w:p>
        </w:tc>
        <w:tc>
          <w:tcPr>
            <w:tcW w:w="709" w:type="dxa"/>
            <w:shd w:val="clear" w:color="auto" w:fill="auto"/>
            <w:noWrap/>
            <w:hideMark/>
          </w:tcPr>
          <w:p w14:paraId="74E59919" w14:textId="7B972DE8" w:rsidR="0089706A" w:rsidRPr="00E64CF7" w:rsidRDefault="0089706A" w:rsidP="00E64CF7">
            <w:pPr>
              <w:pStyle w:val="TableText"/>
            </w:pPr>
            <w:r w:rsidRPr="00E64CF7">
              <w:t>0.01</w:t>
            </w:r>
          </w:p>
        </w:tc>
        <w:tc>
          <w:tcPr>
            <w:tcW w:w="708" w:type="dxa"/>
            <w:shd w:val="clear" w:color="auto" w:fill="auto"/>
            <w:noWrap/>
            <w:hideMark/>
          </w:tcPr>
          <w:p w14:paraId="272F48BF" w14:textId="48EAAD7C" w:rsidR="0089706A" w:rsidRPr="00E64CF7" w:rsidRDefault="0089706A" w:rsidP="00E64CF7">
            <w:pPr>
              <w:pStyle w:val="TableText"/>
            </w:pPr>
            <w:r w:rsidRPr="00E64CF7">
              <w:t>0.07</w:t>
            </w:r>
          </w:p>
        </w:tc>
        <w:tc>
          <w:tcPr>
            <w:tcW w:w="709" w:type="dxa"/>
            <w:vMerge w:val="restart"/>
            <w:shd w:val="clear" w:color="auto" w:fill="auto"/>
            <w:noWrap/>
            <w:hideMark/>
          </w:tcPr>
          <w:p w14:paraId="5C069A2E" w14:textId="3AA05717" w:rsidR="0089706A" w:rsidRPr="00E64CF7" w:rsidRDefault="0089706A" w:rsidP="00E64CF7">
            <w:pPr>
              <w:pStyle w:val="TableText"/>
            </w:pPr>
            <w:r w:rsidRPr="00E64CF7">
              <w:t>0.30</w:t>
            </w:r>
          </w:p>
        </w:tc>
        <w:tc>
          <w:tcPr>
            <w:tcW w:w="709" w:type="dxa"/>
            <w:vMerge w:val="restart"/>
            <w:shd w:val="clear" w:color="auto" w:fill="auto"/>
            <w:noWrap/>
            <w:hideMark/>
          </w:tcPr>
          <w:p w14:paraId="0455CBE7" w14:textId="007DF925" w:rsidR="0089706A" w:rsidRPr="00E64CF7" w:rsidRDefault="0089706A" w:rsidP="00E64CF7">
            <w:pPr>
              <w:pStyle w:val="TableText"/>
            </w:pPr>
            <w:r w:rsidRPr="00E64CF7">
              <w:t>0.56</w:t>
            </w:r>
          </w:p>
        </w:tc>
        <w:tc>
          <w:tcPr>
            <w:tcW w:w="709" w:type="dxa"/>
            <w:vMerge w:val="restart"/>
            <w:shd w:val="clear" w:color="auto" w:fill="auto"/>
            <w:noWrap/>
            <w:hideMark/>
          </w:tcPr>
          <w:p w14:paraId="6A7C13B0" w14:textId="63373572" w:rsidR="0089706A" w:rsidRPr="00E64CF7" w:rsidRDefault="0089706A" w:rsidP="00E64CF7">
            <w:pPr>
              <w:pStyle w:val="TableText"/>
            </w:pPr>
            <w:r w:rsidRPr="00E64CF7">
              <w:t>0.43</w:t>
            </w:r>
          </w:p>
        </w:tc>
      </w:tr>
      <w:tr w:rsidR="0089706A" w:rsidRPr="00E64CF7" w14:paraId="65C0870F" w14:textId="77777777" w:rsidTr="00E64CF7">
        <w:trPr>
          <w:trHeight w:val="230"/>
        </w:trPr>
        <w:tc>
          <w:tcPr>
            <w:tcW w:w="4248" w:type="dxa"/>
            <w:vMerge/>
            <w:shd w:val="clear" w:color="auto" w:fill="auto"/>
            <w:noWrap/>
            <w:hideMark/>
          </w:tcPr>
          <w:p w14:paraId="31CD305D" w14:textId="77777777" w:rsidR="0089706A" w:rsidRPr="00E64CF7" w:rsidRDefault="0089706A" w:rsidP="00E64CF7">
            <w:pPr>
              <w:pStyle w:val="TableText"/>
            </w:pPr>
          </w:p>
        </w:tc>
        <w:tc>
          <w:tcPr>
            <w:tcW w:w="1016" w:type="dxa"/>
            <w:shd w:val="clear" w:color="auto" w:fill="auto"/>
            <w:noWrap/>
            <w:hideMark/>
          </w:tcPr>
          <w:p w14:paraId="27C53E7F" w14:textId="77777777" w:rsidR="0089706A" w:rsidRPr="00E64CF7" w:rsidRDefault="0089706A" w:rsidP="00E64CF7">
            <w:pPr>
              <w:pStyle w:val="TableText"/>
            </w:pPr>
            <w:r w:rsidRPr="00E64CF7">
              <w:t>Northern</w:t>
            </w:r>
          </w:p>
        </w:tc>
        <w:tc>
          <w:tcPr>
            <w:tcW w:w="1418" w:type="dxa"/>
            <w:shd w:val="clear" w:color="auto" w:fill="auto"/>
            <w:noWrap/>
            <w:hideMark/>
          </w:tcPr>
          <w:p w14:paraId="54FB5864" w14:textId="5F197E76" w:rsidR="0089706A" w:rsidRPr="00E64CF7" w:rsidRDefault="0089706A" w:rsidP="00E64CF7">
            <w:pPr>
              <w:pStyle w:val="TableText"/>
            </w:pPr>
            <w:r w:rsidRPr="00E64CF7">
              <w:t>Stochastic SRA (HF)</w:t>
            </w:r>
          </w:p>
        </w:tc>
        <w:tc>
          <w:tcPr>
            <w:tcW w:w="708" w:type="dxa"/>
            <w:shd w:val="clear" w:color="auto" w:fill="auto"/>
            <w:noWrap/>
            <w:hideMark/>
          </w:tcPr>
          <w:p w14:paraId="497ACE64" w14:textId="09D9DA5E" w:rsidR="0089706A" w:rsidRPr="00E64CF7" w:rsidRDefault="0089706A" w:rsidP="00E64CF7">
            <w:pPr>
              <w:pStyle w:val="TableText"/>
            </w:pPr>
            <w:r w:rsidRPr="00E64CF7">
              <w:t>0.37</w:t>
            </w:r>
          </w:p>
        </w:tc>
        <w:tc>
          <w:tcPr>
            <w:tcW w:w="851" w:type="dxa"/>
            <w:shd w:val="clear" w:color="auto" w:fill="auto"/>
            <w:noWrap/>
            <w:hideMark/>
          </w:tcPr>
          <w:p w14:paraId="074CB8E9" w14:textId="24AE6691" w:rsidR="0089706A" w:rsidRPr="00E64CF7" w:rsidRDefault="0089706A" w:rsidP="00E64CF7">
            <w:pPr>
              <w:pStyle w:val="TableText"/>
            </w:pPr>
            <w:r w:rsidRPr="00E64CF7">
              <w:t>0.57</w:t>
            </w:r>
          </w:p>
        </w:tc>
        <w:tc>
          <w:tcPr>
            <w:tcW w:w="1134" w:type="dxa"/>
            <w:shd w:val="clear" w:color="auto" w:fill="auto"/>
            <w:noWrap/>
            <w:hideMark/>
          </w:tcPr>
          <w:p w14:paraId="255E694F" w14:textId="77777777" w:rsidR="0089706A" w:rsidRPr="00E64CF7" w:rsidRDefault="0089706A" w:rsidP="00E64CF7">
            <w:pPr>
              <w:pStyle w:val="TableText"/>
            </w:pPr>
            <w:r w:rsidRPr="00E64CF7">
              <w:t>5047240</w:t>
            </w:r>
          </w:p>
        </w:tc>
        <w:tc>
          <w:tcPr>
            <w:tcW w:w="1210" w:type="dxa"/>
            <w:shd w:val="clear" w:color="auto" w:fill="auto"/>
            <w:noWrap/>
            <w:hideMark/>
          </w:tcPr>
          <w:p w14:paraId="31FACB0D" w14:textId="77777777" w:rsidR="0089706A" w:rsidRPr="00E64CF7" w:rsidRDefault="0089706A" w:rsidP="00E64CF7">
            <w:pPr>
              <w:pStyle w:val="TableText"/>
            </w:pPr>
            <w:r w:rsidRPr="00E64CF7">
              <w:t>0.71</w:t>
            </w:r>
          </w:p>
        </w:tc>
        <w:tc>
          <w:tcPr>
            <w:tcW w:w="709" w:type="dxa"/>
            <w:shd w:val="clear" w:color="auto" w:fill="auto"/>
            <w:noWrap/>
            <w:hideMark/>
          </w:tcPr>
          <w:p w14:paraId="7D4C72E8" w14:textId="34A3A43E" w:rsidR="0089706A" w:rsidRPr="00E64CF7" w:rsidRDefault="0089706A" w:rsidP="00E64CF7">
            <w:pPr>
              <w:pStyle w:val="TableText"/>
            </w:pPr>
            <w:r w:rsidRPr="00E64CF7">
              <w:t>0.26</w:t>
            </w:r>
          </w:p>
        </w:tc>
        <w:tc>
          <w:tcPr>
            <w:tcW w:w="708" w:type="dxa"/>
            <w:shd w:val="clear" w:color="auto" w:fill="auto"/>
            <w:noWrap/>
            <w:hideMark/>
          </w:tcPr>
          <w:p w14:paraId="78E12F88" w14:textId="399535E9" w:rsidR="0089706A" w:rsidRPr="00E64CF7" w:rsidRDefault="0089706A" w:rsidP="00E64CF7">
            <w:pPr>
              <w:pStyle w:val="TableText"/>
            </w:pPr>
            <w:r w:rsidRPr="00E64CF7">
              <w:t>0.40</w:t>
            </w:r>
          </w:p>
        </w:tc>
        <w:tc>
          <w:tcPr>
            <w:tcW w:w="709" w:type="dxa"/>
            <w:vMerge/>
            <w:shd w:val="clear" w:color="auto" w:fill="auto"/>
            <w:noWrap/>
            <w:hideMark/>
          </w:tcPr>
          <w:p w14:paraId="71E95AFB" w14:textId="77777777" w:rsidR="0089706A" w:rsidRPr="00E64CF7" w:rsidRDefault="0089706A" w:rsidP="00E64CF7">
            <w:pPr>
              <w:pStyle w:val="TableText"/>
            </w:pPr>
          </w:p>
        </w:tc>
        <w:tc>
          <w:tcPr>
            <w:tcW w:w="709" w:type="dxa"/>
            <w:vMerge/>
            <w:shd w:val="clear" w:color="auto" w:fill="auto"/>
            <w:noWrap/>
            <w:hideMark/>
          </w:tcPr>
          <w:p w14:paraId="205442A6" w14:textId="77777777" w:rsidR="0089706A" w:rsidRPr="00E64CF7" w:rsidRDefault="0089706A" w:rsidP="00E64CF7">
            <w:pPr>
              <w:pStyle w:val="TableText"/>
            </w:pPr>
          </w:p>
        </w:tc>
        <w:tc>
          <w:tcPr>
            <w:tcW w:w="709" w:type="dxa"/>
            <w:vMerge/>
            <w:shd w:val="clear" w:color="auto" w:fill="auto"/>
            <w:noWrap/>
            <w:hideMark/>
          </w:tcPr>
          <w:p w14:paraId="5B8DB0B2" w14:textId="77777777" w:rsidR="0089706A" w:rsidRPr="00E64CF7" w:rsidRDefault="0089706A" w:rsidP="00E64CF7">
            <w:pPr>
              <w:pStyle w:val="TableText"/>
            </w:pPr>
          </w:p>
        </w:tc>
      </w:tr>
      <w:tr w:rsidR="0089706A" w:rsidRPr="00E64CF7" w14:paraId="7CA2E2E5" w14:textId="77777777" w:rsidTr="00E64CF7">
        <w:trPr>
          <w:trHeight w:val="177"/>
        </w:trPr>
        <w:tc>
          <w:tcPr>
            <w:tcW w:w="4248" w:type="dxa"/>
            <w:vMerge/>
            <w:shd w:val="clear" w:color="auto" w:fill="auto"/>
            <w:noWrap/>
            <w:hideMark/>
          </w:tcPr>
          <w:p w14:paraId="260A47F5" w14:textId="77777777" w:rsidR="0089706A" w:rsidRPr="00E64CF7" w:rsidRDefault="0089706A" w:rsidP="00E64CF7">
            <w:pPr>
              <w:pStyle w:val="TableText"/>
            </w:pPr>
          </w:p>
        </w:tc>
        <w:tc>
          <w:tcPr>
            <w:tcW w:w="1016" w:type="dxa"/>
            <w:shd w:val="clear" w:color="auto" w:fill="auto"/>
            <w:noWrap/>
            <w:hideMark/>
          </w:tcPr>
          <w:p w14:paraId="73773EFE" w14:textId="77777777" w:rsidR="0089706A" w:rsidRPr="00E64CF7" w:rsidRDefault="0089706A" w:rsidP="00E64CF7">
            <w:pPr>
              <w:pStyle w:val="TableText"/>
            </w:pPr>
            <w:r w:rsidRPr="00E64CF7">
              <w:t>Eastern</w:t>
            </w:r>
          </w:p>
        </w:tc>
        <w:tc>
          <w:tcPr>
            <w:tcW w:w="1418" w:type="dxa"/>
            <w:shd w:val="clear" w:color="auto" w:fill="auto"/>
            <w:noWrap/>
            <w:hideMark/>
          </w:tcPr>
          <w:p w14:paraId="40B890EE" w14:textId="7D67DCB0" w:rsidR="0089706A" w:rsidRPr="00E64CF7" w:rsidRDefault="0089706A" w:rsidP="00E64CF7">
            <w:pPr>
              <w:pStyle w:val="TableText"/>
            </w:pPr>
            <w:r w:rsidRPr="00E64CF7">
              <w:t>SRA (DD)</w:t>
            </w:r>
          </w:p>
        </w:tc>
        <w:tc>
          <w:tcPr>
            <w:tcW w:w="708" w:type="dxa"/>
            <w:shd w:val="clear" w:color="auto" w:fill="auto"/>
            <w:noWrap/>
            <w:hideMark/>
          </w:tcPr>
          <w:p w14:paraId="039CE1A4" w14:textId="3F88A346" w:rsidR="0089706A" w:rsidRPr="00E64CF7" w:rsidRDefault="0089706A" w:rsidP="00E64CF7">
            <w:pPr>
              <w:pStyle w:val="TableText"/>
            </w:pPr>
            <w:r w:rsidRPr="00E64CF7">
              <w:t>0.17</w:t>
            </w:r>
          </w:p>
        </w:tc>
        <w:tc>
          <w:tcPr>
            <w:tcW w:w="851" w:type="dxa"/>
            <w:shd w:val="clear" w:color="auto" w:fill="auto"/>
            <w:noWrap/>
            <w:hideMark/>
          </w:tcPr>
          <w:p w14:paraId="348908A0" w14:textId="49069FA5" w:rsidR="0089706A" w:rsidRPr="00E64CF7" w:rsidRDefault="0089706A" w:rsidP="00E64CF7">
            <w:pPr>
              <w:pStyle w:val="TableText"/>
            </w:pPr>
            <w:r w:rsidRPr="00E64CF7">
              <w:t>0.49</w:t>
            </w:r>
          </w:p>
        </w:tc>
        <w:tc>
          <w:tcPr>
            <w:tcW w:w="1134" w:type="dxa"/>
            <w:shd w:val="clear" w:color="auto" w:fill="auto"/>
            <w:noWrap/>
            <w:hideMark/>
          </w:tcPr>
          <w:p w14:paraId="081CB6DF" w14:textId="77777777" w:rsidR="0089706A" w:rsidRPr="00E64CF7" w:rsidRDefault="0089706A" w:rsidP="00E64CF7">
            <w:pPr>
              <w:pStyle w:val="TableText"/>
            </w:pPr>
            <w:r w:rsidRPr="00E64CF7">
              <w:t>1209351</w:t>
            </w:r>
          </w:p>
        </w:tc>
        <w:tc>
          <w:tcPr>
            <w:tcW w:w="1210" w:type="dxa"/>
            <w:shd w:val="clear" w:color="auto" w:fill="auto"/>
            <w:noWrap/>
            <w:hideMark/>
          </w:tcPr>
          <w:p w14:paraId="50A04D32" w14:textId="77777777" w:rsidR="0089706A" w:rsidRPr="00E64CF7" w:rsidRDefault="0089706A" w:rsidP="00E64CF7">
            <w:pPr>
              <w:pStyle w:val="TableText"/>
            </w:pPr>
            <w:r w:rsidRPr="00E64CF7">
              <w:t>0.17</w:t>
            </w:r>
          </w:p>
        </w:tc>
        <w:tc>
          <w:tcPr>
            <w:tcW w:w="709" w:type="dxa"/>
            <w:shd w:val="clear" w:color="auto" w:fill="auto"/>
            <w:noWrap/>
            <w:hideMark/>
          </w:tcPr>
          <w:p w14:paraId="30BE5C3E" w14:textId="79AB90CE" w:rsidR="0089706A" w:rsidRPr="00E64CF7" w:rsidRDefault="0089706A" w:rsidP="00E64CF7">
            <w:pPr>
              <w:pStyle w:val="TableText"/>
            </w:pPr>
            <w:r w:rsidRPr="00E64CF7">
              <w:t>0.03</w:t>
            </w:r>
          </w:p>
        </w:tc>
        <w:tc>
          <w:tcPr>
            <w:tcW w:w="708" w:type="dxa"/>
            <w:shd w:val="clear" w:color="auto" w:fill="auto"/>
            <w:noWrap/>
            <w:hideMark/>
          </w:tcPr>
          <w:p w14:paraId="11E591A4" w14:textId="1D1F6FC3" w:rsidR="0089706A" w:rsidRPr="00E64CF7" w:rsidRDefault="0089706A" w:rsidP="00E64CF7">
            <w:pPr>
              <w:pStyle w:val="TableText"/>
            </w:pPr>
            <w:r w:rsidRPr="00E64CF7">
              <w:t>0.08</w:t>
            </w:r>
          </w:p>
        </w:tc>
        <w:tc>
          <w:tcPr>
            <w:tcW w:w="709" w:type="dxa"/>
            <w:vMerge/>
            <w:shd w:val="clear" w:color="auto" w:fill="auto"/>
            <w:noWrap/>
            <w:hideMark/>
          </w:tcPr>
          <w:p w14:paraId="2F10EF43" w14:textId="77777777" w:rsidR="0089706A" w:rsidRPr="00E64CF7" w:rsidRDefault="0089706A" w:rsidP="00E64CF7">
            <w:pPr>
              <w:pStyle w:val="TableText"/>
            </w:pPr>
          </w:p>
        </w:tc>
        <w:tc>
          <w:tcPr>
            <w:tcW w:w="709" w:type="dxa"/>
            <w:vMerge/>
            <w:shd w:val="clear" w:color="auto" w:fill="auto"/>
            <w:noWrap/>
            <w:hideMark/>
          </w:tcPr>
          <w:p w14:paraId="37B79709" w14:textId="77777777" w:rsidR="0089706A" w:rsidRPr="00E64CF7" w:rsidRDefault="0089706A" w:rsidP="00E64CF7">
            <w:pPr>
              <w:pStyle w:val="TableText"/>
            </w:pPr>
          </w:p>
        </w:tc>
        <w:tc>
          <w:tcPr>
            <w:tcW w:w="709" w:type="dxa"/>
            <w:vMerge/>
            <w:shd w:val="clear" w:color="auto" w:fill="auto"/>
            <w:noWrap/>
            <w:hideMark/>
          </w:tcPr>
          <w:p w14:paraId="192A08DE" w14:textId="77777777" w:rsidR="0089706A" w:rsidRPr="00E64CF7" w:rsidRDefault="0089706A" w:rsidP="00E64CF7">
            <w:pPr>
              <w:pStyle w:val="TableText"/>
            </w:pPr>
          </w:p>
        </w:tc>
      </w:tr>
      <w:tr w:rsidR="0089706A" w:rsidRPr="00E64CF7" w14:paraId="2D98CBD9" w14:textId="77777777" w:rsidTr="00E64CF7">
        <w:trPr>
          <w:trHeight w:val="230"/>
        </w:trPr>
        <w:tc>
          <w:tcPr>
            <w:tcW w:w="4248" w:type="dxa"/>
            <w:vMerge w:val="restart"/>
            <w:shd w:val="clear" w:color="auto" w:fill="auto"/>
            <w:noWrap/>
            <w:hideMark/>
          </w:tcPr>
          <w:p w14:paraId="7774FD08" w14:textId="77777777" w:rsidR="0089706A" w:rsidRPr="00E64CF7" w:rsidRDefault="0089706A" w:rsidP="00E64CF7">
            <w:pPr>
              <w:pStyle w:val="TableText"/>
            </w:pPr>
            <w:r w:rsidRPr="00E64CF7">
              <w:t>Limited movement</w:t>
            </w:r>
          </w:p>
          <w:p w14:paraId="393B7407" w14:textId="77777777" w:rsidR="0089706A" w:rsidRPr="00E64CF7" w:rsidRDefault="0089706A" w:rsidP="00E64CF7">
            <w:pPr>
              <w:pStyle w:val="TableText"/>
            </w:pPr>
          </w:p>
        </w:tc>
        <w:tc>
          <w:tcPr>
            <w:tcW w:w="1016" w:type="dxa"/>
            <w:shd w:val="clear" w:color="auto" w:fill="auto"/>
            <w:noWrap/>
            <w:hideMark/>
          </w:tcPr>
          <w:p w14:paraId="38DF1399" w14:textId="77777777" w:rsidR="0089706A" w:rsidRPr="00E64CF7" w:rsidRDefault="0089706A" w:rsidP="00E64CF7">
            <w:pPr>
              <w:pStyle w:val="TableText"/>
            </w:pPr>
            <w:r w:rsidRPr="00E64CF7">
              <w:t>Western</w:t>
            </w:r>
          </w:p>
        </w:tc>
        <w:tc>
          <w:tcPr>
            <w:tcW w:w="1418" w:type="dxa"/>
            <w:shd w:val="clear" w:color="auto" w:fill="auto"/>
            <w:noWrap/>
            <w:hideMark/>
          </w:tcPr>
          <w:p w14:paraId="60FFB35D" w14:textId="63E43F9C" w:rsidR="0089706A" w:rsidRPr="00E64CF7" w:rsidRDefault="0089706A" w:rsidP="00E64CF7">
            <w:pPr>
              <w:pStyle w:val="TableText"/>
            </w:pPr>
            <w:r w:rsidRPr="00E64CF7">
              <w:t>Catch-MSY (DIF)</w:t>
            </w:r>
          </w:p>
        </w:tc>
        <w:tc>
          <w:tcPr>
            <w:tcW w:w="708" w:type="dxa"/>
            <w:shd w:val="clear" w:color="auto" w:fill="auto"/>
            <w:noWrap/>
            <w:hideMark/>
          </w:tcPr>
          <w:p w14:paraId="4C90EE5F" w14:textId="64BD9966" w:rsidR="0089706A" w:rsidRPr="00E64CF7" w:rsidRDefault="0089706A" w:rsidP="00E64CF7">
            <w:pPr>
              <w:pStyle w:val="TableText"/>
            </w:pPr>
            <w:r w:rsidRPr="00E64CF7">
              <w:t>0.06</w:t>
            </w:r>
          </w:p>
        </w:tc>
        <w:tc>
          <w:tcPr>
            <w:tcW w:w="851" w:type="dxa"/>
            <w:shd w:val="clear" w:color="auto" w:fill="auto"/>
            <w:noWrap/>
            <w:hideMark/>
          </w:tcPr>
          <w:p w14:paraId="6F158874" w14:textId="5C3CD2BD" w:rsidR="0089706A" w:rsidRPr="00E64CF7" w:rsidRDefault="0089706A" w:rsidP="00E64CF7">
            <w:pPr>
              <w:pStyle w:val="TableText"/>
            </w:pPr>
            <w:r w:rsidRPr="00E64CF7">
              <w:t>0.58</w:t>
            </w:r>
          </w:p>
        </w:tc>
        <w:tc>
          <w:tcPr>
            <w:tcW w:w="1134" w:type="dxa"/>
            <w:shd w:val="clear" w:color="auto" w:fill="auto"/>
            <w:noWrap/>
            <w:hideMark/>
          </w:tcPr>
          <w:p w14:paraId="2820B118" w14:textId="77777777" w:rsidR="0089706A" w:rsidRPr="00E64CF7" w:rsidRDefault="0089706A" w:rsidP="00E64CF7">
            <w:pPr>
              <w:pStyle w:val="TableText"/>
            </w:pPr>
            <w:r w:rsidRPr="00E64CF7">
              <w:t>902585</w:t>
            </w:r>
          </w:p>
        </w:tc>
        <w:tc>
          <w:tcPr>
            <w:tcW w:w="1210" w:type="dxa"/>
            <w:shd w:val="clear" w:color="auto" w:fill="auto"/>
            <w:noWrap/>
            <w:hideMark/>
          </w:tcPr>
          <w:p w14:paraId="0936AF60" w14:textId="77777777" w:rsidR="0089706A" w:rsidRPr="00E64CF7" w:rsidRDefault="0089706A" w:rsidP="00E64CF7">
            <w:pPr>
              <w:pStyle w:val="TableText"/>
            </w:pPr>
            <w:r w:rsidRPr="00E64CF7">
              <w:t>0.38</w:t>
            </w:r>
          </w:p>
        </w:tc>
        <w:tc>
          <w:tcPr>
            <w:tcW w:w="709" w:type="dxa"/>
            <w:shd w:val="clear" w:color="auto" w:fill="auto"/>
            <w:noWrap/>
            <w:hideMark/>
          </w:tcPr>
          <w:p w14:paraId="11F2BE8F" w14:textId="1991CED8" w:rsidR="0089706A" w:rsidRPr="00E64CF7" w:rsidRDefault="0089706A" w:rsidP="00E64CF7">
            <w:pPr>
              <w:pStyle w:val="TableText"/>
            </w:pPr>
            <w:r w:rsidRPr="00E64CF7">
              <w:t>0.02</w:t>
            </w:r>
          </w:p>
        </w:tc>
        <w:tc>
          <w:tcPr>
            <w:tcW w:w="708" w:type="dxa"/>
            <w:shd w:val="clear" w:color="auto" w:fill="auto"/>
            <w:noWrap/>
            <w:hideMark/>
          </w:tcPr>
          <w:p w14:paraId="28852EC5" w14:textId="19CBB0DE" w:rsidR="0089706A" w:rsidRPr="00E64CF7" w:rsidRDefault="0089706A" w:rsidP="00E64CF7">
            <w:pPr>
              <w:pStyle w:val="TableText"/>
            </w:pPr>
            <w:r w:rsidRPr="00E64CF7">
              <w:t>0.22</w:t>
            </w:r>
          </w:p>
        </w:tc>
        <w:tc>
          <w:tcPr>
            <w:tcW w:w="709" w:type="dxa"/>
            <w:vMerge w:val="restart"/>
            <w:shd w:val="clear" w:color="auto" w:fill="auto"/>
            <w:noWrap/>
            <w:hideMark/>
          </w:tcPr>
          <w:p w14:paraId="18600599" w14:textId="2A19F559" w:rsidR="0089706A" w:rsidRPr="00E64CF7" w:rsidRDefault="0089706A" w:rsidP="00E64CF7">
            <w:pPr>
              <w:pStyle w:val="TableText"/>
            </w:pPr>
            <w:r w:rsidRPr="00E64CF7">
              <w:t>-0.11</w:t>
            </w:r>
          </w:p>
        </w:tc>
        <w:tc>
          <w:tcPr>
            <w:tcW w:w="709" w:type="dxa"/>
            <w:vMerge w:val="restart"/>
            <w:shd w:val="clear" w:color="auto" w:fill="auto"/>
            <w:noWrap/>
            <w:hideMark/>
          </w:tcPr>
          <w:p w14:paraId="36C383BE" w14:textId="52997AD5" w:rsidR="0089706A" w:rsidRPr="00E64CF7" w:rsidRDefault="0089706A" w:rsidP="00E64CF7">
            <w:pPr>
              <w:pStyle w:val="TableText"/>
            </w:pPr>
            <w:r w:rsidRPr="00E64CF7">
              <w:t>0.63</w:t>
            </w:r>
          </w:p>
        </w:tc>
        <w:tc>
          <w:tcPr>
            <w:tcW w:w="709" w:type="dxa"/>
            <w:vMerge w:val="restart"/>
            <w:shd w:val="clear" w:color="auto" w:fill="auto"/>
            <w:noWrap/>
            <w:hideMark/>
          </w:tcPr>
          <w:p w14:paraId="05A1DC9B" w14:textId="1A3A7BAB" w:rsidR="0089706A" w:rsidRPr="00E64CF7" w:rsidRDefault="0089706A" w:rsidP="00E64CF7">
            <w:pPr>
              <w:pStyle w:val="TableText"/>
            </w:pPr>
            <w:r w:rsidRPr="00E64CF7">
              <w:t>0.26</w:t>
            </w:r>
          </w:p>
        </w:tc>
      </w:tr>
      <w:tr w:rsidR="00251124" w:rsidRPr="00E64CF7" w14:paraId="5507BEBB" w14:textId="77777777" w:rsidTr="00E64CF7">
        <w:trPr>
          <w:trHeight w:val="230"/>
        </w:trPr>
        <w:tc>
          <w:tcPr>
            <w:tcW w:w="4248" w:type="dxa"/>
            <w:vMerge/>
            <w:shd w:val="clear" w:color="auto" w:fill="auto"/>
            <w:noWrap/>
            <w:hideMark/>
          </w:tcPr>
          <w:p w14:paraId="59D11DBF" w14:textId="77777777" w:rsidR="00251124" w:rsidRPr="00E64CF7" w:rsidRDefault="00251124" w:rsidP="00E64CF7">
            <w:pPr>
              <w:pStyle w:val="TableText"/>
            </w:pPr>
          </w:p>
        </w:tc>
        <w:tc>
          <w:tcPr>
            <w:tcW w:w="1016" w:type="dxa"/>
            <w:shd w:val="clear" w:color="auto" w:fill="auto"/>
            <w:noWrap/>
            <w:hideMark/>
          </w:tcPr>
          <w:p w14:paraId="466F0107" w14:textId="77777777" w:rsidR="00251124" w:rsidRPr="00E64CF7" w:rsidRDefault="00251124" w:rsidP="00E64CF7">
            <w:pPr>
              <w:pStyle w:val="TableText"/>
            </w:pPr>
            <w:r w:rsidRPr="00E64CF7">
              <w:t>NT/GOC</w:t>
            </w:r>
          </w:p>
        </w:tc>
        <w:tc>
          <w:tcPr>
            <w:tcW w:w="1418" w:type="dxa"/>
            <w:shd w:val="clear" w:color="auto" w:fill="auto"/>
            <w:noWrap/>
            <w:hideMark/>
          </w:tcPr>
          <w:p w14:paraId="2B873ED0" w14:textId="25A329E7" w:rsidR="00251124" w:rsidRPr="00E64CF7" w:rsidRDefault="00251124" w:rsidP="00E64CF7">
            <w:pPr>
              <w:pStyle w:val="TableText"/>
            </w:pPr>
            <w:r w:rsidRPr="00E64CF7">
              <w:t>Catch-MSY (B)</w:t>
            </w:r>
          </w:p>
        </w:tc>
        <w:tc>
          <w:tcPr>
            <w:tcW w:w="708" w:type="dxa"/>
            <w:shd w:val="clear" w:color="auto" w:fill="auto"/>
            <w:noWrap/>
            <w:hideMark/>
          </w:tcPr>
          <w:p w14:paraId="7E818029" w14:textId="1AB7AC83" w:rsidR="00251124" w:rsidRPr="00E64CF7" w:rsidRDefault="00251124" w:rsidP="00E64CF7">
            <w:pPr>
              <w:pStyle w:val="TableText"/>
            </w:pPr>
            <w:r w:rsidRPr="00E64CF7">
              <w:t>-0.17</w:t>
            </w:r>
          </w:p>
        </w:tc>
        <w:tc>
          <w:tcPr>
            <w:tcW w:w="851" w:type="dxa"/>
            <w:shd w:val="clear" w:color="auto" w:fill="auto"/>
            <w:noWrap/>
            <w:hideMark/>
          </w:tcPr>
          <w:p w14:paraId="491E937D" w14:textId="2EDCD9F7" w:rsidR="00251124" w:rsidRPr="00E64CF7" w:rsidRDefault="00251124" w:rsidP="00E64CF7">
            <w:pPr>
              <w:pStyle w:val="TableText"/>
            </w:pPr>
            <w:r w:rsidRPr="00E64CF7">
              <w:t>0.67</w:t>
            </w:r>
          </w:p>
        </w:tc>
        <w:tc>
          <w:tcPr>
            <w:tcW w:w="1134" w:type="dxa"/>
            <w:shd w:val="clear" w:color="auto" w:fill="auto"/>
            <w:noWrap/>
            <w:hideMark/>
          </w:tcPr>
          <w:p w14:paraId="350D0025" w14:textId="77777777" w:rsidR="00251124" w:rsidRPr="00E64CF7" w:rsidRDefault="00251124" w:rsidP="00E64CF7">
            <w:pPr>
              <w:pStyle w:val="TableText"/>
            </w:pPr>
            <w:r w:rsidRPr="00E64CF7">
              <w:t>738857</w:t>
            </w:r>
          </w:p>
        </w:tc>
        <w:tc>
          <w:tcPr>
            <w:tcW w:w="1210" w:type="dxa"/>
            <w:shd w:val="clear" w:color="auto" w:fill="auto"/>
            <w:noWrap/>
            <w:hideMark/>
          </w:tcPr>
          <w:p w14:paraId="4ECB6E32" w14:textId="77777777" w:rsidR="00251124" w:rsidRPr="00E64CF7" w:rsidRDefault="00251124" w:rsidP="00E64CF7">
            <w:pPr>
              <w:pStyle w:val="TableText"/>
            </w:pPr>
            <w:r w:rsidRPr="00E64CF7">
              <w:t>0.31</w:t>
            </w:r>
          </w:p>
        </w:tc>
        <w:tc>
          <w:tcPr>
            <w:tcW w:w="709" w:type="dxa"/>
            <w:shd w:val="clear" w:color="auto" w:fill="auto"/>
            <w:noWrap/>
            <w:hideMark/>
          </w:tcPr>
          <w:p w14:paraId="6D4F5D70" w14:textId="41746E26" w:rsidR="00251124" w:rsidRPr="00E64CF7" w:rsidRDefault="00251124" w:rsidP="00E64CF7">
            <w:pPr>
              <w:pStyle w:val="TableText"/>
            </w:pPr>
            <w:r w:rsidRPr="00E64CF7">
              <w:t>-0.05</w:t>
            </w:r>
          </w:p>
        </w:tc>
        <w:tc>
          <w:tcPr>
            <w:tcW w:w="708" w:type="dxa"/>
            <w:shd w:val="clear" w:color="auto" w:fill="auto"/>
            <w:noWrap/>
            <w:hideMark/>
          </w:tcPr>
          <w:p w14:paraId="18C07366" w14:textId="1BC2D886" w:rsidR="00251124" w:rsidRPr="00E64CF7" w:rsidRDefault="00251124" w:rsidP="00E64CF7">
            <w:pPr>
              <w:pStyle w:val="TableText"/>
            </w:pPr>
            <w:r w:rsidRPr="00E64CF7">
              <w:t>0.21</w:t>
            </w:r>
          </w:p>
        </w:tc>
        <w:tc>
          <w:tcPr>
            <w:tcW w:w="709" w:type="dxa"/>
            <w:vMerge/>
            <w:shd w:val="clear" w:color="auto" w:fill="auto"/>
            <w:noWrap/>
            <w:hideMark/>
          </w:tcPr>
          <w:p w14:paraId="2A17BE23" w14:textId="77777777" w:rsidR="00251124" w:rsidRPr="00E64CF7" w:rsidRDefault="00251124" w:rsidP="00E64CF7">
            <w:pPr>
              <w:pStyle w:val="TableText"/>
            </w:pPr>
          </w:p>
        </w:tc>
        <w:tc>
          <w:tcPr>
            <w:tcW w:w="709" w:type="dxa"/>
            <w:vMerge/>
            <w:shd w:val="clear" w:color="auto" w:fill="auto"/>
            <w:noWrap/>
            <w:hideMark/>
          </w:tcPr>
          <w:p w14:paraId="6BE61363" w14:textId="77777777" w:rsidR="00251124" w:rsidRPr="00E64CF7" w:rsidRDefault="00251124" w:rsidP="00E64CF7">
            <w:pPr>
              <w:pStyle w:val="TableText"/>
            </w:pPr>
          </w:p>
        </w:tc>
        <w:tc>
          <w:tcPr>
            <w:tcW w:w="709" w:type="dxa"/>
            <w:vMerge/>
            <w:shd w:val="clear" w:color="auto" w:fill="auto"/>
            <w:noWrap/>
            <w:hideMark/>
          </w:tcPr>
          <w:p w14:paraId="7482B286" w14:textId="77777777" w:rsidR="00251124" w:rsidRPr="00E64CF7" w:rsidRDefault="00251124" w:rsidP="00E64CF7">
            <w:pPr>
              <w:pStyle w:val="TableText"/>
            </w:pPr>
          </w:p>
        </w:tc>
      </w:tr>
      <w:tr w:rsidR="00251124" w:rsidRPr="00E64CF7" w14:paraId="6C0E5FD8" w14:textId="77777777" w:rsidTr="00E64CF7">
        <w:trPr>
          <w:trHeight w:val="230"/>
        </w:trPr>
        <w:tc>
          <w:tcPr>
            <w:tcW w:w="4248" w:type="dxa"/>
            <w:vMerge/>
            <w:shd w:val="clear" w:color="auto" w:fill="auto"/>
            <w:noWrap/>
            <w:hideMark/>
          </w:tcPr>
          <w:p w14:paraId="252CF61C" w14:textId="77777777" w:rsidR="00251124" w:rsidRPr="00E64CF7" w:rsidRDefault="00251124" w:rsidP="00E64CF7">
            <w:pPr>
              <w:pStyle w:val="TableText"/>
            </w:pPr>
          </w:p>
        </w:tc>
        <w:tc>
          <w:tcPr>
            <w:tcW w:w="1016" w:type="dxa"/>
            <w:shd w:val="clear" w:color="auto" w:fill="auto"/>
            <w:noWrap/>
            <w:hideMark/>
          </w:tcPr>
          <w:p w14:paraId="48EA5269" w14:textId="77777777" w:rsidR="00251124" w:rsidRPr="00E64CF7" w:rsidRDefault="00251124" w:rsidP="00E64CF7">
            <w:pPr>
              <w:pStyle w:val="TableText"/>
            </w:pPr>
            <w:r w:rsidRPr="00E64CF7">
              <w:t>Australian East Coast</w:t>
            </w:r>
          </w:p>
        </w:tc>
        <w:tc>
          <w:tcPr>
            <w:tcW w:w="1418" w:type="dxa"/>
            <w:shd w:val="clear" w:color="auto" w:fill="auto"/>
            <w:noWrap/>
            <w:hideMark/>
          </w:tcPr>
          <w:p w14:paraId="60684F7F" w14:textId="1B988805" w:rsidR="00251124" w:rsidRPr="00E64CF7" w:rsidRDefault="00251124" w:rsidP="00E64CF7">
            <w:pPr>
              <w:pStyle w:val="TableText"/>
            </w:pPr>
            <w:r w:rsidRPr="00E64CF7">
              <w:t>Catch-MSY (B)</w:t>
            </w:r>
          </w:p>
        </w:tc>
        <w:tc>
          <w:tcPr>
            <w:tcW w:w="708" w:type="dxa"/>
            <w:shd w:val="clear" w:color="auto" w:fill="auto"/>
            <w:noWrap/>
            <w:hideMark/>
          </w:tcPr>
          <w:p w14:paraId="1CBEB4AC" w14:textId="1E1D0595" w:rsidR="00251124" w:rsidRPr="00E64CF7" w:rsidRDefault="00251124" w:rsidP="00E64CF7">
            <w:pPr>
              <w:pStyle w:val="TableText"/>
            </w:pPr>
            <w:r w:rsidRPr="00E64CF7">
              <w:t>-0.27</w:t>
            </w:r>
          </w:p>
        </w:tc>
        <w:tc>
          <w:tcPr>
            <w:tcW w:w="851" w:type="dxa"/>
            <w:shd w:val="clear" w:color="auto" w:fill="auto"/>
            <w:noWrap/>
            <w:hideMark/>
          </w:tcPr>
          <w:p w14:paraId="5B25F5C9" w14:textId="75FFC860" w:rsidR="00251124" w:rsidRPr="00E64CF7" w:rsidRDefault="00251124" w:rsidP="00E64CF7">
            <w:pPr>
              <w:pStyle w:val="TableText"/>
            </w:pPr>
            <w:r w:rsidRPr="00E64CF7">
              <w:t>0.64</w:t>
            </w:r>
          </w:p>
        </w:tc>
        <w:tc>
          <w:tcPr>
            <w:tcW w:w="1134" w:type="dxa"/>
            <w:shd w:val="clear" w:color="auto" w:fill="auto"/>
            <w:noWrap/>
            <w:hideMark/>
          </w:tcPr>
          <w:p w14:paraId="5A530EEA" w14:textId="77777777" w:rsidR="00251124" w:rsidRPr="00E64CF7" w:rsidRDefault="00251124" w:rsidP="00E64CF7">
            <w:pPr>
              <w:pStyle w:val="TableText"/>
            </w:pPr>
            <w:r w:rsidRPr="00E64CF7">
              <w:t>723990</w:t>
            </w:r>
          </w:p>
        </w:tc>
        <w:tc>
          <w:tcPr>
            <w:tcW w:w="1210" w:type="dxa"/>
            <w:shd w:val="clear" w:color="auto" w:fill="auto"/>
            <w:noWrap/>
            <w:hideMark/>
          </w:tcPr>
          <w:p w14:paraId="3F6FFA41" w14:textId="77777777" w:rsidR="00251124" w:rsidRPr="00E64CF7" w:rsidRDefault="00251124" w:rsidP="00E64CF7">
            <w:pPr>
              <w:pStyle w:val="TableText"/>
            </w:pPr>
            <w:r w:rsidRPr="00E64CF7">
              <w:t>0.31</w:t>
            </w:r>
          </w:p>
        </w:tc>
        <w:tc>
          <w:tcPr>
            <w:tcW w:w="709" w:type="dxa"/>
            <w:shd w:val="clear" w:color="auto" w:fill="auto"/>
            <w:noWrap/>
            <w:hideMark/>
          </w:tcPr>
          <w:p w14:paraId="45E061E2" w14:textId="224722E2" w:rsidR="00251124" w:rsidRPr="00E64CF7" w:rsidRDefault="00251124" w:rsidP="00E64CF7">
            <w:pPr>
              <w:pStyle w:val="TableText"/>
            </w:pPr>
            <w:r w:rsidRPr="00E64CF7">
              <w:t>-0.08</w:t>
            </w:r>
          </w:p>
        </w:tc>
        <w:tc>
          <w:tcPr>
            <w:tcW w:w="708" w:type="dxa"/>
            <w:shd w:val="clear" w:color="auto" w:fill="auto"/>
            <w:noWrap/>
            <w:hideMark/>
          </w:tcPr>
          <w:p w14:paraId="4C1805E0" w14:textId="35D70144" w:rsidR="00251124" w:rsidRPr="00E64CF7" w:rsidRDefault="00251124" w:rsidP="00E64CF7">
            <w:pPr>
              <w:pStyle w:val="TableText"/>
            </w:pPr>
            <w:r w:rsidRPr="00E64CF7">
              <w:t>0.20</w:t>
            </w:r>
          </w:p>
        </w:tc>
        <w:tc>
          <w:tcPr>
            <w:tcW w:w="709" w:type="dxa"/>
            <w:vMerge/>
            <w:shd w:val="clear" w:color="auto" w:fill="auto"/>
            <w:noWrap/>
            <w:hideMark/>
          </w:tcPr>
          <w:p w14:paraId="50A635FF" w14:textId="77777777" w:rsidR="00251124" w:rsidRPr="00E64CF7" w:rsidRDefault="00251124" w:rsidP="00E64CF7">
            <w:pPr>
              <w:pStyle w:val="TableText"/>
            </w:pPr>
          </w:p>
        </w:tc>
        <w:tc>
          <w:tcPr>
            <w:tcW w:w="709" w:type="dxa"/>
            <w:vMerge/>
            <w:shd w:val="clear" w:color="auto" w:fill="auto"/>
            <w:noWrap/>
            <w:hideMark/>
          </w:tcPr>
          <w:p w14:paraId="13724664" w14:textId="77777777" w:rsidR="00251124" w:rsidRPr="00E64CF7" w:rsidRDefault="00251124" w:rsidP="00E64CF7">
            <w:pPr>
              <w:pStyle w:val="TableText"/>
            </w:pPr>
          </w:p>
        </w:tc>
        <w:tc>
          <w:tcPr>
            <w:tcW w:w="709" w:type="dxa"/>
            <w:vMerge/>
            <w:shd w:val="clear" w:color="auto" w:fill="auto"/>
            <w:noWrap/>
            <w:hideMark/>
          </w:tcPr>
          <w:p w14:paraId="22031A22" w14:textId="77777777" w:rsidR="00251124" w:rsidRPr="00E64CF7" w:rsidRDefault="00251124" w:rsidP="00E64CF7">
            <w:pPr>
              <w:pStyle w:val="TableText"/>
            </w:pPr>
          </w:p>
        </w:tc>
      </w:tr>
    </w:tbl>
    <w:p w14:paraId="0E0C7CA5" w14:textId="31A77929" w:rsidR="00A8650D" w:rsidRPr="00F17225" w:rsidRDefault="00A8650D" w:rsidP="00A8650D">
      <w:pPr>
        <w:pStyle w:val="TableText"/>
      </w:pPr>
      <w:r>
        <w:rPr>
          <w:vertAlign w:val="superscript"/>
        </w:rPr>
        <w:t>1</w:t>
      </w:r>
      <w:r w:rsidRPr="00B66AE3">
        <w:t xml:space="preserve"> Areas were calculated using the global distribution for the Scalloped Hammerhead in Rigby et al. (2019).</w:t>
      </w:r>
    </w:p>
    <w:p w14:paraId="7D62B60C" w14:textId="12B35844" w:rsidR="00A8650D" w:rsidRDefault="00A8650D" w:rsidP="00A8650D">
      <w:pPr>
        <w:pStyle w:val="TableText"/>
      </w:pPr>
      <w:r w:rsidRPr="00057FB8">
        <w:rPr>
          <w:vertAlign w:val="superscript"/>
        </w:rPr>
        <w:t>2</w:t>
      </w:r>
      <w:r>
        <w:rPr>
          <w:b/>
          <w:bCs/>
        </w:rPr>
        <w:t xml:space="preserve"> </w:t>
      </w:r>
      <w:r>
        <w:t xml:space="preserve">Minimum depletion was calculated as the biomass </w:t>
      </w:r>
      <w:r w:rsidR="00CE6FBB">
        <w:t>5</w:t>
      </w:r>
      <w:r w:rsidR="00CE6FBB" w:rsidRPr="00F17225">
        <w:rPr>
          <w:vertAlign w:val="superscript"/>
        </w:rPr>
        <w:t>th</w:t>
      </w:r>
      <w:r>
        <w:t xml:space="preserve">-quantile in 1950 minus the biomass </w:t>
      </w:r>
      <w:r w:rsidR="00CE6FBB">
        <w:t>95</w:t>
      </w:r>
      <w:r w:rsidR="00CE6FBB" w:rsidRPr="00F17225">
        <w:rPr>
          <w:vertAlign w:val="superscript"/>
        </w:rPr>
        <w:t>th</w:t>
      </w:r>
      <w:r>
        <w:t>-quantile in 2019.</w:t>
      </w:r>
    </w:p>
    <w:p w14:paraId="3A807350" w14:textId="191B4A55" w:rsidR="00143890" w:rsidRPr="00F17225" w:rsidRDefault="00A8650D" w:rsidP="00A8650D">
      <w:pPr>
        <w:rPr>
          <w:sz w:val="18"/>
          <w:szCs w:val="18"/>
        </w:rPr>
      </w:pPr>
      <w:r w:rsidRPr="00F17225">
        <w:rPr>
          <w:sz w:val="18"/>
          <w:szCs w:val="18"/>
          <w:vertAlign w:val="superscript"/>
        </w:rPr>
        <w:t>3</w:t>
      </w:r>
      <w:r w:rsidRPr="00F17225">
        <w:rPr>
          <w:sz w:val="18"/>
          <w:szCs w:val="18"/>
        </w:rPr>
        <w:t xml:space="preserve"> Maximum depletion was calculated as biomass </w:t>
      </w:r>
      <w:r w:rsidR="00CE6FBB">
        <w:rPr>
          <w:sz w:val="18"/>
          <w:szCs w:val="18"/>
        </w:rPr>
        <w:t>95</w:t>
      </w:r>
      <w:r w:rsidR="00CE6FBB" w:rsidRPr="00F17225">
        <w:rPr>
          <w:sz w:val="18"/>
          <w:szCs w:val="18"/>
          <w:vertAlign w:val="superscript"/>
        </w:rPr>
        <w:t>th</w:t>
      </w:r>
      <w:r w:rsidRPr="00F17225">
        <w:rPr>
          <w:sz w:val="18"/>
          <w:szCs w:val="18"/>
        </w:rPr>
        <w:t xml:space="preserve">-quantile in 1950 minus biomass </w:t>
      </w:r>
      <w:r w:rsidR="00CE6FBB">
        <w:rPr>
          <w:sz w:val="18"/>
          <w:szCs w:val="18"/>
        </w:rPr>
        <w:t>5</w:t>
      </w:r>
      <w:r w:rsidR="00CE6FBB" w:rsidRPr="00F17225">
        <w:rPr>
          <w:sz w:val="18"/>
          <w:szCs w:val="18"/>
          <w:vertAlign w:val="superscript"/>
        </w:rPr>
        <w:t>th</w:t>
      </w:r>
      <w:r w:rsidRPr="00F17225">
        <w:rPr>
          <w:sz w:val="18"/>
          <w:szCs w:val="18"/>
        </w:rPr>
        <w:t>-quantile in 2019.</w:t>
      </w:r>
    </w:p>
    <w:sectPr w:rsidR="00143890" w:rsidRPr="00F17225" w:rsidSect="00F5659D">
      <w:pgSz w:w="16838" w:h="11906" w:orient="landscape"/>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BDC55" w14:textId="77777777" w:rsidR="006753AD" w:rsidRDefault="006753AD">
      <w:r>
        <w:separator/>
      </w:r>
    </w:p>
    <w:p w14:paraId="1BA08AAA" w14:textId="77777777" w:rsidR="006753AD" w:rsidRDefault="006753AD"/>
    <w:p w14:paraId="78F450CE" w14:textId="77777777" w:rsidR="006753AD" w:rsidRDefault="006753AD"/>
    <w:p w14:paraId="4FCCDFC1" w14:textId="77777777" w:rsidR="006753AD" w:rsidRDefault="006753AD"/>
  </w:endnote>
  <w:endnote w:type="continuationSeparator" w:id="0">
    <w:p w14:paraId="74931BE6" w14:textId="77777777" w:rsidR="006753AD" w:rsidRDefault="006753AD">
      <w:r>
        <w:continuationSeparator/>
      </w:r>
    </w:p>
    <w:p w14:paraId="4AA23753" w14:textId="77777777" w:rsidR="006753AD" w:rsidRDefault="006753AD"/>
    <w:p w14:paraId="4C3143CB" w14:textId="77777777" w:rsidR="006753AD" w:rsidRDefault="006753AD"/>
    <w:p w14:paraId="19029804" w14:textId="77777777" w:rsidR="006753AD" w:rsidRDefault="006753AD"/>
  </w:endnote>
  <w:endnote w:type="continuationNotice" w:id="1">
    <w:p w14:paraId="619F0151" w14:textId="77777777" w:rsidR="006753AD" w:rsidRDefault="006753AD">
      <w:pPr>
        <w:pStyle w:val="Footer"/>
      </w:pPr>
    </w:p>
    <w:p w14:paraId="2C025E2A" w14:textId="77777777" w:rsidR="006753AD" w:rsidRDefault="006753AD"/>
    <w:p w14:paraId="71E32DA6" w14:textId="77777777" w:rsidR="006753AD" w:rsidRDefault="006753AD"/>
    <w:p w14:paraId="335B2294" w14:textId="77777777" w:rsidR="006753AD" w:rsidRDefault="006753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BB4E" w14:textId="77777777" w:rsidR="000A399A" w:rsidRDefault="000A399A" w:rsidP="00E02D9C">
    <w:pPr>
      <w:pStyle w:val="Footer"/>
    </w:pPr>
    <w:r>
      <w:t>Threatened Species Scientific Committee</w:t>
    </w:r>
  </w:p>
  <w:p w14:paraId="28608B29" w14:textId="3DE386E2" w:rsidR="000A399A" w:rsidRDefault="000A399A" w:rsidP="00E02D9C">
    <w:pPr>
      <w:pStyle w:val="Footer"/>
    </w:pPr>
    <w:r>
      <w:fldChar w:fldCharType="begin"/>
    </w:r>
    <w:r>
      <w:instrText xml:space="preserve"> PAGE   \* MERGEFORMAT </w:instrText>
    </w:r>
    <w:r>
      <w:fldChar w:fldCharType="separate"/>
    </w:r>
    <w:r w:rsidR="00680ACD">
      <w:rPr>
        <w:noProof/>
      </w:rPr>
      <w:t>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24000" w14:textId="77777777" w:rsidR="000A399A" w:rsidRDefault="000A399A" w:rsidP="002F232F">
    <w:pPr>
      <w:pStyle w:val="Footer"/>
    </w:pPr>
    <w:r>
      <w:t xml:space="preserve">Department of Agriculture, </w:t>
    </w:r>
    <w:proofErr w:type="gramStart"/>
    <w:r>
      <w:t>Water</w:t>
    </w:r>
    <w:proofErr w:type="gramEnd"/>
    <w:r>
      <w:t xml:space="preserve"> and the Environment</w:t>
    </w:r>
  </w:p>
  <w:p w14:paraId="411DE936" w14:textId="502A62BE" w:rsidR="000A399A" w:rsidRDefault="000A399A" w:rsidP="002F232F">
    <w:pPr>
      <w:pStyle w:val="Footer"/>
    </w:pPr>
    <w:r>
      <w:fldChar w:fldCharType="begin"/>
    </w:r>
    <w:r>
      <w:instrText xml:space="preserve"> PAGE   \* MERGEFORMAT </w:instrText>
    </w:r>
    <w:r>
      <w:fldChar w:fldCharType="separate"/>
    </w:r>
    <w:r w:rsidR="00680ACD">
      <w:rPr>
        <w:noProof/>
      </w:rPr>
      <w:t>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57B4" w14:textId="77777777" w:rsidR="000A399A" w:rsidRDefault="000A399A" w:rsidP="00E02D9C">
    <w:pPr>
      <w:pStyle w:val="Footer"/>
    </w:pPr>
    <w:r>
      <w:t>Threatened Species Scientific Committee</w:t>
    </w:r>
  </w:p>
  <w:p w14:paraId="2A627DAB" w14:textId="57D619D3" w:rsidR="000A399A" w:rsidRDefault="000A399A">
    <w:pPr>
      <w:pStyle w:val="Footer"/>
    </w:pPr>
    <w:r>
      <w:fldChar w:fldCharType="begin"/>
    </w:r>
    <w:r>
      <w:instrText xml:space="preserve"> PAGE   \* MERGEFORMAT </w:instrText>
    </w:r>
    <w:r>
      <w:fldChar w:fldCharType="separate"/>
    </w:r>
    <w:r w:rsidR="00A10793">
      <w:rPr>
        <w:noProof/>
      </w:rPr>
      <w:t>59</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757E2" w14:textId="77777777" w:rsidR="000A399A" w:rsidRDefault="000A399A" w:rsidP="008B37BD">
    <w:pPr>
      <w:pStyle w:val="Footer"/>
    </w:pPr>
    <w:r>
      <w:t>Threatened Species Scientific Committee</w:t>
    </w:r>
  </w:p>
  <w:p w14:paraId="08E512B3" w14:textId="2F09F09D" w:rsidR="000A399A" w:rsidRDefault="000A399A">
    <w:pPr>
      <w:pStyle w:val="Footer"/>
    </w:pPr>
    <w:r>
      <w:fldChar w:fldCharType="begin"/>
    </w:r>
    <w:r>
      <w:instrText xml:space="preserve"> PAGE   \* MERGEFORMAT </w:instrText>
    </w:r>
    <w:r>
      <w:fldChar w:fldCharType="separate"/>
    </w:r>
    <w:r w:rsidR="00680ACD">
      <w:rPr>
        <w:noProof/>
      </w:rPr>
      <w:t>33</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55FE" w14:textId="77777777" w:rsidR="000A399A" w:rsidRDefault="000A399A" w:rsidP="004F6BD3">
    <w:pPr>
      <w:pStyle w:val="Footer"/>
    </w:pPr>
    <w:r>
      <w:t>Threatened Species Scientific Committee</w:t>
    </w:r>
  </w:p>
  <w:p w14:paraId="7CFCDEFE" w14:textId="7F72CE2E" w:rsidR="000A399A" w:rsidRDefault="000A399A" w:rsidP="002F232F">
    <w:pPr>
      <w:pStyle w:val="Footer"/>
    </w:pPr>
    <w:r>
      <w:fldChar w:fldCharType="begin"/>
    </w:r>
    <w:r>
      <w:instrText xml:space="preserve"> PAGE   \* MERGEFORMAT </w:instrText>
    </w:r>
    <w:r>
      <w:fldChar w:fldCharType="separate"/>
    </w:r>
    <w:r w:rsidR="00A10793">
      <w:rPr>
        <w:noProof/>
      </w:rPr>
      <w:t>50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2394B" w14:textId="77777777" w:rsidR="006753AD" w:rsidRDefault="006753AD">
      <w:r>
        <w:separator/>
      </w:r>
    </w:p>
    <w:p w14:paraId="707CD0CE" w14:textId="77777777" w:rsidR="006753AD" w:rsidRDefault="006753AD"/>
    <w:p w14:paraId="7F635183" w14:textId="77777777" w:rsidR="006753AD" w:rsidRDefault="006753AD"/>
    <w:p w14:paraId="203B1756" w14:textId="77777777" w:rsidR="006753AD" w:rsidRDefault="006753AD"/>
  </w:footnote>
  <w:footnote w:type="continuationSeparator" w:id="0">
    <w:p w14:paraId="59F210AA" w14:textId="77777777" w:rsidR="006753AD" w:rsidRDefault="006753AD">
      <w:r>
        <w:continuationSeparator/>
      </w:r>
    </w:p>
    <w:p w14:paraId="36763E92" w14:textId="77777777" w:rsidR="006753AD" w:rsidRDefault="006753AD"/>
    <w:p w14:paraId="714B47B2" w14:textId="77777777" w:rsidR="006753AD" w:rsidRDefault="006753AD"/>
    <w:p w14:paraId="700A5DA4" w14:textId="77777777" w:rsidR="006753AD" w:rsidRDefault="006753AD"/>
  </w:footnote>
  <w:footnote w:type="continuationNotice" w:id="1">
    <w:p w14:paraId="08EBAA65" w14:textId="77777777" w:rsidR="006753AD" w:rsidRDefault="006753AD">
      <w:pPr>
        <w:pStyle w:val="Footer"/>
      </w:pPr>
    </w:p>
    <w:p w14:paraId="53F4A5BA" w14:textId="77777777" w:rsidR="006753AD" w:rsidRDefault="006753AD"/>
    <w:p w14:paraId="6B86C3E2" w14:textId="77777777" w:rsidR="006753AD" w:rsidRDefault="006753AD"/>
    <w:p w14:paraId="2C15A3D9" w14:textId="77777777" w:rsidR="006753AD" w:rsidRDefault="006753AD"/>
  </w:footnote>
  <w:footnote w:id="2">
    <w:p w14:paraId="50149DC2" w14:textId="0452B510" w:rsidR="000A399A" w:rsidRPr="00AE3D10" w:rsidRDefault="000A399A" w:rsidP="00A877D1">
      <w:pPr>
        <w:pStyle w:val="FootnoteText"/>
        <w:rPr>
          <w:lang w:val="en-US"/>
        </w:rPr>
      </w:pPr>
      <w:r>
        <w:rPr>
          <w:rStyle w:val="FootnoteReference"/>
        </w:rPr>
        <w:footnoteRef/>
      </w:r>
      <w:r>
        <w:t xml:space="preserve"> Section 179 of the EPBC Act defines a fish as ‘…</w:t>
      </w:r>
      <w:r w:rsidRPr="00AE3D10">
        <w:t>all species of bony fish, sharks, rays, crustaceans, molluscs and other marine organisms, but does not include marine mammals or marine reptiles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AAF32" w14:textId="77777777" w:rsidR="000A399A" w:rsidRDefault="000A399A">
    <w:pPr>
      <w:pStyle w:val="Header"/>
    </w:pPr>
  </w:p>
  <w:p w14:paraId="30901590" w14:textId="77777777" w:rsidR="000A399A" w:rsidRDefault="000A399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F11C8" w14:textId="3908CCEB" w:rsidR="000A399A" w:rsidRDefault="000A399A" w:rsidP="00B66CC6">
    <w:pPr>
      <w:pStyle w:val="Header"/>
    </w:pPr>
    <w:r w:rsidRPr="003407BA">
      <w:rPr>
        <w:rStyle w:val="Emphasis"/>
      </w:rPr>
      <w:t xml:space="preserve">Sphyrna lewini </w:t>
    </w:r>
    <w:r w:rsidRPr="00D57F5A">
      <w:rPr>
        <w:rStyle w:val="Emphasis"/>
        <w:i w:val="0"/>
        <w:iCs w:val="0"/>
      </w:rPr>
      <w:t>(Scalloped Hammerhead) Conservation Advice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9F6D" w14:textId="2C4D7E32" w:rsidR="000A399A" w:rsidRDefault="000A399A" w:rsidP="000202F4">
    <w:pPr>
      <w:pStyle w:val="Header"/>
    </w:pPr>
    <w:bookmarkStart w:id="0" w:name="_Hlk80025093"/>
    <w:bookmarkStart w:id="1" w:name="_Hlk80025094"/>
    <w:bookmarkStart w:id="2" w:name="_Hlk80025095"/>
    <w:bookmarkStart w:id="3" w:name="_Hlk80025096"/>
    <w:r w:rsidRPr="003407BA">
      <w:rPr>
        <w:rStyle w:val="Emphasis"/>
      </w:rPr>
      <w:t xml:space="preserve">Sphyrna lewini </w:t>
    </w:r>
    <w:r w:rsidRPr="001C6B9F">
      <w:rPr>
        <w:rStyle w:val="Emphasis"/>
        <w:i w:val="0"/>
        <w:iCs w:val="0"/>
      </w:rPr>
      <w:t xml:space="preserve">(Scalloped Hammerhead) </w:t>
    </w:r>
    <w:r w:rsidRPr="00AE2D57">
      <w:t>Conservation</w:t>
    </w:r>
    <w:r w:rsidRPr="001C6B9F">
      <w:t xml:space="preserve"> Advice</w:t>
    </w:r>
    <w:bookmarkEnd w:id="0"/>
    <w:bookmarkEnd w:id="1"/>
    <w:bookmarkEnd w:id="2"/>
    <w:bookmarkEnd w:id="3"/>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2FF6" w14:textId="4D022CCA" w:rsidR="000A399A" w:rsidRDefault="000A399A" w:rsidP="00C836FB">
    <w:pPr>
      <w:pStyle w:val="Header"/>
      <w:jc w:val="left"/>
    </w:pPr>
    <w:r>
      <w:rPr>
        <w:noProof/>
        <w:lang w:eastAsia="en-AU"/>
      </w:rPr>
      <w:drawing>
        <wp:inline distT="0" distB="0" distL="0" distR="0" wp14:anchorId="56EDED1F" wp14:editId="00AE9FD3">
          <wp:extent cx="2417064" cy="725424"/>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C99C" w14:textId="77777777" w:rsidR="000A399A" w:rsidRDefault="000A399A" w:rsidP="00F467F6">
    <w:pPr>
      <w:pStyle w:val="Header"/>
    </w:pPr>
    <w:r w:rsidRPr="003407BA">
      <w:rPr>
        <w:rStyle w:val="Emphasis"/>
      </w:rPr>
      <w:t xml:space="preserve">Sphyrna lewini </w:t>
    </w:r>
    <w:r w:rsidRPr="001C6B9F">
      <w:rPr>
        <w:rStyle w:val="Emphasis"/>
        <w:i w:val="0"/>
        <w:iCs w:val="0"/>
      </w:rPr>
      <w:t xml:space="preserve">(Scalloped Hammerhead) </w:t>
    </w:r>
    <w:r w:rsidRPr="00AE2D57">
      <w:t>Conservation</w:t>
    </w:r>
    <w:r w:rsidRPr="001C6B9F">
      <w:t xml:space="preserve"> Advice</w:t>
    </w:r>
  </w:p>
  <w:p w14:paraId="06B450BD" w14:textId="1F33C2C7" w:rsidR="000A399A" w:rsidRDefault="000A399A" w:rsidP="00C836FB">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7D0E5" w14:textId="77777777" w:rsidR="000A399A" w:rsidRDefault="000A399A" w:rsidP="00C82465">
    <w:pPr>
      <w:pStyle w:val="Header"/>
    </w:pPr>
    <w:r w:rsidRPr="003407BA">
      <w:rPr>
        <w:rStyle w:val="Emphasis"/>
      </w:rPr>
      <w:t xml:space="preserve">Sphyrna lewini </w:t>
    </w:r>
    <w:r w:rsidRPr="001C6B9F">
      <w:rPr>
        <w:rStyle w:val="Emphasis"/>
        <w:i w:val="0"/>
        <w:iCs w:val="0"/>
      </w:rPr>
      <w:t xml:space="preserve">(Scalloped Hammerhead) </w:t>
    </w:r>
    <w:r w:rsidRPr="00AE2D57">
      <w:t>Conservation</w:t>
    </w:r>
    <w:r w:rsidRPr="001C6B9F">
      <w:t xml:space="preserve"> Advice</w:t>
    </w:r>
  </w:p>
  <w:p w14:paraId="0B1244B5" w14:textId="41A793A4" w:rsidR="000A399A" w:rsidRDefault="000A399A" w:rsidP="00C836FB">
    <w:pPr>
      <w:pStyle w:val="Header"/>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1A67" w14:textId="77777777" w:rsidR="000A399A" w:rsidRDefault="000A399A" w:rsidP="00C82465">
    <w:pPr>
      <w:pStyle w:val="Header"/>
    </w:pPr>
    <w:r w:rsidRPr="003407BA">
      <w:rPr>
        <w:rStyle w:val="Emphasis"/>
      </w:rPr>
      <w:t xml:space="preserve">Sphyrna lewini </w:t>
    </w:r>
    <w:r w:rsidRPr="001C6B9F">
      <w:rPr>
        <w:rStyle w:val="Emphasis"/>
        <w:i w:val="0"/>
        <w:iCs w:val="0"/>
      </w:rPr>
      <w:t xml:space="preserve">(Scalloped Hammerhead) </w:t>
    </w:r>
    <w:r w:rsidRPr="00AE2D57">
      <w:t>Conservation</w:t>
    </w:r>
    <w:r w:rsidRPr="001C6B9F">
      <w:t xml:space="preserve"> Advice</w:t>
    </w:r>
  </w:p>
  <w:p w14:paraId="71408DFF" w14:textId="57EDECA2" w:rsidR="000A399A" w:rsidRDefault="000A399A" w:rsidP="00C836FB">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1EA5" w14:textId="77777777" w:rsidR="000A399A" w:rsidRDefault="000A39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E9BF" w14:textId="6EC18F03" w:rsidR="000A399A" w:rsidRPr="003407BA" w:rsidRDefault="000A399A" w:rsidP="003407BA">
    <w:pPr>
      <w:pStyle w:val="Header"/>
    </w:pPr>
    <w:r w:rsidRPr="003407BA">
      <w:rPr>
        <w:rStyle w:val="Emphasis"/>
      </w:rPr>
      <w:t xml:space="preserve">Sphyrna lewini </w:t>
    </w:r>
    <w:r w:rsidRPr="007D7992">
      <w:rPr>
        <w:rStyle w:val="Emphasis"/>
        <w:i w:val="0"/>
        <w:iCs w:val="0"/>
      </w:rPr>
      <w:t>(Scalloped Hammerhead) Conservation Advice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A1A00" w14:textId="77777777" w:rsidR="000A399A" w:rsidRPr="003E30FD" w:rsidRDefault="000A399A"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0B2441F4" w14:textId="77777777" w:rsidR="000A399A" w:rsidRPr="00D728A1" w:rsidRDefault="000A399A"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0902D9DA" w14:textId="77777777" w:rsidR="000A399A" w:rsidRDefault="000A399A"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F10A68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1B226A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06DDA"/>
    <w:multiLevelType w:val="hybridMultilevel"/>
    <w:tmpl w:val="34B8D460"/>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BD63D0"/>
    <w:multiLevelType w:val="hybridMultilevel"/>
    <w:tmpl w:val="D720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7C7765"/>
    <w:multiLevelType w:val="hybridMultilevel"/>
    <w:tmpl w:val="12140D28"/>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D57012C"/>
    <w:multiLevelType w:val="hybridMultilevel"/>
    <w:tmpl w:val="347E3EDE"/>
    <w:lvl w:ilvl="0" w:tplc="0C090001">
      <w:start w:val="1"/>
      <w:numFmt w:val="bullet"/>
      <w:lvlText w:val=""/>
      <w:lvlJc w:val="left"/>
      <w:pPr>
        <w:ind w:left="720" w:hanging="360"/>
      </w:pPr>
      <w:rPr>
        <w:rFonts w:ascii="Symbol" w:hAnsi="Symbol" w:hint="default"/>
      </w:rPr>
    </w:lvl>
    <w:lvl w:ilvl="1" w:tplc="18246A54">
      <w:numFmt w:val="bullet"/>
      <w:lvlText w:val="•"/>
      <w:lvlJc w:val="left"/>
      <w:pPr>
        <w:ind w:left="1440" w:hanging="360"/>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6464074"/>
    <w:multiLevelType w:val="hybridMultilevel"/>
    <w:tmpl w:val="E42ACB62"/>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8552BBB"/>
    <w:multiLevelType w:val="hybridMultilevel"/>
    <w:tmpl w:val="AE825088"/>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F0654F"/>
    <w:multiLevelType w:val="hybridMultilevel"/>
    <w:tmpl w:val="51663BFC"/>
    <w:lvl w:ilvl="0" w:tplc="0C09000F">
      <w:start w:val="1"/>
      <w:numFmt w:val="decimal"/>
      <w:lvlText w:val="%1."/>
      <w:lvlJc w:val="left"/>
      <w:pPr>
        <w:ind w:left="720" w:hanging="360"/>
      </w:pPr>
      <w:rPr>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A3C23BC"/>
    <w:multiLevelType w:val="hybridMultilevel"/>
    <w:tmpl w:val="9072EC42"/>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F886659"/>
    <w:multiLevelType w:val="hybridMultilevel"/>
    <w:tmpl w:val="57C0BB6A"/>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A328D5"/>
    <w:multiLevelType w:val="multilevel"/>
    <w:tmpl w:val="BE78A4F8"/>
    <w:numStyleLink w:val="Numberlist"/>
  </w:abstractNum>
  <w:abstractNum w:abstractNumId="1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F0F1A9B"/>
    <w:multiLevelType w:val="hybridMultilevel"/>
    <w:tmpl w:val="1F543B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2C859CC"/>
    <w:multiLevelType w:val="hybridMultilevel"/>
    <w:tmpl w:val="594E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796FB7"/>
    <w:multiLevelType w:val="hybridMultilevel"/>
    <w:tmpl w:val="5F1652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905438"/>
    <w:multiLevelType w:val="hybridMultilevel"/>
    <w:tmpl w:val="83BC5AD2"/>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3EB0026"/>
    <w:multiLevelType w:val="hybridMultilevel"/>
    <w:tmpl w:val="D60AD2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4F3246"/>
    <w:multiLevelType w:val="hybridMultilevel"/>
    <w:tmpl w:val="BA863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F13266"/>
    <w:multiLevelType w:val="hybridMultilevel"/>
    <w:tmpl w:val="7EE208F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9365674"/>
    <w:multiLevelType w:val="hybridMultilevel"/>
    <w:tmpl w:val="E6F61B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0D1EFD"/>
    <w:multiLevelType w:val="hybridMultilevel"/>
    <w:tmpl w:val="AE825088"/>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AD1714"/>
    <w:multiLevelType w:val="hybridMultilevel"/>
    <w:tmpl w:val="2752DDCC"/>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D04D0D"/>
    <w:multiLevelType w:val="hybridMultilevel"/>
    <w:tmpl w:val="4CA00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40303F"/>
    <w:multiLevelType w:val="hybridMultilevel"/>
    <w:tmpl w:val="649E885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0" w15:restartNumberingAfterBreak="0">
    <w:nsid w:val="579F28D0"/>
    <w:multiLevelType w:val="hybridMultilevel"/>
    <w:tmpl w:val="C87A7DF4"/>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A12966"/>
    <w:multiLevelType w:val="multilevel"/>
    <w:tmpl w:val="23887CA2"/>
    <w:styleLink w:val="List1"/>
    <w:lvl w:ilvl="0">
      <w:start w:val="1"/>
      <w:numFmt w:val="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2" w15:restartNumberingAfterBreak="0">
    <w:nsid w:val="5B0A5291"/>
    <w:multiLevelType w:val="hybridMultilevel"/>
    <w:tmpl w:val="81F4D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4" w15:restartNumberingAfterBreak="0">
    <w:nsid w:val="5E4A15FB"/>
    <w:multiLevelType w:val="hybridMultilevel"/>
    <w:tmpl w:val="C6A426E0"/>
    <w:lvl w:ilvl="0" w:tplc="C77C939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EF2465C"/>
    <w:multiLevelType w:val="hybridMultilevel"/>
    <w:tmpl w:val="05A02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3136B7"/>
    <w:multiLevelType w:val="hybridMultilevel"/>
    <w:tmpl w:val="8B248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630121"/>
    <w:multiLevelType w:val="hybridMultilevel"/>
    <w:tmpl w:val="D7E856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C9E4985"/>
    <w:multiLevelType w:val="hybridMultilevel"/>
    <w:tmpl w:val="7EA61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C0561C"/>
    <w:multiLevelType w:val="hybridMultilevel"/>
    <w:tmpl w:val="862EF9D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336639"/>
    <w:multiLevelType w:val="hybridMultilevel"/>
    <w:tmpl w:val="B590D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BB633A"/>
    <w:multiLevelType w:val="hybridMultilevel"/>
    <w:tmpl w:val="0A082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7A67F4"/>
    <w:multiLevelType w:val="hybridMultilevel"/>
    <w:tmpl w:val="988A5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742B95"/>
    <w:multiLevelType w:val="hybridMultilevel"/>
    <w:tmpl w:val="66FC5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3E5DA9"/>
    <w:multiLevelType w:val="hybridMultilevel"/>
    <w:tmpl w:val="B74209EE"/>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2"/>
  </w:num>
  <w:num w:numId="2">
    <w:abstractNumId w:val="10"/>
  </w:num>
  <w:num w:numId="3">
    <w:abstractNumId w:val="31"/>
  </w:num>
  <w:num w:numId="4">
    <w:abstractNumId w:val="33"/>
  </w:num>
  <w:num w:numId="5">
    <w:abstractNumId w:val="14"/>
  </w:num>
  <w:num w:numId="6">
    <w:abstractNumId w:val="29"/>
  </w:num>
  <w:num w:numId="7">
    <w:abstractNumId w:val="13"/>
  </w:num>
  <w:num w:numId="8">
    <w:abstractNumId w:val="24"/>
  </w:num>
  <w:num w:numId="9">
    <w:abstractNumId w:val="6"/>
  </w:num>
  <w:num w:numId="10">
    <w:abstractNumId w:val="19"/>
  </w:num>
  <w:num w:numId="11">
    <w:abstractNumId w:val="42"/>
  </w:num>
  <w:num w:numId="12">
    <w:abstractNumId w:val="35"/>
  </w:num>
  <w:num w:numId="13">
    <w:abstractNumId w:val="23"/>
  </w:num>
  <w:num w:numId="14">
    <w:abstractNumId w:val="21"/>
  </w:num>
  <w:num w:numId="15">
    <w:abstractNumId w:val="5"/>
  </w:num>
  <w:num w:numId="16">
    <w:abstractNumId w:val="20"/>
  </w:num>
  <w:num w:numId="17">
    <w:abstractNumId w:val="38"/>
  </w:num>
  <w:num w:numId="18">
    <w:abstractNumId w:val="40"/>
  </w:num>
  <w:num w:numId="19">
    <w:abstractNumId w:val="1"/>
  </w:num>
  <w:num w:numId="20">
    <w:abstractNumId w:val="3"/>
  </w:num>
  <w:num w:numId="21">
    <w:abstractNumId w:val="16"/>
  </w:num>
  <w:num w:numId="22">
    <w:abstractNumId w:val="27"/>
  </w:num>
  <w:num w:numId="23">
    <w:abstractNumId w:val="39"/>
  </w:num>
  <w:num w:numId="24">
    <w:abstractNumId w:val="32"/>
  </w:num>
  <w:num w:numId="25">
    <w:abstractNumId w:val="28"/>
  </w:num>
  <w:num w:numId="26">
    <w:abstractNumId w:val="41"/>
  </w:num>
  <w:num w:numId="27">
    <w:abstractNumId w:val="36"/>
  </w:num>
  <w:num w:numId="28">
    <w:abstractNumId w:val="43"/>
  </w:num>
  <w:num w:numId="29">
    <w:abstractNumId w:val="0"/>
  </w:num>
  <w:num w:numId="30">
    <w:abstractNumId w:val="37"/>
  </w:num>
  <w:num w:numId="31">
    <w:abstractNumId w:val="17"/>
  </w:num>
  <w:num w:numId="32">
    <w:abstractNumId w:val="15"/>
  </w:num>
  <w:num w:numId="33">
    <w:abstractNumId w:val="44"/>
  </w:num>
  <w:num w:numId="34">
    <w:abstractNumId w:val="11"/>
  </w:num>
  <w:num w:numId="35">
    <w:abstractNumId w:val="2"/>
  </w:num>
  <w:num w:numId="36">
    <w:abstractNumId w:val="12"/>
  </w:num>
  <w:num w:numId="37">
    <w:abstractNumId w:val="34"/>
  </w:num>
  <w:num w:numId="38">
    <w:abstractNumId w:val="4"/>
  </w:num>
  <w:num w:numId="39">
    <w:abstractNumId w:val="8"/>
  </w:num>
  <w:num w:numId="40">
    <w:abstractNumId w:val="25"/>
  </w:num>
  <w:num w:numId="41">
    <w:abstractNumId w:val="9"/>
  </w:num>
  <w:num w:numId="42">
    <w:abstractNumId w:val="30"/>
  </w:num>
  <w:num w:numId="43">
    <w:abstractNumId w:val="18"/>
  </w:num>
  <w:num w:numId="44">
    <w:abstractNumId w:val="26"/>
  </w:num>
  <w:num w:numId="45">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C25"/>
    <w:rsid w:val="000009F9"/>
    <w:rsid w:val="000011D8"/>
    <w:rsid w:val="00001E5F"/>
    <w:rsid w:val="0000272C"/>
    <w:rsid w:val="000029BC"/>
    <w:rsid w:val="00003726"/>
    <w:rsid w:val="0000374D"/>
    <w:rsid w:val="00003B1E"/>
    <w:rsid w:val="00004BB8"/>
    <w:rsid w:val="0000561B"/>
    <w:rsid w:val="000075C7"/>
    <w:rsid w:val="00010468"/>
    <w:rsid w:val="00010D07"/>
    <w:rsid w:val="000111EB"/>
    <w:rsid w:val="00011881"/>
    <w:rsid w:val="00011A08"/>
    <w:rsid w:val="000131FC"/>
    <w:rsid w:val="00013296"/>
    <w:rsid w:val="000147B4"/>
    <w:rsid w:val="000156A5"/>
    <w:rsid w:val="00015C57"/>
    <w:rsid w:val="0001679B"/>
    <w:rsid w:val="000202F4"/>
    <w:rsid w:val="00020650"/>
    <w:rsid w:val="000207C8"/>
    <w:rsid w:val="000213FD"/>
    <w:rsid w:val="00021FF4"/>
    <w:rsid w:val="000230AE"/>
    <w:rsid w:val="0002310E"/>
    <w:rsid w:val="00023B7C"/>
    <w:rsid w:val="00025619"/>
    <w:rsid w:val="00025F72"/>
    <w:rsid w:val="00026910"/>
    <w:rsid w:val="0002749F"/>
    <w:rsid w:val="00030000"/>
    <w:rsid w:val="000305DC"/>
    <w:rsid w:val="0003075C"/>
    <w:rsid w:val="000309C6"/>
    <w:rsid w:val="000309F4"/>
    <w:rsid w:val="000311DB"/>
    <w:rsid w:val="00031D96"/>
    <w:rsid w:val="00033F1C"/>
    <w:rsid w:val="000341E0"/>
    <w:rsid w:val="00034718"/>
    <w:rsid w:val="000355D3"/>
    <w:rsid w:val="00036C1C"/>
    <w:rsid w:val="000409A3"/>
    <w:rsid w:val="00041499"/>
    <w:rsid w:val="00042873"/>
    <w:rsid w:val="00044D7F"/>
    <w:rsid w:val="00044EE3"/>
    <w:rsid w:val="0004550E"/>
    <w:rsid w:val="0004599C"/>
    <w:rsid w:val="00045C80"/>
    <w:rsid w:val="0004628A"/>
    <w:rsid w:val="000467A9"/>
    <w:rsid w:val="00046B29"/>
    <w:rsid w:val="00047527"/>
    <w:rsid w:val="00050921"/>
    <w:rsid w:val="00051872"/>
    <w:rsid w:val="00051BC8"/>
    <w:rsid w:val="0005211A"/>
    <w:rsid w:val="000521EE"/>
    <w:rsid w:val="000532F2"/>
    <w:rsid w:val="00054066"/>
    <w:rsid w:val="0005430A"/>
    <w:rsid w:val="000559CB"/>
    <w:rsid w:val="00056BD6"/>
    <w:rsid w:val="00057378"/>
    <w:rsid w:val="00057866"/>
    <w:rsid w:val="00060D75"/>
    <w:rsid w:val="000619D6"/>
    <w:rsid w:val="00063367"/>
    <w:rsid w:val="0006345D"/>
    <w:rsid w:val="00063C71"/>
    <w:rsid w:val="00063E78"/>
    <w:rsid w:val="00064CE0"/>
    <w:rsid w:val="00065986"/>
    <w:rsid w:val="00065E78"/>
    <w:rsid w:val="00065F4B"/>
    <w:rsid w:val="00066FC0"/>
    <w:rsid w:val="00070087"/>
    <w:rsid w:val="00071129"/>
    <w:rsid w:val="000725AE"/>
    <w:rsid w:val="0007327E"/>
    <w:rsid w:val="00073DC7"/>
    <w:rsid w:val="000741B5"/>
    <w:rsid w:val="00075BAD"/>
    <w:rsid w:val="000760C8"/>
    <w:rsid w:val="0007726D"/>
    <w:rsid w:val="00081F72"/>
    <w:rsid w:val="00082E5B"/>
    <w:rsid w:val="0008355D"/>
    <w:rsid w:val="000835A0"/>
    <w:rsid w:val="00084A84"/>
    <w:rsid w:val="00085069"/>
    <w:rsid w:val="0008655C"/>
    <w:rsid w:val="00087BD0"/>
    <w:rsid w:val="000902D4"/>
    <w:rsid w:val="000928E2"/>
    <w:rsid w:val="00094376"/>
    <w:rsid w:val="000959C5"/>
    <w:rsid w:val="000966BC"/>
    <w:rsid w:val="0009690A"/>
    <w:rsid w:val="000A18CD"/>
    <w:rsid w:val="000A385F"/>
    <w:rsid w:val="000A399A"/>
    <w:rsid w:val="000A3CCE"/>
    <w:rsid w:val="000A4134"/>
    <w:rsid w:val="000A5AB5"/>
    <w:rsid w:val="000A6133"/>
    <w:rsid w:val="000A621A"/>
    <w:rsid w:val="000A66FC"/>
    <w:rsid w:val="000A722E"/>
    <w:rsid w:val="000A7E18"/>
    <w:rsid w:val="000B07B1"/>
    <w:rsid w:val="000B0D8E"/>
    <w:rsid w:val="000B3E8B"/>
    <w:rsid w:val="000B43B5"/>
    <w:rsid w:val="000B5C25"/>
    <w:rsid w:val="000B5E97"/>
    <w:rsid w:val="000B5E9B"/>
    <w:rsid w:val="000B6BCD"/>
    <w:rsid w:val="000B7CE7"/>
    <w:rsid w:val="000C0B13"/>
    <w:rsid w:val="000C172E"/>
    <w:rsid w:val="000C1EA2"/>
    <w:rsid w:val="000C2838"/>
    <w:rsid w:val="000C3532"/>
    <w:rsid w:val="000C36D1"/>
    <w:rsid w:val="000C404C"/>
    <w:rsid w:val="000C58B7"/>
    <w:rsid w:val="000C6384"/>
    <w:rsid w:val="000D1830"/>
    <w:rsid w:val="000D1C37"/>
    <w:rsid w:val="000D25F9"/>
    <w:rsid w:val="000D2A40"/>
    <w:rsid w:val="000D2E6B"/>
    <w:rsid w:val="000D342E"/>
    <w:rsid w:val="000D402E"/>
    <w:rsid w:val="000D51F3"/>
    <w:rsid w:val="000D55BC"/>
    <w:rsid w:val="000D6394"/>
    <w:rsid w:val="000D662F"/>
    <w:rsid w:val="000D681C"/>
    <w:rsid w:val="000D69F6"/>
    <w:rsid w:val="000D738D"/>
    <w:rsid w:val="000D7669"/>
    <w:rsid w:val="000D7744"/>
    <w:rsid w:val="000D78F0"/>
    <w:rsid w:val="000D7FAF"/>
    <w:rsid w:val="000E0142"/>
    <w:rsid w:val="000E137F"/>
    <w:rsid w:val="000E1396"/>
    <w:rsid w:val="000E2D84"/>
    <w:rsid w:val="000E4026"/>
    <w:rsid w:val="000E4A67"/>
    <w:rsid w:val="000E58DE"/>
    <w:rsid w:val="000E5BC0"/>
    <w:rsid w:val="000E630E"/>
    <w:rsid w:val="000E690C"/>
    <w:rsid w:val="000E7A87"/>
    <w:rsid w:val="000E7EA4"/>
    <w:rsid w:val="000F018A"/>
    <w:rsid w:val="000F0645"/>
    <w:rsid w:val="000F0851"/>
    <w:rsid w:val="000F197E"/>
    <w:rsid w:val="000F1D5D"/>
    <w:rsid w:val="000F1DF1"/>
    <w:rsid w:val="000F2430"/>
    <w:rsid w:val="000F25F3"/>
    <w:rsid w:val="000F30DC"/>
    <w:rsid w:val="000F329E"/>
    <w:rsid w:val="000F345C"/>
    <w:rsid w:val="000F3460"/>
    <w:rsid w:val="000F3D21"/>
    <w:rsid w:val="000F5A79"/>
    <w:rsid w:val="000F5AA2"/>
    <w:rsid w:val="000F651C"/>
    <w:rsid w:val="000F65B7"/>
    <w:rsid w:val="000F68AB"/>
    <w:rsid w:val="000F7560"/>
    <w:rsid w:val="0010061D"/>
    <w:rsid w:val="0010117C"/>
    <w:rsid w:val="00101182"/>
    <w:rsid w:val="00102018"/>
    <w:rsid w:val="00102661"/>
    <w:rsid w:val="00102FDA"/>
    <w:rsid w:val="00103759"/>
    <w:rsid w:val="001046FD"/>
    <w:rsid w:val="00104FD6"/>
    <w:rsid w:val="00110F69"/>
    <w:rsid w:val="00112443"/>
    <w:rsid w:val="00112484"/>
    <w:rsid w:val="00112D19"/>
    <w:rsid w:val="00113896"/>
    <w:rsid w:val="00113A56"/>
    <w:rsid w:val="00113A8C"/>
    <w:rsid w:val="00114207"/>
    <w:rsid w:val="001151FA"/>
    <w:rsid w:val="0011667C"/>
    <w:rsid w:val="00116AAE"/>
    <w:rsid w:val="00116F8B"/>
    <w:rsid w:val="00117348"/>
    <w:rsid w:val="00117D4A"/>
    <w:rsid w:val="00117DD6"/>
    <w:rsid w:val="00120060"/>
    <w:rsid w:val="001200FA"/>
    <w:rsid w:val="00120CED"/>
    <w:rsid w:val="00121145"/>
    <w:rsid w:val="00121EE3"/>
    <w:rsid w:val="001223D2"/>
    <w:rsid w:val="0012291B"/>
    <w:rsid w:val="00122FDF"/>
    <w:rsid w:val="00123775"/>
    <w:rsid w:val="001244D7"/>
    <w:rsid w:val="0012461E"/>
    <w:rsid w:val="001302C5"/>
    <w:rsid w:val="00130A0B"/>
    <w:rsid w:val="0013142A"/>
    <w:rsid w:val="001316EE"/>
    <w:rsid w:val="00132634"/>
    <w:rsid w:val="00133292"/>
    <w:rsid w:val="00134004"/>
    <w:rsid w:val="001346CA"/>
    <w:rsid w:val="00135244"/>
    <w:rsid w:val="001367A6"/>
    <w:rsid w:val="00136B4C"/>
    <w:rsid w:val="00137391"/>
    <w:rsid w:val="001376F1"/>
    <w:rsid w:val="00137B21"/>
    <w:rsid w:val="00137F5A"/>
    <w:rsid w:val="00140BFE"/>
    <w:rsid w:val="00143890"/>
    <w:rsid w:val="00145862"/>
    <w:rsid w:val="00145DB1"/>
    <w:rsid w:val="00146C5E"/>
    <w:rsid w:val="00146EAB"/>
    <w:rsid w:val="00147D40"/>
    <w:rsid w:val="00147E9C"/>
    <w:rsid w:val="00150339"/>
    <w:rsid w:val="00152048"/>
    <w:rsid w:val="00152201"/>
    <w:rsid w:val="001527DD"/>
    <w:rsid w:val="00152BC7"/>
    <w:rsid w:val="001545EA"/>
    <w:rsid w:val="00154881"/>
    <w:rsid w:val="001548EA"/>
    <w:rsid w:val="00154B5B"/>
    <w:rsid w:val="00155298"/>
    <w:rsid w:val="00155377"/>
    <w:rsid w:val="00155BA9"/>
    <w:rsid w:val="00156827"/>
    <w:rsid w:val="001568A5"/>
    <w:rsid w:val="00156F9F"/>
    <w:rsid w:val="001577C9"/>
    <w:rsid w:val="001578A2"/>
    <w:rsid w:val="00157B03"/>
    <w:rsid w:val="00157C37"/>
    <w:rsid w:val="001602AC"/>
    <w:rsid w:val="001602B2"/>
    <w:rsid w:val="00160326"/>
    <w:rsid w:val="0016081E"/>
    <w:rsid w:val="00160841"/>
    <w:rsid w:val="00160EC8"/>
    <w:rsid w:val="00161E8C"/>
    <w:rsid w:val="00162E91"/>
    <w:rsid w:val="001633F4"/>
    <w:rsid w:val="00164211"/>
    <w:rsid w:val="00164FB8"/>
    <w:rsid w:val="0016512C"/>
    <w:rsid w:val="00165364"/>
    <w:rsid w:val="00165AE9"/>
    <w:rsid w:val="00165CE9"/>
    <w:rsid w:val="00166185"/>
    <w:rsid w:val="00166DE9"/>
    <w:rsid w:val="001670F8"/>
    <w:rsid w:val="00167C51"/>
    <w:rsid w:val="00170794"/>
    <w:rsid w:val="00170795"/>
    <w:rsid w:val="00170BA7"/>
    <w:rsid w:val="001713F9"/>
    <w:rsid w:val="001715FD"/>
    <w:rsid w:val="0017248B"/>
    <w:rsid w:val="0017278D"/>
    <w:rsid w:val="00172CCD"/>
    <w:rsid w:val="001739A8"/>
    <w:rsid w:val="001739C5"/>
    <w:rsid w:val="00173D6D"/>
    <w:rsid w:val="001761E7"/>
    <w:rsid w:val="001766C3"/>
    <w:rsid w:val="00177744"/>
    <w:rsid w:val="00180119"/>
    <w:rsid w:val="00180329"/>
    <w:rsid w:val="0018058D"/>
    <w:rsid w:val="00182EBA"/>
    <w:rsid w:val="00183DC1"/>
    <w:rsid w:val="001845CC"/>
    <w:rsid w:val="00185725"/>
    <w:rsid w:val="00185C18"/>
    <w:rsid w:val="00186635"/>
    <w:rsid w:val="00186DDC"/>
    <w:rsid w:val="00190816"/>
    <w:rsid w:val="00190F6B"/>
    <w:rsid w:val="00191AF0"/>
    <w:rsid w:val="001935DE"/>
    <w:rsid w:val="00193891"/>
    <w:rsid w:val="00194A98"/>
    <w:rsid w:val="0019598A"/>
    <w:rsid w:val="00195B0D"/>
    <w:rsid w:val="00196018"/>
    <w:rsid w:val="00196733"/>
    <w:rsid w:val="00196735"/>
    <w:rsid w:val="001967D8"/>
    <w:rsid w:val="001978EA"/>
    <w:rsid w:val="001A04FD"/>
    <w:rsid w:val="001A0EFA"/>
    <w:rsid w:val="001A0FF1"/>
    <w:rsid w:val="001A1214"/>
    <w:rsid w:val="001A1215"/>
    <w:rsid w:val="001A1F4C"/>
    <w:rsid w:val="001A28BF"/>
    <w:rsid w:val="001A2D13"/>
    <w:rsid w:val="001A302C"/>
    <w:rsid w:val="001A3C77"/>
    <w:rsid w:val="001A3CE6"/>
    <w:rsid w:val="001A6DE7"/>
    <w:rsid w:val="001A7CA5"/>
    <w:rsid w:val="001B0283"/>
    <w:rsid w:val="001B0575"/>
    <w:rsid w:val="001B077B"/>
    <w:rsid w:val="001B16A9"/>
    <w:rsid w:val="001B19DF"/>
    <w:rsid w:val="001B19FD"/>
    <w:rsid w:val="001B2BE2"/>
    <w:rsid w:val="001B35D5"/>
    <w:rsid w:val="001B4342"/>
    <w:rsid w:val="001B441B"/>
    <w:rsid w:val="001B55AE"/>
    <w:rsid w:val="001B5FF1"/>
    <w:rsid w:val="001B729C"/>
    <w:rsid w:val="001B761E"/>
    <w:rsid w:val="001B7653"/>
    <w:rsid w:val="001C0470"/>
    <w:rsid w:val="001C0DDA"/>
    <w:rsid w:val="001C104C"/>
    <w:rsid w:val="001C1344"/>
    <w:rsid w:val="001C250B"/>
    <w:rsid w:val="001C26FC"/>
    <w:rsid w:val="001C34B8"/>
    <w:rsid w:val="001C3DC5"/>
    <w:rsid w:val="001C3F42"/>
    <w:rsid w:val="001C53B7"/>
    <w:rsid w:val="001C6194"/>
    <w:rsid w:val="001C6B9F"/>
    <w:rsid w:val="001C7420"/>
    <w:rsid w:val="001C7D87"/>
    <w:rsid w:val="001C7ED7"/>
    <w:rsid w:val="001D062D"/>
    <w:rsid w:val="001D27A9"/>
    <w:rsid w:val="001D285B"/>
    <w:rsid w:val="001D411B"/>
    <w:rsid w:val="001D42AA"/>
    <w:rsid w:val="001D4305"/>
    <w:rsid w:val="001D48A5"/>
    <w:rsid w:val="001D4F3D"/>
    <w:rsid w:val="001D5D9B"/>
    <w:rsid w:val="001D617C"/>
    <w:rsid w:val="001D64D6"/>
    <w:rsid w:val="001D6741"/>
    <w:rsid w:val="001D6946"/>
    <w:rsid w:val="001D7209"/>
    <w:rsid w:val="001E0CC3"/>
    <w:rsid w:val="001E0E80"/>
    <w:rsid w:val="001E0F02"/>
    <w:rsid w:val="001E1708"/>
    <w:rsid w:val="001E19FD"/>
    <w:rsid w:val="001E2ABA"/>
    <w:rsid w:val="001E3289"/>
    <w:rsid w:val="001E4765"/>
    <w:rsid w:val="001E5131"/>
    <w:rsid w:val="001E5E28"/>
    <w:rsid w:val="001E626C"/>
    <w:rsid w:val="001E6696"/>
    <w:rsid w:val="001E67C6"/>
    <w:rsid w:val="001E68C4"/>
    <w:rsid w:val="001E7164"/>
    <w:rsid w:val="001E7438"/>
    <w:rsid w:val="001F01EE"/>
    <w:rsid w:val="001F0659"/>
    <w:rsid w:val="001F0E67"/>
    <w:rsid w:val="001F2347"/>
    <w:rsid w:val="001F3484"/>
    <w:rsid w:val="001F5942"/>
    <w:rsid w:val="001F709C"/>
    <w:rsid w:val="001F7CED"/>
    <w:rsid w:val="0020002B"/>
    <w:rsid w:val="00200E31"/>
    <w:rsid w:val="00201429"/>
    <w:rsid w:val="00203C1A"/>
    <w:rsid w:val="00204294"/>
    <w:rsid w:val="00205530"/>
    <w:rsid w:val="0020559F"/>
    <w:rsid w:val="002055F7"/>
    <w:rsid w:val="00205CD2"/>
    <w:rsid w:val="002103A0"/>
    <w:rsid w:val="00210D41"/>
    <w:rsid w:val="00210E45"/>
    <w:rsid w:val="00210F88"/>
    <w:rsid w:val="00212601"/>
    <w:rsid w:val="00212E63"/>
    <w:rsid w:val="00213DB8"/>
    <w:rsid w:val="0021433D"/>
    <w:rsid w:val="00214930"/>
    <w:rsid w:val="00215E73"/>
    <w:rsid w:val="00216CF4"/>
    <w:rsid w:val="00221209"/>
    <w:rsid w:val="0022142B"/>
    <w:rsid w:val="00221437"/>
    <w:rsid w:val="00221A19"/>
    <w:rsid w:val="00221F73"/>
    <w:rsid w:val="00223138"/>
    <w:rsid w:val="00223496"/>
    <w:rsid w:val="0022404D"/>
    <w:rsid w:val="00225395"/>
    <w:rsid w:val="00226419"/>
    <w:rsid w:val="002267CE"/>
    <w:rsid w:val="00226C7F"/>
    <w:rsid w:val="00226D21"/>
    <w:rsid w:val="00226D32"/>
    <w:rsid w:val="0023010D"/>
    <w:rsid w:val="002318CB"/>
    <w:rsid w:val="002319AB"/>
    <w:rsid w:val="00231F22"/>
    <w:rsid w:val="0023271A"/>
    <w:rsid w:val="00232977"/>
    <w:rsid w:val="00232B9F"/>
    <w:rsid w:val="00235372"/>
    <w:rsid w:val="002360B2"/>
    <w:rsid w:val="0023738A"/>
    <w:rsid w:val="0023740E"/>
    <w:rsid w:val="00240A9D"/>
    <w:rsid w:val="0024154A"/>
    <w:rsid w:val="002426C6"/>
    <w:rsid w:val="002451AD"/>
    <w:rsid w:val="0024549B"/>
    <w:rsid w:val="00245D60"/>
    <w:rsid w:val="002470AE"/>
    <w:rsid w:val="00247EAA"/>
    <w:rsid w:val="00250041"/>
    <w:rsid w:val="00250280"/>
    <w:rsid w:val="00251124"/>
    <w:rsid w:val="00252237"/>
    <w:rsid w:val="00252454"/>
    <w:rsid w:val="00252E00"/>
    <w:rsid w:val="00253A5F"/>
    <w:rsid w:val="002550DD"/>
    <w:rsid w:val="002552E5"/>
    <w:rsid w:val="00256400"/>
    <w:rsid w:val="00257358"/>
    <w:rsid w:val="00257587"/>
    <w:rsid w:val="0026025D"/>
    <w:rsid w:val="00261CA0"/>
    <w:rsid w:val="00264ECB"/>
    <w:rsid w:val="00264F9F"/>
    <w:rsid w:val="00266DC5"/>
    <w:rsid w:val="00267F92"/>
    <w:rsid w:val="0027026C"/>
    <w:rsid w:val="0027030E"/>
    <w:rsid w:val="00273DE1"/>
    <w:rsid w:val="00274A3E"/>
    <w:rsid w:val="00274B8A"/>
    <w:rsid w:val="00274DDE"/>
    <w:rsid w:val="002754F8"/>
    <w:rsid w:val="002755AF"/>
    <w:rsid w:val="0027585A"/>
    <w:rsid w:val="00275DB7"/>
    <w:rsid w:val="00276E5C"/>
    <w:rsid w:val="002777C9"/>
    <w:rsid w:val="00277857"/>
    <w:rsid w:val="002802A2"/>
    <w:rsid w:val="002803B8"/>
    <w:rsid w:val="00280857"/>
    <w:rsid w:val="002809FE"/>
    <w:rsid w:val="0028144F"/>
    <w:rsid w:val="0028148E"/>
    <w:rsid w:val="00282317"/>
    <w:rsid w:val="00282A6C"/>
    <w:rsid w:val="00283126"/>
    <w:rsid w:val="00283429"/>
    <w:rsid w:val="0028385D"/>
    <w:rsid w:val="00283960"/>
    <w:rsid w:val="00284E2B"/>
    <w:rsid w:val="00284E69"/>
    <w:rsid w:val="002859A8"/>
    <w:rsid w:val="002873C4"/>
    <w:rsid w:val="002902CD"/>
    <w:rsid w:val="002906BC"/>
    <w:rsid w:val="00290A0D"/>
    <w:rsid w:val="00291107"/>
    <w:rsid w:val="00291A78"/>
    <w:rsid w:val="00292F01"/>
    <w:rsid w:val="00294202"/>
    <w:rsid w:val="0029436F"/>
    <w:rsid w:val="0029492F"/>
    <w:rsid w:val="002957A7"/>
    <w:rsid w:val="00297049"/>
    <w:rsid w:val="0029756F"/>
    <w:rsid w:val="00297CEF"/>
    <w:rsid w:val="002A13F1"/>
    <w:rsid w:val="002A22E6"/>
    <w:rsid w:val="002A3854"/>
    <w:rsid w:val="002A4026"/>
    <w:rsid w:val="002A4234"/>
    <w:rsid w:val="002A5B51"/>
    <w:rsid w:val="002A5BAE"/>
    <w:rsid w:val="002A5EC2"/>
    <w:rsid w:val="002A60AA"/>
    <w:rsid w:val="002A6BDE"/>
    <w:rsid w:val="002A72DE"/>
    <w:rsid w:val="002A7C5B"/>
    <w:rsid w:val="002B01EE"/>
    <w:rsid w:val="002B033A"/>
    <w:rsid w:val="002B134C"/>
    <w:rsid w:val="002B1F3E"/>
    <w:rsid w:val="002B2806"/>
    <w:rsid w:val="002B3125"/>
    <w:rsid w:val="002B4544"/>
    <w:rsid w:val="002B5707"/>
    <w:rsid w:val="002B69E4"/>
    <w:rsid w:val="002B6A3F"/>
    <w:rsid w:val="002B76C9"/>
    <w:rsid w:val="002C0541"/>
    <w:rsid w:val="002C10A3"/>
    <w:rsid w:val="002C282C"/>
    <w:rsid w:val="002C2A49"/>
    <w:rsid w:val="002C2E0D"/>
    <w:rsid w:val="002C3CE3"/>
    <w:rsid w:val="002C43A6"/>
    <w:rsid w:val="002C4BDA"/>
    <w:rsid w:val="002C5BDF"/>
    <w:rsid w:val="002D1523"/>
    <w:rsid w:val="002D2239"/>
    <w:rsid w:val="002D4896"/>
    <w:rsid w:val="002D60C0"/>
    <w:rsid w:val="002D683A"/>
    <w:rsid w:val="002E06BC"/>
    <w:rsid w:val="002E31FA"/>
    <w:rsid w:val="002E32CA"/>
    <w:rsid w:val="002E34B7"/>
    <w:rsid w:val="002E469A"/>
    <w:rsid w:val="002E4AED"/>
    <w:rsid w:val="002E52DF"/>
    <w:rsid w:val="002E534A"/>
    <w:rsid w:val="002E58A4"/>
    <w:rsid w:val="002E66D0"/>
    <w:rsid w:val="002E6E22"/>
    <w:rsid w:val="002E72AD"/>
    <w:rsid w:val="002E7F4D"/>
    <w:rsid w:val="002F0AAB"/>
    <w:rsid w:val="002F11D2"/>
    <w:rsid w:val="002F232F"/>
    <w:rsid w:val="002F2531"/>
    <w:rsid w:val="002F289F"/>
    <w:rsid w:val="002F34D8"/>
    <w:rsid w:val="002F3AEA"/>
    <w:rsid w:val="002F3FFC"/>
    <w:rsid w:val="002F453B"/>
    <w:rsid w:val="002F4DAD"/>
    <w:rsid w:val="002F7249"/>
    <w:rsid w:val="002F7899"/>
    <w:rsid w:val="00301B2C"/>
    <w:rsid w:val="00301C61"/>
    <w:rsid w:val="00301F11"/>
    <w:rsid w:val="00302F76"/>
    <w:rsid w:val="003040A9"/>
    <w:rsid w:val="003047B2"/>
    <w:rsid w:val="00305124"/>
    <w:rsid w:val="003051B2"/>
    <w:rsid w:val="00305C56"/>
    <w:rsid w:val="00306BB3"/>
    <w:rsid w:val="00307A0F"/>
    <w:rsid w:val="00310110"/>
    <w:rsid w:val="003113EE"/>
    <w:rsid w:val="00312066"/>
    <w:rsid w:val="003122F7"/>
    <w:rsid w:val="003137A0"/>
    <w:rsid w:val="00313DF3"/>
    <w:rsid w:val="00317705"/>
    <w:rsid w:val="0032169C"/>
    <w:rsid w:val="00321927"/>
    <w:rsid w:val="003220AF"/>
    <w:rsid w:val="00323B2C"/>
    <w:rsid w:val="00324182"/>
    <w:rsid w:val="0032537D"/>
    <w:rsid w:val="003255F9"/>
    <w:rsid w:val="00325A7B"/>
    <w:rsid w:val="00326F72"/>
    <w:rsid w:val="003277D4"/>
    <w:rsid w:val="00331425"/>
    <w:rsid w:val="003324C9"/>
    <w:rsid w:val="00332644"/>
    <w:rsid w:val="00332983"/>
    <w:rsid w:val="00333167"/>
    <w:rsid w:val="00333ABC"/>
    <w:rsid w:val="00334288"/>
    <w:rsid w:val="0033441F"/>
    <w:rsid w:val="0033530A"/>
    <w:rsid w:val="0033584F"/>
    <w:rsid w:val="00335B29"/>
    <w:rsid w:val="00337360"/>
    <w:rsid w:val="00337483"/>
    <w:rsid w:val="00340459"/>
    <w:rsid w:val="003407BA"/>
    <w:rsid w:val="00340F75"/>
    <w:rsid w:val="003420B5"/>
    <w:rsid w:val="00343065"/>
    <w:rsid w:val="00343324"/>
    <w:rsid w:val="003437D5"/>
    <w:rsid w:val="00344365"/>
    <w:rsid w:val="003445EF"/>
    <w:rsid w:val="00344617"/>
    <w:rsid w:val="0034508F"/>
    <w:rsid w:val="003455E0"/>
    <w:rsid w:val="00345D40"/>
    <w:rsid w:val="00346519"/>
    <w:rsid w:val="00346541"/>
    <w:rsid w:val="00346DD2"/>
    <w:rsid w:val="00347206"/>
    <w:rsid w:val="00350106"/>
    <w:rsid w:val="00350371"/>
    <w:rsid w:val="00351E68"/>
    <w:rsid w:val="003538E2"/>
    <w:rsid w:val="00353F3F"/>
    <w:rsid w:val="00354350"/>
    <w:rsid w:val="00354A6C"/>
    <w:rsid w:val="0035585D"/>
    <w:rsid w:val="00355DB9"/>
    <w:rsid w:val="00355F1B"/>
    <w:rsid w:val="0035643B"/>
    <w:rsid w:val="003579FD"/>
    <w:rsid w:val="00360529"/>
    <w:rsid w:val="003607B9"/>
    <w:rsid w:val="00360ACE"/>
    <w:rsid w:val="00361C9F"/>
    <w:rsid w:val="00362775"/>
    <w:rsid w:val="003634F6"/>
    <w:rsid w:val="00364962"/>
    <w:rsid w:val="00364C97"/>
    <w:rsid w:val="00366B03"/>
    <w:rsid w:val="00366EAC"/>
    <w:rsid w:val="0037154C"/>
    <w:rsid w:val="003720C5"/>
    <w:rsid w:val="003725F3"/>
    <w:rsid w:val="00374E9B"/>
    <w:rsid w:val="0037602E"/>
    <w:rsid w:val="00380682"/>
    <w:rsid w:val="0038135C"/>
    <w:rsid w:val="00382105"/>
    <w:rsid w:val="00382DE3"/>
    <w:rsid w:val="0038326E"/>
    <w:rsid w:val="00383630"/>
    <w:rsid w:val="003844EE"/>
    <w:rsid w:val="00384522"/>
    <w:rsid w:val="00386D60"/>
    <w:rsid w:val="00387E7C"/>
    <w:rsid w:val="0039095E"/>
    <w:rsid w:val="003918D7"/>
    <w:rsid w:val="00392B78"/>
    <w:rsid w:val="0039336C"/>
    <w:rsid w:val="003936DD"/>
    <w:rsid w:val="00394AB6"/>
    <w:rsid w:val="003951BC"/>
    <w:rsid w:val="00395594"/>
    <w:rsid w:val="003966F8"/>
    <w:rsid w:val="00396873"/>
    <w:rsid w:val="003968AD"/>
    <w:rsid w:val="003978BB"/>
    <w:rsid w:val="003A06CA"/>
    <w:rsid w:val="003A0F6A"/>
    <w:rsid w:val="003A146E"/>
    <w:rsid w:val="003A1706"/>
    <w:rsid w:val="003A1DA8"/>
    <w:rsid w:val="003A2007"/>
    <w:rsid w:val="003A2EB8"/>
    <w:rsid w:val="003A3BBB"/>
    <w:rsid w:val="003A4C72"/>
    <w:rsid w:val="003A517D"/>
    <w:rsid w:val="003A51A6"/>
    <w:rsid w:val="003A5244"/>
    <w:rsid w:val="003A54AB"/>
    <w:rsid w:val="003A5A34"/>
    <w:rsid w:val="003A5B82"/>
    <w:rsid w:val="003A6AF7"/>
    <w:rsid w:val="003A7801"/>
    <w:rsid w:val="003B011B"/>
    <w:rsid w:val="003B3298"/>
    <w:rsid w:val="003B37C6"/>
    <w:rsid w:val="003B50D2"/>
    <w:rsid w:val="003B69BF"/>
    <w:rsid w:val="003B757D"/>
    <w:rsid w:val="003B7B71"/>
    <w:rsid w:val="003B7E7C"/>
    <w:rsid w:val="003C0659"/>
    <w:rsid w:val="003C2223"/>
    <w:rsid w:val="003C2563"/>
    <w:rsid w:val="003C3D3A"/>
    <w:rsid w:val="003C49D7"/>
    <w:rsid w:val="003C54C5"/>
    <w:rsid w:val="003C54FA"/>
    <w:rsid w:val="003C6115"/>
    <w:rsid w:val="003C68B6"/>
    <w:rsid w:val="003C7B5E"/>
    <w:rsid w:val="003D0332"/>
    <w:rsid w:val="003D05BD"/>
    <w:rsid w:val="003D0794"/>
    <w:rsid w:val="003D1095"/>
    <w:rsid w:val="003D2C45"/>
    <w:rsid w:val="003D3F84"/>
    <w:rsid w:val="003D4F8E"/>
    <w:rsid w:val="003D617F"/>
    <w:rsid w:val="003D6A84"/>
    <w:rsid w:val="003D71CF"/>
    <w:rsid w:val="003E001A"/>
    <w:rsid w:val="003E023F"/>
    <w:rsid w:val="003E11FC"/>
    <w:rsid w:val="003E1291"/>
    <w:rsid w:val="003E30FD"/>
    <w:rsid w:val="003E3FD2"/>
    <w:rsid w:val="003E43E5"/>
    <w:rsid w:val="003E5866"/>
    <w:rsid w:val="003E5E90"/>
    <w:rsid w:val="003E5F22"/>
    <w:rsid w:val="003E6102"/>
    <w:rsid w:val="003E61ED"/>
    <w:rsid w:val="003E6416"/>
    <w:rsid w:val="003E6C64"/>
    <w:rsid w:val="003F00C6"/>
    <w:rsid w:val="003F0268"/>
    <w:rsid w:val="003F22EA"/>
    <w:rsid w:val="003F2C27"/>
    <w:rsid w:val="003F60E2"/>
    <w:rsid w:val="003F6903"/>
    <w:rsid w:val="003F6EE8"/>
    <w:rsid w:val="003F79A7"/>
    <w:rsid w:val="0040017D"/>
    <w:rsid w:val="0040031A"/>
    <w:rsid w:val="00400BF2"/>
    <w:rsid w:val="004017AB"/>
    <w:rsid w:val="0040258A"/>
    <w:rsid w:val="004028AB"/>
    <w:rsid w:val="00402B3A"/>
    <w:rsid w:val="00402FE9"/>
    <w:rsid w:val="004031AD"/>
    <w:rsid w:val="00403629"/>
    <w:rsid w:val="00404103"/>
    <w:rsid w:val="0040449B"/>
    <w:rsid w:val="0040490C"/>
    <w:rsid w:val="004059EB"/>
    <w:rsid w:val="00405CDD"/>
    <w:rsid w:val="00407A97"/>
    <w:rsid w:val="004112C3"/>
    <w:rsid w:val="004112DF"/>
    <w:rsid w:val="0041261C"/>
    <w:rsid w:val="00412830"/>
    <w:rsid w:val="0041351B"/>
    <w:rsid w:val="00413BD4"/>
    <w:rsid w:val="0041463D"/>
    <w:rsid w:val="0041542E"/>
    <w:rsid w:val="004155F4"/>
    <w:rsid w:val="004156FD"/>
    <w:rsid w:val="00416516"/>
    <w:rsid w:val="004168BB"/>
    <w:rsid w:val="004210E0"/>
    <w:rsid w:val="004218F0"/>
    <w:rsid w:val="00421D9C"/>
    <w:rsid w:val="00421E71"/>
    <w:rsid w:val="0042297A"/>
    <w:rsid w:val="0042350D"/>
    <w:rsid w:val="004236E0"/>
    <w:rsid w:val="004247E0"/>
    <w:rsid w:val="00424BD1"/>
    <w:rsid w:val="00424C4E"/>
    <w:rsid w:val="004258C6"/>
    <w:rsid w:val="00425A3B"/>
    <w:rsid w:val="004301AC"/>
    <w:rsid w:val="004306DB"/>
    <w:rsid w:val="00430C47"/>
    <w:rsid w:val="00431313"/>
    <w:rsid w:val="00432BB0"/>
    <w:rsid w:val="00432D13"/>
    <w:rsid w:val="00432F3E"/>
    <w:rsid w:val="004334DF"/>
    <w:rsid w:val="004340D9"/>
    <w:rsid w:val="00434831"/>
    <w:rsid w:val="00434B76"/>
    <w:rsid w:val="00434C68"/>
    <w:rsid w:val="0043513C"/>
    <w:rsid w:val="00436493"/>
    <w:rsid w:val="00436563"/>
    <w:rsid w:val="004370ED"/>
    <w:rsid w:val="00437E66"/>
    <w:rsid w:val="004401E3"/>
    <w:rsid w:val="00440491"/>
    <w:rsid w:val="004407CC"/>
    <w:rsid w:val="00440C79"/>
    <w:rsid w:val="00440C7A"/>
    <w:rsid w:val="00440CA5"/>
    <w:rsid w:val="00441C82"/>
    <w:rsid w:val="00442AA6"/>
    <w:rsid w:val="00443240"/>
    <w:rsid w:val="004432DF"/>
    <w:rsid w:val="004436EE"/>
    <w:rsid w:val="0044391F"/>
    <w:rsid w:val="00443A25"/>
    <w:rsid w:val="00444BF4"/>
    <w:rsid w:val="00444C62"/>
    <w:rsid w:val="00445C50"/>
    <w:rsid w:val="00445E94"/>
    <w:rsid w:val="00446234"/>
    <w:rsid w:val="0044691A"/>
    <w:rsid w:val="00447CD7"/>
    <w:rsid w:val="00450F14"/>
    <w:rsid w:val="004513F5"/>
    <w:rsid w:val="0045172E"/>
    <w:rsid w:val="00451801"/>
    <w:rsid w:val="00452B7B"/>
    <w:rsid w:val="00452E44"/>
    <w:rsid w:val="00453794"/>
    <w:rsid w:val="004543E0"/>
    <w:rsid w:val="004548AB"/>
    <w:rsid w:val="0045584B"/>
    <w:rsid w:val="0045721C"/>
    <w:rsid w:val="004577A3"/>
    <w:rsid w:val="00457C2F"/>
    <w:rsid w:val="0046018A"/>
    <w:rsid w:val="00460BC6"/>
    <w:rsid w:val="00460C44"/>
    <w:rsid w:val="00460D54"/>
    <w:rsid w:val="0046168A"/>
    <w:rsid w:val="0046204B"/>
    <w:rsid w:val="004620BA"/>
    <w:rsid w:val="00463AF6"/>
    <w:rsid w:val="00464365"/>
    <w:rsid w:val="00464368"/>
    <w:rsid w:val="00466A79"/>
    <w:rsid w:val="00471F2D"/>
    <w:rsid w:val="00472779"/>
    <w:rsid w:val="00472A5D"/>
    <w:rsid w:val="00473B34"/>
    <w:rsid w:val="00473DF9"/>
    <w:rsid w:val="004749A0"/>
    <w:rsid w:val="00474E2D"/>
    <w:rsid w:val="00475137"/>
    <w:rsid w:val="004759F5"/>
    <w:rsid w:val="00475AD9"/>
    <w:rsid w:val="00475FF3"/>
    <w:rsid w:val="0047684F"/>
    <w:rsid w:val="00476948"/>
    <w:rsid w:val="0047726F"/>
    <w:rsid w:val="00477EA9"/>
    <w:rsid w:val="0048028B"/>
    <w:rsid w:val="00480C78"/>
    <w:rsid w:val="00481223"/>
    <w:rsid w:val="00481350"/>
    <w:rsid w:val="0048249E"/>
    <w:rsid w:val="00482558"/>
    <w:rsid w:val="004831C8"/>
    <w:rsid w:val="00483917"/>
    <w:rsid w:val="0048413E"/>
    <w:rsid w:val="004845FF"/>
    <w:rsid w:val="004848B4"/>
    <w:rsid w:val="00484C05"/>
    <w:rsid w:val="00485101"/>
    <w:rsid w:val="004864CD"/>
    <w:rsid w:val="00486542"/>
    <w:rsid w:val="00486A31"/>
    <w:rsid w:val="00486C20"/>
    <w:rsid w:val="00487106"/>
    <w:rsid w:val="0048749F"/>
    <w:rsid w:val="00492462"/>
    <w:rsid w:val="0049271E"/>
    <w:rsid w:val="00492782"/>
    <w:rsid w:val="00492C3D"/>
    <w:rsid w:val="00493594"/>
    <w:rsid w:val="0049477E"/>
    <w:rsid w:val="00494F72"/>
    <w:rsid w:val="0049510B"/>
    <w:rsid w:val="004956AE"/>
    <w:rsid w:val="004956E1"/>
    <w:rsid w:val="00495D79"/>
    <w:rsid w:val="00496126"/>
    <w:rsid w:val="0049628A"/>
    <w:rsid w:val="00496754"/>
    <w:rsid w:val="004978C1"/>
    <w:rsid w:val="004A14A7"/>
    <w:rsid w:val="004A5116"/>
    <w:rsid w:val="004A5548"/>
    <w:rsid w:val="004A5651"/>
    <w:rsid w:val="004A6447"/>
    <w:rsid w:val="004A729B"/>
    <w:rsid w:val="004B06F9"/>
    <w:rsid w:val="004B2833"/>
    <w:rsid w:val="004B30FE"/>
    <w:rsid w:val="004B3DE5"/>
    <w:rsid w:val="004B43B5"/>
    <w:rsid w:val="004B4774"/>
    <w:rsid w:val="004B6C22"/>
    <w:rsid w:val="004B7BE8"/>
    <w:rsid w:val="004C0906"/>
    <w:rsid w:val="004C25BE"/>
    <w:rsid w:val="004C3033"/>
    <w:rsid w:val="004C4253"/>
    <w:rsid w:val="004C6781"/>
    <w:rsid w:val="004C6DE1"/>
    <w:rsid w:val="004C7F78"/>
    <w:rsid w:val="004D1992"/>
    <w:rsid w:val="004D1F7B"/>
    <w:rsid w:val="004D2587"/>
    <w:rsid w:val="004D2790"/>
    <w:rsid w:val="004D2E53"/>
    <w:rsid w:val="004D3AB4"/>
    <w:rsid w:val="004D41A0"/>
    <w:rsid w:val="004D482B"/>
    <w:rsid w:val="004D579F"/>
    <w:rsid w:val="004D61C9"/>
    <w:rsid w:val="004D63A8"/>
    <w:rsid w:val="004D66B4"/>
    <w:rsid w:val="004E06FA"/>
    <w:rsid w:val="004E0FE1"/>
    <w:rsid w:val="004E1106"/>
    <w:rsid w:val="004E1B1D"/>
    <w:rsid w:val="004E22F9"/>
    <w:rsid w:val="004E30C9"/>
    <w:rsid w:val="004E41BC"/>
    <w:rsid w:val="004E5AAC"/>
    <w:rsid w:val="004E72BE"/>
    <w:rsid w:val="004E7AAB"/>
    <w:rsid w:val="004E7CD9"/>
    <w:rsid w:val="004F1699"/>
    <w:rsid w:val="004F32AB"/>
    <w:rsid w:val="004F3DDB"/>
    <w:rsid w:val="004F412F"/>
    <w:rsid w:val="004F5429"/>
    <w:rsid w:val="004F545E"/>
    <w:rsid w:val="004F6A8E"/>
    <w:rsid w:val="004F6BD3"/>
    <w:rsid w:val="005000F5"/>
    <w:rsid w:val="005002E3"/>
    <w:rsid w:val="00501322"/>
    <w:rsid w:val="005015BE"/>
    <w:rsid w:val="00501712"/>
    <w:rsid w:val="00501B1B"/>
    <w:rsid w:val="005023BA"/>
    <w:rsid w:val="005033A2"/>
    <w:rsid w:val="005039EE"/>
    <w:rsid w:val="00503ED1"/>
    <w:rsid w:val="0050438E"/>
    <w:rsid w:val="00504E67"/>
    <w:rsid w:val="0050535B"/>
    <w:rsid w:val="0050545D"/>
    <w:rsid w:val="005057FA"/>
    <w:rsid w:val="005059FD"/>
    <w:rsid w:val="00505F66"/>
    <w:rsid w:val="00510CEA"/>
    <w:rsid w:val="0051202F"/>
    <w:rsid w:val="005128CF"/>
    <w:rsid w:val="00512FBC"/>
    <w:rsid w:val="005151FB"/>
    <w:rsid w:val="00515603"/>
    <w:rsid w:val="00516390"/>
    <w:rsid w:val="0051701F"/>
    <w:rsid w:val="00517DCC"/>
    <w:rsid w:val="005202A3"/>
    <w:rsid w:val="00520842"/>
    <w:rsid w:val="005208A6"/>
    <w:rsid w:val="005219AD"/>
    <w:rsid w:val="00521ABC"/>
    <w:rsid w:val="005221CD"/>
    <w:rsid w:val="00522283"/>
    <w:rsid w:val="00523816"/>
    <w:rsid w:val="00524089"/>
    <w:rsid w:val="00524E15"/>
    <w:rsid w:val="00525E54"/>
    <w:rsid w:val="005263AA"/>
    <w:rsid w:val="005306BA"/>
    <w:rsid w:val="0053074E"/>
    <w:rsid w:val="00530B3D"/>
    <w:rsid w:val="00533BA7"/>
    <w:rsid w:val="0053696B"/>
    <w:rsid w:val="00537146"/>
    <w:rsid w:val="00537B9F"/>
    <w:rsid w:val="005402BB"/>
    <w:rsid w:val="005405DE"/>
    <w:rsid w:val="00540D82"/>
    <w:rsid w:val="00541CCB"/>
    <w:rsid w:val="00542564"/>
    <w:rsid w:val="005432E5"/>
    <w:rsid w:val="0054395A"/>
    <w:rsid w:val="00543E29"/>
    <w:rsid w:val="00544F1A"/>
    <w:rsid w:val="0054559E"/>
    <w:rsid w:val="00546679"/>
    <w:rsid w:val="00546B51"/>
    <w:rsid w:val="0055033C"/>
    <w:rsid w:val="0055150F"/>
    <w:rsid w:val="005519CC"/>
    <w:rsid w:val="005525C1"/>
    <w:rsid w:val="00552833"/>
    <w:rsid w:val="00552F3A"/>
    <w:rsid w:val="0055360F"/>
    <w:rsid w:val="005546A7"/>
    <w:rsid w:val="00554AAC"/>
    <w:rsid w:val="00554CBF"/>
    <w:rsid w:val="00554F24"/>
    <w:rsid w:val="0055552C"/>
    <w:rsid w:val="00556242"/>
    <w:rsid w:val="005563EB"/>
    <w:rsid w:val="005564D0"/>
    <w:rsid w:val="005568E4"/>
    <w:rsid w:val="005572D4"/>
    <w:rsid w:val="00561AA0"/>
    <w:rsid w:val="0056209C"/>
    <w:rsid w:val="00562A2B"/>
    <w:rsid w:val="0056348C"/>
    <w:rsid w:val="005636F6"/>
    <w:rsid w:val="00563F69"/>
    <w:rsid w:val="00564655"/>
    <w:rsid w:val="00564A65"/>
    <w:rsid w:val="00565487"/>
    <w:rsid w:val="00565BC0"/>
    <w:rsid w:val="005660B0"/>
    <w:rsid w:val="00566ECE"/>
    <w:rsid w:val="00567BF7"/>
    <w:rsid w:val="005718C6"/>
    <w:rsid w:val="0057299A"/>
    <w:rsid w:val="005746AD"/>
    <w:rsid w:val="005747DB"/>
    <w:rsid w:val="00577757"/>
    <w:rsid w:val="00577DB1"/>
    <w:rsid w:val="00577E62"/>
    <w:rsid w:val="00580457"/>
    <w:rsid w:val="00580C47"/>
    <w:rsid w:val="005815B8"/>
    <w:rsid w:val="00582F82"/>
    <w:rsid w:val="00583793"/>
    <w:rsid w:val="0058473B"/>
    <w:rsid w:val="00584D55"/>
    <w:rsid w:val="0058583E"/>
    <w:rsid w:val="00585EB8"/>
    <w:rsid w:val="0058611C"/>
    <w:rsid w:val="0058666B"/>
    <w:rsid w:val="0058683F"/>
    <w:rsid w:val="00586984"/>
    <w:rsid w:val="00586CBF"/>
    <w:rsid w:val="00590E2A"/>
    <w:rsid w:val="00593446"/>
    <w:rsid w:val="0059580B"/>
    <w:rsid w:val="00595F97"/>
    <w:rsid w:val="005960E3"/>
    <w:rsid w:val="0059699D"/>
    <w:rsid w:val="0059705F"/>
    <w:rsid w:val="005A02CB"/>
    <w:rsid w:val="005A060B"/>
    <w:rsid w:val="005A0B81"/>
    <w:rsid w:val="005A13EA"/>
    <w:rsid w:val="005A146A"/>
    <w:rsid w:val="005A1D85"/>
    <w:rsid w:val="005A232D"/>
    <w:rsid w:val="005A2C55"/>
    <w:rsid w:val="005A2D7F"/>
    <w:rsid w:val="005A3DAB"/>
    <w:rsid w:val="005A453C"/>
    <w:rsid w:val="005A46CF"/>
    <w:rsid w:val="005A4772"/>
    <w:rsid w:val="005A4E5F"/>
    <w:rsid w:val="005A5154"/>
    <w:rsid w:val="005A5427"/>
    <w:rsid w:val="005B143F"/>
    <w:rsid w:val="005B2433"/>
    <w:rsid w:val="005B2473"/>
    <w:rsid w:val="005B2890"/>
    <w:rsid w:val="005B2DA0"/>
    <w:rsid w:val="005B379E"/>
    <w:rsid w:val="005B3D97"/>
    <w:rsid w:val="005B3FEA"/>
    <w:rsid w:val="005B404A"/>
    <w:rsid w:val="005B4A27"/>
    <w:rsid w:val="005B551C"/>
    <w:rsid w:val="005B6AFF"/>
    <w:rsid w:val="005B7A9C"/>
    <w:rsid w:val="005C028C"/>
    <w:rsid w:val="005C085E"/>
    <w:rsid w:val="005C11FF"/>
    <w:rsid w:val="005C26C3"/>
    <w:rsid w:val="005C4878"/>
    <w:rsid w:val="005C53E5"/>
    <w:rsid w:val="005C5F97"/>
    <w:rsid w:val="005C774D"/>
    <w:rsid w:val="005D076D"/>
    <w:rsid w:val="005D0B73"/>
    <w:rsid w:val="005D0FEF"/>
    <w:rsid w:val="005D1A3A"/>
    <w:rsid w:val="005D2006"/>
    <w:rsid w:val="005D22D0"/>
    <w:rsid w:val="005D2564"/>
    <w:rsid w:val="005D3024"/>
    <w:rsid w:val="005D3A32"/>
    <w:rsid w:val="005D3AAC"/>
    <w:rsid w:val="005D4666"/>
    <w:rsid w:val="005D4BBC"/>
    <w:rsid w:val="005D7069"/>
    <w:rsid w:val="005D7945"/>
    <w:rsid w:val="005D7ADF"/>
    <w:rsid w:val="005D7FC3"/>
    <w:rsid w:val="005E009F"/>
    <w:rsid w:val="005E17E4"/>
    <w:rsid w:val="005E1B1F"/>
    <w:rsid w:val="005E1DF9"/>
    <w:rsid w:val="005E2B74"/>
    <w:rsid w:val="005E2E26"/>
    <w:rsid w:val="005E350E"/>
    <w:rsid w:val="005E4613"/>
    <w:rsid w:val="005E4AF2"/>
    <w:rsid w:val="005E5E25"/>
    <w:rsid w:val="005E6880"/>
    <w:rsid w:val="005E7D59"/>
    <w:rsid w:val="005F025F"/>
    <w:rsid w:val="005F03E6"/>
    <w:rsid w:val="005F0474"/>
    <w:rsid w:val="005F07CF"/>
    <w:rsid w:val="005F0E4D"/>
    <w:rsid w:val="005F1530"/>
    <w:rsid w:val="005F15EF"/>
    <w:rsid w:val="005F23C3"/>
    <w:rsid w:val="005F338D"/>
    <w:rsid w:val="005F376D"/>
    <w:rsid w:val="005F3923"/>
    <w:rsid w:val="005F3C17"/>
    <w:rsid w:val="005F3E72"/>
    <w:rsid w:val="005F3F72"/>
    <w:rsid w:val="005F450B"/>
    <w:rsid w:val="005F4FAE"/>
    <w:rsid w:val="005F67B0"/>
    <w:rsid w:val="005F6D58"/>
    <w:rsid w:val="006006B9"/>
    <w:rsid w:val="00600910"/>
    <w:rsid w:val="006009B6"/>
    <w:rsid w:val="00600F9C"/>
    <w:rsid w:val="006017E0"/>
    <w:rsid w:val="00601FF6"/>
    <w:rsid w:val="0060430A"/>
    <w:rsid w:val="0060525F"/>
    <w:rsid w:val="006058A5"/>
    <w:rsid w:val="00605A86"/>
    <w:rsid w:val="00605BF7"/>
    <w:rsid w:val="00610673"/>
    <w:rsid w:val="00610A33"/>
    <w:rsid w:val="0061109F"/>
    <w:rsid w:val="006114A5"/>
    <w:rsid w:val="00611FAC"/>
    <w:rsid w:val="00612711"/>
    <w:rsid w:val="006129B6"/>
    <w:rsid w:val="00612AA8"/>
    <w:rsid w:val="00612CF4"/>
    <w:rsid w:val="0061319E"/>
    <w:rsid w:val="006134A7"/>
    <w:rsid w:val="00613718"/>
    <w:rsid w:val="00613C16"/>
    <w:rsid w:val="00614F45"/>
    <w:rsid w:val="00614F73"/>
    <w:rsid w:val="0061515E"/>
    <w:rsid w:val="00616FC6"/>
    <w:rsid w:val="00617C7F"/>
    <w:rsid w:val="006208CB"/>
    <w:rsid w:val="006209A9"/>
    <w:rsid w:val="00620DDA"/>
    <w:rsid w:val="006215F7"/>
    <w:rsid w:val="00622D0D"/>
    <w:rsid w:val="006232AB"/>
    <w:rsid w:val="00623A99"/>
    <w:rsid w:val="00624A10"/>
    <w:rsid w:val="0062569F"/>
    <w:rsid w:val="00625A30"/>
    <w:rsid w:val="00625A55"/>
    <w:rsid w:val="00625F2C"/>
    <w:rsid w:val="00626721"/>
    <w:rsid w:val="0062678F"/>
    <w:rsid w:val="00627F54"/>
    <w:rsid w:val="0063077D"/>
    <w:rsid w:val="00631019"/>
    <w:rsid w:val="00632ABD"/>
    <w:rsid w:val="006333E4"/>
    <w:rsid w:val="006342B2"/>
    <w:rsid w:val="00635A28"/>
    <w:rsid w:val="0063672F"/>
    <w:rsid w:val="00636D67"/>
    <w:rsid w:val="00640F48"/>
    <w:rsid w:val="006417DC"/>
    <w:rsid w:val="00642138"/>
    <w:rsid w:val="0064276E"/>
    <w:rsid w:val="0064316B"/>
    <w:rsid w:val="00643D03"/>
    <w:rsid w:val="00644414"/>
    <w:rsid w:val="006445E0"/>
    <w:rsid w:val="00644E52"/>
    <w:rsid w:val="00646E7C"/>
    <w:rsid w:val="006472EE"/>
    <w:rsid w:val="0065073D"/>
    <w:rsid w:val="006517C1"/>
    <w:rsid w:val="00651973"/>
    <w:rsid w:val="00651F93"/>
    <w:rsid w:val="0065461C"/>
    <w:rsid w:val="00654955"/>
    <w:rsid w:val="0065520F"/>
    <w:rsid w:val="0065538A"/>
    <w:rsid w:val="00657798"/>
    <w:rsid w:val="00657C94"/>
    <w:rsid w:val="00657DCB"/>
    <w:rsid w:val="006600EA"/>
    <w:rsid w:val="006604B1"/>
    <w:rsid w:val="006606E5"/>
    <w:rsid w:val="006614A9"/>
    <w:rsid w:val="00662B15"/>
    <w:rsid w:val="00664034"/>
    <w:rsid w:val="00664214"/>
    <w:rsid w:val="0066476E"/>
    <w:rsid w:val="0066499E"/>
    <w:rsid w:val="00667112"/>
    <w:rsid w:val="00667E03"/>
    <w:rsid w:val="00667EE6"/>
    <w:rsid w:val="006706BF"/>
    <w:rsid w:val="00671D92"/>
    <w:rsid w:val="006722C3"/>
    <w:rsid w:val="006726FF"/>
    <w:rsid w:val="00672C84"/>
    <w:rsid w:val="006741E5"/>
    <w:rsid w:val="006746C1"/>
    <w:rsid w:val="006753AD"/>
    <w:rsid w:val="00675E38"/>
    <w:rsid w:val="006765CA"/>
    <w:rsid w:val="00676C9E"/>
    <w:rsid w:val="00677189"/>
    <w:rsid w:val="00677456"/>
    <w:rsid w:val="00677AE2"/>
    <w:rsid w:val="0068036B"/>
    <w:rsid w:val="006807B3"/>
    <w:rsid w:val="00680911"/>
    <w:rsid w:val="00680ACD"/>
    <w:rsid w:val="00680B55"/>
    <w:rsid w:val="00680BB4"/>
    <w:rsid w:val="00680E15"/>
    <w:rsid w:val="00681114"/>
    <w:rsid w:val="0068194B"/>
    <w:rsid w:val="0068197F"/>
    <w:rsid w:val="006824D5"/>
    <w:rsid w:val="00685327"/>
    <w:rsid w:val="00685944"/>
    <w:rsid w:val="00686296"/>
    <w:rsid w:val="006871C2"/>
    <w:rsid w:val="00691878"/>
    <w:rsid w:val="00691AC8"/>
    <w:rsid w:val="00692B3F"/>
    <w:rsid w:val="006946A5"/>
    <w:rsid w:val="00694C55"/>
    <w:rsid w:val="00695903"/>
    <w:rsid w:val="00695FFC"/>
    <w:rsid w:val="00696BFB"/>
    <w:rsid w:val="00697D2D"/>
    <w:rsid w:val="00697EA2"/>
    <w:rsid w:val="00697EAD"/>
    <w:rsid w:val="006A02CE"/>
    <w:rsid w:val="006A06FD"/>
    <w:rsid w:val="006A100A"/>
    <w:rsid w:val="006A154F"/>
    <w:rsid w:val="006A1995"/>
    <w:rsid w:val="006A29C0"/>
    <w:rsid w:val="006A3DD5"/>
    <w:rsid w:val="006A402B"/>
    <w:rsid w:val="006A47BB"/>
    <w:rsid w:val="006A49ED"/>
    <w:rsid w:val="006A50AC"/>
    <w:rsid w:val="006A5604"/>
    <w:rsid w:val="006A6526"/>
    <w:rsid w:val="006A6AA3"/>
    <w:rsid w:val="006A740E"/>
    <w:rsid w:val="006A781B"/>
    <w:rsid w:val="006A78FE"/>
    <w:rsid w:val="006B08EE"/>
    <w:rsid w:val="006B115A"/>
    <w:rsid w:val="006B115B"/>
    <w:rsid w:val="006B1C94"/>
    <w:rsid w:val="006B337B"/>
    <w:rsid w:val="006B4160"/>
    <w:rsid w:val="006B5E42"/>
    <w:rsid w:val="006B5E68"/>
    <w:rsid w:val="006B5FB6"/>
    <w:rsid w:val="006B67FD"/>
    <w:rsid w:val="006B6BB0"/>
    <w:rsid w:val="006C06A1"/>
    <w:rsid w:val="006C1A37"/>
    <w:rsid w:val="006C1B84"/>
    <w:rsid w:val="006C1B8D"/>
    <w:rsid w:val="006C1DA9"/>
    <w:rsid w:val="006C383A"/>
    <w:rsid w:val="006C40F0"/>
    <w:rsid w:val="006C480C"/>
    <w:rsid w:val="006C4BF9"/>
    <w:rsid w:val="006C5497"/>
    <w:rsid w:val="006C5E4E"/>
    <w:rsid w:val="006C7342"/>
    <w:rsid w:val="006D0068"/>
    <w:rsid w:val="006D011A"/>
    <w:rsid w:val="006D0F8D"/>
    <w:rsid w:val="006D2410"/>
    <w:rsid w:val="006D3581"/>
    <w:rsid w:val="006D4419"/>
    <w:rsid w:val="006D5278"/>
    <w:rsid w:val="006D6507"/>
    <w:rsid w:val="006D6C05"/>
    <w:rsid w:val="006D6C77"/>
    <w:rsid w:val="006D74A3"/>
    <w:rsid w:val="006D7F29"/>
    <w:rsid w:val="006E04A7"/>
    <w:rsid w:val="006E0843"/>
    <w:rsid w:val="006E0D68"/>
    <w:rsid w:val="006E14A2"/>
    <w:rsid w:val="006E16B3"/>
    <w:rsid w:val="006E3D00"/>
    <w:rsid w:val="006E468A"/>
    <w:rsid w:val="006E4B67"/>
    <w:rsid w:val="006E5CC3"/>
    <w:rsid w:val="006E62AC"/>
    <w:rsid w:val="006E63C1"/>
    <w:rsid w:val="006E6E7D"/>
    <w:rsid w:val="006E7974"/>
    <w:rsid w:val="006E7B8E"/>
    <w:rsid w:val="006F00D5"/>
    <w:rsid w:val="006F0F60"/>
    <w:rsid w:val="006F1D0B"/>
    <w:rsid w:val="006F1F23"/>
    <w:rsid w:val="006F2867"/>
    <w:rsid w:val="006F32DC"/>
    <w:rsid w:val="006F34F8"/>
    <w:rsid w:val="006F488C"/>
    <w:rsid w:val="006F4AC3"/>
    <w:rsid w:val="006F5783"/>
    <w:rsid w:val="007019A7"/>
    <w:rsid w:val="00701DF3"/>
    <w:rsid w:val="00701E54"/>
    <w:rsid w:val="0070330E"/>
    <w:rsid w:val="00703BBF"/>
    <w:rsid w:val="00703BC2"/>
    <w:rsid w:val="007063FF"/>
    <w:rsid w:val="0070672B"/>
    <w:rsid w:val="007067B0"/>
    <w:rsid w:val="00706A3B"/>
    <w:rsid w:val="0070727B"/>
    <w:rsid w:val="00707583"/>
    <w:rsid w:val="00707DC3"/>
    <w:rsid w:val="00710260"/>
    <w:rsid w:val="0071069C"/>
    <w:rsid w:val="00711863"/>
    <w:rsid w:val="00713D3B"/>
    <w:rsid w:val="007147FD"/>
    <w:rsid w:val="0071552D"/>
    <w:rsid w:val="0071577D"/>
    <w:rsid w:val="00715C18"/>
    <w:rsid w:val="007162B0"/>
    <w:rsid w:val="0071640E"/>
    <w:rsid w:val="007166AF"/>
    <w:rsid w:val="007168D2"/>
    <w:rsid w:val="00716DB3"/>
    <w:rsid w:val="0071716B"/>
    <w:rsid w:val="00717D5B"/>
    <w:rsid w:val="0072049B"/>
    <w:rsid w:val="00720F63"/>
    <w:rsid w:val="00720F77"/>
    <w:rsid w:val="00721090"/>
    <w:rsid w:val="007210AB"/>
    <w:rsid w:val="0072123B"/>
    <w:rsid w:val="007216D8"/>
    <w:rsid w:val="00721AB0"/>
    <w:rsid w:val="00721B22"/>
    <w:rsid w:val="007229EE"/>
    <w:rsid w:val="00722A47"/>
    <w:rsid w:val="0072328F"/>
    <w:rsid w:val="007247C4"/>
    <w:rsid w:val="00724D22"/>
    <w:rsid w:val="00725ADE"/>
    <w:rsid w:val="0072636F"/>
    <w:rsid w:val="007266D9"/>
    <w:rsid w:val="007269A3"/>
    <w:rsid w:val="007302EE"/>
    <w:rsid w:val="00730757"/>
    <w:rsid w:val="00730BB1"/>
    <w:rsid w:val="00730CF3"/>
    <w:rsid w:val="007310D8"/>
    <w:rsid w:val="007310F5"/>
    <w:rsid w:val="00734A0B"/>
    <w:rsid w:val="0073584B"/>
    <w:rsid w:val="007369BD"/>
    <w:rsid w:val="00737F64"/>
    <w:rsid w:val="007405CB"/>
    <w:rsid w:val="007424A4"/>
    <w:rsid w:val="00743AA2"/>
    <w:rsid w:val="0074480F"/>
    <w:rsid w:val="00744F89"/>
    <w:rsid w:val="00745AC4"/>
    <w:rsid w:val="007463C2"/>
    <w:rsid w:val="0074658B"/>
    <w:rsid w:val="00746B45"/>
    <w:rsid w:val="0075046E"/>
    <w:rsid w:val="0075201C"/>
    <w:rsid w:val="0075388B"/>
    <w:rsid w:val="007538F3"/>
    <w:rsid w:val="00756AA8"/>
    <w:rsid w:val="007576AD"/>
    <w:rsid w:val="00757EB4"/>
    <w:rsid w:val="00760C30"/>
    <w:rsid w:val="00760FF8"/>
    <w:rsid w:val="0076197C"/>
    <w:rsid w:val="00761AFD"/>
    <w:rsid w:val="00761F35"/>
    <w:rsid w:val="0076232D"/>
    <w:rsid w:val="00763F74"/>
    <w:rsid w:val="00764C74"/>
    <w:rsid w:val="00764FC1"/>
    <w:rsid w:val="0076542A"/>
    <w:rsid w:val="00765819"/>
    <w:rsid w:val="00766109"/>
    <w:rsid w:val="007662B6"/>
    <w:rsid w:val="007666D9"/>
    <w:rsid w:val="00767488"/>
    <w:rsid w:val="00767DB1"/>
    <w:rsid w:val="00770284"/>
    <w:rsid w:val="007708A2"/>
    <w:rsid w:val="00772527"/>
    <w:rsid w:val="00772AB8"/>
    <w:rsid w:val="00772D1C"/>
    <w:rsid w:val="0077351A"/>
    <w:rsid w:val="00774234"/>
    <w:rsid w:val="00774EAA"/>
    <w:rsid w:val="007756AB"/>
    <w:rsid w:val="00775E93"/>
    <w:rsid w:val="007760B4"/>
    <w:rsid w:val="0077721E"/>
    <w:rsid w:val="00780907"/>
    <w:rsid w:val="0078101D"/>
    <w:rsid w:val="00781D43"/>
    <w:rsid w:val="00781EF8"/>
    <w:rsid w:val="0078215D"/>
    <w:rsid w:val="0078259C"/>
    <w:rsid w:val="0078307B"/>
    <w:rsid w:val="00783174"/>
    <w:rsid w:val="00783F28"/>
    <w:rsid w:val="00784AC3"/>
    <w:rsid w:val="00784B13"/>
    <w:rsid w:val="007859F3"/>
    <w:rsid w:val="00785A97"/>
    <w:rsid w:val="00785AC0"/>
    <w:rsid w:val="007863A9"/>
    <w:rsid w:val="007864C9"/>
    <w:rsid w:val="00786B40"/>
    <w:rsid w:val="00787DB2"/>
    <w:rsid w:val="0079052D"/>
    <w:rsid w:val="007916C2"/>
    <w:rsid w:val="00791B06"/>
    <w:rsid w:val="00791B89"/>
    <w:rsid w:val="0079254A"/>
    <w:rsid w:val="007929FC"/>
    <w:rsid w:val="00792E2B"/>
    <w:rsid w:val="00795F43"/>
    <w:rsid w:val="007961EE"/>
    <w:rsid w:val="00797CF3"/>
    <w:rsid w:val="007A106E"/>
    <w:rsid w:val="007A1515"/>
    <w:rsid w:val="007A2BF5"/>
    <w:rsid w:val="007A3588"/>
    <w:rsid w:val="007A35DB"/>
    <w:rsid w:val="007A35F9"/>
    <w:rsid w:val="007A3AA1"/>
    <w:rsid w:val="007A3EA3"/>
    <w:rsid w:val="007A4253"/>
    <w:rsid w:val="007A4CB1"/>
    <w:rsid w:val="007A4ECE"/>
    <w:rsid w:val="007A5898"/>
    <w:rsid w:val="007A7C99"/>
    <w:rsid w:val="007B11F4"/>
    <w:rsid w:val="007B1BA0"/>
    <w:rsid w:val="007B3587"/>
    <w:rsid w:val="007B4C7C"/>
    <w:rsid w:val="007B5577"/>
    <w:rsid w:val="007B7869"/>
    <w:rsid w:val="007B7AAA"/>
    <w:rsid w:val="007B7F8B"/>
    <w:rsid w:val="007C0D6B"/>
    <w:rsid w:val="007C1000"/>
    <w:rsid w:val="007C1287"/>
    <w:rsid w:val="007C13A3"/>
    <w:rsid w:val="007C1FDB"/>
    <w:rsid w:val="007C24FF"/>
    <w:rsid w:val="007C43B4"/>
    <w:rsid w:val="007C5B94"/>
    <w:rsid w:val="007C5CB7"/>
    <w:rsid w:val="007C5D89"/>
    <w:rsid w:val="007C6F60"/>
    <w:rsid w:val="007C7EB3"/>
    <w:rsid w:val="007D0A9C"/>
    <w:rsid w:val="007D0ACA"/>
    <w:rsid w:val="007D0BB0"/>
    <w:rsid w:val="007D186F"/>
    <w:rsid w:val="007D365E"/>
    <w:rsid w:val="007D376B"/>
    <w:rsid w:val="007D482F"/>
    <w:rsid w:val="007D496D"/>
    <w:rsid w:val="007D664E"/>
    <w:rsid w:val="007D6A72"/>
    <w:rsid w:val="007D6E3F"/>
    <w:rsid w:val="007D6EC4"/>
    <w:rsid w:val="007D7992"/>
    <w:rsid w:val="007E0359"/>
    <w:rsid w:val="007E0A06"/>
    <w:rsid w:val="007E0C59"/>
    <w:rsid w:val="007E4934"/>
    <w:rsid w:val="007E4A76"/>
    <w:rsid w:val="007E51FD"/>
    <w:rsid w:val="007E6076"/>
    <w:rsid w:val="007E624C"/>
    <w:rsid w:val="007E6C93"/>
    <w:rsid w:val="007E77DF"/>
    <w:rsid w:val="007F16CC"/>
    <w:rsid w:val="007F1F75"/>
    <w:rsid w:val="007F27CC"/>
    <w:rsid w:val="007F32E0"/>
    <w:rsid w:val="007F36DF"/>
    <w:rsid w:val="007F3B8A"/>
    <w:rsid w:val="007F3CAD"/>
    <w:rsid w:val="007F3FB7"/>
    <w:rsid w:val="007F4024"/>
    <w:rsid w:val="007F4224"/>
    <w:rsid w:val="007F5BC2"/>
    <w:rsid w:val="007F6A1F"/>
    <w:rsid w:val="007F6EB5"/>
    <w:rsid w:val="007F7EFA"/>
    <w:rsid w:val="008006C9"/>
    <w:rsid w:val="008009A4"/>
    <w:rsid w:val="00800B09"/>
    <w:rsid w:val="00801913"/>
    <w:rsid w:val="00802773"/>
    <w:rsid w:val="00802C21"/>
    <w:rsid w:val="00804553"/>
    <w:rsid w:val="00805402"/>
    <w:rsid w:val="00805899"/>
    <w:rsid w:val="00805DF5"/>
    <w:rsid w:val="008064B3"/>
    <w:rsid w:val="00807052"/>
    <w:rsid w:val="00807267"/>
    <w:rsid w:val="00810020"/>
    <w:rsid w:val="00812327"/>
    <w:rsid w:val="008123C5"/>
    <w:rsid w:val="008127A3"/>
    <w:rsid w:val="008133A8"/>
    <w:rsid w:val="008136D7"/>
    <w:rsid w:val="00814CBA"/>
    <w:rsid w:val="00815D9C"/>
    <w:rsid w:val="0081669A"/>
    <w:rsid w:val="008172CD"/>
    <w:rsid w:val="00817BCB"/>
    <w:rsid w:val="00817CCD"/>
    <w:rsid w:val="008201A6"/>
    <w:rsid w:val="0082028E"/>
    <w:rsid w:val="008204BE"/>
    <w:rsid w:val="00820E19"/>
    <w:rsid w:val="0082249A"/>
    <w:rsid w:val="0082253A"/>
    <w:rsid w:val="00823913"/>
    <w:rsid w:val="008242BF"/>
    <w:rsid w:val="00825331"/>
    <w:rsid w:val="0082667F"/>
    <w:rsid w:val="00826776"/>
    <w:rsid w:val="008277F4"/>
    <w:rsid w:val="008308C0"/>
    <w:rsid w:val="00830DFE"/>
    <w:rsid w:val="00832094"/>
    <w:rsid w:val="00832E99"/>
    <w:rsid w:val="00832FAC"/>
    <w:rsid w:val="008335CB"/>
    <w:rsid w:val="00833875"/>
    <w:rsid w:val="00833933"/>
    <w:rsid w:val="00833947"/>
    <w:rsid w:val="00833AAF"/>
    <w:rsid w:val="00835451"/>
    <w:rsid w:val="00835F36"/>
    <w:rsid w:val="00836E56"/>
    <w:rsid w:val="008371FB"/>
    <w:rsid w:val="00837F88"/>
    <w:rsid w:val="00840183"/>
    <w:rsid w:val="0084230E"/>
    <w:rsid w:val="00842E93"/>
    <w:rsid w:val="0084380D"/>
    <w:rsid w:val="00843E0B"/>
    <w:rsid w:val="00846104"/>
    <w:rsid w:val="00846471"/>
    <w:rsid w:val="00846C0E"/>
    <w:rsid w:val="0084728F"/>
    <w:rsid w:val="00847744"/>
    <w:rsid w:val="008479D3"/>
    <w:rsid w:val="00847C96"/>
    <w:rsid w:val="00850965"/>
    <w:rsid w:val="00850ACD"/>
    <w:rsid w:val="00851145"/>
    <w:rsid w:val="0085208E"/>
    <w:rsid w:val="00854C41"/>
    <w:rsid w:val="00855316"/>
    <w:rsid w:val="0085555F"/>
    <w:rsid w:val="0085575A"/>
    <w:rsid w:val="0085643B"/>
    <w:rsid w:val="008570BE"/>
    <w:rsid w:val="008578DB"/>
    <w:rsid w:val="00860031"/>
    <w:rsid w:val="00861A94"/>
    <w:rsid w:val="008636C6"/>
    <w:rsid w:val="00863735"/>
    <w:rsid w:val="00863AF3"/>
    <w:rsid w:val="0086619D"/>
    <w:rsid w:val="00866838"/>
    <w:rsid w:val="00866B5B"/>
    <w:rsid w:val="00866F0C"/>
    <w:rsid w:val="008675E5"/>
    <w:rsid w:val="00870831"/>
    <w:rsid w:val="008710C4"/>
    <w:rsid w:val="00871232"/>
    <w:rsid w:val="008715D1"/>
    <w:rsid w:val="00871C8E"/>
    <w:rsid w:val="00872047"/>
    <w:rsid w:val="00872549"/>
    <w:rsid w:val="00872E14"/>
    <w:rsid w:val="00873419"/>
    <w:rsid w:val="00875CDC"/>
    <w:rsid w:val="008761D7"/>
    <w:rsid w:val="008779DF"/>
    <w:rsid w:val="00877CE0"/>
    <w:rsid w:val="00880060"/>
    <w:rsid w:val="00880E00"/>
    <w:rsid w:val="00881197"/>
    <w:rsid w:val="008816C1"/>
    <w:rsid w:val="00881B49"/>
    <w:rsid w:val="0088335B"/>
    <w:rsid w:val="00884188"/>
    <w:rsid w:val="008851D2"/>
    <w:rsid w:val="00885582"/>
    <w:rsid w:val="008861BF"/>
    <w:rsid w:val="00886298"/>
    <w:rsid w:val="00891B1F"/>
    <w:rsid w:val="00892853"/>
    <w:rsid w:val="00892AF4"/>
    <w:rsid w:val="00893D85"/>
    <w:rsid w:val="0089498D"/>
    <w:rsid w:val="00895432"/>
    <w:rsid w:val="008954AA"/>
    <w:rsid w:val="00895793"/>
    <w:rsid w:val="0089596B"/>
    <w:rsid w:val="0089640B"/>
    <w:rsid w:val="0089643C"/>
    <w:rsid w:val="0089706A"/>
    <w:rsid w:val="0089740C"/>
    <w:rsid w:val="00897436"/>
    <w:rsid w:val="008977D1"/>
    <w:rsid w:val="008A17E1"/>
    <w:rsid w:val="008A18B0"/>
    <w:rsid w:val="008A1B04"/>
    <w:rsid w:val="008A1E81"/>
    <w:rsid w:val="008A24A1"/>
    <w:rsid w:val="008A2A9A"/>
    <w:rsid w:val="008A3438"/>
    <w:rsid w:val="008A3C98"/>
    <w:rsid w:val="008A3D0A"/>
    <w:rsid w:val="008A4401"/>
    <w:rsid w:val="008A4A15"/>
    <w:rsid w:val="008A4A5A"/>
    <w:rsid w:val="008A51E7"/>
    <w:rsid w:val="008A6F13"/>
    <w:rsid w:val="008A7E22"/>
    <w:rsid w:val="008B00FB"/>
    <w:rsid w:val="008B0D88"/>
    <w:rsid w:val="008B118D"/>
    <w:rsid w:val="008B260D"/>
    <w:rsid w:val="008B37BD"/>
    <w:rsid w:val="008B481A"/>
    <w:rsid w:val="008B5DCA"/>
    <w:rsid w:val="008B620D"/>
    <w:rsid w:val="008B62DA"/>
    <w:rsid w:val="008B78CE"/>
    <w:rsid w:val="008B79F6"/>
    <w:rsid w:val="008C03AA"/>
    <w:rsid w:val="008C06BD"/>
    <w:rsid w:val="008C11CC"/>
    <w:rsid w:val="008C1360"/>
    <w:rsid w:val="008C1DC5"/>
    <w:rsid w:val="008C337A"/>
    <w:rsid w:val="008C3599"/>
    <w:rsid w:val="008C3721"/>
    <w:rsid w:val="008C505E"/>
    <w:rsid w:val="008C528E"/>
    <w:rsid w:val="008C531D"/>
    <w:rsid w:val="008C6A5A"/>
    <w:rsid w:val="008C6D25"/>
    <w:rsid w:val="008C6F72"/>
    <w:rsid w:val="008C7129"/>
    <w:rsid w:val="008C7894"/>
    <w:rsid w:val="008D06A7"/>
    <w:rsid w:val="008D2312"/>
    <w:rsid w:val="008D3B44"/>
    <w:rsid w:val="008D4BFE"/>
    <w:rsid w:val="008D4C1F"/>
    <w:rsid w:val="008D4E11"/>
    <w:rsid w:val="008D4E8C"/>
    <w:rsid w:val="008D5312"/>
    <w:rsid w:val="008D5D5A"/>
    <w:rsid w:val="008D5FB2"/>
    <w:rsid w:val="008D60EA"/>
    <w:rsid w:val="008D73F2"/>
    <w:rsid w:val="008E00CB"/>
    <w:rsid w:val="008E0518"/>
    <w:rsid w:val="008E1ADE"/>
    <w:rsid w:val="008E1E3B"/>
    <w:rsid w:val="008E1EFD"/>
    <w:rsid w:val="008E3566"/>
    <w:rsid w:val="008E4127"/>
    <w:rsid w:val="008E4C40"/>
    <w:rsid w:val="008E51F9"/>
    <w:rsid w:val="008E5960"/>
    <w:rsid w:val="008E609D"/>
    <w:rsid w:val="008E774C"/>
    <w:rsid w:val="008E789F"/>
    <w:rsid w:val="008E79BE"/>
    <w:rsid w:val="008E7C80"/>
    <w:rsid w:val="008F08DD"/>
    <w:rsid w:val="008F0FBB"/>
    <w:rsid w:val="008F20D5"/>
    <w:rsid w:val="008F23EF"/>
    <w:rsid w:val="008F2DAA"/>
    <w:rsid w:val="008F57A7"/>
    <w:rsid w:val="008F6533"/>
    <w:rsid w:val="008F65D1"/>
    <w:rsid w:val="008F6B33"/>
    <w:rsid w:val="009004A8"/>
    <w:rsid w:val="009005FE"/>
    <w:rsid w:val="00900FD5"/>
    <w:rsid w:val="009019A4"/>
    <w:rsid w:val="00901FE9"/>
    <w:rsid w:val="0090293C"/>
    <w:rsid w:val="00902BAF"/>
    <w:rsid w:val="00903833"/>
    <w:rsid w:val="009071E3"/>
    <w:rsid w:val="009072C0"/>
    <w:rsid w:val="00907A48"/>
    <w:rsid w:val="00910D84"/>
    <w:rsid w:val="009118B8"/>
    <w:rsid w:val="00911931"/>
    <w:rsid w:val="00912845"/>
    <w:rsid w:val="00913DEA"/>
    <w:rsid w:val="00913FB1"/>
    <w:rsid w:val="0091419F"/>
    <w:rsid w:val="00914335"/>
    <w:rsid w:val="009143DB"/>
    <w:rsid w:val="00915EEB"/>
    <w:rsid w:val="0091608B"/>
    <w:rsid w:val="0091620D"/>
    <w:rsid w:val="00916F8B"/>
    <w:rsid w:val="00917EEC"/>
    <w:rsid w:val="009204D5"/>
    <w:rsid w:val="00920CEE"/>
    <w:rsid w:val="00921F7C"/>
    <w:rsid w:val="009221FF"/>
    <w:rsid w:val="0092241C"/>
    <w:rsid w:val="009228C9"/>
    <w:rsid w:val="009230E5"/>
    <w:rsid w:val="0092395D"/>
    <w:rsid w:val="00924A52"/>
    <w:rsid w:val="00924AFC"/>
    <w:rsid w:val="009252F7"/>
    <w:rsid w:val="0092542B"/>
    <w:rsid w:val="009262B2"/>
    <w:rsid w:val="009263A3"/>
    <w:rsid w:val="00926625"/>
    <w:rsid w:val="00927D81"/>
    <w:rsid w:val="00931643"/>
    <w:rsid w:val="009319A3"/>
    <w:rsid w:val="00932562"/>
    <w:rsid w:val="00932DA2"/>
    <w:rsid w:val="009339B8"/>
    <w:rsid w:val="00933A0D"/>
    <w:rsid w:val="00933B07"/>
    <w:rsid w:val="009357F0"/>
    <w:rsid w:val="00935B89"/>
    <w:rsid w:val="00935CDF"/>
    <w:rsid w:val="00936152"/>
    <w:rsid w:val="009370FD"/>
    <w:rsid w:val="009406E9"/>
    <w:rsid w:val="00940AF4"/>
    <w:rsid w:val="0094181C"/>
    <w:rsid w:val="00942138"/>
    <w:rsid w:val="00942315"/>
    <w:rsid w:val="00942FA0"/>
    <w:rsid w:val="009432C6"/>
    <w:rsid w:val="00943315"/>
    <w:rsid w:val="00944638"/>
    <w:rsid w:val="00945112"/>
    <w:rsid w:val="00945D9A"/>
    <w:rsid w:val="00946076"/>
    <w:rsid w:val="009468FD"/>
    <w:rsid w:val="009471C3"/>
    <w:rsid w:val="00947982"/>
    <w:rsid w:val="0095008E"/>
    <w:rsid w:val="00950186"/>
    <w:rsid w:val="009502E2"/>
    <w:rsid w:val="0095173D"/>
    <w:rsid w:val="00951845"/>
    <w:rsid w:val="00951861"/>
    <w:rsid w:val="00951AA2"/>
    <w:rsid w:val="00951B15"/>
    <w:rsid w:val="00953B30"/>
    <w:rsid w:val="00953F4C"/>
    <w:rsid w:val="00956591"/>
    <w:rsid w:val="0095692A"/>
    <w:rsid w:val="00956B47"/>
    <w:rsid w:val="00956DC6"/>
    <w:rsid w:val="0095701C"/>
    <w:rsid w:val="009570F0"/>
    <w:rsid w:val="00957A21"/>
    <w:rsid w:val="00957AAE"/>
    <w:rsid w:val="009601CD"/>
    <w:rsid w:val="0096077D"/>
    <w:rsid w:val="0096092A"/>
    <w:rsid w:val="00960A46"/>
    <w:rsid w:val="00960D87"/>
    <w:rsid w:val="00962F82"/>
    <w:rsid w:val="00963005"/>
    <w:rsid w:val="0096414C"/>
    <w:rsid w:val="00964B98"/>
    <w:rsid w:val="00966407"/>
    <w:rsid w:val="00966E4B"/>
    <w:rsid w:val="00966EE3"/>
    <w:rsid w:val="00967482"/>
    <w:rsid w:val="00970F4A"/>
    <w:rsid w:val="00971472"/>
    <w:rsid w:val="009725D0"/>
    <w:rsid w:val="009733A5"/>
    <w:rsid w:val="00973EC7"/>
    <w:rsid w:val="00974568"/>
    <w:rsid w:val="00974F31"/>
    <w:rsid w:val="00975E38"/>
    <w:rsid w:val="009763D2"/>
    <w:rsid w:val="0097684A"/>
    <w:rsid w:val="00976B1C"/>
    <w:rsid w:val="00977266"/>
    <w:rsid w:val="00980788"/>
    <w:rsid w:val="0098092F"/>
    <w:rsid w:val="00981345"/>
    <w:rsid w:val="00982003"/>
    <w:rsid w:val="0098386E"/>
    <w:rsid w:val="009850D7"/>
    <w:rsid w:val="009856C8"/>
    <w:rsid w:val="00986955"/>
    <w:rsid w:val="009877F5"/>
    <w:rsid w:val="00990044"/>
    <w:rsid w:val="00990308"/>
    <w:rsid w:val="00991E0B"/>
    <w:rsid w:val="009931BB"/>
    <w:rsid w:val="0099341A"/>
    <w:rsid w:val="00993668"/>
    <w:rsid w:val="009939D9"/>
    <w:rsid w:val="00994036"/>
    <w:rsid w:val="00994E06"/>
    <w:rsid w:val="00995B7F"/>
    <w:rsid w:val="00995E78"/>
    <w:rsid w:val="00996C8D"/>
    <w:rsid w:val="00996EB6"/>
    <w:rsid w:val="009A01AC"/>
    <w:rsid w:val="009A106C"/>
    <w:rsid w:val="009A1E3B"/>
    <w:rsid w:val="009A2149"/>
    <w:rsid w:val="009A4B3D"/>
    <w:rsid w:val="009A4FFF"/>
    <w:rsid w:val="009A5676"/>
    <w:rsid w:val="009A5850"/>
    <w:rsid w:val="009A5BBF"/>
    <w:rsid w:val="009A615F"/>
    <w:rsid w:val="009A68CB"/>
    <w:rsid w:val="009A6E12"/>
    <w:rsid w:val="009A7167"/>
    <w:rsid w:val="009A77E0"/>
    <w:rsid w:val="009B0DF9"/>
    <w:rsid w:val="009B1303"/>
    <w:rsid w:val="009B2AD8"/>
    <w:rsid w:val="009B2BC5"/>
    <w:rsid w:val="009B3549"/>
    <w:rsid w:val="009B3CED"/>
    <w:rsid w:val="009B5162"/>
    <w:rsid w:val="009B5890"/>
    <w:rsid w:val="009B63B5"/>
    <w:rsid w:val="009B71BA"/>
    <w:rsid w:val="009B76BE"/>
    <w:rsid w:val="009C00E0"/>
    <w:rsid w:val="009C085B"/>
    <w:rsid w:val="009C1ED9"/>
    <w:rsid w:val="009C2B22"/>
    <w:rsid w:val="009C3311"/>
    <w:rsid w:val="009C33A3"/>
    <w:rsid w:val="009C3BD9"/>
    <w:rsid w:val="009C4110"/>
    <w:rsid w:val="009C5AD0"/>
    <w:rsid w:val="009C68A9"/>
    <w:rsid w:val="009C7D62"/>
    <w:rsid w:val="009D0F94"/>
    <w:rsid w:val="009D1F4D"/>
    <w:rsid w:val="009D2FBD"/>
    <w:rsid w:val="009D72DF"/>
    <w:rsid w:val="009E0AD2"/>
    <w:rsid w:val="009E0E09"/>
    <w:rsid w:val="009E13C2"/>
    <w:rsid w:val="009E1D5E"/>
    <w:rsid w:val="009E272C"/>
    <w:rsid w:val="009E2AB0"/>
    <w:rsid w:val="009E2BC4"/>
    <w:rsid w:val="009E2BFB"/>
    <w:rsid w:val="009E30E5"/>
    <w:rsid w:val="009E3E71"/>
    <w:rsid w:val="009E50E9"/>
    <w:rsid w:val="009E59CA"/>
    <w:rsid w:val="009E783B"/>
    <w:rsid w:val="009E7A91"/>
    <w:rsid w:val="009E7E27"/>
    <w:rsid w:val="009F05AD"/>
    <w:rsid w:val="009F077D"/>
    <w:rsid w:val="009F08D5"/>
    <w:rsid w:val="009F10A8"/>
    <w:rsid w:val="009F1A26"/>
    <w:rsid w:val="009F2B1B"/>
    <w:rsid w:val="009F3C28"/>
    <w:rsid w:val="009F401E"/>
    <w:rsid w:val="009F7306"/>
    <w:rsid w:val="009F7ADA"/>
    <w:rsid w:val="009F7C78"/>
    <w:rsid w:val="00A002D1"/>
    <w:rsid w:val="00A01124"/>
    <w:rsid w:val="00A01BD3"/>
    <w:rsid w:val="00A0319B"/>
    <w:rsid w:val="00A034C7"/>
    <w:rsid w:val="00A03B2E"/>
    <w:rsid w:val="00A0444F"/>
    <w:rsid w:val="00A06FC3"/>
    <w:rsid w:val="00A07D1D"/>
    <w:rsid w:val="00A10793"/>
    <w:rsid w:val="00A10C1B"/>
    <w:rsid w:val="00A113F8"/>
    <w:rsid w:val="00A11472"/>
    <w:rsid w:val="00A11D25"/>
    <w:rsid w:val="00A12094"/>
    <w:rsid w:val="00A12C12"/>
    <w:rsid w:val="00A13695"/>
    <w:rsid w:val="00A13B55"/>
    <w:rsid w:val="00A156BB"/>
    <w:rsid w:val="00A16EBF"/>
    <w:rsid w:val="00A175E1"/>
    <w:rsid w:val="00A176AC"/>
    <w:rsid w:val="00A2069C"/>
    <w:rsid w:val="00A20EFC"/>
    <w:rsid w:val="00A211CF"/>
    <w:rsid w:val="00A21391"/>
    <w:rsid w:val="00A2227D"/>
    <w:rsid w:val="00A235E8"/>
    <w:rsid w:val="00A2391A"/>
    <w:rsid w:val="00A24B38"/>
    <w:rsid w:val="00A25427"/>
    <w:rsid w:val="00A258FB"/>
    <w:rsid w:val="00A25CB2"/>
    <w:rsid w:val="00A25D9F"/>
    <w:rsid w:val="00A26E25"/>
    <w:rsid w:val="00A26E61"/>
    <w:rsid w:val="00A26F34"/>
    <w:rsid w:val="00A3026F"/>
    <w:rsid w:val="00A30431"/>
    <w:rsid w:val="00A31DFB"/>
    <w:rsid w:val="00A320AB"/>
    <w:rsid w:val="00A328A5"/>
    <w:rsid w:val="00A32D38"/>
    <w:rsid w:val="00A331B1"/>
    <w:rsid w:val="00A33B04"/>
    <w:rsid w:val="00A34092"/>
    <w:rsid w:val="00A340E9"/>
    <w:rsid w:val="00A3452D"/>
    <w:rsid w:val="00A34897"/>
    <w:rsid w:val="00A35176"/>
    <w:rsid w:val="00A35BFE"/>
    <w:rsid w:val="00A3621E"/>
    <w:rsid w:val="00A36893"/>
    <w:rsid w:val="00A3773B"/>
    <w:rsid w:val="00A37B41"/>
    <w:rsid w:val="00A41058"/>
    <w:rsid w:val="00A41849"/>
    <w:rsid w:val="00A41A9D"/>
    <w:rsid w:val="00A4234C"/>
    <w:rsid w:val="00A42866"/>
    <w:rsid w:val="00A43382"/>
    <w:rsid w:val="00A4350A"/>
    <w:rsid w:val="00A436C3"/>
    <w:rsid w:val="00A443F9"/>
    <w:rsid w:val="00A45C2B"/>
    <w:rsid w:val="00A47A57"/>
    <w:rsid w:val="00A47C25"/>
    <w:rsid w:val="00A5040A"/>
    <w:rsid w:val="00A51891"/>
    <w:rsid w:val="00A53C9A"/>
    <w:rsid w:val="00A54B60"/>
    <w:rsid w:val="00A55FF5"/>
    <w:rsid w:val="00A56664"/>
    <w:rsid w:val="00A56F41"/>
    <w:rsid w:val="00A60489"/>
    <w:rsid w:val="00A60AF1"/>
    <w:rsid w:val="00A60CB6"/>
    <w:rsid w:val="00A61576"/>
    <w:rsid w:val="00A62941"/>
    <w:rsid w:val="00A62A38"/>
    <w:rsid w:val="00A63128"/>
    <w:rsid w:val="00A6346C"/>
    <w:rsid w:val="00A63519"/>
    <w:rsid w:val="00A63BDA"/>
    <w:rsid w:val="00A64A84"/>
    <w:rsid w:val="00A65D7F"/>
    <w:rsid w:val="00A67352"/>
    <w:rsid w:val="00A673F3"/>
    <w:rsid w:val="00A709DC"/>
    <w:rsid w:val="00A70BAE"/>
    <w:rsid w:val="00A70E20"/>
    <w:rsid w:val="00A711FE"/>
    <w:rsid w:val="00A71E4C"/>
    <w:rsid w:val="00A7228C"/>
    <w:rsid w:val="00A72E1A"/>
    <w:rsid w:val="00A73DD2"/>
    <w:rsid w:val="00A74156"/>
    <w:rsid w:val="00A7517B"/>
    <w:rsid w:val="00A75B8E"/>
    <w:rsid w:val="00A767F6"/>
    <w:rsid w:val="00A76CDC"/>
    <w:rsid w:val="00A7740E"/>
    <w:rsid w:val="00A775EE"/>
    <w:rsid w:val="00A77D5D"/>
    <w:rsid w:val="00A8056F"/>
    <w:rsid w:val="00A807D2"/>
    <w:rsid w:val="00A80B88"/>
    <w:rsid w:val="00A81027"/>
    <w:rsid w:val="00A82636"/>
    <w:rsid w:val="00A830AC"/>
    <w:rsid w:val="00A83AC6"/>
    <w:rsid w:val="00A8468B"/>
    <w:rsid w:val="00A85421"/>
    <w:rsid w:val="00A85D49"/>
    <w:rsid w:val="00A85E32"/>
    <w:rsid w:val="00A8650D"/>
    <w:rsid w:val="00A8669B"/>
    <w:rsid w:val="00A86A38"/>
    <w:rsid w:val="00A86C69"/>
    <w:rsid w:val="00A877D1"/>
    <w:rsid w:val="00A87E11"/>
    <w:rsid w:val="00A87EFD"/>
    <w:rsid w:val="00A904DC"/>
    <w:rsid w:val="00A90912"/>
    <w:rsid w:val="00A9119F"/>
    <w:rsid w:val="00A941C6"/>
    <w:rsid w:val="00A94485"/>
    <w:rsid w:val="00A96C1D"/>
    <w:rsid w:val="00A96DED"/>
    <w:rsid w:val="00A97548"/>
    <w:rsid w:val="00AA12A4"/>
    <w:rsid w:val="00AA16AF"/>
    <w:rsid w:val="00AA2925"/>
    <w:rsid w:val="00AA29EB"/>
    <w:rsid w:val="00AA2FC8"/>
    <w:rsid w:val="00AA3307"/>
    <w:rsid w:val="00AA3F45"/>
    <w:rsid w:val="00AA4649"/>
    <w:rsid w:val="00AA586E"/>
    <w:rsid w:val="00AA5B46"/>
    <w:rsid w:val="00AA5DF2"/>
    <w:rsid w:val="00AA6060"/>
    <w:rsid w:val="00AA6E9D"/>
    <w:rsid w:val="00AA70E3"/>
    <w:rsid w:val="00AA74F0"/>
    <w:rsid w:val="00AA7B57"/>
    <w:rsid w:val="00AA7E00"/>
    <w:rsid w:val="00AB0FBE"/>
    <w:rsid w:val="00AB1E17"/>
    <w:rsid w:val="00AB3E13"/>
    <w:rsid w:val="00AB45C5"/>
    <w:rsid w:val="00AB4E2D"/>
    <w:rsid w:val="00AB4E9F"/>
    <w:rsid w:val="00AB5605"/>
    <w:rsid w:val="00AB5A9D"/>
    <w:rsid w:val="00AB6BA5"/>
    <w:rsid w:val="00AB757A"/>
    <w:rsid w:val="00AB7B48"/>
    <w:rsid w:val="00AB7CFB"/>
    <w:rsid w:val="00AC049E"/>
    <w:rsid w:val="00AC19CA"/>
    <w:rsid w:val="00AC1F52"/>
    <w:rsid w:val="00AC2197"/>
    <w:rsid w:val="00AC3A2A"/>
    <w:rsid w:val="00AC47DA"/>
    <w:rsid w:val="00AC5F6E"/>
    <w:rsid w:val="00AC7204"/>
    <w:rsid w:val="00AC77D9"/>
    <w:rsid w:val="00AC7D8C"/>
    <w:rsid w:val="00AC7FA4"/>
    <w:rsid w:val="00AD0612"/>
    <w:rsid w:val="00AD1CCC"/>
    <w:rsid w:val="00AD21BB"/>
    <w:rsid w:val="00AD26F0"/>
    <w:rsid w:val="00AD2722"/>
    <w:rsid w:val="00AD2D38"/>
    <w:rsid w:val="00AD2D45"/>
    <w:rsid w:val="00AD3F50"/>
    <w:rsid w:val="00AD44EA"/>
    <w:rsid w:val="00AD728F"/>
    <w:rsid w:val="00AE070C"/>
    <w:rsid w:val="00AE1066"/>
    <w:rsid w:val="00AE1460"/>
    <w:rsid w:val="00AE1C11"/>
    <w:rsid w:val="00AE2D57"/>
    <w:rsid w:val="00AE2EC4"/>
    <w:rsid w:val="00AE3156"/>
    <w:rsid w:val="00AE31DA"/>
    <w:rsid w:val="00AE33B2"/>
    <w:rsid w:val="00AE3D10"/>
    <w:rsid w:val="00AE3DB2"/>
    <w:rsid w:val="00AE53E5"/>
    <w:rsid w:val="00AE5A59"/>
    <w:rsid w:val="00AE5B06"/>
    <w:rsid w:val="00AE5DE8"/>
    <w:rsid w:val="00AE6D1B"/>
    <w:rsid w:val="00AE7B24"/>
    <w:rsid w:val="00AF0019"/>
    <w:rsid w:val="00AF2066"/>
    <w:rsid w:val="00AF3464"/>
    <w:rsid w:val="00AF48F8"/>
    <w:rsid w:val="00AF4AC8"/>
    <w:rsid w:val="00AF508E"/>
    <w:rsid w:val="00AF515F"/>
    <w:rsid w:val="00AF5211"/>
    <w:rsid w:val="00AF6227"/>
    <w:rsid w:val="00AF63B9"/>
    <w:rsid w:val="00AF6941"/>
    <w:rsid w:val="00AF6A22"/>
    <w:rsid w:val="00AF6CF8"/>
    <w:rsid w:val="00B01841"/>
    <w:rsid w:val="00B01AD0"/>
    <w:rsid w:val="00B01FB8"/>
    <w:rsid w:val="00B0203B"/>
    <w:rsid w:val="00B0203D"/>
    <w:rsid w:val="00B02C91"/>
    <w:rsid w:val="00B0348D"/>
    <w:rsid w:val="00B03CA8"/>
    <w:rsid w:val="00B0420C"/>
    <w:rsid w:val="00B078B2"/>
    <w:rsid w:val="00B07BE2"/>
    <w:rsid w:val="00B07C85"/>
    <w:rsid w:val="00B07CB6"/>
    <w:rsid w:val="00B10C22"/>
    <w:rsid w:val="00B10EA3"/>
    <w:rsid w:val="00B10FED"/>
    <w:rsid w:val="00B11367"/>
    <w:rsid w:val="00B11943"/>
    <w:rsid w:val="00B125D0"/>
    <w:rsid w:val="00B13757"/>
    <w:rsid w:val="00B150DF"/>
    <w:rsid w:val="00B1565D"/>
    <w:rsid w:val="00B16806"/>
    <w:rsid w:val="00B16FDE"/>
    <w:rsid w:val="00B1708F"/>
    <w:rsid w:val="00B17FF9"/>
    <w:rsid w:val="00B20F38"/>
    <w:rsid w:val="00B219B3"/>
    <w:rsid w:val="00B21C20"/>
    <w:rsid w:val="00B23EB3"/>
    <w:rsid w:val="00B24B91"/>
    <w:rsid w:val="00B26521"/>
    <w:rsid w:val="00B2752D"/>
    <w:rsid w:val="00B27E5A"/>
    <w:rsid w:val="00B27ECD"/>
    <w:rsid w:val="00B30CA1"/>
    <w:rsid w:val="00B31430"/>
    <w:rsid w:val="00B31E2B"/>
    <w:rsid w:val="00B32E7D"/>
    <w:rsid w:val="00B35A2C"/>
    <w:rsid w:val="00B37399"/>
    <w:rsid w:val="00B3750C"/>
    <w:rsid w:val="00B40031"/>
    <w:rsid w:val="00B40556"/>
    <w:rsid w:val="00B40762"/>
    <w:rsid w:val="00B40F8D"/>
    <w:rsid w:val="00B411FF"/>
    <w:rsid w:val="00B41FEF"/>
    <w:rsid w:val="00B43EBC"/>
    <w:rsid w:val="00B44A63"/>
    <w:rsid w:val="00B44B3F"/>
    <w:rsid w:val="00B453D9"/>
    <w:rsid w:val="00B45D2A"/>
    <w:rsid w:val="00B4601B"/>
    <w:rsid w:val="00B4649B"/>
    <w:rsid w:val="00B464B7"/>
    <w:rsid w:val="00B468F6"/>
    <w:rsid w:val="00B46E30"/>
    <w:rsid w:val="00B4748C"/>
    <w:rsid w:val="00B512E0"/>
    <w:rsid w:val="00B51DF1"/>
    <w:rsid w:val="00B52817"/>
    <w:rsid w:val="00B52E90"/>
    <w:rsid w:val="00B534E6"/>
    <w:rsid w:val="00B54C08"/>
    <w:rsid w:val="00B557C1"/>
    <w:rsid w:val="00B55CA6"/>
    <w:rsid w:val="00B560C0"/>
    <w:rsid w:val="00B60815"/>
    <w:rsid w:val="00B60BF3"/>
    <w:rsid w:val="00B60E63"/>
    <w:rsid w:val="00B61B32"/>
    <w:rsid w:val="00B6264B"/>
    <w:rsid w:val="00B63452"/>
    <w:rsid w:val="00B64A6E"/>
    <w:rsid w:val="00B64FEB"/>
    <w:rsid w:val="00B65150"/>
    <w:rsid w:val="00B66AE3"/>
    <w:rsid w:val="00B66CC6"/>
    <w:rsid w:val="00B66F77"/>
    <w:rsid w:val="00B706ED"/>
    <w:rsid w:val="00B70EAB"/>
    <w:rsid w:val="00B70FE2"/>
    <w:rsid w:val="00B732B9"/>
    <w:rsid w:val="00B737B2"/>
    <w:rsid w:val="00B73A33"/>
    <w:rsid w:val="00B73E10"/>
    <w:rsid w:val="00B743D0"/>
    <w:rsid w:val="00B7459B"/>
    <w:rsid w:val="00B75723"/>
    <w:rsid w:val="00B757BB"/>
    <w:rsid w:val="00B75A93"/>
    <w:rsid w:val="00B7745D"/>
    <w:rsid w:val="00B774C9"/>
    <w:rsid w:val="00B778AF"/>
    <w:rsid w:val="00B810EC"/>
    <w:rsid w:val="00B81BC3"/>
    <w:rsid w:val="00B81D24"/>
    <w:rsid w:val="00B82097"/>
    <w:rsid w:val="00B825A3"/>
    <w:rsid w:val="00B83038"/>
    <w:rsid w:val="00B8483B"/>
    <w:rsid w:val="00B85665"/>
    <w:rsid w:val="00B857B8"/>
    <w:rsid w:val="00B867F2"/>
    <w:rsid w:val="00B86BAB"/>
    <w:rsid w:val="00B900F0"/>
    <w:rsid w:val="00B907E4"/>
    <w:rsid w:val="00B91C93"/>
    <w:rsid w:val="00B91CF5"/>
    <w:rsid w:val="00B92056"/>
    <w:rsid w:val="00B9212B"/>
    <w:rsid w:val="00B9239D"/>
    <w:rsid w:val="00B92695"/>
    <w:rsid w:val="00B92A96"/>
    <w:rsid w:val="00B93D36"/>
    <w:rsid w:val="00B96B71"/>
    <w:rsid w:val="00BA19AF"/>
    <w:rsid w:val="00BA28D1"/>
    <w:rsid w:val="00BA2B35"/>
    <w:rsid w:val="00BA341F"/>
    <w:rsid w:val="00BA444C"/>
    <w:rsid w:val="00BA4593"/>
    <w:rsid w:val="00BA4F79"/>
    <w:rsid w:val="00BA593F"/>
    <w:rsid w:val="00BA5DC7"/>
    <w:rsid w:val="00BA614A"/>
    <w:rsid w:val="00BA62C0"/>
    <w:rsid w:val="00BB0A0E"/>
    <w:rsid w:val="00BB167E"/>
    <w:rsid w:val="00BB2BB2"/>
    <w:rsid w:val="00BB3157"/>
    <w:rsid w:val="00BB365A"/>
    <w:rsid w:val="00BB3E03"/>
    <w:rsid w:val="00BB3F37"/>
    <w:rsid w:val="00BB4221"/>
    <w:rsid w:val="00BB4A3A"/>
    <w:rsid w:val="00BB5F65"/>
    <w:rsid w:val="00BB7AE6"/>
    <w:rsid w:val="00BB7FC9"/>
    <w:rsid w:val="00BC0815"/>
    <w:rsid w:val="00BC17E5"/>
    <w:rsid w:val="00BC1832"/>
    <w:rsid w:val="00BC2AD0"/>
    <w:rsid w:val="00BC351F"/>
    <w:rsid w:val="00BC3C6A"/>
    <w:rsid w:val="00BC49D9"/>
    <w:rsid w:val="00BC4F57"/>
    <w:rsid w:val="00BC651F"/>
    <w:rsid w:val="00BC6899"/>
    <w:rsid w:val="00BC722F"/>
    <w:rsid w:val="00BD134E"/>
    <w:rsid w:val="00BD19E7"/>
    <w:rsid w:val="00BD3228"/>
    <w:rsid w:val="00BD44DB"/>
    <w:rsid w:val="00BD4838"/>
    <w:rsid w:val="00BD548E"/>
    <w:rsid w:val="00BD55B4"/>
    <w:rsid w:val="00BD5AB9"/>
    <w:rsid w:val="00BD647A"/>
    <w:rsid w:val="00BD67DE"/>
    <w:rsid w:val="00BD6B20"/>
    <w:rsid w:val="00BD7983"/>
    <w:rsid w:val="00BE0AA1"/>
    <w:rsid w:val="00BE0FAE"/>
    <w:rsid w:val="00BE1AEB"/>
    <w:rsid w:val="00BE2209"/>
    <w:rsid w:val="00BE3001"/>
    <w:rsid w:val="00BE4BC6"/>
    <w:rsid w:val="00BE4E5D"/>
    <w:rsid w:val="00BE5069"/>
    <w:rsid w:val="00BE530B"/>
    <w:rsid w:val="00BE554B"/>
    <w:rsid w:val="00BE69B1"/>
    <w:rsid w:val="00BF118E"/>
    <w:rsid w:val="00BF163B"/>
    <w:rsid w:val="00BF1B50"/>
    <w:rsid w:val="00BF2381"/>
    <w:rsid w:val="00BF283C"/>
    <w:rsid w:val="00BF2B2D"/>
    <w:rsid w:val="00BF3224"/>
    <w:rsid w:val="00BF389D"/>
    <w:rsid w:val="00BF7A80"/>
    <w:rsid w:val="00C01E1F"/>
    <w:rsid w:val="00C024E7"/>
    <w:rsid w:val="00C02D98"/>
    <w:rsid w:val="00C032B2"/>
    <w:rsid w:val="00C03B5B"/>
    <w:rsid w:val="00C049C6"/>
    <w:rsid w:val="00C0578E"/>
    <w:rsid w:val="00C06082"/>
    <w:rsid w:val="00C064F8"/>
    <w:rsid w:val="00C06F95"/>
    <w:rsid w:val="00C07DA0"/>
    <w:rsid w:val="00C07F85"/>
    <w:rsid w:val="00C10B74"/>
    <w:rsid w:val="00C10FC6"/>
    <w:rsid w:val="00C11164"/>
    <w:rsid w:val="00C112DD"/>
    <w:rsid w:val="00C116F9"/>
    <w:rsid w:val="00C11E48"/>
    <w:rsid w:val="00C123D2"/>
    <w:rsid w:val="00C13205"/>
    <w:rsid w:val="00C1341A"/>
    <w:rsid w:val="00C139BC"/>
    <w:rsid w:val="00C13F25"/>
    <w:rsid w:val="00C14D04"/>
    <w:rsid w:val="00C15FFE"/>
    <w:rsid w:val="00C16967"/>
    <w:rsid w:val="00C16E85"/>
    <w:rsid w:val="00C16F06"/>
    <w:rsid w:val="00C171E4"/>
    <w:rsid w:val="00C17381"/>
    <w:rsid w:val="00C17D15"/>
    <w:rsid w:val="00C2128B"/>
    <w:rsid w:val="00C21813"/>
    <w:rsid w:val="00C2203A"/>
    <w:rsid w:val="00C22073"/>
    <w:rsid w:val="00C23538"/>
    <w:rsid w:val="00C23D3F"/>
    <w:rsid w:val="00C24A4D"/>
    <w:rsid w:val="00C24D04"/>
    <w:rsid w:val="00C25141"/>
    <w:rsid w:val="00C252BE"/>
    <w:rsid w:val="00C25528"/>
    <w:rsid w:val="00C25F39"/>
    <w:rsid w:val="00C26291"/>
    <w:rsid w:val="00C265AE"/>
    <w:rsid w:val="00C269DD"/>
    <w:rsid w:val="00C26D16"/>
    <w:rsid w:val="00C26D56"/>
    <w:rsid w:val="00C2736A"/>
    <w:rsid w:val="00C27E90"/>
    <w:rsid w:val="00C304AA"/>
    <w:rsid w:val="00C31D9B"/>
    <w:rsid w:val="00C3213C"/>
    <w:rsid w:val="00C3280D"/>
    <w:rsid w:val="00C33E4F"/>
    <w:rsid w:val="00C34A90"/>
    <w:rsid w:val="00C358D7"/>
    <w:rsid w:val="00C35E64"/>
    <w:rsid w:val="00C36EAD"/>
    <w:rsid w:val="00C37215"/>
    <w:rsid w:val="00C4024A"/>
    <w:rsid w:val="00C40B46"/>
    <w:rsid w:val="00C40C31"/>
    <w:rsid w:val="00C41B78"/>
    <w:rsid w:val="00C4249E"/>
    <w:rsid w:val="00C427B0"/>
    <w:rsid w:val="00C45C12"/>
    <w:rsid w:val="00C46324"/>
    <w:rsid w:val="00C465DE"/>
    <w:rsid w:val="00C50017"/>
    <w:rsid w:val="00C50A4E"/>
    <w:rsid w:val="00C50A9D"/>
    <w:rsid w:val="00C50DFD"/>
    <w:rsid w:val="00C511CC"/>
    <w:rsid w:val="00C51395"/>
    <w:rsid w:val="00C5166D"/>
    <w:rsid w:val="00C51A86"/>
    <w:rsid w:val="00C52C46"/>
    <w:rsid w:val="00C54067"/>
    <w:rsid w:val="00C54148"/>
    <w:rsid w:val="00C5439D"/>
    <w:rsid w:val="00C5493E"/>
    <w:rsid w:val="00C54999"/>
    <w:rsid w:val="00C559C1"/>
    <w:rsid w:val="00C55FC3"/>
    <w:rsid w:val="00C60C6F"/>
    <w:rsid w:val="00C61A2C"/>
    <w:rsid w:val="00C622C5"/>
    <w:rsid w:val="00C63A52"/>
    <w:rsid w:val="00C63DB0"/>
    <w:rsid w:val="00C64C7F"/>
    <w:rsid w:val="00C675B9"/>
    <w:rsid w:val="00C700FD"/>
    <w:rsid w:val="00C71E0B"/>
    <w:rsid w:val="00C72B6D"/>
    <w:rsid w:val="00C72F10"/>
    <w:rsid w:val="00C73070"/>
    <w:rsid w:val="00C7447E"/>
    <w:rsid w:val="00C74818"/>
    <w:rsid w:val="00C753AB"/>
    <w:rsid w:val="00C760A1"/>
    <w:rsid w:val="00C764BC"/>
    <w:rsid w:val="00C766AB"/>
    <w:rsid w:val="00C771FD"/>
    <w:rsid w:val="00C77267"/>
    <w:rsid w:val="00C77652"/>
    <w:rsid w:val="00C77CE3"/>
    <w:rsid w:val="00C80215"/>
    <w:rsid w:val="00C8069E"/>
    <w:rsid w:val="00C815C0"/>
    <w:rsid w:val="00C8244F"/>
    <w:rsid w:val="00C82465"/>
    <w:rsid w:val="00C829FE"/>
    <w:rsid w:val="00C836FB"/>
    <w:rsid w:val="00C8541A"/>
    <w:rsid w:val="00C8585D"/>
    <w:rsid w:val="00C86637"/>
    <w:rsid w:val="00C879D9"/>
    <w:rsid w:val="00C87C5B"/>
    <w:rsid w:val="00C87DD7"/>
    <w:rsid w:val="00C9017F"/>
    <w:rsid w:val="00C90CBC"/>
    <w:rsid w:val="00C913F9"/>
    <w:rsid w:val="00C917D8"/>
    <w:rsid w:val="00C92084"/>
    <w:rsid w:val="00C92146"/>
    <w:rsid w:val="00C92189"/>
    <w:rsid w:val="00C92405"/>
    <w:rsid w:val="00C92939"/>
    <w:rsid w:val="00C9362B"/>
    <w:rsid w:val="00C93A2B"/>
    <w:rsid w:val="00C9428B"/>
    <w:rsid w:val="00C957BA"/>
    <w:rsid w:val="00C95F64"/>
    <w:rsid w:val="00C96130"/>
    <w:rsid w:val="00C9740D"/>
    <w:rsid w:val="00C97AC1"/>
    <w:rsid w:val="00C97ACF"/>
    <w:rsid w:val="00CA0BD4"/>
    <w:rsid w:val="00CA0DA5"/>
    <w:rsid w:val="00CA1E5B"/>
    <w:rsid w:val="00CA2DB1"/>
    <w:rsid w:val="00CA2FC2"/>
    <w:rsid w:val="00CA2FDE"/>
    <w:rsid w:val="00CA3BFF"/>
    <w:rsid w:val="00CA6C8B"/>
    <w:rsid w:val="00CA6D34"/>
    <w:rsid w:val="00CA7C3F"/>
    <w:rsid w:val="00CB05C6"/>
    <w:rsid w:val="00CB0771"/>
    <w:rsid w:val="00CB0CBD"/>
    <w:rsid w:val="00CB11D1"/>
    <w:rsid w:val="00CB190C"/>
    <w:rsid w:val="00CB27B0"/>
    <w:rsid w:val="00CB3021"/>
    <w:rsid w:val="00CB37C7"/>
    <w:rsid w:val="00CB46C1"/>
    <w:rsid w:val="00CC062B"/>
    <w:rsid w:val="00CC0C61"/>
    <w:rsid w:val="00CC11F3"/>
    <w:rsid w:val="00CC1F95"/>
    <w:rsid w:val="00CC2059"/>
    <w:rsid w:val="00CC21EB"/>
    <w:rsid w:val="00CC3656"/>
    <w:rsid w:val="00CC4390"/>
    <w:rsid w:val="00CC51FD"/>
    <w:rsid w:val="00CC6BC0"/>
    <w:rsid w:val="00CC7552"/>
    <w:rsid w:val="00CC7706"/>
    <w:rsid w:val="00CC7E29"/>
    <w:rsid w:val="00CD0AF9"/>
    <w:rsid w:val="00CD2665"/>
    <w:rsid w:val="00CD291E"/>
    <w:rsid w:val="00CD2FB6"/>
    <w:rsid w:val="00CD30FC"/>
    <w:rsid w:val="00CD40A1"/>
    <w:rsid w:val="00CD40B2"/>
    <w:rsid w:val="00CD40E1"/>
    <w:rsid w:val="00CD441B"/>
    <w:rsid w:val="00CD67F6"/>
    <w:rsid w:val="00CE0639"/>
    <w:rsid w:val="00CE0640"/>
    <w:rsid w:val="00CE0C0F"/>
    <w:rsid w:val="00CE18A3"/>
    <w:rsid w:val="00CE1B78"/>
    <w:rsid w:val="00CE2917"/>
    <w:rsid w:val="00CE2EE7"/>
    <w:rsid w:val="00CE405B"/>
    <w:rsid w:val="00CE40FD"/>
    <w:rsid w:val="00CE46F1"/>
    <w:rsid w:val="00CE57D1"/>
    <w:rsid w:val="00CE6FBB"/>
    <w:rsid w:val="00CE70DB"/>
    <w:rsid w:val="00CF0A90"/>
    <w:rsid w:val="00CF146D"/>
    <w:rsid w:val="00CF24F3"/>
    <w:rsid w:val="00CF270B"/>
    <w:rsid w:val="00CF42EC"/>
    <w:rsid w:val="00CF564D"/>
    <w:rsid w:val="00CF68F4"/>
    <w:rsid w:val="00CF6CF2"/>
    <w:rsid w:val="00CF6E06"/>
    <w:rsid w:val="00CF7662"/>
    <w:rsid w:val="00D00308"/>
    <w:rsid w:val="00D00471"/>
    <w:rsid w:val="00D005F5"/>
    <w:rsid w:val="00D00E94"/>
    <w:rsid w:val="00D0210C"/>
    <w:rsid w:val="00D02552"/>
    <w:rsid w:val="00D0344B"/>
    <w:rsid w:val="00D03D94"/>
    <w:rsid w:val="00D04D83"/>
    <w:rsid w:val="00D0583E"/>
    <w:rsid w:val="00D0602E"/>
    <w:rsid w:val="00D06356"/>
    <w:rsid w:val="00D06BBC"/>
    <w:rsid w:val="00D06FC9"/>
    <w:rsid w:val="00D11EBF"/>
    <w:rsid w:val="00D134C9"/>
    <w:rsid w:val="00D13C7C"/>
    <w:rsid w:val="00D149E3"/>
    <w:rsid w:val="00D159EF"/>
    <w:rsid w:val="00D17C18"/>
    <w:rsid w:val="00D17D49"/>
    <w:rsid w:val="00D20A32"/>
    <w:rsid w:val="00D20B65"/>
    <w:rsid w:val="00D21D2D"/>
    <w:rsid w:val="00D2375B"/>
    <w:rsid w:val="00D23B43"/>
    <w:rsid w:val="00D24058"/>
    <w:rsid w:val="00D25BEB"/>
    <w:rsid w:val="00D25F50"/>
    <w:rsid w:val="00D26B96"/>
    <w:rsid w:val="00D302F1"/>
    <w:rsid w:val="00D32B52"/>
    <w:rsid w:val="00D33A0E"/>
    <w:rsid w:val="00D341EF"/>
    <w:rsid w:val="00D3472A"/>
    <w:rsid w:val="00D348D9"/>
    <w:rsid w:val="00D34ADB"/>
    <w:rsid w:val="00D35115"/>
    <w:rsid w:val="00D36748"/>
    <w:rsid w:val="00D37773"/>
    <w:rsid w:val="00D408A1"/>
    <w:rsid w:val="00D409F0"/>
    <w:rsid w:val="00D41365"/>
    <w:rsid w:val="00D4162E"/>
    <w:rsid w:val="00D431C8"/>
    <w:rsid w:val="00D43428"/>
    <w:rsid w:val="00D43F08"/>
    <w:rsid w:val="00D447A7"/>
    <w:rsid w:val="00D447F8"/>
    <w:rsid w:val="00D45274"/>
    <w:rsid w:val="00D456B7"/>
    <w:rsid w:val="00D45E0E"/>
    <w:rsid w:val="00D46FAE"/>
    <w:rsid w:val="00D4785A"/>
    <w:rsid w:val="00D516CF"/>
    <w:rsid w:val="00D51E8B"/>
    <w:rsid w:val="00D536B8"/>
    <w:rsid w:val="00D539B2"/>
    <w:rsid w:val="00D55428"/>
    <w:rsid w:val="00D55DBD"/>
    <w:rsid w:val="00D60C9A"/>
    <w:rsid w:val="00D60FE8"/>
    <w:rsid w:val="00D63E78"/>
    <w:rsid w:val="00D64598"/>
    <w:rsid w:val="00D64C33"/>
    <w:rsid w:val="00D650F6"/>
    <w:rsid w:val="00D6550E"/>
    <w:rsid w:val="00D666DC"/>
    <w:rsid w:val="00D667CD"/>
    <w:rsid w:val="00D67FB3"/>
    <w:rsid w:val="00D7056B"/>
    <w:rsid w:val="00D708D5"/>
    <w:rsid w:val="00D70A65"/>
    <w:rsid w:val="00D7116C"/>
    <w:rsid w:val="00D72094"/>
    <w:rsid w:val="00D728A1"/>
    <w:rsid w:val="00D7322D"/>
    <w:rsid w:val="00D74725"/>
    <w:rsid w:val="00D74A4B"/>
    <w:rsid w:val="00D7688C"/>
    <w:rsid w:val="00D80691"/>
    <w:rsid w:val="00D80F0A"/>
    <w:rsid w:val="00D810CA"/>
    <w:rsid w:val="00D81936"/>
    <w:rsid w:val="00D81D5D"/>
    <w:rsid w:val="00D826C7"/>
    <w:rsid w:val="00D82E95"/>
    <w:rsid w:val="00D830A9"/>
    <w:rsid w:val="00D83619"/>
    <w:rsid w:val="00D838B0"/>
    <w:rsid w:val="00D84108"/>
    <w:rsid w:val="00D84440"/>
    <w:rsid w:val="00D84EDD"/>
    <w:rsid w:val="00D85801"/>
    <w:rsid w:val="00D85B09"/>
    <w:rsid w:val="00D86479"/>
    <w:rsid w:val="00D86EDB"/>
    <w:rsid w:val="00D86EF6"/>
    <w:rsid w:val="00D903F5"/>
    <w:rsid w:val="00D91156"/>
    <w:rsid w:val="00D91632"/>
    <w:rsid w:val="00D921C1"/>
    <w:rsid w:val="00D9309C"/>
    <w:rsid w:val="00D93816"/>
    <w:rsid w:val="00D93E30"/>
    <w:rsid w:val="00D945A0"/>
    <w:rsid w:val="00D951C7"/>
    <w:rsid w:val="00D95F55"/>
    <w:rsid w:val="00D965AE"/>
    <w:rsid w:val="00D96C7F"/>
    <w:rsid w:val="00DA053D"/>
    <w:rsid w:val="00DA09DE"/>
    <w:rsid w:val="00DA1020"/>
    <w:rsid w:val="00DA13AE"/>
    <w:rsid w:val="00DA16D6"/>
    <w:rsid w:val="00DA198E"/>
    <w:rsid w:val="00DA1C04"/>
    <w:rsid w:val="00DA3722"/>
    <w:rsid w:val="00DA5083"/>
    <w:rsid w:val="00DA5471"/>
    <w:rsid w:val="00DA5AD3"/>
    <w:rsid w:val="00DA6926"/>
    <w:rsid w:val="00DA7156"/>
    <w:rsid w:val="00DB07D1"/>
    <w:rsid w:val="00DB0CCC"/>
    <w:rsid w:val="00DB10E8"/>
    <w:rsid w:val="00DB2227"/>
    <w:rsid w:val="00DB30F1"/>
    <w:rsid w:val="00DB3455"/>
    <w:rsid w:val="00DB4A90"/>
    <w:rsid w:val="00DB523F"/>
    <w:rsid w:val="00DB5C4C"/>
    <w:rsid w:val="00DB73EE"/>
    <w:rsid w:val="00DC0649"/>
    <w:rsid w:val="00DC10D3"/>
    <w:rsid w:val="00DC1448"/>
    <w:rsid w:val="00DC1989"/>
    <w:rsid w:val="00DC251E"/>
    <w:rsid w:val="00DC29B5"/>
    <w:rsid w:val="00DC3133"/>
    <w:rsid w:val="00DC351C"/>
    <w:rsid w:val="00DC3D9D"/>
    <w:rsid w:val="00DC4577"/>
    <w:rsid w:val="00DC5926"/>
    <w:rsid w:val="00DC5E85"/>
    <w:rsid w:val="00DC7616"/>
    <w:rsid w:val="00DC7875"/>
    <w:rsid w:val="00DD0972"/>
    <w:rsid w:val="00DD0AC6"/>
    <w:rsid w:val="00DD0C69"/>
    <w:rsid w:val="00DD15F0"/>
    <w:rsid w:val="00DD25BA"/>
    <w:rsid w:val="00DD3067"/>
    <w:rsid w:val="00DD3226"/>
    <w:rsid w:val="00DD39C0"/>
    <w:rsid w:val="00DD4C51"/>
    <w:rsid w:val="00DE00A7"/>
    <w:rsid w:val="00DE0FE1"/>
    <w:rsid w:val="00DE1D72"/>
    <w:rsid w:val="00DE411F"/>
    <w:rsid w:val="00DE4612"/>
    <w:rsid w:val="00DE50F7"/>
    <w:rsid w:val="00DE5748"/>
    <w:rsid w:val="00DE607A"/>
    <w:rsid w:val="00DF1DE1"/>
    <w:rsid w:val="00DF2035"/>
    <w:rsid w:val="00DF26F9"/>
    <w:rsid w:val="00DF3F1A"/>
    <w:rsid w:val="00DF43EF"/>
    <w:rsid w:val="00DF5598"/>
    <w:rsid w:val="00DF55F6"/>
    <w:rsid w:val="00DF644E"/>
    <w:rsid w:val="00DF7B55"/>
    <w:rsid w:val="00DF7B89"/>
    <w:rsid w:val="00E006B4"/>
    <w:rsid w:val="00E00B36"/>
    <w:rsid w:val="00E00C09"/>
    <w:rsid w:val="00E02CE1"/>
    <w:rsid w:val="00E02D9C"/>
    <w:rsid w:val="00E05772"/>
    <w:rsid w:val="00E05867"/>
    <w:rsid w:val="00E061EB"/>
    <w:rsid w:val="00E067F9"/>
    <w:rsid w:val="00E06E7E"/>
    <w:rsid w:val="00E075E2"/>
    <w:rsid w:val="00E10FFE"/>
    <w:rsid w:val="00E110B9"/>
    <w:rsid w:val="00E117A4"/>
    <w:rsid w:val="00E1295C"/>
    <w:rsid w:val="00E13432"/>
    <w:rsid w:val="00E13F1F"/>
    <w:rsid w:val="00E14319"/>
    <w:rsid w:val="00E14DA9"/>
    <w:rsid w:val="00E15398"/>
    <w:rsid w:val="00E154E8"/>
    <w:rsid w:val="00E15BDE"/>
    <w:rsid w:val="00E16232"/>
    <w:rsid w:val="00E16DCC"/>
    <w:rsid w:val="00E170F0"/>
    <w:rsid w:val="00E179B8"/>
    <w:rsid w:val="00E2120F"/>
    <w:rsid w:val="00E22344"/>
    <w:rsid w:val="00E22F01"/>
    <w:rsid w:val="00E23480"/>
    <w:rsid w:val="00E23A15"/>
    <w:rsid w:val="00E24FEB"/>
    <w:rsid w:val="00E25445"/>
    <w:rsid w:val="00E259A2"/>
    <w:rsid w:val="00E25ED5"/>
    <w:rsid w:val="00E26D4D"/>
    <w:rsid w:val="00E26D9F"/>
    <w:rsid w:val="00E27D88"/>
    <w:rsid w:val="00E30C87"/>
    <w:rsid w:val="00E31FAF"/>
    <w:rsid w:val="00E32012"/>
    <w:rsid w:val="00E325CB"/>
    <w:rsid w:val="00E3282F"/>
    <w:rsid w:val="00E3285D"/>
    <w:rsid w:val="00E33A87"/>
    <w:rsid w:val="00E349E8"/>
    <w:rsid w:val="00E351CB"/>
    <w:rsid w:val="00E35D26"/>
    <w:rsid w:val="00E35DB8"/>
    <w:rsid w:val="00E35E55"/>
    <w:rsid w:val="00E362EF"/>
    <w:rsid w:val="00E36305"/>
    <w:rsid w:val="00E36630"/>
    <w:rsid w:val="00E36BA5"/>
    <w:rsid w:val="00E40490"/>
    <w:rsid w:val="00E41026"/>
    <w:rsid w:val="00E4178D"/>
    <w:rsid w:val="00E418DC"/>
    <w:rsid w:val="00E44228"/>
    <w:rsid w:val="00E4466C"/>
    <w:rsid w:val="00E4482A"/>
    <w:rsid w:val="00E44C9F"/>
    <w:rsid w:val="00E44CF1"/>
    <w:rsid w:val="00E4576D"/>
    <w:rsid w:val="00E45BCE"/>
    <w:rsid w:val="00E461D9"/>
    <w:rsid w:val="00E471E4"/>
    <w:rsid w:val="00E473D5"/>
    <w:rsid w:val="00E47F85"/>
    <w:rsid w:val="00E50CCA"/>
    <w:rsid w:val="00E51213"/>
    <w:rsid w:val="00E51729"/>
    <w:rsid w:val="00E5177E"/>
    <w:rsid w:val="00E51A46"/>
    <w:rsid w:val="00E52D6E"/>
    <w:rsid w:val="00E52DE8"/>
    <w:rsid w:val="00E53939"/>
    <w:rsid w:val="00E53DE3"/>
    <w:rsid w:val="00E540CC"/>
    <w:rsid w:val="00E54781"/>
    <w:rsid w:val="00E55222"/>
    <w:rsid w:val="00E55FF4"/>
    <w:rsid w:val="00E560BF"/>
    <w:rsid w:val="00E561F7"/>
    <w:rsid w:val="00E56CEA"/>
    <w:rsid w:val="00E57066"/>
    <w:rsid w:val="00E57E7E"/>
    <w:rsid w:val="00E605B4"/>
    <w:rsid w:val="00E606CB"/>
    <w:rsid w:val="00E61364"/>
    <w:rsid w:val="00E6238F"/>
    <w:rsid w:val="00E627F8"/>
    <w:rsid w:val="00E62939"/>
    <w:rsid w:val="00E63931"/>
    <w:rsid w:val="00E63BB6"/>
    <w:rsid w:val="00E64672"/>
    <w:rsid w:val="00E64CF7"/>
    <w:rsid w:val="00E65942"/>
    <w:rsid w:val="00E65C84"/>
    <w:rsid w:val="00E67C05"/>
    <w:rsid w:val="00E67E1F"/>
    <w:rsid w:val="00E707AE"/>
    <w:rsid w:val="00E715EC"/>
    <w:rsid w:val="00E72434"/>
    <w:rsid w:val="00E72767"/>
    <w:rsid w:val="00E7333B"/>
    <w:rsid w:val="00E73683"/>
    <w:rsid w:val="00E73F60"/>
    <w:rsid w:val="00E73F90"/>
    <w:rsid w:val="00E7400D"/>
    <w:rsid w:val="00E74AD0"/>
    <w:rsid w:val="00E77C7F"/>
    <w:rsid w:val="00E80C8C"/>
    <w:rsid w:val="00E80F5D"/>
    <w:rsid w:val="00E80FB5"/>
    <w:rsid w:val="00E81A4C"/>
    <w:rsid w:val="00E82359"/>
    <w:rsid w:val="00E83354"/>
    <w:rsid w:val="00E836B5"/>
    <w:rsid w:val="00E838B6"/>
    <w:rsid w:val="00E8423F"/>
    <w:rsid w:val="00E84A25"/>
    <w:rsid w:val="00E84D66"/>
    <w:rsid w:val="00E869F7"/>
    <w:rsid w:val="00E87F87"/>
    <w:rsid w:val="00E901E3"/>
    <w:rsid w:val="00E90709"/>
    <w:rsid w:val="00E90790"/>
    <w:rsid w:val="00E90B25"/>
    <w:rsid w:val="00E90E91"/>
    <w:rsid w:val="00E91213"/>
    <w:rsid w:val="00E93ACD"/>
    <w:rsid w:val="00E94452"/>
    <w:rsid w:val="00E94A86"/>
    <w:rsid w:val="00E94FDF"/>
    <w:rsid w:val="00E9556F"/>
    <w:rsid w:val="00E96927"/>
    <w:rsid w:val="00E97516"/>
    <w:rsid w:val="00E97F88"/>
    <w:rsid w:val="00EA0C08"/>
    <w:rsid w:val="00EA0DA1"/>
    <w:rsid w:val="00EA0E10"/>
    <w:rsid w:val="00EA280B"/>
    <w:rsid w:val="00EA2D3F"/>
    <w:rsid w:val="00EA2E37"/>
    <w:rsid w:val="00EA4246"/>
    <w:rsid w:val="00EA4278"/>
    <w:rsid w:val="00EA4D74"/>
    <w:rsid w:val="00EA5311"/>
    <w:rsid w:val="00EA56B0"/>
    <w:rsid w:val="00EA690A"/>
    <w:rsid w:val="00EA6D64"/>
    <w:rsid w:val="00EA7C20"/>
    <w:rsid w:val="00EB1533"/>
    <w:rsid w:val="00EB2D4E"/>
    <w:rsid w:val="00EB33D2"/>
    <w:rsid w:val="00EB4059"/>
    <w:rsid w:val="00EB449E"/>
    <w:rsid w:val="00EB5066"/>
    <w:rsid w:val="00EB6239"/>
    <w:rsid w:val="00EB7722"/>
    <w:rsid w:val="00EB779E"/>
    <w:rsid w:val="00EB7BE5"/>
    <w:rsid w:val="00EC2363"/>
    <w:rsid w:val="00EC2897"/>
    <w:rsid w:val="00EC2908"/>
    <w:rsid w:val="00EC2E52"/>
    <w:rsid w:val="00EC3430"/>
    <w:rsid w:val="00EC3777"/>
    <w:rsid w:val="00EC3E14"/>
    <w:rsid w:val="00EC4340"/>
    <w:rsid w:val="00EC6210"/>
    <w:rsid w:val="00EC7C3F"/>
    <w:rsid w:val="00EC7CFF"/>
    <w:rsid w:val="00ED019C"/>
    <w:rsid w:val="00ED07EC"/>
    <w:rsid w:val="00ED2D87"/>
    <w:rsid w:val="00ED2DCB"/>
    <w:rsid w:val="00ED3668"/>
    <w:rsid w:val="00ED3C14"/>
    <w:rsid w:val="00ED5B88"/>
    <w:rsid w:val="00ED5FF8"/>
    <w:rsid w:val="00ED75ED"/>
    <w:rsid w:val="00ED7948"/>
    <w:rsid w:val="00EE068A"/>
    <w:rsid w:val="00EE0F9A"/>
    <w:rsid w:val="00EE1E7A"/>
    <w:rsid w:val="00EE24D3"/>
    <w:rsid w:val="00EE37E5"/>
    <w:rsid w:val="00EE424A"/>
    <w:rsid w:val="00EE4544"/>
    <w:rsid w:val="00EE4E28"/>
    <w:rsid w:val="00EE54A6"/>
    <w:rsid w:val="00EE5A21"/>
    <w:rsid w:val="00EE794E"/>
    <w:rsid w:val="00EE7E13"/>
    <w:rsid w:val="00EF09AC"/>
    <w:rsid w:val="00EF1ACF"/>
    <w:rsid w:val="00EF2DB9"/>
    <w:rsid w:val="00EF2F2D"/>
    <w:rsid w:val="00EF31B7"/>
    <w:rsid w:val="00EF3899"/>
    <w:rsid w:val="00EF3B57"/>
    <w:rsid w:val="00EF6406"/>
    <w:rsid w:val="00EF643C"/>
    <w:rsid w:val="00EF7095"/>
    <w:rsid w:val="00EF75CF"/>
    <w:rsid w:val="00EF75E7"/>
    <w:rsid w:val="00EF7EE4"/>
    <w:rsid w:val="00F01571"/>
    <w:rsid w:val="00F017B6"/>
    <w:rsid w:val="00F02227"/>
    <w:rsid w:val="00F022CA"/>
    <w:rsid w:val="00F02590"/>
    <w:rsid w:val="00F026BE"/>
    <w:rsid w:val="00F02A40"/>
    <w:rsid w:val="00F02ACC"/>
    <w:rsid w:val="00F031CA"/>
    <w:rsid w:val="00F03209"/>
    <w:rsid w:val="00F03EE1"/>
    <w:rsid w:val="00F04D88"/>
    <w:rsid w:val="00F05096"/>
    <w:rsid w:val="00F05CDB"/>
    <w:rsid w:val="00F06D63"/>
    <w:rsid w:val="00F06F66"/>
    <w:rsid w:val="00F07191"/>
    <w:rsid w:val="00F114E5"/>
    <w:rsid w:val="00F11614"/>
    <w:rsid w:val="00F11913"/>
    <w:rsid w:val="00F1197E"/>
    <w:rsid w:val="00F12A8D"/>
    <w:rsid w:val="00F1395A"/>
    <w:rsid w:val="00F13EE1"/>
    <w:rsid w:val="00F1545C"/>
    <w:rsid w:val="00F155F1"/>
    <w:rsid w:val="00F16318"/>
    <w:rsid w:val="00F17225"/>
    <w:rsid w:val="00F20180"/>
    <w:rsid w:val="00F22669"/>
    <w:rsid w:val="00F23281"/>
    <w:rsid w:val="00F236D8"/>
    <w:rsid w:val="00F25764"/>
    <w:rsid w:val="00F257A2"/>
    <w:rsid w:val="00F26547"/>
    <w:rsid w:val="00F26E78"/>
    <w:rsid w:val="00F31A6B"/>
    <w:rsid w:val="00F321A6"/>
    <w:rsid w:val="00F32B11"/>
    <w:rsid w:val="00F34F7A"/>
    <w:rsid w:val="00F35B65"/>
    <w:rsid w:val="00F35E6C"/>
    <w:rsid w:val="00F365A6"/>
    <w:rsid w:val="00F3673B"/>
    <w:rsid w:val="00F36BAC"/>
    <w:rsid w:val="00F36D94"/>
    <w:rsid w:val="00F37154"/>
    <w:rsid w:val="00F37490"/>
    <w:rsid w:val="00F41685"/>
    <w:rsid w:val="00F4319A"/>
    <w:rsid w:val="00F44678"/>
    <w:rsid w:val="00F4560D"/>
    <w:rsid w:val="00F45673"/>
    <w:rsid w:val="00F45953"/>
    <w:rsid w:val="00F4676A"/>
    <w:rsid w:val="00F467F6"/>
    <w:rsid w:val="00F46F0E"/>
    <w:rsid w:val="00F507E4"/>
    <w:rsid w:val="00F51DA2"/>
    <w:rsid w:val="00F52142"/>
    <w:rsid w:val="00F52A16"/>
    <w:rsid w:val="00F5322A"/>
    <w:rsid w:val="00F5358C"/>
    <w:rsid w:val="00F53EBF"/>
    <w:rsid w:val="00F543F0"/>
    <w:rsid w:val="00F544D2"/>
    <w:rsid w:val="00F5467D"/>
    <w:rsid w:val="00F55E5B"/>
    <w:rsid w:val="00F5659D"/>
    <w:rsid w:val="00F5699C"/>
    <w:rsid w:val="00F573F4"/>
    <w:rsid w:val="00F57491"/>
    <w:rsid w:val="00F6086A"/>
    <w:rsid w:val="00F62961"/>
    <w:rsid w:val="00F632ED"/>
    <w:rsid w:val="00F645E8"/>
    <w:rsid w:val="00F64A38"/>
    <w:rsid w:val="00F64C25"/>
    <w:rsid w:val="00F658E8"/>
    <w:rsid w:val="00F65D1A"/>
    <w:rsid w:val="00F67C2D"/>
    <w:rsid w:val="00F70870"/>
    <w:rsid w:val="00F712CE"/>
    <w:rsid w:val="00F71710"/>
    <w:rsid w:val="00F72901"/>
    <w:rsid w:val="00F72F31"/>
    <w:rsid w:val="00F756D6"/>
    <w:rsid w:val="00F75B8C"/>
    <w:rsid w:val="00F77EE7"/>
    <w:rsid w:val="00F80605"/>
    <w:rsid w:val="00F807F6"/>
    <w:rsid w:val="00F80A99"/>
    <w:rsid w:val="00F81900"/>
    <w:rsid w:val="00F83E8F"/>
    <w:rsid w:val="00F84457"/>
    <w:rsid w:val="00F84CEA"/>
    <w:rsid w:val="00F84FEA"/>
    <w:rsid w:val="00F85D8A"/>
    <w:rsid w:val="00F8727E"/>
    <w:rsid w:val="00F8734D"/>
    <w:rsid w:val="00F87B00"/>
    <w:rsid w:val="00F90CD6"/>
    <w:rsid w:val="00F91F4E"/>
    <w:rsid w:val="00F92826"/>
    <w:rsid w:val="00F92E66"/>
    <w:rsid w:val="00F9338A"/>
    <w:rsid w:val="00F943B5"/>
    <w:rsid w:val="00F94D40"/>
    <w:rsid w:val="00F94E74"/>
    <w:rsid w:val="00F94EBC"/>
    <w:rsid w:val="00F96CC2"/>
    <w:rsid w:val="00FA1513"/>
    <w:rsid w:val="00FA17DB"/>
    <w:rsid w:val="00FA2883"/>
    <w:rsid w:val="00FA39C1"/>
    <w:rsid w:val="00FA3A20"/>
    <w:rsid w:val="00FA4B1B"/>
    <w:rsid w:val="00FA5560"/>
    <w:rsid w:val="00FA66DA"/>
    <w:rsid w:val="00FA6D26"/>
    <w:rsid w:val="00FA74CD"/>
    <w:rsid w:val="00FB0258"/>
    <w:rsid w:val="00FB08F7"/>
    <w:rsid w:val="00FB0A12"/>
    <w:rsid w:val="00FB1187"/>
    <w:rsid w:val="00FB1777"/>
    <w:rsid w:val="00FB1937"/>
    <w:rsid w:val="00FB249A"/>
    <w:rsid w:val="00FB288B"/>
    <w:rsid w:val="00FB2B98"/>
    <w:rsid w:val="00FB3D38"/>
    <w:rsid w:val="00FB3DC0"/>
    <w:rsid w:val="00FB5809"/>
    <w:rsid w:val="00FB58AD"/>
    <w:rsid w:val="00FB5A5F"/>
    <w:rsid w:val="00FC0A1F"/>
    <w:rsid w:val="00FC0B23"/>
    <w:rsid w:val="00FC0EFA"/>
    <w:rsid w:val="00FC14BB"/>
    <w:rsid w:val="00FC1F04"/>
    <w:rsid w:val="00FC2BE1"/>
    <w:rsid w:val="00FC3095"/>
    <w:rsid w:val="00FC410E"/>
    <w:rsid w:val="00FC48A3"/>
    <w:rsid w:val="00FC4C80"/>
    <w:rsid w:val="00FC4CAA"/>
    <w:rsid w:val="00FC4F45"/>
    <w:rsid w:val="00FC55FF"/>
    <w:rsid w:val="00FC643D"/>
    <w:rsid w:val="00FC6A12"/>
    <w:rsid w:val="00FC6E46"/>
    <w:rsid w:val="00FC73B0"/>
    <w:rsid w:val="00FD0B84"/>
    <w:rsid w:val="00FD1047"/>
    <w:rsid w:val="00FD1199"/>
    <w:rsid w:val="00FD288D"/>
    <w:rsid w:val="00FD2CB9"/>
    <w:rsid w:val="00FD2F45"/>
    <w:rsid w:val="00FD5130"/>
    <w:rsid w:val="00FD515C"/>
    <w:rsid w:val="00FD59EE"/>
    <w:rsid w:val="00FD5C7D"/>
    <w:rsid w:val="00FE0139"/>
    <w:rsid w:val="00FE0F63"/>
    <w:rsid w:val="00FE1092"/>
    <w:rsid w:val="00FE1DDA"/>
    <w:rsid w:val="00FE1F62"/>
    <w:rsid w:val="00FE24A6"/>
    <w:rsid w:val="00FE3B63"/>
    <w:rsid w:val="00FE3CA1"/>
    <w:rsid w:val="00FE3D73"/>
    <w:rsid w:val="00FE4C3E"/>
    <w:rsid w:val="00FE50F5"/>
    <w:rsid w:val="00FE5EB2"/>
    <w:rsid w:val="00FE6983"/>
    <w:rsid w:val="00FF0492"/>
    <w:rsid w:val="00FF14C2"/>
    <w:rsid w:val="00FF169D"/>
    <w:rsid w:val="00FF26B9"/>
    <w:rsid w:val="00FF4058"/>
    <w:rsid w:val="00FF4A1E"/>
    <w:rsid w:val="00FF6472"/>
    <w:rsid w:val="00FF75D1"/>
    <w:rsid w:val="00FF79CD"/>
    <w:rsid w:val="00FF7C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88C2F25"/>
  <w15:docId w15:val="{BE2FD8DD-6E5E-4AE7-A607-CED648B21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201429"/>
    <w:pPr>
      <w:keepNext/>
      <w:spacing w:after="120" w:line="240" w:lineRule="auto"/>
    </w:pPr>
    <w:rPr>
      <w:rFonts w:asciiTheme="minorHAnsi" w:hAnsiTheme="minorHAnsi"/>
      <w:b/>
      <w:sz w:val="24"/>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19"/>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001E5F"/>
    <w:pPr>
      <w:ind w:left="720"/>
      <w:contextualSpacing/>
    </w:pPr>
  </w:style>
  <w:style w:type="table" w:customStyle="1" w:styleId="TableGrid10">
    <w:name w:val="Table Grid1"/>
    <w:basedOn w:val="TableNormal"/>
    <w:next w:val="TableGrid"/>
    <w:uiPriority w:val="39"/>
    <w:rsid w:val="0030512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65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565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3051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4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17112038">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407644">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68024">
      <w:bodyDiv w:val="1"/>
      <w:marLeft w:val="0"/>
      <w:marRight w:val="0"/>
      <w:marTop w:val="0"/>
      <w:marBottom w:val="0"/>
      <w:divBdr>
        <w:top w:val="none" w:sz="0" w:space="0" w:color="auto"/>
        <w:left w:val="none" w:sz="0" w:space="0" w:color="auto"/>
        <w:bottom w:val="none" w:sz="0" w:space="0" w:color="auto"/>
        <w:right w:val="none" w:sz="0" w:space="0" w:color="auto"/>
      </w:divBdr>
    </w:div>
    <w:div w:id="152077525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14691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biodiversity/threatened/recovery.html" TargetMode="External"/><Relationship Id="rId18" Type="http://schemas.openxmlformats.org/officeDocument/2006/relationships/header" Target="header2.xml"/><Relationship Id="rId26" Type="http://schemas.openxmlformats.org/officeDocument/2006/relationships/image" Target="media/image4.png"/><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hyperlink" Target="https://creativecommons.org/licenses/by/4.0/legalcode" TargetMode="External"/><Relationship Id="rId55"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ivacy@awe.gov.au" TargetMode="External"/><Relationship Id="rId29" Type="http://schemas.openxmlformats.org/officeDocument/2006/relationships/image" Target="media/image6.emf"/><Relationship Id="rId11" Type="http://schemas.openxmlformats.org/officeDocument/2006/relationships/hyperlink" Target="http://www.environment.gov.au/system/files/pages/d72dfd1a-f0d8-4699-8d43-5d95bbb02428/files/tssc-guidelines-assessing-species-2018.pdf" TargetMode="External"/><Relationship Id="rId24" Type="http://schemas.openxmlformats.org/officeDocument/2006/relationships/image" Target="media/image3.jpeg"/><Relationship Id="rId32" Type="http://schemas.openxmlformats.org/officeDocument/2006/relationships/footer" Target="footer4.xm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image" Target="media/image10.jpeg"/><Relationship Id="rId53" Type="http://schemas.openxmlformats.org/officeDocument/2006/relationships/hyperlink" Target="http://agriculture.gov.au/" TargetMode="External"/><Relationship Id="rId58"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footer" Target="footer1.xml"/><Relationship Id="rId14" Type="http://schemas.openxmlformats.org/officeDocument/2006/relationships/hyperlink" Target="http://www.environment.gov.au/biodiversity/threatened/cam"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footer" Target="footer3.xml"/><Relationship Id="rId35" Type="http://schemas.openxmlformats.org/officeDocument/2006/relationships/hyperlink" Target="http://www.environment.gov.au/system/files/pages/d72dfd1a-f0d8-4699-8d43-5d95bbb02428/files/tssc-guidelines-assessing-species-2018.pdf" TargetMode="External"/><Relationship Id="rId43" Type="http://schemas.openxmlformats.org/officeDocument/2006/relationships/image" Target="media/image8.jpeg"/><Relationship Id="rId48" Type="http://schemas.openxmlformats.org/officeDocument/2006/relationships/hyperlink" Target="http://www.environment.gov.au/biodiversity/threatened/cam" TargetMode="External"/><Relationship Id="rId56" Type="http://schemas.openxmlformats.org/officeDocument/2006/relationships/image" Target="media/image15.png"/><Relationship Id="rId8" Type="http://schemas.openxmlformats.org/officeDocument/2006/relationships/hyperlink" Target="mailto:species.consultation@environment.gov.au" TargetMode="External"/><Relationship Id="rId51" Type="http://schemas.openxmlformats.org/officeDocument/2006/relationships/hyperlink" Target="mailto:copyright@awe.gov.au" TargetMode="External"/><Relationship Id="rId3" Type="http://schemas.openxmlformats.org/officeDocument/2006/relationships/styles" Target="styles.xml"/><Relationship Id="rId12" Type="http://schemas.openxmlformats.org/officeDocument/2006/relationships/hyperlink" Target="http://www.environment.gov.au/biodiversity/threatened/nominations.html" TargetMode="External"/><Relationship Id="rId17" Type="http://schemas.openxmlformats.org/officeDocument/2006/relationships/header" Target="header1.xml"/><Relationship Id="rId25" Type="http://schemas.openxmlformats.org/officeDocument/2006/relationships/hyperlink" Target="http://www.environment.gov.au/science/erin/databases-maps/snes" TargetMode="External"/><Relationship Id="rId33" Type="http://schemas.openxmlformats.org/officeDocument/2006/relationships/hyperlink" Target="http://www.environment.gov.au/biodiversity/threatened/species/pubs/85267-listing-advice-15032018.pdf" TargetMode="External"/><Relationship Id="rId38" Type="http://schemas.openxmlformats.org/officeDocument/2006/relationships/header" Target="header8.xml"/><Relationship Id="rId46" Type="http://schemas.openxmlformats.org/officeDocument/2006/relationships/image" Target="media/image11.jpeg"/><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footer" Target="footer5.xml"/><Relationship Id="rId54" Type="http://schemas.openxmlformats.org/officeDocument/2006/relationships/image" Target="media/image14.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we.gov.au/about/commitment/privacy" TargetMode="External"/><Relationship Id="rId23" Type="http://schemas.openxmlformats.org/officeDocument/2006/relationships/hyperlink" Target="http://www.environment.gov.au/cgi-bin/sprat/public/sprat.pl" TargetMode="External"/><Relationship Id="rId28" Type="http://schemas.openxmlformats.org/officeDocument/2006/relationships/header" Target="header4.xml"/><Relationship Id="rId36" Type="http://schemas.openxmlformats.org/officeDocument/2006/relationships/hyperlink" Target="https://nc.iucnredlist.org/redlist/content/attachment_files/RedListGuidelines.pdf" TargetMode="External"/><Relationship Id="rId49" Type="http://schemas.openxmlformats.org/officeDocument/2006/relationships/image" Target="media/image13.png"/><Relationship Id="rId57" Type="http://schemas.openxmlformats.org/officeDocument/2006/relationships/fontTable" Target="fontTable.xml"/><Relationship Id="rId10" Type="http://schemas.openxmlformats.org/officeDocument/2006/relationships/hyperlink" Target="http://www.environment.gov.au/biodiversity/threatened/index.html" TargetMode="External"/><Relationship Id="rId31" Type="http://schemas.openxmlformats.org/officeDocument/2006/relationships/header" Target="header5.xml"/><Relationship Id="rId44" Type="http://schemas.openxmlformats.org/officeDocument/2006/relationships/image" Target="media/image9.jpeg"/><Relationship Id="rId52" Type="http://schemas.openxmlformats.org/officeDocument/2006/relationships/hyperlink" Target="http://www.environment.gov.au/cgi-bin/sprat/public/publicspecies.pl?taxon_id=85267"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species.consultation@environment.gov.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25%</c:v>
          </c:tx>
          <c:spPr>
            <a:ln w="28575" cap="rnd">
              <a:solidFill>
                <a:schemeClr val="accent2"/>
              </a:solidFill>
              <a:round/>
            </a:ln>
            <a:effectLst/>
          </c:spPr>
          <c:marker>
            <c:symbol val="none"/>
          </c:marker>
          <c:cat>
            <c:numRef>
              <c:f>'panmictic_catch sensitivbity'!$A$2:$A$71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'panmictic_catch sensitivbity'!$C$1:$C$71</c:f>
              <c:numCache>
                <c:formatCode>General</c:formatCode>
                <c:ptCount val="71"/>
                <c:pt idx="0">
                  <c:v>25</c:v>
                </c:pt>
                <c:pt idx="1">
                  <c:v>6.5766249999999999</c:v>
                </c:pt>
                <c:pt idx="2">
                  <c:v>9.9307037499999993</c:v>
                </c:pt>
                <c:pt idx="3">
                  <c:v>13.2847825</c:v>
                </c:pt>
                <c:pt idx="4">
                  <c:v>16.638861250000001</c:v>
                </c:pt>
                <c:pt idx="5">
                  <c:v>19.992940000000001</c:v>
                </c:pt>
                <c:pt idx="6">
                  <c:v>23.34701875</c:v>
                </c:pt>
                <c:pt idx="7">
                  <c:v>26.701097499999999</c:v>
                </c:pt>
                <c:pt idx="8">
                  <c:v>30.055176249999999</c:v>
                </c:pt>
                <c:pt idx="9">
                  <c:v>33.409255000000002</c:v>
                </c:pt>
                <c:pt idx="10">
                  <c:v>36.763333750000001</c:v>
                </c:pt>
                <c:pt idx="11">
                  <c:v>40.1174125</c:v>
                </c:pt>
                <c:pt idx="12">
                  <c:v>42.748062500000003</c:v>
                </c:pt>
                <c:pt idx="13">
                  <c:v>45.378712499999999</c:v>
                </c:pt>
                <c:pt idx="14">
                  <c:v>48.009362500000002</c:v>
                </c:pt>
                <c:pt idx="15">
                  <c:v>50.640012499999997</c:v>
                </c:pt>
                <c:pt idx="16">
                  <c:v>53.2706625</c:v>
                </c:pt>
                <c:pt idx="17">
                  <c:v>55.901312500000003</c:v>
                </c:pt>
                <c:pt idx="18">
                  <c:v>58.531962499999999</c:v>
                </c:pt>
                <c:pt idx="19">
                  <c:v>61.162612500000002</c:v>
                </c:pt>
                <c:pt idx="20">
                  <c:v>63.793262499999997</c:v>
                </c:pt>
                <c:pt idx="21">
                  <c:v>66.4239125</c:v>
                </c:pt>
                <c:pt idx="22">
                  <c:v>87.965647750000002</c:v>
                </c:pt>
                <c:pt idx="23">
                  <c:v>109.507383</c:v>
                </c:pt>
                <c:pt idx="24">
                  <c:v>131.04911799999999</c:v>
                </c:pt>
                <c:pt idx="25">
                  <c:v>172.52086729999999</c:v>
                </c:pt>
                <c:pt idx="26">
                  <c:v>732.07376450000004</c:v>
                </c:pt>
                <c:pt idx="27">
                  <c:v>595.96747679999999</c:v>
                </c:pt>
                <c:pt idx="28">
                  <c:v>835.49916580000001</c:v>
                </c:pt>
                <c:pt idx="29">
                  <c:v>581.56147599999997</c:v>
                </c:pt>
                <c:pt idx="30">
                  <c:v>463.82255099999998</c:v>
                </c:pt>
                <c:pt idx="31">
                  <c:v>643.42777599999999</c:v>
                </c:pt>
                <c:pt idx="32">
                  <c:v>721.80286060000003</c:v>
                </c:pt>
                <c:pt idx="33">
                  <c:v>675.59981210000001</c:v>
                </c:pt>
                <c:pt idx="34">
                  <c:v>817.68455710000001</c:v>
                </c:pt>
                <c:pt idx="35">
                  <c:v>773.52634990000001</c:v>
                </c:pt>
                <c:pt idx="36">
                  <c:v>577.68615720000003</c:v>
                </c:pt>
                <c:pt idx="37">
                  <c:v>540.92955979999999</c:v>
                </c:pt>
                <c:pt idx="38">
                  <c:v>435.4257753</c:v>
                </c:pt>
                <c:pt idx="39">
                  <c:v>609.03252090000001</c:v>
                </c:pt>
                <c:pt idx="40">
                  <c:v>629.53359090000004</c:v>
                </c:pt>
                <c:pt idx="41">
                  <c:v>657.44862720000003</c:v>
                </c:pt>
                <c:pt idx="42">
                  <c:v>673.5376334</c:v>
                </c:pt>
                <c:pt idx="43">
                  <c:v>714.39317459999995</c:v>
                </c:pt>
                <c:pt idx="44">
                  <c:v>740.29744670000002</c:v>
                </c:pt>
                <c:pt idx="45">
                  <c:v>816.19108519999997</c:v>
                </c:pt>
                <c:pt idx="46">
                  <c:v>921.63921479999999</c:v>
                </c:pt>
                <c:pt idx="47">
                  <c:v>928.24859760000004</c:v>
                </c:pt>
                <c:pt idx="48">
                  <c:v>997.51129089999995</c:v>
                </c:pt>
                <c:pt idx="49">
                  <c:v>1016.227369</c:v>
                </c:pt>
                <c:pt idx="50">
                  <c:v>1161.4524019999999</c:v>
                </c:pt>
                <c:pt idx="51">
                  <c:v>1274.9000020000001</c:v>
                </c:pt>
                <c:pt idx="52">
                  <c:v>1329.0324330000001</c:v>
                </c:pt>
                <c:pt idx="53">
                  <c:v>1307.4380490000001</c:v>
                </c:pt>
                <c:pt idx="54">
                  <c:v>1449.6794500000001</c:v>
                </c:pt>
                <c:pt idx="55">
                  <c:v>1373.87844</c:v>
                </c:pt>
                <c:pt idx="56">
                  <c:v>1146.263479</c:v>
                </c:pt>
                <c:pt idx="57">
                  <c:v>1197.678694</c:v>
                </c:pt>
                <c:pt idx="58">
                  <c:v>1278.0496920000001</c:v>
                </c:pt>
                <c:pt idx="59">
                  <c:v>1080.278149</c:v>
                </c:pt>
                <c:pt idx="60">
                  <c:v>1061.716111</c:v>
                </c:pt>
                <c:pt idx="61">
                  <c:v>1067.072081</c:v>
                </c:pt>
                <c:pt idx="62">
                  <c:v>1102.7720710000001</c:v>
                </c:pt>
                <c:pt idx="63">
                  <c:v>568.7601598</c:v>
                </c:pt>
                <c:pt idx="64">
                  <c:v>344.42740129999999</c:v>
                </c:pt>
                <c:pt idx="65">
                  <c:v>345.57154919999999</c:v>
                </c:pt>
                <c:pt idx="66">
                  <c:v>380.06915670000001</c:v>
                </c:pt>
                <c:pt idx="67">
                  <c:v>258.24228479999999</c:v>
                </c:pt>
                <c:pt idx="68">
                  <c:v>226.20090970000001</c:v>
                </c:pt>
                <c:pt idx="69">
                  <c:v>172.86473480000001</c:v>
                </c:pt>
                <c:pt idx="70">
                  <c:v>180.3687257</c:v>
                </c:pt>
              </c:numCache>
            </c:numRef>
          </c:val>
          <c:smooth val="0"/>
          <c:extLst>
            <c:ext xmlns:c16="http://schemas.microsoft.com/office/drawing/2014/chart" uri="{C3380CC4-5D6E-409C-BE32-E72D297353CC}">
              <c16:uniqueId val="{00000000-9155-4C8B-A6A2-732CB62DC6C3}"/>
            </c:ext>
          </c:extLst>
        </c:ser>
        <c:ser>
          <c:idx val="2"/>
          <c:order val="1"/>
          <c:tx>
            <c:v>50%</c:v>
          </c:tx>
          <c:spPr>
            <a:ln w="28575" cap="rnd">
              <a:solidFill>
                <a:schemeClr val="accent3"/>
              </a:solidFill>
              <a:round/>
            </a:ln>
            <a:effectLst/>
          </c:spPr>
          <c:marker>
            <c:symbol val="none"/>
          </c:marker>
          <c:cat>
            <c:numRef>
              <c:f>'panmictic_catch sensitivbity'!$A$2:$A$71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'panmictic_catch sensitivbity'!$D$1:$D$71</c:f>
              <c:numCache>
                <c:formatCode>General</c:formatCode>
                <c:ptCount val="71"/>
                <c:pt idx="0">
                  <c:v>50</c:v>
                </c:pt>
                <c:pt idx="1">
                  <c:v>13.15325</c:v>
                </c:pt>
                <c:pt idx="2">
                  <c:v>19.861407499999999</c:v>
                </c:pt>
                <c:pt idx="3">
                  <c:v>26.569565000000001</c:v>
                </c:pt>
                <c:pt idx="4">
                  <c:v>33.277722500000003</c:v>
                </c:pt>
                <c:pt idx="5">
                  <c:v>39.985880000000002</c:v>
                </c:pt>
                <c:pt idx="6">
                  <c:v>46.6940375</c:v>
                </c:pt>
                <c:pt idx="7">
                  <c:v>53.402194999999999</c:v>
                </c:pt>
                <c:pt idx="8">
                  <c:v>60.110352499999998</c:v>
                </c:pt>
                <c:pt idx="9">
                  <c:v>66.818510000000003</c:v>
                </c:pt>
                <c:pt idx="10">
                  <c:v>73.526667500000002</c:v>
                </c:pt>
                <c:pt idx="11">
                  <c:v>80.234825000000001</c:v>
                </c:pt>
                <c:pt idx="12">
                  <c:v>85.496125000000006</c:v>
                </c:pt>
                <c:pt idx="13">
                  <c:v>90.757424999999998</c:v>
                </c:pt>
                <c:pt idx="14">
                  <c:v>96.018725000000003</c:v>
                </c:pt>
                <c:pt idx="15">
                  <c:v>101.28002499999999</c:v>
                </c:pt>
                <c:pt idx="16">
                  <c:v>106.541325</c:v>
                </c:pt>
                <c:pt idx="17">
                  <c:v>111.80262500000001</c:v>
                </c:pt>
                <c:pt idx="18">
                  <c:v>117.063925</c:v>
                </c:pt>
                <c:pt idx="19">
                  <c:v>122.325225</c:v>
                </c:pt>
                <c:pt idx="20">
                  <c:v>127.58652499999999</c:v>
                </c:pt>
                <c:pt idx="21">
                  <c:v>132.847825</c:v>
                </c:pt>
                <c:pt idx="22">
                  <c:v>175.9312955</c:v>
                </c:pt>
                <c:pt idx="23">
                  <c:v>219.01476600000001</c:v>
                </c:pt>
                <c:pt idx="24">
                  <c:v>262.09823599999999</c:v>
                </c:pt>
                <c:pt idx="25">
                  <c:v>325.11172049999999</c:v>
                </c:pt>
                <c:pt idx="26">
                  <c:v>906.20635300000004</c:v>
                </c:pt>
                <c:pt idx="27">
                  <c:v>791.64180050000004</c:v>
                </c:pt>
                <c:pt idx="28">
                  <c:v>1052.7152249999999</c:v>
                </c:pt>
                <c:pt idx="29">
                  <c:v>820.31926999999996</c:v>
                </c:pt>
                <c:pt idx="30">
                  <c:v>724.12208099999998</c:v>
                </c:pt>
                <c:pt idx="31">
                  <c:v>925.26904100000002</c:v>
                </c:pt>
                <c:pt idx="32">
                  <c:v>1023.648246</c:v>
                </c:pt>
                <c:pt idx="33">
                  <c:v>997.44931710000003</c:v>
                </c:pt>
                <c:pt idx="34">
                  <c:v>1159.538182</c:v>
                </c:pt>
                <c:pt idx="35">
                  <c:v>1135.3840949999999</c:v>
                </c:pt>
                <c:pt idx="36">
                  <c:v>959.54802219999999</c:v>
                </c:pt>
                <c:pt idx="37">
                  <c:v>942.79554480000002</c:v>
                </c:pt>
                <c:pt idx="38">
                  <c:v>857.29588030000002</c:v>
                </c:pt>
                <c:pt idx="39">
                  <c:v>1050.9067480000001</c:v>
                </c:pt>
                <c:pt idx="40">
                  <c:v>1091.411938</c:v>
                </c:pt>
                <c:pt idx="41">
                  <c:v>1139.331095</c:v>
                </c:pt>
                <c:pt idx="42">
                  <c:v>1181.959413</c:v>
                </c:pt>
                <c:pt idx="43">
                  <c:v>1249.3542669999999</c:v>
                </c:pt>
                <c:pt idx="44">
                  <c:v>1301.7978519999999</c:v>
                </c:pt>
                <c:pt idx="45">
                  <c:v>1429.8201280000001</c:v>
                </c:pt>
                <c:pt idx="46">
                  <c:v>1564.2575449999999</c:v>
                </c:pt>
                <c:pt idx="47">
                  <c:v>1600.28854</c:v>
                </c:pt>
                <c:pt idx="48">
                  <c:v>1699.492021</c:v>
                </c:pt>
                <c:pt idx="49">
                  <c:v>1748.774412</c:v>
                </c:pt>
                <c:pt idx="50">
                  <c:v>1934.152932</c:v>
                </c:pt>
                <c:pt idx="51">
                  <c:v>2085.1706690000001</c:v>
                </c:pt>
                <c:pt idx="52">
                  <c:v>2110.6815879999999</c:v>
                </c:pt>
                <c:pt idx="53">
                  <c:v>2045.6415460000001</c:v>
                </c:pt>
                <c:pt idx="54">
                  <c:v>2280.8067900000001</c:v>
                </c:pt>
                <c:pt idx="55">
                  <c:v>2105.9338600000001</c:v>
                </c:pt>
                <c:pt idx="56">
                  <c:v>1779.246979</c:v>
                </c:pt>
                <c:pt idx="57">
                  <c:v>2004.434694</c:v>
                </c:pt>
                <c:pt idx="58">
                  <c:v>2105.6781919999999</c:v>
                </c:pt>
                <c:pt idx="59">
                  <c:v>1717.8266490000001</c:v>
                </c:pt>
                <c:pt idx="60">
                  <c:v>1835.9845359999999</c:v>
                </c:pt>
                <c:pt idx="61">
                  <c:v>1918.518536</c:v>
                </c:pt>
                <c:pt idx="62">
                  <c:v>1943.8018589999999</c:v>
                </c:pt>
                <c:pt idx="63">
                  <c:v>960.68956979999996</c:v>
                </c:pt>
                <c:pt idx="64">
                  <c:v>507.19014379999999</c:v>
                </c:pt>
                <c:pt idx="65">
                  <c:v>525.26506440000003</c:v>
                </c:pt>
                <c:pt idx="66">
                  <c:v>609.58113390000005</c:v>
                </c:pt>
                <c:pt idx="67">
                  <c:v>351.39062580000001</c:v>
                </c:pt>
                <c:pt idx="68">
                  <c:v>319.34925070000003</c:v>
                </c:pt>
                <c:pt idx="69">
                  <c:v>266.01307580000002</c:v>
                </c:pt>
                <c:pt idx="70">
                  <c:v>273.51706669999999</c:v>
                </c:pt>
              </c:numCache>
            </c:numRef>
          </c:val>
          <c:smooth val="0"/>
          <c:extLst>
            <c:ext xmlns:c16="http://schemas.microsoft.com/office/drawing/2014/chart" uri="{C3380CC4-5D6E-409C-BE32-E72D297353CC}">
              <c16:uniqueId val="{00000001-9155-4C8B-A6A2-732CB62DC6C3}"/>
            </c:ext>
          </c:extLst>
        </c:ser>
        <c:ser>
          <c:idx val="3"/>
          <c:order val="2"/>
          <c:tx>
            <c:v>75%</c:v>
          </c:tx>
          <c:spPr>
            <a:ln w="28575" cap="rnd">
              <a:solidFill>
                <a:schemeClr val="accent4"/>
              </a:solidFill>
              <a:round/>
            </a:ln>
            <a:effectLst/>
          </c:spPr>
          <c:marker>
            <c:symbol val="none"/>
          </c:marker>
          <c:cat>
            <c:numRef>
              <c:f>'panmictic_catch sensitivbity'!$A$2:$A$71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'panmictic_catch sensitivbity'!$E$1:$E$71</c:f>
              <c:numCache>
                <c:formatCode>General</c:formatCode>
                <c:ptCount val="71"/>
                <c:pt idx="0">
                  <c:v>75</c:v>
                </c:pt>
                <c:pt idx="1">
                  <c:v>19.729875</c:v>
                </c:pt>
                <c:pt idx="2">
                  <c:v>29.792111250000001</c:v>
                </c:pt>
                <c:pt idx="3">
                  <c:v>39.854347500000003</c:v>
                </c:pt>
                <c:pt idx="4">
                  <c:v>49.916583750000001</c:v>
                </c:pt>
                <c:pt idx="5">
                  <c:v>59.978819999999999</c:v>
                </c:pt>
                <c:pt idx="6">
                  <c:v>70.041056249999997</c:v>
                </c:pt>
                <c:pt idx="7">
                  <c:v>80.103292499999995</c:v>
                </c:pt>
                <c:pt idx="8">
                  <c:v>90.165528749999993</c:v>
                </c:pt>
                <c:pt idx="9">
                  <c:v>100.22776500000001</c:v>
                </c:pt>
                <c:pt idx="10">
                  <c:v>110.2900013</c:v>
                </c:pt>
                <c:pt idx="11">
                  <c:v>120.3522375</c:v>
                </c:pt>
                <c:pt idx="12">
                  <c:v>128.24418750000001</c:v>
                </c:pt>
                <c:pt idx="13">
                  <c:v>136.13613749999999</c:v>
                </c:pt>
                <c:pt idx="14">
                  <c:v>144.0280875</c:v>
                </c:pt>
                <c:pt idx="15">
                  <c:v>151.92003750000001</c:v>
                </c:pt>
                <c:pt idx="16">
                  <c:v>159.81198749999999</c:v>
                </c:pt>
                <c:pt idx="17">
                  <c:v>167.70393749999999</c:v>
                </c:pt>
                <c:pt idx="18">
                  <c:v>175.5958875</c:v>
                </c:pt>
                <c:pt idx="19">
                  <c:v>183.48783750000001</c:v>
                </c:pt>
                <c:pt idx="20">
                  <c:v>191.37978749999999</c:v>
                </c:pt>
                <c:pt idx="21">
                  <c:v>199.2717375</c:v>
                </c:pt>
                <c:pt idx="22">
                  <c:v>263.89694329999998</c:v>
                </c:pt>
                <c:pt idx="23">
                  <c:v>328.52214900000001</c:v>
                </c:pt>
                <c:pt idx="24">
                  <c:v>393.14735400000001</c:v>
                </c:pt>
                <c:pt idx="25">
                  <c:v>477.70257379999998</c:v>
                </c:pt>
                <c:pt idx="26">
                  <c:v>1080.3389420000001</c:v>
                </c:pt>
                <c:pt idx="27">
                  <c:v>987.31612429999996</c:v>
                </c:pt>
                <c:pt idx="28">
                  <c:v>1269.9312829999999</c:v>
                </c:pt>
                <c:pt idx="29">
                  <c:v>1059.0770640000001</c:v>
                </c:pt>
                <c:pt idx="30">
                  <c:v>984.42161099999998</c:v>
                </c:pt>
                <c:pt idx="31">
                  <c:v>1207.110306</c:v>
                </c:pt>
                <c:pt idx="32">
                  <c:v>1325.4936310000001</c:v>
                </c:pt>
                <c:pt idx="33">
                  <c:v>1319.298822</c:v>
                </c:pt>
                <c:pt idx="34">
                  <c:v>1501.391807</c:v>
                </c:pt>
                <c:pt idx="35">
                  <c:v>1497.2418399999999</c:v>
                </c:pt>
                <c:pt idx="36">
                  <c:v>1341.409887</c:v>
                </c:pt>
                <c:pt idx="37">
                  <c:v>1344.6615300000001</c:v>
                </c:pt>
                <c:pt idx="38">
                  <c:v>1279.1659850000001</c:v>
                </c:pt>
                <c:pt idx="39">
                  <c:v>1492.780976</c:v>
                </c:pt>
                <c:pt idx="40">
                  <c:v>1553.2902859999999</c:v>
                </c:pt>
                <c:pt idx="41">
                  <c:v>1621.2135619999999</c:v>
                </c:pt>
                <c:pt idx="42">
                  <c:v>1690.3811929999999</c:v>
                </c:pt>
                <c:pt idx="43">
                  <c:v>1784.3153600000001</c:v>
                </c:pt>
                <c:pt idx="44">
                  <c:v>1863.2982569999999</c:v>
                </c:pt>
                <c:pt idx="45">
                  <c:v>2043.4491700000001</c:v>
                </c:pt>
                <c:pt idx="46">
                  <c:v>2206.8758750000002</c:v>
                </c:pt>
                <c:pt idx="47">
                  <c:v>2272.3284829999998</c:v>
                </c:pt>
                <c:pt idx="48">
                  <c:v>2401.4727509999998</c:v>
                </c:pt>
                <c:pt idx="49">
                  <c:v>2481.3214539999999</c:v>
                </c:pt>
                <c:pt idx="50">
                  <c:v>2706.853462</c:v>
                </c:pt>
                <c:pt idx="51">
                  <c:v>2895.4413370000002</c:v>
                </c:pt>
                <c:pt idx="52">
                  <c:v>2892.330743</c:v>
                </c:pt>
                <c:pt idx="53">
                  <c:v>2783.8450440000001</c:v>
                </c:pt>
                <c:pt idx="54">
                  <c:v>3111.9341300000001</c:v>
                </c:pt>
                <c:pt idx="55">
                  <c:v>2837.9892799999998</c:v>
                </c:pt>
                <c:pt idx="56">
                  <c:v>2412.2304789999998</c:v>
                </c:pt>
                <c:pt idx="57">
                  <c:v>2811.1906939999999</c:v>
                </c:pt>
                <c:pt idx="58">
                  <c:v>2933.3066920000001</c:v>
                </c:pt>
                <c:pt idx="59">
                  <c:v>2355.375149</c:v>
                </c:pt>
                <c:pt idx="60">
                  <c:v>2610.2529610000001</c:v>
                </c:pt>
                <c:pt idx="61">
                  <c:v>2769.9649909999998</c:v>
                </c:pt>
                <c:pt idx="62">
                  <c:v>2784.8316460000001</c:v>
                </c:pt>
                <c:pt idx="63">
                  <c:v>1352.61898</c:v>
                </c:pt>
                <c:pt idx="64">
                  <c:v>669.95288630000005</c:v>
                </c:pt>
                <c:pt idx="65">
                  <c:v>704.95857969999997</c:v>
                </c:pt>
                <c:pt idx="66">
                  <c:v>839.09311119999995</c:v>
                </c:pt>
                <c:pt idx="67">
                  <c:v>444.53896680000003</c:v>
                </c:pt>
                <c:pt idx="68">
                  <c:v>412.49759169999999</c:v>
                </c:pt>
                <c:pt idx="69">
                  <c:v>359.16141679999998</c:v>
                </c:pt>
                <c:pt idx="70">
                  <c:v>366.6654077</c:v>
                </c:pt>
              </c:numCache>
            </c:numRef>
          </c:val>
          <c:smooth val="0"/>
          <c:extLst>
            <c:ext xmlns:c16="http://schemas.microsoft.com/office/drawing/2014/chart" uri="{C3380CC4-5D6E-409C-BE32-E72D297353CC}">
              <c16:uniqueId val="{00000002-9155-4C8B-A6A2-732CB62DC6C3}"/>
            </c:ext>
          </c:extLst>
        </c:ser>
        <c:ser>
          <c:idx val="4"/>
          <c:order val="3"/>
          <c:tx>
            <c:v>75%</c:v>
          </c:tx>
          <c:spPr>
            <a:ln w="28575" cap="rnd">
              <a:solidFill>
                <a:schemeClr val="accent5"/>
              </a:solidFill>
              <a:round/>
            </a:ln>
            <a:effectLst/>
          </c:spPr>
          <c:marker>
            <c:symbol val="none"/>
          </c:marker>
          <c:cat>
            <c:numRef>
              <c:f>'panmictic_catch sensitivbity'!$A$2:$A$71</c:f>
              <c:numCache>
                <c:formatCode>General</c:formatCode>
                <c:ptCount val="70"/>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numCache>
            </c:numRef>
          </c:cat>
          <c:val>
            <c:numRef>
              <c:f>'panmictic_catch sensitivbity'!$F$1:$F$71</c:f>
              <c:numCache>
                <c:formatCode>General</c:formatCode>
                <c:ptCount val="71"/>
                <c:pt idx="0">
                  <c:v>100</c:v>
                </c:pt>
                <c:pt idx="1">
                  <c:v>26.3065</c:v>
                </c:pt>
                <c:pt idx="2">
                  <c:v>39.722814999999997</c:v>
                </c:pt>
                <c:pt idx="3">
                  <c:v>53.139130000000002</c:v>
                </c:pt>
                <c:pt idx="4">
                  <c:v>66.555445000000006</c:v>
                </c:pt>
                <c:pt idx="5">
                  <c:v>79.971760000000003</c:v>
                </c:pt>
                <c:pt idx="6">
                  <c:v>93.388075000000001</c:v>
                </c:pt>
                <c:pt idx="7">
                  <c:v>106.80439</c:v>
                </c:pt>
                <c:pt idx="8">
                  <c:v>120.220705</c:v>
                </c:pt>
                <c:pt idx="9">
                  <c:v>133.63702000000001</c:v>
                </c:pt>
                <c:pt idx="10">
                  <c:v>147.053335</c:v>
                </c:pt>
                <c:pt idx="11">
                  <c:v>160.46965</c:v>
                </c:pt>
                <c:pt idx="12">
                  <c:v>170.99225000000001</c:v>
                </c:pt>
                <c:pt idx="13">
                  <c:v>181.51485</c:v>
                </c:pt>
                <c:pt idx="14">
                  <c:v>192.03745000000001</c:v>
                </c:pt>
                <c:pt idx="15">
                  <c:v>202.56004999999999</c:v>
                </c:pt>
                <c:pt idx="16">
                  <c:v>213.08265</c:v>
                </c:pt>
                <c:pt idx="17">
                  <c:v>223.60525000000001</c:v>
                </c:pt>
                <c:pt idx="18">
                  <c:v>234.12785</c:v>
                </c:pt>
                <c:pt idx="19">
                  <c:v>244.65045000000001</c:v>
                </c:pt>
                <c:pt idx="20">
                  <c:v>255.17304999999999</c:v>
                </c:pt>
                <c:pt idx="21">
                  <c:v>265.69565</c:v>
                </c:pt>
                <c:pt idx="22">
                  <c:v>351.86259100000001</c:v>
                </c:pt>
                <c:pt idx="23">
                  <c:v>438.02953200000002</c:v>
                </c:pt>
                <c:pt idx="24">
                  <c:v>524.19647199999997</c:v>
                </c:pt>
                <c:pt idx="25">
                  <c:v>630.29342699999995</c:v>
                </c:pt>
                <c:pt idx="26">
                  <c:v>1255.137716</c:v>
                </c:pt>
                <c:pt idx="27">
                  <c:v>1182.990448</c:v>
                </c:pt>
                <c:pt idx="28">
                  <c:v>1487.147342</c:v>
                </c:pt>
                <c:pt idx="29">
                  <c:v>1297.8348579999999</c:v>
                </c:pt>
                <c:pt idx="30">
                  <c:v>1244.721141</c:v>
                </c:pt>
                <c:pt idx="31">
                  <c:v>1489.3956949999999</c:v>
                </c:pt>
                <c:pt idx="32">
                  <c:v>1624.239016</c:v>
                </c:pt>
                <c:pt idx="33">
                  <c:v>1637.9483270000001</c:v>
                </c:pt>
                <c:pt idx="34">
                  <c:v>1839.945432</c:v>
                </c:pt>
                <c:pt idx="35">
                  <c:v>1855.799585</c:v>
                </c:pt>
                <c:pt idx="36">
                  <c:v>1720.982062</c:v>
                </c:pt>
                <c:pt idx="37">
                  <c:v>1743.027515</c:v>
                </c:pt>
                <c:pt idx="38">
                  <c:v>1697.7581520000001</c:v>
                </c:pt>
                <c:pt idx="39">
                  <c:v>1918.2700500000001</c:v>
                </c:pt>
                <c:pt idx="40">
                  <c:v>1996.908428</c:v>
                </c:pt>
                <c:pt idx="41">
                  <c:v>2092.8446909999998</c:v>
                </c:pt>
                <c:pt idx="42">
                  <c:v>2189.3413249999999</c:v>
                </c:pt>
                <c:pt idx="43">
                  <c:v>2295.6073799999999</c:v>
                </c:pt>
                <c:pt idx="44">
                  <c:v>2413.8060850000002</c:v>
                </c:pt>
                <c:pt idx="45">
                  <c:v>2654.5270820000001</c:v>
                </c:pt>
                <c:pt idx="46">
                  <c:v>2838.0709080000001</c:v>
                </c:pt>
                <c:pt idx="47">
                  <c:v>2938.5084280000001</c:v>
                </c:pt>
                <c:pt idx="48">
                  <c:v>3083.8450309999998</c:v>
                </c:pt>
                <c:pt idx="49">
                  <c:v>3193.29819</c:v>
                </c:pt>
                <c:pt idx="50">
                  <c:v>3447.183685</c:v>
                </c:pt>
                <c:pt idx="51">
                  <c:v>3672.1798410000001</c:v>
                </c:pt>
                <c:pt idx="52">
                  <c:v>3604.3978390000002</c:v>
                </c:pt>
                <c:pt idx="53">
                  <c:v>3471.203391</c:v>
                </c:pt>
                <c:pt idx="54">
                  <c:v>3894.5736400000001</c:v>
                </c:pt>
                <c:pt idx="55">
                  <c:v>3540.3232630000002</c:v>
                </c:pt>
                <c:pt idx="56">
                  <c:v>3065.1562589999999</c:v>
                </c:pt>
                <c:pt idx="57">
                  <c:v>3625.7796910000002</c:v>
                </c:pt>
                <c:pt idx="58">
                  <c:v>3729.1459180000002</c:v>
                </c:pt>
                <c:pt idx="59">
                  <c:v>2939.4207630000001</c:v>
                </c:pt>
                <c:pt idx="60">
                  <c:v>3357.428809</c:v>
                </c:pt>
                <c:pt idx="61">
                  <c:v>3599.3203130000002</c:v>
                </c:pt>
                <c:pt idx="62">
                  <c:v>3596.9261769999998</c:v>
                </c:pt>
                <c:pt idx="63">
                  <c:v>1727.9028229999999</c:v>
                </c:pt>
                <c:pt idx="64">
                  <c:v>796.13624770000001</c:v>
                </c:pt>
                <c:pt idx="65">
                  <c:v>852.36240439999995</c:v>
                </c:pt>
                <c:pt idx="66">
                  <c:v>1035.1374599999999</c:v>
                </c:pt>
                <c:pt idx="67">
                  <c:v>502.28586480000001</c:v>
                </c:pt>
                <c:pt idx="68">
                  <c:v>476.55624219999999</c:v>
                </c:pt>
                <c:pt idx="69">
                  <c:v>419.10975780000001</c:v>
                </c:pt>
                <c:pt idx="70">
                  <c:v>431.31374870000002</c:v>
                </c:pt>
              </c:numCache>
            </c:numRef>
          </c:val>
          <c:smooth val="0"/>
          <c:extLst>
            <c:ext xmlns:c16="http://schemas.microsoft.com/office/drawing/2014/chart" uri="{C3380CC4-5D6E-409C-BE32-E72D297353CC}">
              <c16:uniqueId val="{00000003-9155-4C8B-A6A2-732CB62DC6C3}"/>
            </c:ext>
          </c:extLst>
        </c:ser>
        <c:dLbls>
          <c:showLegendKey val="0"/>
          <c:showVal val="0"/>
          <c:showCatName val="0"/>
          <c:showSerName val="0"/>
          <c:showPercent val="0"/>
          <c:showBubbleSize val="0"/>
        </c:dLbls>
        <c:smooth val="0"/>
        <c:axId val="436078872"/>
        <c:axId val="436079528"/>
      </c:lineChart>
      <c:catAx>
        <c:axId val="436078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79528"/>
        <c:crosses val="autoZero"/>
        <c:auto val="1"/>
        <c:lblAlgn val="ctr"/>
        <c:lblOffset val="100"/>
        <c:noMultiLvlLbl val="0"/>
      </c:catAx>
      <c:valAx>
        <c:axId val="436079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200"/>
                  <a:t>Catch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078872"/>
        <c:crosses val="autoZero"/>
        <c:crossBetween val="between"/>
      </c:valAx>
      <c:spPr>
        <a:noFill/>
        <a:ln>
          <a:solidFill>
            <a:schemeClr val="bg1">
              <a:lumMod val="50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3151A4D4C43C1BE384A9846C04E7A"/>
        <w:category>
          <w:name w:val="General"/>
          <w:gallery w:val="placeholder"/>
        </w:category>
        <w:types>
          <w:type w:val="bbPlcHdr"/>
        </w:types>
        <w:behaviors>
          <w:behavior w:val="content"/>
        </w:behaviors>
        <w:guid w:val="{C87B1235-02CF-4FD0-ACDA-FDABF5F10B3F}"/>
      </w:docPartPr>
      <w:docPartBody>
        <w:p w:rsidR="003B2AF2" w:rsidRDefault="003B2AF2">
          <w:pPr>
            <w:pStyle w:val="70A3151A4D4C43C1BE384A9846C04E7A"/>
          </w:pPr>
          <w:r w:rsidRPr="0045331C">
            <w:rPr>
              <w:rStyle w:val="PlaceholderText"/>
            </w:rPr>
            <w:t>Click here to enter a date.</w:t>
          </w:r>
        </w:p>
      </w:docPartBody>
    </w:docPart>
    <w:docPart>
      <w:docPartPr>
        <w:name w:val="8958570C53EE407BB49C517BD84D67FF"/>
        <w:category>
          <w:name w:val="General"/>
          <w:gallery w:val="placeholder"/>
        </w:category>
        <w:types>
          <w:type w:val="bbPlcHdr"/>
        </w:types>
        <w:behaviors>
          <w:behavior w:val="content"/>
        </w:behaviors>
        <w:guid w:val="{8A1C00DF-2FB6-48F2-9016-36A700BFE884}"/>
      </w:docPartPr>
      <w:docPartBody>
        <w:p w:rsidR="003B2AF2" w:rsidRDefault="003B2AF2">
          <w:pPr>
            <w:pStyle w:val="8958570C53EE407BB49C517BD84D67FF"/>
          </w:pPr>
          <w:r w:rsidRPr="0045331C">
            <w:rPr>
              <w:rStyle w:val="PlaceholderText"/>
            </w:rPr>
            <w:t>Choose an item.</w:t>
          </w:r>
        </w:p>
      </w:docPartBody>
    </w:docPart>
    <w:docPart>
      <w:docPartPr>
        <w:name w:val="A5F631B9176E4A37A6052B4526701BBC"/>
        <w:category>
          <w:name w:val="General"/>
          <w:gallery w:val="placeholder"/>
        </w:category>
        <w:types>
          <w:type w:val="bbPlcHdr"/>
        </w:types>
        <w:behaviors>
          <w:behavior w:val="content"/>
        </w:behaviors>
        <w:guid w:val="{B9D8D85A-801A-4FCA-8CB6-57A252C7BCDF}"/>
      </w:docPartPr>
      <w:docPartBody>
        <w:p w:rsidR="003B2AF2" w:rsidRDefault="003B2AF2">
          <w:pPr>
            <w:pStyle w:val="A5F631B9176E4A37A6052B4526701BBC"/>
          </w:pPr>
          <w:r w:rsidRPr="00F20180">
            <w:rPr>
              <w:rStyle w:val="PlaceholderText"/>
              <w:highlight w:val="yellow"/>
            </w:rPr>
            <w:t>Choose an item.</w:t>
          </w:r>
        </w:p>
      </w:docPartBody>
    </w:docPart>
    <w:docPart>
      <w:docPartPr>
        <w:name w:val="B6BC0EBADA184893819B0C90B9325C03"/>
        <w:category>
          <w:name w:val="General"/>
          <w:gallery w:val="placeholder"/>
        </w:category>
        <w:types>
          <w:type w:val="bbPlcHdr"/>
        </w:types>
        <w:behaviors>
          <w:behavior w:val="content"/>
        </w:behaviors>
        <w:guid w:val="{41622B3C-254D-4E8B-97C1-A6934EFA1B9D}"/>
      </w:docPartPr>
      <w:docPartBody>
        <w:p w:rsidR="003B2AF2" w:rsidRDefault="003B2AF2">
          <w:pPr>
            <w:pStyle w:val="B6BC0EBADA184893819B0C90B9325C03"/>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Italic">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F2"/>
    <w:rsid w:val="00065C1D"/>
    <w:rsid w:val="0006693A"/>
    <w:rsid w:val="00097C50"/>
    <w:rsid w:val="000B2009"/>
    <w:rsid w:val="000B4A6D"/>
    <w:rsid w:val="000C162E"/>
    <w:rsid w:val="000D44D4"/>
    <w:rsid w:val="001A32A5"/>
    <w:rsid w:val="001B5312"/>
    <w:rsid w:val="00222904"/>
    <w:rsid w:val="00251AE7"/>
    <w:rsid w:val="00254DA1"/>
    <w:rsid w:val="00296CBA"/>
    <w:rsid w:val="002D54C2"/>
    <w:rsid w:val="00317E99"/>
    <w:rsid w:val="00357022"/>
    <w:rsid w:val="003755E8"/>
    <w:rsid w:val="003B0877"/>
    <w:rsid w:val="003B2AF2"/>
    <w:rsid w:val="00454F2C"/>
    <w:rsid w:val="00460961"/>
    <w:rsid w:val="00482DE0"/>
    <w:rsid w:val="0049192F"/>
    <w:rsid w:val="004E70F7"/>
    <w:rsid w:val="004F1F7F"/>
    <w:rsid w:val="004F455C"/>
    <w:rsid w:val="005339B4"/>
    <w:rsid w:val="00546385"/>
    <w:rsid w:val="00582947"/>
    <w:rsid w:val="005B2E4C"/>
    <w:rsid w:val="005B69D4"/>
    <w:rsid w:val="006608D2"/>
    <w:rsid w:val="00664686"/>
    <w:rsid w:val="00676DD4"/>
    <w:rsid w:val="006D16E3"/>
    <w:rsid w:val="006D6322"/>
    <w:rsid w:val="00761307"/>
    <w:rsid w:val="00784FED"/>
    <w:rsid w:val="00795728"/>
    <w:rsid w:val="007C0008"/>
    <w:rsid w:val="007C7BA9"/>
    <w:rsid w:val="007D12F4"/>
    <w:rsid w:val="007F08CD"/>
    <w:rsid w:val="007F480D"/>
    <w:rsid w:val="00840C9B"/>
    <w:rsid w:val="00854444"/>
    <w:rsid w:val="00867A70"/>
    <w:rsid w:val="00872D32"/>
    <w:rsid w:val="008B0CC8"/>
    <w:rsid w:val="008C07A7"/>
    <w:rsid w:val="008E124D"/>
    <w:rsid w:val="0090621F"/>
    <w:rsid w:val="009317E3"/>
    <w:rsid w:val="00944E5B"/>
    <w:rsid w:val="00980BB1"/>
    <w:rsid w:val="00983ABB"/>
    <w:rsid w:val="00991B90"/>
    <w:rsid w:val="00996830"/>
    <w:rsid w:val="009B4C54"/>
    <w:rsid w:val="009B4FD5"/>
    <w:rsid w:val="009B6888"/>
    <w:rsid w:val="009C0FEF"/>
    <w:rsid w:val="009F4592"/>
    <w:rsid w:val="009F7399"/>
    <w:rsid w:val="00A000B2"/>
    <w:rsid w:val="00A515AC"/>
    <w:rsid w:val="00A81F01"/>
    <w:rsid w:val="00A91A73"/>
    <w:rsid w:val="00AA0B15"/>
    <w:rsid w:val="00AB4EFD"/>
    <w:rsid w:val="00B106F5"/>
    <w:rsid w:val="00B30380"/>
    <w:rsid w:val="00B71A98"/>
    <w:rsid w:val="00B87DAD"/>
    <w:rsid w:val="00B92547"/>
    <w:rsid w:val="00B97365"/>
    <w:rsid w:val="00BA5F2E"/>
    <w:rsid w:val="00C15EDB"/>
    <w:rsid w:val="00C21916"/>
    <w:rsid w:val="00C47183"/>
    <w:rsid w:val="00C72807"/>
    <w:rsid w:val="00CA6E6E"/>
    <w:rsid w:val="00CA7C13"/>
    <w:rsid w:val="00CB082C"/>
    <w:rsid w:val="00CB153D"/>
    <w:rsid w:val="00CC1C1F"/>
    <w:rsid w:val="00D504BD"/>
    <w:rsid w:val="00D54956"/>
    <w:rsid w:val="00D673D9"/>
    <w:rsid w:val="00D77710"/>
    <w:rsid w:val="00D91B49"/>
    <w:rsid w:val="00E2216D"/>
    <w:rsid w:val="00E34C79"/>
    <w:rsid w:val="00EA0B8D"/>
    <w:rsid w:val="00F04513"/>
    <w:rsid w:val="00F1219A"/>
    <w:rsid w:val="00F75AE7"/>
    <w:rsid w:val="00FA1FEB"/>
    <w:rsid w:val="00FF4504"/>
    <w:rsid w:val="00FF7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0A3151A4D4C43C1BE384A9846C04E7A">
    <w:name w:val="70A3151A4D4C43C1BE384A9846C04E7A"/>
  </w:style>
  <w:style w:type="paragraph" w:customStyle="1" w:styleId="8958570C53EE407BB49C517BD84D67FF">
    <w:name w:val="8958570C53EE407BB49C517BD84D67FF"/>
  </w:style>
  <w:style w:type="paragraph" w:customStyle="1" w:styleId="A5F631B9176E4A37A6052B4526701BBC">
    <w:name w:val="A5F631B9176E4A37A6052B4526701BBC"/>
  </w:style>
  <w:style w:type="paragraph" w:customStyle="1" w:styleId="B6BC0EBADA184893819B0C90B9325C03">
    <w:name w:val="B6BC0EBADA184893819B0C90B9325C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4F8EBEB7-018B-443F-9862-BA070490D5C1}">
  <ds:schemaRefs>
    <ds:schemaRef ds:uri="http://schemas.openxmlformats.org/officeDocument/2006/bibliography"/>
  </ds:schemaRefs>
</ds:datastoreItem>
</file>

<file path=customXml/itemProps2.xml><?xml version="1.0" encoding="utf-8"?>
<ds:datastoreItem xmlns:ds="http://schemas.openxmlformats.org/officeDocument/2006/customXml" ds:itemID="{720B07F6-ECEF-446F-9FC7-A958AB11B844}"/>
</file>

<file path=customXml/itemProps3.xml><?xml version="1.0" encoding="utf-8"?>
<ds:datastoreItem xmlns:ds="http://schemas.openxmlformats.org/officeDocument/2006/customXml" ds:itemID="{366C8F52-270A-464B-A378-0D08BC519198}"/>
</file>

<file path=customXml/itemProps4.xml><?xml version="1.0" encoding="utf-8"?>
<ds:datastoreItem xmlns:ds="http://schemas.openxmlformats.org/officeDocument/2006/customXml" ds:itemID="{437FBD53-B35A-43C9-82CF-9E0D4C65F198}"/>
</file>

<file path=docProps/app.xml><?xml version="1.0" encoding="utf-8"?>
<Properties xmlns="http://schemas.openxmlformats.org/officeDocument/2006/extended-properties" xmlns:vt="http://schemas.openxmlformats.org/officeDocument/2006/docPropsVTypes">
  <Template>Normal.dotm</Template>
  <TotalTime>1</TotalTime>
  <Pages>68</Pages>
  <Words>24114</Words>
  <Characters>137455</Characters>
  <Application>Microsoft Office Word</Application>
  <DocSecurity>4</DocSecurity>
  <Lines>1145</Lines>
  <Paragraphs>322</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Sphyrna lewini (Scalloped Hammerhead)</vt:lpstr>
    </vt:vector>
  </TitlesOfParts>
  <Company/>
  <LinksUpToDate>false</LinksUpToDate>
  <CharactersWithSpaces>161247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Sphyrna lewini (Scalloped Hammerhead)</dc:title>
  <dc:subject/>
  <dc:creator>Department Agriculture, Water and the Environment</dc:creator>
  <cp:keywords/>
  <cp:lastModifiedBy>Bec Durack</cp:lastModifiedBy>
  <cp:revision>2</cp:revision>
  <dcterms:created xsi:type="dcterms:W3CDTF">2021-10-25T06:26:00Z</dcterms:created>
  <dcterms:modified xsi:type="dcterms:W3CDTF">2021-10-25T06:26:00Z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