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37032" w14:textId="722141AB" w:rsidR="004D017B" w:rsidRDefault="00313099" w:rsidP="002A0E5C">
      <w:pPr>
        <w:pStyle w:val="Heading1"/>
      </w:pPr>
      <w:r>
        <w:t xml:space="preserve">Emissions </w:t>
      </w:r>
      <w:r w:rsidR="00E17EB7">
        <w:t>R</w:t>
      </w:r>
      <w:r>
        <w:t>eduction</w:t>
      </w:r>
      <w:r w:rsidR="00B438CD">
        <w:t>:</w:t>
      </w:r>
      <w:r w:rsidR="002A0E5C">
        <w:t xml:space="preserve"> </w:t>
      </w:r>
      <w:r w:rsidR="004D017B">
        <w:t>Video</w:t>
      </w:r>
      <w:r w:rsidR="009E1DE0">
        <w:t xml:space="preserve"> </w:t>
      </w:r>
      <w:r w:rsidR="004D017B">
        <w:t>description and transcript</w:t>
      </w:r>
    </w:p>
    <w:p w14:paraId="25542F7E" w14:textId="474BD967" w:rsidR="00350EA2" w:rsidRPr="00350EA2" w:rsidRDefault="00312F30" w:rsidP="00350EA2">
      <w:pPr>
        <w:pStyle w:val="Date"/>
      </w:pPr>
      <w:r>
        <w:t>1</w:t>
      </w:r>
      <w:r w:rsidR="00A50A7E">
        <w:t>0</w:t>
      </w:r>
      <w:r>
        <w:t xml:space="preserve"> November</w:t>
      </w:r>
      <w:r w:rsidR="00350EA2">
        <w:t xml:space="preserve"> 20</w:t>
      </w:r>
      <w:r w:rsidR="00EC4531">
        <w:t>2</w:t>
      </w:r>
      <w:r w:rsidR="00A50A7E">
        <w:t>5</w:t>
      </w:r>
    </w:p>
    <w:p w14:paraId="29AEBC08" w14:textId="77777777" w:rsidR="00350EA2" w:rsidRPr="006A2426" w:rsidRDefault="00350EA2" w:rsidP="006A2426">
      <w:pPr>
        <w:pStyle w:val="Heading2"/>
        <w:numPr>
          <w:ilvl w:val="0"/>
          <w:numId w:val="0"/>
        </w:numPr>
        <w:ind w:left="720" w:hanging="720"/>
      </w:pPr>
      <w:r w:rsidRPr="006A2426">
        <w:t>Introduction</w:t>
      </w:r>
    </w:p>
    <w:p w14:paraId="2F704EC8" w14:textId="05257CCD" w:rsidR="00ED0341" w:rsidRDefault="004D017B" w:rsidP="00ED0341">
      <w:r>
        <w:t xml:space="preserve">This is the accessible text transcript </w:t>
      </w:r>
      <w:r w:rsidR="002605DB">
        <w:t>of a</w:t>
      </w:r>
      <w:r w:rsidR="00D72C8A">
        <w:t xml:space="preserve"> </w:t>
      </w:r>
      <w:r w:rsidR="00A53301">
        <w:t xml:space="preserve">video on </w:t>
      </w:r>
      <w:r w:rsidR="00146FE2">
        <w:t xml:space="preserve">the </w:t>
      </w:r>
      <w:r w:rsidR="007C2D29">
        <w:t>Australian Government</w:t>
      </w:r>
      <w:r w:rsidR="00146FE2">
        <w:t>’s approach to emissions reduction in agriculture.</w:t>
      </w:r>
    </w:p>
    <w:p w14:paraId="028B1A43" w14:textId="77777777" w:rsidR="00D72C8A" w:rsidRDefault="00D72C8A" w:rsidP="006A2426">
      <w:pPr>
        <w:pStyle w:val="Heading2"/>
        <w:numPr>
          <w:ilvl w:val="0"/>
          <w:numId w:val="0"/>
        </w:numPr>
      </w:pPr>
      <w:r>
        <w:t>Transcript</w:t>
      </w:r>
    </w:p>
    <w:p w14:paraId="2D7B3A62" w14:textId="77777777" w:rsidR="00D72C8A" w:rsidRPr="00D72C8A" w:rsidRDefault="00D72C8A" w:rsidP="00D72C8A">
      <w:r>
        <w:t>[</w:t>
      </w:r>
      <w:r w:rsidRPr="00D72C8A">
        <w:t>Video begins</w:t>
      </w:r>
      <w:r>
        <w:t>]</w:t>
      </w:r>
    </w:p>
    <w:p w14:paraId="6B7B845D" w14:textId="0E88C69C" w:rsidR="004D017B" w:rsidRPr="00D72C8A" w:rsidRDefault="004D017B" w:rsidP="00D72C8A">
      <w:r w:rsidRPr="00D72C8A">
        <w:t>Sc</w:t>
      </w:r>
      <w:r w:rsidR="004B3E31">
        <w:t>reen</w:t>
      </w:r>
      <w:r w:rsidRPr="00D72C8A">
        <w:t xml:space="preserve"> 1</w:t>
      </w:r>
      <w:r w:rsidR="00D72C8A" w:rsidRPr="00D72C8A">
        <w:t xml:space="preserve">: </w:t>
      </w:r>
      <w:r w:rsidRPr="00D72C8A">
        <w:t xml:space="preserve">[Video description: text panel over </w:t>
      </w:r>
      <w:r w:rsidR="000E4DE3">
        <w:t xml:space="preserve">background of </w:t>
      </w:r>
      <w:r w:rsidR="00E17EB7">
        <w:t>container boxes and machinery</w:t>
      </w:r>
      <w:r w:rsidRPr="00D72C8A">
        <w:t>.]</w:t>
      </w:r>
    </w:p>
    <w:p w14:paraId="65290D55" w14:textId="77777777" w:rsidR="00F5028E" w:rsidRPr="00654E76" w:rsidRDefault="004B3E31" w:rsidP="00F5028E">
      <w:r>
        <w:t>[</w:t>
      </w:r>
      <w:r w:rsidR="00312F30">
        <w:t>Text</w:t>
      </w:r>
      <w:r>
        <w:t xml:space="preserve">]: </w:t>
      </w:r>
      <w:r w:rsidR="00F5028E">
        <w:t>F</w:t>
      </w:r>
      <w:r w:rsidR="00F5028E" w:rsidRPr="00654E76">
        <w:t xml:space="preserve">armers are </w:t>
      </w:r>
      <w:r w:rsidR="00F5028E">
        <w:t xml:space="preserve">essential </w:t>
      </w:r>
      <w:r w:rsidR="00F5028E" w:rsidRPr="00886A53">
        <w:t xml:space="preserve">to </w:t>
      </w:r>
      <w:r w:rsidR="00F5028E">
        <w:t>supporting</w:t>
      </w:r>
      <w:r w:rsidR="00F5028E" w:rsidRPr="00886A53">
        <w:t xml:space="preserve"> Australia’s net</w:t>
      </w:r>
      <w:r w:rsidR="00F5028E">
        <w:t xml:space="preserve"> </w:t>
      </w:r>
      <w:r w:rsidR="00F5028E" w:rsidRPr="00886A53">
        <w:t xml:space="preserve">zero emissions </w:t>
      </w:r>
      <w:r w:rsidR="00F5028E">
        <w:t xml:space="preserve">target </w:t>
      </w:r>
      <w:r w:rsidR="00F5028E" w:rsidRPr="00886A53">
        <w:t>by 2050.</w:t>
      </w:r>
    </w:p>
    <w:p w14:paraId="72F16585" w14:textId="2E6AFA1F" w:rsidR="00F5028E" w:rsidRDefault="00F5028E" w:rsidP="00F5028E">
      <w:r w:rsidRPr="00654E76">
        <w:t xml:space="preserve">Agriculture currently contributes about 18% of Australia’s greenhouse gas emissions </w:t>
      </w:r>
      <w:r>
        <w:t xml:space="preserve">and </w:t>
      </w:r>
      <w:r w:rsidRPr="00654E76">
        <w:t>accounts for</w:t>
      </w:r>
      <w:r w:rsidRPr="00654E76">
        <w:rPr>
          <w:rFonts w:ascii="Arial" w:hAnsi="Arial" w:cs="Arial"/>
        </w:rPr>
        <w:t> </w:t>
      </w:r>
      <w:r w:rsidRPr="00654E76">
        <w:t>55% of Australian land use.</w:t>
      </w:r>
      <w:r w:rsidR="00234794">
        <w:t xml:space="preserve"> Australia’s land sector is a net sink, equivalent to -1</w:t>
      </w:r>
      <w:r w:rsidR="00BF6EE6">
        <w:t>7</w:t>
      </w:r>
      <w:r w:rsidR="00234794">
        <w:t>% of national net emissions.</w:t>
      </w:r>
    </w:p>
    <w:p w14:paraId="31D091E2" w14:textId="77777777" w:rsidR="00F5028E" w:rsidRDefault="00F5028E" w:rsidP="00F5028E">
      <w:r w:rsidRPr="002032F2">
        <w:t>In Australia, we know that a climate-smart, sustainable agriculture sector will</w:t>
      </w:r>
      <w:r>
        <w:t xml:space="preserve"> </w:t>
      </w:r>
      <w:r w:rsidRPr="00954DE0">
        <w:t>help make farming more productive and profitable</w:t>
      </w:r>
      <w:r>
        <w:t xml:space="preserve">, </w:t>
      </w:r>
      <w:r w:rsidRPr="00954DE0">
        <w:t>better protect our environment</w:t>
      </w:r>
      <w:r>
        <w:t xml:space="preserve">, and </w:t>
      </w:r>
      <w:r w:rsidRPr="00954DE0">
        <w:t>increase access to international markets</w:t>
      </w:r>
      <w:r>
        <w:t xml:space="preserve">. </w:t>
      </w:r>
    </w:p>
    <w:p w14:paraId="29795A9A" w14:textId="3B16A917" w:rsidR="00F5028E" w:rsidRPr="00954DE0" w:rsidRDefault="00F5028E" w:rsidP="00F5028E">
      <w:r>
        <w:t xml:space="preserve">It will also </w:t>
      </w:r>
      <w:r w:rsidRPr="00954DE0">
        <w:t>strengthen our farming communities</w:t>
      </w:r>
      <w:r>
        <w:t xml:space="preserve"> and </w:t>
      </w:r>
      <w:r w:rsidRPr="00954DE0">
        <w:t>contribute to global food security.</w:t>
      </w:r>
    </w:p>
    <w:p w14:paraId="2F959512" w14:textId="160C4517" w:rsidR="00F5028E" w:rsidRDefault="00F5028E" w:rsidP="00F5028E">
      <w:r w:rsidRPr="0038435E">
        <w:t>The Australian Government</w:t>
      </w:r>
      <w:r>
        <w:t xml:space="preserve"> </w:t>
      </w:r>
      <w:r w:rsidR="008F7197">
        <w:t>has released</w:t>
      </w:r>
      <w:r w:rsidR="00DF7E90" w:rsidRPr="00DF7E90">
        <w:t xml:space="preserve"> </w:t>
      </w:r>
      <w:r w:rsidR="008F7197">
        <w:t>t</w:t>
      </w:r>
      <w:r w:rsidR="00DF7E90" w:rsidRPr="00DF7E90">
        <w:t>he Agriculture and Land Sector Plan</w:t>
      </w:r>
      <w:r w:rsidR="008F7197">
        <w:t>, which</w:t>
      </w:r>
      <w:r w:rsidR="00DF7E90" w:rsidRPr="00DF7E90">
        <w:t xml:space="preserve"> is one of six sector plans supporting </w:t>
      </w:r>
      <w:r w:rsidR="001B019B">
        <w:t>Australia’s</w:t>
      </w:r>
      <w:r w:rsidR="00DF7E90" w:rsidRPr="00DF7E90">
        <w:t xml:space="preserve"> Net Zero Plan. The Agriculture and Land Sector Plan will help ensure Australian producers remain leaders in low-emissions food and fibre as we transition to net zero. </w:t>
      </w:r>
    </w:p>
    <w:p w14:paraId="1884A630" w14:textId="6FC353E7" w:rsidR="00F5028E" w:rsidRPr="0038435E" w:rsidRDefault="008F7197" w:rsidP="00F5028E">
      <w:r>
        <w:t>We have also</w:t>
      </w:r>
      <w:r w:rsidR="00F5028E">
        <w:t xml:space="preserve"> established the </w:t>
      </w:r>
      <w:r w:rsidR="00F5028E" w:rsidRPr="0038435E">
        <w:t xml:space="preserve">Zero Net Emissions from Agriculture Cooperative Research Centre to </w:t>
      </w:r>
      <w:r w:rsidR="00F5028E">
        <w:t xml:space="preserve">support </w:t>
      </w:r>
      <w:r w:rsidR="00F5028E" w:rsidRPr="0038435E">
        <w:t>long-term research into emissions reduction for Australian agriculture</w:t>
      </w:r>
      <w:r w:rsidR="00F5028E">
        <w:t>.</w:t>
      </w:r>
    </w:p>
    <w:p w14:paraId="0C5A03C4" w14:textId="3376A8E0" w:rsidR="00F5028E" w:rsidRDefault="3FB6CAC5" w:rsidP="549AB372">
      <w:pPr>
        <w:rPr>
          <w:rFonts w:ascii="Calibri" w:eastAsia="Calibri" w:hAnsi="Calibri" w:cs="Calibri"/>
        </w:rPr>
      </w:pPr>
      <w:r w:rsidRPr="549AB372">
        <w:rPr>
          <w:rFonts w:ascii="Segoe UI" w:eastAsia="Segoe UI" w:hAnsi="Segoe UI" w:cs="Segoe UI"/>
          <w:color w:val="333333"/>
          <w:sz w:val="18"/>
          <w:szCs w:val="18"/>
        </w:rPr>
        <w:t xml:space="preserve"> Australia’s emissions intensities are below average for cattle, specialist beef production, and grains compared to major developed country producers and exporters. The agriculture sector is dedicated to contributing to Australia’s net zero by 2050 target</w:t>
      </w:r>
    </w:p>
    <w:p w14:paraId="6FF89587" w14:textId="12059AC5" w:rsidR="00F5028E" w:rsidRDefault="00F5028E" w:rsidP="00F5028E">
      <w:r w:rsidRPr="00886A53">
        <w:t>To help meet our 2050 targets</w:t>
      </w:r>
      <w:r>
        <w:t>,</w:t>
      </w:r>
      <w:r w:rsidRPr="00886A53">
        <w:t xml:space="preserve"> Australia has also joined international agriculture initiatives, including:</w:t>
      </w:r>
      <w:r>
        <w:t xml:space="preserve"> </w:t>
      </w:r>
      <w:r w:rsidRPr="00886A53">
        <w:t>Global Methane Pledge</w:t>
      </w:r>
      <w:r>
        <w:t xml:space="preserve"> and </w:t>
      </w:r>
      <w:r w:rsidRPr="00886A53">
        <w:t>Global Research Alliance</w:t>
      </w:r>
      <w:r>
        <w:t>.</w:t>
      </w:r>
    </w:p>
    <w:p w14:paraId="2E8D5308" w14:textId="77777777" w:rsidR="00F5028E" w:rsidRPr="00886A53" w:rsidRDefault="00F5028E" w:rsidP="00F5028E">
      <w:r>
        <w:t xml:space="preserve">As well as </w:t>
      </w:r>
      <w:r w:rsidRPr="00886A53">
        <w:t>AIM4Climate</w:t>
      </w:r>
      <w:r>
        <w:t xml:space="preserve">, Breakthrough Agenda on Agriculture, and </w:t>
      </w:r>
      <w:r w:rsidRPr="00886A53">
        <w:t>Sustainable Productivity Growth for Food Security and Resource Conservation</w:t>
      </w:r>
      <w:r>
        <w:t>.</w:t>
      </w:r>
    </w:p>
    <w:p w14:paraId="1D6353BE" w14:textId="211AA530" w:rsidR="00F5028E" w:rsidRDefault="00F5028E" w:rsidP="00F5028E">
      <w:r w:rsidRPr="006F11E1">
        <w:t>To find out more, visit: agriculture.gov.au/COP</w:t>
      </w:r>
      <w:r w:rsidR="00A50A7E">
        <w:t>30</w:t>
      </w:r>
    </w:p>
    <w:p w14:paraId="7FD78BDC" w14:textId="2C16C240" w:rsidR="004D017B" w:rsidRDefault="00C72E32" w:rsidP="00C72E32">
      <w:r>
        <w:br w:type="page"/>
      </w:r>
      <w:r w:rsidR="004D017B">
        <w:lastRenderedPageBreak/>
        <w:t>[</w:t>
      </w:r>
      <w:r w:rsidR="006828BE">
        <w:t>V</w:t>
      </w:r>
      <w:r w:rsidR="004D017B">
        <w:t>ideo</w:t>
      </w:r>
      <w:r w:rsidR="006828BE">
        <w:t xml:space="preserve"> ends</w:t>
      </w:r>
      <w:r w:rsidR="004D017B">
        <w:t>]</w:t>
      </w:r>
    </w:p>
    <w:p w14:paraId="0B1D7029" w14:textId="77777777" w:rsidR="004D017B" w:rsidRDefault="004D017B" w:rsidP="004D017B">
      <w:r>
        <w:t>[End of transcript.]</w:t>
      </w:r>
    </w:p>
    <w:p w14:paraId="0364847A" w14:textId="77777777" w:rsidR="00910B34" w:rsidRDefault="00910B34" w:rsidP="00910B34">
      <w:pPr>
        <w:pStyle w:val="Normalsmall"/>
        <w:keepNext/>
      </w:pPr>
      <w:r>
        <w:rPr>
          <w:rStyle w:val="Strong"/>
        </w:rPr>
        <w:t>Acknowledgement of Country</w:t>
      </w:r>
    </w:p>
    <w:p w14:paraId="423AFCE9" w14:textId="77777777" w:rsidR="00910B34" w:rsidRDefault="00910B34" w:rsidP="00910B34">
      <w:pPr>
        <w:pStyle w:val="Normalsmall"/>
      </w:pPr>
      <w:r>
        <w:t>We acknowledge the Traditional Custodians of Australia and their continuing connection to land and sea, waters, environment and community. We pay our respects to the Traditional Custodians of the lands we live and work on, their culture, and their Elders past and present.</w:t>
      </w:r>
    </w:p>
    <w:p w14:paraId="6C054026" w14:textId="4CB62C4D" w:rsidR="00826A4F" w:rsidRDefault="00826A4F" w:rsidP="00826A4F">
      <w:pPr>
        <w:pStyle w:val="Normalsmall"/>
        <w:spacing w:before="360"/>
      </w:pPr>
      <w:r>
        <w:t>© Commonwealth of Australia 202</w:t>
      </w:r>
      <w:r w:rsidR="00383511">
        <w:t>5</w:t>
      </w:r>
    </w:p>
    <w:p w14:paraId="207AD2EA" w14:textId="77777777" w:rsidR="00826A4F" w:rsidRDefault="00826A4F" w:rsidP="00826A4F">
      <w:pPr>
        <w:pStyle w:val="Normalsmall"/>
      </w:pPr>
      <w:r>
        <w:t>Unless otherwise noted, copyright (and any other intellectual property rights) in this publication is owned by the Commonwealth of Australia (referred to as the Commonwealth).</w:t>
      </w:r>
    </w:p>
    <w:p w14:paraId="22FA1E12" w14:textId="77777777" w:rsidR="00826A4F" w:rsidRDefault="00826A4F" w:rsidP="00826A4F">
      <w:pPr>
        <w:pStyle w:val="Normalsmall"/>
      </w:pPr>
      <w:r>
        <w:t xml:space="preserve">All material in this publication is licensed under a </w:t>
      </w:r>
      <w:hyperlink r:id="rId12" w:history="1">
        <w:r>
          <w:rPr>
            <w:rStyle w:val="Hyperlink"/>
          </w:rPr>
          <w:t>Creative Commons Attribution 4.0 International Licence</w:t>
        </w:r>
      </w:hyperlink>
      <w:r>
        <w:t xml:space="preserve"> except content supplied by third parties, logos and the Commonwealth Coat of Arms.</w:t>
      </w:r>
    </w:p>
    <w:p w14:paraId="706061D1" w14:textId="77777777" w:rsidR="00A60575" w:rsidRDefault="00826A4F" w:rsidP="00A60575">
      <w:pPr>
        <w:pStyle w:val="Normalsmall"/>
      </w:pPr>
      <w:r>
        <w:t xml:space="preserve">The Australian Government acting through the </w:t>
      </w:r>
      <w:r w:rsidR="003F7D55" w:rsidRPr="003F7D55">
        <w:t>Department of Agriculture, Fisheries and Forestry</w:t>
      </w:r>
      <w:r>
        <w:t xml:space="preserve"> has exercised due care and skill in preparing and compiling the information and data in this publication. Notwithstanding, the </w:t>
      </w:r>
      <w:r w:rsidR="003F7D55" w:rsidRPr="003F7D55">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R="00A60575">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13D23" w14:textId="77777777" w:rsidR="007F1A23" w:rsidRDefault="007F1A23">
      <w:r>
        <w:separator/>
      </w:r>
    </w:p>
    <w:p w14:paraId="7A234AFE" w14:textId="77777777" w:rsidR="007F1A23" w:rsidRDefault="007F1A23"/>
  </w:endnote>
  <w:endnote w:type="continuationSeparator" w:id="0">
    <w:p w14:paraId="3882F997" w14:textId="77777777" w:rsidR="007F1A23" w:rsidRDefault="007F1A23">
      <w:r>
        <w:continuationSeparator/>
      </w:r>
    </w:p>
    <w:p w14:paraId="13ADECED" w14:textId="77777777" w:rsidR="007F1A23" w:rsidRDefault="007F1A23"/>
  </w:endnote>
  <w:endnote w:type="continuationNotice" w:id="1">
    <w:p w14:paraId="12FCDBAE" w14:textId="77777777" w:rsidR="007F1A23" w:rsidRDefault="007F1A23">
      <w:pPr>
        <w:pStyle w:val="Footer"/>
      </w:pPr>
    </w:p>
    <w:p w14:paraId="09846294" w14:textId="77777777" w:rsidR="007F1A23" w:rsidRDefault="007F1A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EEBAE" w14:textId="77777777" w:rsidR="002E461F" w:rsidRDefault="002A0E5C">
    <w:pPr>
      <w:pStyle w:val="Footer"/>
    </w:pPr>
    <w:r>
      <w:rPr>
        <w:noProof/>
      </w:rPr>
      <mc:AlternateContent>
        <mc:Choice Requires="wps">
          <w:drawing>
            <wp:anchor distT="0" distB="0" distL="0" distR="0" simplePos="0" relativeHeight="251658243" behindDoc="0" locked="0" layoutInCell="1" allowOverlap="1" wp14:anchorId="6BF2FBEF" wp14:editId="6CEE2706">
              <wp:simplePos x="635" y="635"/>
              <wp:positionH relativeFrom="page">
                <wp:align>center</wp:align>
              </wp:positionH>
              <wp:positionV relativeFrom="page">
                <wp:align>bottom</wp:align>
              </wp:positionV>
              <wp:extent cx="551815" cy="404495"/>
              <wp:effectExtent l="0" t="0" r="635" b="0"/>
              <wp:wrapNone/>
              <wp:docPr id="23278018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CFD4E22"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BF2FBEF">
              <v:stroke joinstyle="miter"/>
              <v:path gradientshapeok="t" o:connecttype="rect"/>
            </v:shapetype>
            <v:shape id="Text Box 11"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v:textbox style="mso-fit-shape-to-text:t" inset="0,0,0,15pt">
                <w:txbxContent>
                  <w:p w:rsidRPr="002A0E5C" w:rsidR="002A0E5C" w:rsidP="002A0E5C" w:rsidRDefault="002A0E5C" w14:paraId="0CFD4E22" w14:textId="77777777">
                    <w:pPr>
                      <w:spacing w:after="0"/>
                      <w:rPr>
                        <w:rFonts w:ascii="Calibri" w:hAnsi="Calibri" w:eastAsia="Calibri" w:cs="Calibri"/>
                        <w:noProof/>
                        <w:color w:val="FF0000"/>
                        <w:sz w:val="24"/>
                        <w:szCs w:val="24"/>
                      </w:rPr>
                    </w:pPr>
                    <w:r w:rsidRPr="002A0E5C">
                      <w:rPr>
                        <w:rFonts w:ascii="Calibri" w:hAnsi="Calibri" w:eastAsia="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9C70D" w14:textId="77777777" w:rsidR="00350EA2" w:rsidRDefault="002A0E5C" w:rsidP="00350EA2">
    <w:pPr>
      <w:pStyle w:val="Footer"/>
    </w:pPr>
    <w:r>
      <w:rPr>
        <w:noProof/>
      </w:rPr>
      <mc:AlternateContent>
        <mc:Choice Requires="wps">
          <w:drawing>
            <wp:anchor distT="0" distB="0" distL="0" distR="0" simplePos="0" relativeHeight="251658245" behindDoc="0" locked="0" layoutInCell="1" allowOverlap="1" wp14:anchorId="20B2CEA9" wp14:editId="7255CB72">
              <wp:simplePos x="904875" y="9591675"/>
              <wp:positionH relativeFrom="page">
                <wp:align>center</wp:align>
              </wp:positionH>
              <wp:positionV relativeFrom="page">
                <wp:align>bottom</wp:align>
              </wp:positionV>
              <wp:extent cx="551815" cy="404495"/>
              <wp:effectExtent l="0" t="0" r="635" b="0"/>
              <wp:wrapNone/>
              <wp:docPr id="153306636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E73DA35"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20B2CEA9">
              <v:stroke joinstyle="miter"/>
              <v:path gradientshapeok="t" o:connecttype="rect"/>
            </v:shapetype>
            <v:shape id="Text Box 12"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v:textbox style="mso-fit-shape-to-text:t" inset="0,0,0,15pt">
                <w:txbxContent>
                  <w:p w:rsidRPr="002A0E5C" w:rsidR="002A0E5C" w:rsidP="002A0E5C" w:rsidRDefault="002A0E5C" w14:paraId="7E73DA35" w14:textId="77777777">
                    <w:pPr>
                      <w:spacing w:after="0"/>
                      <w:rPr>
                        <w:rFonts w:ascii="Calibri" w:hAnsi="Calibri" w:eastAsia="Calibri" w:cs="Calibri"/>
                        <w:noProof/>
                        <w:color w:val="FF0000"/>
                        <w:sz w:val="24"/>
                        <w:szCs w:val="24"/>
                      </w:rPr>
                    </w:pPr>
                    <w:r w:rsidRPr="002A0E5C">
                      <w:rPr>
                        <w:rFonts w:ascii="Calibri" w:hAnsi="Calibri" w:eastAsia="Calibri" w:cs="Calibri"/>
                        <w:noProof/>
                        <w:color w:val="FF0000"/>
                        <w:sz w:val="24"/>
                        <w:szCs w:val="24"/>
                      </w:rPr>
                      <w:t>OFFICIAL</w:t>
                    </w:r>
                  </w:p>
                </w:txbxContent>
              </v:textbox>
              <w10:wrap anchorx="page" anchory="page"/>
            </v:shape>
          </w:pict>
        </mc:Fallback>
      </mc:AlternateContent>
    </w:r>
    <w:r w:rsidR="003F7D55" w:rsidRPr="003F7D55">
      <w:t>Department of Agriculture, Fisheries and Forestry</w:t>
    </w:r>
  </w:p>
  <w:p w14:paraId="5CC5EEA6" w14:textId="77777777" w:rsidR="00302CCB" w:rsidRDefault="00344815">
    <w:pPr>
      <w:pStyle w:val="Footer"/>
    </w:pPr>
    <w:r>
      <w:fldChar w:fldCharType="begin"/>
    </w:r>
    <w:r>
      <w:instrText xml:space="preserve"> PAGE   \* MERGEFORMAT </w:instrText>
    </w:r>
    <w:r>
      <w:fldChar w:fldCharType="separate"/>
    </w:r>
    <w:r w:rsidR="001902C7">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D23CA" w14:textId="77777777" w:rsidR="00302CCB" w:rsidRDefault="002A0E5C" w:rsidP="002A0E5C">
    <w:pPr>
      <w:pStyle w:val="Footer"/>
    </w:pPr>
    <w:r>
      <w:rPr>
        <w:noProof/>
      </w:rPr>
      <mc:AlternateContent>
        <mc:Choice Requires="wps">
          <w:drawing>
            <wp:anchor distT="0" distB="0" distL="0" distR="0" simplePos="0" relativeHeight="251658242" behindDoc="0" locked="0" layoutInCell="1" allowOverlap="1" wp14:anchorId="214549AD" wp14:editId="65118A29">
              <wp:simplePos x="904875" y="10048875"/>
              <wp:positionH relativeFrom="page">
                <wp:align>center</wp:align>
              </wp:positionH>
              <wp:positionV relativeFrom="page">
                <wp:align>bottom</wp:align>
              </wp:positionV>
              <wp:extent cx="551815" cy="404495"/>
              <wp:effectExtent l="0" t="0" r="635" b="0"/>
              <wp:wrapNone/>
              <wp:docPr id="209114166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EFE2CEF"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214549AD">
              <v:stroke joinstyle="miter"/>
              <v:path gradientshapeok="t" o:connecttype="rect"/>
            </v:shapetype>
            <v:shape id="Text Box 10"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v:textbox style="mso-fit-shape-to-text:t" inset="0,0,0,15pt">
                <w:txbxContent>
                  <w:p w:rsidRPr="002A0E5C" w:rsidR="002A0E5C" w:rsidP="002A0E5C" w:rsidRDefault="002A0E5C" w14:paraId="1EFE2CEF" w14:textId="77777777">
                    <w:pPr>
                      <w:spacing w:after="0"/>
                      <w:rPr>
                        <w:rFonts w:ascii="Calibri" w:hAnsi="Calibri" w:eastAsia="Calibri" w:cs="Calibri"/>
                        <w:noProof/>
                        <w:color w:val="FF0000"/>
                        <w:sz w:val="24"/>
                        <w:szCs w:val="24"/>
                      </w:rPr>
                    </w:pPr>
                    <w:r w:rsidRPr="002A0E5C">
                      <w:rPr>
                        <w:rFonts w:ascii="Calibri" w:hAnsi="Calibri" w:eastAsia="Calibri" w:cs="Calibri"/>
                        <w:noProof/>
                        <w:color w:val="FF0000"/>
                        <w:sz w:val="24"/>
                        <w:szCs w:val="24"/>
                      </w:rPr>
                      <w:t>OFFICIAL</w:t>
                    </w:r>
                  </w:p>
                </w:txbxContent>
              </v:textbox>
              <w10:wrap anchorx="page" anchory="page"/>
            </v:shape>
          </w:pict>
        </mc:Fallback>
      </mc:AlternateContent>
    </w:r>
    <w:r w:rsidR="003F7D55" w:rsidRPr="003F7D55">
      <w:t>Department of Agriculture, Fisheries and Forestry</w:t>
    </w:r>
    <w:r>
      <w:tab/>
    </w:r>
    <w:r w:rsidR="00344815">
      <w:fldChar w:fldCharType="begin"/>
    </w:r>
    <w:r w:rsidR="00344815">
      <w:instrText xml:space="preserve"> PAGE   \* MERGEFORMAT </w:instrText>
    </w:r>
    <w:r w:rsidR="00344815">
      <w:fldChar w:fldCharType="separate"/>
    </w:r>
    <w:r w:rsidR="001902C7">
      <w:rPr>
        <w:noProof/>
      </w:rPr>
      <w:t>1</w:t>
    </w:r>
    <w:r w:rsidR="0034481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9D921" w14:textId="77777777" w:rsidR="007F1A23" w:rsidRDefault="007F1A23">
      <w:r>
        <w:separator/>
      </w:r>
    </w:p>
    <w:p w14:paraId="54CBAF23" w14:textId="77777777" w:rsidR="007F1A23" w:rsidRDefault="007F1A23"/>
  </w:footnote>
  <w:footnote w:type="continuationSeparator" w:id="0">
    <w:p w14:paraId="28275872" w14:textId="77777777" w:rsidR="007F1A23" w:rsidRDefault="007F1A23">
      <w:r>
        <w:continuationSeparator/>
      </w:r>
    </w:p>
    <w:p w14:paraId="0878D679" w14:textId="77777777" w:rsidR="007F1A23" w:rsidRDefault="007F1A23"/>
  </w:footnote>
  <w:footnote w:type="continuationNotice" w:id="1">
    <w:p w14:paraId="105F7467" w14:textId="77777777" w:rsidR="007F1A23" w:rsidRDefault="007F1A23">
      <w:pPr>
        <w:pStyle w:val="Footer"/>
      </w:pPr>
    </w:p>
    <w:p w14:paraId="39015A73" w14:textId="77777777" w:rsidR="007F1A23" w:rsidRDefault="007F1A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6EF5" w14:textId="77777777" w:rsidR="002E461F" w:rsidRDefault="002A0E5C">
    <w:pPr>
      <w:pStyle w:val="Header"/>
    </w:pPr>
    <w:r>
      <w:rPr>
        <w:noProof/>
      </w:rPr>
      <mc:AlternateContent>
        <mc:Choice Requires="wps">
          <w:drawing>
            <wp:anchor distT="0" distB="0" distL="0" distR="0" simplePos="0" relativeHeight="251658241" behindDoc="0" locked="0" layoutInCell="1" allowOverlap="1" wp14:anchorId="5806BC34" wp14:editId="73642CA4">
              <wp:simplePos x="635" y="635"/>
              <wp:positionH relativeFrom="page">
                <wp:align>center</wp:align>
              </wp:positionH>
              <wp:positionV relativeFrom="page">
                <wp:align>top</wp:align>
              </wp:positionV>
              <wp:extent cx="551815" cy="404495"/>
              <wp:effectExtent l="0" t="0" r="635" b="14605"/>
              <wp:wrapNone/>
              <wp:docPr id="177307485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60C3AB2"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5806BC34">
              <v:stroke joinstyle="miter"/>
              <v:path gradientshapeok="t" o:connecttype="rect"/>
            </v:shapetype>
            <v:shape id="Text Box 8" style="position:absolute;left:0;text-align:left;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v:textbox style="mso-fit-shape-to-text:t" inset="0,15pt,0,0">
                <w:txbxContent>
                  <w:p w:rsidRPr="002A0E5C" w:rsidR="002A0E5C" w:rsidP="002A0E5C" w:rsidRDefault="002A0E5C" w14:paraId="760C3AB2" w14:textId="77777777">
                    <w:pPr>
                      <w:spacing w:after="0"/>
                      <w:rPr>
                        <w:rFonts w:ascii="Calibri" w:hAnsi="Calibri" w:eastAsia="Calibri" w:cs="Calibri"/>
                        <w:noProof/>
                        <w:color w:val="FF0000"/>
                        <w:sz w:val="24"/>
                        <w:szCs w:val="24"/>
                      </w:rPr>
                    </w:pPr>
                    <w:r w:rsidRPr="002A0E5C">
                      <w:rPr>
                        <w:rFonts w:ascii="Calibri" w:hAnsi="Calibri" w:eastAsia="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7AC7B" w14:textId="5D1DD93E" w:rsidR="00302CCB" w:rsidRPr="00350EA2" w:rsidRDefault="002A0E5C" w:rsidP="00350EA2">
    <w:pPr>
      <w:pStyle w:val="Header"/>
    </w:pPr>
    <w:r>
      <w:rPr>
        <w:noProof/>
      </w:rPr>
      <mc:AlternateContent>
        <mc:Choice Requires="wps">
          <w:drawing>
            <wp:anchor distT="0" distB="0" distL="0" distR="0" simplePos="0" relativeHeight="251658244" behindDoc="0" locked="0" layoutInCell="1" allowOverlap="1" wp14:anchorId="5D3B3A6A" wp14:editId="075C131C">
              <wp:simplePos x="904875" y="361950"/>
              <wp:positionH relativeFrom="page">
                <wp:align>center</wp:align>
              </wp:positionH>
              <wp:positionV relativeFrom="page">
                <wp:align>top</wp:align>
              </wp:positionV>
              <wp:extent cx="551815" cy="404495"/>
              <wp:effectExtent l="0" t="0" r="635" b="14605"/>
              <wp:wrapNone/>
              <wp:docPr id="1269596444"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4E7C64C"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5D3B3A6A">
              <v:stroke joinstyle="miter"/>
              <v:path gradientshapeok="t" o:connecttype="rect"/>
            </v:shapetype>
            <v:shape id="Text Box 9"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v:textbox style="mso-fit-shape-to-text:t" inset="0,15pt,0,0">
                <w:txbxContent>
                  <w:p w:rsidRPr="002A0E5C" w:rsidR="002A0E5C" w:rsidP="002A0E5C" w:rsidRDefault="002A0E5C" w14:paraId="54E7C64C" w14:textId="77777777">
                    <w:pPr>
                      <w:spacing w:after="0"/>
                      <w:rPr>
                        <w:rFonts w:ascii="Calibri" w:hAnsi="Calibri" w:eastAsia="Calibri" w:cs="Calibri"/>
                        <w:noProof/>
                        <w:color w:val="FF0000"/>
                        <w:sz w:val="24"/>
                        <w:szCs w:val="24"/>
                      </w:rPr>
                    </w:pPr>
                    <w:r w:rsidRPr="002A0E5C">
                      <w:rPr>
                        <w:rFonts w:ascii="Calibri" w:hAnsi="Calibri" w:eastAsia="Calibri" w:cs="Calibri"/>
                        <w:noProof/>
                        <w:color w:val="FF0000"/>
                        <w:sz w:val="24"/>
                        <w:szCs w:val="24"/>
                      </w:rPr>
                      <w:t>OFFICIAL</w:t>
                    </w:r>
                  </w:p>
                </w:txbxContent>
              </v:textbox>
              <w10:wrap anchorx="page" anchory="page"/>
            </v:shape>
          </w:pict>
        </mc:Fallback>
      </mc:AlternateContent>
    </w:r>
    <w:r w:rsidR="00E17EB7">
      <w:t>Emissions Reduction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84A3" w14:textId="77777777" w:rsidR="00302CCB" w:rsidRDefault="002A0E5C">
    <w:pPr>
      <w:pStyle w:val="Header"/>
      <w:jc w:val="left"/>
    </w:pPr>
    <w:r>
      <w:rPr>
        <w:noProof/>
        <w:lang w:eastAsia="en-AU"/>
      </w:rPr>
      <mc:AlternateContent>
        <mc:Choice Requires="wps">
          <w:drawing>
            <wp:anchor distT="0" distB="0" distL="0" distR="0" simplePos="0" relativeHeight="251658240" behindDoc="0" locked="0" layoutInCell="1" allowOverlap="1" wp14:anchorId="7F58F1CA" wp14:editId="2AAE14E4">
              <wp:simplePos x="904875" y="361950"/>
              <wp:positionH relativeFrom="page">
                <wp:align>center</wp:align>
              </wp:positionH>
              <wp:positionV relativeFrom="page">
                <wp:align>top</wp:align>
              </wp:positionV>
              <wp:extent cx="551815" cy="404495"/>
              <wp:effectExtent l="0" t="0" r="635" b="14605"/>
              <wp:wrapNone/>
              <wp:docPr id="31080050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36B1CA3"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v:shapetype id="_x0000_t202" coordsize="21600,21600" o:spt="202" path="m,l,21600r21600,l21600,xe" w14:anchorId="7F58F1CA">
              <v:stroke joinstyle="miter"/>
              <v:path gradientshapeok="t" o:connecttype="rect"/>
            </v:shapetype>
            <v:shape id="Text Box 7"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v:textbox style="mso-fit-shape-to-text:t" inset="0,15pt,0,0">
                <w:txbxContent>
                  <w:p w:rsidRPr="002A0E5C" w:rsidR="002A0E5C" w:rsidP="002A0E5C" w:rsidRDefault="002A0E5C" w14:paraId="036B1CA3" w14:textId="77777777">
                    <w:pPr>
                      <w:spacing w:after="0"/>
                      <w:rPr>
                        <w:rFonts w:ascii="Calibri" w:hAnsi="Calibri" w:eastAsia="Calibri" w:cs="Calibri"/>
                        <w:noProof/>
                        <w:color w:val="FF0000"/>
                        <w:sz w:val="24"/>
                        <w:szCs w:val="24"/>
                      </w:rPr>
                    </w:pPr>
                    <w:r w:rsidRPr="002A0E5C">
                      <w:rPr>
                        <w:rFonts w:ascii="Calibri" w:hAnsi="Calibri" w:eastAsia="Calibri" w:cs="Calibri"/>
                        <w:noProof/>
                        <w:color w:val="FF0000"/>
                        <w:sz w:val="24"/>
                        <w:szCs w:val="24"/>
                      </w:rPr>
                      <w:t>OFFICIAL</w:t>
                    </w:r>
                  </w:p>
                </w:txbxContent>
              </v:textbox>
              <w10:wrap anchorx="page" anchory="page"/>
            </v:shape>
          </w:pict>
        </mc:Fallback>
      </mc:AlternateContent>
    </w:r>
    <w:r w:rsidR="00A92F50">
      <w:rPr>
        <w:noProof/>
        <w:lang w:eastAsia="en-AU"/>
      </w:rPr>
      <w:drawing>
        <wp:inline distT="0" distB="0" distL="0" distR="0" wp14:anchorId="5BB637FE" wp14:editId="788F01CF">
          <wp:extent cx="2542599" cy="738943"/>
          <wp:effectExtent l="0" t="0" r="0" b="4445"/>
          <wp:docPr id="3" name="Picture 3"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2542599" cy="738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72349374"/>
    <w:lvl w:ilvl="0" w:tplc="33B0307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0CA0B57E"/>
    <w:lvl w:ilvl="0" w:tplc="3882266C">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1BA07E99"/>
    <w:multiLevelType w:val="multilevel"/>
    <w:tmpl w:val="A7A0346E"/>
    <w:styleLink w:val="numberedlist"/>
    <w:lvl w:ilvl="0">
      <w:start w:val="1"/>
      <w:numFmt w:val="decimal"/>
      <w:lvlText w:val="%1)"/>
      <w:lvlJc w:val="left"/>
      <w:pPr>
        <w:tabs>
          <w:tab w:val="num" w:pos="397"/>
        </w:tabs>
        <w:ind w:left="397" w:hanging="397"/>
      </w:pPr>
      <w:rPr>
        <w:rFonts w:hint="default"/>
        <w:color w:val="auto"/>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1191"/>
        </w:tabs>
        <w:ind w:left="1191" w:hanging="284"/>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1E20078"/>
    <w:multiLevelType w:val="multilevel"/>
    <w:tmpl w:val="D09A337E"/>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AD436D5"/>
    <w:multiLevelType w:val="multilevel"/>
    <w:tmpl w:val="92CC30D8"/>
    <w:styleLink w:val="List1"/>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284" w:firstLine="0"/>
      </w:pPr>
      <w:rPr>
        <w:rFonts w:ascii="Symbol" w:hAnsi="Symbol" w:hint="default"/>
      </w:rPr>
    </w:lvl>
    <w:lvl w:ilvl="2">
      <w:start w:val="1"/>
      <w:numFmt w:val="bullet"/>
      <w:lvlText w:val=""/>
      <w:lvlJc w:val="left"/>
      <w:pPr>
        <w:tabs>
          <w:tab w:val="num" w:pos="567"/>
        </w:tabs>
        <w:ind w:left="284" w:hanging="284"/>
      </w:pPr>
      <w:rPr>
        <w:rFonts w:ascii="Wingdings" w:hAnsi="Wingdings" w:hint="default"/>
      </w:rPr>
    </w:lvl>
    <w:lvl w:ilvl="3">
      <w:start w:val="1"/>
      <w:numFmt w:val="bullet"/>
      <w:lvlText w:val=""/>
      <w:lvlJc w:val="left"/>
      <w:pPr>
        <w:tabs>
          <w:tab w:val="num" w:pos="567"/>
        </w:tabs>
        <w:ind w:left="284" w:hanging="284"/>
      </w:pPr>
      <w:rPr>
        <w:rFonts w:ascii="Symbol" w:hAnsi="Symbol" w:hint="default"/>
      </w:rPr>
    </w:lvl>
    <w:lvl w:ilvl="4">
      <w:start w:val="1"/>
      <w:numFmt w:val="bullet"/>
      <w:lvlText w:val="o"/>
      <w:lvlJc w:val="left"/>
      <w:pPr>
        <w:tabs>
          <w:tab w:val="num" w:pos="567"/>
        </w:tabs>
        <w:ind w:left="284" w:hanging="284"/>
      </w:pPr>
      <w:rPr>
        <w:rFonts w:ascii="Courier New" w:hAnsi="Courier New" w:cs="Courier New" w:hint="default"/>
      </w:rPr>
    </w:lvl>
    <w:lvl w:ilvl="5">
      <w:start w:val="1"/>
      <w:numFmt w:val="bullet"/>
      <w:lvlText w:val=""/>
      <w:lvlJc w:val="left"/>
      <w:pPr>
        <w:tabs>
          <w:tab w:val="num" w:pos="567"/>
        </w:tabs>
        <w:ind w:left="284" w:hanging="284"/>
      </w:pPr>
      <w:rPr>
        <w:rFonts w:ascii="Wingdings" w:hAnsi="Wingdings" w:hint="default"/>
      </w:rPr>
    </w:lvl>
    <w:lvl w:ilvl="6">
      <w:start w:val="1"/>
      <w:numFmt w:val="bullet"/>
      <w:lvlText w:val=""/>
      <w:lvlJc w:val="left"/>
      <w:pPr>
        <w:tabs>
          <w:tab w:val="num" w:pos="567"/>
        </w:tabs>
        <w:ind w:left="284" w:hanging="284"/>
      </w:pPr>
      <w:rPr>
        <w:rFonts w:ascii="Symbol" w:hAnsi="Symbol" w:hint="default"/>
      </w:rPr>
    </w:lvl>
    <w:lvl w:ilvl="7">
      <w:start w:val="1"/>
      <w:numFmt w:val="bullet"/>
      <w:lvlText w:val="o"/>
      <w:lvlJc w:val="left"/>
      <w:pPr>
        <w:tabs>
          <w:tab w:val="num" w:pos="567"/>
        </w:tabs>
        <w:ind w:left="284" w:hanging="284"/>
      </w:pPr>
      <w:rPr>
        <w:rFonts w:ascii="Courier New" w:hAnsi="Courier New" w:cs="Courier New" w:hint="default"/>
      </w:rPr>
    </w:lvl>
    <w:lvl w:ilvl="8">
      <w:start w:val="1"/>
      <w:numFmt w:val="bullet"/>
      <w:lvlText w:val=""/>
      <w:lvlJc w:val="left"/>
      <w:pPr>
        <w:tabs>
          <w:tab w:val="num" w:pos="567"/>
        </w:tabs>
        <w:ind w:left="284" w:hanging="284"/>
      </w:pPr>
      <w:rPr>
        <w:rFonts w:ascii="Wingdings" w:hAnsi="Wingdings" w:hint="default"/>
      </w:rPr>
    </w:lvl>
  </w:abstractNum>
  <w:abstractNum w:abstractNumId="5" w15:restartNumberingAfterBreak="0">
    <w:nsid w:val="40F2344D"/>
    <w:multiLevelType w:val="multilevel"/>
    <w:tmpl w:val="B76634D6"/>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7" w15:restartNumberingAfterBreak="0">
    <w:nsid w:val="496560D1"/>
    <w:multiLevelType w:val="hybridMultilevel"/>
    <w:tmpl w:val="F93871C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8"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770342E"/>
    <w:multiLevelType w:val="multilevel"/>
    <w:tmpl w:val="26EEE2BC"/>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0" w15:restartNumberingAfterBreak="0">
    <w:nsid w:val="5A8B541B"/>
    <w:multiLevelType w:val="multilevel"/>
    <w:tmpl w:val="6614A676"/>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AA12966"/>
    <w:multiLevelType w:val="multilevel"/>
    <w:tmpl w:val="A0241B28"/>
    <w:styleLink w:val="List10"/>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2"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3"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50187391">
    <w:abstractNumId w:val="6"/>
  </w:num>
  <w:num w:numId="2" w16cid:durableId="1448767948">
    <w:abstractNumId w:val="3"/>
    <w:lvlOverride w:ilvl="0">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num>
  <w:num w:numId="3" w16cid:durableId="2090300191">
    <w:abstractNumId w:val="4"/>
  </w:num>
  <w:num w:numId="4" w16cid:durableId="1272661232">
    <w:abstractNumId w:val="11"/>
  </w:num>
  <w:num w:numId="5" w16cid:durableId="1965577474">
    <w:abstractNumId w:val="12"/>
  </w:num>
  <w:num w:numId="6" w16cid:durableId="73862057">
    <w:abstractNumId w:val="2"/>
  </w:num>
  <w:num w:numId="7" w16cid:durableId="2110813501">
    <w:abstractNumId w:val="1"/>
  </w:num>
  <w:num w:numId="8" w16cid:durableId="1920214031">
    <w:abstractNumId w:val="0"/>
  </w:num>
  <w:num w:numId="9" w16cid:durableId="107310790">
    <w:abstractNumId w:val="8"/>
  </w:num>
  <w:num w:numId="10" w16cid:durableId="1707176675">
    <w:abstractNumId w:val="9"/>
  </w:num>
  <w:num w:numId="11" w16cid:durableId="620460175">
    <w:abstractNumId w:val="3"/>
  </w:num>
  <w:num w:numId="12" w16cid:durableId="419719021">
    <w:abstractNumId w:val="10"/>
  </w:num>
  <w:num w:numId="13" w16cid:durableId="1772509964">
    <w:abstractNumId w:val="14"/>
  </w:num>
  <w:num w:numId="14" w16cid:durableId="857545050">
    <w:abstractNumId w:val="14"/>
  </w:num>
  <w:num w:numId="15" w16cid:durableId="1321153210">
    <w:abstractNumId w:val="14"/>
  </w:num>
  <w:num w:numId="16" w16cid:durableId="1503661639">
    <w:abstractNumId w:val="14"/>
  </w:num>
  <w:num w:numId="17" w16cid:durableId="1361395064">
    <w:abstractNumId w:val="13"/>
  </w:num>
  <w:num w:numId="18" w16cid:durableId="785084004">
    <w:abstractNumId w:val="5"/>
  </w:num>
  <w:num w:numId="19" w16cid:durableId="68629633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7BC"/>
    <w:rsid w:val="0000434A"/>
    <w:rsid w:val="0000609A"/>
    <w:rsid w:val="000132CC"/>
    <w:rsid w:val="0007002A"/>
    <w:rsid w:val="00071927"/>
    <w:rsid w:val="000968C2"/>
    <w:rsid w:val="000C29A0"/>
    <w:rsid w:val="000E4DE3"/>
    <w:rsid w:val="000E4F4F"/>
    <w:rsid w:val="000E6109"/>
    <w:rsid w:val="000F11AE"/>
    <w:rsid w:val="00141135"/>
    <w:rsid w:val="00146FE2"/>
    <w:rsid w:val="001902C7"/>
    <w:rsid w:val="001B019B"/>
    <w:rsid w:val="001D313F"/>
    <w:rsid w:val="001D685D"/>
    <w:rsid w:val="001F2A38"/>
    <w:rsid w:val="001F5FEB"/>
    <w:rsid w:val="00231DA0"/>
    <w:rsid w:val="00234794"/>
    <w:rsid w:val="002605DB"/>
    <w:rsid w:val="00291375"/>
    <w:rsid w:val="002A0E5C"/>
    <w:rsid w:val="002B0DE3"/>
    <w:rsid w:val="002B4D8D"/>
    <w:rsid w:val="002C021E"/>
    <w:rsid w:val="002E461F"/>
    <w:rsid w:val="002F7EA4"/>
    <w:rsid w:val="00302CCB"/>
    <w:rsid w:val="00312F30"/>
    <w:rsid w:val="00313099"/>
    <w:rsid w:val="00344815"/>
    <w:rsid w:val="00347F2C"/>
    <w:rsid w:val="00350EA2"/>
    <w:rsid w:val="00382BD1"/>
    <w:rsid w:val="00383511"/>
    <w:rsid w:val="003B7BA9"/>
    <w:rsid w:val="003D6492"/>
    <w:rsid w:val="003E34CF"/>
    <w:rsid w:val="003F7D55"/>
    <w:rsid w:val="00492DAB"/>
    <w:rsid w:val="004A3310"/>
    <w:rsid w:val="004B3E31"/>
    <w:rsid w:val="004C38A3"/>
    <w:rsid w:val="004D017B"/>
    <w:rsid w:val="004D0A1D"/>
    <w:rsid w:val="00512346"/>
    <w:rsid w:val="00525207"/>
    <w:rsid w:val="00527BEB"/>
    <w:rsid w:val="00532804"/>
    <w:rsid w:val="00592617"/>
    <w:rsid w:val="00594FF5"/>
    <w:rsid w:val="00643B54"/>
    <w:rsid w:val="006627BC"/>
    <w:rsid w:val="00676C27"/>
    <w:rsid w:val="006828BE"/>
    <w:rsid w:val="006A2426"/>
    <w:rsid w:val="006B36A8"/>
    <w:rsid w:val="006D131E"/>
    <w:rsid w:val="00702EBF"/>
    <w:rsid w:val="00714CA9"/>
    <w:rsid w:val="00716AB1"/>
    <w:rsid w:val="00760F1C"/>
    <w:rsid w:val="00796616"/>
    <w:rsid w:val="007B5F31"/>
    <w:rsid w:val="007C2D29"/>
    <w:rsid w:val="007E222B"/>
    <w:rsid w:val="007F1A23"/>
    <w:rsid w:val="007F5427"/>
    <w:rsid w:val="00826A4F"/>
    <w:rsid w:val="00836D0C"/>
    <w:rsid w:val="008557FB"/>
    <w:rsid w:val="008B47EC"/>
    <w:rsid w:val="008D7FE9"/>
    <w:rsid w:val="008F0B3B"/>
    <w:rsid w:val="008F7197"/>
    <w:rsid w:val="00910B34"/>
    <w:rsid w:val="00912501"/>
    <w:rsid w:val="009213C1"/>
    <w:rsid w:val="00935476"/>
    <w:rsid w:val="009668E7"/>
    <w:rsid w:val="009C551C"/>
    <w:rsid w:val="009D2D69"/>
    <w:rsid w:val="009D6E89"/>
    <w:rsid w:val="009E0A8D"/>
    <w:rsid w:val="009E1DE0"/>
    <w:rsid w:val="00A018DD"/>
    <w:rsid w:val="00A50A7E"/>
    <w:rsid w:val="00A53301"/>
    <w:rsid w:val="00A60575"/>
    <w:rsid w:val="00A700C2"/>
    <w:rsid w:val="00A72427"/>
    <w:rsid w:val="00A74FD7"/>
    <w:rsid w:val="00A92F50"/>
    <w:rsid w:val="00AB0773"/>
    <w:rsid w:val="00AC7A5F"/>
    <w:rsid w:val="00AD2E24"/>
    <w:rsid w:val="00B177B4"/>
    <w:rsid w:val="00B325ED"/>
    <w:rsid w:val="00B33DC3"/>
    <w:rsid w:val="00B438CD"/>
    <w:rsid w:val="00B62FC2"/>
    <w:rsid w:val="00B806E8"/>
    <w:rsid w:val="00B83FF2"/>
    <w:rsid w:val="00B97B0E"/>
    <w:rsid w:val="00BC7962"/>
    <w:rsid w:val="00BD3E62"/>
    <w:rsid w:val="00BD5476"/>
    <w:rsid w:val="00BF6EE6"/>
    <w:rsid w:val="00C02350"/>
    <w:rsid w:val="00C72E32"/>
    <w:rsid w:val="00C76028"/>
    <w:rsid w:val="00C9330C"/>
    <w:rsid w:val="00CA1C77"/>
    <w:rsid w:val="00CC0D09"/>
    <w:rsid w:val="00CC5087"/>
    <w:rsid w:val="00CD2638"/>
    <w:rsid w:val="00D04AEA"/>
    <w:rsid w:val="00D11DFB"/>
    <w:rsid w:val="00D56B18"/>
    <w:rsid w:val="00D651EE"/>
    <w:rsid w:val="00D712F9"/>
    <w:rsid w:val="00D72C8A"/>
    <w:rsid w:val="00DF5A76"/>
    <w:rsid w:val="00DF7E90"/>
    <w:rsid w:val="00E17EB7"/>
    <w:rsid w:val="00E223F4"/>
    <w:rsid w:val="00E239F6"/>
    <w:rsid w:val="00E7029E"/>
    <w:rsid w:val="00E92072"/>
    <w:rsid w:val="00EA144B"/>
    <w:rsid w:val="00EC4531"/>
    <w:rsid w:val="00ED0341"/>
    <w:rsid w:val="00F5028E"/>
    <w:rsid w:val="00F62B7E"/>
    <w:rsid w:val="00F71EC0"/>
    <w:rsid w:val="00F90EC3"/>
    <w:rsid w:val="00FC384B"/>
    <w:rsid w:val="00FE131D"/>
    <w:rsid w:val="3FB6CAC5"/>
    <w:rsid w:val="549AB3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7FED"/>
  <w15:chartTrackingRefBased/>
  <w15:docId w15:val="{07A66EBE-383B-4B5F-85B9-3EB4E93D0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341"/>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B325ED"/>
    <w:pPr>
      <w:widowControl w:val="0"/>
      <w:spacing w:before="360"/>
      <w:contextualSpacing/>
      <w:outlineLvl w:val="0"/>
    </w:pPr>
    <w:rPr>
      <w:rFonts w:ascii="Calibri" w:eastAsiaTheme="minorHAnsi" w:hAnsi="Calibri" w:cstheme="minorBidi"/>
      <w:b/>
      <w:bCs/>
      <w:spacing w:val="5"/>
      <w:kern w:val="28"/>
      <w:sz w:val="48"/>
      <w:szCs w:val="28"/>
      <w:lang w:eastAsia="en-US"/>
    </w:rPr>
  </w:style>
  <w:style w:type="paragraph" w:styleId="Heading2">
    <w:name w:val="heading 2"/>
    <w:basedOn w:val="Normal"/>
    <w:next w:val="Normal"/>
    <w:link w:val="Heading2Char"/>
    <w:uiPriority w:val="3"/>
    <w:rsid w:val="006A2426"/>
    <w:pPr>
      <w:numPr>
        <w:numId w:val="2"/>
      </w:numPr>
      <w:spacing w:after="60" w:line="240" w:lineRule="auto"/>
      <w:outlineLvl w:val="1"/>
    </w:pPr>
    <w:rPr>
      <w:rFonts w:ascii="Calibri" w:eastAsiaTheme="minorEastAsia" w:hAnsi="Calibri"/>
      <w:bCs/>
      <w:sz w:val="36"/>
      <w:szCs w:val="28"/>
      <w:lang w:eastAsia="ja-JP"/>
    </w:rPr>
  </w:style>
  <w:style w:type="paragraph" w:styleId="Heading3">
    <w:name w:val="heading 3"/>
    <w:next w:val="Normal"/>
    <w:link w:val="Heading3Char"/>
    <w:uiPriority w:val="4"/>
    <w:qFormat/>
    <w:rsid w:val="00AC7A5F"/>
    <w:pPr>
      <w:keepNext/>
      <w:keepLines/>
      <w:numPr>
        <w:ilvl w:val="1"/>
        <w:numId w:val="2"/>
      </w:numPr>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AC7A5F"/>
    <w:pPr>
      <w:keepNext/>
      <w:numPr>
        <w:ilvl w:val="2"/>
        <w:numId w:val="2"/>
      </w:numPr>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B806E8"/>
    <w:pPr>
      <w:keepNext/>
      <w:keepLines/>
      <w:spacing w:after="0" w:line="240" w:lineRule="auto"/>
      <w:outlineLvl w:val="4"/>
    </w:pPr>
    <w:rPr>
      <w:rFonts w:ascii="Calibri" w:hAnsi="Calibri"/>
      <w:b/>
    </w:rPr>
  </w:style>
  <w:style w:type="paragraph" w:styleId="Heading6">
    <w:name w:val="heading 6"/>
    <w:basedOn w:val="Normal"/>
    <w:next w:val="Normal"/>
    <w:link w:val="Heading6Char"/>
    <w:uiPriority w:val="9"/>
    <w:semiHidden/>
    <w:qFormat/>
    <w:rsid w:val="00AC7A5F"/>
    <w:pPr>
      <w:keepNext/>
      <w:keepLines/>
      <w:spacing w:before="40" w:after="0"/>
      <w:outlineLvl w:val="5"/>
    </w:pPr>
    <w:rPr>
      <w:rFonts w:eastAsiaTheme="majorEastAsia" w:cstheme="majorBidi"/>
      <w:i/>
      <w:color w:val="59621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325ED"/>
    <w:rPr>
      <w:rFonts w:ascii="Calibri" w:eastAsiaTheme="minorHAnsi" w:hAnsi="Calibri" w:cstheme="minorBidi"/>
      <w:b/>
      <w:bCs/>
      <w:spacing w:val="5"/>
      <w:kern w:val="28"/>
      <w:sz w:val="48"/>
      <w:szCs w:val="28"/>
      <w:lang w:eastAsia="en-US"/>
    </w:rPr>
  </w:style>
  <w:style w:type="character" w:customStyle="1" w:styleId="Heading2Char">
    <w:name w:val="Heading 2 Char"/>
    <w:basedOn w:val="DefaultParagraphFont"/>
    <w:link w:val="Heading2"/>
    <w:uiPriority w:val="3"/>
    <w:rsid w:val="006A2426"/>
    <w:rPr>
      <w:rFonts w:ascii="Calibri" w:eastAsiaTheme="minorEastAsia" w:hAnsi="Calibri" w:cstheme="minorBidi"/>
      <w:bCs/>
      <w:sz w:val="36"/>
      <w:szCs w:val="28"/>
      <w:lang w:eastAsia="ja-JP"/>
    </w:rPr>
  </w:style>
  <w:style w:type="character" w:customStyle="1" w:styleId="Heading3Char">
    <w:name w:val="Heading 3 Char"/>
    <w:basedOn w:val="DefaultParagraphFont"/>
    <w:link w:val="Heading3"/>
    <w:uiPriority w:val="4"/>
    <w:rsid w:val="00AC7A5F"/>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AC7A5F"/>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B806E8"/>
    <w:rPr>
      <w:rFonts w:ascii="Calibri" w:eastAsiaTheme="minorHAnsi" w:hAnsi="Calibri" w:cstheme="minorBidi"/>
      <w:b/>
      <w:sz w:val="22"/>
      <w:szCs w:val="22"/>
      <w:lang w:eastAsia="en-US"/>
    </w:rPr>
  </w:style>
  <w:style w:type="paragraph" w:styleId="CommentText">
    <w:name w:val="annotation text"/>
    <w:basedOn w:val="Normal"/>
    <w:link w:val="CommentTextChar"/>
    <w:unhideWhenUsed/>
    <w:rsid w:val="00AC7A5F"/>
    <w:rPr>
      <w:sz w:val="20"/>
      <w:szCs w:val="20"/>
    </w:rPr>
  </w:style>
  <w:style w:type="character" w:customStyle="1" w:styleId="CommentTextChar">
    <w:name w:val="Comment Text Char"/>
    <w:basedOn w:val="DefaultParagraphFont"/>
    <w:link w:val="CommentText"/>
    <w:rsid w:val="00AC7A5F"/>
    <w:rPr>
      <w:rFonts w:asciiTheme="minorHAnsi" w:eastAsiaTheme="minorHAnsi" w:hAnsiTheme="minorHAnsi" w:cstheme="minorBidi"/>
      <w:lang w:eastAsia="en-US"/>
    </w:rPr>
  </w:style>
  <w:style w:type="paragraph" w:styleId="Header">
    <w:name w:val="header"/>
    <w:basedOn w:val="Normal"/>
    <w:link w:val="HeaderChar"/>
    <w:uiPriority w:val="26"/>
    <w:rsid w:val="002A0E5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2A0E5C"/>
    <w:rPr>
      <w:rFonts w:ascii="Calibri" w:eastAsiaTheme="minorHAnsi" w:hAnsi="Calibri" w:cstheme="minorBidi"/>
      <w:szCs w:val="22"/>
      <w:lang w:eastAsia="en-US"/>
    </w:rPr>
  </w:style>
  <w:style w:type="paragraph" w:styleId="Footer">
    <w:name w:val="footer"/>
    <w:basedOn w:val="Normal"/>
    <w:link w:val="FooterChar"/>
    <w:uiPriority w:val="27"/>
    <w:rsid w:val="002A0E5C"/>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A0E5C"/>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AC7A5F"/>
    <w:rPr>
      <w:sz w:val="16"/>
      <w:szCs w:val="16"/>
    </w:rPr>
  </w:style>
  <w:style w:type="paragraph" w:styleId="CommentSubject">
    <w:name w:val="annotation subject"/>
    <w:basedOn w:val="CommentText"/>
    <w:next w:val="CommentText"/>
    <w:link w:val="CommentSubjectChar"/>
    <w:uiPriority w:val="99"/>
    <w:semiHidden/>
    <w:unhideWhenUsed/>
    <w:rsid w:val="00AC7A5F"/>
    <w:rPr>
      <w:b/>
      <w:bCs/>
    </w:rPr>
  </w:style>
  <w:style w:type="character" w:customStyle="1" w:styleId="CommentSubjectChar">
    <w:name w:val="Comment Subject Char"/>
    <w:basedOn w:val="CommentTextChar"/>
    <w:link w:val="CommentSubject"/>
    <w:uiPriority w:val="99"/>
    <w:semiHidden/>
    <w:rsid w:val="00AC7A5F"/>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AC7A5F"/>
    <w:rPr>
      <w:rFonts w:ascii="Calibri" w:hAnsi="Calibri"/>
      <w:sz w:val="18"/>
      <w:szCs w:val="18"/>
    </w:rPr>
  </w:style>
  <w:style w:type="character" w:customStyle="1" w:styleId="BalloonTextChar">
    <w:name w:val="Balloon Text Char"/>
    <w:basedOn w:val="DefaultParagraphFont"/>
    <w:link w:val="BalloonText"/>
    <w:uiPriority w:val="99"/>
    <w:semiHidden/>
    <w:rsid w:val="00AC7A5F"/>
    <w:rPr>
      <w:rFonts w:ascii="Calibri" w:eastAsiaTheme="minorHAnsi" w:hAnsi="Calibri" w:cstheme="minorBidi"/>
      <w:sz w:val="18"/>
      <w:szCs w:val="18"/>
      <w:lang w:eastAsia="en-US"/>
    </w:rPr>
  </w:style>
  <w:style w:type="table" w:styleId="TableGrid">
    <w:name w:val="Table Grid"/>
    <w:basedOn w:val="TableNormal"/>
    <w:uiPriority w:val="59"/>
    <w:rsid w:val="00AC7A5F"/>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AC7A5F"/>
    <w:rPr>
      <w:sz w:val="16"/>
    </w:rPr>
  </w:style>
  <w:style w:type="paragraph" w:styleId="Quote">
    <w:name w:val="Quote"/>
    <w:basedOn w:val="Normal"/>
    <w:next w:val="Normal"/>
    <w:link w:val="QuoteChar"/>
    <w:uiPriority w:val="18"/>
    <w:qFormat/>
    <w:rsid w:val="00AC7A5F"/>
    <w:pPr>
      <w:ind w:left="709" w:right="567"/>
    </w:pPr>
    <w:rPr>
      <w:iCs/>
      <w:color w:val="000000"/>
    </w:rPr>
  </w:style>
  <w:style w:type="character" w:customStyle="1" w:styleId="QuoteChar">
    <w:name w:val="Quote Char"/>
    <w:basedOn w:val="DefaultParagraphFont"/>
    <w:link w:val="Quote"/>
    <w:uiPriority w:val="18"/>
    <w:rsid w:val="00AC7A5F"/>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AC7A5F"/>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AC7A5F"/>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AC7A5F"/>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C02350"/>
    <w:pPr>
      <w:spacing w:before="120"/>
    </w:pPr>
    <w:rPr>
      <w:b w:val="0"/>
      <w:sz w:val="44"/>
      <w:szCs w:val="56"/>
    </w:rPr>
  </w:style>
  <w:style w:type="character" w:customStyle="1" w:styleId="SubtitleChar">
    <w:name w:val="Subtitle Char"/>
    <w:basedOn w:val="DefaultParagraphFont"/>
    <w:link w:val="Subtitle"/>
    <w:uiPriority w:val="23"/>
    <w:rsid w:val="00C02350"/>
    <w:rPr>
      <w:rFonts w:ascii="Calibri" w:eastAsiaTheme="minorHAnsi" w:hAnsi="Calibri" w:cstheme="minorBidi"/>
      <w:bCs/>
      <w:spacing w:val="5"/>
      <w:kern w:val="28"/>
      <w:sz w:val="44"/>
      <w:szCs w:val="56"/>
      <w:lang w:eastAsia="en-US"/>
    </w:rPr>
  </w:style>
  <w:style w:type="paragraph" w:styleId="TOCHeading">
    <w:name w:val="TOC Heading"/>
    <w:next w:val="Normal"/>
    <w:uiPriority w:val="39"/>
    <w:qFormat/>
    <w:rsid w:val="00AC7A5F"/>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AC7A5F"/>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AC7A5F"/>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AC7A5F"/>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AC7A5F"/>
    <w:rPr>
      <w:color w:val="165788"/>
      <w:u w:val="single"/>
    </w:rPr>
  </w:style>
  <w:style w:type="paragraph" w:styleId="ListBullet">
    <w:name w:val="List Bullet"/>
    <w:basedOn w:val="Normal"/>
    <w:uiPriority w:val="99"/>
    <w:qFormat/>
    <w:rsid w:val="002E461F"/>
    <w:pPr>
      <w:numPr>
        <w:numId w:val="4"/>
      </w:numPr>
      <w:spacing w:before="120" w:after="120"/>
      <w:ind w:left="454" w:hanging="454"/>
    </w:pPr>
  </w:style>
  <w:style w:type="paragraph" w:styleId="TableofFigures">
    <w:name w:val="table of figures"/>
    <w:basedOn w:val="Normal"/>
    <w:next w:val="Normal"/>
    <w:uiPriority w:val="99"/>
    <w:rsid w:val="00AC7A5F"/>
    <w:pPr>
      <w:spacing w:before="120" w:after="120" w:line="240" w:lineRule="auto"/>
    </w:pPr>
  </w:style>
  <w:style w:type="paragraph" w:styleId="ListBullet2">
    <w:name w:val="List Bullet 2"/>
    <w:basedOn w:val="Normal"/>
    <w:uiPriority w:val="8"/>
    <w:qFormat/>
    <w:rsid w:val="002E461F"/>
    <w:pPr>
      <w:numPr>
        <w:ilvl w:val="1"/>
        <w:numId w:val="4"/>
      </w:numPr>
      <w:spacing w:before="120" w:after="120"/>
      <w:ind w:left="908" w:hanging="454"/>
      <w:contextualSpacing/>
    </w:pPr>
  </w:style>
  <w:style w:type="paragraph" w:styleId="ListNumber">
    <w:name w:val="List Number"/>
    <w:basedOn w:val="Normal"/>
    <w:uiPriority w:val="9"/>
    <w:qFormat/>
    <w:rsid w:val="002E461F"/>
    <w:pPr>
      <w:numPr>
        <w:numId w:val="5"/>
      </w:numPr>
      <w:tabs>
        <w:tab w:val="left" w:pos="142"/>
      </w:tabs>
      <w:spacing w:before="120" w:after="120"/>
      <w:ind w:left="454" w:hanging="454"/>
    </w:pPr>
  </w:style>
  <w:style w:type="paragraph" w:styleId="ListNumber2">
    <w:name w:val="List Number 2"/>
    <w:uiPriority w:val="10"/>
    <w:qFormat/>
    <w:rsid w:val="002E461F"/>
    <w:pPr>
      <w:numPr>
        <w:ilvl w:val="1"/>
        <w:numId w:val="5"/>
      </w:numPr>
      <w:tabs>
        <w:tab w:val="left" w:pos="567"/>
      </w:tabs>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2E461F"/>
    <w:pPr>
      <w:numPr>
        <w:ilvl w:val="2"/>
        <w:numId w:val="5"/>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AC7A5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AC7A5F"/>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AC7A5F"/>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
    <w:name w:val="Table Text"/>
    <w:basedOn w:val="Normal"/>
    <w:uiPriority w:val="13"/>
    <w:qFormat/>
    <w:rsid w:val="00AC7A5F"/>
    <w:pPr>
      <w:spacing w:before="60" w:after="60" w:line="240" w:lineRule="auto"/>
    </w:pPr>
    <w:rPr>
      <w:sz w:val="18"/>
    </w:rPr>
  </w:style>
  <w:style w:type="paragraph" w:customStyle="1" w:styleId="TableHeading">
    <w:name w:val="Table Heading"/>
    <w:basedOn w:val="TableText"/>
    <w:uiPriority w:val="14"/>
    <w:qFormat/>
    <w:rsid w:val="00AC7A5F"/>
    <w:pPr>
      <w:keepNext/>
    </w:pPr>
    <w:rPr>
      <w:b/>
    </w:rPr>
  </w:style>
  <w:style w:type="character" w:styleId="PlaceholderText">
    <w:name w:val="Placeholder Text"/>
    <w:basedOn w:val="DefaultParagraphFont"/>
    <w:uiPriority w:val="99"/>
    <w:semiHidden/>
    <w:rsid w:val="00AC7A5F"/>
    <w:rPr>
      <w:color w:val="808080"/>
    </w:rPr>
  </w:style>
  <w:style w:type="paragraph" w:customStyle="1" w:styleId="Author">
    <w:name w:val="Author"/>
    <w:basedOn w:val="Normal"/>
    <w:next w:val="Normal"/>
    <w:uiPriority w:val="24"/>
    <w:qFormat/>
    <w:rsid w:val="00AC7A5F"/>
    <w:pPr>
      <w:spacing w:after="60"/>
    </w:pPr>
    <w:rPr>
      <w:b/>
      <w:sz w:val="24"/>
      <w:szCs w:val="28"/>
    </w:rPr>
  </w:style>
  <w:style w:type="paragraph" w:customStyle="1" w:styleId="AuthorOrganisationAffiliation">
    <w:name w:val="Author Organisation/Affiliation"/>
    <w:basedOn w:val="Normal"/>
    <w:next w:val="Normal"/>
    <w:uiPriority w:val="25"/>
    <w:qFormat/>
    <w:rsid w:val="00AC7A5F"/>
  </w:style>
  <w:style w:type="character" w:styleId="Strong">
    <w:name w:val="Strong"/>
    <w:basedOn w:val="DefaultParagraphFont"/>
    <w:uiPriority w:val="22"/>
    <w:qFormat/>
    <w:rsid w:val="00AC7A5F"/>
    <w:rPr>
      <w:b/>
      <w:bCs/>
    </w:rPr>
  </w:style>
  <w:style w:type="paragraph" w:customStyle="1" w:styleId="Glossary">
    <w:name w:val="Glossary"/>
    <w:basedOn w:val="Normal"/>
    <w:link w:val="GlossaryChar"/>
    <w:uiPriority w:val="28"/>
    <w:rsid w:val="00AC7A5F"/>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sid w:val="00AC7A5F"/>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AC7A5F"/>
    <w:rPr>
      <w:i/>
      <w:iCs/>
    </w:rPr>
  </w:style>
  <w:style w:type="paragraph" w:styleId="TOAHeading">
    <w:name w:val="toa heading"/>
    <w:basedOn w:val="Heading1"/>
    <w:next w:val="Normal"/>
    <w:uiPriority w:val="99"/>
    <w:semiHidden/>
    <w:unhideWhenUsed/>
    <w:rsid w:val="00AC7A5F"/>
    <w:pPr>
      <w:spacing w:before="120"/>
    </w:pPr>
    <w:rPr>
      <w:bCs w:val="0"/>
      <w:sz w:val="24"/>
    </w:rPr>
  </w:style>
  <w:style w:type="paragraph" w:styleId="NormalWeb">
    <w:name w:val="Normal (Web)"/>
    <w:basedOn w:val="Normal"/>
    <w:uiPriority w:val="99"/>
    <w:semiHidden/>
    <w:unhideWhenUsed/>
    <w:rsid w:val="00AC7A5F"/>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512346"/>
    <w:pPr>
      <w:numPr>
        <w:numId w:val="1"/>
      </w:numPr>
      <w:ind w:left="357" w:hanging="357"/>
    </w:pPr>
  </w:style>
  <w:style w:type="paragraph" w:styleId="DocumentMap">
    <w:name w:val="Document Map"/>
    <w:basedOn w:val="Normal"/>
    <w:link w:val="DocumentMapChar"/>
    <w:uiPriority w:val="99"/>
    <w:semiHidden/>
    <w:unhideWhenUsed/>
    <w:rsid w:val="00AC7A5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C7A5F"/>
    <w:rPr>
      <w:rFonts w:ascii="Tahoma" w:eastAsiaTheme="minorHAnsi" w:hAnsi="Tahoma" w:cs="Tahoma"/>
      <w:sz w:val="16"/>
      <w:szCs w:val="16"/>
      <w:lang w:eastAsia="en-US"/>
    </w:rPr>
  </w:style>
  <w:style w:type="paragraph" w:customStyle="1" w:styleId="BoxHeading">
    <w:name w:val="Box Heading"/>
    <w:basedOn w:val="BoxText"/>
    <w:uiPriority w:val="20"/>
    <w:qFormat/>
    <w:rsid w:val="00AC7A5F"/>
    <w:pPr>
      <w:spacing w:line="240" w:lineRule="auto"/>
    </w:pPr>
    <w:rPr>
      <w:b/>
    </w:rPr>
  </w:style>
  <w:style w:type="paragraph" w:customStyle="1" w:styleId="Picture">
    <w:name w:val="Picture"/>
    <w:basedOn w:val="Normal"/>
    <w:uiPriority w:val="17"/>
    <w:qFormat/>
    <w:rsid w:val="00AC7A5F"/>
    <w:pPr>
      <w:spacing w:after="120" w:line="240" w:lineRule="auto"/>
    </w:pPr>
    <w:rPr>
      <w:noProof/>
      <w:lang w:eastAsia="en-AU"/>
    </w:rPr>
  </w:style>
  <w:style w:type="paragraph" w:customStyle="1" w:styleId="Securityclassification">
    <w:name w:val="Security classification"/>
    <w:basedOn w:val="Header"/>
    <w:next w:val="Header"/>
    <w:uiPriority w:val="26"/>
    <w:semiHidden/>
    <w:qFormat/>
    <w:rsid w:val="00AC7A5F"/>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AC7A5F"/>
    <w:pPr>
      <w:spacing w:after="0"/>
    </w:pPr>
    <w:rPr>
      <w:b/>
      <w:sz w:val="36"/>
      <w:szCs w:val="36"/>
    </w:rPr>
  </w:style>
  <w:style w:type="paragraph" w:styleId="FootnoteText">
    <w:name w:val="footnote text"/>
    <w:basedOn w:val="Normal"/>
    <w:link w:val="FootnoteTextChar"/>
    <w:uiPriority w:val="99"/>
    <w:unhideWhenUsed/>
    <w:rsid w:val="00AC7A5F"/>
    <w:pPr>
      <w:spacing w:after="60" w:line="264" w:lineRule="auto"/>
    </w:pPr>
    <w:rPr>
      <w:sz w:val="20"/>
      <w:szCs w:val="20"/>
    </w:rPr>
  </w:style>
  <w:style w:type="character" w:customStyle="1" w:styleId="FootnoteTextChar">
    <w:name w:val="Footnote Text Char"/>
    <w:basedOn w:val="DefaultParagraphFont"/>
    <w:link w:val="FootnoteText"/>
    <w:uiPriority w:val="99"/>
    <w:rsid w:val="00AC7A5F"/>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AC7A5F"/>
    <w:rPr>
      <w:vertAlign w:val="superscript"/>
    </w:rPr>
  </w:style>
  <w:style w:type="paragraph" w:styleId="EndnoteText">
    <w:name w:val="endnote text"/>
    <w:basedOn w:val="Normal"/>
    <w:link w:val="EndnoteTextChar"/>
    <w:uiPriority w:val="99"/>
    <w:unhideWhenUsed/>
    <w:rsid w:val="00AC7A5F"/>
    <w:pPr>
      <w:spacing w:after="60" w:line="264" w:lineRule="auto"/>
    </w:pPr>
    <w:rPr>
      <w:sz w:val="20"/>
      <w:szCs w:val="20"/>
    </w:rPr>
  </w:style>
  <w:style w:type="character" w:customStyle="1" w:styleId="EndnoteTextChar">
    <w:name w:val="Endnote Text Char"/>
    <w:basedOn w:val="DefaultParagraphFont"/>
    <w:link w:val="EndnoteText"/>
    <w:uiPriority w:val="99"/>
    <w:rsid w:val="00AC7A5F"/>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AC7A5F"/>
    <w:rPr>
      <w:vertAlign w:val="superscript"/>
    </w:rPr>
  </w:style>
  <w:style w:type="character" w:styleId="FollowedHyperlink">
    <w:name w:val="FollowedHyperlink"/>
    <w:basedOn w:val="DefaultParagraphFont"/>
    <w:uiPriority w:val="99"/>
    <w:semiHidden/>
    <w:unhideWhenUsed/>
    <w:rsid w:val="00AC7A5F"/>
    <w:rPr>
      <w:color w:val="800080"/>
      <w:u w:val="single"/>
    </w:rPr>
  </w:style>
  <w:style w:type="paragraph" w:customStyle="1" w:styleId="BoxSource">
    <w:name w:val="Box Source"/>
    <w:basedOn w:val="FigureTableNoteSource"/>
    <w:uiPriority w:val="22"/>
    <w:qFormat/>
    <w:rsid w:val="00AC7A5F"/>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 1"/>
    <w:uiPriority w:val="99"/>
    <w:rsid w:val="00AC7A5F"/>
    <w:pPr>
      <w:numPr>
        <w:numId w:val="3"/>
      </w:numPr>
    </w:pPr>
  </w:style>
  <w:style w:type="numbering" w:customStyle="1" w:styleId="numberedlist">
    <w:name w:val="numbered list"/>
    <w:uiPriority w:val="99"/>
    <w:rsid w:val="00AC7A5F"/>
    <w:pPr>
      <w:numPr>
        <w:numId w:val="6"/>
      </w:numPr>
    </w:pPr>
  </w:style>
  <w:style w:type="paragraph" w:customStyle="1" w:styleId="Normalsmall">
    <w:name w:val="Normal small"/>
    <w:qFormat/>
    <w:rsid w:val="00AC7A5F"/>
    <w:pPr>
      <w:spacing w:after="120" w:line="276" w:lineRule="auto"/>
    </w:pPr>
    <w:rPr>
      <w:rFonts w:asciiTheme="minorHAnsi" w:eastAsiaTheme="minorHAnsi" w:hAnsiTheme="minorHAnsi" w:cstheme="minorBidi"/>
      <w:sz w:val="18"/>
      <w:szCs w:val="18"/>
      <w:lang w:eastAsia="en-US"/>
    </w:rPr>
  </w:style>
  <w:style w:type="paragraph" w:styleId="Date">
    <w:name w:val="Date"/>
    <w:basedOn w:val="Normal"/>
    <w:next w:val="Normal"/>
    <w:link w:val="DateChar"/>
    <w:uiPriority w:val="99"/>
    <w:unhideWhenUsed/>
    <w:rsid w:val="00AC7A5F"/>
    <w:pPr>
      <w:jc w:val="right"/>
    </w:pPr>
    <w:rPr>
      <w:b/>
    </w:rPr>
  </w:style>
  <w:style w:type="character" w:customStyle="1" w:styleId="DateChar">
    <w:name w:val="Date Char"/>
    <w:basedOn w:val="DefaultParagraphFont"/>
    <w:link w:val="Date"/>
    <w:uiPriority w:val="99"/>
    <w:rsid w:val="00AC7A5F"/>
    <w:rPr>
      <w:rFonts w:asciiTheme="minorHAnsi" w:eastAsiaTheme="minorHAnsi" w:hAnsiTheme="minorHAnsi" w:cstheme="minorBidi"/>
      <w:b/>
      <w:sz w:val="22"/>
      <w:szCs w:val="22"/>
      <w:lang w:eastAsia="en-US"/>
    </w:rPr>
  </w:style>
  <w:style w:type="character" w:styleId="UnresolvedMention">
    <w:name w:val="Unresolved Mention"/>
    <w:basedOn w:val="DefaultParagraphFont"/>
    <w:uiPriority w:val="99"/>
    <w:semiHidden/>
    <w:unhideWhenUsed/>
    <w:rsid w:val="00AC7A5F"/>
    <w:rPr>
      <w:color w:val="605E5C"/>
      <w:shd w:val="clear" w:color="auto" w:fill="E1DFDD"/>
    </w:rPr>
  </w:style>
  <w:style w:type="character" w:customStyle="1" w:styleId="Heading6Char">
    <w:name w:val="Heading 6 Char"/>
    <w:basedOn w:val="DefaultParagraphFont"/>
    <w:link w:val="Heading6"/>
    <w:uiPriority w:val="9"/>
    <w:semiHidden/>
    <w:rsid w:val="00AC7A5F"/>
    <w:rPr>
      <w:rFonts w:asciiTheme="minorHAnsi" w:eastAsiaTheme="majorEastAsia" w:hAnsiTheme="minorHAnsi" w:cstheme="majorBidi"/>
      <w:i/>
      <w:color w:val="59621D"/>
      <w:szCs w:val="22"/>
      <w:lang w:eastAsia="en-US"/>
    </w:rPr>
  </w:style>
  <w:style w:type="numbering" w:customStyle="1" w:styleId="Headinglist">
    <w:name w:val="Heading list"/>
    <w:uiPriority w:val="99"/>
    <w:rsid w:val="00AC7A5F"/>
    <w:pPr>
      <w:numPr>
        <w:numId w:val="11"/>
      </w:numPr>
    </w:pPr>
  </w:style>
  <w:style w:type="character" w:styleId="IntenseEmphasis">
    <w:name w:val="Intense Emphasis"/>
    <w:basedOn w:val="DefaultParagraphFont"/>
    <w:uiPriority w:val="21"/>
    <w:semiHidden/>
    <w:qFormat/>
    <w:rsid w:val="00AC7A5F"/>
    <w:rPr>
      <w:i/>
      <w:iCs/>
      <w:color w:val="5B9BD5" w:themeColor="accent1"/>
    </w:rPr>
  </w:style>
  <w:style w:type="paragraph" w:styleId="ListBullet3">
    <w:name w:val="List Bullet 3"/>
    <w:basedOn w:val="Normal"/>
    <w:uiPriority w:val="99"/>
    <w:semiHidden/>
    <w:rsid w:val="002E461F"/>
    <w:pPr>
      <w:numPr>
        <w:ilvl w:val="2"/>
        <w:numId w:val="4"/>
      </w:numPr>
      <w:ind w:left="1361" w:hanging="454"/>
      <w:contextualSpacing/>
    </w:pPr>
  </w:style>
  <w:style w:type="paragraph" w:styleId="ListParagraph">
    <w:name w:val="List Paragraph"/>
    <w:basedOn w:val="Normal"/>
    <w:uiPriority w:val="34"/>
    <w:qFormat/>
    <w:rsid w:val="00AC7A5F"/>
    <w:pPr>
      <w:spacing w:after="0" w:line="240" w:lineRule="auto"/>
      <w:ind w:left="720"/>
    </w:pPr>
    <w:rPr>
      <w:rFonts w:ascii="Calibri" w:hAnsi="Calibri" w:cs="Calibri"/>
    </w:rPr>
  </w:style>
  <w:style w:type="numbering" w:customStyle="1" w:styleId="List10">
    <w:name w:val="List1"/>
    <w:basedOn w:val="NoList"/>
    <w:uiPriority w:val="99"/>
    <w:rsid w:val="00AC7A5F"/>
    <w:pPr>
      <w:numPr>
        <w:numId w:val="4"/>
      </w:numPr>
    </w:pPr>
  </w:style>
  <w:style w:type="numbering" w:customStyle="1" w:styleId="Numberlist">
    <w:name w:val="Number list"/>
    <w:uiPriority w:val="99"/>
    <w:rsid w:val="00AC7A5F"/>
    <w:pPr>
      <w:numPr>
        <w:numId w:val="5"/>
      </w:numPr>
    </w:pPr>
  </w:style>
  <w:style w:type="paragraph" w:customStyle="1" w:styleId="TableBullet">
    <w:name w:val="Table Bullet"/>
    <w:basedOn w:val="TableText"/>
    <w:uiPriority w:val="15"/>
    <w:qFormat/>
    <w:rsid w:val="00ED0341"/>
    <w:pPr>
      <w:numPr>
        <w:numId w:val="7"/>
      </w:numPr>
      <w:ind w:left="284" w:hanging="284"/>
    </w:pPr>
  </w:style>
  <w:style w:type="paragraph" w:customStyle="1" w:styleId="TableBullet2">
    <w:name w:val="Table Bullet 2"/>
    <w:basedOn w:val="TableBullet"/>
    <w:qFormat/>
    <w:rsid w:val="00ED0341"/>
    <w:pPr>
      <w:numPr>
        <w:numId w:val="8"/>
      </w:numPr>
      <w:tabs>
        <w:tab w:val="num" w:pos="426"/>
      </w:tabs>
      <w:ind w:left="568" w:hanging="284"/>
    </w:pPr>
  </w:style>
  <w:style w:type="numbering" w:customStyle="1" w:styleId="TableBulletlist">
    <w:name w:val="Table Bullet list"/>
    <w:uiPriority w:val="99"/>
    <w:rsid w:val="00AC7A5F"/>
    <w:pPr>
      <w:numPr>
        <w:numId w:val="9"/>
      </w:numPr>
    </w:pPr>
  </w:style>
  <w:style w:type="paragraph" w:customStyle="1" w:styleId="TableListNumber">
    <w:name w:val="Table List Number"/>
    <w:uiPriority w:val="99"/>
    <w:qFormat/>
    <w:rsid w:val="00836D0C"/>
    <w:pPr>
      <w:numPr>
        <w:numId w:val="16"/>
      </w:numPr>
      <w:spacing w:before="60" w:after="60"/>
      <w:contextualSpacing/>
    </w:pPr>
    <w:rPr>
      <w:rFonts w:asciiTheme="minorHAnsi" w:eastAsia="Calibri" w:hAnsiTheme="minorHAnsi"/>
      <w:color w:val="000000" w:themeColor="text1"/>
      <w:sz w:val="18"/>
      <w:szCs w:val="22"/>
      <w:lang w:eastAsia="en-US"/>
    </w:rPr>
  </w:style>
  <w:style w:type="paragraph" w:styleId="Title">
    <w:name w:val="Title"/>
    <w:basedOn w:val="Normal"/>
    <w:next w:val="Normal"/>
    <w:link w:val="TitleChar"/>
    <w:uiPriority w:val="10"/>
    <w:semiHidden/>
    <w:qFormat/>
    <w:rsid w:val="00AC7A5F"/>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AC7A5F"/>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AC7A5F"/>
    <w:rPr>
      <w:rFonts w:ascii="Calibri Light" w:eastAsiaTheme="minorHAnsi" w:hAnsi="Calibri Light" w:cstheme="minorBidi"/>
      <w:sz w:val="36"/>
      <w:szCs w:val="22"/>
      <w:lang w:eastAsia="en-US"/>
    </w:rPr>
  </w:style>
  <w:style w:type="paragraph" w:customStyle="1" w:styleId="TableListNumber2">
    <w:name w:val="Table List Number 2"/>
    <w:basedOn w:val="TableText"/>
    <w:qFormat/>
    <w:rsid w:val="00836D0C"/>
    <w:pPr>
      <w:numPr>
        <w:ilvl w:val="1"/>
        <w:numId w:val="16"/>
      </w:numPr>
    </w:pPr>
  </w:style>
  <w:style w:type="paragraph" w:customStyle="1" w:styleId="TableListNumber3">
    <w:name w:val="Table List Number 3"/>
    <w:basedOn w:val="TableText"/>
    <w:qFormat/>
    <w:rsid w:val="00836D0C"/>
    <w:pPr>
      <w:numPr>
        <w:ilvl w:val="2"/>
        <w:numId w:val="16"/>
      </w:numPr>
    </w:pPr>
  </w:style>
  <w:style w:type="numbering" w:customStyle="1" w:styleId="Tablenumberedlists">
    <w:name w:val="Table numbered lists"/>
    <w:uiPriority w:val="99"/>
    <w:rsid w:val="00836D0C"/>
    <w:pPr>
      <w:numPr>
        <w:numId w:val="13"/>
      </w:numPr>
    </w:pPr>
  </w:style>
  <w:style w:type="paragraph" w:customStyle="1" w:styleId="BoxTextNumber">
    <w:name w:val="Box Text Number"/>
    <w:basedOn w:val="BoxText"/>
    <w:qFormat/>
    <w:rsid w:val="00A60575"/>
    <w:pPr>
      <w:numPr>
        <w:numId w:val="18"/>
      </w:numPr>
    </w:pPr>
  </w:style>
  <w:style w:type="paragraph" w:styleId="Revision">
    <w:name w:val="Revision"/>
    <w:hidden/>
    <w:uiPriority w:val="99"/>
    <w:semiHidden/>
    <w:rsid w:val="00B177B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3380">
      <w:bodyDiv w:val="1"/>
      <w:marLeft w:val="0"/>
      <w:marRight w:val="0"/>
      <w:marTop w:val="0"/>
      <w:marBottom w:val="0"/>
      <w:divBdr>
        <w:top w:val="none" w:sz="0" w:space="0" w:color="auto"/>
        <w:left w:val="none" w:sz="0" w:space="0" w:color="auto"/>
        <w:bottom w:val="none" w:sz="0" w:space="0" w:color="auto"/>
        <w:right w:val="none" w:sz="0" w:space="0" w:color="auto"/>
      </w:divBdr>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reativecommons.org/licenses/by/4.0/legalco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Video_transcrip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de672c-1b5f-4da1-bec5-4851e7d5dd05">
      <Terms xmlns="http://schemas.microsoft.com/office/infopath/2007/PartnerControls"/>
    </lcf76f155ced4ddcb4097134ff3c332f>
    <TaxCatchAll xmlns="81c01dc6-2c49-4730-b140-874c95cac37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5B1B0C36B0F64690765D004BDA2205" ma:contentTypeVersion="18" ma:contentTypeDescription="Create a new document." ma:contentTypeScope="" ma:versionID="b82cc0b2c0dc3404be30defcf3bb967b">
  <xsd:schema xmlns:xsd="http://www.w3.org/2001/XMLSchema" xmlns:xs="http://www.w3.org/2001/XMLSchema" xmlns:p="http://schemas.microsoft.com/office/2006/metadata/properties" xmlns:ns2="a6de672c-1b5f-4da1-bec5-4851e7d5dd05" xmlns:ns3="3a4c12d4-8750-474c-9ad7-6741b9997b49" xmlns:ns4="81c01dc6-2c49-4730-b140-874c95cac377" targetNamespace="http://schemas.microsoft.com/office/2006/metadata/properties" ma:root="true" ma:fieldsID="b456b368a2aee72ef41444a13c852654" ns2:_="" ns3:_="" ns4:_="">
    <xsd:import namespace="a6de672c-1b5f-4da1-bec5-4851e7d5dd05"/>
    <xsd:import namespace="3a4c12d4-8750-474c-9ad7-6741b9997b4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e672c-1b5f-4da1-bec5-4851e7d5d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4c12d4-8750-474c-9ad7-6741b9997b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c9c70e5-6b79-44b3-a671-a782b696d780}" ma:internalName="TaxCatchAll" ma:showField="CatchAllData" ma:web="3a4c12d4-8750-474c-9ad7-6741b9997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HarvardAGPS.XSL" StyleName="Harvard - AGP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40CC82-98E1-4232-AB7A-E719FCA7C1C0}">
  <ds:schemaRefs>
    <ds:schemaRef ds:uri="3a4c12d4-8750-474c-9ad7-6741b9997b49"/>
    <ds:schemaRef ds:uri="http://www.w3.org/XML/1998/namespace"/>
    <ds:schemaRef ds:uri="81c01dc6-2c49-4730-b140-874c95cac377"/>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a6de672c-1b5f-4da1-bec5-4851e7d5dd05"/>
    <ds:schemaRef ds:uri="http://purl.org/dc/terms/"/>
  </ds:schemaRefs>
</ds:datastoreItem>
</file>

<file path=customXml/itemProps2.xml><?xml version="1.0" encoding="utf-8"?>
<ds:datastoreItem xmlns:ds="http://schemas.openxmlformats.org/officeDocument/2006/customXml" ds:itemID="{BCCA7C4A-5BED-4D3A-80B9-21AA9D727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e672c-1b5f-4da1-bec5-4851e7d5dd05"/>
    <ds:schemaRef ds:uri="3a4c12d4-8750-474c-9ad7-6741b9997b4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8C4A3E-4554-420F-839A-C0932A80015C}">
  <ds:schemaRefs>
    <ds:schemaRef ds:uri="http://schemas.microsoft.com/office/2006/metadata/longProperties"/>
  </ds:schemaRefs>
</ds:datastoreItem>
</file>

<file path=customXml/itemProps4.xml><?xml version="1.0" encoding="utf-8"?>
<ds:datastoreItem xmlns:ds="http://schemas.openxmlformats.org/officeDocument/2006/customXml" ds:itemID="{1A983E8B-9404-4C32-B6BE-39F15E61C5E5}">
  <ds:schemaRefs>
    <ds:schemaRef ds:uri="http://schemas.openxmlformats.org/officeDocument/2006/bibliography"/>
  </ds:schemaRefs>
</ds:datastoreItem>
</file>

<file path=customXml/itemProps5.xml><?xml version="1.0" encoding="utf-8"?>
<ds:datastoreItem xmlns:ds="http://schemas.openxmlformats.org/officeDocument/2006/customXml" ds:itemID="{13C07887-B94E-438D-A4E5-0E26B0DD277F}">
  <ds:schemaRefs>
    <ds:schemaRef ds:uri="http://schemas.microsoft.com/sharepoint/v3/contenttype/fo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Video_transcript_template</Template>
  <TotalTime>5</TotalTime>
  <Pages>2</Pages>
  <Words>500</Words>
  <Characters>2889</Characters>
  <Application>Microsoft Office Word</Application>
  <DocSecurity>0</DocSecurity>
  <Lines>169</Lines>
  <Paragraphs>36</Paragraphs>
  <ScaleCrop>false</ScaleCrop>
  <HeadingPairs>
    <vt:vector size="2" baseType="variant">
      <vt:variant>
        <vt:lpstr>Title</vt:lpstr>
      </vt:variant>
      <vt:variant>
        <vt:i4>1</vt:i4>
      </vt:variant>
    </vt:vector>
  </HeadingPairs>
  <TitlesOfParts>
    <vt:vector size="1" baseType="lpstr">
      <vt:lpstr>Video transcript_emissions reduction</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transcript_emissions reduction</dc:title>
  <dc:subject/>
  <dc:creator>Department of Agriculture, Fisheries and Forestry</dc:creator>
  <cp:keywords/>
  <dc:description/>
  <cp:lastModifiedBy>Michel, Matthew</cp:lastModifiedBy>
  <cp:revision>3</cp:revision>
  <cp:lastPrinted>2018-11-27T17:31:00Z</cp:lastPrinted>
  <dcterms:created xsi:type="dcterms:W3CDTF">2025-11-06T06:58:00Z</dcterms:created>
  <dcterms:modified xsi:type="dcterms:W3CDTF">2025-11-06T07:02:00Z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Department of Agriculture</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0x010100285B1B0C36B0F64690765D004BDA2205</vt:lpwstr>
  </property>
  <property fmtid="{D5CDD505-2E9C-101B-9397-08002B2CF9AE}" pid="12" name="ClassificationContentMarkingHeaderShapeIds">
    <vt:lpwstr>5937e7e,aa19e82,12867079,69aef9a3,4bac811c</vt:lpwstr>
  </property>
  <property fmtid="{D5CDD505-2E9C-101B-9397-08002B2CF9AE}" pid="13" name="ClassificationContentMarkingHeaderFontProps">
    <vt:lpwstr>#ff0000,12,Calibri</vt:lpwstr>
  </property>
  <property fmtid="{D5CDD505-2E9C-101B-9397-08002B2CF9AE}" pid="14" name="ClassificationContentMarkingHeaderText">
    <vt:lpwstr>OFFICIAL</vt:lpwstr>
  </property>
  <property fmtid="{D5CDD505-2E9C-101B-9397-08002B2CF9AE}" pid="15" name="ClassificationContentMarkingFooterShapeIds">
    <vt:lpwstr>197af8b8,5ea9aeb8,7ca44a1c,ddff197,5b60bc7a</vt:lpwstr>
  </property>
  <property fmtid="{D5CDD505-2E9C-101B-9397-08002B2CF9AE}" pid="16" name="ClassificationContentMarkingFooterFontProps">
    <vt:lpwstr>#ff0000,12,Calibri</vt:lpwstr>
  </property>
  <property fmtid="{D5CDD505-2E9C-101B-9397-08002B2CF9AE}" pid="17" name="ClassificationContentMarkingFooterText">
    <vt:lpwstr>OFFICIAL</vt:lpwstr>
  </property>
  <property fmtid="{D5CDD505-2E9C-101B-9397-08002B2CF9AE}" pid="18" name="MSIP_Label_933d8be6-3c40-4052-87a2-9c2adcba8759_Enabled">
    <vt:lpwstr>true</vt:lpwstr>
  </property>
  <property fmtid="{D5CDD505-2E9C-101B-9397-08002B2CF9AE}" pid="19" name="MSIP_Label_933d8be6-3c40-4052-87a2-9c2adcba8759_SetDate">
    <vt:lpwstr>2024-07-17T07:20:03Z</vt:lpwstr>
  </property>
  <property fmtid="{D5CDD505-2E9C-101B-9397-08002B2CF9AE}" pid="20" name="MSIP_Label_933d8be6-3c40-4052-87a2-9c2adcba8759_Method">
    <vt:lpwstr>Privileged</vt:lpwstr>
  </property>
  <property fmtid="{D5CDD505-2E9C-101B-9397-08002B2CF9AE}" pid="21" name="MSIP_Label_933d8be6-3c40-4052-87a2-9c2adcba8759_Name">
    <vt:lpwstr>OFFICIAL</vt:lpwstr>
  </property>
  <property fmtid="{D5CDD505-2E9C-101B-9397-08002B2CF9AE}" pid="22" name="MSIP_Label_933d8be6-3c40-4052-87a2-9c2adcba8759_SiteId">
    <vt:lpwstr>2be67eb7-400c-4b3f-a5a1-1258c0da0696</vt:lpwstr>
  </property>
  <property fmtid="{D5CDD505-2E9C-101B-9397-08002B2CF9AE}" pid="23" name="MSIP_Label_933d8be6-3c40-4052-87a2-9c2adcba8759_ActionId">
    <vt:lpwstr>915c1056-44ab-4590-be5d-066da1b9edde</vt:lpwstr>
  </property>
  <property fmtid="{D5CDD505-2E9C-101B-9397-08002B2CF9AE}" pid="24" name="MSIP_Label_933d8be6-3c40-4052-87a2-9c2adcba8759_ContentBits">
    <vt:lpwstr>3</vt:lpwstr>
  </property>
  <property fmtid="{D5CDD505-2E9C-101B-9397-08002B2CF9AE}" pid="25" name="MediaServiceImageTags">
    <vt:lpwstr/>
  </property>
</Properties>
</file>