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1B429DE" w14:textId="3FA17FF2" w:rsidR="007428BE" w:rsidRPr="005A09B3" w:rsidRDefault="002E3EC7" w:rsidP="007428BE">
      <w:pPr>
        <w:pStyle w:val="GovHeading1"/>
        <w:spacing w:after="240"/>
        <w:rPr>
          <w:sz w:val="68"/>
          <w:szCs w:val="68"/>
        </w:rPr>
      </w:pPr>
      <w:bookmarkStart w:id="0" w:name="_Toc356570856"/>
      <w:bookmarkStart w:id="1" w:name="_Toc484521448"/>
      <w:bookmarkStart w:id="2" w:name="_Toc490144894"/>
      <w:bookmarkStart w:id="3" w:name="_Toc490473872"/>
      <w:bookmarkStart w:id="4" w:name="_Toc491436942"/>
      <w:bookmarkStart w:id="5" w:name="_Toc491438411"/>
      <w:bookmarkStart w:id="6" w:name="_Toc491949396"/>
      <w:bookmarkStart w:id="7" w:name="_Toc492905442"/>
      <w:bookmarkStart w:id="8" w:name="_Toc493083185"/>
      <w:bookmarkStart w:id="9" w:name="_Toc493150986"/>
      <w:bookmarkStart w:id="10" w:name="_Toc493160968"/>
      <w:bookmarkStart w:id="11" w:name="_Toc493170612"/>
      <w:bookmarkStart w:id="12" w:name="_Toc493170968"/>
      <w:bookmarkStart w:id="13" w:name="_Toc493231295"/>
      <w:bookmarkStart w:id="14" w:name="_Toc506388539"/>
      <w:r w:rsidRPr="005A09B3">
        <w:rPr>
          <w:sz w:val="68"/>
          <w:szCs w:val="68"/>
        </w:rPr>
        <w:t xml:space="preserve">Detailed Plan for a </w:t>
      </w:r>
      <w:r w:rsidR="00677D69" w:rsidRPr="005A09B3">
        <w:rPr>
          <w:sz w:val="68"/>
          <w:szCs w:val="68"/>
        </w:rPr>
        <w:t xml:space="preserve">Comprehensive Cultural Assessment </w:t>
      </w:r>
      <w:r w:rsidR="00C45E4D">
        <w:rPr>
          <w:sz w:val="68"/>
          <w:szCs w:val="68"/>
        </w:rPr>
        <w:t>of</w:t>
      </w:r>
      <w:r w:rsidR="00C45E4D" w:rsidRPr="005A09B3">
        <w:rPr>
          <w:sz w:val="68"/>
          <w:szCs w:val="68"/>
        </w:rPr>
        <w:t xml:space="preserve"> </w:t>
      </w:r>
      <w:r w:rsidR="00677D69" w:rsidRPr="005A09B3">
        <w:rPr>
          <w:sz w:val="68"/>
          <w:szCs w:val="68"/>
        </w:rPr>
        <w:t>the Tasmanian Wilderness World Heritage Area (TWWHA)</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p>
    <w:p w14:paraId="47342A7E" w14:textId="713F2DE3" w:rsidR="00122EEA" w:rsidRPr="007B4AA1" w:rsidRDefault="006559AF" w:rsidP="007428BE">
      <w:pPr>
        <w:pStyle w:val="GovBody"/>
        <w:spacing w:after="240"/>
        <w:rPr>
          <w:sz w:val="32"/>
          <w:szCs w:val="32"/>
        </w:rPr>
      </w:pPr>
      <w:bookmarkStart w:id="15" w:name="_Toc356570857"/>
      <w:r>
        <w:rPr>
          <w:sz w:val="32"/>
          <w:szCs w:val="32"/>
        </w:rPr>
        <w:t>November</w:t>
      </w:r>
      <w:r w:rsidR="00981635">
        <w:rPr>
          <w:sz w:val="32"/>
          <w:szCs w:val="32"/>
        </w:rPr>
        <w:t xml:space="preserve"> </w:t>
      </w:r>
      <w:r w:rsidR="00677D69" w:rsidRPr="007B4AA1">
        <w:rPr>
          <w:sz w:val="32"/>
          <w:szCs w:val="32"/>
        </w:rPr>
        <w:t>2017</w:t>
      </w:r>
      <w:bookmarkEnd w:id="15"/>
    </w:p>
    <w:p w14:paraId="3E5ED077" w14:textId="0B234D4C" w:rsidR="00F414E7" w:rsidRDefault="00F414E7" w:rsidP="00677D69">
      <w:pPr>
        <w:pStyle w:val="GovHeading2"/>
      </w:pPr>
    </w:p>
    <w:p w14:paraId="23430109" w14:textId="77777777" w:rsidR="00F414E7" w:rsidRPr="00F414E7" w:rsidRDefault="00F414E7" w:rsidP="00D40ABE"/>
    <w:p w14:paraId="6C13EE2B" w14:textId="77777777" w:rsidR="00F414E7" w:rsidRPr="00F414E7" w:rsidRDefault="00F414E7" w:rsidP="00D40ABE"/>
    <w:p w14:paraId="751FA0D9" w14:textId="77777777" w:rsidR="00F414E7" w:rsidRPr="00D40ABE" w:rsidRDefault="00F414E7" w:rsidP="00D40ABE"/>
    <w:p w14:paraId="67D1E40D" w14:textId="77777777" w:rsidR="00F414E7" w:rsidRPr="00D40ABE" w:rsidRDefault="00F414E7" w:rsidP="00D40ABE"/>
    <w:p w14:paraId="3A0C81E7" w14:textId="77777777" w:rsidR="00F414E7" w:rsidRPr="00D40ABE" w:rsidRDefault="00F414E7" w:rsidP="00D40ABE"/>
    <w:p w14:paraId="153D26DC" w14:textId="77777777" w:rsidR="00F414E7" w:rsidRPr="00D40ABE" w:rsidRDefault="00F414E7" w:rsidP="00D40ABE"/>
    <w:p w14:paraId="6DA7956A" w14:textId="77777777" w:rsidR="00F414E7" w:rsidRPr="00D40ABE" w:rsidRDefault="00F414E7" w:rsidP="00D40ABE"/>
    <w:p w14:paraId="392381BF" w14:textId="77777777" w:rsidR="00F414E7" w:rsidRPr="00D40ABE" w:rsidRDefault="00F414E7" w:rsidP="00D40ABE"/>
    <w:p w14:paraId="72622A70" w14:textId="77777777" w:rsidR="00F414E7" w:rsidRPr="002A1A11" w:rsidRDefault="00F414E7" w:rsidP="00D40ABE"/>
    <w:p w14:paraId="7F07BBAC" w14:textId="77777777" w:rsidR="00F414E7" w:rsidRPr="002A1A11" w:rsidRDefault="00F414E7" w:rsidP="00D40ABE"/>
    <w:p w14:paraId="30129AA6" w14:textId="77777777" w:rsidR="00F414E7" w:rsidRPr="002A1A11" w:rsidRDefault="00F414E7" w:rsidP="00D40ABE"/>
    <w:p w14:paraId="7122FF73" w14:textId="77777777" w:rsidR="00F414E7" w:rsidRPr="002A1A11" w:rsidRDefault="00F414E7" w:rsidP="00D40ABE"/>
    <w:p w14:paraId="645922AA" w14:textId="66AEC248" w:rsidR="00F414E7" w:rsidRDefault="00F414E7" w:rsidP="00677D69">
      <w:pPr>
        <w:pStyle w:val="GovHeading2"/>
      </w:pPr>
    </w:p>
    <w:p w14:paraId="59602663" w14:textId="519C9E35" w:rsidR="00F414E7" w:rsidRDefault="00F414E7" w:rsidP="00F414E7">
      <w:pPr>
        <w:pStyle w:val="GovHeading2"/>
      </w:pPr>
    </w:p>
    <w:p w14:paraId="1380B0D9" w14:textId="77777777" w:rsidR="00464BE4" w:rsidRPr="00677D69" w:rsidRDefault="00B7596D" w:rsidP="00677D69">
      <w:pPr>
        <w:pStyle w:val="GovHeading2"/>
        <w:rPr>
          <w:rStyle w:val="Hyperlink"/>
          <w:color w:val="auto"/>
          <w:u w:val="none"/>
        </w:rPr>
      </w:pPr>
      <w:r w:rsidRPr="00F414E7">
        <w:br w:type="page"/>
      </w:r>
      <w:bookmarkStart w:id="16" w:name="_Toc484521449"/>
      <w:bookmarkStart w:id="17" w:name="_Toc490144895"/>
      <w:bookmarkStart w:id="18" w:name="_Toc490473873"/>
      <w:bookmarkStart w:id="19" w:name="_Toc491436943"/>
      <w:bookmarkStart w:id="20" w:name="_Toc491438412"/>
      <w:bookmarkStart w:id="21" w:name="_Toc491949397"/>
      <w:bookmarkStart w:id="22" w:name="_Toc492905443"/>
      <w:bookmarkStart w:id="23" w:name="_Toc493083186"/>
      <w:bookmarkStart w:id="24" w:name="_Toc493150987"/>
      <w:bookmarkStart w:id="25" w:name="_Toc493160969"/>
      <w:bookmarkStart w:id="26" w:name="_Toc493170613"/>
      <w:bookmarkStart w:id="27" w:name="_Toc493170969"/>
      <w:bookmarkStart w:id="28" w:name="_Toc493231296"/>
      <w:bookmarkStart w:id="29" w:name="_Toc506388540"/>
      <w:r w:rsidR="00661D03" w:rsidRPr="00677D69">
        <w:rPr>
          <w:noProof/>
          <w:sz w:val="72"/>
          <w:szCs w:val="72"/>
          <w:lang w:val="en-AU" w:eastAsia="en-AU"/>
        </w:rPr>
        <w:lastRenderedPageBreak/>
        <w:drawing>
          <wp:anchor distT="0" distB="0" distL="114300" distR="114300" simplePos="0" relativeHeight="251653120" behindDoc="1" locked="0" layoutInCell="1" allowOverlap="1" wp14:anchorId="706031A6" wp14:editId="2E5C2B80">
            <wp:simplePos x="0" y="0"/>
            <wp:positionH relativeFrom="page">
              <wp:posOffset>0</wp:posOffset>
            </wp:positionH>
            <wp:positionV relativeFrom="page">
              <wp:posOffset>0</wp:posOffset>
            </wp:positionV>
            <wp:extent cx="7556500" cy="7645400"/>
            <wp:effectExtent l="0" t="0" r="0" b="0"/>
            <wp:wrapNone/>
            <wp:docPr id="7" name="Picture 3" descr="Description: Report_Series1_Blue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Report_Series1_Blue2.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56500" cy="7645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77D69">
        <w:rPr>
          <w:rStyle w:val="Hyperlink"/>
          <w:color w:val="FFFFFF"/>
          <w:sz w:val="72"/>
          <w:szCs w:val="72"/>
          <w:u w:val="none"/>
        </w:rPr>
        <w:t>CO</w:t>
      </w:r>
      <w:r w:rsidR="00525F06" w:rsidRPr="00677D69">
        <w:rPr>
          <w:rStyle w:val="Hyperlink"/>
          <w:color w:val="FFFFFF"/>
          <w:sz w:val="72"/>
          <w:szCs w:val="72"/>
          <w:u w:val="none"/>
        </w:rPr>
        <w:t>ntents</w:t>
      </w:r>
      <w:bookmarkEnd w:id="16"/>
      <w:bookmarkEnd w:id="17"/>
      <w:bookmarkEnd w:id="18"/>
      <w:bookmarkEnd w:id="19"/>
      <w:bookmarkEnd w:id="20"/>
      <w:bookmarkEnd w:id="21"/>
      <w:bookmarkEnd w:id="22"/>
      <w:bookmarkEnd w:id="23"/>
      <w:bookmarkEnd w:id="24"/>
      <w:bookmarkEnd w:id="25"/>
      <w:bookmarkEnd w:id="26"/>
      <w:bookmarkEnd w:id="27"/>
      <w:bookmarkEnd w:id="28"/>
      <w:bookmarkEnd w:id="29"/>
    </w:p>
    <w:p w14:paraId="56703986" w14:textId="77777777" w:rsidR="00464BE4" w:rsidRDefault="00464BE4" w:rsidP="00464BE4">
      <w:pPr>
        <w:pStyle w:val="GovWhiteHeading1"/>
        <w:rPr>
          <w:rStyle w:val="Hyperlink"/>
          <w:color w:val="FFFFFF"/>
          <w:u w:val="none"/>
        </w:rPr>
      </w:pPr>
    </w:p>
    <w:p w14:paraId="2A5BBC3F" w14:textId="77777777" w:rsidR="00464BE4" w:rsidRDefault="00464BE4" w:rsidP="00464BE4">
      <w:pPr>
        <w:pStyle w:val="GovWhiteHeading1"/>
        <w:rPr>
          <w:rStyle w:val="Hyperlink"/>
          <w:color w:val="FFFFFF"/>
          <w:u w:val="none"/>
        </w:rPr>
      </w:pPr>
    </w:p>
    <w:p w14:paraId="1C518C50" w14:textId="77777777" w:rsidR="00525F06" w:rsidRPr="00464BE4" w:rsidRDefault="00525F06" w:rsidP="00464BE4">
      <w:pPr>
        <w:pStyle w:val="GovWhiteHeading1"/>
        <w:rPr>
          <w:rStyle w:val="Hyperlink"/>
          <w:color w:val="FFFFFF"/>
          <w:u w:val="none"/>
        </w:rPr>
      </w:pPr>
    </w:p>
    <w:p w14:paraId="3201CCB2" w14:textId="4942E582" w:rsidR="00837481" w:rsidRDefault="003F1AA8" w:rsidP="00837481">
      <w:pPr>
        <w:pStyle w:val="TOC1"/>
        <w:rPr>
          <w:rFonts w:asciiTheme="minorHAnsi" w:eastAsiaTheme="minorEastAsia" w:hAnsiTheme="minorHAnsi" w:cstheme="minorBidi"/>
          <w:sz w:val="22"/>
          <w:szCs w:val="22"/>
          <w:lang w:val="en-AU" w:eastAsia="en-AU"/>
        </w:rPr>
      </w:pPr>
      <w:r>
        <w:fldChar w:fldCharType="begin"/>
      </w:r>
      <w:r>
        <w:instrText xml:space="preserve"> TOC \t "Gov Heading 1,1,Gov Heading 2,2,Gov White Heading 1,1,Gov White Heading 2,2,Gov Heading 3,3,Gov Heading 4,4" </w:instrText>
      </w:r>
      <w:r>
        <w:fldChar w:fldCharType="separate"/>
      </w:r>
    </w:p>
    <w:p w14:paraId="0A168476" w14:textId="391C84CF" w:rsidR="00837481" w:rsidRDefault="00837481">
      <w:pPr>
        <w:pStyle w:val="TOC1"/>
        <w:rPr>
          <w:rFonts w:asciiTheme="minorHAnsi" w:eastAsiaTheme="minorEastAsia" w:hAnsiTheme="minorHAnsi" w:cstheme="minorBidi"/>
          <w:color w:val="auto"/>
          <w:sz w:val="22"/>
          <w:szCs w:val="22"/>
          <w:lang w:val="en-AU" w:eastAsia="en-AU"/>
        </w:rPr>
      </w:pPr>
      <w:r>
        <w:t>Foreword from the Aboriginal Heritage Council</w:t>
      </w:r>
      <w:r>
        <w:tab/>
      </w:r>
      <w:r>
        <w:fldChar w:fldCharType="begin"/>
      </w:r>
      <w:r>
        <w:instrText xml:space="preserve"> PAGEREF _Toc506388541 \h </w:instrText>
      </w:r>
      <w:r>
        <w:fldChar w:fldCharType="separate"/>
      </w:r>
      <w:r w:rsidR="007675F1">
        <w:t>5</w:t>
      </w:r>
      <w:r>
        <w:fldChar w:fldCharType="end"/>
      </w:r>
    </w:p>
    <w:p w14:paraId="1CE45466" w14:textId="5A1044EC" w:rsidR="00837481" w:rsidRDefault="00837481">
      <w:pPr>
        <w:pStyle w:val="TOC1"/>
        <w:rPr>
          <w:rFonts w:asciiTheme="minorHAnsi" w:eastAsiaTheme="minorEastAsia" w:hAnsiTheme="minorHAnsi" w:cstheme="minorBidi"/>
          <w:color w:val="auto"/>
          <w:sz w:val="22"/>
          <w:szCs w:val="22"/>
          <w:lang w:val="en-AU" w:eastAsia="en-AU"/>
        </w:rPr>
      </w:pPr>
      <w:r>
        <w:t>List of Abbreviations</w:t>
      </w:r>
      <w:r>
        <w:tab/>
      </w:r>
      <w:r>
        <w:fldChar w:fldCharType="begin"/>
      </w:r>
      <w:r>
        <w:instrText xml:space="preserve"> PAGEREF _Toc506388542 \h </w:instrText>
      </w:r>
      <w:r>
        <w:fldChar w:fldCharType="separate"/>
      </w:r>
      <w:r w:rsidR="007675F1">
        <w:t>6</w:t>
      </w:r>
      <w:r>
        <w:fldChar w:fldCharType="end"/>
      </w:r>
    </w:p>
    <w:p w14:paraId="7E868300" w14:textId="191214D8" w:rsidR="00837481" w:rsidRDefault="00837481">
      <w:pPr>
        <w:pStyle w:val="TOC1"/>
        <w:rPr>
          <w:rFonts w:asciiTheme="minorHAnsi" w:eastAsiaTheme="minorEastAsia" w:hAnsiTheme="minorHAnsi" w:cstheme="minorBidi"/>
          <w:color w:val="auto"/>
          <w:sz w:val="22"/>
          <w:szCs w:val="22"/>
          <w:lang w:val="en-AU" w:eastAsia="en-AU"/>
        </w:rPr>
      </w:pPr>
      <w:r>
        <w:t>Executive Summary</w:t>
      </w:r>
      <w:r>
        <w:tab/>
      </w:r>
      <w:r>
        <w:fldChar w:fldCharType="begin"/>
      </w:r>
      <w:r>
        <w:instrText xml:space="preserve"> PAGEREF _Toc506388543 \h </w:instrText>
      </w:r>
      <w:r>
        <w:fldChar w:fldCharType="separate"/>
      </w:r>
      <w:r w:rsidR="007675F1">
        <w:t>7</w:t>
      </w:r>
      <w:r>
        <w:fldChar w:fldCharType="end"/>
      </w:r>
    </w:p>
    <w:p w14:paraId="095C8ED0" w14:textId="20C9828B" w:rsidR="00837481" w:rsidRDefault="00837481">
      <w:pPr>
        <w:pStyle w:val="TOC1"/>
        <w:rPr>
          <w:rFonts w:asciiTheme="minorHAnsi" w:eastAsiaTheme="minorEastAsia" w:hAnsiTheme="minorHAnsi" w:cstheme="minorBidi"/>
          <w:color w:val="auto"/>
          <w:sz w:val="22"/>
          <w:szCs w:val="22"/>
          <w:lang w:val="en-AU" w:eastAsia="en-AU"/>
        </w:rPr>
      </w:pPr>
      <w:r>
        <w:t>Part 1. The Plan</w:t>
      </w:r>
      <w:r>
        <w:tab/>
      </w:r>
      <w:r>
        <w:fldChar w:fldCharType="begin"/>
      </w:r>
      <w:r>
        <w:instrText xml:space="preserve"> PAGEREF _Toc506388544 \h </w:instrText>
      </w:r>
      <w:r>
        <w:fldChar w:fldCharType="separate"/>
      </w:r>
      <w:r w:rsidR="007675F1">
        <w:t>12</w:t>
      </w:r>
      <w:r>
        <w:fldChar w:fldCharType="end"/>
      </w:r>
    </w:p>
    <w:p w14:paraId="3EDF861F" w14:textId="738C88C1" w:rsidR="00837481" w:rsidRDefault="00837481" w:rsidP="00FC09B3">
      <w:pPr>
        <w:pStyle w:val="TOC2"/>
        <w:tabs>
          <w:tab w:val="left" w:pos="960"/>
        </w:tabs>
        <w:spacing w:before="120"/>
        <w:ind w:left="0"/>
        <w:rPr>
          <w:rFonts w:asciiTheme="minorHAnsi" w:eastAsiaTheme="minorEastAsia" w:hAnsiTheme="minorHAnsi" w:cstheme="minorBidi"/>
          <w:sz w:val="22"/>
          <w:szCs w:val="22"/>
          <w:lang w:val="en-AU" w:eastAsia="en-AU"/>
        </w:rPr>
      </w:pPr>
      <w:r>
        <w:t>1.1</w:t>
      </w:r>
      <w:r>
        <w:rPr>
          <w:rFonts w:asciiTheme="minorHAnsi" w:eastAsiaTheme="minorEastAsia" w:hAnsiTheme="minorHAnsi" w:cstheme="minorBidi"/>
          <w:sz w:val="22"/>
          <w:szCs w:val="22"/>
          <w:lang w:val="en-AU" w:eastAsia="en-AU"/>
        </w:rPr>
        <w:tab/>
      </w:r>
      <w:r w:rsidRPr="00645912">
        <w:t>The Assessment of Aboriginal Cultural Values (AACV) Project</w:t>
      </w:r>
      <w:r>
        <w:tab/>
      </w:r>
      <w:r>
        <w:fldChar w:fldCharType="begin"/>
      </w:r>
      <w:r>
        <w:instrText xml:space="preserve"> PAGEREF _Toc506388545 \h </w:instrText>
      </w:r>
      <w:r>
        <w:fldChar w:fldCharType="separate"/>
      </w:r>
      <w:r w:rsidR="007675F1">
        <w:t>12</w:t>
      </w:r>
      <w:r>
        <w:fldChar w:fldCharType="end"/>
      </w:r>
    </w:p>
    <w:p w14:paraId="202934D2" w14:textId="20B0A07D" w:rsidR="00837481" w:rsidRDefault="00837481" w:rsidP="00FC09B3">
      <w:pPr>
        <w:pStyle w:val="TOC2"/>
        <w:tabs>
          <w:tab w:val="left" w:pos="960"/>
        </w:tabs>
        <w:spacing w:before="120"/>
        <w:ind w:left="960" w:hanging="960"/>
        <w:rPr>
          <w:rFonts w:asciiTheme="minorHAnsi" w:eastAsiaTheme="minorEastAsia" w:hAnsiTheme="minorHAnsi" w:cstheme="minorBidi"/>
          <w:sz w:val="22"/>
          <w:szCs w:val="22"/>
          <w:lang w:val="en-AU" w:eastAsia="en-AU"/>
        </w:rPr>
      </w:pPr>
      <w:r w:rsidRPr="00645912">
        <w:t>1.2</w:t>
      </w:r>
      <w:r>
        <w:rPr>
          <w:rFonts w:asciiTheme="minorHAnsi" w:eastAsiaTheme="minorEastAsia" w:hAnsiTheme="minorHAnsi" w:cstheme="minorBidi"/>
          <w:sz w:val="22"/>
          <w:szCs w:val="22"/>
          <w:lang w:val="en-AU" w:eastAsia="en-AU"/>
        </w:rPr>
        <w:tab/>
      </w:r>
      <w:r w:rsidRPr="00645912">
        <w:t>Overview of the detailed Plan for a Comprehensive Cultural Assessment of the TWWHA (the Plan)</w:t>
      </w:r>
      <w:r>
        <w:tab/>
      </w:r>
      <w:r>
        <w:fldChar w:fldCharType="begin"/>
      </w:r>
      <w:r>
        <w:instrText xml:space="preserve"> PAGEREF _Toc506388546 \h </w:instrText>
      </w:r>
      <w:r>
        <w:fldChar w:fldCharType="separate"/>
      </w:r>
      <w:r w:rsidR="007675F1">
        <w:t>15</w:t>
      </w:r>
      <w:r>
        <w:fldChar w:fldCharType="end"/>
      </w:r>
    </w:p>
    <w:p w14:paraId="67DC22CB" w14:textId="157E354E" w:rsidR="00837481" w:rsidRDefault="00837481" w:rsidP="00FC09B3">
      <w:pPr>
        <w:pStyle w:val="TOC3"/>
        <w:spacing w:before="120"/>
        <w:rPr>
          <w:rFonts w:asciiTheme="minorHAnsi" w:eastAsiaTheme="minorEastAsia" w:hAnsiTheme="minorHAnsi" w:cstheme="minorBidi"/>
          <w:sz w:val="22"/>
          <w:szCs w:val="22"/>
          <w:lang w:val="en-AU" w:eastAsia="en-AU"/>
        </w:rPr>
      </w:pPr>
      <w:r>
        <w:t>1.2.1</w:t>
      </w:r>
      <w:r>
        <w:rPr>
          <w:rFonts w:asciiTheme="minorHAnsi" w:eastAsiaTheme="minorEastAsia" w:hAnsiTheme="minorHAnsi" w:cstheme="minorBidi"/>
          <w:sz w:val="22"/>
          <w:szCs w:val="22"/>
          <w:lang w:val="en-AU" w:eastAsia="en-AU"/>
        </w:rPr>
        <w:tab/>
      </w:r>
      <w:r>
        <w:t>Development of the Plan</w:t>
      </w:r>
      <w:r>
        <w:tab/>
      </w:r>
      <w:r>
        <w:fldChar w:fldCharType="begin"/>
      </w:r>
      <w:r>
        <w:instrText xml:space="preserve"> PAGEREF _Toc506388547 \h </w:instrText>
      </w:r>
      <w:r>
        <w:fldChar w:fldCharType="separate"/>
      </w:r>
      <w:r w:rsidR="007675F1">
        <w:t>15</w:t>
      </w:r>
      <w:r>
        <w:fldChar w:fldCharType="end"/>
      </w:r>
    </w:p>
    <w:p w14:paraId="032FC308" w14:textId="2C7C3402" w:rsidR="00837481" w:rsidRDefault="00837481" w:rsidP="00FC09B3">
      <w:pPr>
        <w:pStyle w:val="TOC3"/>
        <w:spacing w:before="120"/>
        <w:rPr>
          <w:rFonts w:asciiTheme="minorHAnsi" w:eastAsiaTheme="minorEastAsia" w:hAnsiTheme="minorHAnsi" w:cstheme="minorBidi"/>
          <w:sz w:val="22"/>
          <w:szCs w:val="22"/>
          <w:lang w:val="en-AU" w:eastAsia="en-AU"/>
        </w:rPr>
      </w:pPr>
      <w:r>
        <w:t>1.2.2</w:t>
      </w:r>
      <w:r>
        <w:tab/>
        <w:t>The Plan is a ‘comprehensive’ assessment</w:t>
      </w:r>
      <w:r>
        <w:tab/>
      </w:r>
      <w:r>
        <w:fldChar w:fldCharType="begin"/>
      </w:r>
      <w:r>
        <w:instrText xml:space="preserve"> PAGEREF _Toc506388548 \h </w:instrText>
      </w:r>
      <w:r>
        <w:fldChar w:fldCharType="separate"/>
      </w:r>
      <w:r w:rsidR="007675F1">
        <w:t>15</w:t>
      </w:r>
      <w:r>
        <w:fldChar w:fldCharType="end"/>
      </w:r>
    </w:p>
    <w:p w14:paraId="5A59B1FE" w14:textId="4CCCC17D" w:rsidR="00837481" w:rsidRDefault="00837481" w:rsidP="00FC09B3">
      <w:pPr>
        <w:pStyle w:val="TOC3"/>
        <w:spacing w:before="120"/>
        <w:rPr>
          <w:rFonts w:asciiTheme="minorHAnsi" w:eastAsiaTheme="minorEastAsia" w:hAnsiTheme="minorHAnsi" w:cstheme="minorBidi"/>
          <w:sz w:val="22"/>
          <w:szCs w:val="22"/>
          <w:lang w:val="en-AU" w:eastAsia="en-AU"/>
        </w:rPr>
      </w:pPr>
      <w:r>
        <w:t>1.2.3</w:t>
      </w:r>
      <w:r>
        <w:tab/>
        <w:t>Response from Aboriginal community and organisations</w:t>
      </w:r>
      <w:r>
        <w:tab/>
      </w:r>
      <w:r>
        <w:fldChar w:fldCharType="begin"/>
      </w:r>
      <w:r>
        <w:instrText xml:space="preserve"> PAGEREF _Toc506388549 \h </w:instrText>
      </w:r>
      <w:r>
        <w:fldChar w:fldCharType="separate"/>
      </w:r>
      <w:r w:rsidR="007675F1">
        <w:t>16</w:t>
      </w:r>
      <w:r>
        <w:fldChar w:fldCharType="end"/>
      </w:r>
    </w:p>
    <w:p w14:paraId="3E0E3DEF" w14:textId="1B475A6D" w:rsidR="00837481" w:rsidRDefault="00837481" w:rsidP="00FC09B3">
      <w:pPr>
        <w:pStyle w:val="TOC2"/>
        <w:tabs>
          <w:tab w:val="left" w:pos="960"/>
        </w:tabs>
        <w:spacing w:before="120"/>
        <w:ind w:left="0"/>
        <w:rPr>
          <w:rFonts w:asciiTheme="minorHAnsi" w:eastAsiaTheme="minorEastAsia" w:hAnsiTheme="minorHAnsi" w:cstheme="minorBidi"/>
          <w:sz w:val="22"/>
          <w:szCs w:val="22"/>
          <w:lang w:val="en-AU" w:eastAsia="en-AU"/>
        </w:rPr>
      </w:pPr>
      <w:r w:rsidRPr="00645912">
        <w:t>1.3</w:t>
      </w:r>
      <w:r>
        <w:rPr>
          <w:rFonts w:asciiTheme="minorHAnsi" w:eastAsiaTheme="minorEastAsia" w:hAnsiTheme="minorHAnsi" w:cstheme="minorBidi"/>
          <w:sz w:val="22"/>
          <w:szCs w:val="22"/>
          <w:lang w:val="en-AU" w:eastAsia="en-AU"/>
        </w:rPr>
        <w:tab/>
      </w:r>
      <w:r w:rsidRPr="00645912">
        <w:t>Scope and structure of the Plan</w:t>
      </w:r>
      <w:r>
        <w:tab/>
      </w:r>
      <w:r>
        <w:fldChar w:fldCharType="begin"/>
      </w:r>
      <w:r>
        <w:instrText xml:space="preserve"> PAGEREF _Toc506388550 \h </w:instrText>
      </w:r>
      <w:r>
        <w:fldChar w:fldCharType="separate"/>
      </w:r>
      <w:r w:rsidR="007675F1">
        <w:t>16</w:t>
      </w:r>
      <w:r>
        <w:fldChar w:fldCharType="end"/>
      </w:r>
    </w:p>
    <w:p w14:paraId="436AD071" w14:textId="03AB8B18" w:rsidR="00837481" w:rsidRDefault="00837481" w:rsidP="00FC09B3">
      <w:pPr>
        <w:pStyle w:val="TOC2"/>
        <w:tabs>
          <w:tab w:val="left" w:pos="960"/>
        </w:tabs>
        <w:spacing w:before="120"/>
        <w:ind w:left="0"/>
        <w:rPr>
          <w:rFonts w:asciiTheme="minorHAnsi" w:eastAsiaTheme="minorEastAsia" w:hAnsiTheme="minorHAnsi" w:cstheme="minorBidi"/>
          <w:sz w:val="22"/>
          <w:szCs w:val="22"/>
          <w:lang w:val="en-AU" w:eastAsia="en-AU"/>
        </w:rPr>
      </w:pPr>
      <w:r w:rsidRPr="00645912">
        <w:t>1.4</w:t>
      </w:r>
      <w:r>
        <w:rPr>
          <w:rFonts w:asciiTheme="minorHAnsi" w:eastAsiaTheme="minorEastAsia" w:hAnsiTheme="minorHAnsi" w:cstheme="minorBidi"/>
          <w:sz w:val="22"/>
          <w:szCs w:val="22"/>
          <w:lang w:val="en-AU" w:eastAsia="en-AU"/>
        </w:rPr>
        <w:tab/>
      </w:r>
      <w:r w:rsidRPr="00645912">
        <w:t>Relationship to the TWWHA Management Plan</w:t>
      </w:r>
      <w:r>
        <w:tab/>
      </w:r>
      <w:r>
        <w:fldChar w:fldCharType="begin"/>
      </w:r>
      <w:r>
        <w:instrText xml:space="preserve"> PAGEREF _Toc506388551 \h </w:instrText>
      </w:r>
      <w:r>
        <w:fldChar w:fldCharType="separate"/>
      </w:r>
      <w:r w:rsidR="007675F1">
        <w:t>17</w:t>
      </w:r>
      <w:r>
        <w:fldChar w:fldCharType="end"/>
      </w:r>
    </w:p>
    <w:p w14:paraId="73CB57FD" w14:textId="1757D1AF" w:rsidR="00837481" w:rsidRDefault="00837481">
      <w:pPr>
        <w:pStyle w:val="TOC1"/>
        <w:rPr>
          <w:rFonts w:asciiTheme="minorHAnsi" w:eastAsiaTheme="minorEastAsia" w:hAnsiTheme="minorHAnsi" w:cstheme="minorBidi"/>
          <w:color w:val="auto"/>
          <w:sz w:val="22"/>
          <w:szCs w:val="22"/>
          <w:lang w:val="en-AU" w:eastAsia="en-AU"/>
        </w:rPr>
      </w:pPr>
      <w:r>
        <w:t>Part 2. The Proposed Packages</w:t>
      </w:r>
      <w:r>
        <w:tab/>
      </w:r>
      <w:r>
        <w:fldChar w:fldCharType="begin"/>
      </w:r>
      <w:r>
        <w:instrText xml:space="preserve"> PAGEREF _Toc506388552 \h </w:instrText>
      </w:r>
      <w:r>
        <w:fldChar w:fldCharType="separate"/>
      </w:r>
      <w:r w:rsidR="007675F1">
        <w:t>18</w:t>
      </w:r>
      <w:r>
        <w:fldChar w:fldCharType="end"/>
      </w:r>
    </w:p>
    <w:p w14:paraId="5AFB760D" w14:textId="59A65F1D" w:rsidR="00837481" w:rsidRDefault="00837481" w:rsidP="00FC09B3">
      <w:pPr>
        <w:pStyle w:val="TOC2"/>
        <w:tabs>
          <w:tab w:val="left" w:pos="960"/>
        </w:tabs>
        <w:spacing w:before="120"/>
        <w:ind w:left="0"/>
        <w:rPr>
          <w:rFonts w:asciiTheme="minorHAnsi" w:eastAsiaTheme="minorEastAsia" w:hAnsiTheme="minorHAnsi" w:cstheme="minorBidi"/>
          <w:sz w:val="22"/>
          <w:szCs w:val="22"/>
          <w:lang w:val="en-AU" w:eastAsia="en-AU"/>
        </w:rPr>
      </w:pPr>
      <w:r>
        <w:t>2.1</w:t>
      </w:r>
      <w:r>
        <w:rPr>
          <w:rFonts w:asciiTheme="minorHAnsi" w:eastAsiaTheme="minorEastAsia" w:hAnsiTheme="minorHAnsi" w:cstheme="minorBidi"/>
          <w:sz w:val="22"/>
          <w:szCs w:val="22"/>
          <w:lang w:val="en-AU" w:eastAsia="en-AU"/>
        </w:rPr>
        <w:tab/>
      </w:r>
      <w:r w:rsidRPr="00645912">
        <w:t>Proposed ‘Understanding Values’ Packages</w:t>
      </w:r>
      <w:r>
        <w:tab/>
      </w:r>
      <w:r>
        <w:fldChar w:fldCharType="begin"/>
      </w:r>
      <w:r>
        <w:instrText xml:space="preserve"> PAGEREF _Toc506388553 \h </w:instrText>
      </w:r>
      <w:r>
        <w:fldChar w:fldCharType="separate"/>
      </w:r>
      <w:r w:rsidR="007675F1">
        <w:t>18</w:t>
      </w:r>
      <w:r>
        <w:fldChar w:fldCharType="end"/>
      </w:r>
    </w:p>
    <w:p w14:paraId="7BECB559" w14:textId="1A4A0A5B" w:rsidR="00837481" w:rsidRDefault="00837481" w:rsidP="00FC09B3">
      <w:pPr>
        <w:pStyle w:val="TOC3"/>
        <w:spacing w:before="120"/>
        <w:ind w:left="1440" w:hanging="1440"/>
        <w:rPr>
          <w:rFonts w:asciiTheme="minorHAnsi" w:eastAsiaTheme="minorEastAsia" w:hAnsiTheme="minorHAnsi" w:cstheme="minorBidi"/>
          <w:sz w:val="22"/>
          <w:szCs w:val="22"/>
          <w:lang w:val="en-AU" w:eastAsia="en-AU"/>
        </w:rPr>
      </w:pPr>
      <w:r>
        <w:t>2.1.1</w:t>
      </w:r>
      <w:r>
        <w:rPr>
          <w:rFonts w:asciiTheme="minorHAnsi" w:eastAsiaTheme="minorEastAsia" w:hAnsiTheme="minorHAnsi" w:cstheme="minorBidi"/>
          <w:sz w:val="22"/>
          <w:szCs w:val="22"/>
          <w:lang w:val="en-AU" w:eastAsia="en-AU"/>
        </w:rPr>
        <w:tab/>
      </w:r>
      <w:r>
        <w:t>Package 1: The Southern Lacuna – Aboriginal occupation in the southern valleys</w:t>
      </w:r>
      <w:r>
        <w:tab/>
      </w:r>
      <w:r>
        <w:fldChar w:fldCharType="begin"/>
      </w:r>
      <w:r>
        <w:instrText xml:space="preserve"> PAGEREF _Toc506388554 \h </w:instrText>
      </w:r>
      <w:r>
        <w:fldChar w:fldCharType="separate"/>
      </w:r>
      <w:r w:rsidR="007675F1">
        <w:t>20</w:t>
      </w:r>
      <w:r>
        <w:fldChar w:fldCharType="end"/>
      </w:r>
    </w:p>
    <w:p w14:paraId="42F6155D" w14:textId="209B6A34" w:rsidR="00837481" w:rsidRDefault="00837481" w:rsidP="00FC09B3">
      <w:pPr>
        <w:pStyle w:val="TOC3"/>
        <w:spacing w:before="120"/>
        <w:rPr>
          <w:rFonts w:asciiTheme="minorHAnsi" w:eastAsiaTheme="minorEastAsia" w:hAnsiTheme="minorHAnsi" w:cstheme="minorBidi"/>
          <w:sz w:val="22"/>
          <w:szCs w:val="22"/>
          <w:lang w:val="en-AU" w:eastAsia="en-AU"/>
        </w:rPr>
      </w:pPr>
      <w:r>
        <w:t>2.1.2</w:t>
      </w:r>
      <w:r>
        <w:rPr>
          <w:rFonts w:asciiTheme="minorHAnsi" w:eastAsiaTheme="minorEastAsia" w:hAnsiTheme="minorHAnsi" w:cstheme="minorBidi"/>
          <w:sz w:val="22"/>
          <w:szCs w:val="22"/>
          <w:lang w:val="en-AU" w:eastAsia="en-AU"/>
        </w:rPr>
        <w:tab/>
      </w:r>
      <w:r>
        <w:t>Package 2: Holocene seascapes and coastal settlement</w:t>
      </w:r>
      <w:r>
        <w:tab/>
      </w:r>
      <w:r>
        <w:fldChar w:fldCharType="begin"/>
      </w:r>
      <w:r>
        <w:instrText xml:space="preserve"> PAGEREF _Toc506388555 \h </w:instrText>
      </w:r>
      <w:r>
        <w:fldChar w:fldCharType="separate"/>
      </w:r>
      <w:r w:rsidR="007675F1">
        <w:t>25</w:t>
      </w:r>
      <w:r>
        <w:fldChar w:fldCharType="end"/>
      </w:r>
    </w:p>
    <w:p w14:paraId="759E5857" w14:textId="6960A9A1" w:rsidR="00837481" w:rsidRDefault="00837481" w:rsidP="00FC09B3">
      <w:pPr>
        <w:pStyle w:val="TOC3"/>
        <w:spacing w:before="120"/>
        <w:ind w:left="1440" w:hanging="1440"/>
        <w:rPr>
          <w:rFonts w:asciiTheme="minorHAnsi" w:eastAsiaTheme="minorEastAsia" w:hAnsiTheme="minorHAnsi" w:cstheme="minorBidi"/>
          <w:sz w:val="22"/>
          <w:szCs w:val="22"/>
          <w:lang w:val="en-AU" w:eastAsia="en-AU"/>
        </w:rPr>
      </w:pPr>
      <w:r>
        <w:t>2.1.3</w:t>
      </w:r>
      <w:r>
        <w:rPr>
          <w:rFonts w:asciiTheme="minorHAnsi" w:eastAsiaTheme="minorEastAsia" w:hAnsiTheme="minorHAnsi" w:cstheme="minorBidi"/>
          <w:sz w:val="22"/>
          <w:szCs w:val="22"/>
          <w:lang w:val="en-AU" w:eastAsia="en-AU"/>
        </w:rPr>
        <w:tab/>
      </w:r>
      <w:r>
        <w:t>Package 3: From the Highlands to the Lakes (Cradle Mountain - Lake St Clair National Park and the Walls of Jerusalem)</w:t>
      </w:r>
      <w:r>
        <w:tab/>
      </w:r>
      <w:r>
        <w:fldChar w:fldCharType="begin"/>
      </w:r>
      <w:r>
        <w:instrText xml:space="preserve"> PAGEREF _Toc506388556 \h </w:instrText>
      </w:r>
      <w:r>
        <w:fldChar w:fldCharType="separate"/>
      </w:r>
      <w:r w:rsidR="007675F1">
        <w:t>29</w:t>
      </w:r>
      <w:r>
        <w:fldChar w:fldCharType="end"/>
      </w:r>
    </w:p>
    <w:p w14:paraId="56AFED5A" w14:textId="28224A99" w:rsidR="00837481" w:rsidRDefault="00837481" w:rsidP="00FC09B3">
      <w:pPr>
        <w:pStyle w:val="TOC3"/>
        <w:spacing w:before="120"/>
        <w:rPr>
          <w:rFonts w:asciiTheme="minorHAnsi" w:eastAsiaTheme="minorEastAsia" w:hAnsiTheme="minorHAnsi" w:cstheme="minorBidi"/>
          <w:sz w:val="22"/>
          <w:szCs w:val="22"/>
          <w:lang w:val="en-AU" w:eastAsia="en-AU"/>
        </w:rPr>
      </w:pPr>
      <w:r>
        <w:t>2.1.4</w:t>
      </w:r>
      <w:r>
        <w:rPr>
          <w:rFonts w:asciiTheme="minorHAnsi" w:eastAsiaTheme="minorEastAsia" w:hAnsiTheme="minorHAnsi" w:cstheme="minorBidi"/>
          <w:sz w:val="22"/>
          <w:szCs w:val="22"/>
          <w:lang w:val="en-AU" w:eastAsia="en-AU"/>
        </w:rPr>
        <w:tab/>
      </w:r>
      <w:r>
        <w:t>Package 4: People and the buttongrass</w:t>
      </w:r>
      <w:r>
        <w:tab/>
      </w:r>
      <w:r>
        <w:fldChar w:fldCharType="begin"/>
      </w:r>
      <w:r>
        <w:instrText xml:space="preserve"> PAGEREF _Toc506388557 \h </w:instrText>
      </w:r>
      <w:r>
        <w:fldChar w:fldCharType="separate"/>
      </w:r>
      <w:r w:rsidR="007675F1">
        <w:t>33</w:t>
      </w:r>
      <w:r>
        <w:fldChar w:fldCharType="end"/>
      </w:r>
    </w:p>
    <w:p w14:paraId="36317754" w14:textId="4FBBAB56" w:rsidR="00837481" w:rsidRDefault="00837481" w:rsidP="00FC09B3">
      <w:pPr>
        <w:pStyle w:val="TOC3"/>
        <w:spacing w:before="120"/>
        <w:ind w:left="1440" w:hanging="1440"/>
        <w:rPr>
          <w:rFonts w:asciiTheme="minorHAnsi" w:eastAsiaTheme="minorEastAsia" w:hAnsiTheme="minorHAnsi" w:cstheme="minorBidi"/>
          <w:sz w:val="22"/>
          <w:szCs w:val="22"/>
          <w:lang w:val="en-AU" w:eastAsia="en-AU"/>
        </w:rPr>
      </w:pPr>
      <w:r>
        <w:t>2.1.5</w:t>
      </w:r>
      <w:r>
        <w:rPr>
          <w:rFonts w:asciiTheme="minorHAnsi" w:eastAsiaTheme="minorEastAsia" w:hAnsiTheme="minorHAnsi" w:cstheme="minorBidi"/>
          <w:sz w:val="22"/>
          <w:szCs w:val="22"/>
          <w:lang w:val="en-AU" w:eastAsia="en-AU"/>
        </w:rPr>
        <w:tab/>
      </w:r>
      <w:r>
        <w:t>Package 5: Rock art in the landscape and seascape – recording, conservation and management</w:t>
      </w:r>
      <w:r>
        <w:tab/>
      </w:r>
      <w:r>
        <w:fldChar w:fldCharType="begin"/>
      </w:r>
      <w:r>
        <w:instrText xml:space="preserve"> PAGEREF _Toc506388558 \h </w:instrText>
      </w:r>
      <w:r>
        <w:fldChar w:fldCharType="separate"/>
      </w:r>
      <w:r w:rsidR="007675F1">
        <w:t>37</w:t>
      </w:r>
      <w:r>
        <w:fldChar w:fldCharType="end"/>
      </w:r>
    </w:p>
    <w:p w14:paraId="22BB9EFE" w14:textId="04EFC233" w:rsidR="00837481" w:rsidRDefault="00837481" w:rsidP="00FC09B3">
      <w:pPr>
        <w:pStyle w:val="TOC3"/>
        <w:spacing w:before="120"/>
        <w:ind w:left="1440" w:hanging="1440"/>
        <w:rPr>
          <w:rFonts w:asciiTheme="minorHAnsi" w:eastAsiaTheme="minorEastAsia" w:hAnsiTheme="minorHAnsi" w:cstheme="minorBidi"/>
          <w:sz w:val="22"/>
          <w:szCs w:val="22"/>
          <w:lang w:val="en-AU" w:eastAsia="en-AU"/>
        </w:rPr>
      </w:pPr>
      <w:r>
        <w:lastRenderedPageBreak/>
        <w:t>2.1.6</w:t>
      </w:r>
      <w:r>
        <w:rPr>
          <w:rFonts w:asciiTheme="minorHAnsi" w:eastAsiaTheme="minorEastAsia" w:hAnsiTheme="minorHAnsi" w:cstheme="minorBidi"/>
          <w:sz w:val="22"/>
          <w:szCs w:val="22"/>
          <w:lang w:val="en-AU" w:eastAsia="en-AU"/>
        </w:rPr>
        <w:tab/>
      </w:r>
      <w:r>
        <w:t>Package 6: Post-contact Aboriginal heritage and shared values of the TWWHA</w:t>
      </w:r>
      <w:r>
        <w:tab/>
      </w:r>
      <w:r>
        <w:fldChar w:fldCharType="begin"/>
      </w:r>
      <w:r>
        <w:instrText xml:space="preserve"> PAGEREF _Toc506388559 \h </w:instrText>
      </w:r>
      <w:r>
        <w:fldChar w:fldCharType="separate"/>
      </w:r>
      <w:r w:rsidR="007675F1">
        <w:t>41</w:t>
      </w:r>
      <w:r>
        <w:fldChar w:fldCharType="end"/>
      </w:r>
    </w:p>
    <w:p w14:paraId="12CF4913" w14:textId="140EE3AA" w:rsidR="00837481" w:rsidRDefault="00837481" w:rsidP="00FC09B3">
      <w:pPr>
        <w:pStyle w:val="TOC2"/>
        <w:tabs>
          <w:tab w:val="left" w:pos="960"/>
        </w:tabs>
        <w:spacing w:before="120"/>
        <w:ind w:left="0"/>
        <w:rPr>
          <w:rFonts w:asciiTheme="minorHAnsi" w:eastAsiaTheme="minorEastAsia" w:hAnsiTheme="minorHAnsi" w:cstheme="minorBidi"/>
          <w:sz w:val="22"/>
          <w:szCs w:val="22"/>
          <w:lang w:val="en-AU" w:eastAsia="en-AU"/>
        </w:rPr>
      </w:pPr>
      <w:r>
        <w:t>2.2</w:t>
      </w:r>
      <w:r>
        <w:rPr>
          <w:rFonts w:asciiTheme="minorHAnsi" w:eastAsiaTheme="minorEastAsia" w:hAnsiTheme="minorHAnsi" w:cstheme="minorBidi"/>
          <w:sz w:val="22"/>
          <w:szCs w:val="22"/>
          <w:lang w:val="en-AU" w:eastAsia="en-AU"/>
        </w:rPr>
        <w:tab/>
      </w:r>
      <w:r w:rsidRPr="00645912">
        <w:t>Proposed Managing Values Packages</w:t>
      </w:r>
      <w:r>
        <w:tab/>
      </w:r>
      <w:r>
        <w:fldChar w:fldCharType="begin"/>
      </w:r>
      <w:r>
        <w:instrText xml:space="preserve"> PAGEREF _Toc506388560 \h </w:instrText>
      </w:r>
      <w:r>
        <w:fldChar w:fldCharType="separate"/>
      </w:r>
      <w:r w:rsidR="007675F1">
        <w:t>44</w:t>
      </w:r>
      <w:r>
        <w:fldChar w:fldCharType="end"/>
      </w:r>
    </w:p>
    <w:p w14:paraId="3533065D" w14:textId="3C7668A4" w:rsidR="00837481" w:rsidRDefault="00837481" w:rsidP="00FC09B3">
      <w:pPr>
        <w:pStyle w:val="TOC3"/>
        <w:spacing w:before="120"/>
        <w:ind w:left="1440" w:hanging="1440"/>
        <w:rPr>
          <w:rFonts w:asciiTheme="minorHAnsi" w:eastAsiaTheme="minorEastAsia" w:hAnsiTheme="minorHAnsi" w:cstheme="minorBidi"/>
          <w:sz w:val="22"/>
          <w:szCs w:val="22"/>
          <w:lang w:val="en-AU" w:eastAsia="en-AU"/>
        </w:rPr>
      </w:pPr>
      <w:r>
        <w:t>2.2.1</w:t>
      </w:r>
      <w:r>
        <w:rPr>
          <w:rFonts w:asciiTheme="minorHAnsi" w:eastAsiaTheme="minorEastAsia" w:hAnsiTheme="minorHAnsi" w:cstheme="minorBidi"/>
          <w:sz w:val="22"/>
          <w:szCs w:val="22"/>
          <w:lang w:val="en-AU" w:eastAsia="en-AU"/>
        </w:rPr>
        <w:tab/>
      </w:r>
      <w:r>
        <w:t>Package 7: Strategic responses to predictive and unexpected natural disasters and climatic events</w:t>
      </w:r>
      <w:r>
        <w:tab/>
      </w:r>
      <w:r>
        <w:fldChar w:fldCharType="begin"/>
      </w:r>
      <w:r>
        <w:instrText xml:space="preserve"> PAGEREF _Toc506388561 \h </w:instrText>
      </w:r>
      <w:r>
        <w:fldChar w:fldCharType="separate"/>
      </w:r>
      <w:r w:rsidR="007675F1">
        <w:t>45</w:t>
      </w:r>
      <w:r>
        <w:fldChar w:fldCharType="end"/>
      </w:r>
    </w:p>
    <w:p w14:paraId="0187FAED" w14:textId="0346C8AA" w:rsidR="00837481" w:rsidRDefault="00837481" w:rsidP="00FC09B3">
      <w:pPr>
        <w:pStyle w:val="TOC3"/>
        <w:spacing w:before="120"/>
        <w:ind w:left="1440" w:hanging="1440"/>
        <w:rPr>
          <w:rFonts w:asciiTheme="minorHAnsi" w:eastAsiaTheme="minorEastAsia" w:hAnsiTheme="minorHAnsi" w:cstheme="minorBidi"/>
          <w:sz w:val="22"/>
          <w:szCs w:val="22"/>
          <w:lang w:val="en-AU" w:eastAsia="en-AU"/>
        </w:rPr>
      </w:pPr>
      <w:r>
        <w:t>2.2.2</w:t>
      </w:r>
      <w:r>
        <w:rPr>
          <w:rFonts w:asciiTheme="minorHAnsi" w:eastAsiaTheme="minorEastAsia" w:hAnsiTheme="minorHAnsi" w:cstheme="minorBidi"/>
          <w:sz w:val="22"/>
          <w:szCs w:val="22"/>
          <w:lang w:val="en-AU" w:eastAsia="en-AU"/>
        </w:rPr>
        <w:tab/>
      </w:r>
      <w:r>
        <w:t>Package 8: Reviewing, building and integrating robust systems for the management of cultural values in the TWWHA</w:t>
      </w:r>
      <w:r>
        <w:tab/>
      </w:r>
      <w:r>
        <w:fldChar w:fldCharType="begin"/>
      </w:r>
      <w:r>
        <w:instrText xml:space="preserve"> PAGEREF _Toc506388562 \h </w:instrText>
      </w:r>
      <w:r>
        <w:fldChar w:fldCharType="separate"/>
      </w:r>
      <w:r w:rsidR="007675F1">
        <w:t>47</w:t>
      </w:r>
      <w:r>
        <w:fldChar w:fldCharType="end"/>
      </w:r>
    </w:p>
    <w:p w14:paraId="58B2011B" w14:textId="309D9C4C" w:rsidR="00837481" w:rsidRDefault="00837481" w:rsidP="00FC09B3">
      <w:pPr>
        <w:pStyle w:val="TOC3"/>
        <w:spacing w:before="120"/>
        <w:ind w:left="1440" w:hanging="1440"/>
        <w:rPr>
          <w:rFonts w:asciiTheme="minorHAnsi" w:eastAsiaTheme="minorEastAsia" w:hAnsiTheme="minorHAnsi" w:cstheme="minorBidi"/>
          <w:sz w:val="22"/>
          <w:szCs w:val="22"/>
          <w:lang w:val="en-AU" w:eastAsia="en-AU"/>
        </w:rPr>
      </w:pPr>
      <w:r>
        <w:t>2.2.3</w:t>
      </w:r>
      <w:r>
        <w:rPr>
          <w:rFonts w:asciiTheme="minorHAnsi" w:eastAsiaTheme="minorEastAsia" w:hAnsiTheme="minorHAnsi" w:cstheme="minorBidi"/>
          <w:sz w:val="22"/>
          <w:szCs w:val="22"/>
          <w:lang w:val="en-AU" w:eastAsia="en-AU"/>
        </w:rPr>
        <w:tab/>
      </w:r>
      <w:r>
        <w:t>Package 9: Training for Aboriginal people working in the TWWHA – managing cultural values</w:t>
      </w:r>
      <w:r>
        <w:tab/>
      </w:r>
      <w:r>
        <w:fldChar w:fldCharType="begin"/>
      </w:r>
      <w:r>
        <w:instrText xml:space="preserve"> PAGEREF _Toc506388563 \h </w:instrText>
      </w:r>
      <w:r>
        <w:fldChar w:fldCharType="separate"/>
      </w:r>
      <w:r w:rsidR="007675F1">
        <w:t>50</w:t>
      </w:r>
      <w:r>
        <w:fldChar w:fldCharType="end"/>
      </w:r>
    </w:p>
    <w:p w14:paraId="3FE14CB1" w14:textId="76EB9DB3" w:rsidR="00837481" w:rsidRDefault="00837481" w:rsidP="00FC09B3">
      <w:pPr>
        <w:pStyle w:val="TOC3"/>
        <w:spacing w:before="120"/>
        <w:ind w:left="1440" w:hanging="1440"/>
        <w:rPr>
          <w:rFonts w:asciiTheme="minorHAnsi" w:eastAsiaTheme="minorEastAsia" w:hAnsiTheme="minorHAnsi" w:cstheme="minorBidi"/>
          <w:sz w:val="22"/>
          <w:szCs w:val="22"/>
          <w:lang w:val="en-AU" w:eastAsia="en-AU"/>
        </w:rPr>
      </w:pPr>
      <w:r>
        <w:t>2.2.4</w:t>
      </w:r>
      <w:r>
        <w:rPr>
          <w:rFonts w:asciiTheme="minorHAnsi" w:eastAsiaTheme="minorEastAsia" w:hAnsiTheme="minorHAnsi" w:cstheme="minorBidi"/>
          <w:sz w:val="22"/>
          <w:szCs w:val="22"/>
          <w:lang w:val="en-AU" w:eastAsia="en-AU"/>
        </w:rPr>
        <w:tab/>
      </w:r>
      <w:r>
        <w:t>Package 10: Cultural heritage training reviewing, building and integrating robust systems for the management of cultural values in the TWWHA</w:t>
      </w:r>
      <w:r>
        <w:tab/>
      </w:r>
      <w:r>
        <w:fldChar w:fldCharType="begin"/>
      </w:r>
      <w:r>
        <w:instrText xml:space="preserve"> PAGEREF _Toc506388564 \h </w:instrText>
      </w:r>
      <w:r>
        <w:fldChar w:fldCharType="separate"/>
      </w:r>
      <w:r w:rsidR="007675F1">
        <w:t>53</w:t>
      </w:r>
      <w:r>
        <w:fldChar w:fldCharType="end"/>
      </w:r>
    </w:p>
    <w:p w14:paraId="4147E61C" w14:textId="52F2615B" w:rsidR="00837481" w:rsidRDefault="00837481" w:rsidP="00FC09B3">
      <w:pPr>
        <w:pStyle w:val="TOC1"/>
        <w:spacing w:before="120"/>
        <w:rPr>
          <w:rFonts w:asciiTheme="minorHAnsi" w:eastAsiaTheme="minorEastAsia" w:hAnsiTheme="minorHAnsi" w:cstheme="minorBidi"/>
          <w:color w:val="auto"/>
          <w:sz w:val="22"/>
          <w:szCs w:val="22"/>
          <w:lang w:val="en-AU" w:eastAsia="en-AU"/>
        </w:rPr>
      </w:pPr>
      <w:r>
        <w:t>Part 3. Steps required to implement the Plan</w:t>
      </w:r>
      <w:r>
        <w:tab/>
      </w:r>
      <w:r>
        <w:fldChar w:fldCharType="begin"/>
      </w:r>
      <w:r>
        <w:instrText xml:space="preserve"> PAGEREF _Toc506388565 \h </w:instrText>
      </w:r>
      <w:r>
        <w:fldChar w:fldCharType="separate"/>
      </w:r>
      <w:r w:rsidR="007675F1">
        <w:t>55</w:t>
      </w:r>
      <w:r>
        <w:fldChar w:fldCharType="end"/>
      </w:r>
    </w:p>
    <w:p w14:paraId="7E53A8C5" w14:textId="53079F64" w:rsidR="00837481" w:rsidRDefault="00837481" w:rsidP="00FC09B3">
      <w:pPr>
        <w:pStyle w:val="TOC2"/>
        <w:tabs>
          <w:tab w:val="left" w:pos="960"/>
        </w:tabs>
        <w:spacing w:before="120"/>
        <w:ind w:left="0"/>
        <w:rPr>
          <w:rFonts w:asciiTheme="minorHAnsi" w:eastAsiaTheme="minorEastAsia" w:hAnsiTheme="minorHAnsi" w:cstheme="minorBidi"/>
          <w:sz w:val="22"/>
          <w:szCs w:val="22"/>
          <w:lang w:val="en-AU" w:eastAsia="en-AU"/>
        </w:rPr>
      </w:pPr>
      <w:r w:rsidRPr="00645912">
        <w:t>3.1</w:t>
      </w:r>
      <w:r>
        <w:rPr>
          <w:rFonts w:asciiTheme="minorHAnsi" w:eastAsiaTheme="minorEastAsia" w:hAnsiTheme="minorHAnsi" w:cstheme="minorBidi"/>
          <w:sz w:val="22"/>
          <w:szCs w:val="22"/>
          <w:lang w:val="en-AU" w:eastAsia="en-AU"/>
        </w:rPr>
        <w:tab/>
      </w:r>
      <w:r w:rsidRPr="00645912">
        <w:t>Introduction</w:t>
      </w:r>
      <w:r>
        <w:tab/>
      </w:r>
      <w:r>
        <w:fldChar w:fldCharType="begin"/>
      </w:r>
      <w:r>
        <w:instrText xml:space="preserve"> PAGEREF _Toc506388566 \h </w:instrText>
      </w:r>
      <w:r>
        <w:fldChar w:fldCharType="separate"/>
      </w:r>
      <w:r w:rsidR="007675F1">
        <w:t>55</w:t>
      </w:r>
      <w:r>
        <w:fldChar w:fldCharType="end"/>
      </w:r>
    </w:p>
    <w:p w14:paraId="6A7E7D48" w14:textId="0810BB45" w:rsidR="00837481" w:rsidRDefault="00837481" w:rsidP="00FC09B3">
      <w:pPr>
        <w:pStyle w:val="TOC2"/>
        <w:tabs>
          <w:tab w:val="left" w:pos="960"/>
        </w:tabs>
        <w:spacing w:before="120"/>
        <w:ind w:left="0"/>
        <w:rPr>
          <w:rFonts w:asciiTheme="minorHAnsi" w:eastAsiaTheme="minorEastAsia" w:hAnsiTheme="minorHAnsi" w:cstheme="minorBidi"/>
          <w:sz w:val="22"/>
          <w:szCs w:val="22"/>
          <w:lang w:val="en-AU" w:eastAsia="en-AU"/>
        </w:rPr>
      </w:pPr>
      <w:r w:rsidRPr="00645912">
        <w:t>3.2</w:t>
      </w:r>
      <w:r>
        <w:rPr>
          <w:rFonts w:asciiTheme="minorHAnsi" w:eastAsiaTheme="minorEastAsia" w:hAnsiTheme="minorHAnsi" w:cstheme="minorBidi"/>
          <w:sz w:val="22"/>
          <w:szCs w:val="22"/>
          <w:lang w:val="en-AU" w:eastAsia="en-AU"/>
        </w:rPr>
        <w:tab/>
      </w:r>
      <w:r w:rsidRPr="00645912">
        <w:t>Aboriginal stakeholder engagement and consultation</w:t>
      </w:r>
      <w:r>
        <w:tab/>
      </w:r>
      <w:r>
        <w:fldChar w:fldCharType="begin"/>
      </w:r>
      <w:r>
        <w:instrText xml:space="preserve"> PAGEREF _Toc506388567 \h </w:instrText>
      </w:r>
      <w:r>
        <w:fldChar w:fldCharType="separate"/>
      </w:r>
      <w:r w:rsidR="007675F1">
        <w:t>55</w:t>
      </w:r>
      <w:r>
        <w:fldChar w:fldCharType="end"/>
      </w:r>
    </w:p>
    <w:p w14:paraId="11992CC5" w14:textId="14D19CC8" w:rsidR="00837481" w:rsidRDefault="00837481" w:rsidP="00FC09B3">
      <w:pPr>
        <w:pStyle w:val="TOC2"/>
        <w:tabs>
          <w:tab w:val="left" w:pos="960"/>
        </w:tabs>
        <w:spacing w:before="120"/>
        <w:ind w:left="0"/>
        <w:rPr>
          <w:rFonts w:asciiTheme="minorHAnsi" w:eastAsiaTheme="minorEastAsia" w:hAnsiTheme="minorHAnsi" w:cstheme="minorBidi"/>
          <w:sz w:val="22"/>
          <w:szCs w:val="22"/>
          <w:lang w:val="en-AU" w:eastAsia="en-AU"/>
        </w:rPr>
      </w:pPr>
      <w:r w:rsidRPr="00645912">
        <w:t>3.3</w:t>
      </w:r>
      <w:r>
        <w:rPr>
          <w:rFonts w:asciiTheme="minorHAnsi" w:eastAsiaTheme="minorEastAsia" w:hAnsiTheme="minorHAnsi" w:cstheme="minorBidi"/>
          <w:sz w:val="22"/>
          <w:szCs w:val="22"/>
          <w:lang w:val="en-AU" w:eastAsia="en-AU"/>
        </w:rPr>
        <w:tab/>
      </w:r>
      <w:r w:rsidRPr="00645912">
        <w:t>The TWWHA Management Plan 2016</w:t>
      </w:r>
      <w:r>
        <w:tab/>
      </w:r>
      <w:r>
        <w:fldChar w:fldCharType="begin"/>
      </w:r>
      <w:r>
        <w:instrText xml:space="preserve"> PAGEREF _Toc506388568 \h </w:instrText>
      </w:r>
      <w:r>
        <w:fldChar w:fldCharType="separate"/>
      </w:r>
      <w:r w:rsidR="007675F1">
        <w:t>55</w:t>
      </w:r>
      <w:r>
        <w:fldChar w:fldCharType="end"/>
      </w:r>
    </w:p>
    <w:p w14:paraId="3C572D7A" w14:textId="4A6152F7" w:rsidR="00837481" w:rsidRDefault="00837481" w:rsidP="00FC09B3">
      <w:pPr>
        <w:pStyle w:val="TOC2"/>
        <w:tabs>
          <w:tab w:val="left" w:pos="960"/>
        </w:tabs>
        <w:spacing w:before="120"/>
        <w:ind w:left="0"/>
        <w:rPr>
          <w:rFonts w:asciiTheme="minorHAnsi" w:eastAsiaTheme="minorEastAsia" w:hAnsiTheme="minorHAnsi" w:cstheme="minorBidi"/>
          <w:sz w:val="22"/>
          <w:szCs w:val="22"/>
          <w:lang w:val="en-AU" w:eastAsia="en-AU"/>
        </w:rPr>
      </w:pPr>
      <w:r w:rsidRPr="00645912">
        <w:t>3.4</w:t>
      </w:r>
      <w:r>
        <w:rPr>
          <w:rFonts w:asciiTheme="minorHAnsi" w:eastAsiaTheme="minorEastAsia" w:hAnsiTheme="minorHAnsi" w:cstheme="minorBidi"/>
          <w:sz w:val="22"/>
          <w:szCs w:val="22"/>
          <w:lang w:val="en-AU" w:eastAsia="en-AU"/>
        </w:rPr>
        <w:tab/>
      </w:r>
      <w:r w:rsidRPr="00645912">
        <w:t>Timing and resources</w:t>
      </w:r>
      <w:r>
        <w:tab/>
      </w:r>
      <w:r>
        <w:fldChar w:fldCharType="begin"/>
      </w:r>
      <w:r>
        <w:instrText xml:space="preserve"> PAGEREF _Toc506388569 \h </w:instrText>
      </w:r>
      <w:r>
        <w:fldChar w:fldCharType="separate"/>
      </w:r>
      <w:r w:rsidR="007675F1">
        <w:t>56</w:t>
      </w:r>
      <w:r>
        <w:fldChar w:fldCharType="end"/>
      </w:r>
    </w:p>
    <w:p w14:paraId="777865BA" w14:textId="515A79B3" w:rsidR="00837481" w:rsidRDefault="00837481" w:rsidP="00FC09B3">
      <w:pPr>
        <w:pStyle w:val="TOC2"/>
        <w:tabs>
          <w:tab w:val="left" w:pos="960"/>
        </w:tabs>
        <w:spacing w:before="120"/>
        <w:ind w:left="0"/>
        <w:rPr>
          <w:rFonts w:asciiTheme="minorHAnsi" w:eastAsiaTheme="minorEastAsia" w:hAnsiTheme="minorHAnsi" w:cstheme="minorBidi"/>
          <w:sz w:val="22"/>
          <w:szCs w:val="22"/>
          <w:lang w:val="en-AU" w:eastAsia="en-AU"/>
        </w:rPr>
      </w:pPr>
      <w:r w:rsidRPr="00645912">
        <w:t>3.5</w:t>
      </w:r>
      <w:r>
        <w:rPr>
          <w:rFonts w:asciiTheme="minorHAnsi" w:eastAsiaTheme="minorEastAsia" w:hAnsiTheme="minorHAnsi" w:cstheme="minorBidi"/>
          <w:sz w:val="22"/>
          <w:szCs w:val="22"/>
          <w:lang w:val="en-AU" w:eastAsia="en-AU"/>
        </w:rPr>
        <w:tab/>
      </w:r>
      <w:r w:rsidRPr="00645912">
        <w:t>Project management for the Comprehensive Cultural Assessment</w:t>
      </w:r>
      <w:r>
        <w:tab/>
      </w:r>
      <w:r>
        <w:fldChar w:fldCharType="begin"/>
      </w:r>
      <w:r>
        <w:instrText xml:space="preserve"> PAGEREF _Toc506388570 \h </w:instrText>
      </w:r>
      <w:r>
        <w:fldChar w:fldCharType="separate"/>
      </w:r>
      <w:r w:rsidR="007675F1">
        <w:t>57</w:t>
      </w:r>
      <w:r>
        <w:fldChar w:fldCharType="end"/>
      </w:r>
    </w:p>
    <w:p w14:paraId="60E38A8D" w14:textId="524647BD" w:rsidR="00837481" w:rsidRDefault="00837481" w:rsidP="00FC09B3">
      <w:pPr>
        <w:pStyle w:val="TOC1"/>
        <w:spacing w:before="120"/>
        <w:rPr>
          <w:rFonts w:asciiTheme="minorHAnsi" w:eastAsiaTheme="minorEastAsia" w:hAnsiTheme="minorHAnsi" w:cstheme="minorBidi"/>
          <w:color w:val="auto"/>
          <w:sz w:val="22"/>
          <w:szCs w:val="22"/>
          <w:lang w:val="en-AU" w:eastAsia="en-AU"/>
        </w:rPr>
      </w:pPr>
      <w:r>
        <w:t>Part 4. Conclusion</w:t>
      </w:r>
      <w:r>
        <w:tab/>
      </w:r>
      <w:r>
        <w:fldChar w:fldCharType="begin"/>
      </w:r>
      <w:r>
        <w:instrText xml:space="preserve"> PAGEREF _Toc506388571 \h </w:instrText>
      </w:r>
      <w:r>
        <w:fldChar w:fldCharType="separate"/>
      </w:r>
      <w:r w:rsidR="007675F1">
        <w:t>59</w:t>
      </w:r>
      <w:r>
        <w:fldChar w:fldCharType="end"/>
      </w:r>
    </w:p>
    <w:p w14:paraId="14473857" w14:textId="08FC6946" w:rsidR="00837481" w:rsidRDefault="00837481" w:rsidP="00FC09B3">
      <w:pPr>
        <w:pStyle w:val="TOC1"/>
        <w:spacing w:before="120"/>
        <w:rPr>
          <w:rFonts w:asciiTheme="minorHAnsi" w:eastAsiaTheme="minorEastAsia" w:hAnsiTheme="minorHAnsi" w:cstheme="minorBidi"/>
          <w:color w:val="auto"/>
          <w:sz w:val="22"/>
          <w:szCs w:val="22"/>
          <w:lang w:val="en-AU" w:eastAsia="en-AU"/>
        </w:rPr>
      </w:pPr>
      <w:r>
        <w:t>Acknowledgements</w:t>
      </w:r>
      <w:r>
        <w:tab/>
      </w:r>
      <w:r>
        <w:fldChar w:fldCharType="begin"/>
      </w:r>
      <w:r>
        <w:instrText xml:space="preserve"> PAGEREF _Toc506388572 \h </w:instrText>
      </w:r>
      <w:r>
        <w:fldChar w:fldCharType="separate"/>
      </w:r>
      <w:r w:rsidR="007675F1">
        <w:t>60</w:t>
      </w:r>
      <w:r>
        <w:fldChar w:fldCharType="end"/>
      </w:r>
    </w:p>
    <w:p w14:paraId="0B49116A" w14:textId="20B4CADF" w:rsidR="00837481" w:rsidRDefault="00837481" w:rsidP="00FC09B3">
      <w:pPr>
        <w:pStyle w:val="TOC1"/>
        <w:spacing w:before="120"/>
        <w:rPr>
          <w:rFonts w:asciiTheme="minorHAnsi" w:eastAsiaTheme="minorEastAsia" w:hAnsiTheme="minorHAnsi" w:cstheme="minorBidi"/>
          <w:color w:val="auto"/>
          <w:sz w:val="22"/>
          <w:szCs w:val="22"/>
          <w:lang w:val="en-AU" w:eastAsia="en-AU"/>
        </w:rPr>
      </w:pPr>
      <w:r>
        <w:t>References</w:t>
      </w:r>
      <w:r>
        <w:tab/>
      </w:r>
      <w:r>
        <w:fldChar w:fldCharType="begin"/>
      </w:r>
      <w:r>
        <w:instrText xml:space="preserve"> PAGEREF _Toc506388573 \h </w:instrText>
      </w:r>
      <w:r>
        <w:fldChar w:fldCharType="separate"/>
      </w:r>
      <w:r w:rsidR="007675F1">
        <w:t>61</w:t>
      </w:r>
      <w:r>
        <w:fldChar w:fldCharType="end"/>
      </w:r>
    </w:p>
    <w:p w14:paraId="0D2DBEA4" w14:textId="3376E9E8" w:rsidR="00837481" w:rsidRDefault="00837481" w:rsidP="00FC09B3">
      <w:pPr>
        <w:pStyle w:val="TOC4"/>
        <w:spacing w:before="120"/>
        <w:rPr>
          <w:rFonts w:asciiTheme="minorHAnsi" w:eastAsiaTheme="minorEastAsia" w:hAnsiTheme="minorHAnsi" w:cstheme="minorBidi"/>
          <w:noProof/>
          <w:sz w:val="22"/>
          <w:szCs w:val="22"/>
          <w:lang w:val="en-AU" w:eastAsia="en-AU"/>
        </w:rPr>
      </w:pPr>
      <w:r>
        <w:rPr>
          <w:noProof/>
        </w:rPr>
        <w:t>Appendix 1 – List of Aboriginal organisations and individuals contacted during engagement and consultation of the Plan.</w:t>
      </w:r>
      <w:r>
        <w:rPr>
          <w:noProof/>
        </w:rPr>
        <w:tab/>
      </w:r>
      <w:r>
        <w:rPr>
          <w:noProof/>
        </w:rPr>
        <w:fldChar w:fldCharType="begin"/>
      </w:r>
      <w:r>
        <w:rPr>
          <w:noProof/>
        </w:rPr>
        <w:instrText xml:space="preserve"> PAGEREF _Toc506388574 \h </w:instrText>
      </w:r>
      <w:r>
        <w:rPr>
          <w:noProof/>
        </w:rPr>
      </w:r>
      <w:r>
        <w:rPr>
          <w:noProof/>
        </w:rPr>
        <w:fldChar w:fldCharType="separate"/>
      </w:r>
      <w:r w:rsidR="007675F1">
        <w:rPr>
          <w:noProof/>
        </w:rPr>
        <w:t>63</w:t>
      </w:r>
      <w:r>
        <w:rPr>
          <w:noProof/>
        </w:rPr>
        <w:fldChar w:fldCharType="end"/>
      </w:r>
    </w:p>
    <w:p w14:paraId="2EF756B9" w14:textId="14E09D32" w:rsidR="00837481" w:rsidRDefault="00837481" w:rsidP="00FC09B3">
      <w:pPr>
        <w:pStyle w:val="TOC4"/>
        <w:spacing w:before="120"/>
        <w:rPr>
          <w:rFonts w:asciiTheme="minorHAnsi" w:eastAsiaTheme="minorEastAsia" w:hAnsiTheme="minorHAnsi" w:cstheme="minorBidi"/>
          <w:noProof/>
          <w:sz w:val="22"/>
          <w:szCs w:val="22"/>
          <w:lang w:val="en-AU" w:eastAsia="en-AU"/>
        </w:rPr>
      </w:pPr>
      <w:r>
        <w:rPr>
          <w:noProof/>
        </w:rPr>
        <w:t>Appendix 2 – Written responses on the Plan from Aboriginal organisations.</w:t>
      </w:r>
      <w:r>
        <w:rPr>
          <w:noProof/>
        </w:rPr>
        <w:tab/>
      </w:r>
      <w:r>
        <w:rPr>
          <w:noProof/>
        </w:rPr>
        <w:fldChar w:fldCharType="begin"/>
      </w:r>
      <w:r>
        <w:rPr>
          <w:noProof/>
        </w:rPr>
        <w:instrText xml:space="preserve"> PAGEREF _Toc506388575 \h </w:instrText>
      </w:r>
      <w:r>
        <w:rPr>
          <w:noProof/>
        </w:rPr>
      </w:r>
      <w:r>
        <w:rPr>
          <w:noProof/>
        </w:rPr>
        <w:fldChar w:fldCharType="separate"/>
      </w:r>
      <w:r w:rsidR="007675F1">
        <w:rPr>
          <w:noProof/>
        </w:rPr>
        <w:t>66</w:t>
      </w:r>
      <w:r>
        <w:rPr>
          <w:noProof/>
        </w:rPr>
        <w:fldChar w:fldCharType="end"/>
      </w:r>
    </w:p>
    <w:p w14:paraId="75E0637A" w14:textId="35B445AC" w:rsidR="00837481" w:rsidRDefault="003F1AA8" w:rsidP="00BC45B4">
      <w:pPr>
        <w:spacing w:before="120" w:after="120"/>
        <w:rPr>
          <w:noProof/>
        </w:rPr>
      </w:pPr>
      <w:r>
        <w:rPr>
          <w:rFonts w:ascii="GillSans" w:hAnsi="GillSans"/>
          <w:noProof/>
          <w:color w:val="004F8C"/>
          <w:sz w:val="28"/>
        </w:rPr>
        <w:fldChar w:fldCharType="end"/>
      </w:r>
      <w:r w:rsidR="00E90685">
        <w:rPr>
          <w:rFonts w:ascii="GillSans" w:hAnsi="GillSans"/>
          <w:noProof/>
          <w:color w:val="004F8C"/>
          <w:sz w:val="28"/>
        </w:rPr>
        <w:t xml:space="preserve">List of </w:t>
      </w:r>
      <w:r w:rsidR="0004488B">
        <w:rPr>
          <w:rFonts w:ascii="GillSans" w:hAnsi="GillSans"/>
          <w:noProof/>
          <w:color w:val="004F8C"/>
          <w:sz w:val="28"/>
        </w:rPr>
        <w:t>Figures</w:t>
      </w:r>
      <w:r w:rsidR="00B338B3">
        <w:rPr>
          <w:noProof/>
        </w:rPr>
        <w:fldChar w:fldCharType="begin"/>
      </w:r>
      <w:r w:rsidR="00B338B3">
        <w:rPr>
          <w:noProof/>
        </w:rPr>
        <w:instrText xml:space="preserve"> TOC \h \z \c "Figure" </w:instrText>
      </w:r>
      <w:r w:rsidR="00B338B3">
        <w:rPr>
          <w:noProof/>
        </w:rPr>
        <w:fldChar w:fldCharType="separate"/>
      </w:r>
    </w:p>
    <w:p w14:paraId="3C55425F" w14:textId="674A8B05" w:rsidR="00837481" w:rsidRDefault="00184C99" w:rsidP="00FC09B3">
      <w:pPr>
        <w:pStyle w:val="TableofFigures"/>
        <w:tabs>
          <w:tab w:val="right" w:leader="dot" w:pos="9054"/>
        </w:tabs>
        <w:spacing w:before="120"/>
        <w:rPr>
          <w:rFonts w:asciiTheme="minorHAnsi" w:eastAsiaTheme="minorEastAsia" w:hAnsiTheme="minorHAnsi" w:cstheme="minorBidi"/>
          <w:noProof/>
          <w:sz w:val="22"/>
          <w:szCs w:val="22"/>
          <w:lang w:val="en-AU" w:eastAsia="en-AU"/>
        </w:rPr>
      </w:pPr>
      <w:hyperlink w:anchor="_Toc506388528" w:history="1">
        <w:r w:rsidR="00837481" w:rsidRPr="00CD6216">
          <w:rPr>
            <w:rStyle w:val="Hyperlink"/>
            <w:noProof/>
          </w:rPr>
          <w:t>Figure 1. The Tasmanian Wilderness World Heritage Area (TWWHA) including the 2013 extension area.</w:t>
        </w:r>
        <w:r w:rsidR="00837481">
          <w:rPr>
            <w:noProof/>
            <w:webHidden/>
          </w:rPr>
          <w:tab/>
        </w:r>
        <w:r w:rsidR="00837481">
          <w:rPr>
            <w:noProof/>
            <w:webHidden/>
          </w:rPr>
          <w:fldChar w:fldCharType="begin"/>
        </w:r>
        <w:r w:rsidR="00837481">
          <w:rPr>
            <w:noProof/>
            <w:webHidden/>
          </w:rPr>
          <w:instrText xml:space="preserve"> PAGEREF _Toc506388528 \h </w:instrText>
        </w:r>
        <w:r w:rsidR="00837481">
          <w:rPr>
            <w:noProof/>
            <w:webHidden/>
          </w:rPr>
        </w:r>
        <w:r w:rsidR="00837481">
          <w:rPr>
            <w:noProof/>
            <w:webHidden/>
          </w:rPr>
          <w:fldChar w:fldCharType="separate"/>
        </w:r>
        <w:r w:rsidR="007675F1">
          <w:rPr>
            <w:noProof/>
            <w:webHidden/>
          </w:rPr>
          <w:t>13</w:t>
        </w:r>
        <w:r w:rsidR="00837481">
          <w:rPr>
            <w:noProof/>
            <w:webHidden/>
          </w:rPr>
          <w:fldChar w:fldCharType="end"/>
        </w:r>
      </w:hyperlink>
    </w:p>
    <w:p w14:paraId="2DE00483" w14:textId="4F7642B7" w:rsidR="00837481" w:rsidRDefault="00184C99" w:rsidP="00FC09B3">
      <w:pPr>
        <w:pStyle w:val="TableofFigures"/>
        <w:tabs>
          <w:tab w:val="right" w:leader="dot" w:pos="9054"/>
        </w:tabs>
        <w:spacing w:before="120"/>
        <w:rPr>
          <w:rFonts w:asciiTheme="minorHAnsi" w:eastAsiaTheme="minorEastAsia" w:hAnsiTheme="minorHAnsi" w:cstheme="minorBidi"/>
          <w:noProof/>
          <w:sz w:val="22"/>
          <w:szCs w:val="22"/>
          <w:lang w:val="en-AU" w:eastAsia="en-AU"/>
        </w:rPr>
      </w:pPr>
      <w:hyperlink w:anchor="_Toc506388529" w:history="1">
        <w:r w:rsidR="00837481" w:rsidRPr="00CD6216">
          <w:rPr>
            <w:rStyle w:val="Hyperlink"/>
            <w:noProof/>
          </w:rPr>
          <w:t>Figure 2. Karst systems and sites in the TWWHA and proposed fieldwork locations for Package 1: The Southern Lacuna.</w:t>
        </w:r>
        <w:r w:rsidR="00837481">
          <w:rPr>
            <w:noProof/>
            <w:webHidden/>
          </w:rPr>
          <w:tab/>
        </w:r>
        <w:r w:rsidR="00837481">
          <w:rPr>
            <w:noProof/>
            <w:webHidden/>
          </w:rPr>
          <w:fldChar w:fldCharType="begin"/>
        </w:r>
        <w:r w:rsidR="00837481">
          <w:rPr>
            <w:noProof/>
            <w:webHidden/>
          </w:rPr>
          <w:instrText xml:space="preserve"> PAGEREF _Toc506388529 \h </w:instrText>
        </w:r>
        <w:r w:rsidR="00837481">
          <w:rPr>
            <w:noProof/>
            <w:webHidden/>
          </w:rPr>
        </w:r>
        <w:r w:rsidR="00837481">
          <w:rPr>
            <w:noProof/>
            <w:webHidden/>
          </w:rPr>
          <w:fldChar w:fldCharType="separate"/>
        </w:r>
        <w:r w:rsidR="007675F1">
          <w:rPr>
            <w:noProof/>
            <w:webHidden/>
          </w:rPr>
          <w:t>22</w:t>
        </w:r>
        <w:r w:rsidR="00837481">
          <w:rPr>
            <w:noProof/>
            <w:webHidden/>
          </w:rPr>
          <w:fldChar w:fldCharType="end"/>
        </w:r>
      </w:hyperlink>
    </w:p>
    <w:p w14:paraId="0619F2CE" w14:textId="6292E864" w:rsidR="00837481" w:rsidRDefault="00184C99" w:rsidP="00FC09B3">
      <w:pPr>
        <w:pStyle w:val="TableofFigures"/>
        <w:tabs>
          <w:tab w:val="right" w:leader="dot" w:pos="9054"/>
        </w:tabs>
        <w:spacing w:before="120"/>
        <w:rPr>
          <w:rFonts w:asciiTheme="minorHAnsi" w:eastAsiaTheme="minorEastAsia" w:hAnsiTheme="minorHAnsi" w:cstheme="minorBidi"/>
          <w:noProof/>
          <w:sz w:val="22"/>
          <w:szCs w:val="22"/>
          <w:lang w:val="en-AU" w:eastAsia="en-AU"/>
        </w:rPr>
      </w:pPr>
      <w:hyperlink w:anchor="_Toc506388530" w:history="1">
        <w:r w:rsidR="00837481" w:rsidRPr="00CD6216">
          <w:rPr>
            <w:rStyle w:val="Hyperlink"/>
            <w:noProof/>
          </w:rPr>
          <w:t>Figure 3. Detail of proposed locations for fieldwork for Package 1: The Southern Lacuna.</w:t>
        </w:r>
        <w:r w:rsidR="00837481">
          <w:rPr>
            <w:noProof/>
            <w:webHidden/>
          </w:rPr>
          <w:tab/>
        </w:r>
        <w:r w:rsidR="00837481">
          <w:rPr>
            <w:noProof/>
            <w:webHidden/>
          </w:rPr>
          <w:fldChar w:fldCharType="begin"/>
        </w:r>
        <w:r w:rsidR="00837481">
          <w:rPr>
            <w:noProof/>
            <w:webHidden/>
          </w:rPr>
          <w:instrText xml:space="preserve"> PAGEREF _Toc506388530 \h </w:instrText>
        </w:r>
        <w:r w:rsidR="00837481">
          <w:rPr>
            <w:noProof/>
            <w:webHidden/>
          </w:rPr>
        </w:r>
        <w:r w:rsidR="00837481">
          <w:rPr>
            <w:noProof/>
            <w:webHidden/>
          </w:rPr>
          <w:fldChar w:fldCharType="separate"/>
        </w:r>
        <w:r w:rsidR="007675F1">
          <w:rPr>
            <w:noProof/>
            <w:webHidden/>
          </w:rPr>
          <w:t>23</w:t>
        </w:r>
        <w:r w:rsidR="00837481">
          <w:rPr>
            <w:noProof/>
            <w:webHidden/>
          </w:rPr>
          <w:fldChar w:fldCharType="end"/>
        </w:r>
      </w:hyperlink>
    </w:p>
    <w:p w14:paraId="2C847AD1" w14:textId="0CC738EE" w:rsidR="00837481" w:rsidRDefault="00184C99" w:rsidP="00FC09B3">
      <w:pPr>
        <w:pStyle w:val="TableofFigures"/>
        <w:tabs>
          <w:tab w:val="right" w:leader="dot" w:pos="9054"/>
        </w:tabs>
        <w:spacing w:before="120"/>
        <w:rPr>
          <w:rFonts w:asciiTheme="minorHAnsi" w:eastAsiaTheme="minorEastAsia" w:hAnsiTheme="minorHAnsi" w:cstheme="minorBidi"/>
          <w:noProof/>
          <w:sz w:val="22"/>
          <w:szCs w:val="22"/>
          <w:lang w:val="en-AU" w:eastAsia="en-AU"/>
        </w:rPr>
      </w:pPr>
      <w:hyperlink w:anchor="_Toc506388531" w:history="1">
        <w:r w:rsidR="00837481" w:rsidRPr="00CD6216">
          <w:rPr>
            <w:rStyle w:val="Hyperlink"/>
            <w:noProof/>
          </w:rPr>
          <w:t>Figure 4. Sites and proposed fieldwork locations for Package 2: Holocene seascapes and coastal settlement.</w:t>
        </w:r>
        <w:r w:rsidR="00837481">
          <w:rPr>
            <w:noProof/>
            <w:webHidden/>
          </w:rPr>
          <w:tab/>
        </w:r>
        <w:r w:rsidR="00837481">
          <w:rPr>
            <w:noProof/>
            <w:webHidden/>
          </w:rPr>
          <w:fldChar w:fldCharType="begin"/>
        </w:r>
        <w:r w:rsidR="00837481">
          <w:rPr>
            <w:noProof/>
            <w:webHidden/>
          </w:rPr>
          <w:instrText xml:space="preserve"> PAGEREF _Toc506388531 \h </w:instrText>
        </w:r>
        <w:r w:rsidR="00837481">
          <w:rPr>
            <w:noProof/>
            <w:webHidden/>
          </w:rPr>
        </w:r>
        <w:r w:rsidR="00837481">
          <w:rPr>
            <w:noProof/>
            <w:webHidden/>
          </w:rPr>
          <w:fldChar w:fldCharType="separate"/>
        </w:r>
        <w:r w:rsidR="007675F1">
          <w:rPr>
            <w:noProof/>
            <w:webHidden/>
          </w:rPr>
          <w:t>26</w:t>
        </w:r>
        <w:r w:rsidR="00837481">
          <w:rPr>
            <w:noProof/>
            <w:webHidden/>
          </w:rPr>
          <w:fldChar w:fldCharType="end"/>
        </w:r>
      </w:hyperlink>
    </w:p>
    <w:p w14:paraId="71685D51" w14:textId="0D3F9647" w:rsidR="00837481" w:rsidRDefault="00184C99" w:rsidP="00FC09B3">
      <w:pPr>
        <w:pStyle w:val="TableofFigures"/>
        <w:tabs>
          <w:tab w:val="right" w:leader="dot" w:pos="9054"/>
        </w:tabs>
        <w:spacing w:before="120"/>
        <w:rPr>
          <w:rFonts w:asciiTheme="minorHAnsi" w:eastAsiaTheme="minorEastAsia" w:hAnsiTheme="minorHAnsi" w:cstheme="minorBidi"/>
          <w:noProof/>
          <w:sz w:val="22"/>
          <w:szCs w:val="22"/>
          <w:lang w:val="en-AU" w:eastAsia="en-AU"/>
        </w:rPr>
      </w:pPr>
      <w:hyperlink w:anchor="_Toc506388532" w:history="1">
        <w:r w:rsidR="00837481" w:rsidRPr="00CD6216">
          <w:rPr>
            <w:rStyle w:val="Hyperlink"/>
            <w:noProof/>
          </w:rPr>
          <w:t>Figure 5. Detail of proposed locations for fieldwork for Package 2: Holocene seascapes and coastal settlement.</w:t>
        </w:r>
        <w:r w:rsidR="00837481">
          <w:rPr>
            <w:noProof/>
            <w:webHidden/>
          </w:rPr>
          <w:tab/>
        </w:r>
        <w:r w:rsidR="00837481">
          <w:rPr>
            <w:noProof/>
            <w:webHidden/>
          </w:rPr>
          <w:fldChar w:fldCharType="begin"/>
        </w:r>
        <w:r w:rsidR="00837481">
          <w:rPr>
            <w:noProof/>
            <w:webHidden/>
          </w:rPr>
          <w:instrText xml:space="preserve"> PAGEREF _Toc506388532 \h </w:instrText>
        </w:r>
        <w:r w:rsidR="00837481">
          <w:rPr>
            <w:noProof/>
            <w:webHidden/>
          </w:rPr>
        </w:r>
        <w:r w:rsidR="00837481">
          <w:rPr>
            <w:noProof/>
            <w:webHidden/>
          </w:rPr>
          <w:fldChar w:fldCharType="separate"/>
        </w:r>
        <w:r w:rsidR="007675F1">
          <w:rPr>
            <w:noProof/>
            <w:webHidden/>
          </w:rPr>
          <w:t>28</w:t>
        </w:r>
        <w:r w:rsidR="00837481">
          <w:rPr>
            <w:noProof/>
            <w:webHidden/>
          </w:rPr>
          <w:fldChar w:fldCharType="end"/>
        </w:r>
      </w:hyperlink>
    </w:p>
    <w:p w14:paraId="4BD0F1DF" w14:textId="2DE135D3" w:rsidR="00837481" w:rsidRDefault="00184C99" w:rsidP="00FC09B3">
      <w:pPr>
        <w:pStyle w:val="TableofFigures"/>
        <w:tabs>
          <w:tab w:val="right" w:leader="dot" w:pos="9054"/>
        </w:tabs>
        <w:spacing w:before="120"/>
        <w:rPr>
          <w:rFonts w:asciiTheme="minorHAnsi" w:eastAsiaTheme="minorEastAsia" w:hAnsiTheme="minorHAnsi" w:cstheme="minorBidi"/>
          <w:noProof/>
          <w:sz w:val="22"/>
          <w:szCs w:val="22"/>
          <w:lang w:val="en-AU" w:eastAsia="en-AU"/>
        </w:rPr>
      </w:pPr>
      <w:hyperlink w:anchor="_Toc506388533" w:history="1">
        <w:r w:rsidR="00837481" w:rsidRPr="00CD6216">
          <w:rPr>
            <w:rStyle w:val="Hyperlink"/>
            <w:noProof/>
          </w:rPr>
          <w:t>Figure 6. Sites and karst systems and proposed fieldwork locations for Package 3: From the Highlands to the Lakes.</w:t>
        </w:r>
        <w:r w:rsidR="00837481">
          <w:rPr>
            <w:noProof/>
            <w:webHidden/>
          </w:rPr>
          <w:tab/>
        </w:r>
        <w:r w:rsidR="00837481">
          <w:rPr>
            <w:noProof/>
            <w:webHidden/>
          </w:rPr>
          <w:fldChar w:fldCharType="begin"/>
        </w:r>
        <w:r w:rsidR="00837481">
          <w:rPr>
            <w:noProof/>
            <w:webHidden/>
          </w:rPr>
          <w:instrText xml:space="preserve"> PAGEREF _Toc506388533 \h </w:instrText>
        </w:r>
        <w:r w:rsidR="00837481">
          <w:rPr>
            <w:noProof/>
            <w:webHidden/>
          </w:rPr>
        </w:r>
        <w:r w:rsidR="00837481">
          <w:rPr>
            <w:noProof/>
            <w:webHidden/>
          </w:rPr>
          <w:fldChar w:fldCharType="separate"/>
        </w:r>
        <w:r w:rsidR="007675F1">
          <w:rPr>
            <w:noProof/>
            <w:webHidden/>
          </w:rPr>
          <w:t>30</w:t>
        </w:r>
        <w:r w:rsidR="00837481">
          <w:rPr>
            <w:noProof/>
            <w:webHidden/>
          </w:rPr>
          <w:fldChar w:fldCharType="end"/>
        </w:r>
      </w:hyperlink>
    </w:p>
    <w:p w14:paraId="29DBE52F" w14:textId="65DA8D2C" w:rsidR="00837481" w:rsidRDefault="00184C99" w:rsidP="00FC09B3">
      <w:pPr>
        <w:pStyle w:val="TableofFigures"/>
        <w:tabs>
          <w:tab w:val="right" w:leader="dot" w:pos="9054"/>
        </w:tabs>
        <w:spacing w:before="120"/>
        <w:rPr>
          <w:rFonts w:asciiTheme="minorHAnsi" w:eastAsiaTheme="minorEastAsia" w:hAnsiTheme="minorHAnsi" w:cstheme="minorBidi"/>
          <w:noProof/>
          <w:sz w:val="22"/>
          <w:szCs w:val="22"/>
          <w:lang w:val="en-AU" w:eastAsia="en-AU"/>
        </w:rPr>
      </w:pPr>
      <w:hyperlink w:anchor="_Toc506388534" w:history="1">
        <w:r w:rsidR="00837481" w:rsidRPr="00CD6216">
          <w:rPr>
            <w:rStyle w:val="Hyperlink"/>
            <w:noProof/>
          </w:rPr>
          <w:t>Figure 7. Detail of proposed locations for fieldwork for Package 3: From the Highlands to the Lakes.</w:t>
        </w:r>
        <w:r w:rsidR="00837481">
          <w:rPr>
            <w:noProof/>
            <w:webHidden/>
          </w:rPr>
          <w:tab/>
        </w:r>
        <w:r w:rsidR="00837481">
          <w:rPr>
            <w:noProof/>
            <w:webHidden/>
          </w:rPr>
          <w:fldChar w:fldCharType="begin"/>
        </w:r>
        <w:r w:rsidR="00837481">
          <w:rPr>
            <w:noProof/>
            <w:webHidden/>
          </w:rPr>
          <w:instrText xml:space="preserve"> PAGEREF _Toc506388534 \h </w:instrText>
        </w:r>
        <w:r w:rsidR="00837481">
          <w:rPr>
            <w:noProof/>
            <w:webHidden/>
          </w:rPr>
        </w:r>
        <w:r w:rsidR="00837481">
          <w:rPr>
            <w:noProof/>
            <w:webHidden/>
          </w:rPr>
          <w:fldChar w:fldCharType="separate"/>
        </w:r>
        <w:r w:rsidR="007675F1">
          <w:rPr>
            <w:noProof/>
            <w:webHidden/>
          </w:rPr>
          <w:t>32</w:t>
        </w:r>
        <w:r w:rsidR="00837481">
          <w:rPr>
            <w:noProof/>
            <w:webHidden/>
          </w:rPr>
          <w:fldChar w:fldCharType="end"/>
        </w:r>
      </w:hyperlink>
    </w:p>
    <w:p w14:paraId="73F40880" w14:textId="5C8E5179" w:rsidR="00837481" w:rsidRDefault="00184C99" w:rsidP="00FC09B3">
      <w:pPr>
        <w:pStyle w:val="TableofFigures"/>
        <w:tabs>
          <w:tab w:val="right" w:leader="dot" w:pos="9054"/>
        </w:tabs>
        <w:spacing w:before="120"/>
        <w:rPr>
          <w:rFonts w:asciiTheme="minorHAnsi" w:eastAsiaTheme="minorEastAsia" w:hAnsiTheme="minorHAnsi" w:cstheme="minorBidi"/>
          <w:noProof/>
          <w:sz w:val="22"/>
          <w:szCs w:val="22"/>
          <w:lang w:val="en-AU" w:eastAsia="en-AU"/>
        </w:rPr>
      </w:pPr>
      <w:hyperlink w:anchor="_Toc506388535" w:history="1">
        <w:r w:rsidR="00837481" w:rsidRPr="00CD6216">
          <w:rPr>
            <w:rStyle w:val="Hyperlink"/>
            <w:noProof/>
          </w:rPr>
          <w:t>Figure 8. Buttongrass moorlands, sites in the TWWHA and proposed fieldwork locations for Package 4: People and the buttongrass.</w:t>
        </w:r>
        <w:r w:rsidR="00837481">
          <w:rPr>
            <w:noProof/>
            <w:webHidden/>
          </w:rPr>
          <w:tab/>
        </w:r>
        <w:r w:rsidR="00837481">
          <w:rPr>
            <w:noProof/>
            <w:webHidden/>
          </w:rPr>
          <w:fldChar w:fldCharType="begin"/>
        </w:r>
        <w:r w:rsidR="00837481">
          <w:rPr>
            <w:noProof/>
            <w:webHidden/>
          </w:rPr>
          <w:instrText xml:space="preserve"> PAGEREF _Toc506388535 \h </w:instrText>
        </w:r>
        <w:r w:rsidR="00837481">
          <w:rPr>
            <w:noProof/>
            <w:webHidden/>
          </w:rPr>
        </w:r>
        <w:r w:rsidR="00837481">
          <w:rPr>
            <w:noProof/>
            <w:webHidden/>
          </w:rPr>
          <w:fldChar w:fldCharType="separate"/>
        </w:r>
        <w:r w:rsidR="007675F1">
          <w:rPr>
            <w:noProof/>
            <w:webHidden/>
          </w:rPr>
          <w:t>34</w:t>
        </w:r>
        <w:r w:rsidR="00837481">
          <w:rPr>
            <w:noProof/>
            <w:webHidden/>
          </w:rPr>
          <w:fldChar w:fldCharType="end"/>
        </w:r>
      </w:hyperlink>
    </w:p>
    <w:p w14:paraId="73F6FAD3" w14:textId="3F43FD39" w:rsidR="00837481" w:rsidRDefault="00184C99" w:rsidP="00FC09B3">
      <w:pPr>
        <w:pStyle w:val="TableofFigures"/>
        <w:tabs>
          <w:tab w:val="right" w:leader="dot" w:pos="9054"/>
        </w:tabs>
        <w:spacing w:before="120"/>
        <w:rPr>
          <w:rFonts w:asciiTheme="minorHAnsi" w:eastAsiaTheme="minorEastAsia" w:hAnsiTheme="minorHAnsi" w:cstheme="minorBidi"/>
          <w:noProof/>
          <w:sz w:val="22"/>
          <w:szCs w:val="22"/>
          <w:lang w:val="en-AU" w:eastAsia="en-AU"/>
        </w:rPr>
      </w:pPr>
      <w:hyperlink w:anchor="_Toc506388536" w:history="1">
        <w:r w:rsidR="00837481" w:rsidRPr="00CD6216">
          <w:rPr>
            <w:rStyle w:val="Hyperlink"/>
            <w:noProof/>
          </w:rPr>
          <w:t>Figure 9. Detail of proposed locations for fieldwork for Package 4: People and the buttongrass.</w:t>
        </w:r>
        <w:r w:rsidR="00837481">
          <w:rPr>
            <w:noProof/>
            <w:webHidden/>
          </w:rPr>
          <w:tab/>
        </w:r>
        <w:r w:rsidR="00837481">
          <w:rPr>
            <w:noProof/>
            <w:webHidden/>
          </w:rPr>
          <w:fldChar w:fldCharType="begin"/>
        </w:r>
        <w:r w:rsidR="00837481">
          <w:rPr>
            <w:noProof/>
            <w:webHidden/>
          </w:rPr>
          <w:instrText xml:space="preserve"> PAGEREF _Toc506388536 \h </w:instrText>
        </w:r>
        <w:r w:rsidR="00837481">
          <w:rPr>
            <w:noProof/>
            <w:webHidden/>
          </w:rPr>
        </w:r>
        <w:r w:rsidR="00837481">
          <w:rPr>
            <w:noProof/>
            <w:webHidden/>
          </w:rPr>
          <w:fldChar w:fldCharType="separate"/>
        </w:r>
        <w:r w:rsidR="007675F1">
          <w:rPr>
            <w:noProof/>
            <w:webHidden/>
          </w:rPr>
          <w:t>36</w:t>
        </w:r>
        <w:r w:rsidR="00837481">
          <w:rPr>
            <w:noProof/>
            <w:webHidden/>
          </w:rPr>
          <w:fldChar w:fldCharType="end"/>
        </w:r>
      </w:hyperlink>
    </w:p>
    <w:p w14:paraId="6501793F" w14:textId="41BB7095" w:rsidR="00837481" w:rsidRDefault="00184C99" w:rsidP="00FC09B3">
      <w:pPr>
        <w:pStyle w:val="TableofFigures"/>
        <w:tabs>
          <w:tab w:val="right" w:leader="dot" w:pos="9054"/>
        </w:tabs>
        <w:spacing w:before="120"/>
        <w:rPr>
          <w:rFonts w:asciiTheme="minorHAnsi" w:eastAsiaTheme="minorEastAsia" w:hAnsiTheme="minorHAnsi" w:cstheme="minorBidi"/>
          <w:noProof/>
          <w:sz w:val="22"/>
          <w:szCs w:val="22"/>
          <w:lang w:val="en-AU" w:eastAsia="en-AU"/>
        </w:rPr>
      </w:pPr>
      <w:hyperlink w:anchor="_Toc506388537" w:history="1">
        <w:r w:rsidR="00837481" w:rsidRPr="00CD6216">
          <w:rPr>
            <w:rStyle w:val="Hyperlink"/>
            <w:noProof/>
          </w:rPr>
          <w:t>Figure 10. Rock art sites in the TWWHA for Package 5: Rock art in the landscape and seascape.</w:t>
        </w:r>
        <w:r w:rsidR="00837481">
          <w:rPr>
            <w:noProof/>
            <w:webHidden/>
          </w:rPr>
          <w:tab/>
        </w:r>
        <w:r w:rsidR="00837481">
          <w:rPr>
            <w:noProof/>
            <w:webHidden/>
          </w:rPr>
          <w:fldChar w:fldCharType="begin"/>
        </w:r>
        <w:r w:rsidR="00837481">
          <w:rPr>
            <w:noProof/>
            <w:webHidden/>
          </w:rPr>
          <w:instrText xml:space="preserve"> PAGEREF _Toc506388537 \h </w:instrText>
        </w:r>
        <w:r w:rsidR="00837481">
          <w:rPr>
            <w:noProof/>
            <w:webHidden/>
          </w:rPr>
        </w:r>
        <w:r w:rsidR="00837481">
          <w:rPr>
            <w:noProof/>
            <w:webHidden/>
          </w:rPr>
          <w:fldChar w:fldCharType="separate"/>
        </w:r>
        <w:r w:rsidR="007675F1">
          <w:rPr>
            <w:noProof/>
            <w:webHidden/>
          </w:rPr>
          <w:t>40</w:t>
        </w:r>
        <w:r w:rsidR="00837481">
          <w:rPr>
            <w:noProof/>
            <w:webHidden/>
          </w:rPr>
          <w:fldChar w:fldCharType="end"/>
        </w:r>
      </w:hyperlink>
    </w:p>
    <w:p w14:paraId="049544D3" w14:textId="3B20E02F" w:rsidR="00837481" w:rsidRDefault="00184C99" w:rsidP="00FC09B3">
      <w:pPr>
        <w:pStyle w:val="TableofFigures"/>
        <w:tabs>
          <w:tab w:val="right" w:leader="dot" w:pos="9054"/>
        </w:tabs>
        <w:spacing w:before="120"/>
        <w:rPr>
          <w:rFonts w:asciiTheme="minorHAnsi" w:eastAsiaTheme="minorEastAsia" w:hAnsiTheme="minorHAnsi" w:cstheme="minorBidi"/>
          <w:noProof/>
          <w:sz w:val="22"/>
          <w:szCs w:val="22"/>
          <w:lang w:val="en-AU" w:eastAsia="en-AU"/>
        </w:rPr>
      </w:pPr>
      <w:hyperlink w:anchor="_Toc506388538" w:history="1">
        <w:r w:rsidR="00837481" w:rsidRPr="00CD6216">
          <w:rPr>
            <w:rStyle w:val="Hyperlink"/>
            <w:noProof/>
          </w:rPr>
          <w:t>Figure 11. Post-contact and shared values heritage sites in the TWWHA for Package 6: Post-contact Aboriginal heritage and shared values of the TWWHA.</w:t>
        </w:r>
        <w:r w:rsidR="00837481">
          <w:rPr>
            <w:noProof/>
            <w:webHidden/>
          </w:rPr>
          <w:tab/>
        </w:r>
        <w:r w:rsidR="00837481">
          <w:rPr>
            <w:noProof/>
            <w:webHidden/>
          </w:rPr>
          <w:fldChar w:fldCharType="begin"/>
        </w:r>
        <w:r w:rsidR="00837481">
          <w:rPr>
            <w:noProof/>
            <w:webHidden/>
          </w:rPr>
          <w:instrText xml:space="preserve"> PAGEREF _Toc506388538 \h </w:instrText>
        </w:r>
        <w:r w:rsidR="00837481">
          <w:rPr>
            <w:noProof/>
            <w:webHidden/>
          </w:rPr>
        </w:r>
        <w:r w:rsidR="00837481">
          <w:rPr>
            <w:noProof/>
            <w:webHidden/>
          </w:rPr>
          <w:fldChar w:fldCharType="separate"/>
        </w:r>
        <w:r w:rsidR="007675F1">
          <w:rPr>
            <w:noProof/>
            <w:webHidden/>
          </w:rPr>
          <w:t>42</w:t>
        </w:r>
        <w:r w:rsidR="00837481">
          <w:rPr>
            <w:noProof/>
            <w:webHidden/>
          </w:rPr>
          <w:fldChar w:fldCharType="end"/>
        </w:r>
      </w:hyperlink>
    </w:p>
    <w:p w14:paraId="4AC2653B" w14:textId="52EFC6E2" w:rsidR="00E90685" w:rsidRPr="009273B5" w:rsidRDefault="00B338B3" w:rsidP="004A2B04">
      <w:pPr>
        <w:pStyle w:val="GovBody"/>
        <w:spacing w:before="100" w:beforeAutospacing="1"/>
        <w:rPr>
          <w:noProof/>
        </w:rPr>
      </w:pPr>
      <w:r>
        <w:rPr>
          <w:noProof/>
        </w:rPr>
        <w:fldChar w:fldCharType="end"/>
      </w:r>
      <w:r w:rsidR="00E90685">
        <w:rPr>
          <w:rFonts w:ascii="GillSans" w:hAnsi="GillSans"/>
          <w:noProof/>
          <w:color w:val="004F8C"/>
          <w:sz w:val="28"/>
        </w:rPr>
        <w:t>List of Tables</w:t>
      </w:r>
    </w:p>
    <w:p w14:paraId="17F790BE" w14:textId="3612E675" w:rsidR="00837481" w:rsidRDefault="0051463F" w:rsidP="00FC09B3">
      <w:pPr>
        <w:pStyle w:val="TableofFigures"/>
        <w:tabs>
          <w:tab w:val="right" w:leader="dot" w:pos="9054"/>
        </w:tabs>
        <w:spacing w:before="120"/>
        <w:rPr>
          <w:rFonts w:asciiTheme="minorHAnsi" w:eastAsiaTheme="minorEastAsia" w:hAnsiTheme="minorHAnsi" w:cstheme="minorBidi"/>
          <w:noProof/>
          <w:sz w:val="22"/>
          <w:szCs w:val="22"/>
          <w:lang w:val="en-AU" w:eastAsia="en-AU"/>
        </w:rPr>
      </w:pPr>
      <w:r>
        <w:rPr>
          <w:noProof/>
          <w:color w:val="004F8C"/>
          <w:sz w:val="28"/>
        </w:rPr>
        <w:fldChar w:fldCharType="begin"/>
      </w:r>
      <w:r>
        <w:rPr>
          <w:noProof/>
          <w:color w:val="004F8C"/>
          <w:sz w:val="28"/>
        </w:rPr>
        <w:instrText xml:space="preserve"> TOC \h \z \c "Table" </w:instrText>
      </w:r>
      <w:r>
        <w:rPr>
          <w:noProof/>
          <w:color w:val="004F8C"/>
          <w:sz w:val="28"/>
        </w:rPr>
        <w:fldChar w:fldCharType="separate"/>
      </w:r>
      <w:hyperlink w:anchor="_Toc506388645" w:history="1">
        <w:r w:rsidR="00837481" w:rsidRPr="00C3322C">
          <w:rPr>
            <w:rStyle w:val="Hyperlink"/>
            <w:noProof/>
          </w:rPr>
          <w:t>Table 1. Understanding and managing values packages and proposed priority schedule</w:t>
        </w:r>
        <w:r w:rsidR="00837481">
          <w:rPr>
            <w:noProof/>
            <w:webHidden/>
          </w:rPr>
          <w:tab/>
        </w:r>
        <w:r w:rsidR="00837481">
          <w:rPr>
            <w:noProof/>
            <w:webHidden/>
          </w:rPr>
          <w:fldChar w:fldCharType="begin"/>
        </w:r>
        <w:r w:rsidR="00837481">
          <w:rPr>
            <w:noProof/>
            <w:webHidden/>
          </w:rPr>
          <w:instrText xml:space="preserve"> PAGEREF _Toc506388645 \h </w:instrText>
        </w:r>
        <w:r w:rsidR="00837481">
          <w:rPr>
            <w:noProof/>
            <w:webHidden/>
          </w:rPr>
        </w:r>
        <w:r w:rsidR="00837481">
          <w:rPr>
            <w:noProof/>
            <w:webHidden/>
          </w:rPr>
          <w:fldChar w:fldCharType="separate"/>
        </w:r>
        <w:r w:rsidR="007675F1">
          <w:rPr>
            <w:noProof/>
            <w:webHidden/>
          </w:rPr>
          <w:t>10</w:t>
        </w:r>
        <w:r w:rsidR="00837481">
          <w:rPr>
            <w:noProof/>
            <w:webHidden/>
          </w:rPr>
          <w:fldChar w:fldCharType="end"/>
        </w:r>
      </w:hyperlink>
    </w:p>
    <w:p w14:paraId="0F7878C2" w14:textId="7ADE2B6E" w:rsidR="00837481" w:rsidRDefault="00184C99" w:rsidP="00FC09B3">
      <w:pPr>
        <w:pStyle w:val="TableofFigures"/>
        <w:tabs>
          <w:tab w:val="right" w:leader="dot" w:pos="9054"/>
        </w:tabs>
        <w:spacing w:before="120"/>
        <w:rPr>
          <w:rFonts w:asciiTheme="minorHAnsi" w:eastAsiaTheme="minorEastAsia" w:hAnsiTheme="minorHAnsi" w:cstheme="minorBidi"/>
          <w:noProof/>
          <w:sz w:val="22"/>
          <w:szCs w:val="22"/>
          <w:lang w:val="en-AU" w:eastAsia="en-AU"/>
        </w:rPr>
      </w:pPr>
      <w:hyperlink w:anchor="_Toc506388646" w:history="1">
        <w:r w:rsidR="00837481" w:rsidRPr="00C3322C">
          <w:rPr>
            <w:rStyle w:val="Hyperlink"/>
            <w:noProof/>
          </w:rPr>
          <w:t>Table 2. Understanding and managing values packages and proposed priority schedule</w:t>
        </w:r>
        <w:r w:rsidR="00837481">
          <w:rPr>
            <w:noProof/>
            <w:webHidden/>
          </w:rPr>
          <w:tab/>
        </w:r>
        <w:r w:rsidR="00837481">
          <w:rPr>
            <w:noProof/>
            <w:webHidden/>
          </w:rPr>
          <w:fldChar w:fldCharType="begin"/>
        </w:r>
        <w:r w:rsidR="00837481">
          <w:rPr>
            <w:noProof/>
            <w:webHidden/>
          </w:rPr>
          <w:instrText xml:space="preserve"> PAGEREF _Toc506388646 \h </w:instrText>
        </w:r>
        <w:r w:rsidR="00837481">
          <w:rPr>
            <w:noProof/>
            <w:webHidden/>
          </w:rPr>
        </w:r>
        <w:r w:rsidR="00837481">
          <w:rPr>
            <w:noProof/>
            <w:webHidden/>
          </w:rPr>
          <w:fldChar w:fldCharType="separate"/>
        </w:r>
        <w:r w:rsidR="007675F1">
          <w:rPr>
            <w:noProof/>
            <w:webHidden/>
          </w:rPr>
          <w:t>57</w:t>
        </w:r>
        <w:r w:rsidR="00837481">
          <w:rPr>
            <w:noProof/>
            <w:webHidden/>
          </w:rPr>
          <w:fldChar w:fldCharType="end"/>
        </w:r>
      </w:hyperlink>
    </w:p>
    <w:p w14:paraId="10F32BE8" w14:textId="762C2E42" w:rsidR="00525F06" w:rsidRPr="00677D69" w:rsidRDefault="0051463F" w:rsidP="004D770F">
      <w:pPr>
        <w:pStyle w:val="GovWhiteHeading1"/>
        <w:spacing w:after="120"/>
        <w:rPr>
          <w:noProof/>
          <w:color w:val="004F8C"/>
          <w:sz w:val="72"/>
          <w:szCs w:val="72"/>
        </w:rPr>
      </w:pPr>
      <w:r>
        <w:rPr>
          <w:noProof/>
          <w:color w:val="004F8C"/>
          <w:sz w:val="28"/>
        </w:rPr>
        <w:fldChar w:fldCharType="end"/>
      </w:r>
      <w:r w:rsidR="00525F06">
        <w:rPr>
          <w:noProof/>
          <w:color w:val="004F8C"/>
          <w:sz w:val="28"/>
        </w:rPr>
        <w:br w:type="page"/>
      </w:r>
      <w:bookmarkStart w:id="30" w:name="_Toc506388541"/>
      <w:r w:rsidR="00661D03" w:rsidRPr="00677D69">
        <w:rPr>
          <w:noProof/>
          <w:sz w:val="72"/>
          <w:szCs w:val="72"/>
          <w:lang w:val="en-AU" w:eastAsia="en-AU"/>
        </w:rPr>
        <w:lastRenderedPageBreak/>
        <w:drawing>
          <wp:anchor distT="0" distB="0" distL="114300" distR="114300" simplePos="0" relativeHeight="251657216" behindDoc="1" locked="0" layoutInCell="1" allowOverlap="1" wp14:anchorId="66A51CA9" wp14:editId="20FDA445">
            <wp:simplePos x="0" y="0"/>
            <wp:positionH relativeFrom="page">
              <wp:align>right</wp:align>
            </wp:positionH>
            <wp:positionV relativeFrom="page">
              <wp:align>top</wp:align>
            </wp:positionV>
            <wp:extent cx="7556500" cy="7645400"/>
            <wp:effectExtent l="0" t="0" r="6350" b="0"/>
            <wp:wrapNone/>
            <wp:docPr id="6" name="Picture 3" descr="Description: Report_Series1_Blue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Report_Series1_Blue2.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56500" cy="7645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77D69" w:rsidRPr="00677D69">
        <w:rPr>
          <w:sz w:val="72"/>
          <w:szCs w:val="72"/>
        </w:rPr>
        <w:t>Foreword from the Aboriginal Heritage Council</w:t>
      </w:r>
      <w:bookmarkEnd w:id="30"/>
    </w:p>
    <w:p w14:paraId="5BE81C13" w14:textId="77777777" w:rsidR="008B1BC0" w:rsidRDefault="008B1BC0"/>
    <w:p w14:paraId="7289F8F7" w14:textId="77777777" w:rsidR="008B1BC0" w:rsidRDefault="008B1BC0"/>
    <w:p w14:paraId="3221036F" w14:textId="77777777" w:rsidR="008B1BC0" w:rsidRDefault="008B1BC0"/>
    <w:p w14:paraId="378D7BC9" w14:textId="77777777" w:rsidR="008B1BC0" w:rsidRDefault="008B1BC0"/>
    <w:p w14:paraId="49D2AC47" w14:textId="4463C195" w:rsidR="008B1BC0" w:rsidRDefault="008B1BC0"/>
    <w:p w14:paraId="42064A98" w14:textId="76B6D16B" w:rsidR="00FE496C" w:rsidRDefault="00FE496C"/>
    <w:p w14:paraId="5E8CF5EC" w14:textId="4962D64C" w:rsidR="00FE496C" w:rsidRDefault="00FE496C"/>
    <w:p w14:paraId="6FC3F8D3" w14:textId="12E849B7" w:rsidR="00FE496C" w:rsidRDefault="00FE496C"/>
    <w:p w14:paraId="7460AD58" w14:textId="189069BA" w:rsidR="00FE496C" w:rsidRDefault="00FE496C"/>
    <w:p w14:paraId="7734B3C6" w14:textId="77777777" w:rsidR="006A3237" w:rsidRDefault="006A3237"/>
    <w:p w14:paraId="19A682DD" w14:textId="16F2F6D4" w:rsidR="00981635" w:rsidRDefault="00981635" w:rsidP="00981635">
      <w:pPr>
        <w:pStyle w:val="GovBody"/>
        <w:jc w:val="both"/>
      </w:pPr>
      <w:r>
        <w:t xml:space="preserve">The Aboriginal Heritage Council welcomes the ‘Detailed Plan for a Comprehensive Cultural Assessment of the Tasmanian Wilderness World Heritage Area (TWWHA)’. The Plan </w:t>
      </w:r>
      <w:proofErr w:type="gramStart"/>
      <w:r>
        <w:t>was developed</w:t>
      </w:r>
      <w:proofErr w:type="gramEnd"/>
      <w:r>
        <w:t xml:space="preserve"> with extensive guidance an</w:t>
      </w:r>
      <w:bookmarkStart w:id="31" w:name="_GoBack"/>
      <w:bookmarkEnd w:id="31"/>
      <w:r>
        <w:t>d advice from the previ</w:t>
      </w:r>
      <w:r w:rsidR="006559AF">
        <w:t xml:space="preserve">ous Aboriginal Heritage Council, </w:t>
      </w:r>
      <w:r>
        <w:t xml:space="preserve">and I acknowledge </w:t>
      </w:r>
      <w:r w:rsidR="00323D5B">
        <w:t>its</w:t>
      </w:r>
      <w:r>
        <w:t xml:space="preserve"> important input and contribution to the final document. </w:t>
      </w:r>
    </w:p>
    <w:p w14:paraId="23F71BF3" w14:textId="77777777" w:rsidR="00981635" w:rsidRDefault="00981635" w:rsidP="00981635">
      <w:pPr>
        <w:pStyle w:val="GovBody"/>
        <w:jc w:val="both"/>
      </w:pPr>
      <w:r>
        <w:t xml:space="preserve">The Council acknowledges that current awareness and knowledge of the Aboriginal cultural values of the TWWHA has developed through a relatively small number of Aboriginal community visits, archaeological research and cultural heritage projects, and as </w:t>
      </w:r>
      <w:proofErr w:type="gramStart"/>
      <w:r>
        <w:t>such</w:t>
      </w:r>
      <w:proofErr w:type="gramEnd"/>
      <w:r>
        <w:t xml:space="preserve"> it relates to a small proportion of the Aboriginal cultural values of the TWWHA. A great deal remains to </w:t>
      </w:r>
      <w:proofErr w:type="gramStart"/>
      <w:r>
        <w:t>be learnt</w:t>
      </w:r>
      <w:proofErr w:type="gramEnd"/>
      <w:r>
        <w:t xml:space="preserve">, and there is significant potential for projects to benefit the Aboriginal community and visitors in managing, interpreting and engaging with our cultural values in the TWWHA. </w:t>
      </w:r>
    </w:p>
    <w:p w14:paraId="2A020674" w14:textId="31CB5167" w:rsidR="00981635" w:rsidRDefault="00981635" w:rsidP="00981635">
      <w:pPr>
        <w:pStyle w:val="GovBody"/>
        <w:jc w:val="both"/>
        <w:rPr>
          <w:lang w:eastAsia="en-GB"/>
        </w:rPr>
      </w:pPr>
      <w:r>
        <w:t xml:space="preserve">The Plan </w:t>
      </w:r>
      <w:proofErr w:type="gramStart"/>
      <w:r>
        <w:t>has been established</w:t>
      </w:r>
      <w:proofErr w:type="gramEnd"/>
      <w:r>
        <w:t xml:space="preserve"> to assess existing and identify new Aboriginal cultural values in the TWWHA while acknowledging the strategic importance of ensuring ongoing co-management of these values for future generations. The Council looks forward to the development of the ‘packages’ and the benefits, including employment and training, these can provide to Aboriginal people and the wider Tasmanian, Australian and international community.</w:t>
      </w:r>
      <w:r w:rsidRPr="00981635">
        <w:rPr>
          <w:noProof/>
          <w:lang w:val="en-AU" w:eastAsia="en-AU"/>
        </w:rPr>
        <w:t xml:space="preserve"> </w:t>
      </w:r>
    </w:p>
    <w:p w14:paraId="1EBFF302" w14:textId="77777777" w:rsidR="00981635" w:rsidRDefault="00981635" w:rsidP="001D5CE7">
      <w:pPr>
        <w:pStyle w:val="GovBody"/>
        <w:spacing w:after="0"/>
        <w:jc w:val="both"/>
        <w:rPr>
          <w:lang w:eastAsia="en-GB"/>
        </w:rPr>
      </w:pPr>
    </w:p>
    <w:p w14:paraId="0BC05729" w14:textId="77777777" w:rsidR="00C7677E" w:rsidRDefault="00C7677E" w:rsidP="00157C24">
      <w:pPr>
        <w:pStyle w:val="GovBody"/>
      </w:pPr>
    </w:p>
    <w:p w14:paraId="6CDC75D7" w14:textId="77777777" w:rsidR="001A7D01" w:rsidRDefault="001A7D01" w:rsidP="00157C24">
      <w:pPr>
        <w:pStyle w:val="GovBody"/>
      </w:pPr>
    </w:p>
    <w:p w14:paraId="60A1B0EA" w14:textId="717CEAFF" w:rsidR="00C7677E" w:rsidRDefault="00981635" w:rsidP="00157C24">
      <w:pPr>
        <w:pStyle w:val="GovBody"/>
      </w:pPr>
      <w:r w:rsidRPr="00981635">
        <w:rPr>
          <w:noProof/>
          <w:lang w:val="en-AU" w:eastAsia="en-AU"/>
        </w:rPr>
        <w:drawing>
          <wp:anchor distT="0" distB="0" distL="114300" distR="114300" simplePos="0" relativeHeight="251663360" behindDoc="0" locked="0" layoutInCell="1" allowOverlap="1" wp14:anchorId="62C8FC73" wp14:editId="3D93AB95">
            <wp:simplePos x="0" y="0"/>
            <wp:positionH relativeFrom="column">
              <wp:posOffset>-3283</wp:posOffset>
            </wp:positionH>
            <wp:positionV relativeFrom="paragraph">
              <wp:posOffset>-365101</wp:posOffset>
            </wp:positionV>
            <wp:extent cx="1337095" cy="509475"/>
            <wp:effectExtent l="0" t="0" r="0" b="508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37095" cy="509475"/>
                    </a:xfrm>
                    <a:prstGeom prst="rect">
                      <a:avLst/>
                    </a:prstGeom>
                    <a:noFill/>
                    <a:ln>
                      <a:noFill/>
                    </a:ln>
                  </pic:spPr>
                </pic:pic>
              </a:graphicData>
            </a:graphic>
          </wp:anchor>
        </w:drawing>
      </w:r>
    </w:p>
    <w:p w14:paraId="28C3EB05" w14:textId="147ECF48" w:rsidR="00C7677E" w:rsidRPr="009B5948" w:rsidRDefault="003A3946" w:rsidP="00C7677E">
      <w:pPr>
        <w:pStyle w:val="GovBody"/>
        <w:spacing w:after="0"/>
        <w:rPr>
          <w:sz w:val="20"/>
          <w:szCs w:val="20"/>
        </w:rPr>
      </w:pPr>
      <w:r>
        <w:rPr>
          <w:sz w:val="20"/>
          <w:szCs w:val="20"/>
        </w:rPr>
        <w:t>Rodney Dill</w:t>
      </w:r>
      <w:r w:rsidR="00981635">
        <w:rPr>
          <w:sz w:val="20"/>
          <w:szCs w:val="20"/>
        </w:rPr>
        <w:t>on</w:t>
      </w:r>
    </w:p>
    <w:p w14:paraId="7F1BE552" w14:textId="0EF40DAD" w:rsidR="00C7677E" w:rsidRPr="009B5948" w:rsidRDefault="00C7677E" w:rsidP="00C7677E">
      <w:pPr>
        <w:pStyle w:val="GovBody"/>
        <w:spacing w:after="0"/>
        <w:rPr>
          <w:sz w:val="20"/>
          <w:szCs w:val="20"/>
        </w:rPr>
      </w:pPr>
      <w:r w:rsidRPr="009B5948">
        <w:rPr>
          <w:sz w:val="20"/>
          <w:szCs w:val="20"/>
        </w:rPr>
        <w:t>Chair</w:t>
      </w:r>
      <w:r w:rsidR="00946559">
        <w:rPr>
          <w:sz w:val="20"/>
          <w:szCs w:val="20"/>
        </w:rPr>
        <w:t xml:space="preserve"> – Aboriginal </w:t>
      </w:r>
      <w:r w:rsidRPr="009B5948">
        <w:rPr>
          <w:sz w:val="20"/>
          <w:szCs w:val="20"/>
        </w:rPr>
        <w:t>Heritage Council</w:t>
      </w:r>
    </w:p>
    <w:p w14:paraId="6C397811" w14:textId="77777777" w:rsidR="00C7677E" w:rsidRDefault="00C7677E" w:rsidP="00157C24">
      <w:pPr>
        <w:pStyle w:val="GovBody"/>
      </w:pPr>
    </w:p>
    <w:p w14:paraId="73C018FC" w14:textId="77777777" w:rsidR="00C7677E" w:rsidRDefault="00C7677E" w:rsidP="00157C24">
      <w:pPr>
        <w:pStyle w:val="GovBody"/>
      </w:pPr>
    </w:p>
    <w:p w14:paraId="2B8B82A5" w14:textId="705B2E84" w:rsidR="00C7677E" w:rsidRDefault="00C7677E" w:rsidP="00157C24">
      <w:pPr>
        <w:pStyle w:val="GovBody"/>
      </w:pPr>
    </w:p>
    <w:p w14:paraId="221FBA9A" w14:textId="77777777" w:rsidR="001A7D01" w:rsidRDefault="001A7D01" w:rsidP="001A7D01">
      <w:pPr>
        <w:pStyle w:val="GovHeading1"/>
        <w:rPr>
          <w:sz w:val="60"/>
          <w:szCs w:val="60"/>
        </w:rPr>
      </w:pPr>
      <w:bookmarkStart w:id="32" w:name="_Toc506388542"/>
      <w:r>
        <w:rPr>
          <w:sz w:val="60"/>
          <w:szCs w:val="60"/>
        </w:rPr>
        <w:lastRenderedPageBreak/>
        <w:t>List of Abbreviations</w:t>
      </w:r>
      <w:bookmarkEnd w:id="32"/>
    </w:p>
    <w:p w14:paraId="36466470" w14:textId="77777777" w:rsidR="00340554" w:rsidRDefault="00340554" w:rsidP="001A7D01"/>
    <w:p w14:paraId="4587E2E5" w14:textId="14329487" w:rsidR="001A7D01" w:rsidRPr="00672D44" w:rsidRDefault="001A7D01" w:rsidP="00340554">
      <w:pPr>
        <w:spacing w:after="120"/>
        <w:rPr>
          <w:b/>
          <w:bCs/>
        </w:rPr>
      </w:pPr>
      <w:r w:rsidRPr="00672D44">
        <w:t>AACV</w:t>
      </w:r>
      <w:r w:rsidR="007D0422" w:rsidRPr="00672D44">
        <w:t xml:space="preserve"> Project</w:t>
      </w:r>
      <w:r w:rsidR="007D0422" w:rsidRPr="00672D44">
        <w:tab/>
      </w:r>
      <w:r w:rsidRPr="00672D44">
        <w:t xml:space="preserve">Assessment of Aboriginal Cultural Values </w:t>
      </w:r>
      <w:r w:rsidR="00EC36EC" w:rsidRPr="00672D44">
        <w:t>P</w:t>
      </w:r>
      <w:r w:rsidRPr="00672D44">
        <w:t>roject</w:t>
      </w:r>
    </w:p>
    <w:p w14:paraId="09184C9A" w14:textId="0F3E0DC9" w:rsidR="001A7D01" w:rsidRDefault="001A7D01" w:rsidP="00340554">
      <w:pPr>
        <w:spacing w:after="120"/>
      </w:pPr>
      <w:r w:rsidRPr="001559BD">
        <w:t>AHC</w:t>
      </w:r>
      <w:r>
        <w:tab/>
      </w:r>
      <w:r>
        <w:tab/>
      </w:r>
      <w:r w:rsidR="007D0422">
        <w:tab/>
      </w:r>
      <w:r>
        <w:t>Aboriginal Heritage Council (Tasmania)</w:t>
      </w:r>
    </w:p>
    <w:p w14:paraId="5AA3A352" w14:textId="7B34FEE2" w:rsidR="00EA705E" w:rsidRDefault="00EA705E" w:rsidP="00340554">
      <w:pPr>
        <w:spacing w:after="120"/>
      </w:pPr>
      <w:r>
        <w:t>AHO</w:t>
      </w:r>
      <w:r>
        <w:tab/>
      </w:r>
      <w:r>
        <w:tab/>
      </w:r>
      <w:r>
        <w:tab/>
        <w:t>Aboriginal Heritage Officer</w:t>
      </w:r>
    </w:p>
    <w:p w14:paraId="0C48793D" w14:textId="7CB0D347" w:rsidR="001A7D01" w:rsidRDefault="001A7D01" w:rsidP="00340554">
      <w:pPr>
        <w:spacing w:after="120"/>
      </w:pPr>
      <w:r>
        <w:t>AHT</w:t>
      </w:r>
      <w:r>
        <w:tab/>
      </w:r>
      <w:r>
        <w:tab/>
      </w:r>
      <w:r w:rsidR="007D0422">
        <w:tab/>
      </w:r>
      <w:r>
        <w:t>Aboriginal Heritage Tasmania</w:t>
      </w:r>
    </w:p>
    <w:p w14:paraId="34FB980A" w14:textId="7749B240" w:rsidR="001A7D01" w:rsidRDefault="001A7D01" w:rsidP="00340554">
      <w:pPr>
        <w:spacing w:after="120"/>
      </w:pPr>
      <w:r>
        <w:t>CMG</w:t>
      </w:r>
      <w:r>
        <w:tab/>
      </w:r>
      <w:r>
        <w:tab/>
      </w:r>
      <w:r w:rsidR="007D0422">
        <w:tab/>
      </w:r>
      <w:r>
        <w:t>Cultural Management Group (TWWHA)</w:t>
      </w:r>
    </w:p>
    <w:p w14:paraId="3304759A" w14:textId="61482F51" w:rsidR="001A7D01" w:rsidRDefault="001A7D01" w:rsidP="00340554">
      <w:pPr>
        <w:spacing w:after="120"/>
      </w:pPr>
      <w:proofErr w:type="spellStart"/>
      <w:r>
        <w:t>DoEE</w:t>
      </w:r>
      <w:proofErr w:type="spellEnd"/>
      <w:r>
        <w:tab/>
      </w:r>
      <w:r>
        <w:tab/>
      </w:r>
      <w:r w:rsidR="007D0422">
        <w:tab/>
      </w:r>
      <w:r>
        <w:t>Department of the Environment and Energy (Commonwealth)</w:t>
      </w:r>
    </w:p>
    <w:p w14:paraId="4D2050BD" w14:textId="294C3030" w:rsidR="001A7D01" w:rsidRDefault="001A7D01" w:rsidP="007D0422">
      <w:pPr>
        <w:spacing w:after="120"/>
        <w:ind w:left="2160" w:hanging="2160"/>
      </w:pPr>
      <w:r>
        <w:t>DPIPWE</w:t>
      </w:r>
      <w:r>
        <w:tab/>
      </w:r>
      <w:r w:rsidRPr="001559BD">
        <w:t>Department of Primary Industries</w:t>
      </w:r>
      <w:r>
        <w:t>, Parks, Water and Environment (Tasmania)</w:t>
      </w:r>
    </w:p>
    <w:p w14:paraId="6BC63A8C" w14:textId="6AE15B48" w:rsidR="001A7D01" w:rsidRPr="000B01A9" w:rsidRDefault="001A7D01" w:rsidP="00340554">
      <w:pPr>
        <w:spacing w:after="120"/>
      </w:pPr>
      <w:r>
        <w:t>ICOMOS</w:t>
      </w:r>
      <w:r>
        <w:tab/>
      </w:r>
      <w:r w:rsidR="007D0422">
        <w:tab/>
      </w:r>
      <w:r w:rsidRPr="000B01A9">
        <w:rPr>
          <w:bCs/>
        </w:rPr>
        <w:t>International Council on Monuments and Sites</w:t>
      </w:r>
    </w:p>
    <w:p w14:paraId="74B4785F" w14:textId="748E950B" w:rsidR="006D1B18" w:rsidRPr="00A314C1" w:rsidRDefault="001A7D01" w:rsidP="00A314C1">
      <w:pPr>
        <w:spacing w:after="120"/>
        <w:rPr>
          <w:bCs/>
        </w:rPr>
      </w:pPr>
      <w:r>
        <w:t>IUCN</w:t>
      </w:r>
      <w:r>
        <w:tab/>
      </w:r>
      <w:r>
        <w:tab/>
      </w:r>
      <w:r w:rsidR="007D0422">
        <w:tab/>
      </w:r>
      <w:r w:rsidRPr="000B01A9">
        <w:rPr>
          <w:bCs/>
        </w:rPr>
        <w:t>International Union for Conservation of Nature</w:t>
      </w:r>
    </w:p>
    <w:p w14:paraId="032D539C" w14:textId="04223548" w:rsidR="001A7D01" w:rsidRDefault="001A7D01" w:rsidP="00340554">
      <w:pPr>
        <w:spacing w:after="120"/>
      </w:pPr>
      <w:r w:rsidRPr="001559BD">
        <w:t>OUV</w:t>
      </w:r>
      <w:r>
        <w:tab/>
      </w:r>
      <w:r>
        <w:tab/>
      </w:r>
      <w:r w:rsidR="007D0422">
        <w:tab/>
      </w:r>
      <w:r>
        <w:t>Outstanding Universal Value</w:t>
      </w:r>
    </w:p>
    <w:p w14:paraId="7CED2BEF" w14:textId="2F62B3FE" w:rsidR="001A7D01" w:rsidRDefault="001A7D01" w:rsidP="00340554">
      <w:pPr>
        <w:spacing w:after="120"/>
      </w:pPr>
      <w:r>
        <w:t>PWS</w:t>
      </w:r>
      <w:r>
        <w:tab/>
      </w:r>
      <w:r>
        <w:tab/>
      </w:r>
      <w:r w:rsidR="007D0422">
        <w:tab/>
      </w:r>
      <w:r>
        <w:t>Parks and Wildlife Service (Tasmania)</w:t>
      </w:r>
    </w:p>
    <w:p w14:paraId="33559F1C" w14:textId="6DB6C386" w:rsidR="001A7D01" w:rsidRDefault="00340554" w:rsidP="00340554">
      <w:pPr>
        <w:spacing w:after="120"/>
      </w:pPr>
      <w:r>
        <w:t>TWWHA</w:t>
      </w:r>
      <w:r>
        <w:tab/>
      </w:r>
      <w:r w:rsidR="007D0422">
        <w:tab/>
      </w:r>
      <w:r w:rsidR="001A7D01" w:rsidRPr="001559BD">
        <w:t>Tasmanian Wilderness World Heritage Area</w:t>
      </w:r>
    </w:p>
    <w:p w14:paraId="1777D15C" w14:textId="626EB68E" w:rsidR="00981635" w:rsidRDefault="00981635" w:rsidP="00340554">
      <w:pPr>
        <w:spacing w:after="120"/>
      </w:pPr>
      <w:r>
        <w:t>UNESCO</w:t>
      </w:r>
      <w:r>
        <w:tab/>
      </w:r>
      <w:r>
        <w:tab/>
        <w:t xml:space="preserve">United Nations Educational, Scientific and Cultural </w:t>
      </w:r>
      <w:proofErr w:type="spellStart"/>
      <w:r>
        <w:t>Organisation</w:t>
      </w:r>
      <w:proofErr w:type="spellEnd"/>
    </w:p>
    <w:p w14:paraId="7D05DA8F" w14:textId="7A9B5A4E" w:rsidR="008B1EC7" w:rsidRDefault="008B1EC7">
      <w:r>
        <w:br w:type="page"/>
      </w:r>
    </w:p>
    <w:p w14:paraId="7DDC3CF1" w14:textId="77777777" w:rsidR="001A7D01" w:rsidRPr="001A7D01" w:rsidRDefault="001A7D01" w:rsidP="00340554">
      <w:pPr>
        <w:pStyle w:val="GovHeading1"/>
        <w:spacing w:after="120"/>
        <w:rPr>
          <w:sz w:val="60"/>
          <w:szCs w:val="60"/>
        </w:rPr>
      </w:pPr>
      <w:bookmarkStart w:id="33" w:name="_Toc506388543"/>
      <w:r w:rsidRPr="001A7D01">
        <w:rPr>
          <w:sz w:val="60"/>
          <w:szCs w:val="60"/>
        </w:rPr>
        <w:lastRenderedPageBreak/>
        <w:t>Executive Summary</w:t>
      </w:r>
      <w:bookmarkEnd w:id="33"/>
    </w:p>
    <w:p w14:paraId="4E6AF6E5" w14:textId="2CC320EB" w:rsidR="00B73A77" w:rsidRPr="00A314C1" w:rsidRDefault="00340554" w:rsidP="00C438A3">
      <w:pPr>
        <w:pStyle w:val="GovBody"/>
        <w:jc w:val="both"/>
      </w:pPr>
      <w:r w:rsidRPr="00A314C1">
        <w:t>The Tasmania</w:t>
      </w:r>
      <w:r w:rsidR="00454AF9" w:rsidRPr="00A314C1">
        <w:t>n</w:t>
      </w:r>
      <w:r w:rsidR="004A1B3A" w:rsidRPr="00A314C1">
        <w:t xml:space="preserve"> </w:t>
      </w:r>
      <w:r w:rsidRPr="00A314C1">
        <w:t>Department of Primary Industries, Parks, Water and Environ</w:t>
      </w:r>
      <w:r w:rsidR="008E4564">
        <w:t>ment</w:t>
      </w:r>
      <w:r w:rsidR="002C32ED">
        <w:t xml:space="preserve"> (DPIPWE) has commissioned the</w:t>
      </w:r>
      <w:r w:rsidR="008E4564">
        <w:t xml:space="preserve"> ‘</w:t>
      </w:r>
      <w:r w:rsidR="008E4564">
        <w:rPr>
          <w:lang w:eastAsia="en-GB"/>
        </w:rPr>
        <w:t xml:space="preserve">Detailed Plan for a </w:t>
      </w:r>
      <w:r w:rsidR="008E4564" w:rsidRPr="00C7677E">
        <w:rPr>
          <w:lang w:eastAsia="en-GB"/>
        </w:rPr>
        <w:t xml:space="preserve">Comprehensive Cultural Assessment </w:t>
      </w:r>
      <w:r w:rsidR="008E4564">
        <w:rPr>
          <w:lang w:eastAsia="en-GB"/>
        </w:rPr>
        <w:t>of</w:t>
      </w:r>
      <w:r w:rsidR="008E4564" w:rsidRPr="00C7677E">
        <w:rPr>
          <w:lang w:eastAsia="en-GB"/>
        </w:rPr>
        <w:t xml:space="preserve"> the Tasmanian Wilderness World Heritage Area (TWWHA)</w:t>
      </w:r>
      <w:r w:rsidR="008E4564">
        <w:rPr>
          <w:lang w:eastAsia="en-GB"/>
        </w:rPr>
        <w:t>’</w:t>
      </w:r>
      <w:r w:rsidR="004A1B3A" w:rsidRPr="00A314C1">
        <w:t xml:space="preserve"> </w:t>
      </w:r>
      <w:r w:rsidRPr="00A314C1">
        <w:t xml:space="preserve">(hereafter ‘the Plan’) to </w:t>
      </w:r>
      <w:r w:rsidR="00C45E4D" w:rsidRPr="00A314C1">
        <w:t xml:space="preserve">outline </w:t>
      </w:r>
      <w:r w:rsidRPr="00A314C1">
        <w:t xml:space="preserve">a </w:t>
      </w:r>
      <w:r w:rsidR="008E4564">
        <w:t>proposed multi-year comprehensive cultural a</w:t>
      </w:r>
      <w:r w:rsidRPr="00A314C1">
        <w:t xml:space="preserve">ssessment </w:t>
      </w:r>
      <w:r w:rsidR="00B73A77" w:rsidRPr="00A314C1">
        <w:t xml:space="preserve">of </w:t>
      </w:r>
      <w:r w:rsidRPr="00A314C1">
        <w:t>the Tasmanian Wilderness World Heritage Area (TWWHA).</w:t>
      </w:r>
      <w:r w:rsidR="00CC22A6" w:rsidRPr="00A314C1">
        <w:t xml:space="preserve"> The </w:t>
      </w:r>
      <w:r w:rsidR="00997C13">
        <w:t xml:space="preserve">Plan </w:t>
      </w:r>
      <w:proofErr w:type="gramStart"/>
      <w:r w:rsidR="00997C13">
        <w:t>is based</w:t>
      </w:r>
      <w:proofErr w:type="gramEnd"/>
      <w:r w:rsidR="00997C13">
        <w:t xml:space="preserve"> on a </w:t>
      </w:r>
      <w:r w:rsidR="00C45E4D" w:rsidRPr="00A314C1">
        <w:t xml:space="preserve">version </w:t>
      </w:r>
      <w:r w:rsidR="00CC22A6" w:rsidRPr="00A314C1">
        <w:t>developed by the cultural heritage consultancy Extent</w:t>
      </w:r>
      <w:r w:rsidR="001110EA">
        <w:t xml:space="preserve"> Heritage</w:t>
      </w:r>
      <w:r w:rsidR="00BB5D0D" w:rsidRPr="00A314C1">
        <w:rPr>
          <w:rStyle w:val="FootnoteReference"/>
        </w:rPr>
        <w:footnoteReference w:id="1"/>
      </w:r>
      <w:r w:rsidR="007428BE" w:rsidRPr="00A314C1">
        <w:t xml:space="preserve"> in collaboration with the Cultural Management Group (CMG) within Aboriginal Heritage Tasmania (AHT).</w:t>
      </w:r>
    </w:p>
    <w:p w14:paraId="00E617C3" w14:textId="7F91B236" w:rsidR="009032AD" w:rsidRPr="00A314C1" w:rsidRDefault="00B73A77" w:rsidP="00CC22A6">
      <w:pPr>
        <w:pStyle w:val="GovBody"/>
        <w:jc w:val="both"/>
      </w:pPr>
      <w:r w:rsidRPr="00A314C1">
        <w:t xml:space="preserve">Tasmanian Aboriginal community </w:t>
      </w:r>
      <w:proofErr w:type="spellStart"/>
      <w:r w:rsidRPr="00A314C1">
        <w:t>organisations</w:t>
      </w:r>
      <w:proofErr w:type="spellEnd"/>
      <w:r w:rsidRPr="00A314C1">
        <w:t xml:space="preserve"> and individuals </w:t>
      </w:r>
      <w:proofErr w:type="gramStart"/>
      <w:r w:rsidRPr="00A314C1">
        <w:t xml:space="preserve">were </w:t>
      </w:r>
      <w:r w:rsidR="004A1B3A" w:rsidRPr="00A314C1">
        <w:t>engaged</w:t>
      </w:r>
      <w:r w:rsidR="00DF5CAD">
        <w:t xml:space="preserve"> and consulted</w:t>
      </w:r>
      <w:r w:rsidR="00D40ABE" w:rsidRPr="00A314C1">
        <w:t xml:space="preserve"> </w:t>
      </w:r>
      <w:r w:rsidR="00390A54">
        <w:t>throughout the preparation of the Plan,</w:t>
      </w:r>
      <w:proofErr w:type="gramEnd"/>
      <w:r w:rsidR="00390A54">
        <w:t xml:space="preserve"> and it was</w:t>
      </w:r>
      <w:r w:rsidR="00D40ABE" w:rsidRPr="00A314C1">
        <w:t xml:space="preserve"> </w:t>
      </w:r>
      <w:r w:rsidRPr="00A314C1">
        <w:t xml:space="preserve">guided and </w:t>
      </w:r>
      <w:r w:rsidR="004A1B3A" w:rsidRPr="00A314C1">
        <w:t>supported</w:t>
      </w:r>
      <w:r w:rsidRPr="00A314C1">
        <w:t xml:space="preserve"> by the Aboriginal Heritage Council</w:t>
      </w:r>
      <w:r w:rsidR="004A1B3A" w:rsidRPr="00A314C1">
        <w:t xml:space="preserve"> (AHC)</w:t>
      </w:r>
      <w:r w:rsidRPr="00A314C1">
        <w:t>. While consultation and engage</w:t>
      </w:r>
      <w:r w:rsidR="004A1B3A" w:rsidRPr="00A314C1">
        <w:t>ment w</w:t>
      </w:r>
      <w:r w:rsidR="009032AD" w:rsidRPr="00A314C1">
        <w:t>ere</w:t>
      </w:r>
      <w:r w:rsidR="004A1B3A" w:rsidRPr="00A314C1">
        <w:t xml:space="preserve"> undertaken, it </w:t>
      </w:r>
      <w:proofErr w:type="gramStart"/>
      <w:r w:rsidR="004A1B3A" w:rsidRPr="00A314C1">
        <w:t xml:space="preserve">is </w:t>
      </w:r>
      <w:proofErr w:type="spellStart"/>
      <w:r w:rsidR="004A1B3A" w:rsidRPr="00A314C1">
        <w:t>reco</w:t>
      </w:r>
      <w:r w:rsidRPr="00A314C1">
        <w:t>gnised</w:t>
      </w:r>
      <w:proofErr w:type="spellEnd"/>
      <w:proofErr w:type="gramEnd"/>
      <w:r w:rsidRPr="00A314C1">
        <w:t xml:space="preserve"> that </w:t>
      </w:r>
      <w:r w:rsidR="009032AD" w:rsidRPr="00A314C1">
        <w:t xml:space="preserve">any </w:t>
      </w:r>
      <w:r w:rsidRPr="00A314C1">
        <w:t>future implementation of the Plan will require additional engagement with</w:t>
      </w:r>
      <w:r w:rsidR="009032AD" w:rsidRPr="00A314C1">
        <w:t>,</w:t>
      </w:r>
      <w:r w:rsidRPr="00A314C1">
        <w:t xml:space="preserve"> and </w:t>
      </w:r>
      <w:r w:rsidR="009032AD" w:rsidRPr="00A314C1">
        <w:t xml:space="preserve">the </w:t>
      </w:r>
      <w:r w:rsidRPr="00A314C1">
        <w:t>involvement of</w:t>
      </w:r>
      <w:r w:rsidR="00390A54">
        <w:t>,</w:t>
      </w:r>
      <w:r w:rsidRPr="00A314C1">
        <w:t xml:space="preserve"> the Tasmanian Aboriginal community.</w:t>
      </w:r>
    </w:p>
    <w:p w14:paraId="3ABD516A" w14:textId="72528C4A" w:rsidR="00A52182" w:rsidRPr="00A314C1" w:rsidRDefault="00B73A77" w:rsidP="008C5FCC">
      <w:pPr>
        <w:pStyle w:val="GovBody"/>
        <w:jc w:val="both"/>
      </w:pPr>
      <w:r w:rsidRPr="00A314C1">
        <w:t xml:space="preserve">The Plan </w:t>
      </w:r>
      <w:r w:rsidR="00C00571" w:rsidRPr="00A314C1">
        <w:t>was</w:t>
      </w:r>
      <w:r w:rsidRPr="00A314C1">
        <w:t xml:space="preserve"> prepared as one component of the </w:t>
      </w:r>
      <w:r w:rsidR="00672D44" w:rsidRPr="00A314C1">
        <w:t>‘</w:t>
      </w:r>
      <w:r w:rsidRPr="00A314C1">
        <w:t>Assessment of Aboriginal Cultural Values</w:t>
      </w:r>
      <w:r w:rsidR="00B85CDB" w:rsidRPr="00A314C1">
        <w:t xml:space="preserve"> (AACV) </w:t>
      </w:r>
      <w:r w:rsidR="00BF2F38" w:rsidRPr="00A314C1">
        <w:t>P</w:t>
      </w:r>
      <w:r w:rsidR="00B85CDB" w:rsidRPr="00A314C1">
        <w:t>roject</w:t>
      </w:r>
      <w:r w:rsidR="00672D44" w:rsidRPr="00A314C1">
        <w:t>’</w:t>
      </w:r>
      <w:r w:rsidR="00B85CDB" w:rsidRPr="00A314C1">
        <w:t xml:space="preserve"> for the </w:t>
      </w:r>
      <w:r w:rsidR="002D033E">
        <w:t xml:space="preserve">TWWHA and </w:t>
      </w:r>
      <w:proofErr w:type="gramStart"/>
      <w:r w:rsidR="002D033E">
        <w:t>is</w:t>
      </w:r>
      <w:r w:rsidR="00B85CDB" w:rsidRPr="00A314C1">
        <w:t xml:space="preserve"> funded</w:t>
      </w:r>
      <w:proofErr w:type="gramEnd"/>
      <w:r w:rsidR="00B85CDB" w:rsidRPr="00A314C1">
        <w:t xml:space="preserve"> by the Australian Government. </w:t>
      </w:r>
    </w:p>
    <w:p w14:paraId="69062495" w14:textId="5FA6C521" w:rsidR="00B85CDB" w:rsidRPr="00A314C1" w:rsidRDefault="00B85CDB" w:rsidP="00F8469D">
      <w:pPr>
        <w:pStyle w:val="GovBody"/>
        <w:jc w:val="both"/>
        <w:rPr>
          <w:b/>
        </w:rPr>
      </w:pPr>
      <w:r w:rsidRPr="00A314C1">
        <w:rPr>
          <w:b/>
        </w:rPr>
        <w:t>Overview of the Plan</w:t>
      </w:r>
    </w:p>
    <w:p w14:paraId="358226AB" w14:textId="574A5E49" w:rsidR="000C1A47" w:rsidRDefault="00F8469D" w:rsidP="005C7CEA">
      <w:pPr>
        <w:pStyle w:val="GovBody"/>
        <w:jc w:val="both"/>
      </w:pPr>
      <w:proofErr w:type="gramStart"/>
      <w:r w:rsidRPr="00A314C1">
        <w:t>Th</w:t>
      </w:r>
      <w:r w:rsidR="00634CB2" w:rsidRPr="00A314C1">
        <w:t>is</w:t>
      </w:r>
      <w:r w:rsidR="00B85CDB" w:rsidRPr="00A314C1">
        <w:t xml:space="preserve"> Plan </w:t>
      </w:r>
      <w:r w:rsidR="008E4564">
        <w:t>for a comprehensive cultural a</w:t>
      </w:r>
      <w:r w:rsidR="00634CB2" w:rsidRPr="00A314C1">
        <w:t>ssessment of the TWWHA</w:t>
      </w:r>
      <w:r w:rsidR="00634CB2">
        <w:t xml:space="preserve"> </w:t>
      </w:r>
      <w:r w:rsidR="00B85CDB">
        <w:t xml:space="preserve">responds to </w:t>
      </w:r>
      <w:r w:rsidR="000C1A47">
        <w:t>the 2016 decision of the World Heritage Committee requesting a detailed plan for a comprehensive cultural survey (Decision 40 COM 7B</w:t>
      </w:r>
      <w:r w:rsidR="000C1A47" w:rsidRPr="00330CE9">
        <w:t>.66)</w:t>
      </w:r>
      <w:r w:rsidR="006559AF" w:rsidRPr="00330CE9">
        <w:t xml:space="preserve"> (UNESCO 2016</w:t>
      </w:r>
      <w:r w:rsidR="00764311" w:rsidRPr="00330CE9">
        <w:t>)</w:t>
      </w:r>
      <w:r w:rsidR="00BC2E7E">
        <w:t>,</w:t>
      </w:r>
      <w:r w:rsidR="000C1A47" w:rsidRPr="00330CE9">
        <w:t xml:space="preserve"> and</w:t>
      </w:r>
      <w:r w:rsidR="000C1A47">
        <w:t xml:space="preserve"> </w:t>
      </w:r>
      <w:r w:rsidR="00340554" w:rsidRPr="001559BD">
        <w:t>Recommendation 13 of the 2015 ICOMOS/IUCN R</w:t>
      </w:r>
      <w:r w:rsidR="000C1A47">
        <w:t xml:space="preserve">eactive </w:t>
      </w:r>
      <w:r w:rsidR="00340554" w:rsidRPr="001559BD">
        <w:t>M</w:t>
      </w:r>
      <w:r w:rsidR="000C1A47">
        <w:t xml:space="preserve">onitoring </w:t>
      </w:r>
      <w:r w:rsidR="00340554" w:rsidRPr="001559BD">
        <w:t>M</w:t>
      </w:r>
      <w:r w:rsidR="000C1A47">
        <w:t>ission</w:t>
      </w:r>
      <w:r w:rsidR="00340554" w:rsidRPr="001559BD">
        <w:t xml:space="preserve"> report</w:t>
      </w:r>
      <w:r w:rsidR="00B712F9">
        <w:rPr>
          <w:rStyle w:val="FootnoteReference"/>
        </w:rPr>
        <w:t xml:space="preserve"> </w:t>
      </w:r>
      <w:r w:rsidR="00B712F9" w:rsidRPr="008E49AF">
        <w:t>(Jaeger &amp; Sand 2015)</w:t>
      </w:r>
      <w:r w:rsidR="00340554" w:rsidRPr="001559BD">
        <w:t xml:space="preserve"> that </w:t>
      </w:r>
      <w:r w:rsidR="00340554">
        <w:t xml:space="preserve">requested </w:t>
      </w:r>
      <w:r w:rsidR="00A32A73">
        <w:t>a</w:t>
      </w:r>
      <w:r w:rsidR="00340554" w:rsidRPr="001559BD">
        <w:t xml:space="preserve"> </w:t>
      </w:r>
      <w:r w:rsidR="00A32A73">
        <w:t>“</w:t>
      </w:r>
      <w:r w:rsidR="00340554" w:rsidRPr="001559BD">
        <w:t>detailed proposal for a comprehensive cultural survey, a longer term initiative</w:t>
      </w:r>
      <w:r w:rsidR="00A32A73">
        <w:t>”</w:t>
      </w:r>
      <w:r w:rsidR="00340554" w:rsidRPr="001559BD">
        <w:t xml:space="preserve"> in that it sets out a plan for the assessment of Aboriginal cultural values across the whole of the </w:t>
      </w:r>
      <w:r w:rsidR="00F008FC">
        <w:t>TW</w:t>
      </w:r>
      <w:r w:rsidR="00340554" w:rsidRPr="001559BD">
        <w:t>WHA.</w:t>
      </w:r>
      <w:proofErr w:type="gramEnd"/>
      <w:r w:rsidR="00340554" w:rsidRPr="001559BD">
        <w:t xml:space="preserve"> </w:t>
      </w:r>
    </w:p>
    <w:p w14:paraId="2390D2FF" w14:textId="20E0CC77" w:rsidR="00340554" w:rsidRPr="001559BD" w:rsidRDefault="00340554" w:rsidP="005C7CEA">
      <w:pPr>
        <w:pStyle w:val="GovBody"/>
        <w:jc w:val="both"/>
      </w:pPr>
      <w:r>
        <w:t xml:space="preserve">The </w:t>
      </w:r>
      <w:r w:rsidR="00391073">
        <w:t xml:space="preserve">structure of the </w:t>
      </w:r>
      <w:r>
        <w:t>Plan</w:t>
      </w:r>
      <w:r w:rsidR="00391073">
        <w:t xml:space="preserve"> is</w:t>
      </w:r>
      <w:r>
        <w:t xml:space="preserve"> </w:t>
      </w:r>
      <w:r w:rsidR="00336FD7">
        <w:t xml:space="preserve">as </w:t>
      </w:r>
      <w:r w:rsidRPr="001559BD">
        <w:t>follow</w:t>
      </w:r>
      <w:r w:rsidR="00336FD7">
        <w:t>s</w:t>
      </w:r>
      <w:r w:rsidRPr="001559BD">
        <w:t>:</w:t>
      </w:r>
    </w:p>
    <w:p w14:paraId="05FB5815" w14:textId="6DA783BB" w:rsidR="00340554" w:rsidRPr="005B2682" w:rsidRDefault="00336FD7" w:rsidP="00034F9E">
      <w:pPr>
        <w:pStyle w:val="GovBody"/>
        <w:numPr>
          <w:ilvl w:val="0"/>
          <w:numId w:val="3"/>
        </w:numPr>
        <w:jc w:val="both"/>
      </w:pPr>
      <w:r w:rsidRPr="005B2682">
        <w:t>Part 1</w:t>
      </w:r>
      <w:r w:rsidR="00910155">
        <w:t>:</w:t>
      </w:r>
      <w:r w:rsidR="005B2682">
        <w:t xml:space="preserve"> The Plan </w:t>
      </w:r>
      <w:r w:rsidR="00910155">
        <w:t xml:space="preserve">– overview </w:t>
      </w:r>
      <w:r w:rsidR="00754B69" w:rsidRPr="005B2682">
        <w:t xml:space="preserve">of </w:t>
      </w:r>
      <w:r w:rsidR="004A1B3A" w:rsidRPr="005B2682">
        <w:t>the Plan</w:t>
      </w:r>
      <w:r w:rsidR="00746CDF">
        <w:t xml:space="preserve"> and</w:t>
      </w:r>
      <w:r w:rsidR="004A1B3A" w:rsidRPr="005B2682">
        <w:t xml:space="preserve"> </w:t>
      </w:r>
      <w:r w:rsidR="005B2682" w:rsidRPr="005B2682">
        <w:t xml:space="preserve">the relationship to the </w:t>
      </w:r>
      <w:r w:rsidR="005B2682" w:rsidRPr="00C26830">
        <w:t>AACV Project</w:t>
      </w:r>
      <w:r w:rsidR="00C26830">
        <w:t xml:space="preserve">. </w:t>
      </w:r>
    </w:p>
    <w:p w14:paraId="166ED022" w14:textId="1AD7C81C" w:rsidR="00340554" w:rsidRPr="005B2682" w:rsidRDefault="00336FD7" w:rsidP="00034F9E">
      <w:pPr>
        <w:pStyle w:val="GovBody"/>
        <w:numPr>
          <w:ilvl w:val="0"/>
          <w:numId w:val="3"/>
        </w:numPr>
        <w:jc w:val="both"/>
      </w:pPr>
      <w:r w:rsidRPr="005B2682">
        <w:t>Part 2</w:t>
      </w:r>
      <w:r w:rsidR="00910155">
        <w:t xml:space="preserve">: </w:t>
      </w:r>
      <w:r w:rsidR="00754B69" w:rsidRPr="005B2682">
        <w:t xml:space="preserve"> The Packages</w:t>
      </w:r>
      <w:r w:rsidR="00910155">
        <w:t xml:space="preserve"> – ten </w:t>
      </w:r>
      <w:r w:rsidR="00AF53D3">
        <w:t>proposed</w:t>
      </w:r>
      <w:r w:rsidR="008E4564">
        <w:t xml:space="preserve"> </w:t>
      </w:r>
      <w:r w:rsidR="00340554" w:rsidRPr="005B2682">
        <w:t>packages of work designed to improve the understanding and management of Aboriginal c</w:t>
      </w:r>
      <w:r w:rsidR="00C26830">
        <w:t>ultural values in the TWWHA.</w:t>
      </w:r>
    </w:p>
    <w:p w14:paraId="6723CC4E" w14:textId="7347C5B0" w:rsidR="003268C6" w:rsidRDefault="00336FD7" w:rsidP="00034F9E">
      <w:pPr>
        <w:pStyle w:val="GovBody"/>
        <w:numPr>
          <w:ilvl w:val="0"/>
          <w:numId w:val="3"/>
        </w:numPr>
        <w:jc w:val="both"/>
      </w:pPr>
      <w:r w:rsidRPr="005B2682">
        <w:t>Part 3</w:t>
      </w:r>
      <w:r w:rsidR="00910155">
        <w:t xml:space="preserve">: </w:t>
      </w:r>
      <w:r w:rsidR="00AC1F57">
        <w:t xml:space="preserve">Steps required </w:t>
      </w:r>
      <w:proofErr w:type="gramStart"/>
      <w:r w:rsidR="00AC1F57">
        <w:t>to</w:t>
      </w:r>
      <w:r w:rsidR="00910155">
        <w:t xml:space="preserve"> </w:t>
      </w:r>
      <w:r w:rsidR="00C67007">
        <w:t>implement</w:t>
      </w:r>
      <w:proofErr w:type="gramEnd"/>
      <w:r w:rsidR="00AC1F57">
        <w:t xml:space="preserve"> </w:t>
      </w:r>
      <w:r w:rsidR="00C67007">
        <w:t xml:space="preserve">the Plan </w:t>
      </w:r>
      <w:r w:rsidR="00910155">
        <w:t xml:space="preserve">– Aboriginal </w:t>
      </w:r>
      <w:r w:rsidR="00C67007" w:rsidRPr="00ED3116">
        <w:rPr>
          <w:noProof/>
        </w:rPr>
        <w:t>stakeholder engagement and consultation</w:t>
      </w:r>
      <w:r w:rsidR="00C67007">
        <w:t>, timing and resourcing</w:t>
      </w:r>
      <w:r w:rsidR="00BC2E7E">
        <w:t>,</w:t>
      </w:r>
      <w:r w:rsidR="00C67007">
        <w:t xml:space="preserve"> and project management.</w:t>
      </w:r>
    </w:p>
    <w:p w14:paraId="7D1AC088" w14:textId="47BBEE3E" w:rsidR="00B71E3F" w:rsidRPr="005B2682" w:rsidRDefault="00B71E3F" w:rsidP="00034F9E">
      <w:pPr>
        <w:pStyle w:val="GovBody"/>
        <w:numPr>
          <w:ilvl w:val="0"/>
          <w:numId w:val="3"/>
        </w:numPr>
        <w:jc w:val="both"/>
      </w:pPr>
      <w:r>
        <w:t>Part 4</w:t>
      </w:r>
      <w:r w:rsidR="00BC2E7E">
        <w:t>:</w:t>
      </w:r>
      <w:r>
        <w:t xml:space="preserve"> Conclusion</w:t>
      </w:r>
      <w:r w:rsidR="00C26830">
        <w:t>.</w:t>
      </w:r>
    </w:p>
    <w:p w14:paraId="26F2FD83" w14:textId="30D46808" w:rsidR="00165AF5" w:rsidRPr="004A1B3A" w:rsidRDefault="00165AF5" w:rsidP="005C7CEA">
      <w:pPr>
        <w:pStyle w:val="GovBody"/>
        <w:jc w:val="both"/>
        <w:rPr>
          <w:b/>
        </w:rPr>
      </w:pPr>
      <w:r w:rsidRPr="004A1B3A">
        <w:rPr>
          <w:b/>
        </w:rPr>
        <w:t>P</w:t>
      </w:r>
      <w:r w:rsidR="00D40ABE">
        <w:rPr>
          <w:b/>
        </w:rPr>
        <w:t>roposed p</w:t>
      </w:r>
      <w:r w:rsidRPr="004A1B3A">
        <w:rPr>
          <w:b/>
        </w:rPr>
        <w:t>ackages of work</w:t>
      </w:r>
    </w:p>
    <w:p w14:paraId="668B76AA" w14:textId="3FCBAA9B" w:rsidR="00165AF5" w:rsidRDefault="00165AF5" w:rsidP="005C7CEA">
      <w:pPr>
        <w:pStyle w:val="GovBody"/>
        <w:jc w:val="both"/>
      </w:pPr>
      <w:r>
        <w:t xml:space="preserve">The Plan includes ten </w:t>
      </w:r>
      <w:r w:rsidR="00AF53D3">
        <w:t xml:space="preserve">proposed </w:t>
      </w:r>
      <w:r>
        <w:t xml:space="preserve">packages of work. This includes six </w:t>
      </w:r>
      <w:r w:rsidR="00AF53D3">
        <w:t xml:space="preserve">proposed </w:t>
      </w:r>
      <w:r>
        <w:t xml:space="preserve">‘understanding values’ packages that are designed to discover and better understand the Aboriginal cultural values of the TWWHA </w:t>
      </w:r>
      <w:r w:rsidR="00BB5D0D">
        <w:t>(</w:t>
      </w:r>
      <w:r>
        <w:t xml:space="preserve">and in particular those aspects that </w:t>
      </w:r>
      <w:r w:rsidRPr="001559BD">
        <w:t xml:space="preserve">contribute to its </w:t>
      </w:r>
      <w:r>
        <w:t xml:space="preserve">Outstanding Universal </w:t>
      </w:r>
      <w:r w:rsidRPr="00A314C1">
        <w:t>Value (OUV)</w:t>
      </w:r>
      <w:r w:rsidR="00BB5D0D" w:rsidRPr="00A314C1">
        <w:t>)</w:t>
      </w:r>
      <w:r w:rsidR="000B00AD">
        <w:t xml:space="preserve">. The proposed packages also </w:t>
      </w:r>
      <w:r w:rsidR="000B00AD">
        <w:lastRenderedPageBreak/>
        <w:t>include</w:t>
      </w:r>
      <w:r w:rsidR="006C47EF" w:rsidRPr="00A314C1">
        <w:t xml:space="preserve"> four</w:t>
      </w:r>
      <w:r w:rsidR="006C47EF">
        <w:t xml:space="preserve"> </w:t>
      </w:r>
      <w:r w:rsidR="00AF53D3">
        <w:t xml:space="preserve">proposed </w:t>
      </w:r>
      <w:r w:rsidR="006C47EF">
        <w:t xml:space="preserve">‘managing values’ packages that are </w:t>
      </w:r>
      <w:r w:rsidR="006C47EF" w:rsidRPr="001559BD">
        <w:t xml:space="preserve">directed at improving the management and appreciation of </w:t>
      </w:r>
      <w:r w:rsidR="006C47EF">
        <w:t>Aboriginal cultural</w:t>
      </w:r>
      <w:r w:rsidR="006C47EF" w:rsidRPr="001559BD">
        <w:t xml:space="preserve"> values</w:t>
      </w:r>
      <w:r w:rsidR="006C47EF">
        <w:t xml:space="preserve">. </w:t>
      </w:r>
    </w:p>
    <w:p w14:paraId="747FDABB" w14:textId="7711EEC7" w:rsidR="006C47EF" w:rsidRDefault="006C47EF" w:rsidP="006C47EF">
      <w:pPr>
        <w:pStyle w:val="GovBody"/>
        <w:jc w:val="both"/>
      </w:pPr>
      <w:r>
        <w:t xml:space="preserve">The six </w:t>
      </w:r>
      <w:r w:rsidR="00AF53D3">
        <w:t xml:space="preserve">proposed </w:t>
      </w:r>
      <w:r>
        <w:t>‘understanding values’ packages are as follows:</w:t>
      </w:r>
    </w:p>
    <w:p w14:paraId="5041783F" w14:textId="5197D28B" w:rsidR="00724827" w:rsidRPr="004A1B3A" w:rsidRDefault="00724827" w:rsidP="00034F9E">
      <w:pPr>
        <w:pStyle w:val="GovBody"/>
        <w:numPr>
          <w:ilvl w:val="0"/>
          <w:numId w:val="4"/>
        </w:numPr>
        <w:ind w:left="0" w:firstLine="0"/>
        <w:jc w:val="both"/>
        <w:rPr>
          <w:b/>
        </w:rPr>
      </w:pPr>
      <w:r w:rsidRPr="004A1B3A">
        <w:rPr>
          <w:b/>
        </w:rPr>
        <w:t>T</w:t>
      </w:r>
      <w:r w:rsidR="00C848B6">
        <w:rPr>
          <w:b/>
        </w:rPr>
        <w:t xml:space="preserve">he Southern Lacuna – Aboriginal </w:t>
      </w:r>
      <w:r w:rsidR="00D93B09">
        <w:rPr>
          <w:b/>
        </w:rPr>
        <w:t>occupation in the southern v</w:t>
      </w:r>
      <w:r w:rsidRPr="004A1B3A">
        <w:rPr>
          <w:b/>
        </w:rPr>
        <w:t>alleys</w:t>
      </w:r>
    </w:p>
    <w:p w14:paraId="7AAEEDF6" w14:textId="39D367B2" w:rsidR="00724827" w:rsidRPr="00270E76" w:rsidRDefault="00724827" w:rsidP="00724827">
      <w:pPr>
        <w:pStyle w:val="GovBody"/>
        <w:jc w:val="both"/>
      </w:pPr>
      <w:r w:rsidRPr="00270E76">
        <w:t xml:space="preserve">This package addresses a significant geographical gap in the knowledge of Aboriginal values of the TWWHA and has </w:t>
      </w:r>
      <w:r w:rsidR="00F5638A">
        <w:t xml:space="preserve">the </w:t>
      </w:r>
      <w:r w:rsidRPr="00270E76">
        <w:t xml:space="preserve">potential to contribute to </w:t>
      </w:r>
      <w:r w:rsidR="00F5638A">
        <w:t xml:space="preserve">a better understanding of </w:t>
      </w:r>
      <w:r w:rsidRPr="00270E76">
        <w:t xml:space="preserve">the OUV of </w:t>
      </w:r>
      <w:r w:rsidR="00F5638A">
        <w:t xml:space="preserve">the TWWHA as </w:t>
      </w:r>
      <w:r w:rsidRPr="00270E76">
        <w:t xml:space="preserve">an area </w:t>
      </w:r>
      <w:r w:rsidR="00BC2E7E">
        <w:t>that</w:t>
      </w:r>
      <w:r w:rsidR="00BC2E7E" w:rsidRPr="00270E76">
        <w:t xml:space="preserve"> </w:t>
      </w:r>
      <w:proofErr w:type="gramStart"/>
      <w:r w:rsidRPr="00270E76">
        <w:t>is linked</w:t>
      </w:r>
      <w:proofErr w:type="gramEnd"/>
      <w:r w:rsidRPr="00270E76">
        <w:t xml:space="preserve"> to the Pleistocene history of humankind. This multidisciplinary package has two key aims: firstly, to </w:t>
      </w:r>
      <w:proofErr w:type="spellStart"/>
      <w:r w:rsidRPr="00270E76">
        <w:t>characterise</w:t>
      </w:r>
      <w:proofErr w:type="spellEnd"/>
      <w:r w:rsidRPr="00270E76">
        <w:t xml:space="preserve"> the nature of Aboriginal settlement within the southernmost river valleys of the TWWHA, and secondly, to provide a dataset with which to </w:t>
      </w:r>
      <w:proofErr w:type="spellStart"/>
      <w:r w:rsidRPr="00270E76">
        <w:t>contextualise</w:t>
      </w:r>
      <w:proofErr w:type="spellEnd"/>
      <w:r w:rsidRPr="00270E76">
        <w:t xml:space="preserve"> and inform the present value of the existing Pleistocene record, as well as the less well-expressed, mid to late-Holocene coastal record.</w:t>
      </w:r>
    </w:p>
    <w:p w14:paraId="15BCC98F" w14:textId="0E59AD10" w:rsidR="00724827" w:rsidRPr="004A1B3A" w:rsidRDefault="00D93B09" w:rsidP="00034F9E">
      <w:pPr>
        <w:pStyle w:val="GovBody"/>
        <w:numPr>
          <w:ilvl w:val="0"/>
          <w:numId w:val="4"/>
        </w:numPr>
        <w:ind w:left="0" w:firstLine="0"/>
        <w:jc w:val="both"/>
        <w:rPr>
          <w:b/>
        </w:rPr>
      </w:pPr>
      <w:r>
        <w:rPr>
          <w:b/>
        </w:rPr>
        <w:t>Holocene seascapes and coastal s</w:t>
      </w:r>
      <w:r w:rsidR="00724827" w:rsidRPr="004A1B3A">
        <w:rPr>
          <w:b/>
        </w:rPr>
        <w:t>ettlement</w:t>
      </w:r>
    </w:p>
    <w:p w14:paraId="068D40A7" w14:textId="3283B796" w:rsidR="00724827" w:rsidRPr="0073150D" w:rsidRDefault="00724827" w:rsidP="00724827">
      <w:pPr>
        <w:pStyle w:val="GovBody"/>
        <w:jc w:val="both"/>
      </w:pPr>
      <w:r w:rsidRPr="00112953">
        <w:t>This package compiles and synthesises previous work, and delivers a comprehensive, multi-regional</w:t>
      </w:r>
      <w:r w:rsidR="00B749BF">
        <w:t xml:space="preserve"> excavation and dating program</w:t>
      </w:r>
      <w:r w:rsidRPr="00112953">
        <w:t xml:space="preserve"> to understand and articulate the scale and complexity of these marine engagements – </w:t>
      </w:r>
      <w:r>
        <w:t xml:space="preserve">the cultural </w:t>
      </w:r>
      <w:r w:rsidRPr="00112953">
        <w:t>seascapes and coastal settlement during the Holocene in the TWWHA.</w:t>
      </w:r>
    </w:p>
    <w:p w14:paraId="7381274B" w14:textId="1BB8397F" w:rsidR="00724827" w:rsidRPr="004A1B3A" w:rsidRDefault="00724827" w:rsidP="00034F9E">
      <w:pPr>
        <w:pStyle w:val="GovBody"/>
        <w:numPr>
          <w:ilvl w:val="0"/>
          <w:numId w:val="4"/>
        </w:numPr>
        <w:ind w:hanging="720"/>
        <w:jc w:val="both"/>
        <w:rPr>
          <w:b/>
        </w:rPr>
      </w:pPr>
      <w:r w:rsidRPr="004A1B3A">
        <w:rPr>
          <w:b/>
        </w:rPr>
        <w:t>From the Highlands to the Lakes (Cradle Mountain</w:t>
      </w:r>
      <w:r w:rsidR="00BC2E7E">
        <w:rPr>
          <w:b/>
        </w:rPr>
        <w:t xml:space="preserve"> </w:t>
      </w:r>
      <w:r w:rsidRPr="004A1B3A">
        <w:rPr>
          <w:b/>
        </w:rPr>
        <w:t>-</w:t>
      </w:r>
      <w:r w:rsidR="00BC2E7E">
        <w:rPr>
          <w:b/>
        </w:rPr>
        <w:t xml:space="preserve"> </w:t>
      </w:r>
      <w:r w:rsidRPr="004A1B3A">
        <w:rPr>
          <w:b/>
        </w:rPr>
        <w:t>Lake St Clair N</w:t>
      </w:r>
      <w:r w:rsidR="00D93B09">
        <w:rPr>
          <w:b/>
        </w:rPr>
        <w:t xml:space="preserve">ational Park </w:t>
      </w:r>
      <w:r w:rsidRPr="004A1B3A">
        <w:rPr>
          <w:b/>
        </w:rPr>
        <w:t>and the Walls of Jerusalem)</w:t>
      </w:r>
    </w:p>
    <w:p w14:paraId="4C07C009" w14:textId="175464B3" w:rsidR="006C47EF" w:rsidRDefault="00B5065E" w:rsidP="006C47EF">
      <w:pPr>
        <w:pStyle w:val="GovBody"/>
        <w:jc w:val="both"/>
      </w:pPr>
      <w:r>
        <w:t>T</w:t>
      </w:r>
      <w:r w:rsidR="00724827" w:rsidRPr="00014798">
        <w:t>his package addresses the cultural values of the northernmost parts of the TWWHA. It is considered likely that the outcomes of the survey will document Tasmanian Aboriginal people</w:t>
      </w:r>
      <w:r w:rsidR="006339C8">
        <w:t>’</w:t>
      </w:r>
      <w:r w:rsidR="00724827" w:rsidRPr="00014798">
        <w:t>s creative social responses to climatic change and the resultant shifts in their environment throughout time from the deep past until today</w:t>
      </w:r>
      <w:r w:rsidR="00D923AE">
        <w:t>.</w:t>
      </w:r>
    </w:p>
    <w:p w14:paraId="5EE1F0A1" w14:textId="4562FDA1" w:rsidR="00D923AE" w:rsidRPr="004A1B3A" w:rsidRDefault="00D93B09" w:rsidP="00034F9E">
      <w:pPr>
        <w:pStyle w:val="GovBody"/>
        <w:numPr>
          <w:ilvl w:val="0"/>
          <w:numId w:val="4"/>
        </w:numPr>
        <w:ind w:left="0" w:firstLine="0"/>
        <w:jc w:val="both"/>
        <w:rPr>
          <w:b/>
        </w:rPr>
      </w:pPr>
      <w:r>
        <w:rPr>
          <w:b/>
        </w:rPr>
        <w:t xml:space="preserve">People and the </w:t>
      </w:r>
      <w:proofErr w:type="spellStart"/>
      <w:r>
        <w:rPr>
          <w:b/>
        </w:rPr>
        <w:t>buttong</w:t>
      </w:r>
      <w:r w:rsidR="00D923AE" w:rsidRPr="004A1B3A">
        <w:rPr>
          <w:b/>
        </w:rPr>
        <w:t>rass</w:t>
      </w:r>
      <w:proofErr w:type="spellEnd"/>
    </w:p>
    <w:p w14:paraId="1CD9429B" w14:textId="498463E6" w:rsidR="00D923AE" w:rsidRPr="00394D2A" w:rsidRDefault="00D923AE" w:rsidP="00D923AE">
      <w:pPr>
        <w:pStyle w:val="GovBody"/>
        <w:jc w:val="both"/>
      </w:pPr>
      <w:r>
        <w:t>This package</w:t>
      </w:r>
      <w:r w:rsidRPr="00394D2A">
        <w:t xml:space="preserve"> explores people-environment interactions in the </w:t>
      </w:r>
      <w:proofErr w:type="spellStart"/>
      <w:r>
        <w:t>buttongrass</w:t>
      </w:r>
      <w:proofErr w:type="spellEnd"/>
      <w:r w:rsidRPr="00394D2A">
        <w:t xml:space="preserve"> moorlands of the TWWHA. Moorlands comprise a considerable portion of the TWWHA landscape, but few archaeological studies </w:t>
      </w:r>
      <w:proofErr w:type="gramStart"/>
      <w:r w:rsidRPr="00394D2A">
        <w:t>have been undertaken</w:t>
      </w:r>
      <w:proofErr w:type="gramEnd"/>
      <w:r w:rsidRPr="00394D2A">
        <w:t xml:space="preserve"> in these areas and their cultural values are almost entirely unknown, especially for the extensive </w:t>
      </w:r>
      <w:proofErr w:type="spellStart"/>
      <w:r>
        <w:t>buttongrass</w:t>
      </w:r>
      <w:proofErr w:type="spellEnd"/>
      <w:r w:rsidRPr="00394D2A">
        <w:t xml:space="preserve"> moorland systems in the far south</w:t>
      </w:r>
      <w:r w:rsidR="000B00AD">
        <w:t>-</w:t>
      </w:r>
      <w:r w:rsidRPr="00394D2A">
        <w:t>west.</w:t>
      </w:r>
    </w:p>
    <w:p w14:paraId="12AD1E4C" w14:textId="5B93B4DA" w:rsidR="00B37B6F" w:rsidRPr="004A1B3A" w:rsidRDefault="00D93B09" w:rsidP="00034F9E">
      <w:pPr>
        <w:pStyle w:val="GovBody"/>
        <w:numPr>
          <w:ilvl w:val="0"/>
          <w:numId w:val="4"/>
        </w:numPr>
        <w:ind w:hanging="720"/>
        <w:jc w:val="both"/>
        <w:rPr>
          <w:b/>
        </w:rPr>
      </w:pPr>
      <w:r>
        <w:rPr>
          <w:b/>
        </w:rPr>
        <w:t>Rock art in the landscape and seascape</w:t>
      </w:r>
      <w:r w:rsidR="00C848B6">
        <w:rPr>
          <w:b/>
        </w:rPr>
        <w:t xml:space="preserve"> – recording</w:t>
      </w:r>
      <w:r>
        <w:rPr>
          <w:b/>
        </w:rPr>
        <w:t>, conservation and m</w:t>
      </w:r>
      <w:r w:rsidR="00B37B6F" w:rsidRPr="004A1B3A">
        <w:rPr>
          <w:b/>
        </w:rPr>
        <w:t>anagement</w:t>
      </w:r>
    </w:p>
    <w:p w14:paraId="16701178" w14:textId="76F954C1" w:rsidR="00B37B6F" w:rsidRDefault="00B37B6F" w:rsidP="00B37B6F">
      <w:pPr>
        <w:pStyle w:val="GovBody"/>
        <w:jc w:val="both"/>
      </w:pPr>
      <w:r w:rsidRPr="00617731">
        <w:t>Rock art sites</w:t>
      </w:r>
      <w:r w:rsidR="005F1B12">
        <w:rPr>
          <w:rStyle w:val="FootnoteReference"/>
        </w:rPr>
        <w:footnoteReference w:id="2"/>
      </w:r>
      <w:r w:rsidRPr="00617731">
        <w:t xml:space="preserve"> </w:t>
      </w:r>
      <w:proofErr w:type="gramStart"/>
      <w:r w:rsidRPr="00617731">
        <w:t>are cited</w:t>
      </w:r>
      <w:proofErr w:type="gramEnd"/>
      <w:r w:rsidRPr="00617731">
        <w:t xml:space="preserve"> specifically in the justification of OUV </w:t>
      </w:r>
      <w:r w:rsidR="007B7558">
        <w:t>for</w:t>
      </w:r>
      <w:r w:rsidR="007B7558" w:rsidRPr="00617731">
        <w:t xml:space="preserve"> </w:t>
      </w:r>
      <w:r w:rsidRPr="00617731">
        <w:t>the TWWHA and they are known to be of high significance to the Tasmanian Aboriginal community. Despite this</w:t>
      </w:r>
      <w:r w:rsidR="00D40ABE">
        <w:t>,</w:t>
      </w:r>
      <w:r w:rsidRPr="00617731">
        <w:t xml:space="preserve"> few have been comprehensively recorded, investigated or interpreted and there remains no </w:t>
      </w:r>
      <w:r w:rsidRPr="00DE09F6">
        <w:t xml:space="preserve">synthesis of the rock </w:t>
      </w:r>
      <w:r w:rsidR="0010455A" w:rsidRPr="00DE09F6">
        <w:t>art sites</w:t>
      </w:r>
      <w:r w:rsidRPr="00617731">
        <w:t xml:space="preserve"> (i.e. all humanly created painting, engravings, tally marks, cupules etc.) within the TWWHA. This package addresses the specific need to improve present understandings of rock art within the TWWHA through the delivery of a comprehensive and systematic regio</w:t>
      </w:r>
      <w:r w:rsidR="00B749BF">
        <w:t xml:space="preserve">nal rock </w:t>
      </w:r>
      <w:proofErr w:type="gramStart"/>
      <w:r w:rsidR="00B749BF">
        <w:t>art recording</w:t>
      </w:r>
      <w:proofErr w:type="gramEnd"/>
      <w:r w:rsidR="00B749BF">
        <w:t xml:space="preserve"> program</w:t>
      </w:r>
      <w:r w:rsidRPr="00617731">
        <w:t xml:space="preserve"> of </w:t>
      </w:r>
      <w:r>
        <w:t xml:space="preserve">all </w:t>
      </w:r>
      <w:r w:rsidRPr="00617731">
        <w:t>sites within the TWWHA (both engravings and paintings).</w:t>
      </w:r>
    </w:p>
    <w:p w14:paraId="7D89552E" w14:textId="4D438156" w:rsidR="00B37B6F" w:rsidRPr="004A1B3A" w:rsidRDefault="00B37B6F" w:rsidP="00034F9E">
      <w:pPr>
        <w:pStyle w:val="GovBody"/>
        <w:numPr>
          <w:ilvl w:val="0"/>
          <w:numId w:val="4"/>
        </w:numPr>
        <w:ind w:left="0" w:firstLine="0"/>
        <w:jc w:val="both"/>
      </w:pPr>
      <w:r w:rsidRPr="004A1B3A">
        <w:rPr>
          <w:b/>
        </w:rPr>
        <w:lastRenderedPageBreak/>
        <w:t>Post-contact Aboriginal heritage and shared values</w:t>
      </w:r>
    </w:p>
    <w:p w14:paraId="1895C17F" w14:textId="1F620CB8" w:rsidR="00B37B6F" w:rsidRPr="00935D02" w:rsidRDefault="00B37B6F" w:rsidP="00B37B6F">
      <w:pPr>
        <w:pStyle w:val="GovBody"/>
        <w:jc w:val="both"/>
      </w:pPr>
      <w:r w:rsidRPr="00935D02">
        <w:t xml:space="preserve">This package examines the post-contact heritage of the TWWHA to determine </w:t>
      </w:r>
      <w:r w:rsidR="00BC2E7E">
        <w:t xml:space="preserve">the </w:t>
      </w:r>
      <w:r w:rsidRPr="00935D02">
        <w:t xml:space="preserve">extent </w:t>
      </w:r>
      <w:r w:rsidR="005F21E8">
        <w:t xml:space="preserve">to which </w:t>
      </w:r>
      <w:r w:rsidRPr="00935D02">
        <w:t>it may reflect continued Aboriginal connections with the area in the historic period, and whether there are places that have shared significance for both Aboriginal and non-Aboriginal people. Places that attest to the recent historical past may have significance for Aboriginal people as sites of contact, dispossession, historic employment, subsi</w:t>
      </w:r>
      <w:r w:rsidR="00A810E5">
        <w:t>stence, recreation or activism.</w:t>
      </w:r>
    </w:p>
    <w:p w14:paraId="25400823" w14:textId="6BFC3EAE" w:rsidR="00B37B6F" w:rsidRDefault="00B37B6F" w:rsidP="00B37B6F">
      <w:pPr>
        <w:pStyle w:val="GovBody"/>
        <w:jc w:val="both"/>
      </w:pPr>
      <w:r>
        <w:t xml:space="preserve">The four </w:t>
      </w:r>
      <w:r w:rsidR="00AF53D3">
        <w:t>proposed</w:t>
      </w:r>
      <w:r>
        <w:t xml:space="preserve"> ‘managing values’ packages are as follows:</w:t>
      </w:r>
    </w:p>
    <w:p w14:paraId="15D2F3C1" w14:textId="3469A135" w:rsidR="001F5982" w:rsidRPr="004A1B3A" w:rsidRDefault="00D93B09" w:rsidP="00034F9E">
      <w:pPr>
        <w:pStyle w:val="GovBody"/>
        <w:numPr>
          <w:ilvl w:val="0"/>
          <w:numId w:val="4"/>
        </w:numPr>
        <w:ind w:hanging="720"/>
        <w:jc w:val="both"/>
      </w:pPr>
      <w:r>
        <w:rPr>
          <w:b/>
        </w:rPr>
        <w:t>Strategic responses to predictive and unexpected natural disasters and climatic e</w:t>
      </w:r>
      <w:r w:rsidR="001F5982" w:rsidRPr="004A1B3A">
        <w:rPr>
          <w:b/>
        </w:rPr>
        <w:t>vents</w:t>
      </w:r>
    </w:p>
    <w:p w14:paraId="58DDFC2B" w14:textId="1B20C489" w:rsidR="001F5982" w:rsidRPr="00C4732D" w:rsidRDefault="001F5982" w:rsidP="001F5982">
      <w:pPr>
        <w:pStyle w:val="GovBody"/>
        <w:jc w:val="both"/>
      </w:pPr>
      <w:r w:rsidRPr="00BF1F4C">
        <w:t xml:space="preserve">This theme </w:t>
      </w:r>
      <w:r>
        <w:t xml:space="preserve">and package </w:t>
      </w:r>
      <w:r w:rsidRPr="00BF1F4C">
        <w:t xml:space="preserve">acknowledges that, with increasingly </w:t>
      </w:r>
      <w:r w:rsidR="00F5638A">
        <w:t>variable</w:t>
      </w:r>
      <w:r w:rsidR="00F5638A" w:rsidRPr="00BF1F4C">
        <w:t xml:space="preserve"> </w:t>
      </w:r>
      <w:r w:rsidRPr="00BF1F4C">
        <w:t xml:space="preserve">climatic conditions, more unplanned events will occur </w:t>
      </w:r>
      <w:r w:rsidR="008A2EA2">
        <w:t>over</w:t>
      </w:r>
      <w:r w:rsidR="008A2EA2" w:rsidRPr="00BF1F4C">
        <w:t xml:space="preserve"> </w:t>
      </w:r>
      <w:r w:rsidRPr="00BF1F4C">
        <w:t>time</w:t>
      </w:r>
      <w:r w:rsidR="001C1F9D">
        <w:t>. It</w:t>
      </w:r>
      <w:r w:rsidRPr="00BF1F4C">
        <w:t xml:space="preserve"> </w:t>
      </w:r>
      <w:proofErr w:type="spellStart"/>
      <w:r w:rsidRPr="00BF1F4C">
        <w:t>recognises</w:t>
      </w:r>
      <w:proofErr w:type="spellEnd"/>
      <w:r w:rsidRPr="00BF1F4C">
        <w:t xml:space="preserve"> the need for flexible land management r</w:t>
      </w:r>
      <w:r w:rsidR="00997C13">
        <w:t>esponses to events such as bush</w:t>
      </w:r>
      <w:r w:rsidRPr="00BF1F4C">
        <w:t>fire, floods, cave or cliff collapse</w:t>
      </w:r>
      <w:r w:rsidR="000B00AD">
        <w:t xml:space="preserve"> and</w:t>
      </w:r>
      <w:r w:rsidRPr="00BF1F4C">
        <w:t xml:space="preserve"> storm surges, but also </w:t>
      </w:r>
      <w:r w:rsidR="000B00AD">
        <w:t xml:space="preserve">concedes </w:t>
      </w:r>
      <w:r w:rsidRPr="00BF1F4C">
        <w:t xml:space="preserve">that </w:t>
      </w:r>
      <w:r>
        <w:t>th</w:t>
      </w:r>
      <w:r w:rsidRPr="00BF1F4C">
        <w:t>e</w:t>
      </w:r>
      <w:r>
        <w:t>y</w:t>
      </w:r>
      <w:r w:rsidRPr="00BF1F4C">
        <w:t xml:space="preserve"> present opportunistic windows for research. </w:t>
      </w:r>
    </w:p>
    <w:p w14:paraId="2B0B2181" w14:textId="3A6EAF75" w:rsidR="001F5982" w:rsidRPr="004A1B3A" w:rsidRDefault="00A60545" w:rsidP="00034F9E">
      <w:pPr>
        <w:pStyle w:val="GovBody"/>
        <w:numPr>
          <w:ilvl w:val="0"/>
          <w:numId w:val="4"/>
        </w:numPr>
        <w:ind w:hanging="720"/>
        <w:jc w:val="both"/>
        <w:rPr>
          <w:b/>
        </w:rPr>
      </w:pPr>
      <w:r>
        <w:rPr>
          <w:b/>
        </w:rPr>
        <w:t>Reviewing, building and i</w:t>
      </w:r>
      <w:r w:rsidR="00D93B09">
        <w:rPr>
          <w:b/>
        </w:rPr>
        <w:t>ntegrating robust systems for the management of cultural v</w:t>
      </w:r>
      <w:r w:rsidR="001F5982" w:rsidRPr="004A1B3A">
        <w:rPr>
          <w:b/>
        </w:rPr>
        <w:t>alues in the TWWHA</w:t>
      </w:r>
    </w:p>
    <w:p w14:paraId="65111094" w14:textId="1846AA95" w:rsidR="001F5982" w:rsidRPr="004056D7" w:rsidRDefault="001F5982" w:rsidP="001F5982">
      <w:pPr>
        <w:pStyle w:val="GovBody"/>
        <w:jc w:val="both"/>
      </w:pPr>
      <w:r w:rsidRPr="004056D7">
        <w:t xml:space="preserve">This package </w:t>
      </w:r>
      <w:proofErr w:type="gramStart"/>
      <w:r w:rsidRPr="004056D7">
        <w:t>is focused</w:t>
      </w:r>
      <w:proofErr w:type="gramEnd"/>
      <w:r w:rsidRPr="004056D7">
        <w:t xml:space="preserve"> on strengthening existing management systems, guidelines and protocols that relate to Aboriginal cultural heritage in the TWWHA. It acknowledges that there are already a range of relevant systems that exist within DPIPWE into which heritage may be integrated to varying degrees, but many of these systems require substantial work to fully integrate cultural values into day-to-day management activities in order to achieve long-term and robust management of the values.</w:t>
      </w:r>
    </w:p>
    <w:p w14:paraId="20BF994E" w14:textId="502387F3" w:rsidR="001F5982" w:rsidRPr="004A1B3A" w:rsidRDefault="00A60545" w:rsidP="00034F9E">
      <w:pPr>
        <w:pStyle w:val="GovBody"/>
        <w:numPr>
          <w:ilvl w:val="0"/>
          <w:numId w:val="4"/>
        </w:numPr>
        <w:ind w:hanging="720"/>
        <w:jc w:val="both"/>
        <w:rPr>
          <w:b/>
        </w:rPr>
      </w:pPr>
      <w:r>
        <w:rPr>
          <w:b/>
        </w:rPr>
        <w:t xml:space="preserve">Training for Aboriginal people working in the TWWHA </w:t>
      </w:r>
      <w:r w:rsidR="001C1F9D">
        <w:rPr>
          <w:b/>
        </w:rPr>
        <w:t xml:space="preserve">– managing </w:t>
      </w:r>
      <w:r>
        <w:rPr>
          <w:b/>
        </w:rPr>
        <w:t>cultural v</w:t>
      </w:r>
      <w:r w:rsidR="001F5982" w:rsidRPr="004A1B3A">
        <w:rPr>
          <w:b/>
        </w:rPr>
        <w:t>alues</w:t>
      </w:r>
    </w:p>
    <w:p w14:paraId="63887073" w14:textId="20F2A5EE" w:rsidR="001F5982" w:rsidRPr="004A1B3A" w:rsidRDefault="001F5982" w:rsidP="004A1B3A">
      <w:pPr>
        <w:pStyle w:val="GovBody"/>
        <w:jc w:val="both"/>
        <w:rPr>
          <w:highlight w:val="green"/>
        </w:rPr>
      </w:pPr>
      <w:r w:rsidRPr="008E40B8">
        <w:t xml:space="preserve">The need for </w:t>
      </w:r>
      <w:r w:rsidR="00DE09F6">
        <w:t>Cultural Heritage Management</w:t>
      </w:r>
      <w:r w:rsidRPr="008E40B8">
        <w:t xml:space="preserve"> training </w:t>
      </w:r>
      <w:proofErr w:type="gramStart"/>
      <w:r w:rsidRPr="008E40B8">
        <w:t>has been raised</w:t>
      </w:r>
      <w:proofErr w:type="gramEnd"/>
      <w:r w:rsidRPr="008E40B8">
        <w:t xml:space="preserve"> consistently, including by the AHC, Aboriginal people</w:t>
      </w:r>
      <w:r w:rsidR="00777C57">
        <w:t xml:space="preserve"> within the </w:t>
      </w:r>
      <w:r w:rsidR="00D40ABE">
        <w:t xml:space="preserve">Tasmanian </w:t>
      </w:r>
      <w:r w:rsidR="00777C57">
        <w:t>community</w:t>
      </w:r>
      <w:r w:rsidRPr="008E40B8">
        <w:t xml:space="preserve">, AHT and </w:t>
      </w:r>
      <w:r w:rsidR="00D40ABE">
        <w:t xml:space="preserve">Parks and Wildlife Service </w:t>
      </w:r>
      <w:r w:rsidR="00D40ABE" w:rsidRPr="00A314C1">
        <w:t>Tasmania (</w:t>
      </w:r>
      <w:r w:rsidRPr="00A314C1">
        <w:t>PWS</w:t>
      </w:r>
      <w:r w:rsidR="00D40ABE" w:rsidRPr="00A314C1">
        <w:t>)</w:t>
      </w:r>
      <w:r w:rsidRPr="00A314C1">
        <w:t xml:space="preserve"> staff. </w:t>
      </w:r>
      <w:r w:rsidR="00777C57" w:rsidRPr="00A314C1">
        <w:t>Accordingly</w:t>
      </w:r>
      <w:r w:rsidRPr="008E40B8">
        <w:t xml:space="preserve">, two training-orientated packages </w:t>
      </w:r>
      <w:proofErr w:type="gramStart"/>
      <w:r w:rsidRPr="008E40B8">
        <w:t>have been devised</w:t>
      </w:r>
      <w:proofErr w:type="gramEnd"/>
      <w:r w:rsidRPr="008E40B8">
        <w:t>: one for Aboriginal people and another for departmental staff and land managers (who are currently</w:t>
      </w:r>
      <w:r w:rsidR="00914939">
        <w:t xml:space="preserve"> mainly </w:t>
      </w:r>
      <w:r w:rsidRPr="008E40B8">
        <w:t>non-Aboriginal</w:t>
      </w:r>
      <w:r w:rsidR="00C30C5A">
        <w:t xml:space="preserve"> people</w:t>
      </w:r>
      <w:r w:rsidRPr="008E40B8">
        <w:t xml:space="preserve">). </w:t>
      </w:r>
      <w:r w:rsidR="004859B3">
        <w:t>Proposed p</w:t>
      </w:r>
      <w:r w:rsidRPr="008E40B8">
        <w:t>ackage 9 targets training for Aboriginal people who currently work or aspire to work in Aboriginal cultural heritage management withi</w:t>
      </w:r>
      <w:r>
        <w:t>n the TWWHA (and elsewhere) along with</w:t>
      </w:r>
      <w:r w:rsidRPr="008E40B8">
        <w:t xml:space="preserve"> </w:t>
      </w:r>
      <w:r w:rsidR="0082123F">
        <w:t xml:space="preserve">potential </w:t>
      </w:r>
      <w:r w:rsidR="00672D44">
        <w:t xml:space="preserve">TWWHA </w:t>
      </w:r>
      <w:r w:rsidR="0082123F">
        <w:t xml:space="preserve">related </w:t>
      </w:r>
      <w:r w:rsidRPr="008E40B8">
        <w:t xml:space="preserve">employment </w:t>
      </w:r>
      <w:r w:rsidR="0082123F">
        <w:t xml:space="preserve">opportunities </w:t>
      </w:r>
      <w:r w:rsidRPr="008E40B8">
        <w:t xml:space="preserve">for Aboriginal people. It will contribute not only to the better management of cultural heritage but also to capacity building in order </w:t>
      </w:r>
      <w:r>
        <w:t xml:space="preserve">to facilitate the flow of </w:t>
      </w:r>
      <w:r w:rsidRPr="008E40B8">
        <w:t>social and economic benefits to the Aboriginal community from the TWWHA.</w:t>
      </w:r>
    </w:p>
    <w:p w14:paraId="58A8AB0D" w14:textId="28BC798B" w:rsidR="001F5982" w:rsidRPr="004A1B3A" w:rsidRDefault="002F2C5E" w:rsidP="00034F9E">
      <w:pPr>
        <w:pStyle w:val="GovBody"/>
        <w:numPr>
          <w:ilvl w:val="0"/>
          <w:numId w:val="4"/>
        </w:numPr>
        <w:ind w:hanging="720"/>
        <w:jc w:val="both"/>
      </w:pPr>
      <w:r>
        <w:rPr>
          <w:b/>
        </w:rPr>
        <w:t>Cultural Heritage t</w:t>
      </w:r>
      <w:r w:rsidR="001F5982" w:rsidRPr="004A1B3A">
        <w:rPr>
          <w:b/>
        </w:rPr>
        <w:t>r</w:t>
      </w:r>
      <w:r w:rsidR="00A60545">
        <w:rPr>
          <w:b/>
        </w:rPr>
        <w:t xml:space="preserve">aining for in-house </w:t>
      </w:r>
      <w:r w:rsidR="004173B2">
        <w:rPr>
          <w:b/>
        </w:rPr>
        <w:t xml:space="preserve">government </w:t>
      </w:r>
      <w:r w:rsidR="00A60545">
        <w:rPr>
          <w:b/>
        </w:rPr>
        <w:t>personnel involved in managing the cultural v</w:t>
      </w:r>
      <w:r w:rsidR="001F5982" w:rsidRPr="004A1B3A">
        <w:rPr>
          <w:b/>
        </w:rPr>
        <w:t>alues of the TWWHA</w:t>
      </w:r>
    </w:p>
    <w:p w14:paraId="7426AD59" w14:textId="3BFE5B84" w:rsidR="001F5982" w:rsidRDefault="001F5982" w:rsidP="001F5982">
      <w:pPr>
        <w:pStyle w:val="GovBody"/>
        <w:jc w:val="both"/>
      </w:pPr>
      <w:r w:rsidRPr="00D83271">
        <w:t xml:space="preserve">This second training package focuses on the cultural heritage training needs of the people within the agencies that have a management responsibility for the TWWHA. There are two components of this package. The first is the development of a cultural awareness </w:t>
      </w:r>
      <w:r>
        <w:t>program</w:t>
      </w:r>
      <w:r w:rsidRPr="00D83271">
        <w:t xml:space="preserve"> and training for Aboriginal people</w:t>
      </w:r>
      <w:r>
        <w:t xml:space="preserve"> to deliver</w:t>
      </w:r>
      <w:r w:rsidRPr="00D83271">
        <w:t xml:space="preserve"> in a 'Train the Trainer' </w:t>
      </w:r>
      <w:r w:rsidRPr="00D83271">
        <w:lastRenderedPageBreak/>
        <w:t>model</w:t>
      </w:r>
      <w:r w:rsidR="0082123F">
        <w:t xml:space="preserve">. The second component </w:t>
      </w:r>
      <w:r w:rsidR="008E4564">
        <w:t>is c</w:t>
      </w:r>
      <w:r w:rsidRPr="00D83271">
        <w:t>u</w:t>
      </w:r>
      <w:r w:rsidR="008E4564">
        <w:t>ltural heritage m</w:t>
      </w:r>
      <w:r w:rsidR="00DE09F6">
        <w:t>anagement</w:t>
      </w:r>
      <w:r w:rsidRPr="00D83271">
        <w:t xml:space="preserve"> training for PWS and other relevant staff and/or contractors working in the TWWHA</w:t>
      </w:r>
      <w:r w:rsidR="00A855CC">
        <w:t>.</w:t>
      </w:r>
    </w:p>
    <w:p w14:paraId="640B7618" w14:textId="77777777" w:rsidR="00A855CC" w:rsidRPr="00A855CC" w:rsidRDefault="00A855CC" w:rsidP="00431E38">
      <w:pPr>
        <w:pStyle w:val="GovBody"/>
        <w:jc w:val="both"/>
        <w:rPr>
          <w:b/>
          <w:bCs/>
        </w:rPr>
      </w:pPr>
      <w:r w:rsidRPr="00A855CC">
        <w:rPr>
          <w:b/>
          <w:bCs/>
        </w:rPr>
        <w:t>Next steps</w:t>
      </w:r>
    </w:p>
    <w:p w14:paraId="690FF9F9" w14:textId="113E20FB" w:rsidR="00364DCB" w:rsidRPr="0095739D" w:rsidRDefault="00431E38" w:rsidP="00364DCB">
      <w:pPr>
        <w:pStyle w:val="GovBody"/>
        <w:jc w:val="both"/>
      </w:pPr>
      <w:r>
        <w:t xml:space="preserve">Part 3 of this </w:t>
      </w:r>
      <w:r w:rsidR="00A855CC">
        <w:t xml:space="preserve">Plan </w:t>
      </w:r>
      <w:r>
        <w:t>sets out the next stages required for the implementation of the</w:t>
      </w:r>
      <w:r w:rsidR="00400651">
        <w:t xml:space="preserve"> Plan </w:t>
      </w:r>
      <w:r w:rsidR="004859B3">
        <w:t>for the Cultural Heritage Assessment.</w:t>
      </w:r>
      <w:r w:rsidR="006D1B18">
        <w:t xml:space="preserve"> </w:t>
      </w:r>
      <w:r w:rsidR="00364DCB" w:rsidRPr="0095739D">
        <w:t xml:space="preserve">The </w:t>
      </w:r>
      <w:r w:rsidR="00364DCB">
        <w:rPr>
          <w:color w:val="000000"/>
        </w:rPr>
        <w:t>Plan</w:t>
      </w:r>
      <w:r w:rsidR="00364DCB" w:rsidRPr="0095739D">
        <w:rPr>
          <w:color w:val="000000"/>
        </w:rPr>
        <w:t xml:space="preserve"> </w:t>
      </w:r>
      <w:proofErr w:type="gramStart"/>
      <w:r w:rsidR="00364DCB" w:rsidRPr="0095739D">
        <w:rPr>
          <w:color w:val="000000"/>
        </w:rPr>
        <w:t>will</w:t>
      </w:r>
      <w:r w:rsidR="00364DCB">
        <w:rPr>
          <w:color w:val="000000"/>
        </w:rPr>
        <w:t xml:space="preserve"> be implemented</w:t>
      </w:r>
      <w:proofErr w:type="gramEnd"/>
      <w:r w:rsidR="00364DCB">
        <w:rPr>
          <w:color w:val="000000"/>
        </w:rPr>
        <w:t xml:space="preserve"> with reference to</w:t>
      </w:r>
      <w:r w:rsidR="00364DCB" w:rsidRPr="0095739D">
        <w:rPr>
          <w:color w:val="000000"/>
        </w:rPr>
        <w:t xml:space="preserve"> the management </w:t>
      </w:r>
      <w:r w:rsidR="008E4564">
        <w:rPr>
          <w:color w:val="000000"/>
        </w:rPr>
        <w:t>framework established by the</w:t>
      </w:r>
      <w:r w:rsidR="00364DCB" w:rsidRPr="0095739D">
        <w:rPr>
          <w:color w:val="000000"/>
        </w:rPr>
        <w:t xml:space="preserve"> TWWHA </w:t>
      </w:r>
      <w:r w:rsidR="00364DCB">
        <w:rPr>
          <w:color w:val="000000"/>
        </w:rPr>
        <w:t xml:space="preserve">Management </w:t>
      </w:r>
      <w:r w:rsidR="00364DCB" w:rsidRPr="00DB71DB">
        <w:t>Plan</w:t>
      </w:r>
      <w:r w:rsidR="00B749BF">
        <w:rPr>
          <w:color w:val="000000"/>
        </w:rPr>
        <w:t xml:space="preserve"> (DPIPWE 2016</w:t>
      </w:r>
      <w:r w:rsidR="00364DCB">
        <w:rPr>
          <w:color w:val="000000"/>
        </w:rPr>
        <w:t xml:space="preserve">). </w:t>
      </w:r>
    </w:p>
    <w:p w14:paraId="2DB93148" w14:textId="6E7DF08A" w:rsidR="00364DCB" w:rsidRPr="008E49AF" w:rsidRDefault="00364DCB" w:rsidP="00364DCB">
      <w:pPr>
        <w:pStyle w:val="GovBody"/>
        <w:jc w:val="both"/>
      </w:pPr>
      <w:r>
        <w:t xml:space="preserve">Importantly, the </w:t>
      </w:r>
      <w:r w:rsidR="00DE09F6">
        <w:t>CMG</w:t>
      </w:r>
      <w:r>
        <w:t xml:space="preserve"> within </w:t>
      </w:r>
      <w:r w:rsidR="00DE09F6">
        <w:t>AHT</w:t>
      </w:r>
      <w:r>
        <w:t xml:space="preserve">, with the support and guidance of the </w:t>
      </w:r>
      <w:r w:rsidR="00DE09F6">
        <w:t>AHC</w:t>
      </w:r>
      <w:r>
        <w:t xml:space="preserve">, will prepare a </w:t>
      </w:r>
      <w:r w:rsidRPr="006622B6">
        <w:t>stand-alone Community Engagement Agreement</w:t>
      </w:r>
      <w:r>
        <w:t xml:space="preserve"> as part of the commitments of the TWWHA Management Plan </w:t>
      </w:r>
      <w:r w:rsidR="00845286">
        <w:t xml:space="preserve">2016 </w:t>
      </w:r>
      <w:r w:rsidRPr="006622B6">
        <w:t>(DPIPWE 2016</w:t>
      </w:r>
      <w:r w:rsidR="00394872">
        <w:t>, p</w:t>
      </w:r>
      <w:r w:rsidR="00B1095E">
        <w:t>.</w:t>
      </w:r>
      <w:r>
        <w:t xml:space="preserve">161). It </w:t>
      </w:r>
      <w:proofErr w:type="gramStart"/>
      <w:r>
        <w:t>is envisaged</w:t>
      </w:r>
      <w:proofErr w:type="gramEnd"/>
      <w:r>
        <w:t xml:space="preserve"> that this agreement will provide guidance and direction from the Aboriginal community on how </w:t>
      </w:r>
      <w:r w:rsidR="005F21E8">
        <w:t xml:space="preserve">it wishes </w:t>
      </w:r>
      <w:r>
        <w:t xml:space="preserve">to be consulted on and involved in projects associated with the </w:t>
      </w:r>
      <w:r w:rsidR="00B749BF">
        <w:t xml:space="preserve">TWWHA </w:t>
      </w:r>
      <w:r>
        <w:t>Management Plan and the implementation of this Plan for a Comprehensive Cultural Assessment of the TWWHA.</w:t>
      </w:r>
    </w:p>
    <w:p w14:paraId="28A61137" w14:textId="3D41C8C5" w:rsidR="00672D44" w:rsidRDefault="00004886" w:rsidP="00364DCB">
      <w:pPr>
        <w:pStyle w:val="GovBody"/>
        <w:jc w:val="both"/>
      </w:pPr>
      <w:r w:rsidRPr="00562869">
        <w:t>The Tasmania</w:t>
      </w:r>
      <w:r>
        <w:t xml:space="preserve">n and Australian </w:t>
      </w:r>
      <w:r w:rsidR="001C1F9D">
        <w:t>Governments</w:t>
      </w:r>
      <w:r w:rsidR="001C1F9D" w:rsidRPr="00562869">
        <w:t xml:space="preserve"> </w:t>
      </w:r>
      <w:r w:rsidR="0082123F">
        <w:t>are</w:t>
      </w:r>
      <w:r w:rsidR="0082123F" w:rsidRPr="000D7E51">
        <w:t xml:space="preserve"> </w:t>
      </w:r>
      <w:r w:rsidRPr="000D7E51">
        <w:t>discuss</w:t>
      </w:r>
      <w:r w:rsidR="0082123F">
        <w:t>ing</w:t>
      </w:r>
      <w:r w:rsidRPr="00562869">
        <w:t xml:space="preserve"> the resourcing</w:t>
      </w:r>
      <w:r>
        <w:t xml:space="preserve"> </w:t>
      </w:r>
      <w:r w:rsidRPr="00562869">
        <w:t>required to implement the Plan</w:t>
      </w:r>
      <w:r>
        <w:t xml:space="preserve"> and t</w:t>
      </w:r>
      <w:r w:rsidR="008367B7">
        <w:t>he priorities. The</w:t>
      </w:r>
      <w:r w:rsidRPr="00562869">
        <w:t xml:space="preserve"> timing and phasing of implementation of the Plan will need to </w:t>
      </w:r>
      <w:proofErr w:type="gramStart"/>
      <w:r w:rsidRPr="00562869">
        <w:t>be agreed</w:t>
      </w:r>
      <w:proofErr w:type="gramEnd"/>
      <w:r w:rsidRPr="00562869">
        <w:t xml:space="preserve"> through further consultation and engagement with the Tasmanian Aboriginal community</w:t>
      </w:r>
      <w:r w:rsidR="008367B7">
        <w:t xml:space="preserve"> and Tasmanian Government</w:t>
      </w:r>
      <w:r w:rsidR="0082123F">
        <w:t xml:space="preserve"> agencies</w:t>
      </w:r>
      <w:r w:rsidRPr="00562869">
        <w:t>.</w:t>
      </w:r>
    </w:p>
    <w:p w14:paraId="6C6064CC" w14:textId="39D0C426" w:rsidR="00364DCB" w:rsidRDefault="00364DCB" w:rsidP="00364DCB">
      <w:pPr>
        <w:pStyle w:val="GovBody"/>
        <w:jc w:val="both"/>
        <w:rPr>
          <w:bCs/>
        </w:rPr>
      </w:pPr>
      <w:r>
        <w:rPr>
          <w:bCs/>
        </w:rPr>
        <w:t xml:space="preserve">It </w:t>
      </w:r>
      <w:proofErr w:type="gramStart"/>
      <w:r>
        <w:rPr>
          <w:bCs/>
        </w:rPr>
        <w:t>is proposed</w:t>
      </w:r>
      <w:proofErr w:type="gramEnd"/>
      <w:r>
        <w:rPr>
          <w:bCs/>
        </w:rPr>
        <w:t xml:space="preserve"> that the delivery of the packages will be carried out in stages if possible, over the </w:t>
      </w:r>
      <w:r w:rsidR="001C1F9D">
        <w:rPr>
          <w:bCs/>
        </w:rPr>
        <w:t>ten</w:t>
      </w:r>
      <w:r>
        <w:rPr>
          <w:bCs/>
        </w:rPr>
        <w:t>-year duration of the TWWHA Management Plan 2016</w:t>
      </w:r>
      <w:r w:rsidR="00BB3947">
        <w:rPr>
          <w:bCs/>
        </w:rPr>
        <w:t xml:space="preserve"> (</w:t>
      </w:r>
      <w:r w:rsidR="00BB3947" w:rsidRPr="00BB3947">
        <w:rPr>
          <w:bCs/>
        </w:rPr>
        <w:fldChar w:fldCharType="begin"/>
      </w:r>
      <w:r w:rsidR="00BB3947" w:rsidRPr="00BB3947">
        <w:rPr>
          <w:bCs/>
        </w:rPr>
        <w:instrText xml:space="preserve"> REF _Ref492885464 \h  \* MERGEFORMAT </w:instrText>
      </w:r>
      <w:r w:rsidR="00BB3947" w:rsidRPr="00BB3947">
        <w:rPr>
          <w:bCs/>
        </w:rPr>
      </w:r>
      <w:r w:rsidR="00BB3947" w:rsidRPr="00BB3947">
        <w:rPr>
          <w:bCs/>
        </w:rPr>
        <w:fldChar w:fldCharType="separate"/>
      </w:r>
      <w:r w:rsidR="007675F1" w:rsidRPr="007675F1">
        <w:t xml:space="preserve">Table </w:t>
      </w:r>
      <w:r w:rsidR="007675F1" w:rsidRPr="007675F1">
        <w:rPr>
          <w:noProof/>
        </w:rPr>
        <w:t>1</w:t>
      </w:r>
      <w:r w:rsidR="00BB3947" w:rsidRPr="00BB3947">
        <w:rPr>
          <w:bCs/>
        </w:rPr>
        <w:fldChar w:fldCharType="end"/>
      </w:r>
      <w:r w:rsidR="00BB3947" w:rsidRPr="00BB3947">
        <w:rPr>
          <w:bCs/>
        </w:rPr>
        <w:t>)</w:t>
      </w:r>
      <w:r w:rsidRPr="00BB3947">
        <w:rPr>
          <w:bCs/>
        </w:rPr>
        <w:t>.</w:t>
      </w:r>
      <w:r>
        <w:rPr>
          <w:bCs/>
        </w:rPr>
        <w:t xml:space="preserve"> </w:t>
      </w:r>
    </w:p>
    <w:p w14:paraId="1D2C87BE" w14:textId="1AB10BE0" w:rsidR="00A60545" w:rsidRPr="002812F5" w:rsidRDefault="002F2C5E" w:rsidP="00F9040B">
      <w:pPr>
        <w:pStyle w:val="Caption"/>
        <w:jc w:val="center"/>
        <w:rPr>
          <w:b/>
          <w:bCs/>
          <w:color w:val="auto"/>
          <w:sz w:val="22"/>
          <w:szCs w:val="22"/>
        </w:rPr>
      </w:pPr>
      <w:bookmarkStart w:id="34" w:name="_Ref492885464"/>
      <w:bookmarkStart w:id="35" w:name="_Toc506388645"/>
      <w:r w:rsidRPr="002812F5">
        <w:rPr>
          <w:color w:val="auto"/>
          <w:sz w:val="22"/>
          <w:szCs w:val="22"/>
        </w:rPr>
        <w:t xml:space="preserve">Table </w:t>
      </w:r>
      <w:r w:rsidRPr="002812F5">
        <w:rPr>
          <w:color w:val="auto"/>
          <w:sz w:val="22"/>
          <w:szCs w:val="22"/>
        </w:rPr>
        <w:fldChar w:fldCharType="begin"/>
      </w:r>
      <w:r w:rsidRPr="002812F5">
        <w:rPr>
          <w:color w:val="auto"/>
          <w:sz w:val="22"/>
          <w:szCs w:val="22"/>
        </w:rPr>
        <w:instrText xml:space="preserve"> SEQ Table \* ARABIC </w:instrText>
      </w:r>
      <w:r w:rsidRPr="002812F5">
        <w:rPr>
          <w:color w:val="auto"/>
          <w:sz w:val="22"/>
          <w:szCs w:val="22"/>
        </w:rPr>
        <w:fldChar w:fldCharType="separate"/>
      </w:r>
      <w:r w:rsidR="007675F1">
        <w:rPr>
          <w:noProof/>
          <w:color w:val="auto"/>
          <w:sz w:val="22"/>
          <w:szCs w:val="22"/>
        </w:rPr>
        <w:t>1</w:t>
      </w:r>
      <w:r w:rsidRPr="002812F5">
        <w:rPr>
          <w:color w:val="auto"/>
          <w:sz w:val="22"/>
          <w:szCs w:val="22"/>
        </w:rPr>
        <w:fldChar w:fldCharType="end"/>
      </w:r>
      <w:bookmarkEnd w:id="34"/>
      <w:r w:rsidRPr="002812F5">
        <w:rPr>
          <w:color w:val="auto"/>
          <w:sz w:val="22"/>
          <w:szCs w:val="22"/>
        </w:rPr>
        <w:t xml:space="preserve">. </w:t>
      </w:r>
      <w:r w:rsidR="00746CDF" w:rsidRPr="002812F5">
        <w:rPr>
          <w:color w:val="auto"/>
          <w:sz w:val="22"/>
          <w:szCs w:val="22"/>
        </w:rPr>
        <w:t xml:space="preserve">Understanding </w:t>
      </w:r>
      <w:r w:rsidRPr="002812F5">
        <w:rPr>
          <w:color w:val="auto"/>
          <w:sz w:val="22"/>
          <w:szCs w:val="22"/>
        </w:rPr>
        <w:t>and managing values packages and proposed priority schedule</w:t>
      </w:r>
      <w:bookmarkEnd w:id="35"/>
    </w:p>
    <w:tbl>
      <w:tblPr>
        <w:tblStyle w:val="TableGrid"/>
        <w:tblW w:w="9213" w:type="dxa"/>
        <w:jc w:val="center"/>
        <w:tblLook w:val="04A0" w:firstRow="1" w:lastRow="0" w:firstColumn="1" w:lastColumn="0" w:noHBand="0" w:noVBand="1"/>
      </w:tblPr>
      <w:tblGrid>
        <w:gridCol w:w="1615"/>
        <w:gridCol w:w="2329"/>
        <w:gridCol w:w="5269"/>
      </w:tblGrid>
      <w:tr w:rsidR="00A60545" w:rsidRPr="001A554B" w14:paraId="68729AE5" w14:textId="77777777" w:rsidTr="009273B5">
        <w:trPr>
          <w:tblHeader/>
          <w:jc w:val="center"/>
        </w:trPr>
        <w:tc>
          <w:tcPr>
            <w:tcW w:w="1615" w:type="dxa"/>
            <w:tcBorders>
              <w:bottom w:val="single" w:sz="4" w:space="0" w:color="auto"/>
            </w:tcBorders>
            <w:shd w:val="clear" w:color="auto" w:fill="8EAADB" w:themeFill="accent5" w:themeFillTint="99"/>
            <w:vAlign w:val="center"/>
          </w:tcPr>
          <w:p w14:paraId="23D54C3E" w14:textId="77777777" w:rsidR="00A60545" w:rsidRPr="00675E7E" w:rsidRDefault="00A60545" w:rsidP="005D3B8F">
            <w:pPr>
              <w:jc w:val="center"/>
              <w:rPr>
                <w:rFonts w:ascii="Gill Sans MT" w:hAnsi="Gill Sans MT"/>
                <w:b/>
                <w:color w:val="auto"/>
                <w:sz w:val="22"/>
                <w:szCs w:val="22"/>
              </w:rPr>
            </w:pPr>
            <w:r w:rsidRPr="00675E7E">
              <w:rPr>
                <w:rFonts w:ascii="Gill Sans MT" w:hAnsi="Gill Sans MT"/>
                <w:b/>
                <w:color w:val="auto"/>
                <w:sz w:val="22"/>
                <w:szCs w:val="22"/>
              </w:rPr>
              <w:t>PRIORITY</w:t>
            </w:r>
          </w:p>
        </w:tc>
        <w:tc>
          <w:tcPr>
            <w:tcW w:w="2329" w:type="dxa"/>
            <w:tcBorders>
              <w:bottom w:val="single" w:sz="4" w:space="0" w:color="auto"/>
            </w:tcBorders>
            <w:shd w:val="clear" w:color="auto" w:fill="8EAADB" w:themeFill="accent5" w:themeFillTint="99"/>
            <w:vAlign w:val="center"/>
          </w:tcPr>
          <w:p w14:paraId="48DAA90F" w14:textId="77777777" w:rsidR="00A60545" w:rsidRPr="00675E7E" w:rsidRDefault="00A60545" w:rsidP="005D3B8F">
            <w:pPr>
              <w:jc w:val="center"/>
              <w:rPr>
                <w:rFonts w:ascii="Gill Sans MT" w:hAnsi="Gill Sans MT"/>
                <w:b/>
                <w:color w:val="auto"/>
                <w:sz w:val="22"/>
                <w:szCs w:val="22"/>
              </w:rPr>
            </w:pPr>
            <w:r w:rsidRPr="00675E7E">
              <w:rPr>
                <w:rFonts w:ascii="Gill Sans MT" w:hAnsi="Gill Sans MT"/>
                <w:b/>
                <w:color w:val="auto"/>
                <w:sz w:val="22"/>
                <w:szCs w:val="22"/>
              </w:rPr>
              <w:t>PACKAGE NUMBER</w:t>
            </w:r>
          </w:p>
        </w:tc>
        <w:tc>
          <w:tcPr>
            <w:tcW w:w="5269" w:type="dxa"/>
            <w:tcBorders>
              <w:bottom w:val="single" w:sz="4" w:space="0" w:color="auto"/>
            </w:tcBorders>
            <w:shd w:val="clear" w:color="auto" w:fill="8EAADB" w:themeFill="accent5" w:themeFillTint="99"/>
            <w:vAlign w:val="center"/>
          </w:tcPr>
          <w:p w14:paraId="079489AE" w14:textId="77777777" w:rsidR="00A60545" w:rsidRPr="00675E7E" w:rsidRDefault="00A60545" w:rsidP="005D3B8F">
            <w:pPr>
              <w:jc w:val="center"/>
              <w:rPr>
                <w:rFonts w:ascii="Gill Sans MT" w:hAnsi="Gill Sans MT"/>
                <w:b/>
                <w:color w:val="auto"/>
                <w:sz w:val="22"/>
                <w:szCs w:val="22"/>
              </w:rPr>
            </w:pPr>
            <w:r w:rsidRPr="00675E7E">
              <w:rPr>
                <w:rFonts w:ascii="Gill Sans MT" w:hAnsi="Gill Sans MT"/>
                <w:b/>
                <w:color w:val="auto"/>
                <w:sz w:val="22"/>
                <w:szCs w:val="22"/>
              </w:rPr>
              <w:t>PACKAGE NAME</w:t>
            </w:r>
          </w:p>
        </w:tc>
      </w:tr>
      <w:tr w:rsidR="00A60545" w:rsidRPr="001A554B" w14:paraId="0B96F14C" w14:textId="77777777" w:rsidTr="009273B5">
        <w:trPr>
          <w:jc w:val="center"/>
        </w:trPr>
        <w:tc>
          <w:tcPr>
            <w:tcW w:w="1615" w:type="dxa"/>
            <w:shd w:val="clear" w:color="auto" w:fill="auto"/>
            <w:vAlign w:val="center"/>
          </w:tcPr>
          <w:p w14:paraId="0FAD365C" w14:textId="77777777" w:rsidR="00A60545" w:rsidRPr="00675E7E" w:rsidRDefault="00A60545" w:rsidP="005D3B8F">
            <w:pPr>
              <w:jc w:val="center"/>
              <w:rPr>
                <w:rFonts w:ascii="Gill Sans MT" w:hAnsi="Gill Sans MT"/>
                <w:color w:val="auto"/>
                <w:sz w:val="22"/>
                <w:szCs w:val="22"/>
              </w:rPr>
            </w:pPr>
            <w:r w:rsidRPr="00675E7E">
              <w:rPr>
                <w:rFonts w:ascii="Gill Sans MT" w:hAnsi="Gill Sans MT"/>
                <w:color w:val="auto"/>
                <w:sz w:val="22"/>
                <w:szCs w:val="22"/>
              </w:rPr>
              <w:t>1</w:t>
            </w:r>
          </w:p>
        </w:tc>
        <w:tc>
          <w:tcPr>
            <w:tcW w:w="2329" w:type="dxa"/>
            <w:shd w:val="clear" w:color="auto" w:fill="auto"/>
            <w:vAlign w:val="center"/>
          </w:tcPr>
          <w:p w14:paraId="030B21DF" w14:textId="77777777" w:rsidR="00A60545" w:rsidRPr="00675E7E" w:rsidRDefault="00A60545" w:rsidP="005D3B8F">
            <w:pPr>
              <w:jc w:val="center"/>
              <w:rPr>
                <w:rFonts w:ascii="Gill Sans MT" w:hAnsi="Gill Sans MT"/>
                <w:color w:val="auto"/>
                <w:sz w:val="22"/>
                <w:szCs w:val="22"/>
              </w:rPr>
            </w:pPr>
            <w:r w:rsidRPr="00675E7E">
              <w:rPr>
                <w:rFonts w:ascii="Gill Sans MT" w:hAnsi="Gill Sans MT"/>
                <w:color w:val="auto"/>
                <w:sz w:val="22"/>
                <w:szCs w:val="22"/>
              </w:rPr>
              <w:t>8</w:t>
            </w:r>
          </w:p>
        </w:tc>
        <w:tc>
          <w:tcPr>
            <w:tcW w:w="5269" w:type="dxa"/>
            <w:shd w:val="clear" w:color="auto" w:fill="auto"/>
            <w:vAlign w:val="center"/>
          </w:tcPr>
          <w:p w14:paraId="5D1F0F33" w14:textId="079649CF" w:rsidR="00A60545" w:rsidRPr="00675E7E" w:rsidRDefault="002F2C5E" w:rsidP="005D3B8F">
            <w:pPr>
              <w:rPr>
                <w:rFonts w:ascii="Gill Sans MT" w:hAnsi="Gill Sans MT"/>
                <w:color w:val="auto"/>
                <w:sz w:val="22"/>
                <w:szCs w:val="22"/>
              </w:rPr>
            </w:pPr>
            <w:r>
              <w:rPr>
                <w:rFonts w:ascii="Gill Sans MT" w:hAnsi="Gill Sans MT"/>
                <w:color w:val="auto"/>
                <w:sz w:val="22"/>
                <w:szCs w:val="22"/>
              </w:rPr>
              <w:t>Reviewing, building and integrating robust systems for the management of cultural v</w:t>
            </w:r>
            <w:r w:rsidR="00A60545" w:rsidRPr="00675E7E">
              <w:rPr>
                <w:rFonts w:ascii="Gill Sans MT" w:hAnsi="Gill Sans MT"/>
                <w:color w:val="auto"/>
                <w:sz w:val="22"/>
                <w:szCs w:val="22"/>
              </w:rPr>
              <w:t>alues in the TWWHA</w:t>
            </w:r>
          </w:p>
        </w:tc>
      </w:tr>
      <w:tr w:rsidR="00A60545" w:rsidRPr="001A554B" w14:paraId="6A4F8551" w14:textId="77777777" w:rsidTr="009273B5">
        <w:trPr>
          <w:jc w:val="center"/>
        </w:trPr>
        <w:tc>
          <w:tcPr>
            <w:tcW w:w="1615" w:type="dxa"/>
            <w:vMerge w:val="restart"/>
            <w:shd w:val="clear" w:color="auto" w:fill="auto"/>
            <w:vAlign w:val="center"/>
          </w:tcPr>
          <w:p w14:paraId="38B3ABF4" w14:textId="77777777" w:rsidR="00A60545" w:rsidRPr="00675E7E" w:rsidRDefault="00A60545" w:rsidP="005D3B8F">
            <w:pPr>
              <w:jc w:val="center"/>
              <w:rPr>
                <w:rFonts w:ascii="Gill Sans MT" w:hAnsi="Gill Sans MT"/>
                <w:color w:val="auto"/>
                <w:sz w:val="22"/>
                <w:szCs w:val="22"/>
              </w:rPr>
            </w:pPr>
            <w:r w:rsidRPr="00675E7E">
              <w:rPr>
                <w:rFonts w:ascii="Gill Sans MT" w:hAnsi="Gill Sans MT"/>
                <w:color w:val="auto"/>
                <w:sz w:val="22"/>
                <w:szCs w:val="22"/>
              </w:rPr>
              <w:t>2</w:t>
            </w:r>
          </w:p>
        </w:tc>
        <w:tc>
          <w:tcPr>
            <w:tcW w:w="2329" w:type="dxa"/>
            <w:shd w:val="clear" w:color="auto" w:fill="auto"/>
            <w:vAlign w:val="center"/>
          </w:tcPr>
          <w:p w14:paraId="5FD88415" w14:textId="77777777" w:rsidR="00A60545" w:rsidRPr="00675E7E" w:rsidRDefault="00A60545" w:rsidP="005D3B8F">
            <w:pPr>
              <w:jc w:val="center"/>
              <w:rPr>
                <w:rFonts w:ascii="Gill Sans MT" w:hAnsi="Gill Sans MT"/>
                <w:color w:val="auto"/>
                <w:sz w:val="22"/>
                <w:szCs w:val="22"/>
              </w:rPr>
            </w:pPr>
            <w:r w:rsidRPr="00675E7E">
              <w:rPr>
                <w:rFonts w:ascii="Gill Sans MT" w:hAnsi="Gill Sans MT"/>
                <w:color w:val="auto"/>
                <w:sz w:val="22"/>
                <w:szCs w:val="22"/>
              </w:rPr>
              <w:t>1</w:t>
            </w:r>
          </w:p>
        </w:tc>
        <w:tc>
          <w:tcPr>
            <w:tcW w:w="5269" w:type="dxa"/>
            <w:shd w:val="clear" w:color="auto" w:fill="auto"/>
            <w:vAlign w:val="center"/>
          </w:tcPr>
          <w:p w14:paraId="10500EAC" w14:textId="46091E66" w:rsidR="00A60545" w:rsidRPr="00675E7E" w:rsidRDefault="00A60545" w:rsidP="00B1095E">
            <w:pPr>
              <w:pStyle w:val="GovBody"/>
              <w:spacing w:after="0" w:line="240" w:lineRule="auto"/>
              <w:jc w:val="both"/>
              <w:rPr>
                <w:rFonts w:ascii="Gill Sans MT" w:hAnsi="Gill Sans MT"/>
                <w:color w:val="auto"/>
                <w:sz w:val="22"/>
                <w:szCs w:val="22"/>
              </w:rPr>
            </w:pPr>
            <w:r w:rsidRPr="00675E7E">
              <w:rPr>
                <w:rFonts w:ascii="Gill Sans MT" w:hAnsi="Gill Sans MT"/>
                <w:color w:val="auto"/>
                <w:sz w:val="22"/>
                <w:szCs w:val="22"/>
              </w:rPr>
              <w:t>T</w:t>
            </w:r>
            <w:r w:rsidR="002F2C5E">
              <w:rPr>
                <w:rFonts w:ascii="Gill Sans MT" w:hAnsi="Gill Sans MT"/>
                <w:color w:val="auto"/>
                <w:sz w:val="22"/>
                <w:szCs w:val="22"/>
              </w:rPr>
              <w:t>he Southern Lacuna</w:t>
            </w:r>
            <w:r w:rsidR="00B1095E">
              <w:rPr>
                <w:rFonts w:ascii="Gill Sans MT" w:hAnsi="Gill Sans MT"/>
                <w:color w:val="auto"/>
                <w:sz w:val="22"/>
                <w:szCs w:val="22"/>
              </w:rPr>
              <w:t xml:space="preserve"> – Aboriginal </w:t>
            </w:r>
            <w:r w:rsidR="002F2C5E">
              <w:rPr>
                <w:rFonts w:ascii="Gill Sans MT" w:hAnsi="Gill Sans MT"/>
                <w:color w:val="auto"/>
                <w:sz w:val="22"/>
                <w:szCs w:val="22"/>
              </w:rPr>
              <w:t>occupation in the southern v</w:t>
            </w:r>
            <w:r w:rsidRPr="00675E7E">
              <w:rPr>
                <w:rFonts w:ascii="Gill Sans MT" w:hAnsi="Gill Sans MT"/>
                <w:color w:val="auto"/>
                <w:sz w:val="22"/>
                <w:szCs w:val="22"/>
              </w:rPr>
              <w:t>alleys.</w:t>
            </w:r>
          </w:p>
        </w:tc>
      </w:tr>
      <w:tr w:rsidR="00A60545" w:rsidRPr="001A554B" w14:paraId="4ABD5A23" w14:textId="77777777" w:rsidTr="009273B5">
        <w:trPr>
          <w:jc w:val="center"/>
        </w:trPr>
        <w:tc>
          <w:tcPr>
            <w:tcW w:w="1615" w:type="dxa"/>
            <w:vMerge/>
            <w:shd w:val="clear" w:color="auto" w:fill="auto"/>
            <w:vAlign w:val="center"/>
          </w:tcPr>
          <w:p w14:paraId="07BA7468" w14:textId="77777777" w:rsidR="00A60545" w:rsidRPr="00675E7E" w:rsidRDefault="00A60545" w:rsidP="005D3B8F">
            <w:pPr>
              <w:jc w:val="center"/>
              <w:rPr>
                <w:rFonts w:ascii="Gill Sans MT" w:hAnsi="Gill Sans MT"/>
                <w:color w:val="auto"/>
                <w:sz w:val="22"/>
                <w:szCs w:val="22"/>
              </w:rPr>
            </w:pPr>
          </w:p>
        </w:tc>
        <w:tc>
          <w:tcPr>
            <w:tcW w:w="2329" w:type="dxa"/>
            <w:shd w:val="clear" w:color="auto" w:fill="auto"/>
            <w:vAlign w:val="center"/>
          </w:tcPr>
          <w:p w14:paraId="1710768D" w14:textId="77777777" w:rsidR="00A60545" w:rsidRPr="00675E7E" w:rsidRDefault="00A60545" w:rsidP="005D3B8F">
            <w:pPr>
              <w:jc w:val="center"/>
              <w:rPr>
                <w:rFonts w:ascii="Gill Sans MT" w:hAnsi="Gill Sans MT"/>
                <w:color w:val="auto"/>
                <w:sz w:val="22"/>
                <w:szCs w:val="22"/>
              </w:rPr>
            </w:pPr>
            <w:r w:rsidRPr="00675E7E">
              <w:rPr>
                <w:rFonts w:ascii="Gill Sans MT" w:hAnsi="Gill Sans MT"/>
                <w:color w:val="auto"/>
                <w:sz w:val="22"/>
                <w:szCs w:val="22"/>
              </w:rPr>
              <w:t>2</w:t>
            </w:r>
          </w:p>
        </w:tc>
        <w:tc>
          <w:tcPr>
            <w:tcW w:w="5269" w:type="dxa"/>
            <w:shd w:val="clear" w:color="auto" w:fill="auto"/>
            <w:vAlign w:val="center"/>
          </w:tcPr>
          <w:p w14:paraId="6DA0BE9C" w14:textId="1C505B77" w:rsidR="00A60545" w:rsidRPr="00675E7E" w:rsidRDefault="00A60545" w:rsidP="005D3B8F">
            <w:pPr>
              <w:pStyle w:val="GovBody"/>
              <w:spacing w:after="0"/>
              <w:jc w:val="both"/>
              <w:rPr>
                <w:rFonts w:ascii="Gill Sans MT" w:hAnsi="Gill Sans MT"/>
                <w:color w:val="auto"/>
                <w:sz w:val="22"/>
                <w:szCs w:val="22"/>
              </w:rPr>
            </w:pPr>
            <w:r w:rsidRPr="00675E7E">
              <w:rPr>
                <w:rFonts w:ascii="Gill Sans MT" w:hAnsi="Gill Sans MT"/>
                <w:color w:val="auto"/>
                <w:sz w:val="22"/>
                <w:szCs w:val="22"/>
              </w:rPr>
              <w:t xml:space="preserve">Holocene </w:t>
            </w:r>
            <w:r w:rsidR="002F2C5E">
              <w:rPr>
                <w:rFonts w:ascii="Gill Sans MT" w:hAnsi="Gill Sans MT"/>
                <w:color w:val="auto"/>
                <w:sz w:val="22"/>
                <w:szCs w:val="22"/>
              </w:rPr>
              <w:t>seascapes and coastal s</w:t>
            </w:r>
            <w:r w:rsidRPr="00675E7E">
              <w:rPr>
                <w:rFonts w:ascii="Gill Sans MT" w:hAnsi="Gill Sans MT"/>
                <w:color w:val="auto"/>
                <w:sz w:val="22"/>
                <w:szCs w:val="22"/>
              </w:rPr>
              <w:t>ettlement.</w:t>
            </w:r>
          </w:p>
        </w:tc>
      </w:tr>
      <w:tr w:rsidR="00A60545" w:rsidRPr="001A554B" w14:paraId="41D6B70C" w14:textId="77777777" w:rsidTr="009273B5">
        <w:trPr>
          <w:jc w:val="center"/>
        </w:trPr>
        <w:tc>
          <w:tcPr>
            <w:tcW w:w="1615" w:type="dxa"/>
            <w:vMerge/>
            <w:shd w:val="clear" w:color="auto" w:fill="auto"/>
            <w:vAlign w:val="center"/>
          </w:tcPr>
          <w:p w14:paraId="5D37C71B" w14:textId="77777777" w:rsidR="00A60545" w:rsidRPr="00675E7E" w:rsidRDefault="00A60545" w:rsidP="005D3B8F">
            <w:pPr>
              <w:jc w:val="center"/>
              <w:rPr>
                <w:rFonts w:ascii="Gill Sans MT" w:hAnsi="Gill Sans MT"/>
                <w:color w:val="auto"/>
                <w:sz w:val="22"/>
                <w:szCs w:val="22"/>
              </w:rPr>
            </w:pPr>
          </w:p>
        </w:tc>
        <w:tc>
          <w:tcPr>
            <w:tcW w:w="2329" w:type="dxa"/>
            <w:shd w:val="clear" w:color="auto" w:fill="auto"/>
            <w:vAlign w:val="center"/>
          </w:tcPr>
          <w:p w14:paraId="3FDE4135" w14:textId="77777777" w:rsidR="00A60545" w:rsidRPr="00675E7E" w:rsidRDefault="00A60545" w:rsidP="005D3B8F">
            <w:pPr>
              <w:jc w:val="center"/>
              <w:rPr>
                <w:rFonts w:ascii="Gill Sans MT" w:hAnsi="Gill Sans MT"/>
                <w:color w:val="auto"/>
                <w:sz w:val="22"/>
                <w:szCs w:val="22"/>
              </w:rPr>
            </w:pPr>
            <w:r w:rsidRPr="00675E7E">
              <w:rPr>
                <w:rFonts w:ascii="Gill Sans MT" w:hAnsi="Gill Sans MT"/>
                <w:color w:val="auto"/>
                <w:sz w:val="22"/>
                <w:szCs w:val="22"/>
              </w:rPr>
              <w:t>3</w:t>
            </w:r>
          </w:p>
        </w:tc>
        <w:tc>
          <w:tcPr>
            <w:tcW w:w="5269" w:type="dxa"/>
            <w:shd w:val="clear" w:color="auto" w:fill="auto"/>
            <w:vAlign w:val="center"/>
          </w:tcPr>
          <w:p w14:paraId="4C786565" w14:textId="058D1099" w:rsidR="00A60545" w:rsidRPr="00675E7E" w:rsidRDefault="00A60545" w:rsidP="005D3B8F">
            <w:pPr>
              <w:pStyle w:val="GovBody"/>
              <w:spacing w:after="0" w:line="240" w:lineRule="auto"/>
              <w:jc w:val="both"/>
              <w:rPr>
                <w:rFonts w:ascii="Gill Sans MT" w:hAnsi="Gill Sans MT"/>
                <w:color w:val="auto"/>
                <w:sz w:val="22"/>
                <w:szCs w:val="22"/>
              </w:rPr>
            </w:pPr>
            <w:r w:rsidRPr="00675E7E">
              <w:rPr>
                <w:rFonts w:ascii="Gill Sans MT" w:hAnsi="Gill Sans MT"/>
                <w:color w:val="auto"/>
                <w:sz w:val="22"/>
                <w:szCs w:val="22"/>
              </w:rPr>
              <w:t>From the Highlands to the Lakes (Cradle Mountain</w:t>
            </w:r>
            <w:r w:rsidR="001C1F9D">
              <w:rPr>
                <w:rFonts w:ascii="Gill Sans MT" w:hAnsi="Gill Sans MT"/>
                <w:color w:val="auto"/>
                <w:sz w:val="22"/>
                <w:szCs w:val="22"/>
              </w:rPr>
              <w:t xml:space="preserve"> </w:t>
            </w:r>
            <w:r w:rsidRPr="00675E7E">
              <w:rPr>
                <w:rFonts w:ascii="Gill Sans MT" w:hAnsi="Gill Sans MT"/>
                <w:color w:val="auto"/>
                <w:sz w:val="22"/>
                <w:szCs w:val="22"/>
              </w:rPr>
              <w:t>-</w:t>
            </w:r>
            <w:r w:rsidR="001C1F9D">
              <w:rPr>
                <w:rFonts w:ascii="Gill Sans MT" w:hAnsi="Gill Sans MT"/>
                <w:color w:val="auto"/>
                <w:sz w:val="22"/>
                <w:szCs w:val="22"/>
              </w:rPr>
              <w:t xml:space="preserve"> </w:t>
            </w:r>
            <w:r w:rsidRPr="00675E7E">
              <w:rPr>
                <w:rFonts w:ascii="Gill Sans MT" w:hAnsi="Gill Sans MT"/>
                <w:color w:val="auto"/>
                <w:sz w:val="22"/>
                <w:szCs w:val="22"/>
              </w:rPr>
              <w:t>Lake St Clair N</w:t>
            </w:r>
            <w:r>
              <w:rPr>
                <w:rFonts w:ascii="Gill Sans MT" w:hAnsi="Gill Sans MT"/>
                <w:color w:val="auto"/>
                <w:sz w:val="22"/>
                <w:szCs w:val="22"/>
              </w:rPr>
              <w:t xml:space="preserve">ational </w:t>
            </w:r>
            <w:r w:rsidRPr="00675E7E">
              <w:rPr>
                <w:rFonts w:ascii="Gill Sans MT" w:hAnsi="Gill Sans MT"/>
                <w:color w:val="auto"/>
                <w:sz w:val="22"/>
                <w:szCs w:val="22"/>
              </w:rPr>
              <w:t>P</w:t>
            </w:r>
            <w:r>
              <w:rPr>
                <w:rFonts w:ascii="Gill Sans MT" w:hAnsi="Gill Sans MT"/>
                <w:color w:val="auto"/>
                <w:sz w:val="22"/>
                <w:szCs w:val="22"/>
              </w:rPr>
              <w:t>ark</w:t>
            </w:r>
            <w:r w:rsidRPr="00675E7E">
              <w:rPr>
                <w:rFonts w:ascii="Gill Sans MT" w:hAnsi="Gill Sans MT"/>
                <w:color w:val="auto"/>
                <w:sz w:val="22"/>
                <w:szCs w:val="22"/>
              </w:rPr>
              <w:t xml:space="preserve"> and the Walls of Jerusalem).</w:t>
            </w:r>
          </w:p>
        </w:tc>
      </w:tr>
      <w:tr w:rsidR="00A60545" w:rsidRPr="001A554B" w14:paraId="3F348A98" w14:textId="77777777" w:rsidTr="009273B5">
        <w:trPr>
          <w:jc w:val="center"/>
        </w:trPr>
        <w:tc>
          <w:tcPr>
            <w:tcW w:w="1615" w:type="dxa"/>
            <w:vMerge/>
            <w:shd w:val="clear" w:color="auto" w:fill="auto"/>
            <w:vAlign w:val="center"/>
          </w:tcPr>
          <w:p w14:paraId="65391BA7" w14:textId="77777777" w:rsidR="00A60545" w:rsidRPr="00675E7E" w:rsidRDefault="00A60545" w:rsidP="005D3B8F">
            <w:pPr>
              <w:jc w:val="center"/>
              <w:rPr>
                <w:rFonts w:ascii="Gill Sans MT" w:hAnsi="Gill Sans MT"/>
                <w:color w:val="auto"/>
                <w:sz w:val="22"/>
                <w:szCs w:val="22"/>
              </w:rPr>
            </w:pPr>
          </w:p>
        </w:tc>
        <w:tc>
          <w:tcPr>
            <w:tcW w:w="2329" w:type="dxa"/>
            <w:shd w:val="clear" w:color="auto" w:fill="auto"/>
            <w:vAlign w:val="center"/>
          </w:tcPr>
          <w:p w14:paraId="5AE6BCC5" w14:textId="77777777" w:rsidR="00A60545" w:rsidRPr="00675E7E" w:rsidRDefault="00A60545" w:rsidP="005D3B8F">
            <w:pPr>
              <w:jc w:val="center"/>
              <w:rPr>
                <w:rFonts w:ascii="Gill Sans MT" w:hAnsi="Gill Sans MT"/>
                <w:color w:val="auto"/>
                <w:sz w:val="22"/>
                <w:szCs w:val="22"/>
              </w:rPr>
            </w:pPr>
            <w:r w:rsidRPr="00675E7E">
              <w:rPr>
                <w:rFonts w:ascii="Gill Sans MT" w:hAnsi="Gill Sans MT"/>
                <w:color w:val="auto"/>
                <w:sz w:val="22"/>
                <w:szCs w:val="22"/>
              </w:rPr>
              <w:t>4</w:t>
            </w:r>
          </w:p>
        </w:tc>
        <w:tc>
          <w:tcPr>
            <w:tcW w:w="5269" w:type="dxa"/>
            <w:shd w:val="clear" w:color="auto" w:fill="auto"/>
            <w:vAlign w:val="center"/>
          </w:tcPr>
          <w:p w14:paraId="60E4A902" w14:textId="0DAF6E6A" w:rsidR="00A60545" w:rsidRPr="00675E7E" w:rsidRDefault="002F2C5E" w:rsidP="005D3B8F">
            <w:pPr>
              <w:pStyle w:val="GovBody"/>
              <w:spacing w:after="0"/>
              <w:jc w:val="both"/>
              <w:rPr>
                <w:rFonts w:ascii="Gill Sans MT" w:hAnsi="Gill Sans MT"/>
                <w:color w:val="auto"/>
                <w:sz w:val="22"/>
                <w:szCs w:val="22"/>
              </w:rPr>
            </w:pPr>
            <w:r>
              <w:rPr>
                <w:rFonts w:ascii="Gill Sans MT" w:hAnsi="Gill Sans MT"/>
                <w:color w:val="auto"/>
                <w:sz w:val="22"/>
                <w:szCs w:val="22"/>
              </w:rPr>
              <w:t>People and the button</w:t>
            </w:r>
            <w:r w:rsidR="004638B0">
              <w:rPr>
                <w:rFonts w:ascii="Gill Sans MT" w:hAnsi="Gill Sans MT"/>
                <w:color w:val="auto"/>
                <w:sz w:val="22"/>
                <w:szCs w:val="22"/>
              </w:rPr>
              <w:t xml:space="preserve"> </w:t>
            </w:r>
            <w:r>
              <w:rPr>
                <w:rFonts w:ascii="Gill Sans MT" w:hAnsi="Gill Sans MT"/>
                <w:color w:val="auto"/>
                <w:sz w:val="22"/>
                <w:szCs w:val="22"/>
              </w:rPr>
              <w:t>g</w:t>
            </w:r>
            <w:r w:rsidR="00A60545" w:rsidRPr="00675E7E">
              <w:rPr>
                <w:rFonts w:ascii="Gill Sans MT" w:hAnsi="Gill Sans MT"/>
                <w:color w:val="auto"/>
                <w:sz w:val="22"/>
                <w:szCs w:val="22"/>
              </w:rPr>
              <w:t>rass.</w:t>
            </w:r>
          </w:p>
        </w:tc>
      </w:tr>
      <w:tr w:rsidR="00A60545" w:rsidRPr="001A554B" w14:paraId="5AD6A747" w14:textId="77777777" w:rsidTr="009273B5">
        <w:trPr>
          <w:jc w:val="center"/>
        </w:trPr>
        <w:tc>
          <w:tcPr>
            <w:tcW w:w="1615" w:type="dxa"/>
            <w:vMerge w:val="restart"/>
            <w:shd w:val="clear" w:color="auto" w:fill="auto"/>
            <w:vAlign w:val="center"/>
          </w:tcPr>
          <w:p w14:paraId="5DB5AD07" w14:textId="77777777" w:rsidR="00A60545" w:rsidRPr="00675E7E" w:rsidRDefault="00A60545" w:rsidP="005D3B8F">
            <w:pPr>
              <w:jc w:val="center"/>
              <w:rPr>
                <w:rFonts w:ascii="Gill Sans MT" w:hAnsi="Gill Sans MT"/>
                <w:color w:val="auto"/>
                <w:sz w:val="22"/>
                <w:szCs w:val="22"/>
              </w:rPr>
            </w:pPr>
            <w:r w:rsidRPr="00675E7E">
              <w:rPr>
                <w:rFonts w:ascii="Gill Sans MT" w:hAnsi="Gill Sans MT"/>
                <w:color w:val="auto"/>
                <w:sz w:val="22"/>
                <w:szCs w:val="22"/>
              </w:rPr>
              <w:t>3</w:t>
            </w:r>
          </w:p>
        </w:tc>
        <w:tc>
          <w:tcPr>
            <w:tcW w:w="2329" w:type="dxa"/>
            <w:shd w:val="clear" w:color="auto" w:fill="auto"/>
            <w:vAlign w:val="center"/>
          </w:tcPr>
          <w:p w14:paraId="1DBBCE25" w14:textId="77777777" w:rsidR="00A60545" w:rsidRPr="00675E7E" w:rsidRDefault="00A60545" w:rsidP="005D3B8F">
            <w:pPr>
              <w:jc w:val="center"/>
              <w:rPr>
                <w:rFonts w:ascii="Gill Sans MT" w:hAnsi="Gill Sans MT"/>
                <w:color w:val="auto"/>
                <w:sz w:val="22"/>
                <w:szCs w:val="22"/>
              </w:rPr>
            </w:pPr>
            <w:r w:rsidRPr="00675E7E">
              <w:rPr>
                <w:rFonts w:ascii="Gill Sans MT" w:hAnsi="Gill Sans MT"/>
                <w:color w:val="auto"/>
                <w:sz w:val="22"/>
                <w:szCs w:val="22"/>
              </w:rPr>
              <w:t>9</w:t>
            </w:r>
          </w:p>
        </w:tc>
        <w:tc>
          <w:tcPr>
            <w:tcW w:w="5269" w:type="dxa"/>
            <w:shd w:val="clear" w:color="auto" w:fill="auto"/>
            <w:vAlign w:val="center"/>
          </w:tcPr>
          <w:p w14:paraId="48E02ACC" w14:textId="07FD03F3" w:rsidR="00A60545" w:rsidRPr="00675E7E" w:rsidRDefault="002F2C5E" w:rsidP="001C1F9D">
            <w:pPr>
              <w:pStyle w:val="GovBody"/>
              <w:spacing w:before="100" w:beforeAutospacing="1" w:after="100" w:afterAutospacing="1" w:line="240" w:lineRule="auto"/>
              <w:jc w:val="both"/>
              <w:rPr>
                <w:rFonts w:ascii="Gill Sans MT" w:hAnsi="Gill Sans MT"/>
                <w:color w:val="auto"/>
                <w:sz w:val="22"/>
                <w:szCs w:val="22"/>
              </w:rPr>
            </w:pPr>
            <w:r>
              <w:rPr>
                <w:rFonts w:ascii="Gill Sans MT" w:hAnsi="Gill Sans MT"/>
                <w:color w:val="auto"/>
                <w:sz w:val="22"/>
                <w:szCs w:val="22"/>
              </w:rPr>
              <w:t xml:space="preserve">Training for Aboriginal people working in the TWWHA </w:t>
            </w:r>
            <w:r w:rsidR="001C1F9D">
              <w:rPr>
                <w:rFonts w:ascii="Gill Sans MT" w:hAnsi="Gill Sans MT"/>
                <w:color w:val="auto"/>
                <w:sz w:val="22"/>
                <w:szCs w:val="22"/>
              </w:rPr>
              <w:t xml:space="preserve">– managing </w:t>
            </w:r>
            <w:r>
              <w:rPr>
                <w:rFonts w:ascii="Gill Sans MT" w:hAnsi="Gill Sans MT"/>
                <w:color w:val="auto"/>
                <w:sz w:val="22"/>
                <w:szCs w:val="22"/>
              </w:rPr>
              <w:t>c</w:t>
            </w:r>
            <w:r w:rsidR="00A60545" w:rsidRPr="00675E7E">
              <w:rPr>
                <w:rFonts w:ascii="Gill Sans MT" w:hAnsi="Gill Sans MT"/>
                <w:color w:val="auto"/>
                <w:sz w:val="22"/>
                <w:szCs w:val="22"/>
              </w:rPr>
              <w:t xml:space="preserve">ultural </w:t>
            </w:r>
            <w:r>
              <w:rPr>
                <w:rFonts w:ascii="Gill Sans MT" w:hAnsi="Gill Sans MT"/>
                <w:color w:val="auto"/>
                <w:sz w:val="22"/>
                <w:szCs w:val="22"/>
              </w:rPr>
              <w:t>v</w:t>
            </w:r>
            <w:r w:rsidR="00A60545" w:rsidRPr="00675E7E">
              <w:rPr>
                <w:rFonts w:ascii="Gill Sans MT" w:hAnsi="Gill Sans MT"/>
                <w:color w:val="auto"/>
                <w:sz w:val="22"/>
                <w:szCs w:val="22"/>
              </w:rPr>
              <w:t>alues.</w:t>
            </w:r>
          </w:p>
        </w:tc>
      </w:tr>
      <w:tr w:rsidR="00A60545" w:rsidRPr="001A554B" w14:paraId="5B8A373E" w14:textId="77777777" w:rsidTr="009273B5">
        <w:trPr>
          <w:jc w:val="center"/>
        </w:trPr>
        <w:tc>
          <w:tcPr>
            <w:tcW w:w="1615" w:type="dxa"/>
            <w:vMerge/>
            <w:shd w:val="clear" w:color="auto" w:fill="auto"/>
            <w:vAlign w:val="center"/>
          </w:tcPr>
          <w:p w14:paraId="77DC4075" w14:textId="77777777" w:rsidR="00A60545" w:rsidRPr="00675E7E" w:rsidRDefault="00A60545" w:rsidP="005D3B8F">
            <w:pPr>
              <w:jc w:val="center"/>
              <w:rPr>
                <w:rFonts w:ascii="Gill Sans MT" w:hAnsi="Gill Sans MT"/>
                <w:color w:val="auto"/>
                <w:sz w:val="22"/>
                <w:szCs w:val="22"/>
              </w:rPr>
            </w:pPr>
          </w:p>
        </w:tc>
        <w:tc>
          <w:tcPr>
            <w:tcW w:w="2329" w:type="dxa"/>
            <w:shd w:val="clear" w:color="auto" w:fill="auto"/>
            <w:vAlign w:val="center"/>
          </w:tcPr>
          <w:p w14:paraId="57A1B766" w14:textId="77777777" w:rsidR="00A60545" w:rsidRPr="00675E7E" w:rsidRDefault="00A60545" w:rsidP="005D3B8F">
            <w:pPr>
              <w:jc w:val="center"/>
              <w:rPr>
                <w:rFonts w:ascii="Gill Sans MT" w:hAnsi="Gill Sans MT"/>
                <w:color w:val="auto"/>
                <w:sz w:val="22"/>
                <w:szCs w:val="22"/>
              </w:rPr>
            </w:pPr>
            <w:r w:rsidRPr="00675E7E">
              <w:rPr>
                <w:rFonts w:ascii="Gill Sans MT" w:hAnsi="Gill Sans MT"/>
                <w:color w:val="auto"/>
                <w:sz w:val="22"/>
                <w:szCs w:val="22"/>
              </w:rPr>
              <w:t>10</w:t>
            </w:r>
          </w:p>
        </w:tc>
        <w:tc>
          <w:tcPr>
            <w:tcW w:w="5269" w:type="dxa"/>
            <w:shd w:val="clear" w:color="auto" w:fill="auto"/>
            <w:vAlign w:val="center"/>
          </w:tcPr>
          <w:p w14:paraId="7205974C" w14:textId="0637FF95" w:rsidR="00A60545" w:rsidRPr="00675E7E" w:rsidRDefault="002F2C5E" w:rsidP="00626CAF">
            <w:pPr>
              <w:pStyle w:val="GovBody"/>
              <w:spacing w:after="0" w:line="240" w:lineRule="auto"/>
              <w:jc w:val="both"/>
              <w:rPr>
                <w:rFonts w:ascii="Gill Sans MT" w:hAnsi="Gill Sans MT"/>
                <w:color w:val="auto"/>
                <w:sz w:val="22"/>
                <w:szCs w:val="22"/>
              </w:rPr>
            </w:pPr>
            <w:r>
              <w:rPr>
                <w:rFonts w:ascii="Gill Sans MT" w:hAnsi="Gill Sans MT"/>
                <w:color w:val="auto"/>
                <w:sz w:val="22"/>
                <w:szCs w:val="22"/>
              </w:rPr>
              <w:t>Cultural Heritage t</w:t>
            </w:r>
            <w:r w:rsidR="00A60545" w:rsidRPr="00675E7E">
              <w:rPr>
                <w:rFonts w:ascii="Gill Sans MT" w:hAnsi="Gill Sans MT"/>
                <w:color w:val="auto"/>
                <w:sz w:val="22"/>
                <w:szCs w:val="22"/>
              </w:rPr>
              <w:t>r</w:t>
            </w:r>
            <w:r>
              <w:rPr>
                <w:rFonts w:ascii="Gill Sans MT" w:hAnsi="Gill Sans MT"/>
                <w:color w:val="auto"/>
                <w:sz w:val="22"/>
                <w:szCs w:val="22"/>
              </w:rPr>
              <w:t xml:space="preserve">aining for in-house </w:t>
            </w:r>
            <w:r w:rsidR="00626CAF">
              <w:rPr>
                <w:rFonts w:ascii="Gill Sans MT" w:hAnsi="Gill Sans MT"/>
                <w:color w:val="auto"/>
                <w:sz w:val="22"/>
                <w:szCs w:val="22"/>
              </w:rPr>
              <w:t xml:space="preserve">government </w:t>
            </w:r>
            <w:r>
              <w:rPr>
                <w:rFonts w:ascii="Gill Sans MT" w:hAnsi="Gill Sans MT"/>
                <w:color w:val="auto"/>
                <w:sz w:val="22"/>
                <w:szCs w:val="22"/>
              </w:rPr>
              <w:t>personnel involved in managing the cultural v</w:t>
            </w:r>
            <w:r w:rsidR="00A60545" w:rsidRPr="00675E7E">
              <w:rPr>
                <w:rFonts w:ascii="Gill Sans MT" w:hAnsi="Gill Sans MT"/>
                <w:color w:val="auto"/>
                <w:sz w:val="22"/>
                <w:szCs w:val="22"/>
              </w:rPr>
              <w:t>alues of the TWWHA</w:t>
            </w:r>
            <w:r w:rsidR="004638B0">
              <w:rPr>
                <w:rFonts w:ascii="Gill Sans MT" w:hAnsi="Gill Sans MT"/>
                <w:color w:val="auto"/>
                <w:sz w:val="22"/>
                <w:szCs w:val="22"/>
              </w:rPr>
              <w:t>.</w:t>
            </w:r>
          </w:p>
        </w:tc>
      </w:tr>
      <w:tr w:rsidR="00A60545" w:rsidRPr="001A554B" w14:paraId="269AEEA6" w14:textId="77777777" w:rsidTr="009273B5">
        <w:trPr>
          <w:jc w:val="center"/>
        </w:trPr>
        <w:tc>
          <w:tcPr>
            <w:tcW w:w="1615" w:type="dxa"/>
            <w:shd w:val="clear" w:color="auto" w:fill="auto"/>
            <w:vAlign w:val="center"/>
          </w:tcPr>
          <w:p w14:paraId="60763072" w14:textId="77777777" w:rsidR="00A60545" w:rsidRPr="00675E7E" w:rsidRDefault="00A60545" w:rsidP="005D3B8F">
            <w:pPr>
              <w:jc w:val="center"/>
              <w:rPr>
                <w:rFonts w:ascii="Gill Sans MT" w:hAnsi="Gill Sans MT"/>
                <w:color w:val="auto"/>
                <w:sz w:val="22"/>
                <w:szCs w:val="22"/>
              </w:rPr>
            </w:pPr>
            <w:r w:rsidRPr="00675E7E">
              <w:rPr>
                <w:rFonts w:ascii="Gill Sans MT" w:hAnsi="Gill Sans MT"/>
                <w:color w:val="auto"/>
                <w:sz w:val="22"/>
                <w:szCs w:val="22"/>
              </w:rPr>
              <w:t>4</w:t>
            </w:r>
          </w:p>
        </w:tc>
        <w:tc>
          <w:tcPr>
            <w:tcW w:w="2329" w:type="dxa"/>
            <w:shd w:val="clear" w:color="auto" w:fill="auto"/>
            <w:vAlign w:val="center"/>
          </w:tcPr>
          <w:p w14:paraId="312D66F9" w14:textId="77777777" w:rsidR="00A60545" w:rsidRPr="00675E7E" w:rsidRDefault="00A60545" w:rsidP="005D3B8F">
            <w:pPr>
              <w:jc w:val="center"/>
              <w:rPr>
                <w:rFonts w:ascii="Gill Sans MT" w:hAnsi="Gill Sans MT"/>
                <w:color w:val="auto"/>
                <w:sz w:val="22"/>
                <w:szCs w:val="22"/>
              </w:rPr>
            </w:pPr>
            <w:r w:rsidRPr="00675E7E">
              <w:rPr>
                <w:rFonts w:ascii="Gill Sans MT" w:hAnsi="Gill Sans MT"/>
                <w:color w:val="auto"/>
                <w:sz w:val="22"/>
                <w:szCs w:val="22"/>
              </w:rPr>
              <w:t>5</w:t>
            </w:r>
          </w:p>
        </w:tc>
        <w:tc>
          <w:tcPr>
            <w:tcW w:w="5269" w:type="dxa"/>
            <w:shd w:val="clear" w:color="auto" w:fill="auto"/>
            <w:vAlign w:val="center"/>
          </w:tcPr>
          <w:p w14:paraId="35D424F7" w14:textId="6C6DE9F3" w:rsidR="00A60545" w:rsidRPr="00675E7E" w:rsidRDefault="002F2C5E" w:rsidP="00B1095E">
            <w:pPr>
              <w:pStyle w:val="GovBody"/>
              <w:spacing w:after="0" w:line="240" w:lineRule="auto"/>
              <w:jc w:val="both"/>
              <w:rPr>
                <w:rFonts w:ascii="Gill Sans MT" w:hAnsi="Gill Sans MT"/>
                <w:color w:val="auto"/>
                <w:sz w:val="22"/>
                <w:szCs w:val="22"/>
              </w:rPr>
            </w:pPr>
            <w:r>
              <w:rPr>
                <w:rFonts w:ascii="Gill Sans MT" w:hAnsi="Gill Sans MT"/>
                <w:color w:val="auto"/>
                <w:sz w:val="22"/>
                <w:szCs w:val="22"/>
              </w:rPr>
              <w:t>Rock art in the landscape and seascape</w:t>
            </w:r>
            <w:r w:rsidR="00B1095E">
              <w:rPr>
                <w:rFonts w:ascii="Gill Sans MT" w:hAnsi="Gill Sans MT"/>
                <w:color w:val="auto"/>
                <w:sz w:val="22"/>
                <w:szCs w:val="22"/>
              </w:rPr>
              <w:t xml:space="preserve"> – recording</w:t>
            </w:r>
            <w:r>
              <w:rPr>
                <w:rFonts w:ascii="Gill Sans MT" w:hAnsi="Gill Sans MT"/>
                <w:color w:val="auto"/>
                <w:sz w:val="22"/>
                <w:szCs w:val="22"/>
              </w:rPr>
              <w:t>, conservation and m</w:t>
            </w:r>
            <w:r w:rsidR="00A60545" w:rsidRPr="00675E7E">
              <w:rPr>
                <w:rFonts w:ascii="Gill Sans MT" w:hAnsi="Gill Sans MT"/>
                <w:color w:val="auto"/>
                <w:sz w:val="22"/>
                <w:szCs w:val="22"/>
              </w:rPr>
              <w:t>anagement</w:t>
            </w:r>
            <w:r w:rsidR="004638B0" w:rsidRPr="004638B0">
              <w:rPr>
                <w:color w:val="auto"/>
              </w:rPr>
              <w:t>.</w:t>
            </w:r>
          </w:p>
        </w:tc>
      </w:tr>
      <w:tr w:rsidR="00A60545" w:rsidRPr="001A554B" w14:paraId="24C47581" w14:textId="77777777" w:rsidTr="009273B5">
        <w:trPr>
          <w:jc w:val="center"/>
        </w:trPr>
        <w:tc>
          <w:tcPr>
            <w:tcW w:w="1615" w:type="dxa"/>
            <w:vMerge w:val="restart"/>
            <w:shd w:val="clear" w:color="auto" w:fill="auto"/>
            <w:vAlign w:val="center"/>
          </w:tcPr>
          <w:p w14:paraId="20C224C2" w14:textId="77777777" w:rsidR="00A60545" w:rsidRPr="00675E7E" w:rsidRDefault="00A60545" w:rsidP="005D3B8F">
            <w:pPr>
              <w:jc w:val="center"/>
              <w:rPr>
                <w:rFonts w:ascii="Gill Sans MT" w:hAnsi="Gill Sans MT"/>
                <w:color w:val="auto"/>
                <w:sz w:val="22"/>
                <w:szCs w:val="22"/>
              </w:rPr>
            </w:pPr>
            <w:r w:rsidRPr="00675E7E">
              <w:rPr>
                <w:rFonts w:ascii="Gill Sans MT" w:hAnsi="Gill Sans MT"/>
                <w:color w:val="auto"/>
                <w:sz w:val="22"/>
                <w:szCs w:val="22"/>
              </w:rPr>
              <w:t>5</w:t>
            </w:r>
          </w:p>
        </w:tc>
        <w:tc>
          <w:tcPr>
            <w:tcW w:w="2329" w:type="dxa"/>
            <w:shd w:val="clear" w:color="auto" w:fill="auto"/>
            <w:vAlign w:val="center"/>
          </w:tcPr>
          <w:p w14:paraId="5308E0C5" w14:textId="77777777" w:rsidR="00A60545" w:rsidRPr="00675E7E" w:rsidRDefault="00A60545" w:rsidP="005D3B8F">
            <w:pPr>
              <w:jc w:val="center"/>
              <w:rPr>
                <w:rFonts w:ascii="Gill Sans MT" w:hAnsi="Gill Sans MT"/>
                <w:color w:val="auto"/>
                <w:sz w:val="22"/>
                <w:szCs w:val="22"/>
              </w:rPr>
            </w:pPr>
            <w:r w:rsidRPr="00675E7E">
              <w:rPr>
                <w:rFonts w:ascii="Gill Sans MT" w:hAnsi="Gill Sans MT"/>
                <w:color w:val="auto"/>
                <w:sz w:val="22"/>
                <w:szCs w:val="22"/>
              </w:rPr>
              <w:t>6</w:t>
            </w:r>
          </w:p>
        </w:tc>
        <w:tc>
          <w:tcPr>
            <w:tcW w:w="5269" w:type="dxa"/>
            <w:shd w:val="clear" w:color="auto" w:fill="auto"/>
            <w:vAlign w:val="center"/>
          </w:tcPr>
          <w:p w14:paraId="16A3CB8C" w14:textId="77777777" w:rsidR="00A60545" w:rsidRPr="00675E7E" w:rsidRDefault="00A60545" w:rsidP="005D3B8F">
            <w:pPr>
              <w:pStyle w:val="GovBody"/>
              <w:spacing w:after="0"/>
              <w:jc w:val="both"/>
              <w:rPr>
                <w:rFonts w:ascii="Gill Sans MT" w:hAnsi="Gill Sans MT"/>
                <w:color w:val="auto"/>
                <w:sz w:val="22"/>
                <w:szCs w:val="22"/>
              </w:rPr>
            </w:pPr>
            <w:r w:rsidRPr="00675E7E">
              <w:rPr>
                <w:rFonts w:ascii="Gill Sans MT" w:hAnsi="Gill Sans MT"/>
                <w:color w:val="auto"/>
                <w:sz w:val="22"/>
                <w:szCs w:val="22"/>
              </w:rPr>
              <w:t>Post-contact Aboriginal heritage and shared values</w:t>
            </w:r>
          </w:p>
        </w:tc>
      </w:tr>
      <w:tr w:rsidR="00A60545" w:rsidRPr="001A554B" w14:paraId="64EADF34" w14:textId="77777777" w:rsidTr="009273B5">
        <w:trPr>
          <w:jc w:val="center"/>
        </w:trPr>
        <w:tc>
          <w:tcPr>
            <w:tcW w:w="1615" w:type="dxa"/>
            <w:vMerge/>
            <w:shd w:val="clear" w:color="auto" w:fill="auto"/>
            <w:vAlign w:val="center"/>
          </w:tcPr>
          <w:p w14:paraId="1FDC9FD2" w14:textId="77777777" w:rsidR="00A60545" w:rsidRPr="00675E7E" w:rsidRDefault="00A60545" w:rsidP="005D3B8F">
            <w:pPr>
              <w:rPr>
                <w:rFonts w:ascii="Gill Sans MT" w:hAnsi="Gill Sans MT"/>
                <w:color w:val="auto"/>
                <w:sz w:val="22"/>
                <w:szCs w:val="22"/>
              </w:rPr>
            </w:pPr>
          </w:p>
        </w:tc>
        <w:tc>
          <w:tcPr>
            <w:tcW w:w="2329" w:type="dxa"/>
            <w:shd w:val="clear" w:color="auto" w:fill="auto"/>
            <w:vAlign w:val="center"/>
          </w:tcPr>
          <w:p w14:paraId="6DEBF97A" w14:textId="77777777" w:rsidR="00A60545" w:rsidRPr="00675E7E" w:rsidRDefault="00A60545" w:rsidP="005D3B8F">
            <w:pPr>
              <w:jc w:val="center"/>
              <w:rPr>
                <w:rFonts w:ascii="Gill Sans MT" w:hAnsi="Gill Sans MT"/>
                <w:color w:val="auto"/>
                <w:sz w:val="22"/>
                <w:szCs w:val="22"/>
              </w:rPr>
            </w:pPr>
            <w:r w:rsidRPr="00675E7E">
              <w:rPr>
                <w:rFonts w:ascii="Gill Sans MT" w:hAnsi="Gill Sans MT"/>
                <w:color w:val="auto"/>
                <w:sz w:val="22"/>
                <w:szCs w:val="22"/>
              </w:rPr>
              <w:t>7</w:t>
            </w:r>
          </w:p>
        </w:tc>
        <w:tc>
          <w:tcPr>
            <w:tcW w:w="5269" w:type="dxa"/>
            <w:shd w:val="clear" w:color="auto" w:fill="auto"/>
            <w:vAlign w:val="center"/>
          </w:tcPr>
          <w:p w14:paraId="10CEB462" w14:textId="2B1DA1DA" w:rsidR="00A60545" w:rsidRPr="00675E7E" w:rsidRDefault="002F2C5E" w:rsidP="005D3B8F">
            <w:pPr>
              <w:rPr>
                <w:rFonts w:ascii="Gill Sans MT" w:hAnsi="Gill Sans MT"/>
                <w:color w:val="auto"/>
                <w:sz w:val="22"/>
                <w:szCs w:val="22"/>
              </w:rPr>
            </w:pPr>
            <w:r>
              <w:rPr>
                <w:rFonts w:ascii="Gill Sans MT" w:hAnsi="Gill Sans MT"/>
                <w:color w:val="auto"/>
                <w:sz w:val="22"/>
                <w:szCs w:val="22"/>
              </w:rPr>
              <w:t>Strategic responses to predictive and unexpected natural disasters and climatic e</w:t>
            </w:r>
            <w:r w:rsidR="00A60545" w:rsidRPr="00675E7E">
              <w:rPr>
                <w:rFonts w:ascii="Gill Sans MT" w:hAnsi="Gill Sans MT"/>
                <w:color w:val="auto"/>
                <w:sz w:val="22"/>
                <w:szCs w:val="22"/>
              </w:rPr>
              <w:t>vents</w:t>
            </w:r>
          </w:p>
        </w:tc>
      </w:tr>
    </w:tbl>
    <w:p w14:paraId="214B3B47" w14:textId="0A290244" w:rsidR="00BB3947" w:rsidRDefault="00BB3947" w:rsidP="00DE09F6">
      <w:pPr>
        <w:pStyle w:val="GovBody"/>
        <w:spacing w:before="100" w:beforeAutospacing="1"/>
        <w:jc w:val="both"/>
        <w:rPr>
          <w:bCs/>
        </w:rPr>
      </w:pPr>
      <w:r>
        <w:rPr>
          <w:bCs/>
        </w:rPr>
        <w:t xml:space="preserve">This delivery is subject to a number of factors including funding and resource availability (including human resources/personnel). Importantly, the aspirations and priorities of the Aboriginal community are a fundamental consideration, with the need </w:t>
      </w:r>
      <w:r>
        <w:rPr>
          <w:bCs/>
        </w:rPr>
        <w:lastRenderedPageBreak/>
        <w:t xml:space="preserve">for additional engagement and consultation with the community prior to implementation </w:t>
      </w:r>
      <w:proofErr w:type="spellStart"/>
      <w:r>
        <w:rPr>
          <w:bCs/>
        </w:rPr>
        <w:t>recognised</w:t>
      </w:r>
      <w:proofErr w:type="spellEnd"/>
      <w:r>
        <w:rPr>
          <w:bCs/>
        </w:rPr>
        <w:t xml:space="preserve"> as important to its success. </w:t>
      </w:r>
    </w:p>
    <w:p w14:paraId="690697DD" w14:textId="6D2C0B5D" w:rsidR="00004886" w:rsidRDefault="00004886" w:rsidP="00BB3947">
      <w:pPr>
        <w:pStyle w:val="GovBody"/>
        <w:jc w:val="both"/>
      </w:pPr>
    </w:p>
    <w:p w14:paraId="78204DCF" w14:textId="1EEB6A07" w:rsidR="00B00961" w:rsidRDefault="00B00961">
      <w:r>
        <w:br w:type="page"/>
      </w:r>
    </w:p>
    <w:p w14:paraId="4A641617" w14:textId="3F09B2DE" w:rsidR="00FB0FE0" w:rsidRPr="00DA352A" w:rsidRDefault="00DA352A" w:rsidP="009E1C9E">
      <w:pPr>
        <w:pStyle w:val="GovHeading1"/>
        <w:spacing w:after="120"/>
        <w:rPr>
          <w:sz w:val="60"/>
          <w:szCs w:val="60"/>
        </w:rPr>
      </w:pPr>
      <w:bookmarkStart w:id="36" w:name="_Toc506388544"/>
      <w:r>
        <w:rPr>
          <w:sz w:val="60"/>
          <w:szCs w:val="60"/>
        </w:rPr>
        <w:lastRenderedPageBreak/>
        <w:t xml:space="preserve">Part 1. </w:t>
      </w:r>
      <w:r w:rsidR="009E1C9E" w:rsidRPr="00DA352A">
        <w:rPr>
          <w:sz w:val="60"/>
          <w:szCs w:val="60"/>
        </w:rPr>
        <w:t>The Plan</w:t>
      </w:r>
      <w:bookmarkEnd w:id="36"/>
    </w:p>
    <w:p w14:paraId="4963A1A9" w14:textId="19400433" w:rsidR="00940A13" w:rsidRPr="00283139" w:rsidRDefault="00225D2C" w:rsidP="00476018">
      <w:pPr>
        <w:pStyle w:val="GovBody"/>
        <w:jc w:val="both"/>
      </w:pPr>
      <w:r>
        <w:t>T</w:t>
      </w:r>
      <w:r w:rsidR="00643CDD">
        <w:t xml:space="preserve">he </w:t>
      </w:r>
      <w:r w:rsidR="008E49AF" w:rsidRPr="008E49AF">
        <w:t>Tasmania</w:t>
      </w:r>
      <w:r w:rsidR="00643CDD">
        <w:t xml:space="preserve">n </w:t>
      </w:r>
      <w:r w:rsidR="008E49AF" w:rsidRPr="008E49AF">
        <w:t>Department of Primary Industries, Parks, Water and Environment (DPIPWE)</w:t>
      </w:r>
      <w:r w:rsidR="008E4564">
        <w:t xml:space="preserve"> has commissioned the ‘</w:t>
      </w:r>
      <w:r w:rsidR="008E4564">
        <w:rPr>
          <w:lang w:eastAsia="en-GB"/>
        </w:rPr>
        <w:t xml:space="preserve">Detailed Plan for a </w:t>
      </w:r>
      <w:r w:rsidR="008E4564" w:rsidRPr="00C7677E">
        <w:rPr>
          <w:lang w:eastAsia="en-GB"/>
        </w:rPr>
        <w:t xml:space="preserve">Comprehensive Cultural Assessment </w:t>
      </w:r>
      <w:r w:rsidR="008E4564">
        <w:rPr>
          <w:lang w:eastAsia="en-GB"/>
        </w:rPr>
        <w:t>of</w:t>
      </w:r>
      <w:r w:rsidR="008E4564" w:rsidRPr="00C7677E">
        <w:rPr>
          <w:lang w:eastAsia="en-GB"/>
        </w:rPr>
        <w:t xml:space="preserve"> the Tasmanian Wilderness World Heritage Area (TWWHA)</w:t>
      </w:r>
      <w:r w:rsidR="008E4564">
        <w:rPr>
          <w:lang w:eastAsia="en-GB"/>
        </w:rPr>
        <w:t>’</w:t>
      </w:r>
      <w:r w:rsidR="00940A13">
        <w:t xml:space="preserve"> </w:t>
      </w:r>
      <w:r w:rsidR="008E49AF" w:rsidRPr="008E49AF">
        <w:t xml:space="preserve">(hereafter ‘the Plan’) to </w:t>
      </w:r>
      <w:r w:rsidR="00940A13">
        <w:t>outline</w:t>
      </w:r>
      <w:r w:rsidR="008E49AF" w:rsidRPr="008E49AF">
        <w:t xml:space="preserve"> </w:t>
      </w:r>
      <w:r w:rsidR="009032AD">
        <w:t xml:space="preserve">a </w:t>
      </w:r>
      <w:r w:rsidR="008E4564">
        <w:t>multi-year comprehensive cultural a</w:t>
      </w:r>
      <w:r w:rsidR="008E49AF" w:rsidRPr="008E49AF">
        <w:t>ssessment</w:t>
      </w:r>
      <w:r w:rsidR="00940A13">
        <w:t xml:space="preserve"> of the Tasmanian Wilderness World Heritage Area (TWWHA)</w:t>
      </w:r>
      <w:r w:rsidR="008228B7">
        <w:t>.</w:t>
      </w:r>
      <w:r w:rsidR="00940A13">
        <w:t xml:space="preserve"> A map of the TWWHA, including the 2013 extension, </w:t>
      </w:r>
      <w:proofErr w:type="gramStart"/>
      <w:r w:rsidR="00940A13">
        <w:t xml:space="preserve">is </w:t>
      </w:r>
      <w:r w:rsidR="00940A13" w:rsidRPr="00283139">
        <w:t>provided</w:t>
      </w:r>
      <w:proofErr w:type="gramEnd"/>
      <w:r w:rsidR="00940A13" w:rsidRPr="00283139">
        <w:t xml:space="preserve"> in </w:t>
      </w:r>
      <w:r w:rsidR="00C30C5A" w:rsidRPr="006E4B55">
        <w:fldChar w:fldCharType="begin"/>
      </w:r>
      <w:r w:rsidR="00C30C5A" w:rsidRPr="006E4B55">
        <w:instrText xml:space="preserve"> REF _Ref491414680 \h </w:instrText>
      </w:r>
      <w:r w:rsidR="006E4B55">
        <w:instrText xml:space="preserve"> \* MERGEFORMAT </w:instrText>
      </w:r>
      <w:r w:rsidR="00C30C5A" w:rsidRPr="006E4B55">
        <w:fldChar w:fldCharType="separate"/>
      </w:r>
      <w:r w:rsidR="007675F1" w:rsidRPr="007675F1">
        <w:t xml:space="preserve">Figure </w:t>
      </w:r>
      <w:r w:rsidR="007675F1" w:rsidRPr="007675F1">
        <w:rPr>
          <w:noProof/>
        </w:rPr>
        <w:t>1</w:t>
      </w:r>
      <w:r w:rsidR="00C30C5A" w:rsidRPr="006E4B55">
        <w:fldChar w:fldCharType="end"/>
      </w:r>
      <w:r w:rsidR="00940A13" w:rsidRPr="006E4B55">
        <w:t>.</w:t>
      </w:r>
    </w:p>
    <w:p w14:paraId="27C5D110" w14:textId="4AABDD55" w:rsidR="00940A13" w:rsidRDefault="00940A13" w:rsidP="00940A13">
      <w:pPr>
        <w:pStyle w:val="GovBody"/>
        <w:jc w:val="both"/>
      </w:pPr>
      <w:r w:rsidRPr="00283139">
        <w:t xml:space="preserve">The </w:t>
      </w:r>
      <w:r w:rsidR="00D52948">
        <w:t xml:space="preserve">Plan </w:t>
      </w:r>
      <w:proofErr w:type="gramStart"/>
      <w:r w:rsidR="009032AD">
        <w:t>is</w:t>
      </w:r>
      <w:r w:rsidR="009032AD" w:rsidRPr="00283139">
        <w:t xml:space="preserve"> </w:t>
      </w:r>
      <w:r w:rsidRPr="00283139">
        <w:t>based</w:t>
      </w:r>
      <w:proofErr w:type="gramEnd"/>
      <w:r w:rsidRPr="00283139">
        <w:t xml:space="preserve"> on an earlier version developed by the cultural heritage consultancy Extent </w:t>
      </w:r>
      <w:r w:rsidR="001110EA">
        <w:t xml:space="preserve">Heritage </w:t>
      </w:r>
      <w:r w:rsidRPr="00283139">
        <w:t xml:space="preserve">in collaboration with the Cultural Management </w:t>
      </w:r>
      <w:r>
        <w:t xml:space="preserve">Group (CMG) within Aboriginal Heritage Tasmania (AHT) in DPIPWE. Details of how the Plan </w:t>
      </w:r>
      <w:proofErr w:type="gramStart"/>
      <w:r w:rsidR="009E5C94">
        <w:t>w</w:t>
      </w:r>
      <w:r w:rsidR="00C44F7F">
        <w:t>as</w:t>
      </w:r>
      <w:r w:rsidR="009E5C94">
        <w:t xml:space="preserve"> developed</w:t>
      </w:r>
      <w:proofErr w:type="gramEnd"/>
      <w:r w:rsidR="00285171">
        <w:t xml:space="preserve"> including the community engagement </w:t>
      </w:r>
      <w:r w:rsidR="00A67047">
        <w:t>undertaken</w:t>
      </w:r>
      <w:r w:rsidR="009032AD">
        <w:t>, the use of</w:t>
      </w:r>
      <w:r w:rsidR="00A67047">
        <w:t xml:space="preserve"> </w:t>
      </w:r>
      <w:r w:rsidR="00285171">
        <w:t>predictive models</w:t>
      </w:r>
      <w:r w:rsidR="009E5C94">
        <w:t xml:space="preserve"> </w:t>
      </w:r>
      <w:r w:rsidR="009032AD">
        <w:t xml:space="preserve">and other details </w:t>
      </w:r>
      <w:r w:rsidR="00247502">
        <w:t xml:space="preserve">can be provided </w:t>
      </w:r>
      <w:r w:rsidR="009032AD">
        <w:t>by</w:t>
      </w:r>
      <w:r w:rsidR="00247502">
        <w:t xml:space="preserve"> AHT on request</w:t>
      </w:r>
      <w:r w:rsidR="009032AD">
        <w:rPr>
          <w:rStyle w:val="FootnoteReference"/>
        </w:rPr>
        <w:footnoteReference w:id="3"/>
      </w:r>
      <w:r w:rsidR="00247502">
        <w:t>.</w:t>
      </w:r>
    </w:p>
    <w:p w14:paraId="336D299B" w14:textId="2DB77DB5" w:rsidR="004F2AB0" w:rsidRDefault="003F493F" w:rsidP="002C32ED">
      <w:pPr>
        <w:pStyle w:val="GovBody"/>
        <w:jc w:val="both"/>
      </w:pPr>
      <w:r>
        <w:t xml:space="preserve">Tasmanian Aboriginal community </w:t>
      </w:r>
      <w:proofErr w:type="spellStart"/>
      <w:r>
        <w:t>organisations</w:t>
      </w:r>
      <w:proofErr w:type="spellEnd"/>
      <w:r>
        <w:t xml:space="preserve"> and individuals </w:t>
      </w:r>
      <w:proofErr w:type="gramStart"/>
      <w:r>
        <w:t xml:space="preserve">were </w:t>
      </w:r>
      <w:r w:rsidR="00DF5CAD">
        <w:t xml:space="preserve">engaged and </w:t>
      </w:r>
      <w:r>
        <w:t>consulted during the development of the Plan, with the Aboriginal Heritage Council (AHC) providing guidance and support</w:t>
      </w:r>
      <w:r w:rsidR="00D52948">
        <w:t xml:space="preserve"> to the project</w:t>
      </w:r>
      <w:proofErr w:type="gramEnd"/>
      <w:r>
        <w:t xml:space="preserve">. </w:t>
      </w:r>
      <w:r w:rsidR="0061754A">
        <w:t>A</w:t>
      </w:r>
      <w:r w:rsidR="00DA352A">
        <w:t xml:space="preserve"> list</w:t>
      </w:r>
      <w:r w:rsidR="00D52948">
        <w:t xml:space="preserve"> </w:t>
      </w:r>
      <w:r>
        <w:t xml:space="preserve">of Aboriginal </w:t>
      </w:r>
      <w:proofErr w:type="spellStart"/>
      <w:r>
        <w:t>organisations</w:t>
      </w:r>
      <w:proofErr w:type="spellEnd"/>
      <w:r>
        <w:t xml:space="preserve"> and individuals contacted</w:t>
      </w:r>
      <w:r w:rsidR="00D52948">
        <w:t xml:space="preserve"> and involved</w:t>
      </w:r>
      <w:r>
        <w:t xml:space="preserve"> during the preparation of th</w:t>
      </w:r>
      <w:r w:rsidR="00D52948">
        <w:t xml:space="preserve">e Plan is included in Appendix </w:t>
      </w:r>
      <w:r w:rsidR="0061754A">
        <w:t xml:space="preserve">1 and written responses received from Aboriginal </w:t>
      </w:r>
      <w:proofErr w:type="spellStart"/>
      <w:r w:rsidR="0061754A">
        <w:t>organisations</w:t>
      </w:r>
      <w:proofErr w:type="spellEnd"/>
      <w:r w:rsidR="0061754A">
        <w:t xml:space="preserve"> are included as Appendix 2</w:t>
      </w:r>
      <w:r w:rsidR="00DE09F6">
        <w:t xml:space="preserve">. </w:t>
      </w:r>
      <w:r>
        <w:t xml:space="preserve"> </w:t>
      </w:r>
    </w:p>
    <w:p w14:paraId="15558433" w14:textId="1F245B08" w:rsidR="00954298" w:rsidRDefault="004F2AB0" w:rsidP="002C32ED">
      <w:pPr>
        <w:pStyle w:val="GovBody"/>
        <w:jc w:val="both"/>
      </w:pPr>
      <w:r>
        <w:t>Although consultation and engageme</w:t>
      </w:r>
      <w:r w:rsidR="006559AF">
        <w:t xml:space="preserve">nt were undertaken, it </w:t>
      </w:r>
      <w:proofErr w:type="gramStart"/>
      <w:r w:rsidR="006559AF">
        <w:t xml:space="preserve">is </w:t>
      </w:r>
      <w:proofErr w:type="spellStart"/>
      <w:r w:rsidR="006559AF">
        <w:t>recog</w:t>
      </w:r>
      <w:r>
        <w:t>n</w:t>
      </w:r>
      <w:r w:rsidR="006559AF">
        <w:t>i</w:t>
      </w:r>
      <w:r>
        <w:t>sed</w:t>
      </w:r>
      <w:proofErr w:type="spellEnd"/>
      <w:proofErr w:type="gramEnd"/>
      <w:r>
        <w:t xml:space="preserve"> that any future implementation of the Plan will require additional engagement with, and the involvement of</w:t>
      </w:r>
      <w:r w:rsidR="005372C0">
        <w:t>,</w:t>
      </w:r>
      <w:r>
        <w:t xml:space="preserve"> the Tasmanian Aboriginal community. </w:t>
      </w:r>
      <w:r w:rsidR="001A08A5" w:rsidRPr="00A855CC">
        <w:t xml:space="preserve">The Tasmanian and Australian </w:t>
      </w:r>
      <w:r w:rsidR="00C30C5A">
        <w:t>G</w:t>
      </w:r>
      <w:r w:rsidR="001A08A5" w:rsidRPr="00A855CC">
        <w:t xml:space="preserve">overnments </w:t>
      </w:r>
      <w:proofErr w:type="spellStart"/>
      <w:r w:rsidR="001A08A5" w:rsidRPr="00A855CC">
        <w:t>recognise</w:t>
      </w:r>
      <w:proofErr w:type="spellEnd"/>
      <w:r w:rsidR="001A08A5" w:rsidRPr="00A855CC">
        <w:t xml:space="preserve"> that it </w:t>
      </w:r>
      <w:r w:rsidR="00954298" w:rsidRPr="00A855CC">
        <w:t>is vitally important that work to</w:t>
      </w:r>
      <w:r w:rsidR="00C30C5A">
        <w:t>wards a stronger</w:t>
      </w:r>
      <w:r w:rsidR="00954298" w:rsidRPr="00A855CC">
        <w:t xml:space="preserve"> </w:t>
      </w:r>
      <w:r w:rsidR="00954298" w:rsidRPr="002D7D6F">
        <w:t>understand</w:t>
      </w:r>
      <w:r w:rsidR="00C30C5A">
        <w:t>ing of</w:t>
      </w:r>
      <w:r w:rsidR="00954298" w:rsidRPr="002D7D6F">
        <w:t xml:space="preserve"> the Aboriginal values of the TWWHA </w:t>
      </w:r>
      <w:proofErr w:type="gramStart"/>
      <w:r w:rsidR="00954298" w:rsidRPr="002D7D6F">
        <w:t>is</w:t>
      </w:r>
      <w:proofErr w:type="gramEnd"/>
      <w:r w:rsidR="00954298" w:rsidRPr="002D7D6F">
        <w:t xml:space="preserve"> undertaken in close cooperation with </w:t>
      </w:r>
      <w:r w:rsidR="004101B5" w:rsidRPr="002D7D6F">
        <w:t xml:space="preserve">the </w:t>
      </w:r>
      <w:r w:rsidR="00954298" w:rsidRPr="002D7D6F">
        <w:t>Tasmanian Aboriginal community</w:t>
      </w:r>
      <w:r w:rsidR="001A08A5" w:rsidRPr="002D7D6F">
        <w:t>.</w:t>
      </w:r>
      <w:r w:rsidR="001A08A5">
        <w:t xml:space="preserve"> This requires </w:t>
      </w:r>
      <w:r w:rsidR="00954298" w:rsidRPr="00954298">
        <w:t xml:space="preserve">extensive, meaningful and respectful consultation and engagement, as </w:t>
      </w:r>
      <w:r w:rsidR="000527A4">
        <w:t>“</w:t>
      </w:r>
      <w:r w:rsidR="00954298" w:rsidRPr="00954298">
        <w:t>the Indigenous cultural heritage significance of places can only be determined by the Indigenous community themselves</w:t>
      </w:r>
      <w:r w:rsidR="000527A4">
        <w:t>”</w:t>
      </w:r>
      <w:r w:rsidR="00954298" w:rsidRPr="00954298">
        <w:t xml:space="preserve"> (Australia ICOMOS 2001).</w:t>
      </w:r>
      <w:r w:rsidR="00A855CC">
        <w:t xml:space="preserve"> </w:t>
      </w:r>
      <w:r w:rsidR="00954298" w:rsidRPr="00954298">
        <w:t>The Plan makes provisions for both the further identification of Aboriginal cultural values in the TWWHA and for their improved management through the involvement of Tasmania’s Aboriginal community</w:t>
      </w:r>
      <w:r w:rsidR="00954298">
        <w:t xml:space="preserve">. </w:t>
      </w:r>
    </w:p>
    <w:p w14:paraId="40F2B670" w14:textId="0E7E7DD4" w:rsidR="003F493F" w:rsidRPr="00560369" w:rsidRDefault="00972343" w:rsidP="00720462">
      <w:pPr>
        <w:pStyle w:val="GovHeading2"/>
        <w:spacing w:before="100" w:beforeAutospacing="1" w:after="120"/>
        <w:ind w:left="720" w:hanging="720"/>
        <w:rPr>
          <w:sz w:val="60"/>
          <w:szCs w:val="60"/>
        </w:rPr>
      </w:pPr>
      <w:bookmarkStart w:id="37" w:name="_Toc506388545"/>
      <w:r w:rsidRPr="00972343">
        <w:t>1.1</w:t>
      </w:r>
      <w:r w:rsidRPr="00972343">
        <w:tab/>
      </w:r>
      <w:r w:rsidRPr="00C26830">
        <w:rPr>
          <w:caps w:val="0"/>
        </w:rPr>
        <w:t>The Assessment of Aboriginal Cultural Values (AACV) Project</w:t>
      </w:r>
      <w:bookmarkEnd w:id="37"/>
    </w:p>
    <w:p w14:paraId="2C5AF0CD" w14:textId="24B37919" w:rsidR="003F493F" w:rsidRDefault="008228B7" w:rsidP="00972343">
      <w:pPr>
        <w:pStyle w:val="GovBody"/>
        <w:jc w:val="both"/>
      </w:pPr>
      <w:r>
        <w:t xml:space="preserve">The Plan is one component of the </w:t>
      </w:r>
      <w:r w:rsidR="008E49AF" w:rsidRPr="00C30C5A">
        <w:t xml:space="preserve">Assessment of Aboriginal Cultural Values (AACV) </w:t>
      </w:r>
      <w:r w:rsidR="0083529A" w:rsidRPr="00C30C5A">
        <w:t>P</w:t>
      </w:r>
      <w:r w:rsidR="008E49AF" w:rsidRPr="00C30C5A">
        <w:t>roject</w:t>
      </w:r>
      <w:r w:rsidR="008E49AF" w:rsidRPr="008E49AF">
        <w:t xml:space="preserve"> for the TWWHA</w:t>
      </w:r>
      <w:r w:rsidR="0083529A">
        <w:t xml:space="preserve">, </w:t>
      </w:r>
      <w:r w:rsidR="003F493F">
        <w:t>implemented by AHT and funded by the Australian Government</w:t>
      </w:r>
      <w:r w:rsidR="008E49AF" w:rsidRPr="008E49AF">
        <w:t>.</w:t>
      </w:r>
    </w:p>
    <w:p w14:paraId="6E69F60F" w14:textId="1538E755" w:rsidR="004859B3" w:rsidRDefault="004859B3" w:rsidP="004859B3">
      <w:pPr>
        <w:pStyle w:val="GovBody"/>
        <w:jc w:val="both"/>
      </w:pPr>
      <w:r w:rsidRPr="008E49AF">
        <w:t xml:space="preserve">The </w:t>
      </w:r>
      <w:r w:rsidRPr="00C26830">
        <w:t>AACV Project</w:t>
      </w:r>
      <w:r w:rsidRPr="008E49AF">
        <w:t xml:space="preserve"> derives from </w:t>
      </w:r>
      <w:r w:rsidR="00746CDF">
        <w:t>four key requirements</w:t>
      </w:r>
      <w:r>
        <w:t>. These are:</w:t>
      </w:r>
    </w:p>
    <w:p w14:paraId="7211A18C" w14:textId="22425D24" w:rsidR="004859B3" w:rsidRDefault="008B15D8" w:rsidP="00034F9E">
      <w:pPr>
        <w:pStyle w:val="GovBody"/>
        <w:numPr>
          <w:ilvl w:val="0"/>
          <w:numId w:val="39"/>
        </w:numPr>
        <w:jc w:val="both"/>
      </w:pPr>
      <w:r>
        <w:t>t</w:t>
      </w:r>
      <w:r w:rsidR="004859B3" w:rsidRPr="008E49AF">
        <w:t xml:space="preserve">he recognition that the Aboriginal </w:t>
      </w:r>
      <w:r w:rsidR="004859B3">
        <w:t xml:space="preserve">cultural </w:t>
      </w:r>
      <w:r w:rsidR="004859B3" w:rsidRPr="008E49AF">
        <w:t xml:space="preserve">heritage </w:t>
      </w:r>
      <w:r w:rsidR="004859B3">
        <w:t xml:space="preserve">of the TWWHA and its values are currently </w:t>
      </w:r>
      <w:r w:rsidR="004859B3" w:rsidRPr="008E49AF">
        <w:t>not sufficiently understood</w:t>
      </w:r>
      <w:r w:rsidR="004859B3">
        <w:t xml:space="preserve"> </w:t>
      </w:r>
      <w:r w:rsidR="00394872">
        <w:t xml:space="preserve">(Jaeger &amp; </w:t>
      </w:r>
      <w:r w:rsidR="004859B3" w:rsidRPr="008E49AF">
        <w:t>Sand 2015)</w:t>
      </w:r>
      <w:r>
        <w:t>;</w:t>
      </w:r>
      <w:r w:rsidR="004859B3">
        <w:t xml:space="preserve"> </w:t>
      </w:r>
    </w:p>
    <w:p w14:paraId="320AB5A4" w14:textId="2273FDE8" w:rsidR="001332BD" w:rsidRPr="00672D44" w:rsidRDefault="00A954F2" w:rsidP="008F70FB">
      <w:pPr>
        <w:pStyle w:val="GovBody"/>
        <w:jc w:val="center"/>
      </w:pPr>
      <w:bookmarkStart w:id="38" w:name="_Toc506388528"/>
      <w:r>
        <w:rPr>
          <w:noProof/>
          <w:sz w:val="18"/>
          <w:szCs w:val="18"/>
          <w:lang w:val="en-AU" w:eastAsia="en-AU"/>
        </w:rPr>
        <w:lastRenderedPageBreak/>
        <w:drawing>
          <wp:anchor distT="0" distB="0" distL="114300" distR="114300" simplePos="0" relativeHeight="251654656" behindDoc="0" locked="0" layoutInCell="1" allowOverlap="1" wp14:anchorId="6DC6BDA0" wp14:editId="1EFE6648">
            <wp:simplePos x="0" y="0"/>
            <wp:positionH relativeFrom="margin">
              <wp:align>left</wp:align>
            </wp:positionH>
            <wp:positionV relativeFrom="margin">
              <wp:align>top</wp:align>
            </wp:positionV>
            <wp:extent cx="5601335" cy="7919720"/>
            <wp:effectExtent l="0" t="0" r="0" b="5080"/>
            <wp:wrapSquare wrapText="bothSides"/>
            <wp:docPr id="4" name="Picture 6"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01335" cy="7919720"/>
                    </a:xfrm>
                    <a:prstGeom prst="rect">
                      <a:avLst/>
                    </a:prstGeom>
                    <a:noFill/>
                  </pic:spPr>
                </pic:pic>
              </a:graphicData>
            </a:graphic>
            <wp14:sizeRelH relativeFrom="page">
              <wp14:pctWidth>0</wp14:pctWidth>
            </wp14:sizeRelH>
            <wp14:sizeRelV relativeFrom="page">
              <wp14:pctHeight>0</wp14:pctHeight>
            </wp14:sizeRelV>
          </wp:anchor>
        </w:drawing>
      </w:r>
      <w:bookmarkStart w:id="39" w:name="_Ref491414680"/>
      <w:bookmarkStart w:id="40" w:name="_Ref491414674"/>
      <w:r w:rsidR="001332BD" w:rsidRPr="002F2E83">
        <w:rPr>
          <w:sz w:val="18"/>
          <w:szCs w:val="18"/>
        </w:rPr>
        <w:t xml:space="preserve">Figure </w:t>
      </w:r>
      <w:r w:rsidR="001332BD" w:rsidRPr="002F2E83">
        <w:rPr>
          <w:sz w:val="18"/>
          <w:szCs w:val="18"/>
        </w:rPr>
        <w:fldChar w:fldCharType="begin"/>
      </w:r>
      <w:r w:rsidR="001332BD" w:rsidRPr="002F2E83">
        <w:rPr>
          <w:sz w:val="18"/>
          <w:szCs w:val="18"/>
        </w:rPr>
        <w:instrText xml:space="preserve"> SEQ Figure \* ARABIC </w:instrText>
      </w:r>
      <w:r w:rsidR="001332BD" w:rsidRPr="002F2E83">
        <w:rPr>
          <w:sz w:val="18"/>
          <w:szCs w:val="18"/>
        </w:rPr>
        <w:fldChar w:fldCharType="separate"/>
      </w:r>
      <w:r w:rsidR="007675F1">
        <w:rPr>
          <w:noProof/>
          <w:sz w:val="18"/>
          <w:szCs w:val="18"/>
        </w:rPr>
        <w:t>1</w:t>
      </w:r>
      <w:r w:rsidR="001332BD" w:rsidRPr="002F2E83">
        <w:rPr>
          <w:sz w:val="18"/>
          <w:szCs w:val="18"/>
        </w:rPr>
        <w:fldChar w:fldCharType="end"/>
      </w:r>
      <w:bookmarkEnd w:id="39"/>
      <w:r w:rsidR="001332BD" w:rsidRPr="002F2E83">
        <w:rPr>
          <w:sz w:val="18"/>
          <w:szCs w:val="18"/>
        </w:rPr>
        <w:t>. The</w:t>
      </w:r>
      <w:r w:rsidR="001332BD" w:rsidRPr="00C4271A">
        <w:rPr>
          <w:sz w:val="18"/>
          <w:szCs w:val="18"/>
        </w:rPr>
        <w:t xml:space="preserve"> Tasmanian Wilderness World Heritage Area (TWWHA)</w:t>
      </w:r>
      <w:r w:rsidR="0030797E" w:rsidRPr="00C4271A">
        <w:rPr>
          <w:sz w:val="18"/>
          <w:szCs w:val="18"/>
        </w:rPr>
        <w:t xml:space="preserve"> </w:t>
      </w:r>
      <w:r w:rsidR="001332BD" w:rsidRPr="00C4271A">
        <w:rPr>
          <w:sz w:val="18"/>
          <w:szCs w:val="18"/>
        </w:rPr>
        <w:t xml:space="preserve">including </w:t>
      </w:r>
      <w:r w:rsidR="009F175A">
        <w:rPr>
          <w:sz w:val="18"/>
          <w:szCs w:val="18"/>
        </w:rPr>
        <w:t xml:space="preserve">the </w:t>
      </w:r>
      <w:r w:rsidR="001332BD" w:rsidRPr="00C4271A">
        <w:rPr>
          <w:sz w:val="18"/>
          <w:szCs w:val="18"/>
        </w:rPr>
        <w:t>2013 extension area</w:t>
      </w:r>
      <w:r w:rsidR="001332BD" w:rsidRPr="00672D44">
        <w:t>.</w:t>
      </w:r>
      <w:bookmarkEnd w:id="38"/>
      <w:bookmarkEnd w:id="40"/>
    </w:p>
    <w:p w14:paraId="15453002" w14:textId="64AC5EB8" w:rsidR="00C4271A" w:rsidRDefault="00C4271A">
      <w:r>
        <w:br w:type="page"/>
      </w:r>
    </w:p>
    <w:p w14:paraId="38DCB0AB" w14:textId="77777777" w:rsidR="008602AB" w:rsidRDefault="008602AB" w:rsidP="008602AB">
      <w:pPr>
        <w:pStyle w:val="GovBody"/>
        <w:numPr>
          <w:ilvl w:val="0"/>
          <w:numId w:val="39"/>
        </w:numPr>
        <w:jc w:val="both"/>
      </w:pPr>
      <w:r>
        <w:lastRenderedPageBreak/>
        <w:t xml:space="preserve">that the </w:t>
      </w:r>
      <w:r w:rsidRPr="008E49AF">
        <w:t xml:space="preserve">Aboriginal values in the </w:t>
      </w:r>
      <w:r>
        <w:t>TW</w:t>
      </w:r>
      <w:r w:rsidRPr="008E49AF">
        <w:t xml:space="preserve">WHA have not been identified to the </w:t>
      </w:r>
      <w:r>
        <w:t>same</w:t>
      </w:r>
    </w:p>
    <w:p w14:paraId="31833C09" w14:textId="185C88CB" w:rsidR="008E4564" w:rsidRDefault="008E4564" w:rsidP="00153E8C">
      <w:pPr>
        <w:pStyle w:val="GovBody"/>
        <w:ind w:left="720"/>
        <w:jc w:val="both"/>
      </w:pPr>
      <w:proofErr w:type="gramStart"/>
      <w:r w:rsidRPr="008E49AF">
        <w:t>extent</w:t>
      </w:r>
      <w:proofErr w:type="gramEnd"/>
      <w:r w:rsidRPr="008E49AF">
        <w:t xml:space="preserve"> as the area’s natural values</w:t>
      </w:r>
      <w:r>
        <w:t xml:space="preserve"> (DPIPWE 2016)</w:t>
      </w:r>
      <w:r w:rsidR="008B15D8">
        <w:t>;</w:t>
      </w:r>
    </w:p>
    <w:p w14:paraId="6853A72D" w14:textId="3C9439D6" w:rsidR="007C1E3D" w:rsidRDefault="008B15D8" w:rsidP="008602AB">
      <w:pPr>
        <w:pStyle w:val="GovBody"/>
        <w:numPr>
          <w:ilvl w:val="0"/>
          <w:numId w:val="39"/>
        </w:numPr>
        <w:jc w:val="both"/>
      </w:pPr>
      <w:r>
        <w:t>that t</w:t>
      </w:r>
      <w:r w:rsidR="005A008C" w:rsidRPr="008E49AF">
        <w:t xml:space="preserve">he lack of understanding about those values and their place in the landscape is a key threat to their effective </w:t>
      </w:r>
      <w:r w:rsidR="009E5C94" w:rsidRPr="008E49AF">
        <w:t>management</w:t>
      </w:r>
      <w:r w:rsidR="00B749BF">
        <w:t xml:space="preserve"> (DPIPWE 2016</w:t>
      </w:r>
      <w:r w:rsidR="007C1E3D">
        <w:t>)</w:t>
      </w:r>
      <w:r>
        <w:t xml:space="preserve">; and </w:t>
      </w:r>
    </w:p>
    <w:p w14:paraId="62FEAFD8" w14:textId="30F8874C" w:rsidR="00A52182" w:rsidRDefault="008B15D8" w:rsidP="008602AB">
      <w:pPr>
        <w:pStyle w:val="GovBody"/>
        <w:numPr>
          <w:ilvl w:val="0"/>
          <w:numId w:val="39"/>
        </w:numPr>
        <w:jc w:val="both"/>
      </w:pPr>
      <w:proofErr w:type="gramStart"/>
      <w:r>
        <w:t>that</w:t>
      </w:r>
      <w:proofErr w:type="gramEnd"/>
      <w:r>
        <w:t xml:space="preserve"> t</w:t>
      </w:r>
      <w:r w:rsidR="0029261B">
        <w:t>here</w:t>
      </w:r>
      <w:r w:rsidR="0029261B" w:rsidRPr="008E49AF">
        <w:t xml:space="preserve"> </w:t>
      </w:r>
      <w:r w:rsidR="009E5C94" w:rsidRPr="008E49AF">
        <w:t xml:space="preserve">is </w:t>
      </w:r>
      <w:r w:rsidR="00A52182">
        <w:t>a</w:t>
      </w:r>
      <w:r w:rsidR="00A52182" w:rsidRPr="008E49AF">
        <w:t xml:space="preserve"> </w:t>
      </w:r>
      <w:r w:rsidR="009E5C94" w:rsidRPr="008E49AF">
        <w:t xml:space="preserve">need for the Aboriginal cultural values of the TWWHA to be adequately reflected in </w:t>
      </w:r>
      <w:r w:rsidR="00A52182">
        <w:t>its</w:t>
      </w:r>
      <w:r w:rsidR="00A52182" w:rsidRPr="008E49AF">
        <w:t xml:space="preserve"> </w:t>
      </w:r>
      <w:r w:rsidR="0082123F">
        <w:t>R</w:t>
      </w:r>
      <w:r w:rsidR="009E5C94" w:rsidRPr="008E49AF">
        <w:t xml:space="preserve">etrospective Statement of </w:t>
      </w:r>
      <w:r w:rsidR="0083529A" w:rsidRPr="008E49AF">
        <w:t>Ou</w:t>
      </w:r>
      <w:r w:rsidR="00FF2173">
        <w:t>tstanding Universal Value</w:t>
      </w:r>
      <w:r w:rsidR="008E4564">
        <w:t xml:space="preserve"> (</w:t>
      </w:r>
      <w:r w:rsidR="00394872">
        <w:t>Jaeger &amp;</w:t>
      </w:r>
      <w:r w:rsidR="008E4564" w:rsidRPr="008E49AF">
        <w:t xml:space="preserve"> Sand 2015)</w:t>
      </w:r>
      <w:r w:rsidR="008E4564">
        <w:t>.</w:t>
      </w:r>
    </w:p>
    <w:p w14:paraId="40EBA527" w14:textId="048F6E52" w:rsidR="00560369" w:rsidRPr="001559BD" w:rsidRDefault="00560369" w:rsidP="00560369">
      <w:pPr>
        <w:pStyle w:val="GovBody"/>
        <w:jc w:val="both"/>
      </w:pPr>
      <w:r w:rsidRPr="001559BD">
        <w:t xml:space="preserve">The </w:t>
      </w:r>
      <w:r w:rsidR="0064290B" w:rsidRPr="00C30C5A">
        <w:t>AACV P</w:t>
      </w:r>
      <w:r w:rsidRPr="00C30C5A">
        <w:t>roject</w:t>
      </w:r>
      <w:r w:rsidRPr="001559BD">
        <w:t xml:space="preserve"> comprises three components</w:t>
      </w:r>
      <w:r>
        <w:t>:</w:t>
      </w:r>
    </w:p>
    <w:p w14:paraId="74525C55" w14:textId="55D5C058" w:rsidR="00560369" w:rsidRPr="001559BD" w:rsidRDefault="008B15D8" w:rsidP="00034F9E">
      <w:pPr>
        <w:pStyle w:val="GovBody"/>
        <w:numPr>
          <w:ilvl w:val="0"/>
          <w:numId w:val="40"/>
        </w:numPr>
        <w:jc w:val="both"/>
      </w:pPr>
      <w:r>
        <w:t>the p</w:t>
      </w:r>
      <w:r w:rsidR="0029261B">
        <w:t xml:space="preserve">reparation </w:t>
      </w:r>
      <w:r w:rsidR="00560369">
        <w:t xml:space="preserve">of </w:t>
      </w:r>
      <w:r w:rsidR="002A1A11">
        <w:t xml:space="preserve">the </w:t>
      </w:r>
      <w:r w:rsidR="0053523B">
        <w:t>‘</w:t>
      </w:r>
      <w:r w:rsidR="00560369" w:rsidRPr="001559BD">
        <w:t>Synthesis Report’</w:t>
      </w:r>
      <w:r w:rsidR="00A52182">
        <w:t xml:space="preserve"> (DPIPWE 2017)</w:t>
      </w:r>
      <w:r w:rsidR="00560369" w:rsidRPr="00D300F9">
        <w:t xml:space="preserve"> as a contribution towards preparing a </w:t>
      </w:r>
      <w:r w:rsidR="0082123F">
        <w:t>R</w:t>
      </w:r>
      <w:r w:rsidR="00560369" w:rsidRPr="00D300F9">
        <w:t xml:space="preserve">etrospective </w:t>
      </w:r>
      <w:r w:rsidR="00560369" w:rsidRPr="001559BD">
        <w:t>Statement of Ou</w:t>
      </w:r>
      <w:r w:rsidR="00746CDF">
        <w:t>tstanding Universal Value</w:t>
      </w:r>
      <w:r w:rsidR="00560369" w:rsidRPr="001559BD">
        <w:t xml:space="preserve"> </w:t>
      </w:r>
      <w:r w:rsidR="00560369" w:rsidRPr="00D300F9">
        <w:t>for the TWWHA</w:t>
      </w:r>
      <w:r>
        <w:t>;</w:t>
      </w:r>
    </w:p>
    <w:p w14:paraId="1EA00AA8" w14:textId="1FE8D397" w:rsidR="003F493F" w:rsidRPr="001559BD" w:rsidRDefault="008B15D8" w:rsidP="00034F9E">
      <w:pPr>
        <w:pStyle w:val="GovBody"/>
        <w:numPr>
          <w:ilvl w:val="0"/>
          <w:numId w:val="40"/>
        </w:numPr>
        <w:jc w:val="both"/>
      </w:pPr>
      <w:r>
        <w:t>the C</w:t>
      </w:r>
      <w:r w:rsidR="003F493F" w:rsidRPr="001559BD">
        <w:t>ultural Values Assessment of the 2013 Extension Area of the TWWHA</w:t>
      </w:r>
      <w:r w:rsidR="003F493F">
        <w:rPr>
          <w:rStyle w:val="FootnoteReference"/>
        </w:rPr>
        <w:footnoteReference w:id="4"/>
      </w:r>
      <w:r>
        <w:t>; and</w:t>
      </w:r>
    </w:p>
    <w:p w14:paraId="7CC59430" w14:textId="3D61A59E" w:rsidR="003F493F" w:rsidRDefault="008B15D8" w:rsidP="00034F9E">
      <w:pPr>
        <w:pStyle w:val="GovBody"/>
        <w:numPr>
          <w:ilvl w:val="0"/>
          <w:numId w:val="40"/>
        </w:numPr>
        <w:jc w:val="both"/>
      </w:pPr>
      <w:proofErr w:type="gramStart"/>
      <w:r>
        <w:t>the</w:t>
      </w:r>
      <w:proofErr w:type="gramEnd"/>
      <w:r>
        <w:t xml:space="preserve"> preparation</w:t>
      </w:r>
      <w:r w:rsidR="0064290B">
        <w:t xml:space="preserve"> of a d</w:t>
      </w:r>
      <w:r w:rsidR="003F493F">
        <w:t xml:space="preserve">etailed Plan for a </w:t>
      </w:r>
      <w:r w:rsidR="003F493F" w:rsidRPr="001559BD">
        <w:t xml:space="preserve">Comprehensive Cultural Assessment </w:t>
      </w:r>
      <w:r w:rsidR="003F493F">
        <w:t>of the TWWHA</w:t>
      </w:r>
      <w:r w:rsidR="003F493F" w:rsidRPr="001559BD">
        <w:t xml:space="preserve"> (this </w:t>
      </w:r>
      <w:r w:rsidR="003F493F">
        <w:t>Plan</w:t>
      </w:r>
      <w:r w:rsidR="003F493F" w:rsidRPr="001559BD">
        <w:t>).</w:t>
      </w:r>
    </w:p>
    <w:p w14:paraId="5E37E487" w14:textId="6F3D4A23" w:rsidR="00560369" w:rsidRPr="008E49AF" w:rsidRDefault="00560369" w:rsidP="00560369">
      <w:pPr>
        <w:pStyle w:val="GovBody"/>
        <w:jc w:val="both"/>
      </w:pPr>
      <w:r w:rsidRPr="008E49AF">
        <w:t>The approach taken to develop th</w:t>
      </w:r>
      <w:r w:rsidR="004101B5">
        <w:t>is</w:t>
      </w:r>
      <w:r w:rsidRPr="008E49AF">
        <w:t xml:space="preserve"> Plan </w:t>
      </w:r>
      <w:proofErr w:type="gramStart"/>
      <w:r w:rsidRPr="008E49AF">
        <w:t>has been designed</w:t>
      </w:r>
      <w:proofErr w:type="gramEnd"/>
      <w:r w:rsidRPr="008E49AF">
        <w:t xml:space="preserve"> to best contribute to the seve</w:t>
      </w:r>
      <w:r w:rsidR="00A43C0F">
        <w:t xml:space="preserve">n desired outcomes of the </w:t>
      </w:r>
      <w:r w:rsidR="00A43C0F" w:rsidRPr="00C26830">
        <w:t>AACV P</w:t>
      </w:r>
      <w:r w:rsidRPr="00C26830">
        <w:t>roject,</w:t>
      </w:r>
      <w:r w:rsidRPr="008E49AF">
        <w:t xml:space="preserve"> which are as follows: </w:t>
      </w:r>
    </w:p>
    <w:p w14:paraId="214702A9" w14:textId="791C37B4" w:rsidR="00560369" w:rsidRPr="008E49AF" w:rsidRDefault="0029261B" w:rsidP="00034F9E">
      <w:pPr>
        <w:pStyle w:val="GovBody"/>
        <w:numPr>
          <w:ilvl w:val="0"/>
          <w:numId w:val="5"/>
        </w:numPr>
        <w:jc w:val="both"/>
      </w:pPr>
      <w:r>
        <w:t>That a</w:t>
      </w:r>
      <w:r w:rsidR="00560369" w:rsidRPr="008E49AF">
        <w:t>ll Tasmanian Aboriginal people have an equitable opportunity to have a voice in the identification, assessment and protection of the Outstanding Universal Value (OUV) and the cultural va</w:t>
      </w:r>
      <w:r w:rsidR="001A08A5">
        <w:t xml:space="preserve">lues of the property as a whole. </w:t>
      </w:r>
    </w:p>
    <w:p w14:paraId="3C3DCB49" w14:textId="7780E2AA" w:rsidR="00560369" w:rsidRPr="008E49AF" w:rsidRDefault="001A08A5" w:rsidP="00034F9E">
      <w:pPr>
        <w:pStyle w:val="GovBody"/>
        <w:numPr>
          <w:ilvl w:val="0"/>
          <w:numId w:val="5"/>
        </w:numPr>
        <w:jc w:val="both"/>
      </w:pPr>
      <w:r>
        <w:t>T</w:t>
      </w:r>
      <w:r w:rsidR="00560369" w:rsidRPr="008E49AF">
        <w:t xml:space="preserve">he timely provision of information regarding the OUV to inform the draft </w:t>
      </w:r>
      <w:r w:rsidR="0082123F">
        <w:t>R</w:t>
      </w:r>
      <w:r w:rsidR="00560369" w:rsidRPr="008E49AF">
        <w:t>etrospective Statement of Outstanding Universal Value (SOUV), including additional on-ground surveys and consultation, as requested by t</w:t>
      </w:r>
      <w:r>
        <w:t xml:space="preserve">he World Heritage Committee. </w:t>
      </w:r>
    </w:p>
    <w:p w14:paraId="29AC8AB5" w14:textId="349C03B5" w:rsidR="00560369" w:rsidRPr="008E49AF" w:rsidRDefault="001A08A5" w:rsidP="00034F9E">
      <w:pPr>
        <w:pStyle w:val="GovBody"/>
        <w:numPr>
          <w:ilvl w:val="0"/>
          <w:numId w:val="5"/>
        </w:numPr>
        <w:jc w:val="both"/>
      </w:pPr>
      <w:r>
        <w:t>I</w:t>
      </w:r>
      <w:r w:rsidR="00560369" w:rsidRPr="008E49AF">
        <w:t xml:space="preserve">mproved opportunities for Aboriginal people to engage with the TWWHA estate, through involvement in the </w:t>
      </w:r>
      <w:r w:rsidR="00560369" w:rsidRPr="00C26830">
        <w:t xml:space="preserve">AACV </w:t>
      </w:r>
      <w:r w:rsidR="00A43C0F" w:rsidRPr="00C26830">
        <w:t>P</w:t>
      </w:r>
      <w:r w:rsidR="00560369" w:rsidRPr="00C26830">
        <w:t>roject</w:t>
      </w:r>
      <w:r w:rsidRPr="00C26830">
        <w:t>.</w:t>
      </w:r>
      <w:r>
        <w:t xml:space="preserve"> </w:t>
      </w:r>
    </w:p>
    <w:p w14:paraId="5B521DC4" w14:textId="4A91F80A" w:rsidR="00560369" w:rsidRPr="008E49AF" w:rsidRDefault="00BB777E" w:rsidP="00034F9E">
      <w:pPr>
        <w:pStyle w:val="GovBody"/>
        <w:numPr>
          <w:ilvl w:val="0"/>
          <w:numId w:val="5"/>
        </w:numPr>
        <w:jc w:val="both"/>
      </w:pPr>
      <w:r>
        <w:t xml:space="preserve">A </w:t>
      </w:r>
      <w:r w:rsidR="0029261B">
        <w:t>b</w:t>
      </w:r>
      <w:r w:rsidR="00560369" w:rsidRPr="008E49AF">
        <w:t>etter understanding across the community of the significant</w:t>
      </w:r>
      <w:r w:rsidR="001A08A5">
        <w:t xml:space="preserve"> Aboriginal values of the TWWHA. </w:t>
      </w:r>
    </w:p>
    <w:p w14:paraId="784CC423" w14:textId="61EDFECD" w:rsidR="00560369" w:rsidRPr="008E49AF" w:rsidRDefault="0029261B" w:rsidP="00034F9E">
      <w:pPr>
        <w:pStyle w:val="GovBody"/>
        <w:numPr>
          <w:ilvl w:val="0"/>
          <w:numId w:val="5"/>
        </w:numPr>
        <w:jc w:val="both"/>
      </w:pPr>
      <w:r>
        <w:t xml:space="preserve">To </w:t>
      </w:r>
      <w:proofErr w:type="gramStart"/>
      <w:r>
        <w:t>f</w:t>
      </w:r>
      <w:r w:rsidR="00560369" w:rsidRPr="008E49AF">
        <w:t>urther</w:t>
      </w:r>
      <w:proofErr w:type="gramEnd"/>
      <w:r w:rsidR="00560369" w:rsidRPr="008E49AF">
        <w:t xml:space="preserve"> inform legal protection for Aborigin</w:t>
      </w:r>
      <w:r w:rsidR="001A08A5">
        <w:t xml:space="preserve">al cultural values in the TWWHA. </w:t>
      </w:r>
    </w:p>
    <w:p w14:paraId="340D6E0C" w14:textId="6A13B70E" w:rsidR="00560369" w:rsidRPr="008E49AF" w:rsidRDefault="008B15D8" w:rsidP="00034F9E">
      <w:pPr>
        <w:pStyle w:val="GovBody"/>
        <w:numPr>
          <w:ilvl w:val="0"/>
          <w:numId w:val="5"/>
        </w:numPr>
        <w:jc w:val="both"/>
      </w:pPr>
      <w:r>
        <w:t>T</w:t>
      </w:r>
      <w:r w:rsidR="00CE5824">
        <w:t>o i</w:t>
      </w:r>
      <w:r w:rsidR="00560369" w:rsidRPr="008E49AF">
        <w:t xml:space="preserve">dentify the threats to the OUV and ensure that it </w:t>
      </w:r>
      <w:proofErr w:type="gramStart"/>
      <w:r w:rsidR="00560369" w:rsidRPr="008E49AF">
        <w:t>is managed</w:t>
      </w:r>
      <w:proofErr w:type="gramEnd"/>
      <w:r w:rsidR="00560369" w:rsidRPr="008E49AF">
        <w:t xml:space="preserve"> in a way that </w:t>
      </w:r>
      <w:proofErr w:type="spellStart"/>
      <w:r w:rsidR="0053523B" w:rsidRPr="008E49AF">
        <w:t>recogni</w:t>
      </w:r>
      <w:r w:rsidR="0053523B">
        <w:t>s</w:t>
      </w:r>
      <w:r w:rsidR="0053523B" w:rsidRPr="008E49AF">
        <w:t>es</w:t>
      </w:r>
      <w:proofErr w:type="spellEnd"/>
      <w:r w:rsidR="0053523B" w:rsidRPr="008E49AF">
        <w:t xml:space="preserve"> </w:t>
      </w:r>
      <w:r w:rsidR="00560369" w:rsidRPr="008E49AF">
        <w:t>its significance</w:t>
      </w:r>
      <w:r w:rsidR="001A08A5">
        <w:t xml:space="preserve"> and ensures its protection. </w:t>
      </w:r>
    </w:p>
    <w:p w14:paraId="02439B9A" w14:textId="7A150343" w:rsidR="00560369" w:rsidRPr="008E49AF" w:rsidRDefault="001A08A5" w:rsidP="00034F9E">
      <w:pPr>
        <w:pStyle w:val="GovBody"/>
        <w:numPr>
          <w:ilvl w:val="0"/>
          <w:numId w:val="5"/>
        </w:numPr>
        <w:jc w:val="both"/>
      </w:pPr>
      <w:r>
        <w:t>I</w:t>
      </w:r>
      <w:r w:rsidR="00560369" w:rsidRPr="008E49AF">
        <w:t>mproved opportunities for Tasmanian Aboriginal people to participate in the ongoing monitoring and evaluation of management actions focused on Aboriginal cultural values in the TWWHA.</w:t>
      </w:r>
    </w:p>
    <w:p w14:paraId="1AF64528" w14:textId="723E0AB3" w:rsidR="00A2777A" w:rsidRDefault="00411700" w:rsidP="00411700">
      <w:pPr>
        <w:pStyle w:val="GovBody"/>
        <w:jc w:val="both"/>
      </w:pPr>
      <w:bookmarkStart w:id="41" w:name="_Toc483230882"/>
      <w:r w:rsidRPr="001559BD">
        <w:t xml:space="preserve">The </w:t>
      </w:r>
      <w:r w:rsidR="00A43C0F" w:rsidRPr="00C26830">
        <w:t>AACV P</w:t>
      </w:r>
      <w:r w:rsidRPr="00C26830">
        <w:t>roject</w:t>
      </w:r>
      <w:r w:rsidRPr="001559BD">
        <w:t xml:space="preserve"> </w:t>
      </w:r>
      <w:proofErr w:type="gramStart"/>
      <w:r>
        <w:t>is being carried out</w:t>
      </w:r>
      <w:proofErr w:type="gramEnd"/>
      <w:r>
        <w:t xml:space="preserve"> in accordance with the management </w:t>
      </w:r>
      <w:r w:rsidR="00720462">
        <w:t>framework established by the</w:t>
      </w:r>
      <w:r>
        <w:t xml:space="preserve"> TWWHA Management Plan</w:t>
      </w:r>
      <w:r w:rsidR="001A08A5">
        <w:t xml:space="preserve"> 2016</w:t>
      </w:r>
      <w:r w:rsidR="00B749BF">
        <w:t xml:space="preserve"> (DPIPWE 2016</w:t>
      </w:r>
      <w:r>
        <w:t>).</w:t>
      </w:r>
    </w:p>
    <w:p w14:paraId="512D6BCA" w14:textId="77777777" w:rsidR="001B46D5" w:rsidRDefault="001B46D5" w:rsidP="00411700">
      <w:pPr>
        <w:pStyle w:val="GovBody"/>
        <w:jc w:val="both"/>
      </w:pPr>
    </w:p>
    <w:p w14:paraId="68C0C144" w14:textId="22E921BE" w:rsidR="008E49AF" w:rsidRPr="002E5800" w:rsidRDefault="00D40D31" w:rsidP="00114C2B">
      <w:pPr>
        <w:pStyle w:val="GovHeading2"/>
        <w:spacing w:after="120"/>
        <w:ind w:left="720" w:hanging="720"/>
      </w:pPr>
      <w:bookmarkStart w:id="42" w:name="_Toc506388546"/>
      <w:r>
        <w:rPr>
          <w:caps w:val="0"/>
        </w:rPr>
        <w:lastRenderedPageBreak/>
        <w:t>1.2</w:t>
      </w:r>
      <w:r>
        <w:rPr>
          <w:caps w:val="0"/>
        </w:rPr>
        <w:tab/>
        <w:t xml:space="preserve">Overview of </w:t>
      </w:r>
      <w:r w:rsidR="002A1A11">
        <w:rPr>
          <w:caps w:val="0"/>
        </w:rPr>
        <w:t xml:space="preserve">the </w:t>
      </w:r>
      <w:r>
        <w:rPr>
          <w:caps w:val="0"/>
        </w:rPr>
        <w:t xml:space="preserve">detailed </w:t>
      </w:r>
      <w:r w:rsidR="002A1A11">
        <w:rPr>
          <w:caps w:val="0"/>
        </w:rPr>
        <w:t>P</w:t>
      </w:r>
      <w:r>
        <w:rPr>
          <w:caps w:val="0"/>
        </w:rPr>
        <w:t xml:space="preserve">lan for </w:t>
      </w:r>
      <w:r w:rsidR="002A1A11">
        <w:rPr>
          <w:caps w:val="0"/>
        </w:rPr>
        <w:t xml:space="preserve">a </w:t>
      </w:r>
      <w:r>
        <w:rPr>
          <w:caps w:val="0"/>
        </w:rPr>
        <w:t>Comprehensive Cultural A</w:t>
      </w:r>
      <w:r w:rsidRPr="004A3A87">
        <w:rPr>
          <w:caps w:val="0"/>
        </w:rPr>
        <w:t>ssessment</w:t>
      </w:r>
      <w:r w:rsidR="00143457">
        <w:rPr>
          <w:caps w:val="0"/>
        </w:rPr>
        <w:t xml:space="preserve"> </w:t>
      </w:r>
      <w:bookmarkEnd w:id="41"/>
      <w:r w:rsidR="002A1A11">
        <w:rPr>
          <w:caps w:val="0"/>
        </w:rPr>
        <w:t>of the TWWHA</w:t>
      </w:r>
      <w:r w:rsidR="00114C2B">
        <w:rPr>
          <w:caps w:val="0"/>
        </w:rPr>
        <w:t xml:space="preserve"> (the Plan)</w:t>
      </w:r>
      <w:bookmarkEnd w:id="42"/>
    </w:p>
    <w:p w14:paraId="2CBD8761" w14:textId="501EAEBC" w:rsidR="00452C8A" w:rsidRDefault="00CD3CCB" w:rsidP="00D40D31">
      <w:pPr>
        <w:pStyle w:val="GovBody"/>
        <w:jc w:val="both"/>
      </w:pPr>
      <w:proofErr w:type="gramStart"/>
      <w:r>
        <w:t xml:space="preserve">This Plan </w:t>
      </w:r>
      <w:r w:rsidRPr="001559BD">
        <w:t>responds to</w:t>
      </w:r>
      <w:r>
        <w:t xml:space="preserve"> the 2016 decision of the World Heritage Committee requesting a detailed plan for a comprehensive cultural survey (Decision 40 COM 7B.66)</w:t>
      </w:r>
      <w:r w:rsidR="006559AF">
        <w:t xml:space="preserve"> (UNESCO 2016</w:t>
      </w:r>
      <w:r w:rsidR="00764311">
        <w:t>)</w:t>
      </w:r>
      <w:r>
        <w:t xml:space="preserve"> and </w:t>
      </w:r>
      <w:r w:rsidRPr="001559BD">
        <w:t>Recommendation 13 of the 2015 ICOMOS/IUCN R</w:t>
      </w:r>
      <w:r>
        <w:t xml:space="preserve">eactive </w:t>
      </w:r>
      <w:r w:rsidRPr="001559BD">
        <w:t>M</w:t>
      </w:r>
      <w:r>
        <w:t xml:space="preserve">onitoring </w:t>
      </w:r>
      <w:r w:rsidRPr="001559BD">
        <w:t>M</w:t>
      </w:r>
      <w:r>
        <w:t>ission</w:t>
      </w:r>
      <w:r w:rsidRPr="001559BD">
        <w:t xml:space="preserve"> report</w:t>
      </w:r>
      <w:r w:rsidR="00F008FC">
        <w:rPr>
          <w:rStyle w:val="FootnoteReference"/>
        </w:rPr>
        <w:t xml:space="preserve"> </w:t>
      </w:r>
      <w:r w:rsidR="00F008FC">
        <w:t xml:space="preserve"> </w:t>
      </w:r>
      <w:r w:rsidR="002A1A11">
        <w:t>(</w:t>
      </w:r>
      <w:r w:rsidR="00F008FC">
        <w:t xml:space="preserve">Jaeger </w:t>
      </w:r>
      <w:r w:rsidR="00394872">
        <w:t>&amp;</w:t>
      </w:r>
      <w:r w:rsidR="00BE11C4">
        <w:t xml:space="preserve"> Sand</w:t>
      </w:r>
      <w:r w:rsidR="00F008FC">
        <w:t xml:space="preserve"> 2015)</w:t>
      </w:r>
      <w:r w:rsidR="00F008FC" w:rsidRPr="001559BD">
        <w:t xml:space="preserve"> </w:t>
      </w:r>
      <w:r w:rsidRPr="001559BD">
        <w:t xml:space="preserve">that </w:t>
      </w:r>
      <w:r>
        <w:t xml:space="preserve">requested </w:t>
      </w:r>
      <w:r w:rsidR="00AE0ECF">
        <w:t>a “</w:t>
      </w:r>
      <w:r w:rsidRPr="001559BD">
        <w:t>detailed proposal for a comprehensive cultural survey, a longer term initiative</w:t>
      </w:r>
      <w:r w:rsidR="00AE0ECF">
        <w:t>”</w:t>
      </w:r>
      <w:r w:rsidRPr="001559BD">
        <w:t xml:space="preserve"> in that it sets out a plan for the assessment of Aboriginal cultural values across the whole of the W</w:t>
      </w:r>
      <w:r>
        <w:t xml:space="preserve">orld </w:t>
      </w:r>
      <w:r w:rsidRPr="001559BD">
        <w:t>H</w:t>
      </w:r>
      <w:r>
        <w:t xml:space="preserve">eritage </w:t>
      </w:r>
      <w:r w:rsidRPr="001559BD">
        <w:t>A</w:t>
      </w:r>
      <w:r>
        <w:t>rea</w:t>
      </w:r>
      <w:r w:rsidRPr="001559BD">
        <w:t>.</w:t>
      </w:r>
      <w:proofErr w:type="gramEnd"/>
    </w:p>
    <w:p w14:paraId="7D3D9D9D" w14:textId="037FBF90" w:rsidR="00D60FDB" w:rsidRDefault="001C387F" w:rsidP="00476018">
      <w:pPr>
        <w:pStyle w:val="GovBody"/>
        <w:jc w:val="both"/>
      </w:pPr>
      <w:r>
        <w:t>Importantly, t</w:t>
      </w:r>
      <w:r w:rsidR="00D60FDB">
        <w:t>he Plan is more than a ‘survey’</w:t>
      </w:r>
      <w:r w:rsidR="00A151E2">
        <w:t xml:space="preserve">; </w:t>
      </w:r>
      <w:r w:rsidR="00D60FDB">
        <w:t xml:space="preserve">it is a comprehensive cultural assessment that includes consultation, engagement, training, </w:t>
      </w:r>
      <w:r w:rsidR="004638B0">
        <w:t xml:space="preserve">employment, </w:t>
      </w:r>
      <w:r w:rsidR="00D60FDB">
        <w:t xml:space="preserve">research </w:t>
      </w:r>
      <w:r w:rsidR="00AE0ECF">
        <w:t>and</w:t>
      </w:r>
      <w:r w:rsidR="00D60FDB">
        <w:t xml:space="preserve"> field survey</w:t>
      </w:r>
      <w:r w:rsidR="00114C2B">
        <w:t>s</w:t>
      </w:r>
      <w:r w:rsidR="00D60FDB">
        <w:t>.</w:t>
      </w:r>
      <w:r w:rsidR="00EE4B49">
        <w:t xml:space="preserve"> The</w:t>
      </w:r>
      <w:r w:rsidR="00452C8A">
        <w:t xml:space="preserve"> Plan </w:t>
      </w:r>
      <w:r w:rsidR="00EE4B49">
        <w:t>includes t</w:t>
      </w:r>
      <w:r w:rsidR="00EE4B49" w:rsidRPr="001559BD">
        <w:t xml:space="preserve">en </w:t>
      </w:r>
      <w:r w:rsidR="002A1A11">
        <w:t xml:space="preserve">proposed </w:t>
      </w:r>
      <w:r w:rsidR="00C26830">
        <w:t>packages</w:t>
      </w:r>
      <w:r w:rsidR="00EE4B49" w:rsidRPr="001559BD">
        <w:t xml:space="preserve"> of work designed to improve the understanding and management of Aboriginal cultural values in the TWWHA</w:t>
      </w:r>
      <w:r w:rsidR="002A1A11">
        <w:t>.</w:t>
      </w:r>
    </w:p>
    <w:p w14:paraId="02D2B080" w14:textId="772BA465" w:rsidR="005B1E9A" w:rsidRDefault="005B1E9A" w:rsidP="005B1E9A">
      <w:pPr>
        <w:pStyle w:val="GovBody"/>
        <w:jc w:val="both"/>
        <w:rPr>
          <w:rFonts w:cs="Arial"/>
          <w:color w:val="000000"/>
          <w:szCs w:val="20"/>
        </w:rPr>
      </w:pPr>
      <w:proofErr w:type="gramStart"/>
      <w:r>
        <w:t>A</w:t>
      </w:r>
      <w:r w:rsidR="00FE66D6">
        <w:t>s noted</w:t>
      </w:r>
      <w:r w:rsidR="002A1A11">
        <w:t xml:space="preserve"> above</w:t>
      </w:r>
      <w:r w:rsidR="00FE66D6">
        <w:t>, the</w:t>
      </w:r>
      <w:r>
        <w:t xml:space="preserve"> </w:t>
      </w:r>
      <w:r>
        <w:rPr>
          <w:rFonts w:cs="Arial"/>
          <w:color w:val="000000"/>
          <w:szCs w:val="20"/>
        </w:rPr>
        <w:t xml:space="preserve">Cultural Values Assessment of the 2013 Extension Area of the TWWHA </w:t>
      </w:r>
      <w:r w:rsidR="00FE66D6">
        <w:rPr>
          <w:rFonts w:cs="Arial"/>
          <w:color w:val="000000"/>
          <w:szCs w:val="20"/>
        </w:rPr>
        <w:t>has commenced</w:t>
      </w:r>
      <w:r>
        <w:rPr>
          <w:rFonts w:cs="Arial"/>
          <w:color w:val="000000"/>
          <w:szCs w:val="20"/>
        </w:rPr>
        <w:t xml:space="preserve"> </w:t>
      </w:r>
      <w:r w:rsidR="00F95903">
        <w:rPr>
          <w:rFonts w:cs="Arial"/>
          <w:color w:val="000000"/>
          <w:szCs w:val="20"/>
        </w:rPr>
        <w:t xml:space="preserve">and </w:t>
      </w:r>
      <w:r>
        <w:rPr>
          <w:bCs/>
        </w:rPr>
        <w:t xml:space="preserve">includes both planning and survey </w:t>
      </w:r>
      <w:r w:rsidR="00F95903">
        <w:rPr>
          <w:bCs/>
        </w:rPr>
        <w:t>of</w:t>
      </w:r>
      <w:r>
        <w:rPr>
          <w:bCs/>
        </w:rPr>
        <w:t xml:space="preserve"> the 2013 Extension Area</w:t>
      </w:r>
      <w:r w:rsidR="00F95903">
        <w:rPr>
          <w:bCs/>
        </w:rPr>
        <w:t>.</w:t>
      </w:r>
      <w:proofErr w:type="gramEnd"/>
      <w:r w:rsidR="00F95903">
        <w:rPr>
          <w:bCs/>
        </w:rPr>
        <w:t xml:space="preserve"> T</w:t>
      </w:r>
      <w:r>
        <w:rPr>
          <w:bCs/>
        </w:rPr>
        <w:t xml:space="preserve">his Plan prepares for the </w:t>
      </w:r>
      <w:r>
        <w:rPr>
          <w:rFonts w:cs="Arial"/>
          <w:color w:val="000000"/>
          <w:szCs w:val="20"/>
        </w:rPr>
        <w:t>Comprehensive Cultural Assessment for the balance of the TWWHA.</w:t>
      </w:r>
    </w:p>
    <w:p w14:paraId="197A9A8A" w14:textId="354D63A8" w:rsidR="00280ED8" w:rsidRDefault="00280ED8" w:rsidP="00280ED8">
      <w:pPr>
        <w:pStyle w:val="GovHeading3"/>
      </w:pPr>
      <w:bookmarkStart w:id="43" w:name="_Toc506388547"/>
      <w:r>
        <w:t>1.2.1</w:t>
      </w:r>
      <w:r w:rsidR="00DA352A">
        <w:tab/>
        <w:t xml:space="preserve">  </w:t>
      </w:r>
      <w:r>
        <w:t>Development of the Plan</w:t>
      </w:r>
      <w:bookmarkEnd w:id="43"/>
    </w:p>
    <w:p w14:paraId="637C7ECD" w14:textId="50844E59" w:rsidR="00280ED8" w:rsidRDefault="00280ED8" w:rsidP="00280ED8">
      <w:pPr>
        <w:pStyle w:val="GovBody"/>
      </w:pPr>
      <w:r>
        <w:t xml:space="preserve">The Plan </w:t>
      </w:r>
      <w:proofErr w:type="gramStart"/>
      <w:r>
        <w:t>was developed</w:t>
      </w:r>
      <w:proofErr w:type="gramEnd"/>
      <w:r>
        <w:t xml:space="preserve"> in </w:t>
      </w:r>
      <w:r w:rsidR="00A67047">
        <w:t>three</w:t>
      </w:r>
      <w:r>
        <w:t xml:space="preserve"> stages</w:t>
      </w:r>
      <w:r w:rsidR="00BE11C4">
        <w:t>:</w:t>
      </w:r>
    </w:p>
    <w:p w14:paraId="336E7659" w14:textId="10FD9DF8" w:rsidR="00280ED8" w:rsidRDefault="00280ED8" w:rsidP="00034F9E">
      <w:pPr>
        <w:pStyle w:val="GovBody"/>
        <w:numPr>
          <w:ilvl w:val="0"/>
          <w:numId w:val="36"/>
        </w:numPr>
      </w:pPr>
      <w:r>
        <w:t>Stage 1 – Development of the draft survey plan</w:t>
      </w:r>
    </w:p>
    <w:p w14:paraId="14CB3477" w14:textId="6CA1F9C0" w:rsidR="007F5E26" w:rsidRDefault="007F5E26" w:rsidP="00034F9E">
      <w:pPr>
        <w:pStyle w:val="GovBody"/>
        <w:numPr>
          <w:ilvl w:val="0"/>
          <w:numId w:val="36"/>
        </w:numPr>
      </w:pPr>
      <w:r>
        <w:t xml:space="preserve">Stage </w:t>
      </w:r>
      <w:r w:rsidR="00A67047">
        <w:t>2</w:t>
      </w:r>
      <w:r>
        <w:t xml:space="preserve"> – Consultation and engagement</w:t>
      </w:r>
    </w:p>
    <w:p w14:paraId="7FE6231C" w14:textId="1CF71F9B" w:rsidR="007F5E26" w:rsidRDefault="007F5E26" w:rsidP="00034F9E">
      <w:pPr>
        <w:pStyle w:val="GovBody"/>
        <w:numPr>
          <w:ilvl w:val="0"/>
          <w:numId w:val="36"/>
        </w:numPr>
      </w:pPr>
      <w:r>
        <w:t xml:space="preserve">Stage </w:t>
      </w:r>
      <w:r w:rsidR="00A67047">
        <w:t>3</w:t>
      </w:r>
      <w:r>
        <w:t xml:space="preserve"> – Completion of the detailed Plan for the Comprehensive Cultural Assessment</w:t>
      </w:r>
    </w:p>
    <w:p w14:paraId="1054B89B" w14:textId="3C2CE376" w:rsidR="009C2F41" w:rsidRDefault="009E5C94" w:rsidP="009C2F41">
      <w:pPr>
        <w:pStyle w:val="GovBody"/>
        <w:jc w:val="both"/>
      </w:pPr>
      <w:r>
        <w:t>Further d</w:t>
      </w:r>
      <w:r w:rsidR="0074059D">
        <w:t xml:space="preserve">etails </w:t>
      </w:r>
      <w:r w:rsidR="009C2F41">
        <w:t xml:space="preserve">of how the Plan </w:t>
      </w:r>
      <w:proofErr w:type="gramStart"/>
      <w:r w:rsidR="009C2F41">
        <w:t>was developed</w:t>
      </w:r>
      <w:proofErr w:type="gramEnd"/>
      <w:r w:rsidR="009C2F41">
        <w:t xml:space="preserve"> including the community engagement undertaken, the use of predictive models and other details can be provided by AHT on request</w:t>
      </w:r>
      <w:r w:rsidR="00114C2B">
        <w:rPr>
          <w:rStyle w:val="FootnoteReference"/>
        </w:rPr>
        <w:footnoteReference w:id="5"/>
      </w:r>
      <w:r w:rsidR="004101B5">
        <w:t>.</w:t>
      </w:r>
    </w:p>
    <w:p w14:paraId="22A344A7" w14:textId="1D31721C" w:rsidR="001C387F" w:rsidRPr="001C387F" w:rsidRDefault="00D45EDA" w:rsidP="00D52948">
      <w:pPr>
        <w:pStyle w:val="GovHeading3"/>
        <w:ind w:left="1440" w:hanging="1440"/>
      </w:pPr>
      <w:bookmarkStart w:id="44" w:name="_Toc506388548"/>
      <w:r>
        <w:t>1.2.2 The</w:t>
      </w:r>
      <w:r w:rsidR="00E7307B">
        <w:t xml:space="preserve"> Plan is</w:t>
      </w:r>
      <w:r w:rsidR="002A1A11">
        <w:t xml:space="preserve"> </w:t>
      </w:r>
      <w:r w:rsidR="00E7307B">
        <w:t>a</w:t>
      </w:r>
      <w:r w:rsidR="001C387F" w:rsidRPr="006622B6">
        <w:t xml:space="preserve"> ‘comprehensive’ </w:t>
      </w:r>
      <w:r w:rsidR="001C387F">
        <w:t>assessment</w:t>
      </w:r>
      <w:bookmarkEnd w:id="44"/>
      <w:r w:rsidR="001C387F" w:rsidRPr="006622B6">
        <w:t xml:space="preserve"> </w:t>
      </w:r>
    </w:p>
    <w:p w14:paraId="04B552B6" w14:textId="5B7614AE" w:rsidR="00C71C2B" w:rsidRDefault="00C26830" w:rsidP="00672D44">
      <w:pPr>
        <w:pStyle w:val="GovBody"/>
        <w:jc w:val="both"/>
      </w:pPr>
      <w:r>
        <w:t>The Plan presents a comprehensive</w:t>
      </w:r>
      <w:r w:rsidR="00C71C2B" w:rsidRPr="00793AEB">
        <w:t xml:space="preserve"> assessment that is thematic rather than geographical</w:t>
      </w:r>
      <w:bookmarkStart w:id="45" w:name="_Toc489284552"/>
      <w:bookmarkEnd w:id="45"/>
      <w:r w:rsidR="00793AEB">
        <w:t>. A</w:t>
      </w:r>
      <w:r w:rsidR="00C71C2B" w:rsidRPr="006622B6">
        <w:t>s acknowledged by the ICOMOS representative for the 2015 R</w:t>
      </w:r>
      <w:r w:rsidR="00C71C2B">
        <w:t xml:space="preserve">eactive </w:t>
      </w:r>
      <w:r w:rsidR="00C71C2B" w:rsidRPr="006622B6">
        <w:t>M</w:t>
      </w:r>
      <w:r w:rsidR="00C71C2B">
        <w:t xml:space="preserve">onitoring </w:t>
      </w:r>
      <w:r w:rsidR="00C71C2B" w:rsidRPr="006622B6">
        <w:t>M</w:t>
      </w:r>
      <w:r w:rsidR="00C71C2B">
        <w:t>ission</w:t>
      </w:r>
      <w:r w:rsidR="00C71C2B" w:rsidRPr="006622B6">
        <w:t xml:space="preserve">, the </w:t>
      </w:r>
      <w:r w:rsidR="00C71C2B">
        <w:t>TW</w:t>
      </w:r>
      <w:r w:rsidR="00C71C2B" w:rsidRPr="006622B6">
        <w:t>WHA’s massive size, rugged terrain and often dense and inhospitable vegetation are significant challenges, and cultural surveys are highly expensive and time-consuming, especially considering the harsh climatic conditions and the short field season. Actual ground survey of the whole</w:t>
      </w:r>
      <w:r w:rsidR="00C71C2B">
        <w:t xml:space="preserve"> TWWHA </w:t>
      </w:r>
      <w:r w:rsidR="00C71C2B" w:rsidRPr="006622B6">
        <w:t xml:space="preserve">is inconceivable, especially if </w:t>
      </w:r>
      <w:proofErr w:type="gramStart"/>
      <w:r w:rsidR="00C71C2B" w:rsidRPr="006622B6">
        <w:t>more intensive investigation (such as excavation or detailed recording)</w:t>
      </w:r>
      <w:proofErr w:type="gramEnd"/>
      <w:r w:rsidR="00C71C2B" w:rsidRPr="006622B6">
        <w:t xml:space="preserve"> is </w:t>
      </w:r>
      <w:r w:rsidR="00C71C2B">
        <w:t xml:space="preserve">also </w:t>
      </w:r>
      <w:r w:rsidR="00C71C2B" w:rsidRPr="006622B6">
        <w:t>required.</w:t>
      </w:r>
    </w:p>
    <w:p w14:paraId="26A30317" w14:textId="2EA857DA" w:rsidR="00C71C2B" w:rsidRPr="006622B6" w:rsidRDefault="00C71C2B" w:rsidP="00672D44">
      <w:pPr>
        <w:pStyle w:val="GovBody"/>
        <w:jc w:val="both"/>
      </w:pPr>
      <w:bookmarkStart w:id="46" w:name="_Toc489284553"/>
      <w:bookmarkEnd w:id="46"/>
      <w:r w:rsidRPr="006622B6">
        <w:t xml:space="preserve">The </w:t>
      </w:r>
      <w:r>
        <w:t>P</w:t>
      </w:r>
      <w:r w:rsidRPr="006622B6">
        <w:t xml:space="preserve">lan therefore necessarily envisages </w:t>
      </w:r>
      <w:r>
        <w:t xml:space="preserve">that </w:t>
      </w:r>
      <w:r w:rsidRPr="006622B6">
        <w:t>i</w:t>
      </w:r>
      <w:r>
        <w:t>nvestigations, and related fieldwork, or management improvement actions</w:t>
      </w:r>
      <w:r w:rsidRPr="006622B6">
        <w:t xml:space="preserve"> </w:t>
      </w:r>
      <w:proofErr w:type="gramStart"/>
      <w:r w:rsidRPr="006622B6">
        <w:t>are</w:t>
      </w:r>
      <w:r>
        <w:t xml:space="preserve"> targeted</w:t>
      </w:r>
      <w:proofErr w:type="gramEnd"/>
      <w:r w:rsidRPr="006622B6">
        <w:t xml:space="preserve"> </w:t>
      </w:r>
      <w:r>
        <w:t xml:space="preserve">to </w:t>
      </w:r>
      <w:r w:rsidRPr="006622B6">
        <w:t xml:space="preserve">the </w:t>
      </w:r>
      <w:r>
        <w:t xml:space="preserve">core values contributing to </w:t>
      </w:r>
      <w:r w:rsidRPr="006622B6">
        <w:t xml:space="preserve">the </w:t>
      </w:r>
      <w:r>
        <w:t>TW</w:t>
      </w:r>
      <w:r w:rsidRPr="006622B6">
        <w:t xml:space="preserve">WHA’s </w:t>
      </w:r>
      <w:r w:rsidR="00086789">
        <w:t>OUV</w:t>
      </w:r>
      <w:r w:rsidRPr="00720462">
        <w:t>,</w:t>
      </w:r>
      <w:r w:rsidRPr="006622B6">
        <w:t xml:space="preserve"> other Aboriginal cultural values, and management goals.</w:t>
      </w:r>
      <w:r>
        <w:t xml:space="preserve"> These </w:t>
      </w:r>
      <w:r>
        <w:lastRenderedPageBreak/>
        <w:t xml:space="preserve">various thematic investigations </w:t>
      </w:r>
      <w:proofErr w:type="gramStart"/>
      <w:r>
        <w:t>have been translated</w:t>
      </w:r>
      <w:proofErr w:type="gramEnd"/>
      <w:r>
        <w:t xml:space="preserve"> into </w:t>
      </w:r>
      <w:r w:rsidR="002A1A11">
        <w:t xml:space="preserve">proposed </w:t>
      </w:r>
      <w:r>
        <w:t>‘packages’ in the Plan</w:t>
      </w:r>
      <w:bookmarkStart w:id="47" w:name="_Toc489284554"/>
      <w:bookmarkEnd w:id="47"/>
      <w:r w:rsidR="009C2F41">
        <w:t xml:space="preserve"> (see Part 2 of this Plan)</w:t>
      </w:r>
      <w:r w:rsidR="001C387F">
        <w:t xml:space="preserve">. </w:t>
      </w:r>
    </w:p>
    <w:p w14:paraId="1B6DD509" w14:textId="65DE0558" w:rsidR="001C387F" w:rsidRDefault="00D45EDA" w:rsidP="00D52948">
      <w:pPr>
        <w:pStyle w:val="GovHeading3"/>
        <w:ind w:left="1440" w:hanging="1440"/>
      </w:pPr>
      <w:bookmarkStart w:id="48" w:name="_Toc506388549"/>
      <w:r>
        <w:t>1.2.3 Response</w:t>
      </w:r>
      <w:r w:rsidR="001C387F">
        <w:t xml:space="preserve"> from Aboriginal community and </w:t>
      </w:r>
      <w:proofErr w:type="spellStart"/>
      <w:r w:rsidR="00722190">
        <w:t>organisations</w:t>
      </w:r>
      <w:bookmarkEnd w:id="48"/>
      <w:proofErr w:type="spellEnd"/>
    </w:p>
    <w:p w14:paraId="4442EA40" w14:textId="3D21A713" w:rsidR="001858F0" w:rsidRDefault="005B1E9A" w:rsidP="00672D44">
      <w:pPr>
        <w:pStyle w:val="GovBody"/>
        <w:jc w:val="both"/>
      </w:pPr>
      <w:r>
        <w:t xml:space="preserve">Comprehensive </w:t>
      </w:r>
      <w:r w:rsidRPr="006622B6">
        <w:t>engagement</w:t>
      </w:r>
      <w:r>
        <w:t xml:space="preserve"> and consultation with the </w:t>
      </w:r>
      <w:r w:rsidRPr="006622B6">
        <w:t xml:space="preserve">Tasmanian Aboriginal </w:t>
      </w:r>
      <w:r>
        <w:t>community</w:t>
      </w:r>
      <w:r w:rsidRPr="006622B6">
        <w:t xml:space="preserve"> is vital</w:t>
      </w:r>
      <w:r>
        <w:t xml:space="preserve"> for the success of the </w:t>
      </w:r>
      <w:r w:rsidR="002A1A11">
        <w:t>implementation of the Plan</w:t>
      </w:r>
      <w:r w:rsidR="002A1A11" w:rsidRPr="005B1E9A">
        <w:t xml:space="preserve"> </w:t>
      </w:r>
      <w:r>
        <w:t xml:space="preserve">and </w:t>
      </w:r>
      <w:r w:rsidRPr="00B70BFD">
        <w:t xml:space="preserve">it </w:t>
      </w:r>
      <w:proofErr w:type="gramStart"/>
      <w:r w:rsidRPr="00B70BFD">
        <w:t>should be</w:t>
      </w:r>
      <w:r>
        <w:t xml:space="preserve"> carried out</w:t>
      </w:r>
      <w:proofErr w:type="gramEnd"/>
      <w:r>
        <w:t xml:space="preserve"> </w:t>
      </w:r>
      <w:r w:rsidRPr="00EC4F25">
        <w:t>in partnership</w:t>
      </w:r>
      <w:r>
        <w:t xml:space="preserve"> with the Tasmanian Aboriginal c</w:t>
      </w:r>
      <w:r w:rsidRPr="00EC4F25">
        <w:t>ommunity</w:t>
      </w:r>
      <w:r>
        <w:t xml:space="preserve">. </w:t>
      </w:r>
      <w:r w:rsidR="00C71C2B" w:rsidRPr="00B7705A">
        <w:t xml:space="preserve">To date the response from the Aboriginal community </w:t>
      </w:r>
      <w:proofErr w:type="spellStart"/>
      <w:r w:rsidR="00C71C2B" w:rsidRPr="00B7705A">
        <w:t>organisations</w:t>
      </w:r>
      <w:proofErr w:type="spellEnd"/>
      <w:r w:rsidR="00C71C2B" w:rsidRPr="00B7705A">
        <w:t xml:space="preserve"> contacted has </w:t>
      </w:r>
      <w:r w:rsidR="00FE66D6">
        <w:t>been supportive of the Plan and its objectives</w:t>
      </w:r>
      <w:r w:rsidR="006559AF">
        <w:t>. H</w:t>
      </w:r>
      <w:r w:rsidR="00FE66D6">
        <w:t>owever</w:t>
      </w:r>
      <w:r w:rsidR="006559AF">
        <w:t>, the response</w:t>
      </w:r>
      <w:r w:rsidR="00FE66D6">
        <w:t xml:space="preserve"> has </w:t>
      </w:r>
      <w:r w:rsidR="00C71C2B" w:rsidRPr="00B7705A">
        <w:t xml:space="preserve">not been sufficient to confirm how each would wish to be </w:t>
      </w:r>
      <w:proofErr w:type="gramStart"/>
      <w:r w:rsidR="00DF5CAD" w:rsidRPr="00B7705A">
        <w:t>engaged</w:t>
      </w:r>
      <w:proofErr w:type="gramEnd"/>
      <w:r w:rsidR="00DF5CAD" w:rsidRPr="00B7705A">
        <w:t xml:space="preserve"> </w:t>
      </w:r>
      <w:r w:rsidR="00DF5CAD">
        <w:t xml:space="preserve">and </w:t>
      </w:r>
      <w:r w:rsidR="00C71C2B" w:rsidRPr="00B7705A">
        <w:t xml:space="preserve">consulted during </w:t>
      </w:r>
      <w:bookmarkStart w:id="49" w:name="_Toc489284555"/>
      <w:bookmarkEnd w:id="49"/>
      <w:r w:rsidR="00C71C2B" w:rsidRPr="00B7705A">
        <w:t>implementation of the Plan</w:t>
      </w:r>
      <w:r w:rsidR="00793AEB" w:rsidRPr="00744D16">
        <w:t>.</w:t>
      </w:r>
    </w:p>
    <w:p w14:paraId="2FBF445D" w14:textId="010B4D88" w:rsidR="001858F0" w:rsidRDefault="001858F0" w:rsidP="00672D44">
      <w:pPr>
        <w:pStyle w:val="GovBody"/>
        <w:jc w:val="both"/>
      </w:pPr>
      <w:r>
        <w:t>Importantly, the</w:t>
      </w:r>
      <w:r w:rsidR="00D03748">
        <w:t xml:space="preserve"> </w:t>
      </w:r>
      <w:r w:rsidR="009C2F41">
        <w:t>C</w:t>
      </w:r>
      <w:r w:rsidR="00D03748">
        <w:t>MG</w:t>
      </w:r>
      <w:r w:rsidR="009C2F41">
        <w:t xml:space="preserve"> </w:t>
      </w:r>
      <w:r w:rsidR="00744D16">
        <w:t>within</w:t>
      </w:r>
      <w:r w:rsidR="00720462">
        <w:t xml:space="preserve"> AH</w:t>
      </w:r>
      <w:r w:rsidR="00086789">
        <w:t>T</w:t>
      </w:r>
      <w:r w:rsidR="00D03748">
        <w:t xml:space="preserve">, with the support and guidance of the AHC, </w:t>
      </w:r>
      <w:r>
        <w:t xml:space="preserve">will prepare a </w:t>
      </w:r>
      <w:r w:rsidRPr="006622B6">
        <w:t>stand-alone Community Engagement Agreement</w:t>
      </w:r>
      <w:r>
        <w:t xml:space="preserve"> as part of the commitments of the TWWHA Management Plan 2016 </w:t>
      </w:r>
      <w:r w:rsidRPr="006622B6">
        <w:t>(DPIPWE 2016</w:t>
      </w:r>
      <w:r w:rsidR="00394872">
        <w:t>, p.</w:t>
      </w:r>
      <w:r>
        <w:t xml:space="preserve">161). It </w:t>
      </w:r>
      <w:proofErr w:type="gramStart"/>
      <w:r>
        <w:t>is envisaged</w:t>
      </w:r>
      <w:proofErr w:type="gramEnd"/>
      <w:r>
        <w:t xml:space="preserve"> that this agreement will provide guidance and direction </w:t>
      </w:r>
      <w:r w:rsidR="00A67047">
        <w:t xml:space="preserve">from the </w:t>
      </w:r>
      <w:r>
        <w:t xml:space="preserve">Aboriginal community </w:t>
      </w:r>
      <w:r w:rsidR="00A67047">
        <w:t xml:space="preserve">on how </w:t>
      </w:r>
      <w:r w:rsidR="00A151E2">
        <w:t xml:space="preserve">it wishes </w:t>
      </w:r>
      <w:r w:rsidR="00A67047">
        <w:t xml:space="preserve">to be consulted on and involved in projects associated with the </w:t>
      </w:r>
      <w:r w:rsidR="00B749BF">
        <w:t xml:space="preserve">TWWHA </w:t>
      </w:r>
      <w:r w:rsidR="00A67047">
        <w:t xml:space="preserve">Management Plan and </w:t>
      </w:r>
      <w:r>
        <w:t xml:space="preserve">the </w:t>
      </w:r>
      <w:r w:rsidR="009C2F41">
        <w:t xml:space="preserve">implementation of this Plan for a </w:t>
      </w:r>
      <w:r w:rsidR="00B84BFE">
        <w:t xml:space="preserve">Comprehensive </w:t>
      </w:r>
      <w:r>
        <w:t xml:space="preserve">Cultural </w:t>
      </w:r>
      <w:r w:rsidR="00A67047">
        <w:t>Assessment</w:t>
      </w:r>
      <w:r w:rsidR="009C2F41">
        <w:t xml:space="preserve"> of the TWWHA</w:t>
      </w:r>
      <w:r w:rsidR="00A67047">
        <w:t>.</w:t>
      </w:r>
    </w:p>
    <w:p w14:paraId="06C6C123" w14:textId="5BBE8C7E" w:rsidR="00C71C2B" w:rsidRPr="00B7705A" w:rsidRDefault="00DA352A" w:rsidP="00283139">
      <w:pPr>
        <w:pStyle w:val="GovHeading2"/>
        <w:spacing w:after="120"/>
      </w:pPr>
      <w:bookmarkStart w:id="50" w:name="_Toc489284556"/>
      <w:bookmarkStart w:id="51" w:name="_Toc489284557"/>
      <w:bookmarkStart w:id="52" w:name="_Toc489284558"/>
      <w:bookmarkStart w:id="53" w:name="_Toc506388550"/>
      <w:bookmarkEnd w:id="50"/>
      <w:bookmarkEnd w:id="51"/>
      <w:bookmarkEnd w:id="52"/>
      <w:r>
        <w:rPr>
          <w:caps w:val="0"/>
        </w:rPr>
        <w:t>1.3</w:t>
      </w:r>
      <w:r>
        <w:rPr>
          <w:caps w:val="0"/>
        </w:rPr>
        <w:tab/>
      </w:r>
      <w:r w:rsidR="00283139">
        <w:rPr>
          <w:caps w:val="0"/>
        </w:rPr>
        <w:t>S</w:t>
      </w:r>
      <w:r w:rsidR="00283139" w:rsidRPr="00B7705A">
        <w:rPr>
          <w:caps w:val="0"/>
        </w:rPr>
        <w:t xml:space="preserve">cope and structure of the </w:t>
      </w:r>
      <w:r w:rsidR="009C2F41">
        <w:rPr>
          <w:caps w:val="0"/>
        </w:rPr>
        <w:t>P</w:t>
      </w:r>
      <w:r w:rsidR="00283139" w:rsidRPr="00B7705A">
        <w:rPr>
          <w:caps w:val="0"/>
        </w:rPr>
        <w:t>lan</w:t>
      </w:r>
      <w:bookmarkEnd w:id="53"/>
    </w:p>
    <w:p w14:paraId="43F55247" w14:textId="6DC20D8A" w:rsidR="00754B69" w:rsidRPr="00191978" w:rsidRDefault="0094121A" w:rsidP="006D1B18">
      <w:pPr>
        <w:pStyle w:val="GovBody"/>
        <w:jc w:val="both"/>
      </w:pPr>
      <w:r>
        <w:t>As noted</w:t>
      </w:r>
      <w:r w:rsidR="00DC7179">
        <w:t xml:space="preserve"> above</w:t>
      </w:r>
      <w:r>
        <w:t>, rather than preparing</w:t>
      </w:r>
      <w:r w:rsidR="00754B69">
        <w:t xml:space="preserve"> a ‘Plan’ or ‘Survey’ for one single and large project, this Plan for the</w:t>
      </w:r>
      <w:r w:rsidR="00754B69" w:rsidRPr="00191978">
        <w:t xml:space="preserve"> </w:t>
      </w:r>
      <w:r w:rsidR="00540F7B">
        <w:t xml:space="preserve">detailed </w:t>
      </w:r>
      <w:r w:rsidR="00754B69" w:rsidRPr="00191978">
        <w:t>Compr</w:t>
      </w:r>
      <w:r w:rsidR="00754B69">
        <w:t>ehensive Cultural Assessment divides</w:t>
      </w:r>
      <w:r w:rsidR="00754B69" w:rsidRPr="00191978">
        <w:t xml:space="preserve"> </w:t>
      </w:r>
      <w:r w:rsidR="00754B69">
        <w:t xml:space="preserve">the project </w:t>
      </w:r>
      <w:r w:rsidR="00754B69" w:rsidRPr="00191978">
        <w:t>into</w:t>
      </w:r>
      <w:r w:rsidR="002A4242">
        <w:t xml:space="preserve"> proposed </w:t>
      </w:r>
      <w:r w:rsidR="00754B69" w:rsidRPr="00191978">
        <w:t>‘packages’</w:t>
      </w:r>
      <w:r w:rsidR="002A4242">
        <w:t xml:space="preserve"> of work</w:t>
      </w:r>
      <w:r w:rsidR="00754B69">
        <w:t>.</w:t>
      </w:r>
      <w:r w:rsidR="00115319">
        <w:t xml:space="preserve"> This division </w:t>
      </w:r>
      <w:proofErr w:type="gramStart"/>
      <w:r w:rsidR="00115319">
        <w:t>has been employed</w:t>
      </w:r>
      <w:proofErr w:type="gramEnd"/>
      <w:r w:rsidR="00754B69" w:rsidRPr="00191978">
        <w:t xml:space="preserve"> to:</w:t>
      </w:r>
      <w:bookmarkStart w:id="54" w:name="_Toc489284560"/>
      <w:bookmarkEnd w:id="54"/>
    </w:p>
    <w:p w14:paraId="356256C5" w14:textId="77777777" w:rsidR="00754B69" w:rsidRPr="00191978" w:rsidRDefault="00754B69" w:rsidP="00034F9E">
      <w:pPr>
        <w:pStyle w:val="GovBody"/>
        <w:numPr>
          <w:ilvl w:val="0"/>
          <w:numId w:val="6"/>
        </w:numPr>
      </w:pPr>
      <w:r>
        <w:t>facilitate</w:t>
      </w:r>
      <w:r w:rsidRPr="00191978">
        <w:t xml:space="preserve"> planning by </w:t>
      </w:r>
      <w:r>
        <w:t>enabling a stronger appreciation of</w:t>
      </w:r>
      <w:r w:rsidRPr="00191978">
        <w:t xml:space="preserve"> the scale of </w:t>
      </w:r>
      <w:r>
        <w:t xml:space="preserve">individual parts of </w:t>
      </w:r>
      <w:r w:rsidRPr="00191978">
        <w:t>the project</w:t>
      </w:r>
      <w:r>
        <w:t>,</w:t>
      </w:r>
      <w:r w:rsidRPr="00191978">
        <w:t xml:space="preserve"> and</w:t>
      </w:r>
      <w:r>
        <w:t xml:space="preserve"> therefore</w:t>
      </w:r>
      <w:r w:rsidRPr="00191978">
        <w:t xml:space="preserve"> the resourcing required;</w:t>
      </w:r>
      <w:bookmarkStart w:id="55" w:name="_Toc489284561"/>
      <w:bookmarkEnd w:id="55"/>
    </w:p>
    <w:p w14:paraId="18A78967" w14:textId="77777777" w:rsidR="00754B69" w:rsidRPr="00191978" w:rsidRDefault="00754B69" w:rsidP="00034F9E">
      <w:pPr>
        <w:pStyle w:val="GovBody"/>
        <w:numPr>
          <w:ilvl w:val="0"/>
          <w:numId w:val="6"/>
        </w:numPr>
      </w:pPr>
      <w:r>
        <w:t>allow for each</w:t>
      </w:r>
      <w:r w:rsidRPr="00191978">
        <w:t xml:space="preserve"> of the </w:t>
      </w:r>
      <w:r>
        <w:t xml:space="preserve">key </w:t>
      </w:r>
      <w:r w:rsidRPr="00191978">
        <w:t xml:space="preserve">major </w:t>
      </w:r>
      <w:r>
        <w:t>areas for investigation</w:t>
      </w:r>
      <w:r w:rsidRPr="00191978">
        <w:t xml:space="preserve"> to be ad</w:t>
      </w:r>
      <w:r>
        <w:t>dressed, and allow</w:t>
      </w:r>
      <w:r w:rsidRPr="00191978">
        <w:t xml:space="preserve"> for thi</w:t>
      </w:r>
      <w:r>
        <w:t>s to be done by a team with skills specifically appropriate to that area</w:t>
      </w:r>
      <w:r w:rsidRPr="00191978">
        <w:t>;</w:t>
      </w:r>
      <w:r>
        <w:t xml:space="preserve"> </w:t>
      </w:r>
      <w:bookmarkStart w:id="56" w:name="_Toc489284562"/>
      <w:bookmarkEnd w:id="56"/>
    </w:p>
    <w:p w14:paraId="6E4EF2FB" w14:textId="2D2855C0" w:rsidR="00754B69" w:rsidRPr="00191978" w:rsidRDefault="00754B69" w:rsidP="00034F9E">
      <w:pPr>
        <w:pStyle w:val="GovBody"/>
        <w:numPr>
          <w:ilvl w:val="0"/>
          <w:numId w:val="6"/>
        </w:numPr>
      </w:pPr>
      <w:r>
        <w:t>p</w:t>
      </w:r>
      <w:r w:rsidRPr="00191978">
        <w:t>rovide some flexibility in the size and scope of each package</w:t>
      </w:r>
      <w:r>
        <w:t xml:space="preserve"> – </w:t>
      </w:r>
      <w:r w:rsidRPr="00191978">
        <w:t>not all need be the same ‘size’</w:t>
      </w:r>
      <w:r>
        <w:t xml:space="preserve"> and, if necessary, some can be more easily expanded and others reduced to match resourcing</w:t>
      </w:r>
      <w:r w:rsidRPr="00191978">
        <w:t xml:space="preserve">; and </w:t>
      </w:r>
      <w:bookmarkStart w:id="57" w:name="_Toc489284563"/>
      <w:bookmarkEnd w:id="57"/>
    </w:p>
    <w:p w14:paraId="65CC7AB9" w14:textId="77777777" w:rsidR="00754B69" w:rsidRDefault="00754B69" w:rsidP="00034F9E">
      <w:pPr>
        <w:pStyle w:val="GovBody"/>
        <w:numPr>
          <w:ilvl w:val="0"/>
          <w:numId w:val="6"/>
        </w:numPr>
      </w:pPr>
      <w:proofErr w:type="gramStart"/>
      <w:r>
        <w:t>a</w:t>
      </w:r>
      <w:r w:rsidRPr="00191978">
        <w:t>llow</w:t>
      </w:r>
      <w:proofErr w:type="gramEnd"/>
      <w:r w:rsidRPr="00191978">
        <w:t xml:space="preserve"> for a more equitable division of work</w:t>
      </w:r>
      <w:r>
        <w:t xml:space="preserve"> – </w:t>
      </w:r>
      <w:r w:rsidRPr="00191978">
        <w:t xml:space="preserve">potentially between government agencies, Aboriginal </w:t>
      </w:r>
      <w:proofErr w:type="spellStart"/>
      <w:r w:rsidRPr="00191978">
        <w:t>organisations</w:t>
      </w:r>
      <w:proofErr w:type="spellEnd"/>
      <w:r w:rsidRPr="00191978">
        <w:t>, other institutions and the private sector.</w:t>
      </w:r>
      <w:bookmarkStart w:id="58" w:name="_Toc489284564"/>
      <w:bookmarkEnd w:id="58"/>
    </w:p>
    <w:p w14:paraId="6D660799" w14:textId="7033413C" w:rsidR="00754B69" w:rsidRDefault="00754B69" w:rsidP="00F75EEE">
      <w:pPr>
        <w:tabs>
          <w:tab w:val="num" w:pos="720"/>
        </w:tabs>
        <w:spacing w:after="120"/>
        <w:jc w:val="both"/>
      </w:pPr>
      <w:r>
        <w:t xml:space="preserve">As a </w:t>
      </w:r>
      <w:proofErr w:type="gramStart"/>
      <w:r>
        <w:t>result</w:t>
      </w:r>
      <w:proofErr w:type="gramEnd"/>
      <w:r>
        <w:t xml:space="preserve"> t</w:t>
      </w:r>
      <w:r w:rsidRPr="007B7DDB">
        <w:t xml:space="preserve">he Plan is structured </w:t>
      </w:r>
      <w:r>
        <w:t>as follows:</w:t>
      </w:r>
    </w:p>
    <w:p w14:paraId="56734DAF" w14:textId="1A547951" w:rsidR="003268C6" w:rsidRPr="005B2682" w:rsidRDefault="003268C6" w:rsidP="00034F9E">
      <w:pPr>
        <w:pStyle w:val="GovBody"/>
        <w:numPr>
          <w:ilvl w:val="0"/>
          <w:numId w:val="3"/>
        </w:numPr>
        <w:jc w:val="both"/>
      </w:pPr>
      <w:bookmarkStart w:id="59" w:name="_Toc489284567"/>
      <w:bookmarkStart w:id="60" w:name="_Toc489284568"/>
      <w:bookmarkStart w:id="61" w:name="_Toc489284570"/>
      <w:bookmarkStart w:id="62" w:name="_Toc483230884"/>
      <w:bookmarkEnd w:id="59"/>
      <w:bookmarkEnd w:id="60"/>
      <w:bookmarkEnd w:id="61"/>
      <w:r w:rsidRPr="005B2682">
        <w:t>Part 1</w:t>
      </w:r>
      <w:r w:rsidR="00AE0ECF">
        <w:t xml:space="preserve">: </w:t>
      </w:r>
      <w:r>
        <w:t xml:space="preserve">The Plan </w:t>
      </w:r>
      <w:r w:rsidR="00AE0ECF">
        <w:t xml:space="preserve">– overview </w:t>
      </w:r>
      <w:r w:rsidRPr="005B2682">
        <w:t>of the Plan</w:t>
      </w:r>
      <w:r>
        <w:t xml:space="preserve"> and its</w:t>
      </w:r>
      <w:r w:rsidRPr="005B2682">
        <w:t xml:space="preserve"> relationship to the </w:t>
      </w:r>
      <w:r w:rsidRPr="00C26830">
        <w:t>AACV Project</w:t>
      </w:r>
      <w:r w:rsidR="00C26830">
        <w:t xml:space="preserve">. </w:t>
      </w:r>
    </w:p>
    <w:p w14:paraId="20781D6D" w14:textId="35BEEAFF" w:rsidR="003268C6" w:rsidRPr="005B2682" w:rsidRDefault="003268C6" w:rsidP="00034F9E">
      <w:pPr>
        <w:pStyle w:val="GovBody"/>
        <w:numPr>
          <w:ilvl w:val="0"/>
          <w:numId w:val="3"/>
        </w:numPr>
        <w:jc w:val="both"/>
      </w:pPr>
      <w:r w:rsidRPr="005B2682">
        <w:t>Part 2</w:t>
      </w:r>
      <w:r w:rsidR="00AE0ECF">
        <w:t>:</w:t>
      </w:r>
      <w:r w:rsidRPr="005B2682">
        <w:t xml:space="preserve"> The </w:t>
      </w:r>
      <w:r w:rsidR="009E1C9E">
        <w:t xml:space="preserve">Proposed </w:t>
      </w:r>
      <w:r w:rsidRPr="005B2682">
        <w:t xml:space="preserve">Packages </w:t>
      </w:r>
      <w:r>
        <w:t>–</w:t>
      </w:r>
      <w:r w:rsidRPr="005B2682">
        <w:t xml:space="preserve"> ten</w:t>
      </w:r>
      <w:r>
        <w:t xml:space="preserve"> proposed</w:t>
      </w:r>
      <w:r w:rsidR="00034F9E">
        <w:t xml:space="preserve"> </w:t>
      </w:r>
      <w:r w:rsidRPr="005B2682">
        <w:t>packages of work designed to improve the understanding and management of Aborigina</w:t>
      </w:r>
      <w:r w:rsidR="00C26830">
        <w:t xml:space="preserve">l cultural values in the TWWHA. </w:t>
      </w:r>
    </w:p>
    <w:p w14:paraId="25A85131" w14:textId="4DAAD8DF" w:rsidR="00DB71DB" w:rsidRPr="005B2682" w:rsidRDefault="003268C6" w:rsidP="00034F9E">
      <w:pPr>
        <w:pStyle w:val="GovBody"/>
        <w:numPr>
          <w:ilvl w:val="0"/>
          <w:numId w:val="3"/>
        </w:numPr>
        <w:jc w:val="both"/>
      </w:pPr>
      <w:r w:rsidRPr="005B2682">
        <w:t>Part 3</w:t>
      </w:r>
      <w:r w:rsidR="00AE0ECF">
        <w:t>:</w:t>
      </w:r>
      <w:r w:rsidRPr="005B2682">
        <w:t xml:space="preserve"> </w:t>
      </w:r>
      <w:r>
        <w:t xml:space="preserve">Steps required </w:t>
      </w:r>
      <w:proofErr w:type="gramStart"/>
      <w:r>
        <w:t>to implement</w:t>
      </w:r>
      <w:proofErr w:type="gramEnd"/>
      <w:r>
        <w:t xml:space="preserve"> the Plan </w:t>
      </w:r>
      <w:r w:rsidR="00AE0ECF">
        <w:t xml:space="preserve">– Aboriginal </w:t>
      </w:r>
      <w:r w:rsidRPr="00ED3116">
        <w:rPr>
          <w:noProof/>
        </w:rPr>
        <w:t>stakeholder engagement and consultation</w:t>
      </w:r>
      <w:r>
        <w:t>, timing and resourcing and project management</w:t>
      </w:r>
      <w:r w:rsidR="00C26830">
        <w:t xml:space="preserve">. </w:t>
      </w:r>
    </w:p>
    <w:p w14:paraId="3B0D92D3" w14:textId="58F38B88" w:rsidR="003268C6" w:rsidRDefault="00DB71DB" w:rsidP="00034F9E">
      <w:pPr>
        <w:pStyle w:val="GovBody"/>
        <w:numPr>
          <w:ilvl w:val="0"/>
          <w:numId w:val="3"/>
        </w:numPr>
        <w:jc w:val="both"/>
      </w:pPr>
      <w:r>
        <w:t>Part 4</w:t>
      </w:r>
      <w:r w:rsidR="00AE0ECF">
        <w:t>:</w:t>
      </w:r>
      <w:r>
        <w:t xml:space="preserve"> Conclusion</w:t>
      </w:r>
      <w:r w:rsidR="003268C6">
        <w:t>.</w:t>
      </w:r>
    </w:p>
    <w:p w14:paraId="0D0B98E4" w14:textId="77777777" w:rsidR="00F9065C" w:rsidRPr="005B2682" w:rsidRDefault="00F9065C" w:rsidP="00F9065C">
      <w:pPr>
        <w:pStyle w:val="GovBody"/>
        <w:ind w:left="720"/>
        <w:jc w:val="both"/>
      </w:pPr>
    </w:p>
    <w:p w14:paraId="2FDC8443" w14:textId="1AA10728" w:rsidR="003C683C" w:rsidRPr="00587D92" w:rsidRDefault="00033043" w:rsidP="00033043">
      <w:pPr>
        <w:pStyle w:val="GovHeading2"/>
        <w:spacing w:after="120"/>
      </w:pPr>
      <w:bookmarkStart w:id="63" w:name="_Toc506388551"/>
      <w:r>
        <w:rPr>
          <w:caps w:val="0"/>
        </w:rPr>
        <w:lastRenderedPageBreak/>
        <w:t>1.</w:t>
      </w:r>
      <w:r w:rsidR="005B1E9A">
        <w:rPr>
          <w:caps w:val="0"/>
        </w:rPr>
        <w:t>4</w:t>
      </w:r>
      <w:r>
        <w:rPr>
          <w:caps w:val="0"/>
        </w:rPr>
        <w:tab/>
        <w:t>R</w:t>
      </w:r>
      <w:r w:rsidRPr="00587D92">
        <w:rPr>
          <w:caps w:val="0"/>
        </w:rPr>
        <w:t xml:space="preserve">elationship to </w:t>
      </w:r>
      <w:r w:rsidR="00DC7179">
        <w:rPr>
          <w:caps w:val="0"/>
        </w:rPr>
        <w:t xml:space="preserve">the </w:t>
      </w:r>
      <w:r>
        <w:rPr>
          <w:caps w:val="0"/>
        </w:rPr>
        <w:t>TWWHA Management P</w:t>
      </w:r>
      <w:r w:rsidRPr="00587D92">
        <w:rPr>
          <w:caps w:val="0"/>
        </w:rPr>
        <w:t>lan</w:t>
      </w:r>
      <w:bookmarkEnd w:id="62"/>
      <w:bookmarkEnd w:id="63"/>
    </w:p>
    <w:p w14:paraId="39CABA95" w14:textId="4FC8074A" w:rsidR="003C683C" w:rsidRPr="0095739D" w:rsidRDefault="003C683C" w:rsidP="00033043">
      <w:pPr>
        <w:pStyle w:val="GovBody"/>
        <w:jc w:val="both"/>
      </w:pPr>
      <w:r w:rsidRPr="0095739D">
        <w:t xml:space="preserve">The </w:t>
      </w:r>
      <w:r w:rsidR="00DC7179">
        <w:rPr>
          <w:color w:val="000000"/>
        </w:rPr>
        <w:t>Plan</w:t>
      </w:r>
      <w:r w:rsidR="00DC7179" w:rsidRPr="0095739D">
        <w:rPr>
          <w:color w:val="000000"/>
        </w:rPr>
        <w:t xml:space="preserve"> </w:t>
      </w:r>
      <w:r w:rsidR="00DC7179">
        <w:rPr>
          <w:color w:val="000000"/>
        </w:rPr>
        <w:t xml:space="preserve">for the </w:t>
      </w:r>
      <w:r w:rsidRPr="0095739D">
        <w:t>Comprehensive Cultural Assessment</w:t>
      </w:r>
      <w:r w:rsidRPr="0095739D">
        <w:rPr>
          <w:color w:val="000000"/>
        </w:rPr>
        <w:t xml:space="preserve"> </w:t>
      </w:r>
      <w:proofErr w:type="gramStart"/>
      <w:r w:rsidRPr="0095739D">
        <w:rPr>
          <w:color w:val="000000"/>
        </w:rPr>
        <w:t>will</w:t>
      </w:r>
      <w:r>
        <w:rPr>
          <w:color w:val="000000"/>
        </w:rPr>
        <w:t xml:space="preserve"> be </w:t>
      </w:r>
      <w:r w:rsidR="00F15A11">
        <w:rPr>
          <w:color w:val="000000"/>
        </w:rPr>
        <w:t>implemented</w:t>
      </w:r>
      <w:proofErr w:type="gramEnd"/>
      <w:r>
        <w:rPr>
          <w:color w:val="000000"/>
        </w:rPr>
        <w:t xml:space="preserve"> </w:t>
      </w:r>
      <w:r w:rsidR="00F15A11">
        <w:rPr>
          <w:color w:val="000000"/>
        </w:rPr>
        <w:t>with reference to</w:t>
      </w:r>
      <w:r w:rsidRPr="0095739D">
        <w:rPr>
          <w:color w:val="000000"/>
        </w:rPr>
        <w:t xml:space="preserve"> the management framework established by the TWWHA </w:t>
      </w:r>
      <w:r w:rsidR="00B749BF">
        <w:rPr>
          <w:color w:val="000000"/>
        </w:rPr>
        <w:t xml:space="preserve">Management Plan </w:t>
      </w:r>
      <w:r w:rsidR="002A4242">
        <w:rPr>
          <w:color w:val="000000"/>
        </w:rPr>
        <w:t xml:space="preserve">2016 </w:t>
      </w:r>
      <w:r w:rsidR="00B749BF">
        <w:rPr>
          <w:color w:val="000000"/>
        </w:rPr>
        <w:t>(DPIPWE 2016</w:t>
      </w:r>
      <w:r>
        <w:rPr>
          <w:color w:val="000000"/>
        </w:rPr>
        <w:t>).</w:t>
      </w:r>
    </w:p>
    <w:p w14:paraId="70B6E2D3" w14:textId="6725028F" w:rsidR="00581343" w:rsidRDefault="003C683C" w:rsidP="003C683C">
      <w:pPr>
        <w:pStyle w:val="GovBody"/>
        <w:jc w:val="both"/>
      </w:pPr>
      <w:r w:rsidRPr="0095739D">
        <w:t xml:space="preserve">Reference </w:t>
      </w:r>
      <w:proofErr w:type="gramStart"/>
      <w:r w:rsidRPr="0095739D">
        <w:t>has been made</w:t>
      </w:r>
      <w:proofErr w:type="gramEnd"/>
      <w:r w:rsidRPr="0095739D">
        <w:t xml:space="preserve"> to the </w:t>
      </w:r>
      <w:r w:rsidR="00B749BF">
        <w:t xml:space="preserve">TWWHA </w:t>
      </w:r>
      <w:r w:rsidRPr="0095739D">
        <w:t xml:space="preserve">Management Plan </w:t>
      </w:r>
      <w:r w:rsidR="00086789">
        <w:t xml:space="preserve">2016 </w:t>
      </w:r>
      <w:r w:rsidRPr="0095739D">
        <w:t xml:space="preserve">throughout this document, including where aspects of the </w:t>
      </w:r>
      <w:r w:rsidR="00F15A11">
        <w:t xml:space="preserve">Plan for the </w:t>
      </w:r>
      <w:r w:rsidRPr="0095739D">
        <w:t>Comprehensive Cultural Assessment</w:t>
      </w:r>
      <w:r w:rsidRPr="0095739D">
        <w:rPr>
          <w:color w:val="000000"/>
        </w:rPr>
        <w:t xml:space="preserve"> address, contribute to or relate to its </w:t>
      </w:r>
      <w:r w:rsidR="00086789">
        <w:t xml:space="preserve">Key Desired </w:t>
      </w:r>
      <w:r w:rsidR="00086789" w:rsidRPr="00086789">
        <w:t>Outcomes</w:t>
      </w:r>
      <w:r w:rsidRPr="00086789">
        <w:t>.</w:t>
      </w:r>
    </w:p>
    <w:p w14:paraId="284B533F" w14:textId="6376B755" w:rsidR="00B00961" w:rsidRDefault="00B00961">
      <w:r>
        <w:br w:type="page"/>
      </w:r>
    </w:p>
    <w:p w14:paraId="6E4A7647" w14:textId="0C1C2ABE" w:rsidR="00765976" w:rsidRPr="00F9065C" w:rsidRDefault="004C76EE" w:rsidP="008B3D8A">
      <w:pPr>
        <w:pStyle w:val="GovHeading1"/>
        <w:spacing w:after="120"/>
        <w:jc w:val="both"/>
        <w:rPr>
          <w:sz w:val="60"/>
          <w:szCs w:val="60"/>
        </w:rPr>
      </w:pPr>
      <w:bookmarkStart w:id="64" w:name="_Toc506388552"/>
      <w:r w:rsidRPr="00F9065C">
        <w:rPr>
          <w:sz w:val="60"/>
          <w:szCs w:val="60"/>
        </w:rPr>
        <w:lastRenderedPageBreak/>
        <w:t xml:space="preserve">Part </w:t>
      </w:r>
      <w:r w:rsidR="008B3D8A" w:rsidRPr="00F9065C">
        <w:rPr>
          <w:sz w:val="60"/>
          <w:szCs w:val="60"/>
        </w:rPr>
        <w:t>2.</w:t>
      </w:r>
      <w:r w:rsidR="00F9065C" w:rsidRPr="00F9065C">
        <w:rPr>
          <w:sz w:val="60"/>
          <w:szCs w:val="60"/>
        </w:rPr>
        <w:t xml:space="preserve"> </w:t>
      </w:r>
      <w:r w:rsidR="00765976" w:rsidRPr="00F9065C">
        <w:rPr>
          <w:sz w:val="60"/>
          <w:szCs w:val="60"/>
        </w:rPr>
        <w:t xml:space="preserve">The </w:t>
      </w:r>
      <w:r w:rsidR="00F901EF" w:rsidRPr="00F9065C">
        <w:rPr>
          <w:sz w:val="60"/>
          <w:szCs w:val="60"/>
        </w:rPr>
        <w:t>P</w:t>
      </w:r>
      <w:r w:rsidR="00765976" w:rsidRPr="00F9065C">
        <w:rPr>
          <w:sz w:val="60"/>
          <w:szCs w:val="60"/>
        </w:rPr>
        <w:t xml:space="preserve">roposed </w:t>
      </w:r>
      <w:r w:rsidR="00F901EF" w:rsidRPr="00F9065C">
        <w:rPr>
          <w:sz w:val="60"/>
          <w:szCs w:val="60"/>
        </w:rPr>
        <w:t>P</w:t>
      </w:r>
      <w:r w:rsidR="00765976" w:rsidRPr="00F9065C">
        <w:rPr>
          <w:sz w:val="60"/>
          <w:szCs w:val="60"/>
        </w:rPr>
        <w:t>ackages</w:t>
      </w:r>
      <w:bookmarkEnd w:id="64"/>
    </w:p>
    <w:p w14:paraId="6BD26FDC" w14:textId="6EDAA392" w:rsidR="00A06C48" w:rsidRDefault="00DE7F82" w:rsidP="00BA3DAB">
      <w:pPr>
        <w:pStyle w:val="GovBody"/>
        <w:jc w:val="both"/>
      </w:pPr>
      <w:r>
        <w:t>T</w:t>
      </w:r>
      <w:r w:rsidR="002862F7">
        <w:t xml:space="preserve">his </w:t>
      </w:r>
      <w:r w:rsidR="005B1E9A">
        <w:t>p</w:t>
      </w:r>
      <w:r w:rsidR="002862F7">
        <w:t>art</w:t>
      </w:r>
      <w:r>
        <w:t xml:space="preserve"> </w:t>
      </w:r>
      <w:r w:rsidR="00F15A11">
        <w:t xml:space="preserve">of the Plan </w:t>
      </w:r>
      <w:r>
        <w:t xml:space="preserve">sets out the </w:t>
      </w:r>
      <w:r w:rsidR="00A06C48">
        <w:t xml:space="preserve">ten proposed </w:t>
      </w:r>
      <w:r>
        <w:t>packages that comprise the Comprehensive Cultural Assessment</w:t>
      </w:r>
      <w:r w:rsidR="007E1494">
        <w:t xml:space="preserve"> </w:t>
      </w:r>
      <w:r w:rsidR="002B0759">
        <w:t xml:space="preserve">of the TWWHA </w:t>
      </w:r>
      <w:r w:rsidR="00FF5708">
        <w:t xml:space="preserve">— six ‘understanding values’ packages and four ‘managing values’ packages — </w:t>
      </w:r>
      <w:r w:rsidR="007E1494">
        <w:t xml:space="preserve">and </w:t>
      </w:r>
      <w:r w:rsidR="004950D3">
        <w:t xml:space="preserve">proposed </w:t>
      </w:r>
      <w:r w:rsidR="00765976">
        <w:t xml:space="preserve">sequencing </w:t>
      </w:r>
      <w:r w:rsidR="004950D3">
        <w:t xml:space="preserve">for </w:t>
      </w:r>
      <w:r w:rsidR="00F15A11">
        <w:t xml:space="preserve">their </w:t>
      </w:r>
      <w:r w:rsidR="007E1494">
        <w:t>implementation</w:t>
      </w:r>
      <w:r w:rsidR="00FF5708">
        <w:t>.</w:t>
      </w:r>
    </w:p>
    <w:p w14:paraId="1E39C759" w14:textId="7F9F1650" w:rsidR="001F39AE" w:rsidRPr="00A06C48" w:rsidRDefault="00BA3DAB" w:rsidP="00BA3DAB">
      <w:pPr>
        <w:pStyle w:val="GovBody"/>
        <w:jc w:val="both"/>
      </w:pPr>
      <w:r>
        <w:t xml:space="preserve">Importantly, </w:t>
      </w:r>
      <w:r w:rsidR="00B64B9A">
        <w:t xml:space="preserve">while </w:t>
      </w:r>
      <w:r>
        <w:t xml:space="preserve">all packages </w:t>
      </w:r>
      <w:proofErr w:type="gramStart"/>
      <w:r>
        <w:t>are designed</w:t>
      </w:r>
      <w:proofErr w:type="gramEnd"/>
      <w:r>
        <w:t xml:space="preserve"> </w:t>
      </w:r>
      <w:r w:rsidR="00B64B9A">
        <w:t>as</w:t>
      </w:r>
      <w:r>
        <w:t xml:space="preserve"> proposals for work that could be</w:t>
      </w:r>
      <w:r w:rsidR="00B64B9A">
        <w:t xml:space="preserve"> completed, </w:t>
      </w:r>
      <w:r>
        <w:t xml:space="preserve">their </w:t>
      </w:r>
      <w:r w:rsidR="00B64B9A">
        <w:t>implementation</w:t>
      </w:r>
      <w:r>
        <w:t xml:space="preserve"> </w:t>
      </w:r>
      <w:r w:rsidR="00E125D1">
        <w:t xml:space="preserve">and format </w:t>
      </w:r>
      <w:r>
        <w:t xml:space="preserve">is subject to </w:t>
      </w:r>
      <w:r w:rsidR="00B64B9A">
        <w:t xml:space="preserve">further </w:t>
      </w:r>
      <w:r w:rsidR="00702C18">
        <w:t xml:space="preserve">engagement, </w:t>
      </w:r>
      <w:r w:rsidR="00B64B9A">
        <w:t xml:space="preserve">consultation and </w:t>
      </w:r>
      <w:r w:rsidR="003268C6">
        <w:t xml:space="preserve">the </w:t>
      </w:r>
      <w:r w:rsidR="00B64B9A">
        <w:t>agreement of the Tasmanian Aboriginal community</w:t>
      </w:r>
      <w:r w:rsidR="00DE51E3">
        <w:t>, the Aboriginal Heritage Council</w:t>
      </w:r>
      <w:r w:rsidR="00B64B9A">
        <w:t xml:space="preserve"> and key </w:t>
      </w:r>
      <w:r w:rsidR="002B0759">
        <w:t>Tasmanian Government agencies</w:t>
      </w:r>
      <w:r w:rsidR="00B64B9A">
        <w:t xml:space="preserve"> including AHT, DPIPWE and </w:t>
      </w:r>
      <w:r w:rsidR="00A85E51">
        <w:t xml:space="preserve">the </w:t>
      </w:r>
      <w:r w:rsidR="00B64B9A">
        <w:t xml:space="preserve">PWS. </w:t>
      </w:r>
      <w:r w:rsidR="00E43A6B">
        <w:t>Furthermore, while the proposed packages provid</w:t>
      </w:r>
      <w:r w:rsidR="00755B62">
        <w:t>e targeted areas in which field</w:t>
      </w:r>
      <w:r w:rsidR="00E43A6B">
        <w:t xml:space="preserve">work could be undertaken, these locations </w:t>
      </w:r>
      <w:r w:rsidR="00E125D1">
        <w:t xml:space="preserve">should be viewed as </w:t>
      </w:r>
      <w:r w:rsidR="00765976">
        <w:t xml:space="preserve">proposals </w:t>
      </w:r>
      <w:r w:rsidR="00E43A6B">
        <w:t xml:space="preserve">and could be modified and adapted depending on </w:t>
      </w:r>
      <w:r w:rsidR="00765976">
        <w:t xml:space="preserve">factors </w:t>
      </w:r>
      <w:r w:rsidR="00E43A6B">
        <w:t xml:space="preserve">including the </w:t>
      </w:r>
      <w:r w:rsidR="00765976">
        <w:t>interests</w:t>
      </w:r>
      <w:r w:rsidR="004C76EE">
        <w:t>, wishes</w:t>
      </w:r>
      <w:r w:rsidR="00765976">
        <w:t xml:space="preserve"> </w:t>
      </w:r>
      <w:r w:rsidR="00E43A6B">
        <w:t xml:space="preserve">and knowledge of the Aboriginal community and input from key </w:t>
      </w:r>
      <w:r w:rsidR="002B0759">
        <w:t>Tasmanian Government agencies</w:t>
      </w:r>
      <w:r w:rsidR="00E43A6B">
        <w:t xml:space="preserve">. </w:t>
      </w:r>
    </w:p>
    <w:p w14:paraId="161F8BF7" w14:textId="1D1CFF08" w:rsidR="00A06C48" w:rsidRPr="00B7705A" w:rsidRDefault="00BA3DAB" w:rsidP="00842C92">
      <w:pPr>
        <w:pStyle w:val="GovHeading2"/>
        <w:spacing w:after="120"/>
      </w:pPr>
      <w:bookmarkStart w:id="65" w:name="_Toc506388553"/>
      <w:r>
        <w:t>2.1</w:t>
      </w:r>
      <w:r w:rsidR="00A06C48">
        <w:tab/>
      </w:r>
      <w:r w:rsidR="00A06C48">
        <w:rPr>
          <w:caps w:val="0"/>
        </w:rPr>
        <w:t>Proposed ‘</w:t>
      </w:r>
      <w:r w:rsidR="00A06C48" w:rsidRPr="00B7705A">
        <w:rPr>
          <w:caps w:val="0"/>
        </w:rPr>
        <w:t>Understanding Values</w:t>
      </w:r>
      <w:r w:rsidR="00A06C48">
        <w:rPr>
          <w:caps w:val="0"/>
        </w:rPr>
        <w:t>’</w:t>
      </w:r>
      <w:r w:rsidR="00A06C48" w:rsidRPr="00B7705A">
        <w:rPr>
          <w:caps w:val="0"/>
        </w:rPr>
        <w:t xml:space="preserve"> Packages</w:t>
      </w:r>
      <w:bookmarkEnd w:id="65"/>
    </w:p>
    <w:p w14:paraId="2342445C" w14:textId="5E5D08DF" w:rsidR="00C36880" w:rsidRDefault="00BA3DAB" w:rsidP="00BA3DAB">
      <w:pPr>
        <w:pStyle w:val="GovBody"/>
        <w:jc w:val="both"/>
      </w:pPr>
      <w:r>
        <w:t>The s</w:t>
      </w:r>
      <w:r w:rsidR="00285171">
        <w:t xml:space="preserve">ix </w:t>
      </w:r>
      <w:r>
        <w:t xml:space="preserve">proposed </w:t>
      </w:r>
      <w:r w:rsidR="00285171">
        <w:t>‘understanding values’ packages</w:t>
      </w:r>
      <w:r w:rsidR="00B749BF">
        <w:t xml:space="preserve"> (p</w:t>
      </w:r>
      <w:r w:rsidR="003D4374">
        <w:t>ackages 1-6)</w:t>
      </w:r>
      <w:r w:rsidR="00285171">
        <w:t xml:space="preserve"> are </w:t>
      </w:r>
      <w:r w:rsidR="00A67047">
        <w:t xml:space="preserve">directed </w:t>
      </w:r>
      <w:r w:rsidR="00A67047" w:rsidRPr="001559BD">
        <w:t xml:space="preserve">at discovering and better </w:t>
      </w:r>
      <w:r w:rsidR="00285171">
        <w:t>understanding the Aboriginal cultural values of the TWWHA, including aspects that contribute to its OUV.</w:t>
      </w:r>
      <w:r>
        <w:t xml:space="preserve"> </w:t>
      </w:r>
      <w:r w:rsidR="00285171">
        <w:t xml:space="preserve">The packages </w:t>
      </w:r>
      <w:r w:rsidR="00285171" w:rsidRPr="00191978">
        <w:t xml:space="preserve">target thematic gaps that </w:t>
      </w:r>
      <w:proofErr w:type="gramStart"/>
      <w:r w:rsidR="00285171" w:rsidRPr="00191978">
        <w:t>have been identified</w:t>
      </w:r>
      <w:proofErr w:type="gramEnd"/>
      <w:r w:rsidR="00285171" w:rsidRPr="00191978">
        <w:t xml:space="preserve"> through the Synthesis Report</w:t>
      </w:r>
      <w:r w:rsidR="00FF5708">
        <w:t xml:space="preserve"> (DPIPWE 2017)</w:t>
      </w:r>
      <w:r w:rsidR="00285171" w:rsidRPr="00191978">
        <w:t>,</w:t>
      </w:r>
      <w:r w:rsidR="003268C6">
        <w:t xml:space="preserve"> by </w:t>
      </w:r>
      <w:r w:rsidR="00285171" w:rsidRPr="00191978">
        <w:t>predictive modelling</w:t>
      </w:r>
      <w:r w:rsidR="00285171">
        <w:t xml:space="preserve"> prepared to inform the Plan</w:t>
      </w:r>
      <w:r w:rsidR="00695438">
        <w:t>,</w:t>
      </w:r>
      <w:r w:rsidR="001D692E">
        <w:t xml:space="preserve"> and in</w:t>
      </w:r>
      <w:r w:rsidR="00E43A6B">
        <w:t>p</w:t>
      </w:r>
      <w:r w:rsidR="001D692E">
        <w:t>ut from consultation undertaken with the Aboriginal community</w:t>
      </w:r>
      <w:r w:rsidR="00285171">
        <w:t xml:space="preserve">. </w:t>
      </w:r>
      <w:r w:rsidR="00571257">
        <w:t>Further i</w:t>
      </w:r>
      <w:r w:rsidR="00EE5DE1">
        <w:t xml:space="preserve">nformation on the development of </w:t>
      </w:r>
      <w:r w:rsidR="00C37D10">
        <w:t>the packages</w:t>
      </w:r>
      <w:r w:rsidR="00EE5DE1">
        <w:t xml:space="preserve"> can be provided </w:t>
      </w:r>
      <w:r w:rsidR="00FF5708">
        <w:t>by AHT on request</w:t>
      </w:r>
      <w:r w:rsidR="00FF5708">
        <w:rPr>
          <w:rStyle w:val="FootnoteReference"/>
        </w:rPr>
        <w:footnoteReference w:id="6"/>
      </w:r>
      <w:r w:rsidR="00FF5708">
        <w:t>.</w:t>
      </w:r>
      <w:r>
        <w:t>The proposed packages are as follows:</w:t>
      </w:r>
    </w:p>
    <w:p w14:paraId="65BC7DC1" w14:textId="6F7680D9" w:rsidR="00BA3DAB" w:rsidRPr="00E452C6" w:rsidRDefault="00BA3DAB" w:rsidP="00034F9E">
      <w:pPr>
        <w:pStyle w:val="GovBody"/>
        <w:numPr>
          <w:ilvl w:val="0"/>
          <w:numId w:val="37"/>
        </w:numPr>
        <w:jc w:val="both"/>
      </w:pPr>
      <w:r w:rsidRPr="00E452C6">
        <w:t>T</w:t>
      </w:r>
      <w:r w:rsidR="00F9040B">
        <w:t>he Southern Lacuna</w:t>
      </w:r>
      <w:r w:rsidR="00AD7AFC">
        <w:t xml:space="preserve">: Aboriginal </w:t>
      </w:r>
      <w:r w:rsidR="00F9040B">
        <w:t>occupation in the southern v</w:t>
      </w:r>
      <w:r w:rsidRPr="00E452C6">
        <w:t>alleys</w:t>
      </w:r>
      <w:r>
        <w:t>.</w:t>
      </w:r>
    </w:p>
    <w:p w14:paraId="0B3131CE" w14:textId="0D81751E" w:rsidR="00BA3DAB" w:rsidRPr="00E452C6" w:rsidRDefault="00BA3DAB" w:rsidP="00034F9E">
      <w:pPr>
        <w:pStyle w:val="GovBody"/>
        <w:numPr>
          <w:ilvl w:val="0"/>
          <w:numId w:val="37"/>
        </w:numPr>
        <w:jc w:val="both"/>
      </w:pPr>
      <w:r w:rsidRPr="00E452C6">
        <w:t>Holo</w:t>
      </w:r>
      <w:r w:rsidR="00F9040B">
        <w:t>cene seascapes and coastal s</w:t>
      </w:r>
      <w:r w:rsidRPr="00E452C6">
        <w:t>ettlement</w:t>
      </w:r>
      <w:r>
        <w:t>.</w:t>
      </w:r>
    </w:p>
    <w:p w14:paraId="79505365" w14:textId="5026552B" w:rsidR="00BA3DAB" w:rsidRPr="00E452C6" w:rsidRDefault="00BA3DAB" w:rsidP="00034F9E">
      <w:pPr>
        <w:pStyle w:val="GovBody"/>
        <w:numPr>
          <w:ilvl w:val="0"/>
          <w:numId w:val="37"/>
        </w:numPr>
        <w:jc w:val="both"/>
      </w:pPr>
      <w:r w:rsidRPr="00E452C6">
        <w:t>From the Highlands to the Lakes (Cradle Mountain</w:t>
      </w:r>
      <w:r w:rsidR="0049092C">
        <w:t xml:space="preserve"> </w:t>
      </w:r>
      <w:r w:rsidRPr="00E452C6">
        <w:t>-</w:t>
      </w:r>
      <w:r w:rsidR="0049092C">
        <w:t xml:space="preserve"> </w:t>
      </w:r>
      <w:r w:rsidRPr="00E452C6">
        <w:t>Lake St Clair N</w:t>
      </w:r>
      <w:r w:rsidR="00F9040B">
        <w:t xml:space="preserve">ational </w:t>
      </w:r>
      <w:r w:rsidRPr="00E452C6">
        <w:t>P</w:t>
      </w:r>
      <w:r w:rsidR="00F9040B">
        <w:t>ark</w:t>
      </w:r>
      <w:r w:rsidRPr="00E452C6">
        <w:t xml:space="preserve"> and the Walls of Jerusalem)</w:t>
      </w:r>
      <w:r>
        <w:t>.</w:t>
      </w:r>
    </w:p>
    <w:p w14:paraId="199C464D" w14:textId="39B5CA44" w:rsidR="00BA3DAB" w:rsidRPr="00E452C6" w:rsidRDefault="00F9040B" w:rsidP="00034F9E">
      <w:pPr>
        <w:pStyle w:val="GovBody"/>
        <w:numPr>
          <w:ilvl w:val="0"/>
          <w:numId w:val="37"/>
        </w:numPr>
        <w:jc w:val="both"/>
      </w:pPr>
      <w:r>
        <w:t xml:space="preserve">People and the </w:t>
      </w:r>
      <w:proofErr w:type="spellStart"/>
      <w:r>
        <w:t>buttong</w:t>
      </w:r>
      <w:r w:rsidR="00BA3DAB" w:rsidRPr="00E452C6">
        <w:t>rass</w:t>
      </w:r>
      <w:proofErr w:type="spellEnd"/>
      <w:r w:rsidR="00BA3DAB">
        <w:t>.</w:t>
      </w:r>
    </w:p>
    <w:p w14:paraId="1B41AE26" w14:textId="6C63BF0D" w:rsidR="00BA3DAB" w:rsidRPr="00E452C6" w:rsidRDefault="00DF5CAD" w:rsidP="00034F9E">
      <w:pPr>
        <w:pStyle w:val="GovBody"/>
        <w:numPr>
          <w:ilvl w:val="0"/>
          <w:numId w:val="37"/>
        </w:numPr>
        <w:jc w:val="both"/>
      </w:pPr>
      <w:r>
        <w:t>Rock a</w:t>
      </w:r>
      <w:r w:rsidR="002A4242">
        <w:t>rt</w:t>
      </w:r>
      <w:r w:rsidR="00842C92">
        <w:rPr>
          <w:rStyle w:val="FootnoteReference"/>
        </w:rPr>
        <w:footnoteReference w:id="7"/>
      </w:r>
      <w:r w:rsidR="00F9040B">
        <w:t xml:space="preserve"> in the landscape and seascape</w:t>
      </w:r>
      <w:r w:rsidR="00AD7AFC">
        <w:t xml:space="preserve">: recording </w:t>
      </w:r>
      <w:r w:rsidR="00F9040B">
        <w:t>conservation and m</w:t>
      </w:r>
      <w:r w:rsidR="00BA3DAB" w:rsidRPr="00E452C6">
        <w:t>anagement</w:t>
      </w:r>
      <w:r w:rsidR="00BA3DAB">
        <w:t>.</w:t>
      </w:r>
    </w:p>
    <w:p w14:paraId="09B8D684" w14:textId="0BA997EC" w:rsidR="00BA3DAB" w:rsidRDefault="00BA3DAB" w:rsidP="00034F9E">
      <w:pPr>
        <w:pStyle w:val="GovBody"/>
        <w:numPr>
          <w:ilvl w:val="0"/>
          <w:numId w:val="37"/>
        </w:numPr>
        <w:jc w:val="both"/>
      </w:pPr>
      <w:r w:rsidRPr="00E452C6">
        <w:t>Post-contact Aboriginal heritage and shared values</w:t>
      </w:r>
      <w:r>
        <w:t>.</w:t>
      </w:r>
    </w:p>
    <w:p w14:paraId="5059FC30" w14:textId="5A421E8E" w:rsidR="00285171" w:rsidRDefault="00285171" w:rsidP="00285171">
      <w:pPr>
        <w:pStyle w:val="GovBody"/>
        <w:jc w:val="both"/>
      </w:pPr>
      <w:r w:rsidRPr="00214D6D">
        <w:t xml:space="preserve">Geographically, the </w:t>
      </w:r>
      <w:r w:rsidR="00842C92">
        <w:t xml:space="preserve">proposed </w:t>
      </w:r>
      <w:r w:rsidRPr="00214D6D">
        <w:t>packages cover the southern, northern and inland regions</w:t>
      </w:r>
      <w:r w:rsidR="002B0759">
        <w:t xml:space="preserve"> of the TWWHA</w:t>
      </w:r>
      <w:r w:rsidRPr="00214D6D">
        <w:t>, and address not only the Pleistocene</w:t>
      </w:r>
      <w:r w:rsidR="002B0759">
        <w:rPr>
          <w:rStyle w:val="FootnoteReference"/>
        </w:rPr>
        <w:footnoteReference w:id="8"/>
      </w:r>
      <w:r w:rsidRPr="00214D6D">
        <w:t xml:space="preserve"> but also the Holocene</w:t>
      </w:r>
      <w:r w:rsidR="002B0759">
        <w:rPr>
          <w:rStyle w:val="FootnoteReference"/>
        </w:rPr>
        <w:footnoteReference w:id="9"/>
      </w:r>
      <w:r w:rsidRPr="00214D6D">
        <w:t xml:space="preserve"> values</w:t>
      </w:r>
      <w:r w:rsidR="003268C6">
        <w:t xml:space="preserve">. This </w:t>
      </w:r>
      <w:proofErr w:type="gramStart"/>
      <w:r w:rsidR="003268C6">
        <w:t xml:space="preserve">is </w:t>
      </w:r>
      <w:r w:rsidR="00702C18">
        <w:t>undertaken</w:t>
      </w:r>
      <w:proofErr w:type="gramEnd"/>
      <w:r w:rsidR="00702C18">
        <w:t xml:space="preserve"> through</w:t>
      </w:r>
      <w:r w:rsidR="003268C6">
        <w:t xml:space="preserve"> a</w:t>
      </w:r>
      <w:r w:rsidR="00842C92">
        <w:t xml:space="preserve"> focus on </w:t>
      </w:r>
      <w:r w:rsidRPr="00214D6D">
        <w:t xml:space="preserve">cave sites </w:t>
      </w:r>
      <w:r w:rsidR="00C36880">
        <w:t>and</w:t>
      </w:r>
      <w:r w:rsidR="00702C18">
        <w:t xml:space="preserve"> a</w:t>
      </w:r>
      <w:r>
        <w:t xml:space="preserve"> range of coastal open sites.</w:t>
      </w:r>
      <w:r w:rsidR="00B64B9A">
        <w:t xml:space="preserve"> </w:t>
      </w:r>
      <w:proofErr w:type="spellStart"/>
      <w:r w:rsidRPr="00F45DE7">
        <w:t>Recognising</w:t>
      </w:r>
      <w:proofErr w:type="spellEnd"/>
      <w:r w:rsidRPr="00F45DE7">
        <w:t xml:space="preserve"> the fragility and the relative scarcity of </w:t>
      </w:r>
      <w:r>
        <w:t>ro</w:t>
      </w:r>
      <w:r w:rsidR="003476DF">
        <w:t>c</w:t>
      </w:r>
      <w:r>
        <w:t>k art</w:t>
      </w:r>
      <w:r w:rsidRPr="00F45DE7">
        <w:t xml:space="preserve"> sites and their significance to Aboriginal people, the </w:t>
      </w:r>
      <w:r w:rsidR="00C36880">
        <w:t>Plan</w:t>
      </w:r>
      <w:r w:rsidRPr="00F45DE7">
        <w:t xml:space="preserve"> also seeks to more comprehensively record </w:t>
      </w:r>
      <w:r w:rsidRPr="00F45DE7">
        <w:lastRenderedPageBreak/>
        <w:t>the known sites and provide a basis for off-site interpretation and a baseline for future condition reporting.</w:t>
      </w:r>
    </w:p>
    <w:p w14:paraId="272C91E2" w14:textId="28759D4E" w:rsidR="00285171" w:rsidRPr="00F45DE7" w:rsidRDefault="00285171" w:rsidP="00285171">
      <w:pPr>
        <w:pStyle w:val="GovBody"/>
        <w:jc w:val="both"/>
        <w:rPr>
          <w:highlight w:val="green"/>
        </w:rPr>
      </w:pPr>
      <w:r>
        <w:t>As</w:t>
      </w:r>
      <w:r w:rsidRPr="00F45DE7">
        <w:t xml:space="preserve"> the major cost in all </w:t>
      </w:r>
      <w:r w:rsidR="00842C92">
        <w:t xml:space="preserve">proposed </w:t>
      </w:r>
      <w:r w:rsidRPr="00F45DE7">
        <w:t>packages is related to accessing such remote area</w:t>
      </w:r>
      <w:r>
        <w:t>s</w:t>
      </w:r>
      <w:r w:rsidRPr="00F45DE7">
        <w:t xml:space="preserve"> (involving helicopters, boats, canoes and trekking), field teams </w:t>
      </w:r>
      <w:r>
        <w:t xml:space="preserve">will </w:t>
      </w:r>
      <w:r w:rsidR="00C36880">
        <w:t xml:space="preserve">need to </w:t>
      </w:r>
      <w:r>
        <w:t>be</w:t>
      </w:r>
      <w:r w:rsidRPr="00F45DE7">
        <w:t xml:space="preserve"> multidisciplinary in composition and provision </w:t>
      </w:r>
      <w:r>
        <w:t>will be</w:t>
      </w:r>
      <w:r w:rsidRPr="00F45DE7">
        <w:t xml:space="preserve"> made to sample and test sites when found as part of</w:t>
      </w:r>
      <w:r>
        <w:t xml:space="preserve"> a detailed recording program. T</w:t>
      </w:r>
      <w:r w:rsidRPr="00F45DE7">
        <w:t xml:space="preserve">his </w:t>
      </w:r>
      <w:r>
        <w:t>may</w:t>
      </w:r>
      <w:r w:rsidR="00F9040B">
        <w:t xml:space="preserve"> involve test excavations and/</w:t>
      </w:r>
      <w:r w:rsidRPr="00F45DE7">
        <w:t xml:space="preserve">or coring, recording </w:t>
      </w:r>
      <w:r>
        <w:t xml:space="preserve">of rock art/rock markings </w:t>
      </w:r>
      <w:r w:rsidRPr="00F45DE7">
        <w:t>and pigment sampling where relevant. Similarly, all teams will involve Aboriginal participants</w:t>
      </w:r>
      <w:r>
        <w:t>,</w:t>
      </w:r>
      <w:r w:rsidRPr="00F45DE7">
        <w:t xml:space="preserve"> and </w:t>
      </w:r>
      <w:r>
        <w:t>will</w:t>
      </w:r>
      <w:r w:rsidRPr="00F45DE7">
        <w:t xml:space="preserve"> include </w:t>
      </w:r>
      <w:r>
        <w:t xml:space="preserve">recording </w:t>
      </w:r>
      <w:r w:rsidRPr="00F45DE7">
        <w:t>of intangible values where relevant.</w:t>
      </w:r>
    </w:p>
    <w:p w14:paraId="73E559C6" w14:textId="2A08863B" w:rsidR="00285171" w:rsidRDefault="00285171" w:rsidP="00285171">
      <w:pPr>
        <w:pStyle w:val="GovBody"/>
        <w:jc w:val="both"/>
      </w:pPr>
      <w:r w:rsidRPr="006D7BE3">
        <w:t xml:space="preserve">All </w:t>
      </w:r>
      <w:r w:rsidR="00842C92">
        <w:t xml:space="preserve">proposed </w:t>
      </w:r>
      <w:r w:rsidR="00755B62">
        <w:t>packages include post field</w:t>
      </w:r>
      <w:r w:rsidRPr="006D7BE3">
        <w:t>work workshops with the Aboriginal co</w:t>
      </w:r>
      <w:r>
        <w:t>mmunity that provide</w:t>
      </w:r>
      <w:r w:rsidRPr="006D7BE3">
        <w:t xml:space="preserve"> not only a chance for the survey team to report on findings but also for the Aboriginal community to provide further input and to discuss the meaning and implications of the findings</w:t>
      </w:r>
      <w:r w:rsidR="00695438">
        <w:t>,</w:t>
      </w:r>
      <w:r w:rsidRPr="006D7BE3">
        <w:t xml:space="preserve"> including intangible values.</w:t>
      </w:r>
    </w:p>
    <w:p w14:paraId="11FC81FB" w14:textId="02273F01" w:rsidR="00E60D74" w:rsidRDefault="009952CB">
      <w:r>
        <w:t xml:space="preserve">The details of the six </w:t>
      </w:r>
      <w:r w:rsidR="00E43A6B">
        <w:t xml:space="preserve">proposed </w:t>
      </w:r>
      <w:r>
        <w:t xml:space="preserve">‘understanding values’ packages are provided below. </w:t>
      </w:r>
      <w:r w:rsidR="00E60D74">
        <w:br w:type="page"/>
      </w:r>
    </w:p>
    <w:p w14:paraId="2D7ED192" w14:textId="6D16AB77" w:rsidR="003003D2" w:rsidRDefault="009F60CD" w:rsidP="00D52948">
      <w:pPr>
        <w:pStyle w:val="GovHeading3"/>
        <w:ind w:left="1440" w:hanging="1440"/>
      </w:pPr>
      <w:bookmarkStart w:id="66" w:name="_Toc506388554"/>
      <w:r>
        <w:lastRenderedPageBreak/>
        <w:t>2</w:t>
      </w:r>
      <w:r w:rsidR="00667B90">
        <w:t>.</w:t>
      </w:r>
      <w:r w:rsidR="00571257">
        <w:t>1</w:t>
      </w:r>
      <w:r>
        <w:t>.1</w:t>
      </w:r>
      <w:r w:rsidR="00552847">
        <w:tab/>
      </w:r>
      <w:r w:rsidR="007567E6">
        <w:t>Package 1</w:t>
      </w:r>
      <w:r w:rsidR="0049092C">
        <w:t>:</w:t>
      </w:r>
      <w:r w:rsidR="00CE4F69">
        <w:t xml:space="preserve"> </w:t>
      </w:r>
      <w:r w:rsidR="00CE4F69" w:rsidRPr="004C5680">
        <w:t>Th</w:t>
      </w:r>
      <w:r w:rsidR="00552847">
        <w:t xml:space="preserve">e Southern Lacuna – Aboriginal </w:t>
      </w:r>
      <w:r w:rsidR="0072700A">
        <w:t>o</w:t>
      </w:r>
      <w:r w:rsidR="00CE4F69" w:rsidRPr="004C5680">
        <w:t xml:space="preserve">ccupation </w:t>
      </w:r>
      <w:r w:rsidR="00CE4F69">
        <w:t>in t</w:t>
      </w:r>
      <w:r w:rsidR="0072700A">
        <w:t>he southern v</w:t>
      </w:r>
      <w:r w:rsidR="00CE4F69" w:rsidRPr="004C5680">
        <w:t>alleys</w:t>
      </w:r>
      <w:bookmarkEnd w:id="66"/>
    </w:p>
    <w:p w14:paraId="2F11F9DE" w14:textId="28D2478E" w:rsidR="00CE4F69" w:rsidRPr="00D52948" w:rsidRDefault="00CE4F69" w:rsidP="00D52948">
      <w:pPr>
        <w:pStyle w:val="GovBody"/>
        <w:rPr>
          <w:b/>
        </w:rPr>
      </w:pPr>
      <w:r w:rsidRPr="001353C6">
        <w:rPr>
          <w:rStyle w:val="Emphasis"/>
          <w:rFonts w:ascii="GillSans Light" w:hAnsi="GillSans Light" w:cs="Times New Roman"/>
          <w:b/>
          <w:i w:val="0"/>
          <w:iCs w:val="0"/>
          <w:color w:val="auto"/>
        </w:rPr>
        <w:t>Description</w:t>
      </w:r>
    </w:p>
    <w:p w14:paraId="6DF4C57E" w14:textId="7DAD383E" w:rsidR="00811C88" w:rsidRDefault="00CE4F69" w:rsidP="00CE4F69">
      <w:pPr>
        <w:pStyle w:val="GovBody"/>
        <w:jc w:val="both"/>
      </w:pPr>
      <w:r w:rsidRPr="00CE4F69">
        <w:t xml:space="preserve">This </w:t>
      </w:r>
      <w:r w:rsidR="00DE51E3">
        <w:t xml:space="preserve">proposed </w:t>
      </w:r>
      <w:r w:rsidRPr="00CE4F69">
        <w:t>package focuses on the cave-bearing karst landscapes within the southernmost river valleys of the TWWHA</w:t>
      </w:r>
      <w:r w:rsidR="00193E43">
        <w:t xml:space="preserve"> </w:t>
      </w:r>
      <w:r w:rsidR="00193E43" w:rsidRPr="00F9040B">
        <w:t>(</w:t>
      </w:r>
      <w:r w:rsidR="00193E43" w:rsidRPr="00F9040B">
        <w:fldChar w:fldCharType="begin"/>
      </w:r>
      <w:r w:rsidR="00193E43" w:rsidRPr="00F9040B">
        <w:instrText xml:space="preserve"> REF _Ref491415425 \h </w:instrText>
      </w:r>
      <w:r w:rsidR="00F9040B">
        <w:instrText xml:space="preserve"> \* MERGEFORMAT </w:instrText>
      </w:r>
      <w:r w:rsidR="00193E43" w:rsidRPr="00F9040B">
        <w:fldChar w:fldCharType="separate"/>
      </w:r>
      <w:r w:rsidR="007675F1" w:rsidRPr="007675F1">
        <w:t xml:space="preserve">Figure </w:t>
      </w:r>
      <w:r w:rsidR="007675F1" w:rsidRPr="007675F1">
        <w:rPr>
          <w:noProof/>
        </w:rPr>
        <w:t>2</w:t>
      </w:r>
      <w:r w:rsidR="00193E43" w:rsidRPr="00F9040B">
        <w:fldChar w:fldCharType="end"/>
      </w:r>
      <w:r w:rsidR="00193E43" w:rsidRPr="00F9040B">
        <w:t>)</w:t>
      </w:r>
      <w:r w:rsidRPr="00F9040B">
        <w:t>.</w:t>
      </w:r>
      <w:r w:rsidRPr="00CE4F69">
        <w:t xml:space="preserve"> These areas are among the most remote and poorly </w:t>
      </w:r>
      <w:proofErr w:type="spellStart"/>
      <w:r w:rsidRPr="00CE4F69">
        <w:t>characterised</w:t>
      </w:r>
      <w:proofErr w:type="spellEnd"/>
      <w:r w:rsidRPr="00CE4F69">
        <w:t xml:space="preserve"> valley systems within the TWWHA. South of Lake Pedder, only a handful of sites are known to occur within inland systems (~20 sites); and yet many of these valley systems share attributes broadly comparable to the </w:t>
      </w:r>
      <w:r w:rsidR="00DE51E3" w:rsidRPr="00CE4F69">
        <w:t>internationally regarded</w:t>
      </w:r>
      <w:r w:rsidRPr="00CE4F69">
        <w:t xml:space="preserve"> Franklin-Gordon complex of Pleistocene sites. </w:t>
      </w:r>
      <w:proofErr w:type="gramStart"/>
      <w:r w:rsidRPr="00CE4F69">
        <w:t>A range of different cave-bearing karst systems are</w:t>
      </w:r>
      <w:proofErr w:type="gramEnd"/>
      <w:r w:rsidRPr="00CE4F69">
        <w:t xml:space="preserve"> present, especially in the south-eastern </w:t>
      </w:r>
      <w:r w:rsidRPr="00DD01A3">
        <w:t xml:space="preserve">portions of the park. Here there is evidence of Pleistocene settlement and art (e.g. </w:t>
      </w:r>
      <w:proofErr w:type="spellStart"/>
      <w:r w:rsidRPr="00DD01A3">
        <w:t>Wargata</w:t>
      </w:r>
      <w:proofErr w:type="spellEnd"/>
      <w:r w:rsidRPr="00DD01A3">
        <w:t xml:space="preserve"> Mina in the</w:t>
      </w:r>
      <w:r w:rsidRPr="00CE4F69">
        <w:t xml:space="preserve"> </w:t>
      </w:r>
      <w:proofErr w:type="spellStart"/>
      <w:r w:rsidRPr="00CE4F69">
        <w:t>Cracroft</w:t>
      </w:r>
      <w:proofErr w:type="spellEnd"/>
      <w:r w:rsidRPr="00CE4F69">
        <w:t xml:space="preserve"> Valley, and the </w:t>
      </w:r>
      <w:proofErr w:type="spellStart"/>
      <w:r w:rsidRPr="00CE4F69">
        <w:t>Riveaux</w:t>
      </w:r>
      <w:proofErr w:type="spellEnd"/>
      <w:r w:rsidRPr="00CE4F69">
        <w:t xml:space="preserve"> art site in the </w:t>
      </w:r>
      <w:proofErr w:type="spellStart"/>
      <w:r w:rsidRPr="00CE4F69">
        <w:t>Riveaux</w:t>
      </w:r>
      <w:proofErr w:type="spellEnd"/>
      <w:r w:rsidRPr="00CE4F69">
        <w:t xml:space="preserve"> valley). To the south</w:t>
      </w:r>
      <w:r w:rsidR="00C03489">
        <w:t>-</w:t>
      </w:r>
      <w:r w:rsidRPr="00CE4F69">
        <w:t xml:space="preserve">west, other valley systems, such as the </w:t>
      </w:r>
      <w:proofErr w:type="spellStart"/>
      <w:r w:rsidRPr="00CE4F69">
        <w:t>Giblin</w:t>
      </w:r>
      <w:proofErr w:type="spellEnd"/>
      <w:r w:rsidRPr="00CE4F69">
        <w:t xml:space="preserve"> River Valley</w:t>
      </w:r>
      <w:r w:rsidR="0049092C">
        <w:t>,</w:t>
      </w:r>
      <w:r w:rsidRPr="00CE4F69">
        <w:t xml:space="preserve"> are yet to </w:t>
      </w:r>
      <w:proofErr w:type="gramStart"/>
      <w:r w:rsidRPr="00CE4F69">
        <w:t>be systematically investigated</w:t>
      </w:r>
      <w:proofErr w:type="gramEnd"/>
      <w:r w:rsidRPr="00CE4F69">
        <w:t xml:space="preserve"> by archaeologists</w:t>
      </w:r>
      <w:r w:rsidR="0049092C">
        <w:t>. W</w:t>
      </w:r>
      <w:r w:rsidRPr="00CE4F69">
        <w:t>ith a relatively open passage linking the west coast with areas inland, this valley, and others like it, have potential to clarify important questions raised by earlier archaeological research</w:t>
      </w:r>
      <w:r w:rsidR="0034560F">
        <w:t>. These questions</w:t>
      </w:r>
      <w:r w:rsidR="00DE51E3">
        <w:t xml:space="preserve"> relate to </w:t>
      </w:r>
      <w:r w:rsidRPr="00CE4F69">
        <w:t xml:space="preserve">the nature, longevity, and </w:t>
      </w:r>
      <w:r w:rsidR="00755B62">
        <w:t xml:space="preserve">possible </w:t>
      </w:r>
      <w:r w:rsidRPr="00CE4F69">
        <w:t>abandonment of the south</w:t>
      </w:r>
      <w:r w:rsidR="00C03489">
        <w:t>-</w:t>
      </w:r>
      <w:r w:rsidRPr="00CE4F69">
        <w:t xml:space="preserve">west inland during the late Pleistocene. </w:t>
      </w:r>
    </w:p>
    <w:p w14:paraId="5FAB8E9E" w14:textId="129B6169" w:rsidR="00CE4F69" w:rsidRPr="00CE4F69" w:rsidRDefault="00CE4F69" w:rsidP="00CE4F69">
      <w:pPr>
        <w:pStyle w:val="GovBody"/>
        <w:jc w:val="both"/>
      </w:pPr>
      <w:r w:rsidRPr="00CE4F69">
        <w:t xml:space="preserve">This multidisciplinary package therefore seeks to address two key aims: firstly, to </w:t>
      </w:r>
      <w:proofErr w:type="spellStart"/>
      <w:r w:rsidRPr="00CE4F69">
        <w:t>characterise</w:t>
      </w:r>
      <w:proofErr w:type="spellEnd"/>
      <w:r w:rsidRPr="00CE4F69">
        <w:t xml:space="preserve"> the nature of Aboriginal settlement within the southernmost river valleys of the TWWHA, and secondly, to provide a dataset with which to </w:t>
      </w:r>
      <w:proofErr w:type="spellStart"/>
      <w:r w:rsidRPr="00CE4F69">
        <w:t>contextualise</w:t>
      </w:r>
      <w:proofErr w:type="spellEnd"/>
      <w:r w:rsidRPr="00CE4F69">
        <w:t xml:space="preserve"> and inform the present value of the existing Pleistocene record, as well as the less well-expressed, mid to late-Holocene coastal record.</w:t>
      </w:r>
    </w:p>
    <w:p w14:paraId="7613F602" w14:textId="2557710D" w:rsidR="00CE4F69" w:rsidRPr="00CE4F69" w:rsidRDefault="00CE4F69" w:rsidP="00CE4F69">
      <w:pPr>
        <w:pStyle w:val="GovBody"/>
        <w:rPr>
          <w:rStyle w:val="Emphasis"/>
          <w:rFonts w:ascii="GillSans Light" w:hAnsi="GillSans Light" w:cs="Times New Roman"/>
          <w:b/>
          <w:i w:val="0"/>
          <w:iCs w:val="0"/>
          <w:color w:val="auto"/>
        </w:rPr>
      </w:pPr>
      <w:r>
        <w:rPr>
          <w:rStyle w:val="Emphasis"/>
          <w:rFonts w:ascii="GillSans Light" w:hAnsi="GillSans Light" w:cs="Times New Roman"/>
          <w:b/>
          <w:i w:val="0"/>
          <w:iCs w:val="0"/>
          <w:color w:val="auto"/>
        </w:rPr>
        <w:t>Value</w:t>
      </w:r>
      <w:r w:rsidR="0073078E">
        <w:rPr>
          <w:rStyle w:val="Emphasis"/>
          <w:rFonts w:ascii="GillSans Light" w:hAnsi="GillSans Light" w:cs="Times New Roman"/>
          <w:b/>
          <w:i w:val="0"/>
          <w:iCs w:val="0"/>
          <w:color w:val="auto"/>
        </w:rPr>
        <w:t xml:space="preserve"> of proposed package</w:t>
      </w:r>
    </w:p>
    <w:p w14:paraId="76D1AE13" w14:textId="5729D8AE" w:rsidR="00CE4F69" w:rsidRPr="00CE4F69" w:rsidRDefault="00CE4F69" w:rsidP="00CE4F69">
      <w:pPr>
        <w:pStyle w:val="GovBody"/>
        <w:jc w:val="both"/>
      </w:pPr>
      <w:r w:rsidRPr="00CE4F69">
        <w:t xml:space="preserve">The </w:t>
      </w:r>
      <w:r w:rsidR="00E125D1">
        <w:t xml:space="preserve">proposed package and associated </w:t>
      </w:r>
      <w:r w:rsidRPr="00CE4F69">
        <w:t xml:space="preserve">theme addresses a major gap in current knowledge and explores Aboriginal cultural values of some of the most rugged and remote regions in the TWWHA. How did people interact with this landscape? One interpretation is that these places were too rugged and too marginal to sustain a human presence, and yet this interpretation </w:t>
      </w:r>
      <w:proofErr w:type="gramStart"/>
      <w:r w:rsidRPr="00CE4F69">
        <w:t>is based</w:t>
      </w:r>
      <w:proofErr w:type="gramEnd"/>
      <w:r w:rsidRPr="00CE4F69">
        <w:t xml:space="preserve"> on an absence of evidence</w:t>
      </w:r>
      <w:r w:rsidR="0049092C">
        <w:t xml:space="preserve"> that</w:t>
      </w:r>
      <w:r w:rsidRPr="00CE4F69">
        <w:t xml:space="preserve"> may be a product of the lack of survey undertaken in these areas.</w:t>
      </w:r>
    </w:p>
    <w:p w14:paraId="650FF8C6" w14:textId="17308A36" w:rsidR="00CE4F69" w:rsidRPr="00CE4F69" w:rsidRDefault="00CE4F69" w:rsidP="00CE4F69">
      <w:pPr>
        <w:pStyle w:val="GovBody"/>
        <w:jc w:val="both"/>
      </w:pPr>
      <w:r w:rsidRPr="00CE4F69">
        <w:t xml:space="preserve">This </w:t>
      </w:r>
      <w:r w:rsidR="0034560F">
        <w:t xml:space="preserve">proposed package and associated </w:t>
      </w:r>
      <w:r w:rsidRPr="00CE4F69">
        <w:t>theme explores Aboriginal cultural values of the south</w:t>
      </w:r>
      <w:r w:rsidR="00C03489">
        <w:t>-</w:t>
      </w:r>
      <w:r w:rsidRPr="00CE4F69">
        <w:t xml:space="preserve">west region of the TWWHA. </w:t>
      </w:r>
      <w:r w:rsidR="00DE51E3">
        <w:t>Current a</w:t>
      </w:r>
      <w:r w:rsidRPr="00CE4F69">
        <w:t xml:space="preserve">rchaeological evidence suggests that </w:t>
      </w:r>
      <w:proofErr w:type="gramStart"/>
      <w:r w:rsidRPr="00CE4F69">
        <w:t>the inland south</w:t>
      </w:r>
      <w:r w:rsidR="00C03489">
        <w:t>-</w:t>
      </w:r>
      <w:r w:rsidRPr="00CE4F69">
        <w:t>west of the TWWHA was abandoned by people following encroachment of the rainforests in the late Pleistocene</w:t>
      </w:r>
      <w:proofErr w:type="gramEnd"/>
      <w:r w:rsidRPr="00CE4F69">
        <w:t xml:space="preserve">. Very little </w:t>
      </w:r>
      <w:proofErr w:type="gramStart"/>
      <w:r w:rsidRPr="00CE4F69">
        <w:t>is known</w:t>
      </w:r>
      <w:proofErr w:type="gramEnd"/>
      <w:r w:rsidRPr="00CE4F69">
        <w:t xml:space="preserve">, however, about similar cave-bearing karst areas in river valleys in the southern portions of the TWWHA. Did people venture so far south? Might </w:t>
      </w:r>
      <w:proofErr w:type="gramStart"/>
      <w:r w:rsidRPr="00CE4F69">
        <w:t xml:space="preserve">inland areas have been used by people venturing in off the coast during this period of </w:t>
      </w:r>
      <w:r w:rsidR="00755B62">
        <w:t xml:space="preserve">possible </w:t>
      </w:r>
      <w:r w:rsidR="00C03489">
        <w:t>‘</w:t>
      </w:r>
      <w:r w:rsidRPr="00CE4F69">
        <w:t>abandonment</w:t>
      </w:r>
      <w:r w:rsidR="00C03489">
        <w:t>’</w:t>
      </w:r>
      <w:proofErr w:type="gramEnd"/>
      <w:r w:rsidRPr="00CE4F69">
        <w:t>? This theme therefore is open in intent</w:t>
      </w:r>
      <w:r w:rsidR="0049092C">
        <w:t xml:space="preserve">; </w:t>
      </w:r>
      <w:r w:rsidRPr="00CE4F69">
        <w:t xml:space="preserve">it </w:t>
      </w:r>
      <w:proofErr w:type="gramStart"/>
      <w:r w:rsidRPr="00CE4F69">
        <w:t>is proposed</w:t>
      </w:r>
      <w:proofErr w:type="gramEnd"/>
      <w:r w:rsidRPr="00CE4F69">
        <w:t xml:space="preserve"> to examine the potentially southernmost extent of people into Tasmania during the Pleistocene, but also to consider whether there is another more recent history to these regions. </w:t>
      </w:r>
    </w:p>
    <w:p w14:paraId="30C7B719" w14:textId="0B43ACE6" w:rsidR="00CE4F69" w:rsidRPr="00CE4F69" w:rsidRDefault="00CE4F69" w:rsidP="00CE4F69">
      <w:pPr>
        <w:pStyle w:val="GovBody"/>
        <w:jc w:val="both"/>
      </w:pPr>
      <w:r w:rsidRPr="00CE4F69">
        <w:t>Specifically, it</w:t>
      </w:r>
      <w:r w:rsidR="00E125D1">
        <w:t xml:space="preserve"> could</w:t>
      </w:r>
      <w:r w:rsidRPr="00CE4F69">
        <w:t>:</w:t>
      </w:r>
    </w:p>
    <w:p w14:paraId="78C7F486" w14:textId="1EBF7841" w:rsidR="00CE4F69" w:rsidRPr="00CE4F69" w:rsidRDefault="00CE4F69" w:rsidP="00034F9E">
      <w:pPr>
        <w:pStyle w:val="GovBody"/>
        <w:numPr>
          <w:ilvl w:val="0"/>
          <w:numId w:val="7"/>
        </w:numPr>
        <w:jc w:val="both"/>
      </w:pPr>
      <w:r>
        <w:t>a</w:t>
      </w:r>
      <w:r w:rsidRPr="00CE4F69">
        <w:t>ddress a major geographical gap in the data relating to Aboriginal occupation of the TWWHA;</w:t>
      </w:r>
    </w:p>
    <w:p w14:paraId="29FCAC98" w14:textId="5E9C519E" w:rsidR="00CE4F69" w:rsidRPr="00CE4F69" w:rsidRDefault="00CE4F69" w:rsidP="00034F9E">
      <w:pPr>
        <w:pStyle w:val="GovBody"/>
        <w:numPr>
          <w:ilvl w:val="0"/>
          <w:numId w:val="7"/>
        </w:numPr>
        <w:jc w:val="both"/>
      </w:pPr>
      <w:r>
        <w:lastRenderedPageBreak/>
        <w:t>a</w:t>
      </w:r>
      <w:r w:rsidRPr="00CE4F69">
        <w:t>ddress a specific knowledge gap to address the OUV of this dimension of the TWWHA;</w:t>
      </w:r>
    </w:p>
    <w:p w14:paraId="5D761D0E" w14:textId="2DF4064C" w:rsidR="00CE4F69" w:rsidRPr="00CE4F69" w:rsidRDefault="00CE4F69" w:rsidP="00034F9E">
      <w:pPr>
        <w:pStyle w:val="GovBody"/>
        <w:numPr>
          <w:ilvl w:val="0"/>
          <w:numId w:val="7"/>
        </w:numPr>
        <w:jc w:val="both"/>
      </w:pPr>
      <w:r>
        <w:t>s</w:t>
      </w:r>
      <w:r w:rsidRPr="00CE4F69">
        <w:t>eek to expand the existing Pleistocene record of the TWWHA and explore relationships between inland sites and the mid</w:t>
      </w:r>
      <w:r w:rsidR="00C03489">
        <w:t>-</w:t>
      </w:r>
      <w:r w:rsidRPr="00CE4F69">
        <w:t xml:space="preserve"> to late-Holocene coastal record;</w:t>
      </w:r>
    </w:p>
    <w:p w14:paraId="17459A20" w14:textId="05A25AAB" w:rsidR="00CE4F69" w:rsidRPr="00CE4F69" w:rsidRDefault="00CE4F69" w:rsidP="00034F9E">
      <w:pPr>
        <w:pStyle w:val="GovBody"/>
        <w:numPr>
          <w:ilvl w:val="0"/>
          <w:numId w:val="7"/>
        </w:numPr>
        <w:jc w:val="both"/>
      </w:pPr>
      <w:r>
        <w:t>f</w:t>
      </w:r>
      <w:r w:rsidRPr="00CE4F69">
        <w:t>urnish a deeper and richer understanding of the broader cultural landscape;</w:t>
      </w:r>
    </w:p>
    <w:p w14:paraId="643670A6" w14:textId="407D096B" w:rsidR="00CE4F69" w:rsidRPr="00CE4F69" w:rsidRDefault="00CE4F69" w:rsidP="00034F9E">
      <w:pPr>
        <w:pStyle w:val="GovBody"/>
        <w:numPr>
          <w:ilvl w:val="0"/>
          <w:numId w:val="7"/>
        </w:numPr>
        <w:jc w:val="both"/>
      </w:pPr>
      <w:r>
        <w:t>p</w:t>
      </w:r>
      <w:r w:rsidRPr="00CE4F69">
        <w:t>rovide a rare opportunity to note the condition of any cave located within the survey areas in this remote part of the TWWHA;</w:t>
      </w:r>
    </w:p>
    <w:p w14:paraId="178C84E5" w14:textId="17DF29A9" w:rsidR="00CE4F69" w:rsidRPr="00CE4F69" w:rsidRDefault="00CE4F69" w:rsidP="00034F9E">
      <w:pPr>
        <w:pStyle w:val="GovBody"/>
        <w:numPr>
          <w:ilvl w:val="0"/>
          <w:numId w:val="7"/>
        </w:numPr>
        <w:jc w:val="both"/>
      </w:pPr>
      <w:r>
        <w:t>p</w:t>
      </w:r>
      <w:r w:rsidRPr="00CE4F69">
        <w:t xml:space="preserve">rovide Aboriginal </w:t>
      </w:r>
      <w:proofErr w:type="spellStart"/>
      <w:r w:rsidRPr="00CE4F69">
        <w:t>organisations</w:t>
      </w:r>
      <w:proofErr w:type="spellEnd"/>
      <w:r w:rsidRPr="00CE4F69">
        <w:t xml:space="preserve">, land managers and site custodians results that will feed directly into existing management systems and site records, including GIS survey coverage records; and </w:t>
      </w:r>
    </w:p>
    <w:p w14:paraId="04D310F3" w14:textId="674DFF6D" w:rsidR="00CE4F69" w:rsidRPr="00CE4F69" w:rsidRDefault="00CE4F69" w:rsidP="00034F9E">
      <w:pPr>
        <w:pStyle w:val="GovBody"/>
        <w:numPr>
          <w:ilvl w:val="0"/>
          <w:numId w:val="7"/>
        </w:numPr>
        <w:jc w:val="both"/>
      </w:pPr>
      <w:proofErr w:type="gramStart"/>
      <w:r>
        <w:t>p</w:t>
      </w:r>
      <w:r w:rsidRPr="00CE4F69">
        <w:t>rovide</w:t>
      </w:r>
      <w:proofErr w:type="gramEnd"/>
      <w:r w:rsidRPr="00CE4F69">
        <w:t xml:space="preserve"> cultural heritage field training opportunities for Aboriginal people and departmental staff.</w:t>
      </w:r>
    </w:p>
    <w:p w14:paraId="612EA347" w14:textId="30FDDE19" w:rsidR="001353C6" w:rsidRPr="004B2C5A" w:rsidRDefault="001353C6" w:rsidP="001353C6">
      <w:pPr>
        <w:pStyle w:val="GovBody"/>
        <w:jc w:val="both"/>
        <w:rPr>
          <w:rStyle w:val="Emphasis"/>
          <w:rFonts w:ascii="GillSans Light" w:hAnsi="GillSans Light" w:cs="Times New Roman"/>
          <w:i w:val="0"/>
          <w:iCs w:val="0"/>
          <w:color w:val="auto"/>
        </w:rPr>
      </w:pPr>
      <w:r w:rsidRPr="00AA61C5">
        <w:rPr>
          <w:rStyle w:val="Emphasis"/>
          <w:rFonts w:ascii="GillSans Light" w:hAnsi="GillSans Light" w:cs="Times New Roman"/>
          <w:b/>
          <w:i w:val="0"/>
          <w:iCs w:val="0"/>
          <w:color w:val="auto"/>
        </w:rPr>
        <w:t>Linkages</w:t>
      </w:r>
      <w:r w:rsidR="0073078E">
        <w:rPr>
          <w:rStyle w:val="Emphasis"/>
          <w:rFonts w:ascii="GillSans Light" w:hAnsi="GillSans Light" w:cs="Times New Roman"/>
          <w:b/>
          <w:i w:val="0"/>
          <w:iCs w:val="0"/>
          <w:color w:val="auto"/>
        </w:rPr>
        <w:t xml:space="preserve"> with other proposed packages</w:t>
      </w:r>
    </w:p>
    <w:p w14:paraId="553ACDCF" w14:textId="450EC5E0" w:rsidR="001353C6" w:rsidRPr="00AA61C5" w:rsidRDefault="001353C6" w:rsidP="001353C6">
      <w:pPr>
        <w:pStyle w:val="GovBody"/>
        <w:jc w:val="both"/>
      </w:pPr>
      <w:r w:rsidRPr="00AA61C5">
        <w:t xml:space="preserve">This </w:t>
      </w:r>
      <w:r w:rsidR="00E125D1">
        <w:t xml:space="preserve">proposed </w:t>
      </w:r>
      <w:r w:rsidRPr="00AA61C5">
        <w:t xml:space="preserve">package </w:t>
      </w:r>
      <w:proofErr w:type="gramStart"/>
      <w:r w:rsidRPr="00AA61C5">
        <w:t>is linked</w:t>
      </w:r>
      <w:proofErr w:type="gramEnd"/>
      <w:r w:rsidRPr="00AA61C5">
        <w:t xml:space="preserve"> to:</w:t>
      </w:r>
    </w:p>
    <w:p w14:paraId="4BF65112" w14:textId="0F3B1FFC" w:rsidR="001353C6" w:rsidRPr="00AA61C5" w:rsidRDefault="001353C6" w:rsidP="00034F9E">
      <w:pPr>
        <w:pStyle w:val="GovBody"/>
        <w:numPr>
          <w:ilvl w:val="0"/>
          <w:numId w:val="8"/>
        </w:numPr>
        <w:jc w:val="both"/>
      </w:pPr>
      <w:r>
        <w:t>p</w:t>
      </w:r>
      <w:r w:rsidRPr="00AA61C5">
        <w:t>ackages 2</w:t>
      </w:r>
      <w:r w:rsidR="003D40C1">
        <w:t>-</w:t>
      </w:r>
      <w:r w:rsidRPr="00AA61C5">
        <w:t>6 in that information that is recovered may contribute to our understanding of the values targeted in 2</w:t>
      </w:r>
      <w:r w:rsidR="003D40C1">
        <w:t>-6</w:t>
      </w:r>
      <w:r w:rsidRPr="00AA61C5">
        <w:t xml:space="preserve"> and/or may require an adjustment in the selection of survey areas in 2</w:t>
      </w:r>
      <w:r w:rsidR="003D40C1">
        <w:t>-</w:t>
      </w:r>
      <w:r w:rsidRPr="00AA61C5">
        <w:t>6; and</w:t>
      </w:r>
    </w:p>
    <w:p w14:paraId="4390F555" w14:textId="4BA63256" w:rsidR="001353C6" w:rsidRPr="00AA61C5" w:rsidRDefault="001353C6" w:rsidP="00034F9E">
      <w:pPr>
        <w:pStyle w:val="GovBody"/>
        <w:numPr>
          <w:ilvl w:val="0"/>
          <w:numId w:val="8"/>
        </w:numPr>
        <w:jc w:val="both"/>
      </w:pPr>
      <w:proofErr w:type="gramStart"/>
      <w:r>
        <w:t>p</w:t>
      </w:r>
      <w:r w:rsidRPr="00AA61C5">
        <w:t>ackages</w:t>
      </w:r>
      <w:proofErr w:type="gramEnd"/>
      <w:r w:rsidRPr="00AA61C5">
        <w:t xml:space="preserve"> 9 and 10 training in that the principle of involving Aboriginal representatives and departmental staff to provide </w:t>
      </w:r>
      <w:r w:rsidR="00C03489" w:rsidRPr="00AA61C5">
        <w:t>in</w:t>
      </w:r>
      <w:r w:rsidR="00C03489">
        <w:t>-</w:t>
      </w:r>
      <w:r w:rsidRPr="00AA61C5">
        <w:t>field training should be allowed for.</w:t>
      </w:r>
    </w:p>
    <w:p w14:paraId="2B2096E5" w14:textId="0DBF50FF" w:rsidR="001353C6" w:rsidRPr="00AA61C5" w:rsidRDefault="001353C6" w:rsidP="001353C6">
      <w:pPr>
        <w:pStyle w:val="GovBody"/>
        <w:jc w:val="both"/>
        <w:rPr>
          <w:rStyle w:val="Emphasis"/>
          <w:rFonts w:ascii="GillSans Light" w:hAnsi="GillSans Light" w:cs="Times New Roman"/>
          <w:b/>
          <w:i w:val="0"/>
          <w:iCs w:val="0"/>
          <w:color w:val="auto"/>
        </w:rPr>
      </w:pPr>
      <w:r w:rsidRPr="00AA61C5">
        <w:rPr>
          <w:rStyle w:val="Emphasis"/>
          <w:rFonts w:ascii="GillSans Light" w:hAnsi="GillSans Light" w:cs="Times New Roman"/>
          <w:b/>
          <w:i w:val="0"/>
          <w:iCs w:val="0"/>
          <w:color w:val="auto"/>
        </w:rPr>
        <w:t>Locations</w:t>
      </w:r>
      <w:r w:rsidR="004503EA">
        <w:rPr>
          <w:rStyle w:val="Emphasis"/>
          <w:rFonts w:ascii="GillSans Light" w:hAnsi="GillSans Light" w:cs="Times New Roman"/>
          <w:b/>
          <w:i w:val="0"/>
          <w:iCs w:val="0"/>
          <w:color w:val="auto"/>
        </w:rPr>
        <w:t xml:space="preserve"> in the TWWHA</w:t>
      </w:r>
      <w:r w:rsidRPr="00AA61C5">
        <w:rPr>
          <w:rStyle w:val="Emphasis"/>
          <w:rFonts w:ascii="GillSans Light" w:hAnsi="GillSans Light" w:cs="Times New Roman"/>
          <w:b/>
          <w:i w:val="0"/>
          <w:iCs w:val="0"/>
          <w:color w:val="auto"/>
        </w:rPr>
        <w:t xml:space="preserve"> </w:t>
      </w:r>
    </w:p>
    <w:p w14:paraId="1C49A0F1" w14:textId="09A155B6" w:rsidR="001353C6" w:rsidRPr="00AA61C5" w:rsidRDefault="001353C6" w:rsidP="001353C6">
      <w:pPr>
        <w:pStyle w:val="GovBody"/>
        <w:jc w:val="both"/>
      </w:pPr>
      <w:r w:rsidRPr="00AA61C5">
        <w:t>The proposed fieldwork locations for Package 1</w:t>
      </w:r>
      <w:r w:rsidR="00EA1D83">
        <w:t xml:space="preserve"> </w:t>
      </w:r>
      <w:r w:rsidRPr="00AA61C5">
        <w:t xml:space="preserve">southern valleys surveys </w:t>
      </w:r>
      <w:proofErr w:type="gramStart"/>
      <w:r w:rsidRPr="00AA61C5">
        <w:t>are</w:t>
      </w:r>
      <w:r w:rsidR="00193E43">
        <w:t xml:space="preserve"> provided</w:t>
      </w:r>
      <w:proofErr w:type="gramEnd"/>
      <w:r w:rsidR="00193E43">
        <w:t xml:space="preserve"> in </w:t>
      </w:r>
      <w:r w:rsidR="00193E43" w:rsidRPr="00F9040B">
        <w:fldChar w:fldCharType="begin"/>
      </w:r>
      <w:r w:rsidR="00193E43" w:rsidRPr="00F9040B">
        <w:instrText xml:space="preserve"> REF _Ref483395228 \h </w:instrText>
      </w:r>
      <w:r w:rsidR="00F9040B">
        <w:instrText xml:space="preserve"> \* MERGEFORMAT </w:instrText>
      </w:r>
      <w:r w:rsidR="00193E43" w:rsidRPr="00F9040B">
        <w:fldChar w:fldCharType="separate"/>
      </w:r>
      <w:r w:rsidR="007675F1" w:rsidRPr="007675F1">
        <w:t xml:space="preserve">Figure </w:t>
      </w:r>
      <w:r w:rsidR="007675F1" w:rsidRPr="007675F1">
        <w:rPr>
          <w:noProof/>
        </w:rPr>
        <w:t>3</w:t>
      </w:r>
      <w:r w:rsidR="00193E43" w:rsidRPr="00F9040B">
        <w:fldChar w:fldCharType="end"/>
      </w:r>
      <w:r w:rsidR="00193E43">
        <w:t xml:space="preserve"> and include</w:t>
      </w:r>
      <w:r w:rsidRPr="00AA61C5">
        <w:t>:</w:t>
      </w:r>
    </w:p>
    <w:p w14:paraId="4FAFF78B" w14:textId="2501C459" w:rsidR="001353C6" w:rsidRPr="00AA61C5" w:rsidRDefault="001353C6" w:rsidP="00034F9E">
      <w:pPr>
        <w:pStyle w:val="GovBody"/>
        <w:numPr>
          <w:ilvl w:val="0"/>
          <w:numId w:val="9"/>
        </w:numPr>
        <w:jc w:val="both"/>
      </w:pPr>
      <w:r w:rsidRPr="00AA61C5">
        <w:t xml:space="preserve">Hardwood Davey and </w:t>
      </w:r>
      <w:proofErr w:type="spellStart"/>
      <w:r w:rsidRPr="00AA61C5">
        <w:t>Giblin</w:t>
      </w:r>
      <w:proofErr w:type="spellEnd"/>
      <w:r w:rsidRPr="00AA61C5">
        <w:t xml:space="preserve"> River areas</w:t>
      </w:r>
      <w:r w:rsidR="00ED4C74">
        <w:t>.</w:t>
      </w:r>
      <w:r w:rsidRPr="00AA61C5">
        <w:t xml:space="preserve"> </w:t>
      </w:r>
    </w:p>
    <w:p w14:paraId="2CB87FF7" w14:textId="564A0B3A" w:rsidR="001353C6" w:rsidRPr="00AA61C5" w:rsidRDefault="001353C6" w:rsidP="00034F9E">
      <w:pPr>
        <w:pStyle w:val="GovBody"/>
        <w:numPr>
          <w:ilvl w:val="0"/>
          <w:numId w:val="9"/>
        </w:numPr>
        <w:jc w:val="both"/>
      </w:pPr>
      <w:r w:rsidRPr="00AA61C5">
        <w:t xml:space="preserve">Precipitous Bluff area and Ile de </w:t>
      </w:r>
      <w:proofErr w:type="spellStart"/>
      <w:r w:rsidRPr="00AA61C5">
        <w:t>Golfe</w:t>
      </w:r>
      <w:proofErr w:type="spellEnd"/>
      <w:r w:rsidR="00ED4C74">
        <w:t>.</w:t>
      </w:r>
    </w:p>
    <w:p w14:paraId="3D11F2DC" w14:textId="68392C96" w:rsidR="001353C6" w:rsidRPr="00AA61C5" w:rsidRDefault="001353C6" w:rsidP="00034F9E">
      <w:pPr>
        <w:pStyle w:val="GovBody"/>
        <w:numPr>
          <w:ilvl w:val="0"/>
          <w:numId w:val="9"/>
        </w:numPr>
        <w:jc w:val="both"/>
      </w:pPr>
      <w:proofErr w:type="spellStart"/>
      <w:r w:rsidRPr="00AA61C5">
        <w:t>Cracroft</w:t>
      </w:r>
      <w:proofErr w:type="spellEnd"/>
      <w:r w:rsidRPr="00AA61C5">
        <w:t xml:space="preserve"> and Lower </w:t>
      </w:r>
      <w:proofErr w:type="spellStart"/>
      <w:r w:rsidRPr="00AA61C5">
        <w:t>Cracroft</w:t>
      </w:r>
      <w:proofErr w:type="spellEnd"/>
      <w:r w:rsidRPr="00AA61C5">
        <w:t xml:space="preserve"> valleys</w:t>
      </w:r>
      <w:r w:rsidR="00ED4C74">
        <w:t>.</w:t>
      </w:r>
    </w:p>
    <w:p w14:paraId="5D1DAAD6" w14:textId="59DE2E91" w:rsidR="00D9260C" w:rsidRDefault="001353C6" w:rsidP="001353C6">
      <w:pPr>
        <w:pStyle w:val="GovBody"/>
        <w:jc w:val="both"/>
      </w:pPr>
      <w:r w:rsidRPr="00AA61C5">
        <w:t xml:space="preserve">The fieldwork areas </w:t>
      </w:r>
      <w:proofErr w:type="gramStart"/>
      <w:r w:rsidRPr="00AA61C5">
        <w:t>are proposed</w:t>
      </w:r>
      <w:proofErr w:type="gramEnd"/>
      <w:r w:rsidRPr="00AA61C5">
        <w:t xml:space="preserve"> only and are to be decided in consultation with </w:t>
      </w:r>
      <w:r w:rsidR="001F72E2">
        <w:t xml:space="preserve">the AHC and </w:t>
      </w:r>
      <w:r w:rsidR="00DC1516">
        <w:t>DPIPWE</w:t>
      </w:r>
      <w:r w:rsidRPr="00AA61C5">
        <w:t xml:space="preserve"> staff</w:t>
      </w:r>
      <w:r w:rsidR="001D5326">
        <w:t>,</w:t>
      </w:r>
      <w:r w:rsidR="001F72E2">
        <w:t xml:space="preserve"> </w:t>
      </w:r>
      <w:r w:rsidRPr="00AA61C5">
        <w:t xml:space="preserve">and following </w:t>
      </w:r>
      <w:r w:rsidR="00DC1516">
        <w:t>a</w:t>
      </w:r>
      <w:r w:rsidRPr="00AA61C5">
        <w:t xml:space="preserve"> review of the </w:t>
      </w:r>
      <w:proofErr w:type="spellStart"/>
      <w:r w:rsidRPr="00AA61C5">
        <w:t>generalised</w:t>
      </w:r>
      <w:proofErr w:type="spellEnd"/>
      <w:r w:rsidRPr="00AA61C5">
        <w:t xml:space="preserve"> predictive model and the background literature. </w:t>
      </w:r>
      <w:r w:rsidR="00842C92">
        <w:t xml:space="preserve">The work program </w:t>
      </w:r>
      <w:proofErr w:type="gramStart"/>
      <w:r w:rsidR="00842C92">
        <w:t>may be changed</w:t>
      </w:r>
      <w:proofErr w:type="gramEnd"/>
      <w:r w:rsidR="00842C92">
        <w:t xml:space="preserve"> </w:t>
      </w:r>
      <w:r w:rsidR="00E125D1">
        <w:t xml:space="preserve">following </w:t>
      </w:r>
      <w:r w:rsidR="006B0AFE">
        <w:t xml:space="preserve">further </w:t>
      </w:r>
      <w:r w:rsidR="00E125D1">
        <w:t xml:space="preserve">consultation with the Aboriginal community who may, for example, provide important knowledge on areas and sites not previously known or considered. </w:t>
      </w:r>
    </w:p>
    <w:p w14:paraId="749EAA60" w14:textId="77777777" w:rsidR="001353C6" w:rsidRPr="00AA61C5" w:rsidRDefault="001353C6" w:rsidP="00193E43">
      <w:pPr>
        <w:pStyle w:val="GovBody"/>
        <w:jc w:val="both"/>
      </w:pPr>
      <w:proofErr w:type="gramStart"/>
      <w:r w:rsidRPr="00AA61C5">
        <w:t xml:space="preserve">These particular field locations are proposed based on the results from the inner east predictive model </w:t>
      </w:r>
      <w:r w:rsidR="00DC1516">
        <w:t>developed by the cultural heritage consultancy Extent</w:t>
      </w:r>
      <w:r w:rsidR="001110EA">
        <w:t xml:space="preserve"> Heritage </w:t>
      </w:r>
      <w:r w:rsidR="00DC1516">
        <w:rPr>
          <w:rStyle w:val="FootnoteReference"/>
        </w:rPr>
        <w:footnoteReference w:id="10"/>
      </w:r>
      <w:r w:rsidRPr="00AA61C5">
        <w:t>, results of previous regional or karst area studies and with qualitative readings for each locale</w:t>
      </w:r>
      <w:r w:rsidR="001D5326">
        <w:t>’</w:t>
      </w:r>
      <w:r w:rsidRPr="00AA61C5">
        <w:t xml:space="preserve">s capacity to address questions of the nature and depth of inland use by Aboriginal people in the past (e.g. river valley passageways to and from the coast, </w:t>
      </w:r>
      <w:r w:rsidR="00CC7514">
        <w:t xml:space="preserve">for example </w:t>
      </w:r>
      <w:r w:rsidRPr="00AA61C5">
        <w:t xml:space="preserve">the source </w:t>
      </w:r>
      <w:r w:rsidRPr="00842C92">
        <w:t>to sea river</w:t>
      </w:r>
      <w:r w:rsidRPr="00AA61C5">
        <w:t xml:space="preserve"> </w:t>
      </w:r>
      <w:proofErr w:type="spellStart"/>
      <w:r w:rsidRPr="00AA61C5">
        <w:t>Giblin</w:t>
      </w:r>
      <w:proofErr w:type="spellEnd"/>
      <w:r w:rsidRPr="00AA61C5">
        <w:t xml:space="preserve"> River catchment and Precipitous </w:t>
      </w:r>
      <w:r w:rsidR="00193E43" w:rsidRPr="00AA61C5">
        <w:t>Bluff areas).</w:t>
      </w:r>
      <w:proofErr w:type="gramEnd"/>
      <w:r w:rsidR="00193E43" w:rsidRPr="00AA61C5">
        <w:t xml:space="preserve"> </w:t>
      </w:r>
    </w:p>
    <w:p w14:paraId="42E3ABFF" w14:textId="65159DB3" w:rsidR="00CE4F69" w:rsidRPr="004503EA" w:rsidRDefault="00A954F2" w:rsidP="00E8604C">
      <w:pPr>
        <w:pStyle w:val="GovBody"/>
        <w:jc w:val="center"/>
        <w:rPr>
          <w:sz w:val="20"/>
          <w:szCs w:val="20"/>
        </w:rPr>
      </w:pPr>
      <w:bookmarkStart w:id="67" w:name="_Toc506388529"/>
      <w:r>
        <w:rPr>
          <w:noProof/>
          <w:lang w:val="en-AU" w:eastAsia="en-AU"/>
        </w:rPr>
        <w:lastRenderedPageBreak/>
        <w:drawing>
          <wp:anchor distT="0" distB="0" distL="114300" distR="114300" simplePos="0" relativeHeight="251655680" behindDoc="0" locked="0" layoutInCell="1" allowOverlap="1" wp14:anchorId="3D8EAE5E" wp14:editId="27EDD0CC">
            <wp:simplePos x="0" y="0"/>
            <wp:positionH relativeFrom="margin">
              <wp:align>left</wp:align>
            </wp:positionH>
            <wp:positionV relativeFrom="margin">
              <wp:align>top</wp:align>
            </wp:positionV>
            <wp:extent cx="5601335" cy="7919720"/>
            <wp:effectExtent l="0" t="0" r="0" b="5080"/>
            <wp:wrapSquare wrapText="bothSides"/>
            <wp:docPr id="8" name="Picture 8"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01335" cy="7919720"/>
                    </a:xfrm>
                    <a:prstGeom prst="rect">
                      <a:avLst/>
                    </a:prstGeom>
                    <a:noFill/>
                  </pic:spPr>
                </pic:pic>
              </a:graphicData>
            </a:graphic>
            <wp14:sizeRelH relativeFrom="page">
              <wp14:pctWidth>0</wp14:pctWidth>
            </wp14:sizeRelH>
            <wp14:sizeRelV relativeFrom="page">
              <wp14:pctHeight>0</wp14:pctHeight>
            </wp14:sizeRelV>
          </wp:anchor>
        </w:drawing>
      </w:r>
      <w:bookmarkStart w:id="68" w:name="_Ref491415425"/>
      <w:bookmarkStart w:id="69" w:name="_Ref483395176"/>
      <w:r w:rsidR="00CE4F69" w:rsidRPr="002F2E83">
        <w:rPr>
          <w:sz w:val="18"/>
          <w:szCs w:val="18"/>
        </w:rPr>
        <w:t xml:space="preserve">Figure </w:t>
      </w:r>
      <w:r w:rsidR="00CE4F69" w:rsidRPr="002F2E83">
        <w:rPr>
          <w:sz w:val="18"/>
          <w:szCs w:val="18"/>
        </w:rPr>
        <w:fldChar w:fldCharType="begin"/>
      </w:r>
      <w:r w:rsidR="00CE4F69" w:rsidRPr="002F2E83">
        <w:rPr>
          <w:sz w:val="18"/>
          <w:szCs w:val="18"/>
        </w:rPr>
        <w:instrText xml:space="preserve"> SEQ Figure \* ARABIC </w:instrText>
      </w:r>
      <w:r w:rsidR="00CE4F69" w:rsidRPr="002F2E83">
        <w:rPr>
          <w:sz w:val="18"/>
          <w:szCs w:val="18"/>
        </w:rPr>
        <w:fldChar w:fldCharType="separate"/>
      </w:r>
      <w:r w:rsidR="007675F1">
        <w:rPr>
          <w:noProof/>
          <w:sz w:val="18"/>
          <w:szCs w:val="18"/>
        </w:rPr>
        <w:t>2</w:t>
      </w:r>
      <w:r w:rsidR="00CE4F69" w:rsidRPr="002F2E83">
        <w:rPr>
          <w:sz w:val="18"/>
          <w:szCs w:val="18"/>
        </w:rPr>
        <w:fldChar w:fldCharType="end"/>
      </w:r>
      <w:bookmarkEnd w:id="68"/>
      <w:r w:rsidR="00CE4F69" w:rsidRPr="002F2E83">
        <w:rPr>
          <w:sz w:val="18"/>
          <w:szCs w:val="18"/>
        </w:rPr>
        <w:t>. Karst</w:t>
      </w:r>
      <w:r w:rsidR="00CE4F69" w:rsidRPr="00606839">
        <w:rPr>
          <w:sz w:val="18"/>
          <w:szCs w:val="18"/>
        </w:rPr>
        <w:t xml:space="preserve"> systems and sites in the TWWHA and proposed fieldwork locations for </w:t>
      </w:r>
      <w:r w:rsidR="004503EA" w:rsidRPr="00606839">
        <w:rPr>
          <w:sz w:val="18"/>
          <w:szCs w:val="18"/>
        </w:rPr>
        <w:t>Package 1: The Southern Lacuna</w:t>
      </w:r>
      <w:r w:rsidR="00CE4F69" w:rsidRPr="004503EA">
        <w:rPr>
          <w:sz w:val="20"/>
          <w:szCs w:val="20"/>
        </w:rPr>
        <w:t>.</w:t>
      </w:r>
      <w:bookmarkEnd w:id="67"/>
      <w:bookmarkEnd w:id="69"/>
    </w:p>
    <w:p w14:paraId="48E18F34" w14:textId="786599B8" w:rsidR="00E60D74" w:rsidRDefault="00E60D74">
      <w:r>
        <w:br w:type="page"/>
      </w:r>
    </w:p>
    <w:p w14:paraId="3E33A797" w14:textId="22AEFF88" w:rsidR="00E30C5A" w:rsidRPr="00B416B2" w:rsidRDefault="00A954F2" w:rsidP="00E8604C">
      <w:pPr>
        <w:pStyle w:val="GovBody"/>
        <w:jc w:val="center"/>
        <w:rPr>
          <w:sz w:val="18"/>
          <w:szCs w:val="18"/>
        </w:rPr>
      </w:pPr>
      <w:bookmarkStart w:id="70" w:name="_Toc506388530"/>
      <w:r>
        <w:rPr>
          <w:noProof/>
          <w:sz w:val="18"/>
          <w:szCs w:val="18"/>
          <w:lang w:val="en-AU" w:eastAsia="en-AU"/>
        </w:rPr>
        <w:lastRenderedPageBreak/>
        <w:drawing>
          <wp:anchor distT="0" distB="0" distL="114300" distR="114300" simplePos="0" relativeHeight="251656704" behindDoc="0" locked="0" layoutInCell="1" allowOverlap="1" wp14:anchorId="41D29582" wp14:editId="69F995C1">
            <wp:simplePos x="0" y="0"/>
            <wp:positionH relativeFrom="margin">
              <wp:align>left</wp:align>
            </wp:positionH>
            <wp:positionV relativeFrom="margin">
              <wp:align>top</wp:align>
            </wp:positionV>
            <wp:extent cx="5601335" cy="7919720"/>
            <wp:effectExtent l="0" t="0" r="0" b="5080"/>
            <wp:wrapSquare wrapText="bothSides"/>
            <wp:docPr id="9" name="Picture 9" descr="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01335" cy="7919720"/>
                    </a:xfrm>
                    <a:prstGeom prst="rect">
                      <a:avLst/>
                    </a:prstGeom>
                    <a:noFill/>
                  </pic:spPr>
                </pic:pic>
              </a:graphicData>
            </a:graphic>
            <wp14:sizeRelH relativeFrom="page">
              <wp14:pctWidth>0</wp14:pctWidth>
            </wp14:sizeRelH>
            <wp14:sizeRelV relativeFrom="page">
              <wp14:pctHeight>0</wp14:pctHeight>
            </wp14:sizeRelV>
          </wp:anchor>
        </w:drawing>
      </w:r>
      <w:bookmarkStart w:id="71" w:name="_Ref483395228"/>
      <w:r w:rsidR="00E129A0" w:rsidRPr="002F2E83">
        <w:rPr>
          <w:sz w:val="18"/>
          <w:szCs w:val="18"/>
        </w:rPr>
        <w:t xml:space="preserve">Figure </w:t>
      </w:r>
      <w:r w:rsidR="00E129A0" w:rsidRPr="002F2E83">
        <w:rPr>
          <w:sz w:val="18"/>
          <w:szCs w:val="18"/>
        </w:rPr>
        <w:fldChar w:fldCharType="begin"/>
      </w:r>
      <w:r w:rsidR="00E129A0" w:rsidRPr="002F2E83">
        <w:rPr>
          <w:sz w:val="18"/>
          <w:szCs w:val="18"/>
        </w:rPr>
        <w:instrText xml:space="preserve"> SEQ Figure \* ARABIC </w:instrText>
      </w:r>
      <w:r w:rsidR="00E129A0" w:rsidRPr="002F2E83">
        <w:rPr>
          <w:sz w:val="18"/>
          <w:szCs w:val="18"/>
        </w:rPr>
        <w:fldChar w:fldCharType="separate"/>
      </w:r>
      <w:r w:rsidR="007675F1">
        <w:rPr>
          <w:noProof/>
          <w:sz w:val="18"/>
          <w:szCs w:val="18"/>
        </w:rPr>
        <w:t>3</w:t>
      </w:r>
      <w:r w:rsidR="00E129A0" w:rsidRPr="002F2E83">
        <w:rPr>
          <w:sz w:val="18"/>
          <w:szCs w:val="18"/>
        </w:rPr>
        <w:fldChar w:fldCharType="end"/>
      </w:r>
      <w:bookmarkEnd w:id="71"/>
      <w:r w:rsidR="00E129A0" w:rsidRPr="002F2E83">
        <w:rPr>
          <w:sz w:val="18"/>
          <w:szCs w:val="18"/>
        </w:rPr>
        <w:t>. Detail</w:t>
      </w:r>
      <w:r w:rsidR="00E129A0" w:rsidRPr="00B416B2">
        <w:rPr>
          <w:sz w:val="18"/>
          <w:szCs w:val="18"/>
        </w:rPr>
        <w:t xml:space="preserve"> of proposed locations for fieldwork</w:t>
      </w:r>
      <w:r w:rsidR="004503EA" w:rsidRPr="00B416B2">
        <w:rPr>
          <w:sz w:val="18"/>
          <w:szCs w:val="18"/>
        </w:rPr>
        <w:t xml:space="preserve"> for Package 1: </w:t>
      </w:r>
      <w:r w:rsidR="00E129A0" w:rsidRPr="00B416B2">
        <w:rPr>
          <w:sz w:val="18"/>
          <w:szCs w:val="18"/>
        </w:rPr>
        <w:t>The Southern Lacuna</w:t>
      </w:r>
      <w:r w:rsidR="004503EA" w:rsidRPr="00B416B2">
        <w:rPr>
          <w:sz w:val="18"/>
          <w:szCs w:val="18"/>
        </w:rPr>
        <w:t>.</w:t>
      </w:r>
      <w:bookmarkEnd w:id="70"/>
    </w:p>
    <w:p w14:paraId="3F97DBB1" w14:textId="000445F1" w:rsidR="003B2256" w:rsidRDefault="003B2256">
      <w:r>
        <w:br w:type="page"/>
      </w:r>
    </w:p>
    <w:p w14:paraId="3EFBD032" w14:textId="5A1B9FFA" w:rsidR="00D9260C" w:rsidRDefault="00755B62">
      <w:r>
        <w:lastRenderedPageBreak/>
        <w:t xml:space="preserve">Some </w:t>
      </w:r>
      <w:r w:rsidR="00D9260C" w:rsidRPr="00AA61C5">
        <w:t xml:space="preserve">areas, such as the wide valley floor of the Hardwood-Olga area, </w:t>
      </w:r>
      <w:r w:rsidR="00D9260C">
        <w:t>suggested</w:t>
      </w:r>
      <w:r w:rsidR="00D9260C" w:rsidRPr="00AA61C5">
        <w:t xml:space="preserve"> here on the strength of the predictive model, may prove unsuitable given the low-relief expression of the karst system in this locale and the limited potential for the development of cave-systems (the predictive model, </w:t>
      </w:r>
      <w:proofErr w:type="spellStart"/>
      <w:r w:rsidR="00D9260C" w:rsidRPr="00AA61C5">
        <w:t>generalised</w:t>
      </w:r>
      <w:proofErr w:type="spellEnd"/>
      <w:r w:rsidR="00D9260C" w:rsidRPr="00AA61C5">
        <w:t xml:space="preserve"> TWWHA-wide, did not discriminate at the level of karst area types).</w:t>
      </w:r>
    </w:p>
    <w:p w14:paraId="6AAFEF0E" w14:textId="6AA80E1E" w:rsidR="00D9260C" w:rsidRDefault="00D9260C"/>
    <w:p w14:paraId="361131F9" w14:textId="3AC6C216" w:rsidR="00D9260C" w:rsidRDefault="00D9260C">
      <w:r>
        <w:br w:type="page"/>
      </w:r>
    </w:p>
    <w:p w14:paraId="2DE29022" w14:textId="79E9F31F" w:rsidR="00582BA1" w:rsidRPr="00B467BD" w:rsidRDefault="001353C6" w:rsidP="00D52948">
      <w:pPr>
        <w:pStyle w:val="GovHeading3"/>
        <w:ind w:left="1440" w:hanging="1440"/>
      </w:pPr>
      <w:bookmarkStart w:id="72" w:name="_Toc506388555"/>
      <w:r>
        <w:lastRenderedPageBreak/>
        <w:t>2.</w:t>
      </w:r>
      <w:r w:rsidR="00571257">
        <w:t>1</w:t>
      </w:r>
      <w:r w:rsidR="00552847">
        <w:t>.2</w:t>
      </w:r>
      <w:r w:rsidR="00552847">
        <w:tab/>
      </w:r>
      <w:r w:rsidR="007567E6">
        <w:t>Package</w:t>
      </w:r>
      <w:r w:rsidR="00582BA1">
        <w:t xml:space="preserve"> 2</w:t>
      </w:r>
      <w:r w:rsidR="00EA1D83">
        <w:t>:</w:t>
      </w:r>
      <w:r w:rsidR="00582BA1">
        <w:t xml:space="preserve"> </w:t>
      </w:r>
      <w:r w:rsidR="0072700A">
        <w:t>Holocene s</w:t>
      </w:r>
      <w:r w:rsidR="00582BA1" w:rsidRPr="00B467BD">
        <w:t xml:space="preserve">eascapes </w:t>
      </w:r>
      <w:r w:rsidR="00582BA1">
        <w:t>a</w:t>
      </w:r>
      <w:r w:rsidR="0072700A">
        <w:t>nd c</w:t>
      </w:r>
      <w:r w:rsidR="00552847">
        <w:t xml:space="preserve">oastal </w:t>
      </w:r>
      <w:r w:rsidR="0072700A">
        <w:t>s</w:t>
      </w:r>
      <w:r w:rsidR="00582BA1" w:rsidRPr="00B467BD">
        <w:t>ettlement</w:t>
      </w:r>
      <w:bookmarkEnd w:id="72"/>
    </w:p>
    <w:p w14:paraId="44614259" w14:textId="43D9DC41" w:rsidR="00582BA1" w:rsidRPr="00582BA1" w:rsidRDefault="00582BA1" w:rsidP="00582BA1">
      <w:pPr>
        <w:pStyle w:val="GovBody"/>
        <w:jc w:val="both"/>
      </w:pPr>
      <w:r w:rsidRPr="00582BA1">
        <w:rPr>
          <w:rStyle w:val="Emphasis"/>
          <w:rFonts w:ascii="GillSans Light" w:hAnsi="GillSans Light" w:cs="Times New Roman"/>
          <w:b/>
          <w:i w:val="0"/>
          <w:iCs w:val="0"/>
          <w:color w:val="auto"/>
        </w:rPr>
        <w:t>Description</w:t>
      </w:r>
      <w:r w:rsidRPr="00582BA1">
        <w:t xml:space="preserve"> </w:t>
      </w:r>
    </w:p>
    <w:p w14:paraId="623B1F14" w14:textId="2D0C8940" w:rsidR="00582BA1" w:rsidRPr="00582BA1" w:rsidRDefault="00582BA1" w:rsidP="00582BA1">
      <w:pPr>
        <w:pStyle w:val="GovBody"/>
        <w:jc w:val="both"/>
      </w:pPr>
      <w:r w:rsidRPr="00582BA1">
        <w:t xml:space="preserve">The archaeological evidence from the southern and western coasts and offshore islands of the TWWHA is exceptional by any measure. The people of the coast were a seagoing people, known to have travelled up to 16km across the open water from the mainland to visit offshore islands. The complexity, array, composition and regional variability of shell </w:t>
      </w:r>
      <w:proofErr w:type="spellStart"/>
      <w:r w:rsidRPr="00582BA1">
        <w:t>middens</w:t>
      </w:r>
      <w:proofErr w:type="spellEnd"/>
      <w:r w:rsidRPr="00582BA1">
        <w:t xml:space="preserve"> are remarkable, and several of the latter possess the depressions of Tasmanian Aboriginal people</w:t>
      </w:r>
      <w:r w:rsidR="006339C8">
        <w:t>’</w:t>
      </w:r>
      <w:r w:rsidRPr="00582BA1">
        <w:t xml:space="preserve">s huts. Several rock art sites adjacent to the intertidal zone depict engraved human footprints, seemingly oriented in tracks as though emerging out of the sea. Whereas </w:t>
      </w:r>
      <w:r w:rsidR="004B2C5A">
        <w:t xml:space="preserve">the understanding of </w:t>
      </w:r>
      <w:r w:rsidRPr="00582BA1">
        <w:t xml:space="preserve">the cultural </w:t>
      </w:r>
      <w:r w:rsidR="004B2C5A">
        <w:t>values of</w:t>
      </w:r>
      <w:r w:rsidRPr="00582BA1">
        <w:t xml:space="preserve"> the TWWHA </w:t>
      </w:r>
      <w:proofErr w:type="gramStart"/>
      <w:r w:rsidR="00BD776C">
        <w:t>is</w:t>
      </w:r>
      <w:r w:rsidR="00BD776C" w:rsidRPr="00582BA1">
        <w:t xml:space="preserve"> </w:t>
      </w:r>
      <w:r w:rsidRPr="00582BA1">
        <w:t>dominated</w:t>
      </w:r>
      <w:proofErr w:type="gramEnd"/>
      <w:r w:rsidRPr="00582BA1">
        <w:t xml:space="preserve"> by the ancient Pleistocene archaeological landscape, the southern Tasmanian seascape provides a continuous history of at least a </w:t>
      </w:r>
      <w:r w:rsidR="00E30C5A" w:rsidRPr="00582BA1">
        <w:t>3,000-year</w:t>
      </w:r>
      <w:r w:rsidRPr="00582BA1">
        <w:t xml:space="preserve"> engagement with the coast, sea and islands that continues in several respects today.</w:t>
      </w:r>
    </w:p>
    <w:p w14:paraId="11243ECD" w14:textId="4BFA9424" w:rsidR="00582BA1" w:rsidRPr="00582BA1" w:rsidRDefault="00582BA1" w:rsidP="00582BA1">
      <w:pPr>
        <w:pStyle w:val="GovBody"/>
        <w:jc w:val="both"/>
      </w:pPr>
      <w:r w:rsidRPr="00582BA1">
        <w:t xml:space="preserve">Building on the work of a handful of previous studies, this </w:t>
      </w:r>
      <w:r w:rsidR="00AE2F86">
        <w:t xml:space="preserve">proposed </w:t>
      </w:r>
      <w:r w:rsidRPr="00582BA1">
        <w:t>package e</w:t>
      </w:r>
      <w:r w:rsidR="00394872">
        <w:t xml:space="preserve">xamines the cultural values of </w:t>
      </w:r>
      <w:r w:rsidR="003D40C1">
        <w:t>“</w:t>
      </w:r>
      <w:r w:rsidRPr="00582BA1">
        <w:t>one of the riche</w:t>
      </w:r>
      <w:r w:rsidR="00394872">
        <w:t xml:space="preserve">st coastal regions in </w:t>
      </w:r>
      <w:r w:rsidR="003D40C1">
        <w:t>Australia”</w:t>
      </w:r>
      <w:r w:rsidR="003D40C1" w:rsidRPr="00582BA1">
        <w:t xml:space="preserve"> </w:t>
      </w:r>
      <w:r w:rsidR="00BD776C">
        <w:t>(</w:t>
      </w:r>
      <w:r w:rsidR="004B2C5A">
        <w:t xml:space="preserve">DPIPWE </w:t>
      </w:r>
      <w:r w:rsidRPr="00582BA1">
        <w:t>2017</w:t>
      </w:r>
      <w:r w:rsidR="00394872">
        <w:t>, p.7</w:t>
      </w:r>
      <w:r w:rsidRPr="00582BA1">
        <w:t xml:space="preserve">). This </w:t>
      </w:r>
      <w:r w:rsidR="004C195A">
        <w:t xml:space="preserve">proposed </w:t>
      </w:r>
      <w:r w:rsidR="00497D8F">
        <w:t>package compiles</w:t>
      </w:r>
      <w:r w:rsidRPr="00582BA1">
        <w:t xml:space="preserve"> this previous work, as well as </w:t>
      </w:r>
      <w:r w:rsidR="00AE2F86">
        <w:t>proposing a</w:t>
      </w:r>
      <w:r w:rsidRPr="00582BA1">
        <w:t xml:space="preserve"> comprehensive, multi-regional</w:t>
      </w:r>
      <w:r w:rsidR="00B749BF">
        <w:t xml:space="preserve"> excavation and dating program</w:t>
      </w:r>
      <w:r w:rsidRPr="00582BA1">
        <w:t xml:space="preserve"> to understand and articulate the scale and complexity of these marine engagements</w:t>
      </w:r>
      <w:r w:rsidR="00497D8F">
        <w:t xml:space="preserve"> (</w:t>
      </w:r>
      <w:r w:rsidR="00C96E9F">
        <w:t xml:space="preserve">see </w:t>
      </w:r>
      <w:r w:rsidR="00C96E9F" w:rsidRPr="00CC7514">
        <w:fldChar w:fldCharType="begin"/>
      </w:r>
      <w:r w:rsidR="00C96E9F" w:rsidRPr="00CC7514">
        <w:instrText xml:space="preserve"> REF _Ref484419632 \h </w:instrText>
      </w:r>
      <w:r w:rsidR="00CC7514" w:rsidRPr="00CC7514">
        <w:instrText xml:space="preserve"> \* MERGEFORMAT </w:instrText>
      </w:r>
      <w:r w:rsidR="00C96E9F" w:rsidRPr="00CC7514">
        <w:fldChar w:fldCharType="separate"/>
      </w:r>
      <w:r w:rsidR="007675F1" w:rsidRPr="007675F1">
        <w:t xml:space="preserve">Figure </w:t>
      </w:r>
      <w:r w:rsidR="007675F1" w:rsidRPr="007675F1">
        <w:rPr>
          <w:noProof/>
        </w:rPr>
        <w:t>4</w:t>
      </w:r>
      <w:r w:rsidR="00C96E9F" w:rsidRPr="00CC7514">
        <w:fldChar w:fldCharType="end"/>
      </w:r>
      <w:r w:rsidR="00C96E9F">
        <w:t>)</w:t>
      </w:r>
      <w:r w:rsidRPr="00582BA1">
        <w:t>.</w:t>
      </w:r>
    </w:p>
    <w:p w14:paraId="245FE5FA" w14:textId="47E02CCC" w:rsidR="00582BA1" w:rsidRPr="00582BA1" w:rsidRDefault="00582BA1" w:rsidP="00582BA1">
      <w:pPr>
        <w:pStyle w:val="GovBody"/>
        <w:jc w:val="both"/>
        <w:rPr>
          <w:rStyle w:val="Emphasis"/>
          <w:rFonts w:ascii="GillSans Light" w:hAnsi="GillSans Light" w:cs="Times New Roman"/>
          <w:b/>
          <w:i w:val="0"/>
          <w:iCs w:val="0"/>
          <w:color w:val="auto"/>
        </w:rPr>
      </w:pPr>
      <w:r w:rsidRPr="00582BA1">
        <w:rPr>
          <w:rStyle w:val="Emphasis"/>
          <w:rFonts w:ascii="GillSans Light" w:hAnsi="GillSans Light" w:cs="Times New Roman"/>
          <w:b/>
          <w:i w:val="0"/>
          <w:iCs w:val="0"/>
          <w:color w:val="auto"/>
        </w:rPr>
        <w:t>Value</w:t>
      </w:r>
      <w:r w:rsidR="00AD20CC">
        <w:rPr>
          <w:rStyle w:val="Emphasis"/>
          <w:rFonts w:ascii="GillSans Light" w:hAnsi="GillSans Light" w:cs="Times New Roman"/>
          <w:b/>
          <w:i w:val="0"/>
          <w:iCs w:val="0"/>
          <w:color w:val="auto"/>
        </w:rPr>
        <w:t xml:space="preserve"> of the proposed package</w:t>
      </w:r>
    </w:p>
    <w:p w14:paraId="0E066CC2" w14:textId="75689BE4" w:rsidR="00582BA1" w:rsidRPr="00582BA1" w:rsidRDefault="00582BA1" w:rsidP="00582BA1">
      <w:pPr>
        <w:pStyle w:val="GovBody"/>
        <w:jc w:val="both"/>
      </w:pPr>
      <w:r w:rsidRPr="00582BA1">
        <w:t xml:space="preserve">This </w:t>
      </w:r>
      <w:r w:rsidR="00AE2F86">
        <w:t xml:space="preserve">proposed </w:t>
      </w:r>
      <w:r w:rsidRPr="00582BA1">
        <w:t xml:space="preserve">package </w:t>
      </w:r>
      <w:r w:rsidR="00842C92">
        <w:t xml:space="preserve">will </w:t>
      </w:r>
      <w:r w:rsidRPr="00582BA1">
        <w:t xml:space="preserve">contribute to </w:t>
      </w:r>
      <w:r w:rsidR="00842C92">
        <w:t>a greater</w:t>
      </w:r>
      <w:r w:rsidR="00842C92" w:rsidRPr="00582BA1">
        <w:t xml:space="preserve"> </w:t>
      </w:r>
      <w:r w:rsidRPr="00582BA1">
        <w:t>understanding of the cultural values of the TWWHA and their effective management by:</w:t>
      </w:r>
    </w:p>
    <w:p w14:paraId="27870626" w14:textId="33EFC945" w:rsidR="00582BA1" w:rsidRPr="00582BA1" w:rsidRDefault="007317C6" w:rsidP="00034F9E">
      <w:pPr>
        <w:pStyle w:val="GovBody"/>
        <w:numPr>
          <w:ilvl w:val="0"/>
          <w:numId w:val="10"/>
        </w:numPr>
        <w:jc w:val="both"/>
      </w:pPr>
      <w:r>
        <w:t>a</w:t>
      </w:r>
      <w:r w:rsidR="00582BA1" w:rsidRPr="00582BA1">
        <w:t>ddressing the specific need to take a more expansive and holistic appreciation of the cultural attributes of the TWWHA;</w:t>
      </w:r>
    </w:p>
    <w:p w14:paraId="0203B813" w14:textId="24112966" w:rsidR="00582BA1" w:rsidRPr="00582BA1" w:rsidRDefault="007317C6" w:rsidP="00034F9E">
      <w:pPr>
        <w:pStyle w:val="GovBody"/>
        <w:numPr>
          <w:ilvl w:val="0"/>
          <w:numId w:val="10"/>
        </w:numPr>
        <w:jc w:val="both"/>
      </w:pPr>
      <w:r>
        <w:t>p</w:t>
      </w:r>
      <w:r w:rsidR="00582BA1" w:rsidRPr="00582BA1">
        <w:t>roviding a detailed and comprehensive summary of the southernmost seascape in Australia;</w:t>
      </w:r>
    </w:p>
    <w:p w14:paraId="63B96354" w14:textId="7C2418CB" w:rsidR="00582BA1" w:rsidRPr="00582BA1" w:rsidRDefault="007317C6" w:rsidP="00034F9E">
      <w:pPr>
        <w:pStyle w:val="GovBody"/>
        <w:numPr>
          <w:ilvl w:val="0"/>
          <w:numId w:val="10"/>
        </w:numPr>
        <w:jc w:val="both"/>
      </w:pPr>
      <w:r>
        <w:t>e</w:t>
      </w:r>
      <w:r w:rsidR="00582BA1" w:rsidRPr="00582BA1">
        <w:t>stablishing a direct and continuous link between Tasmanian Aboriginal people and the coast, sea and islands of the TWWHA, extending back at least 3,000 years, and almost certainly more;</w:t>
      </w:r>
    </w:p>
    <w:p w14:paraId="5A2470B9" w14:textId="294C7DB8" w:rsidR="00582BA1" w:rsidRPr="00582BA1" w:rsidRDefault="007317C6" w:rsidP="00034F9E">
      <w:pPr>
        <w:pStyle w:val="GovBody"/>
        <w:numPr>
          <w:ilvl w:val="0"/>
          <w:numId w:val="10"/>
        </w:numPr>
        <w:jc w:val="both"/>
      </w:pPr>
      <w:r>
        <w:t>i</w:t>
      </w:r>
      <w:r w:rsidR="00582BA1" w:rsidRPr="00582BA1">
        <w:t xml:space="preserve">mplementing a comprehensive conservation project that </w:t>
      </w:r>
      <w:r w:rsidR="00497D8F">
        <w:t>connects</w:t>
      </w:r>
      <w:r w:rsidR="00582BA1" w:rsidRPr="00582BA1">
        <w:t xml:space="preserve"> with existing systems, and provides critical baseline data to monitor the effects of erosion upon the fabric of highly significant sites (e.g. hut depressions);</w:t>
      </w:r>
    </w:p>
    <w:p w14:paraId="43054691" w14:textId="01699B1B" w:rsidR="00582BA1" w:rsidRPr="00582BA1" w:rsidRDefault="007317C6" w:rsidP="00034F9E">
      <w:pPr>
        <w:pStyle w:val="GovBody"/>
        <w:numPr>
          <w:ilvl w:val="0"/>
          <w:numId w:val="10"/>
        </w:numPr>
        <w:jc w:val="both"/>
      </w:pPr>
      <w:r>
        <w:t>e</w:t>
      </w:r>
      <w:r w:rsidR="00582BA1" w:rsidRPr="00582BA1">
        <w:t xml:space="preserve">nhancing the wellbeing of </w:t>
      </w:r>
      <w:r w:rsidR="00A4325E">
        <w:t xml:space="preserve">the </w:t>
      </w:r>
      <w:r w:rsidR="00582BA1" w:rsidRPr="00582BA1">
        <w:t>Aboriginal comm</w:t>
      </w:r>
      <w:r w:rsidR="00A4325E">
        <w:t>unity</w:t>
      </w:r>
      <w:r w:rsidR="00582BA1" w:rsidRPr="00582BA1">
        <w:t xml:space="preserve"> and individuals involved in cultural heritage management by furnishing more information and deeper engagements with this part of the TWWHA landscape; and</w:t>
      </w:r>
    </w:p>
    <w:p w14:paraId="6F2DBFB2" w14:textId="441612E4" w:rsidR="005B6C19" w:rsidRPr="00582BA1" w:rsidRDefault="007317C6" w:rsidP="00034F9E">
      <w:pPr>
        <w:pStyle w:val="GovBody"/>
        <w:numPr>
          <w:ilvl w:val="0"/>
          <w:numId w:val="10"/>
        </w:numPr>
        <w:jc w:val="both"/>
      </w:pPr>
      <w:proofErr w:type="gramStart"/>
      <w:r>
        <w:t>i</w:t>
      </w:r>
      <w:r w:rsidR="00582BA1" w:rsidRPr="00582BA1">
        <w:t>ncorporating</w:t>
      </w:r>
      <w:proofErr w:type="gramEnd"/>
      <w:r w:rsidR="00582BA1" w:rsidRPr="00582BA1">
        <w:t xml:space="preserve"> cultural heritage field training opportunities for Aboriginal people and </w:t>
      </w:r>
      <w:r w:rsidR="00BD776C">
        <w:t>DPIPWE</w:t>
      </w:r>
      <w:r w:rsidR="00BD776C" w:rsidRPr="00582BA1">
        <w:t xml:space="preserve"> </w:t>
      </w:r>
      <w:r w:rsidR="00582BA1" w:rsidRPr="00582BA1">
        <w:t>staff</w:t>
      </w:r>
      <w:r w:rsidR="00582BA1" w:rsidRPr="00DD0A7F">
        <w:t>.</w:t>
      </w:r>
      <w:r w:rsidR="00E60D74">
        <w:br w:type="page"/>
      </w:r>
    </w:p>
    <w:p w14:paraId="40E98C75" w14:textId="05FCDA78" w:rsidR="008964E0" w:rsidRPr="0032352D" w:rsidRDefault="00A954F2" w:rsidP="008F70FB">
      <w:pPr>
        <w:jc w:val="center"/>
      </w:pPr>
      <w:r>
        <w:rPr>
          <w:noProof/>
          <w:lang w:val="en-AU" w:eastAsia="en-AU"/>
        </w:rPr>
        <w:lastRenderedPageBreak/>
        <w:drawing>
          <wp:inline distT="0" distB="0" distL="0" distR="0" wp14:anchorId="40F1DA38" wp14:editId="70B25F3F">
            <wp:extent cx="5613400" cy="7919720"/>
            <wp:effectExtent l="0" t="0" r="6350" b="5080"/>
            <wp:docPr id="3" name="Picture 1" descr="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3400" cy="7919720"/>
                    </a:xfrm>
                    <a:prstGeom prst="rect">
                      <a:avLst/>
                    </a:prstGeom>
                    <a:noFill/>
                    <a:ln>
                      <a:noFill/>
                    </a:ln>
                  </pic:spPr>
                </pic:pic>
              </a:graphicData>
            </a:graphic>
          </wp:inline>
        </w:drawing>
      </w:r>
    </w:p>
    <w:p w14:paraId="4B48FA51" w14:textId="0B36A46E" w:rsidR="002D1B1B" w:rsidRPr="00497D8F" w:rsidRDefault="002D1B1B" w:rsidP="008F70FB">
      <w:pPr>
        <w:pStyle w:val="Caption"/>
        <w:jc w:val="center"/>
        <w:rPr>
          <w:i w:val="0"/>
          <w:color w:val="auto"/>
        </w:rPr>
      </w:pPr>
      <w:bookmarkStart w:id="73" w:name="_Ref484419632"/>
      <w:bookmarkStart w:id="74" w:name="_Toc506388531"/>
      <w:r w:rsidRPr="002F2E83">
        <w:rPr>
          <w:i w:val="0"/>
          <w:color w:val="auto"/>
        </w:rPr>
        <w:t xml:space="preserve">Figure </w:t>
      </w:r>
      <w:r w:rsidRPr="002F2E83">
        <w:rPr>
          <w:i w:val="0"/>
          <w:color w:val="auto"/>
        </w:rPr>
        <w:fldChar w:fldCharType="begin"/>
      </w:r>
      <w:r w:rsidRPr="002F2E83">
        <w:rPr>
          <w:i w:val="0"/>
          <w:color w:val="auto"/>
        </w:rPr>
        <w:instrText xml:space="preserve"> SEQ Figure \* ARABIC </w:instrText>
      </w:r>
      <w:r w:rsidRPr="002F2E83">
        <w:rPr>
          <w:i w:val="0"/>
          <w:color w:val="auto"/>
        </w:rPr>
        <w:fldChar w:fldCharType="separate"/>
      </w:r>
      <w:r w:rsidR="007675F1">
        <w:rPr>
          <w:i w:val="0"/>
          <w:noProof/>
          <w:color w:val="auto"/>
        </w:rPr>
        <w:t>4</w:t>
      </w:r>
      <w:r w:rsidRPr="002F2E83">
        <w:rPr>
          <w:i w:val="0"/>
          <w:color w:val="auto"/>
        </w:rPr>
        <w:fldChar w:fldCharType="end"/>
      </w:r>
      <w:bookmarkEnd w:id="73"/>
      <w:r w:rsidRPr="002F2E83">
        <w:rPr>
          <w:i w:val="0"/>
          <w:color w:val="auto"/>
        </w:rPr>
        <w:t>. Sites</w:t>
      </w:r>
      <w:r w:rsidRPr="00497D8F">
        <w:rPr>
          <w:i w:val="0"/>
          <w:color w:val="auto"/>
        </w:rPr>
        <w:t xml:space="preserve"> and proposed fieldwork loca</w:t>
      </w:r>
      <w:r w:rsidR="00497D8F">
        <w:rPr>
          <w:i w:val="0"/>
          <w:color w:val="auto"/>
        </w:rPr>
        <w:t xml:space="preserve">tions for Package 2: </w:t>
      </w:r>
      <w:r w:rsidR="00723D01" w:rsidRPr="00723D01">
        <w:rPr>
          <w:i w:val="0"/>
          <w:color w:val="auto"/>
        </w:rPr>
        <w:t>Holocene seascapes and coastal settlement</w:t>
      </w:r>
      <w:r w:rsidRPr="00723D01">
        <w:rPr>
          <w:i w:val="0"/>
          <w:color w:val="auto"/>
        </w:rPr>
        <w:t>.</w:t>
      </w:r>
      <w:bookmarkEnd w:id="74"/>
    </w:p>
    <w:p w14:paraId="66927F78" w14:textId="5B25A79B" w:rsidR="005B6C19" w:rsidRDefault="005B6C19">
      <w:r>
        <w:br w:type="page"/>
      </w:r>
    </w:p>
    <w:p w14:paraId="67B129F6" w14:textId="44345586" w:rsidR="002D1B1B" w:rsidRPr="00786739" w:rsidRDefault="00786739" w:rsidP="00786739">
      <w:pPr>
        <w:pStyle w:val="GovBody"/>
        <w:rPr>
          <w:rStyle w:val="Emphasis"/>
          <w:rFonts w:ascii="GillSans Light" w:hAnsi="GillSans Light" w:cs="Times New Roman"/>
          <w:b/>
          <w:i w:val="0"/>
          <w:iCs w:val="0"/>
          <w:color w:val="auto"/>
        </w:rPr>
      </w:pPr>
      <w:r>
        <w:rPr>
          <w:rStyle w:val="Emphasis"/>
          <w:rFonts w:ascii="GillSans Light" w:hAnsi="GillSans Light" w:cs="Times New Roman"/>
          <w:b/>
          <w:i w:val="0"/>
          <w:iCs w:val="0"/>
          <w:color w:val="auto"/>
        </w:rPr>
        <w:lastRenderedPageBreak/>
        <w:t>Linkages</w:t>
      </w:r>
      <w:r w:rsidR="00AD20CC">
        <w:rPr>
          <w:rStyle w:val="Emphasis"/>
          <w:rFonts w:ascii="GillSans Light" w:hAnsi="GillSans Light" w:cs="Times New Roman"/>
          <w:b/>
          <w:i w:val="0"/>
          <w:iCs w:val="0"/>
          <w:color w:val="auto"/>
        </w:rPr>
        <w:t xml:space="preserve"> with other proposed packages</w:t>
      </w:r>
    </w:p>
    <w:p w14:paraId="12A3B563" w14:textId="6641BDA9" w:rsidR="002D1B1B" w:rsidRPr="00B467BD" w:rsidRDefault="002D1B1B" w:rsidP="00786739">
      <w:pPr>
        <w:pStyle w:val="GovBody"/>
        <w:jc w:val="both"/>
      </w:pPr>
      <w:r w:rsidRPr="00B467BD">
        <w:t xml:space="preserve">This </w:t>
      </w:r>
      <w:r w:rsidR="00E50043">
        <w:t xml:space="preserve">proposed </w:t>
      </w:r>
      <w:r w:rsidRPr="00B467BD">
        <w:t xml:space="preserve">package </w:t>
      </w:r>
      <w:proofErr w:type="gramStart"/>
      <w:r w:rsidRPr="00B467BD">
        <w:t>is linked</w:t>
      </w:r>
      <w:proofErr w:type="gramEnd"/>
      <w:r w:rsidRPr="00B467BD">
        <w:t xml:space="preserve"> to:</w:t>
      </w:r>
    </w:p>
    <w:p w14:paraId="2D724379" w14:textId="559BF25C" w:rsidR="002D1B1B" w:rsidRPr="00DD0A7F" w:rsidRDefault="008C2632" w:rsidP="00034F9E">
      <w:pPr>
        <w:pStyle w:val="GovBody"/>
        <w:numPr>
          <w:ilvl w:val="0"/>
          <w:numId w:val="11"/>
        </w:numPr>
        <w:jc w:val="both"/>
      </w:pPr>
      <w:r>
        <w:t>p</w:t>
      </w:r>
      <w:r w:rsidR="002D1B1B" w:rsidRPr="00DD0A7F">
        <w:t>ackage 8 in that it should contribute to an</w:t>
      </w:r>
      <w:r w:rsidR="002D1B1B">
        <w:t xml:space="preserve">d rely on systems operated by PWS, </w:t>
      </w:r>
      <w:r w:rsidR="002D1B1B" w:rsidRPr="00DD0A7F">
        <w:t xml:space="preserve">AHT </w:t>
      </w:r>
      <w:r w:rsidR="002D1B1B">
        <w:t xml:space="preserve">and </w:t>
      </w:r>
      <w:r w:rsidR="002D1B1B" w:rsidRPr="00DD0A7F">
        <w:t>DPIP</w:t>
      </w:r>
      <w:r w:rsidR="002D1B1B">
        <w:t xml:space="preserve">WE; </w:t>
      </w:r>
    </w:p>
    <w:p w14:paraId="13934EC1" w14:textId="4044FD4D" w:rsidR="002D1B1B" w:rsidRPr="006A1D68" w:rsidRDefault="008C2632" w:rsidP="00034F9E">
      <w:pPr>
        <w:pStyle w:val="GovBody"/>
        <w:numPr>
          <w:ilvl w:val="0"/>
          <w:numId w:val="11"/>
        </w:numPr>
        <w:jc w:val="both"/>
      </w:pPr>
      <w:r>
        <w:t>p</w:t>
      </w:r>
      <w:r w:rsidR="002D1B1B" w:rsidRPr="00DD0A7F">
        <w:t xml:space="preserve">ackages 1 and 3-6 </w:t>
      </w:r>
      <w:r w:rsidR="00552847">
        <w:t>as</w:t>
      </w:r>
      <w:r w:rsidR="002D1B1B" w:rsidRPr="00DD0A7F">
        <w:t xml:space="preserve"> information that is recovered may contribute to our understanding of the v</w:t>
      </w:r>
      <w:r w:rsidR="00497D8F">
        <w:t>alues targeted in 1 and 3-6 and/</w:t>
      </w:r>
      <w:r w:rsidR="002D1B1B" w:rsidRPr="00DD0A7F">
        <w:t>or may require an adjustment in the selecti</w:t>
      </w:r>
      <w:r w:rsidR="002D1B1B">
        <w:t>on of survey areas in 1 and 3-6; and</w:t>
      </w:r>
    </w:p>
    <w:p w14:paraId="1540F4C5" w14:textId="69BE78D8" w:rsidR="002D1B1B" w:rsidRPr="006A1D68" w:rsidRDefault="008C2632" w:rsidP="00034F9E">
      <w:pPr>
        <w:pStyle w:val="GovBody"/>
        <w:numPr>
          <w:ilvl w:val="0"/>
          <w:numId w:val="11"/>
        </w:numPr>
        <w:jc w:val="both"/>
      </w:pPr>
      <w:proofErr w:type="gramStart"/>
      <w:r>
        <w:t>p</w:t>
      </w:r>
      <w:r w:rsidR="002D1B1B" w:rsidRPr="00DD0A7F">
        <w:t>ackage</w:t>
      </w:r>
      <w:r w:rsidR="002D1B1B">
        <w:t>s</w:t>
      </w:r>
      <w:proofErr w:type="gramEnd"/>
      <w:r w:rsidR="002D1B1B">
        <w:t xml:space="preserve"> 9 and</w:t>
      </w:r>
      <w:r w:rsidR="002D1B1B" w:rsidRPr="00DD0A7F">
        <w:t xml:space="preserve"> 10 training in that the principle of involving</w:t>
      </w:r>
      <w:r w:rsidR="002D1B1B">
        <w:t xml:space="preserve"> Aboriginal representatives and</w:t>
      </w:r>
      <w:r w:rsidR="002D1B1B" w:rsidRPr="00DD0A7F">
        <w:t xml:space="preserve"> departmental staff to provide in field training </w:t>
      </w:r>
      <w:r w:rsidR="002D1B1B">
        <w:t>should be</w:t>
      </w:r>
      <w:r w:rsidR="002D1B1B" w:rsidRPr="00DD0A7F">
        <w:t xml:space="preserve"> allowed for.</w:t>
      </w:r>
    </w:p>
    <w:p w14:paraId="77FAD4F2" w14:textId="4BC3554C" w:rsidR="002D1B1B" w:rsidRPr="00786739" w:rsidRDefault="00786739" w:rsidP="00786739">
      <w:pPr>
        <w:pStyle w:val="GovBody"/>
        <w:rPr>
          <w:rStyle w:val="Emphasis"/>
          <w:rFonts w:ascii="GillSans Light" w:hAnsi="GillSans Light" w:cs="Times New Roman"/>
          <w:b/>
          <w:i w:val="0"/>
          <w:iCs w:val="0"/>
          <w:color w:val="auto"/>
        </w:rPr>
      </w:pPr>
      <w:r w:rsidRPr="00786739">
        <w:rPr>
          <w:rStyle w:val="Emphasis"/>
          <w:rFonts w:ascii="GillSans Light" w:hAnsi="GillSans Light" w:cs="Times New Roman"/>
          <w:b/>
          <w:i w:val="0"/>
          <w:iCs w:val="0"/>
          <w:color w:val="auto"/>
        </w:rPr>
        <w:t>Locations</w:t>
      </w:r>
      <w:r w:rsidR="00AD20CC">
        <w:rPr>
          <w:rStyle w:val="Emphasis"/>
          <w:rFonts w:ascii="GillSans Light" w:hAnsi="GillSans Light" w:cs="Times New Roman"/>
          <w:b/>
          <w:i w:val="0"/>
          <w:iCs w:val="0"/>
          <w:color w:val="auto"/>
        </w:rPr>
        <w:t xml:space="preserve"> in the TWWHA</w:t>
      </w:r>
    </w:p>
    <w:p w14:paraId="6CC84EA2" w14:textId="7CDD827C" w:rsidR="002D1B1B" w:rsidRPr="00B467BD" w:rsidRDefault="002D1B1B" w:rsidP="00786739">
      <w:pPr>
        <w:pStyle w:val="GovBody"/>
        <w:jc w:val="both"/>
      </w:pPr>
      <w:r w:rsidRPr="00B467BD">
        <w:t xml:space="preserve">This </w:t>
      </w:r>
      <w:r w:rsidR="00AE2F86">
        <w:t xml:space="preserve">proposed </w:t>
      </w:r>
      <w:r w:rsidRPr="00B467BD">
        <w:t xml:space="preserve">package targets areas on both </w:t>
      </w:r>
      <w:r w:rsidR="00BD776C">
        <w:t xml:space="preserve">the </w:t>
      </w:r>
      <w:r w:rsidRPr="00B467BD">
        <w:t>south and west coasts of the TWWHA</w:t>
      </w:r>
      <w:r>
        <w:t xml:space="preserve"> in PWS’ </w:t>
      </w:r>
      <w:proofErr w:type="gramStart"/>
      <w:r>
        <w:t>north</w:t>
      </w:r>
      <w:r w:rsidR="00753C75">
        <w:t>-</w:t>
      </w:r>
      <w:r>
        <w:t>western</w:t>
      </w:r>
      <w:proofErr w:type="gramEnd"/>
      <w:r>
        <w:t xml:space="preserve"> and southern regions (</w:t>
      </w:r>
      <w:r w:rsidR="00E30C5A" w:rsidRPr="00497D8F">
        <w:fldChar w:fldCharType="begin"/>
      </w:r>
      <w:r w:rsidR="00E30C5A" w:rsidRPr="00497D8F">
        <w:instrText xml:space="preserve"> REF _Ref484419644 \h </w:instrText>
      </w:r>
      <w:r w:rsidR="00497D8F">
        <w:instrText xml:space="preserve"> \* MERGEFORMAT </w:instrText>
      </w:r>
      <w:r w:rsidR="00E30C5A" w:rsidRPr="00497D8F">
        <w:fldChar w:fldCharType="separate"/>
      </w:r>
      <w:r w:rsidR="007675F1" w:rsidRPr="007675F1">
        <w:t xml:space="preserve">Figure </w:t>
      </w:r>
      <w:r w:rsidR="007675F1" w:rsidRPr="007675F1">
        <w:rPr>
          <w:noProof/>
        </w:rPr>
        <w:t>5</w:t>
      </w:r>
      <w:r w:rsidR="00E30C5A" w:rsidRPr="00497D8F">
        <w:fldChar w:fldCharType="end"/>
      </w:r>
      <w:r w:rsidRPr="00497D8F">
        <w:t>).</w:t>
      </w:r>
      <w:r w:rsidRPr="00B467BD">
        <w:t xml:space="preserve"> The proposed areas include:</w:t>
      </w:r>
    </w:p>
    <w:p w14:paraId="5B7D8D78" w14:textId="5AF4D2E8" w:rsidR="002D1B1B" w:rsidRPr="00B467BD" w:rsidRDefault="002D1B1B" w:rsidP="00034F9E">
      <w:pPr>
        <w:pStyle w:val="GovBody"/>
        <w:numPr>
          <w:ilvl w:val="0"/>
          <w:numId w:val="12"/>
        </w:numPr>
        <w:jc w:val="both"/>
      </w:pPr>
      <w:r w:rsidRPr="00B467BD">
        <w:t>South West Cape</w:t>
      </w:r>
      <w:r w:rsidR="00184C99">
        <w:t>.</w:t>
      </w:r>
    </w:p>
    <w:p w14:paraId="7AA90EBB" w14:textId="5DCC4EE4" w:rsidR="002D1B1B" w:rsidRPr="00B467BD" w:rsidRDefault="002D1B1B" w:rsidP="00034F9E">
      <w:pPr>
        <w:pStyle w:val="GovBody"/>
        <w:numPr>
          <w:ilvl w:val="0"/>
          <w:numId w:val="12"/>
        </w:numPr>
        <w:jc w:val="both"/>
      </w:pPr>
      <w:r w:rsidRPr="00B467BD">
        <w:t xml:space="preserve">North Inlet / </w:t>
      </w:r>
      <w:proofErr w:type="spellStart"/>
      <w:r w:rsidRPr="00B467BD">
        <w:t>Rowitta</w:t>
      </w:r>
      <w:proofErr w:type="spellEnd"/>
      <w:r w:rsidRPr="00B467BD">
        <w:t xml:space="preserve"> </w:t>
      </w:r>
      <w:proofErr w:type="spellStart"/>
      <w:r w:rsidRPr="00B467BD">
        <w:t>Harbour</w:t>
      </w:r>
      <w:proofErr w:type="spellEnd"/>
      <w:r w:rsidRPr="00B467BD">
        <w:t xml:space="preserve"> / Old River</w:t>
      </w:r>
      <w:r w:rsidR="00184C99">
        <w:t>.</w:t>
      </w:r>
    </w:p>
    <w:p w14:paraId="42A7097B" w14:textId="3C68C061" w:rsidR="002D1B1B" w:rsidRPr="00B467BD" w:rsidRDefault="002D1B1B" w:rsidP="00034F9E">
      <w:pPr>
        <w:pStyle w:val="GovBody"/>
        <w:numPr>
          <w:ilvl w:val="0"/>
          <w:numId w:val="12"/>
        </w:numPr>
        <w:jc w:val="both"/>
      </w:pPr>
      <w:proofErr w:type="spellStart"/>
      <w:r w:rsidRPr="00B467BD">
        <w:t>Moulters</w:t>
      </w:r>
      <w:proofErr w:type="spellEnd"/>
      <w:r w:rsidRPr="00B467BD">
        <w:t xml:space="preserve"> Inlet and surrounds</w:t>
      </w:r>
      <w:r w:rsidR="00184C99">
        <w:t>.</w:t>
      </w:r>
    </w:p>
    <w:p w14:paraId="1D237CBE" w14:textId="7E83597F" w:rsidR="002D1B1B" w:rsidRPr="00B467BD" w:rsidRDefault="002D1B1B" w:rsidP="00034F9E">
      <w:pPr>
        <w:pStyle w:val="GovBody"/>
        <w:numPr>
          <w:ilvl w:val="0"/>
          <w:numId w:val="12"/>
        </w:numPr>
        <w:jc w:val="both"/>
      </w:pPr>
      <w:r w:rsidRPr="00B467BD">
        <w:t xml:space="preserve">Macquarie </w:t>
      </w:r>
      <w:proofErr w:type="spellStart"/>
      <w:r w:rsidRPr="00B467BD">
        <w:t>Harbour</w:t>
      </w:r>
      <w:proofErr w:type="spellEnd"/>
      <w:r w:rsidRPr="00B467BD">
        <w:t xml:space="preserve"> (east and </w:t>
      </w:r>
      <w:proofErr w:type="gramStart"/>
      <w:r w:rsidRPr="00B467BD">
        <w:t>north</w:t>
      </w:r>
      <w:r w:rsidR="00753C75">
        <w:t>-</w:t>
      </w:r>
      <w:r w:rsidRPr="00B467BD">
        <w:t>east</w:t>
      </w:r>
      <w:proofErr w:type="gramEnd"/>
      <w:r w:rsidRPr="00B467BD">
        <w:t xml:space="preserve"> shores)</w:t>
      </w:r>
      <w:r w:rsidR="00184C99">
        <w:t>.</w:t>
      </w:r>
    </w:p>
    <w:p w14:paraId="75753C51" w14:textId="6EBECFD0" w:rsidR="002D1B1B" w:rsidRPr="00B467BD" w:rsidRDefault="002D1B1B" w:rsidP="00034F9E">
      <w:pPr>
        <w:pStyle w:val="GovBody"/>
        <w:numPr>
          <w:ilvl w:val="0"/>
          <w:numId w:val="12"/>
        </w:numPr>
        <w:jc w:val="both"/>
      </w:pPr>
      <w:r w:rsidRPr="00B467BD">
        <w:t>Nye Bay</w:t>
      </w:r>
      <w:r w:rsidR="00184C99">
        <w:t>.</w:t>
      </w:r>
    </w:p>
    <w:p w14:paraId="72522463" w14:textId="2A4385A3" w:rsidR="008F5B09" w:rsidRDefault="004F3D4C" w:rsidP="00786739">
      <w:pPr>
        <w:pStyle w:val="GovBody"/>
        <w:jc w:val="both"/>
      </w:pPr>
      <w:r w:rsidRPr="00AA61C5">
        <w:t xml:space="preserve">The fieldwork areas </w:t>
      </w:r>
      <w:proofErr w:type="gramStart"/>
      <w:r w:rsidRPr="00AA61C5">
        <w:t>are proposed</w:t>
      </w:r>
      <w:proofErr w:type="gramEnd"/>
      <w:r w:rsidRPr="00AA61C5">
        <w:t xml:space="preserve"> only and are to be decided in consultation with </w:t>
      </w:r>
      <w:r>
        <w:t>the AHC and DPIPWE</w:t>
      </w:r>
      <w:r w:rsidRPr="00AA61C5">
        <w:t xml:space="preserve"> staff</w:t>
      </w:r>
      <w:r w:rsidR="00753C75">
        <w:t>,</w:t>
      </w:r>
      <w:r>
        <w:t xml:space="preserve"> </w:t>
      </w:r>
      <w:r w:rsidRPr="00AA61C5">
        <w:t xml:space="preserve">and following </w:t>
      </w:r>
      <w:r>
        <w:t>a</w:t>
      </w:r>
      <w:r w:rsidRPr="00AA61C5">
        <w:t xml:space="preserve"> review of the </w:t>
      </w:r>
      <w:proofErr w:type="spellStart"/>
      <w:r w:rsidRPr="00AA61C5">
        <w:t>generalised</w:t>
      </w:r>
      <w:proofErr w:type="spellEnd"/>
      <w:r w:rsidRPr="00AA61C5">
        <w:t xml:space="preserve"> predictive model and the background literature. </w:t>
      </w:r>
      <w:r w:rsidR="00E50043">
        <w:t xml:space="preserve">The work program </w:t>
      </w:r>
      <w:proofErr w:type="gramStart"/>
      <w:r w:rsidR="00E50043">
        <w:t>may be changed</w:t>
      </w:r>
      <w:proofErr w:type="gramEnd"/>
      <w:r w:rsidR="00E50043">
        <w:t xml:space="preserve"> </w:t>
      </w:r>
      <w:r>
        <w:t xml:space="preserve">following </w:t>
      </w:r>
      <w:r w:rsidR="006B0AFE">
        <w:t xml:space="preserve">further </w:t>
      </w:r>
      <w:r>
        <w:t xml:space="preserve">consultation with the Aboriginal community who may, for example, provide important knowledge on areas and sites not previously known or considered. </w:t>
      </w:r>
    </w:p>
    <w:p w14:paraId="793EC282" w14:textId="66F029B7" w:rsidR="00F61FF6" w:rsidRDefault="002D1B1B" w:rsidP="00786739">
      <w:pPr>
        <w:pStyle w:val="GovBody"/>
        <w:jc w:val="both"/>
      </w:pPr>
      <w:r w:rsidRPr="00B467BD">
        <w:t xml:space="preserve">The proposed locations for fieldwork </w:t>
      </w:r>
      <w:proofErr w:type="gramStart"/>
      <w:r w:rsidRPr="00B467BD">
        <w:t>are based</w:t>
      </w:r>
      <w:proofErr w:type="gramEnd"/>
      <w:r w:rsidRPr="00B467BD">
        <w:t xml:space="preserve"> predominately on the predictive model</w:t>
      </w:r>
      <w:r w:rsidR="00BD776C">
        <w:rPr>
          <w:rStyle w:val="FootnoteReference"/>
        </w:rPr>
        <w:footnoteReference w:id="11"/>
      </w:r>
      <w:r w:rsidR="00497D8F">
        <w:t>. The model is</w:t>
      </w:r>
      <w:r w:rsidRPr="00B467BD">
        <w:t xml:space="preserve"> </w:t>
      </w:r>
      <w:r w:rsidR="008F5B09">
        <w:t>general in content</w:t>
      </w:r>
      <w:r w:rsidRPr="00B467BD">
        <w:t xml:space="preserve">, and </w:t>
      </w:r>
      <w:proofErr w:type="gramStart"/>
      <w:r w:rsidRPr="00B467BD">
        <w:t>groups</w:t>
      </w:r>
      <w:proofErr w:type="gramEnd"/>
      <w:r w:rsidRPr="00B467BD">
        <w:t xml:space="preserve"> data from both the southern and western coasts, including </w:t>
      </w:r>
      <w:proofErr w:type="spellStart"/>
      <w:r w:rsidR="00E60D74" w:rsidRPr="00B467BD">
        <w:t>embayments</w:t>
      </w:r>
      <w:proofErr w:type="spellEnd"/>
      <w:r w:rsidRPr="00B467BD">
        <w:t xml:space="preserve"> and offshore islands, and inland to 500m. Local-area predictive models specific to each fieldwork location or region may be required; differences in site type, composition, shellfish exploitation, </w:t>
      </w:r>
      <w:proofErr w:type="gramStart"/>
      <w:r w:rsidRPr="00B467BD">
        <w:t>numbers</w:t>
      </w:r>
      <w:proofErr w:type="gramEnd"/>
      <w:r w:rsidRPr="00B467BD">
        <w:t xml:space="preserve"> of sites and so</w:t>
      </w:r>
      <w:r>
        <w:t xml:space="preserve"> on can be further delineated</w:t>
      </w:r>
      <w:r w:rsidRPr="00B467BD">
        <w:t xml:space="preserve"> at the package</w:t>
      </w:r>
      <w:r w:rsidR="00753C75">
        <w:t xml:space="preserve"> </w:t>
      </w:r>
      <w:r w:rsidRPr="00B467BD">
        <w:t>level. These locations are a guide only</w:t>
      </w:r>
      <w:r>
        <w:t>.</w:t>
      </w:r>
    </w:p>
    <w:p w14:paraId="3776DB8F" w14:textId="52044018" w:rsidR="00E60D74" w:rsidRDefault="00E60D74">
      <w:r>
        <w:br w:type="page"/>
      </w:r>
    </w:p>
    <w:p w14:paraId="608FD5BC" w14:textId="064CFB83" w:rsidR="007D5F04" w:rsidRPr="00AD20CC" w:rsidRDefault="00A954F2" w:rsidP="00E8604C">
      <w:pPr>
        <w:pStyle w:val="GovBody"/>
        <w:jc w:val="both"/>
        <w:rPr>
          <w:sz w:val="20"/>
          <w:szCs w:val="20"/>
        </w:rPr>
      </w:pPr>
      <w:bookmarkStart w:id="75" w:name="_Toc506388532"/>
      <w:r>
        <w:rPr>
          <w:noProof/>
          <w:sz w:val="18"/>
          <w:szCs w:val="18"/>
          <w:lang w:val="en-AU" w:eastAsia="en-AU"/>
        </w:rPr>
        <w:lastRenderedPageBreak/>
        <w:drawing>
          <wp:anchor distT="0" distB="0" distL="114300" distR="114300" simplePos="0" relativeHeight="251657728" behindDoc="0" locked="0" layoutInCell="1" allowOverlap="1" wp14:anchorId="4A4DA520" wp14:editId="4396BAE1">
            <wp:simplePos x="0" y="0"/>
            <wp:positionH relativeFrom="margin">
              <wp:align>left</wp:align>
            </wp:positionH>
            <wp:positionV relativeFrom="margin">
              <wp:align>top</wp:align>
            </wp:positionV>
            <wp:extent cx="5591810" cy="7919720"/>
            <wp:effectExtent l="0" t="0" r="8890" b="5080"/>
            <wp:wrapSquare wrapText="bothSides"/>
            <wp:docPr id="10" name="Picture 10"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91810" cy="7919720"/>
                    </a:xfrm>
                    <a:prstGeom prst="rect">
                      <a:avLst/>
                    </a:prstGeom>
                    <a:noFill/>
                  </pic:spPr>
                </pic:pic>
              </a:graphicData>
            </a:graphic>
            <wp14:sizeRelH relativeFrom="page">
              <wp14:pctWidth>0</wp14:pctWidth>
            </wp14:sizeRelH>
            <wp14:sizeRelV relativeFrom="page">
              <wp14:pctHeight>0</wp14:pctHeight>
            </wp14:sizeRelV>
          </wp:anchor>
        </w:drawing>
      </w:r>
      <w:bookmarkStart w:id="76" w:name="_Ref484419644"/>
      <w:r w:rsidR="007D5F04" w:rsidRPr="002F2E83">
        <w:rPr>
          <w:sz w:val="18"/>
          <w:szCs w:val="18"/>
        </w:rPr>
        <w:t xml:space="preserve">Figure </w:t>
      </w:r>
      <w:r w:rsidR="007D5F04" w:rsidRPr="002F2E83">
        <w:rPr>
          <w:sz w:val="18"/>
          <w:szCs w:val="18"/>
        </w:rPr>
        <w:fldChar w:fldCharType="begin"/>
      </w:r>
      <w:r w:rsidR="007D5F04" w:rsidRPr="002F2E83">
        <w:rPr>
          <w:sz w:val="18"/>
          <w:szCs w:val="18"/>
        </w:rPr>
        <w:instrText xml:space="preserve"> SEQ Figure \* ARABIC </w:instrText>
      </w:r>
      <w:r w:rsidR="007D5F04" w:rsidRPr="002F2E83">
        <w:rPr>
          <w:sz w:val="18"/>
          <w:szCs w:val="18"/>
        </w:rPr>
        <w:fldChar w:fldCharType="separate"/>
      </w:r>
      <w:r w:rsidR="007675F1">
        <w:rPr>
          <w:noProof/>
          <w:sz w:val="18"/>
          <w:szCs w:val="18"/>
        </w:rPr>
        <w:t>5</w:t>
      </w:r>
      <w:r w:rsidR="007D5F04" w:rsidRPr="002F2E83">
        <w:rPr>
          <w:sz w:val="18"/>
          <w:szCs w:val="18"/>
        </w:rPr>
        <w:fldChar w:fldCharType="end"/>
      </w:r>
      <w:bookmarkEnd w:id="76"/>
      <w:r w:rsidR="007D5F04" w:rsidRPr="002F2E83">
        <w:rPr>
          <w:sz w:val="18"/>
          <w:szCs w:val="18"/>
        </w:rPr>
        <w:t>.</w:t>
      </w:r>
      <w:r w:rsidR="007D5F04" w:rsidRPr="00FA0838">
        <w:rPr>
          <w:sz w:val="18"/>
          <w:szCs w:val="18"/>
        </w:rPr>
        <w:t xml:space="preserve"> Detail of proposed locations for fiel</w:t>
      </w:r>
      <w:r w:rsidR="0072700A">
        <w:rPr>
          <w:sz w:val="18"/>
          <w:szCs w:val="18"/>
        </w:rPr>
        <w:t>dwork for Package 2:</w:t>
      </w:r>
      <w:r w:rsidR="00723D01" w:rsidRPr="00723D01">
        <w:rPr>
          <w:sz w:val="18"/>
          <w:szCs w:val="18"/>
        </w:rPr>
        <w:t xml:space="preserve"> Holocene seascapes and coastal settlement.</w:t>
      </w:r>
      <w:bookmarkEnd w:id="75"/>
    </w:p>
    <w:p w14:paraId="042B0D2D" w14:textId="06DD62E8" w:rsidR="005B6C19" w:rsidRDefault="005B6C19">
      <w:r>
        <w:br w:type="page"/>
      </w:r>
    </w:p>
    <w:p w14:paraId="6AC93487" w14:textId="5C8DC61A" w:rsidR="007D5F04" w:rsidRDefault="00C23AAC" w:rsidP="00C23AAC">
      <w:pPr>
        <w:pStyle w:val="GovHeading3"/>
        <w:ind w:left="1440" w:hanging="1440"/>
      </w:pPr>
      <w:bookmarkStart w:id="77" w:name="_Toc506388556"/>
      <w:r>
        <w:lastRenderedPageBreak/>
        <w:t>2.</w:t>
      </w:r>
      <w:r w:rsidR="00571257">
        <w:t>1</w:t>
      </w:r>
      <w:r w:rsidR="00367B49">
        <w:t>.3</w:t>
      </w:r>
      <w:r w:rsidR="00367B49">
        <w:tab/>
      </w:r>
      <w:r w:rsidR="007567E6">
        <w:t>Package</w:t>
      </w:r>
      <w:r w:rsidR="006E7760">
        <w:t xml:space="preserve"> 3</w:t>
      </w:r>
      <w:r w:rsidR="00753C75">
        <w:t>:</w:t>
      </w:r>
      <w:r w:rsidR="006E7760">
        <w:t xml:space="preserve"> </w:t>
      </w:r>
      <w:r w:rsidR="00D866D5">
        <w:t>From t</w:t>
      </w:r>
      <w:r w:rsidR="006E7760" w:rsidRPr="006A5818">
        <w:t>he Highlands to the Lakes (Cradle Mountain</w:t>
      </w:r>
      <w:r w:rsidR="00753C75">
        <w:t xml:space="preserve"> </w:t>
      </w:r>
      <w:r w:rsidR="006E7760" w:rsidRPr="006A5818">
        <w:t>-</w:t>
      </w:r>
      <w:r w:rsidR="00753C75">
        <w:t xml:space="preserve"> </w:t>
      </w:r>
      <w:r w:rsidR="006E7760" w:rsidRPr="006A5818">
        <w:t>Lake St Clair N</w:t>
      </w:r>
      <w:r w:rsidR="0072700A">
        <w:t xml:space="preserve">ational Park </w:t>
      </w:r>
      <w:r w:rsidR="006E7760">
        <w:t>and the Walls o</w:t>
      </w:r>
      <w:r w:rsidR="006E7760" w:rsidRPr="006A5818">
        <w:t>f Jerusalem)</w:t>
      </w:r>
      <w:bookmarkEnd w:id="77"/>
    </w:p>
    <w:p w14:paraId="1A8ABE6E" w14:textId="1538A1A5" w:rsidR="00BF2A78" w:rsidRPr="00BF2A78" w:rsidRDefault="00BF2A78" w:rsidP="00BF2A78">
      <w:pPr>
        <w:pStyle w:val="GovBody"/>
        <w:rPr>
          <w:rStyle w:val="Emphasis"/>
          <w:rFonts w:ascii="GillSans Light" w:hAnsi="GillSans Light" w:cs="Times New Roman"/>
          <w:b/>
          <w:i w:val="0"/>
          <w:iCs w:val="0"/>
          <w:color w:val="auto"/>
        </w:rPr>
      </w:pPr>
      <w:r w:rsidRPr="00BF2A78">
        <w:rPr>
          <w:rStyle w:val="Emphasis"/>
          <w:rFonts w:ascii="GillSans Light" w:hAnsi="GillSans Light" w:cs="Times New Roman"/>
          <w:b/>
          <w:i w:val="0"/>
          <w:iCs w:val="0"/>
          <w:color w:val="auto"/>
        </w:rPr>
        <w:t>Description</w:t>
      </w:r>
    </w:p>
    <w:p w14:paraId="57B83BBB" w14:textId="45E47DE7" w:rsidR="00BF2A78" w:rsidRPr="006A5818" w:rsidRDefault="00BF2A78" w:rsidP="00C84044">
      <w:pPr>
        <w:pStyle w:val="GovBody"/>
        <w:jc w:val="both"/>
      </w:pPr>
      <w:r w:rsidRPr="006A5818">
        <w:t xml:space="preserve">This </w:t>
      </w:r>
      <w:r w:rsidR="004C195A">
        <w:t xml:space="preserve">proposed </w:t>
      </w:r>
      <w:r w:rsidRPr="006A5818">
        <w:t xml:space="preserve">package addresses the cultural values of the northernmost parts of the TWWHA, and </w:t>
      </w:r>
      <w:r>
        <w:t>will</w:t>
      </w:r>
      <w:r w:rsidR="004C195A">
        <w:t xml:space="preserve"> aim to</w:t>
      </w:r>
      <w:r>
        <w:t xml:space="preserve"> do</w:t>
      </w:r>
      <w:r w:rsidRPr="006A5818">
        <w:t>cument Tasmanian Aboriginal people</w:t>
      </w:r>
      <w:r w:rsidR="006339C8">
        <w:t>’</w:t>
      </w:r>
      <w:r w:rsidRPr="006A5818">
        <w:t>s creative social responses to climatic change and</w:t>
      </w:r>
      <w:r>
        <w:t xml:space="preserve"> the resultant shifts in their environment throughout time</w:t>
      </w:r>
      <w:r w:rsidRPr="006A5818">
        <w:t xml:space="preserve"> from the deep past until today</w:t>
      </w:r>
      <w:r w:rsidR="00C96E9F">
        <w:t xml:space="preserve"> (</w:t>
      </w:r>
      <w:r w:rsidR="00C96E9F" w:rsidRPr="0072700A">
        <w:fldChar w:fldCharType="begin"/>
      </w:r>
      <w:r w:rsidR="00C96E9F" w:rsidRPr="0072700A">
        <w:instrText xml:space="preserve"> REF _Ref483399374 \h </w:instrText>
      </w:r>
      <w:r w:rsidR="0072700A">
        <w:instrText xml:space="preserve"> \* MERGEFORMAT </w:instrText>
      </w:r>
      <w:r w:rsidR="00C96E9F" w:rsidRPr="0072700A">
        <w:fldChar w:fldCharType="separate"/>
      </w:r>
      <w:r w:rsidR="007675F1" w:rsidRPr="007675F1">
        <w:t xml:space="preserve">Figure </w:t>
      </w:r>
      <w:r w:rsidR="007675F1" w:rsidRPr="007675F1">
        <w:rPr>
          <w:noProof/>
        </w:rPr>
        <w:t>6</w:t>
      </w:r>
      <w:r w:rsidR="00C96E9F" w:rsidRPr="0072700A">
        <w:fldChar w:fldCharType="end"/>
      </w:r>
      <w:r w:rsidR="00C96E9F" w:rsidRPr="0072700A">
        <w:t>)</w:t>
      </w:r>
      <w:r w:rsidRPr="0072700A">
        <w:t>.</w:t>
      </w:r>
      <w:r w:rsidRPr="006A5818">
        <w:t xml:space="preserve"> The Central Plateau areas in the eas</w:t>
      </w:r>
      <w:r>
        <w:t>tern part of the area represent</w:t>
      </w:r>
      <w:r w:rsidRPr="006A5818">
        <w:t xml:space="preserve"> the richest cultural la</w:t>
      </w:r>
      <w:r>
        <w:t>ndscape within the inland TWWHA. Although</w:t>
      </w:r>
      <w:r w:rsidRPr="006A5818">
        <w:t xml:space="preserve"> several archaeological studies </w:t>
      </w:r>
      <w:proofErr w:type="gramStart"/>
      <w:r w:rsidRPr="006A5818">
        <w:t>have been undertaken</w:t>
      </w:r>
      <w:proofErr w:type="gramEnd"/>
      <w:r w:rsidRPr="006A5818">
        <w:t xml:space="preserve"> in these areas, and despite the region’s potential to shed light on the major social changes occurring into the ethnographic and post-</w:t>
      </w:r>
      <w:r>
        <w:t>contact</w:t>
      </w:r>
      <w:r w:rsidRPr="006A5818">
        <w:t xml:space="preserve"> periods, the archaeology of the region remain</w:t>
      </w:r>
      <w:r>
        <w:t>s generally under-researched. To</w:t>
      </w:r>
      <w:r w:rsidRPr="006A5818">
        <w:t xml:space="preserve"> the west, in the previously glaciated Mersey Valley system south of Cradle Mountain, excavations reveal </w:t>
      </w:r>
      <w:proofErr w:type="spellStart"/>
      <w:r w:rsidRPr="006A5818">
        <w:t>tantalising</w:t>
      </w:r>
      <w:proofErr w:type="spellEnd"/>
      <w:r w:rsidRPr="006A5818">
        <w:t xml:space="preserve"> clues as to how people negotiated the retreat of the glacier</w:t>
      </w:r>
      <w:r>
        <w:t>s. To</w:t>
      </w:r>
      <w:r w:rsidRPr="006A5818">
        <w:t xml:space="preserve"> the north</w:t>
      </w:r>
      <w:r>
        <w:t xml:space="preserve"> of this area</w:t>
      </w:r>
      <w:r w:rsidRPr="006A5818">
        <w:t xml:space="preserve">, in the Forth River Valley, excavations at </w:t>
      </w:r>
      <w:proofErr w:type="spellStart"/>
      <w:r w:rsidRPr="008602AB">
        <w:t>Parmerpar</w:t>
      </w:r>
      <w:proofErr w:type="spellEnd"/>
      <w:r w:rsidRPr="008602AB">
        <w:t xml:space="preserve"> </w:t>
      </w:r>
      <w:proofErr w:type="spellStart"/>
      <w:r w:rsidRPr="008602AB">
        <w:t>Meethaner</w:t>
      </w:r>
      <w:proofErr w:type="spellEnd"/>
      <w:r w:rsidRPr="006A5818">
        <w:t xml:space="preserve"> reveal the continuous occupation of the region from the Pleistocene into the present, </w:t>
      </w:r>
      <w:r>
        <w:t xml:space="preserve">which </w:t>
      </w:r>
      <w:r w:rsidRPr="006A5818">
        <w:t>contrast</w:t>
      </w:r>
      <w:r>
        <w:t>s</w:t>
      </w:r>
      <w:r w:rsidRPr="006A5818">
        <w:t xml:space="preserve"> strongly </w:t>
      </w:r>
      <w:r>
        <w:t>with</w:t>
      </w:r>
      <w:r w:rsidR="00552847">
        <w:t xml:space="preserve"> the possible</w:t>
      </w:r>
      <w:r w:rsidRPr="006A5818">
        <w:t xml:space="preserve"> abandonment of the inland south</w:t>
      </w:r>
      <w:r w:rsidR="00AF57BE">
        <w:t>-</w:t>
      </w:r>
      <w:r w:rsidRPr="006A5818">
        <w:t xml:space="preserve">west at the end of the Pleistocene. </w:t>
      </w:r>
    </w:p>
    <w:p w14:paraId="51D8507F" w14:textId="11F346F3" w:rsidR="00BF2A78" w:rsidRPr="006A5818" w:rsidRDefault="00BF2A78" w:rsidP="00C84044">
      <w:pPr>
        <w:pStyle w:val="GovBody"/>
        <w:jc w:val="both"/>
      </w:pPr>
      <w:r w:rsidRPr="006A5818">
        <w:t xml:space="preserve">This </w:t>
      </w:r>
      <w:r w:rsidR="004C195A">
        <w:t xml:space="preserve">proposed </w:t>
      </w:r>
      <w:r w:rsidRPr="006A5818">
        <w:t xml:space="preserve">package acknowledges the </w:t>
      </w:r>
      <w:r>
        <w:t xml:space="preserve">apparent </w:t>
      </w:r>
      <w:r w:rsidRPr="006A5818">
        <w:t xml:space="preserve">distinctiveness of Aboriginal settlement </w:t>
      </w:r>
      <w:r>
        <w:t>in</w:t>
      </w:r>
      <w:r w:rsidRPr="006A5818">
        <w:t xml:space="preserve"> these northern parts of the TWWHA (and indeed </w:t>
      </w:r>
      <w:r>
        <w:t xml:space="preserve">the variation </w:t>
      </w:r>
      <w:r w:rsidRPr="006A5818">
        <w:t xml:space="preserve">between </w:t>
      </w:r>
      <w:r>
        <w:t xml:space="preserve">the </w:t>
      </w:r>
      <w:r w:rsidRPr="006A5818">
        <w:t xml:space="preserve">eastern and western parts of the northern region) and </w:t>
      </w:r>
      <w:r>
        <w:t xml:space="preserve">it </w:t>
      </w:r>
      <w:r w:rsidRPr="006A5818">
        <w:t>seeks to bett</w:t>
      </w:r>
      <w:r>
        <w:t>er articulate and understand this variation. It also serves to complement the geographic spread of the suggested focal areas for the work packages across the TWWHA.</w:t>
      </w:r>
    </w:p>
    <w:p w14:paraId="66856907" w14:textId="20BFF16C" w:rsidR="00BF2A78" w:rsidRPr="00BF2A78" w:rsidRDefault="00BF2A78" w:rsidP="00C84044">
      <w:pPr>
        <w:pStyle w:val="GovBody"/>
        <w:jc w:val="both"/>
        <w:rPr>
          <w:rStyle w:val="Emphasis"/>
          <w:rFonts w:ascii="GillSans Light" w:hAnsi="GillSans Light" w:cs="Times New Roman"/>
          <w:b/>
          <w:i w:val="0"/>
          <w:iCs w:val="0"/>
          <w:color w:val="auto"/>
        </w:rPr>
      </w:pPr>
      <w:r>
        <w:rPr>
          <w:rStyle w:val="Emphasis"/>
          <w:rFonts w:ascii="GillSans Light" w:hAnsi="GillSans Light" w:cs="Times New Roman"/>
          <w:b/>
          <w:i w:val="0"/>
          <w:iCs w:val="0"/>
          <w:color w:val="auto"/>
        </w:rPr>
        <w:t>Value</w:t>
      </w:r>
      <w:r w:rsidR="0015595E">
        <w:rPr>
          <w:rStyle w:val="Emphasis"/>
          <w:rFonts w:ascii="GillSans Light" w:hAnsi="GillSans Light" w:cs="Times New Roman"/>
          <w:b/>
          <w:i w:val="0"/>
          <w:iCs w:val="0"/>
          <w:color w:val="auto"/>
        </w:rPr>
        <w:t xml:space="preserve"> of proposed package</w:t>
      </w:r>
    </w:p>
    <w:p w14:paraId="271B1114" w14:textId="51EB2F62" w:rsidR="00BF2A78" w:rsidRPr="006A5818" w:rsidRDefault="00BF2A78" w:rsidP="00C84044">
      <w:pPr>
        <w:pStyle w:val="GovBody"/>
        <w:jc w:val="both"/>
      </w:pPr>
      <w:r w:rsidRPr="006A5818">
        <w:t xml:space="preserve">This </w:t>
      </w:r>
      <w:r w:rsidR="00A9794D">
        <w:t xml:space="preserve">proposed </w:t>
      </w:r>
      <w:r w:rsidRPr="006A5818">
        <w:t xml:space="preserve">study seeks to </w:t>
      </w:r>
      <w:proofErr w:type="spellStart"/>
      <w:r w:rsidRPr="006A5818">
        <w:t>characterise</w:t>
      </w:r>
      <w:proofErr w:type="spellEnd"/>
      <w:r w:rsidRPr="006A5818">
        <w:t xml:space="preserve"> the regional and temporal variability of occupation in the northernmost parts of the TWWHA. The value of this study is to:</w:t>
      </w:r>
    </w:p>
    <w:p w14:paraId="546AF672" w14:textId="22E22831" w:rsidR="00BF2A78" w:rsidRPr="00DD0A7F" w:rsidRDefault="006F413C" w:rsidP="00034F9E">
      <w:pPr>
        <w:pStyle w:val="GovBody"/>
        <w:numPr>
          <w:ilvl w:val="0"/>
          <w:numId w:val="13"/>
        </w:numPr>
        <w:jc w:val="both"/>
      </w:pPr>
      <w:r>
        <w:t>d</w:t>
      </w:r>
      <w:r w:rsidR="00BF2A78" w:rsidRPr="00DD0A7F">
        <w:t>elineate major regional differences in use of different landforms over the past 3</w:t>
      </w:r>
      <w:r w:rsidR="00BF2A78">
        <w:t>,</w:t>
      </w:r>
      <w:r w:rsidR="00BF2A78" w:rsidRPr="00DD0A7F">
        <w:t>000 to 4</w:t>
      </w:r>
      <w:r w:rsidR="00BF2A78">
        <w:t>,</w:t>
      </w:r>
      <w:r w:rsidR="00BF2A78" w:rsidRPr="00DD0A7F">
        <w:t>000 years (from river valleys to lacustrine environments)</w:t>
      </w:r>
      <w:r w:rsidR="00BF2A78">
        <w:t>;</w:t>
      </w:r>
    </w:p>
    <w:p w14:paraId="267D4683" w14:textId="4D89EC37" w:rsidR="00BF2A78" w:rsidRPr="00DD0A7F" w:rsidRDefault="006F413C" w:rsidP="00034F9E">
      <w:pPr>
        <w:pStyle w:val="GovBody"/>
        <w:numPr>
          <w:ilvl w:val="0"/>
          <w:numId w:val="13"/>
        </w:numPr>
        <w:jc w:val="both"/>
      </w:pPr>
      <w:r>
        <w:t>t</w:t>
      </w:r>
      <w:r w:rsidR="00BF2A78">
        <w:t>race</w:t>
      </w:r>
      <w:r w:rsidR="00BF2A78" w:rsidRPr="00DD0A7F">
        <w:t xml:space="preserve"> the expression of changing social practices in the late-Holocene following climatic amelioration (movement into upland areas following deglaciation, burning and hunting of </w:t>
      </w:r>
      <w:proofErr w:type="spellStart"/>
      <w:r w:rsidR="00A70B30">
        <w:t>buttongrass</w:t>
      </w:r>
      <w:proofErr w:type="spellEnd"/>
      <w:r w:rsidR="00BF2A78" w:rsidRPr="00DD0A7F">
        <w:t xml:space="preserve"> environments)</w:t>
      </w:r>
      <w:r w:rsidR="00BF2A78">
        <w:t xml:space="preserve">; </w:t>
      </w:r>
    </w:p>
    <w:p w14:paraId="2F06D3ED" w14:textId="4F9DEFA2" w:rsidR="00BF2A78" w:rsidRPr="00DD0A7F" w:rsidRDefault="006F413C" w:rsidP="00034F9E">
      <w:pPr>
        <w:pStyle w:val="GovBody"/>
        <w:numPr>
          <w:ilvl w:val="0"/>
          <w:numId w:val="13"/>
        </w:numPr>
        <w:jc w:val="both"/>
      </w:pPr>
      <w:r>
        <w:t>e</w:t>
      </w:r>
      <w:r w:rsidR="00BF2A78">
        <w:t>stablish</w:t>
      </w:r>
      <w:r w:rsidR="00BF2A78" w:rsidRPr="00DD0A7F">
        <w:t xml:space="preserve"> direct connections between the archaeology and the ethnographically-known past (not possible e</w:t>
      </w:r>
      <w:r w:rsidR="00BF2A78">
        <w:t>lsewhere, except to some degree</w:t>
      </w:r>
      <w:r w:rsidR="00BF2A78" w:rsidRPr="00DD0A7F">
        <w:t xml:space="preserve"> with the coastal theme)</w:t>
      </w:r>
      <w:r w:rsidR="00BF2A78">
        <w:t>;</w:t>
      </w:r>
    </w:p>
    <w:p w14:paraId="33FCF7C0" w14:textId="5EDAC1F8" w:rsidR="00BF2A78" w:rsidRPr="00DD0A7F" w:rsidRDefault="006F413C" w:rsidP="00034F9E">
      <w:pPr>
        <w:pStyle w:val="GovBody"/>
        <w:numPr>
          <w:ilvl w:val="0"/>
          <w:numId w:val="13"/>
        </w:numPr>
        <w:jc w:val="both"/>
      </w:pPr>
      <w:r>
        <w:t>c</w:t>
      </w:r>
      <w:r w:rsidR="00BF2A78">
        <w:t>ontribute</w:t>
      </w:r>
      <w:r w:rsidR="00BF2A78" w:rsidRPr="00DD0A7F">
        <w:t xml:space="preserve"> to the training of in-house staff in AHT and </w:t>
      </w:r>
      <w:r w:rsidR="00BF2A78">
        <w:t>PWS</w:t>
      </w:r>
      <w:r w:rsidR="00BF2A78" w:rsidRPr="00DD0A7F">
        <w:t xml:space="preserve"> by providing targeted cultur</w:t>
      </w:r>
      <w:r w:rsidR="00BF2A78">
        <w:t>al heritage field opportunities;</w:t>
      </w:r>
    </w:p>
    <w:p w14:paraId="0AB953A0" w14:textId="628328E2" w:rsidR="00BF2A78" w:rsidRPr="00DD0A7F" w:rsidRDefault="006F413C" w:rsidP="00034F9E">
      <w:pPr>
        <w:pStyle w:val="GovBody"/>
        <w:numPr>
          <w:ilvl w:val="0"/>
          <w:numId w:val="13"/>
        </w:numPr>
        <w:jc w:val="both"/>
      </w:pPr>
      <w:r>
        <w:t>f</w:t>
      </w:r>
      <w:r w:rsidR="00BF2A78">
        <w:t>eed</w:t>
      </w:r>
      <w:r w:rsidR="00755B62">
        <w:t xml:space="preserve"> results of the field</w:t>
      </w:r>
      <w:r w:rsidR="00BF2A78" w:rsidRPr="00DD0A7F">
        <w:t xml:space="preserve">work directly into existing management systems and site records, </w:t>
      </w:r>
      <w:r w:rsidR="00BF2A78">
        <w:t xml:space="preserve">GIS survey coverage records </w:t>
      </w:r>
      <w:r w:rsidR="004002C5">
        <w:t>etc.</w:t>
      </w:r>
      <w:r w:rsidR="00BF2A78">
        <w:t>;</w:t>
      </w:r>
    </w:p>
    <w:p w14:paraId="02C9D08F" w14:textId="1F21DA91" w:rsidR="00BF2A78" w:rsidRPr="00DD0A7F" w:rsidRDefault="006F413C" w:rsidP="00034F9E">
      <w:pPr>
        <w:pStyle w:val="GovBody"/>
        <w:numPr>
          <w:ilvl w:val="0"/>
          <w:numId w:val="13"/>
        </w:numPr>
        <w:jc w:val="both"/>
      </w:pPr>
      <w:r>
        <w:t>o</w:t>
      </w:r>
      <w:r w:rsidR="00BF2A78" w:rsidRPr="00DD0A7F">
        <w:t>pportunistically test predictive cultura</w:t>
      </w:r>
      <w:r w:rsidR="00BF2A78">
        <w:t>l heritage models for the TWWHA; and</w:t>
      </w:r>
    </w:p>
    <w:p w14:paraId="39AA7411" w14:textId="77777777" w:rsidR="000204B4" w:rsidRDefault="006F413C" w:rsidP="000204B4">
      <w:pPr>
        <w:pStyle w:val="GovBody"/>
        <w:numPr>
          <w:ilvl w:val="0"/>
          <w:numId w:val="13"/>
        </w:numPr>
        <w:jc w:val="both"/>
      </w:pPr>
      <w:proofErr w:type="gramStart"/>
      <w:r>
        <w:t>e</w:t>
      </w:r>
      <w:r w:rsidR="00BF2A78" w:rsidRPr="00DD0A7F">
        <w:t>nhance</w:t>
      </w:r>
      <w:proofErr w:type="gramEnd"/>
      <w:r w:rsidR="00BF2A78" w:rsidRPr="00DD0A7F">
        <w:t xml:space="preserve"> the wellbeing of </w:t>
      </w:r>
      <w:r w:rsidR="00A4325E">
        <w:t>the Aboriginal community</w:t>
      </w:r>
      <w:r w:rsidR="00BF2A78" w:rsidRPr="00DD0A7F">
        <w:t xml:space="preserve"> and individuals involved in cultural heritage management</w:t>
      </w:r>
      <w:r w:rsidR="00AF57BE">
        <w:t>,</w:t>
      </w:r>
      <w:r w:rsidR="00BF2A78" w:rsidRPr="00DD0A7F">
        <w:t xml:space="preserve"> given the package</w:t>
      </w:r>
      <w:r w:rsidR="00AF57BE">
        <w:t>’</w:t>
      </w:r>
      <w:r w:rsidR="00BF2A78" w:rsidRPr="00DD0A7F">
        <w:t>s focus on the recent past.</w:t>
      </w:r>
    </w:p>
    <w:p w14:paraId="16450D3B" w14:textId="7F964B82" w:rsidR="00BF2A78" w:rsidRPr="0015595E" w:rsidRDefault="00A954F2" w:rsidP="00E8604C">
      <w:pPr>
        <w:pStyle w:val="GovBody"/>
        <w:jc w:val="center"/>
        <w:rPr>
          <w:sz w:val="20"/>
          <w:szCs w:val="20"/>
        </w:rPr>
      </w:pPr>
      <w:bookmarkStart w:id="78" w:name="_Toc506388533"/>
      <w:r>
        <w:rPr>
          <w:noProof/>
          <w:sz w:val="18"/>
          <w:szCs w:val="18"/>
          <w:lang w:val="en-AU" w:eastAsia="en-AU"/>
        </w:rPr>
        <w:lastRenderedPageBreak/>
        <w:drawing>
          <wp:anchor distT="0" distB="0" distL="114300" distR="114300" simplePos="0" relativeHeight="251658752" behindDoc="0" locked="0" layoutInCell="1" allowOverlap="1" wp14:anchorId="38568AC7" wp14:editId="684CA66E">
            <wp:simplePos x="0" y="0"/>
            <wp:positionH relativeFrom="margin">
              <wp:align>left</wp:align>
            </wp:positionH>
            <wp:positionV relativeFrom="margin">
              <wp:align>top</wp:align>
            </wp:positionV>
            <wp:extent cx="5753100" cy="8134350"/>
            <wp:effectExtent l="0" t="0" r="0" b="0"/>
            <wp:wrapSquare wrapText="bothSides"/>
            <wp:docPr id="11" name="Picture 11" descr="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pic:spPr>
                </pic:pic>
              </a:graphicData>
            </a:graphic>
            <wp14:sizeRelH relativeFrom="page">
              <wp14:pctWidth>0</wp14:pctWidth>
            </wp14:sizeRelH>
            <wp14:sizeRelV relativeFrom="page">
              <wp14:pctHeight>0</wp14:pctHeight>
            </wp14:sizeRelV>
          </wp:anchor>
        </w:drawing>
      </w:r>
      <w:bookmarkStart w:id="79" w:name="_Ref483399374"/>
      <w:r w:rsidR="0007669E" w:rsidRPr="002F2E83">
        <w:rPr>
          <w:sz w:val="18"/>
          <w:szCs w:val="18"/>
        </w:rPr>
        <w:t xml:space="preserve">Figure </w:t>
      </w:r>
      <w:r w:rsidR="0007669E" w:rsidRPr="002F2E83">
        <w:rPr>
          <w:sz w:val="18"/>
          <w:szCs w:val="18"/>
        </w:rPr>
        <w:fldChar w:fldCharType="begin"/>
      </w:r>
      <w:r w:rsidR="0007669E" w:rsidRPr="002F2E83">
        <w:rPr>
          <w:sz w:val="18"/>
          <w:szCs w:val="18"/>
        </w:rPr>
        <w:instrText xml:space="preserve"> SEQ Figure \* ARABIC </w:instrText>
      </w:r>
      <w:r w:rsidR="0007669E" w:rsidRPr="002F2E83">
        <w:rPr>
          <w:sz w:val="18"/>
          <w:szCs w:val="18"/>
        </w:rPr>
        <w:fldChar w:fldCharType="separate"/>
      </w:r>
      <w:r w:rsidR="007675F1">
        <w:rPr>
          <w:noProof/>
          <w:sz w:val="18"/>
          <w:szCs w:val="18"/>
        </w:rPr>
        <w:t>6</w:t>
      </w:r>
      <w:r w:rsidR="0007669E" w:rsidRPr="002F2E83">
        <w:rPr>
          <w:sz w:val="18"/>
          <w:szCs w:val="18"/>
        </w:rPr>
        <w:fldChar w:fldCharType="end"/>
      </w:r>
      <w:bookmarkEnd w:id="79"/>
      <w:r w:rsidR="0007669E" w:rsidRPr="002F2E83">
        <w:rPr>
          <w:sz w:val="18"/>
          <w:szCs w:val="18"/>
        </w:rPr>
        <w:t>.</w:t>
      </w:r>
      <w:r w:rsidR="0072700A" w:rsidRPr="002F2E83">
        <w:rPr>
          <w:sz w:val="18"/>
          <w:szCs w:val="18"/>
        </w:rPr>
        <w:t xml:space="preserve"> </w:t>
      </w:r>
      <w:proofErr w:type="gramStart"/>
      <w:r w:rsidR="0072700A" w:rsidRPr="002F2E83">
        <w:rPr>
          <w:sz w:val="18"/>
          <w:szCs w:val="18"/>
        </w:rPr>
        <w:t>Sites</w:t>
      </w:r>
      <w:r w:rsidR="0072700A">
        <w:rPr>
          <w:sz w:val="18"/>
          <w:szCs w:val="18"/>
        </w:rPr>
        <w:t xml:space="preserve"> and k</w:t>
      </w:r>
      <w:r w:rsidR="0007669E" w:rsidRPr="00A552A7">
        <w:rPr>
          <w:sz w:val="18"/>
          <w:szCs w:val="18"/>
        </w:rPr>
        <w:t>arst systems</w:t>
      </w:r>
      <w:proofErr w:type="gramEnd"/>
      <w:r w:rsidR="0007669E" w:rsidRPr="00A552A7">
        <w:rPr>
          <w:sz w:val="18"/>
          <w:szCs w:val="18"/>
        </w:rPr>
        <w:t xml:space="preserve"> and proposed fiel</w:t>
      </w:r>
      <w:r w:rsidR="0072700A">
        <w:rPr>
          <w:sz w:val="18"/>
          <w:szCs w:val="18"/>
        </w:rPr>
        <w:t xml:space="preserve">dwork locations for Package 3: </w:t>
      </w:r>
      <w:r w:rsidR="0007669E" w:rsidRPr="00A552A7">
        <w:rPr>
          <w:sz w:val="18"/>
          <w:szCs w:val="18"/>
        </w:rPr>
        <w:t>From the Highlands to the Lakes</w:t>
      </w:r>
      <w:r w:rsidR="0007669E" w:rsidRPr="0015595E">
        <w:rPr>
          <w:sz w:val="20"/>
          <w:szCs w:val="20"/>
        </w:rPr>
        <w:t>.</w:t>
      </w:r>
      <w:bookmarkEnd w:id="78"/>
    </w:p>
    <w:p w14:paraId="291ABA57" w14:textId="4F850D6C" w:rsidR="00BF2A78" w:rsidRDefault="00BF2A78" w:rsidP="00BF2A78">
      <w:pPr>
        <w:pStyle w:val="GovBody"/>
        <w:jc w:val="both"/>
      </w:pPr>
    </w:p>
    <w:p w14:paraId="35530233" w14:textId="600AE3E2" w:rsidR="006F413C" w:rsidRPr="006F413C" w:rsidRDefault="006F413C" w:rsidP="006F413C">
      <w:pPr>
        <w:pStyle w:val="GovBody"/>
        <w:rPr>
          <w:rStyle w:val="Emphasis"/>
          <w:rFonts w:ascii="GillSans Light" w:hAnsi="GillSans Light" w:cs="Times New Roman"/>
          <w:b/>
          <w:i w:val="0"/>
          <w:iCs w:val="0"/>
          <w:color w:val="auto"/>
        </w:rPr>
      </w:pPr>
      <w:r>
        <w:rPr>
          <w:rStyle w:val="Emphasis"/>
          <w:rFonts w:ascii="GillSans Light" w:hAnsi="GillSans Light" w:cs="Times New Roman"/>
          <w:b/>
          <w:i w:val="0"/>
          <w:iCs w:val="0"/>
          <w:color w:val="auto"/>
        </w:rPr>
        <w:lastRenderedPageBreak/>
        <w:t>Linkages</w:t>
      </w:r>
      <w:r w:rsidR="0015595E">
        <w:rPr>
          <w:rStyle w:val="Emphasis"/>
          <w:rFonts w:ascii="GillSans Light" w:hAnsi="GillSans Light" w:cs="Times New Roman"/>
          <w:b/>
          <w:i w:val="0"/>
          <w:iCs w:val="0"/>
          <w:color w:val="auto"/>
        </w:rPr>
        <w:t xml:space="preserve"> with other proposed packages</w:t>
      </w:r>
    </w:p>
    <w:p w14:paraId="4C882423" w14:textId="335AF741" w:rsidR="006F413C" w:rsidRPr="006A5818" w:rsidRDefault="006F413C" w:rsidP="006F413C">
      <w:pPr>
        <w:pStyle w:val="GovBody"/>
        <w:jc w:val="both"/>
      </w:pPr>
      <w:r w:rsidRPr="006A5818">
        <w:t xml:space="preserve">This </w:t>
      </w:r>
      <w:r w:rsidR="00E30973">
        <w:t xml:space="preserve">proposed </w:t>
      </w:r>
      <w:r w:rsidRPr="006A5818">
        <w:t xml:space="preserve">package </w:t>
      </w:r>
      <w:proofErr w:type="gramStart"/>
      <w:r w:rsidRPr="006A5818">
        <w:t>is linked</w:t>
      </w:r>
      <w:proofErr w:type="gramEnd"/>
      <w:r w:rsidRPr="006A5818">
        <w:t xml:space="preserve"> to:</w:t>
      </w:r>
    </w:p>
    <w:p w14:paraId="1DDF22BE" w14:textId="65C8E48C" w:rsidR="006F413C" w:rsidRPr="00DD0A7F" w:rsidRDefault="006F413C" w:rsidP="00034F9E">
      <w:pPr>
        <w:pStyle w:val="GovBody"/>
        <w:numPr>
          <w:ilvl w:val="0"/>
          <w:numId w:val="15"/>
        </w:numPr>
        <w:jc w:val="both"/>
      </w:pPr>
      <w:r>
        <w:t>p</w:t>
      </w:r>
      <w:r w:rsidRPr="00DD0A7F">
        <w:t xml:space="preserve">ackage 8 in that it should contribute to and rely on systems </w:t>
      </w:r>
      <w:r>
        <w:t>operated by PWS,</w:t>
      </w:r>
      <w:r w:rsidRPr="00DD0A7F">
        <w:t xml:space="preserve"> AHT</w:t>
      </w:r>
      <w:r>
        <w:t xml:space="preserve"> and D</w:t>
      </w:r>
      <w:r w:rsidR="00E03111">
        <w:t>PIP</w:t>
      </w:r>
      <w:r>
        <w:t xml:space="preserve">WE; </w:t>
      </w:r>
    </w:p>
    <w:p w14:paraId="14448634" w14:textId="6B8DEB5B" w:rsidR="006F413C" w:rsidRPr="002D2BFA" w:rsidRDefault="006F413C" w:rsidP="00034F9E">
      <w:pPr>
        <w:pStyle w:val="GovBody"/>
        <w:numPr>
          <w:ilvl w:val="0"/>
          <w:numId w:val="15"/>
        </w:numPr>
        <w:jc w:val="both"/>
      </w:pPr>
      <w:r>
        <w:t>p</w:t>
      </w:r>
      <w:r w:rsidRPr="00DD0A7F">
        <w:t>ackages 1-2 and 4-7 in that information that is recovered may contribute to our understanding of the values targeted in 1-2 and 4-7 and</w:t>
      </w:r>
      <w:r w:rsidR="00AF57BE">
        <w:t>/</w:t>
      </w:r>
      <w:r w:rsidRPr="00DD0A7F">
        <w:t>or may require an adjustment in the selection</w:t>
      </w:r>
      <w:r>
        <w:t xml:space="preserve"> of survey areas in 1-2 and 4-7; and</w:t>
      </w:r>
    </w:p>
    <w:p w14:paraId="23DD2EB1" w14:textId="3E8AFED1" w:rsidR="006F413C" w:rsidRPr="002D2BFA" w:rsidRDefault="006F413C" w:rsidP="00034F9E">
      <w:pPr>
        <w:pStyle w:val="GovBody"/>
        <w:numPr>
          <w:ilvl w:val="0"/>
          <w:numId w:val="15"/>
        </w:numPr>
        <w:jc w:val="both"/>
      </w:pPr>
      <w:proofErr w:type="gramStart"/>
      <w:r>
        <w:t>p</w:t>
      </w:r>
      <w:r w:rsidRPr="00DD0A7F">
        <w:t>ackage</w:t>
      </w:r>
      <w:r>
        <w:t>s</w:t>
      </w:r>
      <w:proofErr w:type="gramEnd"/>
      <w:r>
        <w:t xml:space="preserve"> 9 and</w:t>
      </w:r>
      <w:r w:rsidRPr="00DD0A7F">
        <w:t xml:space="preserve"> 10 training in that the principle of involving</w:t>
      </w:r>
      <w:r>
        <w:t xml:space="preserve"> Aboriginal representatives and</w:t>
      </w:r>
      <w:r w:rsidRPr="00DD0A7F">
        <w:t xml:space="preserve"> departmental staff to provide </w:t>
      </w:r>
      <w:r w:rsidR="00AF57BE" w:rsidRPr="00DD0A7F">
        <w:t>in</w:t>
      </w:r>
      <w:r w:rsidR="00AF57BE">
        <w:t>-</w:t>
      </w:r>
      <w:r w:rsidRPr="00DD0A7F">
        <w:t xml:space="preserve">field training </w:t>
      </w:r>
      <w:r>
        <w:t>should be</w:t>
      </w:r>
      <w:r w:rsidRPr="00DD0A7F">
        <w:t xml:space="preserve"> allowed for.</w:t>
      </w:r>
    </w:p>
    <w:p w14:paraId="7754FFCF" w14:textId="2E29B60B" w:rsidR="006F413C" w:rsidRPr="006F413C" w:rsidRDefault="006F413C" w:rsidP="006F413C">
      <w:pPr>
        <w:pStyle w:val="GovBody"/>
      </w:pPr>
      <w:r w:rsidRPr="006F413C">
        <w:rPr>
          <w:rStyle w:val="Emphasis"/>
          <w:rFonts w:ascii="GillSans Light" w:hAnsi="GillSans Light" w:cs="Times New Roman"/>
          <w:b/>
          <w:i w:val="0"/>
          <w:iCs w:val="0"/>
          <w:color w:val="auto"/>
        </w:rPr>
        <w:t>Locations</w:t>
      </w:r>
      <w:r w:rsidR="0015595E">
        <w:rPr>
          <w:rStyle w:val="Emphasis"/>
          <w:rFonts w:ascii="GillSans Light" w:hAnsi="GillSans Light" w:cs="Times New Roman"/>
          <w:b/>
          <w:i w:val="0"/>
          <w:iCs w:val="0"/>
          <w:color w:val="auto"/>
        </w:rPr>
        <w:t xml:space="preserve"> in the TWWHA</w:t>
      </w:r>
      <w:r w:rsidRPr="006F413C">
        <w:t xml:space="preserve"> </w:t>
      </w:r>
    </w:p>
    <w:p w14:paraId="12E69B4B" w14:textId="54523CD0" w:rsidR="006F413C" w:rsidRPr="006A5818" w:rsidRDefault="006F413C" w:rsidP="006F413C">
      <w:pPr>
        <w:pStyle w:val="GovBody"/>
        <w:jc w:val="both"/>
      </w:pPr>
      <w:r w:rsidRPr="006A5818">
        <w:t xml:space="preserve">This </w:t>
      </w:r>
      <w:r w:rsidR="00A9794D">
        <w:t xml:space="preserve">proposed </w:t>
      </w:r>
      <w:r w:rsidRPr="006A5818">
        <w:t xml:space="preserve">package focuses on several locations in the </w:t>
      </w:r>
      <w:r w:rsidR="00552847">
        <w:t>Cradle Mountain</w:t>
      </w:r>
      <w:r w:rsidR="00AF57BE">
        <w:t xml:space="preserve"> </w:t>
      </w:r>
      <w:r w:rsidR="00552847">
        <w:t>-</w:t>
      </w:r>
      <w:r w:rsidR="00AF57BE">
        <w:t xml:space="preserve"> </w:t>
      </w:r>
      <w:r w:rsidR="00552847">
        <w:t xml:space="preserve">Lake St Clair </w:t>
      </w:r>
      <w:r w:rsidR="00552847" w:rsidRPr="0072700A">
        <w:t>N</w:t>
      </w:r>
      <w:r w:rsidR="00552847">
        <w:t>ational Park</w:t>
      </w:r>
      <w:r w:rsidRPr="006A5818">
        <w:t xml:space="preserve"> and the Walls of Jerusalem </w:t>
      </w:r>
      <w:r w:rsidRPr="0072700A">
        <w:t>N</w:t>
      </w:r>
      <w:r w:rsidR="00552847">
        <w:t>ational Park</w:t>
      </w:r>
      <w:r w:rsidRPr="0072700A">
        <w:t xml:space="preserve"> (</w:t>
      </w:r>
      <w:r w:rsidR="0092393B" w:rsidRPr="0072700A">
        <w:fldChar w:fldCharType="begin"/>
      </w:r>
      <w:r w:rsidR="0092393B" w:rsidRPr="0072700A">
        <w:instrText xml:space="preserve"> REF _Ref483399389 \h </w:instrText>
      </w:r>
      <w:r w:rsidR="0072700A">
        <w:instrText xml:space="preserve"> \* MERGEFORMAT </w:instrText>
      </w:r>
      <w:r w:rsidR="0092393B" w:rsidRPr="0072700A">
        <w:fldChar w:fldCharType="separate"/>
      </w:r>
      <w:r w:rsidR="007675F1" w:rsidRPr="007675F1">
        <w:t xml:space="preserve">Figure </w:t>
      </w:r>
      <w:r w:rsidR="007675F1" w:rsidRPr="007675F1">
        <w:rPr>
          <w:noProof/>
        </w:rPr>
        <w:t>7</w:t>
      </w:r>
      <w:r w:rsidR="0092393B" w:rsidRPr="0072700A">
        <w:fldChar w:fldCharType="end"/>
      </w:r>
      <w:r w:rsidRPr="0072700A">
        <w:t>).</w:t>
      </w:r>
      <w:r w:rsidRPr="006A5818">
        <w:t xml:space="preserve"> Proposed fieldwork locations </w:t>
      </w:r>
      <w:r>
        <w:t xml:space="preserve">are in PWS’ </w:t>
      </w:r>
      <w:r w:rsidR="00AF57BE">
        <w:t xml:space="preserve">northern </w:t>
      </w:r>
      <w:r>
        <w:t xml:space="preserve">and </w:t>
      </w:r>
      <w:proofErr w:type="gramStart"/>
      <w:r w:rsidR="00AF57BE">
        <w:t>north</w:t>
      </w:r>
      <w:r>
        <w:t>-western</w:t>
      </w:r>
      <w:proofErr w:type="gramEnd"/>
      <w:r>
        <w:t xml:space="preserve"> </w:t>
      </w:r>
      <w:r w:rsidR="00AF57BE">
        <w:t xml:space="preserve">regions </w:t>
      </w:r>
      <w:r>
        <w:t xml:space="preserve">and </w:t>
      </w:r>
      <w:r w:rsidRPr="006A5818">
        <w:t>include sections of the:</w:t>
      </w:r>
    </w:p>
    <w:p w14:paraId="33E03FB9" w14:textId="767BDEF0" w:rsidR="006F413C" w:rsidRPr="006A5818" w:rsidRDefault="006F413C" w:rsidP="00034F9E">
      <w:pPr>
        <w:pStyle w:val="GovBody"/>
        <w:numPr>
          <w:ilvl w:val="0"/>
          <w:numId w:val="14"/>
        </w:numPr>
        <w:jc w:val="both"/>
      </w:pPr>
      <w:r w:rsidRPr="006A5818">
        <w:t>Collingwood Plain and the Plain of the Mists</w:t>
      </w:r>
      <w:r w:rsidR="008E0357">
        <w:t>.</w:t>
      </w:r>
    </w:p>
    <w:p w14:paraId="3CF96DE1" w14:textId="697FE08A" w:rsidR="006F413C" w:rsidRPr="006A5818" w:rsidRDefault="006F413C" w:rsidP="00034F9E">
      <w:pPr>
        <w:pStyle w:val="GovBody"/>
        <w:numPr>
          <w:ilvl w:val="0"/>
          <w:numId w:val="14"/>
        </w:numPr>
        <w:jc w:val="both"/>
      </w:pPr>
      <w:r w:rsidRPr="006A5818">
        <w:t xml:space="preserve">River Forth / </w:t>
      </w:r>
      <w:proofErr w:type="spellStart"/>
      <w:r w:rsidRPr="006A5818">
        <w:t>Hansons</w:t>
      </w:r>
      <w:proofErr w:type="spellEnd"/>
      <w:r w:rsidRPr="006A5818">
        <w:t xml:space="preserve"> River</w:t>
      </w:r>
      <w:r w:rsidR="008E0357">
        <w:t>.</w:t>
      </w:r>
    </w:p>
    <w:p w14:paraId="47F92A21" w14:textId="1D65834C" w:rsidR="006F413C" w:rsidRPr="006A5818" w:rsidRDefault="006F413C" w:rsidP="00034F9E">
      <w:pPr>
        <w:pStyle w:val="GovBody"/>
        <w:numPr>
          <w:ilvl w:val="0"/>
          <w:numId w:val="14"/>
        </w:numPr>
        <w:jc w:val="both"/>
      </w:pPr>
      <w:r w:rsidRPr="006A5818">
        <w:t>Lightning Plains / Staff Hill (karst systems)</w:t>
      </w:r>
      <w:r w:rsidR="008E0357">
        <w:t>.</w:t>
      </w:r>
    </w:p>
    <w:p w14:paraId="3CD20237" w14:textId="42A68FBF" w:rsidR="006F413C" w:rsidRPr="006A5818" w:rsidRDefault="006F413C" w:rsidP="00034F9E">
      <w:pPr>
        <w:pStyle w:val="GovBody"/>
        <w:numPr>
          <w:ilvl w:val="0"/>
          <w:numId w:val="14"/>
        </w:numPr>
        <w:jc w:val="both"/>
      </w:pPr>
      <w:r w:rsidRPr="006A5818">
        <w:t>Areas north of Nineteen Lagoons</w:t>
      </w:r>
      <w:r w:rsidR="008E0357">
        <w:t>.</w:t>
      </w:r>
    </w:p>
    <w:p w14:paraId="131D3305" w14:textId="357A14F4" w:rsidR="008F5B09" w:rsidRDefault="006F413C" w:rsidP="006F413C">
      <w:pPr>
        <w:pStyle w:val="GovBody"/>
        <w:jc w:val="both"/>
      </w:pPr>
      <w:r w:rsidRPr="006A5818">
        <w:t xml:space="preserve">The fieldwork locations </w:t>
      </w:r>
      <w:proofErr w:type="gramStart"/>
      <w:r w:rsidRPr="006A5818">
        <w:t>are proposed</w:t>
      </w:r>
      <w:proofErr w:type="gramEnd"/>
      <w:r w:rsidRPr="006A5818">
        <w:t xml:space="preserve"> only and are to be decided in consultation with </w:t>
      </w:r>
      <w:r w:rsidR="00BD776C">
        <w:t xml:space="preserve">the </w:t>
      </w:r>
      <w:r w:rsidR="001F72E2">
        <w:t>AHC</w:t>
      </w:r>
      <w:r w:rsidR="00BD776C">
        <w:t xml:space="preserve"> and DPIPWE</w:t>
      </w:r>
      <w:r w:rsidRPr="006A5818">
        <w:t xml:space="preserve"> staff</w:t>
      </w:r>
      <w:r w:rsidR="00AF57BE">
        <w:t>,</w:t>
      </w:r>
      <w:r w:rsidRPr="006A5818">
        <w:t xml:space="preserve"> and following </w:t>
      </w:r>
      <w:r w:rsidR="00BD776C">
        <w:t>a</w:t>
      </w:r>
      <w:r w:rsidRPr="006A5818">
        <w:t xml:space="preserve"> review of the </w:t>
      </w:r>
      <w:proofErr w:type="spellStart"/>
      <w:r w:rsidRPr="006A5818">
        <w:t>generalised</w:t>
      </w:r>
      <w:proofErr w:type="spellEnd"/>
      <w:r w:rsidRPr="006A5818">
        <w:t xml:space="preserve"> predictive model</w:t>
      </w:r>
      <w:r w:rsidR="00BD776C">
        <w:rPr>
          <w:rStyle w:val="FootnoteReference"/>
        </w:rPr>
        <w:footnoteReference w:id="12"/>
      </w:r>
      <w:r w:rsidRPr="006A5818">
        <w:t xml:space="preserve"> and the background literature. </w:t>
      </w:r>
      <w:r w:rsidR="00E30973">
        <w:t xml:space="preserve">The work program </w:t>
      </w:r>
      <w:proofErr w:type="gramStart"/>
      <w:r w:rsidR="00E30973">
        <w:t>may be changed</w:t>
      </w:r>
      <w:proofErr w:type="gramEnd"/>
      <w:r w:rsidR="00E30973">
        <w:t xml:space="preserve"> </w:t>
      </w:r>
      <w:r w:rsidR="004D16FC">
        <w:t xml:space="preserve">following </w:t>
      </w:r>
      <w:r w:rsidR="009E6BC8">
        <w:t xml:space="preserve">further </w:t>
      </w:r>
      <w:r w:rsidR="004D16FC">
        <w:t xml:space="preserve">consultation with the Aboriginal community who may, for example, provide important knowledge on areas and sites not previously known or considered. </w:t>
      </w:r>
    </w:p>
    <w:p w14:paraId="5616B1A6" w14:textId="793220B2" w:rsidR="00BF2A78" w:rsidRPr="00DD0A7F" w:rsidRDefault="006F413C" w:rsidP="006F413C">
      <w:pPr>
        <w:pStyle w:val="GovBody"/>
        <w:jc w:val="both"/>
      </w:pPr>
      <w:r w:rsidRPr="006A5818">
        <w:t xml:space="preserve">These nominated field locations are based on the combination of the results from the inner east (Cradle Mountain region) and inner west (Walls of Jerusalem) </w:t>
      </w:r>
      <w:r w:rsidRPr="003A2E47">
        <w:t xml:space="preserve">predictive model </w:t>
      </w:r>
      <w:r w:rsidRPr="006A5818">
        <w:t>results of published and unpublished archaeological studies in regards to the likely capacity for each area to achieve the overarching aims of the package</w:t>
      </w:r>
      <w:r>
        <w:t>.</w:t>
      </w:r>
    </w:p>
    <w:p w14:paraId="2DF34F66" w14:textId="03377298" w:rsidR="007D5F04" w:rsidRDefault="007D5F04" w:rsidP="002D1B1B">
      <w:pPr>
        <w:pStyle w:val="GovBody"/>
      </w:pPr>
    </w:p>
    <w:p w14:paraId="0133EF90" w14:textId="7B007528" w:rsidR="007D5F04" w:rsidRDefault="007D5F04" w:rsidP="002D1B1B">
      <w:pPr>
        <w:pStyle w:val="GovBody"/>
      </w:pPr>
    </w:p>
    <w:p w14:paraId="5B9B758B" w14:textId="70BE0B5D" w:rsidR="006F413C" w:rsidRDefault="006F413C" w:rsidP="002D1B1B">
      <w:pPr>
        <w:pStyle w:val="GovBody"/>
      </w:pPr>
    </w:p>
    <w:p w14:paraId="45C6EA58" w14:textId="7A28B7A1" w:rsidR="006F413C" w:rsidRDefault="006F413C" w:rsidP="002D1B1B">
      <w:pPr>
        <w:pStyle w:val="GovBody"/>
      </w:pPr>
    </w:p>
    <w:p w14:paraId="0719A775" w14:textId="1D744D98" w:rsidR="006F413C" w:rsidRDefault="006F413C" w:rsidP="002D1B1B">
      <w:pPr>
        <w:pStyle w:val="GovBody"/>
      </w:pPr>
    </w:p>
    <w:p w14:paraId="11D17AD1" w14:textId="7AC4EBC1" w:rsidR="006F413C" w:rsidRDefault="006F413C" w:rsidP="002D1B1B">
      <w:pPr>
        <w:pStyle w:val="GovBody"/>
      </w:pPr>
    </w:p>
    <w:p w14:paraId="44B615A8" w14:textId="56F9F09D" w:rsidR="005B6C19" w:rsidRDefault="005B6C19">
      <w:r>
        <w:br w:type="page"/>
      </w:r>
    </w:p>
    <w:p w14:paraId="553D7C70" w14:textId="05CF7A77" w:rsidR="00FE66BF" w:rsidRDefault="00A954F2" w:rsidP="00E8604C">
      <w:pPr>
        <w:pStyle w:val="GovBody"/>
        <w:jc w:val="center"/>
      </w:pPr>
      <w:bookmarkStart w:id="80" w:name="_Toc506388534"/>
      <w:r>
        <w:rPr>
          <w:noProof/>
          <w:sz w:val="18"/>
          <w:szCs w:val="18"/>
          <w:lang w:val="en-AU" w:eastAsia="en-AU"/>
        </w:rPr>
        <w:lastRenderedPageBreak/>
        <w:drawing>
          <wp:anchor distT="0" distB="0" distL="114300" distR="114300" simplePos="0" relativeHeight="251659776" behindDoc="0" locked="0" layoutInCell="1" allowOverlap="1" wp14:anchorId="31BD57C0" wp14:editId="4DB381CE">
            <wp:simplePos x="0" y="0"/>
            <wp:positionH relativeFrom="margin">
              <wp:align>left</wp:align>
            </wp:positionH>
            <wp:positionV relativeFrom="margin">
              <wp:align>top</wp:align>
            </wp:positionV>
            <wp:extent cx="5601335" cy="7919720"/>
            <wp:effectExtent l="0" t="0" r="0" b="5080"/>
            <wp:wrapSquare wrapText="bothSides"/>
            <wp:docPr id="12" name="Picture 12" descr="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01335" cy="7919720"/>
                    </a:xfrm>
                    <a:prstGeom prst="rect">
                      <a:avLst/>
                    </a:prstGeom>
                    <a:noFill/>
                  </pic:spPr>
                </pic:pic>
              </a:graphicData>
            </a:graphic>
            <wp14:sizeRelH relativeFrom="page">
              <wp14:pctWidth>0</wp14:pctWidth>
            </wp14:sizeRelH>
            <wp14:sizeRelV relativeFrom="page">
              <wp14:pctHeight>0</wp14:pctHeight>
            </wp14:sizeRelV>
          </wp:anchor>
        </w:drawing>
      </w:r>
      <w:bookmarkStart w:id="81" w:name="_Ref483399389"/>
      <w:r w:rsidR="006F413C" w:rsidRPr="002F2E83">
        <w:rPr>
          <w:sz w:val="18"/>
          <w:szCs w:val="18"/>
        </w:rPr>
        <w:t xml:space="preserve">Figure </w:t>
      </w:r>
      <w:r w:rsidR="006F413C" w:rsidRPr="002F2E83">
        <w:rPr>
          <w:sz w:val="18"/>
          <w:szCs w:val="18"/>
        </w:rPr>
        <w:fldChar w:fldCharType="begin"/>
      </w:r>
      <w:r w:rsidR="006F413C" w:rsidRPr="002F2E83">
        <w:rPr>
          <w:sz w:val="18"/>
          <w:szCs w:val="18"/>
        </w:rPr>
        <w:instrText xml:space="preserve"> SEQ Figure \* ARABIC </w:instrText>
      </w:r>
      <w:r w:rsidR="006F413C" w:rsidRPr="002F2E83">
        <w:rPr>
          <w:sz w:val="18"/>
          <w:szCs w:val="18"/>
        </w:rPr>
        <w:fldChar w:fldCharType="separate"/>
      </w:r>
      <w:r w:rsidR="007675F1">
        <w:rPr>
          <w:noProof/>
          <w:sz w:val="18"/>
          <w:szCs w:val="18"/>
        </w:rPr>
        <w:t>7</w:t>
      </w:r>
      <w:r w:rsidR="006F413C" w:rsidRPr="002F2E83">
        <w:rPr>
          <w:sz w:val="18"/>
          <w:szCs w:val="18"/>
        </w:rPr>
        <w:fldChar w:fldCharType="end"/>
      </w:r>
      <w:bookmarkEnd w:id="81"/>
      <w:r w:rsidR="006F413C" w:rsidRPr="002F2E83">
        <w:rPr>
          <w:sz w:val="18"/>
          <w:szCs w:val="18"/>
        </w:rPr>
        <w:t>. Detail</w:t>
      </w:r>
      <w:r w:rsidR="006F413C" w:rsidRPr="00D866D5">
        <w:rPr>
          <w:sz w:val="18"/>
          <w:szCs w:val="18"/>
        </w:rPr>
        <w:t xml:space="preserve"> of proposed location</w:t>
      </w:r>
      <w:r w:rsidR="0072700A">
        <w:rPr>
          <w:sz w:val="18"/>
          <w:szCs w:val="18"/>
        </w:rPr>
        <w:t xml:space="preserve">s for fieldwork for Package 3: </w:t>
      </w:r>
      <w:r w:rsidR="006F413C" w:rsidRPr="00D866D5">
        <w:rPr>
          <w:sz w:val="18"/>
          <w:szCs w:val="18"/>
        </w:rPr>
        <w:t>From the Highlands to the Lakes</w:t>
      </w:r>
      <w:r w:rsidR="006F413C" w:rsidRPr="0015595E">
        <w:rPr>
          <w:sz w:val="20"/>
          <w:szCs w:val="20"/>
        </w:rPr>
        <w:t>.</w:t>
      </w:r>
      <w:bookmarkEnd w:id="80"/>
    </w:p>
    <w:p w14:paraId="14C50ABC" w14:textId="2A108ACA" w:rsidR="005B6C19" w:rsidRDefault="005B6C19">
      <w:r>
        <w:br w:type="page"/>
      </w:r>
    </w:p>
    <w:p w14:paraId="3E106F59" w14:textId="26EE2944" w:rsidR="00FE66BF" w:rsidRDefault="00501198" w:rsidP="00501198">
      <w:pPr>
        <w:pStyle w:val="GovHeading3"/>
      </w:pPr>
      <w:bookmarkStart w:id="82" w:name="_Toc506388557"/>
      <w:r>
        <w:lastRenderedPageBreak/>
        <w:t>2</w:t>
      </w:r>
      <w:r w:rsidR="008F71CB">
        <w:t>.</w:t>
      </w:r>
      <w:r w:rsidR="00571257">
        <w:t>1</w:t>
      </w:r>
      <w:r>
        <w:t>.</w:t>
      </w:r>
      <w:r w:rsidR="008F71CB">
        <w:t>4</w:t>
      </w:r>
      <w:r w:rsidR="008F71CB">
        <w:tab/>
      </w:r>
      <w:r>
        <w:tab/>
      </w:r>
      <w:r w:rsidR="007567E6">
        <w:t xml:space="preserve">Package </w:t>
      </w:r>
      <w:r w:rsidR="0072700A">
        <w:t>4</w:t>
      </w:r>
      <w:r w:rsidR="00894D01">
        <w:t>:</w:t>
      </w:r>
      <w:r w:rsidR="0072700A">
        <w:t xml:space="preserve"> People </w:t>
      </w:r>
      <w:r w:rsidR="00BC19BA">
        <w:t xml:space="preserve">and </w:t>
      </w:r>
      <w:r w:rsidR="0072700A">
        <w:t xml:space="preserve">the </w:t>
      </w:r>
      <w:proofErr w:type="spellStart"/>
      <w:r w:rsidR="0072700A">
        <w:t>b</w:t>
      </w:r>
      <w:r w:rsidR="0095497B">
        <w:t>utton</w:t>
      </w:r>
      <w:r w:rsidR="0072700A">
        <w:t>g</w:t>
      </w:r>
      <w:r w:rsidR="0095497B">
        <w:t>rass</w:t>
      </w:r>
      <w:bookmarkEnd w:id="82"/>
      <w:proofErr w:type="spellEnd"/>
      <w:r w:rsidR="0095497B">
        <w:t xml:space="preserve"> </w:t>
      </w:r>
    </w:p>
    <w:p w14:paraId="4EB4624B" w14:textId="616390AF" w:rsidR="0095497B" w:rsidRPr="0095497B" w:rsidRDefault="0095497B" w:rsidP="0095497B">
      <w:pPr>
        <w:pStyle w:val="GovBody"/>
        <w:jc w:val="both"/>
        <w:rPr>
          <w:rStyle w:val="Emphasis"/>
          <w:rFonts w:ascii="GillSans Light" w:hAnsi="GillSans Light" w:cs="Times New Roman"/>
          <w:b/>
          <w:i w:val="0"/>
          <w:iCs w:val="0"/>
          <w:color w:val="auto"/>
        </w:rPr>
      </w:pPr>
      <w:r w:rsidRPr="0095497B">
        <w:rPr>
          <w:rStyle w:val="Emphasis"/>
          <w:rFonts w:ascii="GillSans Light" w:hAnsi="GillSans Light" w:cs="Times New Roman"/>
          <w:b/>
          <w:i w:val="0"/>
          <w:iCs w:val="0"/>
          <w:color w:val="auto"/>
        </w:rPr>
        <w:t xml:space="preserve">Description </w:t>
      </w:r>
    </w:p>
    <w:p w14:paraId="792BB654" w14:textId="7BD721AC" w:rsidR="0095497B" w:rsidRPr="0095497B" w:rsidRDefault="0095497B" w:rsidP="0095497B">
      <w:pPr>
        <w:pStyle w:val="GovBody"/>
        <w:jc w:val="both"/>
      </w:pPr>
      <w:r w:rsidRPr="0095497B">
        <w:t xml:space="preserve">This </w:t>
      </w:r>
      <w:r w:rsidR="00D20BC6">
        <w:t xml:space="preserve">proposed package and </w:t>
      </w:r>
      <w:r w:rsidRPr="0095497B">
        <w:t xml:space="preserve">theme explores people-environment interactions in the </w:t>
      </w:r>
      <w:proofErr w:type="spellStart"/>
      <w:r w:rsidR="00A70B30">
        <w:t>buttongrass</w:t>
      </w:r>
      <w:proofErr w:type="spellEnd"/>
      <w:r w:rsidRPr="0095497B">
        <w:t xml:space="preserve"> moorlands of the TWWHA</w:t>
      </w:r>
      <w:r w:rsidR="00AD5977">
        <w:t xml:space="preserve"> </w:t>
      </w:r>
      <w:r w:rsidR="00AD5977" w:rsidRPr="0072700A">
        <w:t>(</w:t>
      </w:r>
      <w:r w:rsidR="00AD5977" w:rsidRPr="0072700A">
        <w:fldChar w:fldCharType="begin"/>
      </w:r>
      <w:r w:rsidR="00AD5977" w:rsidRPr="0072700A">
        <w:instrText xml:space="preserve"> REF _Ref484421269 \h </w:instrText>
      </w:r>
      <w:r w:rsidR="0072700A">
        <w:instrText xml:space="preserve"> \* MERGEFORMAT </w:instrText>
      </w:r>
      <w:r w:rsidR="00AD5977" w:rsidRPr="0072700A">
        <w:fldChar w:fldCharType="separate"/>
      </w:r>
      <w:r w:rsidR="007675F1" w:rsidRPr="007675F1">
        <w:t xml:space="preserve">Figure </w:t>
      </w:r>
      <w:r w:rsidR="007675F1" w:rsidRPr="007675F1">
        <w:rPr>
          <w:noProof/>
        </w:rPr>
        <w:t>8</w:t>
      </w:r>
      <w:r w:rsidR="00AD5977" w:rsidRPr="0072700A">
        <w:fldChar w:fldCharType="end"/>
      </w:r>
      <w:r w:rsidR="00AD5977" w:rsidRPr="0072700A">
        <w:t>)</w:t>
      </w:r>
      <w:r w:rsidRPr="0072700A">
        <w:t>.</w:t>
      </w:r>
      <w:r w:rsidRPr="0095497B">
        <w:t xml:space="preserve"> Moorlands comprise a considerable portion of the TWWHA landscape but the cultural values of these areas are almost entirely unknown in any direct sense. Few archaeological studies </w:t>
      </w:r>
      <w:proofErr w:type="gramStart"/>
      <w:r w:rsidRPr="0095497B">
        <w:t>have been undertaken</w:t>
      </w:r>
      <w:proofErr w:type="gramEnd"/>
      <w:r w:rsidRPr="0095497B">
        <w:t xml:space="preserve"> in these areas, especially in the extensive </w:t>
      </w:r>
      <w:proofErr w:type="spellStart"/>
      <w:r w:rsidR="00A70B30">
        <w:t>buttongrass</w:t>
      </w:r>
      <w:proofErr w:type="spellEnd"/>
      <w:r w:rsidRPr="0095497B">
        <w:t xml:space="preserve"> moorland systems in the far south</w:t>
      </w:r>
      <w:r w:rsidR="00894D01">
        <w:t>-</w:t>
      </w:r>
      <w:r w:rsidRPr="0095497B">
        <w:t xml:space="preserve">west. Indirectly, there is some limited evidence that might indicate that the burning regime of ancestral Tasmanian Aboriginal people influenced the mosaic of vegetation communities (e.g. in burning of forest and the subsequent expansion of </w:t>
      </w:r>
      <w:proofErr w:type="spellStart"/>
      <w:r w:rsidR="00A70B30">
        <w:t>buttongrass</w:t>
      </w:r>
      <w:proofErr w:type="spellEnd"/>
      <w:r w:rsidRPr="0095497B">
        <w:t xml:space="preserve"> communities). Overall, however, the relative influence of anthropogenic burning practices upon the evolution and composition of </w:t>
      </w:r>
      <w:proofErr w:type="spellStart"/>
      <w:r w:rsidR="00A70B30">
        <w:t>buttongrass</w:t>
      </w:r>
      <w:proofErr w:type="spellEnd"/>
      <w:r w:rsidRPr="0095497B">
        <w:t xml:space="preserve"> moorlands and blanket bog soil environments remains a significant res</w:t>
      </w:r>
      <w:r w:rsidR="009656AD">
        <w:t>earch question (</w:t>
      </w:r>
      <w:proofErr w:type="spellStart"/>
      <w:r w:rsidR="009656AD">
        <w:t>Sharples</w:t>
      </w:r>
      <w:proofErr w:type="spellEnd"/>
      <w:r w:rsidR="009656AD">
        <w:t xml:space="preserve"> 2003,</w:t>
      </w:r>
      <w:r w:rsidR="0096303F">
        <w:t xml:space="preserve"> </w:t>
      </w:r>
      <w:r w:rsidR="00394872">
        <w:t>p</w:t>
      </w:r>
      <w:r w:rsidR="00D31B59">
        <w:t>.</w:t>
      </w:r>
      <w:r w:rsidRPr="0095497B">
        <w:t xml:space="preserve">185), albeit one with considerable implications for assessing the </w:t>
      </w:r>
      <w:r w:rsidR="002362A7">
        <w:t xml:space="preserve">outstanding </w:t>
      </w:r>
      <w:r w:rsidRPr="0095497B">
        <w:t xml:space="preserve">cultural and natural </w:t>
      </w:r>
      <w:r w:rsidR="002362A7">
        <w:t>h</w:t>
      </w:r>
      <w:r w:rsidRPr="0095497B">
        <w:t xml:space="preserve">eritage values of the </w:t>
      </w:r>
      <w:r w:rsidR="00894D01" w:rsidRPr="0095497B">
        <w:t>south</w:t>
      </w:r>
      <w:r w:rsidR="00894D01">
        <w:t>-</w:t>
      </w:r>
      <w:r w:rsidRPr="0095497B">
        <w:t>west.</w:t>
      </w:r>
    </w:p>
    <w:p w14:paraId="1F07AFF5" w14:textId="177A4C1A" w:rsidR="008F71CB" w:rsidRPr="0095497B" w:rsidRDefault="0095497B" w:rsidP="00501198">
      <w:pPr>
        <w:pStyle w:val="GovBody"/>
        <w:jc w:val="both"/>
      </w:pPr>
      <w:r w:rsidRPr="0095497B">
        <w:t xml:space="preserve">This </w:t>
      </w:r>
      <w:r w:rsidR="00D20BC6">
        <w:t xml:space="preserve">proposed </w:t>
      </w:r>
      <w:r w:rsidR="0072700A">
        <w:t xml:space="preserve">multidisciplinary package </w:t>
      </w:r>
      <w:proofErr w:type="gramStart"/>
      <w:r w:rsidR="0072700A">
        <w:t xml:space="preserve">is </w:t>
      </w:r>
      <w:r w:rsidRPr="0095497B">
        <w:t>designed</w:t>
      </w:r>
      <w:proofErr w:type="gramEnd"/>
      <w:r w:rsidRPr="0095497B">
        <w:t xml:space="preserve"> to address two interrelated questions: firstly, how did Aboriginal people interact with the </w:t>
      </w:r>
      <w:proofErr w:type="spellStart"/>
      <w:r w:rsidR="00A70B30">
        <w:t>buttongrass</w:t>
      </w:r>
      <w:r w:rsidR="0072700A">
        <w:t>es</w:t>
      </w:r>
      <w:proofErr w:type="spellEnd"/>
      <w:r w:rsidR="0072700A">
        <w:t xml:space="preserve"> through time and s</w:t>
      </w:r>
      <w:r w:rsidRPr="0095497B">
        <w:t>econdly, did anthropogenic burning significantly influence the distribution of the</w:t>
      </w:r>
      <w:r w:rsidR="0072700A">
        <w:t xml:space="preserve"> </w:t>
      </w:r>
      <w:proofErr w:type="spellStart"/>
      <w:r w:rsidR="0072700A">
        <w:t>buttongrass</w:t>
      </w:r>
      <w:proofErr w:type="spellEnd"/>
      <w:r w:rsidR="0072700A">
        <w:t xml:space="preserve">? </w:t>
      </w:r>
      <w:r w:rsidRPr="0095497B">
        <w:t xml:space="preserve"> </w:t>
      </w:r>
    </w:p>
    <w:p w14:paraId="30EED94A" w14:textId="4B15CA4A" w:rsidR="0095497B" w:rsidRPr="00827F7A" w:rsidRDefault="00827F7A" w:rsidP="0095497B">
      <w:pPr>
        <w:pStyle w:val="GovBody"/>
        <w:jc w:val="both"/>
        <w:rPr>
          <w:rStyle w:val="Emphasis"/>
          <w:rFonts w:ascii="GillSans Light" w:hAnsi="GillSans Light" w:cs="Times New Roman"/>
          <w:b/>
          <w:i w:val="0"/>
          <w:iCs w:val="0"/>
          <w:color w:val="auto"/>
        </w:rPr>
      </w:pPr>
      <w:r w:rsidRPr="00827F7A">
        <w:rPr>
          <w:rStyle w:val="Emphasis"/>
          <w:rFonts w:ascii="GillSans Light" w:hAnsi="GillSans Light" w:cs="Times New Roman"/>
          <w:b/>
          <w:i w:val="0"/>
          <w:iCs w:val="0"/>
          <w:color w:val="auto"/>
        </w:rPr>
        <w:t>Value</w:t>
      </w:r>
      <w:r w:rsidR="0015595E">
        <w:rPr>
          <w:rStyle w:val="Emphasis"/>
          <w:rFonts w:ascii="GillSans Light" w:hAnsi="GillSans Light" w:cs="Times New Roman"/>
          <w:b/>
          <w:i w:val="0"/>
          <w:iCs w:val="0"/>
          <w:color w:val="auto"/>
        </w:rPr>
        <w:t xml:space="preserve"> of proposed package</w:t>
      </w:r>
    </w:p>
    <w:p w14:paraId="5612C1AD" w14:textId="55A97F3B" w:rsidR="0095497B" w:rsidRPr="0095497B" w:rsidRDefault="0095497B" w:rsidP="0095497B">
      <w:pPr>
        <w:pStyle w:val="GovBody"/>
        <w:jc w:val="both"/>
      </w:pPr>
      <w:r w:rsidRPr="0095497B">
        <w:t xml:space="preserve">This </w:t>
      </w:r>
      <w:r w:rsidR="00D20BC6">
        <w:t xml:space="preserve">proposed </w:t>
      </w:r>
      <w:r w:rsidRPr="0095497B">
        <w:t xml:space="preserve">package jointly </w:t>
      </w:r>
      <w:r w:rsidR="00D20BC6">
        <w:t xml:space="preserve">aims to </w:t>
      </w:r>
      <w:r w:rsidRPr="0095497B">
        <w:t xml:space="preserve">address the need to clarify the extent and nature of Aboriginal settlement in </w:t>
      </w:r>
      <w:proofErr w:type="spellStart"/>
      <w:r w:rsidR="00A70B30">
        <w:t>buttongrass</w:t>
      </w:r>
      <w:proofErr w:type="spellEnd"/>
      <w:r w:rsidRPr="0095497B">
        <w:t xml:space="preserve"> moorlands, and the dynamics of human-environment interactions in the evolution and ecology of </w:t>
      </w:r>
      <w:proofErr w:type="spellStart"/>
      <w:r w:rsidR="00A70B30">
        <w:t>buttongrass</w:t>
      </w:r>
      <w:proofErr w:type="spellEnd"/>
      <w:r w:rsidRPr="0095497B">
        <w:t xml:space="preserve"> moorlands within the TWWHA. This study will contribute important information and opportunities for improved management of Aboriginal cultural values</w:t>
      </w:r>
      <w:r w:rsidR="00992ABE">
        <w:t>,</w:t>
      </w:r>
      <w:r w:rsidRPr="0095497B">
        <w:t xml:space="preserve"> including:</w:t>
      </w:r>
    </w:p>
    <w:p w14:paraId="289CE2DD" w14:textId="71E39E87" w:rsidR="0095497B" w:rsidRPr="0095497B" w:rsidRDefault="006C7B1E" w:rsidP="00034F9E">
      <w:pPr>
        <w:pStyle w:val="GovBody"/>
        <w:numPr>
          <w:ilvl w:val="0"/>
          <w:numId w:val="16"/>
        </w:numPr>
        <w:jc w:val="both"/>
      </w:pPr>
      <w:r>
        <w:t>u</w:t>
      </w:r>
      <w:r w:rsidR="0095497B" w:rsidRPr="0095497B">
        <w:t>nderstanding the processes underpinning the formation and development of the environment of the TWWHA through time;</w:t>
      </w:r>
    </w:p>
    <w:p w14:paraId="25B80A09" w14:textId="4B918053" w:rsidR="0095497B" w:rsidRPr="0095497B" w:rsidRDefault="006C7B1E" w:rsidP="00034F9E">
      <w:pPr>
        <w:pStyle w:val="GovBody"/>
        <w:numPr>
          <w:ilvl w:val="0"/>
          <w:numId w:val="16"/>
        </w:numPr>
        <w:jc w:val="both"/>
      </w:pPr>
      <w:r>
        <w:t>t</w:t>
      </w:r>
      <w:r w:rsidR="0095497B" w:rsidRPr="0095497B">
        <w:t xml:space="preserve">he influence of people on the formation and development of environments or ecological niches or processes in the TWWHA through time; </w:t>
      </w:r>
    </w:p>
    <w:p w14:paraId="2065B544" w14:textId="260AB7E1" w:rsidR="0095497B" w:rsidRPr="0095497B" w:rsidRDefault="006C7B1E" w:rsidP="00034F9E">
      <w:pPr>
        <w:pStyle w:val="GovBody"/>
        <w:numPr>
          <w:ilvl w:val="0"/>
          <w:numId w:val="16"/>
        </w:numPr>
        <w:jc w:val="both"/>
      </w:pPr>
      <w:r>
        <w:t>h</w:t>
      </w:r>
      <w:r w:rsidR="0095497B" w:rsidRPr="0095497B">
        <w:t>ow people shaped, responded and or strategically adapted or altered their life-ways in response to the natural environment;</w:t>
      </w:r>
    </w:p>
    <w:p w14:paraId="78E7BBCE" w14:textId="57F3B4EF" w:rsidR="0095497B" w:rsidRPr="0095497B" w:rsidRDefault="006C7B1E" w:rsidP="00034F9E">
      <w:pPr>
        <w:pStyle w:val="GovBody"/>
        <w:numPr>
          <w:ilvl w:val="0"/>
          <w:numId w:val="16"/>
        </w:numPr>
        <w:jc w:val="both"/>
      </w:pPr>
      <w:r>
        <w:t>a</w:t>
      </w:r>
      <w:r w:rsidR="0095497B" w:rsidRPr="0095497B">
        <w:t xml:space="preserve"> deeper understanding of the relationships between the ‘natural’ and ‘cultural’ OUV of the south</w:t>
      </w:r>
      <w:r w:rsidR="00894D01">
        <w:t>-</w:t>
      </w:r>
      <w:r w:rsidR="0095497B" w:rsidRPr="0095497B">
        <w:t>west, and a deeper appreciation of the relationships between Tasmanian Aboriginal people and their cultural landscapes;</w:t>
      </w:r>
    </w:p>
    <w:p w14:paraId="6D1CC053" w14:textId="7A6F0B62" w:rsidR="0095497B" w:rsidRPr="0095497B" w:rsidRDefault="006C7B1E" w:rsidP="00034F9E">
      <w:pPr>
        <w:pStyle w:val="GovBody"/>
        <w:numPr>
          <w:ilvl w:val="0"/>
          <w:numId w:val="16"/>
        </w:numPr>
        <w:jc w:val="both"/>
      </w:pPr>
      <w:r>
        <w:t>c</w:t>
      </w:r>
      <w:r w:rsidR="0095497B" w:rsidRPr="0095497B">
        <w:t xml:space="preserve">ross-disciplinary work and collaborations within the TWWHA, </w:t>
      </w:r>
      <w:r w:rsidR="000474EF">
        <w:t xml:space="preserve">such as </w:t>
      </w:r>
      <w:r w:rsidR="0095497B" w:rsidRPr="0095497B">
        <w:t xml:space="preserve"> generating community engagement and dialogues around natural and cultural values between and among land managers, scientists, archaeologists and Aboriginal people; and</w:t>
      </w:r>
    </w:p>
    <w:p w14:paraId="030B1EFA" w14:textId="5D93C215" w:rsidR="0095497B" w:rsidRPr="0095497B" w:rsidRDefault="006C7B1E" w:rsidP="00034F9E">
      <w:pPr>
        <w:pStyle w:val="GovBody"/>
        <w:numPr>
          <w:ilvl w:val="0"/>
          <w:numId w:val="16"/>
        </w:numPr>
        <w:jc w:val="both"/>
      </w:pPr>
      <w:r>
        <w:t>p</w:t>
      </w:r>
      <w:r w:rsidR="0095497B" w:rsidRPr="0095497B">
        <w:t xml:space="preserve">roviding Aboriginal </w:t>
      </w:r>
      <w:proofErr w:type="spellStart"/>
      <w:r w:rsidR="0095497B" w:rsidRPr="0095497B">
        <w:t>organisations</w:t>
      </w:r>
      <w:proofErr w:type="spellEnd"/>
      <w:r w:rsidR="0095497B" w:rsidRPr="0095497B">
        <w:t xml:space="preserve">, land managers and site custodians archaeological results that will feed directly into existing management systems </w:t>
      </w:r>
    </w:p>
    <w:p w14:paraId="595F2593" w14:textId="6F7EBBEA" w:rsidR="009077C1" w:rsidRPr="0015595E" w:rsidRDefault="00A954F2" w:rsidP="00E8604C">
      <w:pPr>
        <w:pStyle w:val="GovBody"/>
        <w:jc w:val="center"/>
        <w:rPr>
          <w:sz w:val="20"/>
          <w:szCs w:val="20"/>
        </w:rPr>
      </w:pPr>
      <w:bookmarkStart w:id="83" w:name="_Toc506388535"/>
      <w:r>
        <w:rPr>
          <w:noProof/>
          <w:sz w:val="18"/>
          <w:szCs w:val="18"/>
          <w:lang w:val="en-AU" w:eastAsia="en-AU"/>
        </w:rPr>
        <w:lastRenderedPageBreak/>
        <w:drawing>
          <wp:anchor distT="0" distB="0" distL="114300" distR="114300" simplePos="0" relativeHeight="251660800" behindDoc="0" locked="0" layoutInCell="1" allowOverlap="1" wp14:anchorId="78ED77B6" wp14:editId="33AE33A6">
            <wp:simplePos x="0" y="0"/>
            <wp:positionH relativeFrom="margin">
              <wp:align>left</wp:align>
            </wp:positionH>
            <wp:positionV relativeFrom="margin">
              <wp:align>top</wp:align>
            </wp:positionV>
            <wp:extent cx="5601335" cy="7919720"/>
            <wp:effectExtent l="0" t="0" r="0" b="5080"/>
            <wp:wrapSquare wrapText="bothSides"/>
            <wp:docPr id="13" name="Picture 13" descr="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01335" cy="7919720"/>
                    </a:xfrm>
                    <a:prstGeom prst="rect">
                      <a:avLst/>
                    </a:prstGeom>
                    <a:noFill/>
                  </pic:spPr>
                </pic:pic>
              </a:graphicData>
            </a:graphic>
            <wp14:sizeRelH relativeFrom="page">
              <wp14:pctWidth>0</wp14:pctWidth>
            </wp14:sizeRelH>
            <wp14:sizeRelV relativeFrom="page">
              <wp14:pctHeight>0</wp14:pctHeight>
            </wp14:sizeRelV>
          </wp:anchor>
        </w:drawing>
      </w:r>
      <w:bookmarkStart w:id="84" w:name="_Ref484421269"/>
      <w:r w:rsidR="009077C1" w:rsidRPr="002F2E83">
        <w:rPr>
          <w:sz w:val="18"/>
          <w:szCs w:val="18"/>
        </w:rPr>
        <w:t xml:space="preserve">Figure </w:t>
      </w:r>
      <w:r w:rsidR="009077C1" w:rsidRPr="002F2E83">
        <w:rPr>
          <w:sz w:val="18"/>
          <w:szCs w:val="18"/>
        </w:rPr>
        <w:fldChar w:fldCharType="begin"/>
      </w:r>
      <w:r w:rsidR="009077C1" w:rsidRPr="002F2E83">
        <w:rPr>
          <w:sz w:val="18"/>
          <w:szCs w:val="18"/>
        </w:rPr>
        <w:instrText xml:space="preserve"> SEQ Figure \* ARABIC </w:instrText>
      </w:r>
      <w:r w:rsidR="009077C1" w:rsidRPr="002F2E83">
        <w:rPr>
          <w:sz w:val="18"/>
          <w:szCs w:val="18"/>
        </w:rPr>
        <w:fldChar w:fldCharType="separate"/>
      </w:r>
      <w:r w:rsidR="007675F1">
        <w:rPr>
          <w:noProof/>
          <w:sz w:val="18"/>
          <w:szCs w:val="18"/>
        </w:rPr>
        <w:t>8</w:t>
      </w:r>
      <w:r w:rsidR="009077C1" w:rsidRPr="002F2E83">
        <w:rPr>
          <w:sz w:val="18"/>
          <w:szCs w:val="18"/>
        </w:rPr>
        <w:fldChar w:fldCharType="end"/>
      </w:r>
      <w:bookmarkEnd w:id="84"/>
      <w:r w:rsidR="009077C1" w:rsidRPr="002F2E83">
        <w:rPr>
          <w:sz w:val="18"/>
          <w:szCs w:val="18"/>
        </w:rPr>
        <w:t>.</w:t>
      </w:r>
      <w:r w:rsidR="009077C1" w:rsidRPr="00B76254">
        <w:rPr>
          <w:sz w:val="18"/>
          <w:szCs w:val="18"/>
        </w:rPr>
        <w:t xml:space="preserve"> </w:t>
      </w:r>
      <w:proofErr w:type="spellStart"/>
      <w:r w:rsidR="00A70B30" w:rsidRPr="00B76254">
        <w:rPr>
          <w:sz w:val="18"/>
          <w:szCs w:val="18"/>
        </w:rPr>
        <w:t>Buttongrass</w:t>
      </w:r>
      <w:proofErr w:type="spellEnd"/>
      <w:r w:rsidR="00B90F73">
        <w:rPr>
          <w:sz w:val="18"/>
          <w:szCs w:val="18"/>
        </w:rPr>
        <w:t xml:space="preserve"> moorlands, </w:t>
      </w:r>
      <w:r w:rsidR="009077C1" w:rsidRPr="00B76254">
        <w:rPr>
          <w:sz w:val="18"/>
          <w:szCs w:val="18"/>
        </w:rPr>
        <w:t>sites in the TWWHA and proposed field</w:t>
      </w:r>
      <w:r w:rsidR="0072700A">
        <w:rPr>
          <w:sz w:val="18"/>
          <w:szCs w:val="18"/>
        </w:rPr>
        <w:t>work locations for Package 4: P</w:t>
      </w:r>
      <w:r w:rsidR="009077C1" w:rsidRPr="00B76254">
        <w:rPr>
          <w:sz w:val="18"/>
          <w:szCs w:val="18"/>
        </w:rPr>
        <w:t xml:space="preserve">eople and the </w:t>
      </w:r>
      <w:proofErr w:type="spellStart"/>
      <w:r w:rsidR="0072700A">
        <w:rPr>
          <w:sz w:val="18"/>
          <w:szCs w:val="18"/>
        </w:rPr>
        <w:t>buttong</w:t>
      </w:r>
      <w:r w:rsidR="00A70B30" w:rsidRPr="00B76254">
        <w:rPr>
          <w:sz w:val="18"/>
          <w:szCs w:val="18"/>
        </w:rPr>
        <w:t>rass</w:t>
      </w:r>
      <w:proofErr w:type="spellEnd"/>
      <w:r w:rsidR="009077C1" w:rsidRPr="0015595E">
        <w:rPr>
          <w:sz w:val="20"/>
          <w:szCs w:val="20"/>
        </w:rPr>
        <w:t>.</w:t>
      </w:r>
      <w:bookmarkEnd w:id="83"/>
    </w:p>
    <w:p w14:paraId="5FB527FA" w14:textId="33C9AF37" w:rsidR="00827F7A" w:rsidRDefault="00827F7A" w:rsidP="002D1B1B">
      <w:pPr>
        <w:pStyle w:val="GovBody"/>
      </w:pPr>
    </w:p>
    <w:p w14:paraId="7A87C102" w14:textId="301EADEB" w:rsidR="0096303F" w:rsidRDefault="0096303F" w:rsidP="00501198">
      <w:pPr>
        <w:pStyle w:val="GovBody"/>
        <w:jc w:val="both"/>
      </w:pPr>
      <w:proofErr w:type="gramStart"/>
      <w:r w:rsidRPr="0095497B">
        <w:lastRenderedPageBreak/>
        <w:t>and</w:t>
      </w:r>
      <w:proofErr w:type="gramEnd"/>
      <w:r w:rsidRPr="0095497B">
        <w:t xml:space="preserve"> site records, GIS survey coverage records etc.</w:t>
      </w:r>
      <w:r w:rsidR="00C55BB6">
        <w:t xml:space="preserve"> that</w:t>
      </w:r>
      <w:r w:rsidRPr="0095497B">
        <w:t xml:space="preserve"> influence management considerations.</w:t>
      </w:r>
    </w:p>
    <w:p w14:paraId="3EEC68C7" w14:textId="2543C0C0" w:rsidR="00501198" w:rsidRPr="0095497B" w:rsidRDefault="00501198" w:rsidP="00501198">
      <w:pPr>
        <w:pStyle w:val="GovBody"/>
        <w:jc w:val="both"/>
      </w:pPr>
      <w:r w:rsidRPr="0095497B">
        <w:t xml:space="preserve">This </w:t>
      </w:r>
      <w:r w:rsidR="00E30973">
        <w:t xml:space="preserve">proposed </w:t>
      </w:r>
      <w:r w:rsidRPr="0095497B">
        <w:t xml:space="preserve">package will enhance the wellbeing of </w:t>
      </w:r>
      <w:r>
        <w:t xml:space="preserve">the </w:t>
      </w:r>
      <w:r w:rsidRPr="0095497B">
        <w:t>Aboriginal communit</w:t>
      </w:r>
      <w:r>
        <w:t>y</w:t>
      </w:r>
      <w:r w:rsidRPr="0095497B">
        <w:t xml:space="preserve"> and individuals involved in cultural heritage management by providing information on the nature of the relationship between people and the past, and the opportunity to explore how this relationship might continue. It will also provide a practical opportunity for cultural heritage field training for Aboriginal people and </w:t>
      </w:r>
      <w:r w:rsidR="001F72E2">
        <w:t>DPIPWE</w:t>
      </w:r>
      <w:r w:rsidR="001F72E2" w:rsidRPr="0095497B">
        <w:t xml:space="preserve"> </w:t>
      </w:r>
      <w:r w:rsidRPr="0095497B">
        <w:t>staff.</w:t>
      </w:r>
    </w:p>
    <w:p w14:paraId="59EBBC70" w14:textId="3CF33EEC" w:rsidR="009077C1" w:rsidRPr="006C7B1E" w:rsidRDefault="006C7B1E" w:rsidP="006C7B1E">
      <w:pPr>
        <w:pStyle w:val="GovBody"/>
        <w:rPr>
          <w:rStyle w:val="Emphasis"/>
          <w:rFonts w:ascii="GillSans Light" w:hAnsi="GillSans Light" w:cs="Times New Roman"/>
          <w:b/>
          <w:i w:val="0"/>
          <w:iCs w:val="0"/>
          <w:color w:val="auto"/>
        </w:rPr>
      </w:pPr>
      <w:r>
        <w:rPr>
          <w:rStyle w:val="Emphasis"/>
          <w:rFonts w:ascii="GillSans Light" w:hAnsi="GillSans Light" w:cs="Times New Roman"/>
          <w:b/>
          <w:i w:val="0"/>
          <w:iCs w:val="0"/>
          <w:color w:val="auto"/>
        </w:rPr>
        <w:t>Linkages</w:t>
      </w:r>
      <w:r w:rsidR="0015595E">
        <w:rPr>
          <w:rStyle w:val="Emphasis"/>
          <w:rFonts w:ascii="GillSans Light" w:hAnsi="GillSans Light" w:cs="Times New Roman"/>
          <w:b/>
          <w:i w:val="0"/>
          <w:iCs w:val="0"/>
          <w:color w:val="auto"/>
        </w:rPr>
        <w:t xml:space="preserve"> with other proposed packages</w:t>
      </w:r>
    </w:p>
    <w:p w14:paraId="43A8F1F9" w14:textId="60874E31" w:rsidR="009077C1" w:rsidRPr="00241F21" w:rsidRDefault="009077C1" w:rsidP="009077C1">
      <w:pPr>
        <w:pStyle w:val="GovBody"/>
        <w:jc w:val="both"/>
      </w:pPr>
      <w:r w:rsidRPr="00241F21">
        <w:t xml:space="preserve">This </w:t>
      </w:r>
      <w:r w:rsidR="00E30973">
        <w:t xml:space="preserve">proposed </w:t>
      </w:r>
      <w:r w:rsidRPr="00241F21">
        <w:t xml:space="preserve">package </w:t>
      </w:r>
      <w:proofErr w:type="gramStart"/>
      <w:r w:rsidRPr="00241F21">
        <w:t>is linked</w:t>
      </w:r>
      <w:proofErr w:type="gramEnd"/>
      <w:r w:rsidRPr="00241F21">
        <w:t xml:space="preserve"> to:</w:t>
      </w:r>
    </w:p>
    <w:p w14:paraId="4357BCC4" w14:textId="51B4CA22" w:rsidR="009077C1" w:rsidRPr="00241F21" w:rsidRDefault="000A2B26" w:rsidP="00034F9E">
      <w:pPr>
        <w:pStyle w:val="GovBody"/>
        <w:numPr>
          <w:ilvl w:val="0"/>
          <w:numId w:val="17"/>
        </w:numPr>
        <w:jc w:val="both"/>
      </w:pPr>
      <w:r>
        <w:t>p</w:t>
      </w:r>
      <w:r w:rsidR="009077C1" w:rsidRPr="00241F21">
        <w:t xml:space="preserve">ackage 8 in that it should contribute </w:t>
      </w:r>
      <w:r w:rsidR="009077C1">
        <w:t>to and rely on systems operated by</w:t>
      </w:r>
      <w:r w:rsidR="009077C1" w:rsidRPr="00241F21">
        <w:t xml:space="preserve"> </w:t>
      </w:r>
      <w:r w:rsidR="009077C1">
        <w:t xml:space="preserve">PWS, </w:t>
      </w:r>
      <w:r w:rsidR="009077C1" w:rsidRPr="00241F21">
        <w:t>AHT</w:t>
      </w:r>
      <w:r w:rsidR="009077C1">
        <w:t xml:space="preserve"> and D</w:t>
      </w:r>
      <w:r w:rsidR="009077C1" w:rsidRPr="00241F21">
        <w:t>PI</w:t>
      </w:r>
      <w:r w:rsidR="009077C1">
        <w:t>PWE;</w:t>
      </w:r>
    </w:p>
    <w:p w14:paraId="17F186D8" w14:textId="4EF2E090" w:rsidR="009077C1" w:rsidRPr="002D65A7" w:rsidRDefault="000A2B26" w:rsidP="00034F9E">
      <w:pPr>
        <w:pStyle w:val="GovBody"/>
        <w:numPr>
          <w:ilvl w:val="0"/>
          <w:numId w:val="17"/>
        </w:numPr>
        <w:jc w:val="both"/>
      </w:pPr>
      <w:r>
        <w:t>p</w:t>
      </w:r>
      <w:r w:rsidR="009077C1" w:rsidRPr="00241F21">
        <w:t>ackages 1-4 and 6 in that information that is recovered may contribute to our understanding of the v</w:t>
      </w:r>
      <w:r w:rsidR="0096303F">
        <w:t>alues targeted in 1-4 and 6 and/</w:t>
      </w:r>
      <w:r w:rsidR="009077C1" w:rsidRPr="00241F21">
        <w:t>or may require an adjustment in the selection of survey areas in 1-4 an</w:t>
      </w:r>
      <w:r w:rsidR="009077C1">
        <w:t xml:space="preserve">d </w:t>
      </w:r>
      <w:r w:rsidR="004002C5">
        <w:t>6;</w:t>
      </w:r>
      <w:r w:rsidR="009077C1">
        <w:t xml:space="preserve"> and</w:t>
      </w:r>
    </w:p>
    <w:p w14:paraId="27CEC591" w14:textId="27A705C9" w:rsidR="009077C1" w:rsidRPr="002D65A7" w:rsidRDefault="000A2B26" w:rsidP="00034F9E">
      <w:pPr>
        <w:pStyle w:val="GovBody"/>
        <w:numPr>
          <w:ilvl w:val="0"/>
          <w:numId w:val="17"/>
        </w:numPr>
        <w:jc w:val="both"/>
        <w:rPr>
          <w:i/>
          <w:iCs/>
        </w:rPr>
      </w:pPr>
      <w:proofErr w:type="gramStart"/>
      <w:r>
        <w:t>p</w:t>
      </w:r>
      <w:r w:rsidR="009077C1" w:rsidRPr="00DD0A7F">
        <w:t>ackage</w:t>
      </w:r>
      <w:r w:rsidR="009077C1">
        <w:t>s</w:t>
      </w:r>
      <w:proofErr w:type="gramEnd"/>
      <w:r w:rsidR="009077C1">
        <w:t xml:space="preserve"> 9 and</w:t>
      </w:r>
      <w:r w:rsidR="009077C1" w:rsidRPr="00DD0A7F">
        <w:t xml:space="preserve"> 10 training in that the principle of involving</w:t>
      </w:r>
      <w:r w:rsidR="009077C1">
        <w:t xml:space="preserve"> Aboriginal representatives and</w:t>
      </w:r>
      <w:r w:rsidR="009077C1" w:rsidRPr="00DD0A7F">
        <w:t xml:space="preserve"> d</w:t>
      </w:r>
      <w:r w:rsidR="0096303F">
        <w:t>epartmental staff to provide in-</w:t>
      </w:r>
      <w:r w:rsidR="009077C1" w:rsidRPr="00DD0A7F">
        <w:t xml:space="preserve">field training </w:t>
      </w:r>
      <w:r w:rsidR="009077C1">
        <w:t>should be</w:t>
      </w:r>
      <w:r w:rsidR="009077C1" w:rsidRPr="00DD0A7F">
        <w:t xml:space="preserve"> allowed for.</w:t>
      </w:r>
    </w:p>
    <w:p w14:paraId="427E0EE3" w14:textId="4BE80FA6" w:rsidR="009077C1" w:rsidRPr="006C7B1E" w:rsidRDefault="006C7B1E" w:rsidP="006C7B1E">
      <w:pPr>
        <w:pStyle w:val="GovBody"/>
        <w:rPr>
          <w:rStyle w:val="Emphasis"/>
          <w:rFonts w:ascii="GillSans Light" w:hAnsi="GillSans Light" w:cs="Times New Roman"/>
          <w:b/>
          <w:i w:val="0"/>
          <w:iCs w:val="0"/>
          <w:color w:val="auto"/>
        </w:rPr>
      </w:pPr>
      <w:r>
        <w:rPr>
          <w:rStyle w:val="Emphasis"/>
          <w:rFonts w:ascii="GillSans Light" w:hAnsi="GillSans Light" w:cs="Times New Roman"/>
          <w:b/>
          <w:i w:val="0"/>
          <w:iCs w:val="0"/>
          <w:color w:val="auto"/>
        </w:rPr>
        <w:t>Locations</w:t>
      </w:r>
      <w:r w:rsidR="0015595E">
        <w:rPr>
          <w:rStyle w:val="Emphasis"/>
          <w:rFonts w:ascii="GillSans Light" w:hAnsi="GillSans Light" w:cs="Times New Roman"/>
          <w:b/>
          <w:i w:val="0"/>
          <w:iCs w:val="0"/>
          <w:color w:val="auto"/>
        </w:rPr>
        <w:t xml:space="preserve"> in the TWWHA</w:t>
      </w:r>
    </w:p>
    <w:p w14:paraId="790DF1AE" w14:textId="15C31AF1" w:rsidR="009077C1" w:rsidRPr="00241F21" w:rsidRDefault="009077C1" w:rsidP="009077C1">
      <w:pPr>
        <w:pStyle w:val="GovBody"/>
        <w:jc w:val="both"/>
      </w:pPr>
      <w:r w:rsidRPr="00241F21">
        <w:t xml:space="preserve">The proposed fieldwork survey locations for </w:t>
      </w:r>
      <w:r w:rsidR="00E30973">
        <w:t>p</w:t>
      </w:r>
      <w:r w:rsidRPr="00241F21">
        <w:t xml:space="preserve">ackage 4 </w:t>
      </w:r>
      <w:proofErr w:type="gramStart"/>
      <w:r w:rsidR="00AD5977">
        <w:t>are shown</w:t>
      </w:r>
      <w:proofErr w:type="gramEnd"/>
      <w:r w:rsidR="00AD5977">
        <w:t xml:space="preserve"> in </w:t>
      </w:r>
      <w:r w:rsidR="006675E7" w:rsidRPr="0096303F">
        <w:fldChar w:fldCharType="begin"/>
      </w:r>
      <w:r w:rsidR="006675E7" w:rsidRPr="0096303F">
        <w:instrText xml:space="preserve"> REF _Ref483400207 \h </w:instrText>
      </w:r>
      <w:r w:rsidR="0096303F">
        <w:instrText xml:space="preserve"> \* MERGEFORMAT </w:instrText>
      </w:r>
      <w:r w:rsidR="006675E7" w:rsidRPr="0096303F">
        <w:fldChar w:fldCharType="separate"/>
      </w:r>
      <w:r w:rsidR="007675F1" w:rsidRPr="007675F1">
        <w:t xml:space="preserve">Figure </w:t>
      </w:r>
      <w:r w:rsidR="007675F1" w:rsidRPr="007675F1">
        <w:rPr>
          <w:noProof/>
        </w:rPr>
        <w:t>9</w:t>
      </w:r>
      <w:r w:rsidR="006675E7" w:rsidRPr="0096303F">
        <w:fldChar w:fldCharType="end"/>
      </w:r>
      <w:r w:rsidR="00AD5977">
        <w:t xml:space="preserve"> and</w:t>
      </w:r>
      <w:r>
        <w:t xml:space="preserve"> comprise </w:t>
      </w:r>
      <w:r w:rsidRPr="00241F21">
        <w:t xml:space="preserve">a cross-section of </w:t>
      </w:r>
      <w:proofErr w:type="spellStart"/>
      <w:r w:rsidR="00A70B30">
        <w:t>buttongrass</w:t>
      </w:r>
      <w:proofErr w:type="spellEnd"/>
      <w:r w:rsidRPr="00241F21">
        <w:t xml:space="preserve"> moorland types in the TWWHA. These include the western </w:t>
      </w:r>
      <w:proofErr w:type="spellStart"/>
      <w:r w:rsidR="00A70B30">
        <w:t>buttongrass</w:t>
      </w:r>
      <w:proofErr w:type="spellEnd"/>
      <w:r w:rsidRPr="00241F21">
        <w:t xml:space="preserve"> moorland type in the Southern Broken Hills and Review Hill area, sparse </w:t>
      </w:r>
      <w:proofErr w:type="spellStart"/>
      <w:r w:rsidR="00A70B30">
        <w:t>buttongrass</w:t>
      </w:r>
      <w:proofErr w:type="spellEnd"/>
      <w:r w:rsidRPr="00241F21">
        <w:t xml:space="preserve"> moorland on slopes in the Sorrell River area and the mosaic of </w:t>
      </w:r>
      <w:proofErr w:type="spellStart"/>
      <w:r w:rsidR="00A70B30">
        <w:t>buttongrass</w:t>
      </w:r>
      <w:proofErr w:type="spellEnd"/>
      <w:r w:rsidRPr="00241F21">
        <w:t xml:space="preserve"> types in the Erskine Ranges area (see </w:t>
      </w:r>
      <w:r w:rsidR="006C7B1E" w:rsidRPr="0096303F">
        <w:fldChar w:fldCharType="begin"/>
      </w:r>
      <w:r w:rsidR="006C7B1E" w:rsidRPr="0096303F">
        <w:instrText xml:space="preserve"> REF _Ref483400207 \h </w:instrText>
      </w:r>
      <w:r w:rsidR="0096303F">
        <w:instrText xml:space="preserve"> \* MERGEFORMAT </w:instrText>
      </w:r>
      <w:r w:rsidR="006C7B1E" w:rsidRPr="0096303F">
        <w:fldChar w:fldCharType="separate"/>
      </w:r>
      <w:r w:rsidR="007675F1" w:rsidRPr="007675F1">
        <w:t xml:space="preserve">Figure </w:t>
      </w:r>
      <w:r w:rsidR="007675F1" w:rsidRPr="007675F1">
        <w:rPr>
          <w:noProof/>
        </w:rPr>
        <w:t>9</w:t>
      </w:r>
      <w:r w:rsidR="006C7B1E" w:rsidRPr="0096303F">
        <w:fldChar w:fldCharType="end"/>
      </w:r>
      <w:r w:rsidR="006675E7" w:rsidRPr="0096303F">
        <w:t>).</w:t>
      </w:r>
      <w:r w:rsidRPr="00241F21">
        <w:t xml:space="preserve"> </w:t>
      </w:r>
    </w:p>
    <w:p w14:paraId="174DB472" w14:textId="0B5BAF55" w:rsidR="009077C1" w:rsidRDefault="009077C1" w:rsidP="009077C1">
      <w:pPr>
        <w:pStyle w:val="GovBody"/>
        <w:jc w:val="both"/>
      </w:pPr>
      <w:r>
        <w:t xml:space="preserve">However, while these areas </w:t>
      </w:r>
      <w:proofErr w:type="gramStart"/>
      <w:r>
        <w:t>are suggested</w:t>
      </w:r>
      <w:proofErr w:type="gramEnd"/>
      <w:r>
        <w:t xml:space="preserve"> as possibilities for investigation, t</w:t>
      </w:r>
      <w:r w:rsidRPr="00241F21">
        <w:t xml:space="preserve">here is insufficient archaeological data available to generate a robust predictive model in these locales. </w:t>
      </w:r>
      <w:r>
        <w:t xml:space="preserve">It is recommended that to </w:t>
      </w:r>
      <w:proofErr w:type="spellStart"/>
      <w:r>
        <w:t>maximise</w:t>
      </w:r>
      <w:proofErr w:type="spellEnd"/>
      <w:r>
        <w:t xml:space="preserve"> the potential for results, the final f</w:t>
      </w:r>
      <w:r w:rsidRPr="00241F21">
        <w:t xml:space="preserve">ieldwork locations for this package be decided by the multidisciplinary team of researchers, </w:t>
      </w:r>
      <w:r>
        <w:t xml:space="preserve">collaboratively with ecologists and field staff from PWS and </w:t>
      </w:r>
      <w:r w:rsidRPr="00241F21">
        <w:t>in consultatio</w:t>
      </w:r>
      <w:r>
        <w:t xml:space="preserve">n with </w:t>
      </w:r>
      <w:r w:rsidR="001F72E2">
        <w:t xml:space="preserve">the AHC and DPIPWE </w:t>
      </w:r>
      <w:r>
        <w:t xml:space="preserve">staff. </w:t>
      </w:r>
      <w:r w:rsidR="00E30973">
        <w:t xml:space="preserve">The work program </w:t>
      </w:r>
      <w:proofErr w:type="gramStart"/>
      <w:r w:rsidR="00E30973">
        <w:t>may be changed</w:t>
      </w:r>
      <w:proofErr w:type="gramEnd"/>
      <w:r w:rsidR="00E30973">
        <w:t xml:space="preserve"> </w:t>
      </w:r>
      <w:r w:rsidR="00C534A7">
        <w:t xml:space="preserve">following further consultation with the Aboriginal community who may, for example, provide important knowledge on areas and sites not previously known or considered. </w:t>
      </w:r>
      <w:r>
        <w:t xml:space="preserve">For example, at the time of developing </w:t>
      </w:r>
      <w:r w:rsidR="0096303F">
        <w:t>this</w:t>
      </w:r>
      <w:r>
        <w:t xml:space="preserve"> Plan</w:t>
      </w:r>
      <w:r w:rsidRPr="00241F21">
        <w:t xml:space="preserve"> </w:t>
      </w:r>
      <w:r>
        <w:t xml:space="preserve">some areas of </w:t>
      </w:r>
      <w:proofErr w:type="spellStart"/>
      <w:r>
        <w:t>buttongrass</w:t>
      </w:r>
      <w:proofErr w:type="spellEnd"/>
      <w:r>
        <w:t xml:space="preserve"> </w:t>
      </w:r>
      <w:proofErr w:type="gramStart"/>
      <w:r>
        <w:t>had recently been burnt</w:t>
      </w:r>
      <w:proofErr w:type="gramEnd"/>
      <w:r>
        <w:t xml:space="preserve"> by bushfires</w:t>
      </w:r>
      <w:r w:rsidR="00383CBD">
        <w:t>,</w:t>
      </w:r>
      <w:r>
        <w:t xml:space="preserve"> which would have </w:t>
      </w:r>
      <w:proofErr w:type="spellStart"/>
      <w:r>
        <w:t>optimised</w:t>
      </w:r>
      <w:proofErr w:type="spellEnd"/>
      <w:r>
        <w:t xml:space="preserve"> survey potential. It </w:t>
      </w:r>
      <w:proofErr w:type="gramStart"/>
      <w:r>
        <w:t>is therefore suggested</w:t>
      </w:r>
      <w:proofErr w:type="gramEnd"/>
      <w:r>
        <w:t xml:space="preserve"> that</w:t>
      </w:r>
      <w:r w:rsidR="001D5FCE" w:rsidRPr="001D5FCE">
        <w:t xml:space="preserve"> </w:t>
      </w:r>
      <w:r w:rsidR="001D5FCE">
        <w:t xml:space="preserve">the location of any recent fires in </w:t>
      </w:r>
      <w:proofErr w:type="spellStart"/>
      <w:r w:rsidR="001D5FCE">
        <w:t>buttongrass</w:t>
      </w:r>
      <w:proofErr w:type="spellEnd"/>
      <w:r w:rsidR="001D5FCE">
        <w:t xml:space="preserve"> areas be determined</w:t>
      </w:r>
      <w:r>
        <w:t xml:space="preserve"> prior to </w:t>
      </w:r>
      <w:proofErr w:type="spellStart"/>
      <w:r>
        <w:t>finalising</w:t>
      </w:r>
      <w:proofErr w:type="spellEnd"/>
      <w:r>
        <w:t xml:space="preserve"> the survey plan.</w:t>
      </w:r>
    </w:p>
    <w:p w14:paraId="170E28D9" w14:textId="6ECDD146" w:rsidR="006675E7" w:rsidRDefault="006675E7">
      <w:r>
        <w:br w:type="page"/>
      </w:r>
    </w:p>
    <w:p w14:paraId="0D3C41BF" w14:textId="1B815624" w:rsidR="006C7B1E" w:rsidRDefault="00A954F2" w:rsidP="00E8604C">
      <w:pPr>
        <w:pStyle w:val="GovBody"/>
        <w:jc w:val="center"/>
      </w:pPr>
      <w:bookmarkStart w:id="85" w:name="_Toc506388536"/>
      <w:r>
        <w:rPr>
          <w:noProof/>
          <w:sz w:val="18"/>
          <w:szCs w:val="18"/>
          <w:lang w:val="en-AU" w:eastAsia="en-AU"/>
        </w:rPr>
        <w:lastRenderedPageBreak/>
        <w:drawing>
          <wp:anchor distT="0" distB="0" distL="114300" distR="114300" simplePos="0" relativeHeight="251661824" behindDoc="0" locked="0" layoutInCell="1" allowOverlap="1" wp14:anchorId="329DE672" wp14:editId="630DDE1B">
            <wp:simplePos x="0" y="0"/>
            <wp:positionH relativeFrom="margin">
              <wp:align>left</wp:align>
            </wp:positionH>
            <wp:positionV relativeFrom="margin">
              <wp:align>top</wp:align>
            </wp:positionV>
            <wp:extent cx="5601335" cy="7919720"/>
            <wp:effectExtent l="0" t="0" r="0" b="5080"/>
            <wp:wrapSquare wrapText="bothSides"/>
            <wp:docPr id="14" name="Picture 14" descr="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g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01335" cy="7919720"/>
                    </a:xfrm>
                    <a:prstGeom prst="rect">
                      <a:avLst/>
                    </a:prstGeom>
                    <a:noFill/>
                  </pic:spPr>
                </pic:pic>
              </a:graphicData>
            </a:graphic>
            <wp14:sizeRelH relativeFrom="page">
              <wp14:pctWidth>0</wp14:pctWidth>
            </wp14:sizeRelH>
            <wp14:sizeRelV relativeFrom="page">
              <wp14:pctHeight>0</wp14:pctHeight>
            </wp14:sizeRelV>
          </wp:anchor>
        </w:drawing>
      </w:r>
      <w:bookmarkStart w:id="86" w:name="_Ref483400207"/>
      <w:r w:rsidR="006C7B1E" w:rsidRPr="002F2E83">
        <w:rPr>
          <w:sz w:val="18"/>
          <w:szCs w:val="18"/>
        </w:rPr>
        <w:t xml:space="preserve">Figure </w:t>
      </w:r>
      <w:r w:rsidR="006C7B1E" w:rsidRPr="002F2E83">
        <w:rPr>
          <w:sz w:val="18"/>
          <w:szCs w:val="18"/>
        </w:rPr>
        <w:fldChar w:fldCharType="begin"/>
      </w:r>
      <w:r w:rsidR="006C7B1E" w:rsidRPr="002F2E83">
        <w:rPr>
          <w:sz w:val="18"/>
          <w:szCs w:val="18"/>
        </w:rPr>
        <w:instrText xml:space="preserve"> SEQ Figure \* ARABIC </w:instrText>
      </w:r>
      <w:r w:rsidR="006C7B1E" w:rsidRPr="002F2E83">
        <w:rPr>
          <w:sz w:val="18"/>
          <w:szCs w:val="18"/>
        </w:rPr>
        <w:fldChar w:fldCharType="separate"/>
      </w:r>
      <w:r w:rsidR="007675F1">
        <w:rPr>
          <w:noProof/>
          <w:sz w:val="18"/>
          <w:szCs w:val="18"/>
        </w:rPr>
        <w:t>9</w:t>
      </w:r>
      <w:r w:rsidR="006C7B1E" w:rsidRPr="002F2E83">
        <w:rPr>
          <w:sz w:val="18"/>
          <w:szCs w:val="18"/>
        </w:rPr>
        <w:fldChar w:fldCharType="end"/>
      </w:r>
      <w:bookmarkEnd w:id="86"/>
      <w:r w:rsidR="006C7B1E" w:rsidRPr="002F2E83">
        <w:rPr>
          <w:sz w:val="18"/>
          <w:szCs w:val="18"/>
        </w:rPr>
        <w:t>. Detail</w:t>
      </w:r>
      <w:r w:rsidR="006C7B1E" w:rsidRPr="00467849">
        <w:rPr>
          <w:sz w:val="18"/>
          <w:szCs w:val="18"/>
        </w:rPr>
        <w:t xml:space="preserve"> of proposed location</w:t>
      </w:r>
      <w:r w:rsidR="0096303F">
        <w:rPr>
          <w:sz w:val="18"/>
          <w:szCs w:val="18"/>
        </w:rPr>
        <w:t xml:space="preserve">s for fieldwork for Package 4: </w:t>
      </w:r>
      <w:r w:rsidR="006C7B1E" w:rsidRPr="00467849">
        <w:rPr>
          <w:sz w:val="18"/>
          <w:szCs w:val="18"/>
        </w:rPr>
        <w:t xml:space="preserve">People and the </w:t>
      </w:r>
      <w:proofErr w:type="spellStart"/>
      <w:r w:rsidR="0096303F">
        <w:rPr>
          <w:sz w:val="18"/>
          <w:szCs w:val="18"/>
        </w:rPr>
        <w:t>buttong</w:t>
      </w:r>
      <w:r w:rsidR="00A70B30" w:rsidRPr="00467849">
        <w:rPr>
          <w:sz w:val="18"/>
          <w:szCs w:val="18"/>
        </w:rPr>
        <w:t>rass</w:t>
      </w:r>
      <w:proofErr w:type="spellEnd"/>
      <w:r w:rsidR="006C7B1E">
        <w:t>.</w:t>
      </w:r>
      <w:bookmarkEnd w:id="85"/>
    </w:p>
    <w:p w14:paraId="4F0E0E1D" w14:textId="6025CF8B" w:rsidR="00915960" w:rsidRDefault="00915960" w:rsidP="002D1B1B">
      <w:pPr>
        <w:pStyle w:val="GovBody"/>
      </w:pPr>
    </w:p>
    <w:p w14:paraId="1A1DBFDD" w14:textId="48F9E0F4" w:rsidR="009D7D66" w:rsidRPr="00C01CB5" w:rsidRDefault="00501198" w:rsidP="00501198">
      <w:pPr>
        <w:pStyle w:val="GovHeading3"/>
        <w:ind w:left="1440" w:hanging="1440"/>
      </w:pPr>
      <w:bookmarkStart w:id="87" w:name="_Toc506388558"/>
      <w:r>
        <w:lastRenderedPageBreak/>
        <w:t>2.</w:t>
      </w:r>
      <w:r w:rsidR="00571257">
        <w:t>1</w:t>
      </w:r>
      <w:r w:rsidR="008F71CB">
        <w:t>.5</w:t>
      </w:r>
      <w:r w:rsidR="008F71CB">
        <w:tab/>
      </w:r>
      <w:r w:rsidR="007567E6">
        <w:t xml:space="preserve">Package </w:t>
      </w:r>
      <w:r w:rsidR="009D7D66">
        <w:t>5</w:t>
      </w:r>
      <w:r w:rsidR="00383CBD">
        <w:t>:</w:t>
      </w:r>
      <w:r w:rsidR="009D7D66">
        <w:t xml:space="preserve"> </w:t>
      </w:r>
      <w:bookmarkStart w:id="88" w:name="OLE_LINK1"/>
      <w:r w:rsidR="00DF5CAD">
        <w:t>Rock a</w:t>
      </w:r>
      <w:r w:rsidR="0096303F">
        <w:t>rt in the landscape and seascape</w:t>
      </w:r>
      <w:r w:rsidR="00383CBD">
        <w:t xml:space="preserve"> – recording</w:t>
      </w:r>
      <w:r w:rsidR="0096303F">
        <w:t>, conservation and m</w:t>
      </w:r>
      <w:r w:rsidR="009D7D66" w:rsidRPr="00C01CB5">
        <w:t>anagement</w:t>
      </w:r>
      <w:bookmarkEnd w:id="87"/>
      <w:bookmarkEnd w:id="88"/>
    </w:p>
    <w:p w14:paraId="35321E6D" w14:textId="376AA1EB" w:rsidR="009D7D66" w:rsidRPr="009D7D66" w:rsidRDefault="009D7D66" w:rsidP="009D7D66">
      <w:pPr>
        <w:pStyle w:val="GovBody"/>
        <w:rPr>
          <w:rStyle w:val="Emphasis"/>
          <w:rFonts w:ascii="GillSans Light" w:hAnsi="GillSans Light" w:cs="Times New Roman"/>
          <w:b/>
          <w:i w:val="0"/>
          <w:iCs w:val="0"/>
          <w:color w:val="auto"/>
        </w:rPr>
      </w:pPr>
      <w:r w:rsidRPr="009D7D66">
        <w:rPr>
          <w:rStyle w:val="Emphasis"/>
          <w:rFonts w:ascii="GillSans Light" w:hAnsi="GillSans Light" w:cs="Times New Roman"/>
          <w:b/>
          <w:i w:val="0"/>
          <w:iCs w:val="0"/>
          <w:color w:val="auto"/>
        </w:rPr>
        <w:t>Description</w:t>
      </w:r>
    </w:p>
    <w:p w14:paraId="5EC611D7" w14:textId="5570D06B" w:rsidR="009D7D66" w:rsidRPr="00C01CB5" w:rsidRDefault="009D7D66" w:rsidP="009D7D66">
      <w:pPr>
        <w:pStyle w:val="GovBody"/>
        <w:jc w:val="both"/>
      </w:pPr>
      <w:r w:rsidRPr="00C01CB5">
        <w:t xml:space="preserve">This </w:t>
      </w:r>
      <w:r w:rsidR="004C45DF">
        <w:t xml:space="preserve">proposed </w:t>
      </w:r>
      <w:r w:rsidRPr="00C01CB5">
        <w:t xml:space="preserve">package addresses the specific need to improve </w:t>
      </w:r>
      <w:r w:rsidR="0096303F">
        <w:t xml:space="preserve">current </w:t>
      </w:r>
      <w:r w:rsidRPr="00C01CB5">
        <w:t xml:space="preserve">understandings of rock art within the </w:t>
      </w:r>
      <w:r>
        <w:t>TWWHA</w:t>
      </w:r>
      <w:r w:rsidR="004B2C5A">
        <w:rPr>
          <w:rStyle w:val="FootnoteReference"/>
        </w:rPr>
        <w:footnoteReference w:id="13"/>
      </w:r>
      <w:r>
        <w:t>. T</w:t>
      </w:r>
      <w:r w:rsidRPr="00C01CB5">
        <w:t xml:space="preserve">his </w:t>
      </w:r>
      <w:r w:rsidR="006C6FEE">
        <w:t xml:space="preserve">proposed </w:t>
      </w:r>
      <w:r w:rsidRPr="00C01CB5">
        <w:t xml:space="preserve">package acknowledges limitations in </w:t>
      </w:r>
      <w:r w:rsidR="0096303F">
        <w:t xml:space="preserve">our </w:t>
      </w:r>
      <w:r w:rsidRPr="00C01CB5">
        <w:t xml:space="preserve">understanding </w:t>
      </w:r>
      <w:r w:rsidR="0096303F">
        <w:t xml:space="preserve">of </w:t>
      </w:r>
      <w:r w:rsidRPr="00C01CB5">
        <w:t xml:space="preserve">the cultural and scientific values of rock art in the </w:t>
      </w:r>
      <w:r w:rsidR="005F1B12">
        <w:t>TW</w:t>
      </w:r>
      <w:r>
        <w:t>WHA</w:t>
      </w:r>
      <w:r w:rsidRPr="00C01CB5">
        <w:t xml:space="preserve"> and seeks to address these</w:t>
      </w:r>
      <w:r>
        <w:t xml:space="preserve">, </w:t>
      </w:r>
      <w:r w:rsidRPr="00C01CB5">
        <w:t>in collaboration with the Tasmanian Aboriginal community</w:t>
      </w:r>
      <w:r>
        <w:t>,</w:t>
      </w:r>
      <w:r w:rsidRPr="00C01CB5">
        <w:t xml:space="preserve"> through the delivery of a comprehensive and systematic regional rock </w:t>
      </w:r>
      <w:proofErr w:type="gramStart"/>
      <w:r w:rsidRPr="00C01CB5">
        <w:t>art re</w:t>
      </w:r>
      <w:r w:rsidR="00AD5977">
        <w:t>cording</w:t>
      </w:r>
      <w:proofErr w:type="gramEnd"/>
      <w:r w:rsidR="00AD5977">
        <w:t xml:space="preserve"> program</w:t>
      </w:r>
      <w:r w:rsidRPr="00C01CB5">
        <w:t xml:space="preserve"> of all sites within the TWWHA (both engravings and paintings). </w:t>
      </w:r>
    </w:p>
    <w:p w14:paraId="6FA74190" w14:textId="3A269D6C" w:rsidR="009D7D66" w:rsidRPr="00C01CB5" w:rsidRDefault="009D7D66" w:rsidP="009D7D66">
      <w:pPr>
        <w:pStyle w:val="GovBody"/>
        <w:jc w:val="both"/>
      </w:pPr>
      <w:proofErr w:type="gramStart"/>
      <w:r w:rsidRPr="00C01CB5">
        <w:t xml:space="preserve">The </w:t>
      </w:r>
      <w:r w:rsidR="00552847">
        <w:t xml:space="preserve">OUV </w:t>
      </w:r>
      <w:r w:rsidRPr="00C01CB5">
        <w:t xml:space="preserve">of the almost certainly Pleistocene-aged hand stencil sites, notably </w:t>
      </w:r>
      <w:proofErr w:type="spellStart"/>
      <w:r w:rsidRPr="00F55562">
        <w:t>Wargata</w:t>
      </w:r>
      <w:proofErr w:type="spellEnd"/>
      <w:r w:rsidRPr="00F55562">
        <w:t xml:space="preserve"> Mina and </w:t>
      </w:r>
      <w:proofErr w:type="spellStart"/>
      <w:r w:rsidRPr="00F55562">
        <w:t>Ballawinne</w:t>
      </w:r>
      <w:proofErr w:type="spellEnd"/>
      <w:r w:rsidRPr="0096303F">
        <w:rPr>
          <w:i/>
        </w:rPr>
        <w:t xml:space="preserve"> </w:t>
      </w:r>
      <w:r w:rsidRPr="00C01CB5">
        <w:t xml:space="preserve">Cave, </w:t>
      </w:r>
      <w:r>
        <w:t>is</w:t>
      </w:r>
      <w:r w:rsidRPr="00C01CB5">
        <w:t xml:space="preserve"> </w:t>
      </w:r>
      <w:proofErr w:type="spellStart"/>
      <w:r w:rsidRPr="00C01CB5">
        <w:t>recognised</w:t>
      </w:r>
      <w:proofErr w:type="spellEnd"/>
      <w:r w:rsidRPr="00C01CB5">
        <w:t xml:space="preserve"> under </w:t>
      </w:r>
      <w:r w:rsidR="00473B66">
        <w:t xml:space="preserve">World Heritage </w:t>
      </w:r>
      <w:r w:rsidR="00E30973">
        <w:t>c</w:t>
      </w:r>
      <w:r w:rsidRPr="00C01CB5">
        <w:t>riteri</w:t>
      </w:r>
      <w:r>
        <w:t>on</w:t>
      </w:r>
      <w:r w:rsidRPr="00C01CB5">
        <w:t xml:space="preserve"> (iii) as </w:t>
      </w:r>
      <w:r>
        <w:t xml:space="preserve">they </w:t>
      </w:r>
      <w:r w:rsidRPr="00C01CB5">
        <w:t>form part of the constellation of Pleistocene-aged sites documenting an ice-age human occupation in the high-latitudes</w:t>
      </w:r>
      <w:r>
        <w:t>,</w:t>
      </w:r>
      <w:r w:rsidRPr="00C01CB5">
        <w:t xml:space="preserve"> as well as under </w:t>
      </w:r>
      <w:r w:rsidR="00473B66">
        <w:t xml:space="preserve">World Heritage </w:t>
      </w:r>
      <w:r w:rsidR="002362A7">
        <w:t>c</w:t>
      </w:r>
      <w:r w:rsidRPr="00C01CB5">
        <w:t>riteri</w:t>
      </w:r>
      <w:r>
        <w:t>on</w:t>
      </w:r>
      <w:r w:rsidRPr="00C01CB5">
        <w:t xml:space="preserve"> (vi) as a tangible link to understanding the symbolic language of people during the last ice</w:t>
      </w:r>
      <w:r w:rsidR="00383CBD">
        <w:t xml:space="preserve"> </w:t>
      </w:r>
      <w:r w:rsidRPr="00C01CB5">
        <w:t>age.</w:t>
      </w:r>
      <w:proofErr w:type="gramEnd"/>
      <w:r w:rsidRPr="00C01CB5">
        <w:t xml:space="preserve"> </w:t>
      </w:r>
      <w:r>
        <w:t xml:space="preserve">The rock </w:t>
      </w:r>
      <w:r w:rsidR="006C6FEE">
        <w:t xml:space="preserve">art </w:t>
      </w:r>
      <w:r>
        <w:t>places are of especial</w:t>
      </w:r>
      <w:r w:rsidRPr="00C01CB5">
        <w:t xml:space="preserve"> cultural, spiritual, and historical value to Tasman</w:t>
      </w:r>
      <w:r w:rsidR="00AD5977">
        <w:t xml:space="preserve">ian Aboriginal people; the </w:t>
      </w:r>
      <w:proofErr w:type="gramStart"/>
      <w:r w:rsidR="0036745A">
        <w:t>hand prints</w:t>
      </w:r>
      <w:proofErr w:type="gramEnd"/>
      <w:r w:rsidRPr="00C01CB5">
        <w:t xml:space="preserve"> themselves connecting people with long-distant ancestors (</w:t>
      </w:r>
      <w:r w:rsidR="004B2C5A">
        <w:t xml:space="preserve">DPIPWE </w:t>
      </w:r>
      <w:r w:rsidRPr="00E6792C">
        <w:t>2017).</w:t>
      </w:r>
      <w:r w:rsidRPr="00C01CB5">
        <w:t xml:space="preserve"> </w:t>
      </w:r>
    </w:p>
    <w:p w14:paraId="7E8B370E" w14:textId="6106F2BA" w:rsidR="009D7D66" w:rsidRPr="00C01CB5" w:rsidRDefault="009D7D66" w:rsidP="009D7D66">
      <w:pPr>
        <w:pStyle w:val="GovBody"/>
        <w:jc w:val="both"/>
      </w:pPr>
      <w:r w:rsidRPr="00C01CB5">
        <w:t xml:space="preserve">Nevertheless, both the cultural and scientific values of these </w:t>
      </w:r>
      <w:r w:rsidR="0096303F">
        <w:t xml:space="preserve">places </w:t>
      </w:r>
      <w:proofErr w:type="gramStart"/>
      <w:r w:rsidR="0096303F">
        <w:t>are very poorly understood</w:t>
      </w:r>
      <w:proofErr w:type="gramEnd"/>
      <w:r w:rsidRPr="00C01CB5">
        <w:t xml:space="preserve">, especially in terms of assessing these values regionally and through time. At present, rock </w:t>
      </w:r>
      <w:r w:rsidR="006C6FEE">
        <w:t xml:space="preserve">art </w:t>
      </w:r>
      <w:r>
        <w:t>(i.e. all humanly created painting, engravings, tally marks, cupules etc.)</w:t>
      </w:r>
      <w:r w:rsidRPr="00C01CB5">
        <w:t xml:space="preserve"> </w:t>
      </w:r>
      <w:r w:rsidR="0096303F">
        <w:t xml:space="preserve">has not been comprehensively recorded </w:t>
      </w:r>
      <w:r w:rsidRPr="00C01CB5">
        <w:t xml:space="preserve">within the TWWHA. In </w:t>
      </w:r>
      <w:proofErr w:type="gramStart"/>
      <w:r w:rsidRPr="00C01CB5">
        <w:t>part</w:t>
      </w:r>
      <w:proofErr w:type="gramEnd"/>
      <w:r w:rsidRPr="00C01CB5">
        <w:t xml:space="preserve"> this reflects the very small subset of rock art sites </w:t>
      </w:r>
      <w:r w:rsidR="00383CBD">
        <w:t>that</w:t>
      </w:r>
      <w:r w:rsidR="00383CBD" w:rsidRPr="00C01CB5">
        <w:t xml:space="preserve"> </w:t>
      </w:r>
      <w:r w:rsidRPr="00C01CB5">
        <w:t>have been well</w:t>
      </w:r>
      <w:r w:rsidR="00663985">
        <w:t xml:space="preserve"> </w:t>
      </w:r>
      <w:r w:rsidRPr="00C01CB5">
        <w:t xml:space="preserve">documented within the wilderness area. Information on most other sites is rudimentary and insufficient to answer questions around </w:t>
      </w:r>
      <w:proofErr w:type="gramStart"/>
      <w:r w:rsidRPr="00C01CB5">
        <w:t>antiquity, regional distinctiveness or uniqueness, and how the rock art might have changed through time and space</w:t>
      </w:r>
      <w:proofErr w:type="gramEnd"/>
      <w:r w:rsidRPr="00C01CB5">
        <w:t>. This fragmentary knowledge base is also at odds with the Tasmanian Ab</w:t>
      </w:r>
      <w:r>
        <w:t>original community’s attachment</w:t>
      </w:r>
      <w:r w:rsidR="006675E7">
        <w:t xml:space="preserve"> to</w:t>
      </w:r>
      <w:r w:rsidRPr="00C01CB5">
        <w:t xml:space="preserve"> </w:t>
      </w:r>
      <w:r>
        <w:t>these sites</w:t>
      </w:r>
      <w:r w:rsidR="008765A4">
        <w:t>,</w:t>
      </w:r>
      <w:r w:rsidR="006675E7">
        <w:t xml:space="preserve"> which </w:t>
      </w:r>
      <w:proofErr w:type="spellStart"/>
      <w:r w:rsidR="006675E7">
        <w:t>emphasise</w:t>
      </w:r>
      <w:r w:rsidR="008765A4">
        <w:t>s</w:t>
      </w:r>
      <w:proofErr w:type="spellEnd"/>
      <w:r w:rsidRPr="00C01CB5">
        <w:t xml:space="preserve"> the artistic, spiritual, cultural and</w:t>
      </w:r>
      <w:r>
        <w:t>/</w:t>
      </w:r>
      <w:r w:rsidRPr="00C01CB5">
        <w:t>or historical value as forming part</w:t>
      </w:r>
      <w:r>
        <w:t xml:space="preserve"> of</w:t>
      </w:r>
      <w:r w:rsidRPr="00C01CB5">
        <w:t xml:space="preserve"> </w:t>
      </w:r>
      <w:r w:rsidR="00AF2692">
        <w:t>its</w:t>
      </w:r>
      <w:r w:rsidR="00AF2692" w:rsidRPr="00C01CB5">
        <w:t xml:space="preserve"> </w:t>
      </w:r>
      <w:r w:rsidRPr="00C01CB5">
        <w:t>cultural landscapes and seascapes (</w:t>
      </w:r>
      <w:r w:rsidR="00394872">
        <w:t>Jaeg</w:t>
      </w:r>
      <w:r w:rsidR="00117F7F">
        <w:t>e</w:t>
      </w:r>
      <w:r w:rsidR="00394872">
        <w:t>r &amp;</w:t>
      </w:r>
      <w:r w:rsidR="00675D52">
        <w:t xml:space="preserve"> Sand 2</w:t>
      </w:r>
      <w:r w:rsidR="00394872">
        <w:t>015</w:t>
      </w:r>
      <w:r w:rsidR="002C32B9">
        <w:t xml:space="preserve">, </w:t>
      </w:r>
      <w:r w:rsidR="00394872">
        <w:t>p</w:t>
      </w:r>
      <w:r w:rsidR="002C32B9">
        <w:t>.</w:t>
      </w:r>
      <w:r w:rsidR="0096303F">
        <w:t>24; Smith 2014</w:t>
      </w:r>
      <w:r>
        <w:t>; T</w:t>
      </w:r>
      <w:r w:rsidR="006F7815">
        <w:t xml:space="preserve">asmanian Aboriginal Land Council </w:t>
      </w:r>
      <w:r w:rsidR="0096303F">
        <w:t>2001</w:t>
      </w:r>
      <w:r w:rsidRPr="00C01CB5">
        <w:t xml:space="preserve">). </w:t>
      </w:r>
    </w:p>
    <w:p w14:paraId="3DCC1D21" w14:textId="70E4ACAF" w:rsidR="009D7D66" w:rsidRDefault="009D7D66" w:rsidP="009D7D66">
      <w:pPr>
        <w:pStyle w:val="GovBody"/>
        <w:jc w:val="both"/>
      </w:pPr>
      <w:r w:rsidRPr="00C01CB5">
        <w:t xml:space="preserve">This </w:t>
      </w:r>
      <w:r w:rsidR="00E30973">
        <w:t xml:space="preserve">proposed </w:t>
      </w:r>
      <w:r w:rsidRPr="00C01CB5">
        <w:t>package also addresses the requirement to ensur</w:t>
      </w:r>
      <w:r>
        <w:t xml:space="preserve">e the ongoing protection of the </w:t>
      </w:r>
      <w:r w:rsidR="00552847">
        <w:t>OUV</w:t>
      </w:r>
      <w:r>
        <w:t xml:space="preserve"> </w:t>
      </w:r>
      <w:r w:rsidRPr="00C01CB5">
        <w:t>of the rock art. A second component of this package is to identify threats or risks to the fabric of each site, to offer management recommendations and management systems fo</w:t>
      </w:r>
      <w:r>
        <w:t xml:space="preserve">r land managers and custodians. Most sites have not been systematically monitored for </w:t>
      </w:r>
      <w:proofErr w:type="gramStart"/>
      <w:r>
        <w:t>condition and visitor</w:t>
      </w:r>
      <w:proofErr w:type="gramEnd"/>
      <w:r>
        <w:t xml:space="preserve"> and natural impacts. </w:t>
      </w:r>
      <w:r w:rsidR="004002C5" w:rsidRPr="00D44314">
        <w:t>However,</w:t>
      </w:r>
      <w:r w:rsidRPr="00D44314">
        <w:t xml:space="preserve"> the </w:t>
      </w:r>
      <w:r w:rsidR="008476CE" w:rsidRPr="005F1F23">
        <w:t>Tasmanian Aboriginal Land and Sea Council</w:t>
      </w:r>
      <w:r w:rsidR="008476CE">
        <w:t xml:space="preserve"> </w:t>
      </w:r>
      <w:r>
        <w:t xml:space="preserve">Caves Monitoring project </w:t>
      </w:r>
      <w:proofErr w:type="gramStart"/>
      <w:r w:rsidRPr="00D44314">
        <w:t>was funded</w:t>
      </w:r>
      <w:proofErr w:type="gramEnd"/>
      <w:r w:rsidRPr="00D44314">
        <w:t xml:space="preserve"> through the Australian Government’s Working on Country program for several years</w:t>
      </w:r>
      <w:r>
        <w:t>. This</w:t>
      </w:r>
      <w:r w:rsidRPr="00D44314">
        <w:t xml:space="preserve"> cover</w:t>
      </w:r>
      <w:r>
        <w:t>ed</w:t>
      </w:r>
      <w:r w:rsidRPr="00D44314">
        <w:t xml:space="preserve"> the three caves in the TWWHA which were handed back to the Aboriginal community in 1995:</w:t>
      </w:r>
      <w:r w:rsidRPr="00F55562">
        <w:t xml:space="preserve"> </w:t>
      </w:r>
      <w:proofErr w:type="spellStart"/>
      <w:r w:rsidRPr="00F55562">
        <w:t>Kuti</w:t>
      </w:r>
      <w:proofErr w:type="spellEnd"/>
      <w:r w:rsidRPr="00F55562">
        <w:t xml:space="preserve"> Kina, </w:t>
      </w:r>
      <w:proofErr w:type="spellStart"/>
      <w:r w:rsidRPr="00F55562">
        <w:t>Ballawinne</w:t>
      </w:r>
      <w:proofErr w:type="spellEnd"/>
      <w:r w:rsidRPr="00F55562">
        <w:t xml:space="preserve"> and </w:t>
      </w:r>
      <w:proofErr w:type="spellStart"/>
      <w:r w:rsidRPr="00F55562">
        <w:t>Wargata</w:t>
      </w:r>
      <w:proofErr w:type="spellEnd"/>
      <w:r w:rsidRPr="00F55562">
        <w:t xml:space="preserve"> Mina, </w:t>
      </w:r>
      <w:r>
        <w:t>and t</w:t>
      </w:r>
      <w:r w:rsidRPr="00D44314">
        <w:t>he l</w:t>
      </w:r>
      <w:r>
        <w:t>ast monitoring trip was in 201</w:t>
      </w:r>
      <w:r w:rsidR="001E3430">
        <w:t>0</w:t>
      </w:r>
      <w:r>
        <w:t>, at which time</w:t>
      </w:r>
      <w:r w:rsidRPr="00D44314">
        <w:t xml:space="preserve"> </w:t>
      </w:r>
      <w:r>
        <w:t>a</w:t>
      </w:r>
      <w:r w:rsidRPr="00D44314">
        <w:t xml:space="preserve">n excessive increase in visitor (cavers and bushwalkers) activity was reported, </w:t>
      </w:r>
      <w:r w:rsidRPr="00F55562">
        <w:t xml:space="preserve">especially for </w:t>
      </w:r>
      <w:proofErr w:type="spellStart"/>
      <w:r w:rsidRPr="00F55562">
        <w:t>Kuti</w:t>
      </w:r>
      <w:proofErr w:type="spellEnd"/>
      <w:r w:rsidRPr="00F55562">
        <w:t xml:space="preserve"> Kina and </w:t>
      </w:r>
      <w:proofErr w:type="spellStart"/>
      <w:r w:rsidRPr="00F55562">
        <w:t>Wargata</w:t>
      </w:r>
      <w:proofErr w:type="spellEnd"/>
      <w:r w:rsidRPr="00F55562">
        <w:t xml:space="preserve"> Mina. An important aspect o</w:t>
      </w:r>
      <w:r w:rsidR="0096303F" w:rsidRPr="00F55562">
        <w:t>f this package, as with all of p</w:t>
      </w:r>
      <w:r w:rsidRPr="00F55562">
        <w:t>ackage</w:t>
      </w:r>
      <w:r w:rsidR="00E30973" w:rsidRPr="00F55562">
        <w:t>s</w:t>
      </w:r>
      <w:r w:rsidRPr="00F55562">
        <w:t xml:space="preserve"> 1-7, is condition reporting. </w:t>
      </w:r>
      <w:r w:rsidRPr="00F55562">
        <w:lastRenderedPageBreak/>
        <w:t xml:space="preserve">For any new </w:t>
      </w:r>
      <w:proofErr w:type="gramStart"/>
      <w:r w:rsidRPr="00F55562">
        <w:t>rock</w:t>
      </w:r>
      <w:proofErr w:type="gramEnd"/>
      <w:r w:rsidRPr="00F55562">
        <w:t xml:space="preserve"> art sites discovered through this p</w:t>
      </w:r>
      <w:r w:rsidR="008F5B09" w:rsidRPr="00F55562">
        <w:t>rogram</w:t>
      </w:r>
      <w:r w:rsidRPr="00F55562">
        <w:t xml:space="preserve"> current condition and recommendations for management </w:t>
      </w:r>
      <w:r w:rsidR="006C6FEE" w:rsidRPr="00F55562">
        <w:t xml:space="preserve">should </w:t>
      </w:r>
      <w:r w:rsidRPr="00F55562">
        <w:t>be included.</w:t>
      </w:r>
    </w:p>
    <w:p w14:paraId="7232D697" w14:textId="285AF17A" w:rsidR="009D7D66" w:rsidRPr="009D7D66" w:rsidRDefault="009D7D66" w:rsidP="009D7D66">
      <w:pPr>
        <w:pStyle w:val="GovBody"/>
        <w:rPr>
          <w:rStyle w:val="Emphasis"/>
          <w:rFonts w:ascii="GillSans Light" w:hAnsi="GillSans Light" w:cs="Times New Roman"/>
          <w:b/>
          <w:i w:val="0"/>
          <w:iCs w:val="0"/>
          <w:color w:val="auto"/>
        </w:rPr>
      </w:pPr>
      <w:r w:rsidRPr="009D7D66">
        <w:rPr>
          <w:rStyle w:val="Emphasis"/>
          <w:rFonts w:ascii="GillSans Light" w:hAnsi="GillSans Light" w:cs="Times New Roman"/>
          <w:b/>
          <w:i w:val="0"/>
          <w:iCs w:val="0"/>
          <w:color w:val="auto"/>
        </w:rPr>
        <w:t>Value</w:t>
      </w:r>
      <w:r w:rsidR="0015595E">
        <w:rPr>
          <w:rStyle w:val="Emphasis"/>
          <w:rFonts w:ascii="GillSans Light" w:hAnsi="GillSans Light" w:cs="Times New Roman"/>
          <w:b/>
          <w:i w:val="0"/>
          <w:iCs w:val="0"/>
          <w:color w:val="auto"/>
        </w:rPr>
        <w:t xml:space="preserve"> of proposed package</w:t>
      </w:r>
    </w:p>
    <w:p w14:paraId="235F558B" w14:textId="538FE505" w:rsidR="009D7D66" w:rsidRPr="00C01CB5" w:rsidRDefault="009D7D66" w:rsidP="009D7D66">
      <w:pPr>
        <w:pStyle w:val="GovBody"/>
        <w:jc w:val="both"/>
      </w:pPr>
      <w:r w:rsidRPr="00C01CB5">
        <w:t xml:space="preserve">This </w:t>
      </w:r>
      <w:r w:rsidR="006C6FEE">
        <w:t xml:space="preserve">proposed </w:t>
      </w:r>
      <w:r w:rsidRPr="00C01CB5">
        <w:t xml:space="preserve">package addresses the need to improve </w:t>
      </w:r>
      <w:r w:rsidR="0096303F">
        <w:t>our understanding</w:t>
      </w:r>
      <w:r w:rsidRPr="00C01CB5">
        <w:t xml:space="preserve"> of rock art within the </w:t>
      </w:r>
      <w:r>
        <w:t>TWWHA</w:t>
      </w:r>
      <w:r w:rsidRPr="00C01CB5">
        <w:t>. Specifically, it:</w:t>
      </w:r>
    </w:p>
    <w:p w14:paraId="1B61848C" w14:textId="796A6AB5" w:rsidR="009D7D66" w:rsidRPr="00C01CB5" w:rsidRDefault="000B648D" w:rsidP="00034F9E">
      <w:pPr>
        <w:pStyle w:val="GovBody"/>
        <w:numPr>
          <w:ilvl w:val="0"/>
          <w:numId w:val="18"/>
        </w:numPr>
        <w:jc w:val="both"/>
      </w:pPr>
      <w:r>
        <w:t>p</w:t>
      </w:r>
      <w:r w:rsidR="009D7D66" w:rsidRPr="00C01CB5">
        <w:t xml:space="preserve">rovides a comprehensive synthesis of </w:t>
      </w:r>
      <w:r w:rsidR="009D7D66">
        <w:t xml:space="preserve">known </w:t>
      </w:r>
      <w:r w:rsidR="009D7D66" w:rsidRPr="00C01CB5">
        <w:t>rock art within the TWW</w:t>
      </w:r>
      <w:r w:rsidR="009D7D66">
        <w:t>HA;</w:t>
      </w:r>
    </w:p>
    <w:p w14:paraId="0726BA8A" w14:textId="0011FA2D" w:rsidR="009D7D66" w:rsidRPr="00C01CB5" w:rsidRDefault="000B648D" w:rsidP="00034F9E">
      <w:pPr>
        <w:pStyle w:val="GovBody"/>
        <w:numPr>
          <w:ilvl w:val="0"/>
          <w:numId w:val="18"/>
        </w:numPr>
        <w:jc w:val="both"/>
      </w:pPr>
      <w:r>
        <w:t>a</w:t>
      </w:r>
      <w:r w:rsidR="009D7D66" w:rsidRPr="00C01CB5">
        <w:t>ddresses gaps in the present body of studies via a best-practice, comprehensive and systematic rock art recor</w:t>
      </w:r>
      <w:r w:rsidR="009D7D66">
        <w:t>ding and interpretation program;</w:t>
      </w:r>
    </w:p>
    <w:p w14:paraId="73CF0524" w14:textId="0D878435" w:rsidR="009D7D66" w:rsidRPr="00C01CB5" w:rsidRDefault="000B648D" w:rsidP="00034F9E">
      <w:pPr>
        <w:pStyle w:val="GovBody"/>
        <w:numPr>
          <w:ilvl w:val="0"/>
          <w:numId w:val="18"/>
        </w:numPr>
        <w:jc w:val="both"/>
      </w:pPr>
      <w:r>
        <w:t>p</w:t>
      </w:r>
      <w:r w:rsidR="009D7D66" w:rsidRPr="00C01CB5">
        <w:t xml:space="preserve">rovides a synthesis of the </w:t>
      </w:r>
      <w:r w:rsidR="009D7D66">
        <w:t xml:space="preserve">known </w:t>
      </w:r>
      <w:r w:rsidR="009D7D66" w:rsidRPr="00C01CB5">
        <w:t>spatial and temporal qualiti</w:t>
      </w:r>
      <w:r w:rsidR="009D7D66">
        <w:t>es of the rock art in the TWWHA;</w:t>
      </w:r>
    </w:p>
    <w:p w14:paraId="68051B14" w14:textId="3AD0268C" w:rsidR="009D7D66" w:rsidRPr="00C01CB5" w:rsidRDefault="000B648D" w:rsidP="00034F9E">
      <w:pPr>
        <w:pStyle w:val="GovBody"/>
        <w:numPr>
          <w:ilvl w:val="0"/>
          <w:numId w:val="18"/>
        </w:numPr>
        <w:jc w:val="both"/>
      </w:pPr>
      <w:r>
        <w:t>a</w:t>
      </w:r>
      <w:r w:rsidR="009D7D66" w:rsidRPr="00C01CB5">
        <w:t xml:space="preserve">ddresses a specific knowledge gap to address the </w:t>
      </w:r>
      <w:r w:rsidR="00552847">
        <w:t xml:space="preserve">OUV </w:t>
      </w:r>
      <w:r w:rsidR="009D7D66">
        <w:t>of this dimension of the TWWHA;</w:t>
      </w:r>
    </w:p>
    <w:p w14:paraId="26ECC8C6" w14:textId="747EA552" w:rsidR="009D7D66" w:rsidRPr="00C01CB5" w:rsidRDefault="000B648D" w:rsidP="00034F9E">
      <w:pPr>
        <w:pStyle w:val="GovBody"/>
        <w:numPr>
          <w:ilvl w:val="0"/>
          <w:numId w:val="18"/>
        </w:numPr>
        <w:jc w:val="both"/>
      </w:pPr>
      <w:r>
        <w:t>f</w:t>
      </w:r>
      <w:r w:rsidR="009D7D66" w:rsidRPr="00C01CB5">
        <w:t>urnishes a deeper and richer understanding of</w:t>
      </w:r>
      <w:r w:rsidR="009D7D66">
        <w:t xml:space="preserve"> the broader cultural landscape;</w:t>
      </w:r>
    </w:p>
    <w:p w14:paraId="64DF2D18" w14:textId="768F3857" w:rsidR="009D7D66" w:rsidRDefault="000B648D" w:rsidP="00034F9E">
      <w:pPr>
        <w:pStyle w:val="GovBody"/>
        <w:numPr>
          <w:ilvl w:val="0"/>
          <w:numId w:val="18"/>
        </w:numPr>
        <w:jc w:val="both"/>
      </w:pPr>
      <w:r>
        <w:t>p</w:t>
      </w:r>
      <w:r w:rsidR="009D7D66" w:rsidRPr="00C01CB5">
        <w:t xml:space="preserve">rovides Aboriginal </w:t>
      </w:r>
      <w:proofErr w:type="spellStart"/>
      <w:r w:rsidR="009D7D66" w:rsidRPr="00C01CB5">
        <w:t>organisations</w:t>
      </w:r>
      <w:proofErr w:type="spellEnd"/>
      <w:r w:rsidR="009D7D66" w:rsidRPr="00C01CB5">
        <w:t>, land managers and site custodians sub-</w:t>
      </w:r>
      <w:r w:rsidR="0096303F" w:rsidRPr="00C01CB5">
        <w:t>m</w:t>
      </w:r>
      <w:r w:rsidR="0096303F">
        <w:t>illimeter</w:t>
      </w:r>
      <w:r w:rsidR="009D7D66" w:rsidRPr="00C01CB5">
        <w:t xml:space="preserve"> 3-dimensional digital information that may be incorporated into future monitoring works and management systems</w:t>
      </w:r>
      <w:r w:rsidR="009D7D66">
        <w:t xml:space="preserve"> </w:t>
      </w:r>
      <w:r w:rsidR="006C6FEE">
        <w:t xml:space="preserve">and recreations/reconstructions </w:t>
      </w:r>
      <w:r w:rsidR="009D7D66">
        <w:t>(e.g. ‘4D’ digital frameworks);</w:t>
      </w:r>
    </w:p>
    <w:p w14:paraId="60D1D167" w14:textId="7D48EC38" w:rsidR="009D7D66" w:rsidRPr="00C01CB5" w:rsidRDefault="000B648D" w:rsidP="00034F9E">
      <w:pPr>
        <w:pStyle w:val="GovBody"/>
        <w:numPr>
          <w:ilvl w:val="0"/>
          <w:numId w:val="18"/>
        </w:numPr>
        <w:jc w:val="both"/>
      </w:pPr>
      <w:r>
        <w:t>w</w:t>
      </w:r>
      <w:r w:rsidR="009D7D66">
        <w:t>ill collect condition data on known sites;</w:t>
      </w:r>
    </w:p>
    <w:p w14:paraId="6C5B3488" w14:textId="2F6E1078" w:rsidR="009D7D66" w:rsidRPr="00C01CB5" w:rsidRDefault="000B648D" w:rsidP="00034F9E">
      <w:pPr>
        <w:pStyle w:val="GovBody"/>
        <w:numPr>
          <w:ilvl w:val="0"/>
          <w:numId w:val="18"/>
        </w:numPr>
        <w:jc w:val="both"/>
      </w:pPr>
      <w:r>
        <w:t>p</w:t>
      </w:r>
      <w:r w:rsidR="009D7D66" w:rsidRPr="00C01CB5">
        <w:t xml:space="preserve">rovides Aboriginal </w:t>
      </w:r>
      <w:proofErr w:type="spellStart"/>
      <w:r w:rsidR="009D7D66" w:rsidRPr="00C01CB5">
        <w:t>organisations</w:t>
      </w:r>
      <w:proofErr w:type="spellEnd"/>
      <w:r w:rsidR="009D7D66" w:rsidRPr="00C01CB5">
        <w:t>, land managers and site custodians results that will feed directly into existing management systems and site records, GIS survey coverage records etc.</w:t>
      </w:r>
      <w:r w:rsidR="009D7D66">
        <w:t>;</w:t>
      </w:r>
    </w:p>
    <w:p w14:paraId="01FB36A1" w14:textId="1C17CE38" w:rsidR="009D7D66" w:rsidRPr="00C01CB5" w:rsidRDefault="000B648D" w:rsidP="00034F9E">
      <w:pPr>
        <w:pStyle w:val="GovBody"/>
        <w:numPr>
          <w:ilvl w:val="0"/>
          <w:numId w:val="18"/>
        </w:numPr>
        <w:jc w:val="both"/>
      </w:pPr>
      <w:r>
        <w:t>e</w:t>
      </w:r>
      <w:r w:rsidR="009D7D66" w:rsidRPr="00C01CB5">
        <w:t xml:space="preserve">nhances the wellbeing of </w:t>
      </w:r>
      <w:r w:rsidR="00A4325E">
        <w:t>the Aboriginal community</w:t>
      </w:r>
      <w:r w:rsidR="009D7D66" w:rsidRPr="00C01CB5">
        <w:t xml:space="preserve"> and individuals involved in cultural heritage management by providing remote access to their rock</w:t>
      </w:r>
      <w:r w:rsidR="009D7D66">
        <w:t xml:space="preserve"> art sites (e.g. 3D renderings); and</w:t>
      </w:r>
    </w:p>
    <w:p w14:paraId="137DBF0A" w14:textId="0677913C" w:rsidR="00501198" w:rsidRPr="00501198" w:rsidRDefault="000B648D" w:rsidP="00034F9E">
      <w:pPr>
        <w:pStyle w:val="GovBody"/>
        <w:numPr>
          <w:ilvl w:val="0"/>
          <w:numId w:val="18"/>
        </w:numPr>
        <w:rPr>
          <w:b/>
        </w:rPr>
      </w:pPr>
      <w:proofErr w:type="gramStart"/>
      <w:r>
        <w:t>p</w:t>
      </w:r>
      <w:r w:rsidR="009D7D66">
        <w:t>rovides</w:t>
      </w:r>
      <w:proofErr w:type="gramEnd"/>
      <w:r w:rsidR="009D7D66">
        <w:t xml:space="preserve"> cultural h</w:t>
      </w:r>
      <w:r w:rsidR="009D7D66" w:rsidRPr="00C01CB5">
        <w:t>eritage field training opportunities for</w:t>
      </w:r>
      <w:r w:rsidR="0096303F">
        <w:t xml:space="preserve"> Aboriginal people and DPIPWE staff. </w:t>
      </w:r>
      <w:r w:rsidR="009D7D66" w:rsidRPr="00C01CB5">
        <w:t xml:space="preserve"> </w:t>
      </w:r>
    </w:p>
    <w:p w14:paraId="1781A444" w14:textId="51CF1C16" w:rsidR="009D7D66" w:rsidRPr="007D7B85" w:rsidRDefault="007D7B85" w:rsidP="00501198">
      <w:pPr>
        <w:pStyle w:val="GovBody"/>
        <w:rPr>
          <w:rStyle w:val="Emphasis"/>
          <w:rFonts w:ascii="GillSans Light" w:hAnsi="GillSans Light" w:cs="Times New Roman"/>
          <w:b/>
          <w:i w:val="0"/>
          <w:iCs w:val="0"/>
          <w:color w:val="auto"/>
        </w:rPr>
      </w:pPr>
      <w:r w:rsidRPr="007D7B85">
        <w:rPr>
          <w:rStyle w:val="Emphasis"/>
          <w:rFonts w:ascii="GillSans Light" w:hAnsi="GillSans Light" w:cs="Times New Roman"/>
          <w:b/>
          <w:i w:val="0"/>
          <w:iCs w:val="0"/>
          <w:color w:val="auto"/>
        </w:rPr>
        <w:t>Linkages</w:t>
      </w:r>
      <w:r w:rsidR="0015595E">
        <w:rPr>
          <w:rStyle w:val="Emphasis"/>
          <w:rFonts w:ascii="GillSans Light" w:hAnsi="GillSans Light" w:cs="Times New Roman"/>
          <w:b/>
          <w:i w:val="0"/>
          <w:iCs w:val="0"/>
          <w:color w:val="auto"/>
        </w:rPr>
        <w:t xml:space="preserve"> with other proposed packages</w:t>
      </w:r>
    </w:p>
    <w:p w14:paraId="638790FA" w14:textId="65144723" w:rsidR="009D7D66" w:rsidRPr="00C01CB5" w:rsidRDefault="009D7D66" w:rsidP="009D7D66">
      <w:pPr>
        <w:pStyle w:val="GovBody"/>
        <w:jc w:val="both"/>
      </w:pPr>
      <w:r w:rsidRPr="00C01CB5">
        <w:t xml:space="preserve">This </w:t>
      </w:r>
      <w:r w:rsidR="006C6FEE">
        <w:t xml:space="preserve">proposed </w:t>
      </w:r>
      <w:r w:rsidRPr="00C01CB5">
        <w:t xml:space="preserve">package </w:t>
      </w:r>
      <w:proofErr w:type="gramStart"/>
      <w:r w:rsidRPr="00C01CB5">
        <w:t>is linked</w:t>
      </w:r>
      <w:proofErr w:type="gramEnd"/>
      <w:r w:rsidRPr="00C01CB5">
        <w:t xml:space="preserve"> to:</w:t>
      </w:r>
    </w:p>
    <w:p w14:paraId="62D1C393" w14:textId="759429C9" w:rsidR="009D7D66" w:rsidRDefault="000B648D" w:rsidP="00034F9E">
      <w:pPr>
        <w:pStyle w:val="GovBody"/>
        <w:numPr>
          <w:ilvl w:val="0"/>
          <w:numId w:val="19"/>
        </w:numPr>
        <w:jc w:val="both"/>
      </w:pPr>
      <w:r>
        <w:t>p</w:t>
      </w:r>
      <w:r w:rsidR="009D7D66" w:rsidRPr="00C01CB5">
        <w:t xml:space="preserve">ackage 8 in that it should contribute to and rely on systems </w:t>
      </w:r>
      <w:r w:rsidR="009D7D66">
        <w:t xml:space="preserve">operated by PWS, AHT and DPIPWE; </w:t>
      </w:r>
    </w:p>
    <w:p w14:paraId="2448C8CD" w14:textId="3A86CFDE" w:rsidR="009D7D66" w:rsidRPr="00C01CB5" w:rsidRDefault="000B648D" w:rsidP="00034F9E">
      <w:pPr>
        <w:pStyle w:val="GovBody"/>
        <w:numPr>
          <w:ilvl w:val="0"/>
          <w:numId w:val="19"/>
        </w:numPr>
        <w:jc w:val="both"/>
      </w:pPr>
      <w:r>
        <w:t>p</w:t>
      </w:r>
      <w:r w:rsidR="009D7D66">
        <w:t>ackages 1-4 in that those packages may identify previously unrecorded rock art sites that should be included in this package;</w:t>
      </w:r>
    </w:p>
    <w:p w14:paraId="174C379E" w14:textId="492AE79E" w:rsidR="009D7D66" w:rsidRPr="00C01CB5" w:rsidRDefault="000B648D" w:rsidP="00034F9E">
      <w:pPr>
        <w:pStyle w:val="GovBody"/>
        <w:numPr>
          <w:ilvl w:val="0"/>
          <w:numId w:val="19"/>
        </w:numPr>
        <w:jc w:val="both"/>
      </w:pPr>
      <w:r>
        <w:t>p</w:t>
      </w:r>
      <w:r w:rsidR="009D7D66" w:rsidRPr="00C01CB5">
        <w:t>ackages 1-4 and 6-7 in that information that is recovered may contribute to our understanding of the val</w:t>
      </w:r>
      <w:r w:rsidR="0036745A">
        <w:t>ues targeted in 1-4 and 6-7 and/</w:t>
      </w:r>
      <w:r w:rsidR="009D7D66" w:rsidRPr="00C01CB5">
        <w:t>or may require an adjustment in the selection</w:t>
      </w:r>
      <w:r w:rsidR="009D7D66">
        <w:t xml:space="preserve"> of survey areas in 1-4 and 6-7; and</w:t>
      </w:r>
    </w:p>
    <w:p w14:paraId="61FE6563" w14:textId="112F9957" w:rsidR="009D7D66" w:rsidRDefault="000B648D" w:rsidP="00034F9E">
      <w:pPr>
        <w:pStyle w:val="GovBody"/>
        <w:numPr>
          <w:ilvl w:val="0"/>
          <w:numId w:val="19"/>
        </w:numPr>
        <w:jc w:val="both"/>
      </w:pPr>
      <w:proofErr w:type="gramStart"/>
      <w:r>
        <w:t>p</w:t>
      </w:r>
      <w:r w:rsidR="009D7D66" w:rsidRPr="00DD0A7F">
        <w:t>ackage</w:t>
      </w:r>
      <w:r w:rsidR="009D7D66">
        <w:t>s</w:t>
      </w:r>
      <w:proofErr w:type="gramEnd"/>
      <w:r w:rsidR="009D7D66">
        <w:t xml:space="preserve"> 9 and</w:t>
      </w:r>
      <w:r w:rsidR="009D7D66" w:rsidRPr="00DD0A7F">
        <w:t xml:space="preserve"> 10 training in that the principle of involving</w:t>
      </w:r>
      <w:r w:rsidR="009D7D66">
        <w:t xml:space="preserve"> Aboriginal representatives and</w:t>
      </w:r>
      <w:r w:rsidR="009D7D66" w:rsidRPr="00DD0A7F">
        <w:t xml:space="preserve"> departmental staff t</w:t>
      </w:r>
      <w:r w:rsidR="0036745A">
        <w:t>o provide in-</w:t>
      </w:r>
      <w:r w:rsidR="009D7D66" w:rsidRPr="00DD0A7F">
        <w:t xml:space="preserve">field training </w:t>
      </w:r>
      <w:r w:rsidR="009D7D66">
        <w:t>should be</w:t>
      </w:r>
      <w:r w:rsidR="009D7D66" w:rsidRPr="00DD0A7F">
        <w:t xml:space="preserve"> allowed for.</w:t>
      </w:r>
    </w:p>
    <w:p w14:paraId="6A1A6689" w14:textId="77777777" w:rsidR="00E03111" w:rsidRPr="00FA49E5" w:rsidRDefault="00E03111" w:rsidP="00E03111">
      <w:pPr>
        <w:pStyle w:val="GovBody"/>
        <w:ind w:left="720"/>
        <w:jc w:val="both"/>
      </w:pPr>
    </w:p>
    <w:p w14:paraId="7784819F" w14:textId="3D0A95FD" w:rsidR="009D7D66" w:rsidRPr="007D7B85" w:rsidRDefault="009D7D66" w:rsidP="007D7B85">
      <w:pPr>
        <w:pStyle w:val="GovBody"/>
      </w:pPr>
      <w:r w:rsidRPr="007D7B85">
        <w:rPr>
          <w:rStyle w:val="Emphasis"/>
          <w:rFonts w:ascii="GillSans Light" w:hAnsi="GillSans Light" w:cs="Times New Roman"/>
          <w:b/>
          <w:i w:val="0"/>
          <w:iCs w:val="0"/>
          <w:color w:val="auto"/>
        </w:rPr>
        <w:lastRenderedPageBreak/>
        <w:t>Locations</w:t>
      </w:r>
      <w:r w:rsidR="0015595E">
        <w:rPr>
          <w:rStyle w:val="Emphasis"/>
          <w:rFonts w:ascii="GillSans Light" w:hAnsi="GillSans Light" w:cs="Times New Roman"/>
          <w:b/>
          <w:i w:val="0"/>
          <w:iCs w:val="0"/>
          <w:color w:val="auto"/>
        </w:rPr>
        <w:t xml:space="preserve"> within the TWWHA</w:t>
      </w:r>
      <w:r w:rsidRPr="007D7B85">
        <w:t xml:space="preserve"> </w:t>
      </w:r>
    </w:p>
    <w:p w14:paraId="06269681" w14:textId="4451A750" w:rsidR="00233A23" w:rsidRDefault="009D7D66" w:rsidP="009D7D66">
      <w:pPr>
        <w:pStyle w:val="GovBody"/>
        <w:jc w:val="both"/>
      </w:pPr>
      <w:r w:rsidRPr="00C01CB5">
        <w:t>All known rock art places within the TWWHA</w:t>
      </w:r>
      <w:r>
        <w:t>,</w:t>
      </w:r>
      <w:r w:rsidRPr="00C01CB5">
        <w:t xml:space="preserve"> as well as any newly discovered rock art places identified during the cultural survey works in othe</w:t>
      </w:r>
      <w:r>
        <w:t>r field packages. In total,</w:t>
      </w:r>
      <w:r w:rsidRPr="00C01CB5">
        <w:t xml:space="preserve"> 25 </w:t>
      </w:r>
      <w:proofErr w:type="gramStart"/>
      <w:r w:rsidRPr="00C01CB5">
        <w:t>rock marking</w:t>
      </w:r>
      <w:proofErr w:type="gramEnd"/>
      <w:r w:rsidRPr="00C01CB5">
        <w:t xml:space="preserve"> sites (</w:t>
      </w:r>
      <w:r w:rsidR="006C6FEE">
        <w:t>nine</w:t>
      </w:r>
      <w:r w:rsidRPr="00C01CB5">
        <w:t xml:space="preserve"> painted sites and 16 engraved sites) are currently known. Except for a cluster of rock marking sites at </w:t>
      </w:r>
      <w:proofErr w:type="spellStart"/>
      <w:r w:rsidRPr="00C01CB5">
        <w:t>Deadmans</w:t>
      </w:r>
      <w:proofErr w:type="spellEnd"/>
      <w:r w:rsidRPr="00C01CB5">
        <w:t xml:space="preserve"> Bay on the south coast and another at Bond Bay within Port Davey, most of the sites </w:t>
      </w:r>
      <w:proofErr w:type="gramStart"/>
      <w:r w:rsidRPr="00C01CB5">
        <w:t>are singularly dispersed</w:t>
      </w:r>
      <w:proofErr w:type="gramEnd"/>
      <w:r w:rsidRPr="00C01CB5">
        <w:t xml:space="preserve"> across the TWW</w:t>
      </w:r>
      <w:r>
        <w:t xml:space="preserve">HA </w:t>
      </w:r>
      <w:r w:rsidR="00AD5977">
        <w:t xml:space="preserve">possibly due to surveys completed rather than archaeological patterning </w:t>
      </w:r>
      <w:r w:rsidRPr="0036745A">
        <w:t>(</w:t>
      </w:r>
      <w:r w:rsidR="0081633A" w:rsidRPr="0036745A">
        <w:fldChar w:fldCharType="begin"/>
      </w:r>
      <w:r w:rsidR="0081633A" w:rsidRPr="0036745A">
        <w:instrText xml:space="preserve"> REF _Ref484421558 \h </w:instrText>
      </w:r>
      <w:r w:rsidR="0036745A">
        <w:instrText xml:space="preserve"> \* MERGEFORMAT </w:instrText>
      </w:r>
      <w:r w:rsidR="0081633A" w:rsidRPr="0036745A">
        <w:fldChar w:fldCharType="separate"/>
      </w:r>
      <w:r w:rsidR="007675F1" w:rsidRPr="007675F1">
        <w:t xml:space="preserve">Figure </w:t>
      </w:r>
      <w:r w:rsidR="007675F1" w:rsidRPr="007675F1">
        <w:rPr>
          <w:noProof/>
        </w:rPr>
        <w:t>10</w:t>
      </w:r>
      <w:r w:rsidR="0081633A" w:rsidRPr="0036745A">
        <w:fldChar w:fldCharType="end"/>
      </w:r>
      <w:r w:rsidRPr="0036745A">
        <w:t>).</w:t>
      </w:r>
      <w:r w:rsidRPr="00C01CB5">
        <w:t xml:space="preserve"> The level and quality of the </w:t>
      </w:r>
      <w:r>
        <w:t xml:space="preserve">recordings of </w:t>
      </w:r>
      <w:r w:rsidRPr="00C01CB5">
        <w:t>currently registered sites is highly variable</w:t>
      </w:r>
      <w:r w:rsidR="00AD5977">
        <w:t>, and</w:t>
      </w:r>
      <w:r w:rsidRPr="00C01CB5">
        <w:t xml:space="preserve"> some of these may not need to be revisited (e.g. South Coast Cave</w:t>
      </w:r>
      <w:r>
        <w:t xml:space="preserve"> has been 3</w:t>
      </w:r>
      <w:r w:rsidR="007C5812">
        <w:t>D</w:t>
      </w:r>
      <w:r>
        <w:t>-laser scanned</w:t>
      </w:r>
      <w:r w:rsidRPr="00C01CB5">
        <w:t xml:space="preserve">). </w:t>
      </w:r>
    </w:p>
    <w:p w14:paraId="46FB1529" w14:textId="6180870B" w:rsidR="00233A23" w:rsidRDefault="009D7D66" w:rsidP="009D7D66">
      <w:pPr>
        <w:pStyle w:val="GovBody"/>
        <w:jc w:val="both"/>
      </w:pPr>
      <w:r w:rsidRPr="00C01CB5">
        <w:t xml:space="preserve">Fieldwork to record any </w:t>
      </w:r>
      <w:proofErr w:type="gramStart"/>
      <w:r w:rsidRPr="00C01CB5">
        <w:t>newly-identified</w:t>
      </w:r>
      <w:proofErr w:type="gramEnd"/>
      <w:r w:rsidRPr="00C01CB5">
        <w:t xml:space="preserve"> rock art sites discovered during other fieldwork </w:t>
      </w:r>
      <w:r w:rsidR="00EC36EC">
        <w:t xml:space="preserve">undertaken as part of the </w:t>
      </w:r>
      <w:r w:rsidR="00EC36EC" w:rsidRPr="00AD5977">
        <w:t>AACV P</w:t>
      </w:r>
      <w:r w:rsidRPr="00AD5977">
        <w:t>roject</w:t>
      </w:r>
      <w:r w:rsidRPr="00C01CB5">
        <w:t xml:space="preserve"> may also be necessary.</w:t>
      </w:r>
      <w:r>
        <w:t xml:space="preserve"> </w:t>
      </w:r>
      <w:r w:rsidR="00792562">
        <w:t>Th</w:t>
      </w:r>
      <w:r w:rsidR="005207BB">
        <w:t>is</w:t>
      </w:r>
      <w:r w:rsidR="00233A23">
        <w:t xml:space="preserve"> would be</w:t>
      </w:r>
      <w:r w:rsidR="00233A23" w:rsidRPr="006A5818">
        <w:t xml:space="preserve"> decided in consultation with </w:t>
      </w:r>
      <w:r w:rsidR="00233A23">
        <w:t>the AHC and DPIPWE</w:t>
      </w:r>
      <w:r w:rsidR="00233A23" w:rsidRPr="006A5818">
        <w:t xml:space="preserve"> staff</w:t>
      </w:r>
      <w:r w:rsidR="00AF2692">
        <w:t>,</w:t>
      </w:r>
      <w:r w:rsidR="00233A23" w:rsidRPr="006A5818">
        <w:t xml:space="preserve"> and following </w:t>
      </w:r>
      <w:r w:rsidR="00233A23">
        <w:t>a</w:t>
      </w:r>
      <w:r w:rsidR="00233A23" w:rsidRPr="006A5818">
        <w:t xml:space="preserve"> review of the </w:t>
      </w:r>
      <w:proofErr w:type="spellStart"/>
      <w:r w:rsidR="00233A23" w:rsidRPr="006A5818">
        <w:t>generalised</w:t>
      </w:r>
      <w:proofErr w:type="spellEnd"/>
      <w:r w:rsidR="00233A23" w:rsidRPr="006A5818">
        <w:t xml:space="preserve"> predictive model</w:t>
      </w:r>
      <w:r w:rsidR="00233A23">
        <w:rPr>
          <w:rStyle w:val="FootnoteReference"/>
        </w:rPr>
        <w:footnoteReference w:id="14"/>
      </w:r>
      <w:r w:rsidR="00233A23" w:rsidRPr="006A5818">
        <w:t xml:space="preserve"> and the background literature. </w:t>
      </w:r>
      <w:r w:rsidR="00233A23">
        <w:t xml:space="preserve">The </w:t>
      </w:r>
      <w:r w:rsidR="007C5812">
        <w:t xml:space="preserve">work program </w:t>
      </w:r>
      <w:proofErr w:type="gramStart"/>
      <w:r w:rsidR="007C5812">
        <w:t>may be changed</w:t>
      </w:r>
      <w:proofErr w:type="gramEnd"/>
      <w:r w:rsidR="00233A23">
        <w:t xml:space="preserve"> following further consultation with the Aboriginal community</w:t>
      </w:r>
      <w:r w:rsidR="00C55BB6">
        <w:t>,</w:t>
      </w:r>
      <w:r w:rsidR="00233A23">
        <w:t xml:space="preserve"> wh</w:t>
      </w:r>
      <w:r w:rsidR="00AF2692">
        <w:t>ich</w:t>
      </w:r>
      <w:r w:rsidR="00233A23">
        <w:t xml:space="preserve"> may, for example, provide important knowledge on areas and sites not previously known or considered. </w:t>
      </w:r>
    </w:p>
    <w:p w14:paraId="4D923A34" w14:textId="467DBCFF" w:rsidR="00915960" w:rsidRDefault="009D7D66" w:rsidP="009D7D66">
      <w:pPr>
        <w:pStyle w:val="GovBody"/>
        <w:jc w:val="both"/>
      </w:pPr>
      <w:r>
        <w:t>Taking into account the intention to build as complete a record a</w:t>
      </w:r>
      <w:r w:rsidR="00AF2692">
        <w:t>s</w:t>
      </w:r>
      <w:r>
        <w:t xml:space="preserve"> possible of rock art sites in the TWWHA and understanding that new and significant sites may emerge from the initial field seasons of other packages </w:t>
      </w:r>
      <w:r w:rsidR="00AF2692">
        <w:t>(</w:t>
      </w:r>
      <w:r>
        <w:t>especially 1, 2 and 3</w:t>
      </w:r>
      <w:r w:rsidR="00AF2692">
        <w:t>)</w:t>
      </w:r>
      <w:proofErr w:type="gramStart"/>
      <w:r>
        <w:t>,</w:t>
      </w:r>
      <w:proofErr w:type="gramEnd"/>
      <w:r>
        <w:t xml:space="preserve"> it is considered best to commence this package later than the other</w:t>
      </w:r>
      <w:r w:rsidR="006C6FEE">
        <w:t xml:space="preserve">s. </w:t>
      </w:r>
      <w:r>
        <w:t xml:space="preserve">It will be necessary to consider all known sites and develop a survey plan that </w:t>
      </w:r>
      <w:proofErr w:type="spellStart"/>
      <w:r>
        <w:t>prioritises</w:t>
      </w:r>
      <w:proofErr w:type="spellEnd"/>
      <w:r>
        <w:t xml:space="preserve"> the sites to </w:t>
      </w:r>
      <w:proofErr w:type="gramStart"/>
      <w:r>
        <w:t>be recorded</w:t>
      </w:r>
      <w:proofErr w:type="gramEnd"/>
      <w:r w:rsidR="00AF2692">
        <w:t>,</w:t>
      </w:r>
      <w:r>
        <w:t xml:space="preserve"> if it is not possible to record all.</w:t>
      </w:r>
    </w:p>
    <w:p w14:paraId="32694506" w14:textId="7FF4F7A2" w:rsidR="0081633A" w:rsidRDefault="0081633A">
      <w:r>
        <w:br w:type="page"/>
      </w:r>
    </w:p>
    <w:p w14:paraId="334F969F" w14:textId="2FA114F4" w:rsidR="000B648D" w:rsidRPr="0015595E" w:rsidRDefault="00A954F2" w:rsidP="00E8604C">
      <w:pPr>
        <w:pStyle w:val="GovBody"/>
        <w:jc w:val="center"/>
        <w:rPr>
          <w:sz w:val="20"/>
          <w:szCs w:val="20"/>
        </w:rPr>
      </w:pPr>
      <w:bookmarkStart w:id="89" w:name="_Toc506388537"/>
      <w:r>
        <w:rPr>
          <w:noProof/>
          <w:sz w:val="18"/>
          <w:szCs w:val="18"/>
          <w:lang w:val="en-AU" w:eastAsia="en-AU"/>
        </w:rPr>
        <w:lastRenderedPageBreak/>
        <w:drawing>
          <wp:anchor distT="0" distB="0" distL="114300" distR="114300" simplePos="0" relativeHeight="251662848" behindDoc="0" locked="0" layoutInCell="1" allowOverlap="1" wp14:anchorId="06B5F3A9" wp14:editId="2985E71E">
            <wp:simplePos x="0" y="0"/>
            <wp:positionH relativeFrom="margin">
              <wp:align>left</wp:align>
            </wp:positionH>
            <wp:positionV relativeFrom="margin">
              <wp:align>top</wp:align>
            </wp:positionV>
            <wp:extent cx="5601335" cy="7919720"/>
            <wp:effectExtent l="0" t="0" r="0" b="5080"/>
            <wp:wrapSquare wrapText="bothSides"/>
            <wp:docPr id="15" name="Picture 15" descr="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01335" cy="7919720"/>
                    </a:xfrm>
                    <a:prstGeom prst="rect">
                      <a:avLst/>
                    </a:prstGeom>
                    <a:noFill/>
                  </pic:spPr>
                </pic:pic>
              </a:graphicData>
            </a:graphic>
            <wp14:sizeRelH relativeFrom="page">
              <wp14:pctWidth>0</wp14:pctWidth>
            </wp14:sizeRelH>
            <wp14:sizeRelV relativeFrom="page">
              <wp14:pctHeight>0</wp14:pctHeight>
            </wp14:sizeRelV>
          </wp:anchor>
        </w:drawing>
      </w:r>
      <w:bookmarkStart w:id="90" w:name="_Ref484421558"/>
      <w:r w:rsidR="000B648D" w:rsidRPr="002F2E83">
        <w:rPr>
          <w:sz w:val="18"/>
          <w:szCs w:val="18"/>
        </w:rPr>
        <w:t xml:space="preserve">Figure </w:t>
      </w:r>
      <w:r w:rsidR="000B648D" w:rsidRPr="002F2E83">
        <w:rPr>
          <w:sz w:val="18"/>
          <w:szCs w:val="18"/>
        </w:rPr>
        <w:fldChar w:fldCharType="begin"/>
      </w:r>
      <w:r w:rsidR="000B648D" w:rsidRPr="002F2E83">
        <w:rPr>
          <w:sz w:val="18"/>
          <w:szCs w:val="18"/>
        </w:rPr>
        <w:instrText xml:space="preserve"> SEQ Figure \* ARABIC </w:instrText>
      </w:r>
      <w:r w:rsidR="000B648D" w:rsidRPr="002F2E83">
        <w:rPr>
          <w:sz w:val="18"/>
          <w:szCs w:val="18"/>
        </w:rPr>
        <w:fldChar w:fldCharType="separate"/>
      </w:r>
      <w:r w:rsidR="007675F1">
        <w:rPr>
          <w:noProof/>
          <w:sz w:val="18"/>
          <w:szCs w:val="18"/>
        </w:rPr>
        <w:t>10</w:t>
      </w:r>
      <w:r w:rsidR="000B648D" w:rsidRPr="002F2E83">
        <w:rPr>
          <w:sz w:val="18"/>
          <w:szCs w:val="18"/>
        </w:rPr>
        <w:fldChar w:fldCharType="end"/>
      </w:r>
      <w:bookmarkEnd w:id="90"/>
      <w:r w:rsidR="000B648D" w:rsidRPr="002F2E83">
        <w:rPr>
          <w:sz w:val="18"/>
          <w:szCs w:val="18"/>
        </w:rPr>
        <w:t>.</w:t>
      </w:r>
      <w:r w:rsidR="0010455A" w:rsidRPr="002F2E83">
        <w:rPr>
          <w:sz w:val="18"/>
          <w:szCs w:val="18"/>
        </w:rPr>
        <w:t xml:space="preserve"> Rock</w:t>
      </w:r>
      <w:r w:rsidR="0010455A">
        <w:rPr>
          <w:sz w:val="18"/>
          <w:szCs w:val="18"/>
        </w:rPr>
        <w:t xml:space="preserve"> art </w:t>
      </w:r>
      <w:r w:rsidR="000B648D" w:rsidRPr="00467849">
        <w:rPr>
          <w:sz w:val="18"/>
          <w:szCs w:val="18"/>
        </w:rPr>
        <w:t>sites in the TWWHA</w:t>
      </w:r>
      <w:r w:rsidR="00BC45B4">
        <w:rPr>
          <w:sz w:val="18"/>
          <w:szCs w:val="18"/>
        </w:rPr>
        <w:t xml:space="preserve"> for Package 5</w:t>
      </w:r>
      <w:r w:rsidR="00837481">
        <w:rPr>
          <w:sz w:val="18"/>
          <w:szCs w:val="18"/>
        </w:rPr>
        <w:t>: Rock art in the landscape and seascape</w:t>
      </w:r>
      <w:r w:rsidR="000B648D" w:rsidRPr="0015595E">
        <w:rPr>
          <w:sz w:val="20"/>
          <w:szCs w:val="20"/>
        </w:rPr>
        <w:t>.</w:t>
      </w:r>
      <w:bookmarkEnd w:id="89"/>
    </w:p>
    <w:p w14:paraId="32E194D6" w14:textId="4D453D9A" w:rsidR="009D7D66" w:rsidRDefault="009D7D66" w:rsidP="002D1B1B">
      <w:pPr>
        <w:pStyle w:val="GovBody"/>
      </w:pPr>
    </w:p>
    <w:p w14:paraId="7459095F" w14:textId="724A811D" w:rsidR="000B648D" w:rsidRDefault="000B648D" w:rsidP="002D1B1B">
      <w:pPr>
        <w:pStyle w:val="GovBody"/>
      </w:pPr>
    </w:p>
    <w:p w14:paraId="56C4B3CF" w14:textId="7A3415A2" w:rsidR="00274020" w:rsidRPr="00A84D87" w:rsidRDefault="003D4374" w:rsidP="003D4374">
      <w:pPr>
        <w:pStyle w:val="GovHeading3"/>
        <w:ind w:left="1440" w:hanging="1440"/>
      </w:pPr>
      <w:bookmarkStart w:id="91" w:name="_Toc506388559"/>
      <w:r>
        <w:lastRenderedPageBreak/>
        <w:t>2.</w:t>
      </w:r>
      <w:r w:rsidR="00571257">
        <w:t>1</w:t>
      </w:r>
      <w:r>
        <w:t>.6</w:t>
      </w:r>
      <w:r>
        <w:tab/>
      </w:r>
      <w:r w:rsidR="007567E6">
        <w:t>Package</w:t>
      </w:r>
      <w:r w:rsidR="00274020">
        <w:t xml:space="preserve"> 6</w:t>
      </w:r>
      <w:r w:rsidR="00F70B00">
        <w:t>:</w:t>
      </w:r>
      <w:r w:rsidR="00274020">
        <w:t xml:space="preserve"> </w:t>
      </w:r>
      <w:r w:rsidR="00274020" w:rsidRPr="00A84D87">
        <w:t>Post-contact Aboriginal heritage and shared values of the TWWHA</w:t>
      </w:r>
      <w:bookmarkEnd w:id="91"/>
    </w:p>
    <w:p w14:paraId="51E0A266" w14:textId="2EE16BBD" w:rsidR="00274020" w:rsidRPr="00274020" w:rsidRDefault="00274020" w:rsidP="00274020">
      <w:pPr>
        <w:pStyle w:val="GovBody"/>
        <w:jc w:val="both"/>
        <w:rPr>
          <w:rStyle w:val="Emphasis"/>
          <w:rFonts w:ascii="GillSans Light" w:hAnsi="GillSans Light" w:cs="Times New Roman"/>
          <w:b/>
          <w:i w:val="0"/>
          <w:iCs w:val="0"/>
          <w:color w:val="auto"/>
        </w:rPr>
      </w:pPr>
      <w:r w:rsidRPr="00274020">
        <w:rPr>
          <w:rStyle w:val="Emphasis"/>
          <w:rFonts w:ascii="GillSans Light" w:hAnsi="GillSans Light" w:cs="Times New Roman"/>
          <w:b/>
          <w:i w:val="0"/>
          <w:iCs w:val="0"/>
          <w:color w:val="auto"/>
        </w:rPr>
        <w:t>Description</w:t>
      </w:r>
    </w:p>
    <w:p w14:paraId="31C314B9" w14:textId="4F898D37" w:rsidR="00274020" w:rsidRPr="00355CFA" w:rsidRDefault="00274020" w:rsidP="00274020">
      <w:pPr>
        <w:spacing w:after="120"/>
        <w:jc w:val="both"/>
      </w:pPr>
      <w:r w:rsidRPr="00355CFA">
        <w:t xml:space="preserve">This </w:t>
      </w:r>
      <w:r w:rsidR="001C200B">
        <w:t xml:space="preserve">proposed </w:t>
      </w:r>
      <w:r w:rsidRPr="00355CFA">
        <w:t xml:space="preserve">package examines the </w:t>
      </w:r>
      <w:r>
        <w:t>post-contact</w:t>
      </w:r>
      <w:r w:rsidRPr="00355CFA">
        <w:t xml:space="preserve"> heritage of the TWWHA to determine </w:t>
      </w:r>
      <w:r w:rsidR="00F70B00">
        <w:t>the</w:t>
      </w:r>
      <w:r w:rsidRPr="00355CFA">
        <w:t xml:space="preserve"> extent </w:t>
      </w:r>
      <w:r w:rsidR="00D31B59">
        <w:t xml:space="preserve">to which </w:t>
      </w:r>
      <w:r w:rsidRPr="00355CFA">
        <w:t>i</w:t>
      </w:r>
      <w:r>
        <w:t>t</w:t>
      </w:r>
      <w:r w:rsidRPr="00355CFA">
        <w:t xml:space="preserve"> may reflect continued Aboriginal connections with the area, and whether there are places that have shared significance for both Aboriginal and non-Aboriginal people</w:t>
      </w:r>
      <w:r w:rsidR="000D597A">
        <w:t xml:space="preserve"> </w:t>
      </w:r>
      <w:r w:rsidR="000D597A" w:rsidRPr="0010455A">
        <w:t>(</w:t>
      </w:r>
      <w:r w:rsidR="000D597A" w:rsidRPr="0010455A">
        <w:fldChar w:fldCharType="begin"/>
      </w:r>
      <w:r w:rsidR="000D597A" w:rsidRPr="0010455A">
        <w:instrText xml:space="preserve"> REF _Ref491416948 \h </w:instrText>
      </w:r>
      <w:r w:rsidR="0010455A">
        <w:instrText xml:space="preserve"> \* MERGEFORMAT </w:instrText>
      </w:r>
      <w:r w:rsidR="000D597A" w:rsidRPr="0010455A">
        <w:fldChar w:fldCharType="separate"/>
      </w:r>
      <w:r w:rsidR="007675F1" w:rsidRPr="007675F1">
        <w:t xml:space="preserve">Figure </w:t>
      </w:r>
      <w:r w:rsidR="007675F1" w:rsidRPr="007675F1">
        <w:rPr>
          <w:noProof/>
        </w:rPr>
        <w:t>11</w:t>
      </w:r>
      <w:r w:rsidR="000D597A" w:rsidRPr="0010455A">
        <w:fldChar w:fldCharType="end"/>
      </w:r>
      <w:r w:rsidR="000D597A" w:rsidRPr="0010455A">
        <w:t>)</w:t>
      </w:r>
      <w:r w:rsidRPr="0010455A">
        <w:t>.</w:t>
      </w:r>
      <w:r w:rsidRPr="00355CFA">
        <w:t xml:space="preserve"> </w:t>
      </w:r>
    </w:p>
    <w:p w14:paraId="23FEC5BD" w14:textId="093D4F51" w:rsidR="00274020" w:rsidRPr="00694C6C" w:rsidRDefault="00274020" w:rsidP="00274020">
      <w:pPr>
        <w:spacing w:after="120"/>
        <w:jc w:val="both"/>
        <w:rPr>
          <w:rFonts w:ascii="Times" w:hAnsi="Times" w:cs="Times"/>
          <w:color w:val="000000"/>
          <w:highlight w:val="yellow"/>
        </w:rPr>
      </w:pPr>
      <w:r w:rsidRPr="00355CFA">
        <w:t xml:space="preserve">As the report from the </w:t>
      </w:r>
      <w:proofErr w:type="gramStart"/>
      <w:r w:rsidRPr="00355CFA">
        <w:t>2015</w:t>
      </w:r>
      <w:proofErr w:type="gramEnd"/>
      <w:r w:rsidRPr="00355CFA">
        <w:t xml:space="preserve"> ICOMOS/IUCN Reactive Monitoring Mission</w:t>
      </w:r>
      <w:r w:rsidR="00E03111">
        <w:t xml:space="preserve"> </w:t>
      </w:r>
      <w:r w:rsidRPr="00355CFA">
        <w:t>notes</w:t>
      </w:r>
      <w:r w:rsidR="00F70B00">
        <w:t>:</w:t>
      </w:r>
      <w:r w:rsidRPr="00355CFA">
        <w:t xml:space="preserve"> </w:t>
      </w:r>
      <w:r w:rsidR="00F70B00">
        <w:t>“</w:t>
      </w:r>
      <w:r w:rsidRPr="00355CFA">
        <w:t>The cultural heritage of the TWWHA includes the Aboriginal heritage across the property and the more recent European heritage in selected places, such as exploration, whaling, penal settlement, mining, grazing, hydropower development and environmental protests</w:t>
      </w:r>
      <w:r w:rsidR="00F70B00">
        <w:t>”</w:t>
      </w:r>
      <w:r>
        <w:t xml:space="preserve"> (Jaeger &amp; Sand 2015, p</w:t>
      </w:r>
      <w:r w:rsidR="00394872">
        <w:t>.</w:t>
      </w:r>
      <w:r>
        <w:t xml:space="preserve">23). Any of these places could have significance for Aboriginal </w:t>
      </w:r>
      <w:proofErr w:type="gramStart"/>
      <w:r>
        <w:t>people</w:t>
      </w:r>
      <w:proofErr w:type="gramEnd"/>
      <w:r>
        <w:t xml:space="preserve"> </w:t>
      </w:r>
      <w:r w:rsidR="000D597A">
        <w:t>as they are related</w:t>
      </w:r>
      <w:r>
        <w:t xml:space="preserve"> to their contact with Europeans and dispossession, but also possibly their historic employment, subsistence or even </w:t>
      </w:r>
      <w:r w:rsidRPr="00637907">
        <w:t xml:space="preserve">recreation, and especially relating to the more recent history of campaigns relating to the return of cultural and civil rights. </w:t>
      </w:r>
      <w:proofErr w:type="gramStart"/>
      <w:r w:rsidRPr="00637907">
        <w:t xml:space="preserve">The report for the </w:t>
      </w:r>
      <w:r w:rsidR="00E03111" w:rsidRPr="00355CFA">
        <w:t>Reactive Monitoring Mission</w:t>
      </w:r>
      <w:r w:rsidRPr="00637907">
        <w:t xml:space="preserve"> record</w:t>
      </w:r>
      <w:r>
        <w:t>s</w:t>
      </w:r>
      <w:r w:rsidRPr="00637907">
        <w:t xml:space="preserve"> that some of the Aboriginal representatives consulted </w:t>
      </w:r>
      <w:r w:rsidR="00F70B00">
        <w:t>“</w:t>
      </w:r>
      <w:r w:rsidRPr="00637907">
        <w:t>plausibly argued that the coverage of the Aboriginal history of the TWWHA could not possibly ignore the painful recent past following European arrival</w:t>
      </w:r>
      <w:r w:rsidR="00F70B00">
        <w:t>”</w:t>
      </w:r>
      <w:r w:rsidRPr="00637907">
        <w:t xml:space="preserve">, and that </w:t>
      </w:r>
      <w:r w:rsidR="00F70B00">
        <w:t>“</w:t>
      </w:r>
      <w:r w:rsidRPr="00637907">
        <w:t>it was suggested that eventually the whole Aboriginal chronology should be reflected in the World Heritage documentation and presentation as opposed to a focus on selected periods long be</w:t>
      </w:r>
      <w:r w:rsidR="00675D52">
        <w:t>fo</w:t>
      </w:r>
      <w:r w:rsidR="00A200B3">
        <w:t>re European arrival</w:t>
      </w:r>
      <w:r w:rsidR="00F70B00">
        <w:t>”</w:t>
      </w:r>
      <w:r w:rsidR="00A200B3">
        <w:t xml:space="preserve"> (Jaeger &amp;</w:t>
      </w:r>
      <w:r w:rsidRPr="00637907">
        <w:t xml:space="preserve"> Sand 2015</w:t>
      </w:r>
      <w:r w:rsidR="00394872">
        <w:t>, p.</w:t>
      </w:r>
      <w:r>
        <w:t>24</w:t>
      </w:r>
      <w:r w:rsidRPr="00637907">
        <w:t>).</w:t>
      </w:r>
      <w:proofErr w:type="gramEnd"/>
      <w:r w:rsidRPr="00694C6C">
        <w:rPr>
          <w:rFonts w:cs="Arial"/>
          <w:color w:val="000000"/>
          <w:sz w:val="29"/>
          <w:szCs w:val="29"/>
          <w:highlight w:val="yellow"/>
        </w:rPr>
        <w:t xml:space="preserve"> </w:t>
      </w:r>
    </w:p>
    <w:p w14:paraId="7FF4B6E7" w14:textId="36E4C193" w:rsidR="00274020" w:rsidRDefault="00274020" w:rsidP="00274020">
      <w:pPr>
        <w:spacing w:after="120"/>
        <w:jc w:val="both"/>
      </w:pPr>
      <w:r w:rsidRPr="00637907">
        <w:t xml:space="preserve">This </w:t>
      </w:r>
      <w:r w:rsidR="00D84664">
        <w:t xml:space="preserve">proposed </w:t>
      </w:r>
      <w:r w:rsidRPr="00637907">
        <w:t xml:space="preserve">package will draw insights and direction from similar investigations and initiatives that are progressing elsewhere in Australia, in particular </w:t>
      </w:r>
      <w:r w:rsidR="00552847">
        <w:t xml:space="preserve">those </w:t>
      </w:r>
      <w:r w:rsidRPr="00637907">
        <w:t>that</w:t>
      </w:r>
      <w:r w:rsidR="00552847">
        <w:t xml:space="preserve"> </w:t>
      </w:r>
      <w:proofErr w:type="gramStart"/>
      <w:r w:rsidR="00552847">
        <w:t>are</w:t>
      </w:r>
      <w:r w:rsidRPr="00637907">
        <w:t xml:space="preserve"> being undertaken</w:t>
      </w:r>
      <w:proofErr w:type="gramEnd"/>
      <w:r w:rsidRPr="00637907">
        <w:t xml:space="preserve"> by the Heritage Council of Victoria, working with the Victorian Aboriginal Heritage Council. In addition to identifying the extent and nature of </w:t>
      </w:r>
      <w:r>
        <w:t>post-contact</w:t>
      </w:r>
      <w:r w:rsidRPr="00637907">
        <w:t xml:space="preserve"> Aboriginal and shared heritage in the TWWHA, this package will explore ways that this heritage </w:t>
      </w:r>
      <w:proofErr w:type="gramStart"/>
      <w:r w:rsidRPr="00637907">
        <w:t>can be acknowledged</w:t>
      </w:r>
      <w:proofErr w:type="gramEnd"/>
      <w:r w:rsidRPr="00637907">
        <w:t xml:space="preserve"> using legislation and heritage registers. For example</w:t>
      </w:r>
      <w:r>
        <w:t>,</w:t>
      </w:r>
      <w:r w:rsidRPr="00637907">
        <w:t xml:space="preserve"> the primary mechanism examined by the Victorian study is through the Victorian Heritage Register (VHR)</w:t>
      </w:r>
      <w:r w:rsidR="00F70B00">
        <w:t>,</w:t>
      </w:r>
      <w:r w:rsidRPr="00637907">
        <w:t xml:space="preserve"> which lists places that </w:t>
      </w:r>
      <w:proofErr w:type="gramStart"/>
      <w:r w:rsidRPr="00637907">
        <w:t>have been assessed</w:t>
      </w:r>
      <w:proofErr w:type="gramEnd"/>
      <w:r w:rsidRPr="00637907">
        <w:t xml:space="preserve"> to be of heritage significance at a State level. The VHR has generally been regarded as a register of </w:t>
      </w:r>
      <w:r w:rsidRPr="00637907">
        <w:rPr>
          <w:rFonts w:ascii="Arial Unicode MS"/>
        </w:rPr>
        <w:t>‘</w:t>
      </w:r>
      <w:r w:rsidRPr="00637907">
        <w:t>non-Indigenous</w:t>
      </w:r>
      <w:r w:rsidRPr="00637907">
        <w:rPr>
          <w:rFonts w:ascii="Arial Unicode MS"/>
        </w:rPr>
        <w:t>’</w:t>
      </w:r>
      <w:r w:rsidRPr="00637907">
        <w:rPr>
          <w:rFonts w:ascii="Arial Unicode MS"/>
        </w:rPr>
        <w:t xml:space="preserve"> </w:t>
      </w:r>
      <w:r>
        <w:t>heritage places, but the</w:t>
      </w:r>
      <w:r w:rsidRPr="00637907">
        <w:t xml:space="preserve"> study </w:t>
      </w:r>
      <w:proofErr w:type="spellStart"/>
      <w:r w:rsidRPr="00637907">
        <w:t>recognises</w:t>
      </w:r>
      <w:proofErr w:type="spellEnd"/>
      <w:r w:rsidRPr="00637907">
        <w:t xml:space="preserve"> that places o</w:t>
      </w:r>
      <w:r w:rsidR="00552847">
        <w:t>f cultural significance on the R</w:t>
      </w:r>
      <w:r w:rsidRPr="00637907">
        <w:t xml:space="preserve">egister may have </w:t>
      </w:r>
      <w:proofErr w:type="spellStart"/>
      <w:r w:rsidRPr="00637907">
        <w:t>unrecognised</w:t>
      </w:r>
      <w:proofErr w:type="spellEnd"/>
      <w:r w:rsidRPr="00637907">
        <w:t xml:space="preserve"> Aboriginal histories, connections and additional values. </w:t>
      </w:r>
    </w:p>
    <w:p w14:paraId="6A19B48D" w14:textId="21430DDB" w:rsidR="00274020" w:rsidRDefault="00274020" w:rsidP="002D0ECE">
      <w:pPr>
        <w:spacing w:after="120"/>
        <w:jc w:val="both"/>
      </w:pPr>
      <w:r w:rsidRPr="00637907">
        <w:t xml:space="preserve">It </w:t>
      </w:r>
      <w:proofErr w:type="gramStart"/>
      <w:r w:rsidRPr="00637907">
        <w:t>is understood</w:t>
      </w:r>
      <w:proofErr w:type="gramEnd"/>
      <w:r w:rsidRPr="00637907">
        <w:t xml:space="preserve"> that Heritage Tasmania (under the Tasmanian Heritage Council) is also conducting</w:t>
      </w:r>
      <w:r>
        <w:t xml:space="preserve"> work in this area</w:t>
      </w:r>
      <w:r w:rsidRPr="003A712B">
        <w:t xml:space="preserve">. In relation to Shared Heritage Values, Key Strategy 10 of the </w:t>
      </w:r>
      <w:r w:rsidRPr="003A712B">
        <w:rPr>
          <w:i/>
        </w:rPr>
        <w:t>Historic Heritage Strategy for the TWWHA</w:t>
      </w:r>
      <w:r w:rsidRPr="003A712B">
        <w:t xml:space="preserve"> commissioned by the PWS prescribes that </w:t>
      </w:r>
      <w:r w:rsidR="00F70B00">
        <w:t>“</w:t>
      </w:r>
      <w:r w:rsidRPr="003A712B">
        <w:t>In consultation with Aboriginal representatives a protocol should be established for situations where new sites are noted as possibly having shared Aboriginal and historic heritage values, including when identifying and assessing cultural landscapes</w:t>
      </w:r>
      <w:r w:rsidR="00F70B00">
        <w:t>”</w:t>
      </w:r>
      <w:r>
        <w:t xml:space="preserve"> </w:t>
      </w:r>
      <w:r w:rsidR="00394872">
        <w:t xml:space="preserve">(Knaggs &amp; </w:t>
      </w:r>
      <w:proofErr w:type="spellStart"/>
      <w:r w:rsidRPr="003A712B">
        <w:t>Maitri</w:t>
      </w:r>
      <w:proofErr w:type="spellEnd"/>
      <w:r w:rsidRPr="003A712B">
        <w:t xml:space="preserve"> 2006</w:t>
      </w:r>
      <w:r w:rsidR="00394872">
        <w:t>, p.</w:t>
      </w:r>
      <w:r>
        <w:t>8</w:t>
      </w:r>
      <w:r w:rsidRPr="003A712B">
        <w:t>)</w:t>
      </w:r>
      <w:r>
        <w:t>.</w:t>
      </w:r>
    </w:p>
    <w:p w14:paraId="6896D146" w14:textId="008B2C4C" w:rsidR="003F29F0" w:rsidRPr="00274020" w:rsidRDefault="003F29F0" w:rsidP="003F29F0">
      <w:pPr>
        <w:pStyle w:val="GovBody"/>
        <w:rPr>
          <w:rStyle w:val="Emphasis"/>
          <w:rFonts w:ascii="GillSans Light" w:hAnsi="GillSans Light" w:cs="Times New Roman"/>
          <w:b/>
          <w:i w:val="0"/>
          <w:iCs w:val="0"/>
          <w:color w:val="auto"/>
        </w:rPr>
      </w:pPr>
      <w:r>
        <w:rPr>
          <w:rStyle w:val="Emphasis"/>
          <w:rFonts w:ascii="GillSans Light" w:hAnsi="GillSans Light" w:cs="Times New Roman"/>
          <w:b/>
          <w:i w:val="0"/>
          <w:iCs w:val="0"/>
          <w:color w:val="auto"/>
        </w:rPr>
        <w:t>Value</w:t>
      </w:r>
      <w:r w:rsidR="0015595E">
        <w:rPr>
          <w:rStyle w:val="Emphasis"/>
          <w:rFonts w:ascii="GillSans Light" w:hAnsi="GillSans Light" w:cs="Times New Roman"/>
          <w:b/>
          <w:i w:val="0"/>
          <w:iCs w:val="0"/>
          <w:color w:val="auto"/>
        </w:rPr>
        <w:t xml:space="preserve"> of proposed package</w:t>
      </w:r>
    </w:p>
    <w:p w14:paraId="7CE76C21" w14:textId="63816F21" w:rsidR="003F29F0" w:rsidRPr="00637907" w:rsidRDefault="003F29F0" w:rsidP="003F29F0">
      <w:pPr>
        <w:pStyle w:val="GovBody"/>
        <w:jc w:val="both"/>
      </w:pPr>
      <w:r w:rsidRPr="00637907">
        <w:t>Whil</w:t>
      </w:r>
      <w:r w:rsidR="00F70B00">
        <w:t>e</w:t>
      </w:r>
      <w:r w:rsidRPr="00637907">
        <w:t xml:space="preserve"> it is likely that much </w:t>
      </w:r>
      <w:proofErr w:type="gramStart"/>
      <w:r w:rsidRPr="00637907">
        <w:t>is known</w:t>
      </w:r>
      <w:proofErr w:type="gramEnd"/>
      <w:r w:rsidRPr="00637907">
        <w:t xml:space="preserve"> about the </w:t>
      </w:r>
      <w:r>
        <w:t>post-contact</w:t>
      </w:r>
      <w:r w:rsidRPr="00637907">
        <w:t xml:space="preserve"> activities of Aboriginal people in the TWWHA, the more recent history of the area has received relatively little attention, and the continuity of Aboriginal connection to the TWWHA is under-appreciated. </w:t>
      </w:r>
    </w:p>
    <w:p w14:paraId="70F5DF4D" w14:textId="5A8CA7DB" w:rsidR="00274020" w:rsidRPr="0015595E" w:rsidRDefault="00A954F2" w:rsidP="00E8604C">
      <w:pPr>
        <w:pStyle w:val="GovBody"/>
        <w:jc w:val="center"/>
        <w:rPr>
          <w:sz w:val="20"/>
          <w:szCs w:val="20"/>
        </w:rPr>
      </w:pPr>
      <w:bookmarkStart w:id="92" w:name="_Toc506388538"/>
      <w:r>
        <w:rPr>
          <w:noProof/>
          <w:sz w:val="18"/>
          <w:szCs w:val="18"/>
          <w:lang w:val="en-AU" w:eastAsia="en-AU"/>
        </w:rPr>
        <w:lastRenderedPageBreak/>
        <w:drawing>
          <wp:anchor distT="0" distB="0" distL="114300" distR="114300" simplePos="0" relativeHeight="251663872" behindDoc="0" locked="0" layoutInCell="1" allowOverlap="1" wp14:anchorId="00DC17A4" wp14:editId="28D96E7C">
            <wp:simplePos x="0" y="0"/>
            <wp:positionH relativeFrom="margin">
              <wp:align>left</wp:align>
            </wp:positionH>
            <wp:positionV relativeFrom="margin">
              <wp:align>top</wp:align>
            </wp:positionV>
            <wp:extent cx="5601335" cy="7919720"/>
            <wp:effectExtent l="0" t="0" r="0" b="5080"/>
            <wp:wrapSquare wrapText="bothSides"/>
            <wp:docPr id="16" name="Picture 16" descr="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g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01335" cy="7919720"/>
                    </a:xfrm>
                    <a:prstGeom prst="rect">
                      <a:avLst/>
                    </a:prstGeom>
                    <a:noFill/>
                  </pic:spPr>
                </pic:pic>
              </a:graphicData>
            </a:graphic>
            <wp14:sizeRelH relativeFrom="page">
              <wp14:pctWidth>0</wp14:pctWidth>
            </wp14:sizeRelH>
            <wp14:sizeRelV relativeFrom="page">
              <wp14:pctHeight>0</wp14:pctHeight>
            </wp14:sizeRelV>
          </wp:anchor>
        </w:drawing>
      </w:r>
      <w:bookmarkStart w:id="93" w:name="_Ref491416948"/>
      <w:r w:rsidR="00274020" w:rsidRPr="002F2E83">
        <w:rPr>
          <w:sz w:val="18"/>
          <w:szCs w:val="18"/>
        </w:rPr>
        <w:t xml:space="preserve">Figure </w:t>
      </w:r>
      <w:r w:rsidR="00274020" w:rsidRPr="002F2E83">
        <w:rPr>
          <w:sz w:val="18"/>
          <w:szCs w:val="18"/>
        </w:rPr>
        <w:fldChar w:fldCharType="begin"/>
      </w:r>
      <w:r w:rsidR="00274020" w:rsidRPr="002F2E83">
        <w:rPr>
          <w:sz w:val="18"/>
          <w:szCs w:val="18"/>
        </w:rPr>
        <w:instrText xml:space="preserve"> SEQ Figure \* ARABIC </w:instrText>
      </w:r>
      <w:r w:rsidR="00274020" w:rsidRPr="002F2E83">
        <w:rPr>
          <w:sz w:val="18"/>
          <w:szCs w:val="18"/>
        </w:rPr>
        <w:fldChar w:fldCharType="separate"/>
      </w:r>
      <w:r w:rsidR="007675F1">
        <w:rPr>
          <w:noProof/>
          <w:sz w:val="18"/>
          <w:szCs w:val="18"/>
        </w:rPr>
        <w:t>11</w:t>
      </w:r>
      <w:r w:rsidR="00274020" w:rsidRPr="002F2E83">
        <w:rPr>
          <w:sz w:val="18"/>
          <w:szCs w:val="18"/>
        </w:rPr>
        <w:fldChar w:fldCharType="end"/>
      </w:r>
      <w:bookmarkEnd w:id="93"/>
      <w:r w:rsidR="00274020" w:rsidRPr="002F2E83">
        <w:rPr>
          <w:sz w:val="18"/>
          <w:szCs w:val="18"/>
        </w:rPr>
        <w:t>. Post-contact</w:t>
      </w:r>
      <w:r w:rsidR="00274020" w:rsidRPr="009D6330">
        <w:rPr>
          <w:sz w:val="18"/>
          <w:szCs w:val="18"/>
        </w:rPr>
        <w:t xml:space="preserve"> </w:t>
      </w:r>
      <w:r w:rsidR="0010455A">
        <w:rPr>
          <w:sz w:val="18"/>
          <w:szCs w:val="18"/>
        </w:rPr>
        <w:t xml:space="preserve">and shared values heritage </w:t>
      </w:r>
      <w:r w:rsidR="00274020" w:rsidRPr="009D6330">
        <w:rPr>
          <w:sz w:val="18"/>
          <w:szCs w:val="18"/>
        </w:rPr>
        <w:t>sites in the TWWHA</w:t>
      </w:r>
      <w:r w:rsidR="00BC45B4">
        <w:rPr>
          <w:sz w:val="18"/>
          <w:szCs w:val="18"/>
        </w:rPr>
        <w:t xml:space="preserve"> for Package 6</w:t>
      </w:r>
      <w:r w:rsidR="00837481">
        <w:rPr>
          <w:sz w:val="18"/>
          <w:szCs w:val="18"/>
        </w:rPr>
        <w:t>:</w:t>
      </w:r>
      <w:r w:rsidR="00837481" w:rsidRPr="00837481">
        <w:t xml:space="preserve"> </w:t>
      </w:r>
      <w:r w:rsidR="00837481" w:rsidRPr="00837481">
        <w:rPr>
          <w:sz w:val="18"/>
          <w:szCs w:val="18"/>
        </w:rPr>
        <w:t>Post-contact Aboriginal heritage and shared values of the TWWHA</w:t>
      </w:r>
      <w:r w:rsidR="00274020" w:rsidRPr="00837481">
        <w:rPr>
          <w:sz w:val="18"/>
          <w:szCs w:val="18"/>
        </w:rPr>
        <w:t>.</w:t>
      </w:r>
      <w:bookmarkEnd w:id="92"/>
    </w:p>
    <w:p w14:paraId="1A7ADD10" w14:textId="544C64D7" w:rsidR="009A640A" w:rsidRDefault="009A640A">
      <w:r>
        <w:br w:type="page"/>
      </w:r>
    </w:p>
    <w:p w14:paraId="328582E0" w14:textId="35B2A307" w:rsidR="00274020" w:rsidRPr="00E43916" w:rsidRDefault="00274020" w:rsidP="00501198">
      <w:pPr>
        <w:pStyle w:val="GovBody"/>
        <w:jc w:val="both"/>
      </w:pPr>
      <w:r w:rsidRPr="00637907">
        <w:lastRenderedPageBreak/>
        <w:t xml:space="preserve">Best practice heritage approaches are </w:t>
      </w:r>
      <w:proofErr w:type="spellStart"/>
      <w:r w:rsidRPr="00637907">
        <w:t>recognising</w:t>
      </w:r>
      <w:proofErr w:type="spellEnd"/>
      <w:r w:rsidRPr="00637907">
        <w:t xml:space="preserve"> the ‘shared values’ of historical places </w:t>
      </w:r>
      <w:r w:rsidR="00B4750C">
        <w:t xml:space="preserve">– that </w:t>
      </w:r>
      <w:r w:rsidRPr="00637907">
        <w:t xml:space="preserve">these places can be significant to different groups, and that this significance can transcend individual ‘Aboriginal’ and ‘non-Aboriginal’ heritage listings. </w:t>
      </w:r>
    </w:p>
    <w:p w14:paraId="1E42E9C2" w14:textId="763418CC" w:rsidR="00274020" w:rsidRPr="00274020" w:rsidRDefault="00274020" w:rsidP="00274020">
      <w:pPr>
        <w:pStyle w:val="GovBody"/>
        <w:rPr>
          <w:rStyle w:val="Emphasis"/>
          <w:rFonts w:ascii="GillSans Light" w:hAnsi="GillSans Light" w:cs="Times New Roman"/>
          <w:b/>
          <w:i w:val="0"/>
          <w:iCs w:val="0"/>
          <w:color w:val="auto"/>
        </w:rPr>
      </w:pPr>
      <w:r w:rsidRPr="00274020">
        <w:rPr>
          <w:rStyle w:val="Emphasis"/>
          <w:rFonts w:ascii="GillSans Light" w:hAnsi="GillSans Light" w:cs="Times New Roman"/>
          <w:b/>
          <w:i w:val="0"/>
          <w:iCs w:val="0"/>
          <w:color w:val="auto"/>
        </w:rPr>
        <w:t>Linkages</w:t>
      </w:r>
      <w:r w:rsidR="0015595E">
        <w:rPr>
          <w:rStyle w:val="Emphasis"/>
          <w:rFonts w:ascii="GillSans Light" w:hAnsi="GillSans Light" w:cs="Times New Roman"/>
          <w:b/>
          <w:i w:val="0"/>
          <w:iCs w:val="0"/>
          <w:color w:val="auto"/>
        </w:rPr>
        <w:t xml:space="preserve"> with other proposed packages</w:t>
      </w:r>
    </w:p>
    <w:p w14:paraId="080E69C2" w14:textId="1E8CFD95" w:rsidR="00274020" w:rsidRPr="009F0CC7" w:rsidRDefault="00274020" w:rsidP="00274020">
      <w:pPr>
        <w:pStyle w:val="GovBody"/>
        <w:jc w:val="both"/>
      </w:pPr>
      <w:r w:rsidRPr="009F0CC7">
        <w:t xml:space="preserve">This </w:t>
      </w:r>
      <w:r w:rsidR="00D84664">
        <w:t xml:space="preserve">proposed </w:t>
      </w:r>
      <w:r w:rsidRPr="009F0CC7">
        <w:t xml:space="preserve">package of work </w:t>
      </w:r>
      <w:proofErr w:type="gramStart"/>
      <w:r w:rsidRPr="009F0CC7">
        <w:t>is linked</w:t>
      </w:r>
      <w:proofErr w:type="gramEnd"/>
      <w:r w:rsidRPr="009F0CC7">
        <w:t xml:space="preserve"> to:</w:t>
      </w:r>
    </w:p>
    <w:p w14:paraId="2BFBE662" w14:textId="6431F390" w:rsidR="00274020" w:rsidRDefault="00274020" w:rsidP="00034F9E">
      <w:pPr>
        <w:pStyle w:val="GovBody"/>
        <w:numPr>
          <w:ilvl w:val="0"/>
          <w:numId w:val="20"/>
        </w:numPr>
        <w:jc w:val="both"/>
      </w:pPr>
      <w:r>
        <w:t>p</w:t>
      </w:r>
      <w:r w:rsidRPr="009F0CC7">
        <w:t>ackage 8</w:t>
      </w:r>
      <w:r>
        <w:t xml:space="preserve">, in that places of shared heritage value will likely need greater recognition in the management framework; </w:t>
      </w:r>
    </w:p>
    <w:p w14:paraId="79C20C33" w14:textId="799A2105" w:rsidR="00274020" w:rsidRPr="009F0CC7" w:rsidRDefault="00274020" w:rsidP="00034F9E">
      <w:pPr>
        <w:pStyle w:val="GovBody"/>
        <w:numPr>
          <w:ilvl w:val="0"/>
          <w:numId w:val="20"/>
        </w:numPr>
        <w:jc w:val="both"/>
      </w:pPr>
      <w:r>
        <w:t>p</w:t>
      </w:r>
      <w:r w:rsidRPr="009F0CC7">
        <w:t>ackage 9</w:t>
      </w:r>
      <w:r>
        <w:t>,</w:t>
      </w:r>
      <w:r w:rsidRPr="009F0CC7">
        <w:t xml:space="preserve"> in that it will provide experience in the assessment of historic heritage places for memb</w:t>
      </w:r>
      <w:r>
        <w:t>ers of the Aboriginal community; and</w:t>
      </w:r>
      <w:r w:rsidRPr="009F0CC7">
        <w:t xml:space="preserve">  </w:t>
      </w:r>
    </w:p>
    <w:p w14:paraId="245AEF20" w14:textId="04DC722B" w:rsidR="00274020" w:rsidRPr="009F0CC7" w:rsidRDefault="00274020" w:rsidP="00034F9E">
      <w:pPr>
        <w:pStyle w:val="GovBody"/>
        <w:numPr>
          <w:ilvl w:val="0"/>
          <w:numId w:val="20"/>
        </w:numPr>
        <w:jc w:val="both"/>
      </w:pPr>
      <w:proofErr w:type="gramStart"/>
      <w:r>
        <w:t>p</w:t>
      </w:r>
      <w:r w:rsidRPr="009F0CC7">
        <w:t>ackage</w:t>
      </w:r>
      <w:proofErr w:type="gramEnd"/>
      <w:r w:rsidRPr="009F0CC7">
        <w:t xml:space="preserve"> 10</w:t>
      </w:r>
      <w:r>
        <w:t xml:space="preserve">, </w:t>
      </w:r>
      <w:r w:rsidRPr="009F0CC7">
        <w:t>in that the principle of involving departmental staff to provide in field training has been allowed for.</w:t>
      </w:r>
    </w:p>
    <w:p w14:paraId="4F9455FF" w14:textId="3A5BFD2F" w:rsidR="00274020" w:rsidRPr="00274020" w:rsidRDefault="00274020" w:rsidP="00274020">
      <w:pPr>
        <w:pStyle w:val="GovBody"/>
        <w:rPr>
          <w:rStyle w:val="Emphasis"/>
          <w:rFonts w:ascii="GillSans Light" w:hAnsi="GillSans Light" w:cs="Times New Roman"/>
          <w:b/>
          <w:i w:val="0"/>
          <w:iCs w:val="0"/>
          <w:color w:val="auto"/>
        </w:rPr>
      </w:pPr>
      <w:r>
        <w:rPr>
          <w:rStyle w:val="Emphasis"/>
          <w:rFonts w:ascii="GillSans Light" w:hAnsi="GillSans Light" w:cs="Times New Roman"/>
          <w:b/>
          <w:i w:val="0"/>
          <w:iCs w:val="0"/>
          <w:color w:val="auto"/>
        </w:rPr>
        <w:t>Locations</w:t>
      </w:r>
      <w:r w:rsidR="0015595E">
        <w:rPr>
          <w:rStyle w:val="Emphasis"/>
          <w:rFonts w:ascii="GillSans Light" w:hAnsi="GillSans Light" w:cs="Times New Roman"/>
          <w:b/>
          <w:i w:val="0"/>
          <w:iCs w:val="0"/>
          <w:color w:val="auto"/>
        </w:rPr>
        <w:t xml:space="preserve"> in the TWWHA</w:t>
      </w:r>
    </w:p>
    <w:p w14:paraId="08B3FA65" w14:textId="5E7E4818" w:rsidR="00274020" w:rsidRPr="003B4F9C" w:rsidRDefault="00274020" w:rsidP="00274020">
      <w:pPr>
        <w:pStyle w:val="GovBody"/>
        <w:jc w:val="both"/>
        <w:rPr>
          <w:b/>
        </w:rPr>
      </w:pPr>
      <w:r w:rsidRPr="003B4F9C">
        <w:t xml:space="preserve">Across the TWWHA and </w:t>
      </w:r>
      <w:r>
        <w:t xml:space="preserve">in </w:t>
      </w:r>
      <w:r w:rsidRPr="003B4F9C">
        <w:t xml:space="preserve">bordering areas </w:t>
      </w:r>
      <w:r w:rsidR="00B4750C">
        <w:t>that</w:t>
      </w:r>
      <w:r w:rsidR="00B4750C" w:rsidRPr="003B4F9C">
        <w:t xml:space="preserve"> </w:t>
      </w:r>
      <w:r w:rsidRPr="003B4F9C">
        <w:t>sha</w:t>
      </w:r>
      <w:r>
        <w:t>re related historical themes</w:t>
      </w:r>
      <w:r w:rsidR="000D597A">
        <w:t xml:space="preserve"> </w:t>
      </w:r>
      <w:r w:rsidR="000D597A" w:rsidRPr="0010455A">
        <w:t>(</w:t>
      </w:r>
      <w:r w:rsidR="000D597A" w:rsidRPr="0010455A">
        <w:fldChar w:fldCharType="begin"/>
      </w:r>
      <w:r w:rsidR="000D597A" w:rsidRPr="0010455A">
        <w:instrText xml:space="preserve"> REF _Ref491416948 \h </w:instrText>
      </w:r>
      <w:r w:rsidR="0010455A">
        <w:instrText xml:space="preserve"> \* MERGEFORMAT </w:instrText>
      </w:r>
      <w:r w:rsidR="000D597A" w:rsidRPr="0010455A">
        <w:fldChar w:fldCharType="separate"/>
      </w:r>
      <w:r w:rsidR="007675F1" w:rsidRPr="007675F1">
        <w:t xml:space="preserve">Figure </w:t>
      </w:r>
      <w:r w:rsidR="007675F1" w:rsidRPr="007675F1">
        <w:rPr>
          <w:noProof/>
        </w:rPr>
        <w:t>11</w:t>
      </w:r>
      <w:r w:rsidR="000D597A" w:rsidRPr="0010455A">
        <w:fldChar w:fldCharType="end"/>
      </w:r>
      <w:r w:rsidR="000D597A" w:rsidRPr="0010455A">
        <w:t>)</w:t>
      </w:r>
      <w:r w:rsidRPr="0010455A">
        <w:t>.</w:t>
      </w:r>
      <w:r w:rsidR="00D84664" w:rsidRPr="00D84664">
        <w:t xml:space="preserve"> </w:t>
      </w:r>
      <w:r w:rsidR="00D84664" w:rsidRPr="006A5818">
        <w:t xml:space="preserve">The fieldwork </w:t>
      </w:r>
      <w:r w:rsidR="007C5812">
        <w:t xml:space="preserve">locations </w:t>
      </w:r>
      <w:proofErr w:type="gramStart"/>
      <w:r w:rsidR="007C5812">
        <w:t xml:space="preserve">will </w:t>
      </w:r>
      <w:r w:rsidR="00D84664" w:rsidRPr="006A5818">
        <w:t>be decided</w:t>
      </w:r>
      <w:proofErr w:type="gramEnd"/>
      <w:r w:rsidR="00D84664" w:rsidRPr="006A5818">
        <w:t xml:space="preserve"> in consultation with </w:t>
      </w:r>
      <w:r w:rsidR="00D84664">
        <w:t>the AHC and DPIPWE</w:t>
      </w:r>
      <w:r w:rsidR="00D84664" w:rsidRPr="006A5818">
        <w:t xml:space="preserve"> staff</w:t>
      </w:r>
      <w:r w:rsidR="00B4750C">
        <w:t>,</w:t>
      </w:r>
      <w:r w:rsidR="00D84664" w:rsidRPr="006A5818">
        <w:t xml:space="preserve"> and following </w:t>
      </w:r>
      <w:r w:rsidR="00D84664">
        <w:t>a</w:t>
      </w:r>
      <w:r w:rsidR="00D84664" w:rsidRPr="006A5818">
        <w:t xml:space="preserve"> review of the </w:t>
      </w:r>
      <w:proofErr w:type="spellStart"/>
      <w:r w:rsidR="00D84664" w:rsidRPr="006A5818">
        <w:t>generalised</w:t>
      </w:r>
      <w:proofErr w:type="spellEnd"/>
      <w:r w:rsidR="00D84664" w:rsidRPr="006A5818">
        <w:t xml:space="preserve"> predictive model</w:t>
      </w:r>
      <w:r w:rsidR="00D84664">
        <w:rPr>
          <w:rStyle w:val="FootnoteReference"/>
        </w:rPr>
        <w:footnoteReference w:id="15"/>
      </w:r>
      <w:r w:rsidR="00D84664" w:rsidRPr="006A5818">
        <w:t xml:space="preserve"> and the background literature. </w:t>
      </w:r>
      <w:r w:rsidR="007C5812">
        <w:t xml:space="preserve">The work program </w:t>
      </w:r>
      <w:proofErr w:type="gramStart"/>
      <w:r w:rsidR="007C5812">
        <w:t>may be changed</w:t>
      </w:r>
      <w:proofErr w:type="gramEnd"/>
      <w:r w:rsidR="007C5812">
        <w:t xml:space="preserve"> </w:t>
      </w:r>
      <w:r w:rsidR="00D84664">
        <w:t>following consultation with the Aboriginal community</w:t>
      </w:r>
      <w:r w:rsidR="00C55BB6">
        <w:t>,</w:t>
      </w:r>
      <w:r w:rsidR="00D84664">
        <w:t xml:space="preserve"> wh</w:t>
      </w:r>
      <w:r w:rsidR="00B4750C">
        <w:t>ich</w:t>
      </w:r>
      <w:r w:rsidR="00D84664">
        <w:t xml:space="preserve"> may, for example, provide important knowledge on areas and sites not previously known or considered. </w:t>
      </w:r>
    </w:p>
    <w:p w14:paraId="0DB22EBA" w14:textId="34AB341C" w:rsidR="000978B5" w:rsidRDefault="000978B5"/>
    <w:p w14:paraId="73A80164" w14:textId="623B526F" w:rsidR="003D4374" w:rsidRDefault="003D4374">
      <w:pPr>
        <w:rPr>
          <w:rFonts w:ascii="GillSans" w:eastAsia="Times New Roman" w:hAnsi="GillSans"/>
          <w:sz w:val="32"/>
          <w:szCs w:val="32"/>
        </w:rPr>
      </w:pPr>
      <w:r>
        <w:br w:type="page"/>
      </w:r>
    </w:p>
    <w:p w14:paraId="2D671323" w14:textId="184CDD6A" w:rsidR="003876C3" w:rsidRDefault="003D4374" w:rsidP="007C5812">
      <w:pPr>
        <w:pStyle w:val="GovHeading2"/>
        <w:spacing w:after="120"/>
        <w:rPr>
          <w:caps w:val="0"/>
        </w:rPr>
      </w:pPr>
      <w:bookmarkStart w:id="94" w:name="_Toc506388560"/>
      <w:r w:rsidRPr="003D4374">
        <w:lastRenderedPageBreak/>
        <w:t>2.</w:t>
      </w:r>
      <w:r w:rsidR="00571257">
        <w:t>2</w:t>
      </w:r>
      <w:r w:rsidRPr="003D4374">
        <w:tab/>
      </w:r>
      <w:r w:rsidR="002362A7" w:rsidRPr="0015595E">
        <w:rPr>
          <w:caps w:val="0"/>
        </w:rPr>
        <w:t xml:space="preserve">Proposed </w:t>
      </w:r>
      <w:r w:rsidR="009E6BC8" w:rsidRPr="003D4374">
        <w:rPr>
          <w:caps w:val="0"/>
        </w:rPr>
        <w:t>Managing Values Packages</w:t>
      </w:r>
      <w:bookmarkEnd w:id="94"/>
    </w:p>
    <w:p w14:paraId="5D71503A" w14:textId="41EBFCF9" w:rsidR="003D4374" w:rsidRDefault="003D4374" w:rsidP="003D4374">
      <w:pPr>
        <w:spacing w:after="120"/>
        <w:jc w:val="both"/>
      </w:pPr>
      <w:r>
        <w:t>The</w:t>
      </w:r>
      <w:r w:rsidRPr="00191978">
        <w:t xml:space="preserve"> </w:t>
      </w:r>
      <w:r>
        <w:t xml:space="preserve">four </w:t>
      </w:r>
      <w:r w:rsidR="00D84664">
        <w:t>proposed</w:t>
      </w:r>
      <w:r>
        <w:t xml:space="preserve"> ‘managing values’ packages </w:t>
      </w:r>
      <w:r w:rsidRPr="00191978">
        <w:t xml:space="preserve">are intended to supplement and </w:t>
      </w:r>
      <w:r>
        <w:t>strengthen</w:t>
      </w:r>
      <w:r w:rsidRPr="00191978">
        <w:t xml:space="preserve"> </w:t>
      </w:r>
      <w:r>
        <w:t>existing mana</w:t>
      </w:r>
      <w:r w:rsidR="009952CB">
        <w:t>gement mechanisms of the TWWHA</w:t>
      </w:r>
      <w:r w:rsidR="001D2809">
        <w:t xml:space="preserve">, </w:t>
      </w:r>
      <w:r w:rsidR="00FF5708">
        <w:t>it being best practice for a World Heritage property to be supported by a robust management framework</w:t>
      </w:r>
      <w:r>
        <w:t xml:space="preserve">. It </w:t>
      </w:r>
      <w:proofErr w:type="gramStart"/>
      <w:r>
        <w:t>is expected</w:t>
      </w:r>
      <w:proofErr w:type="gramEnd"/>
      <w:r>
        <w:t xml:space="preserve"> that they will result in outcomes of benefit to the management of Aboriginal cultural heritage across Tasmania more broadly, along with their management and appreciation.</w:t>
      </w:r>
    </w:p>
    <w:p w14:paraId="05DD3AFD" w14:textId="5711A7C8" w:rsidR="00C37D10" w:rsidRDefault="00746CDF" w:rsidP="003D4374">
      <w:pPr>
        <w:spacing w:after="120"/>
        <w:jc w:val="both"/>
      </w:pPr>
      <w:r>
        <w:t xml:space="preserve">It </w:t>
      </w:r>
      <w:proofErr w:type="gramStart"/>
      <w:r>
        <w:t xml:space="preserve">is </w:t>
      </w:r>
      <w:proofErr w:type="spellStart"/>
      <w:r>
        <w:t>recognis</w:t>
      </w:r>
      <w:r w:rsidR="003D4374">
        <w:t>ed</w:t>
      </w:r>
      <w:proofErr w:type="spellEnd"/>
      <w:proofErr w:type="gramEnd"/>
      <w:r w:rsidR="003D4374">
        <w:t xml:space="preserve"> that the implementation of the Plan for </w:t>
      </w:r>
      <w:r w:rsidR="00571257">
        <w:t>the</w:t>
      </w:r>
      <w:r w:rsidR="003D4374">
        <w:t xml:space="preserve"> </w:t>
      </w:r>
      <w:r w:rsidR="003D4374" w:rsidRPr="00191978">
        <w:t>Compr</w:t>
      </w:r>
      <w:r w:rsidR="003D4374">
        <w:t xml:space="preserve">ehensive Cultural Assessment will constitute a relatively major episode of resourcing both in terms of financial and human resources in relation to the TWWHA. There is therefore a corresponding desire to ensure that the works achieve an appropriately beneficial legacy to the long-term management of the TWWHA. </w:t>
      </w:r>
    </w:p>
    <w:p w14:paraId="5F1FA4E0" w14:textId="6B756F37" w:rsidR="003D4374" w:rsidRDefault="003D4374" w:rsidP="003D4374">
      <w:pPr>
        <w:spacing w:after="120"/>
        <w:jc w:val="both"/>
      </w:pPr>
      <w:r>
        <w:t xml:space="preserve">The need for the management-orientated packages </w:t>
      </w:r>
      <w:proofErr w:type="gramStart"/>
      <w:r w:rsidR="002362A7">
        <w:t>w</w:t>
      </w:r>
      <w:r>
        <w:t>as identified</w:t>
      </w:r>
      <w:proofErr w:type="gramEnd"/>
      <w:r>
        <w:t xml:space="preserve"> through consultation with Aboriginal </w:t>
      </w:r>
      <w:proofErr w:type="spellStart"/>
      <w:r>
        <w:t>organisations</w:t>
      </w:r>
      <w:proofErr w:type="spellEnd"/>
      <w:r>
        <w:t xml:space="preserve"> and Tasmanian Government agencies. This discussion has also indicated that improving Aboriginal input to the management of the TWWHA will enable further discovery and understanding of Aboriginal cultural </w:t>
      </w:r>
      <w:r w:rsidRPr="00191978">
        <w:t>values in the longer term.</w:t>
      </w:r>
    </w:p>
    <w:p w14:paraId="5C04FD1D" w14:textId="790BF2D7" w:rsidR="003D4374" w:rsidRDefault="003D4374" w:rsidP="003D4374">
      <w:pPr>
        <w:spacing w:after="120"/>
        <w:jc w:val="both"/>
      </w:pPr>
      <w:r w:rsidRPr="00191978">
        <w:t xml:space="preserve">The inclusion of </w:t>
      </w:r>
      <w:proofErr w:type="gramStart"/>
      <w:r w:rsidRPr="00191978">
        <w:t>packages which are less directly focused on the assessment of values</w:t>
      </w:r>
      <w:proofErr w:type="gramEnd"/>
      <w:r w:rsidRPr="00191978">
        <w:t xml:space="preserve"> is supported by the </w:t>
      </w:r>
      <w:r w:rsidRPr="006622B6">
        <w:t>2015 R</w:t>
      </w:r>
      <w:r w:rsidR="002362A7">
        <w:t xml:space="preserve">eactive </w:t>
      </w:r>
      <w:r w:rsidRPr="006622B6">
        <w:t>M</w:t>
      </w:r>
      <w:r w:rsidR="002362A7">
        <w:t xml:space="preserve">onitoring </w:t>
      </w:r>
      <w:r w:rsidRPr="006622B6">
        <w:t>M</w:t>
      </w:r>
      <w:r w:rsidR="002362A7">
        <w:t>ission</w:t>
      </w:r>
      <w:r w:rsidRPr="00191978">
        <w:t xml:space="preserve"> </w:t>
      </w:r>
      <w:r>
        <w:t xml:space="preserve">report </w:t>
      </w:r>
      <w:r w:rsidRPr="00191978">
        <w:t>that states</w:t>
      </w:r>
      <w:r>
        <w:t>:</w:t>
      </w:r>
      <w:r w:rsidRPr="00191978">
        <w:t xml:space="preserve"> </w:t>
      </w:r>
    </w:p>
    <w:p w14:paraId="466F3646" w14:textId="5E56B319" w:rsidR="003D4374" w:rsidRPr="00394872" w:rsidRDefault="003D4374" w:rsidP="003D4374">
      <w:pPr>
        <w:pStyle w:val="GovBody"/>
        <w:ind w:left="567" w:right="559"/>
        <w:jc w:val="both"/>
      </w:pPr>
      <w:r w:rsidRPr="00394872">
        <w:t xml:space="preserve">The overdue integration of indigenous views in the management of the property is a matter of reconciliation and fairness but </w:t>
      </w:r>
      <w:proofErr w:type="gramStart"/>
      <w:r w:rsidRPr="00394872">
        <w:t>can also be expected</w:t>
      </w:r>
      <w:proofErr w:type="gramEnd"/>
      <w:r w:rsidRPr="00394872">
        <w:t xml:space="preserve"> to result in a more holistic understanding of the cultural and natural heritage of the property and Tasmania more</w:t>
      </w:r>
      <w:r w:rsidR="00394872" w:rsidRPr="00394872">
        <w:t xml:space="preserve"> broadly (Jaeger &amp; Sand 2015, p.</w:t>
      </w:r>
      <w:r w:rsidRPr="00394872">
        <w:t>30).</w:t>
      </w:r>
    </w:p>
    <w:p w14:paraId="307D284E" w14:textId="11B3744D" w:rsidR="0084526A" w:rsidRDefault="009952CB" w:rsidP="007C5812">
      <w:pPr>
        <w:pStyle w:val="GovBody"/>
      </w:pPr>
      <w:r>
        <w:t xml:space="preserve">The details of the four </w:t>
      </w:r>
      <w:r w:rsidR="00D84664">
        <w:t xml:space="preserve">proposed </w:t>
      </w:r>
      <w:r>
        <w:t>‘managing values’ packages are provided below.</w:t>
      </w:r>
    </w:p>
    <w:p w14:paraId="177E1B80" w14:textId="3558F35E" w:rsidR="009952CB" w:rsidRDefault="009952CB">
      <w:r>
        <w:br w:type="page"/>
      </w:r>
    </w:p>
    <w:p w14:paraId="1BCB857C" w14:textId="3306F6EF" w:rsidR="00274020" w:rsidRPr="009B3C02" w:rsidRDefault="00501198" w:rsidP="00501198">
      <w:pPr>
        <w:pStyle w:val="GovHeading3"/>
        <w:ind w:left="1440" w:hanging="1440"/>
        <w:rPr>
          <w:lang w:val="en-AU"/>
        </w:rPr>
      </w:pPr>
      <w:bookmarkStart w:id="95" w:name="_Toc506388561"/>
      <w:r>
        <w:lastRenderedPageBreak/>
        <w:t>2.</w:t>
      </w:r>
      <w:r w:rsidR="00C37D10">
        <w:t>2</w:t>
      </w:r>
      <w:r w:rsidR="003D4374">
        <w:t>.1</w:t>
      </w:r>
      <w:r w:rsidR="008F71CB">
        <w:tab/>
      </w:r>
      <w:r w:rsidR="007567E6">
        <w:t>Package</w:t>
      </w:r>
      <w:r w:rsidR="00274020">
        <w:t xml:space="preserve"> 7</w:t>
      </w:r>
      <w:r w:rsidR="000474EF">
        <w:t>:</w:t>
      </w:r>
      <w:r w:rsidR="00274020">
        <w:t xml:space="preserve"> </w:t>
      </w:r>
      <w:r w:rsidR="000747A4">
        <w:t>Strategic responses to predictive and unexpected natural disasters and c</w:t>
      </w:r>
      <w:r w:rsidR="00274020" w:rsidRPr="00C01CB5">
        <w:t xml:space="preserve">limatic </w:t>
      </w:r>
      <w:r w:rsidR="000747A4">
        <w:t>e</w:t>
      </w:r>
      <w:r w:rsidR="00274020" w:rsidRPr="00C01CB5">
        <w:t>vents</w:t>
      </w:r>
      <w:bookmarkEnd w:id="95"/>
    </w:p>
    <w:p w14:paraId="02FA6D99" w14:textId="26FD4CB7" w:rsidR="00274020" w:rsidRPr="001A1AE0" w:rsidRDefault="001A1AE0" w:rsidP="001A1AE0">
      <w:pPr>
        <w:pStyle w:val="GovBody"/>
        <w:rPr>
          <w:rStyle w:val="Emphasis"/>
          <w:rFonts w:ascii="GillSans Light" w:hAnsi="GillSans Light" w:cs="Times New Roman"/>
          <w:b/>
          <w:i w:val="0"/>
          <w:iCs w:val="0"/>
          <w:color w:val="auto"/>
        </w:rPr>
      </w:pPr>
      <w:r>
        <w:rPr>
          <w:rStyle w:val="Emphasis"/>
          <w:rFonts w:ascii="GillSans Light" w:hAnsi="GillSans Light" w:cs="Times New Roman"/>
          <w:b/>
          <w:i w:val="0"/>
          <w:iCs w:val="0"/>
          <w:color w:val="auto"/>
        </w:rPr>
        <w:t>Description</w:t>
      </w:r>
    </w:p>
    <w:p w14:paraId="5C4B4898" w14:textId="7E7CC4F9" w:rsidR="00274020" w:rsidRDefault="00274020" w:rsidP="0010455A">
      <w:pPr>
        <w:pStyle w:val="GovBody"/>
        <w:jc w:val="both"/>
      </w:pPr>
      <w:proofErr w:type="gramStart"/>
      <w:r w:rsidRPr="00BF1F4C">
        <w:t xml:space="preserve">This </w:t>
      </w:r>
      <w:r w:rsidR="009E6BC8">
        <w:t xml:space="preserve">proposed package and </w:t>
      </w:r>
      <w:r w:rsidRPr="00BF1F4C">
        <w:t xml:space="preserve">theme acknowledge that, with increasingly </w:t>
      </w:r>
      <w:r w:rsidR="00473B66">
        <w:t>variable</w:t>
      </w:r>
      <w:r w:rsidR="00473B66" w:rsidRPr="00BF1F4C">
        <w:t xml:space="preserve"> </w:t>
      </w:r>
      <w:r w:rsidRPr="00BF1F4C">
        <w:t xml:space="preserve">climatic conditions, more unplanned events will occur through time, and it </w:t>
      </w:r>
      <w:proofErr w:type="spellStart"/>
      <w:r w:rsidRPr="00BF1F4C">
        <w:t>recognises</w:t>
      </w:r>
      <w:proofErr w:type="spellEnd"/>
      <w:r w:rsidRPr="00BF1F4C">
        <w:t xml:space="preserve"> the need for flexible land management r</w:t>
      </w:r>
      <w:r w:rsidR="00997C13">
        <w:t>esponses to events such as bush</w:t>
      </w:r>
      <w:r w:rsidRPr="00BF1F4C">
        <w:t xml:space="preserve">fire, floods, cave or cliff collapse, storm surges, but also that </w:t>
      </w:r>
      <w:r>
        <w:t>th</w:t>
      </w:r>
      <w:r w:rsidRPr="00BF1F4C">
        <w:t>e</w:t>
      </w:r>
      <w:r>
        <w:t>y</w:t>
      </w:r>
      <w:r w:rsidRPr="00BF1F4C">
        <w:t xml:space="preserve"> present opportunistic windows for research</w:t>
      </w:r>
      <w:r>
        <w:t xml:space="preserve"> </w:t>
      </w:r>
      <w:r w:rsidRPr="00C01CB5">
        <w:t xml:space="preserve">(see </w:t>
      </w:r>
      <w:hyperlink r:id="rId26" w:history="1">
        <w:r w:rsidR="00834D08" w:rsidRPr="00DE3F7E">
          <w:rPr>
            <w:rStyle w:val="Hyperlink"/>
          </w:rPr>
          <w:t>http://www.aboriginalheritage.tas.gov.au/editorials/the-impacts-of-climate-change</w:t>
        </w:r>
      </w:hyperlink>
      <w:r w:rsidR="00834D08">
        <w:t xml:space="preserve"> </w:t>
      </w:r>
      <w:r w:rsidR="0010455A">
        <w:t xml:space="preserve">and </w:t>
      </w:r>
      <w:hyperlink r:id="rId27" w:history="1">
        <w:r w:rsidR="0010455A" w:rsidRPr="00D047A9">
          <w:rPr>
            <w:rStyle w:val="Hyperlink"/>
          </w:rPr>
          <w:t>http://soer.justice.tas.gov.au/2009/ppl/5/issue/39/</w:t>
        </w:r>
      </w:hyperlink>
      <w:r w:rsidRPr="00C01CB5">
        <w:t>)</w:t>
      </w:r>
      <w:r w:rsidR="002362A7">
        <w:t>.</w:t>
      </w:r>
      <w:proofErr w:type="gramEnd"/>
      <w:r w:rsidR="0010455A">
        <w:t xml:space="preserve"> </w:t>
      </w:r>
      <w:r>
        <w:t xml:space="preserve">A comprehensive review and gap analysis of research and activities relating to bushfires in the TWWHA </w:t>
      </w:r>
      <w:proofErr w:type="gramStart"/>
      <w:r>
        <w:t>has been completed</w:t>
      </w:r>
      <w:proofErr w:type="gramEnd"/>
      <w:r>
        <w:t xml:space="preserve"> and is directly relevant to this </w:t>
      </w:r>
      <w:r w:rsidR="009E6BC8">
        <w:t xml:space="preserve">proposed </w:t>
      </w:r>
      <w:r>
        <w:t xml:space="preserve">package of work (Press 2016). </w:t>
      </w:r>
    </w:p>
    <w:p w14:paraId="4609D8FF" w14:textId="02223504" w:rsidR="00274020" w:rsidRPr="001A1AE0" w:rsidRDefault="001A1AE0" w:rsidP="001A1AE0">
      <w:pPr>
        <w:pStyle w:val="GovBody"/>
        <w:rPr>
          <w:rStyle w:val="Emphasis"/>
          <w:rFonts w:ascii="GillSans Light" w:hAnsi="GillSans Light" w:cs="Times New Roman"/>
          <w:b/>
          <w:i w:val="0"/>
          <w:iCs w:val="0"/>
          <w:color w:val="auto"/>
        </w:rPr>
      </w:pPr>
      <w:r>
        <w:rPr>
          <w:rStyle w:val="Emphasis"/>
          <w:rFonts w:ascii="GillSans Light" w:hAnsi="GillSans Light" w:cs="Times New Roman"/>
          <w:b/>
          <w:i w:val="0"/>
          <w:iCs w:val="0"/>
          <w:color w:val="auto"/>
        </w:rPr>
        <w:t>Value</w:t>
      </w:r>
      <w:r w:rsidR="0015595E">
        <w:rPr>
          <w:rStyle w:val="Emphasis"/>
          <w:rFonts w:ascii="GillSans Light" w:hAnsi="GillSans Light" w:cs="Times New Roman"/>
          <w:b/>
          <w:i w:val="0"/>
          <w:iCs w:val="0"/>
          <w:color w:val="auto"/>
        </w:rPr>
        <w:t xml:space="preserve"> of proposed package</w:t>
      </w:r>
    </w:p>
    <w:p w14:paraId="02D6840F" w14:textId="0EC9B74C" w:rsidR="00274020" w:rsidRDefault="00274020" w:rsidP="00306EB4">
      <w:pPr>
        <w:pStyle w:val="GovBody"/>
        <w:jc w:val="both"/>
      </w:pPr>
      <w:r w:rsidRPr="00C01CB5">
        <w:t xml:space="preserve">This </w:t>
      </w:r>
      <w:r w:rsidR="009E6BC8">
        <w:t xml:space="preserve">proposed package </w:t>
      </w:r>
      <w:r w:rsidRPr="00C01CB5">
        <w:t xml:space="preserve">addresses the need to manage cultural heritage in disaster situations and to prepare for inevitable change </w:t>
      </w:r>
      <w:r>
        <w:t>by</w:t>
      </w:r>
      <w:r w:rsidRPr="00C01CB5">
        <w:t xml:space="preserve"> </w:t>
      </w:r>
      <w:proofErr w:type="spellStart"/>
      <w:r w:rsidRPr="00C01CB5">
        <w:t>maximis</w:t>
      </w:r>
      <w:r>
        <w:t>ing</w:t>
      </w:r>
      <w:proofErr w:type="spellEnd"/>
      <w:r>
        <w:t xml:space="preserve"> our ability to </w:t>
      </w:r>
      <w:r w:rsidRPr="00C01CB5">
        <w:t xml:space="preserve">exploit and respond to climatic change and natural disasters </w:t>
      </w:r>
      <w:r>
        <w:t xml:space="preserve">in </w:t>
      </w:r>
      <w:r w:rsidRPr="00C01CB5">
        <w:t>th</w:t>
      </w:r>
      <w:r>
        <w:t>e</w:t>
      </w:r>
      <w:r w:rsidRPr="00530F00">
        <w:t xml:space="preserve"> </w:t>
      </w:r>
      <w:r w:rsidRPr="00C01CB5">
        <w:t>recovery of information and develop</w:t>
      </w:r>
      <w:r>
        <w:t>ment of</w:t>
      </w:r>
      <w:r w:rsidRPr="00C01CB5">
        <w:t xml:space="preserve"> better</w:t>
      </w:r>
      <w:r w:rsidR="000474EF">
        <w:t>,</w:t>
      </w:r>
      <w:r w:rsidRPr="00C01CB5">
        <w:t xml:space="preserve"> more robust disaster response systems</w:t>
      </w:r>
      <w:r>
        <w:t xml:space="preserve">. </w:t>
      </w:r>
    </w:p>
    <w:p w14:paraId="7A94E99E" w14:textId="5C7F20FA" w:rsidR="00274020" w:rsidRPr="00E60D5F" w:rsidRDefault="00845286" w:rsidP="00306EB4">
      <w:pPr>
        <w:pStyle w:val="GovBody"/>
        <w:jc w:val="both"/>
      </w:pPr>
      <w:r>
        <w:t xml:space="preserve">The </w:t>
      </w:r>
      <w:r w:rsidR="00274020">
        <w:t>TWW</w:t>
      </w:r>
      <w:r w:rsidR="00B749BF">
        <w:t xml:space="preserve">HA Management Plan </w:t>
      </w:r>
      <w:r>
        <w:t xml:space="preserve">2016 </w:t>
      </w:r>
      <w:r w:rsidR="00B749BF">
        <w:t>(DPIPWE 2016</w:t>
      </w:r>
      <w:r w:rsidR="00274020">
        <w:t xml:space="preserve">) </w:t>
      </w:r>
      <w:proofErr w:type="spellStart"/>
      <w:r w:rsidR="00274020">
        <w:t>recognises</w:t>
      </w:r>
      <w:proofErr w:type="spellEnd"/>
      <w:r w:rsidR="00274020">
        <w:t xml:space="preserve"> the threat to </w:t>
      </w:r>
      <w:r w:rsidR="00274020" w:rsidRPr="00E60D5F">
        <w:t>cultural heritage sites due to climate change, natural processes an</w:t>
      </w:r>
      <w:r w:rsidR="00274020">
        <w:t xml:space="preserve">d some anthropogenic activities, and that </w:t>
      </w:r>
      <w:r w:rsidR="00274020" w:rsidRPr="00E60D5F">
        <w:t xml:space="preserve">recording of </w:t>
      </w:r>
      <w:proofErr w:type="gramStart"/>
      <w:r w:rsidR="00274020" w:rsidRPr="00E60D5F">
        <w:t>destroyed,</w:t>
      </w:r>
      <w:proofErr w:type="gramEnd"/>
      <w:r w:rsidR="00274020" w:rsidRPr="00E60D5F">
        <w:t xml:space="preserve"> damaged or at-risk sites may be the management priority if more active intervention is not appropriate.</w:t>
      </w:r>
      <w:r w:rsidR="00274020">
        <w:t xml:space="preserve"> Among a series of related management actions, the </w:t>
      </w:r>
      <w:r w:rsidR="00B749BF">
        <w:t xml:space="preserve">TWWHA </w:t>
      </w:r>
      <w:r w:rsidR="00274020">
        <w:t>Management Plan notes that a</w:t>
      </w:r>
      <w:r w:rsidR="00274020" w:rsidRPr="00E60D5F">
        <w:t xml:space="preserve"> set of agreed protocols is needed for the recording of these sites and the possible relocation of their </w:t>
      </w:r>
      <w:proofErr w:type="gramStart"/>
      <w:r w:rsidR="00274020" w:rsidRPr="00E60D5F">
        <w:t>material</w:t>
      </w:r>
      <w:r w:rsidR="00274020">
        <w:t>,</w:t>
      </w:r>
      <w:proofErr w:type="gramEnd"/>
      <w:r w:rsidR="00274020">
        <w:t xml:space="preserve"> and it includes the following K</w:t>
      </w:r>
      <w:r w:rsidR="009E6BC8">
        <w:t>ey Desired Outcomes (KDOs)</w:t>
      </w:r>
      <w:r w:rsidR="00274020">
        <w:t xml:space="preserve">: </w:t>
      </w:r>
    </w:p>
    <w:p w14:paraId="3DD35F1E" w14:textId="0FDCD45A" w:rsidR="00274020" w:rsidRPr="00010D31" w:rsidRDefault="006117C3" w:rsidP="00034F9E">
      <w:pPr>
        <w:pStyle w:val="GovBody"/>
        <w:numPr>
          <w:ilvl w:val="0"/>
          <w:numId w:val="21"/>
        </w:numPr>
        <w:jc w:val="both"/>
      </w:pPr>
      <w:r>
        <w:t xml:space="preserve">KDO 4.4 </w:t>
      </w:r>
      <w:r w:rsidR="000474EF">
        <w:t xml:space="preserve">– Aboriginal </w:t>
      </w:r>
      <w:r w:rsidR="00274020" w:rsidRPr="00010D31">
        <w:t>cultural heritage sites at greatest risk are identified, protective measures implemented an</w:t>
      </w:r>
      <w:r w:rsidR="00274020">
        <w:t>d their effectiveness monitored; and</w:t>
      </w:r>
    </w:p>
    <w:p w14:paraId="70F4D118" w14:textId="07455D97" w:rsidR="00274020" w:rsidRPr="00010D31" w:rsidRDefault="006117C3" w:rsidP="00034F9E">
      <w:pPr>
        <w:pStyle w:val="GovBody"/>
        <w:numPr>
          <w:ilvl w:val="0"/>
          <w:numId w:val="21"/>
        </w:numPr>
        <w:jc w:val="both"/>
      </w:pPr>
      <w:r>
        <w:t xml:space="preserve">KDO 4.5 </w:t>
      </w:r>
      <w:r w:rsidR="000474EF">
        <w:t xml:space="preserve">– Aboriginal </w:t>
      </w:r>
      <w:r w:rsidR="00274020" w:rsidRPr="00010D31">
        <w:t xml:space="preserve">cultural values </w:t>
      </w:r>
      <w:proofErr w:type="gramStart"/>
      <w:r w:rsidR="00274020" w:rsidRPr="00010D31">
        <w:t>are adequately accounted for</w:t>
      </w:r>
      <w:proofErr w:type="gramEnd"/>
      <w:r w:rsidR="00274020" w:rsidRPr="00010D31">
        <w:t xml:space="preserve"> in fire planning in the TWWHA. </w:t>
      </w:r>
    </w:p>
    <w:p w14:paraId="7B0685B1" w14:textId="77777777" w:rsidR="00274020" w:rsidRPr="00F463DC" w:rsidRDefault="00274020" w:rsidP="00306EB4">
      <w:pPr>
        <w:pStyle w:val="GovBody"/>
        <w:jc w:val="both"/>
      </w:pPr>
      <w:r>
        <w:t xml:space="preserve">Management Actions that </w:t>
      </w:r>
      <w:proofErr w:type="gramStart"/>
      <w:r>
        <w:t>have already been identified</w:t>
      </w:r>
      <w:proofErr w:type="gramEnd"/>
      <w:r>
        <w:t xml:space="preserve"> and which can be incorporated</w:t>
      </w:r>
      <w:r w:rsidRPr="00F463DC">
        <w:t xml:space="preserve"> </w:t>
      </w:r>
      <w:r>
        <w:t>partially into this package are:</w:t>
      </w:r>
    </w:p>
    <w:p w14:paraId="4443E0CB" w14:textId="4EDFD384" w:rsidR="00274020" w:rsidRPr="00F463DC" w:rsidRDefault="001A1AE0" w:rsidP="00034F9E">
      <w:pPr>
        <w:pStyle w:val="GovBody"/>
        <w:numPr>
          <w:ilvl w:val="0"/>
          <w:numId w:val="22"/>
        </w:numPr>
        <w:jc w:val="both"/>
      </w:pPr>
      <w:r>
        <w:t>i</w:t>
      </w:r>
      <w:r w:rsidR="00274020" w:rsidRPr="00F463DC">
        <w:t>dentify at-risk sites</w:t>
      </w:r>
      <w:r w:rsidR="00596E8E">
        <w:t xml:space="preserve"> – develop </w:t>
      </w:r>
      <w:r w:rsidR="00274020" w:rsidRPr="00F463DC">
        <w:t xml:space="preserve">and implement a program of </w:t>
      </w:r>
      <w:proofErr w:type="spellStart"/>
      <w:r w:rsidR="00274020" w:rsidRPr="00F463DC">
        <w:t>prioritised</w:t>
      </w:r>
      <w:proofErr w:type="spellEnd"/>
      <w:r w:rsidR="00274020" w:rsidRPr="00F463DC">
        <w:t xml:space="preserve"> mana</w:t>
      </w:r>
      <w:r w:rsidR="00274020">
        <w:t>gement actions for these sites; and</w:t>
      </w:r>
    </w:p>
    <w:p w14:paraId="7B13B192" w14:textId="431A9899" w:rsidR="00274020" w:rsidRPr="00F463DC" w:rsidRDefault="001A1AE0" w:rsidP="00034F9E">
      <w:pPr>
        <w:pStyle w:val="GovBody"/>
        <w:numPr>
          <w:ilvl w:val="0"/>
          <w:numId w:val="22"/>
        </w:numPr>
        <w:jc w:val="both"/>
      </w:pPr>
      <w:proofErr w:type="gramStart"/>
      <w:r>
        <w:t>d</w:t>
      </w:r>
      <w:r w:rsidR="00274020" w:rsidRPr="00F463DC">
        <w:t>evelop</w:t>
      </w:r>
      <w:proofErr w:type="gramEnd"/>
      <w:r w:rsidR="00274020" w:rsidRPr="00F463DC">
        <w:t xml:space="preserve"> protocols to guide appropriate responses to the imminent loss of sites to erosion and other processes, and to the exposure of material</w:t>
      </w:r>
      <w:r w:rsidR="00274020">
        <w:t xml:space="preserve"> at these sites.</w:t>
      </w:r>
    </w:p>
    <w:p w14:paraId="3D902879" w14:textId="42951453" w:rsidR="00274020" w:rsidRPr="00C01CB5" w:rsidRDefault="004002C5" w:rsidP="00306EB4">
      <w:pPr>
        <w:pStyle w:val="GovBody"/>
        <w:jc w:val="both"/>
      </w:pPr>
      <w:r w:rsidRPr="00C01CB5">
        <w:t>Specifically,</w:t>
      </w:r>
      <w:r w:rsidR="00274020" w:rsidRPr="00C01CB5">
        <w:t xml:space="preserve"> </w:t>
      </w:r>
      <w:r w:rsidR="00274020">
        <w:t xml:space="preserve">this </w:t>
      </w:r>
      <w:r w:rsidR="009E6BC8">
        <w:t xml:space="preserve">proposed </w:t>
      </w:r>
      <w:r w:rsidR="00274020">
        <w:t>package will:</w:t>
      </w:r>
    </w:p>
    <w:p w14:paraId="5E6D7C4D" w14:textId="0B352BFD" w:rsidR="00274020" w:rsidRPr="00C01CB5" w:rsidRDefault="001A1AE0" w:rsidP="00034F9E">
      <w:pPr>
        <w:pStyle w:val="GovBody"/>
        <w:numPr>
          <w:ilvl w:val="0"/>
          <w:numId w:val="23"/>
        </w:numPr>
        <w:jc w:val="both"/>
      </w:pPr>
      <w:r>
        <w:t>e</w:t>
      </w:r>
      <w:r w:rsidR="00274020" w:rsidRPr="00C01CB5">
        <w:t>nsure that there are programs ready to roll-out to address urgent managed issues and opportun</w:t>
      </w:r>
      <w:r w:rsidR="00274020">
        <w:t>ities for access and visibility;</w:t>
      </w:r>
    </w:p>
    <w:p w14:paraId="294687B7" w14:textId="5AA0EE55" w:rsidR="00274020" w:rsidRPr="00C01CB5" w:rsidRDefault="001A1AE0" w:rsidP="00034F9E">
      <w:pPr>
        <w:pStyle w:val="GovBody"/>
        <w:numPr>
          <w:ilvl w:val="0"/>
          <w:numId w:val="23"/>
        </w:numPr>
        <w:jc w:val="both"/>
      </w:pPr>
      <w:r>
        <w:t>i</w:t>
      </w:r>
      <w:r w:rsidR="00274020" w:rsidRPr="00C01CB5">
        <w:t>ntegrate with disaster ma</w:t>
      </w:r>
      <w:r w:rsidR="00274020">
        <w:t>nagement plans and preparedness;</w:t>
      </w:r>
    </w:p>
    <w:p w14:paraId="11D146FC" w14:textId="3B33AF82" w:rsidR="00274020" w:rsidRPr="00C01CB5" w:rsidRDefault="001A1AE0" w:rsidP="00034F9E">
      <w:pPr>
        <w:pStyle w:val="GovBody"/>
        <w:numPr>
          <w:ilvl w:val="0"/>
          <w:numId w:val="23"/>
        </w:numPr>
        <w:jc w:val="both"/>
      </w:pPr>
      <w:r>
        <w:t>i</w:t>
      </w:r>
      <w:r w:rsidR="00274020" w:rsidRPr="00C01CB5">
        <w:t>ntegrate disaster management, new discovery and long</w:t>
      </w:r>
      <w:r w:rsidR="001C1F9D">
        <w:t>-</w:t>
      </w:r>
      <w:r w:rsidR="00274020" w:rsidRPr="00C01CB5">
        <w:t>term cu</w:t>
      </w:r>
      <w:r w:rsidR="00274020">
        <w:t>ltural asset management systems;</w:t>
      </w:r>
    </w:p>
    <w:p w14:paraId="249CDA4F" w14:textId="1B3A260E" w:rsidR="00274020" w:rsidRPr="00C01CB5" w:rsidRDefault="001A1AE0" w:rsidP="00034F9E">
      <w:pPr>
        <w:pStyle w:val="GovBody"/>
        <w:numPr>
          <w:ilvl w:val="0"/>
          <w:numId w:val="23"/>
        </w:numPr>
        <w:jc w:val="both"/>
      </w:pPr>
      <w:r>
        <w:lastRenderedPageBreak/>
        <w:t>c</w:t>
      </w:r>
      <w:r w:rsidR="00274020" w:rsidRPr="00C01CB5">
        <w:t>ontribute to the training of in</w:t>
      </w:r>
      <w:r w:rsidR="00274020">
        <w:t>-</w:t>
      </w:r>
      <w:r w:rsidR="00274020" w:rsidRPr="00C01CB5">
        <w:t xml:space="preserve">house staff in </w:t>
      </w:r>
      <w:r w:rsidR="00274020">
        <w:t>AHT</w:t>
      </w:r>
      <w:r w:rsidR="00274020" w:rsidRPr="00C01CB5">
        <w:t xml:space="preserve"> and </w:t>
      </w:r>
      <w:r w:rsidR="00396501">
        <w:t>PWS</w:t>
      </w:r>
      <w:r w:rsidR="00274020" w:rsidRPr="00C01CB5">
        <w:t xml:space="preserve"> by providing targeted cultur</w:t>
      </w:r>
      <w:r w:rsidR="00274020">
        <w:t>al heritage field opportunities;</w:t>
      </w:r>
    </w:p>
    <w:p w14:paraId="306FDB59" w14:textId="6FC07FA7" w:rsidR="00274020" w:rsidRPr="00C01CB5" w:rsidRDefault="001A1AE0" w:rsidP="00034F9E">
      <w:pPr>
        <w:pStyle w:val="GovBody"/>
        <w:numPr>
          <w:ilvl w:val="0"/>
          <w:numId w:val="23"/>
        </w:numPr>
        <w:jc w:val="both"/>
      </w:pPr>
      <w:r>
        <w:t>e</w:t>
      </w:r>
      <w:r w:rsidR="00274020">
        <w:t>nable</w:t>
      </w:r>
      <w:r w:rsidR="00274020" w:rsidRPr="00C01CB5">
        <w:t xml:space="preserve"> opportunistic test</w:t>
      </w:r>
      <w:r w:rsidR="00274020">
        <w:t>ing of</w:t>
      </w:r>
      <w:r w:rsidR="00274020" w:rsidRPr="00C01CB5">
        <w:t xml:space="preserve"> predictive cultura</w:t>
      </w:r>
      <w:r w:rsidR="00274020">
        <w:t>l heritage models for the TWWHA;</w:t>
      </w:r>
    </w:p>
    <w:p w14:paraId="4E3EA638" w14:textId="11C902AF" w:rsidR="00274020" w:rsidRDefault="001A1AE0" w:rsidP="00034F9E">
      <w:pPr>
        <w:pStyle w:val="GovBody"/>
        <w:numPr>
          <w:ilvl w:val="0"/>
          <w:numId w:val="23"/>
        </w:numPr>
        <w:jc w:val="both"/>
      </w:pPr>
      <w:r>
        <w:t>e</w:t>
      </w:r>
      <w:r w:rsidR="00274020" w:rsidRPr="00C01CB5">
        <w:t xml:space="preserve">nhance the wellbeing of </w:t>
      </w:r>
      <w:r w:rsidR="00F426C6">
        <w:t>the Aboriginal community</w:t>
      </w:r>
      <w:r w:rsidR="00274020" w:rsidRPr="00C01CB5">
        <w:t xml:space="preserve"> and individuals involved in cultural heritage management by increasing their ability to respond to disas</w:t>
      </w:r>
      <w:r w:rsidR="00274020">
        <w:t>ter and manage its consequences</w:t>
      </w:r>
      <w:r w:rsidR="002362A7">
        <w:t>;</w:t>
      </w:r>
      <w:r w:rsidR="00274020">
        <w:t xml:space="preserve"> and</w:t>
      </w:r>
    </w:p>
    <w:p w14:paraId="547B97B9" w14:textId="770CD34E" w:rsidR="00274020" w:rsidRDefault="001A1AE0" w:rsidP="00034F9E">
      <w:pPr>
        <w:pStyle w:val="GovBody"/>
        <w:numPr>
          <w:ilvl w:val="0"/>
          <w:numId w:val="23"/>
        </w:numPr>
        <w:jc w:val="both"/>
      </w:pPr>
      <w:r>
        <w:t>g</w:t>
      </w:r>
      <w:r w:rsidR="00274020">
        <w:t xml:space="preserve">enerate results that will: </w:t>
      </w:r>
    </w:p>
    <w:p w14:paraId="247864D5" w14:textId="48E0D961" w:rsidR="00274020" w:rsidRPr="00C01CB5" w:rsidRDefault="001A1AE0" w:rsidP="00034F9E">
      <w:pPr>
        <w:pStyle w:val="GovBody"/>
        <w:numPr>
          <w:ilvl w:val="1"/>
          <w:numId w:val="23"/>
        </w:numPr>
        <w:jc w:val="both"/>
      </w:pPr>
      <w:proofErr w:type="gramStart"/>
      <w:r>
        <w:t>f</w:t>
      </w:r>
      <w:r w:rsidR="00274020" w:rsidRPr="00C01CB5">
        <w:t>eed</w:t>
      </w:r>
      <w:proofErr w:type="gramEnd"/>
      <w:r w:rsidR="00274020" w:rsidRPr="00C01CB5">
        <w:t xml:space="preserve"> directly into existing management systems and site records, </w:t>
      </w:r>
      <w:r w:rsidR="00274020">
        <w:t>GIS survey coverage records etc.</w:t>
      </w:r>
    </w:p>
    <w:p w14:paraId="39C103F0" w14:textId="0374A445" w:rsidR="00274020" w:rsidRPr="00C01CB5" w:rsidRDefault="001A1AE0" w:rsidP="00034F9E">
      <w:pPr>
        <w:pStyle w:val="GovBody"/>
        <w:numPr>
          <w:ilvl w:val="1"/>
          <w:numId w:val="23"/>
        </w:numPr>
        <w:jc w:val="both"/>
      </w:pPr>
      <w:r>
        <w:t>b</w:t>
      </w:r>
      <w:r w:rsidR="00274020" w:rsidRPr="00C01CB5">
        <w:t>e integrated into bushfire management plans</w:t>
      </w:r>
      <w:r w:rsidR="00C55BB6">
        <w:t>, which</w:t>
      </w:r>
      <w:r w:rsidR="00274020" w:rsidRPr="00C01CB5">
        <w:t xml:space="preserve"> may require work</w:t>
      </w:r>
      <w:r w:rsidR="00D93C7F">
        <w:t>ing</w:t>
      </w:r>
      <w:r w:rsidR="00274020" w:rsidRPr="00C01CB5">
        <w:t xml:space="preserve"> closely with </w:t>
      </w:r>
      <w:r w:rsidR="00274020">
        <w:t>AHT</w:t>
      </w:r>
      <w:r w:rsidR="00274020" w:rsidRPr="00C01CB5">
        <w:t xml:space="preserve"> staff to ensure that the results ar</w:t>
      </w:r>
      <w:r w:rsidR="00274020">
        <w:t>e understood</w:t>
      </w:r>
    </w:p>
    <w:p w14:paraId="3CC0EFBF" w14:textId="2CCE9720" w:rsidR="00274020" w:rsidRPr="00C01CB5" w:rsidRDefault="001A1AE0" w:rsidP="00034F9E">
      <w:pPr>
        <w:pStyle w:val="GovBody"/>
        <w:numPr>
          <w:ilvl w:val="1"/>
          <w:numId w:val="23"/>
        </w:numPr>
        <w:jc w:val="both"/>
      </w:pPr>
      <w:r>
        <w:t>b</w:t>
      </w:r>
      <w:r w:rsidR="00274020" w:rsidRPr="00C01CB5">
        <w:t>e integrated into asset management systems so that insurance coverage and remediation works take into account conservation heritage needs of Aboriginal and historic sites and infrastructure</w:t>
      </w:r>
    </w:p>
    <w:p w14:paraId="04B41D00" w14:textId="75D8E0A3" w:rsidR="00274020" w:rsidRPr="001A1AE0" w:rsidRDefault="001A1AE0" w:rsidP="001A1AE0">
      <w:pPr>
        <w:pStyle w:val="GovBody"/>
        <w:rPr>
          <w:rStyle w:val="Emphasis"/>
          <w:rFonts w:ascii="GillSans Light" w:hAnsi="GillSans Light" w:cs="Times New Roman"/>
          <w:b/>
          <w:i w:val="0"/>
          <w:iCs w:val="0"/>
          <w:color w:val="auto"/>
        </w:rPr>
      </w:pPr>
      <w:r>
        <w:rPr>
          <w:rStyle w:val="Emphasis"/>
          <w:rFonts w:ascii="GillSans Light" w:hAnsi="GillSans Light" w:cs="Times New Roman"/>
          <w:b/>
          <w:i w:val="0"/>
          <w:iCs w:val="0"/>
          <w:color w:val="auto"/>
        </w:rPr>
        <w:t>Linkages</w:t>
      </w:r>
      <w:r w:rsidR="0015595E">
        <w:rPr>
          <w:rStyle w:val="Emphasis"/>
          <w:rFonts w:ascii="GillSans Light" w:hAnsi="GillSans Light" w:cs="Times New Roman"/>
          <w:b/>
          <w:i w:val="0"/>
          <w:iCs w:val="0"/>
          <w:color w:val="auto"/>
        </w:rPr>
        <w:t xml:space="preserve"> with other packages</w:t>
      </w:r>
    </w:p>
    <w:p w14:paraId="0CC94DB6" w14:textId="4D1660C3" w:rsidR="00274020" w:rsidRPr="00C01CB5" w:rsidRDefault="00274020" w:rsidP="00306EB4">
      <w:pPr>
        <w:pStyle w:val="GovBody"/>
        <w:jc w:val="both"/>
      </w:pPr>
      <w:r w:rsidRPr="00C01CB5">
        <w:t>This</w:t>
      </w:r>
      <w:r w:rsidR="009E6BC8">
        <w:t xml:space="preserve"> proposed</w:t>
      </w:r>
      <w:r w:rsidRPr="00C01CB5">
        <w:t xml:space="preserve"> package of work </w:t>
      </w:r>
      <w:proofErr w:type="gramStart"/>
      <w:r w:rsidRPr="00C01CB5">
        <w:t>is linked</w:t>
      </w:r>
      <w:proofErr w:type="gramEnd"/>
      <w:r w:rsidRPr="00C01CB5">
        <w:t xml:space="preserve"> to:</w:t>
      </w:r>
    </w:p>
    <w:p w14:paraId="21B70840" w14:textId="52F0D99F" w:rsidR="00274020" w:rsidRPr="00C01CB5" w:rsidRDefault="001A1AE0" w:rsidP="00034F9E">
      <w:pPr>
        <w:pStyle w:val="GovBody"/>
        <w:numPr>
          <w:ilvl w:val="0"/>
          <w:numId w:val="24"/>
        </w:numPr>
        <w:jc w:val="both"/>
      </w:pPr>
      <w:r>
        <w:t>p</w:t>
      </w:r>
      <w:r w:rsidR="00274020" w:rsidRPr="00C01CB5">
        <w:t xml:space="preserve">ackage 8 in that it should contribute to and rely on systems operating in </w:t>
      </w:r>
      <w:r w:rsidR="00274020">
        <w:t>PWS</w:t>
      </w:r>
      <w:r w:rsidR="00AE6BF4">
        <w:t xml:space="preserve">, </w:t>
      </w:r>
      <w:r w:rsidR="00274020" w:rsidRPr="00C01CB5">
        <w:t xml:space="preserve"> </w:t>
      </w:r>
      <w:r w:rsidR="00AE6BF4">
        <w:t xml:space="preserve">AHT and </w:t>
      </w:r>
      <w:r w:rsidR="00274020">
        <w:t>D</w:t>
      </w:r>
      <w:r w:rsidR="00396501">
        <w:t>P</w:t>
      </w:r>
      <w:r w:rsidR="00274020">
        <w:t>IPWE;</w:t>
      </w:r>
    </w:p>
    <w:p w14:paraId="05C43D85" w14:textId="0CDDBE41" w:rsidR="00274020" w:rsidRPr="00C01CB5" w:rsidRDefault="001A1AE0" w:rsidP="00034F9E">
      <w:pPr>
        <w:pStyle w:val="GovBody"/>
        <w:numPr>
          <w:ilvl w:val="0"/>
          <w:numId w:val="24"/>
        </w:numPr>
        <w:jc w:val="both"/>
      </w:pPr>
      <w:r>
        <w:t>p</w:t>
      </w:r>
      <w:r w:rsidR="00274020" w:rsidRPr="00C01CB5">
        <w:t xml:space="preserve">ackages 1-6 in that information that is recovered may contribute to our understanding of the values targeted in 1-6 </w:t>
      </w:r>
      <w:r w:rsidR="00322D1B" w:rsidRPr="00C01CB5">
        <w:t>and</w:t>
      </w:r>
      <w:r w:rsidR="00322D1B">
        <w:t>/</w:t>
      </w:r>
      <w:r w:rsidR="00274020" w:rsidRPr="00C01CB5">
        <w:t>or may require an adjustment in the s</w:t>
      </w:r>
      <w:r w:rsidR="00274020">
        <w:t xml:space="preserve">election of survey areas in 1-6; </w:t>
      </w:r>
      <w:r w:rsidR="00724604">
        <w:t>and</w:t>
      </w:r>
    </w:p>
    <w:p w14:paraId="5478C89E" w14:textId="31D88D32" w:rsidR="00274020" w:rsidRPr="00C01CB5" w:rsidRDefault="001A1AE0" w:rsidP="00034F9E">
      <w:pPr>
        <w:pStyle w:val="GovBody"/>
        <w:numPr>
          <w:ilvl w:val="0"/>
          <w:numId w:val="24"/>
        </w:numPr>
        <w:jc w:val="both"/>
      </w:pPr>
      <w:proofErr w:type="gramStart"/>
      <w:r>
        <w:t>p</w:t>
      </w:r>
      <w:r w:rsidR="00274020" w:rsidRPr="00C01CB5">
        <w:t>ackage</w:t>
      </w:r>
      <w:proofErr w:type="gramEnd"/>
      <w:r w:rsidR="00274020" w:rsidRPr="00C01CB5">
        <w:t xml:space="preserve"> 10 training in that the principle of involving </w:t>
      </w:r>
      <w:r w:rsidR="00274020">
        <w:t xml:space="preserve">Aboriginal people and </w:t>
      </w:r>
      <w:r w:rsidR="00274020" w:rsidRPr="00C01CB5">
        <w:t xml:space="preserve">departmental staff to provide </w:t>
      </w:r>
      <w:r w:rsidR="00322D1B" w:rsidRPr="00C01CB5">
        <w:t>in</w:t>
      </w:r>
      <w:r w:rsidR="00322D1B">
        <w:t>-</w:t>
      </w:r>
      <w:r w:rsidR="00274020" w:rsidRPr="00C01CB5">
        <w:t>field training has been allowed for in the costing.</w:t>
      </w:r>
    </w:p>
    <w:p w14:paraId="38B5432B" w14:textId="07A1410F" w:rsidR="00274020" w:rsidRPr="001A1AE0" w:rsidRDefault="001A1AE0" w:rsidP="001A1AE0">
      <w:pPr>
        <w:pStyle w:val="GovBody"/>
        <w:rPr>
          <w:rStyle w:val="Emphasis"/>
          <w:rFonts w:ascii="GillSans Light" w:hAnsi="GillSans Light" w:cs="Times New Roman"/>
          <w:b/>
          <w:i w:val="0"/>
          <w:iCs w:val="0"/>
          <w:color w:val="auto"/>
        </w:rPr>
      </w:pPr>
      <w:r>
        <w:rPr>
          <w:rStyle w:val="Emphasis"/>
          <w:rFonts w:ascii="GillSans Light" w:hAnsi="GillSans Light" w:cs="Times New Roman"/>
          <w:b/>
          <w:i w:val="0"/>
          <w:iCs w:val="0"/>
          <w:color w:val="auto"/>
        </w:rPr>
        <w:t>Locations</w:t>
      </w:r>
      <w:r w:rsidR="0015595E">
        <w:rPr>
          <w:rStyle w:val="Emphasis"/>
          <w:rFonts w:ascii="GillSans Light" w:hAnsi="GillSans Light" w:cs="Times New Roman"/>
          <w:b/>
          <w:i w:val="0"/>
          <w:iCs w:val="0"/>
          <w:color w:val="auto"/>
        </w:rPr>
        <w:t xml:space="preserve"> in the TWWHA</w:t>
      </w:r>
    </w:p>
    <w:p w14:paraId="1CDEA66F" w14:textId="66F3D57F" w:rsidR="00274020" w:rsidRPr="00C01CB5" w:rsidRDefault="00274020" w:rsidP="00306EB4">
      <w:pPr>
        <w:pStyle w:val="GovBody"/>
        <w:jc w:val="both"/>
      </w:pPr>
      <w:r w:rsidRPr="00C01CB5">
        <w:t>The locations will vary based on events. However</w:t>
      </w:r>
      <w:r>
        <w:t>,</w:t>
      </w:r>
      <w:r w:rsidRPr="00C01CB5">
        <w:t xml:space="preserve"> where </w:t>
      </w:r>
      <w:proofErr w:type="spellStart"/>
      <w:r w:rsidRPr="00C01CB5">
        <w:t>prioritisation</w:t>
      </w:r>
      <w:proofErr w:type="spellEnd"/>
      <w:r w:rsidRPr="00C01CB5">
        <w:t xml:space="preserve"> is required (such as when the area affected is vast) then areas </w:t>
      </w:r>
      <w:r w:rsidR="00834D08">
        <w:t xml:space="preserve">identified by the predictive </w:t>
      </w:r>
      <w:proofErr w:type="gramStart"/>
      <w:r w:rsidR="00834D08">
        <w:t>modelling</w:t>
      </w:r>
      <w:proofErr w:type="gramEnd"/>
      <w:r w:rsidR="00834D08">
        <w:t xml:space="preserve"> </w:t>
      </w:r>
      <w:r w:rsidRPr="00C01CB5">
        <w:t>as having high archaeological potential should be targeted</w:t>
      </w:r>
      <w:r w:rsidR="00834D08">
        <w:rPr>
          <w:rStyle w:val="FootnoteReference"/>
        </w:rPr>
        <w:footnoteReference w:id="16"/>
      </w:r>
      <w:r w:rsidRPr="00C01CB5">
        <w:t>.</w:t>
      </w:r>
    </w:p>
    <w:p w14:paraId="24A3B3B0" w14:textId="043419BB" w:rsidR="00274020" w:rsidRPr="00C01CB5" w:rsidRDefault="00274020" w:rsidP="00306EB4">
      <w:pPr>
        <w:pStyle w:val="GovBody"/>
        <w:jc w:val="both"/>
      </w:pPr>
      <w:r w:rsidRPr="00C01CB5">
        <w:t xml:space="preserve">In years where no major incident occurs the decision may be made to </w:t>
      </w:r>
      <w:r w:rsidR="00755B62">
        <w:t>focus the field</w:t>
      </w:r>
      <w:r w:rsidR="006117C3">
        <w:t>work on survey/</w:t>
      </w:r>
      <w:r w:rsidRPr="00C01CB5">
        <w:t xml:space="preserve">salvage or mitigation works on sites identified as being at risk from climatic change and/or natural processes (currently being developed by </w:t>
      </w:r>
      <w:r>
        <w:t>AHT</w:t>
      </w:r>
      <w:r w:rsidRPr="00C01CB5">
        <w:t>) e.g. salvage excavation of sites at risk of loss from storm surge.</w:t>
      </w:r>
    </w:p>
    <w:p w14:paraId="216A786F" w14:textId="58BAF56C" w:rsidR="001A1AE0" w:rsidRDefault="001A1AE0" w:rsidP="002D1B1B">
      <w:pPr>
        <w:pStyle w:val="GovBody"/>
      </w:pPr>
    </w:p>
    <w:p w14:paraId="0A56C3D0" w14:textId="03953D10" w:rsidR="000978B5" w:rsidRDefault="000978B5">
      <w:r>
        <w:br w:type="page"/>
      </w:r>
    </w:p>
    <w:p w14:paraId="1CF51D9D" w14:textId="3C23F3AA" w:rsidR="00724604" w:rsidRPr="00C01CB5" w:rsidRDefault="007B372B" w:rsidP="007B372B">
      <w:pPr>
        <w:pStyle w:val="GovHeading3"/>
        <w:ind w:left="1440" w:hanging="1440"/>
      </w:pPr>
      <w:bookmarkStart w:id="96" w:name="_Toc506388562"/>
      <w:r>
        <w:lastRenderedPageBreak/>
        <w:t>2.</w:t>
      </w:r>
      <w:r w:rsidR="00C37D10">
        <w:t>2</w:t>
      </w:r>
      <w:r>
        <w:t>.</w:t>
      </w:r>
      <w:r w:rsidR="00E85A7F">
        <w:t>2</w:t>
      </w:r>
      <w:r>
        <w:tab/>
      </w:r>
      <w:r w:rsidR="007567E6">
        <w:t>Package</w:t>
      </w:r>
      <w:r w:rsidR="00724604">
        <w:t xml:space="preserve"> 8</w:t>
      </w:r>
      <w:r w:rsidR="00322D1B">
        <w:t>:</w:t>
      </w:r>
      <w:r w:rsidR="00724604">
        <w:t xml:space="preserve"> </w:t>
      </w:r>
      <w:r w:rsidR="00AE6BF4">
        <w:t>Reviewing, building and integrating robust systems for the management of cultural v</w:t>
      </w:r>
      <w:r w:rsidR="00724604" w:rsidRPr="00C01CB5">
        <w:t>alues in the T</w:t>
      </w:r>
      <w:r w:rsidR="00724604">
        <w:t>WWHA</w:t>
      </w:r>
      <w:bookmarkEnd w:id="96"/>
    </w:p>
    <w:p w14:paraId="337B22F4" w14:textId="7F35DCD9" w:rsidR="00724604" w:rsidRPr="004D33A8" w:rsidRDefault="00724604" w:rsidP="004D33A8">
      <w:pPr>
        <w:pStyle w:val="GovBody"/>
      </w:pPr>
      <w:r w:rsidRPr="004D33A8">
        <w:rPr>
          <w:rStyle w:val="Emphasis"/>
          <w:rFonts w:ascii="GillSans Light" w:hAnsi="GillSans Light" w:cs="Times New Roman"/>
          <w:b/>
          <w:i w:val="0"/>
          <w:iCs w:val="0"/>
          <w:color w:val="auto"/>
        </w:rPr>
        <w:t>Description</w:t>
      </w:r>
      <w:r w:rsidRPr="004D33A8">
        <w:t xml:space="preserve"> </w:t>
      </w:r>
    </w:p>
    <w:p w14:paraId="15F8CC20" w14:textId="318745C6" w:rsidR="00724604" w:rsidRPr="00C01CB5" w:rsidRDefault="00724604" w:rsidP="00724604">
      <w:pPr>
        <w:pStyle w:val="GovBody"/>
        <w:jc w:val="both"/>
      </w:pPr>
      <w:r w:rsidRPr="00C01CB5">
        <w:t xml:space="preserve">This </w:t>
      </w:r>
      <w:r w:rsidR="009E6BC8">
        <w:t xml:space="preserve">proposed </w:t>
      </w:r>
      <w:r w:rsidRPr="00C01CB5">
        <w:t xml:space="preserve">package </w:t>
      </w:r>
      <w:r w:rsidR="00473B66">
        <w:t>will</w:t>
      </w:r>
      <w:r w:rsidR="00473B66" w:rsidRPr="00C01CB5">
        <w:t xml:space="preserve"> </w:t>
      </w:r>
      <w:r w:rsidRPr="00C01CB5">
        <w:t xml:space="preserve">focus on strengthening existing management systems, guidelines and protocols that relate to Aboriginal cultural heritage (including </w:t>
      </w:r>
      <w:r>
        <w:t xml:space="preserve">evidence of </w:t>
      </w:r>
      <w:r w:rsidRPr="00C01CB5">
        <w:t>prehistoric</w:t>
      </w:r>
      <w:r>
        <w:t xml:space="preserve"> activity</w:t>
      </w:r>
      <w:r w:rsidRPr="00C01CB5">
        <w:t>, historic places of shared value</w:t>
      </w:r>
      <w:r>
        <w:t>,</w:t>
      </w:r>
      <w:r w:rsidRPr="00C01CB5">
        <w:t xml:space="preserve"> place</w:t>
      </w:r>
      <w:r>
        <w:t>s</w:t>
      </w:r>
      <w:r w:rsidRPr="00C01CB5">
        <w:t xml:space="preserve"> of contemporary interest and use</w:t>
      </w:r>
      <w:r>
        <w:t xml:space="preserve"> and intangible cultural heritage values</w:t>
      </w:r>
      <w:r w:rsidRPr="00C01CB5">
        <w:t xml:space="preserve">) in the TWWHA. </w:t>
      </w:r>
    </w:p>
    <w:p w14:paraId="04BBA72B" w14:textId="786AA9DC" w:rsidR="00724604" w:rsidRDefault="00724604" w:rsidP="00724604">
      <w:pPr>
        <w:pStyle w:val="GovBody"/>
        <w:jc w:val="both"/>
      </w:pPr>
      <w:r w:rsidRPr="00C01CB5">
        <w:t xml:space="preserve">This </w:t>
      </w:r>
      <w:r w:rsidR="009E6BC8">
        <w:t xml:space="preserve">proposed package and </w:t>
      </w:r>
      <w:r w:rsidRPr="00C01CB5">
        <w:t xml:space="preserve">theme acknowledge that there are already a range of systems within DPIPWE that relate to the management of the TWWHA into which </w:t>
      </w:r>
      <w:r w:rsidR="001603E3">
        <w:t xml:space="preserve">cultural </w:t>
      </w:r>
      <w:r w:rsidRPr="00C01CB5">
        <w:t>heritage may be integrated to varying degrees. The intent of this package is not to reinvent or duplicate existing systems where these prove adequate to accommodate heritage values</w:t>
      </w:r>
      <w:r>
        <w:t>,</w:t>
      </w:r>
      <w:r w:rsidRPr="00C01CB5">
        <w:t xml:space="preserve"> but it </w:t>
      </w:r>
      <w:proofErr w:type="spellStart"/>
      <w:r w:rsidRPr="00C01CB5">
        <w:t>recognises</w:t>
      </w:r>
      <w:proofErr w:type="spellEnd"/>
      <w:r w:rsidRPr="00C01CB5">
        <w:t xml:space="preserve"> that many of these systems require substantial work </w:t>
      </w:r>
      <w:proofErr w:type="gramStart"/>
      <w:r w:rsidRPr="00C01CB5">
        <w:t>to fully integrate</w:t>
      </w:r>
      <w:proofErr w:type="gramEnd"/>
      <w:r w:rsidRPr="00C01CB5">
        <w:t xml:space="preserve"> the cultural values into the </w:t>
      </w:r>
      <w:r w:rsidR="008A6EDD" w:rsidRPr="00C01CB5">
        <w:t>day</w:t>
      </w:r>
      <w:r w:rsidR="008A6EDD">
        <w:t>-</w:t>
      </w:r>
      <w:r w:rsidR="008A6EDD" w:rsidRPr="00C01CB5">
        <w:t>to</w:t>
      </w:r>
      <w:r w:rsidR="008A6EDD">
        <w:t>-</w:t>
      </w:r>
      <w:r w:rsidRPr="00C01CB5">
        <w:t xml:space="preserve">day management of the TWWHA to achieve </w:t>
      </w:r>
      <w:r w:rsidR="001C1F9D" w:rsidRPr="00C01CB5">
        <w:t>long</w:t>
      </w:r>
      <w:r w:rsidR="001C1F9D">
        <w:t>-</w:t>
      </w:r>
      <w:r w:rsidRPr="00C01CB5">
        <w:t>term and robust management of the values.</w:t>
      </w:r>
    </w:p>
    <w:p w14:paraId="2E08D14C" w14:textId="1BFD0E77" w:rsidR="00724604" w:rsidRPr="00C01CB5" w:rsidRDefault="00724604" w:rsidP="00724604">
      <w:pPr>
        <w:pStyle w:val="GovBody"/>
        <w:jc w:val="both"/>
      </w:pPr>
      <w:r>
        <w:t xml:space="preserve">In addition to the </w:t>
      </w:r>
      <w:r w:rsidR="00396501">
        <w:t>current</w:t>
      </w:r>
      <w:r>
        <w:t xml:space="preserve"> systems </w:t>
      </w:r>
      <w:r w:rsidR="001603E3">
        <w:t xml:space="preserve">for </w:t>
      </w:r>
      <w:r>
        <w:t>recording and assessment of Aboriginal sites and impact</w:t>
      </w:r>
      <w:r w:rsidR="009656AD">
        <w:t>s on them (AHT 2017</w:t>
      </w:r>
      <w:r>
        <w:t>)</w:t>
      </w:r>
      <w:r w:rsidR="009656AD">
        <w:t>,</w:t>
      </w:r>
      <w:r>
        <w:t xml:space="preserve"> this project will consider other systems that are central to the </w:t>
      </w:r>
      <w:r w:rsidR="009656AD">
        <w:t>day-to-day</w:t>
      </w:r>
      <w:r>
        <w:t xml:space="preserve"> management of the TWWHA, such as the fire management system and the asset management system.</w:t>
      </w:r>
    </w:p>
    <w:p w14:paraId="12EDB804" w14:textId="04AB18BE" w:rsidR="00724604" w:rsidRPr="004D33A8" w:rsidRDefault="004D33A8" w:rsidP="004D33A8">
      <w:pPr>
        <w:pStyle w:val="GovBody"/>
        <w:rPr>
          <w:rStyle w:val="Emphasis"/>
          <w:rFonts w:ascii="GillSans Light" w:hAnsi="GillSans Light" w:cs="Times New Roman"/>
          <w:b/>
          <w:i w:val="0"/>
          <w:iCs w:val="0"/>
          <w:color w:val="auto"/>
        </w:rPr>
      </w:pPr>
      <w:r>
        <w:rPr>
          <w:rStyle w:val="Emphasis"/>
          <w:rFonts w:ascii="GillSans Light" w:hAnsi="GillSans Light" w:cs="Times New Roman"/>
          <w:b/>
          <w:i w:val="0"/>
          <w:iCs w:val="0"/>
          <w:color w:val="auto"/>
        </w:rPr>
        <w:t>Value</w:t>
      </w:r>
      <w:r w:rsidR="0015595E">
        <w:rPr>
          <w:rStyle w:val="Emphasis"/>
          <w:rFonts w:ascii="GillSans Light" w:hAnsi="GillSans Light" w:cs="Times New Roman"/>
          <w:b/>
          <w:i w:val="0"/>
          <w:iCs w:val="0"/>
          <w:color w:val="auto"/>
        </w:rPr>
        <w:t xml:space="preserve"> of proposed package</w:t>
      </w:r>
    </w:p>
    <w:p w14:paraId="0E0CAD29" w14:textId="497FB58E" w:rsidR="00724604" w:rsidRDefault="00724604" w:rsidP="00724604">
      <w:pPr>
        <w:pStyle w:val="GovBody"/>
        <w:jc w:val="both"/>
      </w:pPr>
      <w:r w:rsidRPr="00C01CB5">
        <w:t xml:space="preserve">This </w:t>
      </w:r>
      <w:r w:rsidR="009E6BC8">
        <w:t xml:space="preserve">proposed </w:t>
      </w:r>
      <w:r w:rsidRPr="00C01CB5">
        <w:t xml:space="preserve">package would ensure that Aboriginal cultural heritage receives full recognition and robust protection through all of the relevant management systems. </w:t>
      </w:r>
      <w:r w:rsidRPr="00F463DC">
        <w:t xml:space="preserve">Fire management in the TWWHA has been </w:t>
      </w:r>
      <w:proofErr w:type="spellStart"/>
      <w:r w:rsidRPr="00F463DC">
        <w:t>recognised</w:t>
      </w:r>
      <w:proofErr w:type="spellEnd"/>
      <w:r w:rsidRPr="00F463DC">
        <w:t xml:space="preserve"> </w:t>
      </w:r>
      <w:r w:rsidR="00845286">
        <w:t>(</w:t>
      </w:r>
      <w:r w:rsidR="00845286" w:rsidRPr="006622B6">
        <w:t>DPIPWE 2016</w:t>
      </w:r>
      <w:r w:rsidR="00394872">
        <w:t>,</w:t>
      </w:r>
      <w:r w:rsidR="00845286">
        <w:t xml:space="preserve"> </w:t>
      </w:r>
      <w:r w:rsidR="00394872">
        <w:t>p.</w:t>
      </w:r>
      <w:r w:rsidR="00845286">
        <w:t xml:space="preserve">110, </w:t>
      </w:r>
      <w:r w:rsidR="00394872">
        <w:t>p.113 &amp;</w:t>
      </w:r>
      <w:r>
        <w:t xml:space="preserve"> </w:t>
      </w:r>
      <w:r w:rsidR="00394872">
        <w:t>p.</w:t>
      </w:r>
      <w:r>
        <w:t xml:space="preserve">169) </w:t>
      </w:r>
      <w:r w:rsidRPr="00F463DC">
        <w:t>as something that can have a major impact on Aborig</w:t>
      </w:r>
      <w:r>
        <w:t>inal cultural values and places:</w:t>
      </w:r>
      <w:r w:rsidRPr="00F463DC">
        <w:t xml:space="preserve"> </w:t>
      </w:r>
    </w:p>
    <w:p w14:paraId="175BC53B" w14:textId="54306571" w:rsidR="00724604" w:rsidRPr="0015595E" w:rsidRDefault="00724604" w:rsidP="004D33A8">
      <w:pPr>
        <w:pStyle w:val="GovBody"/>
        <w:ind w:left="567" w:right="559"/>
        <w:jc w:val="both"/>
      </w:pPr>
      <w:r w:rsidRPr="00394872">
        <w:t xml:space="preserve">Fire Management </w:t>
      </w:r>
      <w:proofErr w:type="gramStart"/>
      <w:r w:rsidRPr="00394872">
        <w:t>is based</w:t>
      </w:r>
      <w:proofErr w:type="gramEnd"/>
      <w:r w:rsidRPr="00394872">
        <w:t xml:space="preserve"> upon a well-developed strategic risk-management approach that assesses, identifies, </w:t>
      </w:r>
      <w:proofErr w:type="spellStart"/>
      <w:r w:rsidRPr="00394872">
        <w:t>prioritises</w:t>
      </w:r>
      <w:proofErr w:type="spellEnd"/>
      <w:r w:rsidRPr="00394872">
        <w:t xml:space="preserve"> and manages the risk posed to reserve values. Operational strategies and tactics </w:t>
      </w:r>
      <w:proofErr w:type="gramStart"/>
      <w:r w:rsidRPr="00394872">
        <w:t>are implemented</w:t>
      </w:r>
      <w:proofErr w:type="gramEnd"/>
      <w:r w:rsidRPr="00394872">
        <w:t xml:space="preserve"> that take into account those values for prevention, preparedness, response and recovery at a regional level. Cultural values </w:t>
      </w:r>
      <w:proofErr w:type="gramStart"/>
      <w:r w:rsidRPr="00394872">
        <w:t xml:space="preserve">are </w:t>
      </w:r>
      <w:proofErr w:type="spellStart"/>
      <w:r w:rsidRPr="00394872">
        <w:t>recognised</w:t>
      </w:r>
      <w:proofErr w:type="spellEnd"/>
      <w:proofErr w:type="gramEnd"/>
      <w:r w:rsidRPr="00394872">
        <w:t xml:space="preserve"> by this framework, but are not currently fully accounted for in operational implementation, as is the case for natural values, as the required cultural values data is currently unavailable for input into the Bushfire Risk Assessment Model (BRAM), a landscape-scale risk assessment tool. The data has been unavailable to date due to cultural sensitivities arising from the release and use of this information. Identifying cultural values for use in the BRAM requires appropriate input from Aboriginal people, so that those values can be properly determined, particularly for landscape scale values that relate to past Aboriginal burning practices, and protocols developed for the use of cultural information. Without </w:t>
      </w:r>
      <w:proofErr w:type="gramStart"/>
      <w:r w:rsidRPr="00394872">
        <w:t>this input Aboriginal cultural values</w:t>
      </w:r>
      <w:proofErr w:type="gramEnd"/>
      <w:r w:rsidRPr="00394872">
        <w:t xml:space="preserve"> may be at risk from planned burn-offs, uncontrolled bush res and some emergency response measures, such as the use of earth-moving machinery during re suppression. Cultural </w:t>
      </w:r>
      <w:r w:rsidRPr="00394872">
        <w:lastRenderedPageBreak/>
        <w:t>values may also be placed at risk when a lack of controlled burn-offs leads to the alteration of the Aboriginal cultural landscape and a corresponding</w:t>
      </w:r>
      <w:r w:rsidR="00041FC9" w:rsidRPr="00394872">
        <w:t xml:space="preserve"> reduction in access to Country</w:t>
      </w:r>
      <w:r w:rsidR="004D33A8" w:rsidRPr="00394872">
        <w:t>’</w:t>
      </w:r>
      <w:r w:rsidR="00B749BF">
        <w:t xml:space="preserve"> (DPIPWE 2016</w:t>
      </w:r>
      <w:r w:rsidR="00394872">
        <w:t>, p.</w:t>
      </w:r>
      <w:r w:rsidR="00EA705E">
        <w:t>10</w:t>
      </w:r>
      <w:r w:rsidRPr="0015595E">
        <w:t>0)</w:t>
      </w:r>
      <w:r w:rsidR="004D33A8" w:rsidRPr="0015595E">
        <w:t>.</w:t>
      </w:r>
    </w:p>
    <w:p w14:paraId="368A907E" w14:textId="788D7CF6" w:rsidR="00724604" w:rsidRPr="00041FC9" w:rsidRDefault="00724604" w:rsidP="00724604">
      <w:pPr>
        <w:pStyle w:val="GovBody"/>
        <w:jc w:val="both"/>
      </w:pPr>
      <w:r w:rsidRPr="00F463DC">
        <w:t xml:space="preserve">This </w:t>
      </w:r>
      <w:r w:rsidR="009E6BC8">
        <w:t xml:space="preserve">proposed package </w:t>
      </w:r>
      <w:r w:rsidRPr="00F463DC">
        <w:t xml:space="preserve">will contribute </w:t>
      </w:r>
      <w:r w:rsidR="00D843B0">
        <w:t xml:space="preserve">to achieving KDO 4.5 </w:t>
      </w:r>
      <w:r w:rsidR="008A6EDD">
        <w:t xml:space="preserve">– Aboriginal </w:t>
      </w:r>
      <w:r w:rsidRPr="00F463DC">
        <w:t xml:space="preserve">cultural values </w:t>
      </w:r>
      <w:proofErr w:type="gramStart"/>
      <w:r w:rsidRPr="00F463DC">
        <w:t>are adequately accounted for</w:t>
      </w:r>
      <w:proofErr w:type="gramEnd"/>
      <w:r w:rsidRPr="00F463DC">
        <w:t xml:space="preserve"> in fire planning in the TWWHA</w:t>
      </w:r>
      <w:r w:rsidR="00394872">
        <w:t xml:space="preserve"> (DPIPWE 2016, p.</w:t>
      </w:r>
      <w:r w:rsidR="00041FC9">
        <w:t xml:space="preserve">100 &amp; </w:t>
      </w:r>
      <w:r w:rsidR="00394872">
        <w:t>p.</w:t>
      </w:r>
      <w:r w:rsidR="00041FC9">
        <w:t>106)</w:t>
      </w:r>
      <w:r w:rsidR="00041FC9" w:rsidRPr="0008358F">
        <w:t>.</w:t>
      </w:r>
      <w:r w:rsidRPr="00F463DC">
        <w:t xml:space="preserve"> </w:t>
      </w:r>
      <w:r>
        <w:t xml:space="preserve">The corresponding </w:t>
      </w:r>
      <w:r w:rsidRPr="00F463DC">
        <w:t>Management Action</w:t>
      </w:r>
      <w:r>
        <w:t xml:space="preserve"> that </w:t>
      </w:r>
      <w:proofErr w:type="gramStart"/>
      <w:r>
        <w:t xml:space="preserve">has been </w:t>
      </w:r>
      <w:r w:rsidRPr="00041FC9">
        <w:t>identified</w:t>
      </w:r>
      <w:proofErr w:type="gramEnd"/>
      <w:r w:rsidRPr="00041FC9">
        <w:t xml:space="preserve"> is</w:t>
      </w:r>
      <w:r w:rsidR="00041FC9" w:rsidRPr="00041FC9">
        <w:t xml:space="preserve"> to </w:t>
      </w:r>
      <w:r w:rsidR="004E45B9">
        <w:t>i</w:t>
      </w:r>
      <w:r w:rsidRPr="00041FC9">
        <w:t>dentify and implement measures that will fully incorporate Aboriginal cultural values in the BRAM and produce a resourced implementation plan for those measures</w:t>
      </w:r>
      <w:r w:rsidR="00041FC9">
        <w:t xml:space="preserve"> (DPIPWE 2016</w:t>
      </w:r>
      <w:r w:rsidR="00394872">
        <w:t>, p.100 &amp; p.106</w:t>
      </w:r>
      <w:r w:rsidR="00041FC9">
        <w:t>)</w:t>
      </w:r>
      <w:r w:rsidRPr="0008358F">
        <w:t xml:space="preserve">. </w:t>
      </w:r>
    </w:p>
    <w:p w14:paraId="7CD5F02F" w14:textId="03F5291A" w:rsidR="00724604" w:rsidRPr="00C01CB5" w:rsidRDefault="00724604" w:rsidP="00724604">
      <w:pPr>
        <w:pStyle w:val="GovBody"/>
        <w:jc w:val="both"/>
      </w:pPr>
      <w:proofErr w:type="gramStart"/>
      <w:r>
        <w:t xml:space="preserve">There are other systems </w:t>
      </w:r>
      <w:r w:rsidR="001603E3">
        <w:t xml:space="preserve">that are important </w:t>
      </w:r>
      <w:r>
        <w:t xml:space="preserve">to the </w:t>
      </w:r>
      <w:r w:rsidR="008A6EDD">
        <w:t>day-to-</w:t>
      </w:r>
      <w:r>
        <w:t>day operation of the TWWHA</w:t>
      </w:r>
      <w:proofErr w:type="gramEnd"/>
      <w:r>
        <w:t xml:space="preserve"> and this </w:t>
      </w:r>
      <w:r w:rsidR="001603E3">
        <w:t xml:space="preserve">proposed package </w:t>
      </w:r>
      <w:r>
        <w:t xml:space="preserve">would identify and </w:t>
      </w:r>
      <w:proofErr w:type="spellStart"/>
      <w:r>
        <w:t>prioritise</w:t>
      </w:r>
      <w:proofErr w:type="spellEnd"/>
      <w:r>
        <w:t xml:space="preserve"> these to ensure that cultural values are fully integrated into them. </w:t>
      </w:r>
      <w:r w:rsidRPr="00C01CB5">
        <w:t>Th</w:t>
      </w:r>
      <w:r w:rsidR="001603E3">
        <w:t>is proposed package</w:t>
      </w:r>
      <w:r w:rsidRPr="00C01CB5">
        <w:t xml:space="preserve"> would provide significant opportunities for capacity building in the </w:t>
      </w:r>
      <w:r w:rsidR="00F426C6">
        <w:t>Tasmanian Aboriginal community</w:t>
      </w:r>
      <w:r w:rsidRPr="00C01CB5">
        <w:t xml:space="preserve">, and could create a market for Aboriginal employees in a potentially diverse range of disciplines. </w:t>
      </w:r>
    </w:p>
    <w:p w14:paraId="366C470B" w14:textId="4F5B43E3" w:rsidR="00724604" w:rsidRPr="00C01CB5" w:rsidRDefault="004002C5" w:rsidP="00724604">
      <w:pPr>
        <w:pStyle w:val="GovBody"/>
        <w:jc w:val="both"/>
      </w:pPr>
      <w:r w:rsidRPr="00C01CB5">
        <w:t>Specifically,</w:t>
      </w:r>
      <w:r w:rsidR="00724604" w:rsidRPr="00C01CB5">
        <w:t xml:space="preserve"> </w:t>
      </w:r>
      <w:r w:rsidR="00724604">
        <w:t xml:space="preserve">this </w:t>
      </w:r>
      <w:r w:rsidR="009E6BC8">
        <w:t xml:space="preserve">proposed package </w:t>
      </w:r>
      <w:r w:rsidR="00834D08">
        <w:t>could</w:t>
      </w:r>
      <w:r w:rsidR="00724604" w:rsidRPr="00C01CB5">
        <w:t>:</w:t>
      </w:r>
    </w:p>
    <w:p w14:paraId="72EE3028" w14:textId="3670642F" w:rsidR="00724604" w:rsidRPr="00C01CB5" w:rsidRDefault="004D33A8" w:rsidP="00034F9E">
      <w:pPr>
        <w:pStyle w:val="GovBody"/>
        <w:numPr>
          <w:ilvl w:val="0"/>
          <w:numId w:val="25"/>
        </w:numPr>
        <w:jc w:val="both"/>
      </w:pPr>
      <w:r>
        <w:t>a</w:t>
      </w:r>
      <w:r w:rsidR="00724604" w:rsidRPr="00C01CB5">
        <w:t>udit the nature an</w:t>
      </w:r>
      <w:r w:rsidR="00724604">
        <w:t>d purpose of systems across DPI</w:t>
      </w:r>
      <w:r w:rsidR="00724604" w:rsidRPr="00C01CB5">
        <w:t xml:space="preserve">PWE as they currently relate to </w:t>
      </w:r>
      <w:r w:rsidR="00724604">
        <w:t>Aboriginal c</w:t>
      </w:r>
      <w:r w:rsidR="00724604" w:rsidRPr="00C01CB5">
        <w:t>ultural values</w:t>
      </w:r>
      <w:r w:rsidR="00724604">
        <w:t xml:space="preserve">, </w:t>
      </w:r>
      <w:r w:rsidR="00724604" w:rsidRPr="00C01CB5">
        <w:t xml:space="preserve">and develop an agreed work program that </w:t>
      </w:r>
      <w:proofErr w:type="spellStart"/>
      <w:r w:rsidR="00724604" w:rsidRPr="00C01CB5">
        <w:t>prioritises</w:t>
      </w:r>
      <w:proofErr w:type="spellEnd"/>
      <w:r w:rsidR="00724604" w:rsidRPr="00C01CB5">
        <w:t xml:space="preserve"> systems to be reviewed (including the following);</w:t>
      </w:r>
    </w:p>
    <w:p w14:paraId="36BA7374" w14:textId="571BE84F" w:rsidR="00724604" w:rsidRPr="00C01CB5" w:rsidRDefault="00F7076C" w:rsidP="00034F9E">
      <w:pPr>
        <w:pStyle w:val="GovBody"/>
        <w:numPr>
          <w:ilvl w:val="0"/>
          <w:numId w:val="25"/>
        </w:numPr>
        <w:jc w:val="both"/>
      </w:pPr>
      <w:r>
        <w:t>e</w:t>
      </w:r>
      <w:r w:rsidR="00724604" w:rsidRPr="00C01CB5">
        <w:t xml:space="preserve">nsure that the </w:t>
      </w:r>
      <w:r w:rsidR="00724604">
        <w:t>A</w:t>
      </w:r>
      <w:r w:rsidR="008476CE">
        <w:t>boriginal Heritage Register (AHR)</w:t>
      </w:r>
      <w:r w:rsidR="00724604">
        <w:t xml:space="preserve"> is up to date; </w:t>
      </w:r>
      <w:r w:rsidR="00724604" w:rsidRPr="00C01CB5">
        <w:t xml:space="preserve"> </w:t>
      </w:r>
    </w:p>
    <w:p w14:paraId="29EC0BF9" w14:textId="61BB3448" w:rsidR="00724604" w:rsidRPr="00C01CB5" w:rsidRDefault="00F7076C" w:rsidP="00034F9E">
      <w:pPr>
        <w:pStyle w:val="GovBody"/>
        <w:numPr>
          <w:ilvl w:val="0"/>
          <w:numId w:val="25"/>
        </w:numPr>
        <w:jc w:val="both"/>
      </w:pPr>
      <w:r>
        <w:t>e</w:t>
      </w:r>
      <w:r w:rsidR="00724604" w:rsidRPr="00C01CB5">
        <w:t xml:space="preserve">stablish </w:t>
      </w:r>
      <w:r w:rsidR="00EA705E">
        <w:t xml:space="preserve">or add to an existing </w:t>
      </w:r>
      <w:r w:rsidR="00724604" w:rsidRPr="00C01CB5">
        <w:t xml:space="preserve">approved data licensing system that means </w:t>
      </w:r>
      <w:r w:rsidR="00724604">
        <w:t>PWS</w:t>
      </w:r>
      <w:r w:rsidR="00724604" w:rsidRPr="00C01CB5">
        <w:t xml:space="preserve"> staff involved in developing and implementin</w:t>
      </w:r>
      <w:r w:rsidR="00724604">
        <w:t>g</w:t>
      </w:r>
      <w:r w:rsidR="00724604" w:rsidRPr="00C01CB5">
        <w:t xml:space="preserve"> asset management and fire management plans and emergency response</w:t>
      </w:r>
      <w:r w:rsidR="008A6EDD">
        <w:t>s</w:t>
      </w:r>
      <w:r w:rsidR="00724604" w:rsidRPr="00C01CB5">
        <w:t xml:space="preserve"> have access to the system and the training </w:t>
      </w:r>
      <w:r w:rsidR="00724604">
        <w:t>required to understand the data;</w:t>
      </w:r>
    </w:p>
    <w:p w14:paraId="5F941956" w14:textId="0BD349F6" w:rsidR="00724604" w:rsidRPr="00C01CB5" w:rsidRDefault="00F7076C" w:rsidP="00034F9E">
      <w:pPr>
        <w:pStyle w:val="GovBody"/>
        <w:numPr>
          <w:ilvl w:val="0"/>
          <w:numId w:val="25"/>
        </w:numPr>
        <w:jc w:val="both"/>
      </w:pPr>
      <w:r>
        <w:t>r</w:t>
      </w:r>
      <w:r w:rsidR="00724604" w:rsidRPr="00C01CB5">
        <w:t xml:space="preserve">eview processes and systems </w:t>
      </w:r>
      <w:r w:rsidR="00427E7F">
        <w:t xml:space="preserve">for </w:t>
      </w:r>
      <w:r w:rsidR="00724604" w:rsidRPr="00C01CB5">
        <w:t>existing and future fire management plans</w:t>
      </w:r>
      <w:r w:rsidR="00724604">
        <w:t>,</w:t>
      </w:r>
      <w:r w:rsidR="00724604" w:rsidRPr="00C01CB5">
        <w:t xml:space="preserve"> including reviewing the processes as they extend to outside agencies that have a role in managing fire in the TWWHA </w:t>
      </w:r>
      <w:r w:rsidR="00724604">
        <w:t>(</w:t>
      </w:r>
      <w:proofErr w:type="spellStart"/>
      <w:r w:rsidR="00724604">
        <w:t>reco</w:t>
      </w:r>
      <w:r w:rsidR="00724604" w:rsidRPr="00C01CB5">
        <w:t>gnis</w:t>
      </w:r>
      <w:r w:rsidR="00724604">
        <w:t>ing</w:t>
      </w:r>
      <w:proofErr w:type="spellEnd"/>
      <w:r w:rsidR="00724604">
        <w:t xml:space="preserve"> that PWS is one of the three statutory firefighting agencies in the State);</w:t>
      </w:r>
    </w:p>
    <w:p w14:paraId="4F9CD5D4" w14:textId="730DC21B" w:rsidR="00724604" w:rsidRPr="00C01CB5" w:rsidRDefault="00F7076C" w:rsidP="00034F9E">
      <w:pPr>
        <w:pStyle w:val="GovBody"/>
        <w:numPr>
          <w:ilvl w:val="0"/>
          <w:numId w:val="25"/>
        </w:numPr>
        <w:jc w:val="both"/>
      </w:pPr>
      <w:r>
        <w:t>r</w:t>
      </w:r>
      <w:r w:rsidR="00724604" w:rsidRPr="00C01CB5">
        <w:t xml:space="preserve">eview the </w:t>
      </w:r>
      <w:r w:rsidR="00EA705E">
        <w:t>PWS</w:t>
      </w:r>
      <w:r w:rsidR="00724604" w:rsidRPr="00C01CB5">
        <w:t xml:space="preserve"> management database to ensure that cultural heritage places are included</w:t>
      </w:r>
      <w:r w:rsidR="00724604">
        <w:t>,</w:t>
      </w:r>
      <w:r w:rsidR="00724604" w:rsidRPr="00C01CB5">
        <w:t xml:space="preserve"> particularly in relation to access facilities and infrastructure that relates to cultural places but also to include significant sites in their own right so that they may be managed </w:t>
      </w:r>
      <w:r w:rsidR="00724604">
        <w:t>appropriately into the future;</w:t>
      </w:r>
    </w:p>
    <w:p w14:paraId="4EC3FAD5" w14:textId="664EB372" w:rsidR="00724604" w:rsidRPr="00C01CB5" w:rsidRDefault="00F7076C" w:rsidP="00034F9E">
      <w:pPr>
        <w:pStyle w:val="GovBody"/>
        <w:numPr>
          <w:ilvl w:val="0"/>
          <w:numId w:val="25"/>
        </w:numPr>
        <w:jc w:val="both"/>
      </w:pPr>
      <w:r>
        <w:t>r</w:t>
      </w:r>
      <w:r w:rsidR="00724604" w:rsidRPr="00C01CB5">
        <w:t>eview environmental assessment process</w:t>
      </w:r>
      <w:r w:rsidR="00724604">
        <w:t>es</w:t>
      </w:r>
      <w:r w:rsidR="00724604" w:rsidRPr="00C01CB5">
        <w:t xml:space="preserve"> so that they are 'best practice' in relation to th</w:t>
      </w:r>
      <w:r w:rsidR="00724604">
        <w:t>e assessment of cultural values;</w:t>
      </w:r>
    </w:p>
    <w:p w14:paraId="4F7AAEE5" w14:textId="7C34977B" w:rsidR="00724604" w:rsidRPr="00C01CB5" w:rsidRDefault="00F7076C" w:rsidP="00034F9E">
      <w:pPr>
        <w:pStyle w:val="GovBody"/>
        <w:numPr>
          <w:ilvl w:val="0"/>
          <w:numId w:val="25"/>
        </w:numPr>
        <w:jc w:val="both"/>
      </w:pPr>
      <w:r>
        <w:t>r</w:t>
      </w:r>
      <w:r w:rsidR="00724604" w:rsidRPr="00C01CB5">
        <w:t>eview staff training needs in relation to cultural heritage to include n</w:t>
      </w:r>
      <w:r w:rsidR="00724604">
        <w:t xml:space="preserve">ot only cultural awareness but </w:t>
      </w:r>
      <w:r w:rsidR="00724604" w:rsidRPr="00C01CB5">
        <w:t>practical and applied cultural heritage management training;</w:t>
      </w:r>
    </w:p>
    <w:p w14:paraId="30946826" w14:textId="65CA6F0A" w:rsidR="00724604" w:rsidRPr="00C01CB5" w:rsidRDefault="00F7076C" w:rsidP="00034F9E">
      <w:pPr>
        <w:pStyle w:val="GovBody"/>
        <w:numPr>
          <w:ilvl w:val="0"/>
          <w:numId w:val="25"/>
        </w:numPr>
        <w:jc w:val="both"/>
      </w:pPr>
      <w:r>
        <w:t>r</w:t>
      </w:r>
      <w:r w:rsidR="00724604" w:rsidRPr="00C01CB5">
        <w:t xml:space="preserve">eview and update the </w:t>
      </w:r>
      <w:r w:rsidR="00724604">
        <w:t>C</w:t>
      </w:r>
      <w:r w:rsidR="00724604" w:rsidRPr="00C01CB5">
        <w:t xml:space="preserve">ultural </w:t>
      </w:r>
      <w:r w:rsidR="00724604">
        <w:t>H</w:t>
      </w:r>
      <w:r w:rsidR="00724604" w:rsidRPr="00C01CB5">
        <w:t xml:space="preserve">eritage </w:t>
      </w:r>
      <w:r w:rsidR="00724604">
        <w:t>Management M</w:t>
      </w:r>
      <w:r w:rsidR="00724604" w:rsidRPr="00C01CB5">
        <w:t>anual of</w:t>
      </w:r>
      <w:r w:rsidR="00724604">
        <w:t xml:space="preserve"> PWS; and</w:t>
      </w:r>
      <w:r w:rsidR="00724604" w:rsidRPr="00C01CB5">
        <w:t xml:space="preserve"> </w:t>
      </w:r>
    </w:p>
    <w:p w14:paraId="486C554B" w14:textId="45802C16" w:rsidR="00724604" w:rsidRPr="00C01CB5" w:rsidRDefault="00F7076C" w:rsidP="00034F9E">
      <w:pPr>
        <w:pStyle w:val="GovBody"/>
        <w:numPr>
          <w:ilvl w:val="0"/>
          <w:numId w:val="25"/>
        </w:numPr>
        <w:jc w:val="both"/>
      </w:pPr>
      <w:proofErr w:type="spellStart"/>
      <w:proofErr w:type="gramStart"/>
      <w:r>
        <w:t>r</w:t>
      </w:r>
      <w:r w:rsidR="00724604" w:rsidRPr="00C01CB5">
        <w:t>ecognise</w:t>
      </w:r>
      <w:proofErr w:type="spellEnd"/>
      <w:r w:rsidR="00724604" w:rsidRPr="00C01CB5">
        <w:t xml:space="preserve"> the important potential role of field staff and rangers in </w:t>
      </w:r>
      <w:r w:rsidR="00724604">
        <w:t xml:space="preserve">the </w:t>
      </w:r>
      <w:r w:rsidR="00724604" w:rsidRPr="00C01CB5">
        <w:t>discover</w:t>
      </w:r>
      <w:r w:rsidR="00724604">
        <w:t>y</w:t>
      </w:r>
      <w:r w:rsidR="00724604" w:rsidRPr="00C01CB5">
        <w:t xml:space="preserve"> of new cultural places and monitoring </w:t>
      </w:r>
      <w:r w:rsidR="00724604">
        <w:t xml:space="preserve">of </w:t>
      </w:r>
      <w:r w:rsidR="00724604" w:rsidRPr="00C01CB5">
        <w:t xml:space="preserve">their condition – </w:t>
      </w:r>
      <w:r w:rsidR="00724604">
        <w:t>establish suitable systems</w:t>
      </w:r>
      <w:r w:rsidR="00724604" w:rsidRPr="00C01CB5">
        <w:t>, forms etc</w:t>
      </w:r>
      <w:r w:rsidR="00724604">
        <w:t>.</w:t>
      </w:r>
      <w:r w:rsidR="00724604" w:rsidRPr="00C01CB5">
        <w:t xml:space="preserve"> for rangers and field staff to record cultural heritage places </w:t>
      </w:r>
      <w:r w:rsidR="00724604" w:rsidRPr="00C01CB5">
        <w:lastRenderedPageBreak/>
        <w:t xml:space="preserve">and values and report on site condition in the course of their day to day duties </w:t>
      </w:r>
      <w:r w:rsidR="004E45B9">
        <w:t xml:space="preserve">– similar </w:t>
      </w:r>
      <w:r w:rsidR="00724604" w:rsidRPr="00C01CB5">
        <w:t>to processes around contrib</w:t>
      </w:r>
      <w:r w:rsidR="00EA705E">
        <w:t>utions to the wildlife atlas</w:t>
      </w:r>
      <w:r w:rsidR="00724604" w:rsidRPr="00C01CB5">
        <w:t>.</w:t>
      </w:r>
      <w:proofErr w:type="gramEnd"/>
    </w:p>
    <w:p w14:paraId="507D99A7" w14:textId="1BE7E1DE" w:rsidR="00724604" w:rsidRPr="004D33A8" w:rsidRDefault="004D33A8" w:rsidP="004D33A8">
      <w:pPr>
        <w:pStyle w:val="GovBody"/>
        <w:rPr>
          <w:rStyle w:val="Emphasis"/>
          <w:rFonts w:ascii="GillSans Light" w:hAnsi="GillSans Light" w:cs="Times New Roman"/>
          <w:b/>
          <w:i w:val="0"/>
          <w:iCs w:val="0"/>
          <w:color w:val="auto"/>
        </w:rPr>
      </w:pPr>
      <w:r>
        <w:rPr>
          <w:rStyle w:val="Emphasis"/>
          <w:rFonts w:ascii="GillSans Light" w:hAnsi="GillSans Light" w:cs="Times New Roman"/>
          <w:b/>
          <w:i w:val="0"/>
          <w:iCs w:val="0"/>
          <w:color w:val="auto"/>
        </w:rPr>
        <w:t>Linkages</w:t>
      </w:r>
      <w:r w:rsidR="0015595E">
        <w:rPr>
          <w:rStyle w:val="Emphasis"/>
          <w:rFonts w:ascii="GillSans Light" w:hAnsi="GillSans Light" w:cs="Times New Roman"/>
          <w:b/>
          <w:i w:val="0"/>
          <w:iCs w:val="0"/>
          <w:color w:val="auto"/>
        </w:rPr>
        <w:t xml:space="preserve"> with other proposed packages</w:t>
      </w:r>
    </w:p>
    <w:p w14:paraId="7D7C7701" w14:textId="726691D7" w:rsidR="00724604" w:rsidRPr="00C01CB5" w:rsidRDefault="00724604" w:rsidP="00724604">
      <w:pPr>
        <w:pStyle w:val="GovBody"/>
        <w:jc w:val="both"/>
      </w:pPr>
      <w:r w:rsidRPr="00C01CB5">
        <w:t xml:space="preserve">This </w:t>
      </w:r>
      <w:r w:rsidR="009E6BC8">
        <w:t xml:space="preserve">proposed </w:t>
      </w:r>
      <w:r w:rsidRPr="00C01CB5">
        <w:t xml:space="preserve">package </w:t>
      </w:r>
      <w:proofErr w:type="gramStart"/>
      <w:r w:rsidRPr="00C01CB5">
        <w:t>is linked</w:t>
      </w:r>
      <w:proofErr w:type="gramEnd"/>
      <w:r w:rsidRPr="00C01CB5">
        <w:t xml:space="preserve"> to:</w:t>
      </w:r>
    </w:p>
    <w:p w14:paraId="2AEE4B50" w14:textId="14E841B2" w:rsidR="00724604" w:rsidRPr="00C01CB5" w:rsidRDefault="00F7076C" w:rsidP="00034F9E">
      <w:pPr>
        <w:pStyle w:val="GovBody"/>
        <w:numPr>
          <w:ilvl w:val="0"/>
          <w:numId w:val="26"/>
        </w:numPr>
        <w:jc w:val="both"/>
      </w:pPr>
      <w:r>
        <w:t>p</w:t>
      </w:r>
      <w:r w:rsidR="00724604" w:rsidRPr="00C01CB5">
        <w:t>ackage 7 in that it</w:t>
      </w:r>
      <w:r w:rsidR="00724604">
        <w:t xml:space="preserve"> will relate to systems that guide disaster response and fire planning among others; and </w:t>
      </w:r>
    </w:p>
    <w:p w14:paraId="12CC0FE9" w14:textId="7C7F3812" w:rsidR="00724604" w:rsidRPr="00C01CB5" w:rsidRDefault="00F7076C" w:rsidP="00034F9E">
      <w:pPr>
        <w:pStyle w:val="GovBody"/>
        <w:numPr>
          <w:ilvl w:val="0"/>
          <w:numId w:val="26"/>
        </w:numPr>
        <w:jc w:val="both"/>
      </w:pPr>
      <w:proofErr w:type="gramStart"/>
      <w:r>
        <w:t>p</w:t>
      </w:r>
      <w:r w:rsidR="00724604">
        <w:t>ackage</w:t>
      </w:r>
      <w:proofErr w:type="gramEnd"/>
      <w:r w:rsidR="00724604">
        <w:t xml:space="preserve"> 10</w:t>
      </w:r>
      <w:r w:rsidR="00724604" w:rsidRPr="00C01CB5">
        <w:t xml:space="preserve"> in that it will highlight internal departmental training needs.</w:t>
      </w:r>
    </w:p>
    <w:p w14:paraId="398B1AF0" w14:textId="6DFFFC20" w:rsidR="00724604" w:rsidRPr="004D33A8" w:rsidRDefault="004D33A8" w:rsidP="004D33A8">
      <w:pPr>
        <w:pStyle w:val="GovBody"/>
        <w:rPr>
          <w:rStyle w:val="Emphasis"/>
          <w:rFonts w:ascii="GillSans Light" w:hAnsi="GillSans Light" w:cs="Times New Roman"/>
          <w:b/>
          <w:i w:val="0"/>
          <w:iCs w:val="0"/>
          <w:color w:val="auto"/>
        </w:rPr>
      </w:pPr>
      <w:r>
        <w:rPr>
          <w:rStyle w:val="Emphasis"/>
          <w:rFonts w:ascii="GillSans Light" w:hAnsi="GillSans Light" w:cs="Times New Roman"/>
          <w:b/>
          <w:i w:val="0"/>
          <w:iCs w:val="0"/>
          <w:color w:val="auto"/>
        </w:rPr>
        <w:t>Locations</w:t>
      </w:r>
      <w:r w:rsidR="0015595E">
        <w:rPr>
          <w:rStyle w:val="Emphasis"/>
          <w:rFonts w:ascii="GillSans Light" w:hAnsi="GillSans Light" w:cs="Times New Roman"/>
          <w:b/>
          <w:i w:val="0"/>
          <w:iCs w:val="0"/>
          <w:color w:val="auto"/>
        </w:rPr>
        <w:t xml:space="preserve"> in the TWWHA</w:t>
      </w:r>
    </w:p>
    <w:p w14:paraId="289532FE" w14:textId="63F5D220" w:rsidR="00724604" w:rsidRPr="00C01CB5" w:rsidRDefault="00724604" w:rsidP="00724604">
      <w:pPr>
        <w:pStyle w:val="GovBody"/>
        <w:jc w:val="both"/>
      </w:pPr>
      <w:r w:rsidRPr="00C01CB5">
        <w:t>Hobart</w:t>
      </w:r>
      <w:r>
        <w:t>, with travel and</w:t>
      </w:r>
      <w:r w:rsidRPr="00C01CB5">
        <w:t>/or placement for set duration</w:t>
      </w:r>
      <w:r>
        <w:t xml:space="preserve">s in </w:t>
      </w:r>
      <w:r w:rsidRPr="00C01CB5">
        <w:t xml:space="preserve">regional </w:t>
      </w:r>
      <w:r>
        <w:t xml:space="preserve">PWS </w:t>
      </w:r>
      <w:r w:rsidRPr="00C01CB5">
        <w:t>offices</w:t>
      </w:r>
      <w:r w:rsidR="009E6BC8">
        <w:t xml:space="preserve"> to </w:t>
      </w:r>
      <w:r w:rsidR="001603E3">
        <w:t xml:space="preserve">be </w:t>
      </w:r>
      <w:r w:rsidR="009E6BC8">
        <w:t>determined</w:t>
      </w:r>
      <w:r w:rsidRPr="00C01CB5">
        <w:t>.</w:t>
      </w:r>
    </w:p>
    <w:p w14:paraId="2EDD7D72" w14:textId="7E3D56A7" w:rsidR="000978B5" w:rsidRDefault="000978B5">
      <w:r>
        <w:br w:type="page"/>
      </w:r>
    </w:p>
    <w:p w14:paraId="1BC52B82" w14:textId="70D1695D" w:rsidR="001A1AE0" w:rsidRDefault="007B372B" w:rsidP="007B372B">
      <w:pPr>
        <w:pStyle w:val="GovHeading3"/>
        <w:ind w:left="1440" w:hanging="1440"/>
      </w:pPr>
      <w:bookmarkStart w:id="97" w:name="_Toc506388563"/>
      <w:r>
        <w:lastRenderedPageBreak/>
        <w:t>2.</w:t>
      </w:r>
      <w:r w:rsidR="00C37D10">
        <w:t>2</w:t>
      </w:r>
      <w:r>
        <w:t>.</w:t>
      </w:r>
      <w:r w:rsidR="00E85A7F">
        <w:t>3</w:t>
      </w:r>
      <w:r>
        <w:tab/>
      </w:r>
      <w:r w:rsidR="007567E6">
        <w:t>Package</w:t>
      </w:r>
      <w:r w:rsidR="001B12AB">
        <w:t xml:space="preserve"> 9</w:t>
      </w:r>
      <w:r w:rsidR="004E45B9">
        <w:t>:</w:t>
      </w:r>
      <w:r w:rsidR="001B12AB">
        <w:t xml:space="preserve"> </w:t>
      </w:r>
      <w:r w:rsidR="001B12AB" w:rsidRPr="00C01CB5">
        <w:t xml:space="preserve">Training </w:t>
      </w:r>
      <w:r w:rsidR="001B12AB">
        <w:t>f</w:t>
      </w:r>
      <w:r w:rsidR="00AE6BF4">
        <w:t>or Aboriginal people w</w:t>
      </w:r>
      <w:r w:rsidR="001B12AB" w:rsidRPr="00C01CB5">
        <w:t xml:space="preserve">orking in the </w:t>
      </w:r>
      <w:r w:rsidR="001B12AB">
        <w:t>TWWHA</w:t>
      </w:r>
      <w:r w:rsidR="00AE6BF4">
        <w:t xml:space="preserve"> – managing cultural v</w:t>
      </w:r>
      <w:r w:rsidR="001B12AB" w:rsidRPr="00C01CB5">
        <w:t>alues</w:t>
      </w:r>
      <w:bookmarkEnd w:id="97"/>
    </w:p>
    <w:p w14:paraId="1934A53A" w14:textId="4C508676" w:rsidR="001B12AB" w:rsidRPr="001B12AB" w:rsidRDefault="001B12AB" w:rsidP="001B12AB">
      <w:pPr>
        <w:pStyle w:val="GovBody"/>
        <w:rPr>
          <w:rStyle w:val="Emphasis"/>
          <w:rFonts w:ascii="GillSans Light" w:hAnsi="GillSans Light" w:cs="Times New Roman"/>
          <w:b/>
          <w:i w:val="0"/>
          <w:iCs w:val="0"/>
          <w:color w:val="auto"/>
        </w:rPr>
      </w:pPr>
      <w:r>
        <w:rPr>
          <w:rStyle w:val="Emphasis"/>
          <w:rFonts w:ascii="GillSans Light" w:hAnsi="GillSans Light" w:cs="Times New Roman"/>
          <w:b/>
          <w:i w:val="0"/>
          <w:iCs w:val="0"/>
          <w:color w:val="auto"/>
        </w:rPr>
        <w:t>Description</w:t>
      </w:r>
    </w:p>
    <w:p w14:paraId="13B36390" w14:textId="05292AA7" w:rsidR="001B12AB" w:rsidRPr="00C01CB5" w:rsidRDefault="001B12AB" w:rsidP="001B12AB">
      <w:pPr>
        <w:pStyle w:val="GovBody"/>
        <w:jc w:val="both"/>
      </w:pPr>
      <w:r w:rsidRPr="00C01CB5">
        <w:t xml:space="preserve">There are three components of this </w:t>
      </w:r>
      <w:r w:rsidR="00487002">
        <w:t xml:space="preserve">proposed </w:t>
      </w:r>
      <w:r w:rsidRPr="00C01CB5">
        <w:t>package:</w:t>
      </w:r>
    </w:p>
    <w:p w14:paraId="63FF3558" w14:textId="5DEA8989" w:rsidR="001B12AB" w:rsidRPr="00C01CB5" w:rsidRDefault="000C5085" w:rsidP="00034F9E">
      <w:pPr>
        <w:pStyle w:val="GovBody"/>
        <w:numPr>
          <w:ilvl w:val="0"/>
          <w:numId w:val="27"/>
        </w:numPr>
        <w:jc w:val="both"/>
      </w:pPr>
      <w:r>
        <w:t>A</w:t>
      </w:r>
      <w:r w:rsidR="001B12AB" w:rsidRPr="00C01CB5">
        <w:t xml:space="preserve">boriginal Heritage Officer </w:t>
      </w:r>
      <w:r w:rsidR="001B12AB">
        <w:t xml:space="preserve">(AHO) </w:t>
      </w:r>
      <w:r w:rsidR="001B12AB" w:rsidRPr="00C01CB5">
        <w:t>training</w:t>
      </w:r>
      <w:r w:rsidR="008318C0">
        <w:t xml:space="preserve"> </w:t>
      </w:r>
      <w:r w:rsidR="001B12AB" w:rsidRPr="00C01CB5">
        <w:t xml:space="preserve">in cultural heritage management to members of the Aboriginal community </w:t>
      </w:r>
      <w:r w:rsidR="008318C0">
        <w:t xml:space="preserve">(including, </w:t>
      </w:r>
      <w:r w:rsidR="001B12AB" w:rsidRPr="00C01CB5">
        <w:t>in particular</w:t>
      </w:r>
      <w:r w:rsidR="008318C0">
        <w:t>,</w:t>
      </w:r>
      <w:r w:rsidR="001B12AB" w:rsidRPr="00C01CB5">
        <w:t xml:space="preserve"> representatives of Aboriginal community </w:t>
      </w:r>
      <w:proofErr w:type="spellStart"/>
      <w:r w:rsidR="001B12AB" w:rsidRPr="00C01CB5">
        <w:t>organisations</w:t>
      </w:r>
      <w:proofErr w:type="spellEnd"/>
      <w:r w:rsidR="008318C0">
        <w:t xml:space="preserve">) to </w:t>
      </w:r>
      <w:r w:rsidR="001B12AB" w:rsidRPr="00C01CB5">
        <w:t>undertake management activit</w:t>
      </w:r>
      <w:r w:rsidR="001B12AB">
        <w:t>ies within and around the TWWHA</w:t>
      </w:r>
      <w:r w:rsidR="004E45B9">
        <w:t>.</w:t>
      </w:r>
    </w:p>
    <w:p w14:paraId="50AE6D59" w14:textId="6EBF2C9F" w:rsidR="001B12AB" w:rsidRPr="00C01CB5" w:rsidRDefault="004E45B9" w:rsidP="00034F9E">
      <w:pPr>
        <w:pStyle w:val="GovBody"/>
        <w:numPr>
          <w:ilvl w:val="0"/>
          <w:numId w:val="27"/>
        </w:numPr>
        <w:jc w:val="both"/>
      </w:pPr>
      <w:r>
        <w:t>I</w:t>
      </w:r>
      <w:r w:rsidR="001B12AB" w:rsidRPr="00C01CB5">
        <w:t xml:space="preserve">dentification of pathways and barriers to Tasmanian Aboriginal people who aspire to relevant </w:t>
      </w:r>
      <w:r>
        <w:t>c</w:t>
      </w:r>
      <w:r w:rsidRPr="00C01CB5">
        <w:t xml:space="preserve">ultural </w:t>
      </w:r>
      <w:r w:rsidR="001B12AB" w:rsidRPr="00C01CB5">
        <w:t xml:space="preserve">heritage degrees </w:t>
      </w:r>
      <w:r>
        <w:t>(</w:t>
      </w:r>
      <w:r w:rsidR="001B12AB" w:rsidRPr="00C01CB5">
        <w:t>i.e</w:t>
      </w:r>
      <w:r w:rsidR="001B12AB">
        <w:t>.</w:t>
      </w:r>
      <w:r w:rsidR="001B12AB" w:rsidRPr="00C01CB5">
        <w:t xml:space="preserve"> anthropology and archaeology</w:t>
      </w:r>
      <w:r>
        <w:t>)</w:t>
      </w:r>
      <w:r w:rsidR="001B12AB" w:rsidRPr="00C01CB5">
        <w:t xml:space="preserve"> and recommendations for </w:t>
      </w:r>
      <w:proofErr w:type="spellStart"/>
      <w:r w:rsidR="001B12AB" w:rsidRPr="00C01CB5">
        <w:t>maximisi</w:t>
      </w:r>
      <w:r w:rsidR="001B12AB">
        <w:t>ng</w:t>
      </w:r>
      <w:proofErr w:type="spellEnd"/>
      <w:r w:rsidR="001B12AB">
        <w:t xml:space="preserve"> incentives and opportunities</w:t>
      </w:r>
      <w:r>
        <w:t>.</w:t>
      </w:r>
    </w:p>
    <w:p w14:paraId="4EA5DD40" w14:textId="55E81D09" w:rsidR="001B12AB" w:rsidRPr="00C01CB5" w:rsidRDefault="004E45B9" w:rsidP="00034F9E">
      <w:pPr>
        <w:pStyle w:val="GovBody"/>
        <w:numPr>
          <w:ilvl w:val="0"/>
          <w:numId w:val="27"/>
        </w:numPr>
        <w:jc w:val="both"/>
      </w:pPr>
      <w:proofErr w:type="spellStart"/>
      <w:r>
        <w:t>S</w:t>
      </w:r>
      <w:r w:rsidR="001B12AB" w:rsidRPr="00C01CB5">
        <w:t>pecialised</w:t>
      </w:r>
      <w:proofErr w:type="spellEnd"/>
      <w:r w:rsidR="001B12AB" w:rsidRPr="00C01CB5">
        <w:t xml:space="preserve"> cultural tourism small business training for Aboriginal individual</w:t>
      </w:r>
      <w:r w:rsidR="001B12AB">
        <w:t>s</w:t>
      </w:r>
      <w:r w:rsidR="001B12AB" w:rsidRPr="00C01CB5">
        <w:t xml:space="preserve"> and </w:t>
      </w:r>
      <w:proofErr w:type="spellStart"/>
      <w:r w:rsidR="001B12AB" w:rsidRPr="00C01CB5">
        <w:t>organisations</w:t>
      </w:r>
      <w:proofErr w:type="spellEnd"/>
      <w:r w:rsidR="001B12AB" w:rsidRPr="00C01CB5">
        <w:t xml:space="preserve"> that aspire to establishing micro/small businesses related to cultural or natural tourism in the TWWHA</w:t>
      </w:r>
      <w:r>
        <w:t>. This</w:t>
      </w:r>
      <w:r w:rsidR="001B12AB">
        <w:t xml:space="preserve"> could be potentially incorporated into </w:t>
      </w:r>
      <w:proofErr w:type="gramStart"/>
      <w:r w:rsidR="001B12AB">
        <w:t>an</w:t>
      </w:r>
      <w:proofErr w:type="gramEnd"/>
      <w:r w:rsidR="001B12AB">
        <w:t xml:space="preserve"> TWWHA accredited operator system.</w:t>
      </w:r>
    </w:p>
    <w:p w14:paraId="6F588BBC" w14:textId="063140A9" w:rsidR="001B12AB" w:rsidRPr="001B12AB" w:rsidRDefault="001B12AB" w:rsidP="001B12AB">
      <w:pPr>
        <w:pStyle w:val="GovBody"/>
        <w:rPr>
          <w:rStyle w:val="Emphasis"/>
          <w:rFonts w:ascii="GillSans Light" w:hAnsi="GillSans Light" w:cs="Times New Roman"/>
          <w:b/>
          <w:i w:val="0"/>
          <w:iCs w:val="0"/>
          <w:color w:val="auto"/>
        </w:rPr>
      </w:pPr>
      <w:r>
        <w:rPr>
          <w:rStyle w:val="Emphasis"/>
          <w:rFonts w:ascii="GillSans Light" w:hAnsi="GillSans Light" w:cs="Times New Roman"/>
          <w:b/>
          <w:i w:val="0"/>
          <w:iCs w:val="0"/>
          <w:color w:val="auto"/>
        </w:rPr>
        <w:t>Value</w:t>
      </w:r>
      <w:r w:rsidR="0015595E">
        <w:rPr>
          <w:rStyle w:val="Emphasis"/>
          <w:rFonts w:ascii="GillSans Light" w:hAnsi="GillSans Light" w:cs="Times New Roman"/>
          <w:b/>
          <w:i w:val="0"/>
          <w:iCs w:val="0"/>
          <w:color w:val="auto"/>
        </w:rPr>
        <w:t xml:space="preserve"> of proposed packages</w:t>
      </w:r>
    </w:p>
    <w:p w14:paraId="32F5A881" w14:textId="67AC2C02" w:rsidR="001B12AB" w:rsidRPr="00C01CB5" w:rsidRDefault="001B12AB" w:rsidP="001B12AB">
      <w:pPr>
        <w:pStyle w:val="GovBody"/>
        <w:jc w:val="both"/>
      </w:pPr>
      <w:r w:rsidRPr="00C01CB5">
        <w:t xml:space="preserve">This </w:t>
      </w:r>
      <w:r w:rsidR="00CF0645">
        <w:t xml:space="preserve">proposed </w:t>
      </w:r>
      <w:r w:rsidRPr="00C01CB5">
        <w:t xml:space="preserve">package would focus </w:t>
      </w:r>
      <w:r>
        <w:t xml:space="preserve">on training in </w:t>
      </w:r>
      <w:r w:rsidRPr="00C01CB5">
        <w:t>Aboriginal cultural heritage management within the TWWHA and avenues of employment for Aboriginal people arising from the TWWHA.</w:t>
      </w:r>
    </w:p>
    <w:p w14:paraId="154E246C" w14:textId="77777777" w:rsidR="001B12AB" w:rsidRPr="00207652" w:rsidRDefault="001B12AB" w:rsidP="001B12AB">
      <w:pPr>
        <w:pStyle w:val="GovBody"/>
        <w:jc w:val="both"/>
        <w:rPr>
          <w:b/>
        </w:rPr>
      </w:pPr>
      <w:r w:rsidRPr="00207652">
        <w:rPr>
          <w:b/>
        </w:rPr>
        <w:t>Part A – AHO Training</w:t>
      </w:r>
      <w:r>
        <w:rPr>
          <w:b/>
        </w:rPr>
        <w:t>:</w:t>
      </w:r>
      <w:r w:rsidRPr="00207652">
        <w:rPr>
          <w:b/>
        </w:rPr>
        <w:t xml:space="preserve"> Certificate IV in Aboriginal Cultural Heritage Management</w:t>
      </w:r>
    </w:p>
    <w:p w14:paraId="71D8089E" w14:textId="54358022" w:rsidR="001B12AB" w:rsidRPr="00C01CB5" w:rsidRDefault="001B12AB" w:rsidP="001B12AB">
      <w:pPr>
        <w:pStyle w:val="GovBody"/>
        <w:jc w:val="both"/>
      </w:pPr>
      <w:r w:rsidRPr="00C01CB5">
        <w:t xml:space="preserve">Currently there is no </w:t>
      </w:r>
      <w:r w:rsidRPr="00EA705E">
        <w:t xml:space="preserve">specific training available for </w:t>
      </w:r>
      <w:r w:rsidR="00EA705E">
        <w:t xml:space="preserve">current </w:t>
      </w:r>
      <w:r w:rsidRPr="00EA705E">
        <w:t>or</w:t>
      </w:r>
      <w:r w:rsidRPr="00C01CB5">
        <w:t xml:space="preserve"> aspiring AHOs</w:t>
      </w:r>
      <w:r w:rsidR="00427E7F">
        <w:t xml:space="preserve"> in Tasmania</w:t>
      </w:r>
      <w:r w:rsidRPr="00C01CB5">
        <w:t xml:space="preserve">. </w:t>
      </w:r>
      <w:r>
        <w:t xml:space="preserve">The AHC has commenced investigations into the viability of developing a partnership with La Trobe University to deliver this training </w:t>
      </w:r>
      <w:r w:rsidR="008318C0">
        <w:t xml:space="preserve">– La Trobe </w:t>
      </w:r>
      <w:r w:rsidRPr="00C01CB5">
        <w:t xml:space="preserve">University is the nearest </w:t>
      </w:r>
      <w:r w:rsidR="008476CE" w:rsidRPr="0079465B">
        <w:rPr>
          <w:color w:val="000000" w:themeColor="text1"/>
        </w:rPr>
        <w:t xml:space="preserve">Registered Training </w:t>
      </w:r>
      <w:proofErr w:type="spellStart"/>
      <w:r w:rsidR="008476CE" w:rsidRPr="0079465B">
        <w:rPr>
          <w:color w:val="000000" w:themeColor="text1"/>
        </w:rPr>
        <w:t>Organisations</w:t>
      </w:r>
      <w:proofErr w:type="spellEnd"/>
      <w:r w:rsidR="008476CE" w:rsidRPr="0079465B">
        <w:rPr>
          <w:color w:val="000000" w:themeColor="text1"/>
        </w:rPr>
        <w:t xml:space="preserve"> </w:t>
      </w:r>
      <w:r w:rsidRPr="00C01CB5">
        <w:t xml:space="preserve">offering training to a similar level via their Certificate IV </w:t>
      </w:r>
      <w:r>
        <w:t xml:space="preserve">(Cert IV) </w:t>
      </w:r>
      <w:r w:rsidRPr="00C01CB5">
        <w:t xml:space="preserve">in Aboriginal Cultural Heritage Management </w:t>
      </w:r>
      <w:r>
        <w:t>(</w:t>
      </w:r>
      <w:r w:rsidRPr="00C01CB5">
        <w:t>Course Code: 22222VIC</w:t>
      </w:r>
      <w:r>
        <w:t>)</w:t>
      </w:r>
      <w:r w:rsidRPr="00C01CB5">
        <w:t xml:space="preserve">. </w:t>
      </w:r>
      <w:r w:rsidR="004002C5" w:rsidRPr="00C01CB5">
        <w:t>However,</w:t>
      </w:r>
      <w:r>
        <w:t xml:space="preserve"> the course</w:t>
      </w:r>
      <w:r w:rsidRPr="00C01CB5">
        <w:t xml:space="preserve"> is specific to </w:t>
      </w:r>
      <w:r>
        <w:t>t</w:t>
      </w:r>
      <w:r w:rsidRPr="00C01CB5">
        <w:t xml:space="preserve">he Victorian Aboriginal situation. It is a </w:t>
      </w:r>
      <w:r w:rsidR="008318C0">
        <w:t>ten</w:t>
      </w:r>
      <w:r w:rsidR="004002C5" w:rsidRPr="00C01CB5">
        <w:t>-month</w:t>
      </w:r>
      <w:r w:rsidRPr="00C01CB5">
        <w:t xml:space="preserve"> course delivered in nine intensive blocks</w:t>
      </w:r>
      <w:r>
        <w:t>, each</w:t>
      </w:r>
      <w:r w:rsidRPr="00C01CB5">
        <w:t xml:space="preserve"> of </w:t>
      </w:r>
      <w:r w:rsidR="008318C0">
        <w:t>five</w:t>
      </w:r>
      <w:r w:rsidR="008318C0" w:rsidRPr="00C01CB5">
        <w:t xml:space="preserve"> </w:t>
      </w:r>
      <w:r w:rsidRPr="00C01CB5">
        <w:t>days approximately one month apart</w:t>
      </w:r>
      <w:r>
        <w:t>,</w:t>
      </w:r>
      <w:r w:rsidRPr="00C01CB5">
        <w:t xml:space="preserve"> at location</w:t>
      </w:r>
      <w:r>
        <w:t>s</w:t>
      </w:r>
      <w:r w:rsidRPr="00C01CB5">
        <w:t xml:space="preserve"> in Melbourne and regional Victoria.</w:t>
      </w:r>
    </w:p>
    <w:p w14:paraId="07CF76E2" w14:textId="23817FD4" w:rsidR="001B12AB" w:rsidRPr="0015595E" w:rsidRDefault="001B12AB" w:rsidP="00AE6BF4">
      <w:pPr>
        <w:pStyle w:val="GovBody"/>
        <w:ind w:right="-8"/>
        <w:jc w:val="both"/>
      </w:pPr>
      <w:r w:rsidRPr="0015595E">
        <w:t xml:space="preserve">The Certificate IV in Aboriginal Cultural Heritage Management is a nationally accredited qualification </w:t>
      </w:r>
      <w:r w:rsidR="008318C0">
        <w:t>that</w:t>
      </w:r>
      <w:r w:rsidR="008318C0" w:rsidRPr="0015595E">
        <w:t xml:space="preserve"> </w:t>
      </w:r>
      <w:r w:rsidRPr="0015595E">
        <w:t xml:space="preserve">provides training in the skills and knowledge required to work in the cultural heritage industry. It also provides training to enable Registered Aboriginal Parties and other land managers to meet their cultural heritage management obligations under the Aboriginal Heritage Act 2006. La Trobe University, as a Registered Training </w:t>
      </w:r>
      <w:proofErr w:type="spellStart"/>
      <w:r w:rsidRPr="0015595E">
        <w:t>Organisation</w:t>
      </w:r>
      <w:proofErr w:type="spellEnd"/>
      <w:r w:rsidRPr="0015595E">
        <w:t xml:space="preserve"> (TOID 3899), delivers this course in partnership with Aboriginal Vict</w:t>
      </w:r>
      <w:r w:rsidR="009656AD">
        <w:t>oria (AV) (La Trobe</w:t>
      </w:r>
      <w:r w:rsidR="00842A86">
        <w:t xml:space="preserve"> University</w:t>
      </w:r>
      <w:r w:rsidR="009656AD">
        <w:t xml:space="preserve"> 2017). </w:t>
      </w:r>
    </w:p>
    <w:p w14:paraId="3C66FD7D" w14:textId="0F193A7E" w:rsidR="001B12AB" w:rsidRPr="00C01CB5" w:rsidRDefault="001B12AB" w:rsidP="001B12AB">
      <w:pPr>
        <w:pStyle w:val="GovBody"/>
        <w:jc w:val="both"/>
      </w:pPr>
      <w:r w:rsidRPr="00C01CB5">
        <w:t xml:space="preserve">There is a Cert IV in Conservation and Land Management </w:t>
      </w:r>
      <w:r>
        <w:t>offered at TasTAFE (</w:t>
      </w:r>
      <w:r w:rsidRPr="00C01CB5">
        <w:t>Course Code: AHC40910</w:t>
      </w:r>
      <w:r>
        <w:t>)</w:t>
      </w:r>
      <w:r w:rsidR="00842A86">
        <w:t xml:space="preserve"> </w:t>
      </w:r>
      <w:r w:rsidRPr="00C01CB5">
        <w:t xml:space="preserve">but </w:t>
      </w:r>
      <w:r>
        <w:t>this</w:t>
      </w:r>
      <w:r w:rsidRPr="00C01CB5">
        <w:t xml:space="preserve"> does not focus on cultural heritage.</w:t>
      </w:r>
      <w:r w:rsidR="00525536">
        <w:t xml:space="preserve"> </w:t>
      </w:r>
      <w:r>
        <w:t>The AHO c</w:t>
      </w:r>
      <w:r w:rsidRPr="00C01CB5">
        <w:t xml:space="preserve">ultural </w:t>
      </w:r>
      <w:proofErr w:type="gramStart"/>
      <w:r w:rsidRPr="00C01CB5">
        <w:t xml:space="preserve">heritage management training </w:t>
      </w:r>
      <w:r>
        <w:t>part</w:t>
      </w:r>
      <w:proofErr w:type="gramEnd"/>
      <w:r>
        <w:t xml:space="preserve"> of this </w:t>
      </w:r>
      <w:r w:rsidRPr="00C01CB5">
        <w:t>package would focus on developing components/modules and teaching materials that would allow the Cert IV in Aboriginal Cultural Heritage Management to be adapted to the Tasmania</w:t>
      </w:r>
      <w:r>
        <w:t>n</w:t>
      </w:r>
      <w:r w:rsidRPr="00C01CB5">
        <w:t xml:space="preserve"> context in general</w:t>
      </w:r>
      <w:r>
        <w:t>, and for</w:t>
      </w:r>
      <w:r w:rsidRPr="00C01CB5">
        <w:t xml:space="preserve"> specific material relevant to the TWWHA to be developed. These modules would </w:t>
      </w:r>
      <w:r w:rsidRPr="00C01CB5">
        <w:lastRenderedPageBreak/>
        <w:t>require the input of Tasmania</w:t>
      </w:r>
      <w:r>
        <w:t>n</w:t>
      </w:r>
      <w:r w:rsidRPr="00C01CB5">
        <w:t xml:space="preserve"> Aboriginal people and relevant specialists to ensure that the course meets the needs of Aboriginal cultural heritage managers working in the TWWHA</w:t>
      </w:r>
      <w:r>
        <w:t>,</w:t>
      </w:r>
      <w:r w:rsidRPr="00C01CB5">
        <w:t xml:space="preserve"> as well as other end users/employers of skilled AHOs. The course </w:t>
      </w:r>
      <w:proofErr w:type="gramStart"/>
      <w:r w:rsidRPr="00C01CB5">
        <w:t>would be delivered</w:t>
      </w:r>
      <w:proofErr w:type="gramEnd"/>
      <w:r w:rsidRPr="00C01CB5">
        <w:t xml:space="preserve"> in partnership with AHT (</w:t>
      </w:r>
      <w:r>
        <w:t>DPIPWE</w:t>
      </w:r>
      <w:r w:rsidRPr="00C01CB5">
        <w:t>) and the AHC. If possible</w:t>
      </w:r>
      <w:r>
        <w:t>,</w:t>
      </w:r>
      <w:r w:rsidRPr="00C01CB5">
        <w:t xml:space="preserve"> La Trobe </w:t>
      </w:r>
      <w:r w:rsidR="00CF0645">
        <w:t xml:space="preserve">University </w:t>
      </w:r>
      <w:r w:rsidR="008B6C25">
        <w:t>co</w:t>
      </w:r>
      <w:r w:rsidRPr="00C01CB5">
        <w:t>uld work with a local provide</w:t>
      </w:r>
      <w:r>
        <w:t>r</w:t>
      </w:r>
      <w:r w:rsidRPr="00C01CB5">
        <w:t xml:space="preserve"> or campus to deliver the course in Tasmania. This might involve</w:t>
      </w:r>
      <w:r>
        <w:t>,</w:t>
      </w:r>
      <w:r w:rsidRPr="00C01CB5">
        <w:t xml:space="preserve"> for instance</w:t>
      </w:r>
      <w:r>
        <w:t>,</w:t>
      </w:r>
      <w:r w:rsidRPr="00C01CB5">
        <w:t xml:space="preserve"> flying </w:t>
      </w:r>
      <w:proofErr w:type="gramStart"/>
      <w:r w:rsidRPr="00C01CB5">
        <w:t>specialist training</w:t>
      </w:r>
      <w:proofErr w:type="gramEnd"/>
      <w:r w:rsidRPr="00C01CB5">
        <w:t xml:space="preserve"> staff to Tasmania rather than requiring the student</w:t>
      </w:r>
      <w:r>
        <w:t>s</w:t>
      </w:r>
      <w:r w:rsidRPr="00C01CB5">
        <w:t xml:space="preserve"> to travel to Vic</w:t>
      </w:r>
      <w:r>
        <w:t>toria</w:t>
      </w:r>
      <w:r w:rsidRPr="00C01CB5">
        <w:t>.</w:t>
      </w:r>
    </w:p>
    <w:p w14:paraId="56176E5D" w14:textId="15272E54" w:rsidR="001B12AB" w:rsidRPr="00207652" w:rsidRDefault="001B12AB" w:rsidP="001B12AB">
      <w:pPr>
        <w:pStyle w:val="GovBody"/>
        <w:jc w:val="both"/>
        <w:rPr>
          <w:b/>
        </w:rPr>
      </w:pPr>
      <w:r w:rsidRPr="00207652">
        <w:rPr>
          <w:b/>
        </w:rPr>
        <w:t xml:space="preserve">Part B – Pathways, barriers and opportunities for </w:t>
      </w:r>
      <w:r w:rsidR="008B6C25">
        <w:rPr>
          <w:b/>
        </w:rPr>
        <w:t>Aboriginal</w:t>
      </w:r>
      <w:r w:rsidRPr="00207652">
        <w:rPr>
          <w:b/>
        </w:rPr>
        <w:t xml:space="preserve"> people to </w:t>
      </w:r>
      <w:r w:rsidR="008B6C25">
        <w:rPr>
          <w:b/>
        </w:rPr>
        <w:t xml:space="preserve">attain degrees in archaeology, </w:t>
      </w:r>
      <w:r w:rsidRPr="00207652">
        <w:rPr>
          <w:b/>
        </w:rPr>
        <w:t>anthropology an</w:t>
      </w:r>
      <w:r w:rsidR="00C751CC">
        <w:rPr>
          <w:b/>
        </w:rPr>
        <w:t>d cultural heritage management</w:t>
      </w:r>
    </w:p>
    <w:p w14:paraId="5BF1CA56" w14:textId="0614988E" w:rsidR="001B12AB" w:rsidRPr="00C01CB5" w:rsidRDefault="001B12AB" w:rsidP="001B12AB">
      <w:pPr>
        <w:pStyle w:val="GovBody"/>
        <w:jc w:val="both"/>
      </w:pPr>
      <w:r w:rsidRPr="00C01CB5">
        <w:t xml:space="preserve">This work </w:t>
      </w:r>
      <w:proofErr w:type="gramStart"/>
      <w:r w:rsidR="008B6C25">
        <w:t>could be conducted</w:t>
      </w:r>
      <w:proofErr w:type="gramEnd"/>
      <w:r w:rsidR="008B6C25">
        <w:t xml:space="preserve"> as a</w:t>
      </w:r>
      <w:r w:rsidRPr="00C01CB5">
        <w:t xml:space="preserve"> separate </w:t>
      </w:r>
      <w:r>
        <w:t>project from the remainder of this package</w:t>
      </w:r>
      <w:r w:rsidRPr="00C01CB5">
        <w:t xml:space="preserve">. </w:t>
      </w:r>
      <w:proofErr w:type="gramStart"/>
      <w:r w:rsidRPr="00C01CB5">
        <w:t xml:space="preserve">It is aimed at getting a clear understanding of the current and future likely demand for access by Tasmanian Aboriginal people to degrees and higher degrees in the relevant disciplines of </w:t>
      </w:r>
      <w:r>
        <w:t>a</w:t>
      </w:r>
      <w:r w:rsidRPr="00C01CB5">
        <w:t>rchaeology, anthropology, and cross</w:t>
      </w:r>
      <w:r>
        <w:t>-</w:t>
      </w:r>
      <w:r w:rsidRPr="00C01CB5">
        <w:t>discipline cultural heritage</w:t>
      </w:r>
      <w:r>
        <w:t xml:space="preserve"> management</w:t>
      </w:r>
      <w:proofErr w:type="gramEnd"/>
      <w:r w:rsidRPr="00C01CB5">
        <w:t xml:space="preserve">. This issue </w:t>
      </w:r>
      <w:proofErr w:type="gramStart"/>
      <w:r w:rsidRPr="00C01CB5">
        <w:t>was raised</w:t>
      </w:r>
      <w:proofErr w:type="gramEnd"/>
      <w:r w:rsidRPr="00C01CB5">
        <w:t xml:space="preserve"> in consultation meetings regarding the draft sui</w:t>
      </w:r>
      <w:r w:rsidR="008B6C25">
        <w:t>te of packages proposed for the</w:t>
      </w:r>
      <w:r w:rsidRPr="00C01CB5">
        <w:t xml:space="preserve"> Plan. One </w:t>
      </w:r>
      <w:proofErr w:type="spellStart"/>
      <w:r w:rsidRPr="00C01CB5">
        <w:t>organisation</w:t>
      </w:r>
      <w:proofErr w:type="spellEnd"/>
      <w:r w:rsidRPr="00C01CB5">
        <w:t xml:space="preserve"> in particular was concerned that Aboriginal </w:t>
      </w:r>
      <w:r w:rsidR="004002C5" w:rsidRPr="00C01CB5">
        <w:t>people’s</w:t>
      </w:r>
      <w:r w:rsidRPr="00C01CB5">
        <w:t xml:space="preserve"> aspirations regarding cultural heritage </w:t>
      </w:r>
      <w:r w:rsidR="00CF0645">
        <w:t xml:space="preserve">training </w:t>
      </w:r>
      <w:proofErr w:type="gramStart"/>
      <w:r w:rsidRPr="00C01CB5">
        <w:t>were varied</w:t>
      </w:r>
      <w:proofErr w:type="gramEnd"/>
      <w:r>
        <w:t>,</w:t>
      </w:r>
      <w:r w:rsidRPr="00C01CB5">
        <w:t xml:space="preserve"> and yet </w:t>
      </w:r>
      <w:r>
        <w:t xml:space="preserve">they </w:t>
      </w:r>
      <w:r w:rsidRPr="00C01CB5">
        <w:t xml:space="preserve">seemed to inevitably be reduced to certificate level qualifications. </w:t>
      </w:r>
      <w:r w:rsidR="00CF0645">
        <w:t>Anecdotally</w:t>
      </w:r>
      <w:r w:rsidR="00CF0645" w:rsidRPr="00C01CB5">
        <w:t xml:space="preserve"> </w:t>
      </w:r>
      <w:r w:rsidRPr="00C01CB5">
        <w:t xml:space="preserve">it </w:t>
      </w:r>
      <w:proofErr w:type="gramStart"/>
      <w:r w:rsidRPr="00C01CB5">
        <w:t>was reported</w:t>
      </w:r>
      <w:proofErr w:type="gramEnd"/>
      <w:r w:rsidRPr="00C01CB5">
        <w:t xml:space="preserve"> that several young Aboriginal people had strong aspirations </w:t>
      </w:r>
      <w:r>
        <w:t>to</w:t>
      </w:r>
      <w:r w:rsidRPr="00C01CB5">
        <w:t xml:space="preserve"> </w:t>
      </w:r>
      <w:r>
        <w:t>university-</w:t>
      </w:r>
      <w:r w:rsidRPr="00C01CB5">
        <w:t>level qualifications in archaeology and anthropology.</w:t>
      </w:r>
    </w:p>
    <w:p w14:paraId="65EC3C4D" w14:textId="4625F67A" w:rsidR="001B12AB" w:rsidRDefault="008476CE" w:rsidP="001B12AB">
      <w:pPr>
        <w:pStyle w:val="GovBody"/>
        <w:jc w:val="both"/>
      </w:pPr>
      <w:r>
        <w:t xml:space="preserve">The </w:t>
      </w:r>
      <w:r w:rsidR="00A855CC">
        <w:t>U</w:t>
      </w:r>
      <w:r>
        <w:t xml:space="preserve">niversity of Tasmania </w:t>
      </w:r>
      <w:r w:rsidR="001B12AB" w:rsidRPr="00C01CB5">
        <w:t xml:space="preserve">does not offer </w:t>
      </w:r>
      <w:proofErr w:type="spellStart"/>
      <w:r w:rsidR="001B12AB">
        <w:t>h</w:t>
      </w:r>
      <w:r w:rsidR="001B12AB" w:rsidRPr="00C01CB5">
        <w:t>on</w:t>
      </w:r>
      <w:r w:rsidR="001B12AB">
        <w:t>our</w:t>
      </w:r>
      <w:r w:rsidR="001B12AB" w:rsidRPr="00C01CB5">
        <w:t>s</w:t>
      </w:r>
      <w:proofErr w:type="spellEnd"/>
      <w:r w:rsidR="001B12AB">
        <w:t>-level</w:t>
      </w:r>
      <w:r w:rsidR="001B12AB" w:rsidRPr="00C01CB5">
        <w:t xml:space="preserve"> </w:t>
      </w:r>
      <w:r w:rsidR="001B12AB">
        <w:t>d</w:t>
      </w:r>
      <w:r w:rsidR="001B12AB" w:rsidRPr="00C01CB5">
        <w:t xml:space="preserve">egrees in </w:t>
      </w:r>
      <w:r w:rsidR="001B12AB">
        <w:t>a</w:t>
      </w:r>
      <w:r w:rsidR="001B12AB" w:rsidRPr="00C01CB5">
        <w:t>rchaeology and</w:t>
      </w:r>
      <w:r w:rsidR="001B12AB">
        <w:t>/</w:t>
      </w:r>
      <w:r w:rsidR="001B12AB" w:rsidRPr="00C01CB5">
        <w:t xml:space="preserve">or </w:t>
      </w:r>
      <w:r w:rsidR="001B12AB">
        <w:t>a</w:t>
      </w:r>
      <w:r w:rsidR="001B12AB" w:rsidRPr="00C01CB5">
        <w:t>nthropology</w:t>
      </w:r>
      <w:r w:rsidR="001B12AB">
        <w:t>,</w:t>
      </w:r>
      <w:r w:rsidR="001B12AB" w:rsidRPr="00C01CB5">
        <w:t xml:space="preserve"> and</w:t>
      </w:r>
      <w:r w:rsidR="001B12AB">
        <w:t xml:space="preserve"> it</w:t>
      </w:r>
      <w:r w:rsidR="001B12AB" w:rsidRPr="00C01CB5">
        <w:t xml:space="preserve"> does not offer a M</w:t>
      </w:r>
      <w:r w:rsidR="00CF0645">
        <w:t xml:space="preserve">aster of </w:t>
      </w:r>
      <w:r w:rsidR="001B12AB" w:rsidRPr="00C01CB5">
        <w:t>A</w:t>
      </w:r>
      <w:r w:rsidR="00CF0645">
        <w:t>rts</w:t>
      </w:r>
      <w:r w:rsidR="001B12AB" w:rsidRPr="00C01CB5">
        <w:t xml:space="preserve"> in </w:t>
      </w:r>
      <w:r w:rsidR="001B12AB">
        <w:t>c</w:t>
      </w:r>
      <w:r w:rsidR="001B12AB" w:rsidRPr="00C01CB5">
        <w:t xml:space="preserve">ultural </w:t>
      </w:r>
      <w:r w:rsidR="001B12AB">
        <w:t>h</w:t>
      </w:r>
      <w:r w:rsidR="001B12AB" w:rsidRPr="00C01CB5">
        <w:t xml:space="preserve">eritage. The closest universities that offer relevant studies </w:t>
      </w:r>
      <w:proofErr w:type="gramStart"/>
      <w:r w:rsidR="001B12AB" w:rsidRPr="00C01CB5">
        <w:t>are based</w:t>
      </w:r>
      <w:proofErr w:type="gramEnd"/>
      <w:r w:rsidR="001B12AB" w:rsidRPr="00C01CB5">
        <w:t xml:space="preserve"> in </w:t>
      </w:r>
      <w:r w:rsidR="001B12AB">
        <w:t>Victoria,</w:t>
      </w:r>
      <w:r w:rsidR="001B12AB" w:rsidRPr="00C01CB5">
        <w:t xml:space="preserve"> </w:t>
      </w:r>
      <w:r w:rsidR="001B12AB">
        <w:t>w</w:t>
      </w:r>
      <w:r w:rsidR="001B12AB" w:rsidRPr="00C01CB5">
        <w:t>ith degrees also offered at universities in other mainland states. While some Commonwealth assistance is available for Aboriginal people going o</w:t>
      </w:r>
      <w:r w:rsidR="001B12AB">
        <w:t>n</w:t>
      </w:r>
      <w:r w:rsidR="001B12AB" w:rsidRPr="00C01CB5">
        <w:t xml:space="preserve"> to higher degree study</w:t>
      </w:r>
      <w:r w:rsidR="001B12AB">
        <w:t>,</w:t>
      </w:r>
      <w:r w:rsidR="001B12AB" w:rsidRPr="00C01CB5">
        <w:t xml:space="preserve"> more information </w:t>
      </w:r>
      <w:proofErr w:type="gramStart"/>
      <w:r w:rsidR="001B12AB" w:rsidRPr="00C01CB5">
        <w:t>is needed</w:t>
      </w:r>
      <w:proofErr w:type="gramEnd"/>
      <w:r w:rsidR="001B12AB" w:rsidRPr="00C01CB5">
        <w:t xml:space="preserve"> on what other assistance might be beneficial and how useful incentives would be.</w:t>
      </w:r>
      <w:r w:rsidR="001B12AB">
        <w:t xml:space="preserve"> </w:t>
      </w:r>
    </w:p>
    <w:p w14:paraId="32D247DD" w14:textId="77777777" w:rsidR="001B12AB" w:rsidRDefault="001B12AB" w:rsidP="001B12AB">
      <w:pPr>
        <w:pStyle w:val="GovBody"/>
        <w:jc w:val="both"/>
      </w:pPr>
      <w:r>
        <w:t xml:space="preserve">The outcomes of this project may be a combination </w:t>
      </w:r>
      <w:proofErr w:type="gramStart"/>
      <w:r>
        <w:t>of</w:t>
      </w:r>
      <w:proofErr w:type="gramEnd"/>
      <w:r>
        <w:t>:</w:t>
      </w:r>
    </w:p>
    <w:p w14:paraId="481BC6B8" w14:textId="396D7C73" w:rsidR="001B12AB" w:rsidRDefault="002A6E16" w:rsidP="00034F9E">
      <w:pPr>
        <w:pStyle w:val="GovBody"/>
        <w:numPr>
          <w:ilvl w:val="0"/>
          <w:numId w:val="28"/>
        </w:numPr>
        <w:jc w:val="both"/>
      </w:pPr>
      <w:r>
        <w:t>d</w:t>
      </w:r>
      <w:r w:rsidR="001B12AB">
        <w:t>evelopment of integrated advice o</w:t>
      </w:r>
      <w:r w:rsidR="00CF0645">
        <w:t>r</w:t>
      </w:r>
      <w:r w:rsidR="001B12AB">
        <w:t xml:space="preserve"> assistance already available for school leavers or other Aboriginal people interested in pursuing degrees in archaeology, anthropology and cultural heritage management;</w:t>
      </w:r>
    </w:p>
    <w:p w14:paraId="6CA36E16" w14:textId="5EA25922" w:rsidR="001B12AB" w:rsidRDefault="002A6E16" w:rsidP="00034F9E">
      <w:pPr>
        <w:pStyle w:val="GovBody"/>
        <w:numPr>
          <w:ilvl w:val="0"/>
          <w:numId w:val="28"/>
        </w:numPr>
        <w:jc w:val="both"/>
      </w:pPr>
      <w:r>
        <w:t>d</w:t>
      </w:r>
      <w:r w:rsidR="001B12AB">
        <w:t>evelopment of a pathway to degree scenarios for prospective students to consider; and</w:t>
      </w:r>
    </w:p>
    <w:p w14:paraId="54C33BC0" w14:textId="7194DDD2" w:rsidR="001B12AB" w:rsidRPr="00C01CB5" w:rsidRDefault="002A6E16" w:rsidP="00034F9E">
      <w:pPr>
        <w:pStyle w:val="GovBody"/>
        <w:numPr>
          <w:ilvl w:val="0"/>
          <w:numId w:val="28"/>
        </w:numPr>
        <w:jc w:val="both"/>
      </w:pPr>
      <w:proofErr w:type="gramStart"/>
      <w:r>
        <w:t>d</w:t>
      </w:r>
      <w:r w:rsidR="001B12AB">
        <w:t>evelopment</w:t>
      </w:r>
      <w:proofErr w:type="gramEnd"/>
      <w:r w:rsidR="001B12AB">
        <w:t xml:space="preserve"> of recommendations for additional assistance that is needed to overcome barriers.</w:t>
      </w:r>
    </w:p>
    <w:p w14:paraId="60D81508" w14:textId="77777777" w:rsidR="001B12AB" w:rsidRPr="00207652" w:rsidRDefault="001B12AB" w:rsidP="001B12AB">
      <w:pPr>
        <w:pStyle w:val="GovBody"/>
        <w:jc w:val="both"/>
        <w:rPr>
          <w:b/>
        </w:rPr>
      </w:pPr>
      <w:r w:rsidRPr="00207652">
        <w:rPr>
          <w:b/>
        </w:rPr>
        <w:t xml:space="preserve">Part C – </w:t>
      </w:r>
      <w:proofErr w:type="spellStart"/>
      <w:r w:rsidRPr="00207652">
        <w:rPr>
          <w:b/>
        </w:rPr>
        <w:t>Specialised</w:t>
      </w:r>
      <w:proofErr w:type="spellEnd"/>
      <w:r w:rsidRPr="00207652">
        <w:rPr>
          <w:b/>
        </w:rPr>
        <w:t xml:space="preserve"> cultural tourism small business training for Aboriginal individual</w:t>
      </w:r>
      <w:r>
        <w:rPr>
          <w:b/>
        </w:rPr>
        <w:t>s</w:t>
      </w:r>
      <w:r w:rsidRPr="00207652">
        <w:rPr>
          <w:b/>
        </w:rPr>
        <w:t xml:space="preserve"> and </w:t>
      </w:r>
      <w:proofErr w:type="spellStart"/>
      <w:r w:rsidRPr="00207652">
        <w:rPr>
          <w:b/>
        </w:rPr>
        <w:t>organisations</w:t>
      </w:r>
      <w:proofErr w:type="spellEnd"/>
      <w:r w:rsidRPr="00207652">
        <w:rPr>
          <w:b/>
        </w:rPr>
        <w:t xml:space="preserve"> that aspire to establishing micro/small businesses related to cultural or natural tourism in the TWWHA</w:t>
      </w:r>
    </w:p>
    <w:p w14:paraId="5CABBD67" w14:textId="7653EDE0" w:rsidR="001B12AB" w:rsidRPr="00C01CB5" w:rsidRDefault="001B12AB" w:rsidP="001B12AB">
      <w:pPr>
        <w:pStyle w:val="GovBody"/>
        <w:jc w:val="both"/>
      </w:pPr>
      <w:r w:rsidRPr="00C01CB5">
        <w:t xml:space="preserve">This component of the </w:t>
      </w:r>
      <w:r w:rsidR="00CF0645">
        <w:t>proposed</w:t>
      </w:r>
      <w:r w:rsidR="00F901EF">
        <w:t xml:space="preserve"> </w:t>
      </w:r>
      <w:r w:rsidRPr="00C01CB5">
        <w:t>package relates directly to Aboriginal people's feedback that they are not all looking for government jobs in the TWWHA</w:t>
      </w:r>
      <w:r>
        <w:t>,</w:t>
      </w:r>
      <w:r w:rsidRPr="00C01CB5">
        <w:t xml:space="preserve"> but ma</w:t>
      </w:r>
      <w:r>
        <w:t>ny want to see opportunities for</w:t>
      </w:r>
      <w:r w:rsidRPr="00C01CB5">
        <w:t xml:space="preserve"> family or community based cultural tourism. A review of training opportunities in Tasmania sugges</w:t>
      </w:r>
      <w:r>
        <w:t>ts</w:t>
      </w:r>
      <w:r w:rsidRPr="00C01CB5">
        <w:t xml:space="preserve"> that this is a new training niche. Cultural tourism courses at TasTAFE</w:t>
      </w:r>
      <w:r>
        <w:t xml:space="preserve"> </w:t>
      </w:r>
      <w:r w:rsidRPr="00C01CB5">
        <w:t xml:space="preserve">do include </w:t>
      </w:r>
      <w:r>
        <w:t>a</w:t>
      </w:r>
      <w:r w:rsidRPr="00C01CB5">
        <w:t xml:space="preserve">n optional module on tour guiding (see </w:t>
      </w:r>
      <w:r w:rsidRPr="0041744B">
        <w:rPr>
          <w:color w:val="0000FF"/>
        </w:rPr>
        <w:t xml:space="preserve">https://www.tastafe.tas.edu.au/courses/industry/tourism-hospitality/), </w:t>
      </w:r>
      <w:r w:rsidRPr="00C01CB5">
        <w:t xml:space="preserve">but it </w:t>
      </w:r>
      <w:proofErr w:type="gramStart"/>
      <w:r w:rsidRPr="00C01CB5">
        <w:t xml:space="preserve">is not </w:t>
      </w:r>
      <w:r w:rsidRPr="00C01CB5">
        <w:lastRenderedPageBreak/>
        <w:t>tailored</w:t>
      </w:r>
      <w:proofErr w:type="gramEnd"/>
      <w:r w:rsidRPr="00C01CB5">
        <w:t xml:space="preserve"> to Aboriginal cultural heritage and a short course or Cert IV level course combining micro/small business </w:t>
      </w:r>
      <w:r>
        <w:t xml:space="preserve">set up and </w:t>
      </w:r>
      <w:r w:rsidRPr="00C01CB5">
        <w:t>management and cultural tourism is lacking.</w:t>
      </w:r>
    </w:p>
    <w:p w14:paraId="3BE36DFD" w14:textId="46201010" w:rsidR="001B12AB" w:rsidRPr="00C01CB5" w:rsidRDefault="001B12AB" w:rsidP="001B12AB">
      <w:pPr>
        <w:pStyle w:val="GovBody"/>
        <w:jc w:val="both"/>
      </w:pPr>
      <w:r w:rsidRPr="00C01CB5">
        <w:t xml:space="preserve">It is possible that by developing some specific modules that focus on cultural tourism in the TWWHA and combining these with existing tourism and small business modules a targeted course </w:t>
      </w:r>
      <w:proofErr w:type="gramStart"/>
      <w:r w:rsidRPr="00C01CB5">
        <w:t>could be developed</w:t>
      </w:r>
      <w:proofErr w:type="gramEnd"/>
      <w:r w:rsidRPr="00C01CB5">
        <w:t>.</w:t>
      </w:r>
      <w:r w:rsidR="00AE6BF4">
        <w:t xml:space="preserve"> </w:t>
      </w:r>
      <w:r w:rsidRPr="00C01CB5">
        <w:t xml:space="preserve">The </w:t>
      </w:r>
      <w:r w:rsidR="00AE6BF4">
        <w:t xml:space="preserve">development of this course could </w:t>
      </w:r>
      <w:r w:rsidR="00AE6BF4" w:rsidRPr="00C01CB5">
        <w:t>ensure Aborigina</w:t>
      </w:r>
      <w:r w:rsidR="00AE6BF4">
        <w:t>l participation in the industry. For e</w:t>
      </w:r>
      <w:r w:rsidR="00AE6BF4" w:rsidRPr="00C01CB5">
        <w:t>xample</w:t>
      </w:r>
      <w:r w:rsidR="00AE6BF4">
        <w:t>,</w:t>
      </w:r>
      <w:r w:rsidR="00AE6BF4" w:rsidRPr="00C01CB5">
        <w:t xml:space="preserve"> tour operators visiting Aboriginal sites might be required to include a trained Aboriginal </w:t>
      </w:r>
      <w:r w:rsidR="00AE6BF4">
        <w:t xml:space="preserve">tour guide </w:t>
      </w:r>
      <w:r w:rsidR="00AE6BF4" w:rsidRPr="00C01CB5">
        <w:t>employee or</w:t>
      </w:r>
      <w:r w:rsidR="00AE6BF4">
        <w:t>,</w:t>
      </w:r>
      <w:r w:rsidR="00AE6BF4" w:rsidRPr="00C01CB5">
        <w:t xml:space="preserve"> alternatively</w:t>
      </w:r>
      <w:r w:rsidR="00AE6BF4">
        <w:t>,</w:t>
      </w:r>
      <w:r w:rsidR="00AE6BF4" w:rsidRPr="00C01CB5">
        <w:t xml:space="preserve"> partner with an Aboriginal cultural tourism operator.</w:t>
      </w:r>
      <w:r w:rsidR="00AE6BF4">
        <w:t xml:space="preserve"> </w:t>
      </w:r>
      <w:r>
        <w:t>There are ex</w:t>
      </w:r>
      <w:r w:rsidRPr="00C01CB5">
        <w:t>i</w:t>
      </w:r>
      <w:r>
        <w:t>s</w:t>
      </w:r>
      <w:r w:rsidRPr="00C01CB5">
        <w:t>ting parallels e.g. cruise operators in the G</w:t>
      </w:r>
      <w:r>
        <w:t xml:space="preserve">reat </w:t>
      </w:r>
      <w:r w:rsidRPr="00C01CB5">
        <w:t>B</w:t>
      </w:r>
      <w:r>
        <w:t xml:space="preserve">arrier </w:t>
      </w:r>
      <w:r w:rsidRPr="00C01CB5">
        <w:t>R</w:t>
      </w:r>
      <w:r>
        <w:t>eef</w:t>
      </w:r>
      <w:r w:rsidRPr="00C01CB5">
        <w:t xml:space="preserve"> W</w:t>
      </w:r>
      <w:r>
        <w:t xml:space="preserve">orld </w:t>
      </w:r>
      <w:r w:rsidRPr="00C01CB5">
        <w:t>H</w:t>
      </w:r>
      <w:r>
        <w:t xml:space="preserve">eritage </w:t>
      </w:r>
      <w:r w:rsidRPr="00C01CB5">
        <w:t>A</w:t>
      </w:r>
      <w:r>
        <w:t>rea</w:t>
      </w:r>
      <w:r w:rsidRPr="00C01CB5">
        <w:t xml:space="preserve"> are required to include an Aboriginal </w:t>
      </w:r>
      <w:r w:rsidR="00CF0645">
        <w:t>H</w:t>
      </w:r>
      <w:r w:rsidRPr="00C01CB5">
        <w:t xml:space="preserve">eritage </w:t>
      </w:r>
      <w:r w:rsidR="00CF0645">
        <w:t>O</w:t>
      </w:r>
      <w:r w:rsidRPr="00C01CB5">
        <w:t xml:space="preserve">fficer from </w:t>
      </w:r>
      <w:proofErr w:type="spellStart"/>
      <w:r w:rsidRPr="00C01CB5">
        <w:t>Hopevale</w:t>
      </w:r>
      <w:proofErr w:type="spellEnd"/>
      <w:r w:rsidRPr="00C01CB5">
        <w:t xml:space="preserve"> when visiting A</w:t>
      </w:r>
      <w:r>
        <w:t>boriginal sites in the Fitzroy I</w:t>
      </w:r>
      <w:r w:rsidRPr="00C01CB5">
        <w:t>sland group.</w:t>
      </w:r>
    </w:p>
    <w:p w14:paraId="7F4952E4" w14:textId="40796234" w:rsidR="001B12AB" w:rsidRPr="001B12AB" w:rsidRDefault="001B12AB" w:rsidP="001B12AB">
      <w:pPr>
        <w:pStyle w:val="GovBody"/>
        <w:rPr>
          <w:rStyle w:val="Emphasis"/>
          <w:rFonts w:ascii="GillSans Light" w:hAnsi="GillSans Light" w:cs="Times New Roman"/>
          <w:b/>
          <w:i w:val="0"/>
          <w:iCs w:val="0"/>
          <w:color w:val="auto"/>
        </w:rPr>
      </w:pPr>
      <w:r>
        <w:rPr>
          <w:rStyle w:val="Emphasis"/>
          <w:rFonts w:ascii="GillSans Light" w:hAnsi="GillSans Light" w:cs="Times New Roman"/>
          <w:b/>
          <w:i w:val="0"/>
          <w:iCs w:val="0"/>
          <w:color w:val="auto"/>
        </w:rPr>
        <w:t>Linkages</w:t>
      </w:r>
      <w:r w:rsidR="0015595E">
        <w:rPr>
          <w:rStyle w:val="Emphasis"/>
          <w:rFonts w:ascii="GillSans Light" w:hAnsi="GillSans Light" w:cs="Times New Roman"/>
          <w:b/>
          <w:i w:val="0"/>
          <w:iCs w:val="0"/>
          <w:color w:val="auto"/>
        </w:rPr>
        <w:t xml:space="preserve"> with other proposed packages</w:t>
      </w:r>
    </w:p>
    <w:p w14:paraId="3AFDF136" w14:textId="6F3EBFDF" w:rsidR="001B12AB" w:rsidRPr="00C01CB5" w:rsidRDefault="001B12AB" w:rsidP="001B12AB">
      <w:pPr>
        <w:pStyle w:val="GovBody"/>
        <w:jc w:val="both"/>
      </w:pPr>
      <w:r w:rsidRPr="00C01CB5">
        <w:t xml:space="preserve">This </w:t>
      </w:r>
      <w:r w:rsidR="00CF0645">
        <w:t xml:space="preserve">proposed </w:t>
      </w:r>
      <w:r w:rsidRPr="00C01CB5">
        <w:t xml:space="preserve">package </w:t>
      </w:r>
      <w:proofErr w:type="gramStart"/>
      <w:r w:rsidRPr="00C01CB5">
        <w:t>is linked</w:t>
      </w:r>
      <w:proofErr w:type="gramEnd"/>
      <w:r w:rsidRPr="00C01CB5">
        <w:t xml:space="preserve"> to:</w:t>
      </w:r>
    </w:p>
    <w:p w14:paraId="3B1B6C2D" w14:textId="5FDD95D1" w:rsidR="001B12AB" w:rsidRDefault="002A6E16" w:rsidP="00034F9E">
      <w:pPr>
        <w:pStyle w:val="GovBody"/>
        <w:numPr>
          <w:ilvl w:val="0"/>
          <w:numId w:val="29"/>
        </w:numPr>
        <w:jc w:val="both"/>
      </w:pPr>
      <w:r>
        <w:t>p</w:t>
      </w:r>
      <w:r w:rsidR="001B12AB">
        <w:t xml:space="preserve">ackages 1-6 in that those packages might provide training opportunities to complement Part A of the package if their timing overlaps; </w:t>
      </w:r>
    </w:p>
    <w:p w14:paraId="2611BFBC" w14:textId="27A9EB6A" w:rsidR="001B12AB" w:rsidRDefault="002A6E16" w:rsidP="00034F9E">
      <w:pPr>
        <w:pStyle w:val="GovBody"/>
        <w:numPr>
          <w:ilvl w:val="0"/>
          <w:numId w:val="29"/>
        </w:numPr>
        <w:jc w:val="both"/>
      </w:pPr>
      <w:r>
        <w:t>p</w:t>
      </w:r>
      <w:r w:rsidR="001B12AB">
        <w:t>ackage 8 in that the updating of management systems through that package may identify and perhaps create new roles for Aboriginal people; and</w:t>
      </w:r>
    </w:p>
    <w:p w14:paraId="11F54A6B" w14:textId="28ADE04E" w:rsidR="001B12AB" w:rsidRPr="00C01CB5" w:rsidRDefault="002A6E16" w:rsidP="00034F9E">
      <w:pPr>
        <w:pStyle w:val="GovBody"/>
        <w:numPr>
          <w:ilvl w:val="0"/>
          <w:numId w:val="29"/>
        </w:numPr>
        <w:jc w:val="both"/>
      </w:pPr>
      <w:proofErr w:type="gramStart"/>
      <w:r>
        <w:t>p</w:t>
      </w:r>
      <w:r w:rsidR="001B12AB" w:rsidRPr="00C01CB5">
        <w:t>ackage</w:t>
      </w:r>
      <w:proofErr w:type="gramEnd"/>
      <w:r w:rsidR="001B12AB" w:rsidRPr="00C01CB5">
        <w:t xml:space="preserve"> 10 in that it addresses an identified gap in training needs to deliver sustainable management </w:t>
      </w:r>
      <w:r w:rsidR="001B12AB">
        <w:t>of cultural values in the TWWHA.</w:t>
      </w:r>
    </w:p>
    <w:p w14:paraId="0A34AA6A" w14:textId="009C88A1" w:rsidR="001B12AB" w:rsidRPr="001B12AB" w:rsidRDefault="001B12AB" w:rsidP="001B12AB">
      <w:pPr>
        <w:pStyle w:val="GovBody"/>
      </w:pPr>
      <w:r w:rsidRPr="001B12AB">
        <w:rPr>
          <w:rStyle w:val="Emphasis"/>
          <w:rFonts w:ascii="GillSans Light" w:hAnsi="GillSans Light" w:cs="Times New Roman"/>
          <w:b/>
          <w:i w:val="0"/>
          <w:iCs w:val="0"/>
          <w:color w:val="auto"/>
        </w:rPr>
        <w:t>Locations</w:t>
      </w:r>
      <w:r w:rsidR="0015595E">
        <w:rPr>
          <w:rStyle w:val="Emphasis"/>
          <w:rFonts w:ascii="GillSans Light" w:hAnsi="GillSans Light" w:cs="Times New Roman"/>
          <w:b/>
          <w:i w:val="0"/>
          <w:iCs w:val="0"/>
          <w:color w:val="auto"/>
        </w:rPr>
        <w:t xml:space="preserve"> in the TWWHA</w:t>
      </w:r>
      <w:r w:rsidRPr="001B12AB">
        <w:t xml:space="preserve"> </w:t>
      </w:r>
    </w:p>
    <w:p w14:paraId="217A592F" w14:textId="77777777" w:rsidR="001B12AB" w:rsidRDefault="001B12AB" w:rsidP="001B12AB">
      <w:pPr>
        <w:pStyle w:val="GovBody"/>
        <w:jc w:val="both"/>
      </w:pPr>
      <w:r w:rsidRPr="00C01CB5">
        <w:t>Unspecified</w:t>
      </w:r>
      <w:r>
        <w:t>.</w:t>
      </w:r>
    </w:p>
    <w:p w14:paraId="3232E8CB" w14:textId="77777777" w:rsidR="007B372B" w:rsidRDefault="000978B5" w:rsidP="007B372B">
      <w:pPr>
        <w:pStyle w:val="GovHeading3"/>
      </w:pPr>
      <w:r>
        <w:br w:type="page"/>
      </w:r>
    </w:p>
    <w:p w14:paraId="74B72B9D" w14:textId="504F0C55" w:rsidR="002A6E16" w:rsidRPr="00C01CB5" w:rsidRDefault="007B372B" w:rsidP="003E7971">
      <w:pPr>
        <w:pStyle w:val="GovHeading3"/>
        <w:ind w:left="1440" w:hanging="1440"/>
      </w:pPr>
      <w:bookmarkStart w:id="98" w:name="_Toc506388564"/>
      <w:r>
        <w:lastRenderedPageBreak/>
        <w:t>2.</w:t>
      </w:r>
      <w:r w:rsidR="00C37D10">
        <w:t>2</w:t>
      </w:r>
      <w:r>
        <w:t>.</w:t>
      </w:r>
      <w:r w:rsidR="00E85A7F">
        <w:t>4</w:t>
      </w:r>
      <w:r w:rsidR="00AE6BF4">
        <w:tab/>
      </w:r>
      <w:r w:rsidR="007567E6">
        <w:t>Package</w:t>
      </w:r>
      <w:r w:rsidR="00AE6BF4">
        <w:t xml:space="preserve"> 10</w:t>
      </w:r>
      <w:r w:rsidR="004F680E">
        <w:t>:</w:t>
      </w:r>
      <w:r w:rsidR="00AE6BF4">
        <w:t xml:space="preserve"> Cultural heritage t</w:t>
      </w:r>
      <w:r>
        <w:t xml:space="preserve">raining </w:t>
      </w:r>
      <w:r w:rsidR="00AE6BF4">
        <w:t>reviewing, building and integrating robust systems for the management of cultural v</w:t>
      </w:r>
      <w:r w:rsidRPr="00C01CB5">
        <w:t>alues in the T</w:t>
      </w:r>
      <w:r>
        <w:t>WWHA</w:t>
      </w:r>
      <w:bookmarkEnd w:id="98"/>
    </w:p>
    <w:p w14:paraId="61F85C5B" w14:textId="167AB40F" w:rsidR="002A6E16" w:rsidRPr="00781944" w:rsidRDefault="00781944" w:rsidP="00781944">
      <w:pPr>
        <w:pStyle w:val="GovBody"/>
        <w:rPr>
          <w:rStyle w:val="Emphasis"/>
          <w:rFonts w:ascii="GillSans Light" w:hAnsi="GillSans Light" w:cs="Times New Roman"/>
          <w:b/>
          <w:i w:val="0"/>
          <w:iCs w:val="0"/>
          <w:color w:val="auto"/>
        </w:rPr>
      </w:pPr>
      <w:r>
        <w:rPr>
          <w:rStyle w:val="Emphasis"/>
          <w:rFonts w:ascii="GillSans Light" w:hAnsi="GillSans Light" w:cs="Times New Roman"/>
          <w:b/>
          <w:i w:val="0"/>
          <w:iCs w:val="0"/>
          <w:color w:val="auto"/>
        </w:rPr>
        <w:t>Description</w:t>
      </w:r>
    </w:p>
    <w:p w14:paraId="0FFBEFF2" w14:textId="3D1643FF" w:rsidR="002A6E16" w:rsidRPr="00C01CB5" w:rsidRDefault="002A6E16" w:rsidP="002A6E16">
      <w:pPr>
        <w:pStyle w:val="GovBody"/>
        <w:jc w:val="both"/>
      </w:pPr>
      <w:r w:rsidRPr="00C01CB5">
        <w:t xml:space="preserve">There are two components of this </w:t>
      </w:r>
      <w:r w:rsidR="00CF0645">
        <w:t xml:space="preserve">proposed </w:t>
      </w:r>
      <w:r w:rsidRPr="00C01CB5">
        <w:t>package:</w:t>
      </w:r>
    </w:p>
    <w:p w14:paraId="4F30C512" w14:textId="4D56089B" w:rsidR="002A6E16" w:rsidRDefault="0015595E" w:rsidP="00034F9E">
      <w:pPr>
        <w:pStyle w:val="GovBody"/>
        <w:numPr>
          <w:ilvl w:val="0"/>
          <w:numId w:val="30"/>
        </w:numPr>
        <w:jc w:val="both"/>
      </w:pPr>
      <w:r>
        <w:t xml:space="preserve">Part A </w:t>
      </w:r>
      <w:r w:rsidR="004F680E">
        <w:t xml:space="preserve">– development </w:t>
      </w:r>
      <w:r w:rsidR="002A6E16" w:rsidRPr="00C01CB5">
        <w:t xml:space="preserve">of a Cultural Awareness package and </w:t>
      </w:r>
      <w:r w:rsidR="002A6E16">
        <w:t>t</w:t>
      </w:r>
      <w:r w:rsidR="002A6E16" w:rsidRPr="00C01CB5">
        <w:t>raining of those to deliver it in a Train the Trainer model</w:t>
      </w:r>
      <w:r w:rsidR="002A6E16">
        <w:t>; and</w:t>
      </w:r>
      <w:r w:rsidR="002A6E16" w:rsidRPr="00C01CB5">
        <w:t xml:space="preserve"> </w:t>
      </w:r>
    </w:p>
    <w:p w14:paraId="1D05192F" w14:textId="6EECFD19" w:rsidR="002A6E16" w:rsidRDefault="0015595E" w:rsidP="00034F9E">
      <w:pPr>
        <w:pStyle w:val="GovBody"/>
        <w:numPr>
          <w:ilvl w:val="0"/>
          <w:numId w:val="30"/>
        </w:numPr>
        <w:jc w:val="both"/>
      </w:pPr>
      <w:r>
        <w:t xml:space="preserve">Part B </w:t>
      </w:r>
      <w:r w:rsidR="004F680E">
        <w:t xml:space="preserve">– Cultural </w:t>
      </w:r>
      <w:r w:rsidR="002A6E16" w:rsidRPr="00C01CB5">
        <w:t xml:space="preserve">Heritage Management </w:t>
      </w:r>
      <w:r w:rsidR="002A6E16">
        <w:t>t</w:t>
      </w:r>
      <w:r w:rsidR="002A6E16" w:rsidRPr="00C01CB5">
        <w:t xml:space="preserve">raining for </w:t>
      </w:r>
      <w:r w:rsidR="002A6E16">
        <w:t>PWS</w:t>
      </w:r>
      <w:r w:rsidR="002A6E16" w:rsidRPr="00C01CB5">
        <w:t xml:space="preserve"> and other relevant staff and</w:t>
      </w:r>
      <w:r w:rsidR="002A6E16">
        <w:t>/</w:t>
      </w:r>
      <w:r w:rsidR="002A6E16" w:rsidRPr="00C01CB5">
        <w:t xml:space="preserve">or contractors. </w:t>
      </w:r>
    </w:p>
    <w:p w14:paraId="768661C8" w14:textId="056D32F8" w:rsidR="002A6E16" w:rsidRPr="00781944" w:rsidRDefault="00781944" w:rsidP="00781944">
      <w:pPr>
        <w:pStyle w:val="GovBody"/>
        <w:rPr>
          <w:rStyle w:val="Emphasis"/>
          <w:rFonts w:ascii="GillSans Light" w:hAnsi="GillSans Light" w:cs="Times New Roman"/>
          <w:b/>
          <w:i w:val="0"/>
          <w:iCs w:val="0"/>
          <w:color w:val="auto"/>
        </w:rPr>
      </w:pPr>
      <w:r>
        <w:rPr>
          <w:rStyle w:val="Emphasis"/>
          <w:rFonts w:ascii="GillSans Light" w:hAnsi="GillSans Light" w:cs="Times New Roman"/>
          <w:b/>
          <w:i w:val="0"/>
          <w:iCs w:val="0"/>
          <w:color w:val="auto"/>
        </w:rPr>
        <w:t>Value</w:t>
      </w:r>
      <w:r w:rsidR="0015595E">
        <w:rPr>
          <w:rStyle w:val="Emphasis"/>
          <w:rFonts w:ascii="GillSans Light" w:hAnsi="GillSans Light" w:cs="Times New Roman"/>
          <w:b/>
          <w:i w:val="0"/>
          <w:iCs w:val="0"/>
          <w:color w:val="auto"/>
        </w:rPr>
        <w:t xml:space="preserve"> of proposed packages</w:t>
      </w:r>
    </w:p>
    <w:p w14:paraId="1C623530" w14:textId="15164419" w:rsidR="002A6E16" w:rsidRPr="00C01CB5" w:rsidRDefault="002A6E16" w:rsidP="002A6E16">
      <w:pPr>
        <w:pStyle w:val="GovBody"/>
        <w:jc w:val="both"/>
      </w:pPr>
      <w:r w:rsidRPr="00C01CB5">
        <w:t xml:space="preserve">This </w:t>
      </w:r>
      <w:r w:rsidR="00CF0645">
        <w:t xml:space="preserve">proposed </w:t>
      </w:r>
      <w:r w:rsidRPr="00C01CB5">
        <w:t xml:space="preserve">package would focus on working on Aboriginal cultural heritage management within the TWWHA. It responds to </w:t>
      </w:r>
      <w:r>
        <w:t>two</w:t>
      </w:r>
      <w:r w:rsidRPr="00C01CB5">
        <w:t xml:space="preserve"> needs:</w:t>
      </w:r>
    </w:p>
    <w:p w14:paraId="7E9F2BE7" w14:textId="6D5E2293" w:rsidR="002A6E16" w:rsidRPr="00C01CB5" w:rsidRDefault="00781944" w:rsidP="00034F9E">
      <w:pPr>
        <w:pStyle w:val="GovBody"/>
        <w:numPr>
          <w:ilvl w:val="0"/>
          <w:numId w:val="31"/>
        </w:numPr>
        <w:jc w:val="both"/>
      </w:pPr>
      <w:r>
        <w:t>c</w:t>
      </w:r>
      <w:r w:rsidR="002A6E16" w:rsidRPr="00C01CB5">
        <w:t xml:space="preserve">ultural awareness training for all staff of all </w:t>
      </w:r>
      <w:proofErr w:type="spellStart"/>
      <w:r w:rsidR="002A6E16" w:rsidRPr="00C01CB5">
        <w:t>organisations</w:t>
      </w:r>
      <w:proofErr w:type="spellEnd"/>
      <w:r w:rsidR="002A6E16" w:rsidRPr="00C01CB5">
        <w:t xml:space="preserve"> and contractors with responsibilities that involve the TWWHA</w:t>
      </w:r>
      <w:r w:rsidR="002A6E16">
        <w:t>; and</w:t>
      </w:r>
    </w:p>
    <w:p w14:paraId="3B644956" w14:textId="797C0EC4" w:rsidR="002A6E16" w:rsidRPr="00FE3473" w:rsidRDefault="00781944" w:rsidP="00034F9E">
      <w:pPr>
        <w:pStyle w:val="GovBody"/>
        <w:numPr>
          <w:ilvl w:val="0"/>
          <w:numId w:val="31"/>
        </w:numPr>
        <w:jc w:val="both"/>
      </w:pPr>
      <w:proofErr w:type="gramStart"/>
      <w:r>
        <w:t>c</w:t>
      </w:r>
      <w:r w:rsidR="002A6E16" w:rsidRPr="00C01CB5">
        <w:t>ultural</w:t>
      </w:r>
      <w:proofErr w:type="gramEnd"/>
      <w:r w:rsidR="002A6E16" w:rsidRPr="00C01CB5">
        <w:t xml:space="preserve"> heritage management training for all </w:t>
      </w:r>
      <w:r w:rsidR="002A6E16">
        <w:t xml:space="preserve">PWS </w:t>
      </w:r>
      <w:r w:rsidR="002A6E16" w:rsidRPr="00C01CB5">
        <w:t xml:space="preserve">(and other agencies as </w:t>
      </w:r>
      <w:r w:rsidR="002A6E16" w:rsidRPr="00FE3473">
        <w:t xml:space="preserve">appropriate) staff </w:t>
      </w:r>
      <w:r w:rsidR="002A6E16">
        <w:t>involved in</w:t>
      </w:r>
      <w:r w:rsidR="002A6E16" w:rsidRPr="00FE3473">
        <w:t xml:space="preserve"> land, facilities or cultural heritage management</w:t>
      </w:r>
      <w:r w:rsidR="002A6E16">
        <w:t>.</w:t>
      </w:r>
    </w:p>
    <w:p w14:paraId="115E2B02" w14:textId="217C4CF6" w:rsidR="002A6E16" w:rsidRDefault="002A6E16" w:rsidP="002A6E16">
      <w:pPr>
        <w:pStyle w:val="GovBody"/>
        <w:jc w:val="both"/>
      </w:pPr>
      <w:r w:rsidRPr="004C0FBD">
        <w:t xml:space="preserve">The </w:t>
      </w:r>
      <w:r w:rsidR="00CF0645">
        <w:t xml:space="preserve">TWWHA </w:t>
      </w:r>
      <w:r w:rsidRPr="004C0FBD">
        <w:t xml:space="preserve">Management Plan </w:t>
      </w:r>
      <w:r w:rsidR="00D843B0">
        <w:t xml:space="preserve">2016 </w:t>
      </w:r>
      <w:r w:rsidRPr="004C0FBD">
        <w:t>(section 4</w:t>
      </w:r>
      <w:r>
        <w:t>.</w:t>
      </w:r>
      <w:r w:rsidRPr="004C0FBD">
        <w:t xml:space="preserve">3 </w:t>
      </w:r>
      <w:r w:rsidRPr="00FD3DC9">
        <w:t>Cultural Understanding and Protection</w:t>
      </w:r>
      <w:r>
        <w:t xml:space="preserve">) </w:t>
      </w:r>
      <w:proofErr w:type="spellStart"/>
      <w:r>
        <w:t>recognis</w:t>
      </w:r>
      <w:r w:rsidRPr="004C0FBD">
        <w:t>es</w:t>
      </w:r>
      <w:proofErr w:type="spellEnd"/>
      <w:r w:rsidRPr="004C0FBD">
        <w:t xml:space="preserve"> that</w:t>
      </w:r>
      <w:r>
        <w:t xml:space="preserve">: </w:t>
      </w:r>
    </w:p>
    <w:p w14:paraId="64A49922" w14:textId="750CC698" w:rsidR="002A6E16" w:rsidRPr="00525536" w:rsidRDefault="002A6E16" w:rsidP="00781944">
      <w:pPr>
        <w:pStyle w:val="GovBody"/>
        <w:ind w:left="567" w:right="559"/>
        <w:jc w:val="both"/>
      </w:pPr>
      <w:r w:rsidRPr="00525536">
        <w:t xml:space="preserve">Protection of Aboriginal cultural values requires greater levels of understanding by land managers, scientific staff and other individuals and </w:t>
      </w:r>
      <w:proofErr w:type="spellStart"/>
      <w:r w:rsidRPr="00525536">
        <w:t>organisations</w:t>
      </w:r>
      <w:proofErr w:type="spellEnd"/>
      <w:r w:rsidRPr="00525536">
        <w:t xml:space="preserve"> in the TWWHA. Insufficient understanding increases the risk of adverse outcomes, such as inappropriate intrusion into culturally sensitive areas, or impact on cultural resources. Such outcomes detract from cultural activities and point to the need for better integration and management of natural and cultural values. Therefore, management strategies for natural values need to fully consider cultural perspectives and build on the achievement of the DPIPWE Natural Heritage Strategy 2013-2030 in considering cultural management perspectives. Protection and conservation of cultural and natural values </w:t>
      </w:r>
      <w:proofErr w:type="gramStart"/>
      <w:r w:rsidRPr="00525536">
        <w:t>must increasingly be understood</w:t>
      </w:r>
      <w:proofErr w:type="gramEnd"/>
      <w:r w:rsidRPr="00525536">
        <w:t xml:space="preserve"> as intertwined and complementary activities. </w:t>
      </w:r>
    </w:p>
    <w:p w14:paraId="19938A0A" w14:textId="1D87B3D9" w:rsidR="002A6E16" w:rsidRPr="00525536" w:rsidRDefault="002A6E16" w:rsidP="00F55562">
      <w:pPr>
        <w:pStyle w:val="GovBody"/>
        <w:ind w:left="567" w:right="559"/>
        <w:jc w:val="both"/>
      </w:pPr>
      <w:r w:rsidRPr="00525536">
        <w:t xml:space="preserve">Greater cultural awareness will underpin more co-operative practices and improve relationships between Aboriginal people and the staff and agencies that help to manage the TWWHA. The progressive rollout of appropriate cultural awareness training for all of these staff and agencies is essential for the successful protection of Aboriginal cultural values. The training package </w:t>
      </w:r>
      <w:proofErr w:type="gramStart"/>
      <w:r w:rsidRPr="00525536">
        <w:t>should also be provided</w:t>
      </w:r>
      <w:proofErr w:type="gramEnd"/>
      <w:r w:rsidRPr="00525536">
        <w:t xml:space="preserve"> to volunteer </w:t>
      </w:r>
      <w:proofErr w:type="spellStart"/>
      <w:r w:rsidRPr="00525536">
        <w:t>organisations</w:t>
      </w:r>
      <w:proofErr w:type="spellEnd"/>
      <w:r w:rsidRPr="00525536">
        <w:t xml:space="preserve"> that conduct activities in the TWWHA, and then e</w:t>
      </w:r>
      <w:r w:rsidR="00F55562">
        <w:t xml:space="preserve">xtended to other groups such as </w:t>
      </w:r>
      <w:r w:rsidRPr="00525536">
        <w:t>t</w:t>
      </w:r>
      <w:r w:rsidR="00B749BF" w:rsidRPr="00525536">
        <w:t>our</w:t>
      </w:r>
      <w:r w:rsidR="00525536">
        <w:t>ist operators</w:t>
      </w:r>
      <w:r w:rsidR="00F55562">
        <w:t xml:space="preserve"> </w:t>
      </w:r>
      <w:r w:rsidR="00B749BF" w:rsidRPr="00525536">
        <w:t>(DPIPWE 2016</w:t>
      </w:r>
      <w:r w:rsidR="00525536">
        <w:t>, p.</w:t>
      </w:r>
      <w:r w:rsidRPr="00525536">
        <w:t xml:space="preserve">99). </w:t>
      </w:r>
    </w:p>
    <w:p w14:paraId="4C236F8F" w14:textId="4D1C4EA6" w:rsidR="002A6E16" w:rsidRDefault="002A6E16" w:rsidP="002A6E16">
      <w:pPr>
        <w:pStyle w:val="GovBody"/>
        <w:jc w:val="both"/>
      </w:pPr>
      <w:r w:rsidRPr="004C0FBD">
        <w:t xml:space="preserve">This </w:t>
      </w:r>
      <w:r w:rsidR="00CF0645">
        <w:t>proposed package</w:t>
      </w:r>
      <w:r w:rsidR="00CF0645" w:rsidRPr="004C0FBD">
        <w:t xml:space="preserve"> </w:t>
      </w:r>
      <w:r w:rsidRPr="004C0FBD">
        <w:t xml:space="preserve">will </w:t>
      </w:r>
      <w:r>
        <w:t xml:space="preserve">directly contribute to the </w:t>
      </w:r>
      <w:proofErr w:type="spellStart"/>
      <w:r>
        <w:t>realisation</w:t>
      </w:r>
      <w:proofErr w:type="spellEnd"/>
      <w:r>
        <w:t xml:space="preserve"> of </w:t>
      </w:r>
      <w:r w:rsidRPr="004C0FBD">
        <w:t>KDO 4</w:t>
      </w:r>
      <w:r>
        <w:t>.</w:t>
      </w:r>
      <w:r w:rsidRPr="004C0FBD">
        <w:t xml:space="preserve">3: </w:t>
      </w:r>
    </w:p>
    <w:p w14:paraId="067B9732" w14:textId="75C81890" w:rsidR="002A6E16" w:rsidRPr="00EA705E" w:rsidRDefault="002A6E16" w:rsidP="00781944">
      <w:pPr>
        <w:pStyle w:val="GovBody"/>
        <w:ind w:left="567" w:right="559"/>
        <w:jc w:val="both"/>
        <w:rPr>
          <w:i/>
        </w:rPr>
      </w:pPr>
      <w:r w:rsidRPr="00525536">
        <w:lastRenderedPageBreak/>
        <w:t>All DPIPWE staff who have responsibility for and/or undertake regular management</w:t>
      </w:r>
      <w:r w:rsidRPr="00525536">
        <w:rPr>
          <w:rFonts w:ascii="MS Gothic" w:eastAsia="MS Gothic" w:hAnsi="MS Gothic" w:cs="MS Gothic" w:hint="eastAsia"/>
        </w:rPr>
        <w:t> </w:t>
      </w:r>
      <w:r w:rsidRPr="00525536">
        <w:t>activities in the TWWHA have an appropriate</w:t>
      </w:r>
      <w:r w:rsidRPr="00525536">
        <w:rPr>
          <w:rFonts w:ascii="MS Gothic" w:eastAsia="MS Gothic" w:hAnsi="MS Gothic" w:cs="MS Gothic" w:hint="eastAsia"/>
        </w:rPr>
        <w:t> </w:t>
      </w:r>
      <w:r w:rsidRPr="00525536">
        <w:t>level of knowledge and understanding of the are</w:t>
      </w:r>
      <w:r w:rsidR="004B4692" w:rsidRPr="00525536">
        <w:t>a’s Aboriginal cultural values</w:t>
      </w:r>
      <w:r w:rsidR="004B4692" w:rsidRPr="00EA705E">
        <w:rPr>
          <w:i/>
        </w:rPr>
        <w:t xml:space="preserve"> </w:t>
      </w:r>
      <w:r w:rsidR="00B749BF" w:rsidRPr="00EA705E">
        <w:t>(DPIPWE 2016</w:t>
      </w:r>
      <w:r w:rsidR="00525536">
        <w:t>, p.</w:t>
      </w:r>
      <w:r w:rsidR="00F901EF" w:rsidRPr="00EA705E">
        <w:t>106)</w:t>
      </w:r>
      <w:r w:rsidR="004B4692" w:rsidRPr="00EA705E">
        <w:t>.</w:t>
      </w:r>
      <w:r w:rsidRPr="00EA705E">
        <w:rPr>
          <w:i/>
        </w:rPr>
        <w:t xml:space="preserve"> </w:t>
      </w:r>
    </w:p>
    <w:p w14:paraId="4E640F43" w14:textId="77777777" w:rsidR="002A6E16" w:rsidRPr="004C0FBD" w:rsidRDefault="002A6E16" w:rsidP="002A6E16">
      <w:pPr>
        <w:pStyle w:val="GovBody"/>
        <w:jc w:val="both"/>
      </w:pPr>
      <w:r w:rsidRPr="004C0FBD">
        <w:t>Man</w:t>
      </w:r>
      <w:r>
        <w:t xml:space="preserve">agement Actions identified for </w:t>
      </w:r>
      <w:r w:rsidRPr="004C0FBD">
        <w:t>this KDO include:</w:t>
      </w:r>
    </w:p>
    <w:p w14:paraId="6FAA5CB9" w14:textId="6EF3F301" w:rsidR="002A6E16" w:rsidRPr="004C0FBD" w:rsidRDefault="00781944" w:rsidP="00034F9E">
      <w:pPr>
        <w:pStyle w:val="GovBody"/>
        <w:numPr>
          <w:ilvl w:val="0"/>
          <w:numId w:val="32"/>
        </w:numPr>
        <w:jc w:val="both"/>
      </w:pPr>
      <w:proofErr w:type="gramStart"/>
      <w:r>
        <w:t>d</w:t>
      </w:r>
      <w:r w:rsidR="002A6E16" w:rsidRPr="004C0FBD">
        <w:t>evelop</w:t>
      </w:r>
      <w:proofErr w:type="gramEnd"/>
      <w:r w:rsidR="002A6E16" w:rsidRPr="004C0FBD">
        <w:t xml:space="preserve"> and deliver an Aboriginal cultural awareness training package to all DPIPWE staff who undertake regular management, research or other activities in the TWWHA</w:t>
      </w:r>
      <w:r w:rsidR="00F901EF">
        <w:t xml:space="preserve"> </w:t>
      </w:r>
      <w:r w:rsidR="00B749BF" w:rsidRPr="0041744B">
        <w:t>(DPIPWE 2016</w:t>
      </w:r>
      <w:r w:rsidR="00525536">
        <w:t>, p.</w:t>
      </w:r>
      <w:r w:rsidR="00F901EF" w:rsidRPr="0041744B">
        <w:t>106</w:t>
      </w:r>
      <w:r w:rsidR="00D843B0" w:rsidRPr="0041744B">
        <w:t>)</w:t>
      </w:r>
      <w:r w:rsidR="002A6E16" w:rsidRPr="0041744B">
        <w:t>.</w:t>
      </w:r>
      <w:r w:rsidR="002A6E16" w:rsidRPr="004C0FBD">
        <w:t xml:space="preserve"> </w:t>
      </w:r>
    </w:p>
    <w:p w14:paraId="75B407CF" w14:textId="4B7181D8" w:rsidR="002A6E16" w:rsidRDefault="004002C5" w:rsidP="002A6E16">
      <w:pPr>
        <w:pStyle w:val="GovBody"/>
        <w:jc w:val="both"/>
      </w:pPr>
      <w:r>
        <w:t>However,</w:t>
      </w:r>
      <w:r w:rsidR="002A6E16">
        <w:t xml:space="preserve"> this</w:t>
      </w:r>
      <w:r w:rsidR="00A20D75">
        <w:t xml:space="preserve"> proposed</w:t>
      </w:r>
      <w:r w:rsidR="002A6E16">
        <w:t xml:space="preserve"> package will go beyond this </w:t>
      </w:r>
      <w:proofErr w:type="gramStart"/>
      <w:r w:rsidR="002A6E16">
        <w:t>and also</w:t>
      </w:r>
      <w:proofErr w:type="gramEnd"/>
      <w:r w:rsidR="002A6E16">
        <w:t xml:space="preserve"> develop a cultural heritage management course </w:t>
      </w:r>
      <w:r w:rsidR="004F680E">
        <w:t xml:space="preserve">that </w:t>
      </w:r>
      <w:r w:rsidR="002A6E16">
        <w:t>will provide specific training to assist land managers and others to effectively manage sites.</w:t>
      </w:r>
    </w:p>
    <w:p w14:paraId="169C91E7" w14:textId="449BE254" w:rsidR="002A6E16" w:rsidRPr="00C01CB5" w:rsidRDefault="002A6E16" w:rsidP="002A6E16">
      <w:pPr>
        <w:pStyle w:val="GovBody"/>
        <w:jc w:val="both"/>
      </w:pPr>
      <w:proofErr w:type="gramStart"/>
      <w:r w:rsidRPr="00C01CB5">
        <w:t xml:space="preserve">Currently there is no internal staff training that focuses on </w:t>
      </w:r>
      <w:r>
        <w:t xml:space="preserve">Aboriginal </w:t>
      </w:r>
      <w:r w:rsidRPr="00C01CB5">
        <w:t>cultural values and sites.</w:t>
      </w:r>
      <w:proofErr w:type="gramEnd"/>
      <w:r w:rsidRPr="00C01CB5">
        <w:t xml:space="preserve"> </w:t>
      </w:r>
      <w:r>
        <w:t xml:space="preserve">PWS </w:t>
      </w:r>
      <w:r w:rsidRPr="00C01CB5">
        <w:t xml:space="preserve">staff </w:t>
      </w:r>
      <w:proofErr w:type="gramStart"/>
      <w:r w:rsidRPr="00C01CB5">
        <w:t>have been offered</w:t>
      </w:r>
      <w:proofErr w:type="gramEnd"/>
      <w:r w:rsidRPr="00C01CB5">
        <w:t xml:space="preserve"> cultural awareness training on an irregular basis by an external Aboriginal provider. Anecdotal feedback during the development of th</w:t>
      </w:r>
      <w:r w:rsidR="00A20D75">
        <w:t xml:space="preserve">is </w:t>
      </w:r>
      <w:r w:rsidRPr="00C01CB5">
        <w:t>Plan was that this course</w:t>
      </w:r>
      <w:r>
        <w:t xml:space="preserve">, which </w:t>
      </w:r>
      <w:proofErr w:type="gramStart"/>
      <w:r>
        <w:t>was</w:t>
      </w:r>
      <w:r w:rsidRPr="00C01CB5">
        <w:t xml:space="preserve"> tailor</w:t>
      </w:r>
      <w:r>
        <w:t>ed</w:t>
      </w:r>
      <w:proofErr w:type="gramEnd"/>
      <w:r w:rsidRPr="00C01CB5">
        <w:t xml:space="preserve"> to the needs of the </w:t>
      </w:r>
      <w:proofErr w:type="spellStart"/>
      <w:r w:rsidRPr="00C01CB5">
        <w:t>organisation</w:t>
      </w:r>
      <w:proofErr w:type="spellEnd"/>
      <w:r>
        <w:t>,</w:t>
      </w:r>
      <w:r w:rsidRPr="00C01CB5">
        <w:t xml:space="preserve"> varied in effectiveness. Part A of this </w:t>
      </w:r>
      <w:r w:rsidR="00A20D75">
        <w:t xml:space="preserve">proposed </w:t>
      </w:r>
      <w:r w:rsidRPr="00C01CB5">
        <w:t>package responds t</w:t>
      </w:r>
      <w:r>
        <w:t>o</w:t>
      </w:r>
      <w:r w:rsidRPr="00C01CB5">
        <w:t xml:space="preserve"> this need by developing an agreed course that </w:t>
      </w:r>
      <w:proofErr w:type="gramStart"/>
      <w:r>
        <w:t>can be delivered</w:t>
      </w:r>
      <w:proofErr w:type="gramEnd"/>
      <w:r>
        <w:t xml:space="preserve"> using a Train the T</w:t>
      </w:r>
      <w:r w:rsidRPr="00C01CB5">
        <w:t>rainer model.</w:t>
      </w:r>
    </w:p>
    <w:p w14:paraId="0F960E95" w14:textId="1B8261FF" w:rsidR="002A6E16" w:rsidRPr="00C01CB5" w:rsidRDefault="002A6E16" w:rsidP="002A6E16">
      <w:pPr>
        <w:pStyle w:val="GovBody"/>
        <w:jc w:val="both"/>
      </w:pPr>
      <w:r w:rsidRPr="00C01CB5">
        <w:t xml:space="preserve">There is currently no cultural heritage management training for staff working in the TWWHA or </w:t>
      </w:r>
      <w:r>
        <w:t>PWS</w:t>
      </w:r>
      <w:r w:rsidRPr="00C01CB5">
        <w:t xml:space="preserve"> generally. It is possible that dissatisfaction expressed with past cultural awareness training stems from an expectation that the </w:t>
      </w:r>
      <w:r w:rsidR="00EA705E">
        <w:t>training would have covered cultural heritage management</w:t>
      </w:r>
      <w:r>
        <w:t>.</w:t>
      </w:r>
      <w:r w:rsidRPr="00C01CB5">
        <w:t xml:space="preserve"> </w:t>
      </w:r>
      <w:r w:rsidR="004678F2">
        <w:t>H</w:t>
      </w:r>
      <w:r w:rsidR="004678F2" w:rsidRPr="00C01CB5">
        <w:t>owever,</w:t>
      </w:r>
      <w:r w:rsidRPr="00C01CB5">
        <w:t xml:space="preserve"> these are </w:t>
      </w:r>
      <w:r w:rsidRPr="00327DC3">
        <w:t xml:space="preserve">two distinct training needs. </w:t>
      </w:r>
      <w:r w:rsidR="00EA705E" w:rsidRPr="00327DC3">
        <w:t xml:space="preserve">Cultural heritage management </w:t>
      </w:r>
      <w:r w:rsidRPr="00327DC3">
        <w:t xml:space="preserve">training will improve the management of </w:t>
      </w:r>
      <w:r w:rsidR="00A20D75" w:rsidRPr="00327DC3">
        <w:t>c</w:t>
      </w:r>
      <w:r w:rsidRPr="00327DC3">
        <w:t xml:space="preserve">ultural </w:t>
      </w:r>
      <w:r w:rsidR="00A20D75" w:rsidRPr="00327DC3">
        <w:t>v</w:t>
      </w:r>
      <w:r w:rsidRPr="00327DC3">
        <w:t>alues and places within the TWWHA and will lead to a</w:t>
      </w:r>
      <w:r w:rsidRPr="00C01CB5">
        <w:t xml:space="preserve"> better integration of the management of cultural values and places that embody them in the </w:t>
      </w:r>
      <w:r w:rsidR="004F680E" w:rsidRPr="00C01CB5">
        <w:t>day</w:t>
      </w:r>
      <w:r w:rsidR="004F680E">
        <w:t>-</w:t>
      </w:r>
      <w:r w:rsidR="004F680E" w:rsidRPr="00C01CB5">
        <w:t>to</w:t>
      </w:r>
      <w:r w:rsidR="004F680E">
        <w:t>-</w:t>
      </w:r>
      <w:r w:rsidRPr="00C01CB5">
        <w:t xml:space="preserve">day management of the TWWHA. This training module will provide a practical means of introducing and ensuring appropriate use of an upgraded Cultural Heritage </w:t>
      </w:r>
      <w:r>
        <w:t xml:space="preserve">Management </w:t>
      </w:r>
      <w:r w:rsidRPr="00C01CB5">
        <w:t xml:space="preserve">Manual (see </w:t>
      </w:r>
      <w:r w:rsidR="001E531B">
        <w:t>p</w:t>
      </w:r>
      <w:r w:rsidRPr="00C01CB5">
        <w:t>ackage 8)</w:t>
      </w:r>
      <w:r>
        <w:t>.</w:t>
      </w:r>
    </w:p>
    <w:p w14:paraId="5ADD848E" w14:textId="3E0D7EFA" w:rsidR="002A6E16" w:rsidRPr="00781944" w:rsidRDefault="00781944" w:rsidP="0023752D">
      <w:pPr>
        <w:spacing w:after="120"/>
        <w:rPr>
          <w:rStyle w:val="Emphasis"/>
          <w:rFonts w:ascii="GillSans Light" w:hAnsi="GillSans Light" w:cs="Times New Roman"/>
          <w:b/>
          <w:i w:val="0"/>
          <w:iCs w:val="0"/>
          <w:color w:val="auto"/>
        </w:rPr>
      </w:pPr>
      <w:r>
        <w:rPr>
          <w:rStyle w:val="Emphasis"/>
          <w:rFonts w:ascii="GillSans Light" w:hAnsi="GillSans Light" w:cs="Times New Roman"/>
          <w:b/>
          <w:i w:val="0"/>
          <w:iCs w:val="0"/>
          <w:color w:val="auto"/>
        </w:rPr>
        <w:t>Linkages</w:t>
      </w:r>
      <w:r w:rsidR="0015595E">
        <w:rPr>
          <w:rStyle w:val="Emphasis"/>
          <w:rFonts w:ascii="GillSans Light" w:hAnsi="GillSans Light" w:cs="Times New Roman"/>
          <w:b/>
          <w:i w:val="0"/>
          <w:iCs w:val="0"/>
          <w:color w:val="auto"/>
        </w:rPr>
        <w:t xml:space="preserve"> with other proposed packages</w:t>
      </w:r>
    </w:p>
    <w:p w14:paraId="7F3313C6" w14:textId="65ABC461" w:rsidR="002A6E16" w:rsidRPr="00207652" w:rsidRDefault="002A6E16" w:rsidP="00F901EF">
      <w:pPr>
        <w:pStyle w:val="GovBody"/>
        <w:jc w:val="both"/>
      </w:pPr>
      <w:r w:rsidRPr="00207652">
        <w:t xml:space="preserve">This </w:t>
      </w:r>
      <w:r w:rsidR="00A20D75">
        <w:t xml:space="preserve">proposed </w:t>
      </w:r>
      <w:r w:rsidRPr="00207652">
        <w:t xml:space="preserve">package of work </w:t>
      </w:r>
      <w:proofErr w:type="gramStart"/>
      <w:r w:rsidRPr="00207652">
        <w:t>is linked</w:t>
      </w:r>
      <w:proofErr w:type="gramEnd"/>
      <w:r w:rsidRPr="00207652">
        <w:t xml:space="preserve"> to:</w:t>
      </w:r>
    </w:p>
    <w:p w14:paraId="658A8B1D" w14:textId="44A0A68A" w:rsidR="002A6E16" w:rsidRPr="00712733" w:rsidRDefault="00781944" w:rsidP="00034F9E">
      <w:pPr>
        <w:pStyle w:val="GovBody"/>
        <w:numPr>
          <w:ilvl w:val="0"/>
          <w:numId w:val="33"/>
        </w:numPr>
        <w:jc w:val="both"/>
      </w:pPr>
      <w:r>
        <w:t>p</w:t>
      </w:r>
      <w:r w:rsidR="002A6E16" w:rsidRPr="00C01CB5">
        <w:t xml:space="preserve">ackage 8 </w:t>
      </w:r>
      <w:r w:rsidR="001E531B">
        <w:t xml:space="preserve">with the </w:t>
      </w:r>
      <w:r w:rsidR="002A6E16" w:rsidRPr="00C01CB5">
        <w:t>link to the development</w:t>
      </w:r>
      <w:r w:rsidR="004F680E">
        <w:t xml:space="preserve"> </w:t>
      </w:r>
      <w:r w:rsidR="002A6E16" w:rsidRPr="00C01CB5">
        <w:t xml:space="preserve">or upgrade of </w:t>
      </w:r>
      <w:r w:rsidR="002A6E16">
        <w:t>a Cultural Heritage Management M</w:t>
      </w:r>
      <w:r w:rsidR="002A6E16" w:rsidRPr="00C01CB5">
        <w:t xml:space="preserve">anual and the integration of </w:t>
      </w:r>
      <w:r w:rsidR="00EA705E">
        <w:t>cultural heritage management</w:t>
      </w:r>
      <w:r w:rsidR="00EA705E" w:rsidRPr="00C01CB5">
        <w:t xml:space="preserve"> </w:t>
      </w:r>
      <w:r w:rsidR="002A6E16" w:rsidRPr="00C01CB5">
        <w:t>in</w:t>
      </w:r>
      <w:r w:rsidR="002A6E16">
        <w:t>to existing systems; and</w:t>
      </w:r>
    </w:p>
    <w:p w14:paraId="0F07BEDD" w14:textId="69B5AED3" w:rsidR="002A6E16" w:rsidRPr="00C01CB5" w:rsidRDefault="00781944" w:rsidP="00034F9E">
      <w:pPr>
        <w:pStyle w:val="GovBody"/>
        <w:numPr>
          <w:ilvl w:val="0"/>
          <w:numId w:val="33"/>
        </w:numPr>
        <w:jc w:val="both"/>
      </w:pPr>
      <w:proofErr w:type="gramStart"/>
      <w:r>
        <w:t>p</w:t>
      </w:r>
      <w:r w:rsidR="002A6E16" w:rsidRPr="00C01CB5">
        <w:t>ackage</w:t>
      </w:r>
      <w:proofErr w:type="gramEnd"/>
      <w:r w:rsidR="002A6E16" w:rsidRPr="00C01CB5">
        <w:t xml:space="preserve"> 9 in that it addresses an identified gap in training needs to deliver sustainable management </w:t>
      </w:r>
      <w:r w:rsidR="002A6E16">
        <w:t>of cultural values in the TWWHA.</w:t>
      </w:r>
    </w:p>
    <w:p w14:paraId="3731EA45" w14:textId="626B8E52" w:rsidR="002A6E16" w:rsidRPr="00781944" w:rsidRDefault="00781944" w:rsidP="00781944">
      <w:pPr>
        <w:pStyle w:val="GovBody"/>
        <w:rPr>
          <w:rStyle w:val="Emphasis"/>
          <w:rFonts w:ascii="GillSans Light" w:hAnsi="GillSans Light" w:cs="Times New Roman"/>
          <w:b/>
          <w:i w:val="0"/>
          <w:iCs w:val="0"/>
          <w:color w:val="auto"/>
        </w:rPr>
      </w:pPr>
      <w:r>
        <w:rPr>
          <w:rStyle w:val="Emphasis"/>
          <w:rFonts w:ascii="GillSans Light" w:hAnsi="GillSans Light" w:cs="Times New Roman"/>
          <w:b/>
          <w:i w:val="0"/>
          <w:iCs w:val="0"/>
          <w:color w:val="auto"/>
        </w:rPr>
        <w:t>Locations</w:t>
      </w:r>
      <w:r w:rsidR="0015595E">
        <w:rPr>
          <w:rStyle w:val="Emphasis"/>
          <w:rFonts w:ascii="GillSans Light" w:hAnsi="GillSans Light" w:cs="Times New Roman"/>
          <w:b/>
          <w:i w:val="0"/>
          <w:iCs w:val="0"/>
          <w:color w:val="auto"/>
        </w:rPr>
        <w:t xml:space="preserve"> in the TWWHA</w:t>
      </w:r>
    </w:p>
    <w:p w14:paraId="10F52592" w14:textId="046D2707" w:rsidR="002A6E16" w:rsidRPr="00207652" w:rsidRDefault="00A20B0D" w:rsidP="002A6E16">
      <w:pPr>
        <w:pStyle w:val="GovBody"/>
        <w:jc w:val="both"/>
        <w:rPr>
          <w:b/>
        </w:rPr>
      </w:pPr>
      <w:r>
        <w:t>Throughout</w:t>
      </w:r>
      <w:r w:rsidR="002A6E16" w:rsidRPr="00207652">
        <w:t xml:space="preserve"> Tasmania</w:t>
      </w:r>
      <w:r w:rsidR="002A6E16">
        <w:t>.</w:t>
      </w:r>
    </w:p>
    <w:p w14:paraId="7948CF83" w14:textId="6F4CCAB1" w:rsidR="000978B5" w:rsidRDefault="000978B5">
      <w:r>
        <w:br w:type="page"/>
      </w:r>
    </w:p>
    <w:p w14:paraId="27095B48" w14:textId="0F703675" w:rsidR="00A7085F" w:rsidRPr="00F901EF" w:rsidRDefault="00E944CB" w:rsidP="00AE04B9">
      <w:pPr>
        <w:pStyle w:val="GovHeading1"/>
        <w:spacing w:after="120"/>
        <w:ind w:left="2160" w:hanging="2160"/>
        <w:jc w:val="both"/>
        <w:rPr>
          <w:sz w:val="56"/>
          <w:szCs w:val="56"/>
        </w:rPr>
      </w:pPr>
      <w:bookmarkStart w:id="99" w:name="_Toc506388565"/>
      <w:r w:rsidRPr="00F901EF">
        <w:rPr>
          <w:sz w:val="56"/>
          <w:szCs w:val="56"/>
        </w:rPr>
        <w:lastRenderedPageBreak/>
        <w:t>Part 3</w:t>
      </w:r>
      <w:r w:rsidR="007567E6">
        <w:rPr>
          <w:sz w:val="56"/>
          <w:szCs w:val="56"/>
        </w:rPr>
        <w:t xml:space="preserve">. </w:t>
      </w:r>
      <w:r w:rsidR="00AC1F57" w:rsidRPr="00F901EF">
        <w:rPr>
          <w:sz w:val="56"/>
          <w:szCs w:val="56"/>
        </w:rPr>
        <w:t>Steps</w:t>
      </w:r>
      <w:r w:rsidR="00C81320" w:rsidRPr="00F901EF">
        <w:rPr>
          <w:sz w:val="56"/>
          <w:szCs w:val="56"/>
        </w:rPr>
        <w:t xml:space="preserve"> </w:t>
      </w:r>
      <w:r w:rsidR="00AC1F57" w:rsidRPr="00F901EF">
        <w:rPr>
          <w:sz w:val="56"/>
          <w:szCs w:val="56"/>
        </w:rPr>
        <w:t xml:space="preserve">required </w:t>
      </w:r>
      <w:proofErr w:type="gramStart"/>
      <w:r w:rsidR="00AC1F57" w:rsidRPr="00F901EF">
        <w:rPr>
          <w:sz w:val="56"/>
          <w:szCs w:val="56"/>
        </w:rPr>
        <w:t xml:space="preserve">to </w:t>
      </w:r>
      <w:r w:rsidR="007567E6">
        <w:rPr>
          <w:sz w:val="56"/>
          <w:szCs w:val="56"/>
        </w:rPr>
        <w:t>implement</w:t>
      </w:r>
      <w:proofErr w:type="gramEnd"/>
      <w:r w:rsidR="007567E6">
        <w:rPr>
          <w:sz w:val="56"/>
          <w:szCs w:val="56"/>
        </w:rPr>
        <w:t xml:space="preserve"> </w:t>
      </w:r>
      <w:r w:rsidR="00C81320" w:rsidRPr="00F901EF">
        <w:rPr>
          <w:sz w:val="56"/>
          <w:szCs w:val="56"/>
        </w:rPr>
        <w:t xml:space="preserve">the </w:t>
      </w:r>
      <w:r w:rsidR="00431E38" w:rsidRPr="00F901EF">
        <w:rPr>
          <w:sz w:val="56"/>
          <w:szCs w:val="56"/>
        </w:rPr>
        <w:t>Plan</w:t>
      </w:r>
      <w:bookmarkEnd w:id="99"/>
    </w:p>
    <w:p w14:paraId="50948229" w14:textId="1D896E2E" w:rsidR="00A7085F" w:rsidRDefault="00E944CB" w:rsidP="00E944CB">
      <w:pPr>
        <w:pStyle w:val="GovHeading2"/>
        <w:spacing w:after="120"/>
      </w:pPr>
      <w:bookmarkStart w:id="100" w:name="_Toc506388566"/>
      <w:r>
        <w:rPr>
          <w:caps w:val="0"/>
        </w:rPr>
        <w:t>3.1</w:t>
      </w:r>
      <w:r>
        <w:rPr>
          <w:caps w:val="0"/>
        </w:rPr>
        <w:tab/>
        <w:t>Introduction</w:t>
      </w:r>
      <w:bookmarkEnd w:id="100"/>
    </w:p>
    <w:p w14:paraId="35BBD0D3" w14:textId="007B05E1" w:rsidR="004E606C" w:rsidRDefault="00E944CB" w:rsidP="006D1B18">
      <w:pPr>
        <w:pStyle w:val="GovBody"/>
        <w:jc w:val="both"/>
      </w:pPr>
      <w:r>
        <w:t>This Part</w:t>
      </w:r>
      <w:r w:rsidR="00A7085F" w:rsidRPr="00A7085F">
        <w:t xml:space="preserve"> sets out </w:t>
      </w:r>
      <w:r w:rsidR="00431E38">
        <w:t xml:space="preserve">the steps required to implement the </w:t>
      </w:r>
      <w:r w:rsidR="00AC5FEE">
        <w:t xml:space="preserve">Plan for the </w:t>
      </w:r>
      <w:r w:rsidR="00431E38" w:rsidRPr="001559BD">
        <w:t>Comprehensive Cultural Assessment</w:t>
      </w:r>
      <w:r w:rsidR="002A2011">
        <w:t xml:space="preserve"> of the TWWHA</w:t>
      </w:r>
      <w:r w:rsidR="00431E38">
        <w:t xml:space="preserve">. </w:t>
      </w:r>
      <w:r w:rsidR="002A2011">
        <w:t>Included is a discussion on</w:t>
      </w:r>
      <w:r w:rsidR="00400651">
        <w:t xml:space="preserve"> Aboriginal stakeholder </w:t>
      </w:r>
      <w:r w:rsidR="00196937">
        <w:t>engagement</w:t>
      </w:r>
      <w:r w:rsidR="00400651">
        <w:t xml:space="preserve"> and consultation, timing, resourcing and </w:t>
      </w:r>
      <w:r w:rsidR="00D0322A">
        <w:t xml:space="preserve">the </w:t>
      </w:r>
      <w:r w:rsidR="00400651">
        <w:t>future project management.</w:t>
      </w:r>
    </w:p>
    <w:p w14:paraId="24722F34" w14:textId="13DC0C89" w:rsidR="00DB4088" w:rsidRPr="00DB4088" w:rsidRDefault="00DB4088" w:rsidP="006D1B18">
      <w:pPr>
        <w:pStyle w:val="GovHeading2"/>
        <w:spacing w:after="120"/>
        <w:ind w:left="720" w:hanging="720"/>
      </w:pPr>
      <w:bookmarkStart w:id="101" w:name="_Toc506388567"/>
      <w:r w:rsidRPr="002946B1">
        <w:rPr>
          <w:caps w:val="0"/>
        </w:rPr>
        <w:t>3.2</w:t>
      </w:r>
      <w:r w:rsidRPr="002946B1">
        <w:rPr>
          <w:caps w:val="0"/>
        </w:rPr>
        <w:tab/>
        <w:t>Abo</w:t>
      </w:r>
      <w:r w:rsidR="00C81320" w:rsidRPr="002946B1">
        <w:rPr>
          <w:caps w:val="0"/>
        </w:rPr>
        <w:t>riginal stakeholder e</w:t>
      </w:r>
      <w:r w:rsidRPr="002946B1">
        <w:rPr>
          <w:caps w:val="0"/>
        </w:rPr>
        <w:t>ngagement a</w:t>
      </w:r>
      <w:r w:rsidR="00C81320" w:rsidRPr="002946B1">
        <w:rPr>
          <w:caps w:val="0"/>
        </w:rPr>
        <w:t xml:space="preserve">nd </w:t>
      </w:r>
      <w:r w:rsidR="00C81320" w:rsidRPr="00C81320">
        <w:rPr>
          <w:caps w:val="0"/>
        </w:rPr>
        <w:t>c</w:t>
      </w:r>
      <w:r w:rsidRPr="002946B1">
        <w:rPr>
          <w:caps w:val="0"/>
        </w:rPr>
        <w:t>onsultation</w:t>
      </w:r>
      <w:bookmarkEnd w:id="101"/>
    </w:p>
    <w:p w14:paraId="7A504398" w14:textId="08CE16A0" w:rsidR="00675E7E" w:rsidRDefault="00196937" w:rsidP="00675E7E">
      <w:pPr>
        <w:pStyle w:val="GovBody"/>
        <w:jc w:val="both"/>
      </w:pPr>
      <w:r>
        <w:t xml:space="preserve">A </w:t>
      </w:r>
      <w:r w:rsidR="002A2011">
        <w:t xml:space="preserve">fundamental </w:t>
      </w:r>
      <w:r>
        <w:t xml:space="preserve">aspect of the implementation of the Plan is the development </w:t>
      </w:r>
      <w:r w:rsidR="00D0322A">
        <w:t xml:space="preserve">and implementation of an appropriate </w:t>
      </w:r>
      <w:r>
        <w:t xml:space="preserve">Aboriginal stakeholder engagement and consultation process and strategy. </w:t>
      </w:r>
      <w:r w:rsidR="00675E7E">
        <w:t>E</w:t>
      </w:r>
      <w:r w:rsidR="00675E7E" w:rsidRPr="00A7085F">
        <w:t xml:space="preserve">ngagement with Aboriginal people </w:t>
      </w:r>
      <w:r w:rsidR="00675E7E">
        <w:t xml:space="preserve">as part of the Plan </w:t>
      </w:r>
      <w:r w:rsidR="00675E7E" w:rsidRPr="00A7085F">
        <w:t xml:space="preserve">should </w:t>
      </w:r>
      <w:proofErr w:type="spellStart"/>
      <w:r w:rsidR="00675E7E" w:rsidRPr="00A7085F">
        <w:t>recognise</w:t>
      </w:r>
      <w:proofErr w:type="spellEnd"/>
      <w:r w:rsidR="00675E7E" w:rsidRPr="00A7085F">
        <w:t xml:space="preserve"> that they are </w:t>
      </w:r>
      <w:r w:rsidR="009A6D3F">
        <w:t xml:space="preserve">traditional owners </w:t>
      </w:r>
      <w:proofErr w:type="gramStart"/>
      <w:r w:rsidR="009A6D3F">
        <w:t xml:space="preserve">and </w:t>
      </w:r>
      <w:r w:rsidR="00675E7E" w:rsidRPr="00A7085F">
        <w:t>also</w:t>
      </w:r>
      <w:proofErr w:type="gramEnd"/>
      <w:r w:rsidR="00675E7E" w:rsidRPr="00A7085F">
        <w:t xml:space="preserve"> knowledge holders, and that their full involvement is vital in both respects</w:t>
      </w:r>
      <w:r w:rsidR="00675E7E">
        <w:t xml:space="preserve">. </w:t>
      </w:r>
    </w:p>
    <w:p w14:paraId="4444A2BB" w14:textId="55504E05" w:rsidR="000840E1" w:rsidRDefault="00196937" w:rsidP="002946B1">
      <w:pPr>
        <w:pStyle w:val="GovBody"/>
        <w:jc w:val="both"/>
      </w:pPr>
      <w:r>
        <w:t>Importantly</w:t>
      </w:r>
      <w:r w:rsidR="004F680E">
        <w:t>,</w:t>
      </w:r>
      <w:r>
        <w:t xml:space="preserve"> however, and a</w:t>
      </w:r>
      <w:r w:rsidR="00212A93">
        <w:t>s previously noted</w:t>
      </w:r>
      <w:r w:rsidR="00D0322A">
        <w:t xml:space="preserve"> in Part </w:t>
      </w:r>
      <w:proofErr w:type="gramStart"/>
      <w:r w:rsidR="00D0322A">
        <w:t>1</w:t>
      </w:r>
      <w:proofErr w:type="gramEnd"/>
      <w:r w:rsidR="00675E7E">
        <w:t>,</w:t>
      </w:r>
      <w:r w:rsidR="00212A93">
        <w:t xml:space="preserve"> d</w:t>
      </w:r>
      <w:r w:rsidR="00DB4088" w:rsidRPr="00A7085F">
        <w:t xml:space="preserve">uring </w:t>
      </w:r>
      <w:r w:rsidR="00DB4088">
        <w:t xml:space="preserve">the </w:t>
      </w:r>
      <w:r w:rsidR="00DB4088" w:rsidRPr="00A7085F">
        <w:t xml:space="preserve">development of the Plan the response from Aboriginal community </w:t>
      </w:r>
      <w:proofErr w:type="spellStart"/>
      <w:r w:rsidR="00DB4088" w:rsidRPr="00A7085F">
        <w:t>organisations</w:t>
      </w:r>
      <w:proofErr w:type="spellEnd"/>
      <w:r w:rsidR="00DB4088" w:rsidRPr="00A7085F">
        <w:t xml:space="preserve"> contacted has not been sufficient to confirm how each would wish to be consulted during the </w:t>
      </w:r>
      <w:r w:rsidR="00C81320">
        <w:t>Comprehensive</w:t>
      </w:r>
      <w:r w:rsidR="00916E20">
        <w:t xml:space="preserve"> Cultural Assessment</w:t>
      </w:r>
      <w:r w:rsidR="00DB4088" w:rsidRPr="00A7085F">
        <w:t>. A</w:t>
      </w:r>
      <w:r>
        <w:t xml:space="preserve">s </w:t>
      </w:r>
      <w:proofErr w:type="gramStart"/>
      <w:r>
        <w:t>such</w:t>
      </w:r>
      <w:proofErr w:type="gramEnd"/>
      <w:r>
        <w:t xml:space="preserve"> a</w:t>
      </w:r>
      <w:r w:rsidR="00DB4088" w:rsidRPr="00A7085F">
        <w:t xml:space="preserve"> detailed methodology for how to consult with each of the </w:t>
      </w:r>
      <w:proofErr w:type="spellStart"/>
      <w:r w:rsidR="00DB4088" w:rsidRPr="00A7085F">
        <w:t>organisations</w:t>
      </w:r>
      <w:proofErr w:type="spellEnd"/>
      <w:r w:rsidR="00DB4088" w:rsidRPr="00A7085F">
        <w:t xml:space="preserve"> and individuals remains to be agreed</w:t>
      </w:r>
      <w:r w:rsidR="00DB4088">
        <w:t xml:space="preserve">. </w:t>
      </w:r>
    </w:p>
    <w:p w14:paraId="6F403BD1" w14:textId="4C81D99C" w:rsidR="002A2011" w:rsidRDefault="00675D52" w:rsidP="00A138E8">
      <w:pPr>
        <w:pStyle w:val="GovHeading2"/>
        <w:spacing w:before="100" w:beforeAutospacing="1" w:after="120"/>
      </w:pPr>
      <w:bookmarkStart w:id="102" w:name="_Toc506388568"/>
      <w:r>
        <w:rPr>
          <w:caps w:val="0"/>
        </w:rPr>
        <w:t>3.3</w:t>
      </w:r>
      <w:r w:rsidR="002A2011">
        <w:rPr>
          <w:caps w:val="0"/>
        </w:rPr>
        <w:tab/>
        <w:t>The TWWHA Management Plan 2016</w:t>
      </w:r>
      <w:bookmarkEnd w:id="102"/>
      <w:r w:rsidR="002A2011">
        <w:rPr>
          <w:caps w:val="0"/>
        </w:rPr>
        <w:t xml:space="preserve"> </w:t>
      </w:r>
    </w:p>
    <w:p w14:paraId="2E86DE2F" w14:textId="758082A1" w:rsidR="00BC4B24" w:rsidRDefault="00BC4B24" w:rsidP="00BC4B24">
      <w:pPr>
        <w:pStyle w:val="GovBody"/>
        <w:jc w:val="both"/>
        <w:rPr>
          <w:rFonts w:cs="Arial"/>
          <w:szCs w:val="22"/>
        </w:rPr>
      </w:pPr>
      <w:r w:rsidRPr="00460EE2">
        <w:rPr>
          <w:rFonts w:cs="Arial"/>
          <w:szCs w:val="22"/>
        </w:rPr>
        <w:t xml:space="preserve">The TWWHA Management Plan </w:t>
      </w:r>
      <w:r w:rsidR="00B749BF">
        <w:rPr>
          <w:rFonts w:cs="Arial"/>
          <w:szCs w:val="22"/>
        </w:rPr>
        <w:t>(DPIPWE 2016</w:t>
      </w:r>
      <w:r>
        <w:rPr>
          <w:rFonts w:cs="Arial"/>
          <w:szCs w:val="22"/>
        </w:rPr>
        <w:t>)</w:t>
      </w:r>
      <w:r w:rsidRPr="00460EE2">
        <w:rPr>
          <w:rFonts w:cs="Arial"/>
          <w:szCs w:val="22"/>
        </w:rPr>
        <w:t xml:space="preserve"> provides for a range of opportunities, including through the management of cultural heritage, for Tasmanian Aboriginal people to access the TWWHA, conduct cultural activities and be involved in the area’s management. Section 7.2 of the </w:t>
      </w:r>
      <w:r w:rsidR="009A6D3F">
        <w:rPr>
          <w:rFonts w:cs="Arial"/>
          <w:szCs w:val="22"/>
        </w:rPr>
        <w:t>Management P</w:t>
      </w:r>
      <w:r w:rsidRPr="00460EE2">
        <w:rPr>
          <w:rFonts w:cs="Arial"/>
          <w:szCs w:val="22"/>
        </w:rPr>
        <w:t xml:space="preserve">lan – ‘Engagement with Tasmanian Aboriginal People’, states that facilitation of these opportunities will require effective, ongoing engagement processes that </w:t>
      </w:r>
      <w:proofErr w:type="gramStart"/>
      <w:r w:rsidRPr="00460EE2">
        <w:rPr>
          <w:rFonts w:cs="Arial"/>
          <w:szCs w:val="22"/>
        </w:rPr>
        <w:t>are specifically developed</w:t>
      </w:r>
      <w:proofErr w:type="gramEnd"/>
      <w:r w:rsidRPr="00460EE2">
        <w:rPr>
          <w:rFonts w:cs="Arial"/>
          <w:szCs w:val="22"/>
        </w:rPr>
        <w:t xml:space="preserve"> for Aboriginal people.</w:t>
      </w:r>
      <w:r>
        <w:rPr>
          <w:rFonts w:cs="Arial"/>
          <w:szCs w:val="22"/>
        </w:rPr>
        <w:t xml:space="preserve"> </w:t>
      </w:r>
    </w:p>
    <w:p w14:paraId="1DCB736B" w14:textId="574DECC8" w:rsidR="00400809" w:rsidRPr="00400809" w:rsidRDefault="000840E1" w:rsidP="000840E1">
      <w:pPr>
        <w:pStyle w:val="GovBody"/>
        <w:jc w:val="both"/>
      </w:pPr>
      <w:r>
        <w:rPr>
          <w:rFonts w:cs="Arial"/>
          <w:szCs w:val="22"/>
        </w:rPr>
        <w:t>Importantly, u</w:t>
      </w:r>
      <w:r w:rsidR="00BC4B24" w:rsidRPr="00E75BC1">
        <w:rPr>
          <w:rFonts w:cs="Arial"/>
          <w:szCs w:val="22"/>
        </w:rPr>
        <w:t xml:space="preserve">nder the </w:t>
      </w:r>
      <w:r w:rsidR="00260CAC">
        <w:rPr>
          <w:rFonts w:cs="Arial"/>
          <w:szCs w:val="22"/>
        </w:rPr>
        <w:t xml:space="preserve">TWWHA </w:t>
      </w:r>
      <w:r w:rsidR="001A1514">
        <w:rPr>
          <w:rFonts w:cs="Arial"/>
          <w:szCs w:val="22"/>
        </w:rPr>
        <w:t>Management P</w:t>
      </w:r>
      <w:r w:rsidR="00BC4B24" w:rsidRPr="00E75BC1">
        <w:rPr>
          <w:rFonts w:cs="Arial"/>
          <w:szCs w:val="22"/>
        </w:rPr>
        <w:t xml:space="preserve">lan, the </w:t>
      </w:r>
      <w:r w:rsidR="00327DC3">
        <w:rPr>
          <w:rFonts w:cs="Arial"/>
          <w:szCs w:val="22"/>
        </w:rPr>
        <w:t>CMG</w:t>
      </w:r>
      <w:r w:rsidR="00196937">
        <w:rPr>
          <w:rFonts w:cs="Arial"/>
          <w:szCs w:val="22"/>
        </w:rPr>
        <w:t xml:space="preserve"> </w:t>
      </w:r>
      <w:r w:rsidR="00BC4B24" w:rsidRPr="00E75BC1">
        <w:rPr>
          <w:rFonts w:cs="Arial"/>
          <w:szCs w:val="22"/>
        </w:rPr>
        <w:t>will develop a stand-alone Community Enga</w:t>
      </w:r>
      <w:r w:rsidR="00400809">
        <w:rPr>
          <w:rFonts w:cs="Arial"/>
          <w:szCs w:val="22"/>
        </w:rPr>
        <w:t xml:space="preserve">gement Agreement </w:t>
      </w:r>
      <w:r w:rsidR="004F680E">
        <w:rPr>
          <w:rFonts w:cs="Arial"/>
          <w:szCs w:val="22"/>
        </w:rPr>
        <w:t>that</w:t>
      </w:r>
      <w:r w:rsidR="00BC4B24" w:rsidRPr="00E75BC1">
        <w:rPr>
          <w:rFonts w:cs="Arial"/>
          <w:szCs w:val="22"/>
        </w:rPr>
        <w:t xml:space="preserve"> </w:t>
      </w:r>
      <w:r w:rsidR="004F680E">
        <w:rPr>
          <w:rFonts w:cs="Arial"/>
          <w:szCs w:val="22"/>
        </w:rPr>
        <w:t>“</w:t>
      </w:r>
      <w:r w:rsidR="00BC4B24" w:rsidRPr="00E75BC1">
        <w:rPr>
          <w:rFonts w:cs="Arial"/>
          <w:szCs w:val="22"/>
        </w:rPr>
        <w:t>will reflect what Aboriginal people have identified as the culturally appropriate way to be engaged with the TWWHA</w:t>
      </w:r>
      <w:r w:rsidR="004F680E">
        <w:rPr>
          <w:rFonts w:cs="Arial"/>
          <w:szCs w:val="22"/>
        </w:rPr>
        <w:t>”</w:t>
      </w:r>
      <w:r w:rsidR="00BC4B24">
        <w:rPr>
          <w:rFonts w:cs="Arial"/>
          <w:szCs w:val="22"/>
        </w:rPr>
        <w:t xml:space="preserve"> (</w:t>
      </w:r>
      <w:r w:rsidR="00B749BF">
        <w:rPr>
          <w:rFonts w:cs="Arial"/>
          <w:szCs w:val="22"/>
        </w:rPr>
        <w:t>DPIPWE 2016</w:t>
      </w:r>
      <w:r w:rsidR="004F680E">
        <w:rPr>
          <w:rFonts w:cs="Arial"/>
          <w:szCs w:val="22"/>
        </w:rPr>
        <w:t>, p.</w:t>
      </w:r>
      <w:r w:rsidR="00BC4B24">
        <w:rPr>
          <w:rFonts w:cs="Arial"/>
          <w:szCs w:val="22"/>
        </w:rPr>
        <w:t>161</w:t>
      </w:r>
      <w:r w:rsidR="00BC4B24" w:rsidRPr="0069696E">
        <w:rPr>
          <w:rFonts w:cs="Arial"/>
          <w:szCs w:val="22"/>
        </w:rPr>
        <w:t xml:space="preserve">). </w:t>
      </w:r>
      <w:r w:rsidR="0069696E" w:rsidRPr="0069696E">
        <w:rPr>
          <w:rFonts w:cs="Arial"/>
          <w:szCs w:val="22"/>
        </w:rPr>
        <w:t>T</w:t>
      </w:r>
      <w:r w:rsidR="0069696E" w:rsidRPr="0069696E">
        <w:t xml:space="preserve">he agreement is to </w:t>
      </w:r>
      <w:proofErr w:type="gramStart"/>
      <w:r w:rsidR="0069696E" w:rsidRPr="0069696E">
        <w:t>be developed</w:t>
      </w:r>
      <w:proofErr w:type="gramEnd"/>
      <w:r w:rsidR="0069696E" w:rsidRPr="0069696E">
        <w:t xml:space="preserve"> with reference to relevant ethical guidelines, including the Australian Institute of Aboriginal and Torres Strait Islander Studies</w:t>
      </w:r>
      <w:r w:rsidR="00842A86">
        <w:t xml:space="preserve"> (AIATSIS)</w:t>
      </w:r>
      <w:r w:rsidR="0069696E" w:rsidRPr="0069696E">
        <w:t xml:space="preserve"> </w:t>
      </w:r>
      <w:r w:rsidR="0086072D">
        <w:rPr>
          <w:i/>
          <w:iCs/>
        </w:rPr>
        <w:t xml:space="preserve">Guidelines </w:t>
      </w:r>
      <w:r w:rsidR="0069696E" w:rsidRPr="0069696E">
        <w:rPr>
          <w:i/>
          <w:iCs/>
        </w:rPr>
        <w:t>for Ethical Research in Australian Indigenous Studies 2012</w:t>
      </w:r>
      <w:r w:rsidR="00842A86">
        <w:t xml:space="preserve"> (AIATSIS 2012)</w:t>
      </w:r>
      <w:r w:rsidR="0069696E" w:rsidRPr="0069696E">
        <w:t>.</w:t>
      </w:r>
      <w:r w:rsidR="0069696E" w:rsidRPr="0069696E">
        <w:rPr>
          <w:rFonts w:cs="Arial"/>
          <w:szCs w:val="22"/>
        </w:rPr>
        <w:t xml:space="preserve"> </w:t>
      </w:r>
      <w:r w:rsidR="00260CAC">
        <w:rPr>
          <w:rFonts w:cs="Arial"/>
          <w:szCs w:val="22"/>
        </w:rPr>
        <w:t>The</w:t>
      </w:r>
      <w:r>
        <w:rPr>
          <w:rFonts w:cs="Arial"/>
          <w:szCs w:val="22"/>
        </w:rPr>
        <w:t xml:space="preserve"> </w:t>
      </w:r>
      <w:r w:rsidR="006B4DEA">
        <w:rPr>
          <w:rFonts w:cs="Arial"/>
          <w:szCs w:val="22"/>
        </w:rPr>
        <w:t>stand-alone</w:t>
      </w:r>
      <w:r w:rsidR="00400809">
        <w:rPr>
          <w:rFonts w:cs="Arial"/>
          <w:szCs w:val="22"/>
        </w:rPr>
        <w:t xml:space="preserve"> </w:t>
      </w:r>
      <w:r w:rsidR="00400809">
        <w:t xml:space="preserve">Community Engagement Agreement </w:t>
      </w:r>
      <w:r w:rsidR="00400809">
        <w:rPr>
          <w:bCs/>
        </w:rPr>
        <w:t xml:space="preserve">will </w:t>
      </w:r>
      <w:r w:rsidR="00400809">
        <w:t xml:space="preserve">provide the basis and guidance for future engagement and consultation on a wide variety of projects in the TWWHA, including the </w:t>
      </w:r>
      <w:r>
        <w:t>Comprehensive Cultural Assessment</w:t>
      </w:r>
      <w:r w:rsidR="006B4DEA">
        <w:t>. Th</w:t>
      </w:r>
      <w:r w:rsidR="009A6D3F">
        <w:t>e</w:t>
      </w:r>
      <w:r w:rsidR="006B4DEA">
        <w:t xml:space="preserve"> </w:t>
      </w:r>
      <w:r w:rsidR="009A6D3F" w:rsidRPr="00E75BC1">
        <w:rPr>
          <w:rFonts w:cs="Arial"/>
          <w:szCs w:val="22"/>
        </w:rPr>
        <w:t>Community Enga</w:t>
      </w:r>
      <w:r w:rsidR="009A6D3F">
        <w:rPr>
          <w:rFonts w:cs="Arial"/>
          <w:szCs w:val="22"/>
        </w:rPr>
        <w:t xml:space="preserve">gement Agreement </w:t>
      </w:r>
      <w:proofErr w:type="gramStart"/>
      <w:r w:rsidR="006B4DEA">
        <w:t xml:space="preserve">will </w:t>
      </w:r>
      <w:r w:rsidR="00400809">
        <w:t xml:space="preserve">be </w:t>
      </w:r>
      <w:r w:rsidRPr="00A7085F">
        <w:t>prepared</w:t>
      </w:r>
      <w:proofErr w:type="gramEnd"/>
      <w:r w:rsidRPr="00A7085F">
        <w:t xml:space="preserve"> by the CMG</w:t>
      </w:r>
      <w:r w:rsidR="00B749BF">
        <w:t xml:space="preserve"> (DPIPWE 2016</w:t>
      </w:r>
      <w:r w:rsidR="00525536">
        <w:t xml:space="preserve">, </w:t>
      </w:r>
      <w:r w:rsidR="00525536">
        <w:lastRenderedPageBreak/>
        <w:t>p.</w:t>
      </w:r>
      <w:r>
        <w:t>161)</w:t>
      </w:r>
      <w:r>
        <w:rPr>
          <w:rStyle w:val="FootnoteReference"/>
        </w:rPr>
        <w:footnoteReference w:id="17"/>
      </w:r>
      <w:r w:rsidR="006B4DEA">
        <w:t xml:space="preserve"> and will align </w:t>
      </w:r>
      <w:r w:rsidR="006B4DEA" w:rsidRPr="00A7085F">
        <w:t>with the wider framework to be followed under the TWWHA Management Plan</w:t>
      </w:r>
      <w:r w:rsidR="00B749BF">
        <w:t xml:space="preserve"> 2016 (DPIPWE 2016</w:t>
      </w:r>
      <w:r w:rsidR="006B4DEA">
        <w:t>).</w:t>
      </w:r>
    </w:p>
    <w:p w14:paraId="56FFF63C" w14:textId="570F8FFF" w:rsidR="00431E38" w:rsidRDefault="00675D52" w:rsidP="00431E38">
      <w:pPr>
        <w:pStyle w:val="GovHeading2"/>
        <w:spacing w:after="120"/>
      </w:pPr>
      <w:bookmarkStart w:id="103" w:name="_Toc506388569"/>
      <w:r>
        <w:rPr>
          <w:caps w:val="0"/>
        </w:rPr>
        <w:t>3.4</w:t>
      </w:r>
      <w:r w:rsidR="00431E38">
        <w:rPr>
          <w:caps w:val="0"/>
        </w:rPr>
        <w:tab/>
        <w:t>Timing and resources</w:t>
      </w:r>
      <w:bookmarkEnd w:id="103"/>
    </w:p>
    <w:p w14:paraId="776E6AA2" w14:textId="7D3800BB" w:rsidR="00427429" w:rsidRDefault="00427429" w:rsidP="00427429">
      <w:pPr>
        <w:pStyle w:val="GovBody"/>
        <w:jc w:val="both"/>
        <w:rPr>
          <w:bCs/>
        </w:rPr>
      </w:pPr>
      <w:r w:rsidRPr="002A5EC3">
        <w:t xml:space="preserve">Recommendation 13 of the 2015 </w:t>
      </w:r>
      <w:r>
        <w:t>I</w:t>
      </w:r>
      <w:r w:rsidRPr="002A5EC3">
        <w:t>COMOS/IUCN Reactive Monitoring Mission Report require</w:t>
      </w:r>
      <w:r>
        <w:t>s</w:t>
      </w:r>
      <w:r w:rsidRPr="002A5EC3">
        <w:t xml:space="preserve"> that the proposal for a comprehensive cultural survey of the TWWHA should include a calendar on survey stag</w:t>
      </w:r>
      <w:r w:rsidR="001D692E">
        <w:t>es over a multi-</w:t>
      </w:r>
      <w:r w:rsidR="00842A86">
        <w:t>year period</w:t>
      </w:r>
      <w:r w:rsidRPr="002A5EC3">
        <w:t xml:space="preserve"> (Jaeger &amp; Sand 2015). This</w:t>
      </w:r>
      <w:r>
        <w:t xml:space="preserve"> is</w:t>
      </w:r>
      <w:r w:rsidRPr="002A5EC3">
        <w:t xml:space="preserve"> </w:t>
      </w:r>
      <w:r>
        <w:t>important</w:t>
      </w:r>
      <w:r w:rsidRPr="002A5EC3">
        <w:t xml:space="preserve"> considering the level </w:t>
      </w:r>
      <w:r w:rsidR="00DF5CAD">
        <w:t xml:space="preserve">of </w:t>
      </w:r>
      <w:proofErr w:type="spellStart"/>
      <w:r w:rsidR="00DF5CAD">
        <w:t>organis</w:t>
      </w:r>
      <w:r>
        <w:t>ation</w:t>
      </w:r>
      <w:proofErr w:type="spellEnd"/>
      <w:r>
        <w:t xml:space="preserve"> and resourcing, not least within DPIPWE</w:t>
      </w:r>
      <w:r w:rsidR="00CE10A9">
        <w:t>,</w:t>
      </w:r>
      <w:r w:rsidRPr="002A5EC3">
        <w:t xml:space="preserve"> </w:t>
      </w:r>
      <w:r w:rsidR="00CE10A9">
        <w:t>which</w:t>
      </w:r>
      <w:r w:rsidRPr="002A5EC3">
        <w:t xml:space="preserve"> will be necessary to manage the </w:t>
      </w:r>
      <w:r>
        <w:t xml:space="preserve">ten </w:t>
      </w:r>
      <w:r w:rsidRPr="002A5EC3">
        <w:t>packages</w:t>
      </w:r>
      <w:r>
        <w:t xml:space="preserve"> </w:t>
      </w:r>
      <w:r w:rsidR="00CE10A9">
        <w:t>proposed</w:t>
      </w:r>
      <w:r>
        <w:t xml:space="preserve"> by this Plan</w:t>
      </w:r>
      <w:r w:rsidRPr="002A5EC3">
        <w:t xml:space="preserve">. However, staging will also be desirable </w:t>
      </w:r>
      <w:proofErr w:type="gramStart"/>
      <w:r w:rsidRPr="002A5EC3">
        <w:t>to better achieve</w:t>
      </w:r>
      <w:proofErr w:type="gramEnd"/>
      <w:r w:rsidRPr="002A5EC3">
        <w:t xml:space="preserve"> connectivity betw</w:t>
      </w:r>
      <w:r>
        <w:t xml:space="preserve">een the </w:t>
      </w:r>
      <w:r w:rsidR="00004886">
        <w:t xml:space="preserve">proposed </w:t>
      </w:r>
      <w:r>
        <w:t xml:space="preserve">packages, </w:t>
      </w:r>
      <w:r w:rsidRPr="002A5EC3">
        <w:t>with some benefiting from the results of other</w:t>
      </w:r>
      <w:r w:rsidR="007E5883">
        <w:t>s</w:t>
      </w:r>
      <w:r>
        <w:rPr>
          <w:bCs/>
        </w:rPr>
        <w:t xml:space="preserve">. </w:t>
      </w:r>
    </w:p>
    <w:p w14:paraId="61FDCDFF" w14:textId="68810323" w:rsidR="00427429" w:rsidRDefault="00427429" w:rsidP="00427429">
      <w:pPr>
        <w:pStyle w:val="GovBody"/>
        <w:jc w:val="both"/>
        <w:rPr>
          <w:bCs/>
        </w:rPr>
      </w:pPr>
      <w:r>
        <w:rPr>
          <w:bCs/>
        </w:rPr>
        <w:t xml:space="preserve">It </w:t>
      </w:r>
      <w:proofErr w:type="gramStart"/>
      <w:r>
        <w:rPr>
          <w:bCs/>
        </w:rPr>
        <w:t>is proposed</w:t>
      </w:r>
      <w:proofErr w:type="gramEnd"/>
      <w:r>
        <w:rPr>
          <w:bCs/>
        </w:rPr>
        <w:t xml:space="preserve"> that the delivery of the </w:t>
      </w:r>
      <w:r w:rsidR="00AC5FEE">
        <w:rPr>
          <w:bCs/>
        </w:rPr>
        <w:t>p</w:t>
      </w:r>
      <w:r>
        <w:rPr>
          <w:bCs/>
        </w:rPr>
        <w:t xml:space="preserve">ackages will be </w:t>
      </w:r>
      <w:r w:rsidR="009A6D3F">
        <w:rPr>
          <w:bCs/>
        </w:rPr>
        <w:t>carried out</w:t>
      </w:r>
      <w:r>
        <w:rPr>
          <w:bCs/>
        </w:rPr>
        <w:t xml:space="preserve">, if possible, over the </w:t>
      </w:r>
      <w:r w:rsidR="00B5274C">
        <w:rPr>
          <w:bCs/>
        </w:rPr>
        <w:t>ten</w:t>
      </w:r>
      <w:r>
        <w:rPr>
          <w:bCs/>
        </w:rPr>
        <w:t xml:space="preserve">-year duration of the TWWHA Management Plan 2016. This delivery is subject to a </w:t>
      </w:r>
      <w:r w:rsidR="00E004D3">
        <w:rPr>
          <w:bCs/>
        </w:rPr>
        <w:t>number of factors including funding and</w:t>
      </w:r>
      <w:r>
        <w:rPr>
          <w:bCs/>
        </w:rPr>
        <w:t xml:space="preserve"> resource availability </w:t>
      </w:r>
      <w:r w:rsidR="00004886">
        <w:rPr>
          <w:bCs/>
        </w:rPr>
        <w:t>(including human resources/personnel)</w:t>
      </w:r>
      <w:r w:rsidR="00E004D3">
        <w:rPr>
          <w:bCs/>
        </w:rPr>
        <w:t xml:space="preserve">. Importantly, the aspirations and priorities of the Aboriginal community are a fundamental consideration, with the need for the need for additional engagement and consultation with the community prior to implementation </w:t>
      </w:r>
      <w:proofErr w:type="spellStart"/>
      <w:r w:rsidR="00E004D3">
        <w:rPr>
          <w:bCs/>
        </w:rPr>
        <w:t>recognised</w:t>
      </w:r>
      <w:proofErr w:type="spellEnd"/>
      <w:r w:rsidR="00E004D3">
        <w:rPr>
          <w:bCs/>
        </w:rPr>
        <w:t xml:space="preserve"> as important to its success. </w:t>
      </w:r>
      <w:r w:rsidR="00004886">
        <w:rPr>
          <w:bCs/>
        </w:rPr>
        <w:t xml:space="preserve"> </w:t>
      </w:r>
    </w:p>
    <w:p w14:paraId="4F814099" w14:textId="2CC9899A" w:rsidR="00004886" w:rsidRPr="008E49AF" w:rsidRDefault="00004886" w:rsidP="00004886">
      <w:pPr>
        <w:pStyle w:val="GovBody"/>
        <w:jc w:val="both"/>
      </w:pPr>
      <w:r w:rsidRPr="00562869">
        <w:t>The Tasmania</w:t>
      </w:r>
      <w:r>
        <w:t xml:space="preserve">n and Australian </w:t>
      </w:r>
      <w:r w:rsidR="00B5274C">
        <w:t>Governments</w:t>
      </w:r>
      <w:r w:rsidR="00B5274C" w:rsidRPr="00562869">
        <w:t xml:space="preserve"> </w:t>
      </w:r>
      <w:r w:rsidRPr="000D7E51">
        <w:t>will discuss</w:t>
      </w:r>
      <w:r w:rsidRPr="00562869">
        <w:t xml:space="preserve"> the resourcing</w:t>
      </w:r>
      <w:r>
        <w:t xml:space="preserve"> </w:t>
      </w:r>
      <w:r w:rsidRPr="00562869">
        <w:t>required to implement the Plan</w:t>
      </w:r>
      <w:r>
        <w:t xml:space="preserve"> and t</w:t>
      </w:r>
      <w:r w:rsidR="00101CE0">
        <w:t>he priorities while the</w:t>
      </w:r>
      <w:r w:rsidRPr="00562869">
        <w:t xml:space="preserve"> timing and phasing of implementation of the Plan will ne</w:t>
      </w:r>
      <w:r w:rsidR="00803F6A">
        <w:t xml:space="preserve">ed to </w:t>
      </w:r>
      <w:proofErr w:type="gramStart"/>
      <w:r w:rsidR="00803F6A">
        <w:t>be agreed</w:t>
      </w:r>
      <w:proofErr w:type="gramEnd"/>
      <w:r w:rsidR="00803F6A">
        <w:t xml:space="preserve"> through further</w:t>
      </w:r>
      <w:r w:rsidRPr="00562869">
        <w:t xml:space="preserve"> engagement</w:t>
      </w:r>
      <w:r w:rsidR="00803F6A">
        <w:t xml:space="preserve"> and </w:t>
      </w:r>
      <w:r w:rsidR="00803F6A" w:rsidRPr="00562869">
        <w:t>consultation</w:t>
      </w:r>
      <w:r w:rsidRPr="00562869">
        <w:t xml:space="preserve"> with the Tasmanian Aboriginal community</w:t>
      </w:r>
      <w:r w:rsidR="00101CE0">
        <w:t xml:space="preserve"> and Tasmanian Government</w:t>
      </w:r>
      <w:r w:rsidR="009A6D3F">
        <w:t xml:space="preserve"> agencies</w:t>
      </w:r>
      <w:r w:rsidRPr="00562869">
        <w:t>.</w:t>
      </w:r>
    </w:p>
    <w:p w14:paraId="60D4A74C" w14:textId="7C49C451" w:rsidR="00427429" w:rsidRPr="002A5EC3" w:rsidRDefault="00427429" w:rsidP="00427429">
      <w:pPr>
        <w:pStyle w:val="GovBody"/>
        <w:jc w:val="both"/>
      </w:pPr>
      <w:r>
        <w:t xml:space="preserve">While </w:t>
      </w:r>
      <w:r w:rsidR="00004886">
        <w:t xml:space="preserve">the proposed </w:t>
      </w:r>
      <w:r>
        <w:t xml:space="preserve">packages </w:t>
      </w:r>
      <w:proofErr w:type="gramStart"/>
      <w:r>
        <w:t>could be deliver</w:t>
      </w:r>
      <w:r w:rsidR="00004886">
        <w:t>ed</w:t>
      </w:r>
      <w:proofErr w:type="gramEnd"/>
      <w:r>
        <w:t xml:space="preserve"> in any order, with the possibility of multiple packages being undertaken simultaneously, there are benefits in </w:t>
      </w:r>
      <w:proofErr w:type="spellStart"/>
      <w:r>
        <w:t>prior</w:t>
      </w:r>
      <w:r w:rsidR="00D45EDA">
        <w:t>i</w:t>
      </w:r>
      <w:r>
        <w:t>tising</w:t>
      </w:r>
      <w:proofErr w:type="spellEnd"/>
      <w:r>
        <w:t xml:space="preserve"> particular packages. </w:t>
      </w:r>
      <w:r w:rsidR="00F546FB" w:rsidRPr="00F546FB">
        <w:fldChar w:fldCharType="begin"/>
      </w:r>
      <w:r w:rsidR="00F546FB" w:rsidRPr="00F546FB">
        <w:instrText xml:space="preserve"> REF _Ref492905971 \h  \* MERGEFORMAT </w:instrText>
      </w:r>
      <w:r w:rsidR="00F546FB" w:rsidRPr="00F546FB">
        <w:fldChar w:fldCharType="separate"/>
      </w:r>
      <w:r w:rsidR="007675F1" w:rsidRPr="007675F1">
        <w:t xml:space="preserve">Table </w:t>
      </w:r>
      <w:r w:rsidR="007675F1" w:rsidRPr="007675F1">
        <w:rPr>
          <w:noProof/>
        </w:rPr>
        <w:t>2</w:t>
      </w:r>
      <w:r w:rsidR="00F546FB" w:rsidRPr="00F546FB">
        <w:fldChar w:fldCharType="end"/>
      </w:r>
      <w:r w:rsidR="00F546FB">
        <w:t xml:space="preserve"> </w:t>
      </w:r>
      <w:r w:rsidRPr="0069696E">
        <w:t>below</w:t>
      </w:r>
      <w:r>
        <w:t xml:space="preserve"> provides a list of packages and their</w:t>
      </w:r>
      <w:r w:rsidRPr="002A5EC3">
        <w:t xml:space="preserve"> proposed </w:t>
      </w:r>
      <w:r>
        <w:t xml:space="preserve">priority </w:t>
      </w:r>
      <w:r w:rsidRPr="002A5EC3">
        <w:t>schedule</w:t>
      </w:r>
      <w:r>
        <w:t xml:space="preserve">. </w:t>
      </w:r>
      <w:r w:rsidRPr="002A5EC3">
        <w:t xml:space="preserve">This </w:t>
      </w:r>
      <w:proofErr w:type="gramStart"/>
      <w:r w:rsidRPr="002A5EC3">
        <w:t>is based</w:t>
      </w:r>
      <w:proofErr w:type="gramEnd"/>
      <w:r w:rsidRPr="002A5EC3">
        <w:t xml:space="preserve"> on the following considerations:</w:t>
      </w:r>
    </w:p>
    <w:p w14:paraId="5922EB85" w14:textId="77777777" w:rsidR="00427429" w:rsidRDefault="00427429" w:rsidP="00034F9E">
      <w:pPr>
        <w:pStyle w:val="GovBody"/>
        <w:numPr>
          <w:ilvl w:val="0"/>
          <w:numId w:val="35"/>
        </w:numPr>
        <w:jc w:val="both"/>
      </w:pPr>
      <w:r>
        <w:t>a</w:t>
      </w:r>
      <w:r w:rsidRPr="002A5EC3">
        <w:t xml:space="preserve">ll of </w:t>
      </w:r>
      <w:r>
        <w:t xml:space="preserve">the packages will need to be completed </w:t>
      </w:r>
      <w:r w:rsidRPr="002A5EC3">
        <w:t>over a number of years – espec</w:t>
      </w:r>
      <w:r>
        <w:t>ially those requiring fieldwork;</w:t>
      </w:r>
      <w:r w:rsidRPr="002A5EC3">
        <w:t xml:space="preserve">  </w:t>
      </w:r>
    </w:p>
    <w:p w14:paraId="2BB23026" w14:textId="2298B67C" w:rsidR="00427429" w:rsidRDefault="00427429" w:rsidP="00034F9E">
      <w:pPr>
        <w:pStyle w:val="GovBody"/>
        <w:numPr>
          <w:ilvl w:val="0"/>
          <w:numId w:val="34"/>
        </w:numPr>
        <w:jc w:val="both"/>
      </w:pPr>
      <w:r>
        <w:t xml:space="preserve">package 5: </w:t>
      </w:r>
      <w:r w:rsidR="00DE4DF3">
        <w:t>‘Rock a</w:t>
      </w:r>
      <w:r w:rsidR="00E004D3">
        <w:t>rt in the landscape and seascape: recording, conservation and m</w:t>
      </w:r>
      <w:r w:rsidRPr="00E004D3">
        <w:t>anagement</w:t>
      </w:r>
      <w:r w:rsidR="00E004D3">
        <w:t>’</w:t>
      </w:r>
      <w:r w:rsidRPr="002878D1">
        <w:rPr>
          <w:i/>
        </w:rPr>
        <w:t xml:space="preserve"> </w:t>
      </w:r>
      <w:r w:rsidR="004E606C">
        <w:t>will</w:t>
      </w:r>
      <w:r>
        <w:t xml:space="preserve"> particularly benefit from the work undertaken in packages 1-4, especially with regards to identifying other possible rock art sites, and so should be commenced after those packages; </w:t>
      </w:r>
    </w:p>
    <w:p w14:paraId="6DEDEBAE" w14:textId="3CE2C0D8" w:rsidR="00427429" w:rsidRDefault="00D378D0" w:rsidP="00034F9E">
      <w:pPr>
        <w:pStyle w:val="GovBody"/>
        <w:numPr>
          <w:ilvl w:val="0"/>
          <w:numId w:val="34"/>
        </w:numPr>
        <w:jc w:val="both"/>
      </w:pPr>
      <w:r>
        <w:t>it is suggested that p</w:t>
      </w:r>
      <w:r w:rsidR="00427429">
        <w:t>ackage 6 start later than the other ‘understanding values’ packages, to reduce the work level for DPIPWE managers;</w:t>
      </w:r>
    </w:p>
    <w:p w14:paraId="5B777629" w14:textId="77777777" w:rsidR="00427429" w:rsidRDefault="00427429" w:rsidP="00034F9E">
      <w:pPr>
        <w:pStyle w:val="GovBody"/>
        <w:numPr>
          <w:ilvl w:val="0"/>
          <w:numId w:val="34"/>
        </w:numPr>
        <w:jc w:val="both"/>
      </w:pPr>
      <w:r>
        <w:t>package 8 should begin first, in order to identify and query the systems employed in all of the other packages; and</w:t>
      </w:r>
    </w:p>
    <w:p w14:paraId="14002627" w14:textId="1B2AF33D" w:rsidR="0047053B" w:rsidRDefault="00427429" w:rsidP="001B46D5">
      <w:pPr>
        <w:pStyle w:val="GovBody"/>
        <w:numPr>
          <w:ilvl w:val="0"/>
          <w:numId w:val="34"/>
        </w:numPr>
        <w:spacing w:after="240"/>
        <w:jc w:val="both"/>
      </w:pPr>
      <w:proofErr w:type="gramStart"/>
      <w:r>
        <w:t>packages</w:t>
      </w:r>
      <w:proofErr w:type="gramEnd"/>
      <w:r>
        <w:t xml:space="preserve"> 9 and 10 (training) would benefit from the opportunity for participants to gain experience in the field (on Country), and so should overlap with the ‘understanding values’ packages. The degree of overlap should be determined by the amount of opportunity provided by the various field seasons compared</w:t>
      </w:r>
      <w:r w:rsidR="004E606C">
        <w:t xml:space="preserve"> </w:t>
      </w:r>
      <w:r>
        <w:lastRenderedPageBreak/>
        <w:t>to the demand created by the training packages – i.e. if greater demand, more overlap would be advantageous.</w:t>
      </w:r>
    </w:p>
    <w:p w14:paraId="39F4F505" w14:textId="326B1E7F" w:rsidR="009F4FB0" w:rsidRPr="00034F9E" w:rsidRDefault="00D378D0" w:rsidP="001B46D5">
      <w:pPr>
        <w:pStyle w:val="Caption"/>
        <w:spacing w:after="240"/>
        <w:jc w:val="center"/>
        <w:rPr>
          <w:color w:val="auto"/>
          <w:sz w:val="22"/>
          <w:szCs w:val="22"/>
        </w:rPr>
      </w:pPr>
      <w:bookmarkStart w:id="104" w:name="_Ref492905971"/>
      <w:bookmarkStart w:id="105" w:name="_Toc506388646"/>
      <w:r w:rsidRPr="00034F9E">
        <w:rPr>
          <w:color w:val="auto"/>
          <w:sz w:val="22"/>
          <w:szCs w:val="22"/>
        </w:rPr>
        <w:t xml:space="preserve">Table </w:t>
      </w:r>
      <w:r w:rsidRPr="00034F9E">
        <w:rPr>
          <w:color w:val="auto"/>
          <w:sz w:val="22"/>
          <w:szCs w:val="22"/>
        </w:rPr>
        <w:fldChar w:fldCharType="begin"/>
      </w:r>
      <w:r w:rsidRPr="00034F9E">
        <w:rPr>
          <w:color w:val="auto"/>
          <w:sz w:val="22"/>
          <w:szCs w:val="22"/>
        </w:rPr>
        <w:instrText xml:space="preserve"> SEQ Table \* ARABIC </w:instrText>
      </w:r>
      <w:r w:rsidRPr="00034F9E">
        <w:rPr>
          <w:color w:val="auto"/>
          <w:sz w:val="22"/>
          <w:szCs w:val="22"/>
        </w:rPr>
        <w:fldChar w:fldCharType="separate"/>
      </w:r>
      <w:r w:rsidR="007675F1">
        <w:rPr>
          <w:noProof/>
          <w:color w:val="auto"/>
          <w:sz w:val="22"/>
          <w:szCs w:val="22"/>
        </w:rPr>
        <w:t>2</w:t>
      </w:r>
      <w:r w:rsidRPr="00034F9E">
        <w:rPr>
          <w:color w:val="auto"/>
          <w:sz w:val="22"/>
          <w:szCs w:val="22"/>
        </w:rPr>
        <w:fldChar w:fldCharType="end"/>
      </w:r>
      <w:bookmarkEnd w:id="104"/>
      <w:r w:rsidRPr="00034F9E">
        <w:rPr>
          <w:color w:val="auto"/>
          <w:sz w:val="22"/>
          <w:szCs w:val="22"/>
        </w:rPr>
        <w:t>. Understanding and managing values packages and proposed priority schedule</w:t>
      </w:r>
      <w:bookmarkEnd w:id="105"/>
    </w:p>
    <w:tbl>
      <w:tblPr>
        <w:tblStyle w:val="TableGrid"/>
        <w:tblW w:w="9634" w:type="dxa"/>
        <w:tblLook w:val="04A0" w:firstRow="1" w:lastRow="0" w:firstColumn="1" w:lastColumn="0" w:noHBand="0" w:noVBand="1"/>
      </w:tblPr>
      <w:tblGrid>
        <w:gridCol w:w="2036"/>
        <w:gridCol w:w="2329"/>
        <w:gridCol w:w="5269"/>
      </w:tblGrid>
      <w:tr w:rsidR="00427429" w:rsidRPr="001A554B" w14:paraId="494D8E43" w14:textId="77777777" w:rsidTr="005834DD">
        <w:trPr>
          <w:tblHeader/>
        </w:trPr>
        <w:tc>
          <w:tcPr>
            <w:tcW w:w="2036" w:type="dxa"/>
            <w:tcBorders>
              <w:bottom w:val="single" w:sz="4" w:space="0" w:color="auto"/>
            </w:tcBorders>
            <w:shd w:val="clear" w:color="auto" w:fill="8EAADB" w:themeFill="accent5" w:themeFillTint="99"/>
            <w:vAlign w:val="center"/>
          </w:tcPr>
          <w:p w14:paraId="1057C80D" w14:textId="77777777" w:rsidR="00427429" w:rsidRPr="00675E7E" w:rsidRDefault="00427429" w:rsidP="00B930F6">
            <w:pPr>
              <w:jc w:val="center"/>
              <w:rPr>
                <w:rFonts w:ascii="Gill Sans MT" w:hAnsi="Gill Sans MT"/>
                <w:b/>
                <w:color w:val="auto"/>
                <w:sz w:val="22"/>
                <w:szCs w:val="22"/>
              </w:rPr>
            </w:pPr>
            <w:r w:rsidRPr="00675E7E">
              <w:rPr>
                <w:rFonts w:ascii="Gill Sans MT" w:hAnsi="Gill Sans MT"/>
                <w:b/>
                <w:color w:val="auto"/>
                <w:sz w:val="22"/>
                <w:szCs w:val="22"/>
              </w:rPr>
              <w:t>PRIORITY</w:t>
            </w:r>
          </w:p>
        </w:tc>
        <w:tc>
          <w:tcPr>
            <w:tcW w:w="2329" w:type="dxa"/>
            <w:tcBorders>
              <w:bottom w:val="single" w:sz="4" w:space="0" w:color="auto"/>
            </w:tcBorders>
            <w:shd w:val="clear" w:color="auto" w:fill="8EAADB" w:themeFill="accent5" w:themeFillTint="99"/>
            <w:vAlign w:val="center"/>
          </w:tcPr>
          <w:p w14:paraId="12A25372" w14:textId="77777777" w:rsidR="00427429" w:rsidRPr="00675E7E" w:rsidRDefault="00427429" w:rsidP="00B930F6">
            <w:pPr>
              <w:jc w:val="center"/>
              <w:rPr>
                <w:rFonts w:ascii="Gill Sans MT" w:hAnsi="Gill Sans MT"/>
                <w:b/>
                <w:color w:val="auto"/>
                <w:sz w:val="22"/>
                <w:szCs w:val="22"/>
              </w:rPr>
            </w:pPr>
            <w:r w:rsidRPr="00675E7E">
              <w:rPr>
                <w:rFonts w:ascii="Gill Sans MT" w:hAnsi="Gill Sans MT"/>
                <w:b/>
                <w:color w:val="auto"/>
                <w:sz w:val="22"/>
                <w:szCs w:val="22"/>
              </w:rPr>
              <w:t>PACKAGE NUMBER</w:t>
            </w:r>
          </w:p>
        </w:tc>
        <w:tc>
          <w:tcPr>
            <w:tcW w:w="5269" w:type="dxa"/>
            <w:tcBorders>
              <w:bottom w:val="single" w:sz="4" w:space="0" w:color="auto"/>
            </w:tcBorders>
            <w:shd w:val="clear" w:color="auto" w:fill="8EAADB" w:themeFill="accent5" w:themeFillTint="99"/>
            <w:vAlign w:val="center"/>
          </w:tcPr>
          <w:p w14:paraId="78680325" w14:textId="77777777" w:rsidR="00427429" w:rsidRPr="00675E7E" w:rsidRDefault="00427429" w:rsidP="00B930F6">
            <w:pPr>
              <w:jc w:val="center"/>
              <w:rPr>
                <w:rFonts w:ascii="Gill Sans MT" w:hAnsi="Gill Sans MT"/>
                <w:b/>
                <w:color w:val="auto"/>
                <w:sz w:val="22"/>
                <w:szCs w:val="22"/>
              </w:rPr>
            </w:pPr>
            <w:r w:rsidRPr="00675E7E">
              <w:rPr>
                <w:rFonts w:ascii="Gill Sans MT" w:hAnsi="Gill Sans MT"/>
                <w:b/>
                <w:color w:val="auto"/>
                <w:sz w:val="22"/>
                <w:szCs w:val="22"/>
              </w:rPr>
              <w:t>PACKAGE NAME</w:t>
            </w:r>
          </w:p>
        </w:tc>
      </w:tr>
      <w:tr w:rsidR="00D378D0" w:rsidRPr="001A554B" w14:paraId="4CADF63E" w14:textId="77777777" w:rsidTr="005834DD">
        <w:tc>
          <w:tcPr>
            <w:tcW w:w="2036" w:type="dxa"/>
            <w:shd w:val="clear" w:color="auto" w:fill="auto"/>
            <w:vAlign w:val="center"/>
          </w:tcPr>
          <w:p w14:paraId="3F5788DD" w14:textId="77777777" w:rsidR="00D378D0" w:rsidRPr="00675E7E" w:rsidRDefault="00D378D0" w:rsidP="00D378D0">
            <w:pPr>
              <w:jc w:val="center"/>
              <w:rPr>
                <w:rFonts w:ascii="Gill Sans MT" w:hAnsi="Gill Sans MT"/>
                <w:color w:val="auto"/>
                <w:sz w:val="22"/>
                <w:szCs w:val="22"/>
              </w:rPr>
            </w:pPr>
            <w:r w:rsidRPr="00675E7E">
              <w:rPr>
                <w:rFonts w:ascii="Gill Sans MT" w:hAnsi="Gill Sans MT"/>
                <w:color w:val="auto"/>
                <w:sz w:val="22"/>
                <w:szCs w:val="22"/>
              </w:rPr>
              <w:t>1</w:t>
            </w:r>
          </w:p>
        </w:tc>
        <w:tc>
          <w:tcPr>
            <w:tcW w:w="2329" w:type="dxa"/>
            <w:shd w:val="clear" w:color="auto" w:fill="auto"/>
            <w:vAlign w:val="center"/>
          </w:tcPr>
          <w:p w14:paraId="1C2A6F0A" w14:textId="77777777" w:rsidR="00D378D0" w:rsidRPr="00675E7E" w:rsidRDefault="00D378D0" w:rsidP="00D378D0">
            <w:pPr>
              <w:jc w:val="center"/>
              <w:rPr>
                <w:rFonts w:ascii="Gill Sans MT" w:hAnsi="Gill Sans MT"/>
                <w:color w:val="auto"/>
                <w:sz w:val="22"/>
                <w:szCs w:val="22"/>
              </w:rPr>
            </w:pPr>
            <w:r w:rsidRPr="00675E7E">
              <w:rPr>
                <w:rFonts w:ascii="Gill Sans MT" w:hAnsi="Gill Sans MT"/>
                <w:color w:val="auto"/>
                <w:sz w:val="22"/>
                <w:szCs w:val="22"/>
              </w:rPr>
              <w:t>8</w:t>
            </w:r>
          </w:p>
        </w:tc>
        <w:tc>
          <w:tcPr>
            <w:tcW w:w="5269" w:type="dxa"/>
            <w:shd w:val="clear" w:color="auto" w:fill="auto"/>
            <w:vAlign w:val="center"/>
          </w:tcPr>
          <w:p w14:paraId="22F28390" w14:textId="33676C87" w:rsidR="00D378D0" w:rsidRPr="00675E7E" w:rsidRDefault="00D378D0" w:rsidP="00D378D0">
            <w:pPr>
              <w:rPr>
                <w:rFonts w:ascii="Gill Sans MT" w:hAnsi="Gill Sans MT"/>
                <w:color w:val="auto"/>
                <w:sz w:val="22"/>
                <w:szCs w:val="22"/>
              </w:rPr>
            </w:pPr>
            <w:r>
              <w:rPr>
                <w:rFonts w:ascii="Gill Sans MT" w:hAnsi="Gill Sans MT"/>
                <w:color w:val="auto"/>
                <w:sz w:val="22"/>
                <w:szCs w:val="22"/>
              </w:rPr>
              <w:t>Reviewing, building and integrating robust systems for the management of cultural v</w:t>
            </w:r>
            <w:r w:rsidRPr="00675E7E">
              <w:rPr>
                <w:rFonts w:ascii="Gill Sans MT" w:hAnsi="Gill Sans MT"/>
                <w:color w:val="auto"/>
                <w:sz w:val="22"/>
                <w:szCs w:val="22"/>
              </w:rPr>
              <w:t>alues in the TWWHA</w:t>
            </w:r>
          </w:p>
        </w:tc>
      </w:tr>
      <w:tr w:rsidR="00D378D0" w:rsidRPr="001A554B" w14:paraId="77D1CA1B" w14:textId="77777777" w:rsidTr="005834DD">
        <w:tc>
          <w:tcPr>
            <w:tcW w:w="2036" w:type="dxa"/>
            <w:vMerge w:val="restart"/>
            <w:shd w:val="clear" w:color="auto" w:fill="auto"/>
            <w:vAlign w:val="center"/>
          </w:tcPr>
          <w:p w14:paraId="48CC7493" w14:textId="77777777" w:rsidR="00D378D0" w:rsidRPr="00675E7E" w:rsidRDefault="00D378D0" w:rsidP="00D378D0">
            <w:pPr>
              <w:jc w:val="center"/>
              <w:rPr>
                <w:rFonts w:ascii="Gill Sans MT" w:hAnsi="Gill Sans MT"/>
                <w:color w:val="auto"/>
                <w:sz w:val="22"/>
                <w:szCs w:val="22"/>
              </w:rPr>
            </w:pPr>
            <w:r w:rsidRPr="00675E7E">
              <w:rPr>
                <w:rFonts w:ascii="Gill Sans MT" w:hAnsi="Gill Sans MT"/>
                <w:color w:val="auto"/>
                <w:sz w:val="22"/>
                <w:szCs w:val="22"/>
              </w:rPr>
              <w:t>2</w:t>
            </w:r>
          </w:p>
        </w:tc>
        <w:tc>
          <w:tcPr>
            <w:tcW w:w="2329" w:type="dxa"/>
            <w:shd w:val="clear" w:color="auto" w:fill="auto"/>
            <w:vAlign w:val="center"/>
          </w:tcPr>
          <w:p w14:paraId="66A11340" w14:textId="77777777" w:rsidR="00D378D0" w:rsidRPr="00675E7E" w:rsidRDefault="00D378D0" w:rsidP="00D378D0">
            <w:pPr>
              <w:jc w:val="center"/>
              <w:rPr>
                <w:rFonts w:ascii="Gill Sans MT" w:hAnsi="Gill Sans MT"/>
                <w:color w:val="auto"/>
                <w:sz w:val="22"/>
                <w:szCs w:val="22"/>
              </w:rPr>
            </w:pPr>
            <w:r w:rsidRPr="00675E7E">
              <w:rPr>
                <w:rFonts w:ascii="Gill Sans MT" w:hAnsi="Gill Sans MT"/>
                <w:color w:val="auto"/>
                <w:sz w:val="22"/>
                <w:szCs w:val="22"/>
              </w:rPr>
              <w:t>1</w:t>
            </w:r>
          </w:p>
        </w:tc>
        <w:tc>
          <w:tcPr>
            <w:tcW w:w="5269" w:type="dxa"/>
            <w:shd w:val="clear" w:color="auto" w:fill="auto"/>
            <w:vAlign w:val="center"/>
          </w:tcPr>
          <w:p w14:paraId="4C6C7503" w14:textId="37B7DBB5" w:rsidR="00D378D0" w:rsidRPr="00675E7E" w:rsidRDefault="00D378D0" w:rsidP="00491536">
            <w:pPr>
              <w:pStyle w:val="GovBody"/>
              <w:spacing w:after="0" w:line="240" w:lineRule="auto"/>
              <w:jc w:val="both"/>
              <w:rPr>
                <w:rFonts w:ascii="Gill Sans MT" w:hAnsi="Gill Sans MT"/>
                <w:color w:val="auto"/>
                <w:sz w:val="22"/>
                <w:szCs w:val="22"/>
              </w:rPr>
            </w:pPr>
            <w:r w:rsidRPr="00675E7E">
              <w:rPr>
                <w:rFonts w:ascii="Gill Sans MT" w:hAnsi="Gill Sans MT"/>
                <w:color w:val="auto"/>
                <w:sz w:val="22"/>
                <w:szCs w:val="22"/>
              </w:rPr>
              <w:t>T</w:t>
            </w:r>
            <w:r>
              <w:rPr>
                <w:rFonts w:ascii="Gill Sans MT" w:hAnsi="Gill Sans MT"/>
                <w:color w:val="auto"/>
                <w:sz w:val="22"/>
                <w:szCs w:val="22"/>
              </w:rPr>
              <w:t>he Southern Lacuna</w:t>
            </w:r>
            <w:r w:rsidR="00491536">
              <w:rPr>
                <w:rFonts w:ascii="Gill Sans MT" w:hAnsi="Gill Sans MT"/>
                <w:color w:val="auto"/>
                <w:sz w:val="22"/>
                <w:szCs w:val="22"/>
              </w:rPr>
              <w:t xml:space="preserve"> – Aboriginal </w:t>
            </w:r>
            <w:r>
              <w:rPr>
                <w:rFonts w:ascii="Gill Sans MT" w:hAnsi="Gill Sans MT"/>
                <w:color w:val="auto"/>
                <w:sz w:val="22"/>
                <w:szCs w:val="22"/>
              </w:rPr>
              <w:t>occupation in the southern v</w:t>
            </w:r>
            <w:r w:rsidRPr="00675E7E">
              <w:rPr>
                <w:rFonts w:ascii="Gill Sans MT" w:hAnsi="Gill Sans MT"/>
                <w:color w:val="auto"/>
                <w:sz w:val="22"/>
                <w:szCs w:val="22"/>
              </w:rPr>
              <w:t>alleys</w:t>
            </w:r>
          </w:p>
        </w:tc>
      </w:tr>
      <w:tr w:rsidR="00D378D0" w:rsidRPr="001A554B" w14:paraId="7D73B212" w14:textId="77777777" w:rsidTr="005834DD">
        <w:tc>
          <w:tcPr>
            <w:tcW w:w="2036" w:type="dxa"/>
            <w:vMerge/>
            <w:shd w:val="clear" w:color="auto" w:fill="auto"/>
            <w:vAlign w:val="center"/>
          </w:tcPr>
          <w:p w14:paraId="46435BBA" w14:textId="77777777" w:rsidR="00D378D0" w:rsidRPr="00675E7E" w:rsidRDefault="00D378D0" w:rsidP="00D378D0">
            <w:pPr>
              <w:jc w:val="center"/>
              <w:rPr>
                <w:rFonts w:ascii="Gill Sans MT" w:hAnsi="Gill Sans MT"/>
                <w:color w:val="auto"/>
                <w:sz w:val="22"/>
                <w:szCs w:val="22"/>
              </w:rPr>
            </w:pPr>
          </w:p>
        </w:tc>
        <w:tc>
          <w:tcPr>
            <w:tcW w:w="2329" w:type="dxa"/>
            <w:shd w:val="clear" w:color="auto" w:fill="auto"/>
            <w:vAlign w:val="center"/>
          </w:tcPr>
          <w:p w14:paraId="2122DA65" w14:textId="77777777" w:rsidR="00D378D0" w:rsidRPr="00675E7E" w:rsidRDefault="00D378D0" w:rsidP="00D378D0">
            <w:pPr>
              <w:jc w:val="center"/>
              <w:rPr>
                <w:rFonts w:ascii="Gill Sans MT" w:hAnsi="Gill Sans MT"/>
                <w:color w:val="auto"/>
                <w:sz w:val="22"/>
                <w:szCs w:val="22"/>
              </w:rPr>
            </w:pPr>
            <w:r w:rsidRPr="00675E7E">
              <w:rPr>
                <w:rFonts w:ascii="Gill Sans MT" w:hAnsi="Gill Sans MT"/>
                <w:color w:val="auto"/>
                <w:sz w:val="22"/>
                <w:szCs w:val="22"/>
              </w:rPr>
              <w:t>2</w:t>
            </w:r>
          </w:p>
        </w:tc>
        <w:tc>
          <w:tcPr>
            <w:tcW w:w="5269" w:type="dxa"/>
            <w:shd w:val="clear" w:color="auto" w:fill="auto"/>
            <w:vAlign w:val="center"/>
          </w:tcPr>
          <w:p w14:paraId="512116C7" w14:textId="38AD7BCD" w:rsidR="00D378D0" w:rsidRPr="00675E7E" w:rsidRDefault="00D378D0" w:rsidP="00D378D0">
            <w:pPr>
              <w:pStyle w:val="GovBody"/>
              <w:spacing w:after="0"/>
              <w:jc w:val="both"/>
              <w:rPr>
                <w:rFonts w:ascii="Gill Sans MT" w:hAnsi="Gill Sans MT"/>
                <w:color w:val="auto"/>
                <w:sz w:val="22"/>
                <w:szCs w:val="22"/>
              </w:rPr>
            </w:pPr>
            <w:r w:rsidRPr="00675E7E">
              <w:rPr>
                <w:rFonts w:ascii="Gill Sans MT" w:hAnsi="Gill Sans MT"/>
                <w:color w:val="auto"/>
                <w:sz w:val="22"/>
                <w:szCs w:val="22"/>
              </w:rPr>
              <w:t xml:space="preserve">Holocene </w:t>
            </w:r>
            <w:r>
              <w:rPr>
                <w:rFonts w:ascii="Gill Sans MT" w:hAnsi="Gill Sans MT"/>
                <w:color w:val="auto"/>
                <w:sz w:val="22"/>
                <w:szCs w:val="22"/>
              </w:rPr>
              <w:t>seascapes and coastal s</w:t>
            </w:r>
            <w:r w:rsidR="00803F6A">
              <w:rPr>
                <w:rFonts w:ascii="Gill Sans MT" w:hAnsi="Gill Sans MT"/>
                <w:color w:val="auto"/>
                <w:sz w:val="22"/>
                <w:szCs w:val="22"/>
              </w:rPr>
              <w:t>ettlement</w:t>
            </w:r>
          </w:p>
        </w:tc>
      </w:tr>
      <w:tr w:rsidR="00D378D0" w:rsidRPr="001A554B" w14:paraId="590F0FB8" w14:textId="77777777" w:rsidTr="005834DD">
        <w:tc>
          <w:tcPr>
            <w:tcW w:w="2036" w:type="dxa"/>
            <w:vMerge/>
            <w:shd w:val="clear" w:color="auto" w:fill="auto"/>
            <w:vAlign w:val="center"/>
          </w:tcPr>
          <w:p w14:paraId="5A835E50" w14:textId="77777777" w:rsidR="00D378D0" w:rsidRPr="00675E7E" w:rsidRDefault="00D378D0" w:rsidP="00D378D0">
            <w:pPr>
              <w:jc w:val="center"/>
              <w:rPr>
                <w:rFonts w:ascii="Gill Sans MT" w:hAnsi="Gill Sans MT"/>
                <w:color w:val="auto"/>
                <w:sz w:val="22"/>
                <w:szCs w:val="22"/>
              </w:rPr>
            </w:pPr>
          </w:p>
        </w:tc>
        <w:tc>
          <w:tcPr>
            <w:tcW w:w="2329" w:type="dxa"/>
            <w:shd w:val="clear" w:color="auto" w:fill="auto"/>
            <w:vAlign w:val="center"/>
          </w:tcPr>
          <w:p w14:paraId="7CC613FA" w14:textId="77777777" w:rsidR="00D378D0" w:rsidRPr="00675E7E" w:rsidRDefault="00D378D0" w:rsidP="00D378D0">
            <w:pPr>
              <w:jc w:val="center"/>
              <w:rPr>
                <w:rFonts w:ascii="Gill Sans MT" w:hAnsi="Gill Sans MT"/>
                <w:color w:val="auto"/>
                <w:sz w:val="22"/>
                <w:szCs w:val="22"/>
              </w:rPr>
            </w:pPr>
            <w:r w:rsidRPr="00675E7E">
              <w:rPr>
                <w:rFonts w:ascii="Gill Sans MT" w:hAnsi="Gill Sans MT"/>
                <w:color w:val="auto"/>
                <w:sz w:val="22"/>
                <w:szCs w:val="22"/>
              </w:rPr>
              <w:t>3</w:t>
            </w:r>
          </w:p>
        </w:tc>
        <w:tc>
          <w:tcPr>
            <w:tcW w:w="5269" w:type="dxa"/>
            <w:shd w:val="clear" w:color="auto" w:fill="auto"/>
            <w:vAlign w:val="center"/>
          </w:tcPr>
          <w:p w14:paraId="55F953C2" w14:textId="288C7433" w:rsidR="00D378D0" w:rsidRPr="00675E7E" w:rsidRDefault="00D378D0" w:rsidP="00D378D0">
            <w:pPr>
              <w:pStyle w:val="GovBody"/>
              <w:spacing w:after="0" w:line="240" w:lineRule="auto"/>
              <w:jc w:val="both"/>
              <w:rPr>
                <w:rFonts w:ascii="Gill Sans MT" w:hAnsi="Gill Sans MT"/>
                <w:color w:val="auto"/>
                <w:sz w:val="22"/>
                <w:szCs w:val="22"/>
              </w:rPr>
            </w:pPr>
            <w:r w:rsidRPr="00675E7E">
              <w:rPr>
                <w:rFonts w:ascii="Gill Sans MT" w:hAnsi="Gill Sans MT"/>
                <w:color w:val="auto"/>
                <w:sz w:val="22"/>
                <w:szCs w:val="22"/>
              </w:rPr>
              <w:t>From the Highlands to the Lakes (Cradle Mountain</w:t>
            </w:r>
            <w:r w:rsidR="00B5274C">
              <w:rPr>
                <w:rFonts w:ascii="Gill Sans MT" w:hAnsi="Gill Sans MT"/>
                <w:color w:val="auto"/>
                <w:sz w:val="22"/>
                <w:szCs w:val="22"/>
              </w:rPr>
              <w:t xml:space="preserve"> </w:t>
            </w:r>
            <w:r w:rsidRPr="00675E7E">
              <w:rPr>
                <w:rFonts w:ascii="Gill Sans MT" w:hAnsi="Gill Sans MT"/>
                <w:color w:val="auto"/>
                <w:sz w:val="22"/>
                <w:szCs w:val="22"/>
              </w:rPr>
              <w:t>-</w:t>
            </w:r>
            <w:r w:rsidR="00B5274C">
              <w:rPr>
                <w:rFonts w:ascii="Gill Sans MT" w:hAnsi="Gill Sans MT"/>
                <w:color w:val="auto"/>
                <w:sz w:val="22"/>
                <w:szCs w:val="22"/>
              </w:rPr>
              <w:t xml:space="preserve"> </w:t>
            </w:r>
            <w:r w:rsidRPr="00675E7E">
              <w:rPr>
                <w:rFonts w:ascii="Gill Sans MT" w:hAnsi="Gill Sans MT"/>
                <w:color w:val="auto"/>
                <w:sz w:val="22"/>
                <w:szCs w:val="22"/>
              </w:rPr>
              <w:t>Lake St Clair N</w:t>
            </w:r>
            <w:r>
              <w:rPr>
                <w:rFonts w:ascii="Gill Sans MT" w:hAnsi="Gill Sans MT"/>
                <w:color w:val="auto"/>
                <w:sz w:val="22"/>
                <w:szCs w:val="22"/>
              </w:rPr>
              <w:t xml:space="preserve">ational </w:t>
            </w:r>
            <w:r w:rsidRPr="00675E7E">
              <w:rPr>
                <w:rFonts w:ascii="Gill Sans MT" w:hAnsi="Gill Sans MT"/>
                <w:color w:val="auto"/>
                <w:sz w:val="22"/>
                <w:szCs w:val="22"/>
              </w:rPr>
              <w:t>P</w:t>
            </w:r>
            <w:r>
              <w:rPr>
                <w:rFonts w:ascii="Gill Sans MT" w:hAnsi="Gill Sans MT"/>
                <w:color w:val="auto"/>
                <w:sz w:val="22"/>
                <w:szCs w:val="22"/>
              </w:rPr>
              <w:t>ark</w:t>
            </w:r>
            <w:r w:rsidR="00803F6A">
              <w:rPr>
                <w:rFonts w:ascii="Gill Sans MT" w:hAnsi="Gill Sans MT"/>
                <w:color w:val="auto"/>
                <w:sz w:val="22"/>
                <w:szCs w:val="22"/>
              </w:rPr>
              <w:t xml:space="preserve"> and the Walls of Jerusalem)</w:t>
            </w:r>
          </w:p>
        </w:tc>
      </w:tr>
      <w:tr w:rsidR="00D378D0" w:rsidRPr="001A554B" w14:paraId="52E0491D" w14:textId="77777777" w:rsidTr="005834DD">
        <w:tc>
          <w:tcPr>
            <w:tcW w:w="2036" w:type="dxa"/>
            <w:vMerge/>
            <w:shd w:val="clear" w:color="auto" w:fill="auto"/>
            <w:vAlign w:val="center"/>
          </w:tcPr>
          <w:p w14:paraId="31DAE24E" w14:textId="77777777" w:rsidR="00D378D0" w:rsidRPr="00675E7E" w:rsidRDefault="00D378D0" w:rsidP="00D378D0">
            <w:pPr>
              <w:jc w:val="center"/>
              <w:rPr>
                <w:rFonts w:ascii="Gill Sans MT" w:hAnsi="Gill Sans MT"/>
                <w:color w:val="auto"/>
                <w:sz w:val="22"/>
                <w:szCs w:val="22"/>
              </w:rPr>
            </w:pPr>
          </w:p>
        </w:tc>
        <w:tc>
          <w:tcPr>
            <w:tcW w:w="2329" w:type="dxa"/>
            <w:shd w:val="clear" w:color="auto" w:fill="auto"/>
            <w:vAlign w:val="center"/>
          </w:tcPr>
          <w:p w14:paraId="3528A9B8" w14:textId="77777777" w:rsidR="00D378D0" w:rsidRPr="00675E7E" w:rsidRDefault="00D378D0" w:rsidP="00D378D0">
            <w:pPr>
              <w:jc w:val="center"/>
              <w:rPr>
                <w:rFonts w:ascii="Gill Sans MT" w:hAnsi="Gill Sans MT"/>
                <w:color w:val="auto"/>
                <w:sz w:val="22"/>
                <w:szCs w:val="22"/>
              </w:rPr>
            </w:pPr>
            <w:r w:rsidRPr="00675E7E">
              <w:rPr>
                <w:rFonts w:ascii="Gill Sans MT" w:hAnsi="Gill Sans MT"/>
                <w:color w:val="auto"/>
                <w:sz w:val="22"/>
                <w:szCs w:val="22"/>
              </w:rPr>
              <w:t>4</w:t>
            </w:r>
          </w:p>
        </w:tc>
        <w:tc>
          <w:tcPr>
            <w:tcW w:w="5269" w:type="dxa"/>
            <w:shd w:val="clear" w:color="auto" w:fill="auto"/>
            <w:vAlign w:val="center"/>
          </w:tcPr>
          <w:p w14:paraId="7403DA72" w14:textId="0B120EB2" w:rsidR="00D378D0" w:rsidRPr="00675E7E" w:rsidRDefault="00D378D0" w:rsidP="00BC19BA">
            <w:pPr>
              <w:pStyle w:val="GovBody"/>
              <w:spacing w:after="0"/>
              <w:jc w:val="both"/>
              <w:rPr>
                <w:rFonts w:ascii="Gill Sans MT" w:hAnsi="Gill Sans MT"/>
                <w:color w:val="auto"/>
                <w:sz w:val="22"/>
                <w:szCs w:val="22"/>
              </w:rPr>
            </w:pPr>
            <w:r>
              <w:rPr>
                <w:rFonts w:ascii="Gill Sans MT" w:hAnsi="Gill Sans MT"/>
                <w:color w:val="auto"/>
                <w:sz w:val="22"/>
                <w:szCs w:val="22"/>
              </w:rPr>
              <w:t xml:space="preserve">People and the </w:t>
            </w:r>
            <w:proofErr w:type="spellStart"/>
            <w:r>
              <w:rPr>
                <w:rFonts w:ascii="Gill Sans MT" w:hAnsi="Gill Sans MT"/>
                <w:color w:val="auto"/>
                <w:sz w:val="22"/>
                <w:szCs w:val="22"/>
              </w:rPr>
              <w:t>buttong</w:t>
            </w:r>
            <w:r w:rsidR="00803F6A">
              <w:rPr>
                <w:rFonts w:ascii="Gill Sans MT" w:hAnsi="Gill Sans MT"/>
                <w:color w:val="auto"/>
                <w:sz w:val="22"/>
                <w:szCs w:val="22"/>
              </w:rPr>
              <w:t>rass</w:t>
            </w:r>
            <w:proofErr w:type="spellEnd"/>
          </w:p>
        </w:tc>
      </w:tr>
      <w:tr w:rsidR="00D378D0" w:rsidRPr="001A554B" w14:paraId="20DC87C7" w14:textId="77777777" w:rsidTr="005834DD">
        <w:tc>
          <w:tcPr>
            <w:tcW w:w="2036" w:type="dxa"/>
            <w:vMerge w:val="restart"/>
            <w:shd w:val="clear" w:color="auto" w:fill="auto"/>
            <w:vAlign w:val="center"/>
          </w:tcPr>
          <w:p w14:paraId="0161C790" w14:textId="77777777" w:rsidR="00D378D0" w:rsidRPr="00675E7E" w:rsidRDefault="00D378D0" w:rsidP="00D378D0">
            <w:pPr>
              <w:jc w:val="center"/>
              <w:rPr>
                <w:rFonts w:ascii="Gill Sans MT" w:hAnsi="Gill Sans MT"/>
                <w:color w:val="auto"/>
                <w:sz w:val="22"/>
                <w:szCs w:val="22"/>
              </w:rPr>
            </w:pPr>
            <w:r w:rsidRPr="00675E7E">
              <w:rPr>
                <w:rFonts w:ascii="Gill Sans MT" w:hAnsi="Gill Sans MT"/>
                <w:color w:val="auto"/>
                <w:sz w:val="22"/>
                <w:szCs w:val="22"/>
              </w:rPr>
              <w:t>3</w:t>
            </w:r>
          </w:p>
        </w:tc>
        <w:tc>
          <w:tcPr>
            <w:tcW w:w="2329" w:type="dxa"/>
            <w:shd w:val="clear" w:color="auto" w:fill="auto"/>
            <w:vAlign w:val="center"/>
          </w:tcPr>
          <w:p w14:paraId="1F31939D" w14:textId="77777777" w:rsidR="00D378D0" w:rsidRPr="00675E7E" w:rsidRDefault="00D378D0" w:rsidP="00D378D0">
            <w:pPr>
              <w:jc w:val="center"/>
              <w:rPr>
                <w:rFonts w:ascii="Gill Sans MT" w:hAnsi="Gill Sans MT"/>
                <w:color w:val="auto"/>
                <w:sz w:val="22"/>
                <w:szCs w:val="22"/>
              </w:rPr>
            </w:pPr>
            <w:r w:rsidRPr="00675E7E">
              <w:rPr>
                <w:rFonts w:ascii="Gill Sans MT" w:hAnsi="Gill Sans MT"/>
                <w:color w:val="auto"/>
                <w:sz w:val="22"/>
                <w:szCs w:val="22"/>
              </w:rPr>
              <w:t>9</w:t>
            </w:r>
          </w:p>
        </w:tc>
        <w:tc>
          <w:tcPr>
            <w:tcW w:w="5269" w:type="dxa"/>
            <w:shd w:val="clear" w:color="auto" w:fill="auto"/>
            <w:vAlign w:val="center"/>
          </w:tcPr>
          <w:p w14:paraId="4BF8BFA2" w14:textId="6567FC41" w:rsidR="00D378D0" w:rsidRPr="00675E7E" w:rsidRDefault="00D378D0" w:rsidP="00B5274C">
            <w:pPr>
              <w:pStyle w:val="GovBody"/>
              <w:spacing w:before="100" w:beforeAutospacing="1" w:after="100" w:afterAutospacing="1" w:line="240" w:lineRule="auto"/>
              <w:jc w:val="both"/>
              <w:rPr>
                <w:rFonts w:ascii="Gill Sans MT" w:hAnsi="Gill Sans MT"/>
                <w:color w:val="auto"/>
                <w:sz w:val="22"/>
                <w:szCs w:val="22"/>
              </w:rPr>
            </w:pPr>
            <w:r>
              <w:rPr>
                <w:rFonts w:ascii="Gill Sans MT" w:hAnsi="Gill Sans MT"/>
                <w:color w:val="auto"/>
                <w:sz w:val="22"/>
                <w:szCs w:val="22"/>
              </w:rPr>
              <w:t xml:space="preserve">Training for Aboriginal people working in the TWWHA </w:t>
            </w:r>
            <w:r w:rsidR="00B5274C">
              <w:rPr>
                <w:rFonts w:ascii="Gill Sans MT" w:hAnsi="Gill Sans MT"/>
                <w:color w:val="auto"/>
                <w:sz w:val="22"/>
                <w:szCs w:val="22"/>
              </w:rPr>
              <w:t xml:space="preserve">– managing </w:t>
            </w:r>
            <w:r>
              <w:rPr>
                <w:rFonts w:ascii="Gill Sans MT" w:hAnsi="Gill Sans MT"/>
                <w:color w:val="auto"/>
                <w:sz w:val="22"/>
                <w:szCs w:val="22"/>
              </w:rPr>
              <w:t>c</w:t>
            </w:r>
            <w:r w:rsidRPr="00675E7E">
              <w:rPr>
                <w:rFonts w:ascii="Gill Sans MT" w:hAnsi="Gill Sans MT"/>
                <w:color w:val="auto"/>
                <w:sz w:val="22"/>
                <w:szCs w:val="22"/>
              </w:rPr>
              <w:t xml:space="preserve">ultural </w:t>
            </w:r>
            <w:r>
              <w:rPr>
                <w:rFonts w:ascii="Gill Sans MT" w:hAnsi="Gill Sans MT"/>
                <w:color w:val="auto"/>
                <w:sz w:val="22"/>
                <w:szCs w:val="22"/>
              </w:rPr>
              <w:t>v</w:t>
            </w:r>
            <w:r w:rsidR="00803F6A">
              <w:rPr>
                <w:rFonts w:ascii="Gill Sans MT" w:hAnsi="Gill Sans MT"/>
                <w:color w:val="auto"/>
                <w:sz w:val="22"/>
                <w:szCs w:val="22"/>
              </w:rPr>
              <w:t>alues</w:t>
            </w:r>
          </w:p>
        </w:tc>
      </w:tr>
      <w:tr w:rsidR="00D378D0" w:rsidRPr="001A554B" w14:paraId="3B8FBAB6" w14:textId="77777777" w:rsidTr="005834DD">
        <w:tc>
          <w:tcPr>
            <w:tcW w:w="2036" w:type="dxa"/>
            <w:vMerge/>
            <w:shd w:val="clear" w:color="auto" w:fill="auto"/>
            <w:vAlign w:val="center"/>
          </w:tcPr>
          <w:p w14:paraId="475197E3" w14:textId="77777777" w:rsidR="00D378D0" w:rsidRPr="00675E7E" w:rsidRDefault="00D378D0" w:rsidP="00D378D0">
            <w:pPr>
              <w:jc w:val="center"/>
              <w:rPr>
                <w:rFonts w:ascii="Gill Sans MT" w:hAnsi="Gill Sans MT"/>
                <w:color w:val="auto"/>
                <w:sz w:val="22"/>
                <w:szCs w:val="22"/>
              </w:rPr>
            </w:pPr>
          </w:p>
        </w:tc>
        <w:tc>
          <w:tcPr>
            <w:tcW w:w="2329" w:type="dxa"/>
            <w:shd w:val="clear" w:color="auto" w:fill="auto"/>
            <w:vAlign w:val="center"/>
          </w:tcPr>
          <w:p w14:paraId="203CBAF4" w14:textId="77777777" w:rsidR="00D378D0" w:rsidRPr="00675E7E" w:rsidRDefault="00D378D0" w:rsidP="00D378D0">
            <w:pPr>
              <w:jc w:val="center"/>
              <w:rPr>
                <w:rFonts w:ascii="Gill Sans MT" w:hAnsi="Gill Sans MT"/>
                <w:color w:val="auto"/>
                <w:sz w:val="22"/>
                <w:szCs w:val="22"/>
              </w:rPr>
            </w:pPr>
            <w:r w:rsidRPr="00675E7E">
              <w:rPr>
                <w:rFonts w:ascii="Gill Sans MT" w:hAnsi="Gill Sans MT"/>
                <w:color w:val="auto"/>
                <w:sz w:val="22"/>
                <w:szCs w:val="22"/>
              </w:rPr>
              <w:t>10</w:t>
            </w:r>
          </w:p>
        </w:tc>
        <w:tc>
          <w:tcPr>
            <w:tcW w:w="5269" w:type="dxa"/>
            <w:shd w:val="clear" w:color="auto" w:fill="auto"/>
            <w:vAlign w:val="center"/>
          </w:tcPr>
          <w:p w14:paraId="54DCF429" w14:textId="7B27E401" w:rsidR="00D378D0" w:rsidRPr="00675E7E" w:rsidRDefault="00D378D0" w:rsidP="00D378D0">
            <w:pPr>
              <w:pStyle w:val="GovBody"/>
              <w:spacing w:after="0" w:line="240" w:lineRule="auto"/>
              <w:jc w:val="both"/>
              <w:rPr>
                <w:rFonts w:ascii="Gill Sans MT" w:hAnsi="Gill Sans MT"/>
                <w:color w:val="auto"/>
                <w:sz w:val="22"/>
                <w:szCs w:val="22"/>
              </w:rPr>
            </w:pPr>
            <w:r>
              <w:rPr>
                <w:rFonts w:ascii="Gill Sans MT" w:hAnsi="Gill Sans MT"/>
                <w:color w:val="auto"/>
                <w:sz w:val="22"/>
                <w:szCs w:val="22"/>
              </w:rPr>
              <w:t>Cultural Heritage t</w:t>
            </w:r>
            <w:r w:rsidRPr="00675E7E">
              <w:rPr>
                <w:rFonts w:ascii="Gill Sans MT" w:hAnsi="Gill Sans MT"/>
                <w:color w:val="auto"/>
                <w:sz w:val="22"/>
                <w:szCs w:val="22"/>
              </w:rPr>
              <w:t>r</w:t>
            </w:r>
            <w:r>
              <w:rPr>
                <w:rFonts w:ascii="Gill Sans MT" w:hAnsi="Gill Sans MT"/>
                <w:color w:val="auto"/>
                <w:sz w:val="22"/>
                <w:szCs w:val="22"/>
              </w:rPr>
              <w:t>aining for in-house Government personnel involved in managing the cultural v</w:t>
            </w:r>
            <w:r w:rsidRPr="00675E7E">
              <w:rPr>
                <w:rFonts w:ascii="Gill Sans MT" w:hAnsi="Gill Sans MT"/>
                <w:color w:val="auto"/>
                <w:sz w:val="22"/>
                <w:szCs w:val="22"/>
              </w:rPr>
              <w:t>alues of the TWWHA</w:t>
            </w:r>
          </w:p>
        </w:tc>
      </w:tr>
      <w:tr w:rsidR="00D378D0" w:rsidRPr="001A554B" w14:paraId="299F0443" w14:textId="77777777" w:rsidTr="005834DD">
        <w:tc>
          <w:tcPr>
            <w:tcW w:w="2036" w:type="dxa"/>
            <w:shd w:val="clear" w:color="auto" w:fill="auto"/>
            <w:vAlign w:val="center"/>
          </w:tcPr>
          <w:p w14:paraId="13FAAE96" w14:textId="77777777" w:rsidR="00D378D0" w:rsidRPr="00675E7E" w:rsidRDefault="00D378D0" w:rsidP="00D378D0">
            <w:pPr>
              <w:jc w:val="center"/>
              <w:rPr>
                <w:rFonts w:ascii="Gill Sans MT" w:hAnsi="Gill Sans MT"/>
                <w:color w:val="auto"/>
                <w:sz w:val="22"/>
                <w:szCs w:val="22"/>
              </w:rPr>
            </w:pPr>
            <w:r w:rsidRPr="00675E7E">
              <w:rPr>
                <w:rFonts w:ascii="Gill Sans MT" w:hAnsi="Gill Sans MT"/>
                <w:color w:val="auto"/>
                <w:sz w:val="22"/>
                <w:szCs w:val="22"/>
              </w:rPr>
              <w:t>4</w:t>
            </w:r>
          </w:p>
        </w:tc>
        <w:tc>
          <w:tcPr>
            <w:tcW w:w="2329" w:type="dxa"/>
            <w:shd w:val="clear" w:color="auto" w:fill="auto"/>
            <w:vAlign w:val="center"/>
          </w:tcPr>
          <w:p w14:paraId="13087B80" w14:textId="77777777" w:rsidR="00D378D0" w:rsidRPr="00675E7E" w:rsidRDefault="00D378D0" w:rsidP="00D378D0">
            <w:pPr>
              <w:jc w:val="center"/>
              <w:rPr>
                <w:rFonts w:ascii="Gill Sans MT" w:hAnsi="Gill Sans MT"/>
                <w:color w:val="auto"/>
                <w:sz w:val="22"/>
                <w:szCs w:val="22"/>
              </w:rPr>
            </w:pPr>
            <w:r w:rsidRPr="00675E7E">
              <w:rPr>
                <w:rFonts w:ascii="Gill Sans MT" w:hAnsi="Gill Sans MT"/>
                <w:color w:val="auto"/>
                <w:sz w:val="22"/>
                <w:szCs w:val="22"/>
              </w:rPr>
              <w:t>5</w:t>
            </w:r>
          </w:p>
        </w:tc>
        <w:tc>
          <w:tcPr>
            <w:tcW w:w="5269" w:type="dxa"/>
            <w:shd w:val="clear" w:color="auto" w:fill="auto"/>
            <w:vAlign w:val="center"/>
          </w:tcPr>
          <w:p w14:paraId="47768A28" w14:textId="440505F5" w:rsidR="00D378D0" w:rsidRPr="00675E7E" w:rsidRDefault="00D378D0" w:rsidP="00491536">
            <w:pPr>
              <w:pStyle w:val="GovBody"/>
              <w:spacing w:after="0" w:line="240" w:lineRule="auto"/>
              <w:jc w:val="both"/>
              <w:rPr>
                <w:rFonts w:ascii="Gill Sans MT" w:hAnsi="Gill Sans MT"/>
                <w:color w:val="auto"/>
                <w:sz w:val="22"/>
                <w:szCs w:val="22"/>
              </w:rPr>
            </w:pPr>
            <w:r>
              <w:rPr>
                <w:rFonts w:ascii="Gill Sans MT" w:hAnsi="Gill Sans MT"/>
                <w:color w:val="auto"/>
                <w:sz w:val="22"/>
                <w:szCs w:val="22"/>
              </w:rPr>
              <w:t>Rock art in the landscape and seascape</w:t>
            </w:r>
            <w:r w:rsidR="00491536">
              <w:rPr>
                <w:rFonts w:ascii="Gill Sans MT" w:hAnsi="Gill Sans MT"/>
                <w:color w:val="auto"/>
                <w:sz w:val="22"/>
                <w:szCs w:val="22"/>
              </w:rPr>
              <w:t xml:space="preserve"> – recording</w:t>
            </w:r>
            <w:r>
              <w:rPr>
                <w:rFonts w:ascii="Gill Sans MT" w:hAnsi="Gill Sans MT"/>
                <w:color w:val="auto"/>
                <w:sz w:val="22"/>
                <w:szCs w:val="22"/>
              </w:rPr>
              <w:t>, conservation and m</w:t>
            </w:r>
            <w:r w:rsidRPr="00675E7E">
              <w:rPr>
                <w:rFonts w:ascii="Gill Sans MT" w:hAnsi="Gill Sans MT"/>
                <w:color w:val="auto"/>
                <w:sz w:val="22"/>
                <w:szCs w:val="22"/>
              </w:rPr>
              <w:t>anagement</w:t>
            </w:r>
            <w:r>
              <w:t xml:space="preserve"> </w:t>
            </w:r>
          </w:p>
        </w:tc>
      </w:tr>
      <w:tr w:rsidR="00D378D0" w:rsidRPr="001A554B" w14:paraId="6029FBF6" w14:textId="77777777" w:rsidTr="005834DD">
        <w:tc>
          <w:tcPr>
            <w:tcW w:w="2036" w:type="dxa"/>
            <w:vMerge w:val="restart"/>
            <w:shd w:val="clear" w:color="auto" w:fill="auto"/>
            <w:vAlign w:val="center"/>
          </w:tcPr>
          <w:p w14:paraId="54734F1D" w14:textId="77777777" w:rsidR="00D378D0" w:rsidRPr="00675E7E" w:rsidRDefault="00D378D0" w:rsidP="00D378D0">
            <w:pPr>
              <w:jc w:val="center"/>
              <w:rPr>
                <w:rFonts w:ascii="Gill Sans MT" w:hAnsi="Gill Sans MT"/>
                <w:color w:val="auto"/>
                <w:sz w:val="22"/>
                <w:szCs w:val="22"/>
              </w:rPr>
            </w:pPr>
            <w:r w:rsidRPr="00675E7E">
              <w:rPr>
                <w:rFonts w:ascii="Gill Sans MT" w:hAnsi="Gill Sans MT"/>
                <w:color w:val="auto"/>
                <w:sz w:val="22"/>
                <w:szCs w:val="22"/>
              </w:rPr>
              <w:t>5</w:t>
            </w:r>
          </w:p>
        </w:tc>
        <w:tc>
          <w:tcPr>
            <w:tcW w:w="2329" w:type="dxa"/>
            <w:shd w:val="clear" w:color="auto" w:fill="auto"/>
            <w:vAlign w:val="center"/>
          </w:tcPr>
          <w:p w14:paraId="66AEDE07" w14:textId="77777777" w:rsidR="00D378D0" w:rsidRPr="00675E7E" w:rsidRDefault="00D378D0" w:rsidP="00D378D0">
            <w:pPr>
              <w:jc w:val="center"/>
              <w:rPr>
                <w:rFonts w:ascii="Gill Sans MT" w:hAnsi="Gill Sans MT"/>
                <w:color w:val="auto"/>
                <w:sz w:val="22"/>
                <w:szCs w:val="22"/>
              </w:rPr>
            </w:pPr>
            <w:r w:rsidRPr="00675E7E">
              <w:rPr>
                <w:rFonts w:ascii="Gill Sans MT" w:hAnsi="Gill Sans MT"/>
                <w:color w:val="auto"/>
                <w:sz w:val="22"/>
                <w:szCs w:val="22"/>
              </w:rPr>
              <w:t>6</w:t>
            </w:r>
          </w:p>
        </w:tc>
        <w:tc>
          <w:tcPr>
            <w:tcW w:w="5269" w:type="dxa"/>
            <w:shd w:val="clear" w:color="auto" w:fill="auto"/>
            <w:vAlign w:val="center"/>
          </w:tcPr>
          <w:p w14:paraId="5D88B238" w14:textId="5CE50F9F" w:rsidR="00D378D0" w:rsidRPr="00675E7E" w:rsidRDefault="00D378D0" w:rsidP="00D378D0">
            <w:pPr>
              <w:pStyle w:val="GovBody"/>
              <w:spacing w:after="0"/>
              <w:jc w:val="both"/>
              <w:rPr>
                <w:rFonts w:ascii="Gill Sans MT" w:hAnsi="Gill Sans MT"/>
                <w:color w:val="auto"/>
                <w:sz w:val="22"/>
                <w:szCs w:val="22"/>
              </w:rPr>
            </w:pPr>
            <w:r w:rsidRPr="00675E7E">
              <w:rPr>
                <w:rFonts w:ascii="Gill Sans MT" w:hAnsi="Gill Sans MT"/>
                <w:color w:val="auto"/>
                <w:sz w:val="22"/>
                <w:szCs w:val="22"/>
              </w:rPr>
              <w:t>Post-contact Aboriginal heritage and shared values</w:t>
            </w:r>
          </w:p>
        </w:tc>
      </w:tr>
      <w:tr w:rsidR="00D378D0" w:rsidRPr="001A554B" w14:paraId="5A33DF7C" w14:textId="77777777" w:rsidTr="005834DD">
        <w:tc>
          <w:tcPr>
            <w:tcW w:w="2036" w:type="dxa"/>
            <w:vMerge/>
            <w:shd w:val="clear" w:color="auto" w:fill="auto"/>
            <w:vAlign w:val="center"/>
          </w:tcPr>
          <w:p w14:paraId="45B4029B" w14:textId="77777777" w:rsidR="00D378D0" w:rsidRPr="00675E7E" w:rsidRDefault="00D378D0" w:rsidP="00D378D0">
            <w:pPr>
              <w:rPr>
                <w:rFonts w:ascii="Gill Sans MT" w:hAnsi="Gill Sans MT"/>
                <w:color w:val="auto"/>
                <w:sz w:val="22"/>
                <w:szCs w:val="22"/>
              </w:rPr>
            </w:pPr>
          </w:p>
        </w:tc>
        <w:tc>
          <w:tcPr>
            <w:tcW w:w="2329" w:type="dxa"/>
            <w:shd w:val="clear" w:color="auto" w:fill="auto"/>
            <w:vAlign w:val="center"/>
          </w:tcPr>
          <w:p w14:paraId="25D4BFEA" w14:textId="77777777" w:rsidR="00D378D0" w:rsidRPr="00675E7E" w:rsidRDefault="00D378D0" w:rsidP="00D378D0">
            <w:pPr>
              <w:jc w:val="center"/>
              <w:rPr>
                <w:rFonts w:ascii="Gill Sans MT" w:hAnsi="Gill Sans MT"/>
                <w:color w:val="auto"/>
                <w:sz w:val="22"/>
                <w:szCs w:val="22"/>
              </w:rPr>
            </w:pPr>
            <w:r w:rsidRPr="00675E7E">
              <w:rPr>
                <w:rFonts w:ascii="Gill Sans MT" w:hAnsi="Gill Sans MT"/>
                <w:color w:val="auto"/>
                <w:sz w:val="22"/>
                <w:szCs w:val="22"/>
              </w:rPr>
              <w:t>7</w:t>
            </w:r>
          </w:p>
        </w:tc>
        <w:tc>
          <w:tcPr>
            <w:tcW w:w="5269" w:type="dxa"/>
            <w:shd w:val="clear" w:color="auto" w:fill="auto"/>
            <w:vAlign w:val="center"/>
          </w:tcPr>
          <w:p w14:paraId="6DD3320C" w14:textId="297D3E2D" w:rsidR="00D378D0" w:rsidRPr="00675E7E" w:rsidRDefault="00D378D0" w:rsidP="00D378D0">
            <w:pPr>
              <w:rPr>
                <w:rFonts w:ascii="Gill Sans MT" w:hAnsi="Gill Sans MT"/>
                <w:color w:val="auto"/>
                <w:sz w:val="22"/>
                <w:szCs w:val="22"/>
              </w:rPr>
            </w:pPr>
            <w:r>
              <w:rPr>
                <w:rFonts w:ascii="Gill Sans MT" w:hAnsi="Gill Sans MT"/>
                <w:color w:val="auto"/>
                <w:sz w:val="22"/>
                <w:szCs w:val="22"/>
              </w:rPr>
              <w:t>Strategic responses to predictive and unexpected natural disasters and climatic e</w:t>
            </w:r>
            <w:r w:rsidRPr="00675E7E">
              <w:rPr>
                <w:rFonts w:ascii="Gill Sans MT" w:hAnsi="Gill Sans MT"/>
                <w:color w:val="auto"/>
                <w:sz w:val="22"/>
                <w:szCs w:val="22"/>
              </w:rPr>
              <w:t>vents</w:t>
            </w:r>
          </w:p>
        </w:tc>
      </w:tr>
    </w:tbl>
    <w:p w14:paraId="7C861E80" w14:textId="77777777" w:rsidR="00D378D0" w:rsidRPr="00D378D0" w:rsidRDefault="00D378D0" w:rsidP="00D378D0"/>
    <w:p w14:paraId="65B2672D" w14:textId="612CF7ED" w:rsidR="00431E38" w:rsidRDefault="00675D52" w:rsidP="00431E38">
      <w:pPr>
        <w:pStyle w:val="GovHeading2"/>
        <w:spacing w:after="120"/>
        <w:ind w:left="720" w:hanging="720"/>
      </w:pPr>
      <w:bookmarkStart w:id="106" w:name="_Toc506388570"/>
      <w:r>
        <w:rPr>
          <w:caps w:val="0"/>
        </w:rPr>
        <w:t>3.5</w:t>
      </w:r>
      <w:r w:rsidR="00431E38">
        <w:rPr>
          <w:caps w:val="0"/>
        </w:rPr>
        <w:tab/>
      </w:r>
      <w:r w:rsidR="00187AD4">
        <w:rPr>
          <w:caps w:val="0"/>
        </w:rPr>
        <w:t>P</w:t>
      </w:r>
      <w:r w:rsidR="00C81320">
        <w:rPr>
          <w:caps w:val="0"/>
        </w:rPr>
        <w:t xml:space="preserve">roject management </w:t>
      </w:r>
      <w:r w:rsidR="00D0322A">
        <w:rPr>
          <w:caps w:val="0"/>
        </w:rPr>
        <w:t>for</w:t>
      </w:r>
      <w:r w:rsidR="00431E38">
        <w:rPr>
          <w:caps w:val="0"/>
        </w:rPr>
        <w:t xml:space="preserve"> the</w:t>
      </w:r>
      <w:r w:rsidR="00187AD4">
        <w:rPr>
          <w:caps w:val="0"/>
        </w:rPr>
        <w:t xml:space="preserve"> </w:t>
      </w:r>
      <w:r w:rsidR="00431E38">
        <w:rPr>
          <w:caps w:val="0"/>
        </w:rPr>
        <w:t>Comprehensive Cultural A</w:t>
      </w:r>
      <w:r w:rsidR="00431E38" w:rsidRPr="00425561">
        <w:rPr>
          <w:caps w:val="0"/>
        </w:rPr>
        <w:t>ssessm</w:t>
      </w:r>
      <w:r w:rsidR="00431E38">
        <w:rPr>
          <w:caps w:val="0"/>
        </w:rPr>
        <w:t>ent</w:t>
      </w:r>
      <w:bookmarkEnd w:id="106"/>
      <w:r w:rsidR="00431E38">
        <w:rPr>
          <w:caps w:val="0"/>
        </w:rPr>
        <w:t xml:space="preserve"> </w:t>
      </w:r>
    </w:p>
    <w:p w14:paraId="079F2427" w14:textId="0FB1E58C" w:rsidR="001D12E9" w:rsidRDefault="00431E38" w:rsidP="00431E38">
      <w:pPr>
        <w:pStyle w:val="GovBody"/>
        <w:jc w:val="both"/>
      </w:pPr>
      <w:r>
        <w:t>Th</w:t>
      </w:r>
      <w:r w:rsidRPr="00CD6C73">
        <w:t xml:space="preserve">e </w:t>
      </w:r>
      <w:r>
        <w:t>Plan provid</w:t>
      </w:r>
      <w:r w:rsidR="00B930F6">
        <w:t>e</w:t>
      </w:r>
      <w:r w:rsidR="00187AD4">
        <w:t>s</w:t>
      </w:r>
      <w:r>
        <w:t xml:space="preserve"> the basis for the </w:t>
      </w:r>
      <w:r w:rsidRPr="00191978">
        <w:t>Compr</w:t>
      </w:r>
      <w:r>
        <w:t>ehensive Cultural Assessment</w:t>
      </w:r>
      <w:r w:rsidR="00D9629B">
        <w:t>,</w:t>
      </w:r>
      <w:r>
        <w:t xml:space="preserve"> </w:t>
      </w:r>
      <w:r w:rsidR="00187AD4">
        <w:t xml:space="preserve">which </w:t>
      </w:r>
      <w:proofErr w:type="gramStart"/>
      <w:r>
        <w:t>will be overseen</w:t>
      </w:r>
      <w:proofErr w:type="gramEnd"/>
      <w:r>
        <w:t xml:space="preserve"> by the</w:t>
      </w:r>
      <w:r w:rsidRPr="00CD6C73">
        <w:t xml:space="preserve"> </w:t>
      </w:r>
      <w:r w:rsidR="00DE4DF3">
        <w:t>CMG</w:t>
      </w:r>
      <w:r w:rsidRPr="00CD6C73">
        <w:t xml:space="preserve">, together with </w:t>
      </w:r>
      <w:r w:rsidR="0076470D">
        <w:t xml:space="preserve">support and </w:t>
      </w:r>
      <w:r>
        <w:t xml:space="preserve">guidance from </w:t>
      </w:r>
      <w:r w:rsidRPr="00CD6C73">
        <w:t>the</w:t>
      </w:r>
      <w:r>
        <w:t xml:space="preserve"> </w:t>
      </w:r>
      <w:r w:rsidR="0076470D">
        <w:t>AHC</w:t>
      </w:r>
      <w:r w:rsidRPr="00CD6C73">
        <w:t>.</w:t>
      </w:r>
      <w:r w:rsidR="00DE4DF3">
        <w:t xml:space="preserve"> </w:t>
      </w:r>
      <w:r>
        <w:t xml:space="preserve"> </w:t>
      </w:r>
      <w:r w:rsidRPr="00CD6C73">
        <w:t xml:space="preserve">The </w:t>
      </w:r>
      <w:r>
        <w:t>CMG</w:t>
      </w:r>
      <w:r w:rsidRPr="00CD6C73">
        <w:t xml:space="preserve"> </w:t>
      </w:r>
      <w:proofErr w:type="gramStart"/>
      <w:r w:rsidRPr="00CD6C73">
        <w:t>has been established</w:t>
      </w:r>
      <w:proofErr w:type="gramEnd"/>
      <w:r w:rsidR="00DE4DF3">
        <w:t xml:space="preserve"> within AHT and DPIPWE</w:t>
      </w:r>
      <w:r w:rsidRPr="00CD6C73">
        <w:t xml:space="preserve"> as a dedicated body to oversee implementation of the </w:t>
      </w:r>
      <w:r w:rsidR="004E606C">
        <w:t xml:space="preserve">2016 </w:t>
      </w:r>
      <w:r w:rsidRPr="00CD6C73">
        <w:t xml:space="preserve">Management Plan, and its carriage of the </w:t>
      </w:r>
      <w:r w:rsidRPr="00191978">
        <w:t>Compr</w:t>
      </w:r>
      <w:r>
        <w:t xml:space="preserve">ehensive Cultural Assessment is </w:t>
      </w:r>
      <w:r w:rsidRPr="00CD6C73">
        <w:t xml:space="preserve">consistent with the </w:t>
      </w:r>
      <w:r w:rsidR="009A6D3F">
        <w:t xml:space="preserve">new </w:t>
      </w:r>
      <w:r w:rsidRPr="00CD6C73">
        <w:t>Management Plan’s goal of establishing ongoing and systematic assessment of cultural values to underpin its cultural management objectives.</w:t>
      </w:r>
    </w:p>
    <w:p w14:paraId="45EDCB6C" w14:textId="109AB10A" w:rsidR="00431E38" w:rsidRDefault="00431E38" w:rsidP="00431E38">
      <w:pPr>
        <w:pStyle w:val="GovBody"/>
        <w:jc w:val="both"/>
      </w:pPr>
      <w:r w:rsidRPr="00CD6C73">
        <w:t xml:space="preserve">The Management Plan envisages that the role of the </w:t>
      </w:r>
      <w:r>
        <w:t>CMG</w:t>
      </w:r>
      <w:r w:rsidRPr="00CD6C73">
        <w:t xml:space="preserve"> will be to establish links between the natural and cultural heritage aspects of Aboriginal interests, provide advice on matters pertaining</w:t>
      </w:r>
      <w:r>
        <w:t xml:space="preserve"> to Aboriginal cultural values i</w:t>
      </w:r>
      <w:r w:rsidRPr="00CD6C73">
        <w:t xml:space="preserve">n the TWWHA, and oversee project and policy development while working closely with Aboriginal people and </w:t>
      </w:r>
      <w:proofErr w:type="spellStart"/>
      <w:r w:rsidRPr="00CD6C73">
        <w:t>organisations</w:t>
      </w:r>
      <w:proofErr w:type="spellEnd"/>
      <w:r w:rsidRPr="00CD6C73">
        <w:t xml:space="preserve">. In addition, the </w:t>
      </w:r>
      <w:r w:rsidR="00675E7E">
        <w:t xml:space="preserve">CMG </w:t>
      </w:r>
      <w:r>
        <w:t xml:space="preserve">will have responsibility for </w:t>
      </w:r>
      <w:r w:rsidRPr="00887C92">
        <w:t>facilitating research, monitor</w:t>
      </w:r>
      <w:r>
        <w:t xml:space="preserve">ing and evaluation in the TWWHA and </w:t>
      </w:r>
      <w:r w:rsidRPr="00887C92">
        <w:t>coordinating and facilitating engagement with Aboriginal people</w:t>
      </w:r>
      <w:r>
        <w:t xml:space="preserve">. </w:t>
      </w:r>
      <w:r w:rsidRPr="00CD6C73">
        <w:t xml:space="preserve">The Management Plan </w:t>
      </w:r>
      <w:r>
        <w:t xml:space="preserve">states that the TWWHA CMG </w:t>
      </w:r>
      <w:r w:rsidRPr="00CD6C73">
        <w:t xml:space="preserve">will also establish a governance framework that provides a role for a non-government Aboriginal </w:t>
      </w:r>
      <w:proofErr w:type="spellStart"/>
      <w:r w:rsidRPr="00CD6C73">
        <w:t>organisation</w:t>
      </w:r>
      <w:proofErr w:type="spellEnd"/>
      <w:r w:rsidRPr="00CD6C73">
        <w:t xml:space="preserve"> in the management of Aboriginal cultural values in the TWWHA (KDO 4.1)</w:t>
      </w:r>
      <w:r w:rsidR="00D378D0">
        <w:t xml:space="preserve"> </w:t>
      </w:r>
      <w:r w:rsidR="00525536">
        <w:t>(DPIPWE 2016, p.97 &amp;</w:t>
      </w:r>
      <w:r w:rsidR="005D3B8F" w:rsidRPr="005D3B8F">
        <w:t xml:space="preserve"> </w:t>
      </w:r>
      <w:r w:rsidR="00525536">
        <w:t>p.</w:t>
      </w:r>
      <w:r w:rsidR="005D3B8F" w:rsidRPr="005D3B8F">
        <w:t>106)</w:t>
      </w:r>
      <w:r w:rsidRPr="005D3B8F">
        <w:t>.</w:t>
      </w:r>
      <w:r w:rsidRPr="00CD6C73">
        <w:t xml:space="preserve"> </w:t>
      </w:r>
    </w:p>
    <w:p w14:paraId="4EA1D017" w14:textId="2963FB20" w:rsidR="00431E38" w:rsidRPr="0095739D" w:rsidRDefault="00431E38" w:rsidP="00431E38">
      <w:pPr>
        <w:pStyle w:val="GovBody"/>
        <w:jc w:val="both"/>
        <w:rPr>
          <w:lang w:eastAsia="en-AU"/>
        </w:rPr>
      </w:pPr>
      <w:r w:rsidRPr="00CD6C73">
        <w:t xml:space="preserve">The AHC </w:t>
      </w:r>
      <w:proofErr w:type="gramStart"/>
      <w:r w:rsidR="008210CD">
        <w:t>was</w:t>
      </w:r>
      <w:r w:rsidR="00675E7E">
        <w:t xml:space="preserve"> </w:t>
      </w:r>
      <w:r w:rsidRPr="00CD6C73">
        <w:t>established</w:t>
      </w:r>
      <w:proofErr w:type="gramEnd"/>
      <w:r w:rsidRPr="00CD6C73">
        <w:t xml:space="preserve"> to pro</w:t>
      </w:r>
      <w:r>
        <w:t>vide a consolidated Aboriginal c</w:t>
      </w:r>
      <w:r w:rsidRPr="00CD6C73">
        <w:t xml:space="preserve">ommunity view to the </w:t>
      </w:r>
      <w:r w:rsidR="001D12E9">
        <w:t>Tasmanian</w:t>
      </w:r>
      <w:r w:rsidR="001D12E9" w:rsidRPr="00CD6C73">
        <w:t xml:space="preserve"> </w:t>
      </w:r>
      <w:r w:rsidRPr="00CD6C73">
        <w:t xml:space="preserve">Government on the preservation and protection of Tasmania’s Aboriginal </w:t>
      </w:r>
      <w:r w:rsidRPr="00CD6C73">
        <w:lastRenderedPageBreak/>
        <w:t xml:space="preserve">heritage. </w:t>
      </w:r>
      <w:r w:rsidR="001D12E9">
        <w:t>The AHC is c</w:t>
      </w:r>
      <w:r w:rsidRPr="00CD6C73">
        <w:t xml:space="preserve">omprised of members from the </w:t>
      </w:r>
      <w:r w:rsidR="001D12E9">
        <w:t xml:space="preserve">Tasmanian </w:t>
      </w:r>
      <w:r w:rsidRPr="00CD6C73">
        <w:t>Aboriginal community who have extensive knowledge and experience in A</w:t>
      </w:r>
      <w:r>
        <w:t>boriginal heritage management</w:t>
      </w:r>
      <w:r w:rsidR="001D12E9">
        <w:t>. T</w:t>
      </w:r>
      <w:r>
        <w:t>he AHC</w:t>
      </w:r>
      <w:r w:rsidRPr="00CD6C73">
        <w:t xml:space="preserve"> provide</w:t>
      </w:r>
      <w:r>
        <w:t>s</w:t>
      </w:r>
      <w:r w:rsidRPr="00CD6C73">
        <w:t xml:space="preserve"> advice on the protection and management of Aboriginal heritage on matters including</w:t>
      </w:r>
      <w:r>
        <w:t xml:space="preserve"> the r</w:t>
      </w:r>
      <w:r w:rsidRPr="00CD6C73">
        <w:t>eview and deve</w:t>
      </w:r>
      <w:r>
        <w:t>lopment of policy and procedures, r</w:t>
      </w:r>
      <w:r w:rsidRPr="00CD6C73">
        <w:t>esearch studies</w:t>
      </w:r>
      <w:r>
        <w:t xml:space="preserve"> and e</w:t>
      </w:r>
      <w:r w:rsidRPr="00CD6C73">
        <w:t>ducation and interpretation awareness</w:t>
      </w:r>
      <w:r>
        <w:t xml:space="preserve">. </w:t>
      </w:r>
      <w:r w:rsidRPr="00976130">
        <w:t>The AHC play</w:t>
      </w:r>
      <w:r w:rsidR="001D12E9">
        <w:t>s</w:t>
      </w:r>
      <w:r w:rsidRPr="00976130">
        <w:t xml:space="preserve"> a key role in the consultation process with the</w:t>
      </w:r>
      <w:r>
        <w:t xml:space="preserve"> Tasmanian Aboriginal </w:t>
      </w:r>
      <w:r w:rsidR="00556B75">
        <w:t>c</w:t>
      </w:r>
      <w:r>
        <w:t>ommunity, with a major aspect of its role being to promote</w:t>
      </w:r>
      <w:r w:rsidRPr="00CD6C73">
        <w:t xml:space="preserve"> the participation of Aboriginal people in the protection and m</w:t>
      </w:r>
      <w:r>
        <w:t>anagement of Aboriginal heritage</w:t>
      </w:r>
      <w:r w:rsidRPr="00CD6C73">
        <w:t>.</w:t>
      </w:r>
      <w:r>
        <w:rPr>
          <w:rFonts w:ascii="Times New Roman" w:eastAsia="Times New Roman" w:hAnsi="Times New Roman"/>
          <w:lang w:eastAsia="en-AU"/>
        </w:rPr>
        <w:t xml:space="preserve"> </w:t>
      </w:r>
      <w:r w:rsidRPr="00EB7F1A">
        <w:rPr>
          <w:lang w:eastAsia="en-AU"/>
        </w:rPr>
        <w:t xml:space="preserve">The </w:t>
      </w:r>
      <w:r w:rsidR="001D12E9">
        <w:rPr>
          <w:lang w:eastAsia="en-AU"/>
        </w:rPr>
        <w:t xml:space="preserve">Tasmanian </w:t>
      </w:r>
      <w:r>
        <w:rPr>
          <w:lang w:eastAsia="en-AU"/>
        </w:rPr>
        <w:t xml:space="preserve">Government recently introduced the </w:t>
      </w:r>
      <w:r w:rsidRPr="00887C92">
        <w:rPr>
          <w:i/>
          <w:lang w:eastAsia="en-AU"/>
        </w:rPr>
        <w:t>Abor</w:t>
      </w:r>
      <w:r>
        <w:rPr>
          <w:i/>
          <w:lang w:eastAsia="en-AU"/>
        </w:rPr>
        <w:t>iginal Heritage Amendment Bill 1975</w:t>
      </w:r>
      <w:r w:rsidR="00803F6A">
        <w:rPr>
          <w:i/>
          <w:lang w:eastAsia="en-AU"/>
        </w:rPr>
        <w:t xml:space="preserve"> </w:t>
      </w:r>
      <w:r w:rsidR="00803F6A" w:rsidRPr="00803F6A">
        <w:rPr>
          <w:lang w:eastAsia="en-AU"/>
        </w:rPr>
        <w:t>(the Act)</w:t>
      </w:r>
      <w:r w:rsidRPr="00803F6A">
        <w:rPr>
          <w:lang w:eastAsia="en-AU"/>
        </w:rPr>
        <w:t>,</w:t>
      </w:r>
      <w:r>
        <w:rPr>
          <w:lang w:eastAsia="en-AU"/>
        </w:rPr>
        <w:t xml:space="preserve"> </w:t>
      </w:r>
      <w:r w:rsidR="0047053B">
        <w:rPr>
          <w:lang w:eastAsia="en-AU"/>
        </w:rPr>
        <w:t>with the amendment enacted on 16 August</w:t>
      </w:r>
      <w:r w:rsidR="008210CD">
        <w:rPr>
          <w:lang w:eastAsia="en-AU"/>
        </w:rPr>
        <w:t xml:space="preserve"> 2017</w:t>
      </w:r>
      <w:r w:rsidR="0047053B">
        <w:rPr>
          <w:lang w:eastAsia="en-AU"/>
        </w:rPr>
        <w:t>.</w:t>
      </w:r>
      <w:r w:rsidR="008210CD">
        <w:rPr>
          <w:lang w:eastAsia="en-AU"/>
        </w:rPr>
        <w:t xml:space="preserve"> </w:t>
      </w:r>
      <w:r w:rsidR="0047053B">
        <w:rPr>
          <w:lang w:eastAsia="en-AU"/>
        </w:rPr>
        <w:t>A</w:t>
      </w:r>
      <w:r>
        <w:rPr>
          <w:lang w:eastAsia="en-AU"/>
        </w:rPr>
        <w:t xml:space="preserve"> key </w:t>
      </w:r>
      <w:r w:rsidR="00675D52">
        <w:rPr>
          <w:lang w:eastAsia="en-AU"/>
        </w:rPr>
        <w:t>element in</w:t>
      </w:r>
      <w:r w:rsidRPr="0095739D">
        <w:rPr>
          <w:lang w:eastAsia="en-AU"/>
        </w:rPr>
        <w:t xml:space="preserve"> the </w:t>
      </w:r>
      <w:r w:rsidR="00803F6A">
        <w:rPr>
          <w:lang w:eastAsia="en-AU"/>
        </w:rPr>
        <w:t>A</w:t>
      </w:r>
      <w:r w:rsidR="0047053B">
        <w:rPr>
          <w:lang w:eastAsia="en-AU"/>
        </w:rPr>
        <w:t xml:space="preserve">ct is the </w:t>
      </w:r>
      <w:r w:rsidRPr="0095739D">
        <w:rPr>
          <w:lang w:eastAsia="en-AU"/>
        </w:rPr>
        <w:t>establish</w:t>
      </w:r>
      <w:r w:rsidR="0047053B">
        <w:rPr>
          <w:lang w:eastAsia="en-AU"/>
        </w:rPr>
        <w:t>ment of</w:t>
      </w:r>
      <w:r w:rsidRPr="0095739D">
        <w:rPr>
          <w:lang w:eastAsia="en-AU"/>
        </w:rPr>
        <w:t xml:space="preserve"> the AHC as a permanent statutory body. </w:t>
      </w:r>
    </w:p>
    <w:p w14:paraId="0798B4ED" w14:textId="7046ED12" w:rsidR="001D12E9" w:rsidRDefault="00431E38" w:rsidP="00431E38">
      <w:pPr>
        <w:pStyle w:val="GovBody"/>
        <w:jc w:val="both"/>
      </w:pPr>
      <w:r>
        <w:t xml:space="preserve">The role and extent of involvement of these bodies in </w:t>
      </w:r>
      <w:r w:rsidR="009A6D3F">
        <w:t xml:space="preserve">the proposed </w:t>
      </w:r>
      <w:r>
        <w:t xml:space="preserve">packages </w:t>
      </w:r>
      <w:r w:rsidR="009A6D3F">
        <w:t xml:space="preserve">to </w:t>
      </w:r>
      <w:proofErr w:type="gramStart"/>
      <w:r w:rsidR="009A6D3F">
        <w:t>be implemented</w:t>
      </w:r>
      <w:proofErr w:type="gramEnd"/>
      <w:r w:rsidR="009A6D3F">
        <w:t xml:space="preserve"> under this Plan </w:t>
      </w:r>
      <w:r>
        <w:t xml:space="preserve">is yet to be determined. </w:t>
      </w:r>
      <w:r w:rsidR="00D0322A">
        <w:t xml:space="preserve">Further discussions </w:t>
      </w:r>
      <w:proofErr w:type="gramStart"/>
      <w:r w:rsidR="00D0322A">
        <w:t>will be undertaken</w:t>
      </w:r>
      <w:proofErr w:type="gramEnd"/>
      <w:r w:rsidR="00D0322A">
        <w:t xml:space="preserve"> to clarify the roles and responsibilities of these bodies prior to the implementation of the </w:t>
      </w:r>
      <w:r w:rsidR="009A6D3F">
        <w:t xml:space="preserve">Plan </w:t>
      </w:r>
      <w:r w:rsidR="00D0322A">
        <w:t xml:space="preserve">and associated packages. </w:t>
      </w:r>
    </w:p>
    <w:p w14:paraId="1199F8C6" w14:textId="465B792C" w:rsidR="00260CAC" w:rsidRDefault="00260CAC">
      <w:r>
        <w:br w:type="page"/>
      </w:r>
    </w:p>
    <w:p w14:paraId="00E97B0B" w14:textId="04E6C14A" w:rsidR="00487002" w:rsidRPr="005D3B8F" w:rsidRDefault="004726C6" w:rsidP="005D3B8F">
      <w:pPr>
        <w:pStyle w:val="GovHeading1"/>
        <w:spacing w:after="120"/>
        <w:rPr>
          <w:sz w:val="56"/>
          <w:szCs w:val="56"/>
        </w:rPr>
      </w:pPr>
      <w:bookmarkStart w:id="107" w:name="_Toc506388571"/>
      <w:r w:rsidRPr="005D3B8F">
        <w:rPr>
          <w:sz w:val="56"/>
          <w:szCs w:val="56"/>
        </w:rPr>
        <w:lastRenderedPageBreak/>
        <w:t>Part 4</w:t>
      </w:r>
      <w:r w:rsidR="009A6D3F" w:rsidRPr="005D3B8F">
        <w:rPr>
          <w:sz w:val="56"/>
          <w:szCs w:val="56"/>
        </w:rPr>
        <w:t>.</w:t>
      </w:r>
      <w:r w:rsidRPr="005D3B8F">
        <w:rPr>
          <w:sz w:val="56"/>
          <w:szCs w:val="56"/>
        </w:rPr>
        <w:t xml:space="preserve"> Conclusion</w:t>
      </w:r>
      <w:bookmarkEnd w:id="107"/>
    </w:p>
    <w:p w14:paraId="28CEF262" w14:textId="0FD53108" w:rsidR="002F7698" w:rsidRDefault="002F7698" w:rsidP="005D3B8F">
      <w:pPr>
        <w:pStyle w:val="GovBody"/>
        <w:jc w:val="both"/>
      </w:pPr>
      <w:r>
        <w:t>Th</w:t>
      </w:r>
      <w:r w:rsidR="009A6D3F">
        <w:t>e</w:t>
      </w:r>
      <w:r>
        <w:t xml:space="preserve"> Plan </w:t>
      </w:r>
      <w:r w:rsidR="00D06BAA">
        <w:t xml:space="preserve">presented in this document </w:t>
      </w:r>
      <w:r w:rsidR="00675D52">
        <w:t>is for a multi-year comprehensive c</w:t>
      </w:r>
      <w:r>
        <w:t>ul</w:t>
      </w:r>
      <w:r w:rsidR="00675D52">
        <w:t>tural a</w:t>
      </w:r>
      <w:r>
        <w:t xml:space="preserve">ssessment of the TWWHA. </w:t>
      </w:r>
      <w:proofErr w:type="gramStart"/>
      <w:r>
        <w:t xml:space="preserve">The Plan responds to requests from the World Heritage Committee for a detailed plan for a comprehensive cultural survey of the TWWHA to be prepared </w:t>
      </w:r>
      <w:r w:rsidR="00842A86">
        <w:t>(</w:t>
      </w:r>
      <w:r w:rsidR="006559AF">
        <w:t>UNESCO 2016</w:t>
      </w:r>
      <w:r w:rsidR="00842A86">
        <w:t xml:space="preserve">) </w:t>
      </w:r>
      <w:r>
        <w:t>and R</w:t>
      </w:r>
      <w:r w:rsidRPr="001559BD">
        <w:t>ecommendation 13 of the 2015 ICOMOS/IUCN R</w:t>
      </w:r>
      <w:r>
        <w:t xml:space="preserve">eactive </w:t>
      </w:r>
      <w:r w:rsidRPr="001559BD">
        <w:t>M</w:t>
      </w:r>
      <w:r>
        <w:t xml:space="preserve">onitoring </w:t>
      </w:r>
      <w:r w:rsidRPr="001559BD">
        <w:t>M</w:t>
      </w:r>
      <w:r>
        <w:t>ission</w:t>
      </w:r>
      <w:r w:rsidRPr="001559BD">
        <w:t xml:space="preserve"> report</w:t>
      </w:r>
      <w:r>
        <w:rPr>
          <w:rStyle w:val="FootnoteReference"/>
        </w:rPr>
        <w:t xml:space="preserve"> </w:t>
      </w:r>
      <w:r w:rsidR="00525536">
        <w:t>(Jaeger &amp;</w:t>
      </w:r>
      <w:r w:rsidRPr="008E49AF">
        <w:t xml:space="preserve"> Sand 2015)</w:t>
      </w:r>
      <w:r w:rsidRPr="001559BD">
        <w:t xml:space="preserve"> </w:t>
      </w:r>
      <w:r>
        <w:t xml:space="preserve">for </w:t>
      </w:r>
      <w:r w:rsidR="00D9629B">
        <w:t>a “</w:t>
      </w:r>
      <w:r w:rsidRPr="001559BD">
        <w:t xml:space="preserve">detailed proposal for a comprehensive cultural survey, a </w:t>
      </w:r>
      <w:r w:rsidR="001C1F9D" w:rsidRPr="001559BD">
        <w:t>longer</w:t>
      </w:r>
      <w:r w:rsidR="001C1F9D">
        <w:t xml:space="preserve"> </w:t>
      </w:r>
      <w:r w:rsidRPr="001559BD">
        <w:t>term initiative</w:t>
      </w:r>
      <w:r w:rsidR="00D9629B">
        <w:t>”</w:t>
      </w:r>
      <w:r w:rsidRPr="001559BD">
        <w:t xml:space="preserve"> in that it sets out a plan for the assessment of Aboriginal cultural values across the whole of the </w:t>
      </w:r>
      <w:r>
        <w:t>TW</w:t>
      </w:r>
      <w:r w:rsidRPr="001559BD">
        <w:t>WHA.</w:t>
      </w:r>
      <w:proofErr w:type="gramEnd"/>
      <w:r>
        <w:t xml:space="preserve"> </w:t>
      </w:r>
    </w:p>
    <w:p w14:paraId="29B8FAFA" w14:textId="00C6B09D" w:rsidR="00935742" w:rsidRDefault="00935742" w:rsidP="00935742">
      <w:pPr>
        <w:pStyle w:val="GovBody"/>
        <w:jc w:val="both"/>
        <w:rPr>
          <w:bCs/>
        </w:rPr>
      </w:pPr>
      <w:r>
        <w:t xml:space="preserve">The implementation of the Plan </w:t>
      </w:r>
      <w:proofErr w:type="gramStart"/>
      <w:r>
        <w:t>is proposed to be completed</w:t>
      </w:r>
      <w:proofErr w:type="gramEnd"/>
      <w:r>
        <w:t xml:space="preserve"> over the </w:t>
      </w:r>
      <w:r w:rsidR="00D9629B">
        <w:t>ten</w:t>
      </w:r>
      <w:r>
        <w:t>-year duration of the TWWHA Management Plan</w:t>
      </w:r>
      <w:r w:rsidR="00B749BF">
        <w:t xml:space="preserve"> (DPIPWE 2016</w:t>
      </w:r>
      <w:r w:rsidR="004F5D5C">
        <w:t>)</w:t>
      </w:r>
      <w:r>
        <w:t xml:space="preserve">. This delivery schedule is subject to a number of factors </w:t>
      </w:r>
      <w:r>
        <w:rPr>
          <w:bCs/>
        </w:rPr>
        <w:t xml:space="preserve">including </w:t>
      </w:r>
      <w:r w:rsidR="00400809">
        <w:rPr>
          <w:bCs/>
        </w:rPr>
        <w:t xml:space="preserve">human resources, funding, the timing and complexity of engagement and importantly </w:t>
      </w:r>
      <w:r>
        <w:rPr>
          <w:bCs/>
        </w:rPr>
        <w:t xml:space="preserve">the aspirations and priorities of the Aboriginal community, with the need for additional </w:t>
      </w:r>
      <w:r w:rsidR="00F7227E">
        <w:rPr>
          <w:bCs/>
        </w:rPr>
        <w:t>engagement and consultation with</w:t>
      </w:r>
      <w:r>
        <w:rPr>
          <w:bCs/>
        </w:rPr>
        <w:t xml:space="preserve"> the community prior to implementation</w:t>
      </w:r>
      <w:r w:rsidR="00F7227E">
        <w:rPr>
          <w:bCs/>
        </w:rPr>
        <w:t xml:space="preserve"> </w:t>
      </w:r>
      <w:proofErr w:type="spellStart"/>
      <w:r w:rsidR="00F7227E">
        <w:rPr>
          <w:bCs/>
        </w:rPr>
        <w:t>recognised</w:t>
      </w:r>
      <w:proofErr w:type="spellEnd"/>
      <w:r w:rsidR="00F7227E">
        <w:rPr>
          <w:bCs/>
        </w:rPr>
        <w:t xml:space="preserve"> as</w:t>
      </w:r>
      <w:r>
        <w:rPr>
          <w:bCs/>
        </w:rPr>
        <w:t xml:space="preserve"> important to its success. This </w:t>
      </w:r>
      <w:r w:rsidR="00F7227E">
        <w:rPr>
          <w:bCs/>
        </w:rPr>
        <w:t xml:space="preserve">engagement and consultation </w:t>
      </w:r>
      <w:r w:rsidR="00260CAC">
        <w:rPr>
          <w:bCs/>
        </w:rPr>
        <w:t>will</w:t>
      </w:r>
      <w:r w:rsidR="00F7227E">
        <w:rPr>
          <w:bCs/>
        </w:rPr>
        <w:t xml:space="preserve"> be ongoing </w:t>
      </w:r>
      <w:r w:rsidR="00260CAC">
        <w:rPr>
          <w:bCs/>
        </w:rPr>
        <w:t xml:space="preserve">throughout the duration of the project </w:t>
      </w:r>
      <w:r w:rsidR="00F7227E">
        <w:rPr>
          <w:bCs/>
        </w:rPr>
        <w:t xml:space="preserve">with the </w:t>
      </w:r>
      <w:r w:rsidR="00400809">
        <w:rPr>
          <w:bCs/>
        </w:rPr>
        <w:t>stand-alone</w:t>
      </w:r>
      <w:r w:rsidR="00F7227E">
        <w:rPr>
          <w:bCs/>
        </w:rPr>
        <w:t xml:space="preserve"> Community Engagement Agreement</w:t>
      </w:r>
      <w:r w:rsidR="00260CAC">
        <w:rPr>
          <w:bCs/>
        </w:rPr>
        <w:t xml:space="preserve">, a key deliverable of the TWWHA Management Plan 2016, to </w:t>
      </w:r>
      <w:r w:rsidR="00260CAC">
        <w:t>provide the basis for future engagem</w:t>
      </w:r>
      <w:r w:rsidR="00400809">
        <w:t>ent and consultation on the Comprehensive Cultural Assessment</w:t>
      </w:r>
      <w:r w:rsidR="00260CAC">
        <w:t>.</w:t>
      </w:r>
      <w:r w:rsidR="00400809">
        <w:t xml:space="preserve"> Importantly,</w:t>
      </w:r>
      <w:r w:rsidR="00260CAC">
        <w:t xml:space="preserve"> the </w:t>
      </w:r>
      <w:r w:rsidR="00260CAC">
        <w:rPr>
          <w:bCs/>
        </w:rPr>
        <w:t xml:space="preserve">stand alone Community Engagement Agreement </w:t>
      </w:r>
      <w:r w:rsidR="00F7227E">
        <w:rPr>
          <w:bCs/>
        </w:rPr>
        <w:t xml:space="preserve">will </w:t>
      </w:r>
      <w:r w:rsidR="00F7227E">
        <w:t xml:space="preserve">align </w:t>
      </w:r>
      <w:r w:rsidR="00F7227E" w:rsidRPr="00A7085F">
        <w:t>with the wider framew</w:t>
      </w:r>
      <w:r w:rsidR="00803F6A">
        <w:t xml:space="preserve">ork to </w:t>
      </w:r>
      <w:proofErr w:type="gramStart"/>
      <w:r w:rsidR="00803F6A">
        <w:t>be followed</w:t>
      </w:r>
      <w:proofErr w:type="gramEnd"/>
      <w:r w:rsidR="00803F6A">
        <w:t xml:space="preserve"> under the</w:t>
      </w:r>
      <w:r w:rsidR="00F7227E" w:rsidRPr="00A7085F">
        <w:t xml:space="preserve"> TWWHA Management Plan</w:t>
      </w:r>
      <w:r w:rsidR="00B749BF">
        <w:t xml:space="preserve"> 2016 (DPIPWE 2016</w:t>
      </w:r>
      <w:r w:rsidR="00F7227E">
        <w:t>)</w:t>
      </w:r>
      <w:r w:rsidR="004F5D5C">
        <w:t>.</w:t>
      </w:r>
    </w:p>
    <w:p w14:paraId="7B49311D" w14:textId="547F9466" w:rsidR="004726C6" w:rsidRDefault="0023752D" w:rsidP="00F7227E">
      <w:pPr>
        <w:pStyle w:val="GovBody"/>
        <w:spacing w:after="0"/>
        <w:jc w:val="both"/>
      </w:pPr>
      <w:r>
        <w:t>T</w:t>
      </w:r>
      <w:r w:rsidR="00144495">
        <w:t xml:space="preserve">he implementation of the Comprehensive Cultural Assessment will contribute to a stronger appreciation and understanding of Aboriginal cultural values </w:t>
      </w:r>
      <w:r>
        <w:t xml:space="preserve">in the TWWHA. Furthermore, </w:t>
      </w:r>
      <w:r w:rsidR="004F5D5C">
        <w:t xml:space="preserve">work on </w:t>
      </w:r>
      <w:r>
        <w:t xml:space="preserve">the </w:t>
      </w:r>
      <w:r w:rsidR="00144495">
        <w:t xml:space="preserve">proposed ‘understanding values’ and ‘managing values’ packages </w:t>
      </w:r>
      <w:r w:rsidR="004F5D5C">
        <w:t xml:space="preserve">will </w:t>
      </w:r>
      <w:r w:rsidR="004726C6">
        <w:t>provide opportunit</w:t>
      </w:r>
      <w:r w:rsidR="004F5D5C">
        <w:t>ies</w:t>
      </w:r>
      <w:r w:rsidR="004726C6">
        <w:t xml:space="preserve"> to forge strong, collaborative partnerships between Tasmanian Aboriginal people and key </w:t>
      </w:r>
      <w:r w:rsidR="004F5D5C">
        <w:t xml:space="preserve">Tasmanian Government agencies. It </w:t>
      </w:r>
      <w:proofErr w:type="gramStart"/>
      <w:r w:rsidR="004F5D5C">
        <w:t>is also expected</w:t>
      </w:r>
      <w:proofErr w:type="gramEnd"/>
      <w:r w:rsidR="004F5D5C">
        <w:t xml:space="preserve"> to provide </w:t>
      </w:r>
      <w:r w:rsidR="004726C6">
        <w:t xml:space="preserve">ongoing opportunities for Tasmanian Aboriginal people to </w:t>
      </w:r>
      <w:r w:rsidR="004F5D5C">
        <w:t xml:space="preserve">benefit from the World Heritage listing of the </w:t>
      </w:r>
      <w:r w:rsidR="004726C6">
        <w:t xml:space="preserve">TWWHA through </w:t>
      </w:r>
      <w:r w:rsidR="00755B62">
        <w:t>engagement</w:t>
      </w:r>
      <w:r w:rsidR="00803F6A">
        <w:t xml:space="preserve"> and consultation</w:t>
      </w:r>
      <w:r w:rsidR="00755B62">
        <w:t>, research, field</w:t>
      </w:r>
      <w:r w:rsidR="004726C6">
        <w:t xml:space="preserve">work, training and </w:t>
      </w:r>
      <w:r w:rsidR="004F5D5C">
        <w:t xml:space="preserve">potential </w:t>
      </w:r>
      <w:r w:rsidR="004726C6">
        <w:t>employment.</w:t>
      </w:r>
    </w:p>
    <w:p w14:paraId="645958AC" w14:textId="6CF814A0" w:rsidR="004726C6" w:rsidRDefault="004726C6">
      <w:r>
        <w:br w:type="page"/>
      </w:r>
    </w:p>
    <w:p w14:paraId="1DDFDF6C" w14:textId="0080DDC2" w:rsidR="004726C6" w:rsidRPr="005D3B8F" w:rsidRDefault="004726C6" w:rsidP="005D3B8F">
      <w:pPr>
        <w:pStyle w:val="GovHeading1"/>
        <w:spacing w:after="120"/>
        <w:rPr>
          <w:sz w:val="56"/>
          <w:szCs w:val="56"/>
        </w:rPr>
      </w:pPr>
      <w:bookmarkStart w:id="108" w:name="_Toc506388572"/>
      <w:r w:rsidRPr="005D3B8F">
        <w:rPr>
          <w:sz w:val="56"/>
          <w:szCs w:val="56"/>
        </w:rPr>
        <w:lastRenderedPageBreak/>
        <w:t>Acknowledgements</w:t>
      </w:r>
      <w:bookmarkEnd w:id="108"/>
    </w:p>
    <w:p w14:paraId="590FD26D" w14:textId="09FEE16A" w:rsidR="006559AF" w:rsidRPr="006559AF" w:rsidRDefault="006559AF" w:rsidP="006559AF">
      <w:pPr>
        <w:pStyle w:val="GovBody"/>
        <w:jc w:val="both"/>
      </w:pPr>
      <w:r w:rsidRPr="006559AF">
        <w:t xml:space="preserve">DPIPWE would like </w:t>
      </w:r>
      <w:proofErr w:type="gramStart"/>
      <w:r w:rsidRPr="006559AF">
        <w:t>to sincerely thank</w:t>
      </w:r>
      <w:proofErr w:type="gramEnd"/>
      <w:r w:rsidRPr="006559AF">
        <w:t xml:space="preserve"> all the members of the Tasmanian Aboriginal community who provided valuable advice, guidance and input towards the development of the Plan.</w:t>
      </w:r>
    </w:p>
    <w:p w14:paraId="458786FA" w14:textId="6F7C10E3" w:rsidR="004726C6" w:rsidRPr="006559AF" w:rsidRDefault="004726C6" w:rsidP="004726C6">
      <w:pPr>
        <w:pStyle w:val="GovBody"/>
        <w:jc w:val="both"/>
        <w:rPr>
          <w:i/>
        </w:rPr>
      </w:pPr>
      <w:r>
        <w:t xml:space="preserve">This Plan was prepared with financial support from the Australian Government Department of the Environment and Energy </w:t>
      </w:r>
      <w:r w:rsidR="001119D6">
        <w:t>(</w:t>
      </w:r>
      <w:proofErr w:type="spellStart"/>
      <w:r w:rsidR="001119D6">
        <w:t>DoEE</w:t>
      </w:r>
      <w:proofErr w:type="spellEnd"/>
      <w:r w:rsidR="001119D6">
        <w:t xml:space="preserve">) </w:t>
      </w:r>
      <w:r>
        <w:t xml:space="preserve">as part of </w:t>
      </w:r>
      <w:r w:rsidR="001E531B">
        <w:t>the</w:t>
      </w:r>
      <w:r w:rsidRPr="001B07FB">
        <w:rPr>
          <w:i/>
        </w:rPr>
        <w:t xml:space="preserve"> </w:t>
      </w:r>
      <w:r w:rsidR="00803F6A">
        <w:t>AACV</w:t>
      </w:r>
      <w:r w:rsidRPr="001E531B">
        <w:t xml:space="preserve"> Project. </w:t>
      </w:r>
      <w:r w:rsidR="007E0306">
        <w:t xml:space="preserve">The Plan </w:t>
      </w:r>
      <w:proofErr w:type="gramStart"/>
      <w:r w:rsidR="007E0306">
        <w:t>is based</w:t>
      </w:r>
      <w:proofErr w:type="gramEnd"/>
      <w:r w:rsidR="007E0306">
        <w:t xml:space="preserve"> on an earlier version developed by the cultural heritage consultancy Extent</w:t>
      </w:r>
      <w:r w:rsidR="001110EA">
        <w:t xml:space="preserve"> Heritage</w:t>
      </w:r>
      <w:r w:rsidR="007E0306">
        <w:t xml:space="preserve">. </w:t>
      </w:r>
      <w:r w:rsidR="007E0306" w:rsidRPr="000638E7">
        <w:t>DPIPW</w:t>
      </w:r>
      <w:r w:rsidR="00803F6A">
        <w:t>E</w:t>
      </w:r>
      <w:r w:rsidR="007E0306">
        <w:t xml:space="preserve"> would like to acknowledge all members of the Extent </w:t>
      </w:r>
      <w:r w:rsidR="001110EA">
        <w:t xml:space="preserve">Heritage </w:t>
      </w:r>
      <w:r w:rsidR="007E0306">
        <w:t>project team who developed this plan</w:t>
      </w:r>
      <w:r w:rsidR="00351A4D">
        <w:t xml:space="preserve"> and in particular the two primary </w:t>
      </w:r>
      <w:r w:rsidR="007E0306">
        <w:t xml:space="preserve">authors – Ian Travers and </w:t>
      </w:r>
      <w:r w:rsidR="00351A4D">
        <w:t>Dr</w:t>
      </w:r>
      <w:r w:rsidR="00842A86">
        <w:t>.</w:t>
      </w:r>
      <w:r w:rsidR="00351A4D">
        <w:t xml:space="preserve"> </w:t>
      </w:r>
      <w:r w:rsidR="007E0306">
        <w:t xml:space="preserve">Susan </w:t>
      </w:r>
      <w:proofErr w:type="spellStart"/>
      <w:r w:rsidR="007E0306">
        <w:t>McIntyre-Tamwoy</w:t>
      </w:r>
      <w:proofErr w:type="spellEnd"/>
      <w:r w:rsidR="007E0306">
        <w:t xml:space="preserve">. </w:t>
      </w:r>
      <w:r w:rsidRPr="000638E7">
        <w:t xml:space="preserve">Thank you </w:t>
      </w:r>
      <w:r w:rsidR="00351A4D">
        <w:t xml:space="preserve">also </w:t>
      </w:r>
      <w:r w:rsidRPr="000638E7">
        <w:t xml:space="preserve">to </w:t>
      </w:r>
      <w:r w:rsidR="00351A4D">
        <w:t>Melissa Marshall who completed a peer review as a member of the Australian Association of Consulting Archaeologists Inc. (AACAI)</w:t>
      </w:r>
      <w:r w:rsidR="00045FEE">
        <w:t xml:space="preserve"> —</w:t>
      </w:r>
      <w:r w:rsidR="00351A4D">
        <w:t xml:space="preserve"> her </w:t>
      </w:r>
      <w:r w:rsidRPr="000638E7">
        <w:t xml:space="preserve">comments and input </w:t>
      </w:r>
      <w:r w:rsidR="00045FEE">
        <w:t xml:space="preserve">helped to </w:t>
      </w:r>
      <w:r w:rsidR="00351A4D">
        <w:t>strengthen</w:t>
      </w:r>
      <w:r w:rsidRPr="000638E7">
        <w:t xml:space="preserve"> the final version</w:t>
      </w:r>
      <w:r>
        <w:t xml:space="preserve">. </w:t>
      </w:r>
    </w:p>
    <w:p w14:paraId="50155911" w14:textId="4E501D82" w:rsidR="004726C6" w:rsidRDefault="004726C6" w:rsidP="004726C6">
      <w:pPr>
        <w:pStyle w:val="GovBody"/>
        <w:spacing w:after="0"/>
        <w:jc w:val="both"/>
      </w:pPr>
      <w:r w:rsidRPr="000638E7">
        <w:t xml:space="preserve">DPIPWE would also like to acknowledge and sincerely thank all the members of the </w:t>
      </w:r>
      <w:r w:rsidR="00803F6A">
        <w:t>AHC</w:t>
      </w:r>
      <w:r w:rsidRPr="000638E7">
        <w:t xml:space="preserve"> for their guidance throughout the project and reviewing of the document</w:t>
      </w:r>
      <w:r>
        <w:t xml:space="preserve">. </w:t>
      </w:r>
      <w:r w:rsidRPr="000638E7">
        <w:t>Thank you also to John Harkin (DPIPWE</w:t>
      </w:r>
      <w:r>
        <w:t xml:space="preserve"> Project Manager</w:t>
      </w:r>
      <w:r w:rsidRPr="000638E7">
        <w:t xml:space="preserve">) who </w:t>
      </w:r>
      <w:r w:rsidR="00351A4D">
        <w:t xml:space="preserve">established and </w:t>
      </w:r>
      <w:r w:rsidRPr="000638E7">
        <w:t xml:space="preserve">managed </w:t>
      </w:r>
      <w:r w:rsidR="00351A4D">
        <w:t xml:space="preserve">the initial stages of the project. </w:t>
      </w:r>
      <w:r w:rsidRPr="000638E7">
        <w:t xml:space="preserve">Thank you also to members of the </w:t>
      </w:r>
      <w:r w:rsidR="00675D52">
        <w:t xml:space="preserve">AHT </w:t>
      </w:r>
      <w:r w:rsidRPr="000638E7">
        <w:t>team who assisted with aspects of the p</w:t>
      </w:r>
      <w:r w:rsidR="005D3B8F">
        <w:t>roject</w:t>
      </w:r>
      <w:r w:rsidRPr="000638E7">
        <w:t xml:space="preserve"> management, arranged the completion of peer and AHC reviews</w:t>
      </w:r>
      <w:r w:rsidR="00803F6A">
        <w:t>,</w:t>
      </w:r>
      <w:r w:rsidRPr="000638E7">
        <w:t xml:space="preserve"> and the compilation of </w:t>
      </w:r>
      <w:r w:rsidR="00803F6A">
        <w:t>the</w:t>
      </w:r>
      <w:r w:rsidR="005D3B8F">
        <w:t xml:space="preserve"> </w:t>
      </w:r>
      <w:r w:rsidRPr="000638E7">
        <w:t>final version</w:t>
      </w:r>
      <w:r w:rsidR="00045FEE">
        <w:t xml:space="preserve"> </w:t>
      </w:r>
      <w:r w:rsidR="005D3B8F">
        <w:t xml:space="preserve">of the Plan </w:t>
      </w:r>
      <w:r w:rsidR="00045FEE">
        <w:t>along with colleagues from the Heritage Branch in the Australian Government</w:t>
      </w:r>
      <w:r w:rsidR="001119D6">
        <w:t xml:space="preserve"> </w:t>
      </w:r>
      <w:proofErr w:type="spellStart"/>
      <w:r w:rsidR="001119D6">
        <w:t>DoEE</w:t>
      </w:r>
      <w:proofErr w:type="spellEnd"/>
      <w:r w:rsidR="00045FEE">
        <w:t>.</w:t>
      </w:r>
    </w:p>
    <w:p w14:paraId="4A056FE1" w14:textId="77777777" w:rsidR="004726C6" w:rsidRDefault="004726C6" w:rsidP="002946B1">
      <w:pPr>
        <w:pStyle w:val="GovBody"/>
        <w:spacing w:after="0"/>
        <w:jc w:val="both"/>
      </w:pPr>
    </w:p>
    <w:p w14:paraId="50EA8176" w14:textId="3A89832F" w:rsidR="004726C6" w:rsidRDefault="004726C6" w:rsidP="002946B1">
      <w:pPr>
        <w:pStyle w:val="GovBody"/>
        <w:spacing w:after="0"/>
        <w:jc w:val="both"/>
      </w:pPr>
    </w:p>
    <w:p w14:paraId="487A6609" w14:textId="69585021" w:rsidR="001E531B" w:rsidRDefault="001E531B" w:rsidP="002946B1">
      <w:pPr>
        <w:pStyle w:val="GovBody"/>
        <w:spacing w:after="0"/>
        <w:jc w:val="both"/>
      </w:pPr>
    </w:p>
    <w:p w14:paraId="7C06E57D" w14:textId="3BD6AA4F" w:rsidR="001E531B" w:rsidRDefault="001E531B" w:rsidP="002946B1">
      <w:pPr>
        <w:pStyle w:val="GovBody"/>
        <w:spacing w:after="0"/>
        <w:jc w:val="both"/>
      </w:pPr>
    </w:p>
    <w:p w14:paraId="35506128" w14:textId="5D4EF375" w:rsidR="001E531B" w:rsidRDefault="001E531B">
      <w:r>
        <w:br w:type="page"/>
      </w:r>
    </w:p>
    <w:p w14:paraId="66FD1CDF" w14:textId="7CA18C2C" w:rsidR="00015008" w:rsidRPr="00716752" w:rsidRDefault="00716752" w:rsidP="00E162B9">
      <w:pPr>
        <w:pStyle w:val="GovHeading1"/>
        <w:spacing w:after="120"/>
        <w:rPr>
          <w:sz w:val="60"/>
          <w:szCs w:val="60"/>
        </w:rPr>
      </w:pPr>
      <w:bookmarkStart w:id="109" w:name="_Toc506388573"/>
      <w:r w:rsidRPr="00716752">
        <w:rPr>
          <w:sz w:val="60"/>
          <w:szCs w:val="60"/>
        </w:rPr>
        <w:lastRenderedPageBreak/>
        <w:t>References</w:t>
      </w:r>
      <w:bookmarkEnd w:id="109"/>
    </w:p>
    <w:p w14:paraId="5D8D796D" w14:textId="7BC0A8B2" w:rsidR="009656AD" w:rsidRDefault="00842A86" w:rsidP="00716752">
      <w:pPr>
        <w:spacing w:after="120"/>
        <w:jc w:val="both"/>
      </w:pPr>
      <w:r>
        <w:t>A</w:t>
      </w:r>
      <w:r w:rsidR="009656AD">
        <w:t xml:space="preserve">HT 2017, </w:t>
      </w:r>
      <w:r w:rsidR="009656AD" w:rsidRPr="009656AD">
        <w:rPr>
          <w:i/>
        </w:rPr>
        <w:t>Forms for Aboriginal Heritage Management,</w:t>
      </w:r>
      <w:r w:rsidR="009656AD">
        <w:rPr>
          <w:i/>
        </w:rPr>
        <w:t xml:space="preserve"> </w:t>
      </w:r>
      <w:r w:rsidR="009656AD" w:rsidRPr="009656AD">
        <w:t xml:space="preserve">retrieved 24 May 2017, </w:t>
      </w:r>
      <w:hyperlink r:id="rId28" w:history="1">
        <w:r w:rsidR="009656AD" w:rsidRPr="00CE0863">
          <w:rPr>
            <w:rStyle w:val="Hyperlink"/>
            <w:color w:val="auto"/>
            <w:u w:val="none"/>
          </w:rPr>
          <w:t>http://www.aboriginalheritage.tas.gov.au/assessment-process/forms-for-aboriginal-heritage-management</w:t>
        </w:r>
      </w:hyperlink>
      <w:r w:rsidR="009656AD" w:rsidRPr="00CE0863">
        <w:t xml:space="preserve"> </w:t>
      </w:r>
    </w:p>
    <w:p w14:paraId="55CF8129" w14:textId="5ED6DB99" w:rsidR="00842A86" w:rsidRDefault="00842A86" w:rsidP="00842A86">
      <w:pPr>
        <w:spacing w:after="120"/>
        <w:jc w:val="both"/>
        <w:rPr>
          <w:rStyle w:val="Hyperlink"/>
          <w:u w:val="none"/>
        </w:rPr>
      </w:pPr>
      <w:r>
        <w:t xml:space="preserve">AIATSIS 2012, </w:t>
      </w:r>
      <w:r w:rsidRPr="00842A86">
        <w:rPr>
          <w:i/>
        </w:rPr>
        <w:t>Guidelines for ethical research in Australian Indigenous Studies</w:t>
      </w:r>
      <w:r>
        <w:t xml:space="preserve">, </w:t>
      </w:r>
      <w:r>
        <w:rPr>
          <w:rStyle w:val="Hyperlink"/>
          <w:color w:val="auto"/>
          <w:u w:val="none"/>
        </w:rPr>
        <w:t>retrieved</w:t>
      </w:r>
      <w:r w:rsidRPr="00F43564">
        <w:rPr>
          <w:rStyle w:val="Hyperlink"/>
          <w:color w:val="auto"/>
          <w:u w:val="none"/>
        </w:rPr>
        <w:t xml:space="preserve"> </w:t>
      </w:r>
      <w:r>
        <w:rPr>
          <w:rStyle w:val="Hyperlink"/>
          <w:color w:val="auto"/>
          <w:u w:val="none"/>
        </w:rPr>
        <w:t>21 April 2017,</w:t>
      </w:r>
      <w:r>
        <w:t xml:space="preserve"> </w:t>
      </w:r>
      <w:hyperlink r:id="rId29" w:history="1">
        <w:r w:rsidRPr="00CE0863">
          <w:rPr>
            <w:rStyle w:val="Hyperlink"/>
            <w:color w:val="auto"/>
            <w:u w:val="none"/>
          </w:rPr>
          <w:t>https://aiatsis.gov.au/research/ethical-research/guidelines-ethical-research-australian-indigenous-studies</w:t>
        </w:r>
      </w:hyperlink>
    </w:p>
    <w:p w14:paraId="47E2BF7E" w14:textId="59765BC9" w:rsidR="00CE0863" w:rsidRPr="00CE0863" w:rsidRDefault="00CE0863" w:rsidP="00CE0863">
      <w:pPr>
        <w:spacing w:after="120"/>
        <w:rPr>
          <w:color w:val="0000FF"/>
          <w:u w:val="single"/>
        </w:rPr>
      </w:pPr>
      <w:r w:rsidRPr="00957BCE">
        <w:t>Australia ICOMOS 2001</w:t>
      </w:r>
      <w:r w:rsidR="00BC45B4">
        <w:t>,</w:t>
      </w:r>
      <w:r w:rsidRPr="00957BCE">
        <w:t xml:space="preserve"> </w:t>
      </w:r>
      <w:r w:rsidRPr="00CE0863">
        <w:rPr>
          <w:i/>
        </w:rPr>
        <w:t>Statement on Indigenous Cultural Heritage</w:t>
      </w:r>
      <w:r>
        <w:t xml:space="preserve">, </w:t>
      </w:r>
      <w:r>
        <w:rPr>
          <w:rStyle w:val="Hyperlink"/>
          <w:color w:val="auto"/>
          <w:u w:val="none"/>
        </w:rPr>
        <w:t>retrieved 20 March 2017,</w:t>
      </w:r>
      <w:r>
        <w:t xml:space="preserve"> </w:t>
      </w:r>
      <w:hyperlink r:id="rId30" w:history="1">
        <w:r w:rsidRPr="00CE0863">
          <w:rPr>
            <w:rStyle w:val="Hyperlink"/>
            <w:color w:val="auto"/>
            <w:u w:val="none"/>
          </w:rPr>
          <w:t>http://australia.icomos.org/wp-content/uploads/Australia-ICOMOS-Statement-on-Indigenous-Cultural-Heritage.pdf</w:t>
        </w:r>
      </w:hyperlink>
    </w:p>
    <w:p w14:paraId="18F51E7F" w14:textId="1BA6801C" w:rsidR="00716752" w:rsidRPr="00957BCE" w:rsidRDefault="00716752" w:rsidP="00842A86">
      <w:pPr>
        <w:spacing w:after="120"/>
        <w:jc w:val="both"/>
        <w:rPr>
          <w:i/>
        </w:rPr>
      </w:pPr>
      <w:r w:rsidRPr="00957BCE">
        <w:t>DPIP</w:t>
      </w:r>
      <w:r w:rsidR="00525536">
        <w:t xml:space="preserve">WE </w:t>
      </w:r>
      <w:r w:rsidR="00B749BF">
        <w:t>2016</w:t>
      </w:r>
      <w:r w:rsidR="00525536">
        <w:t>,</w:t>
      </w:r>
      <w:r w:rsidRPr="00957BCE">
        <w:t xml:space="preserve"> </w:t>
      </w:r>
      <w:r w:rsidRPr="00957BCE">
        <w:rPr>
          <w:i/>
        </w:rPr>
        <w:t>Tasmanian Wilderness World Heritage Area Management Plan 2016</w:t>
      </w:r>
      <w:r w:rsidR="00525536">
        <w:rPr>
          <w:i/>
        </w:rPr>
        <w:t>,</w:t>
      </w:r>
      <w:r w:rsidR="00DE4DF3">
        <w:rPr>
          <w:i/>
        </w:rPr>
        <w:t xml:space="preserve"> </w:t>
      </w:r>
      <w:r w:rsidR="00DE4DF3" w:rsidRPr="000638E7">
        <w:t>Department of Primary Industry, Parks, Water and Environment</w:t>
      </w:r>
      <w:r w:rsidR="00525536">
        <w:t>, Tasmanian Government, Hobart,</w:t>
      </w:r>
      <w:r w:rsidR="00DE4DF3">
        <w:t xml:space="preserve"> Tasmania. </w:t>
      </w:r>
      <w:r w:rsidRPr="00957BCE">
        <w:rPr>
          <w:i/>
        </w:rPr>
        <w:t xml:space="preserve"> </w:t>
      </w:r>
    </w:p>
    <w:p w14:paraId="0E9FB5D9" w14:textId="2A12A27B" w:rsidR="00716752" w:rsidRDefault="00716752" w:rsidP="00716752">
      <w:pPr>
        <w:spacing w:after="120"/>
        <w:jc w:val="both"/>
        <w:rPr>
          <w:rStyle w:val="Hyperlink"/>
          <w:rFonts w:cs="Arial"/>
          <w:szCs w:val="20"/>
        </w:rPr>
      </w:pPr>
      <w:r w:rsidRPr="00957BCE">
        <w:rPr>
          <w:rFonts w:cs="Arial"/>
          <w:szCs w:val="20"/>
        </w:rPr>
        <w:t>DPIPWE</w:t>
      </w:r>
      <w:r w:rsidR="00525536">
        <w:rPr>
          <w:rFonts w:cs="Arial"/>
          <w:szCs w:val="20"/>
        </w:rPr>
        <w:t xml:space="preserve"> </w:t>
      </w:r>
      <w:r w:rsidRPr="00E83519">
        <w:rPr>
          <w:rFonts w:cs="Arial"/>
          <w:szCs w:val="20"/>
        </w:rPr>
        <w:t>2017</w:t>
      </w:r>
      <w:r w:rsidR="00525536">
        <w:rPr>
          <w:rFonts w:cs="Arial"/>
          <w:szCs w:val="20"/>
        </w:rPr>
        <w:t>,</w:t>
      </w:r>
      <w:r w:rsidRPr="00E83519">
        <w:rPr>
          <w:rFonts w:cs="Arial"/>
          <w:szCs w:val="20"/>
        </w:rPr>
        <w:t xml:space="preserve"> </w:t>
      </w:r>
      <w:r w:rsidRPr="003C5052">
        <w:rPr>
          <w:rFonts w:cs="Arial"/>
          <w:i/>
          <w:szCs w:val="20"/>
        </w:rPr>
        <w:t>Aboriginal Heritage of the Tasmanian Wildernes</w:t>
      </w:r>
      <w:r w:rsidR="00DE4DF3">
        <w:rPr>
          <w:rFonts w:cs="Arial"/>
          <w:i/>
          <w:szCs w:val="20"/>
        </w:rPr>
        <w:t>s World Heritage Area (TWWHA): a</w:t>
      </w:r>
      <w:r w:rsidRPr="003C5052">
        <w:rPr>
          <w:rFonts w:cs="Arial"/>
          <w:i/>
          <w:szCs w:val="20"/>
        </w:rPr>
        <w:t xml:space="preserve"> literature review and synthesi</w:t>
      </w:r>
      <w:r w:rsidR="00525536">
        <w:rPr>
          <w:rFonts w:cs="Arial"/>
          <w:i/>
          <w:szCs w:val="20"/>
        </w:rPr>
        <w:t>s report,</w:t>
      </w:r>
      <w:r w:rsidRPr="003C5052">
        <w:rPr>
          <w:rFonts w:cs="Arial"/>
          <w:i/>
          <w:szCs w:val="20"/>
        </w:rPr>
        <w:t xml:space="preserve"> </w:t>
      </w:r>
      <w:r w:rsidRPr="00DE4DF3">
        <w:rPr>
          <w:rFonts w:cs="Arial"/>
          <w:szCs w:val="20"/>
        </w:rPr>
        <w:t>Repo</w:t>
      </w:r>
      <w:r w:rsidR="0086072D">
        <w:rPr>
          <w:rFonts w:cs="Arial"/>
          <w:szCs w:val="20"/>
        </w:rPr>
        <w:t xml:space="preserve">rt to the World Heritage Centre, </w:t>
      </w:r>
      <w:r w:rsidR="00842A86">
        <w:rPr>
          <w:rFonts w:cs="Arial"/>
          <w:szCs w:val="20"/>
        </w:rPr>
        <w:t>Accessed at</w:t>
      </w:r>
      <w:r w:rsidR="005D3B8F">
        <w:rPr>
          <w:rFonts w:cs="Arial"/>
          <w:szCs w:val="20"/>
        </w:rPr>
        <w:t xml:space="preserve"> </w:t>
      </w:r>
      <w:hyperlink r:id="rId31" w:history="1">
        <w:r w:rsidR="005D3B8F" w:rsidRPr="00CE0863">
          <w:rPr>
            <w:rStyle w:val="Hyperlink"/>
            <w:rFonts w:cs="Arial"/>
            <w:color w:val="auto"/>
            <w:szCs w:val="20"/>
            <w:u w:val="none"/>
          </w:rPr>
          <w:t>http://www.aboriginalheritage.tas.gov.au/Documents/aboriginal-heritage-twwha.pdf</w:t>
        </w:r>
      </w:hyperlink>
      <w:r w:rsidR="005D3B8F" w:rsidRPr="00CE0863">
        <w:rPr>
          <w:rFonts w:cs="Arial"/>
          <w:szCs w:val="20"/>
        </w:rPr>
        <w:t xml:space="preserve"> </w:t>
      </w:r>
    </w:p>
    <w:p w14:paraId="6071A269" w14:textId="3C7D9731" w:rsidR="00716752" w:rsidRPr="00E83519" w:rsidRDefault="00525536" w:rsidP="00716752">
      <w:pPr>
        <w:spacing w:after="120"/>
        <w:jc w:val="both"/>
        <w:rPr>
          <w:rFonts w:cs="Arial"/>
          <w:szCs w:val="20"/>
        </w:rPr>
      </w:pPr>
      <w:r>
        <w:rPr>
          <w:rFonts w:cs="Arial"/>
          <w:szCs w:val="20"/>
        </w:rPr>
        <w:t>Jaeger T. &amp;</w:t>
      </w:r>
      <w:r w:rsidR="00716752" w:rsidRPr="00957BCE">
        <w:rPr>
          <w:rFonts w:cs="Arial"/>
          <w:szCs w:val="20"/>
        </w:rPr>
        <w:t xml:space="preserve"> </w:t>
      </w:r>
      <w:r w:rsidR="00DE4DF3">
        <w:rPr>
          <w:rFonts w:cs="Arial"/>
          <w:szCs w:val="20"/>
        </w:rPr>
        <w:t>Sand.</w:t>
      </w:r>
      <w:r>
        <w:rPr>
          <w:rFonts w:cs="Arial"/>
          <w:szCs w:val="20"/>
        </w:rPr>
        <w:t xml:space="preserve"> C </w:t>
      </w:r>
      <w:r w:rsidR="00716752" w:rsidRPr="00957BCE">
        <w:rPr>
          <w:rFonts w:cs="Arial"/>
          <w:szCs w:val="20"/>
        </w:rPr>
        <w:t>2015</w:t>
      </w:r>
      <w:r>
        <w:rPr>
          <w:rFonts w:cs="Arial"/>
          <w:szCs w:val="20"/>
        </w:rPr>
        <w:t>,</w:t>
      </w:r>
      <w:r w:rsidR="00716752" w:rsidRPr="00957BCE">
        <w:rPr>
          <w:rFonts w:cs="Arial"/>
          <w:szCs w:val="20"/>
        </w:rPr>
        <w:t xml:space="preserve"> </w:t>
      </w:r>
      <w:r w:rsidR="00716752" w:rsidRPr="003C5052">
        <w:rPr>
          <w:rFonts w:cs="Arial"/>
          <w:i/>
          <w:szCs w:val="20"/>
        </w:rPr>
        <w:t>Reactive Monitoring Mission to the Tasmanian Wilderness, Austra</w:t>
      </w:r>
      <w:r>
        <w:rPr>
          <w:rFonts w:cs="Arial"/>
          <w:i/>
          <w:szCs w:val="20"/>
        </w:rPr>
        <w:t>lia 23 – 29 November 2015,</w:t>
      </w:r>
      <w:r w:rsidR="00716752" w:rsidRPr="003C5052">
        <w:rPr>
          <w:rFonts w:cs="Arial"/>
          <w:i/>
          <w:szCs w:val="20"/>
        </w:rPr>
        <w:t xml:space="preserve"> </w:t>
      </w:r>
      <w:r w:rsidR="00716752" w:rsidRPr="00DE4DF3">
        <w:rPr>
          <w:rFonts w:cs="Arial"/>
          <w:szCs w:val="20"/>
        </w:rPr>
        <w:t>Report for International Council o</w:t>
      </w:r>
      <w:r w:rsidR="00CE0863">
        <w:rPr>
          <w:rFonts w:cs="Arial"/>
          <w:szCs w:val="20"/>
        </w:rPr>
        <w:t>n Monuments and Sites (ICOMOS) and</w:t>
      </w:r>
      <w:r w:rsidR="00716752" w:rsidRPr="00DE4DF3">
        <w:rPr>
          <w:rFonts w:cs="Arial"/>
          <w:szCs w:val="20"/>
        </w:rPr>
        <w:t xml:space="preserve"> International Union for Conservation of Nature (IUCN). </w:t>
      </w:r>
    </w:p>
    <w:p w14:paraId="02709082" w14:textId="59DCFA0E" w:rsidR="00716752" w:rsidRDefault="00525536" w:rsidP="00716752">
      <w:pPr>
        <w:spacing w:after="120"/>
        <w:jc w:val="both"/>
        <w:rPr>
          <w:rFonts w:cs="Arial"/>
          <w:szCs w:val="20"/>
        </w:rPr>
      </w:pPr>
      <w:r>
        <w:rPr>
          <w:rFonts w:cs="Arial"/>
          <w:szCs w:val="20"/>
        </w:rPr>
        <w:t xml:space="preserve">Knaggs M. &amp; </w:t>
      </w:r>
      <w:r w:rsidR="00BC45B4">
        <w:rPr>
          <w:rFonts w:cs="Arial"/>
          <w:szCs w:val="20"/>
        </w:rPr>
        <w:t xml:space="preserve">M. </w:t>
      </w:r>
      <w:proofErr w:type="spellStart"/>
      <w:r w:rsidR="00DE4DF3">
        <w:rPr>
          <w:rFonts w:cs="Arial"/>
          <w:szCs w:val="20"/>
        </w:rPr>
        <w:t>Maitri</w:t>
      </w:r>
      <w:proofErr w:type="spellEnd"/>
      <w:r>
        <w:rPr>
          <w:rFonts w:cs="Arial"/>
          <w:szCs w:val="20"/>
        </w:rPr>
        <w:t xml:space="preserve"> </w:t>
      </w:r>
      <w:r w:rsidR="00716752" w:rsidRPr="00957BCE">
        <w:rPr>
          <w:rFonts w:cs="Arial"/>
          <w:szCs w:val="20"/>
        </w:rPr>
        <w:t>2006</w:t>
      </w:r>
      <w:r>
        <w:rPr>
          <w:rFonts w:cs="Arial"/>
          <w:szCs w:val="20"/>
        </w:rPr>
        <w:t>,</w:t>
      </w:r>
      <w:r w:rsidR="00716752" w:rsidRPr="00957BCE">
        <w:rPr>
          <w:rFonts w:cs="Arial"/>
          <w:szCs w:val="20"/>
        </w:rPr>
        <w:t xml:space="preserve"> </w:t>
      </w:r>
      <w:r w:rsidR="00716752" w:rsidRPr="003C5052">
        <w:rPr>
          <w:rFonts w:cs="Arial"/>
          <w:i/>
          <w:szCs w:val="20"/>
        </w:rPr>
        <w:t>Historic Heritage Strategy for the Tasmanian Wilderness World Heritage Area</w:t>
      </w:r>
      <w:r>
        <w:rPr>
          <w:rFonts w:cs="Arial"/>
          <w:szCs w:val="20"/>
        </w:rPr>
        <w:t xml:space="preserve">, </w:t>
      </w:r>
      <w:r w:rsidR="00CE0863">
        <w:rPr>
          <w:rFonts w:cs="Arial"/>
          <w:szCs w:val="20"/>
        </w:rPr>
        <w:t>u</w:t>
      </w:r>
      <w:r w:rsidR="00DE4DF3">
        <w:rPr>
          <w:rFonts w:cs="Arial"/>
          <w:szCs w:val="20"/>
        </w:rPr>
        <w:t xml:space="preserve">npublished report </w:t>
      </w:r>
      <w:r w:rsidR="00716752" w:rsidRPr="00E93526">
        <w:rPr>
          <w:rFonts w:cs="Arial"/>
          <w:szCs w:val="20"/>
        </w:rPr>
        <w:t>for Parks and Wildlife Service Tasmania</w:t>
      </w:r>
      <w:r>
        <w:rPr>
          <w:rFonts w:cs="Arial"/>
          <w:szCs w:val="20"/>
        </w:rPr>
        <w:t>,</w:t>
      </w:r>
      <w:r w:rsidR="00716752">
        <w:rPr>
          <w:rFonts w:cs="Arial"/>
          <w:szCs w:val="20"/>
        </w:rPr>
        <w:t xml:space="preserve"> </w:t>
      </w:r>
      <w:r>
        <w:rPr>
          <w:rFonts w:cs="Arial"/>
          <w:szCs w:val="20"/>
        </w:rPr>
        <w:t xml:space="preserve">Hobart, </w:t>
      </w:r>
      <w:r w:rsidR="00716752">
        <w:rPr>
          <w:rFonts w:cs="Arial"/>
          <w:szCs w:val="20"/>
        </w:rPr>
        <w:t>Tasmania.</w:t>
      </w:r>
    </w:p>
    <w:p w14:paraId="17ABC979" w14:textId="7E5A666E" w:rsidR="009656AD" w:rsidRPr="00957BCE" w:rsidRDefault="009656AD" w:rsidP="00CE0863">
      <w:pPr>
        <w:spacing w:after="120"/>
        <w:rPr>
          <w:rFonts w:cs="Arial"/>
          <w:szCs w:val="20"/>
        </w:rPr>
      </w:pPr>
      <w:r>
        <w:rPr>
          <w:rFonts w:cs="Arial"/>
          <w:szCs w:val="20"/>
        </w:rPr>
        <w:t>La Trobe University 2017,</w:t>
      </w:r>
      <w:r w:rsidR="00BC45B4">
        <w:rPr>
          <w:rFonts w:cs="Arial"/>
          <w:szCs w:val="20"/>
        </w:rPr>
        <w:t xml:space="preserve"> </w:t>
      </w:r>
      <w:r w:rsidRPr="009B3588">
        <w:rPr>
          <w:rFonts w:cs="Arial"/>
          <w:i/>
          <w:szCs w:val="20"/>
        </w:rPr>
        <w:t>Certificate IV in Aboriginal Cultural Heritage Management</w:t>
      </w:r>
      <w:r w:rsidR="00CE0863">
        <w:rPr>
          <w:rFonts w:cs="Arial"/>
          <w:szCs w:val="20"/>
        </w:rPr>
        <w:t xml:space="preserve">, Course Code </w:t>
      </w:r>
      <w:r w:rsidR="009B3588">
        <w:rPr>
          <w:rFonts w:cs="Arial"/>
          <w:szCs w:val="20"/>
        </w:rPr>
        <w:t xml:space="preserve">22222 VIC, </w:t>
      </w:r>
      <w:r w:rsidR="009B3588">
        <w:rPr>
          <w:rStyle w:val="Hyperlink"/>
          <w:rFonts w:cs="Arial"/>
          <w:color w:val="auto"/>
          <w:szCs w:val="20"/>
          <w:u w:val="none"/>
        </w:rPr>
        <w:t>retrieved 22 April 2017</w:t>
      </w:r>
      <w:r w:rsidR="00CE0863">
        <w:rPr>
          <w:rFonts w:cs="Arial"/>
          <w:szCs w:val="20"/>
        </w:rPr>
        <w:t xml:space="preserve">, </w:t>
      </w:r>
      <w:r w:rsidRPr="00CE0863">
        <w:t>http://www.latrobe.edu.au/humanities/study/pathways/certificate-iv-in-aboriginal-cultural-heritage-management</w:t>
      </w:r>
    </w:p>
    <w:p w14:paraId="4D2D8FFC" w14:textId="3E46D5B7" w:rsidR="00716752" w:rsidRDefault="00525536" w:rsidP="00CE0863">
      <w:pPr>
        <w:spacing w:after="120"/>
        <w:jc w:val="both"/>
      </w:pPr>
      <w:r>
        <w:t>Press, A</w:t>
      </w:r>
      <w:r w:rsidR="00716752">
        <w:t xml:space="preserve"> 2016</w:t>
      </w:r>
      <w:r>
        <w:t>,</w:t>
      </w:r>
      <w:r w:rsidR="00716752">
        <w:t xml:space="preserve"> </w:t>
      </w:r>
      <w:r w:rsidR="00716752" w:rsidRPr="00A64BB0">
        <w:rPr>
          <w:i/>
        </w:rPr>
        <w:t>Tasmanian Wilderness World Heritage Area Bushfire and Climate Change Research Project</w:t>
      </w:r>
      <w:r w:rsidR="00DE4DF3">
        <w:rPr>
          <w:i/>
        </w:rPr>
        <w:t>:</w:t>
      </w:r>
      <w:r w:rsidR="00716752" w:rsidRPr="00A64BB0">
        <w:rPr>
          <w:i/>
        </w:rPr>
        <w:t xml:space="preserve"> A research project to investigate the impact of climate change on bushfire risk to Tasmania’s wilderness areas and appropriate management and fire</w:t>
      </w:r>
      <w:r w:rsidR="00716752">
        <w:rPr>
          <w:i/>
        </w:rPr>
        <w:t>-</w:t>
      </w:r>
      <w:r w:rsidR="00716752" w:rsidRPr="00A64BB0">
        <w:rPr>
          <w:i/>
        </w:rPr>
        <w:t>fighting responses</w:t>
      </w:r>
      <w:r>
        <w:t xml:space="preserve">, </w:t>
      </w:r>
      <w:r w:rsidR="00CE0863">
        <w:t>p</w:t>
      </w:r>
      <w:r w:rsidR="00716752">
        <w:t>ublished R</w:t>
      </w:r>
      <w:r w:rsidR="00DE4DF3">
        <w:t>eport for the State of Tasmania,</w:t>
      </w:r>
      <w:r w:rsidR="00716752">
        <w:t xml:space="preserve"> Department of Premier and Cabinet </w:t>
      </w:r>
      <w:r w:rsidR="00DE4DF3">
        <w:t>-</w:t>
      </w:r>
      <w:r>
        <w:t>Tasmanian Climate Change Office, Hobart,</w:t>
      </w:r>
      <w:r w:rsidR="003D7468">
        <w:t xml:space="preserve"> Tasmania.</w:t>
      </w:r>
    </w:p>
    <w:p w14:paraId="3E81A1DA" w14:textId="3665E015" w:rsidR="003D7468" w:rsidRPr="00957BCE" w:rsidRDefault="003D7468" w:rsidP="00CE0863">
      <w:pPr>
        <w:spacing w:after="120"/>
        <w:jc w:val="both"/>
      </w:pPr>
      <w:proofErr w:type="spellStart"/>
      <w:r>
        <w:t>Sharples</w:t>
      </w:r>
      <w:proofErr w:type="spellEnd"/>
      <w:r>
        <w:t>, C. 2003,</w:t>
      </w:r>
      <w:r w:rsidRPr="00957BCE">
        <w:t xml:space="preserve"> </w:t>
      </w:r>
      <w:proofErr w:type="gramStart"/>
      <w:r w:rsidRPr="00957BCE">
        <w:rPr>
          <w:i/>
        </w:rPr>
        <w:t>A</w:t>
      </w:r>
      <w:proofErr w:type="gramEnd"/>
      <w:r w:rsidRPr="00957BCE">
        <w:rPr>
          <w:i/>
        </w:rPr>
        <w:t xml:space="preserve"> Review of the </w:t>
      </w:r>
      <w:proofErr w:type="spellStart"/>
      <w:r w:rsidRPr="00957BCE">
        <w:rPr>
          <w:i/>
        </w:rPr>
        <w:t>Geoconservation</w:t>
      </w:r>
      <w:proofErr w:type="spellEnd"/>
      <w:r w:rsidRPr="00957BCE">
        <w:rPr>
          <w:i/>
        </w:rPr>
        <w:t xml:space="preserve"> Values of the Tasmanian Wilderness World Heritage Area</w:t>
      </w:r>
      <w:r w:rsidRPr="00957BCE">
        <w:t>. Nature Conservation Report 03/06, Nature Conservation Branch, Dept. of Primary Industries, Water and Environment, Tasmania.</w:t>
      </w:r>
    </w:p>
    <w:p w14:paraId="67F9A271" w14:textId="0AD15773" w:rsidR="00716752" w:rsidRPr="00957BCE" w:rsidRDefault="00525536" w:rsidP="006F7815">
      <w:pPr>
        <w:spacing w:after="120"/>
        <w:jc w:val="both"/>
      </w:pPr>
      <w:r>
        <w:t xml:space="preserve">Smith, J </w:t>
      </w:r>
      <w:r w:rsidR="00716752" w:rsidRPr="00957BCE">
        <w:t>2014</w:t>
      </w:r>
      <w:r>
        <w:t>,</w:t>
      </w:r>
      <w:r w:rsidR="00716752" w:rsidRPr="00957BCE">
        <w:t xml:space="preserve"> </w:t>
      </w:r>
      <w:r w:rsidR="00716752" w:rsidRPr="003C5052">
        <w:rPr>
          <w:i/>
        </w:rPr>
        <w:t>Determining Aboriginal Values of the Tasmanian Wilderness World Heritage Area: Interim report to the Tasmanian Aboriginal Community. Part 1. Tasmanian Wilderness World Heritage Area Management Plan Project</w:t>
      </w:r>
      <w:r>
        <w:t>,</w:t>
      </w:r>
      <w:r w:rsidR="00716752" w:rsidRPr="00957BCE">
        <w:t xml:space="preserve"> </w:t>
      </w:r>
      <w:r w:rsidR="00CE0863">
        <w:t>u</w:t>
      </w:r>
      <w:r w:rsidR="006F7815">
        <w:t xml:space="preserve">npublished report for the </w:t>
      </w:r>
      <w:r w:rsidR="00716752" w:rsidRPr="00957BCE">
        <w:t>Department of Primary Industrie</w:t>
      </w:r>
      <w:r>
        <w:t>s, Parks, Water and Environment, Hobart,</w:t>
      </w:r>
      <w:r w:rsidR="006F7815">
        <w:t xml:space="preserve"> Tasmania. </w:t>
      </w:r>
    </w:p>
    <w:p w14:paraId="3186B141" w14:textId="6783C583" w:rsidR="00716752" w:rsidRPr="00C01CB5" w:rsidRDefault="006F7815" w:rsidP="00CE0863">
      <w:pPr>
        <w:spacing w:after="120"/>
        <w:jc w:val="both"/>
      </w:pPr>
      <w:r>
        <w:t>Tasm</w:t>
      </w:r>
      <w:r w:rsidR="00525536">
        <w:t>anian Aboriginal Land Council 2001,</w:t>
      </w:r>
      <w:r w:rsidR="00716752" w:rsidRPr="00E83519">
        <w:t xml:space="preserve"> </w:t>
      </w:r>
      <w:proofErr w:type="spellStart"/>
      <w:r w:rsidR="00716752" w:rsidRPr="006F7815">
        <w:rPr>
          <w:i/>
        </w:rPr>
        <w:t>Poningalee</w:t>
      </w:r>
      <w:proofErr w:type="spellEnd"/>
      <w:r w:rsidR="00716752" w:rsidRPr="006F7815">
        <w:rPr>
          <w:i/>
        </w:rPr>
        <w:t xml:space="preserve"> </w:t>
      </w:r>
      <w:proofErr w:type="spellStart"/>
      <w:r w:rsidR="00716752" w:rsidRPr="006F7815">
        <w:rPr>
          <w:i/>
        </w:rPr>
        <w:t>Kawala</w:t>
      </w:r>
      <w:proofErr w:type="spellEnd"/>
      <w:r w:rsidR="00716752" w:rsidRPr="006F7815">
        <w:rPr>
          <w:i/>
        </w:rPr>
        <w:t>: Aboriginal Interpretation of Rock Engravings on the North West Coast of Tasmania</w:t>
      </w:r>
      <w:r w:rsidR="00525536">
        <w:t>,</w:t>
      </w:r>
      <w:r w:rsidR="00CE0863">
        <w:t xml:space="preserve"> u</w:t>
      </w:r>
      <w:r w:rsidR="00716752" w:rsidRPr="00E83519">
        <w:t>npublished report to the National Estate Grants Program, Canberra</w:t>
      </w:r>
      <w:r w:rsidR="00525536">
        <w:t>, Australian Capital Territory</w:t>
      </w:r>
      <w:r w:rsidR="00716752" w:rsidRPr="00E83519">
        <w:t>.</w:t>
      </w:r>
    </w:p>
    <w:p w14:paraId="7B07BC43" w14:textId="6CC42AA5" w:rsidR="006559AF" w:rsidRDefault="006559AF" w:rsidP="006559AF">
      <w:pPr>
        <w:pStyle w:val="GovBody"/>
      </w:pPr>
      <w:r>
        <w:lastRenderedPageBreak/>
        <w:t>UNESCO 2016, State of Conservation – Tasmanian Wilderness (Australia), retrieved 22 April 2017, http://whc.unesco.org/en/soc/3442.</w:t>
      </w:r>
    </w:p>
    <w:p w14:paraId="6C455DE2" w14:textId="02F48E67" w:rsidR="00716752" w:rsidRDefault="00716752" w:rsidP="00CE0863">
      <w:pPr>
        <w:spacing w:before="240" w:after="120"/>
        <w:jc w:val="both"/>
      </w:pPr>
      <w:r w:rsidRPr="00FD3DC9">
        <w:t>Wet Tropics Management Authority</w:t>
      </w:r>
      <w:r w:rsidR="00525536">
        <w:t xml:space="preserve"> </w:t>
      </w:r>
      <w:r>
        <w:t>2016</w:t>
      </w:r>
      <w:r w:rsidR="00525536">
        <w:t xml:space="preserve">, </w:t>
      </w:r>
      <w:r w:rsidRPr="00FD3DC9">
        <w:rPr>
          <w:i/>
        </w:rPr>
        <w:t>Rainforest Aboriginal Strategic Framework 2016-2018</w:t>
      </w:r>
      <w:r>
        <w:t>.</w:t>
      </w:r>
    </w:p>
    <w:p w14:paraId="54BB4DEE" w14:textId="780BC116" w:rsidR="00C936EE" w:rsidRDefault="00C936EE">
      <w:r>
        <w:br w:type="page"/>
      </w:r>
    </w:p>
    <w:p w14:paraId="10A3A819" w14:textId="7D122FAB" w:rsidR="009B30C4" w:rsidRPr="009B30C4" w:rsidRDefault="009B30C4" w:rsidP="009B30C4">
      <w:pPr>
        <w:pStyle w:val="GovHeading4"/>
        <w:rPr>
          <w:rFonts w:ascii="Calibri" w:hAnsi="Calibri"/>
          <w:sz w:val="22"/>
          <w:szCs w:val="22"/>
          <w:lang w:val="en-AU"/>
        </w:rPr>
      </w:pPr>
      <w:bookmarkStart w:id="110" w:name="_Toc506388574"/>
      <w:r w:rsidRPr="009B30C4">
        <w:lastRenderedPageBreak/>
        <w:t xml:space="preserve">Appendix 1 – </w:t>
      </w:r>
      <w:r w:rsidR="00DA352A">
        <w:t xml:space="preserve">List of Aboriginal </w:t>
      </w:r>
      <w:proofErr w:type="spellStart"/>
      <w:r w:rsidR="00DA352A">
        <w:t>organisations</w:t>
      </w:r>
      <w:proofErr w:type="spellEnd"/>
      <w:r w:rsidR="00DA352A">
        <w:t xml:space="preserve"> and individuals contacted during engagement and consultation of the Plan.</w:t>
      </w:r>
      <w:bookmarkEnd w:id="110"/>
      <w:r w:rsidR="00DA352A">
        <w:t xml:space="preserve"> </w:t>
      </w:r>
    </w:p>
    <w:p w14:paraId="51C0CEFD" w14:textId="77777777" w:rsidR="009B30C4" w:rsidRDefault="009B30C4"/>
    <w:p w14:paraId="4F50A06C" w14:textId="77777777" w:rsidR="009B30C4" w:rsidRDefault="009B30C4"/>
    <w:p w14:paraId="1960194D" w14:textId="77777777" w:rsidR="009B30C4" w:rsidRDefault="009B30C4"/>
    <w:p w14:paraId="1D21ADAA" w14:textId="77777777" w:rsidR="009B30C4" w:rsidRDefault="009B30C4"/>
    <w:p w14:paraId="4BD8B594" w14:textId="77777777" w:rsidR="009B30C4" w:rsidRDefault="009B30C4"/>
    <w:p w14:paraId="72B67C5D" w14:textId="329BF5D6" w:rsidR="00A364B7" w:rsidRDefault="00A364B7"/>
    <w:p w14:paraId="6E426B33" w14:textId="2FABBFC6" w:rsidR="00A364B7" w:rsidRDefault="00A364B7" w:rsidP="00A364B7">
      <w:pPr>
        <w:pStyle w:val="GovBody"/>
      </w:pPr>
    </w:p>
    <w:p w14:paraId="6AE8E10C" w14:textId="43B77C67" w:rsidR="00A364B7" w:rsidRDefault="00A364B7" w:rsidP="00A364B7">
      <w:pPr>
        <w:pStyle w:val="GovBody"/>
      </w:pPr>
    </w:p>
    <w:p w14:paraId="712C4765" w14:textId="7F9A5E40" w:rsidR="00A364B7" w:rsidRDefault="00A364B7" w:rsidP="00A364B7">
      <w:pPr>
        <w:pStyle w:val="GovBody"/>
      </w:pPr>
    </w:p>
    <w:p w14:paraId="23197D04" w14:textId="35C48F7B" w:rsidR="00A364B7" w:rsidRDefault="00A364B7" w:rsidP="00A364B7">
      <w:pPr>
        <w:pStyle w:val="GovBody"/>
      </w:pPr>
    </w:p>
    <w:p w14:paraId="50C13B72" w14:textId="044ADAC7" w:rsidR="00A364B7" w:rsidRDefault="00A364B7" w:rsidP="00A364B7">
      <w:pPr>
        <w:pStyle w:val="GovBody"/>
      </w:pPr>
    </w:p>
    <w:p w14:paraId="46B7B2F9" w14:textId="47121687" w:rsidR="00A364B7" w:rsidRDefault="00A364B7" w:rsidP="00A364B7">
      <w:pPr>
        <w:pStyle w:val="GovBody"/>
      </w:pPr>
    </w:p>
    <w:p w14:paraId="1BF700E7" w14:textId="6C7BCC69" w:rsidR="00A364B7" w:rsidRDefault="00A364B7" w:rsidP="00A364B7">
      <w:pPr>
        <w:pStyle w:val="GovBody"/>
      </w:pPr>
    </w:p>
    <w:p w14:paraId="645DBC8C" w14:textId="5C7A9078" w:rsidR="00A364B7" w:rsidRDefault="00A364B7" w:rsidP="00A364B7">
      <w:pPr>
        <w:pStyle w:val="GovBody"/>
      </w:pPr>
    </w:p>
    <w:p w14:paraId="65054367" w14:textId="080F6BF4" w:rsidR="00A364B7" w:rsidRDefault="00A364B7" w:rsidP="00A364B7">
      <w:pPr>
        <w:pStyle w:val="GovBody"/>
      </w:pPr>
    </w:p>
    <w:p w14:paraId="52AD231E" w14:textId="06F25968" w:rsidR="00A364B7" w:rsidRDefault="00A364B7" w:rsidP="00A364B7">
      <w:pPr>
        <w:pStyle w:val="GovBody"/>
      </w:pPr>
    </w:p>
    <w:p w14:paraId="1A5CAD8C" w14:textId="53892B69" w:rsidR="00A364B7" w:rsidRDefault="00A364B7" w:rsidP="00A364B7">
      <w:pPr>
        <w:pStyle w:val="GovBody"/>
      </w:pPr>
    </w:p>
    <w:p w14:paraId="5053368E" w14:textId="11050A47" w:rsidR="00A364B7" w:rsidRDefault="00A364B7" w:rsidP="00A364B7">
      <w:pPr>
        <w:pStyle w:val="GovBody"/>
      </w:pPr>
    </w:p>
    <w:p w14:paraId="0967FF1E" w14:textId="68713EE5" w:rsidR="00A364B7" w:rsidRDefault="00A364B7" w:rsidP="00A364B7">
      <w:pPr>
        <w:pStyle w:val="GovBody"/>
      </w:pPr>
    </w:p>
    <w:p w14:paraId="5B86BA52" w14:textId="325A0297" w:rsidR="00A364B7" w:rsidRDefault="00A364B7" w:rsidP="00A364B7">
      <w:pPr>
        <w:pStyle w:val="GovBody"/>
      </w:pPr>
    </w:p>
    <w:p w14:paraId="42221FDD" w14:textId="6987E8E9" w:rsidR="00A364B7" w:rsidRDefault="00A364B7" w:rsidP="00A364B7">
      <w:pPr>
        <w:pStyle w:val="GovBody"/>
      </w:pPr>
    </w:p>
    <w:p w14:paraId="1DFF242A" w14:textId="0A3A3546" w:rsidR="00A364B7" w:rsidRDefault="00A364B7" w:rsidP="00A364B7">
      <w:pPr>
        <w:pStyle w:val="GovBody"/>
      </w:pPr>
    </w:p>
    <w:p w14:paraId="761A7D71" w14:textId="699477B7" w:rsidR="00A364B7" w:rsidRDefault="00A364B7" w:rsidP="00A364B7">
      <w:pPr>
        <w:pStyle w:val="GovBody"/>
      </w:pPr>
    </w:p>
    <w:p w14:paraId="7FC18B95" w14:textId="56AAB367" w:rsidR="00A364B7" w:rsidRDefault="00A364B7" w:rsidP="00A364B7">
      <w:pPr>
        <w:pStyle w:val="GovBody"/>
      </w:pPr>
    </w:p>
    <w:p w14:paraId="6DB1519A" w14:textId="6725FE89" w:rsidR="00A364B7" w:rsidRDefault="00A364B7" w:rsidP="00A364B7">
      <w:pPr>
        <w:pStyle w:val="GovBody"/>
      </w:pPr>
    </w:p>
    <w:p w14:paraId="37A2B360" w14:textId="089436D9" w:rsidR="00A364B7" w:rsidRDefault="00A364B7" w:rsidP="00A364B7">
      <w:pPr>
        <w:pStyle w:val="GovBody"/>
      </w:pPr>
    </w:p>
    <w:p w14:paraId="3908C779" w14:textId="650D91AA" w:rsidR="00A364B7" w:rsidRDefault="00A364B7" w:rsidP="00A364B7">
      <w:pPr>
        <w:pStyle w:val="GovBody"/>
      </w:pPr>
    </w:p>
    <w:p w14:paraId="549A2071" w14:textId="63439865" w:rsidR="00A364B7" w:rsidRDefault="00A364B7" w:rsidP="00A364B7">
      <w:pPr>
        <w:pStyle w:val="GovBody"/>
      </w:pPr>
    </w:p>
    <w:p w14:paraId="333A48D6" w14:textId="2C70723D" w:rsidR="00A364B7" w:rsidRDefault="00A364B7" w:rsidP="00A364B7">
      <w:pPr>
        <w:pStyle w:val="GovBody"/>
      </w:pPr>
    </w:p>
    <w:p w14:paraId="70DB52DE" w14:textId="40FDA275" w:rsidR="00A364B7" w:rsidRDefault="00A364B7" w:rsidP="00A364B7">
      <w:pPr>
        <w:pStyle w:val="GovBody"/>
      </w:pPr>
    </w:p>
    <w:p w14:paraId="5D4E385F" w14:textId="7DAB98C8" w:rsidR="00A364B7" w:rsidRDefault="00A364B7" w:rsidP="00A364B7">
      <w:pPr>
        <w:pStyle w:val="GovBody"/>
      </w:pPr>
    </w:p>
    <w:p w14:paraId="3B11386D" w14:textId="4CAFC286" w:rsidR="00A364B7" w:rsidRDefault="00A364B7" w:rsidP="00A364B7">
      <w:pPr>
        <w:pStyle w:val="GovBody"/>
      </w:pPr>
    </w:p>
    <w:p w14:paraId="0DC66DB1" w14:textId="33D20DD9" w:rsidR="00A364B7" w:rsidRDefault="00A364B7" w:rsidP="00A364B7">
      <w:pPr>
        <w:pStyle w:val="GovBody"/>
      </w:pPr>
    </w:p>
    <w:p w14:paraId="1C6A1161" w14:textId="59256645" w:rsidR="0073424A" w:rsidRDefault="0073424A"/>
    <w:p w14:paraId="18CEBC3F" w14:textId="77777777" w:rsidR="00BF732B" w:rsidRDefault="00BF732B" w:rsidP="00A364B7">
      <w:pPr>
        <w:pStyle w:val="GovBody"/>
      </w:pPr>
    </w:p>
    <w:tbl>
      <w:tblPr>
        <w:tblStyle w:val="TableGrid"/>
        <w:tblW w:w="9493" w:type="dxa"/>
        <w:tblLook w:val="04A0" w:firstRow="1" w:lastRow="0" w:firstColumn="1" w:lastColumn="0" w:noHBand="0" w:noVBand="1"/>
      </w:tblPr>
      <w:tblGrid>
        <w:gridCol w:w="2482"/>
        <w:gridCol w:w="906"/>
        <w:gridCol w:w="902"/>
        <w:gridCol w:w="873"/>
        <w:gridCol w:w="916"/>
        <w:gridCol w:w="3414"/>
      </w:tblGrid>
      <w:tr w:rsidR="0073424A" w:rsidRPr="0073424A" w14:paraId="416EB76A" w14:textId="77777777" w:rsidTr="00D00097">
        <w:trPr>
          <w:trHeight w:val="618"/>
          <w:tblHeader/>
        </w:trPr>
        <w:tc>
          <w:tcPr>
            <w:tcW w:w="1461" w:type="dxa"/>
            <w:vMerge w:val="restart"/>
            <w:shd w:val="clear" w:color="auto" w:fill="8EAADB" w:themeFill="accent5" w:themeFillTint="99"/>
            <w:vAlign w:val="center"/>
          </w:tcPr>
          <w:p w14:paraId="51317794" w14:textId="77777777" w:rsidR="0073424A" w:rsidRPr="0073424A" w:rsidRDefault="0073424A" w:rsidP="00D00097">
            <w:pPr>
              <w:pStyle w:val="GovBody"/>
              <w:spacing w:line="240" w:lineRule="auto"/>
              <w:jc w:val="center"/>
              <w:rPr>
                <w:b/>
                <w:color w:val="auto"/>
                <w:sz w:val="16"/>
                <w:szCs w:val="16"/>
              </w:rPr>
            </w:pPr>
            <w:r w:rsidRPr="0073424A">
              <w:rPr>
                <w:rFonts w:ascii="Arial" w:hAnsi="Arial" w:cs="Arial"/>
                <w:b/>
                <w:color w:val="auto"/>
                <w:sz w:val="16"/>
                <w:szCs w:val="16"/>
              </w:rPr>
              <w:t>ORGANISATION</w:t>
            </w:r>
          </w:p>
        </w:tc>
        <w:tc>
          <w:tcPr>
            <w:tcW w:w="3932" w:type="dxa"/>
            <w:gridSpan w:val="4"/>
            <w:shd w:val="clear" w:color="auto" w:fill="8EAADB" w:themeFill="accent5" w:themeFillTint="99"/>
            <w:vAlign w:val="center"/>
          </w:tcPr>
          <w:p w14:paraId="71C5484C" w14:textId="77777777" w:rsidR="0073424A" w:rsidRPr="0073424A" w:rsidRDefault="0073424A" w:rsidP="00D00097">
            <w:pPr>
              <w:pStyle w:val="GovBody"/>
              <w:jc w:val="center"/>
              <w:rPr>
                <w:b/>
                <w:color w:val="auto"/>
                <w:sz w:val="16"/>
                <w:szCs w:val="16"/>
              </w:rPr>
            </w:pPr>
            <w:r w:rsidRPr="0073424A">
              <w:rPr>
                <w:b/>
                <w:color w:val="auto"/>
                <w:sz w:val="16"/>
                <w:szCs w:val="16"/>
              </w:rPr>
              <w:t>FORM OF CONTACT</w:t>
            </w:r>
          </w:p>
        </w:tc>
        <w:tc>
          <w:tcPr>
            <w:tcW w:w="4100" w:type="dxa"/>
            <w:vMerge w:val="restart"/>
            <w:shd w:val="clear" w:color="auto" w:fill="8EAADB" w:themeFill="accent5" w:themeFillTint="99"/>
            <w:vAlign w:val="center"/>
          </w:tcPr>
          <w:p w14:paraId="38737C27" w14:textId="77777777" w:rsidR="0073424A" w:rsidRPr="0073424A" w:rsidRDefault="0073424A" w:rsidP="00D00097">
            <w:pPr>
              <w:pStyle w:val="GovBody"/>
              <w:spacing w:line="240" w:lineRule="auto"/>
              <w:jc w:val="center"/>
              <w:rPr>
                <w:b/>
                <w:color w:val="auto"/>
                <w:sz w:val="16"/>
                <w:szCs w:val="16"/>
              </w:rPr>
            </w:pPr>
            <w:r w:rsidRPr="0073424A">
              <w:rPr>
                <w:b/>
                <w:color w:val="auto"/>
                <w:sz w:val="16"/>
                <w:szCs w:val="16"/>
              </w:rPr>
              <w:t>COMMENTS</w:t>
            </w:r>
          </w:p>
        </w:tc>
      </w:tr>
      <w:tr w:rsidR="0073424A" w:rsidRPr="0073424A" w14:paraId="6A44F056" w14:textId="77777777" w:rsidTr="00D00097">
        <w:tc>
          <w:tcPr>
            <w:tcW w:w="1461" w:type="dxa"/>
            <w:vMerge/>
            <w:shd w:val="clear" w:color="auto" w:fill="8EAADB" w:themeFill="accent5" w:themeFillTint="99"/>
            <w:vAlign w:val="center"/>
          </w:tcPr>
          <w:p w14:paraId="4F7F2FC7" w14:textId="77777777" w:rsidR="0073424A" w:rsidRPr="0073424A" w:rsidRDefault="0073424A" w:rsidP="00D00097">
            <w:pPr>
              <w:pStyle w:val="GovBody"/>
              <w:spacing w:line="240" w:lineRule="auto"/>
              <w:jc w:val="center"/>
              <w:rPr>
                <w:rFonts w:ascii="Arial" w:hAnsi="Arial" w:cs="Arial"/>
                <w:b/>
                <w:color w:val="auto"/>
                <w:sz w:val="16"/>
                <w:szCs w:val="16"/>
              </w:rPr>
            </w:pPr>
          </w:p>
        </w:tc>
        <w:tc>
          <w:tcPr>
            <w:tcW w:w="1013" w:type="dxa"/>
            <w:shd w:val="clear" w:color="auto" w:fill="8EAADB" w:themeFill="accent5" w:themeFillTint="99"/>
            <w:vAlign w:val="center"/>
          </w:tcPr>
          <w:p w14:paraId="5D58D010" w14:textId="77777777" w:rsidR="0073424A" w:rsidRPr="0073424A" w:rsidRDefault="0073424A" w:rsidP="00D00097">
            <w:pPr>
              <w:pStyle w:val="GovBody"/>
              <w:jc w:val="center"/>
              <w:rPr>
                <w:rFonts w:ascii="Arial" w:hAnsi="Arial" w:cs="Arial"/>
                <w:b/>
                <w:color w:val="auto"/>
                <w:sz w:val="16"/>
                <w:szCs w:val="16"/>
              </w:rPr>
            </w:pPr>
            <w:r w:rsidRPr="0073424A">
              <w:rPr>
                <w:rFonts w:ascii="Arial" w:hAnsi="Arial" w:cs="Arial"/>
                <w:b/>
                <w:color w:val="auto"/>
                <w:sz w:val="16"/>
                <w:szCs w:val="16"/>
              </w:rPr>
              <w:t>Letter</w:t>
            </w:r>
          </w:p>
        </w:tc>
        <w:tc>
          <w:tcPr>
            <w:tcW w:w="1015" w:type="dxa"/>
            <w:shd w:val="clear" w:color="auto" w:fill="8EAADB" w:themeFill="accent5" w:themeFillTint="99"/>
            <w:vAlign w:val="center"/>
          </w:tcPr>
          <w:p w14:paraId="3332EFCC" w14:textId="77777777" w:rsidR="0073424A" w:rsidRPr="0073424A" w:rsidRDefault="0073424A" w:rsidP="00D00097">
            <w:pPr>
              <w:pStyle w:val="GovBody"/>
              <w:jc w:val="center"/>
              <w:rPr>
                <w:rFonts w:ascii="Arial" w:hAnsi="Arial" w:cs="Arial"/>
                <w:b/>
                <w:color w:val="auto"/>
                <w:sz w:val="16"/>
                <w:szCs w:val="16"/>
              </w:rPr>
            </w:pPr>
            <w:r w:rsidRPr="0073424A">
              <w:rPr>
                <w:rFonts w:ascii="Arial" w:hAnsi="Arial" w:cs="Arial"/>
                <w:b/>
                <w:color w:val="auto"/>
                <w:sz w:val="16"/>
                <w:szCs w:val="16"/>
              </w:rPr>
              <w:t>Email</w:t>
            </w:r>
          </w:p>
        </w:tc>
        <w:tc>
          <w:tcPr>
            <w:tcW w:w="946" w:type="dxa"/>
            <w:shd w:val="clear" w:color="auto" w:fill="8EAADB" w:themeFill="accent5" w:themeFillTint="99"/>
            <w:vAlign w:val="center"/>
          </w:tcPr>
          <w:p w14:paraId="442633DC" w14:textId="77777777" w:rsidR="0073424A" w:rsidRPr="0073424A" w:rsidRDefault="0073424A" w:rsidP="00D00097">
            <w:pPr>
              <w:pStyle w:val="GovBody"/>
              <w:jc w:val="center"/>
              <w:rPr>
                <w:rFonts w:ascii="Arial" w:hAnsi="Arial" w:cs="Arial"/>
                <w:b/>
                <w:color w:val="auto"/>
                <w:sz w:val="16"/>
                <w:szCs w:val="16"/>
              </w:rPr>
            </w:pPr>
            <w:r w:rsidRPr="0073424A">
              <w:rPr>
                <w:rFonts w:ascii="Arial" w:hAnsi="Arial" w:cs="Arial"/>
                <w:b/>
                <w:color w:val="auto"/>
                <w:sz w:val="16"/>
                <w:szCs w:val="16"/>
              </w:rPr>
              <w:t>Phone Call</w:t>
            </w:r>
          </w:p>
        </w:tc>
        <w:tc>
          <w:tcPr>
            <w:tcW w:w="958" w:type="dxa"/>
            <w:shd w:val="clear" w:color="auto" w:fill="8EAADB" w:themeFill="accent5" w:themeFillTint="99"/>
            <w:vAlign w:val="center"/>
          </w:tcPr>
          <w:p w14:paraId="08A05518" w14:textId="77777777" w:rsidR="0073424A" w:rsidRPr="0073424A" w:rsidRDefault="0073424A" w:rsidP="00D00097">
            <w:pPr>
              <w:pStyle w:val="GovBody"/>
              <w:jc w:val="center"/>
              <w:rPr>
                <w:rFonts w:ascii="Arial" w:hAnsi="Arial" w:cs="Arial"/>
                <w:b/>
                <w:color w:val="auto"/>
                <w:sz w:val="16"/>
                <w:szCs w:val="16"/>
              </w:rPr>
            </w:pPr>
            <w:r w:rsidRPr="0073424A">
              <w:rPr>
                <w:rFonts w:ascii="Arial" w:hAnsi="Arial" w:cs="Arial"/>
                <w:b/>
                <w:color w:val="auto"/>
                <w:sz w:val="16"/>
                <w:szCs w:val="16"/>
              </w:rPr>
              <w:t>Meeting</w:t>
            </w:r>
          </w:p>
        </w:tc>
        <w:tc>
          <w:tcPr>
            <w:tcW w:w="4100" w:type="dxa"/>
            <w:vMerge/>
            <w:shd w:val="clear" w:color="auto" w:fill="8EAADB" w:themeFill="accent5" w:themeFillTint="99"/>
            <w:vAlign w:val="center"/>
          </w:tcPr>
          <w:p w14:paraId="09ED28DA" w14:textId="77777777" w:rsidR="0073424A" w:rsidRPr="0073424A" w:rsidRDefault="0073424A" w:rsidP="00D00097">
            <w:pPr>
              <w:pStyle w:val="GovBody"/>
              <w:spacing w:line="240" w:lineRule="auto"/>
              <w:jc w:val="center"/>
              <w:rPr>
                <w:rFonts w:ascii="Arial" w:hAnsi="Arial" w:cs="Arial"/>
                <w:b/>
                <w:color w:val="auto"/>
                <w:sz w:val="16"/>
                <w:szCs w:val="16"/>
              </w:rPr>
            </w:pPr>
          </w:p>
        </w:tc>
      </w:tr>
      <w:tr w:rsidR="0073424A" w:rsidRPr="0073424A" w14:paraId="16EDFF56" w14:textId="77777777" w:rsidTr="00F96C5F">
        <w:tc>
          <w:tcPr>
            <w:tcW w:w="0" w:type="auto"/>
            <w:vAlign w:val="center"/>
          </w:tcPr>
          <w:p w14:paraId="71C4F578" w14:textId="77777777" w:rsidR="0073424A" w:rsidRPr="0073424A" w:rsidRDefault="0073424A" w:rsidP="00D00097">
            <w:pPr>
              <w:pStyle w:val="GovBody"/>
              <w:spacing w:line="240" w:lineRule="auto"/>
              <w:rPr>
                <w:rFonts w:ascii="Arial" w:eastAsia="Times New Roman" w:hAnsi="Arial" w:cs="Arial"/>
                <w:color w:val="auto"/>
                <w:sz w:val="16"/>
                <w:szCs w:val="16"/>
              </w:rPr>
            </w:pPr>
            <w:r w:rsidRPr="0073424A">
              <w:rPr>
                <w:rFonts w:ascii="Arial" w:eastAsia="Times New Roman" w:hAnsi="Arial" w:cs="Arial"/>
                <w:color w:val="auto"/>
                <w:sz w:val="16"/>
                <w:szCs w:val="16"/>
              </w:rPr>
              <w:t>Aboriginal Elders Council of Tasmania</w:t>
            </w:r>
          </w:p>
        </w:tc>
        <w:tc>
          <w:tcPr>
            <w:tcW w:w="1013" w:type="dxa"/>
            <w:vAlign w:val="center"/>
          </w:tcPr>
          <w:p w14:paraId="2C0A01D1"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1015" w:type="dxa"/>
            <w:vAlign w:val="center"/>
          </w:tcPr>
          <w:p w14:paraId="16F48745"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46" w:type="dxa"/>
            <w:vAlign w:val="center"/>
          </w:tcPr>
          <w:p w14:paraId="3DF61B76" w14:textId="77777777" w:rsidR="0073424A" w:rsidRPr="0073424A" w:rsidRDefault="0073424A" w:rsidP="00D00097">
            <w:pPr>
              <w:pStyle w:val="GovBody"/>
              <w:spacing w:line="240" w:lineRule="auto"/>
              <w:jc w:val="center"/>
              <w:rPr>
                <w:rFonts w:ascii="Arial" w:hAnsi="Arial" w:cs="Arial"/>
                <w:color w:val="auto"/>
                <w:sz w:val="16"/>
                <w:szCs w:val="16"/>
              </w:rPr>
            </w:pPr>
            <w:r w:rsidRPr="0073424A">
              <w:rPr>
                <w:rFonts w:ascii="Arial" w:hAnsi="Arial" w:cs="Arial"/>
                <w:color w:val="auto"/>
                <w:sz w:val="16"/>
                <w:szCs w:val="16"/>
              </w:rPr>
              <w:t>YES</w:t>
            </w:r>
          </w:p>
        </w:tc>
        <w:tc>
          <w:tcPr>
            <w:tcW w:w="958" w:type="dxa"/>
            <w:vAlign w:val="center"/>
          </w:tcPr>
          <w:p w14:paraId="25885CF4"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NO</w:t>
            </w:r>
          </w:p>
        </w:tc>
        <w:tc>
          <w:tcPr>
            <w:tcW w:w="4100" w:type="dxa"/>
            <w:vAlign w:val="center"/>
          </w:tcPr>
          <w:p w14:paraId="7B62C35F" w14:textId="77777777" w:rsidR="0073424A" w:rsidRPr="0073424A" w:rsidRDefault="0073424A" w:rsidP="00D00097">
            <w:pPr>
              <w:pStyle w:val="GovBody"/>
              <w:spacing w:line="240" w:lineRule="auto"/>
              <w:rPr>
                <w:rFonts w:ascii="Arial" w:hAnsi="Arial" w:cs="Arial"/>
                <w:color w:val="auto"/>
                <w:sz w:val="16"/>
                <w:szCs w:val="16"/>
              </w:rPr>
            </w:pPr>
            <w:r w:rsidRPr="0073424A">
              <w:rPr>
                <w:rFonts w:ascii="Arial" w:hAnsi="Arial" w:cs="Arial"/>
                <w:color w:val="auto"/>
                <w:sz w:val="16"/>
                <w:szCs w:val="16"/>
              </w:rPr>
              <w:t xml:space="preserve"> </w:t>
            </w:r>
          </w:p>
        </w:tc>
      </w:tr>
      <w:tr w:rsidR="0073424A" w:rsidRPr="0073424A" w14:paraId="187A497E" w14:textId="77777777" w:rsidTr="00D00097">
        <w:tc>
          <w:tcPr>
            <w:tcW w:w="1461" w:type="dxa"/>
            <w:vAlign w:val="center"/>
          </w:tcPr>
          <w:p w14:paraId="43694867" w14:textId="77777777" w:rsidR="0073424A" w:rsidRPr="0073424A" w:rsidRDefault="0073424A" w:rsidP="00D00097">
            <w:pPr>
              <w:pStyle w:val="GovBody"/>
              <w:spacing w:line="240" w:lineRule="auto"/>
              <w:rPr>
                <w:rFonts w:ascii="Arial" w:eastAsia="Times New Roman" w:hAnsi="Arial" w:cs="Arial"/>
                <w:color w:val="auto"/>
                <w:sz w:val="16"/>
                <w:szCs w:val="16"/>
              </w:rPr>
            </w:pPr>
            <w:r w:rsidRPr="0073424A">
              <w:rPr>
                <w:rFonts w:ascii="Arial" w:eastAsia="Times New Roman" w:hAnsi="Arial" w:cs="Arial"/>
                <w:color w:val="auto"/>
                <w:sz w:val="16"/>
                <w:szCs w:val="16"/>
              </w:rPr>
              <w:t>Aboriginal Land Council of Tasmania</w:t>
            </w:r>
          </w:p>
        </w:tc>
        <w:tc>
          <w:tcPr>
            <w:tcW w:w="1013" w:type="dxa"/>
            <w:vAlign w:val="center"/>
          </w:tcPr>
          <w:p w14:paraId="390B802B"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1015" w:type="dxa"/>
            <w:vAlign w:val="center"/>
          </w:tcPr>
          <w:p w14:paraId="0940C8EB"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46" w:type="dxa"/>
            <w:vAlign w:val="center"/>
          </w:tcPr>
          <w:p w14:paraId="156883F0"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58" w:type="dxa"/>
            <w:vAlign w:val="center"/>
          </w:tcPr>
          <w:p w14:paraId="659A5A3D"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4100" w:type="dxa"/>
            <w:vAlign w:val="center"/>
          </w:tcPr>
          <w:p w14:paraId="6D84BE02" w14:textId="7428E72C" w:rsidR="0073424A" w:rsidRPr="0073424A" w:rsidRDefault="0073424A" w:rsidP="00D00097">
            <w:pPr>
              <w:pStyle w:val="GovBody"/>
              <w:spacing w:line="240" w:lineRule="auto"/>
              <w:rPr>
                <w:rFonts w:ascii="Arial" w:eastAsia="Times New Roman" w:hAnsi="Arial" w:cs="Arial"/>
                <w:color w:val="auto"/>
                <w:sz w:val="16"/>
                <w:szCs w:val="16"/>
              </w:rPr>
            </w:pPr>
            <w:r w:rsidRPr="0073424A">
              <w:rPr>
                <w:rFonts w:ascii="Arial" w:hAnsi="Arial" w:cs="Arial"/>
                <w:color w:val="auto"/>
                <w:sz w:val="16"/>
                <w:szCs w:val="16"/>
              </w:rPr>
              <w:t>Meetin</w:t>
            </w:r>
            <w:r w:rsidR="00DF5CAD">
              <w:rPr>
                <w:rFonts w:ascii="Arial" w:hAnsi="Arial" w:cs="Arial"/>
                <w:color w:val="auto"/>
                <w:sz w:val="16"/>
                <w:szCs w:val="16"/>
              </w:rPr>
              <w:t xml:space="preserve">g between consultant and </w:t>
            </w:r>
            <w:proofErr w:type="spellStart"/>
            <w:r w:rsidR="00DF5CAD">
              <w:rPr>
                <w:rFonts w:ascii="Arial" w:hAnsi="Arial" w:cs="Arial"/>
                <w:color w:val="auto"/>
                <w:sz w:val="16"/>
                <w:szCs w:val="16"/>
              </w:rPr>
              <w:t>organis</w:t>
            </w:r>
            <w:r w:rsidRPr="0073424A">
              <w:rPr>
                <w:rFonts w:ascii="Arial" w:hAnsi="Arial" w:cs="Arial"/>
                <w:color w:val="auto"/>
                <w:sz w:val="16"/>
                <w:szCs w:val="16"/>
              </w:rPr>
              <w:t>ation</w:t>
            </w:r>
            <w:proofErr w:type="spellEnd"/>
            <w:r w:rsidRPr="0073424A">
              <w:rPr>
                <w:rFonts w:ascii="Arial" w:hAnsi="Arial" w:cs="Arial"/>
                <w:color w:val="auto"/>
                <w:sz w:val="16"/>
                <w:szCs w:val="16"/>
              </w:rPr>
              <w:t xml:space="preserve"> on 7/12/2017. </w:t>
            </w:r>
          </w:p>
        </w:tc>
      </w:tr>
      <w:tr w:rsidR="0073424A" w:rsidRPr="0073424A" w14:paraId="39EE10C6" w14:textId="77777777" w:rsidTr="00D00097">
        <w:tc>
          <w:tcPr>
            <w:tcW w:w="1461" w:type="dxa"/>
            <w:vAlign w:val="center"/>
          </w:tcPr>
          <w:p w14:paraId="26621681" w14:textId="77777777" w:rsidR="0073424A" w:rsidRPr="0073424A" w:rsidRDefault="0073424A" w:rsidP="00D00097">
            <w:pPr>
              <w:pStyle w:val="GovBody"/>
              <w:spacing w:line="240" w:lineRule="auto"/>
              <w:rPr>
                <w:rFonts w:ascii="Arial" w:eastAsia="Times New Roman" w:hAnsi="Arial" w:cs="Arial"/>
                <w:color w:val="auto"/>
                <w:sz w:val="16"/>
                <w:szCs w:val="16"/>
              </w:rPr>
            </w:pPr>
            <w:r w:rsidRPr="0073424A">
              <w:rPr>
                <w:rFonts w:ascii="Arial" w:eastAsia="Times New Roman" w:hAnsi="Arial" w:cs="Arial"/>
                <w:color w:val="auto"/>
                <w:sz w:val="16"/>
                <w:szCs w:val="16"/>
              </w:rPr>
              <w:t>Cape Barren Island Aboriginal Association</w:t>
            </w:r>
          </w:p>
        </w:tc>
        <w:tc>
          <w:tcPr>
            <w:tcW w:w="1013" w:type="dxa"/>
            <w:vAlign w:val="center"/>
          </w:tcPr>
          <w:p w14:paraId="1C062164"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1015" w:type="dxa"/>
            <w:vAlign w:val="center"/>
          </w:tcPr>
          <w:p w14:paraId="323BBA98"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46" w:type="dxa"/>
            <w:vAlign w:val="center"/>
          </w:tcPr>
          <w:p w14:paraId="387214B6"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58" w:type="dxa"/>
            <w:vAlign w:val="center"/>
          </w:tcPr>
          <w:p w14:paraId="0B916C80"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NO</w:t>
            </w:r>
          </w:p>
        </w:tc>
        <w:tc>
          <w:tcPr>
            <w:tcW w:w="4100" w:type="dxa"/>
            <w:vAlign w:val="center"/>
          </w:tcPr>
          <w:p w14:paraId="64FC30EE" w14:textId="77777777" w:rsidR="0073424A" w:rsidRPr="0073424A" w:rsidRDefault="0073424A" w:rsidP="00D00097">
            <w:pPr>
              <w:pStyle w:val="GovBody"/>
              <w:spacing w:line="240" w:lineRule="auto"/>
              <w:rPr>
                <w:rFonts w:ascii="Arial" w:hAnsi="Arial" w:cs="Arial"/>
                <w:color w:val="auto"/>
                <w:sz w:val="16"/>
                <w:szCs w:val="16"/>
              </w:rPr>
            </w:pPr>
          </w:p>
        </w:tc>
      </w:tr>
      <w:tr w:rsidR="0073424A" w:rsidRPr="0073424A" w14:paraId="798AD112" w14:textId="77777777" w:rsidTr="00D00097">
        <w:tc>
          <w:tcPr>
            <w:tcW w:w="1461" w:type="dxa"/>
            <w:vAlign w:val="center"/>
          </w:tcPr>
          <w:p w14:paraId="7D064E7F" w14:textId="77777777" w:rsidR="0073424A" w:rsidRPr="0073424A" w:rsidRDefault="0073424A" w:rsidP="00D00097">
            <w:pPr>
              <w:pStyle w:val="GovBody"/>
              <w:spacing w:line="240" w:lineRule="auto"/>
              <w:rPr>
                <w:rFonts w:ascii="Arial" w:eastAsia="Times New Roman" w:hAnsi="Arial" w:cs="Arial"/>
                <w:color w:val="auto"/>
                <w:sz w:val="16"/>
                <w:szCs w:val="16"/>
              </w:rPr>
            </w:pPr>
            <w:r w:rsidRPr="0073424A">
              <w:rPr>
                <w:rFonts w:ascii="Arial" w:eastAsia="Times New Roman" w:hAnsi="Arial" w:cs="Arial"/>
                <w:color w:val="auto"/>
                <w:sz w:val="16"/>
                <w:szCs w:val="16"/>
              </w:rPr>
              <w:t>Circular Head Aboriginal Corporation</w:t>
            </w:r>
          </w:p>
        </w:tc>
        <w:tc>
          <w:tcPr>
            <w:tcW w:w="1013" w:type="dxa"/>
            <w:vAlign w:val="center"/>
          </w:tcPr>
          <w:p w14:paraId="75FE64C8"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1015" w:type="dxa"/>
            <w:vAlign w:val="center"/>
          </w:tcPr>
          <w:p w14:paraId="3B6D363B"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46" w:type="dxa"/>
            <w:vAlign w:val="center"/>
          </w:tcPr>
          <w:p w14:paraId="67C64CB9"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58" w:type="dxa"/>
            <w:vAlign w:val="center"/>
          </w:tcPr>
          <w:p w14:paraId="3D7A4680"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4100" w:type="dxa"/>
            <w:vAlign w:val="center"/>
          </w:tcPr>
          <w:p w14:paraId="16EF688E" w14:textId="77777777" w:rsidR="0073424A" w:rsidRPr="0073424A" w:rsidRDefault="0073424A" w:rsidP="00D00097">
            <w:pPr>
              <w:pStyle w:val="GovBody"/>
              <w:spacing w:line="240" w:lineRule="auto"/>
              <w:rPr>
                <w:rFonts w:ascii="Arial" w:hAnsi="Arial" w:cs="Arial"/>
                <w:color w:val="auto"/>
                <w:sz w:val="16"/>
                <w:szCs w:val="16"/>
              </w:rPr>
            </w:pPr>
            <w:r w:rsidRPr="0073424A">
              <w:rPr>
                <w:rFonts w:ascii="Arial" w:hAnsi="Arial" w:cs="Arial"/>
                <w:color w:val="auto"/>
                <w:sz w:val="16"/>
                <w:szCs w:val="16"/>
              </w:rPr>
              <w:t xml:space="preserve">Meeting between consultant and </w:t>
            </w:r>
            <w:proofErr w:type="spellStart"/>
            <w:r w:rsidRPr="0073424A">
              <w:rPr>
                <w:rFonts w:ascii="Arial" w:hAnsi="Arial" w:cs="Arial"/>
                <w:color w:val="auto"/>
                <w:sz w:val="16"/>
                <w:szCs w:val="16"/>
              </w:rPr>
              <w:t>organisation</w:t>
            </w:r>
            <w:proofErr w:type="spellEnd"/>
            <w:r w:rsidRPr="0073424A">
              <w:rPr>
                <w:rFonts w:ascii="Arial" w:hAnsi="Arial" w:cs="Arial"/>
                <w:color w:val="auto"/>
                <w:sz w:val="16"/>
                <w:szCs w:val="16"/>
              </w:rPr>
              <w:t xml:space="preserve"> CHAC offices in Smithton 16/03/2017. </w:t>
            </w:r>
          </w:p>
        </w:tc>
      </w:tr>
      <w:tr w:rsidR="0073424A" w:rsidRPr="0073424A" w14:paraId="595DB13E" w14:textId="77777777" w:rsidTr="00D00097">
        <w:tc>
          <w:tcPr>
            <w:tcW w:w="1461" w:type="dxa"/>
            <w:vAlign w:val="center"/>
          </w:tcPr>
          <w:p w14:paraId="5D83964D" w14:textId="77777777" w:rsidR="0073424A" w:rsidRPr="0073424A" w:rsidRDefault="0073424A" w:rsidP="00D00097">
            <w:pPr>
              <w:pStyle w:val="GovBody"/>
              <w:spacing w:line="240" w:lineRule="auto"/>
              <w:rPr>
                <w:rFonts w:ascii="Arial" w:eastAsia="Times New Roman" w:hAnsi="Arial" w:cs="Arial"/>
                <w:color w:val="auto"/>
                <w:sz w:val="16"/>
                <w:szCs w:val="16"/>
              </w:rPr>
            </w:pPr>
            <w:r w:rsidRPr="0073424A">
              <w:rPr>
                <w:rFonts w:ascii="Arial" w:eastAsia="Times New Roman" w:hAnsi="Arial" w:cs="Arial"/>
                <w:color w:val="auto"/>
                <w:sz w:val="16"/>
                <w:szCs w:val="16"/>
              </w:rPr>
              <w:t>Flinders Island Aboriginal Association</w:t>
            </w:r>
          </w:p>
        </w:tc>
        <w:tc>
          <w:tcPr>
            <w:tcW w:w="1013" w:type="dxa"/>
            <w:vAlign w:val="center"/>
          </w:tcPr>
          <w:p w14:paraId="1C29DE11" w14:textId="77777777" w:rsidR="0073424A" w:rsidRPr="0073424A" w:rsidRDefault="0073424A" w:rsidP="00D00097">
            <w:pPr>
              <w:pStyle w:val="GovBody"/>
              <w:spacing w:line="240" w:lineRule="auto"/>
              <w:jc w:val="center"/>
              <w:rPr>
                <w:rFonts w:ascii="Arial" w:hAnsi="Arial" w:cs="Arial"/>
                <w:color w:val="auto"/>
                <w:sz w:val="16"/>
                <w:szCs w:val="16"/>
              </w:rPr>
            </w:pPr>
            <w:r w:rsidRPr="0073424A">
              <w:rPr>
                <w:rFonts w:ascii="Arial" w:hAnsi="Arial" w:cs="Arial"/>
                <w:color w:val="auto"/>
                <w:sz w:val="16"/>
                <w:szCs w:val="16"/>
              </w:rPr>
              <w:t>YES</w:t>
            </w:r>
          </w:p>
        </w:tc>
        <w:tc>
          <w:tcPr>
            <w:tcW w:w="1015" w:type="dxa"/>
            <w:vAlign w:val="center"/>
          </w:tcPr>
          <w:p w14:paraId="0D3900B4" w14:textId="77777777" w:rsidR="0073424A" w:rsidRPr="0073424A" w:rsidRDefault="0073424A" w:rsidP="00D00097">
            <w:pPr>
              <w:pStyle w:val="GovBody"/>
              <w:spacing w:line="240" w:lineRule="auto"/>
              <w:jc w:val="center"/>
              <w:rPr>
                <w:rFonts w:ascii="Arial" w:hAnsi="Arial" w:cs="Arial"/>
                <w:color w:val="auto"/>
                <w:sz w:val="16"/>
                <w:szCs w:val="16"/>
              </w:rPr>
            </w:pPr>
            <w:r w:rsidRPr="0073424A">
              <w:rPr>
                <w:rFonts w:ascii="Arial" w:hAnsi="Arial" w:cs="Arial"/>
                <w:color w:val="auto"/>
                <w:sz w:val="16"/>
                <w:szCs w:val="16"/>
              </w:rPr>
              <w:t>YES</w:t>
            </w:r>
          </w:p>
        </w:tc>
        <w:tc>
          <w:tcPr>
            <w:tcW w:w="946" w:type="dxa"/>
            <w:vAlign w:val="center"/>
          </w:tcPr>
          <w:p w14:paraId="5EDCBAA7" w14:textId="77777777" w:rsidR="0073424A" w:rsidRPr="0073424A" w:rsidRDefault="0073424A" w:rsidP="00D00097">
            <w:pPr>
              <w:pStyle w:val="GovBody"/>
              <w:spacing w:line="240" w:lineRule="auto"/>
              <w:jc w:val="center"/>
              <w:rPr>
                <w:rFonts w:ascii="Arial" w:hAnsi="Arial" w:cs="Arial"/>
                <w:color w:val="auto"/>
                <w:sz w:val="16"/>
                <w:szCs w:val="16"/>
              </w:rPr>
            </w:pPr>
            <w:r w:rsidRPr="0073424A">
              <w:rPr>
                <w:rFonts w:ascii="Arial" w:hAnsi="Arial" w:cs="Arial"/>
                <w:color w:val="auto"/>
                <w:sz w:val="16"/>
                <w:szCs w:val="16"/>
              </w:rPr>
              <w:t>YES</w:t>
            </w:r>
          </w:p>
        </w:tc>
        <w:tc>
          <w:tcPr>
            <w:tcW w:w="958" w:type="dxa"/>
            <w:vAlign w:val="center"/>
          </w:tcPr>
          <w:p w14:paraId="54F17A86" w14:textId="77777777" w:rsidR="0073424A" w:rsidRPr="0073424A" w:rsidRDefault="0073424A" w:rsidP="00D00097">
            <w:pPr>
              <w:pStyle w:val="GovBody"/>
              <w:spacing w:line="240" w:lineRule="auto"/>
              <w:jc w:val="center"/>
              <w:rPr>
                <w:rFonts w:ascii="Arial" w:hAnsi="Arial" w:cs="Arial"/>
                <w:color w:val="auto"/>
                <w:sz w:val="16"/>
                <w:szCs w:val="16"/>
              </w:rPr>
            </w:pPr>
            <w:r w:rsidRPr="0073424A">
              <w:rPr>
                <w:rFonts w:ascii="Arial" w:hAnsi="Arial" w:cs="Arial"/>
                <w:color w:val="auto"/>
                <w:sz w:val="16"/>
                <w:szCs w:val="16"/>
              </w:rPr>
              <w:t>YES</w:t>
            </w:r>
          </w:p>
        </w:tc>
        <w:tc>
          <w:tcPr>
            <w:tcW w:w="4100" w:type="dxa"/>
            <w:vAlign w:val="center"/>
          </w:tcPr>
          <w:p w14:paraId="4EF6490F" w14:textId="030E3526" w:rsidR="0073424A" w:rsidRPr="0073424A" w:rsidRDefault="0073424A" w:rsidP="00D00097">
            <w:pPr>
              <w:pStyle w:val="GovBody"/>
              <w:spacing w:line="240" w:lineRule="auto"/>
              <w:rPr>
                <w:rFonts w:ascii="Arial" w:hAnsi="Arial" w:cs="Arial"/>
                <w:color w:val="auto"/>
                <w:sz w:val="16"/>
                <w:szCs w:val="16"/>
              </w:rPr>
            </w:pPr>
            <w:r w:rsidRPr="0073424A">
              <w:rPr>
                <w:rFonts w:ascii="Arial" w:hAnsi="Arial" w:cs="Arial"/>
                <w:color w:val="auto"/>
                <w:sz w:val="16"/>
                <w:szCs w:val="16"/>
              </w:rPr>
              <w:t>Meetin</w:t>
            </w:r>
            <w:r w:rsidR="00DF5CAD">
              <w:rPr>
                <w:rFonts w:ascii="Arial" w:hAnsi="Arial" w:cs="Arial"/>
                <w:color w:val="auto"/>
                <w:sz w:val="16"/>
                <w:szCs w:val="16"/>
              </w:rPr>
              <w:t xml:space="preserve">g between consultant and </w:t>
            </w:r>
            <w:proofErr w:type="spellStart"/>
            <w:r w:rsidR="00DF5CAD">
              <w:rPr>
                <w:rFonts w:ascii="Arial" w:hAnsi="Arial" w:cs="Arial"/>
                <w:color w:val="auto"/>
                <w:sz w:val="16"/>
                <w:szCs w:val="16"/>
              </w:rPr>
              <w:t>organis</w:t>
            </w:r>
            <w:r w:rsidRPr="0073424A">
              <w:rPr>
                <w:rFonts w:ascii="Arial" w:hAnsi="Arial" w:cs="Arial"/>
                <w:color w:val="auto"/>
                <w:sz w:val="16"/>
                <w:szCs w:val="16"/>
              </w:rPr>
              <w:t>ation</w:t>
            </w:r>
            <w:proofErr w:type="spellEnd"/>
            <w:r w:rsidRPr="0073424A">
              <w:rPr>
                <w:rFonts w:ascii="Arial" w:hAnsi="Arial" w:cs="Arial"/>
                <w:color w:val="auto"/>
                <w:sz w:val="16"/>
                <w:szCs w:val="16"/>
              </w:rPr>
              <w:t xml:space="preserve"> as part of TRACA presentation – 5/4/2017.</w:t>
            </w:r>
          </w:p>
        </w:tc>
      </w:tr>
      <w:tr w:rsidR="0073424A" w:rsidRPr="0073424A" w14:paraId="4D3693C2" w14:textId="77777777" w:rsidTr="00D00097">
        <w:tc>
          <w:tcPr>
            <w:tcW w:w="1461" w:type="dxa"/>
            <w:vAlign w:val="center"/>
          </w:tcPr>
          <w:p w14:paraId="7A658DD5" w14:textId="77777777" w:rsidR="0073424A" w:rsidRPr="0073424A" w:rsidRDefault="0073424A" w:rsidP="00D00097">
            <w:pPr>
              <w:pStyle w:val="GovBody"/>
              <w:spacing w:line="240" w:lineRule="auto"/>
              <w:rPr>
                <w:rFonts w:ascii="Arial" w:eastAsia="Times New Roman" w:hAnsi="Arial" w:cs="Arial"/>
                <w:color w:val="auto"/>
                <w:sz w:val="16"/>
                <w:szCs w:val="16"/>
              </w:rPr>
            </w:pPr>
            <w:proofErr w:type="spellStart"/>
            <w:r w:rsidRPr="001D7E5A">
              <w:rPr>
                <w:rFonts w:ascii="Arial" w:eastAsia="Times New Roman" w:hAnsi="Arial" w:cs="Arial"/>
                <w:i/>
                <w:color w:val="auto"/>
                <w:sz w:val="16"/>
                <w:szCs w:val="16"/>
              </w:rPr>
              <w:t>Karadi</w:t>
            </w:r>
            <w:proofErr w:type="spellEnd"/>
            <w:r w:rsidRPr="001D7E5A">
              <w:rPr>
                <w:rFonts w:ascii="Arial" w:eastAsia="Times New Roman" w:hAnsi="Arial" w:cs="Arial"/>
                <w:i/>
                <w:color w:val="auto"/>
                <w:sz w:val="16"/>
                <w:szCs w:val="16"/>
              </w:rPr>
              <w:t xml:space="preserve"> </w:t>
            </w:r>
            <w:r w:rsidRPr="0073424A">
              <w:rPr>
                <w:rFonts w:ascii="Arial" w:eastAsia="Times New Roman" w:hAnsi="Arial" w:cs="Arial"/>
                <w:color w:val="auto"/>
                <w:sz w:val="16"/>
                <w:szCs w:val="16"/>
              </w:rPr>
              <w:t>Aboriginal Corporation</w:t>
            </w:r>
          </w:p>
        </w:tc>
        <w:tc>
          <w:tcPr>
            <w:tcW w:w="1013" w:type="dxa"/>
            <w:vAlign w:val="center"/>
          </w:tcPr>
          <w:p w14:paraId="24FF1D51"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1015" w:type="dxa"/>
            <w:vAlign w:val="center"/>
          </w:tcPr>
          <w:p w14:paraId="6A14667E" w14:textId="77777777" w:rsidR="0073424A" w:rsidRPr="0073424A" w:rsidRDefault="0073424A" w:rsidP="00D00097">
            <w:pPr>
              <w:pStyle w:val="GovBody"/>
              <w:spacing w:line="240" w:lineRule="auto"/>
              <w:jc w:val="center"/>
              <w:rPr>
                <w:rFonts w:ascii="Arial" w:hAnsi="Arial" w:cs="Arial"/>
                <w:color w:val="auto"/>
                <w:sz w:val="16"/>
                <w:szCs w:val="16"/>
              </w:rPr>
            </w:pPr>
            <w:r w:rsidRPr="0073424A">
              <w:rPr>
                <w:rFonts w:ascii="Arial" w:hAnsi="Arial" w:cs="Arial"/>
                <w:color w:val="auto"/>
                <w:sz w:val="16"/>
                <w:szCs w:val="16"/>
              </w:rPr>
              <w:t>YES</w:t>
            </w:r>
          </w:p>
        </w:tc>
        <w:tc>
          <w:tcPr>
            <w:tcW w:w="946" w:type="dxa"/>
            <w:vAlign w:val="center"/>
          </w:tcPr>
          <w:p w14:paraId="2BACE736" w14:textId="77777777" w:rsidR="0073424A" w:rsidRPr="0073424A" w:rsidRDefault="0073424A" w:rsidP="00D00097">
            <w:pPr>
              <w:pStyle w:val="GovBody"/>
              <w:spacing w:line="240" w:lineRule="auto"/>
              <w:jc w:val="center"/>
              <w:rPr>
                <w:rFonts w:ascii="Arial" w:hAnsi="Arial" w:cs="Arial"/>
                <w:color w:val="auto"/>
                <w:sz w:val="16"/>
                <w:szCs w:val="16"/>
              </w:rPr>
            </w:pPr>
            <w:r w:rsidRPr="0073424A">
              <w:rPr>
                <w:rFonts w:ascii="Arial" w:hAnsi="Arial" w:cs="Arial"/>
                <w:color w:val="auto"/>
                <w:sz w:val="16"/>
                <w:szCs w:val="16"/>
              </w:rPr>
              <w:t>YES</w:t>
            </w:r>
          </w:p>
        </w:tc>
        <w:tc>
          <w:tcPr>
            <w:tcW w:w="958" w:type="dxa"/>
            <w:vAlign w:val="center"/>
          </w:tcPr>
          <w:p w14:paraId="232ECAA0" w14:textId="77777777" w:rsidR="0073424A" w:rsidRPr="0073424A" w:rsidRDefault="0073424A" w:rsidP="00D00097">
            <w:pPr>
              <w:pStyle w:val="GovBody"/>
              <w:spacing w:line="240" w:lineRule="auto"/>
              <w:jc w:val="center"/>
              <w:rPr>
                <w:rFonts w:ascii="Arial" w:hAnsi="Arial" w:cs="Arial"/>
                <w:color w:val="auto"/>
                <w:sz w:val="16"/>
                <w:szCs w:val="16"/>
              </w:rPr>
            </w:pPr>
            <w:r w:rsidRPr="0073424A">
              <w:rPr>
                <w:rFonts w:ascii="Arial" w:hAnsi="Arial" w:cs="Arial"/>
                <w:color w:val="auto"/>
                <w:sz w:val="16"/>
                <w:szCs w:val="16"/>
              </w:rPr>
              <w:t>YES</w:t>
            </w:r>
          </w:p>
        </w:tc>
        <w:tc>
          <w:tcPr>
            <w:tcW w:w="4100" w:type="dxa"/>
            <w:vAlign w:val="center"/>
          </w:tcPr>
          <w:p w14:paraId="552024F4" w14:textId="77777777" w:rsidR="0073424A" w:rsidRPr="0073424A" w:rsidRDefault="0073424A" w:rsidP="00D00097">
            <w:pPr>
              <w:pStyle w:val="GovBody"/>
              <w:spacing w:line="240" w:lineRule="auto"/>
              <w:rPr>
                <w:rFonts w:ascii="Arial" w:hAnsi="Arial" w:cs="Arial"/>
                <w:color w:val="auto"/>
                <w:sz w:val="16"/>
                <w:szCs w:val="16"/>
              </w:rPr>
            </w:pPr>
            <w:r w:rsidRPr="0073424A">
              <w:rPr>
                <w:rFonts w:ascii="Arial" w:hAnsi="Arial" w:cs="Arial"/>
                <w:color w:val="auto"/>
                <w:sz w:val="16"/>
                <w:szCs w:val="16"/>
              </w:rPr>
              <w:t xml:space="preserve">Meeting between consultant and </w:t>
            </w:r>
            <w:proofErr w:type="spellStart"/>
            <w:r w:rsidRPr="0073424A">
              <w:rPr>
                <w:rFonts w:ascii="Arial" w:hAnsi="Arial" w:cs="Arial"/>
                <w:color w:val="auto"/>
                <w:sz w:val="16"/>
                <w:szCs w:val="16"/>
              </w:rPr>
              <w:t>organisation</w:t>
            </w:r>
            <w:proofErr w:type="spellEnd"/>
            <w:r w:rsidRPr="0073424A">
              <w:rPr>
                <w:rFonts w:ascii="Arial" w:hAnsi="Arial" w:cs="Arial"/>
                <w:color w:val="auto"/>
                <w:sz w:val="16"/>
                <w:szCs w:val="16"/>
              </w:rPr>
              <w:t xml:space="preserve"> at Uniting Aboriginal and Islander Christian Congress offices 17/03/2017</w:t>
            </w:r>
          </w:p>
        </w:tc>
      </w:tr>
      <w:tr w:rsidR="0073424A" w:rsidRPr="0073424A" w14:paraId="365458A8" w14:textId="77777777" w:rsidTr="00D00097">
        <w:tc>
          <w:tcPr>
            <w:tcW w:w="1461" w:type="dxa"/>
            <w:shd w:val="clear" w:color="auto" w:fill="auto"/>
            <w:vAlign w:val="center"/>
          </w:tcPr>
          <w:p w14:paraId="41CF61A1" w14:textId="77777777" w:rsidR="0073424A" w:rsidRPr="0073424A" w:rsidRDefault="0073424A" w:rsidP="00D00097">
            <w:pPr>
              <w:pStyle w:val="GovBody"/>
              <w:spacing w:line="240" w:lineRule="auto"/>
              <w:rPr>
                <w:rFonts w:ascii="Arial" w:eastAsia="Times New Roman" w:hAnsi="Arial" w:cs="Arial"/>
                <w:color w:val="auto"/>
                <w:sz w:val="16"/>
                <w:szCs w:val="16"/>
              </w:rPr>
            </w:pPr>
            <w:proofErr w:type="spellStart"/>
            <w:r w:rsidRPr="001D7E5A">
              <w:rPr>
                <w:rFonts w:ascii="Arial" w:eastAsia="Times New Roman" w:hAnsi="Arial" w:cs="Arial"/>
                <w:i/>
                <w:color w:val="auto"/>
                <w:sz w:val="16"/>
                <w:szCs w:val="16"/>
              </w:rPr>
              <w:t>melythina</w:t>
            </w:r>
            <w:proofErr w:type="spellEnd"/>
            <w:r w:rsidRPr="001D7E5A">
              <w:rPr>
                <w:rFonts w:ascii="Arial" w:eastAsia="Times New Roman" w:hAnsi="Arial" w:cs="Arial"/>
                <w:i/>
                <w:color w:val="auto"/>
                <w:sz w:val="16"/>
                <w:szCs w:val="16"/>
              </w:rPr>
              <w:t xml:space="preserve"> </w:t>
            </w:r>
            <w:proofErr w:type="spellStart"/>
            <w:r w:rsidRPr="001D7E5A">
              <w:rPr>
                <w:rFonts w:ascii="Arial" w:eastAsia="Times New Roman" w:hAnsi="Arial" w:cs="Arial"/>
                <w:i/>
                <w:color w:val="auto"/>
                <w:sz w:val="16"/>
                <w:szCs w:val="16"/>
              </w:rPr>
              <w:t>tiakana</w:t>
            </w:r>
            <w:proofErr w:type="spellEnd"/>
            <w:r w:rsidRPr="001D7E5A">
              <w:rPr>
                <w:rFonts w:ascii="Arial" w:eastAsia="Times New Roman" w:hAnsi="Arial" w:cs="Arial"/>
                <w:i/>
                <w:color w:val="auto"/>
                <w:sz w:val="16"/>
                <w:szCs w:val="16"/>
              </w:rPr>
              <w:t xml:space="preserve"> </w:t>
            </w:r>
            <w:proofErr w:type="spellStart"/>
            <w:r w:rsidRPr="001D7E5A">
              <w:rPr>
                <w:rFonts w:ascii="Arial" w:eastAsia="Times New Roman" w:hAnsi="Arial" w:cs="Arial"/>
                <w:i/>
                <w:color w:val="auto"/>
                <w:sz w:val="16"/>
                <w:szCs w:val="16"/>
              </w:rPr>
              <w:t>warrana</w:t>
            </w:r>
            <w:proofErr w:type="spellEnd"/>
            <w:r w:rsidRPr="0073424A">
              <w:rPr>
                <w:rFonts w:ascii="Arial" w:eastAsia="Times New Roman" w:hAnsi="Arial" w:cs="Arial"/>
                <w:color w:val="auto"/>
                <w:sz w:val="16"/>
                <w:szCs w:val="16"/>
              </w:rPr>
              <w:t xml:space="preserve"> (Heart of Country) Aboriginal Corporation</w:t>
            </w:r>
          </w:p>
        </w:tc>
        <w:tc>
          <w:tcPr>
            <w:tcW w:w="1013" w:type="dxa"/>
            <w:shd w:val="clear" w:color="auto" w:fill="auto"/>
            <w:vAlign w:val="center"/>
          </w:tcPr>
          <w:p w14:paraId="4BE12365"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1015" w:type="dxa"/>
            <w:shd w:val="clear" w:color="auto" w:fill="auto"/>
            <w:vAlign w:val="center"/>
          </w:tcPr>
          <w:p w14:paraId="1717C597"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46" w:type="dxa"/>
            <w:shd w:val="clear" w:color="auto" w:fill="auto"/>
            <w:vAlign w:val="center"/>
          </w:tcPr>
          <w:p w14:paraId="0603FAEA"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58" w:type="dxa"/>
            <w:shd w:val="clear" w:color="auto" w:fill="auto"/>
            <w:vAlign w:val="center"/>
          </w:tcPr>
          <w:p w14:paraId="61BD9A4E"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4100" w:type="dxa"/>
            <w:shd w:val="clear" w:color="auto" w:fill="auto"/>
            <w:vAlign w:val="center"/>
          </w:tcPr>
          <w:p w14:paraId="41D57E20" w14:textId="4970D868" w:rsidR="0073424A" w:rsidRPr="0073424A" w:rsidRDefault="0073424A" w:rsidP="00D00097">
            <w:pPr>
              <w:pStyle w:val="GovBody"/>
              <w:spacing w:line="240" w:lineRule="auto"/>
              <w:rPr>
                <w:rFonts w:ascii="Arial" w:hAnsi="Arial" w:cs="Arial"/>
                <w:color w:val="auto"/>
                <w:sz w:val="16"/>
                <w:szCs w:val="16"/>
              </w:rPr>
            </w:pPr>
            <w:r w:rsidRPr="0073424A">
              <w:rPr>
                <w:rFonts w:ascii="Arial" w:hAnsi="Arial" w:cs="Arial"/>
                <w:color w:val="auto"/>
                <w:sz w:val="16"/>
                <w:szCs w:val="16"/>
              </w:rPr>
              <w:t xml:space="preserve">Meeting between consultant and </w:t>
            </w:r>
            <w:r w:rsidR="00DF5CAD" w:rsidRPr="00DF5CAD">
              <w:rPr>
                <w:rFonts w:ascii="Arial" w:hAnsi="Arial" w:cs="Arial"/>
                <w:color w:val="auto"/>
                <w:sz w:val="16"/>
                <w:szCs w:val="16"/>
                <w:lang w:val="en-GB"/>
              </w:rPr>
              <w:t>organis</w:t>
            </w:r>
            <w:r w:rsidRPr="00DF5CAD">
              <w:rPr>
                <w:rFonts w:ascii="Arial" w:hAnsi="Arial" w:cs="Arial"/>
                <w:color w:val="auto"/>
                <w:sz w:val="16"/>
                <w:szCs w:val="16"/>
                <w:lang w:val="en-GB"/>
              </w:rPr>
              <w:t>ation</w:t>
            </w:r>
            <w:r w:rsidRPr="0073424A">
              <w:rPr>
                <w:rFonts w:ascii="Arial" w:hAnsi="Arial" w:cs="Arial"/>
                <w:color w:val="auto"/>
                <w:sz w:val="16"/>
                <w:szCs w:val="16"/>
              </w:rPr>
              <w:t xml:space="preserve"> as part of TRACA presentation – 5/4/2017.</w:t>
            </w:r>
          </w:p>
        </w:tc>
      </w:tr>
      <w:tr w:rsidR="0073424A" w:rsidRPr="0073424A" w14:paraId="0E282B9F" w14:textId="77777777" w:rsidTr="00D00097">
        <w:tc>
          <w:tcPr>
            <w:tcW w:w="1461" w:type="dxa"/>
            <w:vAlign w:val="center"/>
          </w:tcPr>
          <w:p w14:paraId="5CDA065D" w14:textId="77777777" w:rsidR="0073424A" w:rsidRPr="0073424A" w:rsidRDefault="0073424A" w:rsidP="00D00097">
            <w:pPr>
              <w:pStyle w:val="GovBody"/>
              <w:spacing w:line="240" w:lineRule="auto"/>
              <w:rPr>
                <w:rFonts w:ascii="Arial" w:eastAsia="Times New Roman" w:hAnsi="Arial" w:cs="Arial"/>
                <w:color w:val="auto"/>
                <w:sz w:val="16"/>
                <w:szCs w:val="16"/>
              </w:rPr>
            </w:pPr>
            <w:proofErr w:type="spellStart"/>
            <w:r w:rsidRPr="001D7E5A">
              <w:rPr>
                <w:rFonts w:ascii="Arial" w:eastAsia="Times New Roman" w:hAnsi="Arial" w:cs="Arial"/>
                <w:i/>
                <w:color w:val="auto"/>
                <w:sz w:val="16"/>
                <w:szCs w:val="16"/>
              </w:rPr>
              <w:t>Palawa</w:t>
            </w:r>
            <w:proofErr w:type="spellEnd"/>
            <w:r w:rsidRPr="001D7E5A">
              <w:rPr>
                <w:rFonts w:ascii="Arial" w:eastAsia="Times New Roman" w:hAnsi="Arial" w:cs="Arial"/>
                <w:i/>
                <w:color w:val="auto"/>
                <w:sz w:val="16"/>
                <w:szCs w:val="16"/>
              </w:rPr>
              <w:t xml:space="preserve"> </w:t>
            </w:r>
            <w:r w:rsidRPr="0073424A">
              <w:rPr>
                <w:rFonts w:ascii="Arial" w:eastAsia="Times New Roman" w:hAnsi="Arial" w:cs="Arial"/>
                <w:color w:val="auto"/>
                <w:sz w:val="16"/>
                <w:szCs w:val="16"/>
              </w:rPr>
              <w:t>Aboriginal Corporation</w:t>
            </w:r>
          </w:p>
        </w:tc>
        <w:tc>
          <w:tcPr>
            <w:tcW w:w="1013" w:type="dxa"/>
            <w:vAlign w:val="center"/>
          </w:tcPr>
          <w:p w14:paraId="3332F5C1" w14:textId="77777777" w:rsidR="0073424A" w:rsidRPr="0073424A" w:rsidRDefault="0073424A" w:rsidP="00D00097">
            <w:pPr>
              <w:pStyle w:val="GovBody"/>
              <w:spacing w:line="240" w:lineRule="auto"/>
              <w:jc w:val="center"/>
              <w:rPr>
                <w:rFonts w:ascii="Arial" w:hAnsi="Arial" w:cs="Arial"/>
                <w:color w:val="auto"/>
                <w:sz w:val="16"/>
                <w:szCs w:val="16"/>
              </w:rPr>
            </w:pPr>
            <w:r w:rsidRPr="0073424A">
              <w:rPr>
                <w:rFonts w:ascii="Arial" w:hAnsi="Arial" w:cs="Arial"/>
                <w:color w:val="auto"/>
                <w:sz w:val="16"/>
                <w:szCs w:val="16"/>
              </w:rPr>
              <w:t>YES</w:t>
            </w:r>
          </w:p>
        </w:tc>
        <w:tc>
          <w:tcPr>
            <w:tcW w:w="1015" w:type="dxa"/>
            <w:vAlign w:val="center"/>
          </w:tcPr>
          <w:p w14:paraId="450AAA08" w14:textId="77777777" w:rsidR="0073424A" w:rsidRPr="0073424A" w:rsidRDefault="0073424A" w:rsidP="00D00097">
            <w:pPr>
              <w:pStyle w:val="GovBody"/>
              <w:spacing w:line="240" w:lineRule="auto"/>
              <w:jc w:val="center"/>
              <w:rPr>
                <w:rFonts w:ascii="Arial" w:hAnsi="Arial" w:cs="Arial"/>
                <w:color w:val="auto"/>
                <w:sz w:val="16"/>
                <w:szCs w:val="16"/>
              </w:rPr>
            </w:pPr>
            <w:r w:rsidRPr="0073424A">
              <w:rPr>
                <w:rFonts w:ascii="Arial" w:hAnsi="Arial" w:cs="Arial"/>
                <w:color w:val="auto"/>
                <w:sz w:val="16"/>
                <w:szCs w:val="16"/>
              </w:rPr>
              <w:t>YES</w:t>
            </w:r>
          </w:p>
        </w:tc>
        <w:tc>
          <w:tcPr>
            <w:tcW w:w="946" w:type="dxa"/>
            <w:vAlign w:val="center"/>
          </w:tcPr>
          <w:p w14:paraId="4529C23B" w14:textId="77777777" w:rsidR="0073424A" w:rsidRPr="0073424A" w:rsidRDefault="0073424A" w:rsidP="00D00097">
            <w:pPr>
              <w:pStyle w:val="GovBody"/>
              <w:spacing w:line="240" w:lineRule="auto"/>
              <w:jc w:val="center"/>
              <w:rPr>
                <w:rFonts w:ascii="Arial" w:hAnsi="Arial" w:cs="Arial"/>
                <w:color w:val="auto"/>
                <w:sz w:val="16"/>
                <w:szCs w:val="16"/>
              </w:rPr>
            </w:pPr>
            <w:r w:rsidRPr="0073424A">
              <w:rPr>
                <w:rFonts w:ascii="Arial" w:hAnsi="Arial" w:cs="Arial"/>
                <w:color w:val="auto"/>
                <w:sz w:val="16"/>
                <w:szCs w:val="16"/>
              </w:rPr>
              <w:t>YES</w:t>
            </w:r>
          </w:p>
        </w:tc>
        <w:tc>
          <w:tcPr>
            <w:tcW w:w="958" w:type="dxa"/>
            <w:vAlign w:val="center"/>
          </w:tcPr>
          <w:p w14:paraId="6E0D3CA7" w14:textId="77777777" w:rsidR="0073424A" w:rsidRPr="0073424A" w:rsidRDefault="0073424A" w:rsidP="00D00097">
            <w:pPr>
              <w:pStyle w:val="GovBody"/>
              <w:spacing w:line="240" w:lineRule="auto"/>
              <w:jc w:val="center"/>
              <w:rPr>
                <w:rFonts w:ascii="Arial" w:hAnsi="Arial" w:cs="Arial"/>
                <w:color w:val="auto"/>
                <w:sz w:val="16"/>
                <w:szCs w:val="16"/>
              </w:rPr>
            </w:pPr>
            <w:r w:rsidRPr="0073424A">
              <w:rPr>
                <w:rFonts w:ascii="Arial" w:hAnsi="Arial" w:cs="Arial"/>
                <w:color w:val="auto"/>
                <w:sz w:val="16"/>
                <w:szCs w:val="16"/>
              </w:rPr>
              <w:t>NO</w:t>
            </w:r>
          </w:p>
        </w:tc>
        <w:tc>
          <w:tcPr>
            <w:tcW w:w="4100" w:type="dxa"/>
            <w:vAlign w:val="center"/>
          </w:tcPr>
          <w:p w14:paraId="0CDCD01A" w14:textId="77777777" w:rsidR="0073424A" w:rsidRPr="0073424A" w:rsidRDefault="0073424A" w:rsidP="00D00097">
            <w:pPr>
              <w:pStyle w:val="GovBody"/>
              <w:spacing w:line="240" w:lineRule="auto"/>
              <w:rPr>
                <w:rFonts w:ascii="Arial" w:hAnsi="Arial" w:cs="Arial"/>
                <w:color w:val="auto"/>
                <w:sz w:val="16"/>
                <w:szCs w:val="16"/>
              </w:rPr>
            </w:pPr>
          </w:p>
        </w:tc>
      </w:tr>
      <w:tr w:rsidR="0073424A" w:rsidRPr="0073424A" w14:paraId="38166DBD" w14:textId="77777777" w:rsidTr="00D00097">
        <w:tc>
          <w:tcPr>
            <w:tcW w:w="1461" w:type="dxa"/>
            <w:vAlign w:val="center"/>
          </w:tcPr>
          <w:p w14:paraId="361E32C0" w14:textId="77777777" w:rsidR="0073424A" w:rsidRPr="0073424A" w:rsidRDefault="0073424A" w:rsidP="00D00097">
            <w:pPr>
              <w:pStyle w:val="GovBody"/>
              <w:spacing w:line="240" w:lineRule="auto"/>
              <w:rPr>
                <w:rFonts w:ascii="Arial" w:eastAsia="Times New Roman" w:hAnsi="Arial" w:cs="Arial"/>
                <w:color w:val="auto"/>
                <w:sz w:val="16"/>
                <w:szCs w:val="16"/>
              </w:rPr>
            </w:pPr>
            <w:proofErr w:type="spellStart"/>
            <w:r w:rsidRPr="001D7E5A">
              <w:rPr>
                <w:rFonts w:ascii="Arial" w:eastAsia="Times New Roman" w:hAnsi="Arial" w:cs="Arial"/>
                <w:i/>
                <w:color w:val="auto"/>
                <w:sz w:val="16"/>
                <w:szCs w:val="16"/>
              </w:rPr>
              <w:t>Parrdarrama</w:t>
            </w:r>
            <w:proofErr w:type="spellEnd"/>
            <w:r w:rsidRPr="001D7E5A">
              <w:rPr>
                <w:rFonts w:ascii="Arial" w:eastAsia="Times New Roman" w:hAnsi="Arial" w:cs="Arial"/>
                <w:i/>
                <w:color w:val="auto"/>
                <w:sz w:val="16"/>
                <w:szCs w:val="16"/>
              </w:rPr>
              <w:t xml:space="preserve"> </w:t>
            </w:r>
            <w:proofErr w:type="spellStart"/>
            <w:r w:rsidRPr="001D7E5A">
              <w:rPr>
                <w:rFonts w:ascii="Arial" w:eastAsia="Times New Roman" w:hAnsi="Arial" w:cs="Arial"/>
                <w:i/>
                <w:color w:val="auto"/>
                <w:sz w:val="16"/>
                <w:szCs w:val="16"/>
              </w:rPr>
              <w:t>Pungenna</w:t>
            </w:r>
            <w:proofErr w:type="spellEnd"/>
            <w:r w:rsidRPr="0073424A">
              <w:rPr>
                <w:rFonts w:ascii="Arial" w:eastAsia="Times New Roman" w:hAnsi="Arial" w:cs="Arial"/>
                <w:color w:val="auto"/>
                <w:sz w:val="16"/>
                <w:szCs w:val="16"/>
              </w:rPr>
              <w:t xml:space="preserve"> Aboriginal Community</w:t>
            </w:r>
          </w:p>
        </w:tc>
        <w:tc>
          <w:tcPr>
            <w:tcW w:w="1013" w:type="dxa"/>
            <w:vAlign w:val="center"/>
          </w:tcPr>
          <w:p w14:paraId="3F8DCE3C" w14:textId="77777777" w:rsidR="0073424A" w:rsidRPr="0073424A" w:rsidRDefault="0073424A" w:rsidP="00D00097">
            <w:pPr>
              <w:pStyle w:val="GovBody"/>
              <w:spacing w:line="240" w:lineRule="auto"/>
              <w:jc w:val="center"/>
              <w:rPr>
                <w:rFonts w:ascii="Arial" w:hAnsi="Arial" w:cs="Arial"/>
                <w:color w:val="auto"/>
                <w:sz w:val="16"/>
                <w:szCs w:val="16"/>
              </w:rPr>
            </w:pPr>
            <w:r w:rsidRPr="0073424A">
              <w:rPr>
                <w:rFonts w:ascii="Arial" w:hAnsi="Arial" w:cs="Arial"/>
                <w:color w:val="auto"/>
                <w:sz w:val="16"/>
                <w:szCs w:val="16"/>
              </w:rPr>
              <w:t>YES</w:t>
            </w:r>
          </w:p>
        </w:tc>
        <w:tc>
          <w:tcPr>
            <w:tcW w:w="1015" w:type="dxa"/>
            <w:vAlign w:val="center"/>
          </w:tcPr>
          <w:p w14:paraId="3E2DAF82" w14:textId="77777777" w:rsidR="0073424A" w:rsidRPr="0073424A" w:rsidRDefault="0073424A" w:rsidP="00D00097">
            <w:pPr>
              <w:pStyle w:val="GovBody"/>
              <w:spacing w:line="240" w:lineRule="auto"/>
              <w:jc w:val="center"/>
              <w:rPr>
                <w:rFonts w:ascii="Arial" w:hAnsi="Arial" w:cs="Arial"/>
                <w:color w:val="auto"/>
                <w:sz w:val="16"/>
                <w:szCs w:val="16"/>
              </w:rPr>
            </w:pPr>
            <w:r w:rsidRPr="0073424A">
              <w:rPr>
                <w:rFonts w:ascii="Arial" w:hAnsi="Arial" w:cs="Arial"/>
                <w:color w:val="auto"/>
                <w:sz w:val="16"/>
                <w:szCs w:val="16"/>
              </w:rPr>
              <w:t>YES</w:t>
            </w:r>
          </w:p>
        </w:tc>
        <w:tc>
          <w:tcPr>
            <w:tcW w:w="946" w:type="dxa"/>
            <w:vAlign w:val="center"/>
          </w:tcPr>
          <w:p w14:paraId="79B2F4A6" w14:textId="77777777" w:rsidR="0073424A" w:rsidRPr="0073424A" w:rsidRDefault="0073424A" w:rsidP="00D00097">
            <w:pPr>
              <w:pStyle w:val="GovBody"/>
              <w:spacing w:line="240" w:lineRule="auto"/>
              <w:jc w:val="center"/>
              <w:rPr>
                <w:rFonts w:ascii="Arial" w:hAnsi="Arial" w:cs="Arial"/>
                <w:color w:val="auto"/>
                <w:sz w:val="16"/>
                <w:szCs w:val="16"/>
              </w:rPr>
            </w:pPr>
            <w:r w:rsidRPr="0073424A">
              <w:rPr>
                <w:rFonts w:ascii="Arial" w:hAnsi="Arial" w:cs="Arial"/>
                <w:color w:val="auto"/>
                <w:sz w:val="16"/>
                <w:szCs w:val="16"/>
              </w:rPr>
              <w:t>YES</w:t>
            </w:r>
          </w:p>
        </w:tc>
        <w:tc>
          <w:tcPr>
            <w:tcW w:w="958" w:type="dxa"/>
            <w:vAlign w:val="center"/>
          </w:tcPr>
          <w:p w14:paraId="6160901F" w14:textId="77777777" w:rsidR="0073424A" w:rsidRPr="0073424A" w:rsidRDefault="0073424A" w:rsidP="00D00097">
            <w:pPr>
              <w:pStyle w:val="GovBody"/>
              <w:spacing w:line="240" w:lineRule="auto"/>
              <w:jc w:val="center"/>
              <w:rPr>
                <w:rFonts w:ascii="Arial" w:hAnsi="Arial" w:cs="Arial"/>
                <w:color w:val="auto"/>
                <w:sz w:val="16"/>
                <w:szCs w:val="16"/>
              </w:rPr>
            </w:pPr>
            <w:r w:rsidRPr="0073424A">
              <w:rPr>
                <w:rFonts w:ascii="Arial" w:hAnsi="Arial" w:cs="Arial"/>
                <w:color w:val="auto"/>
                <w:sz w:val="16"/>
                <w:szCs w:val="16"/>
              </w:rPr>
              <w:t>NO</w:t>
            </w:r>
          </w:p>
        </w:tc>
        <w:tc>
          <w:tcPr>
            <w:tcW w:w="4100" w:type="dxa"/>
            <w:vAlign w:val="center"/>
          </w:tcPr>
          <w:p w14:paraId="5085CD01" w14:textId="77777777" w:rsidR="0073424A" w:rsidRPr="0073424A" w:rsidRDefault="0073424A" w:rsidP="00D00097">
            <w:pPr>
              <w:pStyle w:val="GovBody"/>
              <w:spacing w:line="240" w:lineRule="auto"/>
              <w:rPr>
                <w:rFonts w:ascii="Arial" w:hAnsi="Arial" w:cs="Arial"/>
                <w:b/>
                <w:color w:val="auto"/>
                <w:sz w:val="16"/>
                <w:szCs w:val="16"/>
              </w:rPr>
            </w:pPr>
          </w:p>
        </w:tc>
      </w:tr>
      <w:tr w:rsidR="0073424A" w:rsidRPr="0073424A" w14:paraId="5CE61AB5" w14:textId="77777777" w:rsidTr="00D00097">
        <w:tc>
          <w:tcPr>
            <w:tcW w:w="1461" w:type="dxa"/>
            <w:vAlign w:val="center"/>
          </w:tcPr>
          <w:p w14:paraId="4F7CC559" w14:textId="77777777" w:rsidR="0073424A" w:rsidRPr="0073424A" w:rsidRDefault="0073424A" w:rsidP="00D00097">
            <w:pPr>
              <w:pStyle w:val="GovBody"/>
              <w:spacing w:line="240" w:lineRule="auto"/>
              <w:rPr>
                <w:rFonts w:ascii="Arial" w:eastAsia="Times New Roman" w:hAnsi="Arial" w:cs="Arial"/>
                <w:color w:val="auto"/>
                <w:sz w:val="16"/>
                <w:szCs w:val="16"/>
              </w:rPr>
            </w:pPr>
            <w:r w:rsidRPr="0073424A">
              <w:rPr>
                <w:rFonts w:ascii="Arial" w:eastAsia="Times New Roman" w:hAnsi="Arial" w:cs="Arial"/>
                <w:color w:val="auto"/>
                <w:sz w:val="16"/>
                <w:szCs w:val="16"/>
              </w:rPr>
              <w:t>Six Rivers Aboriginal Corporation</w:t>
            </w:r>
          </w:p>
        </w:tc>
        <w:tc>
          <w:tcPr>
            <w:tcW w:w="1013" w:type="dxa"/>
            <w:vAlign w:val="center"/>
          </w:tcPr>
          <w:p w14:paraId="00ABD16F" w14:textId="77777777" w:rsidR="0073424A" w:rsidRPr="0073424A" w:rsidRDefault="0073424A" w:rsidP="00D00097">
            <w:pPr>
              <w:pStyle w:val="GovBody"/>
              <w:spacing w:line="240" w:lineRule="auto"/>
              <w:jc w:val="center"/>
              <w:rPr>
                <w:rFonts w:ascii="Arial" w:hAnsi="Arial" w:cs="Arial"/>
                <w:color w:val="auto"/>
                <w:sz w:val="16"/>
                <w:szCs w:val="16"/>
              </w:rPr>
            </w:pPr>
            <w:r w:rsidRPr="0073424A">
              <w:rPr>
                <w:rFonts w:ascii="Arial" w:hAnsi="Arial" w:cs="Arial"/>
                <w:color w:val="auto"/>
                <w:sz w:val="16"/>
                <w:szCs w:val="16"/>
              </w:rPr>
              <w:t>YES</w:t>
            </w:r>
          </w:p>
        </w:tc>
        <w:tc>
          <w:tcPr>
            <w:tcW w:w="1015" w:type="dxa"/>
            <w:vAlign w:val="center"/>
          </w:tcPr>
          <w:p w14:paraId="5A8E4A97" w14:textId="77777777" w:rsidR="0073424A" w:rsidRPr="0073424A" w:rsidRDefault="0073424A" w:rsidP="00D00097">
            <w:pPr>
              <w:pStyle w:val="GovBody"/>
              <w:spacing w:line="240" w:lineRule="auto"/>
              <w:jc w:val="center"/>
              <w:rPr>
                <w:rFonts w:ascii="Arial" w:hAnsi="Arial" w:cs="Arial"/>
                <w:color w:val="auto"/>
                <w:sz w:val="16"/>
                <w:szCs w:val="16"/>
              </w:rPr>
            </w:pPr>
            <w:r w:rsidRPr="0073424A">
              <w:rPr>
                <w:rFonts w:ascii="Arial" w:hAnsi="Arial" w:cs="Arial"/>
                <w:color w:val="auto"/>
                <w:sz w:val="16"/>
                <w:szCs w:val="16"/>
              </w:rPr>
              <w:t>YES</w:t>
            </w:r>
          </w:p>
        </w:tc>
        <w:tc>
          <w:tcPr>
            <w:tcW w:w="946" w:type="dxa"/>
            <w:vAlign w:val="center"/>
          </w:tcPr>
          <w:p w14:paraId="1FD076B3" w14:textId="77777777" w:rsidR="0073424A" w:rsidRPr="0073424A" w:rsidRDefault="0073424A" w:rsidP="00D00097">
            <w:pPr>
              <w:pStyle w:val="GovBody"/>
              <w:spacing w:line="240" w:lineRule="auto"/>
              <w:jc w:val="center"/>
              <w:rPr>
                <w:rFonts w:ascii="Arial" w:hAnsi="Arial" w:cs="Arial"/>
                <w:color w:val="auto"/>
                <w:sz w:val="16"/>
                <w:szCs w:val="16"/>
              </w:rPr>
            </w:pPr>
            <w:r w:rsidRPr="0073424A">
              <w:rPr>
                <w:rFonts w:ascii="Arial" w:hAnsi="Arial" w:cs="Arial"/>
                <w:color w:val="auto"/>
                <w:sz w:val="16"/>
                <w:szCs w:val="16"/>
              </w:rPr>
              <w:t>YES</w:t>
            </w:r>
          </w:p>
        </w:tc>
        <w:tc>
          <w:tcPr>
            <w:tcW w:w="958" w:type="dxa"/>
            <w:vAlign w:val="center"/>
          </w:tcPr>
          <w:p w14:paraId="1B6668ED" w14:textId="77777777" w:rsidR="0073424A" w:rsidRPr="0073424A" w:rsidRDefault="0073424A" w:rsidP="00D00097">
            <w:pPr>
              <w:pStyle w:val="GovBody"/>
              <w:spacing w:line="240" w:lineRule="auto"/>
              <w:jc w:val="center"/>
              <w:rPr>
                <w:rFonts w:ascii="Arial" w:hAnsi="Arial" w:cs="Arial"/>
                <w:color w:val="auto"/>
                <w:sz w:val="16"/>
                <w:szCs w:val="16"/>
              </w:rPr>
            </w:pPr>
            <w:r w:rsidRPr="0073424A">
              <w:rPr>
                <w:rFonts w:ascii="Arial" w:hAnsi="Arial" w:cs="Arial"/>
                <w:color w:val="auto"/>
                <w:sz w:val="16"/>
                <w:szCs w:val="16"/>
              </w:rPr>
              <w:t>YES</w:t>
            </w:r>
          </w:p>
        </w:tc>
        <w:tc>
          <w:tcPr>
            <w:tcW w:w="4100" w:type="dxa"/>
            <w:vAlign w:val="center"/>
          </w:tcPr>
          <w:p w14:paraId="42D412E8" w14:textId="7B95AB81" w:rsidR="0073424A" w:rsidRPr="0073424A" w:rsidRDefault="0073424A" w:rsidP="00D00097">
            <w:pPr>
              <w:pStyle w:val="GovBody"/>
              <w:spacing w:line="240" w:lineRule="auto"/>
              <w:rPr>
                <w:rFonts w:ascii="Arial" w:hAnsi="Arial" w:cs="Arial"/>
                <w:color w:val="auto"/>
                <w:sz w:val="16"/>
                <w:szCs w:val="16"/>
              </w:rPr>
            </w:pPr>
            <w:r w:rsidRPr="0073424A">
              <w:rPr>
                <w:rFonts w:ascii="Arial" w:hAnsi="Arial" w:cs="Arial"/>
                <w:color w:val="auto"/>
                <w:sz w:val="16"/>
                <w:szCs w:val="16"/>
              </w:rPr>
              <w:t>Meetin</w:t>
            </w:r>
            <w:r w:rsidR="00DF5CAD">
              <w:rPr>
                <w:rFonts w:ascii="Arial" w:hAnsi="Arial" w:cs="Arial"/>
                <w:color w:val="auto"/>
                <w:sz w:val="16"/>
                <w:szCs w:val="16"/>
              </w:rPr>
              <w:t xml:space="preserve">g between consultant and </w:t>
            </w:r>
            <w:proofErr w:type="spellStart"/>
            <w:r w:rsidR="00DF5CAD">
              <w:rPr>
                <w:rFonts w:ascii="Arial" w:hAnsi="Arial" w:cs="Arial"/>
                <w:color w:val="auto"/>
                <w:sz w:val="16"/>
                <w:szCs w:val="16"/>
              </w:rPr>
              <w:t>organis</w:t>
            </w:r>
            <w:r w:rsidRPr="0073424A">
              <w:rPr>
                <w:rFonts w:ascii="Arial" w:hAnsi="Arial" w:cs="Arial"/>
                <w:color w:val="auto"/>
                <w:sz w:val="16"/>
                <w:szCs w:val="16"/>
              </w:rPr>
              <w:t>ation</w:t>
            </w:r>
            <w:proofErr w:type="spellEnd"/>
            <w:r w:rsidRPr="0073424A">
              <w:rPr>
                <w:rFonts w:ascii="Arial" w:hAnsi="Arial" w:cs="Arial"/>
                <w:color w:val="auto"/>
                <w:sz w:val="16"/>
                <w:szCs w:val="16"/>
              </w:rPr>
              <w:t xml:space="preserve"> as part of TRACA presentation – 5/4/2017.</w:t>
            </w:r>
          </w:p>
        </w:tc>
      </w:tr>
      <w:tr w:rsidR="0073424A" w:rsidRPr="0073424A" w14:paraId="7E470DC7" w14:textId="77777777" w:rsidTr="00D00097">
        <w:tc>
          <w:tcPr>
            <w:tcW w:w="1461" w:type="dxa"/>
            <w:shd w:val="clear" w:color="auto" w:fill="auto"/>
            <w:vAlign w:val="center"/>
          </w:tcPr>
          <w:p w14:paraId="029B7616" w14:textId="77777777" w:rsidR="0073424A" w:rsidRPr="0073424A" w:rsidRDefault="0073424A" w:rsidP="00D00097">
            <w:pPr>
              <w:pStyle w:val="GovBody"/>
              <w:spacing w:line="240" w:lineRule="auto"/>
              <w:rPr>
                <w:rFonts w:ascii="Arial" w:eastAsia="Times New Roman" w:hAnsi="Arial" w:cs="Arial"/>
                <w:color w:val="auto"/>
                <w:sz w:val="16"/>
                <w:szCs w:val="16"/>
              </w:rPr>
            </w:pPr>
            <w:r w:rsidRPr="0073424A">
              <w:rPr>
                <w:rFonts w:ascii="Arial" w:eastAsia="Times New Roman" w:hAnsi="Arial" w:cs="Arial"/>
                <w:color w:val="auto"/>
                <w:sz w:val="16"/>
                <w:szCs w:val="16"/>
              </w:rPr>
              <w:t>South East Tasmanian Aboriginal Corporation (SETAC)</w:t>
            </w:r>
          </w:p>
        </w:tc>
        <w:tc>
          <w:tcPr>
            <w:tcW w:w="1013" w:type="dxa"/>
            <w:shd w:val="clear" w:color="auto" w:fill="auto"/>
            <w:vAlign w:val="center"/>
          </w:tcPr>
          <w:p w14:paraId="210DE5CA"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1015" w:type="dxa"/>
            <w:shd w:val="clear" w:color="auto" w:fill="auto"/>
            <w:vAlign w:val="center"/>
          </w:tcPr>
          <w:p w14:paraId="2D3527EA"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46" w:type="dxa"/>
            <w:shd w:val="clear" w:color="auto" w:fill="auto"/>
            <w:vAlign w:val="center"/>
          </w:tcPr>
          <w:p w14:paraId="6B4908F5"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58" w:type="dxa"/>
            <w:shd w:val="clear" w:color="auto" w:fill="auto"/>
            <w:vAlign w:val="center"/>
          </w:tcPr>
          <w:p w14:paraId="6BE98DBF"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4100" w:type="dxa"/>
            <w:shd w:val="clear" w:color="auto" w:fill="auto"/>
            <w:vAlign w:val="center"/>
          </w:tcPr>
          <w:p w14:paraId="79EFC435" w14:textId="77777777" w:rsidR="0073424A" w:rsidRPr="0073424A" w:rsidRDefault="0073424A" w:rsidP="00D00097">
            <w:pPr>
              <w:pStyle w:val="GovBody"/>
              <w:spacing w:line="240" w:lineRule="auto"/>
              <w:rPr>
                <w:rFonts w:ascii="Arial" w:hAnsi="Arial" w:cs="Arial"/>
                <w:color w:val="auto"/>
                <w:sz w:val="16"/>
                <w:szCs w:val="16"/>
              </w:rPr>
            </w:pPr>
            <w:r w:rsidRPr="0073424A">
              <w:rPr>
                <w:rFonts w:ascii="Arial" w:hAnsi="Arial" w:cs="Arial"/>
                <w:color w:val="auto"/>
                <w:sz w:val="16"/>
                <w:szCs w:val="16"/>
              </w:rPr>
              <w:t xml:space="preserve">Meeting held at SETAC Offices in Cygnet on 17/3/2017. </w:t>
            </w:r>
          </w:p>
        </w:tc>
      </w:tr>
      <w:tr w:rsidR="0073424A" w:rsidRPr="0073424A" w14:paraId="3DF6EA5D" w14:textId="77777777" w:rsidTr="00D00097">
        <w:tc>
          <w:tcPr>
            <w:tcW w:w="1461" w:type="dxa"/>
            <w:vAlign w:val="center"/>
          </w:tcPr>
          <w:p w14:paraId="06E8741F" w14:textId="77777777" w:rsidR="0073424A" w:rsidRPr="0073424A" w:rsidRDefault="0073424A" w:rsidP="00D00097">
            <w:pPr>
              <w:pStyle w:val="GovBody"/>
              <w:spacing w:line="240" w:lineRule="auto"/>
              <w:rPr>
                <w:rFonts w:ascii="Arial" w:eastAsia="Times New Roman" w:hAnsi="Arial" w:cs="Arial"/>
                <w:color w:val="auto"/>
                <w:sz w:val="16"/>
                <w:szCs w:val="16"/>
              </w:rPr>
            </w:pPr>
            <w:r w:rsidRPr="0073424A">
              <w:rPr>
                <w:rFonts w:ascii="Arial" w:eastAsia="Times New Roman" w:hAnsi="Arial" w:cs="Arial"/>
                <w:color w:val="auto"/>
                <w:sz w:val="16"/>
                <w:szCs w:val="16"/>
              </w:rPr>
              <w:t>Tasmania Aboriginal Corporation</w:t>
            </w:r>
          </w:p>
        </w:tc>
        <w:tc>
          <w:tcPr>
            <w:tcW w:w="1013" w:type="dxa"/>
            <w:vAlign w:val="center"/>
          </w:tcPr>
          <w:p w14:paraId="1EBB813C"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1015" w:type="dxa"/>
            <w:vAlign w:val="center"/>
          </w:tcPr>
          <w:p w14:paraId="1A59A893"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46" w:type="dxa"/>
            <w:vAlign w:val="center"/>
          </w:tcPr>
          <w:p w14:paraId="7CA4D7B4"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58" w:type="dxa"/>
            <w:vAlign w:val="center"/>
          </w:tcPr>
          <w:p w14:paraId="5AF41F75"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NO</w:t>
            </w:r>
          </w:p>
        </w:tc>
        <w:tc>
          <w:tcPr>
            <w:tcW w:w="4100" w:type="dxa"/>
            <w:vAlign w:val="center"/>
          </w:tcPr>
          <w:p w14:paraId="6267AA23" w14:textId="77777777" w:rsidR="0073424A" w:rsidRPr="0073424A" w:rsidRDefault="0073424A" w:rsidP="00D00097">
            <w:pPr>
              <w:pStyle w:val="GovBody"/>
              <w:spacing w:line="240" w:lineRule="auto"/>
              <w:rPr>
                <w:rFonts w:ascii="Arial" w:eastAsia="Times New Roman" w:hAnsi="Arial" w:cs="Arial"/>
                <w:color w:val="auto"/>
                <w:sz w:val="16"/>
                <w:szCs w:val="16"/>
              </w:rPr>
            </w:pPr>
          </w:p>
        </w:tc>
      </w:tr>
      <w:tr w:rsidR="0073424A" w:rsidRPr="0073424A" w14:paraId="02D9C409" w14:textId="77777777" w:rsidTr="00D00097">
        <w:tc>
          <w:tcPr>
            <w:tcW w:w="1461" w:type="dxa"/>
            <w:vAlign w:val="center"/>
          </w:tcPr>
          <w:p w14:paraId="4489CFF8" w14:textId="77777777" w:rsidR="0073424A" w:rsidRPr="0073424A" w:rsidRDefault="0073424A" w:rsidP="00D00097">
            <w:pPr>
              <w:pStyle w:val="GovBody"/>
              <w:spacing w:line="240" w:lineRule="auto"/>
              <w:rPr>
                <w:rFonts w:ascii="Arial" w:eastAsia="Times New Roman" w:hAnsi="Arial" w:cs="Arial"/>
                <w:color w:val="auto"/>
                <w:sz w:val="16"/>
                <w:szCs w:val="16"/>
              </w:rPr>
            </w:pPr>
            <w:r w:rsidRPr="0073424A">
              <w:rPr>
                <w:rFonts w:ascii="Arial" w:eastAsia="Times New Roman" w:hAnsi="Arial" w:cs="Arial"/>
                <w:color w:val="auto"/>
                <w:sz w:val="16"/>
                <w:szCs w:val="16"/>
              </w:rPr>
              <w:t>Tasmanian Aboriginal Land and Sea Council</w:t>
            </w:r>
          </w:p>
        </w:tc>
        <w:tc>
          <w:tcPr>
            <w:tcW w:w="1013" w:type="dxa"/>
            <w:vAlign w:val="center"/>
          </w:tcPr>
          <w:p w14:paraId="75FC434B"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1015" w:type="dxa"/>
            <w:vAlign w:val="center"/>
          </w:tcPr>
          <w:p w14:paraId="69AE8B28"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46" w:type="dxa"/>
            <w:vAlign w:val="center"/>
          </w:tcPr>
          <w:p w14:paraId="681D618F"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58" w:type="dxa"/>
            <w:vAlign w:val="center"/>
          </w:tcPr>
          <w:p w14:paraId="4A349798"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NO</w:t>
            </w:r>
          </w:p>
        </w:tc>
        <w:tc>
          <w:tcPr>
            <w:tcW w:w="4100" w:type="dxa"/>
            <w:vAlign w:val="center"/>
          </w:tcPr>
          <w:p w14:paraId="5EA88A98" w14:textId="77777777" w:rsidR="0073424A" w:rsidRPr="0073424A" w:rsidRDefault="0073424A" w:rsidP="00D00097">
            <w:pPr>
              <w:pStyle w:val="GovBody"/>
              <w:spacing w:line="240" w:lineRule="auto"/>
              <w:rPr>
                <w:rFonts w:ascii="Arial" w:hAnsi="Arial" w:cs="Arial"/>
                <w:color w:val="auto"/>
                <w:sz w:val="16"/>
                <w:szCs w:val="16"/>
              </w:rPr>
            </w:pPr>
          </w:p>
        </w:tc>
      </w:tr>
      <w:tr w:rsidR="0073424A" w:rsidRPr="0073424A" w14:paraId="3FF1A0D4" w14:textId="77777777" w:rsidTr="00D00097">
        <w:tc>
          <w:tcPr>
            <w:tcW w:w="1461" w:type="dxa"/>
            <w:vAlign w:val="center"/>
          </w:tcPr>
          <w:p w14:paraId="77424670" w14:textId="77777777" w:rsidR="0073424A" w:rsidRPr="0073424A" w:rsidRDefault="0073424A" w:rsidP="00D00097">
            <w:pPr>
              <w:pStyle w:val="GovBody"/>
              <w:spacing w:line="240" w:lineRule="auto"/>
              <w:rPr>
                <w:rFonts w:ascii="Arial" w:eastAsia="Times New Roman" w:hAnsi="Arial" w:cs="Arial"/>
                <w:color w:val="auto"/>
                <w:sz w:val="16"/>
                <w:szCs w:val="16"/>
              </w:rPr>
            </w:pPr>
            <w:r w:rsidRPr="0073424A">
              <w:rPr>
                <w:rFonts w:ascii="Arial" w:eastAsia="Times New Roman" w:hAnsi="Arial" w:cs="Arial"/>
                <w:color w:val="auto"/>
                <w:sz w:val="16"/>
                <w:szCs w:val="16"/>
              </w:rPr>
              <w:t xml:space="preserve">Tasmanian Regional Aboriginal Communities Alliance (TRACA) </w:t>
            </w:r>
          </w:p>
        </w:tc>
        <w:tc>
          <w:tcPr>
            <w:tcW w:w="1013" w:type="dxa"/>
            <w:vAlign w:val="center"/>
          </w:tcPr>
          <w:p w14:paraId="4495273B"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1015" w:type="dxa"/>
            <w:vAlign w:val="center"/>
          </w:tcPr>
          <w:p w14:paraId="290EEC9C"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46" w:type="dxa"/>
            <w:vAlign w:val="center"/>
          </w:tcPr>
          <w:p w14:paraId="3C97DEE9"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58" w:type="dxa"/>
            <w:vAlign w:val="center"/>
          </w:tcPr>
          <w:p w14:paraId="294F5A00"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4100" w:type="dxa"/>
            <w:vAlign w:val="center"/>
          </w:tcPr>
          <w:p w14:paraId="643C852B" w14:textId="77777777" w:rsidR="0073424A" w:rsidRPr="0073424A" w:rsidRDefault="0073424A" w:rsidP="00D00097">
            <w:pPr>
              <w:pStyle w:val="GovBody"/>
              <w:spacing w:line="240" w:lineRule="auto"/>
              <w:rPr>
                <w:rFonts w:ascii="Arial" w:hAnsi="Arial" w:cs="Arial"/>
                <w:color w:val="auto"/>
                <w:sz w:val="16"/>
                <w:szCs w:val="16"/>
              </w:rPr>
            </w:pPr>
            <w:r w:rsidRPr="0073424A">
              <w:rPr>
                <w:rFonts w:ascii="Arial" w:hAnsi="Arial" w:cs="Arial"/>
                <w:color w:val="auto"/>
                <w:sz w:val="16"/>
                <w:szCs w:val="16"/>
              </w:rPr>
              <w:t xml:space="preserve">Consultants attended TRACA meeting and presented to representatives from the following </w:t>
            </w:r>
            <w:proofErr w:type="spellStart"/>
            <w:r w:rsidRPr="0073424A">
              <w:rPr>
                <w:rFonts w:ascii="Arial" w:hAnsi="Arial" w:cs="Arial"/>
                <w:color w:val="auto"/>
                <w:sz w:val="16"/>
                <w:szCs w:val="16"/>
              </w:rPr>
              <w:t>organisations</w:t>
            </w:r>
            <w:proofErr w:type="spellEnd"/>
            <w:r w:rsidRPr="0073424A">
              <w:rPr>
                <w:rFonts w:ascii="Arial" w:hAnsi="Arial" w:cs="Arial"/>
                <w:color w:val="auto"/>
                <w:sz w:val="16"/>
                <w:szCs w:val="16"/>
              </w:rPr>
              <w:t xml:space="preserve">: </w:t>
            </w:r>
          </w:p>
          <w:p w14:paraId="00CDB44B" w14:textId="77777777" w:rsidR="0073424A" w:rsidRPr="0073424A" w:rsidRDefault="0073424A" w:rsidP="00034F9E">
            <w:pPr>
              <w:pStyle w:val="GovBody"/>
              <w:numPr>
                <w:ilvl w:val="0"/>
                <w:numId w:val="38"/>
              </w:numPr>
              <w:spacing w:after="0" w:line="240" w:lineRule="auto"/>
              <w:rPr>
                <w:rFonts w:ascii="Arial" w:hAnsi="Arial" w:cs="Arial"/>
                <w:color w:val="auto"/>
                <w:sz w:val="16"/>
                <w:szCs w:val="16"/>
              </w:rPr>
            </w:pPr>
            <w:r w:rsidRPr="0073424A">
              <w:rPr>
                <w:rFonts w:ascii="Arial" w:hAnsi="Arial" w:cs="Arial"/>
                <w:color w:val="auto"/>
                <w:sz w:val="16"/>
                <w:szCs w:val="16"/>
              </w:rPr>
              <w:t>Circular Head Aboriginal Corporation.</w:t>
            </w:r>
          </w:p>
          <w:p w14:paraId="6E8A4369" w14:textId="77777777" w:rsidR="0073424A" w:rsidRPr="0073424A" w:rsidRDefault="0073424A" w:rsidP="00034F9E">
            <w:pPr>
              <w:pStyle w:val="GovBody"/>
              <w:numPr>
                <w:ilvl w:val="0"/>
                <w:numId w:val="38"/>
              </w:numPr>
              <w:spacing w:after="0" w:line="240" w:lineRule="auto"/>
              <w:rPr>
                <w:rFonts w:ascii="Arial" w:hAnsi="Arial" w:cs="Arial"/>
                <w:color w:val="auto"/>
                <w:sz w:val="16"/>
                <w:szCs w:val="16"/>
              </w:rPr>
            </w:pPr>
            <w:r w:rsidRPr="0073424A">
              <w:rPr>
                <w:rFonts w:ascii="Arial" w:hAnsi="Arial" w:cs="Arial"/>
                <w:color w:val="auto"/>
                <w:sz w:val="16"/>
                <w:szCs w:val="16"/>
              </w:rPr>
              <w:t>Flinders Island Aboriginal Corporation.</w:t>
            </w:r>
          </w:p>
          <w:p w14:paraId="49490CC1" w14:textId="77777777" w:rsidR="0073424A" w:rsidRPr="0073424A" w:rsidRDefault="0073424A" w:rsidP="00034F9E">
            <w:pPr>
              <w:pStyle w:val="Default"/>
              <w:numPr>
                <w:ilvl w:val="0"/>
                <w:numId w:val="38"/>
              </w:numPr>
              <w:rPr>
                <w:rFonts w:ascii="Arial" w:hAnsi="Arial" w:cs="Arial"/>
                <w:color w:val="auto"/>
                <w:sz w:val="16"/>
                <w:szCs w:val="16"/>
              </w:rPr>
            </w:pPr>
            <w:proofErr w:type="spellStart"/>
            <w:r w:rsidRPr="001D7E5A">
              <w:rPr>
                <w:rFonts w:ascii="Arial" w:hAnsi="Arial" w:cs="Arial"/>
                <w:i/>
                <w:color w:val="auto"/>
                <w:sz w:val="16"/>
                <w:szCs w:val="16"/>
              </w:rPr>
              <w:t>Melythina</w:t>
            </w:r>
            <w:proofErr w:type="spellEnd"/>
            <w:r w:rsidRPr="001D7E5A">
              <w:rPr>
                <w:rFonts w:ascii="Arial" w:hAnsi="Arial" w:cs="Arial"/>
                <w:i/>
                <w:color w:val="auto"/>
                <w:sz w:val="16"/>
                <w:szCs w:val="16"/>
              </w:rPr>
              <w:t xml:space="preserve"> </w:t>
            </w:r>
            <w:proofErr w:type="spellStart"/>
            <w:r w:rsidRPr="001D7E5A">
              <w:rPr>
                <w:rFonts w:ascii="Arial" w:hAnsi="Arial" w:cs="Arial"/>
                <w:i/>
                <w:color w:val="auto"/>
                <w:sz w:val="16"/>
                <w:szCs w:val="16"/>
              </w:rPr>
              <w:t>tiakana</w:t>
            </w:r>
            <w:proofErr w:type="spellEnd"/>
            <w:r w:rsidRPr="001D7E5A">
              <w:rPr>
                <w:rFonts w:ascii="Arial" w:hAnsi="Arial" w:cs="Arial"/>
                <w:i/>
                <w:color w:val="auto"/>
                <w:sz w:val="16"/>
                <w:szCs w:val="16"/>
              </w:rPr>
              <w:t xml:space="preserve"> </w:t>
            </w:r>
            <w:proofErr w:type="spellStart"/>
            <w:r w:rsidRPr="001D7E5A">
              <w:rPr>
                <w:rFonts w:ascii="Arial" w:hAnsi="Arial" w:cs="Arial"/>
                <w:i/>
                <w:color w:val="auto"/>
                <w:sz w:val="16"/>
                <w:szCs w:val="16"/>
              </w:rPr>
              <w:t>warrana</w:t>
            </w:r>
            <w:proofErr w:type="spellEnd"/>
            <w:r w:rsidRPr="0073424A">
              <w:rPr>
                <w:rFonts w:ascii="Arial" w:hAnsi="Arial" w:cs="Arial"/>
                <w:color w:val="auto"/>
                <w:sz w:val="16"/>
                <w:szCs w:val="16"/>
              </w:rPr>
              <w:t xml:space="preserve"> Aboriginal Corporation </w:t>
            </w:r>
          </w:p>
          <w:p w14:paraId="127B2600" w14:textId="77777777" w:rsidR="0073424A" w:rsidRPr="0073424A" w:rsidRDefault="0073424A" w:rsidP="00034F9E">
            <w:pPr>
              <w:pStyle w:val="Default"/>
              <w:numPr>
                <w:ilvl w:val="0"/>
                <w:numId w:val="38"/>
              </w:numPr>
              <w:rPr>
                <w:rFonts w:ascii="Arial" w:hAnsi="Arial" w:cs="Arial"/>
                <w:color w:val="auto"/>
                <w:sz w:val="16"/>
                <w:szCs w:val="16"/>
              </w:rPr>
            </w:pPr>
            <w:proofErr w:type="spellStart"/>
            <w:r w:rsidRPr="001D7E5A">
              <w:rPr>
                <w:rFonts w:ascii="Arial" w:hAnsi="Arial" w:cs="Arial"/>
                <w:i/>
                <w:color w:val="auto"/>
                <w:sz w:val="16"/>
                <w:szCs w:val="16"/>
              </w:rPr>
              <w:t>Parrdarrama</w:t>
            </w:r>
            <w:proofErr w:type="spellEnd"/>
            <w:r w:rsidRPr="001D7E5A">
              <w:rPr>
                <w:rFonts w:ascii="Arial" w:hAnsi="Arial" w:cs="Arial"/>
                <w:i/>
                <w:color w:val="auto"/>
                <w:sz w:val="16"/>
                <w:szCs w:val="16"/>
              </w:rPr>
              <w:t xml:space="preserve"> </w:t>
            </w:r>
            <w:proofErr w:type="spellStart"/>
            <w:r w:rsidRPr="001D7E5A">
              <w:rPr>
                <w:rFonts w:ascii="Arial" w:hAnsi="Arial" w:cs="Arial"/>
                <w:i/>
                <w:color w:val="auto"/>
                <w:sz w:val="16"/>
                <w:szCs w:val="16"/>
              </w:rPr>
              <w:t>Pungenna</w:t>
            </w:r>
            <w:proofErr w:type="spellEnd"/>
            <w:r w:rsidRPr="0073424A">
              <w:rPr>
                <w:rFonts w:ascii="Arial" w:hAnsi="Arial" w:cs="Arial"/>
                <w:color w:val="auto"/>
                <w:sz w:val="16"/>
                <w:szCs w:val="16"/>
              </w:rPr>
              <w:t xml:space="preserve"> Aboriginal Corporation </w:t>
            </w:r>
          </w:p>
          <w:p w14:paraId="196D9855" w14:textId="77777777" w:rsidR="0073424A" w:rsidRPr="0073424A" w:rsidRDefault="0073424A" w:rsidP="00034F9E">
            <w:pPr>
              <w:pStyle w:val="Default"/>
              <w:numPr>
                <w:ilvl w:val="0"/>
                <w:numId w:val="38"/>
              </w:numPr>
              <w:rPr>
                <w:rFonts w:ascii="Arial" w:hAnsi="Arial" w:cs="Arial"/>
                <w:color w:val="auto"/>
                <w:sz w:val="16"/>
                <w:szCs w:val="16"/>
              </w:rPr>
            </w:pPr>
            <w:r w:rsidRPr="0073424A">
              <w:rPr>
                <w:rFonts w:ascii="Arial" w:hAnsi="Arial" w:cs="Arial"/>
                <w:color w:val="auto"/>
                <w:sz w:val="16"/>
                <w:szCs w:val="16"/>
              </w:rPr>
              <w:t xml:space="preserve">Six Rivers Aboriginal Corporation </w:t>
            </w:r>
          </w:p>
          <w:p w14:paraId="1C79AF8D" w14:textId="77777777" w:rsidR="0073424A" w:rsidRPr="0073424A" w:rsidRDefault="0073424A" w:rsidP="00034F9E">
            <w:pPr>
              <w:pStyle w:val="Default"/>
              <w:numPr>
                <w:ilvl w:val="0"/>
                <w:numId w:val="38"/>
              </w:numPr>
              <w:rPr>
                <w:rFonts w:ascii="Arial" w:hAnsi="Arial" w:cs="Arial"/>
                <w:color w:val="auto"/>
                <w:sz w:val="16"/>
                <w:szCs w:val="16"/>
              </w:rPr>
            </w:pPr>
            <w:r w:rsidRPr="0073424A">
              <w:rPr>
                <w:rFonts w:ascii="Arial" w:hAnsi="Arial" w:cs="Arial"/>
                <w:color w:val="auto"/>
                <w:sz w:val="16"/>
                <w:szCs w:val="16"/>
              </w:rPr>
              <w:t xml:space="preserve">South East Tasmania Aboriginal Corporation </w:t>
            </w:r>
          </w:p>
          <w:p w14:paraId="03507052" w14:textId="77777777" w:rsidR="0073424A" w:rsidRPr="0073424A" w:rsidRDefault="0073424A" w:rsidP="00034F9E">
            <w:pPr>
              <w:pStyle w:val="GovBody"/>
              <w:numPr>
                <w:ilvl w:val="0"/>
                <w:numId w:val="38"/>
              </w:numPr>
              <w:spacing w:after="0" w:line="240" w:lineRule="auto"/>
              <w:rPr>
                <w:rFonts w:ascii="Arial" w:hAnsi="Arial" w:cs="Arial"/>
                <w:b/>
                <w:color w:val="auto"/>
                <w:sz w:val="16"/>
                <w:szCs w:val="16"/>
              </w:rPr>
            </w:pPr>
            <w:proofErr w:type="spellStart"/>
            <w:r w:rsidRPr="001D7E5A">
              <w:rPr>
                <w:rFonts w:ascii="Arial" w:hAnsi="Arial" w:cs="Arial"/>
                <w:i/>
                <w:color w:val="auto"/>
                <w:sz w:val="16"/>
                <w:szCs w:val="16"/>
              </w:rPr>
              <w:t>Weetapoona</w:t>
            </w:r>
            <w:proofErr w:type="spellEnd"/>
            <w:r w:rsidRPr="0073424A">
              <w:rPr>
                <w:rFonts w:ascii="Arial" w:hAnsi="Arial" w:cs="Arial"/>
                <w:color w:val="auto"/>
                <w:sz w:val="16"/>
                <w:szCs w:val="16"/>
              </w:rPr>
              <w:t xml:space="preserve"> Aboriginal Corporation</w:t>
            </w:r>
          </w:p>
        </w:tc>
      </w:tr>
      <w:tr w:rsidR="0073424A" w:rsidRPr="0073424A" w14:paraId="59B37B06" w14:textId="77777777" w:rsidTr="00D00097">
        <w:tc>
          <w:tcPr>
            <w:tcW w:w="1461" w:type="dxa"/>
            <w:vAlign w:val="center"/>
          </w:tcPr>
          <w:p w14:paraId="33B3B0D9" w14:textId="77777777" w:rsidR="0073424A" w:rsidRPr="0073424A" w:rsidRDefault="0073424A" w:rsidP="00D00097">
            <w:pPr>
              <w:pStyle w:val="GovBody"/>
              <w:spacing w:line="240" w:lineRule="auto"/>
              <w:rPr>
                <w:rFonts w:ascii="Arial" w:eastAsia="Times New Roman" w:hAnsi="Arial" w:cs="Arial"/>
                <w:color w:val="auto"/>
                <w:sz w:val="16"/>
                <w:szCs w:val="16"/>
              </w:rPr>
            </w:pPr>
            <w:r w:rsidRPr="0073424A">
              <w:rPr>
                <w:rFonts w:ascii="Arial" w:eastAsia="Times New Roman" w:hAnsi="Arial" w:cs="Arial"/>
                <w:color w:val="auto"/>
                <w:sz w:val="16"/>
                <w:szCs w:val="16"/>
              </w:rPr>
              <w:t xml:space="preserve">Uniting Aboriginal and Islander Christian Congress, </w:t>
            </w:r>
            <w:proofErr w:type="spellStart"/>
            <w:r w:rsidRPr="0073424A">
              <w:rPr>
                <w:rFonts w:ascii="Arial" w:eastAsia="Times New Roman" w:hAnsi="Arial" w:cs="Arial"/>
                <w:color w:val="auto"/>
                <w:sz w:val="16"/>
                <w:szCs w:val="16"/>
              </w:rPr>
              <w:t>Leprena</w:t>
            </w:r>
            <w:proofErr w:type="spellEnd"/>
          </w:p>
        </w:tc>
        <w:tc>
          <w:tcPr>
            <w:tcW w:w="1013" w:type="dxa"/>
            <w:vAlign w:val="center"/>
          </w:tcPr>
          <w:p w14:paraId="0F94386C"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1015" w:type="dxa"/>
            <w:vAlign w:val="center"/>
          </w:tcPr>
          <w:p w14:paraId="44453491"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46" w:type="dxa"/>
            <w:vAlign w:val="center"/>
          </w:tcPr>
          <w:p w14:paraId="2DFE7465"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58" w:type="dxa"/>
            <w:vAlign w:val="center"/>
          </w:tcPr>
          <w:p w14:paraId="15C418BE"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NO</w:t>
            </w:r>
          </w:p>
        </w:tc>
        <w:tc>
          <w:tcPr>
            <w:tcW w:w="4100" w:type="dxa"/>
            <w:vAlign w:val="center"/>
          </w:tcPr>
          <w:p w14:paraId="1EF5E088" w14:textId="77777777" w:rsidR="0073424A" w:rsidRPr="0073424A" w:rsidRDefault="0073424A" w:rsidP="00D00097">
            <w:pPr>
              <w:pStyle w:val="GovBody"/>
              <w:spacing w:line="240" w:lineRule="auto"/>
              <w:rPr>
                <w:rFonts w:ascii="Arial" w:hAnsi="Arial" w:cs="Arial"/>
                <w:color w:val="auto"/>
                <w:sz w:val="16"/>
                <w:szCs w:val="16"/>
              </w:rPr>
            </w:pPr>
          </w:p>
        </w:tc>
      </w:tr>
      <w:tr w:rsidR="0073424A" w:rsidRPr="0073424A" w14:paraId="44BFE5A4" w14:textId="77777777" w:rsidTr="00D00097">
        <w:tc>
          <w:tcPr>
            <w:tcW w:w="1461" w:type="dxa"/>
            <w:vAlign w:val="center"/>
          </w:tcPr>
          <w:p w14:paraId="5583892B" w14:textId="77777777" w:rsidR="0073424A" w:rsidRPr="0073424A" w:rsidRDefault="0073424A" w:rsidP="00D00097">
            <w:pPr>
              <w:pStyle w:val="GovBody"/>
              <w:spacing w:line="240" w:lineRule="auto"/>
              <w:rPr>
                <w:rFonts w:ascii="Arial" w:eastAsia="Times New Roman" w:hAnsi="Arial" w:cs="Arial"/>
                <w:color w:val="auto"/>
                <w:sz w:val="16"/>
                <w:szCs w:val="16"/>
              </w:rPr>
            </w:pPr>
            <w:proofErr w:type="spellStart"/>
            <w:r w:rsidRPr="001D7E5A">
              <w:rPr>
                <w:rFonts w:ascii="Arial" w:eastAsia="Times New Roman" w:hAnsi="Arial" w:cs="Arial"/>
                <w:i/>
                <w:color w:val="auto"/>
                <w:sz w:val="16"/>
                <w:szCs w:val="16"/>
              </w:rPr>
              <w:t>Weetapoona</w:t>
            </w:r>
            <w:proofErr w:type="spellEnd"/>
            <w:r w:rsidRPr="0073424A">
              <w:rPr>
                <w:rFonts w:ascii="Arial" w:eastAsia="Times New Roman" w:hAnsi="Arial" w:cs="Arial"/>
                <w:color w:val="auto"/>
                <w:sz w:val="16"/>
                <w:szCs w:val="16"/>
              </w:rPr>
              <w:t xml:space="preserve"> Aboriginal Corporation </w:t>
            </w:r>
          </w:p>
        </w:tc>
        <w:tc>
          <w:tcPr>
            <w:tcW w:w="1013" w:type="dxa"/>
            <w:vAlign w:val="center"/>
          </w:tcPr>
          <w:p w14:paraId="3232175B"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1015" w:type="dxa"/>
            <w:vAlign w:val="center"/>
          </w:tcPr>
          <w:p w14:paraId="46B6C4A4"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46" w:type="dxa"/>
            <w:vAlign w:val="center"/>
          </w:tcPr>
          <w:p w14:paraId="6CA2A576"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58" w:type="dxa"/>
            <w:vAlign w:val="center"/>
          </w:tcPr>
          <w:p w14:paraId="36B2908F"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NO</w:t>
            </w:r>
          </w:p>
        </w:tc>
        <w:tc>
          <w:tcPr>
            <w:tcW w:w="4100" w:type="dxa"/>
            <w:vAlign w:val="center"/>
          </w:tcPr>
          <w:p w14:paraId="7B609EFA" w14:textId="3010E18D" w:rsidR="0073424A" w:rsidRPr="0073424A" w:rsidRDefault="0073424A" w:rsidP="00D00097">
            <w:pPr>
              <w:pStyle w:val="GovBody"/>
              <w:spacing w:line="240" w:lineRule="auto"/>
              <w:rPr>
                <w:rFonts w:ascii="Arial" w:hAnsi="Arial" w:cs="Arial"/>
                <w:color w:val="auto"/>
                <w:sz w:val="16"/>
                <w:szCs w:val="16"/>
              </w:rPr>
            </w:pPr>
            <w:r w:rsidRPr="0073424A">
              <w:rPr>
                <w:rFonts w:ascii="Arial" w:hAnsi="Arial" w:cs="Arial"/>
                <w:color w:val="auto"/>
                <w:sz w:val="16"/>
                <w:szCs w:val="16"/>
              </w:rPr>
              <w:t>Meetin</w:t>
            </w:r>
            <w:r w:rsidR="00DF5CAD">
              <w:rPr>
                <w:rFonts w:ascii="Arial" w:hAnsi="Arial" w:cs="Arial"/>
                <w:color w:val="auto"/>
                <w:sz w:val="16"/>
                <w:szCs w:val="16"/>
              </w:rPr>
              <w:t xml:space="preserve">g between consultant and </w:t>
            </w:r>
            <w:proofErr w:type="spellStart"/>
            <w:r w:rsidR="00DF5CAD">
              <w:rPr>
                <w:rFonts w:ascii="Arial" w:hAnsi="Arial" w:cs="Arial"/>
                <w:color w:val="auto"/>
                <w:sz w:val="16"/>
                <w:szCs w:val="16"/>
              </w:rPr>
              <w:t>organis</w:t>
            </w:r>
            <w:r w:rsidRPr="0073424A">
              <w:rPr>
                <w:rFonts w:ascii="Arial" w:hAnsi="Arial" w:cs="Arial"/>
                <w:color w:val="auto"/>
                <w:sz w:val="16"/>
                <w:szCs w:val="16"/>
              </w:rPr>
              <w:t>ation</w:t>
            </w:r>
            <w:proofErr w:type="spellEnd"/>
            <w:r w:rsidRPr="0073424A">
              <w:rPr>
                <w:rFonts w:ascii="Arial" w:hAnsi="Arial" w:cs="Arial"/>
                <w:color w:val="auto"/>
                <w:sz w:val="16"/>
                <w:szCs w:val="16"/>
              </w:rPr>
              <w:t xml:space="preserve"> as part of TRACA presentation – 5/4/2017.</w:t>
            </w:r>
          </w:p>
        </w:tc>
      </w:tr>
      <w:tr w:rsidR="0073424A" w:rsidRPr="0073424A" w14:paraId="05C7D5C2" w14:textId="77777777" w:rsidTr="00F96C5F">
        <w:tc>
          <w:tcPr>
            <w:tcW w:w="9493" w:type="dxa"/>
            <w:gridSpan w:val="6"/>
            <w:vAlign w:val="center"/>
          </w:tcPr>
          <w:p w14:paraId="10D99222" w14:textId="77777777" w:rsidR="0073424A" w:rsidRPr="0073424A" w:rsidRDefault="0073424A" w:rsidP="00D00097">
            <w:pPr>
              <w:pStyle w:val="GovBody"/>
              <w:spacing w:line="240" w:lineRule="auto"/>
              <w:rPr>
                <w:rFonts w:ascii="Arial" w:hAnsi="Arial" w:cs="Arial"/>
                <w:b/>
                <w:color w:val="auto"/>
                <w:sz w:val="16"/>
                <w:szCs w:val="16"/>
              </w:rPr>
            </w:pPr>
            <w:r w:rsidRPr="0073424A">
              <w:rPr>
                <w:rFonts w:ascii="Arial" w:hAnsi="Arial" w:cs="Arial"/>
                <w:b/>
                <w:color w:val="auto"/>
                <w:sz w:val="16"/>
                <w:szCs w:val="16"/>
              </w:rPr>
              <w:t>ADDITIONAL INTERESTED INDIVIDUALS</w:t>
            </w:r>
          </w:p>
        </w:tc>
      </w:tr>
      <w:tr w:rsidR="0073424A" w:rsidRPr="0073424A" w14:paraId="114176E0" w14:textId="77777777" w:rsidTr="00D00097">
        <w:tc>
          <w:tcPr>
            <w:tcW w:w="1461" w:type="dxa"/>
            <w:vAlign w:val="center"/>
          </w:tcPr>
          <w:p w14:paraId="5E6017D1" w14:textId="77777777" w:rsidR="0073424A" w:rsidRPr="0073424A" w:rsidRDefault="0073424A" w:rsidP="00D00097">
            <w:pPr>
              <w:pStyle w:val="GovBody"/>
              <w:spacing w:line="240" w:lineRule="auto"/>
              <w:jc w:val="center"/>
              <w:rPr>
                <w:rFonts w:ascii="Arial" w:hAnsi="Arial" w:cs="Arial"/>
                <w:b/>
                <w:color w:val="auto"/>
                <w:sz w:val="16"/>
                <w:szCs w:val="16"/>
              </w:rPr>
            </w:pPr>
          </w:p>
        </w:tc>
        <w:tc>
          <w:tcPr>
            <w:tcW w:w="1013" w:type="dxa"/>
            <w:vAlign w:val="center"/>
          </w:tcPr>
          <w:p w14:paraId="277E8A70" w14:textId="201DA089" w:rsidR="0073424A" w:rsidRPr="0073424A" w:rsidRDefault="0073424A" w:rsidP="00CA0B1E">
            <w:pPr>
              <w:pStyle w:val="GovBody"/>
              <w:jc w:val="center"/>
              <w:rPr>
                <w:rFonts w:ascii="Arial" w:hAnsi="Arial" w:cs="Arial"/>
                <w:b/>
                <w:color w:val="auto"/>
                <w:sz w:val="16"/>
                <w:szCs w:val="16"/>
              </w:rPr>
            </w:pPr>
            <w:r w:rsidRPr="0073424A">
              <w:rPr>
                <w:rFonts w:ascii="Arial" w:hAnsi="Arial" w:cs="Arial"/>
                <w:b/>
                <w:color w:val="auto"/>
                <w:sz w:val="16"/>
                <w:szCs w:val="16"/>
              </w:rPr>
              <w:t>Letter</w:t>
            </w:r>
          </w:p>
        </w:tc>
        <w:tc>
          <w:tcPr>
            <w:tcW w:w="1015" w:type="dxa"/>
            <w:vAlign w:val="center"/>
          </w:tcPr>
          <w:p w14:paraId="3C91B88A" w14:textId="77777777" w:rsidR="0073424A" w:rsidRPr="0073424A" w:rsidRDefault="0073424A" w:rsidP="00D00097">
            <w:pPr>
              <w:pStyle w:val="GovBody"/>
              <w:jc w:val="center"/>
              <w:rPr>
                <w:rFonts w:ascii="Arial" w:hAnsi="Arial" w:cs="Arial"/>
                <w:b/>
                <w:color w:val="auto"/>
                <w:sz w:val="16"/>
                <w:szCs w:val="16"/>
              </w:rPr>
            </w:pPr>
            <w:r w:rsidRPr="0073424A">
              <w:rPr>
                <w:rFonts w:ascii="Arial" w:hAnsi="Arial" w:cs="Arial"/>
                <w:b/>
                <w:color w:val="auto"/>
                <w:sz w:val="16"/>
                <w:szCs w:val="16"/>
              </w:rPr>
              <w:t>Email</w:t>
            </w:r>
          </w:p>
        </w:tc>
        <w:tc>
          <w:tcPr>
            <w:tcW w:w="946" w:type="dxa"/>
            <w:vAlign w:val="center"/>
          </w:tcPr>
          <w:p w14:paraId="3D615568" w14:textId="77777777" w:rsidR="0073424A" w:rsidRPr="0073424A" w:rsidRDefault="0073424A" w:rsidP="00D00097">
            <w:pPr>
              <w:pStyle w:val="GovBody"/>
              <w:jc w:val="center"/>
              <w:rPr>
                <w:rFonts w:ascii="Arial" w:hAnsi="Arial" w:cs="Arial"/>
                <w:b/>
                <w:color w:val="auto"/>
                <w:sz w:val="16"/>
                <w:szCs w:val="16"/>
              </w:rPr>
            </w:pPr>
            <w:r w:rsidRPr="0073424A">
              <w:rPr>
                <w:rFonts w:ascii="Arial" w:hAnsi="Arial" w:cs="Arial"/>
                <w:b/>
                <w:color w:val="auto"/>
                <w:sz w:val="16"/>
                <w:szCs w:val="16"/>
              </w:rPr>
              <w:t>Phone Call</w:t>
            </w:r>
          </w:p>
        </w:tc>
        <w:tc>
          <w:tcPr>
            <w:tcW w:w="958" w:type="dxa"/>
            <w:vAlign w:val="center"/>
          </w:tcPr>
          <w:p w14:paraId="5A16575D" w14:textId="77777777" w:rsidR="0073424A" w:rsidRPr="0073424A" w:rsidRDefault="0073424A" w:rsidP="00D00097">
            <w:pPr>
              <w:pStyle w:val="GovBody"/>
              <w:jc w:val="center"/>
              <w:rPr>
                <w:rFonts w:ascii="Arial" w:hAnsi="Arial" w:cs="Arial"/>
                <w:b/>
                <w:color w:val="auto"/>
                <w:sz w:val="16"/>
                <w:szCs w:val="16"/>
              </w:rPr>
            </w:pPr>
            <w:r w:rsidRPr="0073424A">
              <w:rPr>
                <w:rFonts w:ascii="Arial" w:hAnsi="Arial" w:cs="Arial"/>
                <w:b/>
                <w:color w:val="auto"/>
                <w:sz w:val="16"/>
                <w:szCs w:val="16"/>
              </w:rPr>
              <w:t>Meeting</w:t>
            </w:r>
          </w:p>
        </w:tc>
        <w:tc>
          <w:tcPr>
            <w:tcW w:w="4100" w:type="dxa"/>
            <w:vAlign w:val="center"/>
          </w:tcPr>
          <w:p w14:paraId="262269CC" w14:textId="77777777" w:rsidR="0073424A" w:rsidRPr="0073424A" w:rsidRDefault="0073424A" w:rsidP="00D00097">
            <w:pPr>
              <w:pStyle w:val="GovBody"/>
              <w:spacing w:line="240" w:lineRule="auto"/>
              <w:jc w:val="center"/>
              <w:rPr>
                <w:rFonts w:ascii="Arial" w:hAnsi="Arial" w:cs="Arial"/>
                <w:b/>
                <w:color w:val="auto"/>
                <w:sz w:val="16"/>
                <w:szCs w:val="16"/>
              </w:rPr>
            </w:pPr>
            <w:r w:rsidRPr="0073424A">
              <w:rPr>
                <w:rFonts w:ascii="Arial" w:hAnsi="Arial" w:cs="Arial"/>
                <w:b/>
                <w:color w:val="auto"/>
                <w:sz w:val="16"/>
                <w:szCs w:val="16"/>
              </w:rPr>
              <w:t>Comments</w:t>
            </w:r>
          </w:p>
        </w:tc>
      </w:tr>
      <w:tr w:rsidR="0073424A" w:rsidRPr="0073424A" w14:paraId="5B42BCD7" w14:textId="77777777" w:rsidTr="00D00097">
        <w:tc>
          <w:tcPr>
            <w:tcW w:w="1461" w:type="dxa"/>
            <w:vAlign w:val="center"/>
          </w:tcPr>
          <w:p w14:paraId="177A38F5" w14:textId="77777777" w:rsidR="0073424A" w:rsidRPr="0073424A" w:rsidRDefault="0073424A" w:rsidP="00D00097">
            <w:pPr>
              <w:pStyle w:val="GovBody"/>
              <w:spacing w:line="240" w:lineRule="auto"/>
              <w:jc w:val="center"/>
              <w:rPr>
                <w:rFonts w:ascii="Arial" w:eastAsia="Times New Roman" w:hAnsi="Arial" w:cs="Arial"/>
                <w:color w:val="auto"/>
                <w:sz w:val="16"/>
                <w:szCs w:val="16"/>
              </w:rPr>
            </w:pPr>
            <w:r w:rsidRPr="0073424A">
              <w:rPr>
                <w:rFonts w:ascii="Arial" w:eastAsia="Times New Roman" w:hAnsi="Arial" w:cs="Arial"/>
                <w:color w:val="auto"/>
                <w:sz w:val="16"/>
                <w:szCs w:val="16"/>
              </w:rPr>
              <w:t>Fiona Hamilton</w:t>
            </w:r>
          </w:p>
        </w:tc>
        <w:tc>
          <w:tcPr>
            <w:tcW w:w="1013" w:type="dxa"/>
            <w:vAlign w:val="center"/>
          </w:tcPr>
          <w:p w14:paraId="46E7D0B7"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NO</w:t>
            </w:r>
          </w:p>
        </w:tc>
        <w:tc>
          <w:tcPr>
            <w:tcW w:w="1015" w:type="dxa"/>
            <w:vAlign w:val="center"/>
          </w:tcPr>
          <w:p w14:paraId="463EE1C9"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46" w:type="dxa"/>
            <w:vAlign w:val="center"/>
          </w:tcPr>
          <w:p w14:paraId="7568A5AC"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58" w:type="dxa"/>
            <w:vAlign w:val="center"/>
          </w:tcPr>
          <w:p w14:paraId="4AA8A687"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NO</w:t>
            </w:r>
          </w:p>
        </w:tc>
        <w:tc>
          <w:tcPr>
            <w:tcW w:w="4100" w:type="dxa"/>
            <w:vAlign w:val="center"/>
          </w:tcPr>
          <w:p w14:paraId="43096A60" w14:textId="77777777" w:rsidR="0073424A" w:rsidRPr="0073424A" w:rsidRDefault="0073424A" w:rsidP="00D00097">
            <w:pPr>
              <w:pStyle w:val="GovBody"/>
              <w:spacing w:line="240" w:lineRule="auto"/>
              <w:rPr>
                <w:rFonts w:ascii="Arial" w:hAnsi="Arial" w:cs="Arial"/>
                <w:color w:val="auto"/>
                <w:sz w:val="16"/>
                <w:szCs w:val="16"/>
              </w:rPr>
            </w:pPr>
          </w:p>
        </w:tc>
      </w:tr>
      <w:tr w:rsidR="0073424A" w:rsidRPr="0073424A" w14:paraId="453C6857" w14:textId="77777777" w:rsidTr="00D00097">
        <w:tc>
          <w:tcPr>
            <w:tcW w:w="1461" w:type="dxa"/>
            <w:vAlign w:val="center"/>
          </w:tcPr>
          <w:p w14:paraId="2A536763" w14:textId="77777777" w:rsidR="0073424A" w:rsidRPr="0073424A" w:rsidRDefault="0073424A" w:rsidP="00D00097">
            <w:pPr>
              <w:pStyle w:val="GovBody"/>
              <w:spacing w:line="240" w:lineRule="auto"/>
              <w:jc w:val="center"/>
              <w:rPr>
                <w:rFonts w:ascii="Arial" w:eastAsia="Times New Roman" w:hAnsi="Arial" w:cs="Arial"/>
                <w:color w:val="auto"/>
                <w:sz w:val="16"/>
                <w:szCs w:val="16"/>
              </w:rPr>
            </w:pPr>
            <w:r w:rsidRPr="0073424A">
              <w:rPr>
                <w:rFonts w:ascii="Arial" w:eastAsia="Times New Roman" w:hAnsi="Arial" w:cs="Arial"/>
                <w:color w:val="auto"/>
                <w:sz w:val="16"/>
                <w:szCs w:val="16"/>
              </w:rPr>
              <w:t>Emma Lee</w:t>
            </w:r>
          </w:p>
        </w:tc>
        <w:tc>
          <w:tcPr>
            <w:tcW w:w="1013" w:type="dxa"/>
            <w:vAlign w:val="center"/>
          </w:tcPr>
          <w:p w14:paraId="5CB20E4A"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NO</w:t>
            </w:r>
          </w:p>
        </w:tc>
        <w:tc>
          <w:tcPr>
            <w:tcW w:w="1015" w:type="dxa"/>
            <w:vAlign w:val="center"/>
          </w:tcPr>
          <w:p w14:paraId="35DB181B"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46" w:type="dxa"/>
            <w:vAlign w:val="center"/>
          </w:tcPr>
          <w:p w14:paraId="31389AE0"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YES</w:t>
            </w:r>
          </w:p>
        </w:tc>
        <w:tc>
          <w:tcPr>
            <w:tcW w:w="958" w:type="dxa"/>
            <w:vAlign w:val="center"/>
          </w:tcPr>
          <w:p w14:paraId="639A5FC2" w14:textId="77777777" w:rsidR="0073424A" w:rsidRPr="0073424A" w:rsidRDefault="0073424A" w:rsidP="00D00097">
            <w:pPr>
              <w:pStyle w:val="GovBody"/>
              <w:jc w:val="center"/>
              <w:rPr>
                <w:rFonts w:ascii="Arial" w:hAnsi="Arial" w:cs="Arial"/>
                <w:color w:val="auto"/>
                <w:sz w:val="16"/>
                <w:szCs w:val="16"/>
              </w:rPr>
            </w:pPr>
            <w:r w:rsidRPr="0073424A">
              <w:rPr>
                <w:rFonts w:ascii="Arial" w:hAnsi="Arial" w:cs="Arial"/>
                <w:color w:val="auto"/>
                <w:sz w:val="16"/>
                <w:szCs w:val="16"/>
              </w:rPr>
              <w:t>NO</w:t>
            </w:r>
          </w:p>
        </w:tc>
        <w:tc>
          <w:tcPr>
            <w:tcW w:w="4100" w:type="dxa"/>
            <w:vAlign w:val="center"/>
          </w:tcPr>
          <w:p w14:paraId="34589442" w14:textId="77777777" w:rsidR="0073424A" w:rsidRPr="0073424A" w:rsidRDefault="0073424A" w:rsidP="00D00097">
            <w:pPr>
              <w:pStyle w:val="GovBody"/>
              <w:spacing w:line="240" w:lineRule="auto"/>
              <w:rPr>
                <w:rFonts w:ascii="Arial" w:hAnsi="Arial" w:cs="Arial"/>
                <w:color w:val="auto"/>
                <w:sz w:val="16"/>
                <w:szCs w:val="16"/>
              </w:rPr>
            </w:pPr>
          </w:p>
        </w:tc>
      </w:tr>
    </w:tbl>
    <w:p w14:paraId="658A1ECC" w14:textId="0CD07396" w:rsidR="00ED6C99" w:rsidRDefault="00ED6C99" w:rsidP="00A364B7">
      <w:pPr>
        <w:pStyle w:val="GovBody"/>
      </w:pPr>
    </w:p>
    <w:p w14:paraId="33EEE6A8" w14:textId="23C0512A" w:rsidR="0073424A" w:rsidRDefault="0073424A" w:rsidP="00A364B7">
      <w:pPr>
        <w:pStyle w:val="GovBody"/>
      </w:pPr>
    </w:p>
    <w:p w14:paraId="23F681C4" w14:textId="6BE16FD5" w:rsidR="0073424A" w:rsidRDefault="0073424A" w:rsidP="00A364B7">
      <w:pPr>
        <w:pStyle w:val="GovBody"/>
      </w:pPr>
    </w:p>
    <w:p w14:paraId="428C331E" w14:textId="6BE7CC47" w:rsidR="0073424A" w:rsidRDefault="0073424A" w:rsidP="00A364B7">
      <w:pPr>
        <w:pStyle w:val="GovBody"/>
      </w:pPr>
    </w:p>
    <w:p w14:paraId="3694AF36" w14:textId="7C3B1B60" w:rsidR="0073424A" w:rsidRDefault="0073424A" w:rsidP="00A364B7">
      <w:pPr>
        <w:pStyle w:val="GovBody"/>
      </w:pPr>
    </w:p>
    <w:p w14:paraId="029632D5" w14:textId="5798609A" w:rsidR="0073424A" w:rsidRDefault="0073424A" w:rsidP="00A364B7">
      <w:pPr>
        <w:pStyle w:val="GovBody"/>
      </w:pPr>
    </w:p>
    <w:p w14:paraId="0BBECC70" w14:textId="77777777" w:rsidR="0073424A" w:rsidRDefault="0073424A" w:rsidP="00A364B7">
      <w:pPr>
        <w:pStyle w:val="GovBody"/>
      </w:pPr>
    </w:p>
    <w:p w14:paraId="2A6D86F3" w14:textId="227F5FDA" w:rsidR="00ED6C99" w:rsidRDefault="00ED6C99" w:rsidP="00A364B7">
      <w:pPr>
        <w:pStyle w:val="GovBody"/>
      </w:pPr>
    </w:p>
    <w:p w14:paraId="0B8CF202" w14:textId="08D818B1" w:rsidR="00ED6C99" w:rsidRDefault="00ED6C99" w:rsidP="00A364B7">
      <w:pPr>
        <w:pStyle w:val="GovBody"/>
      </w:pPr>
    </w:p>
    <w:p w14:paraId="6537E44A" w14:textId="669DD592" w:rsidR="00ED6C99" w:rsidRDefault="00ED6C99" w:rsidP="00A364B7">
      <w:pPr>
        <w:pStyle w:val="GovBody"/>
      </w:pPr>
    </w:p>
    <w:p w14:paraId="501726F8" w14:textId="6BFFDE7B" w:rsidR="00ED6C99" w:rsidRDefault="00ED6C99" w:rsidP="00A364B7">
      <w:pPr>
        <w:pStyle w:val="GovBody"/>
      </w:pPr>
    </w:p>
    <w:p w14:paraId="5206FF02" w14:textId="5778F627" w:rsidR="00ED6C99" w:rsidRDefault="00ED6C99" w:rsidP="00A364B7">
      <w:pPr>
        <w:pStyle w:val="GovBody"/>
      </w:pPr>
    </w:p>
    <w:p w14:paraId="3099E2E3" w14:textId="3CA571B0" w:rsidR="00ED6C99" w:rsidRDefault="00ED6C99" w:rsidP="00A364B7">
      <w:pPr>
        <w:pStyle w:val="GovBody"/>
      </w:pPr>
    </w:p>
    <w:p w14:paraId="320752D7" w14:textId="2ABF0539" w:rsidR="00ED6C99" w:rsidRDefault="00ED6C99" w:rsidP="00A364B7">
      <w:pPr>
        <w:pStyle w:val="GovBody"/>
      </w:pPr>
    </w:p>
    <w:p w14:paraId="7D381EEA" w14:textId="25ED6AB2" w:rsidR="00ED6C99" w:rsidRDefault="00ED6C99" w:rsidP="00A364B7">
      <w:pPr>
        <w:pStyle w:val="GovBody"/>
      </w:pPr>
    </w:p>
    <w:p w14:paraId="202306B5" w14:textId="77777777" w:rsidR="00ED6C99" w:rsidRDefault="00ED6C99" w:rsidP="00A364B7">
      <w:pPr>
        <w:pStyle w:val="GovBody"/>
      </w:pPr>
    </w:p>
    <w:p w14:paraId="12EE21B0" w14:textId="552335DD" w:rsidR="00D85EDA" w:rsidRDefault="00D85EDA">
      <w:r>
        <w:br w:type="page"/>
      </w:r>
    </w:p>
    <w:p w14:paraId="22CCD39A" w14:textId="02F7BFBA" w:rsidR="005E2B38" w:rsidRDefault="005E2B38" w:rsidP="005E2B38">
      <w:pPr>
        <w:pStyle w:val="GovHeading4"/>
      </w:pPr>
      <w:bookmarkStart w:id="111" w:name="_Toc506388575"/>
      <w:r>
        <w:lastRenderedPageBreak/>
        <w:t>Appendix 2 –</w:t>
      </w:r>
      <w:r w:rsidR="00D9170E" w:rsidRPr="00D9170E">
        <w:t xml:space="preserve"> </w:t>
      </w:r>
      <w:r w:rsidR="00D9170E">
        <w:t xml:space="preserve">Written responses on the Plan from Aboriginal </w:t>
      </w:r>
      <w:proofErr w:type="spellStart"/>
      <w:r w:rsidR="00D9170E">
        <w:t>organisations</w:t>
      </w:r>
      <w:proofErr w:type="spellEnd"/>
      <w:r w:rsidR="00D9170E">
        <w:t>.</w:t>
      </w:r>
      <w:bookmarkEnd w:id="111"/>
    </w:p>
    <w:p w14:paraId="44CF0717" w14:textId="46B2737D" w:rsidR="00A364B7" w:rsidRDefault="00A364B7" w:rsidP="00A364B7">
      <w:pPr>
        <w:pStyle w:val="GovBody"/>
      </w:pPr>
    </w:p>
    <w:p w14:paraId="4705507D" w14:textId="1791C7E8" w:rsidR="00A364B7" w:rsidRDefault="00A364B7" w:rsidP="00A364B7">
      <w:pPr>
        <w:pStyle w:val="GovBody"/>
      </w:pPr>
    </w:p>
    <w:p w14:paraId="4EAEBD36" w14:textId="1EA81844" w:rsidR="00A364B7" w:rsidRDefault="00A364B7" w:rsidP="00A364B7">
      <w:pPr>
        <w:pStyle w:val="GovBody"/>
      </w:pPr>
    </w:p>
    <w:p w14:paraId="31B7AC5D" w14:textId="2AF44100" w:rsidR="00A364B7" w:rsidRDefault="00A364B7" w:rsidP="00A364B7">
      <w:pPr>
        <w:pStyle w:val="GovBody"/>
      </w:pPr>
    </w:p>
    <w:p w14:paraId="776E5C76" w14:textId="34CE7D04" w:rsidR="00A364B7" w:rsidRDefault="00A364B7" w:rsidP="00A364B7">
      <w:pPr>
        <w:pStyle w:val="GovBody"/>
      </w:pPr>
    </w:p>
    <w:p w14:paraId="709ECC54" w14:textId="299A896F" w:rsidR="00A364B7" w:rsidRDefault="00A364B7" w:rsidP="00A364B7">
      <w:pPr>
        <w:pStyle w:val="GovBody"/>
      </w:pPr>
    </w:p>
    <w:p w14:paraId="28972178" w14:textId="38ABBA6B" w:rsidR="00A364B7" w:rsidRDefault="00A364B7" w:rsidP="00A364B7">
      <w:pPr>
        <w:pStyle w:val="GovBody"/>
      </w:pPr>
    </w:p>
    <w:p w14:paraId="2F1B69EC" w14:textId="6F8BE0B2" w:rsidR="00A364B7" w:rsidRDefault="00A364B7" w:rsidP="00A364B7">
      <w:pPr>
        <w:pStyle w:val="GovBody"/>
      </w:pPr>
    </w:p>
    <w:p w14:paraId="64380406" w14:textId="559E3595" w:rsidR="00A364B7" w:rsidRDefault="00A364B7" w:rsidP="00A364B7">
      <w:pPr>
        <w:pStyle w:val="GovBody"/>
      </w:pPr>
    </w:p>
    <w:p w14:paraId="317A68E6" w14:textId="6F5C0A64" w:rsidR="00A364B7" w:rsidRDefault="00A364B7" w:rsidP="00A364B7">
      <w:pPr>
        <w:pStyle w:val="GovBody"/>
      </w:pPr>
    </w:p>
    <w:p w14:paraId="3907A247" w14:textId="1B0D4F24" w:rsidR="00A364B7" w:rsidRDefault="00A364B7" w:rsidP="00A364B7">
      <w:pPr>
        <w:pStyle w:val="GovBody"/>
      </w:pPr>
    </w:p>
    <w:p w14:paraId="68A1CD5A" w14:textId="29137836" w:rsidR="00A364B7" w:rsidRDefault="00A364B7" w:rsidP="00A364B7">
      <w:pPr>
        <w:pStyle w:val="GovBody"/>
      </w:pPr>
    </w:p>
    <w:p w14:paraId="6AF7864F" w14:textId="4178DA47" w:rsidR="00A364B7" w:rsidRDefault="00A364B7" w:rsidP="00A364B7">
      <w:pPr>
        <w:pStyle w:val="GovBody"/>
      </w:pPr>
    </w:p>
    <w:p w14:paraId="545A9A0D" w14:textId="0AF0F45B" w:rsidR="00A364B7" w:rsidRDefault="00A364B7" w:rsidP="00A364B7">
      <w:pPr>
        <w:pStyle w:val="GovBody"/>
      </w:pPr>
    </w:p>
    <w:p w14:paraId="58DAFE48" w14:textId="299A1AB8" w:rsidR="00A364B7" w:rsidRDefault="00A364B7" w:rsidP="00A364B7">
      <w:pPr>
        <w:pStyle w:val="GovBody"/>
      </w:pPr>
    </w:p>
    <w:p w14:paraId="17FFBB2B" w14:textId="3B6CDEEB" w:rsidR="00A364B7" w:rsidRDefault="00A364B7" w:rsidP="00A364B7">
      <w:pPr>
        <w:pStyle w:val="GovBody"/>
      </w:pPr>
    </w:p>
    <w:p w14:paraId="5AB0B2DD" w14:textId="77557584" w:rsidR="00A364B7" w:rsidRDefault="00A364B7" w:rsidP="00A364B7">
      <w:pPr>
        <w:pStyle w:val="GovBody"/>
      </w:pPr>
    </w:p>
    <w:p w14:paraId="248A3A66" w14:textId="47A5A296" w:rsidR="00A364B7" w:rsidRDefault="00A364B7" w:rsidP="00A364B7">
      <w:pPr>
        <w:pStyle w:val="GovBody"/>
      </w:pPr>
    </w:p>
    <w:p w14:paraId="385B2B8F" w14:textId="001BB4D2" w:rsidR="00A364B7" w:rsidRDefault="00A364B7" w:rsidP="00A364B7">
      <w:pPr>
        <w:pStyle w:val="GovBody"/>
      </w:pPr>
    </w:p>
    <w:p w14:paraId="41F49310" w14:textId="44FD6956" w:rsidR="00A364B7" w:rsidRDefault="00A364B7" w:rsidP="00A364B7">
      <w:pPr>
        <w:pStyle w:val="GovBody"/>
      </w:pPr>
    </w:p>
    <w:p w14:paraId="48BED917" w14:textId="4E0E29B8" w:rsidR="00A364B7" w:rsidRDefault="00A364B7" w:rsidP="00A364B7">
      <w:pPr>
        <w:pStyle w:val="GovBody"/>
      </w:pPr>
    </w:p>
    <w:p w14:paraId="106346BF" w14:textId="49ECA6C6" w:rsidR="00A364B7" w:rsidRDefault="00A364B7" w:rsidP="00A364B7">
      <w:pPr>
        <w:pStyle w:val="GovBody"/>
      </w:pPr>
    </w:p>
    <w:p w14:paraId="16C6D6FE" w14:textId="7F94BA55" w:rsidR="00A364B7" w:rsidRDefault="00A364B7" w:rsidP="00A364B7">
      <w:pPr>
        <w:pStyle w:val="GovBody"/>
      </w:pPr>
    </w:p>
    <w:p w14:paraId="07BD5DD9" w14:textId="49618B5C" w:rsidR="00A364B7" w:rsidRDefault="00A364B7" w:rsidP="00A364B7">
      <w:pPr>
        <w:pStyle w:val="GovBody"/>
      </w:pPr>
    </w:p>
    <w:p w14:paraId="3E2C1EF7" w14:textId="444BB430" w:rsidR="00A364B7" w:rsidRDefault="00A364B7" w:rsidP="00A364B7">
      <w:pPr>
        <w:pStyle w:val="GovBody"/>
      </w:pPr>
    </w:p>
    <w:p w14:paraId="274C5ECB" w14:textId="70AE7785" w:rsidR="00A364B7" w:rsidRDefault="00A364B7" w:rsidP="00A364B7">
      <w:pPr>
        <w:pStyle w:val="GovBody"/>
      </w:pPr>
    </w:p>
    <w:p w14:paraId="702C1968" w14:textId="7D77AE7D" w:rsidR="00A364B7" w:rsidRDefault="00A364B7" w:rsidP="00A364B7">
      <w:pPr>
        <w:pStyle w:val="GovBody"/>
      </w:pPr>
    </w:p>
    <w:p w14:paraId="736DF3B5" w14:textId="6C0378E5" w:rsidR="00A364B7" w:rsidRDefault="00A364B7" w:rsidP="00A364B7">
      <w:pPr>
        <w:pStyle w:val="GovBody"/>
      </w:pPr>
    </w:p>
    <w:p w14:paraId="5C41CBDF" w14:textId="70E3F789" w:rsidR="00A364B7" w:rsidRDefault="00A364B7" w:rsidP="00A364B7">
      <w:pPr>
        <w:pStyle w:val="GovBody"/>
      </w:pPr>
    </w:p>
    <w:p w14:paraId="749C2A9E" w14:textId="00B9F45D" w:rsidR="00A364B7" w:rsidRDefault="00A364B7" w:rsidP="00A364B7">
      <w:pPr>
        <w:pStyle w:val="GovBody"/>
      </w:pPr>
    </w:p>
    <w:p w14:paraId="78E04409" w14:textId="57423971" w:rsidR="00A364B7" w:rsidRDefault="00A364B7" w:rsidP="00A364B7">
      <w:pPr>
        <w:pStyle w:val="GovBody"/>
      </w:pPr>
    </w:p>
    <w:p w14:paraId="22A284C9" w14:textId="402A403E" w:rsidR="00A364B7" w:rsidRDefault="00A364B7" w:rsidP="00A364B7">
      <w:pPr>
        <w:pStyle w:val="GovBody"/>
      </w:pPr>
    </w:p>
    <w:p w14:paraId="2FEF6138" w14:textId="7AEA552A" w:rsidR="00A364B7" w:rsidRDefault="005661D5" w:rsidP="00A364B7">
      <w:pPr>
        <w:pStyle w:val="GovBody"/>
      </w:pPr>
      <w:r>
        <w:rPr>
          <w:noProof/>
          <w:lang w:val="en-AU" w:eastAsia="en-AU"/>
        </w:rPr>
        <w:lastRenderedPageBreak/>
        <w:drawing>
          <wp:anchor distT="0" distB="0" distL="114300" distR="114300" simplePos="0" relativeHeight="251664896" behindDoc="0" locked="0" layoutInCell="1" allowOverlap="1" wp14:anchorId="7D473519" wp14:editId="0C0C9B30">
            <wp:simplePos x="0" y="0"/>
            <wp:positionH relativeFrom="column">
              <wp:posOffset>-1933</wp:posOffset>
            </wp:positionH>
            <wp:positionV relativeFrom="paragraph">
              <wp:posOffset>-552</wp:posOffset>
            </wp:positionV>
            <wp:extent cx="5755640" cy="813689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mmunity feedback_Page_01.jpg"/>
                    <pic:cNvPicPr/>
                  </pic:nvPicPr>
                  <pic:blipFill>
                    <a:blip r:embed="rId32">
                      <a:extLst>
                        <a:ext uri="{28A0092B-C50C-407E-A947-70E740481C1C}">
                          <a14:useLocalDpi xmlns:a14="http://schemas.microsoft.com/office/drawing/2010/main" val="0"/>
                        </a:ext>
                      </a:extLst>
                    </a:blip>
                    <a:stretch>
                      <a:fillRect/>
                    </a:stretch>
                  </pic:blipFill>
                  <pic:spPr>
                    <a:xfrm>
                      <a:off x="0" y="0"/>
                      <a:ext cx="5755640" cy="8136890"/>
                    </a:xfrm>
                    <a:prstGeom prst="rect">
                      <a:avLst/>
                    </a:prstGeom>
                  </pic:spPr>
                </pic:pic>
              </a:graphicData>
            </a:graphic>
          </wp:anchor>
        </w:drawing>
      </w:r>
    </w:p>
    <w:p w14:paraId="0931D9A0" w14:textId="20829699" w:rsidR="00A364B7" w:rsidRDefault="00A364B7" w:rsidP="00A364B7">
      <w:pPr>
        <w:pStyle w:val="GovBody"/>
      </w:pPr>
    </w:p>
    <w:p w14:paraId="4CD82713" w14:textId="4E0D9822" w:rsidR="005661D5" w:rsidRDefault="005661D5">
      <w:r>
        <w:br w:type="page"/>
      </w:r>
    </w:p>
    <w:p w14:paraId="7A923D5E" w14:textId="62499137" w:rsidR="00A364B7" w:rsidRDefault="005661D5" w:rsidP="00A364B7">
      <w:pPr>
        <w:pStyle w:val="GovBody"/>
      </w:pPr>
      <w:r>
        <w:rPr>
          <w:noProof/>
          <w:lang w:val="en-AU" w:eastAsia="en-AU"/>
        </w:rPr>
        <w:lastRenderedPageBreak/>
        <w:drawing>
          <wp:anchor distT="0" distB="0" distL="114300" distR="114300" simplePos="0" relativeHeight="251665920" behindDoc="0" locked="0" layoutInCell="1" allowOverlap="1" wp14:anchorId="14F8E036" wp14:editId="6C8214D7">
            <wp:simplePos x="0" y="0"/>
            <wp:positionH relativeFrom="column">
              <wp:posOffset>-1933</wp:posOffset>
            </wp:positionH>
            <wp:positionV relativeFrom="paragraph">
              <wp:posOffset>-580</wp:posOffset>
            </wp:positionV>
            <wp:extent cx="5755640" cy="8146415"/>
            <wp:effectExtent l="0" t="0" r="0" b="698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ommunity feedback_Page_02.jpg"/>
                    <pic:cNvPicPr/>
                  </pic:nvPicPr>
                  <pic:blipFill>
                    <a:blip r:embed="rId33">
                      <a:extLst>
                        <a:ext uri="{28A0092B-C50C-407E-A947-70E740481C1C}">
                          <a14:useLocalDpi xmlns:a14="http://schemas.microsoft.com/office/drawing/2010/main" val="0"/>
                        </a:ext>
                      </a:extLst>
                    </a:blip>
                    <a:stretch>
                      <a:fillRect/>
                    </a:stretch>
                  </pic:blipFill>
                  <pic:spPr>
                    <a:xfrm>
                      <a:off x="0" y="0"/>
                      <a:ext cx="5755640" cy="8146415"/>
                    </a:xfrm>
                    <a:prstGeom prst="rect">
                      <a:avLst/>
                    </a:prstGeom>
                  </pic:spPr>
                </pic:pic>
              </a:graphicData>
            </a:graphic>
          </wp:anchor>
        </w:drawing>
      </w:r>
    </w:p>
    <w:p w14:paraId="60614D65" w14:textId="2818FDF4" w:rsidR="00A364B7" w:rsidRDefault="00A364B7" w:rsidP="00A364B7">
      <w:pPr>
        <w:pStyle w:val="GovBody"/>
      </w:pPr>
    </w:p>
    <w:p w14:paraId="61D33EDF" w14:textId="1A918D4D" w:rsidR="005661D5" w:rsidRDefault="005661D5">
      <w:r>
        <w:br w:type="page"/>
      </w:r>
    </w:p>
    <w:p w14:paraId="5CE67EFD" w14:textId="1AA6ACE5" w:rsidR="00A364B7" w:rsidRDefault="005661D5" w:rsidP="00A364B7">
      <w:pPr>
        <w:pStyle w:val="GovBody"/>
      </w:pPr>
      <w:r>
        <w:rPr>
          <w:noProof/>
          <w:lang w:val="en-AU" w:eastAsia="en-AU"/>
        </w:rPr>
        <w:lastRenderedPageBreak/>
        <w:drawing>
          <wp:anchor distT="0" distB="0" distL="114300" distR="114300" simplePos="0" relativeHeight="251666944" behindDoc="0" locked="0" layoutInCell="1" allowOverlap="1" wp14:anchorId="19ED9A8D" wp14:editId="68AAC4AB">
            <wp:simplePos x="0" y="0"/>
            <wp:positionH relativeFrom="column">
              <wp:posOffset>-1933</wp:posOffset>
            </wp:positionH>
            <wp:positionV relativeFrom="paragraph">
              <wp:posOffset>-580</wp:posOffset>
            </wp:positionV>
            <wp:extent cx="5755640" cy="8144510"/>
            <wp:effectExtent l="0" t="0" r="0" b="889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ommunity feedback_Page_03.jpg"/>
                    <pic:cNvPicPr/>
                  </pic:nvPicPr>
                  <pic:blipFill>
                    <a:blip r:embed="rId34">
                      <a:extLst>
                        <a:ext uri="{28A0092B-C50C-407E-A947-70E740481C1C}">
                          <a14:useLocalDpi xmlns:a14="http://schemas.microsoft.com/office/drawing/2010/main" val="0"/>
                        </a:ext>
                      </a:extLst>
                    </a:blip>
                    <a:stretch>
                      <a:fillRect/>
                    </a:stretch>
                  </pic:blipFill>
                  <pic:spPr>
                    <a:xfrm>
                      <a:off x="0" y="0"/>
                      <a:ext cx="5755640" cy="8144510"/>
                    </a:xfrm>
                    <a:prstGeom prst="rect">
                      <a:avLst/>
                    </a:prstGeom>
                  </pic:spPr>
                </pic:pic>
              </a:graphicData>
            </a:graphic>
          </wp:anchor>
        </w:drawing>
      </w:r>
    </w:p>
    <w:p w14:paraId="778410B9" w14:textId="7A80EB49" w:rsidR="005661D5" w:rsidRDefault="005661D5">
      <w:r>
        <w:br w:type="page"/>
      </w:r>
    </w:p>
    <w:p w14:paraId="3ECF496E" w14:textId="72EB8A98" w:rsidR="00A364B7" w:rsidRDefault="005661D5" w:rsidP="00A364B7">
      <w:pPr>
        <w:pStyle w:val="GovBody"/>
      </w:pPr>
      <w:r>
        <w:rPr>
          <w:noProof/>
          <w:lang w:val="en-AU" w:eastAsia="en-AU"/>
        </w:rPr>
        <w:lastRenderedPageBreak/>
        <w:drawing>
          <wp:anchor distT="0" distB="0" distL="114300" distR="114300" simplePos="0" relativeHeight="251667968" behindDoc="0" locked="0" layoutInCell="1" allowOverlap="1" wp14:anchorId="54122B78" wp14:editId="077A4723">
            <wp:simplePos x="0" y="0"/>
            <wp:positionH relativeFrom="column">
              <wp:posOffset>-1933</wp:posOffset>
            </wp:positionH>
            <wp:positionV relativeFrom="paragraph">
              <wp:posOffset>-580</wp:posOffset>
            </wp:positionV>
            <wp:extent cx="5755640" cy="8144510"/>
            <wp:effectExtent l="0" t="0" r="0" b="889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ommunity feedback_Page_04.jpg"/>
                    <pic:cNvPicPr/>
                  </pic:nvPicPr>
                  <pic:blipFill>
                    <a:blip r:embed="rId35">
                      <a:extLst>
                        <a:ext uri="{28A0092B-C50C-407E-A947-70E740481C1C}">
                          <a14:useLocalDpi xmlns:a14="http://schemas.microsoft.com/office/drawing/2010/main" val="0"/>
                        </a:ext>
                      </a:extLst>
                    </a:blip>
                    <a:stretch>
                      <a:fillRect/>
                    </a:stretch>
                  </pic:blipFill>
                  <pic:spPr>
                    <a:xfrm>
                      <a:off x="0" y="0"/>
                      <a:ext cx="5755640" cy="8144510"/>
                    </a:xfrm>
                    <a:prstGeom prst="rect">
                      <a:avLst/>
                    </a:prstGeom>
                  </pic:spPr>
                </pic:pic>
              </a:graphicData>
            </a:graphic>
          </wp:anchor>
        </w:drawing>
      </w:r>
    </w:p>
    <w:p w14:paraId="6242ED94" w14:textId="07618678" w:rsidR="00A364B7" w:rsidRDefault="00A364B7" w:rsidP="00A364B7">
      <w:pPr>
        <w:pStyle w:val="GovBody"/>
      </w:pPr>
    </w:p>
    <w:p w14:paraId="43706948" w14:textId="5099BD53" w:rsidR="005661D5" w:rsidRDefault="005661D5">
      <w:r>
        <w:br w:type="page"/>
      </w:r>
    </w:p>
    <w:p w14:paraId="35010859" w14:textId="12DF11D7" w:rsidR="00A364B7" w:rsidRDefault="005661D5" w:rsidP="00A364B7">
      <w:pPr>
        <w:pStyle w:val="GovBody"/>
      </w:pPr>
      <w:r>
        <w:rPr>
          <w:noProof/>
          <w:lang w:val="en-AU" w:eastAsia="en-AU"/>
        </w:rPr>
        <w:lastRenderedPageBreak/>
        <w:drawing>
          <wp:anchor distT="0" distB="0" distL="114300" distR="114300" simplePos="0" relativeHeight="251668992" behindDoc="0" locked="0" layoutInCell="1" allowOverlap="1" wp14:anchorId="6F7F9025" wp14:editId="645E2F29">
            <wp:simplePos x="0" y="0"/>
            <wp:positionH relativeFrom="column">
              <wp:posOffset>-1933</wp:posOffset>
            </wp:positionH>
            <wp:positionV relativeFrom="paragraph">
              <wp:posOffset>-552</wp:posOffset>
            </wp:positionV>
            <wp:extent cx="5755640" cy="814070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mmunity feedback_Page_05.jpg"/>
                    <pic:cNvPicPr/>
                  </pic:nvPicPr>
                  <pic:blipFill>
                    <a:blip r:embed="rId36">
                      <a:extLst>
                        <a:ext uri="{28A0092B-C50C-407E-A947-70E740481C1C}">
                          <a14:useLocalDpi xmlns:a14="http://schemas.microsoft.com/office/drawing/2010/main" val="0"/>
                        </a:ext>
                      </a:extLst>
                    </a:blip>
                    <a:stretch>
                      <a:fillRect/>
                    </a:stretch>
                  </pic:blipFill>
                  <pic:spPr>
                    <a:xfrm>
                      <a:off x="0" y="0"/>
                      <a:ext cx="5755640" cy="8140700"/>
                    </a:xfrm>
                    <a:prstGeom prst="rect">
                      <a:avLst/>
                    </a:prstGeom>
                  </pic:spPr>
                </pic:pic>
              </a:graphicData>
            </a:graphic>
          </wp:anchor>
        </w:drawing>
      </w:r>
    </w:p>
    <w:p w14:paraId="3CF8009C" w14:textId="6A3BA76C" w:rsidR="00A364B7" w:rsidRDefault="00A364B7" w:rsidP="00A364B7">
      <w:pPr>
        <w:pStyle w:val="GovBody"/>
      </w:pPr>
    </w:p>
    <w:p w14:paraId="0D92D2F2" w14:textId="44300722" w:rsidR="005661D5" w:rsidRDefault="005661D5">
      <w:r>
        <w:br w:type="page"/>
      </w:r>
    </w:p>
    <w:p w14:paraId="018E6E82" w14:textId="49B7B890" w:rsidR="00A364B7" w:rsidRDefault="005661D5" w:rsidP="00A364B7">
      <w:pPr>
        <w:pStyle w:val="GovBody"/>
      </w:pPr>
      <w:r>
        <w:rPr>
          <w:noProof/>
          <w:lang w:val="en-AU" w:eastAsia="en-AU"/>
        </w:rPr>
        <w:lastRenderedPageBreak/>
        <w:drawing>
          <wp:anchor distT="0" distB="0" distL="114300" distR="114300" simplePos="0" relativeHeight="251670016" behindDoc="0" locked="0" layoutInCell="1" allowOverlap="1" wp14:anchorId="0D453AA6" wp14:editId="7B572ABC">
            <wp:simplePos x="0" y="0"/>
            <wp:positionH relativeFrom="column">
              <wp:posOffset>-1933</wp:posOffset>
            </wp:positionH>
            <wp:positionV relativeFrom="paragraph">
              <wp:posOffset>-552</wp:posOffset>
            </wp:positionV>
            <wp:extent cx="5755640" cy="814070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ommunity feedback_Page_06.jpg"/>
                    <pic:cNvPicPr/>
                  </pic:nvPicPr>
                  <pic:blipFill>
                    <a:blip r:embed="rId37">
                      <a:extLst>
                        <a:ext uri="{28A0092B-C50C-407E-A947-70E740481C1C}">
                          <a14:useLocalDpi xmlns:a14="http://schemas.microsoft.com/office/drawing/2010/main" val="0"/>
                        </a:ext>
                      </a:extLst>
                    </a:blip>
                    <a:stretch>
                      <a:fillRect/>
                    </a:stretch>
                  </pic:blipFill>
                  <pic:spPr>
                    <a:xfrm>
                      <a:off x="0" y="0"/>
                      <a:ext cx="5755640" cy="8140700"/>
                    </a:xfrm>
                    <a:prstGeom prst="rect">
                      <a:avLst/>
                    </a:prstGeom>
                  </pic:spPr>
                </pic:pic>
              </a:graphicData>
            </a:graphic>
          </wp:anchor>
        </w:drawing>
      </w:r>
    </w:p>
    <w:p w14:paraId="060A65B4" w14:textId="2BC90681" w:rsidR="00A364B7" w:rsidRDefault="00A364B7" w:rsidP="00A364B7">
      <w:pPr>
        <w:pStyle w:val="GovBody"/>
      </w:pPr>
    </w:p>
    <w:p w14:paraId="5A0B5475" w14:textId="32ACAA9C" w:rsidR="005661D5" w:rsidRDefault="005661D5">
      <w:r>
        <w:br w:type="page"/>
      </w:r>
    </w:p>
    <w:p w14:paraId="2519F65E" w14:textId="2F1A3A44" w:rsidR="00A364B7" w:rsidRDefault="005661D5" w:rsidP="00A364B7">
      <w:pPr>
        <w:pStyle w:val="GovBody"/>
      </w:pPr>
      <w:r>
        <w:rPr>
          <w:noProof/>
          <w:lang w:val="en-AU" w:eastAsia="en-AU"/>
        </w:rPr>
        <w:lastRenderedPageBreak/>
        <w:drawing>
          <wp:anchor distT="0" distB="0" distL="114300" distR="114300" simplePos="0" relativeHeight="251671040" behindDoc="0" locked="0" layoutInCell="1" allowOverlap="1" wp14:anchorId="2702F653" wp14:editId="3722C224">
            <wp:simplePos x="0" y="0"/>
            <wp:positionH relativeFrom="column">
              <wp:posOffset>-1933</wp:posOffset>
            </wp:positionH>
            <wp:positionV relativeFrom="paragraph">
              <wp:posOffset>-552</wp:posOffset>
            </wp:positionV>
            <wp:extent cx="5755640" cy="814070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ommunity feedback_Page_07.jpg"/>
                    <pic:cNvPicPr/>
                  </pic:nvPicPr>
                  <pic:blipFill>
                    <a:blip r:embed="rId38">
                      <a:extLst>
                        <a:ext uri="{28A0092B-C50C-407E-A947-70E740481C1C}">
                          <a14:useLocalDpi xmlns:a14="http://schemas.microsoft.com/office/drawing/2010/main" val="0"/>
                        </a:ext>
                      </a:extLst>
                    </a:blip>
                    <a:stretch>
                      <a:fillRect/>
                    </a:stretch>
                  </pic:blipFill>
                  <pic:spPr>
                    <a:xfrm>
                      <a:off x="0" y="0"/>
                      <a:ext cx="5755640" cy="8140700"/>
                    </a:xfrm>
                    <a:prstGeom prst="rect">
                      <a:avLst/>
                    </a:prstGeom>
                  </pic:spPr>
                </pic:pic>
              </a:graphicData>
            </a:graphic>
          </wp:anchor>
        </w:drawing>
      </w:r>
    </w:p>
    <w:p w14:paraId="21DB0DBB" w14:textId="7AEEF9AD" w:rsidR="00A364B7" w:rsidRDefault="00A364B7" w:rsidP="00A364B7">
      <w:pPr>
        <w:pStyle w:val="GovBody"/>
      </w:pPr>
    </w:p>
    <w:p w14:paraId="3CED6592" w14:textId="02402BAF" w:rsidR="005661D5" w:rsidRDefault="005661D5">
      <w:r>
        <w:br w:type="page"/>
      </w:r>
    </w:p>
    <w:p w14:paraId="72D87711" w14:textId="033524F1" w:rsidR="00A364B7" w:rsidRDefault="005661D5" w:rsidP="00A364B7">
      <w:pPr>
        <w:pStyle w:val="GovBody"/>
      </w:pPr>
      <w:r>
        <w:rPr>
          <w:noProof/>
          <w:lang w:val="en-AU" w:eastAsia="en-AU"/>
        </w:rPr>
        <w:lastRenderedPageBreak/>
        <w:drawing>
          <wp:anchor distT="0" distB="0" distL="114300" distR="114300" simplePos="0" relativeHeight="251672064" behindDoc="0" locked="0" layoutInCell="1" allowOverlap="1" wp14:anchorId="47560106" wp14:editId="7B7C4B5E">
            <wp:simplePos x="0" y="0"/>
            <wp:positionH relativeFrom="column">
              <wp:posOffset>-1933</wp:posOffset>
            </wp:positionH>
            <wp:positionV relativeFrom="paragraph">
              <wp:posOffset>-552</wp:posOffset>
            </wp:positionV>
            <wp:extent cx="5755640" cy="8134985"/>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ommunity feedback_Page_08.jpg"/>
                    <pic:cNvPicPr/>
                  </pic:nvPicPr>
                  <pic:blipFill>
                    <a:blip r:embed="rId39">
                      <a:extLst>
                        <a:ext uri="{28A0092B-C50C-407E-A947-70E740481C1C}">
                          <a14:useLocalDpi xmlns:a14="http://schemas.microsoft.com/office/drawing/2010/main" val="0"/>
                        </a:ext>
                      </a:extLst>
                    </a:blip>
                    <a:stretch>
                      <a:fillRect/>
                    </a:stretch>
                  </pic:blipFill>
                  <pic:spPr>
                    <a:xfrm>
                      <a:off x="0" y="0"/>
                      <a:ext cx="5755640" cy="8134985"/>
                    </a:xfrm>
                    <a:prstGeom prst="rect">
                      <a:avLst/>
                    </a:prstGeom>
                  </pic:spPr>
                </pic:pic>
              </a:graphicData>
            </a:graphic>
          </wp:anchor>
        </w:drawing>
      </w:r>
    </w:p>
    <w:p w14:paraId="1B0A0025" w14:textId="05ACC684" w:rsidR="005661D5" w:rsidRDefault="005661D5">
      <w:r>
        <w:br w:type="page"/>
      </w:r>
    </w:p>
    <w:p w14:paraId="50485E44" w14:textId="6BE2FF93" w:rsidR="00A364B7" w:rsidRDefault="005661D5" w:rsidP="00A364B7">
      <w:pPr>
        <w:pStyle w:val="GovBody"/>
      </w:pPr>
      <w:r>
        <w:rPr>
          <w:noProof/>
          <w:lang w:val="en-AU" w:eastAsia="en-AU"/>
        </w:rPr>
        <w:lastRenderedPageBreak/>
        <w:drawing>
          <wp:anchor distT="0" distB="0" distL="114300" distR="114300" simplePos="0" relativeHeight="251673088" behindDoc="0" locked="0" layoutInCell="1" allowOverlap="1" wp14:anchorId="520D2A09" wp14:editId="2A8E3FF3">
            <wp:simplePos x="0" y="0"/>
            <wp:positionH relativeFrom="column">
              <wp:posOffset>-1933</wp:posOffset>
            </wp:positionH>
            <wp:positionV relativeFrom="paragraph">
              <wp:posOffset>-552</wp:posOffset>
            </wp:positionV>
            <wp:extent cx="5755640" cy="813943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ommunity feedback_Page_09.jpg"/>
                    <pic:cNvPicPr/>
                  </pic:nvPicPr>
                  <pic:blipFill>
                    <a:blip r:embed="rId40">
                      <a:extLst>
                        <a:ext uri="{28A0092B-C50C-407E-A947-70E740481C1C}">
                          <a14:useLocalDpi xmlns:a14="http://schemas.microsoft.com/office/drawing/2010/main" val="0"/>
                        </a:ext>
                      </a:extLst>
                    </a:blip>
                    <a:stretch>
                      <a:fillRect/>
                    </a:stretch>
                  </pic:blipFill>
                  <pic:spPr>
                    <a:xfrm>
                      <a:off x="0" y="0"/>
                      <a:ext cx="5755640" cy="8139430"/>
                    </a:xfrm>
                    <a:prstGeom prst="rect">
                      <a:avLst/>
                    </a:prstGeom>
                  </pic:spPr>
                </pic:pic>
              </a:graphicData>
            </a:graphic>
          </wp:anchor>
        </w:drawing>
      </w:r>
    </w:p>
    <w:p w14:paraId="06FA3335" w14:textId="1A0C14FF" w:rsidR="00A364B7" w:rsidRDefault="00A364B7" w:rsidP="00A364B7">
      <w:pPr>
        <w:pStyle w:val="GovBody"/>
      </w:pPr>
    </w:p>
    <w:p w14:paraId="5C8E378D" w14:textId="0D4F733A" w:rsidR="005661D5" w:rsidRDefault="005661D5">
      <w:r>
        <w:br w:type="page"/>
      </w:r>
    </w:p>
    <w:p w14:paraId="3C0442ED" w14:textId="2B8A61C7" w:rsidR="00A364B7" w:rsidRDefault="005661D5" w:rsidP="00A364B7">
      <w:pPr>
        <w:pStyle w:val="GovBody"/>
      </w:pPr>
      <w:r>
        <w:rPr>
          <w:noProof/>
          <w:lang w:val="en-AU" w:eastAsia="en-AU"/>
        </w:rPr>
        <w:lastRenderedPageBreak/>
        <w:drawing>
          <wp:anchor distT="0" distB="0" distL="114300" distR="114300" simplePos="0" relativeHeight="251674112" behindDoc="0" locked="0" layoutInCell="1" allowOverlap="1" wp14:anchorId="6E91B6CA" wp14:editId="06FEA3EE">
            <wp:simplePos x="0" y="0"/>
            <wp:positionH relativeFrom="column">
              <wp:posOffset>-1933</wp:posOffset>
            </wp:positionH>
            <wp:positionV relativeFrom="paragraph">
              <wp:posOffset>-552</wp:posOffset>
            </wp:positionV>
            <wp:extent cx="5755640" cy="8139430"/>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ommunity feedback_Page_10.jpg"/>
                    <pic:cNvPicPr/>
                  </pic:nvPicPr>
                  <pic:blipFill>
                    <a:blip r:embed="rId41">
                      <a:extLst>
                        <a:ext uri="{28A0092B-C50C-407E-A947-70E740481C1C}">
                          <a14:useLocalDpi xmlns:a14="http://schemas.microsoft.com/office/drawing/2010/main" val="0"/>
                        </a:ext>
                      </a:extLst>
                    </a:blip>
                    <a:stretch>
                      <a:fillRect/>
                    </a:stretch>
                  </pic:blipFill>
                  <pic:spPr>
                    <a:xfrm>
                      <a:off x="0" y="0"/>
                      <a:ext cx="5755640" cy="8139430"/>
                    </a:xfrm>
                    <a:prstGeom prst="rect">
                      <a:avLst/>
                    </a:prstGeom>
                  </pic:spPr>
                </pic:pic>
              </a:graphicData>
            </a:graphic>
          </wp:anchor>
        </w:drawing>
      </w:r>
    </w:p>
    <w:p w14:paraId="6DBBC54F" w14:textId="780BC116" w:rsidR="00A364B7" w:rsidRDefault="00A364B7" w:rsidP="00A364B7">
      <w:pPr>
        <w:pStyle w:val="GovBody"/>
      </w:pPr>
    </w:p>
    <w:p w14:paraId="47812630" w14:textId="2B3F8ED2" w:rsidR="005661D5" w:rsidRDefault="005661D5">
      <w:r>
        <w:br w:type="page"/>
      </w:r>
    </w:p>
    <w:p w14:paraId="4056D6E5" w14:textId="6C71D1D7" w:rsidR="00A364B7" w:rsidRDefault="005661D5" w:rsidP="00A364B7">
      <w:pPr>
        <w:pStyle w:val="GovBody"/>
      </w:pPr>
      <w:r>
        <w:rPr>
          <w:noProof/>
          <w:lang w:val="en-AU" w:eastAsia="en-AU"/>
        </w:rPr>
        <w:lastRenderedPageBreak/>
        <w:drawing>
          <wp:anchor distT="0" distB="0" distL="114300" distR="114300" simplePos="0" relativeHeight="251675136" behindDoc="0" locked="0" layoutInCell="1" allowOverlap="1" wp14:anchorId="15240800" wp14:editId="4086B580">
            <wp:simplePos x="0" y="0"/>
            <wp:positionH relativeFrom="column">
              <wp:posOffset>-1933</wp:posOffset>
            </wp:positionH>
            <wp:positionV relativeFrom="paragraph">
              <wp:posOffset>-552</wp:posOffset>
            </wp:positionV>
            <wp:extent cx="5755640" cy="8139430"/>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ommunity feedback_Page_11.jpg"/>
                    <pic:cNvPicPr/>
                  </pic:nvPicPr>
                  <pic:blipFill>
                    <a:blip r:embed="rId42">
                      <a:extLst>
                        <a:ext uri="{28A0092B-C50C-407E-A947-70E740481C1C}">
                          <a14:useLocalDpi xmlns:a14="http://schemas.microsoft.com/office/drawing/2010/main" val="0"/>
                        </a:ext>
                      </a:extLst>
                    </a:blip>
                    <a:stretch>
                      <a:fillRect/>
                    </a:stretch>
                  </pic:blipFill>
                  <pic:spPr>
                    <a:xfrm>
                      <a:off x="0" y="0"/>
                      <a:ext cx="5755640" cy="8139430"/>
                    </a:xfrm>
                    <a:prstGeom prst="rect">
                      <a:avLst/>
                    </a:prstGeom>
                  </pic:spPr>
                </pic:pic>
              </a:graphicData>
            </a:graphic>
          </wp:anchor>
        </w:drawing>
      </w:r>
    </w:p>
    <w:p w14:paraId="6FBA2D9D" w14:textId="4CD90C0C" w:rsidR="005661D5" w:rsidRDefault="005661D5">
      <w:r>
        <w:br w:type="page"/>
      </w:r>
    </w:p>
    <w:p w14:paraId="3DB009EB" w14:textId="76192709" w:rsidR="00A364B7" w:rsidRDefault="005661D5" w:rsidP="00A364B7">
      <w:pPr>
        <w:pStyle w:val="GovBody"/>
      </w:pPr>
      <w:r>
        <w:rPr>
          <w:noProof/>
          <w:lang w:val="en-AU" w:eastAsia="en-AU"/>
        </w:rPr>
        <w:lastRenderedPageBreak/>
        <w:drawing>
          <wp:anchor distT="0" distB="0" distL="114300" distR="114300" simplePos="0" relativeHeight="251676160" behindDoc="0" locked="0" layoutInCell="1" allowOverlap="1" wp14:anchorId="02014C82" wp14:editId="09670B82">
            <wp:simplePos x="0" y="0"/>
            <wp:positionH relativeFrom="column">
              <wp:posOffset>-1933</wp:posOffset>
            </wp:positionH>
            <wp:positionV relativeFrom="paragraph">
              <wp:posOffset>-552</wp:posOffset>
            </wp:positionV>
            <wp:extent cx="5755640" cy="8138160"/>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ommunity feedback_Page_12.jpg"/>
                    <pic:cNvPicPr/>
                  </pic:nvPicPr>
                  <pic:blipFill>
                    <a:blip r:embed="rId43">
                      <a:extLst>
                        <a:ext uri="{28A0092B-C50C-407E-A947-70E740481C1C}">
                          <a14:useLocalDpi xmlns:a14="http://schemas.microsoft.com/office/drawing/2010/main" val="0"/>
                        </a:ext>
                      </a:extLst>
                    </a:blip>
                    <a:stretch>
                      <a:fillRect/>
                    </a:stretch>
                  </pic:blipFill>
                  <pic:spPr>
                    <a:xfrm>
                      <a:off x="0" y="0"/>
                      <a:ext cx="5755640" cy="8138160"/>
                    </a:xfrm>
                    <a:prstGeom prst="rect">
                      <a:avLst/>
                    </a:prstGeom>
                  </pic:spPr>
                </pic:pic>
              </a:graphicData>
            </a:graphic>
          </wp:anchor>
        </w:drawing>
      </w:r>
    </w:p>
    <w:p w14:paraId="5513BE4A" w14:textId="7B2A4DE2" w:rsidR="00A364B7" w:rsidRDefault="00A364B7" w:rsidP="00A364B7">
      <w:pPr>
        <w:pStyle w:val="GovBody"/>
      </w:pPr>
    </w:p>
    <w:p w14:paraId="20FAE17F" w14:textId="5F351146" w:rsidR="005661D5" w:rsidRDefault="005661D5">
      <w:r>
        <w:br w:type="page"/>
      </w:r>
    </w:p>
    <w:p w14:paraId="493058F2" w14:textId="03361D2D" w:rsidR="00122EEA" w:rsidRPr="00B36285" w:rsidRDefault="005661D5" w:rsidP="008B1BC0">
      <w:pPr>
        <w:pStyle w:val="GovBody"/>
        <w:sectPr w:rsidR="00122EEA" w:rsidRPr="00B36285" w:rsidSect="0073424A">
          <w:headerReference w:type="default" r:id="rId44"/>
          <w:footerReference w:type="default" r:id="rId45"/>
          <w:headerReference w:type="first" r:id="rId46"/>
          <w:footerReference w:type="first" r:id="rId47"/>
          <w:pgSz w:w="11900" w:h="16840" w:code="9"/>
          <w:pgMar w:top="1418" w:right="1418" w:bottom="1418" w:left="1418" w:header="454" w:footer="567" w:gutter="0"/>
          <w:cols w:space="708"/>
          <w:titlePg/>
          <w:docGrid w:linePitch="326"/>
        </w:sectPr>
      </w:pPr>
      <w:r>
        <w:rPr>
          <w:noProof/>
          <w:lang w:val="en-AU" w:eastAsia="en-AU"/>
        </w:rPr>
        <w:lastRenderedPageBreak/>
        <w:drawing>
          <wp:anchor distT="0" distB="0" distL="114300" distR="114300" simplePos="0" relativeHeight="251677184" behindDoc="0" locked="0" layoutInCell="1" allowOverlap="1" wp14:anchorId="1CA5BC22" wp14:editId="23E04F93">
            <wp:simplePos x="0" y="0"/>
            <wp:positionH relativeFrom="column">
              <wp:posOffset>-1933</wp:posOffset>
            </wp:positionH>
            <wp:positionV relativeFrom="paragraph">
              <wp:posOffset>-552</wp:posOffset>
            </wp:positionV>
            <wp:extent cx="5755640" cy="813943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ommunity feedback_Page_13.jpg"/>
                    <pic:cNvPicPr/>
                  </pic:nvPicPr>
                  <pic:blipFill>
                    <a:blip r:embed="rId48">
                      <a:extLst>
                        <a:ext uri="{28A0092B-C50C-407E-A947-70E740481C1C}">
                          <a14:useLocalDpi xmlns:a14="http://schemas.microsoft.com/office/drawing/2010/main" val="0"/>
                        </a:ext>
                      </a:extLst>
                    </a:blip>
                    <a:stretch>
                      <a:fillRect/>
                    </a:stretch>
                  </pic:blipFill>
                  <pic:spPr>
                    <a:xfrm>
                      <a:off x="0" y="0"/>
                      <a:ext cx="5755640" cy="8139430"/>
                    </a:xfrm>
                    <a:prstGeom prst="rect">
                      <a:avLst/>
                    </a:prstGeom>
                  </pic:spPr>
                </pic:pic>
              </a:graphicData>
            </a:graphic>
          </wp:anchor>
        </w:drawing>
      </w:r>
      <w:r w:rsidR="008B654F" w:rsidRPr="00B36285">
        <w:t>.</w:t>
      </w:r>
    </w:p>
    <w:p w14:paraId="5ED11560" w14:textId="77777777" w:rsidR="00B335C1" w:rsidRDefault="00B335C1"/>
    <w:sectPr w:rsidR="00B335C1" w:rsidSect="0073424A">
      <w:headerReference w:type="default" r:id="rId49"/>
      <w:footerReference w:type="default" r:id="rId50"/>
      <w:pgSz w:w="11900" w:h="16840"/>
      <w:pgMar w:top="1418" w:right="1418" w:bottom="1418" w:left="1418" w:header="567" w:footer="567"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C740EC" w14:textId="77777777" w:rsidR="00682895" w:rsidRDefault="00682895">
      <w:r>
        <w:separator/>
      </w:r>
    </w:p>
  </w:endnote>
  <w:endnote w:type="continuationSeparator" w:id="0">
    <w:p w14:paraId="10B243D7" w14:textId="77777777" w:rsidR="00682895" w:rsidRDefault="006828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GillSans Light">
    <w:altName w:val="Arial"/>
    <w:charset w:val="00"/>
    <w:family w:val="swiss"/>
    <w:pitch w:val="variable"/>
    <w:sig w:usb0="00000001" w:usb1="00000000"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2AEF" w:usb1="4000207B" w:usb2="00000000" w:usb3="00000000" w:csb0="000001FF" w:csb1="00000000"/>
  </w:font>
  <w:font w:name="Swis721 Th BT">
    <w:charset w:val="00"/>
    <w:family w:val="auto"/>
    <w:pitch w:val="variable"/>
    <w:sig w:usb0="00000003" w:usb1="00000000" w:usb2="00000000" w:usb3="00000000" w:csb0="00000001" w:csb1="00000000"/>
  </w:font>
  <w:font w:name="GillSans">
    <w:altName w:val="Arial"/>
    <w:charset w:val="00"/>
    <w:family w:val="swiss"/>
    <w:pitch w:val="variable"/>
    <w:sig w:usb0="00000007" w:usb1="00000000" w:usb2="00000000" w:usb3="00000000" w:csb0="00000093"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altName w:val="Malgun Gothic Semilight"/>
    <w:panose1 w:val="020B0604020202020204"/>
    <w:charset w:val="80"/>
    <w:family w:val="swiss"/>
    <w:pitch w:val="variable"/>
    <w:sig w:usb0="F7FFAFFF" w:usb1="E9DFFFFF" w:usb2="0000003F" w:usb3="00000000" w:csb0="003F01FF" w:csb1="00000000"/>
  </w:font>
  <w:font w:name="Gill Sans MT">
    <w:panose1 w:val="020B0502020104020203"/>
    <w:charset w:val="00"/>
    <w:family w:val="swiss"/>
    <w:pitch w:val="variable"/>
    <w:sig w:usb0="00000007" w:usb1="00000000" w:usb2="00000000" w:usb3="00000000" w:csb0="00000003"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256CB0" w14:textId="77777777" w:rsidR="00184C99" w:rsidRPr="00C04B64" w:rsidRDefault="00184C99" w:rsidP="00340554">
    <w:pPr>
      <w:pStyle w:val="GovBody8ptTAB"/>
      <w:tabs>
        <w:tab w:val="clear" w:pos="8505"/>
      </w:tabs>
      <w:jc w:val="right"/>
      <w:rPr>
        <w:rFonts w:ascii="GillSans Light" w:hAnsi="GillSans Light"/>
      </w:rPr>
    </w:pPr>
    <w:r>
      <w:rPr>
        <w:rFonts w:ascii="GillSans Light" w:hAnsi="GillSans Light"/>
      </w:rPr>
      <w:t>Natural and Cultural Heritage</w:t>
    </w:r>
  </w:p>
  <w:p w14:paraId="3EC75BDA" w14:textId="77777777" w:rsidR="00184C99" w:rsidRPr="006D0B59" w:rsidRDefault="00184C99" w:rsidP="00340554">
    <w:pPr>
      <w:pStyle w:val="GovBody8ptTAB"/>
      <w:tabs>
        <w:tab w:val="clear" w:pos="8505"/>
      </w:tabs>
      <w:jc w:val="right"/>
      <w:rPr>
        <w:rFonts w:ascii="GillSans Light" w:hAnsi="GillSans Light"/>
      </w:rPr>
    </w:pPr>
    <w:r w:rsidRPr="00C04B64">
      <w:rPr>
        <w:rFonts w:ascii="GillSans Light" w:hAnsi="GillSans Light"/>
      </w:rPr>
      <w:tab/>
      <w:t>Department</w:t>
    </w:r>
    <w:r>
      <w:rPr>
        <w:rFonts w:ascii="GillSans Light" w:hAnsi="GillSans Light"/>
      </w:rPr>
      <w:t xml:space="preserve"> of Primary Industries, Parks, Water and Environment</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8B7CFD" w14:textId="1FA691D8" w:rsidR="00184C99" w:rsidRPr="00571AB7" w:rsidRDefault="00184C99" w:rsidP="00B7596D">
    <w:pPr>
      <w:pStyle w:val="GovDepartmentName"/>
      <w:ind w:left="-567" w:right="-859"/>
      <w:jc w:val="left"/>
      <w:rPr>
        <w:color w:val="FFFFFF"/>
        <w:sz w:val="24"/>
        <w:szCs w:val="24"/>
      </w:rPr>
    </w:pPr>
    <w:r>
      <w:rPr>
        <w:color w:val="FFFFFF"/>
        <w:sz w:val="24"/>
        <w:szCs w:val="24"/>
      </w:rPr>
      <w:t>Natural and Cultural Heritage</w:t>
    </w:r>
  </w:p>
  <w:p w14:paraId="3246F0CB" w14:textId="23C179D8" w:rsidR="00184C99" w:rsidRPr="00571AB7" w:rsidRDefault="00184C99" w:rsidP="00B7596D">
    <w:pPr>
      <w:pStyle w:val="GovDepartmentName"/>
      <w:ind w:left="-567" w:right="-859"/>
      <w:jc w:val="left"/>
      <w:rPr>
        <w:color w:val="FFFFFF"/>
        <w:sz w:val="24"/>
        <w:szCs w:val="24"/>
      </w:rPr>
    </w:pPr>
    <w:r>
      <w:rPr>
        <w:noProof/>
        <w:lang w:val="en-AU" w:eastAsia="en-AU"/>
      </w:rPr>
      <w:drawing>
        <wp:anchor distT="0" distB="0" distL="114300" distR="114300" simplePos="0" relativeHeight="251658752" behindDoc="1" locked="0" layoutInCell="1" allowOverlap="1" wp14:anchorId="553476AB" wp14:editId="58B95A35">
          <wp:simplePos x="0" y="0"/>
          <wp:positionH relativeFrom="column">
            <wp:posOffset>-916940</wp:posOffset>
          </wp:positionH>
          <wp:positionV relativeFrom="paragraph">
            <wp:posOffset>802005</wp:posOffset>
          </wp:positionV>
          <wp:extent cx="7559040" cy="10693400"/>
          <wp:effectExtent l="0" t="0" r="0" b="0"/>
          <wp:wrapNone/>
          <wp:docPr id="30" name="Picture 7" descr="Description: Conservative 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onservative Report.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040" cy="10693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AU" w:eastAsia="en-AU"/>
      </w:rPr>
      <w:drawing>
        <wp:anchor distT="0" distB="0" distL="114300" distR="114300" simplePos="0" relativeHeight="251659776" behindDoc="1" locked="0" layoutInCell="1" allowOverlap="1" wp14:anchorId="59C68628" wp14:editId="3015A3BE">
          <wp:simplePos x="0" y="0"/>
          <wp:positionH relativeFrom="column">
            <wp:posOffset>-916940</wp:posOffset>
          </wp:positionH>
          <wp:positionV relativeFrom="paragraph">
            <wp:posOffset>802005</wp:posOffset>
          </wp:positionV>
          <wp:extent cx="7559040" cy="10693400"/>
          <wp:effectExtent l="0" t="0" r="0" b="0"/>
          <wp:wrapNone/>
          <wp:docPr id="31" name="Picture 31" descr="Description: Conservative 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Conservative Report.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9040" cy="10693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1AB7">
      <w:rPr>
        <w:color w:val="FFFFFF"/>
        <w:sz w:val="24"/>
        <w:szCs w:val="24"/>
      </w:rPr>
      <w:t>Department</w:t>
    </w:r>
    <w:r>
      <w:rPr>
        <w:color w:val="FFFFFF"/>
        <w:sz w:val="24"/>
        <w:szCs w:val="24"/>
      </w:rPr>
      <w:t xml:space="preserve"> of</w:t>
    </w:r>
    <w:r w:rsidRPr="009B5948">
      <w:rPr>
        <w:color w:val="FFFFFF"/>
        <w:sz w:val="24"/>
        <w:szCs w:val="24"/>
      </w:rPr>
      <w:t xml:space="preserve"> Primary Industries, Parks, Water and Environment</w:t>
    </w:r>
  </w:p>
  <w:p w14:paraId="66907163" w14:textId="77777777" w:rsidR="00184C99" w:rsidRDefault="00184C9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248B7F" w14:textId="45E0315C" w:rsidR="00184C99" w:rsidRPr="00342828" w:rsidRDefault="00184C99" w:rsidP="00342828">
    <w:pPr>
      <w:pStyle w:val="GovBodyRightAlignedWhite"/>
    </w:pPr>
    <w:r>
      <w:t>GPO Box 44, HOBART TAS 7000</w:t>
    </w:r>
    <w:r>
      <w:br/>
      <w:t>Phone: 03 6169 9021/1300 368 550</w:t>
    </w:r>
    <w:r w:rsidRPr="00B36285">
      <w:t xml:space="preserve"> </w:t>
    </w:r>
    <w:r>
      <w:br/>
      <w:t xml:space="preserve">Email: aboriginal@heritage.tas.gov.au </w:t>
    </w:r>
    <w:r w:rsidRPr="00B36285">
      <w:t>Visit: www.</w:t>
    </w:r>
    <w:r>
      <w:t>dpipwe.tas</w:t>
    </w:r>
    <w:r w:rsidRPr="00B36285">
      <w:t>.gov.au</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6A0366" w14:textId="77777777" w:rsidR="00682895" w:rsidRDefault="00682895">
      <w:r>
        <w:separator/>
      </w:r>
    </w:p>
  </w:footnote>
  <w:footnote w:type="continuationSeparator" w:id="0">
    <w:p w14:paraId="473DED89" w14:textId="77777777" w:rsidR="00682895" w:rsidRDefault="00682895">
      <w:r>
        <w:continuationSeparator/>
      </w:r>
    </w:p>
  </w:footnote>
  <w:footnote w:id="1">
    <w:p w14:paraId="3BD9D84C" w14:textId="0860B6B5" w:rsidR="00184C99" w:rsidRPr="00BB5D0D" w:rsidRDefault="00184C99" w:rsidP="00BB5D0D">
      <w:pPr>
        <w:pStyle w:val="FootnoteText"/>
        <w:rPr>
          <w:sz w:val="16"/>
          <w:szCs w:val="16"/>
          <w:lang w:val="en-US"/>
        </w:rPr>
      </w:pPr>
      <w:r w:rsidRPr="00BB5D0D">
        <w:rPr>
          <w:rStyle w:val="FootnoteReference"/>
          <w:sz w:val="16"/>
          <w:szCs w:val="16"/>
        </w:rPr>
        <w:footnoteRef/>
      </w:r>
      <w:r w:rsidRPr="00BB5D0D">
        <w:rPr>
          <w:sz w:val="16"/>
          <w:szCs w:val="16"/>
        </w:rPr>
        <w:t xml:space="preserve"> Details on Extent</w:t>
      </w:r>
      <w:r>
        <w:rPr>
          <w:sz w:val="16"/>
          <w:szCs w:val="16"/>
        </w:rPr>
        <w:t xml:space="preserve"> Heritage</w:t>
      </w:r>
      <w:r w:rsidRPr="00BB5D0D">
        <w:rPr>
          <w:sz w:val="16"/>
          <w:szCs w:val="16"/>
        </w:rPr>
        <w:t xml:space="preserve"> are available at - </w:t>
      </w:r>
      <w:hyperlink r:id="rId1" w:history="1">
        <w:r w:rsidRPr="00BB5D0D">
          <w:rPr>
            <w:rStyle w:val="Hyperlink"/>
            <w:sz w:val="16"/>
            <w:szCs w:val="16"/>
          </w:rPr>
          <w:t>http://extent.com.au/</w:t>
        </w:r>
      </w:hyperlink>
    </w:p>
  </w:footnote>
  <w:footnote w:id="2">
    <w:p w14:paraId="7A494136" w14:textId="7145879C" w:rsidR="00184C99" w:rsidRPr="003735CB" w:rsidRDefault="00184C99" w:rsidP="005F1B12">
      <w:pPr>
        <w:pStyle w:val="FootnoteText"/>
        <w:rPr>
          <w:sz w:val="16"/>
          <w:szCs w:val="16"/>
        </w:rPr>
      </w:pPr>
      <w:r w:rsidRPr="003735CB">
        <w:rPr>
          <w:rStyle w:val="FootnoteReference"/>
          <w:sz w:val="16"/>
          <w:szCs w:val="16"/>
        </w:rPr>
        <w:footnoteRef/>
      </w:r>
      <w:r w:rsidRPr="003735CB">
        <w:rPr>
          <w:sz w:val="16"/>
          <w:szCs w:val="16"/>
        </w:rPr>
        <w:t xml:space="preserve"> Alth</w:t>
      </w:r>
      <w:r>
        <w:rPr>
          <w:sz w:val="16"/>
          <w:szCs w:val="16"/>
        </w:rPr>
        <w:t>ough this Plan refers to ‘rock a</w:t>
      </w:r>
      <w:r w:rsidRPr="003735CB">
        <w:rPr>
          <w:sz w:val="16"/>
          <w:szCs w:val="16"/>
        </w:rPr>
        <w:t>rt’, ‘</w:t>
      </w:r>
      <w:r>
        <w:rPr>
          <w:sz w:val="16"/>
          <w:szCs w:val="16"/>
        </w:rPr>
        <w:t>r</w:t>
      </w:r>
      <w:r w:rsidRPr="003735CB">
        <w:rPr>
          <w:sz w:val="16"/>
          <w:szCs w:val="16"/>
        </w:rPr>
        <w:t>ock markings’ is regularly used to define this site type in Tasmania. ‘Rock art’ has been used here as it is considered to be a widely used and universal term for the site type</w:t>
      </w:r>
      <w:r>
        <w:rPr>
          <w:sz w:val="16"/>
          <w:szCs w:val="16"/>
        </w:rPr>
        <w:t xml:space="preserve"> and recognisable for intended audience</w:t>
      </w:r>
      <w:r w:rsidRPr="003735CB">
        <w:rPr>
          <w:sz w:val="16"/>
          <w:szCs w:val="16"/>
        </w:rPr>
        <w:t xml:space="preserve">. </w:t>
      </w:r>
    </w:p>
  </w:footnote>
  <w:footnote w:id="3">
    <w:p w14:paraId="5CC1F7F9" w14:textId="2F88FA8D" w:rsidR="00184C99" w:rsidRPr="003735CB" w:rsidRDefault="00184C99">
      <w:pPr>
        <w:pStyle w:val="FootnoteText"/>
        <w:rPr>
          <w:sz w:val="16"/>
          <w:szCs w:val="16"/>
        </w:rPr>
      </w:pPr>
      <w:r w:rsidRPr="003735CB">
        <w:rPr>
          <w:rStyle w:val="FootnoteReference"/>
          <w:sz w:val="16"/>
          <w:szCs w:val="16"/>
        </w:rPr>
        <w:footnoteRef/>
      </w:r>
      <w:r w:rsidRPr="003735CB">
        <w:rPr>
          <w:sz w:val="16"/>
          <w:szCs w:val="16"/>
        </w:rPr>
        <w:t xml:space="preserve"> Contact Aboriginal Heritage Tasmania on 1300 487 045 or at </w:t>
      </w:r>
      <w:hyperlink r:id="rId2" w:history="1">
        <w:r w:rsidRPr="003735CB">
          <w:rPr>
            <w:rStyle w:val="Hyperlink"/>
            <w:rFonts w:cs="Arial"/>
            <w:color w:val="1C75BC"/>
            <w:sz w:val="16"/>
            <w:szCs w:val="16"/>
            <w:shd w:val="clear" w:color="auto" w:fill="FFFFFF"/>
          </w:rPr>
          <w:t>aboriginal@heritage.tas.gov.au</w:t>
        </w:r>
      </w:hyperlink>
      <w:r w:rsidRPr="003735CB">
        <w:rPr>
          <w:sz w:val="16"/>
          <w:szCs w:val="16"/>
        </w:rPr>
        <w:t xml:space="preserve">.  </w:t>
      </w:r>
    </w:p>
  </w:footnote>
  <w:footnote w:id="4">
    <w:p w14:paraId="30299D4B" w14:textId="3500CEC9" w:rsidR="00184C99" w:rsidRPr="003735CB" w:rsidRDefault="00184C99" w:rsidP="003F493F">
      <w:pPr>
        <w:pStyle w:val="FootnoteText"/>
        <w:rPr>
          <w:sz w:val="16"/>
          <w:szCs w:val="16"/>
        </w:rPr>
      </w:pPr>
      <w:r w:rsidRPr="003735CB">
        <w:rPr>
          <w:rStyle w:val="FootnoteReference"/>
          <w:sz w:val="16"/>
          <w:szCs w:val="16"/>
        </w:rPr>
        <w:footnoteRef/>
      </w:r>
      <w:r w:rsidRPr="003735CB">
        <w:rPr>
          <w:sz w:val="16"/>
          <w:szCs w:val="16"/>
        </w:rPr>
        <w:t xml:space="preserve"> This assessment </w:t>
      </w:r>
      <w:r w:rsidRPr="003735CB">
        <w:rPr>
          <w:bCs/>
          <w:sz w:val="16"/>
          <w:szCs w:val="16"/>
        </w:rPr>
        <w:t xml:space="preserve">has commenced and </w:t>
      </w:r>
      <w:proofErr w:type="gramStart"/>
      <w:r w:rsidRPr="003735CB">
        <w:rPr>
          <w:bCs/>
          <w:sz w:val="16"/>
          <w:szCs w:val="16"/>
        </w:rPr>
        <w:t xml:space="preserve">is </w:t>
      </w:r>
      <w:r w:rsidRPr="003735CB">
        <w:rPr>
          <w:sz w:val="16"/>
          <w:szCs w:val="16"/>
        </w:rPr>
        <w:t>scheduled</w:t>
      </w:r>
      <w:proofErr w:type="gramEnd"/>
      <w:r w:rsidRPr="003735CB">
        <w:rPr>
          <w:sz w:val="16"/>
          <w:szCs w:val="16"/>
        </w:rPr>
        <w:t xml:space="preserve"> for completion in late 2018. </w:t>
      </w:r>
    </w:p>
  </w:footnote>
  <w:footnote w:id="5">
    <w:p w14:paraId="211EF465" w14:textId="68CC4B79" w:rsidR="00184C99" w:rsidRPr="00114C2B" w:rsidRDefault="00184C99" w:rsidP="00114C2B">
      <w:pPr>
        <w:pStyle w:val="FootnoteText"/>
        <w:tabs>
          <w:tab w:val="center" w:pos="4532"/>
        </w:tabs>
        <w:rPr>
          <w:lang w:val="en-US"/>
        </w:rPr>
      </w:pPr>
      <w:r w:rsidRPr="00114C2B">
        <w:rPr>
          <w:rStyle w:val="FootnoteReference"/>
          <w:sz w:val="16"/>
          <w:szCs w:val="16"/>
        </w:rPr>
        <w:footnoteRef/>
      </w:r>
      <w:r w:rsidRPr="00114C2B">
        <w:rPr>
          <w:sz w:val="16"/>
          <w:szCs w:val="16"/>
        </w:rPr>
        <w:t xml:space="preserve"> Contact Aboriginal Heritage Tasmania on 1300 487 045 or at </w:t>
      </w:r>
      <w:hyperlink r:id="rId3" w:history="1">
        <w:r w:rsidRPr="00114C2B">
          <w:rPr>
            <w:rStyle w:val="Hyperlink"/>
            <w:rFonts w:cs="Arial"/>
            <w:sz w:val="16"/>
            <w:szCs w:val="16"/>
            <w:shd w:val="clear" w:color="auto" w:fill="FFFFFF"/>
          </w:rPr>
          <w:t>aboriginal@heritage.tas.gov.au</w:t>
        </w:r>
      </w:hyperlink>
      <w:r w:rsidRPr="00114C2B">
        <w:rPr>
          <w:color w:val="0000FF"/>
          <w:sz w:val="16"/>
          <w:szCs w:val="16"/>
        </w:rPr>
        <w:t>.</w:t>
      </w:r>
      <w:r>
        <w:tab/>
      </w:r>
    </w:p>
  </w:footnote>
  <w:footnote w:id="6">
    <w:p w14:paraId="036D995A" w14:textId="64AC4F84" w:rsidR="00184C99" w:rsidRPr="003735CB" w:rsidRDefault="00184C99" w:rsidP="00FF5708">
      <w:pPr>
        <w:pStyle w:val="FootnoteText"/>
        <w:rPr>
          <w:sz w:val="16"/>
          <w:szCs w:val="16"/>
        </w:rPr>
      </w:pPr>
      <w:r w:rsidRPr="003735CB">
        <w:rPr>
          <w:rStyle w:val="FootnoteReference"/>
          <w:sz w:val="16"/>
          <w:szCs w:val="16"/>
        </w:rPr>
        <w:footnoteRef/>
      </w:r>
      <w:r w:rsidRPr="003735CB">
        <w:rPr>
          <w:sz w:val="16"/>
          <w:szCs w:val="16"/>
        </w:rPr>
        <w:t xml:space="preserve"> Contact Aboriginal Heritage Tasmania on 1300 487 045 or at </w:t>
      </w:r>
      <w:hyperlink r:id="rId4" w:history="1">
        <w:r w:rsidRPr="003735CB">
          <w:rPr>
            <w:rStyle w:val="Hyperlink"/>
            <w:rFonts w:cs="Arial"/>
            <w:color w:val="1C75BC"/>
            <w:sz w:val="16"/>
            <w:szCs w:val="16"/>
            <w:shd w:val="clear" w:color="auto" w:fill="FFFFFF"/>
          </w:rPr>
          <w:t>aboriginal@heritage.tas.gov.au</w:t>
        </w:r>
      </w:hyperlink>
      <w:r w:rsidRPr="003735CB">
        <w:rPr>
          <w:sz w:val="16"/>
          <w:szCs w:val="16"/>
        </w:rPr>
        <w:t xml:space="preserve">.  </w:t>
      </w:r>
    </w:p>
  </w:footnote>
  <w:footnote w:id="7">
    <w:p w14:paraId="643C49CD" w14:textId="3A49F129" w:rsidR="00184C99" w:rsidRPr="003735CB" w:rsidRDefault="00184C99" w:rsidP="0010455A">
      <w:pPr>
        <w:pStyle w:val="FootnoteText"/>
        <w:rPr>
          <w:sz w:val="16"/>
          <w:szCs w:val="16"/>
        </w:rPr>
      </w:pPr>
      <w:r w:rsidRPr="003735CB">
        <w:rPr>
          <w:rStyle w:val="FootnoteReference"/>
          <w:sz w:val="16"/>
          <w:szCs w:val="16"/>
        </w:rPr>
        <w:footnoteRef/>
      </w:r>
      <w:r w:rsidRPr="003735CB">
        <w:rPr>
          <w:sz w:val="16"/>
          <w:szCs w:val="16"/>
        </w:rPr>
        <w:t xml:space="preserve"> Alth</w:t>
      </w:r>
      <w:r>
        <w:rPr>
          <w:sz w:val="16"/>
          <w:szCs w:val="16"/>
        </w:rPr>
        <w:t>ough this Plan refers to ‘rock a</w:t>
      </w:r>
      <w:r w:rsidRPr="003735CB">
        <w:rPr>
          <w:sz w:val="16"/>
          <w:szCs w:val="16"/>
        </w:rPr>
        <w:t>rt’, ‘</w:t>
      </w:r>
      <w:r>
        <w:rPr>
          <w:sz w:val="16"/>
          <w:szCs w:val="16"/>
        </w:rPr>
        <w:t>r</w:t>
      </w:r>
      <w:r w:rsidRPr="003735CB">
        <w:rPr>
          <w:sz w:val="16"/>
          <w:szCs w:val="16"/>
        </w:rPr>
        <w:t>ock markings’ is regularly used to define this site type in Tasmania. ‘Rock art’ has been used here as it is considered to be a widely used and universal term for the site type</w:t>
      </w:r>
      <w:r>
        <w:rPr>
          <w:sz w:val="16"/>
          <w:szCs w:val="16"/>
        </w:rPr>
        <w:t xml:space="preserve"> and recognisable for intended audience</w:t>
      </w:r>
      <w:r w:rsidRPr="003735CB">
        <w:rPr>
          <w:sz w:val="16"/>
          <w:szCs w:val="16"/>
        </w:rPr>
        <w:t>.</w:t>
      </w:r>
    </w:p>
  </w:footnote>
  <w:footnote w:id="8">
    <w:p w14:paraId="5CB98C7C" w14:textId="11DF3EB0" w:rsidR="00184C99" w:rsidRPr="003735CB" w:rsidRDefault="00184C99">
      <w:pPr>
        <w:pStyle w:val="FootnoteText"/>
        <w:rPr>
          <w:sz w:val="16"/>
          <w:szCs w:val="16"/>
        </w:rPr>
      </w:pPr>
      <w:r w:rsidRPr="003735CB">
        <w:rPr>
          <w:rStyle w:val="FootnoteReference"/>
          <w:sz w:val="16"/>
          <w:szCs w:val="16"/>
        </w:rPr>
        <w:footnoteRef/>
      </w:r>
      <w:r w:rsidRPr="003735CB">
        <w:rPr>
          <w:sz w:val="16"/>
          <w:szCs w:val="16"/>
        </w:rPr>
        <w:t xml:space="preserve"> In this context, the Pleistocene relates to the </w:t>
      </w:r>
      <w:proofErr w:type="gramStart"/>
      <w:r w:rsidRPr="003735CB">
        <w:rPr>
          <w:sz w:val="16"/>
          <w:szCs w:val="16"/>
        </w:rPr>
        <w:t>time period</w:t>
      </w:r>
      <w:proofErr w:type="gramEnd"/>
      <w:r w:rsidRPr="003735CB">
        <w:rPr>
          <w:sz w:val="16"/>
          <w:szCs w:val="16"/>
        </w:rPr>
        <w:t xml:space="preserve"> from approximately 35,000</w:t>
      </w:r>
      <w:r>
        <w:rPr>
          <w:sz w:val="16"/>
          <w:szCs w:val="16"/>
        </w:rPr>
        <w:t xml:space="preserve"> </w:t>
      </w:r>
      <w:r w:rsidRPr="003735CB">
        <w:rPr>
          <w:sz w:val="16"/>
          <w:szCs w:val="16"/>
        </w:rPr>
        <w:t xml:space="preserve">BP until approximately 10,000 BP (Before Present). </w:t>
      </w:r>
    </w:p>
  </w:footnote>
  <w:footnote w:id="9">
    <w:p w14:paraId="359B1716" w14:textId="5AFD5628" w:rsidR="00184C99" w:rsidRDefault="00184C99">
      <w:pPr>
        <w:pStyle w:val="FootnoteText"/>
      </w:pPr>
      <w:r w:rsidRPr="003735CB">
        <w:rPr>
          <w:rStyle w:val="FootnoteReference"/>
          <w:sz w:val="16"/>
          <w:szCs w:val="16"/>
        </w:rPr>
        <w:footnoteRef/>
      </w:r>
      <w:r w:rsidRPr="003735CB">
        <w:rPr>
          <w:sz w:val="16"/>
          <w:szCs w:val="16"/>
        </w:rPr>
        <w:t xml:space="preserve"> In this context, the Holocene refers to the </w:t>
      </w:r>
      <w:proofErr w:type="gramStart"/>
      <w:r w:rsidRPr="003735CB">
        <w:rPr>
          <w:sz w:val="16"/>
          <w:szCs w:val="16"/>
        </w:rPr>
        <w:t>time period</w:t>
      </w:r>
      <w:proofErr w:type="gramEnd"/>
      <w:r w:rsidRPr="003735CB">
        <w:rPr>
          <w:sz w:val="16"/>
          <w:szCs w:val="16"/>
        </w:rPr>
        <w:t xml:space="preserve"> from 10,000</w:t>
      </w:r>
      <w:r>
        <w:rPr>
          <w:sz w:val="16"/>
          <w:szCs w:val="16"/>
        </w:rPr>
        <w:t xml:space="preserve"> </w:t>
      </w:r>
      <w:r w:rsidRPr="003735CB">
        <w:rPr>
          <w:sz w:val="16"/>
          <w:szCs w:val="16"/>
        </w:rPr>
        <w:t xml:space="preserve">BP (Before Present) until </w:t>
      </w:r>
      <w:r>
        <w:rPr>
          <w:sz w:val="16"/>
          <w:szCs w:val="16"/>
        </w:rPr>
        <w:t xml:space="preserve">the </w:t>
      </w:r>
      <w:r w:rsidRPr="003735CB">
        <w:rPr>
          <w:sz w:val="16"/>
          <w:szCs w:val="16"/>
        </w:rPr>
        <w:t xml:space="preserve">present day. </w:t>
      </w:r>
    </w:p>
  </w:footnote>
  <w:footnote w:id="10">
    <w:p w14:paraId="5537F713" w14:textId="30A885C5" w:rsidR="00184C99" w:rsidRPr="003735CB" w:rsidRDefault="00184C99" w:rsidP="00F9040B">
      <w:pPr>
        <w:pStyle w:val="FootnoteText"/>
        <w:jc w:val="left"/>
        <w:rPr>
          <w:sz w:val="16"/>
          <w:szCs w:val="16"/>
        </w:rPr>
      </w:pPr>
      <w:r w:rsidRPr="003735CB">
        <w:rPr>
          <w:rStyle w:val="FootnoteReference"/>
          <w:sz w:val="16"/>
          <w:szCs w:val="16"/>
        </w:rPr>
        <w:footnoteRef/>
      </w:r>
      <w:r w:rsidRPr="003735CB">
        <w:rPr>
          <w:sz w:val="16"/>
          <w:szCs w:val="16"/>
        </w:rPr>
        <w:t xml:space="preserve"> Details of this predictive model are available from AHT on request by contacting 1300 487 045 or at </w:t>
      </w:r>
      <w:hyperlink r:id="rId5" w:history="1">
        <w:r w:rsidRPr="003735CB">
          <w:rPr>
            <w:rStyle w:val="Hyperlink"/>
            <w:rFonts w:cs="Arial"/>
            <w:color w:val="1C75BC"/>
            <w:sz w:val="16"/>
            <w:szCs w:val="16"/>
            <w:shd w:val="clear" w:color="auto" w:fill="FFFFFF"/>
          </w:rPr>
          <w:t>aboriginal@heritage.tas.gov.au</w:t>
        </w:r>
      </w:hyperlink>
      <w:r w:rsidRPr="003735CB">
        <w:rPr>
          <w:sz w:val="16"/>
          <w:szCs w:val="16"/>
        </w:rPr>
        <w:t xml:space="preserve">.  </w:t>
      </w:r>
    </w:p>
  </w:footnote>
  <w:footnote w:id="11">
    <w:p w14:paraId="0F90E5C8" w14:textId="3824DBAE" w:rsidR="00184C99" w:rsidRPr="0069696E" w:rsidRDefault="00184C99" w:rsidP="00497D8F">
      <w:pPr>
        <w:pStyle w:val="FootnoteText"/>
        <w:jc w:val="left"/>
        <w:rPr>
          <w:sz w:val="16"/>
          <w:szCs w:val="16"/>
        </w:rPr>
      </w:pPr>
      <w:r w:rsidRPr="0069696E">
        <w:rPr>
          <w:rStyle w:val="FootnoteReference"/>
          <w:sz w:val="16"/>
          <w:szCs w:val="16"/>
        </w:rPr>
        <w:footnoteRef/>
      </w:r>
      <w:r w:rsidRPr="0069696E">
        <w:rPr>
          <w:sz w:val="16"/>
          <w:szCs w:val="16"/>
        </w:rPr>
        <w:t xml:space="preserve"> Details of this predictive model are available from AHT on request by contacting 1300 487 045 or at </w:t>
      </w:r>
      <w:hyperlink r:id="rId6" w:history="1">
        <w:r w:rsidRPr="0069696E">
          <w:rPr>
            <w:rStyle w:val="Hyperlink"/>
            <w:rFonts w:cs="Arial"/>
            <w:color w:val="1C75BC"/>
            <w:sz w:val="16"/>
            <w:szCs w:val="16"/>
            <w:shd w:val="clear" w:color="auto" w:fill="FFFFFF"/>
          </w:rPr>
          <w:t>aboriginal@heritage.tas.gov.au</w:t>
        </w:r>
      </w:hyperlink>
      <w:r w:rsidRPr="0069696E">
        <w:rPr>
          <w:sz w:val="16"/>
          <w:szCs w:val="16"/>
        </w:rPr>
        <w:t xml:space="preserve">.  </w:t>
      </w:r>
    </w:p>
    <w:p w14:paraId="77AFE84B" w14:textId="79EF6F13" w:rsidR="00184C99" w:rsidRDefault="00184C99">
      <w:pPr>
        <w:pStyle w:val="FootnoteText"/>
      </w:pPr>
    </w:p>
  </w:footnote>
  <w:footnote w:id="12">
    <w:p w14:paraId="25A91F6B" w14:textId="044399E5" w:rsidR="00184C99" w:rsidRPr="0069696E" w:rsidRDefault="00184C99" w:rsidP="0072700A">
      <w:pPr>
        <w:pStyle w:val="FootnoteText"/>
        <w:jc w:val="left"/>
        <w:rPr>
          <w:sz w:val="16"/>
          <w:szCs w:val="16"/>
        </w:rPr>
      </w:pPr>
      <w:r w:rsidRPr="0069696E">
        <w:rPr>
          <w:rStyle w:val="FootnoteReference"/>
          <w:sz w:val="16"/>
          <w:szCs w:val="16"/>
        </w:rPr>
        <w:footnoteRef/>
      </w:r>
      <w:r w:rsidRPr="0069696E">
        <w:rPr>
          <w:sz w:val="16"/>
          <w:szCs w:val="16"/>
        </w:rPr>
        <w:t xml:space="preserve"> Details of this predictive model are available from AHT on request by contacting 1300 487 045 or at </w:t>
      </w:r>
      <w:hyperlink r:id="rId7" w:history="1">
        <w:r w:rsidRPr="0069696E">
          <w:rPr>
            <w:rStyle w:val="Hyperlink"/>
            <w:rFonts w:cs="Arial"/>
            <w:color w:val="1C75BC"/>
            <w:sz w:val="16"/>
            <w:szCs w:val="16"/>
            <w:shd w:val="clear" w:color="auto" w:fill="FFFFFF"/>
          </w:rPr>
          <w:t>aboriginal@heritage.tas.gov.au</w:t>
        </w:r>
      </w:hyperlink>
      <w:r w:rsidRPr="0069696E">
        <w:rPr>
          <w:sz w:val="16"/>
          <w:szCs w:val="16"/>
        </w:rPr>
        <w:t xml:space="preserve">.  </w:t>
      </w:r>
    </w:p>
    <w:p w14:paraId="5249927E" w14:textId="046B5BB0" w:rsidR="00184C99" w:rsidRDefault="00184C99">
      <w:pPr>
        <w:pStyle w:val="FootnoteText"/>
      </w:pPr>
    </w:p>
  </w:footnote>
  <w:footnote w:id="13">
    <w:p w14:paraId="4762ED6E" w14:textId="4DC9AE8D" w:rsidR="00184C99" w:rsidRPr="00CA0B1E" w:rsidRDefault="00184C99">
      <w:pPr>
        <w:pStyle w:val="FootnoteText"/>
        <w:rPr>
          <w:sz w:val="16"/>
          <w:szCs w:val="16"/>
        </w:rPr>
      </w:pPr>
      <w:r w:rsidRPr="00CA0B1E">
        <w:rPr>
          <w:rStyle w:val="FootnoteReference"/>
          <w:sz w:val="16"/>
          <w:szCs w:val="16"/>
        </w:rPr>
        <w:footnoteRef/>
      </w:r>
      <w:r w:rsidRPr="00CA0B1E">
        <w:rPr>
          <w:sz w:val="16"/>
          <w:szCs w:val="16"/>
        </w:rPr>
        <w:t xml:space="preserve"> </w:t>
      </w:r>
      <w:r w:rsidRPr="003735CB">
        <w:rPr>
          <w:sz w:val="16"/>
          <w:szCs w:val="16"/>
        </w:rPr>
        <w:t>Alth</w:t>
      </w:r>
      <w:r>
        <w:rPr>
          <w:sz w:val="16"/>
          <w:szCs w:val="16"/>
        </w:rPr>
        <w:t>ough this Plan refers to ‘Rock a</w:t>
      </w:r>
      <w:r w:rsidRPr="003735CB">
        <w:rPr>
          <w:sz w:val="16"/>
          <w:szCs w:val="16"/>
        </w:rPr>
        <w:t>rt’, ‘Rock markings’ is regularly used to define this site type in Tasmania. ‘Rock art’ has been used here as it is considered to be a widely used and universal term for the site type</w:t>
      </w:r>
      <w:r>
        <w:rPr>
          <w:sz w:val="16"/>
          <w:szCs w:val="16"/>
        </w:rPr>
        <w:t xml:space="preserve"> and recognisable for intended audience</w:t>
      </w:r>
      <w:r w:rsidRPr="003735CB">
        <w:rPr>
          <w:sz w:val="16"/>
          <w:szCs w:val="16"/>
        </w:rPr>
        <w:t xml:space="preserve">. </w:t>
      </w:r>
    </w:p>
  </w:footnote>
  <w:footnote w:id="14">
    <w:p w14:paraId="55DCAB11" w14:textId="528270DA" w:rsidR="00184C99" w:rsidRPr="0069696E" w:rsidRDefault="00184C99" w:rsidP="0036745A">
      <w:pPr>
        <w:pStyle w:val="FootnoteText"/>
        <w:jc w:val="left"/>
        <w:rPr>
          <w:sz w:val="16"/>
          <w:szCs w:val="16"/>
        </w:rPr>
      </w:pPr>
      <w:r w:rsidRPr="0069696E">
        <w:rPr>
          <w:rStyle w:val="FootnoteReference"/>
          <w:sz w:val="16"/>
          <w:szCs w:val="16"/>
        </w:rPr>
        <w:footnoteRef/>
      </w:r>
      <w:r w:rsidRPr="0069696E">
        <w:rPr>
          <w:sz w:val="16"/>
          <w:szCs w:val="16"/>
        </w:rPr>
        <w:t xml:space="preserve"> Details of this predictive model are available from AHT on request by contacting 1300 487 045 or at </w:t>
      </w:r>
      <w:hyperlink r:id="rId8" w:history="1">
        <w:r w:rsidRPr="0069696E">
          <w:rPr>
            <w:rStyle w:val="Hyperlink"/>
            <w:rFonts w:cs="Arial"/>
            <w:color w:val="1C75BC"/>
            <w:sz w:val="16"/>
            <w:szCs w:val="16"/>
            <w:shd w:val="clear" w:color="auto" w:fill="FFFFFF"/>
          </w:rPr>
          <w:t>aboriginal@heritage.tas.gov.au</w:t>
        </w:r>
      </w:hyperlink>
      <w:r w:rsidRPr="0069696E">
        <w:rPr>
          <w:sz w:val="16"/>
          <w:szCs w:val="16"/>
        </w:rPr>
        <w:t xml:space="preserve">.  </w:t>
      </w:r>
    </w:p>
    <w:p w14:paraId="0D9B9880" w14:textId="77777777" w:rsidR="00184C99" w:rsidRDefault="00184C99" w:rsidP="00233A23">
      <w:pPr>
        <w:pStyle w:val="FootnoteText"/>
      </w:pPr>
    </w:p>
  </w:footnote>
  <w:footnote w:id="15">
    <w:p w14:paraId="1ED923DA" w14:textId="53F7D149" w:rsidR="00184C99" w:rsidRPr="0069696E" w:rsidRDefault="00184C99" w:rsidP="0010455A">
      <w:pPr>
        <w:pStyle w:val="FootnoteText"/>
        <w:jc w:val="left"/>
        <w:rPr>
          <w:sz w:val="16"/>
          <w:szCs w:val="16"/>
        </w:rPr>
      </w:pPr>
      <w:r w:rsidRPr="0069696E">
        <w:rPr>
          <w:rStyle w:val="FootnoteReference"/>
          <w:sz w:val="16"/>
          <w:szCs w:val="16"/>
        </w:rPr>
        <w:footnoteRef/>
      </w:r>
      <w:r w:rsidRPr="0069696E">
        <w:rPr>
          <w:sz w:val="16"/>
          <w:szCs w:val="16"/>
        </w:rPr>
        <w:t xml:space="preserve"> Details of this predictive model are available from AHT on request by contacting 1300 487 045 or at </w:t>
      </w:r>
      <w:hyperlink r:id="rId9" w:history="1">
        <w:r w:rsidRPr="0069696E">
          <w:rPr>
            <w:rStyle w:val="Hyperlink"/>
            <w:rFonts w:cs="Arial"/>
            <w:color w:val="1C75BC"/>
            <w:sz w:val="16"/>
            <w:szCs w:val="16"/>
            <w:shd w:val="clear" w:color="auto" w:fill="FFFFFF"/>
          </w:rPr>
          <w:t>aboriginal@heritage.tas.gov.au</w:t>
        </w:r>
      </w:hyperlink>
      <w:r w:rsidRPr="0069696E">
        <w:rPr>
          <w:sz w:val="16"/>
          <w:szCs w:val="16"/>
        </w:rPr>
        <w:t xml:space="preserve">.  </w:t>
      </w:r>
    </w:p>
    <w:p w14:paraId="0B411D04" w14:textId="77777777" w:rsidR="00184C99" w:rsidRDefault="00184C99" w:rsidP="00D84664">
      <w:pPr>
        <w:pStyle w:val="FootnoteText"/>
      </w:pPr>
    </w:p>
  </w:footnote>
  <w:footnote w:id="16">
    <w:p w14:paraId="1CA38436" w14:textId="7CD56138" w:rsidR="00184C99" w:rsidRPr="0069696E" w:rsidRDefault="00184C99" w:rsidP="0010455A">
      <w:pPr>
        <w:pStyle w:val="FootnoteText"/>
        <w:jc w:val="left"/>
        <w:rPr>
          <w:sz w:val="16"/>
          <w:szCs w:val="16"/>
        </w:rPr>
      </w:pPr>
      <w:r w:rsidRPr="0069696E">
        <w:rPr>
          <w:rStyle w:val="FootnoteReference"/>
          <w:sz w:val="16"/>
          <w:szCs w:val="16"/>
        </w:rPr>
        <w:footnoteRef/>
      </w:r>
      <w:r w:rsidRPr="0069696E">
        <w:rPr>
          <w:sz w:val="16"/>
          <w:szCs w:val="16"/>
        </w:rPr>
        <w:t xml:space="preserve"> Details of this predictive model are available from AHT on request by contacting 1300 487 045 or at </w:t>
      </w:r>
      <w:hyperlink r:id="rId10" w:history="1">
        <w:r w:rsidRPr="0069696E">
          <w:rPr>
            <w:rStyle w:val="Hyperlink"/>
            <w:rFonts w:cs="Arial"/>
            <w:color w:val="1C75BC"/>
            <w:sz w:val="16"/>
            <w:szCs w:val="16"/>
            <w:shd w:val="clear" w:color="auto" w:fill="FFFFFF"/>
          </w:rPr>
          <w:t>aboriginal@heritage.tas.gov.au</w:t>
        </w:r>
      </w:hyperlink>
      <w:r w:rsidRPr="0069696E">
        <w:rPr>
          <w:sz w:val="16"/>
          <w:szCs w:val="16"/>
        </w:rPr>
        <w:t xml:space="preserve">.  </w:t>
      </w:r>
    </w:p>
  </w:footnote>
  <w:footnote w:id="17">
    <w:p w14:paraId="129AE942" w14:textId="2A94FFCD" w:rsidR="00184C99" w:rsidRPr="0069696E" w:rsidRDefault="00184C99" w:rsidP="000840E1">
      <w:pPr>
        <w:pStyle w:val="FootnoteText"/>
        <w:rPr>
          <w:sz w:val="16"/>
          <w:szCs w:val="16"/>
        </w:rPr>
      </w:pPr>
      <w:r w:rsidRPr="0069696E">
        <w:rPr>
          <w:rStyle w:val="FootnoteReference"/>
          <w:sz w:val="16"/>
          <w:szCs w:val="16"/>
        </w:rPr>
        <w:footnoteRef/>
      </w:r>
      <w:r w:rsidRPr="0069696E">
        <w:rPr>
          <w:sz w:val="16"/>
          <w:szCs w:val="16"/>
        </w:rPr>
        <w:t xml:space="preserve"> </w:t>
      </w:r>
      <w:r>
        <w:rPr>
          <w:sz w:val="16"/>
          <w:szCs w:val="16"/>
        </w:rPr>
        <w:t>T</w:t>
      </w:r>
      <w:r w:rsidRPr="0069696E">
        <w:rPr>
          <w:sz w:val="16"/>
          <w:szCs w:val="16"/>
        </w:rPr>
        <w:t xml:space="preserve">he </w:t>
      </w:r>
      <w:r>
        <w:rPr>
          <w:sz w:val="16"/>
          <w:szCs w:val="16"/>
        </w:rPr>
        <w:t>Australian</w:t>
      </w:r>
      <w:r w:rsidRPr="0069696E">
        <w:rPr>
          <w:sz w:val="16"/>
          <w:szCs w:val="16"/>
        </w:rPr>
        <w:t xml:space="preserve"> Department of the Environment and Energy </w:t>
      </w:r>
      <w:r>
        <w:rPr>
          <w:sz w:val="16"/>
          <w:szCs w:val="16"/>
        </w:rPr>
        <w:t>(</w:t>
      </w:r>
      <w:proofErr w:type="spellStart"/>
      <w:r>
        <w:rPr>
          <w:sz w:val="16"/>
          <w:szCs w:val="16"/>
        </w:rPr>
        <w:t>DoEE</w:t>
      </w:r>
      <w:proofErr w:type="spellEnd"/>
      <w:r>
        <w:rPr>
          <w:sz w:val="16"/>
          <w:szCs w:val="16"/>
        </w:rPr>
        <w:t xml:space="preserve">) </w:t>
      </w:r>
      <w:r w:rsidRPr="0069696E">
        <w:rPr>
          <w:sz w:val="16"/>
          <w:szCs w:val="16"/>
        </w:rPr>
        <w:t xml:space="preserve">suggested the Wet Tropics Management Authority’s </w:t>
      </w:r>
      <w:r w:rsidRPr="0069696E">
        <w:rPr>
          <w:i/>
          <w:sz w:val="16"/>
          <w:szCs w:val="16"/>
        </w:rPr>
        <w:t>Rainforest Aboriginal Strategic Framework 2016-2018</w:t>
      </w:r>
      <w:r w:rsidRPr="0069696E">
        <w:rPr>
          <w:sz w:val="16"/>
          <w:szCs w:val="16"/>
        </w:rPr>
        <w:t xml:space="preserve"> as a useful model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F1DAE2" w14:textId="4131C6FF" w:rsidR="00184C99" w:rsidRDefault="00184C99" w:rsidP="00525F06">
    <w:pPr>
      <w:pStyle w:val="GovBody8ptCAPS"/>
      <w:framePr w:wrap="around" w:vAnchor="text" w:hAnchor="page" w:x="10701" w:y="-113"/>
      <w:rPr>
        <w:rStyle w:val="PageNumber"/>
        <w:rFonts w:ascii="Swis721 Th BT" w:hAnsi="Swis721 Th BT"/>
        <w:caps w:val="0"/>
        <w:noProof w:val="0"/>
        <w:sz w:val="24"/>
        <w:szCs w:val="24"/>
      </w:rPr>
    </w:pPr>
    <w:r>
      <w:rPr>
        <w:rStyle w:val="PageNumber"/>
      </w:rPr>
      <w:fldChar w:fldCharType="begin"/>
    </w:r>
    <w:r>
      <w:rPr>
        <w:rStyle w:val="PageNumber"/>
      </w:rPr>
      <w:instrText xml:space="preserve">PAGE  </w:instrText>
    </w:r>
    <w:r>
      <w:rPr>
        <w:rStyle w:val="PageNumber"/>
      </w:rPr>
      <w:fldChar w:fldCharType="separate"/>
    </w:r>
    <w:r w:rsidR="00712532">
      <w:rPr>
        <w:rStyle w:val="PageNumber"/>
      </w:rPr>
      <w:t>15</w:t>
    </w:r>
    <w:r>
      <w:rPr>
        <w:rStyle w:val="PageNumber"/>
      </w:rPr>
      <w:fldChar w:fldCharType="end"/>
    </w:r>
  </w:p>
  <w:p w14:paraId="2F66FE19" w14:textId="15CBACF0" w:rsidR="00184C99" w:rsidRDefault="00184C99" w:rsidP="00BE52E4">
    <w:pPr>
      <w:pStyle w:val="GovBody8ptCAPS"/>
      <w:tabs>
        <w:tab w:val="right" w:pos="9064"/>
      </w:tabs>
      <w:ind w:left="-851"/>
    </w:pPr>
    <w:r>
      <w:t xml:space="preserve">DETAILED pLAN </w:t>
    </w:r>
    <w:r>
      <w:rPr>
        <w:lang w:val="en-AU" w:eastAsia="en-AU"/>
      </w:rPr>
      <w:drawing>
        <wp:anchor distT="0" distB="0" distL="114300" distR="114300" simplePos="0" relativeHeight="251655680" behindDoc="1" locked="0" layoutInCell="1" allowOverlap="1" wp14:anchorId="1B620311" wp14:editId="1A1C5169">
          <wp:simplePos x="0" y="0"/>
          <wp:positionH relativeFrom="page">
            <wp:posOffset>0</wp:posOffset>
          </wp:positionH>
          <wp:positionV relativeFrom="page">
            <wp:posOffset>0</wp:posOffset>
          </wp:positionV>
          <wp:extent cx="7556500" cy="1333500"/>
          <wp:effectExtent l="0" t="0" r="0" b="0"/>
          <wp:wrapNone/>
          <wp:docPr id="28" name="Picture 28" descr="Description: Report Green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Report Green4.pd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t>FOR A COMPREHENSIVE CULTURAL ASSESSMENT OF THE TWWHA</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B1D2F4" w14:textId="77777777" w:rsidR="00184C99" w:rsidRDefault="00184C99">
    <w:pPr>
      <w:pStyle w:val="Header"/>
    </w:pPr>
    <w:r>
      <w:rPr>
        <w:noProof/>
        <w:lang w:val="en-AU" w:eastAsia="en-AU"/>
      </w:rPr>
      <w:drawing>
        <wp:anchor distT="0" distB="0" distL="114300" distR="114300" simplePos="0" relativeHeight="251657728" behindDoc="1" locked="0" layoutInCell="1" allowOverlap="1" wp14:anchorId="4B6BDF64" wp14:editId="0465ECA7">
          <wp:simplePos x="0" y="0"/>
          <wp:positionH relativeFrom="page">
            <wp:posOffset>-12700</wp:posOffset>
          </wp:positionH>
          <wp:positionV relativeFrom="page">
            <wp:posOffset>-10160</wp:posOffset>
          </wp:positionV>
          <wp:extent cx="7556500" cy="10688955"/>
          <wp:effectExtent l="0" t="0" r="0" b="0"/>
          <wp:wrapNone/>
          <wp:docPr id="29" name="Picture 1" descr="Description: Report Green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port Green4.pd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06889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9373C6" w14:textId="77777777" w:rsidR="00184C99" w:rsidRDefault="00184C99">
    <w:pPr>
      <w:pStyle w:val="Header"/>
    </w:pPr>
    <w:r>
      <w:rPr>
        <w:noProof/>
        <w:lang w:val="en-AU" w:eastAsia="en-AU"/>
      </w:rPr>
      <w:drawing>
        <wp:anchor distT="0" distB="0" distL="114300" distR="114300" simplePos="0" relativeHeight="251656704" behindDoc="1" locked="0" layoutInCell="1" allowOverlap="1" wp14:anchorId="5CAE4E7D" wp14:editId="260607CC">
          <wp:simplePos x="0" y="0"/>
          <wp:positionH relativeFrom="page">
            <wp:posOffset>0</wp:posOffset>
          </wp:positionH>
          <wp:positionV relativeFrom="page">
            <wp:posOffset>6350</wp:posOffset>
          </wp:positionV>
          <wp:extent cx="7553960" cy="10685145"/>
          <wp:effectExtent l="0" t="0" r="0" b="0"/>
          <wp:wrapNone/>
          <wp:docPr id="1" name="Picture 10" descr="Description: Report_Series1_Blue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Report_Series1_Blue4.pd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3960" cy="1068514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24F04"/>
    <w:multiLevelType w:val="multilevel"/>
    <w:tmpl w:val="F5DC8680"/>
    <w:lvl w:ilvl="0">
      <w:start w:val="1"/>
      <w:numFmt w:val="bullet"/>
      <w:lvlText w:val=""/>
      <w:lvlJc w:val="left"/>
      <w:pPr>
        <w:ind w:left="720" w:hanging="360"/>
      </w:pPr>
      <w:rPr>
        <w:rFonts w:ascii="Symbol" w:hAnsi="Symbol"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3475846"/>
    <w:multiLevelType w:val="hybridMultilevel"/>
    <w:tmpl w:val="F3B4EB02"/>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36C6F51"/>
    <w:multiLevelType w:val="hybridMultilevel"/>
    <w:tmpl w:val="894468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3BA2FB5"/>
    <w:multiLevelType w:val="hybridMultilevel"/>
    <w:tmpl w:val="8D624970"/>
    <w:lvl w:ilvl="0" w:tplc="DEE0B70A">
      <w:start w:val="1"/>
      <w:numFmt w:val="bullet"/>
      <w:pStyle w:val="GovBullets"/>
      <w:lvlText w:val=""/>
      <w:lvlJc w:val="left"/>
      <w:pPr>
        <w:ind w:left="340" w:hanging="34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ED2819"/>
    <w:multiLevelType w:val="hybridMultilevel"/>
    <w:tmpl w:val="20885F26"/>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98E4C83"/>
    <w:multiLevelType w:val="hybridMultilevel"/>
    <w:tmpl w:val="F586CC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B864D31"/>
    <w:multiLevelType w:val="hybridMultilevel"/>
    <w:tmpl w:val="516404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C4A1B26"/>
    <w:multiLevelType w:val="hybridMultilevel"/>
    <w:tmpl w:val="6CCEB0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FA312A2"/>
    <w:multiLevelType w:val="hybridMultilevel"/>
    <w:tmpl w:val="202A57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00535D7"/>
    <w:multiLevelType w:val="hybridMultilevel"/>
    <w:tmpl w:val="553A04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1DA7E58"/>
    <w:multiLevelType w:val="hybridMultilevel"/>
    <w:tmpl w:val="00F03E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2E46701"/>
    <w:multiLevelType w:val="hybridMultilevel"/>
    <w:tmpl w:val="FFD64E5C"/>
    <w:lvl w:ilvl="0" w:tplc="B8ECA736">
      <w:start w:val="1"/>
      <w:numFmt w:val="decimal"/>
      <w:lvlText w:val="%1."/>
      <w:lvlJc w:val="left"/>
      <w:pPr>
        <w:ind w:left="720" w:hanging="360"/>
      </w:pPr>
      <w:rPr>
        <w:rFonts w:hint="default"/>
        <w:b/>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3EB623F"/>
    <w:multiLevelType w:val="multilevel"/>
    <w:tmpl w:val="F5DC8680"/>
    <w:lvl w:ilvl="0">
      <w:start w:val="1"/>
      <w:numFmt w:val="bullet"/>
      <w:lvlText w:val=""/>
      <w:lvlJc w:val="left"/>
      <w:pPr>
        <w:ind w:left="720" w:hanging="360"/>
      </w:pPr>
      <w:rPr>
        <w:rFonts w:ascii="Symbol" w:hAnsi="Symbol"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164052B7"/>
    <w:multiLevelType w:val="hybridMultilevel"/>
    <w:tmpl w:val="058642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F0C4CF6"/>
    <w:multiLevelType w:val="hybridMultilevel"/>
    <w:tmpl w:val="A232FD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25C4CF1"/>
    <w:multiLevelType w:val="hybridMultilevel"/>
    <w:tmpl w:val="09B832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40F1F64"/>
    <w:multiLevelType w:val="hybridMultilevel"/>
    <w:tmpl w:val="EEA03324"/>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4F87135"/>
    <w:multiLevelType w:val="hybridMultilevel"/>
    <w:tmpl w:val="9E8AA6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9E15E52"/>
    <w:multiLevelType w:val="hybridMultilevel"/>
    <w:tmpl w:val="74B0E7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EE66530"/>
    <w:multiLevelType w:val="hybridMultilevel"/>
    <w:tmpl w:val="66B803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1C105A1"/>
    <w:multiLevelType w:val="hybridMultilevel"/>
    <w:tmpl w:val="227EAB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29838C2"/>
    <w:multiLevelType w:val="hybridMultilevel"/>
    <w:tmpl w:val="4FD045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54E3E50"/>
    <w:multiLevelType w:val="hybridMultilevel"/>
    <w:tmpl w:val="62583E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8BA6A53"/>
    <w:multiLevelType w:val="hybridMultilevel"/>
    <w:tmpl w:val="62527C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C350DF1"/>
    <w:multiLevelType w:val="hybridMultilevel"/>
    <w:tmpl w:val="354897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F665C87"/>
    <w:multiLevelType w:val="hybridMultilevel"/>
    <w:tmpl w:val="016A83F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44B064C0"/>
    <w:multiLevelType w:val="hybridMultilevel"/>
    <w:tmpl w:val="E1925B96"/>
    <w:lvl w:ilvl="0" w:tplc="6D90A50A">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4693310E"/>
    <w:multiLevelType w:val="hybridMultilevel"/>
    <w:tmpl w:val="663A35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A0B4D2A"/>
    <w:multiLevelType w:val="hybridMultilevel"/>
    <w:tmpl w:val="5AF279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B6D514D"/>
    <w:multiLevelType w:val="hybridMultilevel"/>
    <w:tmpl w:val="76505DC0"/>
    <w:lvl w:ilvl="0" w:tplc="C974FE7C">
      <w:start w:val="2"/>
      <w:numFmt w:val="bullet"/>
      <w:lvlText w:val="-"/>
      <w:lvlJc w:val="left"/>
      <w:pPr>
        <w:ind w:left="720" w:hanging="360"/>
      </w:pPr>
      <w:rPr>
        <w:rFonts w:ascii="Arial" w:eastAsia="Cambr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B90253F"/>
    <w:multiLevelType w:val="hybridMultilevel"/>
    <w:tmpl w:val="3D8CAED4"/>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4B955A8D"/>
    <w:multiLevelType w:val="hybridMultilevel"/>
    <w:tmpl w:val="82A8FE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D6555B9"/>
    <w:multiLevelType w:val="hybridMultilevel"/>
    <w:tmpl w:val="E6B2FC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DA7462F"/>
    <w:multiLevelType w:val="hybridMultilevel"/>
    <w:tmpl w:val="64045C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F373E49"/>
    <w:multiLevelType w:val="hybridMultilevel"/>
    <w:tmpl w:val="840AF6B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17B23F4"/>
    <w:multiLevelType w:val="hybridMultilevel"/>
    <w:tmpl w:val="DD720D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4256478"/>
    <w:multiLevelType w:val="hybridMultilevel"/>
    <w:tmpl w:val="2018AE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56A0345"/>
    <w:multiLevelType w:val="multilevel"/>
    <w:tmpl w:val="F5DC8680"/>
    <w:lvl w:ilvl="0">
      <w:start w:val="1"/>
      <w:numFmt w:val="bullet"/>
      <w:lvlText w:val=""/>
      <w:lvlJc w:val="left"/>
      <w:pPr>
        <w:ind w:left="720" w:hanging="360"/>
      </w:pPr>
      <w:rPr>
        <w:rFonts w:ascii="Symbol" w:hAnsi="Symbol"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59E01D78"/>
    <w:multiLevelType w:val="hybridMultilevel"/>
    <w:tmpl w:val="8AE4BB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A826F9D"/>
    <w:multiLevelType w:val="hybridMultilevel"/>
    <w:tmpl w:val="4B1AB9FA"/>
    <w:lvl w:ilvl="0" w:tplc="63A07C6A">
      <w:start w:val="1"/>
      <w:numFmt w:val="decimal"/>
      <w:pStyle w:val="GovNumberedBullets"/>
      <w:lvlText w:val="%1."/>
      <w:lvlJc w:val="left"/>
      <w:pPr>
        <w:ind w:left="340" w:hanging="3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75157C4"/>
    <w:multiLevelType w:val="hybridMultilevel"/>
    <w:tmpl w:val="63A423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
  </w:num>
  <w:num w:numId="2">
    <w:abstractNumId w:val="39"/>
  </w:num>
  <w:num w:numId="3">
    <w:abstractNumId w:val="17"/>
  </w:num>
  <w:num w:numId="4">
    <w:abstractNumId w:val="11"/>
  </w:num>
  <w:num w:numId="5">
    <w:abstractNumId w:val="25"/>
  </w:num>
  <w:num w:numId="6">
    <w:abstractNumId w:val="19"/>
  </w:num>
  <w:num w:numId="7">
    <w:abstractNumId w:val="33"/>
  </w:num>
  <w:num w:numId="8">
    <w:abstractNumId w:val="20"/>
  </w:num>
  <w:num w:numId="9">
    <w:abstractNumId w:val="12"/>
  </w:num>
  <w:num w:numId="10">
    <w:abstractNumId w:val="2"/>
  </w:num>
  <w:num w:numId="11">
    <w:abstractNumId w:val="15"/>
  </w:num>
  <w:num w:numId="12">
    <w:abstractNumId w:val="37"/>
  </w:num>
  <w:num w:numId="13">
    <w:abstractNumId w:val="32"/>
  </w:num>
  <w:num w:numId="14">
    <w:abstractNumId w:val="0"/>
  </w:num>
  <w:num w:numId="15">
    <w:abstractNumId w:val="7"/>
  </w:num>
  <w:num w:numId="16">
    <w:abstractNumId w:val="6"/>
  </w:num>
  <w:num w:numId="17">
    <w:abstractNumId w:val="38"/>
  </w:num>
  <w:num w:numId="18">
    <w:abstractNumId w:val="21"/>
  </w:num>
  <w:num w:numId="19">
    <w:abstractNumId w:val="22"/>
  </w:num>
  <w:num w:numId="20">
    <w:abstractNumId w:val="31"/>
  </w:num>
  <w:num w:numId="21">
    <w:abstractNumId w:val="28"/>
  </w:num>
  <w:num w:numId="22">
    <w:abstractNumId w:val="27"/>
  </w:num>
  <w:num w:numId="23">
    <w:abstractNumId w:val="34"/>
  </w:num>
  <w:num w:numId="24">
    <w:abstractNumId w:val="13"/>
  </w:num>
  <w:num w:numId="25">
    <w:abstractNumId w:val="5"/>
  </w:num>
  <w:num w:numId="26">
    <w:abstractNumId w:val="9"/>
  </w:num>
  <w:num w:numId="27">
    <w:abstractNumId w:val="24"/>
  </w:num>
  <w:num w:numId="28">
    <w:abstractNumId w:val="8"/>
  </w:num>
  <w:num w:numId="29">
    <w:abstractNumId w:val="14"/>
  </w:num>
  <w:num w:numId="30">
    <w:abstractNumId w:val="30"/>
  </w:num>
  <w:num w:numId="31">
    <w:abstractNumId w:val="23"/>
  </w:num>
  <w:num w:numId="32">
    <w:abstractNumId w:val="10"/>
  </w:num>
  <w:num w:numId="33">
    <w:abstractNumId w:val="35"/>
  </w:num>
  <w:num w:numId="34">
    <w:abstractNumId w:val="36"/>
  </w:num>
  <w:num w:numId="35">
    <w:abstractNumId w:val="18"/>
  </w:num>
  <w:num w:numId="36">
    <w:abstractNumId w:val="40"/>
  </w:num>
  <w:num w:numId="37">
    <w:abstractNumId w:val="26"/>
  </w:num>
  <w:num w:numId="38">
    <w:abstractNumId w:val="29"/>
  </w:num>
  <w:num w:numId="39">
    <w:abstractNumId w:val="16"/>
  </w:num>
  <w:num w:numId="40">
    <w:abstractNumId w:val="4"/>
  </w:num>
  <w:num w:numId="41">
    <w:abstractNumId w:val="1"/>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embedSystemFonts/>
  <w:proofState w:spelling="clean" w:grammar="clean"/>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4"/>
  <w:defaultTabStop w:val="720"/>
  <w:drawingGridHorizontalSpacing w:val="357"/>
  <w:drawingGridVerticalSpacing w:val="357"/>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7D69"/>
    <w:rsid w:val="00004886"/>
    <w:rsid w:val="00007DCC"/>
    <w:rsid w:val="00010290"/>
    <w:rsid w:val="00015008"/>
    <w:rsid w:val="000165A4"/>
    <w:rsid w:val="000204B4"/>
    <w:rsid w:val="00020FE8"/>
    <w:rsid w:val="000271A8"/>
    <w:rsid w:val="0003046C"/>
    <w:rsid w:val="0003097A"/>
    <w:rsid w:val="00033043"/>
    <w:rsid w:val="00034913"/>
    <w:rsid w:val="00034F9E"/>
    <w:rsid w:val="00035971"/>
    <w:rsid w:val="000402C8"/>
    <w:rsid w:val="00041FC9"/>
    <w:rsid w:val="0004488B"/>
    <w:rsid w:val="000456EA"/>
    <w:rsid w:val="00045FEE"/>
    <w:rsid w:val="000474EF"/>
    <w:rsid w:val="00050143"/>
    <w:rsid w:val="000527A4"/>
    <w:rsid w:val="00052959"/>
    <w:rsid w:val="00053E67"/>
    <w:rsid w:val="00055DBA"/>
    <w:rsid w:val="0006523B"/>
    <w:rsid w:val="000747A4"/>
    <w:rsid w:val="00074C1A"/>
    <w:rsid w:val="0007669E"/>
    <w:rsid w:val="000803C9"/>
    <w:rsid w:val="00083C1B"/>
    <w:rsid w:val="000840E1"/>
    <w:rsid w:val="00086789"/>
    <w:rsid w:val="00087E72"/>
    <w:rsid w:val="00090567"/>
    <w:rsid w:val="00092B3D"/>
    <w:rsid w:val="000935E8"/>
    <w:rsid w:val="00095432"/>
    <w:rsid w:val="000978B5"/>
    <w:rsid w:val="00097D85"/>
    <w:rsid w:val="000A2B26"/>
    <w:rsid w:val="000A2E74"/>
    <w:rsid w:val="000A3B72"/>
    <w:rsid w:val="000A68D9"/>
    <w:rsid w:val="000A699B"/>
    <w:rsid w:val="000B00AD"/>
    <w:rsid w:val="000B12E2"/>
    <w:rsid w:val="000B648D"/>
    <w:rsid w:val="000B6FA0"/>
    <w:rsid w:val="000C1A47"/>
    <w:rsid w:val="000C1A7B"/>
    <w:rsid w:val="000C5085"/>
    <w:rsid w:val="000C56E1"/>
    <w:rsid w:val="000D0F7D"/>
    <w:rsid w:val="000D361F"/>
    <w:rsid w:val="000D597A"/>
    <w:rsid w:val="000D6801"/>
    <w:rsid w:val="000D7E51"/>
    <w:rsid w:val="000E158D"/>
    <w:rsid w:val="000F4B94"/>
    <w:rsid w:val="000F6595"/>
    <w:rsid w:val="00101CE0"/>
    <w:rsid w:val="0010455A"/>
    <w:rsid w:val="001110EA"/>
    <w:rsid w:val="001119D6"/>
    <w:rsid w:val="00112586"/>
    <w:rsid w:val="00114C2B"/>
    <w:rsid w:val="00115319"/>
    <w:rsid w:val="00117D78"/>
    <w:rsid w:val="00117F7F"/>
    <w:rsid w:val="00122EEA"/>
    <w:rsid w:val="00125DE6"/>
    <w:rsid w:val="00130A5F"/>
    <w:rsid w:val="00130B71"/>
    <w:rsid w:val="001324B8"/>
    <w:rsid w:val="00132938"/>
    <w:rsid w:val="001332BD"/>
    <w:rsid w:val="001353C6"/>
    <w:rsid w:val="00143457"/>
    <w:rsid w:val="00143B42"/>
    <w:rsid w:val="00144495"/>
    <w:rsid w:val="001456CE"/>
    <w:rsid w:val="00145DAA"/>
    <w:rsid w:val="00153E8C"/>
    <w:rsid w:val="0015595E"/>
    <w:rsid w:val="00156A11"/>
    <w:rsid w:val="0015759E"/>
    <w:rsid w:val="00157C24"/>
    <w:rsid w:val="001601CF"/>
    <w:rsid w:val="001603E3"/>
    <w:rsid w:val="00161936"/>
    <w:rsid w:val="00164702"/>
    <w:rsid w:val="00165AF5"/>
    <w:rsid w:val="001664BE"/>
    <w:rsid w:val="00167EED"/>
    <w:rsid w:val="001701ED"/>
    <w:rsid w:val="00171E33"/>
    <w:rsid w:val="00175533"/>
    <w:rsid w:val="00176940"/>
    <w:rsid w:val="00182727"/>
    <w:rsid w:val="00184C99"/>
    <w:rsid w:val="001858F0"/>
    <w:rsid w:val="00187AD4"/>
    <w:rsid w:val="0019200A"/>
    <w:rsid w:val="00193798"/>
    <w:rsid w:val="00193E43"/>
    <w:rsid w:val="00194124"/>
    <w:rsid w:val="00196937"/>
    <w:rsid w:val="001A08A5"/>
    <w:rsid w:val="001A1514"/>
    <w:rsid w:val="001A1AE0"/>
    <w:rsid w:val="001A5C69"/>
    <w:rsid w:val="001A7D01"/>
    <w:rsid w:val="001B0BEF"/>
    <w:rsid w:val="001B12AB"/>
    <w:rsid w:val="001B1512"/>
    <w:rsid w:val="001B25CE"/>
    <w:rsid w:val="001B29DE"/>
    <w:rsid w:val="001B3B9E"/>
    <w:rsid w:val="001B46D5"/>
    <w:rsid w:val="001C1F9D"/>
    <w:rsid w:val="001C200B"/>
    <w:rsid w:val="001C3436"/>
    <w:rsid w:val="001C387F"/>
    <w:rsid w:val="001C3A5C"/>
    <w:rsid w:val="001C3AF5"/>
    <w:rsid w:val="001C4616"/>
    <w:rsid w:val="001C4DC2"/>
    <w:rsid w:val="001D12E9"/>
    <w:rsid w:val="001D2809"/>
    <w:rsid w:val="001D316C"/>
    <w:rsid w:val="001D3362"/>
    <w:rsid w:val="001D5326"/>
    <w:rsid w:val="001D5CB9"/>
    <w:rsid w:val="001D5CE7"/>
    <w:rsid w:val="001D5FCE"/>
    <w:rsid w:val="001D68AF"/>
    <w:rsid w:val="001D692E"/>
    <w:rsid w:val="001D6B3B"/>
    <w:rsid w:val="001D7E5A"/>
    <w:rsid w:val="001E1C77"/>
    <w:rsid w:val="001E2C21"/>
    <w:rsid w:val="001E3430"/>
    <w:rsid w:val="001E531B"/>
    <w:rsid w:val="001F2FB8"/>
    <w:rsid w:val="001F30A9"/>
    <w:rsid w:val="001F39AE"/>
    <w:rsid w:val="001F5982"/>
    <w:rsid w:val="001F6D76"/>
    <w:rsid w:val="001F72E2"/>
    <w:rsid w:val="001F7307"/>
    <w:rsid w:val="00200279"/>
    <w:rsid w:val="002017ED"/>
    <w:rsid w:val="0021258E"/>
    <w:rsid w:val="00212A93"/>
    <w:rsid w:val="00216545"/>
    <w:rsid w:val="00216ADF"/>
    <w:rsid w:val="00225CD1"/>
    <w:rsid w:val="00225D2C"/>
    <w:rsid w:val="00225F42"/>
    <w:rsid w:val="002272C5"/>
    <w:rsid w:val="002329B9"/>
    <w:rsid w:val="00233A23"/>
    <w:rsid w:val="00236288"/>
    <w:rsid w:val="002362A7"/>
    <w:rsid w:val="0023752D"/>
    <w:rsid w:val="002375AF"/>
    <w:rsid w:val="0023792B"/>
    <w:rsid w:val="00241CB0"/>
    <w:rsid w:val="00247502"/>
    <w:rsid w:val="0024778B"/>
    <w:rsid w:val="0025082E"/>
    <w:rsid w:val="00256DFE"/>
    <w:rsid w:val="00260CAC"/>
    <w:rsid w:val="0026232D"/>
    <w:rsid w:val="00263C80"/>
    <w:rsid w:val="00263E95"/>
    <w:rsid w:val="00265CC4"/>
    <w:rsid w:val="00266EA1"/>
    <w:rsid w:val="00274020"/>
    <w:rsid w:val="00276DFC"/>
    <w:rsid w:val="00280ED8"/>
    <w:rsid w:val="002812F5"/>
    <w:rsid w:val="0028309A"/>
    <w:rsid w:val="00283139"/>
    <w:rsid w:val="00283E28"/>
    <w:rsid w:val="00283FDD"/>
    <w:rsid w:val="00285171"/>
    <w:rsid w:val="002862F7"/>
    <w:rsid w:val="0029261B"/>
    <w:rsid w:val="0029268A"/>
    <w:rsid w:val="002946B1"/>
    <w:rsid w:val="002A1410"/>
    <w:rsid w:val="002A1A11"/>
    <w:rsid w:val="002A2011"/>
    <w:rsid w:val="002A4242"/>
    <w:rsid w:val="002A4CAA"/>
    <w:rsid w:val="002A6E16"/>
    <w:rsid w:val="002A703B"/>
    <w:rsid w:val="002B0759"/>
    <w:rsid w:val="002B5D6B"/>
    <w:rsid w:val="002B647B"/>
    <w:rsid w:val="002B7E39"/>
    <w:rsid w:val="002C32B9"/>
    <w:rsid w:val="002C32ED"/>
    <w:rsid w:val="002C33CD"/>
    <w:rsid w:val="002C3716"/>
    <w:rsid w:val="002C3826"/>
    <w:rsid w:val="002D033E"/>
    <w:rsid w:val="002D0ECE"/>
    <w:rsid w:val="002D1B1B"/>
    <w:rsid w:val="002D2F21"/>
    <w:rsid w:val="002D7D6F"/>
    <w:rsid w:val="002E2938"/>
    <w:rsid w:val="002E3EC7"/>
    <w:rsid w:val="002E5800"/>
    <w:rsid w:val="002F1A7F"/>
    <w:rsid w:val="002F2C5E"/>
    <w:rsid w:val="002F2E83"/>
    <w:rsid w:val="002F33FD"/>
    <w:rsid w:val="002F398D"/>
    <w:rsid w:val="002F7698"/>
    <w:rsid w:val="00300244"/>
    <w:rsid w:val="003003D2"/>
    <w:rsid w:val="00304065"/>
    <w:rsid w:val="00306EB4"/>
    <w:rsid w:val="0030797E"/>
    <w:rsid w:val="00307EE6"/>
    <w:rsid w:val="00313065"/>
    <w:rsid w:val="003141F5"/>
    <w:rsid w:val="003166F8"/>
    <w:rsid w:val="00317B73"/>
    <w:rsid w:val="00320462"/>
    <w:rsid w:val="00321A59"/>
    <w:rsid w:val="00322D1B"/>
    <w:rsid w:val="00323D5B"/>
    <w:rsid w:val="003268C6"/>
    <w:rsid w:val="00327C35"/>
    <w:rsid w:val="00327DC3"/>
    <w:rsid w:val="003308D5"/>
    <w:rsid w:val="00330CE9"/>
    <w:rsid w:val="00335E85"/>
    <w:rsid w:val="00336FD7"/>
    <w:rsid w:val="003401BE"/>
    <w:rsid w:val="00340554"/>
    <w:rsid w:val="003412EE"/>
    <w:rsid w:val="003425D7"/>
    <w:rsid w:val="00342828"/>
    <w:rsid w:val="00342BFE"/>
    <w:rsid w:val="0034560F"/>
    <w:rsid w:val="003476DF"/>
    <w:rsid w:val="00351A4D"/>
    <w:rsid w:val="00353364"/>
    <w:rsid w:val="00360466"/>
    <w:rsid w:val="00364DCB"/>
    <w:rsid w:val="0036745A"/>
    <w:rsid w:val="00367B49"/>
    <w:rsid w:val="003735CB"/>
    <w:rsid w:val="0037403D"/>
    <w:rsid w:val="003741EA"/>
    <w:rsid w:val="00380B83"/>
    <w:rsid w:val="00381847"/>
    <w:rsid w:val="00383CBD"/>
    <w:rsid w:val="003876C3"/>
    <w:rsid w:val="00390642"/>
    <w:rsid w:val="00390A54"/>
    <w:rsid w:val="00391073"/>
    <w:rsid w:val="00391257"/>
    <w:rsid w:val="003916E2"/>
    <w:rsid w:val="00394872"/>
    <w:rsid w:val="00396501"/>
    <w:rsid w:val="00397210"/>
    <w:rsid w:val="003A2D81"/>
    <w:rsid w:val="003A3946"/>
    <w:rsid w:val="003A4E66"/>
    <w:rsid w:val="003A505A"/>
    <w:rsid w:val="003A606C"/>
    <w:rsid w:val="003B2256"/>
    <w:rsid w:val="003B6124"/>
    <w:rsid w:val="003C148D"/>
    <w:rsid w:val="003C246D"/>
    <w:rsid w:val="003C3738"/>
    <w:rsid w:val="003C3E9B"/>
    <w:rsid w:val="003C57B1"/>
    <w:rsid w:val="003C683C"/>
    <w:rsid w:val="003D17CB"/>
    <w:rsid w:val="003D40C1"/>
    <w:rsid w:val="003D4374"/>
    <w:rsid w:val="003D5620"/>
    <w:rsid w:val="003D7468"/>
    <w:rsid w:val="003D780C"/>
    <w:rsid w:val="003E5C81"/>
    <w:rsid w:val="003E7971"/>
    <w:rsid w:val="003F0D3A"/>
    <w:rsid w:val="003F1AA8"/>
    <w:rsid w:val="003F29F0"/>
    <w:rsid w:val="003F4055"/>
    <w:rsid w:val="003F493F"/>
    <w:rsid w:val="003F68B8"/>
    <w:rsid w:val="003F6EE8"/>
    <w:rsid w:val="004002C5"/>
    <w:rsid w:val="00400651"/>
    <w:rsid w:val="00400809"/>
    <w:rsid w:val="0040151A"/>
    <w:rsid w:val="0040284C"/>
    <w:rsid w:val="0040294C"/>
    <w:rsid w:val="00402A03"/>
    <w:rsid w:val="004101B5"/>
    <w:rsid w:val="00410640"/>
    <w:rsid w:val="0041094C"/>
    <w:rsid w:val="0041095B"/>
    <w:rsid w:val="00411700"/>
    <w:rsid w:val="0041281A"/>
    <w:rsid w:val="00417093"/>
    <w:rsid w:val="004173B2"/>
    <w:rsid w:val="0041744B"/>
    <w:rsid w:val="00422049"/>
    <w:rsid w:val="00427429"/>
    <w:rsid w:val="00427E7F"/>
    <w:rsid w:val="00431E38"/>
    <w:rsid w:val="00433EBE"/>
    <w:rsid w:val="004369CB"/>
    <w:rsid w:val="00437A29"/>
    <w:rsid w:val="00441D74"/>
    <w:rsid w:val="00441E2D"/>
    <w:rsid w:val="00444299"/>
    <w:rsid w:val="00444BC6"/>
    <w:rsid w:val="00445707"/>
    <w:rsid w:val="004503EA"/>
    <w:rsid w:val="004510B2"/>
    <w:rsid w:val="00451F14"/>
    <w:rsid w:val="00452C8A"/>
    <w:rsid w:val="0045425C"/>
    <w:rsid w:val="00454AF9"/>
    <w:rsid w:val="004559FF"/>
    <w:rsid w:val="0046203B"/>
    <w:rsid w:val="004638B0"/>
    <w:rsid w:val="00464415"/>
    <w:rsid w:val="00464BE4"/>
    <w:rsid w:val="00467849"/>
    <w:rsid w:val="004678F2"/>
    <w:rsid w:val="0047053B"/>
    <w:rsid w:val="004726C6"/>
    <w:rsid w:val="00473B66"/>
    <w:rsid w:val="00476018"/>
    <w:rsid w:val="004760C5"/>
    <w:rsid w:val="004859B3"/>
    <w:rsid w:val="00486B9F"/>
    <w:rsid w:val="00486FB3"/>
    <w:rsid w:val="00487002"/>
    <w:rsid w:val="0049092C"/>
    <w:rsid w:val="00491536"/>
    <w:rsid w:val="004950D3"/>
    <w:rsid w:val="00497653"/>
    <w:rsid w:val="004977ED"/>
    <w:rsid w:val="00497D8F"/>
    <w:rsid w:val="004A1B3A"/>
    <w:rsid w:val="004A2B04"/>
    <w:rsid w:val="004A3A87"/>
    <w:rsid w:val="004A3BD8"/>
    <w:rsid w:val="004A75FA"/>
    <w:rsid w:val="004B03DB"/>
    <w:rsid w:val="004B0FE6"/>
    <w:rsid w:val="004B2C5A"/>
    <w:rsid w:val="004B3D5F"/>
    <w:rsid w:val="004B3EEF"/>
    <w:rsid w:val="004B4692"/>
    <w:rsid w:val="004C195A"/>
    <w:rsid w:val="004C3630"/>
    <w:rsid w:val="004C45DF"/>
    <w:rsid w:val="004C76EE"/>
    <w:rsid w:val="004D16FC"/>
    <w:rsid w:val="004D33A8"/>
    <w:rsid w:val="004D447B"/>
    <w:rsid w:val="004D770F"/>
    <w:rsid w:val="004E45B9"/>
    <w:rsid w:val="004E606C"/>
    <w:rsid w:val="004F2AB0"/>
    <w:rsid w:val="004F3D4C"/>
    <w:rsid w:val="004F4C03"/>
    <w:rsid w:val="004F5BCE"/>
    <w:rsid w:val="004F5D5C"/>
    <w:rsid w:val="004F680E"/>
    <w:rsid w:val="004F780E"/>
    <w:rsid w:val="00501198"/>
    <w:rsid w:val="00503905"/>
    <w:rsid w:val="00504BBA"/>
    <w:rsid w:val="005113DF"/>
    <w:rsid w:val="0051463F"/>
    <w:rsid w:val="005159C6"/>
    <w:rsid w:val="00516B3D"/>
    <w:rsid w:val="005173B6"/>
    <w:rsid w:val="005207BB"/>
    <w:rsid w:val="005213DD"/>
    <w:rsid w:val="005222DD"/>
    <w:rsid w:val="0052364F"/>
    <w:rsid w:val="0052532C"/>
    <w:rsid w:val="00525536"/>
    <w:rsid w:val="00525AFB"/>
    <w:rsid w:val="00525F06"/>
    <w:rsid w:val="0053145E"/>
    <w:rsid w:val="0053523B"/>
    <w:rsid w:val="0053589B"/>
    <w:rsid w:val="00536F12"/>
    <w:rsid w:val="005372C0"/>
    <w:rsid w:val="0053754A"/>
    <w:rsid w:val="00540F7B"/>
    <w:rsid w:val="00541C9B"/>
    <w:rsid w:val="00550C7A"/>
    <w:rsid w:val="00552847"/>
    <w:rsid w:val="0055346D"/>
    <w:rsid w:val="00556B75"/>
    <w:rsid w:val="00560369"/>
    <w:rsid w:val="00561181"/>
    <w:rsid w:val="00564334"/>
    <w:rsid w:val="005661D5"/>
    <w:rsid w:val="005667B1"/>
    <w:rsid w:val="00566E51"/>
    <w:rsid w:val="00571257"/>
    <w:rsid w:val="00571AB7"/>
    <w:rsid w:val="005737C5"/>
    <w:rsid w:val="00574C20"/>
    <w:rsid w:val="00576371"/>
    <w:rsid w:val="00581343"/>
    <w:rsid w:val="00582BA1"/>
    <w:rsid w:val="005834DD"/>
    <w:rsid w:val="00587D92"/>
    <w:rsid w:val="00591D5D"/>
    <w:rsid w:val="005921B6"/>
    <w:rsid w:val="00592F00"/>
    <w:rsid w:val="00596A0B"/>
    <w:rsid w:val="00596E8E"/>
    <w:rsid w:val="005A008C"/>
    <w:rsid w:val="005A09B3"/>
    <w:rsid w:val="005A4F73"/>
    <w:rsid w:val="005B16DD"/>
    <w:rsid w:val="005B1E9A"/>
    <w:rsid w:val="005B266E"/>
    <w:rsid w:val="005B2682"/>
    <w:rsid w:val="005B46AA"/>
    <w:rsid w:val="005B620A"/>
    <w:rsid w:val="005B6C19"/>
    <w:rsid w:val="005C3FA2"/>
    <w:rsid w:val="005C497D"/>
    <w:rsid w:val="005C6D5E"/>
    <w:rsid w:val="005C7CEA"/>
    <w:rsid w:val="005D1DD6"/>
    <w:rsid w:val="005D3B8F"/>
    <w:rsid w:val="005E112C"/>
    <w:rsid w:val="005E2B38"/>
    <w:rsid w:val="005E2BEE"/>
    <w:rsid w:val="005E3358"/>
    <w:rsid w:val="005E3AA9"/>
    <w:rsid w:val="005F1472"/>
    <w:rsid w:val="005F1B12"/>
    <w:rsid w:val="005F21E8"/>
    <w:rsid w:val="00602A47"/>
    <w:rsid w:val="00603C4C"/>
    <w:rsid w:val="006057B3"/>
    <w:rsid w:val="00606839"/>
    <w:rsid w:val="00606A28"/>
    <w:rsid w:val="00607D9B"/>
    <w:rsid w:val="0061124D"/>
    <w:rsid w:val="006117C3"/>
    <w:rsid w:val="00613239"/>
    <w:rsid w:val="00615AEA"/>
    <w:rsid w:val="006169AE"/>
    <w:rsid w:val="0061754A"/>
    <w:rsid w:val="00625062"/>
    <w:rsid w:val="00626CAF"/>
    <w:rsid w:val="0063352B"/>
    <w:rsid w:val="006339C8"/>
    <w:rsid w:val="00633DD7"/>
    <w:rsid w:val="00634CB2"/>
    <w:rsid w:val="00636DDA"/>
    <w:rsid w:val="00640CB2"/>
    <w:rsid w:val="00640EBD"/>
    <w:rsid w:val="0064290B"/>
    <w:rsid w:val="00643A80"/>
    <w:rsid w:val="00643CDD"/>
    <w:rsid w:val="00644018"/>
    <w:rsid w:val="00645A5B"/>
    <w:rsid w:val="006462A4"/>
    <w:rsid w:val="00650362"/>
    <w:rsid w:val="006505ED"/>
    <w:rsid w:val="0065307C"/>
    <w:rsid w:val="00653CC9"/>
    <w:rsid w:val="006559AF"/>
    <w:rsid w:val="006572A4"/>
    <w:rsid w:val="00661D03"/>
    <w:rsid w:val="00663985"/>
    <w:rsid w:val="006654C6"/>
    <w:rsid w:val="006667C6"/>
    <w:rsid w:val="00667082"/>
    <w:rsid w:val="006675E7"/>
    <w:rsid w:val="00667B90"/>
    <w:rsid w:val="00670E31"/>
    <w:rsid w:val="00672D44"/>
    <w:rsid w:val="00675D52"/>
    <w:rsid w:val="00675E7E"/>
    <w:rsid w:val="00677D69"/>
    <w:rsid w:val="006809A7"/>
    <w:rsid w:val="00682110"/>
    <w:rsid w:val="00682895"/>
    <w:rsid w:val="006837D5"/>
    <w:rsid w:val="00686697"/>
    <w:rsid w:val="0068771E"/>
    <w:rsid w:val="00691512"/>
    <w:rsid w:val="00694098"/>
    <w:rsid w:val="006950F2"/>
    <w:rsid w:val="00695438"/>
    <w:rsid w:val="0069696E"/>
    <w:rsid w:val="00696FFB"/>
    <w:rsid w:val="006A3237"/>
    <w:rsid w:val="006A4C47"/>
    <w:rsid w:val="006B0852"/>
    <w:rsid w:val="006B0AFE"/>
    <w:rsid w:val="006B1E4F"/>
    <w:rsid w:val="006B4DEA"/>
    <w:rsid w:val="006B72E1"/>
    <w:rsid w:val="006C47EF"/>
    <w:rsid w:val="006C6FEE"/>
    <w:rsid w:val="006C7B1E"/>
    <w:rsid w:val="006D03F3"/>
    <w:rsid w:val="006D1B18"/>
    <w:rsid w:val="006D780C"/>
    <w:rsid w:val="006D7BE3"/>
    <w:rsid w:val="006E1104"/>
    <w:rsid w:val="006E4288"/>
    <w:rsid w:val="006E4B55"/>
    <w:rsid w:val="006E7760"/>
    <w:rsid w:val="006F1F70"/>
    <w:rsid w:val="006F413C"/>
    <w:rsid w:val="006F7815"/>
    <w:rsid w:val="00700F08"/>
    <w:rsid w:val="00702C18"/>
    <w:rsid w:val="00705CE3"/>
    <w:rsid w:val="00712532"/>
    <w:rsid w:val="0071640A"/>
    <w:rsid w:val="00716752"/>
    <w:rsid w:val="007202CF"/>
    <w:rsid w:val="00720462"/>
    <w:rsid w:val="0072061F"/>
    <w:rsid w:val="00722190"/>
    <w:rsid w:val="00723D01"/>
    <w:rsid w:val="00724604"/>
    <w:rsid w:val="00724827"/>
    <w:rsid w:val="00726B7D"/>
    <w:rsid w:val="0072700A"/>
    <w:rsid w:val="0073078E"/>
    <w:rsid w:val="007317C6"/>
    <w:rsid w:val="0073424A"/>
    <w:rsid w:val="0074059D"/>
    <w:rsid w:val="007428BE"/>
    <w:rsid w:val="007428E7"/>
    <w:rsid w:val="00744D16"/>
    <w:rsid w:val="0074596A"/>
    <w:rsid w:val="00746CDF"/>
    <w:rsid w:val="00753C75"/>
    <w:rsid w:val="00754B69"/>
    <w:rsid w:val="00755B62"/>
    <w:rsid w:val="007567E6"/>
    <w:rsid w:val="00756B8B"/>
    <w:rsid w:val="00764311"/>
    <w:rsid w:val="0076470D"/>
    <w:rsid w:val="00765976"/>
    <w:rsid w:val="007661B5"/>
    <w:rsid w:val="007675F1"/>
    <w:rsid w:val="007707CD"/>
    <w:rsid w:val="00771028"/>
    <w:rsid w:val="00772A33"/>
    <w:rsid w:val="00773C05"/>
    <w:rsid w:val="00777554"/>
    <w:rsid w:val="00777C57"/>
    <w:rsid w:val="00777EC6"/>
    <w:rsid w:val="00781678"/>
    <w:rsid w:val="007817C6"/>
    <w:rsid w:val="00781944"/>
    <w:rsid w:val="00786739"/>
    <w:rsid w:val="0079220C"/>
    <w:rsid w:val="00792562"/>
    <w:rsid w:val="00793AEB"/>
    <w:rsid w:val="007954E1"/>
    <w:rsid w:val="00795913"/>
    <w:rsid w:val="00795AD5"/>
    <w:rsid w:val="007A4B30"/>
    <w:rsid w:val="007B039F"/>
    <w:rsid w:val="007B2E85"/>
    <w:rsid w:val="007B3720"/>
    <w:rsid w:val="007B372B"/>
    <w:rsid w:val="007B4AA1"/>
    <w:rsid w:val="007B63FF"/>
    <w:rsid w:val="007B73AD"/>
    <w:rsid w:val="007B7558"/>
    <w:rsid w:val="007C1229"/>
    <w:rsid w:val="007C1752"/>
    <w:rsid w:val="007C1E3D"/>
    <w:rsid w:val="007C5812"/>
    <w:rsid w:val="007D0422"/>
    <w:rsid w:val="007D470A"/>
    <w:rsid w:val="007D5F04"/>
    <w:rsid w:val="007D7B85"/>
    <w:rsid w:val="007E0306"/>
    <w:rsid w:val="007E1034"/>
    <w:rsid w:val="007E1494"/>
    <w:rsid w:val="007E2CD7"/>
    <w:rsid w:val="007E56F2"/>
    <w:rsid w:val="007E5883"/>
    <w:rsid w:val="007E65EF"/>
    <w:rsid w:val="007F027E"/>
    <w:rsid w:val="007F2548"/>
    <w:rsid w:val="007F5E26"/>
    <w:rsid w:val="007F707D"/>
    <w:rsid w:val="0080044B"/>
    <w:rsid w:val="00800655"/>
    <w:rsid w:val="008013A3"/>
    <w:rsid w:val="00802ED3"/>
    <w:rsid w:val="00803F6A"/>
    <w:rsid w:val="00805EC2"/>
    <w:rsid w:val="008079DB"/>
    <w:rsid w:val="00811C88"/>
    <w:rsid w:val="00812DBA"/>
    <w:rsid w:val="0081633A"/>
    <w:rsid w:val="00820CB2"/>
    <w:rsid w:val="008210CD"/>
    <w:rsid w:val="0082123F"/>
    <w:rsid w:val="008228B7"/>
    <w:rsid w:val="00827F7A"/>
    <w:rsid w:val="008318C0"/>
    <w:rsid w:val="00834D08"/>
    <w:rsid w:val="00835115"/>
    <w:rsid w:val="0083529A"/>
    <w:rsid w:val="00836528"/>
    <w:rsid w:val="008367B7"/>
    <w:rsid w:val="00837481"/>
    <w:rsid w:val="00837A92"/>
    <w:rsid w:val="00837B61"/>
    <w:rsid w:val="00842A86"/>
    <w:rsid w:val="00842C92"/>
    <w:rsid w:val="00842F34"/>
    <w:rsid w:val="0084526A"/>
    <w:rsid w:val="00845286"/>
    <w:rsid w:val="008476CE"/>
    <w:rsid w:val="00851015"/>
    <w:rsid w:val="008573AB"/>
    <w:rsid w:val="008602AB"/>
    <w:rsid w:val="0086072D"/>
    <w:rsid w:val="00860B46"/>
    <w:rsid w:val="008647AF"/>
    <w:rsid w:val="00867D65"/>
    <w:rsid w:val="00870048"/>
    <w:rsid w:val="00872DE0"/>
    <w:rsid w:val="008765A4"/>
    <w:rsid w:val="008848E7"/>
    <w:rsid w:val="00885BD4"/>
    <w:rsid w:val="00887823"/>
    <w:rsid w:val="00894D01"/>
    <w:rsid w:val="008964E0"/>
    <w:rsid w:val="008A2EA2"/>
    <w:rsid w:val="008A3567"/>
    <w:rsid w:val="008A5D21"/>
    <w:rsid w:val="008A6EDD"/>
    <w:rsid w:val="008B15D8"/>
    <w:rsid w:val="008B1BC0"/>
    <w:rsid w:val="008B1EC7"/>
    <w:rsid w:val="008B3D8A"/>
    <w:rsid w:val="008B654F"/>
    <w:rsid w:val="008B6C25"/>
    <w:rsid w:val="008C2632"/>
    <w:rsid w:val="008C5FCC"/>
    <w:rsid w:val="008C7C30"/>
    <w:rsid w:val="008D492D"/>
    <w:rsid w:val="008D7E1B"/>
    <w:rsid w:val="008E0357"/>
    <w:rsid w:val="008E370A"/>
    <w:rsid w:val="008E4564"/>
    <w:rsid w:val="008E49AF"/>
    <w:rsid w:val="008F2F2D"/>
    <w:rsid w:val="008F33C9"/>
    <w:rsid w:val="008F3EC0"/>
    <w:rsid w:val="008F5B09"/>
    <w:rsid w:val="008F70FB"/>
    <w:rsid w:val="008F71CB"/>
    <w:rsid w:val="009032AD"/>
    <w:rsid w:val="00904518"/>
    <w:rsid w:val="00904E62"/>
    <w:rsid w:val="009077C1"/>
    <w:rsid w:val="00910155"/>
    <w:rsid w:val="00912DBA"/>
    <w:rsid w:val="00914939"/>
    <w:rsid w:val="00915960"/>
    <w:rsid w:val="0091641A"/>
    <w:rsid w:val="00916E20"/>
    <w:rsid w:val="0092393B"/>
    <w:rsid w:val="009273B5"/>
    <w:rsid w:val="0092751D"/>
    <w:rsid w:val="009315D7"/>
    <w:rsid w:val="00935742"/>
    <w:rsid w:val="00940A13"/>
    <w:rsid w:val="0094121A"/>
    <w:rsid w:val="009415E6"/>
    <w:rsid w:val="00946559"/>
    <w:rsid w:val="00950CF6"/>
    <w:rsid w:val="00954298"/>
    <w:rsid w:val="0095497B"/>
    <w:rsid w:val="009573B1"/>
    <w:rsid w:val="0096303F"/>
    <w:rsid w:val="00965189"/>
    <w:rsid w:val="009656AD"/>
    <w:rsid w:val="00972343"/>
    <w:rsid w:val="0097346C"/>
    <w:rsid w:val="00973C53"/>
    <w:rsid w:val="00981635"/>
    <w:rsid w:val="00982E01"/>
    <w:rsid w:val="00984FA2"/>
    <w:rsid w:val="00985BB8"/>
    <w:rsid w:val="00992ABE"/>
    <w:rsid w:val="00993242"/>
    <w:rsid w:val="00994E2A"/>
    <w:rsid w:val="009952CB"/>
    <w:rsid w:val="00997C13"/>
    <w:rsid w:val="009A1DD2"/>
    <w:rsid w:val="009A22D3"/>
    <w:rsid w:val="009A363A"/>
    <w:rsid w:val="009A640A"/>
    <w:rsid w:val="009A6D3F"/>
    <w:rsid w:val="009B1C31"/>
    <w:rsid w:val="009B30C4"/>
    <w:rsid w:val="009B3588"/>
    <w:rsid w:val="009B3C02"/>
    <w:rsid w:val="009B532A"/>
    <w:rsid w:val="009B6A80"/>
    <w:rsid w:val="009B7E15"/>
    <w:rsid w:val="009C1473"/>
    <w:rsid w:val="009C2A06"/>
    <w:rsid w:val="009C2F41"/>
    <w:rsid w:val="009C373D"/>
    <w:rsid w:val="009C7612"/>
    <w:rsid w:val="009D1B1A"/>
    <w:rsid w:val="009D407B"/>
    <w:rsid w:val="009D4EF6"/>
    <w:rsid w:val="009D6330"/>
    <w:rsid w:val="009D68D5"/>
    <w:rsid w:val="009D7BAF"/>
    <w:rsid w:val="009D7D66"/>
    <w:rsid w:val="009E1C9E"/>
    <w:rsid w:val="009E5C94"/>
    <w:rsid w:val="009E6BC8"/>
    <w:rsid w:val="009F175A"/>
    <w:rsid w:val="009F4FB0"/>
    <w:rsid w:val="009F60CD"/>
    <w:rsid w:val="009F6DA4"/>
    <w:rsid w:val="00A00A1E"/>
    <w:rsid w:val="00A04B84"/>
    <w:rsid w:val="00A05099"/>
    <w:rsid w:val="00A0549C"/>
    <w:rsid w:val="00A06C48"/>
    <w:rsid w:val="00A12A67"/>
    <w:rsid w:val="00A138E8"/>
    <w:rsid w:val="00A151E2"/>
    <w:rsid w:val="00A169FC"/>
    <w:rsid w:val="00A200B3"/>
    <w:rsid w:val="00A20B0D"/>
    <w:rsid w:val="00A20D75"/>
    <w:rsid w:val="00A253B5"/>
    <w:rsid w:val="00A2777A"/>
    <w:rsid w:val="00A314C1"/>
    <w:rsid w:val="00A32A73"/>
    <w:rsid w:val="00A364B7"/>
    <w:rsid w:val="00A40983"/>
    <w:rsid w:val="00A4325E"/>
    <w:rsid w:val="00A43C0F"/>
    <w:rsid w:val="00A4494D"/>
    <w:rsid w:val="00A45C89"/>
    <w:rsid w:val="00A52067"/>
    <w:rsid w:val="00A52182"/>
    <w:rsid w:val="00A5433A"/>
    <w:rsid w:val="00A54F21"/>
    <w:rsid w:val="00A54F48"/>
    <w:rsid w:val="00A552A7"/>
    <w:rsid w:val="00A60545"/>
    <w:rsid w:val="00A67047"/>
    <w:rsid w:val="00A7085F"/>
    <w:rsid w:val="00A70B30"/>
    <w:rsid w:val="00A779BE"/>
    <w:rsid w:val="00A810E5"/>
    <w:rsid w:val="00A855CC"/>
    <w:rsid w:val="00A85E51"/>
    <w:rsid w:val="00A8709F"/>
    <w:rsid w:val="00A92C2E"/>
    <w:rsid w:val="00A93CCB"/>
    <w:rsid w:val="00A954F2"/>
    <w:rsid w:val="00A955EC"/>
    <w:rsid w:val="00A9794D"/>
    <w:rsid w:val="00AA23B0"/>
    <w:rsid w:val="00AA34EB"/>
    <w:rsid w:val="00AA61C5"/>
    <w:rsid w:val="00AA6D52"/>
    <w:rsid w:val="00AB15DA"/>
    <w:rsid w:val="00AB2C6A"/>
    <w:rsid w:val="00AC0162"/>
    <w:rsid w:val="00AC1F57"/>
    <w:rsid w:val="00AC5FEE"/>
    <w:rsid w:val="00AC66CF"/>
    <w:rsid w:val="00AC68A2"/>
    <w:rsid w:val="00AC7670"/>
    <w:rsid w:val="00AD20CC"/>
    <w:rsid w:val="00AD4030"/>
    <w:rsid w:val="00AD4EE4"/>
    <w:rsid w:val="00AD5730"/>
    <w:rsid w:val="00AD5977"/>
    <w:rsid w:val="00AD6918"/>
    <w:rsid w:val="00AD7AFC"/>
    <w:rsid w:val="00AD7DC7"/>
    <w:rsid w:val="00AE04B9"/>
    <w:rsid w:val="00AE0C0A"/>
    <w:rsid w:val="00AE0ECF"/>
    <w:rsid w:val="00AE2F86"/>
    <w:rsid w:val="00AE5022"/>
    <w:rsid w:val="00AE5628"/>
    <w:rsid w:val="00AE6BF4"/>
    <w:rsid w:val="00AF2692"/>
    <w:rsid w:val="00AF53D3"/>
    <w:rsid w:val="00AF557F"/>
    <w:rsid w:val="00AF57BE"/>
    <w:rsid w:val="00B00064"/>
    <w:rsid w:val="00B004BC"/>
    <w:rsid w:val="00B00961"/>
    <w:rsid w:val="00B04533"/>
    <w:rsid w:val="00B04FF9"/>
    <w:rsid w:val="00B056B5"/>
    <w:rsid w:val="00B066BA"/>
    <w:rsid w:val="00B1095E"/>
    <w:rsid w:val="00B11949"/>
    <w:rsid w:val="00B11962"/>
    <w:rsid w:val="00B14161"/>
    <w:rsid w:val="00B2434F"/>
    <w:rsid w:val="00B315B3"/>
    <w:rsid w:val="00B335C1"/>
    <w:rsid w:val="00B338B3"/>
    <w:rsid w:val="00B35613"/>
    <w:rsid w:val="00B36285"/>
    <w:rsid w:val="00B37B6F"/>
    <w:rsid w:val="00B416B2"/>
    <w:rsid w:val="00B42DBA"/>
    <w:rsid w:val="00B4602C"/>
    <w:rsid w:val="00B4750C"/>
    <w:rsid w:val="00B5065E"/>
    <w:rsid w:val="00B50C74"/>
    <w:rsid w:val="00B5274C"/>
    <w:rsid w:val="00B5278E"/>
    <w:rsid w:val="00B57527"/>
    <w:rsid w:val="00B57E3C"/>
    <w:rsid w:val="00B64B9A"/>
    <w:rsid w:val="00B70BFD"/>
    <w:rsid w:val="00B710B5"/>
    <w:rsid w:val="00B7120A"/>
    <w:rsid w:val="00B712F9"/>
    <w:rsid w:val="00B71E3F"/>
    <w:rsid w:val="00B73A77"/>
    <w:rsid w:val="00B749BF"/>
    <w:rsid w:val="00B7596D"/>
    <w:rsid w:val="00B76254"/>
    <w:rsid w:val="00B7705A"/>
    <w:rsid w:val="00B778A7"/>
    <w:rsid w:val="00B77A60"/>
    <w:rsid w:val="00B77DB8"/>
    <w:rsid w:val="00B80256"/>
    <w:rsid w:val="00B84BFE"/>
    <w:rsid w:val="00B84F97"/>
    <w:rsid w:val="00B8539B"/>
    <w:rsid w:val="00B85CDB"/>
    <w:rsid w:val="00B90F73"/>
    <w:rsid w:val="00B92DB5"/>
    <w:rsid w:val="00B930F6"/>
    <w:rsid w:val="00B934A4"/>
    <w:rsid w:val="00B9356C"/>
    <w:rsid w:val="00B95839"/>
    <w:rsid w:val="00B974C2"/>
    <w:rsid w:val="00BA3DAB"/>
    <w:rsid w:val="00BA6121"/>
    <w:rsid w:val="00BA65EE"/>
    <w:rsid w:val="00BA7FC3"/>
    <w:rsid w:val="00BB1611"/>
    <w:rsid w:val="00BB3947"/>
    <w:rsid w:val="00BB55C1"/>
    <w:rsid w:val="00BB5D0D"/>
    <w:rsid w:val="00BB777E"/>
    <w:rsid w:val="00BC11BD"/>
    <w:rsid w:val="00BC19BA"/>
    <w:rsid w:val="00BC2E7E"/>
    <w:rsid w:val="00BC39A4"/>
    <w:rsid w:val="00BC45B4"/>
    <w:rsid w:val="00BC4B24"/>
    <w:rsid w:val="00BD0A37"/>
    <w:rsid w:val="00BD776C"/>
    <w:rsid w:val="00BE11C4"/>
    <w:rsid w:val="00BE2DBC"/>
    <w:rsid w:val="00BE52E4"/>
    <w:rsid w:val="00BE6365"/>
    <w:rsid w:val="00BE6910"/>
    <w:rsid w:val="00BF1DFF"/>
    <w:rsid w:val="00BF2A78"/>
    <w:rsid w:val="00BF2F38"/>
    <w:rsid w:val="00BF6C08"/>
    <w:rsid w:val="00BF732B"/>
    <w:rsid w:val="00BF7426"/>
    <w:rsid w:val="00C00571"/>
    <w:rsid w:val="00C03489"/>
    <w:rsid w:val="00C1753C"/>
    <w:rsid w:val="00C2026F"/>
    <w:rsid w:val="00C22C31"/>
    <w:rsid w:val="00C23AAC"/>
    <w:rsid w:val="00C23D27"/>
    <w:rsid w:val="00C25CCC"/>
    <w:rsid w:val="00C26830"/>
    <w:rsid w:val="00C27A4D"/>
    <w:rsid w:val="00C30C5A"/>
    <w:rsid w:val="00C3156B"/>
    <w:rsid w:val="00C36880"/>
    <w:rsid w:val="00C36D67"/>
    <w:rsid w:val="00C37D10"/>
    <w:rsid w:val="00C4271A"/>
    <w:rsid w:val="00C438A3"/>
    <w:rsid w:val="00C44490"/>
    <w:rsid w:val="00C44F7F"/>
    <w:rsid w:val="00C45E4D"/>
    <w:rsid w:val="00C47D88"/>
    <w:rsid w:val="00C5264F"/>
    <w:rsid w:val="00C534A7"/>
    <w:rsid w:val="00C53E7C"/>
    <w:rsid w:val="00C55BB6"/>
    <w:rsid w:val="00C61B99"/>
    <w:rsid w:val="00C62452"/>
    <w:rsid w:val="00C63D35"/>
    <w:rsid w:val="00C67007"/>
    <w:rsid w:val="00C7072B"/>
    <w:rsid w:val="00C71C2B"/>
    <w:rsid w:val="00C741F8"/>
    <w:rsid w:val="00C751CC"/>
    <w:rsid w:val="00C7677E"/>
    <w:rsid w:val="00C768C5"/>
    <w:rsid w:val="00C81320"/>
    <w:rsid w:val="00C84044"/>
    <w:rsid w:val="00C842B8"/>
    <w:rsid w:val="00C848B6"/>
    <w:rsid w:val="00C84CF5"/>
    <w:rsid w:val="00C87878"/>
    <w:rsid w:val="00C917E7"/>
    <w:rsid w:val="00C927AF"/>
    <w:rsid w:val="00C936EE"/>
    <w:rsid w:val="00C93F49"/>
    <w:rsid w:val="00C948B0"/>
    <w:rsid w:val="00C96E9F"/>
    <w:rsid w:val="00C97327"/>
    <w:rsid w:val="00CA0B1E"/>
    <w:rsid w:val="00CA3CFA"/>
    <w:rsid w:val="00CA494F"/>
    <w:rsid w:val="00CA49E9"/>
    <w:rsid w:val="00CA63AA"/>
    <w:rsid w:val="00CB16A8"/>
    <w:rsid w:val="00CB3ADE"/>
    <w:rsid w:val="00CB5282"/>
    <w:rsid w:val="00CB53CC"/>
    <w:rsid w:val="00CB591E"/>
    <w:rsid w:val="00CC22A6"/>
    <w:rsid w:val="00CC4903"/>
    <w:rsid w:val="00CC7514"/>
    <w:rsid w:val="00CD12A2"/>
    <w:rsid w:val="00CD3CCB"/>
    <w:rsid w:val="00CD62DC"/>
    <w:rsid w:val="00CD7EB7"/>
    <w:rsid w:val="00CE02D3"/>
    <w:rsid w:val="00CE0863"/>
    <w:rsid w:val="00CE10A9"/>
    <w:rsid w:val="00CE4F69"/>
    <w:rsid w:val="00CE5824"/>
    <w:rsid w:val="00CE7287"/>
    <w:rsid w:val="00CF0645"/>
    <w:rsid w:val="00CF1A5B"/>
    <w:rsid w:val="00CF3225"/>
    <w:rsid w:val="00D00097"/>
    <w:rsid w:val="00D0322A"/>
    <w:rsid w:val="00D03748"/>
    <w:rsid w:val="00D06754"/>
    <w:rsid w:val="00D06BAA"/>
    <w:rsid w:val="00D17DEC"/>
    <w:rsid w:val="00D20BC6"/>
    <w:rsid w:val="00D22AA1"/>
    <w:rsid w:val="00D2432E"/>
    <w:rsid w:val="00D249E8"/>
    <w:rsid w:val="00D25FF4"/>
    <w:rsid w:val="00D26872"/>
    <w:rsid w:val="00D31B59"/>
    <w:rsid w:val="00D32FD8"/>
    <w:rsid w:val="00D378D0"/>
    <w:rsid w:val="00D40ABE"/>
    <w:rsid w:val="00D40D31"/>
    <w:rsid w:val="00D40F41"/>
    <w:rsid w:val="00D42DB9"/>
    <w:rsid w:val="00D45EDA"/>
    <w:rsid w:val="00D51353"/>
    <w:rsid w:val="00D52948"/>
    <w:rsid w:val="00D536B7"/>
    <w:rsid w:val="00D60FDB"/>
    <w:rsid w:val="00D64663"/>
    <w:rsid w:val="00D67FA8"/>
    <w:rsid w:val="00D734CB"/>
    <w:rsid w:val="00D7453D"/>
    <w:rsid w:val="00D745A0"/>
    <w:rsid w:val="00D811F3"/>
    <w:rsid w:val="00D82933"/>
    <w:rsid w:val="00D843B0"/>
    <w:rsid w:val="00D84664"/>
    <w:rsid w:val="00D85EDA"/>
    <w:rsid w:val="00D866D5"/>
    <w:rsid w:val="00D9170E"/>
    <w:rsid w:val="00D923AE"/>
    <w:rsid w:val="00D9260C"/>
    <w:rsid w:val="00D93B09"/>
    <w:rsid w:val="00D93C7F"/>
    <w:rsid w:val="00D951CF"/>
    <w:rsid w:val="00D95636"/>
    <w:rsid w:val="00D9629B"/>
    <w:rsid w:val="00DA1C8E"/>
    <w:rsid w:val="00DA352A"/>
    <w:rsid w:val="00DA5501"/>
    <w:rsid w:val="00DA6A93"/>
    <w:rsid w:val="00DB3EF6"/>
    <w:rsid w:val="00DB4088"/>
    <w:rsid w:val="00DB71DB"/>
    <w:rsid w:val="00DC1516"/>
    <w:rsid w:val="00DC35A1"/>
    <w:rsid w:val="00DC6BB2"/>
    <w:rsid w:val="00DC7179"/>
    <w:rsid w:val="00DD01A3"/>
    <w:rsid w:val="00DE09F6"/>
    <w:rsid w:val="00DE321F"/>
    <w:rsid w:val="00DE4DF3"/>
    <w:rsid w:val="00DE51E3"/>
    <w:rsid w:val="00DE7F82"/>
    <w:rsid w:val="00DF1045"/>
    <w:rsid w:val="00DF5169"/>
    <w:rsid w:val="00DF5CAD"/>
    <w:rsid w:val="00DF6044"/>
    <w:rsid w:val="00DF7F98"/>
    <w:rsid w:val="00E004D3"/>
    <w:rsid w:val="00E0068C"/>
    <w:rsid w:val="00E03111"/>
    <w:rsid w:val="00E125D1"/>
    <w:rsid w:val="00E129A0"/>
    <w:rsid w:val="00E12F0E"/>
    <w:rsid w:val="00E12FA9"/>
    <w:rsid w:val="00E15169"/>
    <w:rsid w:val="00E162B9"/>
    <w:rsid w:val="00E170BD"/>
    <w:rsid w:val="00E201E6"/>
    <w:rsid w:val="00E23246"/>
    <w:rsid w:val="00E240E4"/>
    <w:rsid w:val="00E24AFB"/>
    <w:rsid w:val="00E24C04"/>
    <w:rsid w:val="00E2622B"/>
    <w:rsid w:val="00E27C33"/>
    <w:rsid w:val="00E308D7"/>
    <w:rsid w:val="00E30973"/>
    <w:rsid w:val="00E30C5A"/>
    <w:rsid w:val="00E33640"/>
    <w:rsid w:val="00E34707"/>
    <w:rsid w:val="00E355F8"/>
    <w:rsid w:val="00E43A6B"/>
    <w:rsid w:val="00E50043"/>
    <w:rsid w:val="00E51906"/>
    <w:rsid w:val="00E51B1D"/>
    <w:rsid w:val="00E5239C"/>
    <w:rsid w:val="00E60B98"/>
    <w:rsid w:val="00E60D74"/>
    <w:rsid w:val="00E6576A"/>
    <w:rsid w:val="00E664FC"/>
    <w:rsid w:val="00E67704"/>
    <w:rsid w:val="00E714D2"/>
    <w:rsid w:val="00E717F2"/>
    <w:rsid w:val="00E7260F"/>
    <w:rsid w:val="00E7307B"/>
    <w:rsid w:val="00E75AD9"/>
    <w:rsid w:val="00E766B5"/>
    <w:rsid w:val="00E80D6C"/>
    <w:rsid w:val="00E832FC"/>
    <w:rsid w:val="00E83AF5"/>
    <w:rsid w:val="00E851A4"/>
    <w:rsid w:val="00E85A7F"/>
    <w:rsid w:val="00E8604C"/>
    <w:rsid w:val="00E86A54"/>
    <w:rsid w:val="00E90685"/>
    <w:rsid w:val="00E93E80"/>
    <w:rsid w:val="00E944CB"/>
    <w:rsid w:val="00E945C0"/>
    <w:rsid w:val="00E95EC6"/>
    <w:rsid w:val="00EA1533"/>
    <w:rsid w:val="00EA1D83"/>
    <w:rsid w:val="00EA4358"/>
    <w:rsid w:val="00EA624D"/>
    <w:rsid w:val="00EA6339"/>
    <w:rsid w:val="00EA705E"/>
    <w:rsid w:val="00EB1742"/>
    <w:rsid w:val="00EB3965"/>
    <w:rsid w:val="00EB7289"/>
    <w:rsid w:val="00EC07BD"/>
    <w:rsid w:val="00EC138F"/>
    <w:rsid w:val="00EC17A0"/>
    <w:rsid w:val="00EC1DA4"/>
    <w:rsid w:val="00EC36EC"/>
    <w:rsid w:val="00EC6708"/>
    <w:rsid w:val="00EC6D43"/>
    <w:rsid w:val="00ED0561"/>
    <w:rsid w:val="00ED1B76"/>
    <w:rsid w:val="00ED4C74"/>
    <w:rsid w:val="00ED6C99"/>
    <w:rsid w:val="00EE0C71"/>
    <w:rsid w:val="00EE1623"/>
    <w:rsid w:val="00EE4B49"/>
    <w:rsid w:val="00EE4E66"/>
    <w:rsid w:val="00EE5DE1"/>
    <w:rsid w:val="00EE6E4F"/>
    <w:rsid w:val="00EE703B"/>
    <w:rsid w:val="00EF2F34"/>
    <w:rsid w:val="00EF656F"/>
    <w:rsid w:val="00EF69A1"/>
    <w:rsid w:val="00F008FC"/>
    <w:rsid w:val="00F0566A"/>
    <w:rsid w:val="00F07CF8"/>
    <w:rsid w:val="00F10F00"/>
    <w:rsid w:val="00F15A11"/>
    <w:rsid w:val="00F30766"/>
    <w:rsid w:val="00F315BF"/>
    <w:rsid w:val="00F331D5"/>
    <w:rsid w:val="00F4091A"/>
    <w:rsid w:val="00F414E7"/>
    <w:rsid w:val="00F426C6"/>
    <w:rsid w:val="00F43564"/>
    <w:rsid w:val="00F44235"/>
    <w:rsid w:val="00F546FB"/>
    <w:rsid w:val="00F551A1"/>
    <w:rsid w:val="00F55562"/>
    <w:rsid w:val="00F5638A"/>
    <w:rsid w:val="00F608E0"/>
    <w:rsid w:val="00F61925"/>
    <w:rsid w:val="00F61FF6"/>
    <w:rsid w:val="00F7063E"/>
    <w:rsid w:val="00F7076C"/>
    <w:rsid w:val="00F70B00"/>
    <w:rsid w:val="00F70F97"/>
    <w:rsid w:val="00F71F84"/>
    <w:rsid w:val="00F7227E"/>
    <w:rsid w:val="00F73E64"/>
    <w:rsid w:val="00F75EEE"/>
    <w:rsid w:val="00F7695D"/>
    <w:rsid w:val="00F80676"/>
    <w:rsid w:val="00F83E8C"/>
    <w:rsid w:val="00F8469D"/>
    <w:rsid w:val="00F879A7"/>
    <w:rsid w:val="00F901EF"/>
    <w:rsid w:val="00F9040B"/>
    <w:rsid w:val="00F9065C"/>
    <w:rsid w:val="00F92BFA"/>
    <w:rsid w:val="00F95903"/>
    <w:rsid w:val="00F96C5F"/>
    <w:rsid w:val="00FA0838"/>
    <w:rsid w:val="00FB0FE0"/>
    <w:rsid w:val="00FB1E76"/>
    <w:rsid w:val="00FB24A4"/>
    <w:rsid w:val="00FB336E"/>
    <w:rsid w:val="00FB426B"/>
    <w:rsid w:val="00FB5324"/>
    <w:rsid w:val="00FC09B3"/>
    <w:rsid w:val="00FC373E"/>
    <w:rsid w:val="00FD4310"/>
    <w:rsid w:val="00FE1935"/>
    <w:rsid w:val="00FE496C"/>
    <w:rsid w:val="00FE66BF"/>
    <w:rsid w:val="00FE66D6"/>
    <w:rsid w:val="00FF0604"/>
    <w:rsid w:val="00FF1BF6"/>
    <w:rsid w:val="00FF2173"/>
    <w:rsid w:val="00FF3DF1"/>
    <w:rsid w:val="00FF5708"/>
    <w:rsid w:val="00FF57B5"/>
    <w:rsid w:val="00FF595F"/>
    <w:rsid w:val="00FF66B9"/>
    <w:rsid w:val="00FF724C"/>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D7606EE"/>
  <w15:docId w15:val="{82BD473B-8836-4BE2-9D50-6E441599BE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Times New Roman"/>
        <w:lang w:val="en-AU" w:eastAsia="en-AU" w:bidi="ar-SA"/>
      </w:rPr>
    </w:rPrDefault>
    <w:pPrDefault/>
  </w:docDefaults>
  <w:latentStyles w:defLockedState="0" w:defUIPriority="0" w:defSemiHidden="0" w:defUnhideWhenUsed="0" w:defQFormat="0" w:count="371">
    <w:lsdException w:name="heading 1" w:uiPriority="9" w:qFormat="1"/>
    <w:lsdException w:name="heading 2" w:qFormat="1"/>
    <w:lsdException w:name="heading 3" w:qFormat="1"/>
    <w:lsdException w:name="heading 4" w:qFormat="1"/>
    <w:lsdException w:name="heading 5" w:uiPriority="9" w:qFormat="1"/>
    <w:lsdException w:name="heading 6" w:uiPriority="9" w:qFormat="1"/>
    <w:lsdException w:name="heading 7" w:semiHidden="1" w:uiPriority="9" w:unhideWhenUsed="1" w:qFormat="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29"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35E85"/>
    <w:rPr>
      <w:rFonts w:ascii="GillSans Light" w:hAnsi="GillSans Light"/>
      <w:sz w:val="24"/>
      <w:szCs w:val="24"/>
      <w:lang w:val="en-US" w:eastAsia="en-US"/>
    </w:rPr>
  </w:style>
  <w:style w:type="paragraph" w:styleId="Heading1">
    <w:name w:val="heading 1"/>
    <w:basedOn w:val="Normal"/>
    <w:next w:val="Normal"/>
    <w:link w:val="Heading1Char"/>
    <w:uiPriority w:val="9"/>
    <w:qFormat/>
    <w:rsid w:val="003A505A"/>
    <w:pPr>
      <w:keepNext/>
      <w:keepLines/>
      <w:spacing w:before="480"/>
      <w:outlineLvl w:val="0"/>
    </w:pPr>
    <w:rPr>
      <w:rFonts w:ascii="Cambria" w:eastAsia="MS Gothic" w:hAnsi="Cambria"/>
      <w:b/>
      <w:bCs/>
      <w:color w:val="365F91"/>
      <w:sz w:val="28"/>
      <w:szCs w:val="28"/>
    </w:rPr>
  </w:style>
  <w:style w:type="paragraph" w:styleId="Heading2">
    <w:name w:val="heading 2"/>
    <w:basedOn w:val="Normal"/>
    <w:next w:val="Normal"/>
    <w:link w:val="Heading2Char"/>
    <w:qFormat/>
    <w:rsid w:val="003A505A"/>
    <w:pPr>
      <w:keepNext/>
      <w:keepLines/>
      <w:spacing w:before="200"/>
      <w:outlineLvl w:val="1"/>
    </w:pPr>
    <w:rPr>
      <w:rFonts w:ascii="Cambria" w:eastAsia="MS Gothic" w:hAnsi="Cambria"/>
      <w:b/>
      <w:bCs/>
      <w:color w:val="4F81BD"/>
      <w:sz w:val="26"/>
      <w:szCs w:val="26"/>
    </w:rPr>
  </w:style>
  <w:style w:type="paragraph" w:styleId="Heading3">
    <w:name w:val="heading 3"/>
    <w:basedOn w:val="Normal"/>
    <w:next w:val="Normal"/>
    <w:link w:val="Heading3Char"/>
    <w:qFormat/>
    <w:rsid w:val="003A505A"/>
    <w:pPr>
      <w:keepNext/>
      <w:keepLines/>
      <w:spacing w:before="200"/>
      <w:outlineLvl w:val="2"/>
    </w:pPr>
    <w:rPr>
      <w:rFonts w:ascii="Cambria" w:eastAsia="MS Gothic" w:hAnsi="Cambria"/>
      <w:b/>
      <w:bCs/>
      <w:color w:val="4F81BD"/>
    </w:rPr>
  </w:style>
  <w:style w:type="paragraph" w:styleId="Heading4">
    <w:name w:val="heading 4"/>
    <w:basedOn w:val="Normal"/>
    <w:next w:val="Normal"/>
    <w:link w:val="Heading4Char"/>
    <w:autoRedefine/>
    <w:unhideWhenUsed/>
    <w:qFormat/>
    <w:rsid w:val="003C683C"/>
    <w:pPr>
      <w:keepNext/>
      <w:keepLines/>
      <w:spacing w:before="320" w:after="120" w:line="276" w:lineRule="auto"/>
      <w:ind w:left="864" w:hanging="864"/>
      <w:jc w:val="both"/>
      <w:outlineLvl w:val="3"/>
    </w:pPr>
    <w:rPr>
      <w:rFonts w:ascii="Arial" w:eastAsiaTheme="majorEastAsia" w:hAnsi="Arial" w:cstheme="majorBidi"/>
      <w:b/>
      <w:bCs/>
      <w:iCs/>
      <w:color w:val="90A83D"/>
      <w:sz w:val="20"/>
      <w:szCs w:val="28"/>
      <w:lang w:val="en-AU"/>
    </w:rPr>
  </w:style>
  <w:style w:type="paragraph" w:styleId="Heading5">
    <w:name w:val="heading 5"/>
    <w:basedOn w:val="Normal"/>
    <w:next w:val="Normal"/>
    <w:link w:val="Heading5Char"/>
    <w:uiPriority w:val="9"/>
    <w:unhideWhenUsed/>
    <w:qFormat/>
    <w:rsid w:val="003C683C"/>
    <w:pPr>
      <w:keepNext/>
      <w:keepLines/>
      <w:spacing w:before="320" w:after="120" w:line="276" w:lineRule="auto"/>
      <w:ind w:left="1008" w:hanging="1008"/>
      <w:jc w:val="both"/>
      <w:outlineLvl w:val="4"/>
    </w:pPr>
    <w:rPr>
      <w:rFonts w:asciiTheme="majorHAnsi" w:eastAsiaTheme="majorEastAsia" w:hAnsiTheme="majorHAnsi" w:cstheme="majorBidi"/>
      <w:b/>
      <w:color w:val="000000" w:themeColor="text1"/>
      <w:sz w:val="20"/>
      <w:szCs w:val="28"/>
      <w:lang w:val="en-AU"/>
    </w:rPr>
  </w:style>
  <w:style w:type="paragraph" w:styleId="Heading6">
    <w:name w:val="heading 6"/>
    <w:basedOn w:val="Normal"/>
    <w:next w:val="Normal"/>
    <w:link w:val="Heading6Char"/>
    <w:autoRedefine/>
    <w:uiPriority w:val="9"/>
    <w:unhideWhenUsed/>
    <w:qFormat/>
    <w:rsid w:val="003C683C"/>
    <w:pPr>
      <w:keepNext/>
      <w:keepLines/>
      <w:spacing w:before="200" w:line="276" w:lineRule="auto"/>
      <w:ind w:left="1152" w:hanging="1152"/>
      <w:jc w:val="both"/>
      <w:outlineLvl w:val="5"/>
    </w:pPr>
    <w:rPr>
      <w:rFonts w:asciiTheme="majorHAnsi" w:eastAsiaTheme="majorEastAsia" w:hAnsiTheme="majorHAnsi" w:cstheme="majorBidi"/>
      <w:i/>
      <w:iCs/>
      <w:sz w:val="20"/>
      <w:szCs w:val="28"/>
      <w:lang w:val="en-AU"/>
    </w:rPr>
  </w:style>
  <w:style w:type="paragraph" w:styleId="Heading7">
    <w:name w:val="heading 7"/>
    <w:basedOn w:val="Normal"/>
    <w:next w:val="Normal"/>
    <w:link w:val="Heading7Char"/>
    <w:uiPriority w:val="9"/>
    <w:unhideWhenUsed/>
    <w:qFormat/>
    <w:rsid w:val="003C683C"/>
    <w:pPr>
      <w:keepNext/>
      <w:keepLines/>
      <w:spacing w:before="200" w:line="276" w:lineRule="auto"/>
      <w:ind w:left="1296" w:hanging="1296"/>
      <w:jc w:val="both"/>
      <w:outlineLvl w:val="6"/>
    </w:pPr>
    <w:rPr>
      <w:rFonts w:asciiTheme="majorHAnsi" w:eastAsiaTheme="majorEastAsia" w:hAnsiTheme="majorHAnsi" w:cstheme="majorBidi"/>
      <w:i/>
      <w:iCs/>
      <w:color w:val="404040" w:themeColor="text1" w:themeTint="BF"/>
      <w:sz w:val="20"/>
      <w:szCs w:val="28"/>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22EEA"/>
    <w:pPr>
      <w:tabs>
        <w:tab w:val="center" w:pos="4320"/>
        <w:tab w:val="right" w:pos="8640"/>
      </w:tabs>
    </w:pPr>
  </w:style>
  <w:style w:type="character" w:customStyle="1" w:styleId="HeaderChar">
    <w:name w:val="Header Char"/>
    <w:link w:val="Header"/>
    <w:uiPriority w:val="99"/>
    <w:rsid w:val="00122EEA"/>
    <w:rPr>
      <w:rFonts w:ascii="Swis721 Th BT" w:hAnsi="Swis721 Th BT"/>
    </w:rPr>
  </w:style>
  <w:style w:type="paragraph" w:styleId="Footer">
    <w:name w:val="footer"/>
    <w:basedOn w:val="Normal"/>
    <w:link w:val="FooterChar"/>
    <w:uiPriority w:val="99"/>
    <w:unhideWhenUsed/>
    <w:rsid w:val="00525F06"/>
    <w:pPr>
      <w:tabs>
        <w:tab w:val="center" w:pos="4320"/>
        <w:tab w:val="right" w:pos="8640"/>
      </w:tabs>
      <w:jc w:val="right"/>
    </w:pPr>
  </w:style>
  <w:style w:type="character" w:customStyle="1" w:styleId="FooterChar">
    <w:name w:val="Footer Char"/>
    <w:link w:val="Footer"/>
    <w:uiPriority w:val="99"/>
    <w:rsid w:val="00525F06"/>
    <w:rPr>
      <w:rFonts w:ascii="GillSans Light" w:hAnsi="GillSans Light"/>
      <w:sz w:val="24"/>
      <w:szCs w:val="24"/>
      <w:lang w:val="en-US" w:eastAsia="en-US"/>
    </w:rPr>
  </w:style>
  <w:style w:type="paragraph" w:customStyle="1" w:styleId="GovHeading1">
    <w:name w:val="Gov Heading 1"/>
    <w:basedOn w:val="Normal"/>
    <w:qFormat/>
    <w:rsid w:val="00525AFB"/>
    <w:rPr>
      <w:rFonts w:ascii="GillSans" w:hAnsi="GillSans"/>
      <w:color w:val="004F8C"/>
      <w:sz w:val="88"/>
    </w:rPr>
  </w:style>
  <w:style w:type="paragraph" w:customStyle="1" w:styleId="GovHeading2">
    <w:name w:val="Gov Heading 2"/>
    <w:basedOn w:val="GovHeading1"/>
    <w:qFormat/>
    <w:rsid w:val="008B1BC0"/>
    <w:rPr>
      <w:caps/>
      <w:color w:val="auto"/>
      <w:sz w:val="36"/>
    </w:rPr>
  </w:style>
  <w:style w:type="paragraph" w:customStyle="1" w:styleId="GovWhiteHeading1">
    <w:name w:val="Gov White Heading 1"/>
    <w:basedOn w:val="GovHeading1"/>
    <w:qFormat/>
    <w:rsid w:val="008B1BC0"/>
    <w:rPr>
      <w:color w:val="FFFFFF"/>
    </w:rPr>
  </w:style>
  <w:style w:type="paragraph" w:customStyle="1" w:styleId="GovWhiteHeading2">
    <w:name w:val="Gov White Heading 2"/>
    <w:basedOn w:val="GovHeading2"/>
    <w:qFormat/>
    <w:rsid w:val="008B1BC0"/>
    <w:rPr>
      <w:color w:val="FFFFFF"/>
    </w:rPr>
  </w:style>
  <w:style w:type="paragraph" w:customStyle="1" w:styleId="GovSectionOpeningParagraph">
    <w:name w:val="Gov Section Opening Paragraph"/>
    <w:qFormat/>
    <w:rsid w:val="00525AFB"/>
    <w:pPr>
      <w:tabs>
        <w:tab w:val="left" w:pos="2268"/>
      </w:tabs>
      <w:spacing w:after="240" w:line="420" w:lineRule="exact"/>
    </w:pPr>
    <w:rPr>
      <w:rFonts w:ascii="GillSans Light" w:hAnsi="GillSans Light"/>
      <w:color w:val="004F8C"/>
      <w:sz w:val="32"/>
      <w:szCs w:val="24"/>
      <w:lang w:val="en-US" w:eastAsia="en-US"/>
    </w:rPr>
  </w:style>
  <w:style w:type="paragraph" w:customStyle="1" w:styleId="GovHeading3">
    <w:name w:val="Gov Heading 3"/>
    <w:basedOn w:val="GovHeading2"/>
    <w:qFormat/>
    <w:rsid w:val="003F1AA8"/>
    <w:pPr>
      <w:spacing w:before="240" w:after="120"/>
    </w:pPr>
    <w:rPr>
      <w:rFonts w:eastAsia="Times New Roman"/>
      <w:caps w:val="0"/>
      <w:sz w:val="32"/>
      <w:szCs w:val="32"/>
    </w:rPr>
  </w:style>
  <w:style w:type="paragraph" w:customStyle="1" w:styleId="GovBody">
    <w:name w:val="Gov Body"/>
    <w:basedOn w:val="Normal"/>
    <w:qFormat/>
    <w:rsid w:val="00525AFB"/>
    <w:pPr>
      <w:spacing w:after="120" w:line="300" w:lineRule="exact"/>
    </w:pPr>
  </w:style>
  <w:style w:type="paragraph" w:customStyle="1" w:styleId="GovHeading4">
    <w:name w:val="Gov Heading 4"/>
    <w:basedOn w:val="GovBody"/>
    <w:qFormat/>
    <w:rsid w:val="00525AFB"/>
    <w:pPr>
      <w:spacing w:before="240" w:after="60"/>
    </w:pPr>
    <w:rPr>
      <w:rFonts w:ascii="GillSans" w:hAnsi="GillSans"/>
      <w:color w:val="004F8C"/>
      <w:sz w:val="28"/>
    </w:rPr>
  </w:style>
  <w:style w:type="paragraph" w:customStyle="1" w:styleId="GovNumberedBullets">
    <w:name w:val="Gov Numbered Bullets"/>
    <w:basedOn w:val="GovBody"/>
    <w:qFormat/>
    <w:rsid w:val="00157C24"/>
    <w:pPr>
      <w:numPr>
        <w:numId w:val="2"/>
      </w:numPr>
    </w:pPr>
  </w:style>
  <w:style w:type="paragraph" w:customStyle="1" w:styleId="GovDepartmentName">
    <w:name w:val="Gov Department Name"/>
    <w:basedOn w:val="GovBody"/>
    <w:qFormat/>
    <w:rsid w:val="00464BE4"/>
    <w:pPr>
      <w:spacing w:after="0" w:line="240" w:lineRule="auto"/>
      <w:jc w:val="right"/>
    </w:pPr>
    <w:rPr>
      <w:rFonts w:ascii="GillSans" w:hAnsi="GillSans"/>
      <w:sz w:val="16"/>
      <w:szCs w:val="16"/>
    </w:rPr>
  </w:style>
  <w:style w:type="paragraph" w:customStyle="1" w:styleId="GovWhiteBody">
    <w:name w:val="Gov White Body"/>
    <w:basedOn w:val="Normal"/>
    <w:qFormat/>
    <w:rsid w:val="00525AFB"/>
    <w:pPr>
      <w:spacing w:after="120" w:line="280" w:lineRule="exact"/>
    </w:pPr>
    <w:rPr>
      <w:color w:val="FFFFFF"/>
      <w:sz w:val="22"/>
    </w:rPr>
  </w:style>
  <w:style w:type="character" w:styleId="PageNumber">
    <w:name w:val="page number"/>
    <w:basedOn w:val="DefaultParagraphFont"/>
    <w:rsid w:val="008B1BC0"/>
  </w:style>
  <w:style w:type="paragraph" w:customStyle="1" w:styleId="GovBody8ptCAPS">
    <w:name w:val="Gov Body 8pt CAPS"/>
    <w:basedOn w:val="Normal"/>
    <w:qFormat/>
    <w:rsid w:val="00525AFB"/>
    <w:pPr>
      <w:spacing w:after="120" w:line="300" w:lineRule="exact"/>
    </w:pPr>
    <w:rPr>
      <w:caps/>
      <w:noProof/>
      <w:sz w:val="16"/>
      <w:szCs w:val="16"/>
    </w:rPr>
  </w:style>
  <w:style w:type="paragraph" w:customStyle="1" w:styleId="GovBullets">
    <w:name w:val="Gov Bullets"/>
    <w:basedOn w:val="GovBody"/>
    <w:qFormat/>
    <w:rsid w:val="00157C24"/>
    <w:pPr>
      <w:numPr>
        <w:numId w:val="1"/>
      </w:numPr>
    </w:pPr>
  </w:style>
  <w:style w:type="paragraph" w:customStyle="1" w:styleId="GovDepartmentNameLargeWhite">
    <w:name w:val="Gov Department Name Large White"/>
    <w:basedOn w:val="GovBody"/>
    <w:qFormat/>
    <w:rsid w:val="003425D7"/>
    <w:pPr>
      <w:spacing w:after="0" w:line="240" w:lineRule="auto"/>
      <w:ind w:left="-851"/>
    </w:pPr>
    <w:rPr>
      <w:color w:val="FFFFFF"/>
    </w:rPr>
  </w:style>
  <w:style w:type="paragraph" w:customStyle="1" w:styleId="GovBodyRightAlignedWhite">
    <w:name w:val="Gov Body Right Aligned White"/>
    <w:basedOn w:val="GovBody"/>
    <w:qFormat/>
    <w:rsid w:val="00317B73"/>
    <w:pPr>
      <w:jc w:val="right"/>
    </w:pPr>
    <w:rPr>
      <w:color w:val="FFFFFF"/>
    </w:rPr>
  </w:style>
  <w:style w:type="paragraph" w:styleId="TOC1">
    <w:name w:val="toc 1"/>
    <w:basedOn w:val="GovHeading4"/>
    <w:next w:val="TOC2"/>
    <w:autoRedefine/>
    <w:uiPriority w:val="39"/>
    <w:rsid w:val="00525AFB"/>
    <w:pPr>
      <w:tabs>
        <w:tab w:val="right" w:leader="dot" w:pos="9054"/>
      </w:tabs>
    </w:pPr>
    <w:rPr>
      <w:noProof/>
    </w:rPr>
  </w:style>
  <w:style w:type="paragraph" w:styleId="TOC3">
    <w:name w:val="toc 3"/>
    <w:basedOn w:val="TOC2"/>
    <w:next w:val="Normal"/>
    <w:autoRedefine/>
    <w:uiPriority w:val="39"/>
    <w:rsid w:val="002F2E83"/>
    <w:pPr>
      <w:tabs>
        <w:tab w:val="left" w:pos="1440"/>
      </w:tabs>
      <w:ind w:left="0"/>
    </w:pPr>
    <w:rPr>
      <w:rFonts w:ascii="GillSans Light" w:hAnsi="GillSans Light"/>
    </w:rPr>
  </w:style>
  <w:style w:type="paragraph" w:styleId="TOC2">
    <w:name w:val="toc 2"/>
    <w:basedOn w:val="Normal"/>
    <w:next w:val="Normal"/>
    <w:autoRedefine/>
    <w:uiPriority w:val="39"/>
    <w:rsid w:val="00525AFB"/>
    <w:pPr>
      <w:tabs>
        <w:tab w:val="right" w:leader="dot" w:pos="9054"/>
      </w:tabs>
      <w:ind w:left="240"/>
    </w:pPr>
    <w:rPr>
      <w:rFonts w:ascii="GillSans" w:hAnsi="GillSans"/>
      <w:noProof/>
    </w:rPr>
  </w:style>
  <w:style w:type="character" w:styleId="Hyperlink">
    <w:name w:val="Hyperlink"/>
    <w:uiPriority w:val="99"/>
    <w:unhideWhenUsed/>
    <w:rsid w:val="00525AFB"/>
    <w:rPr>
      <w:color w:val="0000FF"/>
      <w:u w:val="single"/>
    </w:rPr>
  </w:style>
  <w:style w:type="character" w:customStyle="1" w:styleId="Heading1Char">
    <w:name w:val="Heading 1 Char"/>
    <w:link w:val="Heading1"/>
    <w:rsid w:val="003A505A"/>
    <w:rPr>
      <w:rFonts w:ascii="Cambria" w:eastAsia="MS Gothic" w:hAnsi="Cambria" w:cs="Times New Roman"/>
      <w:b/>
      <w:bCs/>
      <w:color w:val="365F91"/>
      <w:sz w:val="28"/>
      <w:szCs w:val="28"/>
      <w:lang w:val="en-US" w:eastAsia="en-US"/>
    </w:rPr>
  </w:style>
  <w:style w:type="character" w:customStyle="1" w:styleId="Heading2Char">
    <w:name w:val="Heading 2 Char"/>
    <w:link w:val="Heading2"/>
    <w:rsid w:val="003A505A"/>
    <w:rPr>
      <w:rFonts w:ascii="Cambria" w:eastAsia="MS Gothic" w:hAnsi="Cambria" w:cs="Times New Roman"/>
      <w:b/>
      <w:bCs/>
      <w:color w:val="4F81BD"/>
      <w:sz w:val="26"/>
      <w:szCs w:val="26"/>
      <w:lang w:val="en-US" w:eastAsia="en-US"/>
    </w:rPr>
  </w:style>
  <w:style w:type="character" w:customStyle="1" w:styleId="Heading3Char">
    <w:name w:val="Heading 3 Char"/>
    <w:link w:val="Heading3"/>
    <w:rsid w:val="003A505A"/>
    <w:rPr>
      <w:rFonts w:ascii="Cambria" w:eastAsia="MS Gothic" w:hAnsi="Cambria" w:cs="Times New Roman"/>
      <w:b/>
      <w:bCs/>
      <w:color w:val="4F81BD"/>
      <w:sz w:val="24"/>
      <w:szCs w:val="24"/>
      <w:lang w:val="en-US" w:eastAsia="en-US"/>
    </w:rPr>
  </w:style>
  <w:style w:type="paragraph" w:styleId="TOC4">
    <w:name w:val="toc 4"/>
    <w:basedOn w:val="Normal"/>
    <w:next w:val="Normal"/>
    <w:autoRedefine/>
    <w:uiPriority w:val="39"/>
    <w:rsid w:val="004A3BD8"/>
    <w:pPr>
      <w:tabs>
        <w:tab w:val="left" w:pos="567"/>
        <w:tab w:val="right" w:leader="dot" w:pos="9054"/>
      </w:tabs>
      <w:spacing w:after="120"/>
    </w:pPr>
  </w:style>
  <w:style w:type="paragraph" w:styleId="TOC5">
    <w:name w:val="toc 5"/>
    <w:basedOn w:val="Normal"/>
    <w:next w:val="Normal"/>
    <w:autoRedefine/>
    <w:rsid w:val="003F1AA8"/>
    <w:pPr>
      <w:ind w:left="960"/>
    </w:pPr>
  </w:style>
  <w:style w:type="paragraph" w:styleId="TOC6">
    <w:name w:val="toc 6"/>
    <w:basedOn w:val="Normal"/>
    <w:next w:val="Normal"/>
    <w:autoRedefine/>
    <w:rsid w:val="003F1AA8"/>
    <w:pPr>
      <w:ind w:left="1200"/>
    </w:pPr>
  </w:style>
  <w:style w:type="paragraph" w:styleId="TOC7">
    <w:name w:val="toc 7"/>
    <w:basedOn w:val="Normal"/>
    <w:next w:val="Normal"/>
    <w:autoRedefine/>
    <w:rsid w:val="003F1AA8"/>
    <w:pPr>
      <w:ind w:left="1440"/>
    </w:pPr>
  </w:style>
  <w:style w:type="paragraph" w:styleId="TOC8">
    <w:name w:val="toc 8"/>
    <w:basedOn w:val="Normal"/>
    <w:next w:val="Normal"/>
    <w:autoRedefine/>
    <w:rsid w:val="003F1AA8"/>
    <w:pPr>
      <w:ind w:left="1680"/>
    </w:pPr>
  </w:style>
  <w:style w:type="paragraph" w:styleId="TOC9">
    <w:name w:val="toc 9"/>
    <w:basedOn w:val="Normal"/>
    <w:next w:val="Normal"/>
    <w:autoRedefine/>
    <w:rsid w:val="003F1AA8"/>
    <w:pPr>
      <w:ind w:left="1920"/>
    </w:pPr>
  </w:style>
  <w:style w:type="paragraph" w:customStyle="1" w:styleId="GovBody8ptTAB">
    <w:name w:val="Gov Body 8pt TAB"/>
    <w:basedOn w:val="GovBody8ptCAPS"/>
    <w:qFormat/>
    <w:rsid w:val="00200279"/>
    <w:pPr>
      <w:tabs>
        <w:tab w:val="right" w:pos="8505"/>
        <w:tab w:val="right" w:pos="9072"/>
      </w:tabs>
      <w:spacing w:after="0" w:line="220" w:lineRule="exact"/>
    </w:pPr>
    <w:rPr>
      <w:rFonts w:ascii="GillSans" w:hAnsi="GillSans"/>
      <w:caps w:val="0"/>
    </w:rPr>
  </w:style>
  <w:style w:type="paragraph" w:customStyle="1" w:styleId="AHMSCOVERTITLE">
    <w:name w:val="AHMS_COVER TITLE"/>
    <w:basedOn w:val="Normal"/>
    <w:link w:val="AHMSCOVERTITLEChar"/>
    <w:locked/>
    <w:rsid w:val="001A7D01"/>
    <w:pPr>
      <w:spacing w:line="360" w:lineRule="exact"/>
      <w:jc w:val="both"/>
    </w:pPr>
    <w:rPr>
      <w:rFonts w:ascii="Arial" w:eastAsia="Times New Roman" w:hAnsi="Arial"/>
      <w:color w:val="BD3920"/>
      <w:sz w:val="30"/>
      <w:lang w:val="en-AU"/>
    </w:rPr>
  </w:style>
  <w:style w:type="character" w:customStyle="1" w:styleId="AHMSCOVERTITLEChar">
    <w:name w:val="AHMS_COVER TITLE Char"/>
    <w:link w:val="AHMSCOVERTITLE"/>
    <w:rsid w:val="001A7D01"/>
    <w:rPr>
      <w:rFonts w:ascii="Arial" w:eastAsia="Times New Roman" w:hAnsi="Arial"/>
      <w:color w:val="BD3920"/>
      <w:sz w:val="30"/>
      <w:szCs w:val="24"/>
      <w:lang w:eastAsia="en-US"/>
    </w:rPr>
  </w:style>
  <w:style w:type="character" w:customStyle="1" w:styleId="tgc">
    <w:name w:val="_tgc"/>
    <w:rsid w:val="001A7D01"/>
  </w:style>
  <w:style w:type="paragraph" w:styleId="ListParagraph">
    <w:name w:val="List Paragraph"/>
    <w:basedOn w:val="Normal"/>
    <w:link w:val="ListParagraphChar"/>
    <w:uiPriority w:val="34"/>
    <w:qFormat/>
    <w:rsid w:val="00340554"/>
    <w:pPr>
      <w:spacing w:after="200" w:line="276" w:lineRule="auto"/>
      <w:ind w:left="720"/>
      <w:contextualSpacing/>
      <w:jc w:val="both"/>
    </w:pPr>
    <w:rPr>
      <w:rFonts w:ascii="Arial" w:eastAsia="Arial" w:hAnsi="Arial"/>
      <w:sz w:val="20"/>
      <w:szCs w:val="28"/>
      <w:lang w:val="en-AU"/>
    </w:rPr>
  </w:style>
  <w:style w:type="character" w:customStyle="1" w:styleId="ListParagraphChar">
    <w:name w:val="List Paragraph Char"/>
    <w:link w:val="ListParagraph"/>
    <w:uiPriority w:val="34"/>
    <w:rsid w:val="00340554"/>
    <w:rPr>
      <w:rFonts w:ascii="Arial" w:eastAsia="Arial" w:hAnsi="Arial"/>
      <w:szCs w:val="28"/>
      <w:lang w:eastAsia="en-US"/>
    </w:rPr>
  </w:style>
  <w:style w:type="character" w:styleId="FootnoteReference">
    <w:name w:val="footnote reference"/>
    <w:uiPriority w:val="99"/>
    <w:unhideWhenUsed/>
    <w:rsid w:val="00340554"/>
    <w:rPr>
      <w:vertAlign w:val="superscript"/>
    </w:rPr>
  </w:style>
  <w:style w:type="paragraph" w:styleId="Quote">
    <w:name w:val="Quote"/>
    <w:basedOn w:val="Normal"/>
    <w:next w:val="Normal"/>
    <w:link w:val="QuoteChar"/>
    <w:uiPriority w:val="29"/>
    <w:qFormat/>
    <w:rsid w:val="008E49AF"/>
    <w:pPr>
      <w:spacing w:after="200" w:line="276" w:lineRule="auto"/>
      <w:ind w:left="720"/>
      <w:jc w:val="both"/>
    </w:pPr>
    <w:rPr>
      <w:rFonts w:ascii="Arial" w:eastAsiaTheme="minorHAnsi" w:hAnsi="Arial" w:cstheme="majorBidi"/>
      <w:i/>
      <w:iCs/>
      <w:color w:val="000000" w:themeColor="text1"/>
      <w:sz w:val="20"/>
      <w:szCs w:val="28"/>
      <w:lang w:val="en-AU"/>
    </w:rPr>
  </w:style>
  <w:style w:type="character" w:customStyle="1" w:styleId="QuoteChar">
    <w:name w:val="Quote Char"/>
    <w:basedOn w:val="DefaultParagraphFont"/>
    <w:link w:val="Quote"/>
    <w:uiPriority w:val="29"/>
    <w:rsid w:val="008E49AF"/>
    <w:rPr>
      <w:rFonts w:ascii="Arial" w:eastAsiaTheme="minorHAnsi" w:hAnsi="Arial" w:cstheme="majorBidi"/>
      <w:i/>
      <w:iCs/>
      <w:color w:val="000000" w:themeColor="text1"/>
      <w:szCs w:val="28"/>
      <w:lang w:eastAsia="en-US"/>
    </w:rPr>
  </w:style>
  <w:style w:type="paragraph" w:styleId="Caption">
    <w:name w:val="caption"/>
    <w:aliases w:val="Caption for photos,figures &amp; diagrams"/>
    <w:basedOn w:val="Normal"/>
    <w:next w:val="Normal"/>
    <w:link w:val="CaptionChar"/>
    <w:uiPriority w:val="35"/>
    <w:qFormat/>
    <w:rsid w:val="008E49AF"/>
    <w:pPr>
      <w:spacing w:after="200"/>
    </w:pPr>
    <w:rPr>
      <w:i/>
      <w:iCs/>
      <w:color w:val="44546A" w:themeColor="text2"/>
      <w:sz w:val="18"/>
      <w:szCs w:val="18"/>
    </w:rPr>
  </w:style>
  <w:style w:type="character" w:styleId="CommentReference">
    <w:name w:val="annotation reference"/>
    <w:basedOn w:val="DefaultParagraphFont"/>
    <w:uiPriority w:val="99"/>
    <w:rsid w:val="008E49AF"/>
    <w:rPr>
      <w:sz w:val="16"/>
      <w:szCs w:val="16"/>
    </w:rPr>
  </w:style>
  <w:style w:type="paragraph" w:styleId="CommentText">
    <w:name w:val="annotation text"/>
    <w:basedOn w:val="Normal"/>
    <w:link w:val="CommentTextChar"/>
    <w:uiPriority w:val="99"/>
    <w:rsid w:val="008E49AF"/>
    <w:rPr>
      <w:sz w:val="20"/>
      <w:szCs w:val="20"/>
    </w:rPr>
  </w:style>
  <w:style w:type="character" w:customStyle="1" w:styleId="CommentTextChar">
    <w:name w:val="Comment Text Char"/>
    <w:basedOn w:val="DefaultParagraphFont"/>
    <w:link w:val="CommentText"/>
    <w:uiPriority w:val="99"/>
    <w:rsid w:val="008E49AF"/>
    <w:rPr>
      <w:rFonts w:ascii="GillSans Light" w:hAnsi="GillSans Light"/>
      <w:lang w:val="en-US" w:eastAsia="en-US"/>
    </w:rPr>
  </w:style>
  <w:style w:type="paragraph" w:styleId="CommentSubject">
    <w:name w:val="annotation subject"/>
    <w:basedOn w:val="CommentText"/>
    <w:next w:val="CommentText"/>
    <w:link w:val="CommentSubjectChar"/>
    <w:rsid w:val="008E49AF"/>
    <w:rPr>
      <w:b/>
      <w:bCs/>
    </w:rPr>
  </w:style>
  <w:style w:type="character" w:customStyle="1" w:styleId="CommentSubjectChar">
    <w:name w:val="Comment Subject Char"/>
    <w:basedOn w:val="CommentTextChar"/>
    <w:link w:val="CommentSubject"/>
    <w:rsid w:val="008E49AF"/>
    <w:rPr>
      <w:rFonts w:ascii="GillSans Light" w:hAnsi="GillSans Light"/>
      <w:b/>
      <w:bCs/>
      <w:lang w:val="en-US" w:eastAsia="en-US"/>
    </w:rPr>
  </w:style>
  <w:style w:type="paragraph" w:styleId="BalloonText">
    <w:name w:val="Balloon Text"/>
    <w:basedOn w:val="Normal"/>
    <w:link w:val="BalloonTextChar"/>
    <w:rsid w:val="008E49AF"/>
    <w:rPr>
      <w:rFonts w:ascii="Segoe UI" w:hAnsi="Segoe UI" w:cs="Segoe UI"/>
      <w:sz w:val="18"/>
      <w:szCs w:val="18"/>
    </w:rPr>
  </w:style>
  <w:style w:type="character" w:customStyle="1" w:styleId="BalloonTextChar">
    <w:name w:val="Balloon Text Char"/>
    <w:basedOn w:val="DefaultParagraphFont"/>
    <w:link w:val="BalloonText"/>
    <w:rsid w:val="008E49AF"/>
    <w:rPr>
      <w:rFonts w:ascii="Segoe UI" w:hAnsi="Segoe UI" w:cs="Segoe UI"/>
      <w:sz w:val="18"/>
      <w:szCs w:val="18"/>
      <w:lang w:val="en-US" w:eastAsia="en-US"/>
    </w:rPr>
  </w:style>
  <w:style w:type="paragraph" w:styleId="TableofFigures">
    <w:name w:val="table of figures"/>
    <w:basedOn w:val="Normal"/>
    <w:next w:val="Normal"/>
    <w:uiPriority w:val="99"/>
    <w:rsid w:val="00B338B3"/>
  </w:style>
  <w:style w:type="character" w:customStyle="1" w:styleId="Heading4Char">
    <w:name w:val="Heading 4 Char"/>
    <w:basedOn w:val="DefaultParagraphFont"/>
    <w:link w:val="Heading4"/>
    <w:rsid w:val="003C683C"/>
    <w:rPr>
      <w:rFonts w:ascii="Arial" w:eastAsiaTheme="majorEastAsia" w:hAnsi="Arial" w:cstheme="majorBidi"/>
      <w:b/>
      <w:bCs/>
      <w:iCs/>
      <w:color w:val="90A83D"/>
      <w:szCs w:val="28"/>
      <w:lang w:eastAsia="en-US"/>
    </w:rPr>
  </w:style>
  <w:style w:type="character" w:customStyle="1" w:styleId="Heading5Char">
    <w:name w:val="Heading 5 Char"/>
    <w:basedOn w:val="DefaultParagraphFont"/>
    <w:link w:val="Heading5"/>
    <w:uiPriority w:val="9"/>
    <w:rsid w:val="003C683C"/>
    <w:rPr>
      <w:rFonts w:asciiTheme="majorHAnsi" w:eastAsiaTheme="majorEastAsia" w:hAnsiTheme="majorHAnsi" w:cstheme="majorBidi"/>
      <w:b/>
      <w:color w:val="000000" w:themeColor="text1"/>
      <w:szCs w:val="28"/>
      <w:lang w:eastAsia="en-US"/>
    </w:rPr>
  </w:style>
  <w:style w:type="character" w:customStyle="1" w:styleId="Heading6Char">
    <w:name w:val="Heading 6 Char"/>
    <w:basedOn w:val="DefaultParagraphFont"/>
    <w:link w:val="Heading6"/>
    <w:uiPriority w:val="9"/>
    <w:rsid w:val="003C683C"/>
    <w:rPr>
      <w:rFonts w:asciiTheme="majorHAnsi" w:eastAsiaTheme="majorEastAsia" w:hAnsiTheme="majorHAnsi" w:cstheme="majorBidi"/>
      <w:i/>
      <w:iCs/>
      <w:szCs w:val="28"/>
      <w:lang w:eastAsia="en-US"/>
    </w:rPr>
  </w:style>
  <w:style w:type="character" w:customStyle="1" w:styleId="Heading7Char">
    <w:name w:val="Heading 7 Char"/>
    <w:basedOn w:val="DefaultParagraphFont"/>
    <w:link w:val="Heading7"/>
    <w:uiPriority w:val="9"/>
    <w:rsid w:val="003C683C"/>
    <w:rPr>
      <w:rFonts w:asciiTheme="majorHAnsi" w:eastAsiaTheme="majorEastAsia" w:hAnsiTheme="majorHAnsi" w:cstheme="majorBidi"/>
      <w:i/>
      <w:iCs/>
      <w:color w:val="404040" w:themeColor="text1" w:themeTint="BF"/>
      <w:szCs w:val="28"/>
      <w:lang w:eastAsia="en-US"/>
    </w:rPr>
  </w:style>
  <w:style w:type="paragraph" w:styleId="FootnoteText">
    <w:name w:val="footnote text"/>
    <w:basedOn w:val="Normal"/>
    <w:link w:val="FootnoteTextChar"/>
    <w:uiPriority w:val="99"/>
    <w:unhideWhenUsed/>
    <w:rsid w:val="003C683C"/>
    <w:pPr>
      <w:jc w:val="both"/>
    </w:pPr>
    <w:rPr>
      <w:rFonts w:ascii="Arial" w:eastAsiaTheme="minorHAnsi" w:hAnsi="Arial" w:cstheme="majorBidi"/>
      <w:sz w:val="20"/>
      <w:szCs w:val="20"/>
      <w:lang w:val="en-AU"/>
    </w:rPr>
  </w:style>
  <w:style w:type="character" w:customStyle="1" w:styleId="FootnoteTextChar">
    <w:name w:val="Footnote Text Char"/>
    <w:basedOn w:val="DefaultParagraphFont"/>
    <w:link w:val="FootnoteText"/>
    <w:uiPriority w:val="99"/>
    <w:rsid w:val="003C683C"/>
    <w:rPr>
      <w:rFonts w:ascii="Arial" w:eastAsiaTheme="minorHAnsi" w:hAnsi="Arial" w:cstheme="majorBidi"/>
      <w:lang w:eastAsia="en-US"/>
    </w:rPr>
  </w:style>
  <w:style w:type="paragraph" w:customStyle="1" w:styleId="Body">
    <w:name w:val="Body"/>
    <w:rsid w:val="00587D92"/>
    <w:pPr>
      <w:pBdr>
        <w:top w:val="nil"/>
        <w:left w:val="nil"/>
        <w:bottom w:val="nil"/>
        <w:right w:val="nil"/>
        <w:between w:val="nil"/>
        <w:bar w:val="nil"/>
      </w:pBdr>
      <w:spacing w:after="200" w:line="276" w:lineRule="auto"/>
      <w:jc w:val="both"/>
    </w:pPr>
    <w:rPr>
      <w:rFonts w:ascii="Arial" w:eastAsia="Arial Unicode MS" w:hAnsi="Arial Unicode MS" w:cs="Arial Unicode MS"/>
      <w:color w:val="000000"/>
      <w:u w:color="BF5327"/>
      <w:bdr w:val="nil"/>
      <w:lang w:val="en-US" w:eastAsia="en-US"/>
    </w:rPr>
  </w:style>
  <w:style w:type="paragraph" w:customStyle="1" w:styleId="RFQTableText">
    <w:name w:val="RFQ Table Text"/>
    <w:basedOn w:val="Normal"/>
    <w:rsid w:val="00A54F48"/>
    <w:pPr>
      <w:spacing w:before="120" w:after="120" w:line="220" w:lineRule="exact"/>
      <w:ind w:left="-108"/>
    </w:pPr>
    <w:rPr>
      <w:rFonts w:ascii="Arial" w:eastAsia="Times New Roman" w:hAnsi="Arial" w:cs="Arial"/>
      <w:sz w:val="20"/>
      <w:lang w:val="en-AU"/>
    </w:rPr>
  </w:style>
  <w:style w:type="paragraph" w:customStyle="1" w:styleId="8Font">
    <w:name w:val="8 Font"/>
    <w:basedOn w:val="Normal"/>
    <w:link w:val="8FontChar"/>
    <w:autoRedefine/>
    <w:qFormat/>
    <w:rsid w:val="000D6801"/>
    <w:pPr>
      <w:jc w:val="both"/>
    </w:pPr>
    <w:rPr>
      <w:rFonts w:ascii="Arial" w:eastAsiaTheme="minorHAnsi" w:hAnsi="Arial" w:cstheme="majorBidi"/>
      <w:bCs/>
      <w:sz w:val="16"/>
      <w:szCs w:val="16"/>
      <w:lang w:val="en-AU"/>
    </w:rPr>
  </w:style>
  <w:style w:type="character" w:customStyle="1" w:styleId="8FontChar">
    <w:name w:val="8 Font Char"/>
    <w:basedOn w:val="DefaultParagraphFont"/>
    <w:link w:val="8Font"/>
    <w:rsid w:val="000D6801"/>
    <w:rPr>
      <w:rFonts w:ascii="Arial" w:eastAsiaTheme="minorHAnsi" w:hAnsi="Arial" w:cstheme="majorBidi"/>
      <w:bCs/>
      <w:sz w:val="16"/>
      <w:szCs w:val="16"/>
      <w:lang w:eastAsia="en-US"/>
    </w:rPr>
  </w:style>
  <w:style w:type="table" w:styleId="TableGrid">
    <w:name w:val="Table Grid"/>
    <w:basedOn w:val="TableNormal"/>
    <w:uiPriority w:val="39"/>
    <w:rsid w:val="003F4055"/>
    <w:rPr>
      <w:rFonts w:ascii="Arial" w:eastAsiaTheme="minorHAnsi" w:hAnsi="Arial" w:cstheme="majorBidi"/>
      <w:color w:val="BF5327"/>
      <w:sz w:val="28"/>
      <w:szCs w:val="28"/>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CE4F69"/>
    <w:rPr>
      <w:rFonts w:ascii="Arial" w:hAnsi="Arial" w:cs="Arial" w:hint="default"/>
      <w:i/>
      <w:iCs/>
      <w:color w:val="90A83D"/>
      <w:sz w:val="24"/>
    </w:rPr>
  </w:style>
  <w:style w:type="character" w:customStyle="1" w:styleId="CaptionChar">
    <w:name w:val="Caption Char"/>
    <w:aliases w:val="Caption for photos Char,figures &amp; diagrams Char"/>
    <w:basedOn w:val="DefaultParagraphFont"/>
    <w:link w:val="Caption"/>
    <w:uiPriority w:val="35"/>
    <w:rsid w:val="009077C1"/>
    <w:rPr>
      <w:rFonts w:ascii="GillSans Light" w:hAnsi="GillSans Light"/>
      <w:i/>
      <w:iCs/>
      <w:color w:val="44546A" w:themeColor="text2"/>
      <w:sz w:val="18"/>
      <w:szCs w:val="18"/>
      <w:lang w:val="en-US" w:eastAsia="en-US"/>
    </w:rPr>
  </w:style>
  <w:style w:type="paragraph" w:customStyle="1" w:styleId="StdBullet">
    <w:name w:val="Std Bullet"/>
    <w:basedOn w:val="Normal"/>
    <w:link w:val="StdBulletChar"/>
    <w:autoRedefine/>
    <w:qFormat/>
    <w:rsid w:val="001B12AB"/>
    <w:pPr>
      <w:tabs>
        <w:tab w:val="left" w:pos="142"/>
      </w:tabs>
      <w:spacing w:before="240" w:after="240" w:line="288" w:lineRule="auto"/>
      <w:ind w:left="1440" w:hanging="360"/>
    </w:pPr>
    <w:rPr>
      <w:rFonts w:ascii="Times New Roman" w:eastAsiaTheme="minorHAnsi" w:hAnsi="Times New Roman" w:cstheme="majorBidi"/>
      <w:sz w:val="20"/>
      <w:szCs w:val="20"/>
      <w:lang w:val="en-AU"/>
    </w:rPr>
  </w:style>
  <w:style w:type="character" w:customStyle="1" w:styleId="StdBulletChar">
    <w:name w:val="Std Bullet Char"/>
    <w:basedOn w:val="DefaultParagraphFont"/>
    <w:link w:val="StdBullet"/>
    <w:rsid w:val="001B12AB"/>
    <w:rPr>
      <w:rFonts w:ascii="Times New Roman" w:eastAsiaTheme="minorHAnsi" w:hAnsi="Times New Roman" w:cstheme="majorBidi"/>
      <w:lang w:eastAsia="en-US"/>
    </w:rPr>
  </w:style>
  <w:style w:type="paragraph" w:customStyle="1" w:styleId="Table">
    <w:name w:val="Table"/>
    <w:basedOn w:val="Normal"/>
    <w:autoRedefine/>
    <w:uiPriority w:val="99"/>
    <w:qFormat/>
    <w:rsid w:val="00781944"/>
    <w:pPr>
      <w:jc w:val="both"/>
    </w:pPr>
    <w:rPr>
      <w:rFonts w:ascii="Arial" w:eastAsia="Times New Roman" w:hAnsi="Arial"/>
      <w:color w:val="000000"/>
      <w:sz w:val="20"/>
      <w:szCs w:val="22"/>
      <w:lang w:val="en-AU"/>
    </w:rPr>
  </w:style>
  <w:style w:type="paragraph" w:customStyle="1" w:styleId="STDBold">
    <w:name w:val="STD Bold"/>
    <w:basedOn w:val="Normal"/>
    <w:link w:val="STDBoldChar"/>
    <w:qFormat/>
    <w:rsid w:val="00B80256"/>
    <w:pPr>
      <w:spacing w:after="200" w:line="276" w:lineRule="auto"/>
      <w:jc w:val="both"/>
    </w:pPr>
    <w:rPr>
      <w:rFonts w:ascii="Arial" w:eastAsiaTheme="minorHAnsi" w:hAnsi="Arial" w:cstheme="majorBidi"/>
      <w:b/>
      <w:sz w:val="20"/>
      <w:szCs w:val="28"/>
      <w:lang w:val="en-AU"/>
    </w:rPr>
  </w:style>
  <w:style w:type="character" w:customStyle="1" w:styleId="STDBoldChar">
    <w:name w:val="STD Bold Char"/>
    <w:basedOn w:val="DefaultParagraphFont"/>
    <w:link w:val="STDBold"/>
    <w:rsid w:val="00B80256"/>
    <w:rPr>
      <w:rFonts w:ascii="Arial" w:eastAsiaTheme="minorHAnsi" w:hAnsi="Arial" w:cstheme="majorBidi"/>
      <w:b/>
      <w:szCs w:val="28"/>
      <w:lang w:eastAsia="en-US"/>
    </w:rPr>
  </w:style>
  <w:style w:type="paragraph" w:styleId="Revision">
    <w:name w:val="Revision"/>
    <w:hidden/>
    <w:rsid w:val="004E606C"/>
    <w:rPr>
      <w:rFonts w:ascii="GillSans Light" w:hAnsi="GillSans Light"/>
      <w:sz w:val="24"/>
      <w:szCs w:val="24"/>
      <w:lang w:val="en-US" w:eastAsia="en-US"/>
    </w:rPr>
  </w:style>
  <w:style w:type="paragraph" w:customStyle="1" w:styleId="Default">
    <w:name w:val="Default"/>
    <w:rsid w:val="0073424A"/>
    <w:pPr>
      <w:autoSpaceDE w:val="0"/>
      <w:autoSpaceDN w:val="0"/>
      <w:adjustRightInd w:val="0"/>
    </w:pPr>
    <w:rPr>
      <w:rFonts w:ascii="Calibri" w:eastAsiaTheme="minorHAnsi" w:hAnsi="Calibri" w:cs="Calibri"/>
      <w:color w:val="000000"/>
      <w:sz w:val="24"/>
      <w:szCs w:val="24"/>
      <w:lang w:eastAsia="en-US"/>
    </w:rPr>
  </w:style>
  <w:style w:type="character" w:styleId="FollowedHyperlink">
    <w:name w:val="FollowedHyperlink"/>
    <w:basedOn w:val="DefaultParagraphFont"/>
    <w:rsid w:val="0010455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1595257">
      <w:bodyDiv w:val="1"/>
      <w:marLeft w:val="0"/>
      <w:marRight w:val="0"/>
      <w:marTop w:val="0"/>
      <w:marBottom w:val="0"/>
      <w:divBdr>
        <w:top w:val="none" w:sz="0" w:space="0" w:color="auto"/>
        <w:left w:val="none" w:sz="0" w:space="0" w:color="auto"/>
        <w:bottom w:val="none" w:sz="0" w:space="0" w:color="auto"/>
        <w:right w:val="none" w:sz="0" w:space="0" w:color="auto"/>
      </w:divBdr>
    </w:div>
    <w:div w:id="473521165">
      <w:bodyDiv w:val="1"/>
      <w:marLeft w:val="0"/>
      <w:marRight w:val="0"/>
      <w:marTop w:val="0"/>
      <w:marBottom w:val="0"/>
      <w:divBdr>
        <w:top w:val="none" w:sz="0" w:space="0" w:color="auto"/>
        <w:left w:val="none" w:sz="0" w:space="0" w:color="auto"/>
        <w:bottom w:val="none" w:sz="0" w:space="0" w:color="auto"/>
        <w:right w:val="none" w:sz="0" w:space="0" w:color="auto"/>
      </w:divBdr>
    </w:div>
    <w:div w:id="538662389">
      <w:bodyDiv w:val="1"/>
      <w:marLeft w:val="0"/>
      <w:marRight w:val="0"/>
      <w:marTop w:val="0"/>
      <w:marBottom w:val="0"/>
      <w:divBdr>
        <w:top w:val="none" w:sz="0" w:space="0" w:color="auto"/>
        <w:left w:val="none" w:sz="0" w:space="0" w:color="auto"/>
        <w:bottom w:val="none" w:sz="0" w:space="0" w:color="auto"/>
        <w:right w:val="none" w:sz="0" w:space="0" w:color="auto"/>
      </w:divBdr>
    </w:div>
    <w:div w:id="1163009782">
      <w:bodyDiv w:val="1"/>
      <w:marLeft w:val="0"/>
      <w:marRight w:val="0"/>
      <w:marTop w:val="0"/>
      <w:marBottom w:val="0"/>
      <w:divBdr>
        <w:top w:val="none" w:sz="0" w:space="0" w:color="auto"/>
        <w:left w:val="none" w:sz="0" w:space="0" w:color="auto"/>
        <w:bottom w:val="none" w:sz="0" w:space="0" w:color="auto"/>
        <w:right w:val="none" w:sz="0" w:space="0" w:color="auto"/>
      </w:divBdr>
    </w:div>
    <w:div w:id="1318728274">
      <w:bodyDiv w:val="1"/>
      <w:marLeft w:val="0"/>
      <w:marRight w:val="0"/>
      <w:marTop w:val="0"/>
      <w:marBottom w:val="0"/>
      <w:divBdr>
        <w:top w:val="none" w:sz="0" w:space="0" w:color="auto"/>
        <w:left w:val="none" w:sz="0" w:space="0" w:color="auto"/>
        <w:bottom w:val="none" w:sz="0" w:space="0" w:color="auto"/>
        <w:right w:val="none" w:sz="0" w:space="0" w:color="auto"/>
      </w:divBdr>
    </w:div>
    <w:div w:id="21375266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hyperlink" Target="http://www.aboriginalheritage.tas.gov.au/editorials/the-impacts-of-climate-change" TargetMode="External"/><Relationship Id="rId39" Type="http://schemas.openxmlformats.org/officeDocument/2006/relationships/image" Target="media/image21.jpg"/><Relationship Id="rId3" Type="http://schemas.openxmlformats.org/officeDocument/2006/relationships/customXml" Target="../customXml/item3.xml"/><Relationship Id="rId21" Type="http://schemas.openxmlformats.org/officeDocument/2006/relationships/image" Target="media/image9.jpeg"/><Relationship Id="rId34" Type="http://schemas.openxmlformats.org/officeDocument/2006/relationships/image" Target="media/image16.jpg"/><Relationship Id="rId42" Type="http://schemas.openxmlformats.org/officeDocument/2006/relationships/image" Target="media/image24.jpg"/><Relationship Id="rId47" Type="http://schemas.openxmlformats.org/officeDocument/2006/relationships/footer" Target="footer2.xml"/><Relationship Id="rId50" Type="http://schemas.openxmlformats.org/officeDocument/2006/relationships/footer" Target="footer3.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15.jpg"/><Relationship Id="rId38" Type="http://schemas.openxmlformats.org/officeDocument/2006/relationships/image" Target="media/image20.jpg"/><Relationship Id="rId46"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hyperlink" Target="https://aiatsis.gov.au/research/ethical-research/guidelines-ethical-research-australian-indigenous-studies" TargetMode="External"/><Relationship Id="rId41" Type="http://schemas.openxmlformats.org/officeDocument/2006/relationships/image" Target="media/image23.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12.jpeg"/><Relationship Id="rId32" Type="http://schemas.openxmlformats.org/officeDocument/2006/relationships/image" Target="media/image14.jpg"/><Relationship Id="rId37" Type="http://schemas.openxmlformats.org/officeDocument/2006/relationships/image" Target="media/image19.jpg"/><Relationship Id="rId40" Type="http://schemas.openxmlformats.org/officeDocument/2006/relationships/image" Target="media/image22.jpg"/><Relationship Id="rId45"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hyperlink" Target="http://www.aboriginalheritage.tas.gov.au/assessment-process/forms-for-aboriginal-heritage-management" TargetMode="External"/><Relationship Id="rId36" Type="http://schemas.openxmlformats.org/officeDocument/2006/relationships/image" Target="media/image18.jpg"/><Relationship Id="rId49" Type="http://schemas.openxmlformats.org/officeDocument/2006/relationships/header" Target="header3.xml"/><Relationship Id="rId10" Type="http://schemas.openxmlformats.org/officeDocument/2006/relationships/webSettings" Target="webSettings.xml"/><Relationship Id="rId19" Type="http://schemas.openxmlformats.org/officeDocument/2006/relationships/image" Target="media/image7.jpeg"/><Relationship Id="rId31" Type="http://schemas.openxmlformats.org/officeDocument/2006/relationships/hyperlink" Target="http://www.aboriginalheritage.tas.gov.au/Documents/aboriginal-heritage-twwha.pdf" TargetMode="External"/><Relationship Id="rId44" Type="http://schemas.openxmlformats.org/officeDocument/2006/relationships/header" Target="header1.xml"/><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emf"/><Relationship Id="rId22" Type="http://schemas.openxmlformats.org/officeDocument/2006/relationships/image" Target="media/image10.jpeg"/><Relationship Id="rId27" Type="http://schemas.openxmlformats.org/officeDocument/2006/relationships/hyperlink" Target="http://soer.justice.tas.gov.au/2009/ppl/5/issue/39/" TargetMode="External"/><Relationship Id="rId30" Type="http://schemas.openxmlformats.org/officeDocument/2006/relationships/hyperlink" Target="http://australia.icomos.org/wp-content/uploads/Australia-ICOMOS-Statement-on-Indigenous-Cultural-Heritage.pdf" TargetMode="External"/><Relationship Id="rId35" Type="http://schemas.openxmlformats.org/officeDocument/2006/relationships/image" Target="media/image17.jpg"/><Relationship Id="rId43" Type="http://schemas.openxmlformats.org/officeDocument/2006/relationships/image" Target="media/image25.jpg"/><Relationship Id="rId48" Type="http://schemas.openxmlformats.org/officeDocument/2006/relationships/image" Target="media/image30.jpg"/><Relationship Id="rId8" Type="http://schemas.openxmlformats.org/officeDocument/2006/relationships/styles" Target="styles.xml"/><Relationship Id="rId51" Type="http://schemas.openxmlformats.org/officeDocument/2006/relationships/fontTable" Target="fontTable.xml"/></Relationships>
</file>

<file path=word/_rels/footer2.xml.rels><?xml version="1.0" encoding="UTF-8" standalone="yes"?>
<Relationships xmlns="http://schemas.openxmlformats.org/package/2006/relationships"><Relationship Id="rId2" Type="http://schemas.openxmlformats.org/officeDocument/2006/relationships/image" Target="media/image29.jpeg"/><Relationship Id="rId1" Type="http://schemas.openxmlformats.org/officeDocument/2006/relationships/image" Target="media/image28.jpeg"/></Relationships>
</file>

<file path=word/_rels/footnotes.xml.rels><?xml version="1.0" encoding="UTF-8" standalone="yes"?>
<Relationships xmlns="http://schemas.openxmlformats.org/package/2006/relationships"><Relationship Id="rId8" Type="http://schemas.openxmlformats.org/officeDocument/2006/relationships/hyperlink" Target="mailto:aboriginal@heritage.tas.gov.au" TargetMode="External"/><Relationship Id="rId3" Type="http://schemas.openxmlformats.org/officeDocument/2006/relationships/hyperlink" Target="mailto:aboriginal@heritage.tas.gov.au" TargetMode="External"/><Relationship Id="rId7" Type="http://schemas.openxmlformats.org/officeDocument/2006/relationships/hyperlink" Target="mailto:aboriginal@heritage.tas.gov.au" TargetMode="External"/><Relationship Id="rId2" Type="http://schemas.openxmlformats.org/officeDocument/2006/relationships/hyperlink" Target="mailto:aboriginal@heritage.tas.gov.au" TargetMode="External"/><Relationship Id="rId1" Type="http://schemas.openxmlformats.org/officeDocument/2006/relationships/hyperlink" Target="http://extent.com.au/" TargetMode="External"/><Relationship Id="rId6" Type="http://schemas.openxmlformats.org/officeDocument/2006/relationships/hyperlink" Target="mailto:aboriginal@heritage.tas.gov.au" TargetMode="External"/><Relationship Id="rId5" Type="http://schemas.openxmlformats.org/officeDocument/2006/relationships/hyperlink" Target="mailto:aboriginal@heritage.tas.gov.au" TargetMode="External"/><Relationship Id="rId10" Type="http://schemas.openxmlformats.org/officeDocument/2006/relationships/hyperlink" Target="mailto:aboriginal@heritage.tas.gov.au" TargetMode="External"/><Relationship Id="rId4" Type="http://schemas.openxmlformats.org/officeDocument/2006/relationships/hyperlink" Target="mailto:aboriginal@heritage.tas.gov.au" TargetMode="External"/><Relationship Id="rId9" Type="http://schemas.openxmlformats.org/officeDocument/2006/relationships/hyperlink" Target="mailto:aboriginal@heritage.tas.gov.a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6.jpeg"/></Relationships>
</file>

<file path=word/_rels/header2.xml.rels><?xml version="1.0" encoding="UTF-8" standalone="yes"?>
<Relationships xmlns="http://schemas.openxmlformats.org/package/2006/relationships"><Relationship Id="rId1" Type="http://schemas.openxmlformats.org/officeDocument/2006/relationships/image" Target="media/image27.jpeg"/></Relationships>
</file>

<file path=word/_rels/header3.xml.rels><?xml version="1.0" encoding="UTF-8" standalone="yes"?>
<Relationships xmlns="http://schemas.openxmlformats.org/package/2006/relationships"><Relationship Id="rId1" Type="http://schemas.openxmlformats.org/officeDocument/2006/relationships/image" Target="media/image3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stanger\Desktop\Extent%20Plan%20CCAV\20170524%20TWWHA%20CCAV%20Projec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customXsn xmlns="http://schemas.microsoft.com/office/2006/metadata/customXsn">
  <xsnLocation/>
  <cached>True</cached>
  <openByDefault>True</openByDefault>
  <xsnScope/>
</customXsn>
</file>

<file path=customXml/item2.xml><?xml version="1.0" encoding="utf-8"?>
<ct:contentTypeSchema xmlns:ct="http://schemas.microsoft.com/office/2006/metadata/contentType" xmlns:ma="http://schemas.microsoft.com/office/2006/metadata/properties/metaAttributes" ct:_="" ma:_="" ma:contentTypeName="SPIRE Word Document" ma:contentTypeID="0x0101009DB8618430E8D149BA674DA7B0E0C3F0010038B136108E489643B3F064DC11202D40" ma:contentTypeVersion="5" ma:contentTypeDescription="Create a new Word Document" ma:contentTypeScope="" ma:versionID="d2ea503c280474f9d43f924f6e1f6e9c">
  <xsd:schema xmlns:xsd="http://www.w3.org/2001/XMLSchema" xmlns:xs="http://www.w3.org/2001/XMLSchema" xmlns:p="http://schemas.microsoft.com/office/2006/metadata/properties" xmlns:ns2="344c6e69-c594-4ca4-b341-09ae9dfc1422" targetNamespace="http://schemas.microsoft.com/office/2006/metadata/properties" ma:root="true" ma:fieldsID="a92609f4632278862e9b8abf514989f4" ns2:_="">
    <xsd:import namespace="344c6e69-c594-4ca4-b341-09ae9dfc1422"/>
    <xsd:element name="properties">
      <xsd:complexType>
        <xsd:sequence>
          <xsd:element name="documentManagement">
            <xsd:complexType>
              <xsd:all>
                <xsd:element ref="ns2:DocumentDescription" minOccurs="0"/>
                <xsd:element ref="ns2:Approval" minOccurs="0"/>
                <xsd:element ref="ns2:RecordNumber" minOccurs="0"/>
                <xsd:element ref="ns2:Fun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4c6e69-c594-4ca4-b341-09ae9dfc1422" elementFormDefault="qualified">
    <xsd:import namespace="http://schemas.microsoft.com/office/2006/documentManagement/types"/>
    <xsd:import namespace="http://schemas.microsoft.com/office/infopath/2007/PartnerControls"/>
    <xsd:element name="DocumentDescription" ma:index="8" nillable="true" ma:displayName="Document Description" ma:description="Document Description. Max 255 characters" ma:internalName="DocumentDescription">
      <xsd:simpleType>
        <xsd:restriction base="dms:Note">
          <xsd:maxLength value="255"/>
        </xsd:restriction>
      </xsd:simpleType>
    </xsd:element>
    <xsd:element name="Approval" ma:index="9" nillable="true" ma:displayName="Approval" ma:default="" ma:description="Select the approval status of the document" ma:format="Dropdown" ma:internalName="Approval">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
      <xsd:simpleType>
        <xsd:restriction base="dms:Text"/>
      </xsd:simpleType>
    </xsd:element>
    <xsd:element name="Function" ma:index="11" nillable="true" ma:displayName="Function" ma:default="Regulation" ma:description="Select the relevance function" ma:format="Dropdown" ma:hidden="true" ma:internalName="Function" ma:readOnly="false">
      <xsd:simpleType>
        <xsd:restriction base="dms:Choice">
          <xsd:enumeration value="Administration"/>
          <xsd:enumeration value="International"/>
          <xsd:enumeration value="OHS"/>
          <xsd:enumeration value="Legal"/>
          <xsd:enumeration value="Personnel"/>
          <xsd:enumeration value="Program Admin"/>
          <xsd:enumeration value="Project"/>
          <xsd:enumeration value="Property"/>
          <xsd:enumeration value="Regulation"/>
          <xsd:enumeration value="Technology"/>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Approval xmlns="344c6e69-c594-4ca4-b341-09ae9dfc1422" xsi:nil="true"/>
    <Function xmlns="344c6e69-c594-4ca4-b341-09ae9dfc1422">Regulation</Function>
    <DocumentDescription xmlns="344c6e69-c594-4ca4-b341-09ae9dfc1422">Revised draft Plan provided on 25 August 2017</DocumentDescription>
    <RecordNumber xmlns="344c6e69-c594-4ca4-b341-09ae9dfc1422"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spe:Receiver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467D0F-DDFF-4CEF-833B-5C8BF4617ABF}">
  <ds:schemaRefs>
    <ds:schemaRef ds:uri="http://schemas.microsoft.com/office/2006/metadata/customXsn"/>
  </ds:schemaRefs>
</ds:datastoreItem>
</file>

<file path=customXml/itemProps2.xml><?xml version="1.0" encoding="utf-8"?>
<ds:datastoreItem xmlns:ds="http://schemas.openxmlformats.org/officeDocument/2006/customXml" ds:itemID="{23977B52-179A-4C37-A247-F87337DBCDD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44c6e69-c594-4ca4-b341-09ae9dfc14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5B97EB7-4728-4619-A162-5978B45AAE03}">
  <ds:schemaRefs>
    <ds:schemaRef ds:uri="http://schemas.microsoft.com/office/2006/metadata/properties"/>
    <ds:schemaRef ds:uri="http://schemas.microsoft.com/office/infopath/2007/PartnerControls"/>
    <ds:schemaRef ds:uri="344c6e69-c594-4ca4-b341-09ae9dfc1422"/>
  </ds:schemaRefs>
</ds:datastoreItem>
</file>

<file path=customXml/itemProps4.xml><?xml version="1.0" encoding="utf-8"?>
<ds:datastoreItem xmlns:ds="http://schemas.openxmlformats.org/officeDocument/2006/customXml" ds:itemID="{40121C2E-DCC9-471A-B9C3-1C11855C2011}">
  <ds:schemaRefs>
    <ds:schemaRef ds:uri="http://schemas.microsoft.com/sharepoint/v3/contenttype/forms"/>
  </ds:schemaRefs>
</ds:datastoreItem>
</file>

<file path=customXml/itemProps5.xml><?xml version="1.0" encoding="utf-8"?>
<ds:datastoreItem xmlns:ds="http://schemas.openxmlformats.org/officeDocument/2006/customXml" ds:itemID="{E88AEA60-82B6-413A-B2A4-ED03AA54658E}">
  <ds:schemaRefs>
    <ds:schemaRef ds:uri="http://schemas.microsoft.com/sharepoint/events"/>
  </ds:schemaRefs>
</ds:datastoreItem>
</file>

<file path=customXml/itemProps6.xml><?xml version="1.0" encoding="utf-8"?>
<ds:datastoreItem xmlns:ds="http://schemas.openxmlformats.org/officeDocument/2006/customXml" ds:itemID="{C19FDAA1-88A8-4CAC-85AE-DAA02B9B0B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20170524 TWWHA CCAV Project</Template>
  <TotalTime>0</TotalTime>
  <Pages>80</Pages>
  <Words>16475</Words>
  <Characters>93908</Characters>
  <Application>Microsoft Office Word</Application>
  <DocSecurity>0</DocSecurity>
  <Lines>782</Lines>
  <Paragraphs>220</Paragraphs>
  <ScaleCrop>false</ScaleCrop>
  <HeadingPairs>
    <vt:vector size="2" baseType="variant">
      <vt:variant>
        <vt:lpstr>Title</vt:lpstr>
      </vt:variant>
      <vt:variant>
        <vt:i4>1</vt:i4>
      </vt:variant>
    </vt:vector>
  </HeadingPairs>
  <TitlesOfParts>
    <vt:vector size="1" baseType="lpstr">
      <vt:lpstr>Doc - 170825 - Draft Plan for a Comprehensive Cultural Assessment of the TWWHA</vt:lpstr>
    </vt:vector>
  </TitlesOfParts>
  <Company>Department of Premier and Cabinet</Company>
  <LinksUpToDate>false</LinksUpToDate>
  <CharactersWithSpaces>110163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 - 170825 - Draft Plan for a Comprehensive Cultural Assessment of the TWWHA</dc:title>
  <dc:subject/>
  <dc:creator>Stanger, Ross</dc:creator>
  <cp:keywords/>
  <cp:lastModifiedBy>Stanger, Ross</cp:lastModifiedBy>
  <cp:revision>2</cp:revision>
  <cp:lastPrinted>2018-06-08T02:06:00Z</cp:lastPrinted>
  <dcterms:created xsi:type="dcterms:W3CDTF">2018-06-08T02:11:00Z</dcterms:created>
  <dcterms:modified xsi:type="dcterms:W3CDTF">2018-06-08T02:11:00Z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0x0101009DB8618430E8D149BA674DA7B0E0C3F0010038B136108E489643B3F064DC11202D40</vt:lpwstr>
  </property>
  <property fmtid="{D5CDD505-2E9C-101B-9397-08002B2CF9AE}" pid="3" name="RecordPoint_ActiveItemUniqueId">
    <vt:lpwstr>{23c17f0e-4776-43bf-aa9b-78313fced6ee}</vt:lpwstr>
  </property>
  <property fmtid="{D5CDD505-2E9C-101B-9397-08002B2CF9AE}" pid="4" name="RecordPoint_WorkflowType">
    <vt:lpwstr>ActiveSubmitStub</vt:lpwstr>
  </property>
  <property fmtid="{D5CDD505-2E9C-101B-9397-08002B2CF9AE}" pid="5" name="RecordPoint_ActiveItemSiteId">
    <vt:lpwstr>{8003c3b3-d20c-4e9a-bee9-0e2243d810ee}</vt:lpwstr>
  </property>
  <property fmtid="{D5CDD505-2E9C-101B-9397-08002B2CF9AE}" pid="6" name="RecordPoint_ActiveItemListId">
    <vt:lpwstr>{cc08e5ec-4f7a-48b4-87b1-710aa1403820}</vt:lpwstr>
  </property>
  <property fmtid="{D5CDD505-2E9C-101B-9397-08002B2CF9AE}" pid="7" name="RecordPoint_ActiveItemWebId">
    <vt:lpwstr>{fc5f6266-41b8-4c8d-a1a1-2c080a479d3e}</vt:lpwstr>
  </property>
  <property fmtid="{D5CDD505-2E9C-101B-9397-08002B2CF9AE}" pid="8" name="RecordPoint_SubmissionDate">
    <vt:lpwstr/>
  </property>
  <property fmtid="{D5CDD505-2E9C-101B-9397-08002B2CF9AE}" pid="9" name="RecordPoint_RecordNumberSubmitted">
    <vt:lpwstr/>
  </property>
  <property fmtid="{D5CDD505-2E9C-101B-9397-08002B2CF9AE}" pid="10" name="RecordPoint_ActiveItemMoved">
    <vt:lpwstr/>
  </property>
  <property fmtid="{D5CDD505-2E9C-101B-9397-08002B2CF9AE}" pid="11" name="RecordPoint_SubmissionCompleted">
    <vt:lpwstr/>
  </property>
  <property fmtid="{D5CDD505-2E9C-101B-9397-08002B2CF9AE}" pid="12" name="RecordPoint_RecordFormat">
    <vt:lpwstr/>
  </property>
</Properties>
</file>