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2248" w14:textId="09CD5281" w:rsidR="00764D6A" w:rsidRDefault="00DB43C7" w:rsidP="004C320D">
      <w:pPr>
        <w:pStyle w:val="Heading1"/>
      </w:pPr>
      <w:r>
        <w:t xml:space="preserve">DAFF </w:t>
      </w:r>
      <w:r w:rsidR="00A60A4E">
        <w:t>C</w:t>
      </w:r>
      <w:r w:rsidR="002B085F">
        <w:t>ulture</w:t>
      </w:r>
      <w:r w:rsidR="00A60A4E">
        <w:t xml:space="preserve"> Action Plan</w:t>
      </w:r>
    </w:p>
    <w:p w14:paraId="0155CA47" w14:textId="77777777" w:rsidR="002B085F" w:rsidRDefault="00E91D72">
      <w:pPr>
        <w:pStyle w:val="TOCHeading"/>
      </w:pPr>
      <w:r>
        <w:br w:type="page"/>
      </w:r>
    </w:p>
    <w:p w14:paraId="533DABA2" w14:textId="77777777" w:rsidR="002B085F" w:rsidRDefault="002B085F" w:rsidP="002B085F">
      <w:pPr>
        <w:pStyle w:val="Normalsmall"/>
      </w:pPr>
      <w:r>
        <w:rPr>
          <w:rStyle w:val="Strong"/>
        </w:rPr>
        <w:lastRenderedPageBreak/>
        <w:t>Acknowledgement of Country</w:t>
      </w:r>
    </w:p>
    <w:p w14:paraId="7FEE3546" w14:textId="77777777" w:rsidR="002B085F" w:rsidRPr="000A5BA0" w:rsidRDefault="002B085F" w:rsidP="002B085F">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707EB869" w14:textId="77777777" w:rsidR="002B085F" w:rsidRDefault="002B085F" w:rsidP="002B085F">
      <w:pPr>
        <w:pStyle w:val="Normalsmall"/>
        <w:spacing w:before="360"/>
      </w:pPr>
      <w:r>
        <w:t>© Commonwealth of Australia 2025</w:t>
      </w:r>
    </w:p>
    <w:p w14:paraId="48758942" w14:textId="77777777" w:rsidR="002B085F" w:rsidRDefault="002B085F" w:rsidP="002B085F">
      <w:pPr>
        <w:pStyle w:val="Normalsmall"/>
      </w:pPr>
      <w:r>
        <w:t>Unless otherwise noted, copyright (and any other intellectual property rights) in this publication is owned by the Commonwealth of Australia (referred to as the Commonwealth).</w:t>
      </w:r>
    </w:p>
    <w:p w14:paraId="601F7F38" w14:textId="77777777" w:rsidR="002B085F" w:rsidRDefault="002B085F" w:rsidP="002B085F">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247C68B4" w14:textId="53CA75EA" w:rsidR="002B085F" w:rsidRDefault="002B085F" w:rsidP="002B085F">
      <w:pPr>
        <w:pStyle w:val="Normalsmall"/>
      </w:pPr>
      <w:r>
        <w:t xml:space="preserve">The Australian Government acting through the </w:t>
      </w:r>
      <w:r w:rsidRPr="007B1F92">
        <w:t>Department of Agriculture, Fisheries and Forestry</w:t>
      </w:r>
      <w:r>
        <w:t xml:space="preserve"> has exercised due care and skill in preparing and compiling the information and data in this publication. Notwithstanding, the </w:t>
      </w:r>
      <w:r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dt>
      <w:sdtPr>
        <w:rPr>
          <w:rFonts w:ascii="Cambria" w:hAnsi="Cambria"/>
          <w:b/>
          <w:bCs/>
          <w:noProof/>
          <w:sz w:val="22"/>
          <w:szCs w:val="22"/>
        </w:rPr>
        <w:id w:val="-760297017"/>
        <w:docPartObj>
          <w:docPartGallery w:val="Table of Contents"/>
          <w:docPartUnique/>
        </w:docPartObj>
      </w:sdtPr>
      <w:sdtEndPr>
        <w:rPr>
          <w:rFonts w:asciiTheme="minorHAnsi" w:hAnsiTheme="minorHAnsi"/>
        </w:rPr>
      </w:sdtEndPr>
      <w:sdtContent>
        <w:p w14:paraId="54498065" w14:textId="7FCD4826" w:rsidR="00764D6A" w:rsidRPr="002B085F" w:rsidRDefault="00E91D72" w:rsidP="002B085F">
          <w:pPr>
            <w:pStyle w:val="Normalsmall"/>
            <w:rPr>
              <w:rFonts w:ascii="Calibri" w:eastAsia="Times New Roman" w:hAnsi="Calibri" w:cs="Times New Roman"/>
              <w:b/>
              <w:bCs/>
              <w:sz w:val="40"/>
              <w:szCs w:val="24"/>
            </w:rPr>
          </w:pPr>
          <w:r w:rsidRPr="002B085F">
            <w:rPr>
              <w:rFonts w:ascii="Calibri" w:eastAsia="Times New Roman" w:hAnsi="Calibri" w:cs="Times New Roman"/>
              <w:b/>
              <w:bCs/>
              <w:sz w:val="40"/>
              <w:szCs w:val="24"/>
            </w:rPr>
            <w:t>Contents</w:t>
          </w:r>
        </w:p>
        <w:p w14:paraId="5C84AC47" w14:textId="05B8D6F4" w:rsidR="006B7F5D"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4866169" w:history="1">
            <w:r w:rsidR="006B7F5D" w:rsidRPr="00DC5C5E">
              <w:rPr>
                <w:rStyle w:val="Hyperlink"/>
              </w:rPr>
              <w:t>DAFF Culture Action Plan</w:t>
            </w:r>
            <w:r w:rsidR="006B7F5D">
              <w:rPr>
                <w:webHidden/>
              </w:rPr>
              <w:tab/>
            </w:r>
            <w:r w:rsidR="006B7F5D">
              <w:rPr>
                <w:webHidden/>
              </w:rPr>
              <w:fldChar w:fldCharType="begin"/>
            </w:r>
            <w:r w:rsidR="006B7F5D">
              <w:rPr>
                <w:webHidden/>
              </w:rPr>
              <w:instrText xml:space="preserve"> PAGEREF _Toc214866169 \h </w:instrText>
            </w:r>
            <w:r w:rsidR="006B7F5D">
              <w:rPr>
                <w:webHidden/>
              </w:rPr>
            </w:r>
            <w:r w:rsidR="006B7F5D">
              <w:rPr>
                <w:webHidden/>
              </w:rPr>
              <w:fldChar w:fldCharType="separate"/>
            </w:r>
            <w:r w:rsidR="006B7F5D">
              <w:rPr>
                <w:webHidden/>
              </w:rPr>
              <w:t>iii</w:t>
            </w:r>
            <w:r w:rsidR="006B7F5D">
              <w:rPr>
                <w:webHidden/>
              </w:rPr>
              <w:fldChar w:fldCharType="end"/>
            </w:r>
          </w:hyperlink>
        </w:p>
        <w:p w14:paraId="68D1FBBA" w14:textId="6C7D2FED" w:rsidR="006B7F5D" w:rsidRDefault="006B7F5D">
          <w:pPr>
            <w:pStyle w:val="TOC2"/>
            <w:rPr>
              <w:rFonts w:eastAsiaTheme="minorEastAsia"/>
              <w:kern w:val="2"/>
              <w:sz w:val="24"/>
              <w:szCs w:val="24"/>
              <w:lang w:eastAsia="en-AU"/>
              <w14:ligatures w14:val="standardContextual"/>
            </w:rPr>
          </w:pPr>
          <w:hyperlink w:anchor="_Toc214866170" w:history="1">
            <w:r w:rsidRPr="00DC5C5E">
              <w:rPr>
                <w:rStyle w:val="Hyperlink"/>
              </w:rPr>
              <w:t>Our Culture Intent</w:t>
            </w:r>
            <w:r>
              <w:rPr>
                <w:webHidden/>
              </w:rPr>
              <w:tab/>
            </w:r>
            <w:r>
              <w:rPr>
                <w:webHidden/>
              </w:rPr>
              <w:fldChar w:fldCharType="begin"/>
            </w:r>
            <w:r>
              <w:rPr>
                <w:webHidden/>
              </w:rPr>
              <w:instrText xml:space="preserve"> PAGEREF _Toc214866170 \h </w:instrText>
            </w:r>
            <w:r>
              <w:rPr>
                <w:webHidden/>
              </w:rPr>
            </w:r>
            <w:r>
              <w:rPr>
                <w:webHidden/>
              </w:rPr>
              <w:fldChar w:fldCharType="separate"/>
            </w:r>
            <w:r>
              <w:rPr>
                <w:webHidden/>
              </w:rPr>
              <w:t>iii</w:t>
            </w:r>
            <w:r>
              <w:rPr>
                <w:webHidden/>
              </w:rPr>
              <w:fldChar w:fldCharType="end"/>
            </w:r>
          </w:hyperlink>
        </w:p>
        <w:p w14:paraId="5AB309E7" w14:textId="597E4008" w:rsidR="006B7F5D" w:rsidRDefault="006B7F5D">
          <w:pPr>
            <w:pStyle w:val="TOC2"/>
            <w:rPr>
              <w:rFonts w:eastAsiaTheme="minorEastAsia"/>
              <w:kern w:val="2"/>
              <w:sz w:val="24"/>
              <w:szCs w:val="24"/>
              <w:lang w:eastAsia="en-AU"/>
              <w14:ligatures w14:val="standardContextual"/>
            </w:rPr>
          </w:pPr>
          <w:hyperlink w:anchor="_Toc214866171" w:history="1">
            <w:r w:rsidRPr="00DC5C5E">
              <w:rPr>
                <w:rStyle w:val="Hyperlink"/>
              </w:rPr>
              <w:t>Our Culture Action Plan</w:t>
            </w:r>
            <w:r>
              <w:rPr>
                <w:webHidden/>
              </w:rPr>
              <w:tab/>
            </w:r>
            <w:r>
              <w:rPr>
                <w:webHidden/>
              </w:rPr>
              <w:fldChar w:fldCharType="begin"/>
            </w:r>
            <w:r>
              <w:rPr>
                <w:webHidden/>
              </w:rPr>
              <w:instrText xml:space="preserve"> PAGEREF _Toc214866171 \h </w:instrText>
            </w:r>
            <w:r>
              <w:rPr>
                <w:webHidden/>
              </w:rPr>
            </w:r>
            <w:r>
              <w:rPr>
                <w:webHidden/>
              </w:rPr>
              <w:fldChar w:fldCharType="separate"/>
            </w:r>
            <w:r>
              <w:rPr>
                <w:webHidden/>
              </w:rPr>
              <w:t>iii</w:t>
            </w:r>
            <w:r>
              <w:rPr>
                <w:webHidden/>
              </w:rPr>
              <w:fldChar w:fldCharType="end"/>
            </w:r>
          </w:hyperlink>
        </w:p>
        <w:p w14:paraId="218FBC03" w14:textId="3DDF3365" w:rsidR="006B7F5D" w:rsidRDefault="006B7F5D">
          <w:pPr>
            <w:pStyle w:val="TOC2"/>
            <w:rPr>
              <w:rFonts w:eastAsiaTheme="minorEastAsia"/>
              <w:kern w:val="2"/>
              <w:sz w:val="24"/>
              <w:szCs w:val="24"/>
              <w:lang w:eastAsia="en-AU"/>
              <w14:ligatures w14:val="standardContextual"/>
            </w:rPr>
          </w:pPr>
          <w:hyperlink w:anchor="_Toc214866172" w:history="1">
            <w:r w:rsidRPr="00DC5C5E">
              <w:rPr>
                <w:rStyle w:val="Hyperlink"/>
              </w:rPr>
              <w:t>Our Goal</w:t>
            </w:r>
            <w:r>
              <w:rPr>
                <w:webHidden/>
              </w:rPr>
              <w:tab/>
            </w:r>
            <w:r>
              <w:rPr>
                <w:webHidden/>
              </w:rPr>
              <w:fldChar w:fldCharType="begin"/>
            </w:r>
            <w:r>
              <w:rPr>
                <w:webHidden/>
              </w:rPr>
              <w:instrText xml:space="preserve"> PAGEREF _Toc214866172 \h </w:instrText>
            </w:r>
            <w:r>
              <w:rPr>
                <w:webHidden/>
              </w:rPr>
            </w:r>
            <w:r>
              <w:rPr>
                <w:webHidden/>
              </w:rPr>
              <w:fldChar w:fldCharType="separate"/>
            </w:r>
            <w:r>
              <w:rPr>
                <w:webHidden/>
              </w:rPr>
              <w:t>iii</w:t>
            </w:r>
            <w:r>
              <w:rPr>
                <w:webHidden/>
              </w:rPr>
              <w:fldChar w:fldCharType="end"/>
            </w:r>
          </w:hyperlink>
        </w:p>
        <w:p w14:paraId="222C7172" w14:textId="070C9966" w:rsidR="006B7F5D" w:rsidRDefault="006B7F5D">
          <w:pPr>
            <w:pStyle w:val="TOC2"/>
            <w:rPr>
              <w:rFonts w:eastAsiaTheme="minorEastAsia"/>
              <w:kern w:val="2"/>
              <w:sz w:val="24"/>
              <w:szCs w:val="24"/>
              <w:lang w:eastAsia="en-AU"/>
              <w14:ligatures w14:val="standardContextual"/>
            </w:rPr>
          </w:pPr>
          <w:hyperlink w:anchor="_Toc214866173" w:history="1">
            <w:r w:rsidRPr="00DC5C5E">
              <w:rPr>
                <w:rStyle w:val="Hyperlink"/>
              </w:rPr>
              <w:t>Our 2025-26 Focus Themes</w:t>
            </w:r>
            <w:r>
              <w:rPr>
                <w:webHidden/>
              </w:rPr>
              <w:tab/>
            </w:r>
            <w:r>
              <w:rPr>
                <w:webHidden/>
              </w:rPr>
              <w:fldChar w:fldCharType="begin"/>
            </w:r>
            <w:r>
              <w:rPr>
                <w:webHidden/>
              </w:rPr>
              <w:instrText xml:space="preserve"> PAGEREF _Toc214866173 \h </w:instrText>
            </w:r>
            <w:r>
              <w:rPr>
                <w:webHidden/>
              </w:rPr>
            </w:r>
            <w:r>
              <w:rPr>
                <w:webHidden/>
              </w:rPr>
              <w:fldChar w:fldCharType="separate"/>
            </w:r>
            <w:r>
              <w:rPr>
                <w:webHidden/>
              </w:rPr>
              <w:t>iii</w:t>
            </w:r>
            <w:r>
              <w:rPr>
                <w:webHidden/>
              </w:rPr>
              <w:fldChar w:fldCharType="end"/>
            </w:r>
          </w:hyperlink>
        </w:p>
        <w:p w14:paraId="1E08D84A" w14:textId="194D776A" w:rsidR="006B7F5D" w:rsidRDefault="006B7F5D">
          <w:pPr>
            <w:pStyle w:val="TOC1"/>
            <w:rPr>
              <w:rFonts w:eastAsiaTheme="minorEastAsia"/>
              <w:b w:val="0"/>
              <w:kern w:val="2"/>
              <w:sz w:val="24"/>
              <w:szCs w:val="24"/>
              <w:lang w:eastAsia="en-AU"/>
              <w14:ligatures w14:val="standardContextual"/>
            </w:rPr>
          </w:pPr>
          <w:hyperlink w:anchor="_Toc214866174" w:history="1">
            <w:r w:rsidRPr="00DC5C5E">
              <w:rPr>
                <w:rStyle w:val="Hyperlink"/>
              </w:rPr>
              <w:t>Enterprise Actions</w:t>
            </w:r>
            <w:r>
              <w:rPr>
                <w:webHidden/>
              </w:rPr>
              <w:tab/>
            </w:r>
            <w:r>
              <w:rPr>
                <w:webHidden/>
              </w:rPr>
              <w:fldChar w:fldCharType="begin"/>
            </w:r>
            <w:r>
              <w:rPr>
                <w:webHidden/>
              </w:rPr>
              <w:instrText xml:space="preserve"> PAGEREF _Toc214866174 \h </w:instrText>
            </w:r>
            <w:r>
              <w:rPr>
                <w:webHidden/>
              </w:rPr>
            </w:r>
            <w:r>
              <w:rPr>
                <w:webHidden/>
              </w:rPr>
              <w:fldChar w:fldCharType="separate"/>
            </w:r>
            <w:r>
              <w:rPr>
                <w:webHidden/>
              </w:rPr>
              <w:t>1</w:t>
            </w:r>
            <w:r>
              <w:rPr>
                <w:webHidden/>
              </w:rPr>
              <w:fldChar w:fldCharType="end"/>
            </w:r>
          </w:hyperlink>
        </w:p>
        <w:p w14:paraId="545E595C" w14:textId="0EEC50D8" w:rsidR="006B7F5D" w:rsidRDefault="006B7F5D">
          <w:pPr>
            <w:pStyle w:val="TOC2"/>
            <w:rPr>
              <w:rFonts w:eastAsiaTheme="minorEastAsia"/>
              <w:kern w:val="2"/>
              <w:sz w:val="24"/>
              <w:szCs w:val="24"/>
              <w:lang w:eastAsia="en-AU"/>
              <w14:ligatures w14:val="standardContextual"/>
            </w:rPr>
          </w:pPr>
          <w:hyperlink w:anchor="_Toc214866175" w:history="1">
            <w:r w:rsidRPr="00DC5C5E">
              <w:rPr>
                <w:rStyle w:val="Hyperlink"/>
              </w:rPr>
              <w:t>Working together</w:t>
            </w:r>
            <w:r>
              <w:rPr>
                <w:webHidden/>
              </w:rPr>
              <w:tab/>
            </w:r>
            <w:r>
              <w:rPr>
                <w:webHidden/>
              </w:rPr>
              <w:fldChar w:fldCharType="begin"/>
            </w:r>
            <w:r>
              <w:rPr>
                <w:webHidden/>
              </w:rPr>
              <w:instrText xml:space="preserve"> PAGEREF _Toc214866175 \h </w:instrText>
            </w:r>
            <w:r>
              <w:rPr>
                <w:webHidden/>
              </w:rPr>
            </w:r>
            <w:r>
              <w:rPr>
                <w:webHidden/>
              </w:rPr>
              <w:fldChar w:fldCharType="separate"/>
            </w:r>
            <w:r>
              <w:rPr>
                <w:webHidden/>
              </w:rPr>
              <w:t>1</w:t>
            </w:r>
            <w:r>
              <w:rPr>
                <w:webHidden/>
              </w:rPr>
              <w:fldChar w:fldCharType="end"/>
            </w:r>
          </w:hyperlink>
        </w:p>
        <w:p w14:paraId="42970D64" w14:textId="0C7712A5" w:rsidR="006B7F5D" w:rsidRDefault="006B7F5D">
          <w:pPr>
            <w:pStyle w:val="TOC2"/>
            <w:rPr>
              <w:rFonts w:eastAsiaTheme="minorEastAsia"/>
              <w:kern w:val="2"/>
              <w:sz w:val="24"/>
              <w:szCs w:val="24"/>
              <w:lang w:eastAsia="en-AU"/>
              <w14:ligatures w14:val="standardContextual"/>
            </w:rPr>
          </w:pPr>
          <w:hyperlink w:anchor="_Toc214866176" w:history="1">
            <w:r w:rsidRPr="00DC5C5E">
              <w:rPr>
                <w:rStyle w:val="Hyperlink"/>
              </w:rPr>
              <w:t>Courage</w:t>
            </w:r>
            <w:r>
              <w:rPr>
                <w:webHidden/>
              </w:rPr>
              <w:tab/>
            </w:r>
            <w:r>
              <w:rPr>
                <w:webHidden/>
              </w:rPr>
              <w:fldChar w:fldCharType="begin"/>
            </w:r>
            <w:r>
              <w:rPr>
                <w:webHidden/>
              </w:rPr>
              <w:instrText xml:space="preserve"> PAGEREF _Toc214866176 \h </w:instrText>
            </w:r>
            <w:r>
              <w:rPr>
                <w:webHidden/>
              </w:rPr>
            </w:r>
            <w:r>
              <w:rPr>
                <w:webHidden/>
              </w:rPr>
              <w:fldChar w:fldCharType="separate"/>
            </w:r>
            <w:r>
              <w:rPr>
                <w:webHidden/>
              </w:rPr>
              <w:t>1</w:t>
            </w:r>
            <w:r>
              <w:rPr>
                <w:webHidden/>
              </w:rPr>
              <w:fldChar w:fldCharType="end"/>
            </w:r>
          </w:hyperlink>
        </w:p>
        <w:p w14:paraId="37E98F8B" w14:textId="28485769" w:rsidR="006B7F5D" w:rsidRDefault="006B7F5D">
          <w:pPr>
            <w:pStyle w:val="TOC2"/>
            <w:rPr>
              <w:rFonts w:eastAsiaTheme="minorEastAsia"/>
              <w:kern w:val="2"/>
              <w:sz w:val="24"/>
              <w:szCs w:val="24"/>
              <w:lang w:eastAsia="en-AU"/>
              <w14:ligatures w14:val="standardContextual"/>
            </w:rPr>
          </w:pPr>
          <w:hyperlink w:anchor="_Toc214866177" w:history="1">
            <w:r w:rsidRPr="00DC5C5E">
              <w:rPr>
                <w:rStyle w:val="Hyperlink"/>
              </w:rPr>
              <w:t>Diversity</w:t>
            </w:r>
            <w:r>
              <w:rPr>
                <w:webHidden/>
              </w:rPr>
              <w:tab/>
            </w:r>
            <w:r>
              <w:rPr>
                <w:webHidden/>
              </w:rPr>
              <w:fldChar w:fldCharType="begin"/>
            </w:r>
            <w:r>
              <w:rPr>
                <w:webHidden/>
              </w:rPr>
              <w:instrText xml:space="preserve"> PAGEREF _Toc214866177 \h </w:instrText>
            </w:r>
            <w:r>
              <w:rPr>
                <w:webHidden/>
              </w:rPr>
            </w:r>
            <w:r>
              <w:rPr>
                <w:webHidden/>
              </w:rPr>
              <w:fldChar w:fldCharType="separate"/>
            </w:r>
            <w:r>
              <w:rPr>
                <w:webHidden/>
              </w:rPr>
              <w:t>2</w:t>
            </w:r>
            <w:r>
              <w:rPr>
                <w:webHidden/>
              </w:rPr>
              <w:fldChar w:fldCharType="end"/>
            </w:r>
          </w:hyperlink>
        </w:p>
        <w:p w14:paraId="163495A6" w14:textId="247DA7F0" w:rsidR="006B7F5D" w:rsidRDefault="006B7F5D">
          <w:pPr>
            <w:pStyle w:val="TOC2"/>
            <w:rPr>
              <w:rFonts w:eastAsiaTheme="minorEastAsia"/>
              <w:kern w:val="2"/>
              <w:sz w:val="24"/>
              <w:szCs w:val="24"/>
              <w:lang w:eastAsia="en-AU"/>
              <w14:ligatures w14:val="standardContextual"/>
            </w:rPr>
          </w:pPr>
          <w:hyperlink w:anchor="_Toc214866178" w:history="1">
            <w:r w:rsidRPr="00DC5C5E">
              <w:rPr>
                <w:rStyle w:val="Hyperlink"/>
              </w:rPr>
              <w:t>Excellence</w:t>
            </w:r>
            <w:r>
              <w:rPr>
                <w:webHidden/>
              </w:rPr>
              <w:tab/>
            </w:r>
            <w:r>
              <w:rPr>
                <w:webHidden/>
              </w:rPr>
              <w:fldChar w:fldCharType="begin"/>
            </w:r>
            <w:r>
              <w:rPr>
                <w:webHidden/>
              </w:rPr>
              <w:instrText xml:space="preserve"> PAGEREF _Toc214866178 \h </w:instrText>
            </w:r>
            <w:r>
              <w:rPr>
                <w:webHidden/>
              </w:rPr>
            </w:r>
            <w:r>
              <w:rPr>
                <w:webHidden/>
              </w:rPr>
              <w:fldChar w:fldCharType="separate"/>
            </w:r>
            <w:r>
              <w:rPr>
                <w:webHidden/>
              </w:rPr>
              <w:t>2</w:t>
            </w:r>
            <w:r>
              <w:rPr>
                <w:webHidden/>
              </w:rPr>
              <w:fldChar w:fldCharType="end"/>
            </w:r>
          </w:hyperlink>
        </w:p>
        <w:p w14:paraId="3ACB31EB" w14:textId="7A5DC616" w:rsidR="00D67D04" w:rsidRDefault="00E91D72" w:rsidP="00B41AA8">
          <w:pPr>
            <w:pStyle w:val="TOC1"/>
          </w:pPr>
          <w:r>
            <w:rPr>
              <w:b w:val="0"/>
            </w:rPr>
            <w:fldChar w:fldCharType="end"/>
          </w:r>
        </w:p>
      </w:sdtContent>
    </w:sdt>
    <w:p w14:paraId="7F0EE48B" w14:textId="7E780CBE" w:rsidR="00FE0A35" w:rsidRDefault="00437CA5" w:rsidP="00FE0A35">
      <w:pPr>
        <w:pStyle w:val="Heading2"/>
        <w:numPr>
          <w:ilvl w:val="0"/>
          <w:numId w:val="0"/>
        </w:numPr>
        <w:ind w:left="720" w:hanging="720"/>
      </w:pPr>
      <w:bookmarkStart w:id="0" w:name="_Toc214866169"/>
      <w:r>
        <w:lastRenderedPageBreak/>
        <w:t>DAFF Culture Action Plan</w:t>
      </w:r>
      <w:bookmarkEnd w:id="0"/>
    </w:p>
    <w:p w14:paraId="01AA2A4A" w14:textId="580A8FBC" w:rsidR="00437CA5" w:rsidRPr="00437CA5" w:rsidRDefault="00437CA5" w:rsidP="00D508DA">
      <w:pPr>
        <w:pStyle w:val="Heading3"/>
        <w:numPr>
          <w:ilvl w:val="0"/>
          <w:numId w:val="0"/>
        </w:numPr>
        <w:ind w:left="964" w:hanging="964"/>
      </w:pPr>
      <w:bookmarkStart w:id="1" w:name="_Toc214866170"/>
      <w:r w:rsidRPr="00D508DA">
        <w:t>Our Culture Intent</w:t>
      </w:r>
      <w:bookmarkEnd w:id="1"/>
    </w:p>
    <w:p w14:paraId="42A4D85A" w14:textId="5FFFA151" w:rsidR="001C2B61" w:rsidRPr="001C2B61" w:rsidRDefault="001C2B61" w:rsidP="001C2B61">
      <w:r w:rsidRPr="001C2B61">
        <w:t>Our culture is created by all of us, every day, in the decisions we make and the way we treat each other</w:t>
      </w:r>
      <w:r w:rsidR="00876AC9">
        <w:t xml:space="preserve">. </w:t>
      </w:r>
      <w:r w:rsidRPr="001C2B61">
        <w:t xml:space="preserve">It is the shared norms, habits and expectations that guide how we work and interact. Each one of us plays a role in shaping a DAFF where people feel respected, supported and able to do their best work. </w:t>
      </w:r>
      <w:r w:rsidRPr="001C2B61">
        <w:rPr>
          <w:lang w:val="en-GB"/>
        </w:rPr>
        <w:t xml:space="preserve">A strong cultural foundation is critical to achieving our strategic goals, attracting and retaining talent, and reducing workforce risks such as disengagement, turnover, and capability gaps. </w:t>
      </w:r>
    </w:p>
    <w:p w14:paraId="490CCDA3" w14:textId="77777777" w:rsidR="001C2B61" w:rsidRPr="001C2B61" w:rsidRDefault="001C2B61" w:rsidP="001C2B61">
      <w:r w:rsidRPr="001C2B61">
        <w:t xml:space="preserve">We are asking everyone at DAFF to actively support and strengthen our culture by living our </w:t>
      </w:r>
      <w:r w:rsidRPr="001C2B61">
        <w:rPr>
          <w:i/>
          <w:iCs/>
        </w:rPr>
        <w:t>Core 4 values</w:t>
      </w:r>
      <w:r w:rsidRPr="001C2B61">
        <w:t xml:space="preserve">: </w:t>
      </w:r>
      <w:r w:rsidRPr="001C2B61">
        <w:rPr>
          <w:i/>
          <w:iCs/>
        </w:rPr>
        <w:t>Working Together, Courage, Diversity and Excellence</w:t>
      </w:r>
      <w:r w:rsidRPr="001C2B61">
        <w:t>, through consistent, observable behaviours.</w:t>
      </w:r>
    </w:p>
    <w:p w14:paraId="21960D16" w14:textId="77777777" w:rsidR="00467B05" w:rsidRPr="00467B05" w:rsidRDefault="001C2B61" w:rsidP="00467B05">
      <w:pPr>
        <w:pStyle w:val="Heading3"/>
        <w:numPr>
          <w:ilvl w:val="0"/>
          <w:numId w:val="0"/>
        </w:numPr>
        <w:ind w:left="964" w:hanging="964"/>
      </w:pPr>
      <w:bookmarkStart w:id="2" w:name="_Toc214866171"/>
      <w:r w:rsidRPr="00D508DA">
        <w:t>Our Culture Action Plan</w:t>
      </w:r>
      <w:bookmarkEnd w:id="2"/>
      <w:r w:rsidRPr="00467B05">
        <w:t xml:space="preserve"> </w:t>
      </w:r>
    </w:p>
    <w:p w14:paraId="0B39B0FF" w14:textId="5027CAA5" w:rsidR="001C2B61" w:rsidRPr="001C2B61" w:rsidRDefault="001C2B61" w:rsidP="00467B05">
      <w:r w:rsidRPr="001C2B61">
        <w:t>Our values define what we stand for. Our behaviours bring those values to life. This Culture Action Plan includes these behaviours, outlining what is expected from SES, Managers, and all employees.</w:t>
      </w:r>
    </w:p>
    <w:p w14:paraId="3F47E4C1" w14:textId="77777777" w:rsidR="001C2B61" w:rsidRPr="001C2B61" w:rsidRDefault="001C2B61" w:rsidP="001C2B61">
      <w:r w:rsidRPr="001C2B61">
        <w:t xml:space="preserve">Our </w:t>
      </w:r>
      <w:r w:rsidRPr="001C2B61">
        <w:rPr>
          <w:b/>
          <w:bCs/>
        </w:rPr>
        <w:t xml:space="preserve">2025–2026 Focus Themes </w:t>
      </w:r>
      <w:r w:rsidRPr="001C2B61">
        <w:t>help us bring our Core 4 Values to life through enterprise-wide actions. Insights from the APS Employee Census and Culture Survey have identified four key focus themes:</w:t>
      </w:r>
    </w:p>
    <w:p w14:paraId="441F89D8" w14:textId="77777777" w:rsidR="001C2B61" w:rsidRPr="001C2B61" w:rsidRDefault="001C2B61" w:rsidP="001C2B61">
      <w:pPr>
        <w:numPr>
          <w:ilvl w:val="0"/>
          <w:numId w:val="16"/>
        </w:numPr>
      </w:pPr>
      <w:r w:rsidRPr="001C2B61">
        <w:rPr>
          <w:b/>
          <w:bCs/>
          <w:lang w:val="en-GB"/>
        </w:rPr>
        <w:t xml:space="preserve">Clarify purpose and direction </w:t>
      </w:r>
      <w:r w:rsidRPr="001C2B61">
        <w:rPr>
          <w:lang w:val="en-GB"/>
        </w:rPr>
        <w:t>- Strengthen links between daily work and DAFF’s purpose, understanding of our stakeholders and the impact of our work.</w:t>
      </w:r>
    </w:p>
    <w:p w14:paraId="08F7F31F" w14:textId="77777777" w:rsidR="001C2B61" w:rsidRPr="001C2B61" w:rsidRDefault="001C2B61" w:rsidP="001C2B61">
      <w:pPr>
        <w:numPr>
          <w:ilvl w:val="0"/>
          <w:numId w:val="16"/>
        </w:numPr>
      </w:pPr>
      <w:r w:rsidRPr="001C2B61">
        <w:rPr>
          <w:b/>
          <w:bCs/>
          <w:lang w:val="en-GB"/>
        </w:rPr>
        <w:t xml:space="preserve">Empower staff voice, and innovation </w:t>
      </w:r>
      <w:r w:rsidRPr="001C2B61">
        <w:rPr>
          <w:lang w:val="en-GB"/>
        </w:rPr>
        <w:t>- Increase staff involvement in shaping work and embracing risk.</w:t>
      </w:r>
    </w:p>
    <w:p w14:paraId="2B36A2F6" w14:textId="77777777" w:rsidR="001C2B61" w:rsidRPr="001C2B61" w:rsidRDefault="001C2B61" w:rsidP="001C2B61">
      <w:pPr>
        <w:numPr>
          <w:ilvl w:val="0"/>
          <w:numId w:val="16"/>
        </w:numPr>
      </w:pPr>
      <w:r w:rsidRPr="001C2B61">
        <w:rPr>
          <w:b/>
          <w:bCs/>
          <w:lang w:val="en-GB"/>
        </w:rPr>
        <w:t>Strengthen leadership consistency</w:t>
      </w:r>
      <w:r w:rsidRPr="001C2B61">
        <w:rPr>
          <w:lang w:val="en-GB"/>
        </w:rPr>
        <w:t xml:space="preserve"> - Build on leaders’ capability, commitment and support.</w:t>
      </w:r>
    </w:p>
    <w:p w14:paraId="6A1681C5" w14:textId="77777777" w:rsidR="001C2B61" w:rsidRPr="001C2B61" w:rsidRDefault="001C2B61" w:rsidP="001C2B61">
      <w:pPr>
        <w:numPr>
          <w:ilvl w:val="0"/>
          <w:numId w:val="16"/>
        </w:numPr>
      </w:pPr>
      <w:r w:rsidRPr="001C2B61">
        <w:rPr>
          <w:b/>
          <w:bCs/>
          <w:lang w:val="en-GB"/>
        </w:rPr>
        <w:t xml:space="preserve">Enhance communication </w:t>
      </w:r>
      <w:r w:rsidRPr="001C2B61">
        <w:rPr>
          <w:lang w:val="en-GB"/>
        </w:rPr>
        <w:t>- Continue improving internal communications.</w:t>
      </w:r>
    </w:p>
    <w:p w14:paraId="7C7D4A90" w14:textId="573497B0" w:rsidR="001C2B61" w:rsidRPr="001C2B61" w:rsidRDefault="001C2B61" w:rsidP="00467B05">
      <w:pPr>
        <w:pStyle w:val="Heading3"/>
        <w:numPr>
          <w:ilvl w:val="0"/>
          <w:numId w:val="0"/>
        </w:numPr>
        <w:ind w:left="964" w:hanging="964"/>
      </w:pPr>
      <w:bookmarkStart w:id="3" w:name="_Toc214866172"/>
      <w:r w:rsidRPr="00D508DA">
        <w:t>Our Goal</w:t>
      </w:r>
      <w:bookmarkEnd w:id="3"/>
    </w:p>
    <w:p w14:paraId="56020790" w14:textId="77777777" w:rsidR="00FE0A35" w:rsidRDefault="001C2B61">
      <w:r w:rsidRPr="001C2B61">
        <w:rPr>
          <w:lang w:val="en-GB"/>
        </w:rPr>
        <w:t>In 2025-26, we’ll address the important improvements we've identified. Our Core 4 Values will continue to guide actions to shape our ideal culture in the years ahead.</w:t>
      </w:r>
    </w:p>
    <w:p w14:paraId="17D62ADD" w14:textId="77777777" w:rsidR="006525FF" w:rsidRPr="00467B05" w:rsidRDefault="006525FF" w:rsidP="00467B05">
      <w:pPr>
        <w:pStyle w:val="Heading3"/>
        <w:numPr>
          <w:ilvl w:val="0"/>
          <w:numId w:val="0"/>
        </w:numPr>
        <w:ind w:left="964" w:hanging="964"/>
      </w:pPr>
      <w:bookmarkStart w:id="4" w:name="_Toc214866173"/>
      <w:r w:rsidRPr="00467B05">
        <w:t>Our 2025-26 Focus Themes</w:t>
      </w:r>
      <w:bookmarkEnd w:id="4"/>
    </w:p>
    <w:p w14:paraId="56C5C8C2" w14:textId="77777777" w:rsidR="006525FF" w:rsidRPr="00876AC9" w:rsidRDefault="006525FF" w:rsidP="006525FF">
      <w:pPr>
        <w:numPr>
          <w:ilvl w:val="0"/>
          <w:numId w:val="13"/>
        </w:numPr>
        <w:tabs>
          <w:tab w:val="num" w:pos="720"/>
        </w:tabs>
        <w:rPr>
          <w:lang w:eastAsia="ja-JP"/>
        </w:rPr>
      </w:pPr>
      <w:r w:rsidRPr="00876AC9">
        <w:rPr>
          <w:lang w:eastAsia="ja-JP"/>
        </w:rPr>
        <w:t xml:space="preserve">Clarify purpose and direction </w:t>
      </w:r>
    </w:p>
    <w:p w14:paraId="7CB3AE2A" w14:textId="77777777" w:rsidR="006525FF" w:rsidRPr="00876AC9" w:rsidRDefault="006525FF" w:rsidP="006525FF">
      <w:pPr>
        <w:numPr>
          <w:ilvl w:val="0"/>
          <w:numId w:val="13"/>
        </w:numPr>
        <w:tabs>
          <w:tab w:val="num" w:pos="720"/>
        </w:tabs>
        <w:rPr>
          <w:lang w:eastAsia="ja-JP"/>
        </w:rPr>
      </w:pPr>
      <w:r w:rsidRPr="00876AC9">
        <w:rPr>
          <w:lang w:eastAsia="ja-JP"/>
        </w:rPr>
        <w:t xml:space="preserve">Empower staff voice, and innovation </w:t>
      </w:r>
    </w:p>
    <w:p w14:paraId="142D6C7C" w14:textId="77777777" w:rsidR="006525FF" w:rsidRPr="00876AC9" w:rsidRDefault="006525FF" w:rsidP="006525FF">
      <w:pPr>
        <w:numPr>
          <w:ilvl w:val="0"/>
          <w:numId w:val="13"/>
        </w:numPr>
        <w:tabs>
          <w:tab w:val="num" w:pos="720"/>
        </w:tabs>
        <w:rPr>
          <w:lang w:eastAsia="ja-JP"/>
        </w:rPr>
      </w:pPr>
      <w:r w:rsidRPr="00876AC9">
        <w:rPr>
          <w:lang w:eastAsia="ja-JP"/>
        </w:rPr>
        <w:t xml:space="preserve">Strengthen leadership consistency </w:t>
      </w:r>
    </w:p>
    <w:p w14:paraId="0EA2B000" w14:textId="77777777" w:rsidR="006525FF" w:rsidRPr="00876AC9" w:rsidRDefault="006525FF" w:rsidP="006525FF">
      <w:pPr>
        <w:numPr>
          <w:ilvl w:val="0"/>
          <w:numId w:val="13"/>
        </w:numPr>
        <w:tabs>
          <w:tab w:val="num" w:pos="720"/>
        </w:tabs>
        <w:rPr>
          <w:lang w:eastAsia="ja-JP"/>
        </w:rPr>
      </w:pPr>
      <w:r w:rsidRPr="00876AC9">
        <w:rPr>
          <w:lang w:eastAsia="ja-JP"/>
        </w:rPr>
        <w:t xml:space="preserve"> </w:t>
      </w:r>
      <w:proofErr w:type="spellStart"/>
      <w:r w:rsidRPr="00876AC9">
        <w:rPr>
          <w:lang w:val="fr-FR" w:eastAsia="ja-JP"/>
        </w:rPr>
        <w:t>Enhance</w:t>
      </w:r>
      <w:proofErr w:type="spellEnd"/>
      <w:r w:rsidRPr="00876AC9">
        <w:rPr>
          <w:lang w:val="fr-FR" w:eastAsia="ja-JP"/>
        </w:rPr>
        <w:t xml:space="preserve"> communication</w:t>
      </w:r>
    </w:p>
    <w:p w14:paraId="69C1EA75" w14:textId="77777777" w:rsidR="00876AC9" w:rsidRDefault="00876AC9" w:rsidP="00876AC9">
      <w:pPr>
        <w:rPr>
          <w:lang w:eastAsia="ja-JP"/>
        </w:rPr>
      </w:pPr>
      <w:r w:rsidRPr="00CB2E56">
        <w:rPr>
          <w:rFonts w:ascii="Calibri" w:eastAsia="Times New Roman" w:hAnsi="Calibri" w:cs="Times New Roman"/>
          <w:b/>
          <w:bCs/>
          <w:sz w:val="40"/>
          <w:szCs w:val="24"/>
        </w:rPr>
        <w:lastRenderedPageBreak/>
        <w:t>Governance and Evaluation</w:t>
      </w:r>
      <w:r w:rsidRPr="00071435">
        <w:rPr>
          <w:b/>
          <w:bCs/>
          <w:lang w:eastAsia="ja-JP"/>
        </w:rPr>
        <w:br/>
      </w:r>
      <w:r w:rsidRPr="00071435">
        <w:rPr>
          <w:lang w:eastAsia="ja-JP"/>
        </w:rPr>
        <w:t>The People, Culture and Executive Board Committees will oversee the Culture Action Plan to ensure strategic alignment with the One</w:t>
      </w:r>
      <w:r>
        <w:rPr>
          <w:lang w:eastAsia="ja-JP"/>
        </w:rPr>
        <w:t xml:space="preserve"> </w:t>
      </w:r>
      <w:r w:rsidRPr="00071435">
        <w:rPr>
          <w:lang w:eastAsia="ja-JP"/>
        </w:rPr>
        <w:t>DAFF collaborative culture, and consistent implementation into governance templates for accountability. The Culture Action Plan will be embedded through our Core 4 values into everyday behaviours, systems, and processes</w:t>
      </w:r>
      <w:r>
        <w:rPr>
          <w:lang w:eastAsia="ja-JP"/>
        </w:rPr>
        <w:t>.</w:t>
      </w:r>
    </w:p>
    <w:p w14:paraId="56145372" w14:textId="30AE5253" w:rsidR="00FB1B49" w:rsidRDefault="00FB1B49" w:rsidP="00FB1B49">
      <w:pPr>
        <w:rPr>
          <w:lang w:eastAsia="ja-JP"/>
        </w:rPr>
        <w:sectPr w:rsidR="00FB1B4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567" w:footer="283" w:gutter="0"/>
          <w:pgNumType w:fmt="lowerRoman" w:start="1"/>
          <w:cols w:space="708"/>
          <w:titlePg/>
          <w:docGrid w:linePitch="360"/>
        </w:sectPr>
      </w:pPr>
      <w:r w:rsidRPr="00FB1B49">
        <w:rPr>
          <w:lang w:eastAsia="ja-JP"/>
        </w:rPr>
        <w:t>Ongoing communications will keep the plan visible, aligned with organisational goals. Progress will be measured annually through the APS Employee Census.</w:t>
      </w:r>
    </w:p>
    <w:p w14:paraId="65538E48" w14:textId="0CF8C265" w:rsidR="00876AC9" w:rsidRDefault="00876AC9" w:rsidP="00876AC9">
      <w:pPr>
        <w:pStyle w:val="Heading2"/>
        <w:numPr>
          <w:ilvl w:val="0"/>
          <w:numId w:val="0"/>
        </w:numPr>
        <w:ind w:left="720" w:hanging="720"/>
      </w:pPr>
      <w:bookmarkStart w:id="5" w:name="_Toc214866174"/>
      <w:r>
        <w:lastRenderedPageBreak/>
        <w:t>Enterprise Actions</w:t>
      </w:r>
      <w:bookmarkEnd w:id="5"/>
    </w:p>
    <w:p w14:paraId="2F8CF793" w14:textId="77777777" w:rsidR="005167E9" w:rsidRPr="00333986" w:rsidRDefault="005167E9" w:rsidP="00333986">
      <w:pPr>
        <w:pStyle w:val="Heading3"/>
        <w:numPr>
          <w:ilvl w:val="0"/>
          <w:numId w:val="0"/>
        </w:numPr>
        <w:ind w:left="964" w:hanging="964"/>
      </w:pPr>
      <w:bookmarkStart w:id="6" w:name="_Toc214866175"/>
      <w:r w:rsidRPr="00333986">
        <w:t>Working together</w:t>
      </w:r>
      <w:bookmarkEnd w:id="6"/>
    </w:p>
    <w:p w14:paraId="21E4034C" w14:textId="435F416B" w:rsidR="001E3287" w:rsidRPr="001E3287" w:rsidRDefault="001E3287" w:rsidP="005167E9">
      <w:pPr>
        <w:rPr>
          <w:lang w:eastAsia="ja-JP"/>
        </w:rPr>
      </w:pPr>
      <w:r w:rsidRPr="001E3287">
        <w:rPr>
          <w:lang w:eastAsia="ja-JP"/>
        </w:rPr>
        <w:t>We collaborate, share information, and actively look for opportunities to connect across our department and with our stakeholders, partners and the community. We look after each other, support each other and work together as a team.</w:t>
      </w:r>
    </w:p>
    <w:p w14:paraId="30E4E5FF" w14:textId="3EC8369D" w:rsidR="005167E9" w:rsidRDefault="005A53C3" w:rsidP="005167E9">
      <w:pPr>
        <w:rPr>
          <w:lang w:eastAsia="ja-JP"/>
        </w:rPr>
      </w:pPr>
      <w:r>
        <w:rPr>
          <w:lang w:eastAsia="ja-JP"/>
        </w:rPr>
        <w:t>Enterprise Actions:</w:t>
      </w:r>
    </w:p>
    <w:p w14:paraId="01E9C911" w14:textId="618090E8" w:rsidR="005A53C3" w:rsidRPr="0022391D" w:rsidRDefault="001E3287" w:rsidP="00625CFD">
      <w:pPr>
        <w:pStyle w:val="ListParagraph"/>
        <w:numPr>
          <w:ilvl w:val="0"/>
          <w:numId w:val="14"/>
        </w:numPr>
        <w:rPr>
          <w:lang w:eastAsia="ja-JP"/>
        </w:rPr>
      </w:pPr>
      <w:r w:rsidRPr="001E3287">
        <w:rPr>
          <w:lang w:eastAsia="ja-JP"/>
        </w:rPr>
        <w:t>We will promote capability development through regular performance discussions, and dedicated initiatives such as Leadership and Management Training programs and mentoring.</w:t>
      </w:r>
      <w:r w:rsidR="005A53C3" w:rsidRPr="005A53C3">
        <w:rPr>
          <w:lang w:eastAsia="ja-JP"/>
        </w:rPr>
        <w:br/>
      </w:r>
      <w:r w:rsidR="005A53C3" w:rsidRPr="005A53C3">
        <w:rPr>
          <w:b/>
          <w:bCs/>
          <w:lang w:eastAsia="ja-JP"/>
        </w:rPr>
        <w:t>Lead: People, Property &amp; Security &amp; Strategy, Performance &amp; Engagement Divisions</w:t>
      </w:r>
    </w:p>
    <w:p w14:paraId="175FF54E" w14:textId="17E120FD" w:rsidR="0022391D" w:rsidRPr="008F2181" w:rsidRDefault="0022391D" w:rsidP="0022391D">
      <w:pPr>
        <w:pStyle w:val="ListParagraph"/>
        <w:rPr>
          <w:lang w:eastAsia="ja-JP"/>
        </w:rPr>
      </w:pPr>
      <w:r>
        <w:rPr>
          <w:b/>
          <w:bCs/>
          <w:lang w:eastAsia="ja-JP"/>
        </w:rPr>
        <w:t>Focus themes: 1 and 3</w:t>
      </w:r>
    </w:p>
    <w:p w14:paraId="21FB7C7D" w14:textId="77777777" w:rsidR="008F2181" w:rsidRPr="005A53C3" w:rsidRDefault="008F2181" w:rsidP="008F2181">
      <w:pPr>
        <w:pStyle w:val="ListParagraph"/>
        <w:rPr>
          <w:lang w:eastAsia="ja-JP"/>
        </w:rPr>
      </w:pPr>
    </w:p>
    <w:p w14:paraId="3A79410A" w14:textId="28779CBE" w:rsidR="001E562A" w:rsidRPr="001E562A" w:rsidRDefault="001E562A" w:rsidP="009F695C">
      <w:pPr>
        <w:pStyle w:val="ListParagraph"/>
        <w:numPr>
          <w:ilvl w:val="0"/>
          <w:numId w:val="14"/>
        </w:numPr>
        <w:rPr>
          <w:lang w:eastAsia="ja-JP"/>
        </w:rPr>
      </w:pPr>
      <w:r w:rsidRPr="001E562A">
        <w:rPr>
          <w:lang w:eastAsia="ja-JP"/>
        </w:rPr>
        <w:t>We will refresh the Corporate Communications Strategy to enhance communication - boosting reach, engagement, and consistently promote the ‘One DAFF’ approach and Core 4 Values.</w:t>
      </w:r>
    </w:p>
    <w:p w14:paraId="2D919D5C" w14:textId="2F396637" w:rsidR="005A53C3" w:rsidRDefault="008F2181" w:rsidP="008F2181">
      <w:pPr>
        <w:pStyle w:val="ListParagraph"/>
        <w:rPr>
          <w:b/>
          <w:bCs/>
          <w:lang w:eastAsia="ja-JP"/>
        </w:rPr>
      </w:pPr>
      <w:r w:rsidRPr="008F2181">
        <w:rPr>
          <w:b/>
          <w:bCs/>
          <w:lang w:eastAsia="ja-JP"/>
        </w:rPr>
        <w:t>Lead: Strategy, Performance &amp; Engagement Division</w:t>
      </w:r>
    </w:p>
    <w:p w14:paraId="57A148EF" w14:textId="3101950D" w:rsidR="0022391D" w:rsidRDefault="0022391D" w:rsidP="008F2181">
      <w:pPr>
        <w:pStyle w:val="ListParagraph"/>
        <w:rPr>
          <w:b/>
          <w:bCs/>
          <w:lang w:eastAsia="ja-JP"/>
        </w:rPr>
      </w:pPr>
      <w:r>
        <w:rPr>
          <w:b/>
          <w:bCs/>
          <w:lang w:eastAsia="ja-JP"/>
        </w:rPr>
        <w:t xml:space="preserve">Focus themes: </w:t>
      </w:r>
      <w:r w:rsidR="005171FE">
        <w:rPr>
          <w:b/>
          <w:bCs/>
          <w:lang w:eastAsia="ja-JP"/>
        </w:rPr>
        <w:t>2 and 4</w:t>
      </w:r>
    </w:p>
    <w:p w14:paraId="066578B5" w14:textId="77777777" w:rsidR="008F2181" w:rsidRPr="005167E9" w:rsidRDefault="008F2181" w:rsidP="008F2181">
      <w:pPr>
        <w:pStyle w:val="ListParagraph"/>
        <w:rPr>
          <w:lang w:eastAsia="ja-JP"/>
        </w:rPr>
      </w:pPr>
    </w:p>
    <w:p w14:paraId="27ADFD77" w14:textId="4E2306CB" w:rsidR="005A1E97" w:rsidRDefault="005A1E97" w:rsidP="002154DF">
      <w:pPr>
        <w:pStyle w:val="ListParagraph"/>
        <w:numPr>
          <w:ilvl w:val="0"/>
          <w:numId w:val="14"/>
        </w:numPr>
        <w:rPr>
          <w:lang w:eastAsia="ja-JP"/>
        </w:rPr>
      </w:pPr>
      <w:r w:rsidRPr="005A1E97">
        <w:rPr>
          <w:lang w:eastAsia="ja-JP"/>
        </w:rPr>
        <w:t>We will continue to strengthen the corporate centre through the business partner model by fostering collaboration, aligning strategy, improving culture, and helping business areas navigate delegation and consultation processes for lasting change.​</w:t>
      </w:r>
    </w:p>
    <w:p w14:paraId="2EDDC2D4" w14:textId="53DB85EF" w:rsidR="008F2181" w:rsidRDefault="008F2181" w:rsidP="008F2181">
      <w:pPr>
        <w:pStyle w:val="ListParagraph"/>
        <w:rPr>
          <w:b/>
          <w:bCs/>
          <w:lang w:eastAsia="ja-JP"/>
        </w:rPr>
      </w:pPr>
      <w:r w:rsidRPr="008F2181">
        <w:rPr>
          <w:b/>
          <w:bCs/>
          <w:lang w:eastAsia="ja-JP"/>
        </w:rPr>
        <w:t>Lead: People, Property &amp; Security Division</w:t>
      </w:r>
    </w:p>
    <w:p w14:paraId="36BA8AEB" w14:textId="278B967F" w:rsidR="00D263AF" w:rsidRPr="008F2181" w:rsidRDefault="00D263AF" w:rsidP="008F2181">
      <w:pPr>
        <w:pStyle w:val="ListParagraph"/>
        <w:rPr>
          <w:lang w:eastAsia="ja-JP"/>
        </w:rPr>
      </w:pPr>
      <w:r>
        <w:rPr>
          <w:b/>
          <w:bCs/>
          <w:lang w:eastAsia="ja-JP"/>
        </w:rPr>
        <w:t xml:space="preserve">Focus themes: 3 </w:t>
      </w:r>
      <w:r w:rsidR="001B2564">
        <w:rPr>
          <w:b/>
          <w:bCs/>
          <w:lang w:eastAsia="ja-JP"/>
        </w:rPr>
        <w:t>and</w:t>
      </w:r>
      <w:r>
        <w:rPr>
          <w:b/>
          <w:bCs/>
          <w:lang w:eastAsia="ja-JP"/>
        </w:rPr>
        <w:t xml:space="preserve"> 4</w:t>
      </w:r>
    </w:p>
    <w:p w14:paraId="28CDED42" w14:textId="4218DA2B" w:rsidR="00E210CF" w:rsidRDefault="00E210CF" w:rsidP="00071435">
      <w:pPr>
        <w:rPr>
          <w:lang w:eastAsia="ja-JP"/>
        </w:rPr>
      </w:pPr>
    </w:p>
    <w:p w14:paraId="444E80BF" w14:textId="5CF7118D" w:rsidR="008F2181" w:rsidRPr="00333986" w:rsidRDefault="008F2181" w:rsidP="00333986">
      <w:pPr>
        <w:pStyle w:val="Heading3"/>
        <w:numPr>
          <w:ilvl w:val="0"/>
          <w:numId w:val="0"/>
        </w:numPr>
        <w:ind w:left="964" w:hanging="964"/>
      </w:pPr>
      <w:bookmarkStart w:id="7" w:name="_Toc214866176"/>
      <w:r w:rsidRPr="00333986">
        <w:t>Courage</w:t>
      </w:r>
      <w:bookmarkEnd w:id="7"/>
    </w:p>
    <w:p w14:paraId="7910B64A" w14:textId="77777777" w:rsidR="00D17D71" w:rsidRPr="00D17D71" w:rsidRDefault="00D17D71" w:rsidP="00D17D71">
      <w:pPr>
        <w:rPr>
          <w:lang w:eastAsia="ja-JP"/>
        </w:rPr>
      </w:pPr>
      <w:r w:rsidRPr="00D17D71">
        <w:rPr>
          <w:lang w:val="en-US" w:eastAsia="ja-JP"/>
        </w:rPr>
        <w:t xml:space="preserve">We look for opportunities to innovate, try new things and engage with risk positively. We call out unacceptable </w:t>
      </w:r>
      <w:proofErr w:type="spellStart"/>
      <w:r w:rsidRPr="00D17D71">
        <w:rPr>
          <w:lang w:val="en-US" w:eastAsia="ja-JP"/>
        </w:rPr>
        <w:t>behaviour</w:t>
      </w:r>
      <w:proofErr w:type="spellEnd"/>
      <w:r w:rsidRPr="00D17D71">
        <w:rPr>
          <w:lang w:val="en-US" w:eastAsia="ja-JP"/>
        </w:rPr>
        <w:t>, and we own up to and learn from our mistakes.</w:t>
      </w:r>
    </w:p>
    <w:p w14:paraId="3037CBF4" w14:textId="77777777" w:rsidR="00950E4F" w:rsidRDefault="00950E4F" w:rsidP="00950E4F">
      <w:pPr>
        <w:rPr>
          <w:lang w:eastAsia="ja-JP"/>
        </w:rPr>
      </w:pPr>
      <w:r>
        <w:rPr>
          <w:lang w:eastAsia="ja-JP"/>
        </w:rPr>
        <w:t>Enterprise Actions:</w:t>
      </w:r>
    </w:p>
    <w:p w14:paraId="25F66960" w14:textId="6712665D" w:rsidR="00D17D71" w:rsidRPr="005A1E97" w:rsidRDefault="002154DF" w:rsidP="00625CFD">
      <w:pPr>
        <w:pStyle w:val="ListParagraph"/>
        <w:numPr>
          <w:ilvl w:val="0"/>
          <w:numId w:val="14"/>
        </w:numPr>
        <w:rPr>
          <w:lang w:eastAsia="ja-JP"/>
        </w:rPr>
      </w:pPr>
      <w:r w:rsidRPr="002154DF">
        <w:rPr>
          <w:lang w:eastAsia="ja-JP"/>
        </w:rPr>
        <w:t>We will foster a positive risk culture by supporting staff to understand, discuss and apply effective risk management into our everyday decision-making, and delivery of objectives.</w:t>
      </w:r>
      <w:r w:rsidR="00967A09" w:rsidRPr="00967A09">
        <w:rPr>
          <w:lang w:eastAsia="ja-JP"/>
        </w:rPr>
        <w:br/>
      </w:r>
      <w:r w:rsidR="00967A09" w:rsidRPr="00967A09">
        <w:rPr>
          <w:b/>
          <w:bCs/>
          <w:lang w:eastAsia="ja-JP"/>
        </w:rPr>
        <w:t>Lead: All SES Officers</w:t>
      </w:r>
    </w:p>
    <w:p w14:paraId="7990402A" w14:textId="42012667" w:rsidR="005A1E97" w:rsidRPr="00434003" w:rsidRDefault="005A1E97" w:rsidP="00935C02">
      <w:pPr>
        <w:pStyle w:val="ListParagraph"/>
        <w:rPr>
          <w:lang w:eastAsia="ja-JP"/>
        </w:rPr>
      </w:pPr>
      <w:r>
        <w:rPr>
          <w:b/>
          <w:bCs/>
          <w:lang w:eastAsia="ja-JP"/>
        </w:rPr>
        <w:t xml:space="preserve">Focus themes: </w:t>
      </w:r>
      <w:r w:rsidR="005166DD">
        <w:rPr>
          <w:b/>
          <w:bCs/>
          <w:lang w:eastAsia="ja-JP"/>
        </w:rPr>
        <w:t xml:space="preserve">2, </w:t>
      </w:r>
      <w:r>
        <w:rPr>
          <w:b/>
          <w:bCs/>
          <w:lang w:eastAsia="ja-JP"/>
        </w:rPr>
        <w:t xml:space="preserve">3 </w:t>
      </w:r>
      <w:r w:rsidR="001B2564">
        <w:rPr>
          <w:b/>
          <w:bCs/>
          <w:lang w:eastAsia="ja-JP"/>
        </w:rPr>
        <w:t>and</w:t>
      </w:r>
      <w:r>
        <w:rPr>
          <w:b/>
          <w:bCs/>
          <w:lang w:eastAsia="ja-JP"/>
        </w:rPr>
        <w:t xml:space="preserve"> 4</w:t>
      </w:r>
    </w:p>
    <w:p w14:paraId="02D0E238" w14:textId="77777777" w:rsidR="00434003" w:rsidRPr="00967A09" w:rsidRDefault="00434003" w:rsidP="00434003">
      <w:pPr>
        <w:pStyle w:val="ListParagraph"/>
        <w:rPr>
          <w:lang w:eastAsia="ja-JP"/>
        </w:rPr>
      </w:pPr>
    </w:p>
    <w:p w14:paraId="487C5601" w14:textId="7A49A510" w:rsidR="008019FB" w:rsidRDefault="008019FB" w:rsidP="001B2564">
      <w:pPr>
        <w:pStyle w:val="ListParagraph"/>
        <w:numPr>
          <w:ilvl w:val="0"/>
          <w:numId w:val="14"/>
        </w:numPr>
        <w:rPr>
          <w:lang w:eastAsia="ja-JP"/>
        </w:rPr>
      </w:pPr>
      <w:r w:rsidRPr="008019FB">
        <w:rPr>
          <w:lang w:eastAsia="ja-JP"/>
        </w:rPr>
        <w:t>We will equip staff to harness AI</w:t>
      </w:r>
      <w:r>
        <w:rPr>
          <w:lang w:eastAsia="ja-JP"/>
        </w:rPr>
        <w:t xml:space="preserve"> </w:t>
      </w:r>
      <w:r w:rsidRPr="008019FB">
        <w:rPr>
          <w:lang w:eastAsia="ja-JP"/>
        </w:rPr>
        <w:t>and emerging technologies</w:t>
      </w:r>
      <w:r>
        <w:rPr>
          <w:lang w:eastAsia="ja-JP"/>
        </w:rPr>
        <w:t xml:space="preserve"> </w:t>
      </w:r>
      <w:r w:rsidRPr="008019FB">
        <w:rPr>
          <w:lang w:eastAsia="ja-JP"/>
        </w:rPr>
        <w:t>through the Artificial Intelligence</w:t>
      </w:r>
      <w:r>
        <w:rPr>
          <w:lang w:eastAsia="ja-JP"/>
        </w:rPr>
        <w:t xml:space="preserve"> </w:t>
      </w:r>
      <w:r w:rsidRPr="008019FB">
        <w:rPr>
          <w:lang w:eastAsia="ja-JP"/>
        </w:rPr>
        <w:t>Hub, providing enterprise-wide</w:t>
      </w:r>
      <w:r>
        <w:rPr>
          <w:lang w:eastAsia="ja-JP"/>
        </w:rPr>
        <w:t xml:space="preserve"> </w:t>
      </w:r>
      <w:r w:rsidRPr="008019FB">
        <w:rPr>
          <w:lang w:eastAsia="ja-JP"/>
        </w:rPr>
        <w:t>support and driving innovation,</w:t>
      </w:r>
      <w:r>
        <w:rPr>
          <w:lang w:eastAsia="ja-JP"/>
        </w:rPr>
        <w:t xml:space="preserve"> </w:t>
      </w:r>
      <w:r w:rsidRPr="008019FB">
        <w:rPr>
          <w:lang w:eastAsia="ja-JP"/>
        </w:rPr>
        <w:t>efficiency, and smarter</w:t>
      </w:r>
      <w:r>
        <w:rPr>
          <w:lang w:eastAsia="ja-JP"/>
        </w:rPr>
        <w:t xml:space="preserve"> </w:t>
      </w:r>
      <w:r w:rsidRPr="008019FB">
        <w:rPr>
          <w:lang w:eastAsia="ja-JP"/>
        </w:rPr>
        <w:t>decisions.​</w:t>
      </w:r>
    </w:p>
    <w:p w14:paraId="3D0D3B10" w14:textId="77777777" w:rsidR="008019FB" w:rsidRDefault="00967A09" w:rsidP="00434003">
      <w:pPr>
        <w:pStyle w:val="ListParagraph"/>
        <w:rPr>
          <w:b/>
          <w:bCs/>
          <w:lang w:eastAsia="ja-JP"/>
        </w:rPr>
      </w:pPr>
      <w:r w:rsidRPr="00967A09">
        <w:rPr>
          <w:b/>
          <w:bCs/>
          <w:lang w:eastAsia="ja-JP"/>
        </w:rPr>
        <w:t>Lead: Digital Business Division</w:t>
      </w:r>
    </w:p>
    <w:p w14:paraId="29EACC5F" w14:textId="450C09CA" w:rsidR="00434003" w:rsidRDefault="008019FB" w:rsidP="00434003">
      <w:pPr>
        <w:pStyle w:val="ListParagraph"/>
        <w:rPr>
          <w:b/>
          <w:bCs/>
          <w:lang w:eastAsia="ja-JP"/>
        </w:rPr>
      </w:pPr>
      <w:r>
        <w:rPr>
          <w:b/>
          <w:bCs/>
          <w:lang w:eastAsia="ja-JP"/>
        </w:rPr>
        <w:t>Focus theme: 2</w:t>
      </w:r>
      <w:r w:rsidR="00967A09" w:rsidRPr="00967A09">
        <w:rPr>
          <w:b/>
          <w:bCs/>
          <w:lang w:eastAsia="ja-JP"/>
        </w:rPr>
        <w:t xml:space="preserve"> </w:t>
      </w:r>
    </w:p>
    <w:p w14:paraId="19CE2C94" w14:textId="77777777" w:rsidR="00434003" w:rsidRPr="00434003" w:rsidRDefault="00434003" w:rsidP="00434003">
      <w:pPr>
        <w:pStyle w:val="ListParagraph"/>
        <w:rPr>
          <w:b/>
          <w:bCs/>
          <w:lang w:eastAsia="ja-JP"/>
        </w:rPr>
      </w:pPr>
    </w:p>
    <w:p w14:paraId="4C91727D" w14:textId="2ED00DF3" w:rsidR="00732D80" w:rsidRPr="00732D80" w:rsidRDefault="00732D80" w:rsidP="00732D80">
      <w:pPr>
        <w:pStyle w:val="ListParagraph"/>
        <w:numPr>
          <w:ilvl w:val="0"/>
          <w:numId w:val="14"/>
        </w:numPr>
        <w:rPr>
          <w:lang w:val="en-US" w:eastAsia="ja-JP"/>
        </w:rPr>
      </w:pPr>
      <w:r w:rsidRPr="00732D80">
        <w:rPr>
          <w:lang w:eastAsia="ja-JP"/>
        </w:rPr>
        <w:t xml:space="preserve">We foster a culture of integrity and care by applying our Integrity Framework, </w:t>
      </w:r>
      <w:r w:rsidRPr="00732D80">
        <w:rPr>
          <w:lang w:val="en-US" w:eastAsia="ja-JP"/>
        </w:rPr>
        <w:t>​</w:t>
      </w:r>
    </w:p>
    <w:p w14:paraId="02E20C97" w14:textId="77777777" w:rsidR="00732D80" w:rsidRPr="00732D80" w:rsidRDefault="00732D80" w:rsidP="00732D80">
      <w:pPr>
        <w:pStyle w:val="ListParagraph"/>
        <w:rPr>
          <w:lang w:eastAsia="ja-JP"/>
        </w:rPr>
      </w:pPr>
      <w:r w:rsidRPr="00732D80">
        <w:rPr>
          <w:lang w:eastAsia="ja-JP"/>
        </w:rPr>
        <w:t>delivering education, and providing resources to build trust, accountability, and a safe workplace.</w:t>
      </w:r>
    </w:p>
    <w:p w14:paraId="6E1475A4" w14:textId="49209A5D" w:rsidR="00967A09" w:rsidRDefault="00434003" w:rsidP="00434003">
      <w:pPr>
        <w:pStyle w:val="ListParagraph"/>
        <w:rPr>
          <w:b/>
          <w:bCs/>
          <w:lang w:eastAsia="ja-JP"/>
        </w:rPr>
      </w:pPr>
      <w:r w:rsidRPr="00434003">
        <w:rPr>
          <w:b/>
          <w:bCs/>
          <w:lang w:eastAsia="ja-JP"/>
        </w:rPr>
        <w:t>Lead: People, Property &amp; Security Division</w:t>
      </w:r>
    </w:p>
    <w:p w14:paraId="4E742705" w14:textId="2CEF1F68" w:rsidR="001B2564" w:rsidRDefault="001B2564" w:rsidP="00434003">
      <w:pPr>
        <w:pStyle w:val="ListParagraph"/>
        <w:rPr>
          <w:b/>
          <w:bCs/>
          <w:lang w:eastAsia="ja-JP"/>
        </w:rPr>
      </w:pPr>
      <w:r>
        <w:rPr>
          <w:b/>
          <w:bCs/>
          <w:lang w:eastAsia="ja-JP"/>
        </w:rPr>
        <w:t>Focus theme: 2, 3 and 4</w:t>
      </w:r>
    </w:p>
    <w:p w14:paraId="5E5A1F0E" w14:textId="77777777" w:rsidR="00030293" w:rsidRPr="00333986" w:rsidRDefault="00030293" w:rsidP="00333986">
      <w:pPr>
        <w:pStyle w:val="Heading3"/>
        <w:numPr>
          <w:ilvl w:val="0"/>
          <w:numId w:val="0"/>
        </w:numPr>
        <w:ind w:left="964" w:hanging="964"/>
      </w:pPr>
      <w:bookmarkStart w:id="8" w:name="_Toc214866177"/>
      <w:r w:rsidRPr="00333986">
        <w:lastRenderedPageBreak/>
        <w:t>Diversity</w:t>
      </w:r>
      <w:bookmarkEnd w:id="8"/>
    </w:p>
    <w:p w14:paraId="3B11B33A" w14:textId="77777777" w:rsidR="00030293" w:rsidRPr="00030293" w:rsidRDefault="00030293" w:rsidP="00030293">
      <w:pPr>
        <w:rPr>
          <w:lang w:eastAsia="ja-JP"/>
        </w:rPr>
      </w:pPr>
      <w:r w:rsidRPr="00030293">
        <w:rPr>
          <w:lang w:eastAsia="ja-JP"/>
        </w:rPr>
        <w:t>We are a diverse workforce both in who we are and the work we do. We listen to, and draw on the expertise, knowledge and experience of others to get the best outcomes.</w:t>
      </w:r>
    </w:p>
    <w:p w14:paraId="72DEAAC1" w14:textId="1B9BE61F" w:rsidR="00434003" w:rsidRDefault="00030293" w:rsidP="00434003">
      <w:pPr>
        <w:rPr>
          <w:lang w:eastAsia="ja-JP"/>
        </w:rPr>
      </w:pPr>
      <w:r>
        <w:rPr>
          <w:lang w:eastAsia="ja-JP"/>
        </w:rPr>
        <w:t xml:space="preserve">Enterprise Actions: </w:t>
      </w:r>
    </w:p>
    <w:p w14:paraId="46F618F7" w14:textId="417C7BE2" w:rsidR="00071435" w:rsidRPr="007B2DD2" w:rsidRDefault="007B2DD2" w:rsidP="00625CFD">
      <w:pPr>
        <w:pStyle w:val="ListParagraph"/>
        <w:numPr>
          <w:ilvl w:val="0"/>
          <w:numId w:val="14"/>
        </w:numPr>
        <w:rPr>
          <w:lang w:eastAsia="ja-JP"/>
        </w:rPr>
      </w:pPr>
      <w:r w:rsidRPr="007B2DD2">
        <w:rPr>
          <w:lang w:eastAsia="ja-JP"/>
        </w:rPr>
        <w:t>We will continue to advance diversity, equity, and inclusion by implementing an Inclusion Strategy in line with our Core 4 values to increase staff involvement.</w:t>
      </w:r>
      <w:r w:rsidR="00CA36D5" w:rsidRPr="00CA36D5">
        <w:rPr>
          <w:lang w:eastAsia="ja-JP"/>
        </w:rPr>
        <w:br/>
      </w:r>
      <w:r w:rsidR="00CA36D5" w:rsidRPr="00CA36D5">
        <w:rPr>
          <w:b/>
          <w:bCs/>
          <w:lang w:eastAsia="ja-JP"/>
        </w:rPr>
        <w:t>Lead: People, Property &amp; Security Division</w:t>
      </w:r>
    </w:p>
    <w:p w14:paraId="5F36AECE" w14:textId="76F892D1" w:rsidR="007B2DD2" w:rsidRPr="00CA36D5" w:rsidRDefault="007B2DD2" w:rsidP="007B2DD2">
      <w:pPr>
        <w:pStyle w:val="ListParagraph"/>
        <w:rPr>
          <w:lang w:eastAsia="ja-JP"/>
        </w:rPr>
      </w:pPr>
      <w:r>
        <w:rPr>
          <w:b/>
          <w:bCs/>
          <w:lang w:eastAsia="ja-JP"/>
        </w:rPr>
        <w:t xml:space="preserve">Focus theme: </w:t>
      </w:r>
      <w:r w:rsidR="00DC3E6C">
        <w:rPr>
          <w:b/>
          <w:bCs/>
          <w:lang w:eastAsia="ja-JP"/>
        </w:rPr>
        <w:t>2</w:t>
      </w:r>
    </w:p>
    <w:p w14:paraId="205A80DE" w14:textId="77777777" w:rsidR="00CA36D5" w:rsidRPr="00CA36D5" w:rsidRDefault="00CA36D5" w:rsidP="00CA36D5">
      <w:pPr>
        <w:pStyle w:val="ListParagraph"/>
        <w:rPr>
          <w:lang w:eastAsia="ja-JP"/>
        </w:rPr>
      </w:pPr>
    </w:p>
    <w:p w14:paraId="32A195EF" w14:textId="7850121D" w:rsidR="00CA36D5" w:rsidRPr="00DC3E6C" w:rsidRDefault="00DC3E6C" w:rsidP="00625CFD">
      <w:pPr>
        <w:pStyle w:val="ListParagraph"/>
        <w:numPr>
          <w:ilvl w:val="0"/>
          <w:numId w:val="14"/>
        </w:numPr>
        <w:rPr>
          <w:lang w:eastAsia="ja-JP"/>
        </w:rPr>
      </w:pPr>
      <w:r w:rsidRPr="00DC3E6C">
        <w:rPr>
          <w:lang w:eastAsia="ja-JP"/>
        </w:rPr>
        <w:t>We will build a culturally safe workplace by delivering training and education in cultural awareness, inclusive leadership, and unconscious bias.</w:t>
      </w:r>
      <w:r w:rsidR="00CA36D5" w:rsidRPr="00CA36D5">
        <w:rPr>
          <w:lang w:eastAsia="ja-JP"/>
        </w:rPr>
        <w:br/>
      </w:r>
      <w:r w:rsidR="00CA36D5" w:rsidRPr="00CA36D5">
        <w:rPr>
          <w:b/>
          <w:bCs/>
          <w:lang w:eastAsia="ja-JP"/>
        </w:rPr>
        <w:t>Lead: People, Property &amp; Security Division</w:t>
      </w:r>
    </w:p>
    <w:p w14:paraId="40F2E3E1" w14:textId="3A3AAD08" w:rsidR="00CA36D5" w:rsidRDefault="00DC3E6C" w:rsidP="00CA2EAE">
      <w:pPr>
        <w:pStyle w:val="ListParagraph"/>
        <w:rPr>
          <w:b/>
          <w:bCs/>
          <w:lang w:eastAsia="ja-JP"/>
        </w:rPr>
      </w:pPr>
      <w:r>
        <w:rPr>
          <w:b/>
          <w:bCs/>
          <w:lang w:eastAsia="ja-JP"/>
        </w:rPr>
        <w:t>Focus theme: 2 and 3</w:t>
      </w:r>
    </w:p>
    <w:p w14:paraId="1F473F8C" w14:textId="77777777" w:rsidR="00CA2EAE" w:rsidRDefault="00CA2EAE" w:rsidP="00CA2EAE">
      <w:pPr>
        <w:pStyle w:val="ListParagraph"/>
        <w:rPr>
          <w:lang w:eastAsia="ja-JP"/>
        </w:rPr>
      </w:pPr>
    </w:p>
    <w:p w14:paraId="275D4A2A" w14:textId="54CE3816" w:rsidR="00CA36D5" w:rsidRPr="00CA2EAE" w:rsidRDefault="00735C22" w:rsidP="00625CFD">
      <w:pPr>
        <w:pStyle w:val="ListParagraph"/>
        <w:numPr>
          <w:ilvl w:val="0"/>
          <w:numId w:val="14"/>
        </w:numPr>
        <w:rPr>
          <w:lang w:eastAsia="ja-JP"/>
        </w:rPr>
      </w:pPr>
      <w:r w:rsidRPr="00735C22">
        <w:rPr>
          <w:lang w:eastAsia="ja-JP"/>
        </w:rPr>
        <w:t>We will strengthen psychological safety by delivering targeted 'Growing Psychological Safety' training and implementing APS 'Speak Up' resources empowering teams to engage, collaborate, and communicate with confidence.</w:t>
      </w:r>
      <w:r w:rsidR="00980169" w:rsidRPr="00980169">
        <w:rPr>
          <w:lang w:eastAsia="ja-JP"/>
        </w:rPr>
        <w:br/>
      </w:r>
      <w:r w:rsidR="00980169" w:rsidRPr="00980169">
        <w:rPr>
          <w:b/>
          <w:bCs/>
          <w:lang w:eastAsia="ja-JP"/>
        </w:rPr>
        <w:t>Lead: People, Property &amp; Security Division</w:t>
      </w:r>
    </w:p>
    <w:p w14:paraId="52B0EF6E" w14:textId="06975801" w:rsidR="00256505" w:rsidRDefault="00CA2EAE" w:rsidP="00187AB6">
      <w:pPr>
        <w:pStyle w:val="ListParagraph"/>
        <w:rPr>
          <w:b/>
          <w:bCs/>
          <w:lang w:eastAsia="ja-JP"/>
        </w:rPr>
      </w:pPr>
      <w:r>
        <w:rPr>
          <w:b/>
          <w:bCs/>
          <w:lang w:eastAsia="ja-JP"/>
        </w:rPr>
        <w:t xml:space="preserve">Focus theme: </w:t>
      </w:r>
      <w:r w:rsidR="00187AB6">
        <w:rPr>
          <w:b/>
          <w:bCs/>
          <w:lang w:eastAsia="ja-JP"/>
        </w:rPr>
        <w:t>2, 3 and 4</w:t>
      </w:r>
    </w:p>
    <w:p w14:paraId="2CEBA4C1" w14:textId="77777777" w:rsidR="00187AB6" w:rsidRDefault="00187AB6" w:rsidP="00187AB6">
      <w:pPr>
        <w:pStyle w:val="ListParagraph"/>
        <w:rPr>
          <w:lang w:eastAsia="ja-JP"/>
        </w:rPr>
      </w:pPr>
    </w:p>
    <w:p w14:paraId="643A87B8" w14:textId="0CE04C3A" w:rsidR="00333986" w:rsidRPr="00333986" w:rsidRDefault="00333986" w:rsidP="00333986">
      <w:pPr>
        <w:pStyle w:val="Heading3"/>
        <w:numPr>
          <w:ilvl w:val="0"/>
          <w:numId w:val="0"/>
        </w:numPr>
        <w:ind w:left="964" w:hanging="964"/>
      </w:pPr>
      <w:bookmarkStart w:id="9" w:name="_Toc214866178"/>
      <w:r>
        <w:t>Excellence</w:t>
      </w:r>
      <w:bookmarkEnd w:id="9"/>
    </w:p>
    <w:p w14:paraId="7B1487A4" w14:textId="1D0401C8" w:rsidR="005F236A" w:rsidRDefault="001E004A" w:rsidP="00A937A6">
      <w:pPr>
        <w:rPr>
          <w:lang w:eastAsia="ja-JP"/>
        </w:rPr>
      </w:pPr>
      <w:r w:rsidRPr="001E004A">
        <w:rPr>
          <w:lang w:val="en-US" w:eastAsia="ja-JP"/>
        </w:rPr>
        <w:t xml:space="preserve">We accept personal responsibility for our work, use data and research to make well-informed decisions and measure our outcomes. We invest in capability and performance to deliver our goals and reinforce our reputation as an </w:t>
      </w:r>
      <w:proofErr w:type="spellStart"/>
      <w:r w:rsidRPr="001E004A">
        <w:rPr>
          <w:lang w:val="en-US" w:eastAsia="ja-JP"/>
        </w:rPr>
        <w:t>organisation</w:t>
      </w:r>
      <w:proofErr w:type="spellEnd"/>
      <w:r w:rsidRPr="001E004A">
        <w:rPr>
          <w:lang w:val="en-US" w:eastAsia="ja-JP"/>
        </w:rPr>
        <w:t xml:space="preserve"> of excellence.</w:t>
      </w:r>
      <w:r w:rsidRPr="001E004A">
        <w:rPr>
          <w:lang w:eastAsia="ja-JP"/>
        </w:rPr>
        <w:t>​</w:t>
      </w:r>
    </w:p>
    <w:p w14:paraId="1BC21E8F" w14:textId="77777777" w:rsidR="005F236A" w:rsidRPr="00256505" w:rsidRDefault="005F236A" w:rsidP="005F236A">
      <w:pPr>
        <w:rPr>
          <w:rFonts w:cstheme="minorHAnsi"/>
          <w:lang w:eastAsia="ja-JP"/>
        </w:rPr>
      </w:pPr>
      <w:r w:rsidRPr="00256505">
        <w:rPr>
          <w:rFonts w:cstheme="minorHAnsi"/>
          <w:lang w:eastAsia="ja-JP"/>
        </w:rPr>
        <w:t>Enterprise Actions:</w:t>
      </w:r>
    </w:p>
    <w:p w14:paraId="6F036FDC" w14:textId="0244B757" w:rsidR="002300CD" w:rsidRDefault="002300CD" w:rsidP="002300CD">
      <w:pPr>
        <w:pStyle w:val="paragraph"/>
        <w:numPr>
          <w:ilvl w:val="0"/>
          <w:numId w:val="14"/>
        </w:numPr>
        <w:spacing w:before="0" w:beforeAutospacing="0" w:after="0" w:afterAutospacing="0"/>
        <w:textAlignment w:val="baseline"/>
        <w:rPr>
          <w:rFonts w:asciiTheme="minorHAnsi" w:hAnsiTheme="minorHAnsi" w:cstheme="minorHAnsi"/>
          <w:color w:val="000000"/>
          <w:sz w:val="22"/>
          <w:szCs w:val="22"/>
        </w:rPr>
      </w:pPr>
      <w:r w:rsidRPr="002300CD">
        <w:rPr>
          <w:rFonts w:asciiTheme="minorHAnsi" w:hAnsiTheme="minorHAnsi" w:cstheme="minorHAnsi"/>
          <w:color w:val="000000"/>
          <w:sz w:val="22"/>
          <w:szCs w:val="22"/>
        </w:rPr>
        <w:t>We will lead job design and</w:t>
      </w:r>
      <w:r>
        <w:rPr>
          <w:rFonts w:asciiTheme="minorHAnsi" w:hAnsiTheme="minorHAnsi" w:cstheme="minorHAnsi"/>
          <w:color w:val="000000"/>
          <w:sz w:val="22"/>
          <w:szCs w:val="22"/>
        </w:rPr>
        <w:t xml:space="preserve"> </w:t>
      </w:r>
      <w:r w:rsidRPr="002300CD">
        <w:rPr>
          <w:rFonts w:asciiTheme="minorHAnsi" w:hAnsiTheme="minorHAnsi" w:cstheme="minorHAnsi"/>
          <w:color w:val="000000"/>
          <w:sz w:val="22"/>
          <w:szCs w:val="22"/>
        </w:rPr>
        <w:t>function reviews to ensure roles</w:t>
      </w:r>
      <w:r>
        <w:rPr>
          <w:rFonts w:asciiTheme="minorHAnsi" w:hAnsiTheme="minorHAnsi" w:cstheme="minorHAnsi"/>
          <w:color w:val="000000"/>
          <w:sz w:val="22"/>
          <w:szCs w:val="22"/>
        </w:rPr>
        <w:t xml:space="preserve"> </w:t>
      </w:r>
      <w:r w:rsidRPr="002300CD">
        <w:rPr>
          <w:rFonts w:asciiTheme="minorHAnsi" w:hAnsiTheme="minorHAnsi" w:cstheme="minorHAnsi"/>
          <w:color w:val="000000"/>
          <w:sz w:val="22"/>
          <w:szCs w:val="22"/>
        </w:rPr>
        <w:t>and role descriptions are future-focused and sustainable, while</w:t>
      </w:r>
      <w:r>
        <w:rPr>
          <w:rFonts w:asciiTheme="minorHAnsi" w:hAnsiTheme="minorHAnsi" w:cstheme="minorHAnsi"/>
          <w:color w:val="000000"/>
          <w:sz w:val="22"/>
          <w:szCs w:val="22"/>
        </w:rPr>
        <w:t xml:space="preserve"> </w:t>
      </w:r>
      <w:r w:rsidRPr="002300CD">
        <w:rPr>
          <w:rFonts w:asciiTheme="minorHAnsi" w:hAnsiTheme="minorHAnsi" w:cstheme="minorHAnsi"/>
          <w:color w:val="000000"/>
          <w:sz w:val="22"/>
          <w:szCs w:val="22"/>
        </w:rPr>
        <w:t>clarifying accountabilities and</w:t>
      </w:r>
      <w:r>
        <w:rPr>
          <w:rFonts w:asciiTheme="minorHAnsi" w:hAnsiTheme="minorHAnsi" w:cstheme="minorHAnsi"/>
          <w:color w:val="000000"/>
          <w:sz w:val="22"/>
          <w:szCs w:val="22"/>
        </w:rPr>
        <w:t xml:space="preserve"> </w:t>
      </w:r>
      <w:r w:rsidRPr="002300CD">
        <w:rPr>
          <w:rFonts w:asciiTheme="minorHAnsi" w:hAnsiTheme="minorHAnsi" w:cstheme="minorHAnsi"/>
          <w:color w:val="000000"/>
          <w:sz w:val="22"/>
          <w:szCs w:val="22"/>
        </w:rPr>
        <w:t>streamlining structures.</w:t>
      </w:r>
    </w:p>
    <w:p w14:paraId="77EC7C18" w14:textId="4E1AA39C" w:rsidR="00E2731F" w:rsidRDefault="00E2731F" w:rsidP="00E2731F">
      <w:pPr>
        <w:pStyle w:val="paragraph"/>
        <w:spacing w:before="0" w:beforeAutospacing="0" w:after="0" w:afterAutospacing="0"/>
        <w:ind w:left="720"/>
        <w:textAlignment w:val="baseline"/>
        <w:rPr>
          <w:rStyle w:val="normaltextrun"/>
          <w:rFonts w:asciiTheme="minorHAnsi" w:hAnsiTheme="minorHAnsi" w:cstheme="minorHAnsi"/>
          <w:b/>
          <w:bCs/>
          <w:color w:val="000000"/>
          <w:sz w:val="22"/>
          <w:szCs w:val="22"/>
        </w:rPr>
      </w:pPr>
      <w:r w:rsidRPr="00256505">
        <w:rPr>
          <w:rStyle w:val="normaltextrun"/>
          <w:rFonts w:asciiTheme="minorHAnsi" w:hAnsiTheme="minorHAnsi" w:cstheme="minorHAnsi"/>
          <w:b/>
          <w:bCs/>
          <w:color w:val="000000"/>
          <w:sz w:val="22"/>
          <w:szCs w:val="22"/>
        </w:rPr>
        <w:t>Lead: People, Property &amp;Security Division</w:t>
      </w:r>
    </w:p>
    <w:p w14:paraId="668F27B2" w14:textId="3209A964" w:rsidR="00AD1014" w:rsidRPr="00256505" w:rsidRDefault="00AD1014" w:rsidP="00E2731F">
      <w:pPr>
        <w:pStyle w:val="paragraph"/>
        <w:spacing w:before="0" w:beforeAutospacing="0" w:after="0" w:afterAutospacing="0"/>
        <w:ind w:left="72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Focus theme</w:t>
      </w:r>
      <w:r w:rsidR="00FB4EF7">
        <w:rPr>
          <w:rStyle w:val="normaltextrun"/>
          <w:rFonts w:asciiTheme="minorHAnsi" w:hAnsiTheme="minorHAnsi" w:cstheme="minorHAnsi"/>
          <w:b/>
          <w:bCs/>
          <w:color w:val="000000"/>
          <w:sz w:val="22"/>
          <w:szCs w:val="22"/>
        </w:rPr>
        <w:t>s</w:t>
      </w:r>
      <w:r>
        <w:rPr>
          <w:rStyle w:val="normaltextrun"/>
          <w:rFonts w:asciiTheme="minorHAnsi" w:hAnsiTheme="minorHAnsi" w:cstheme="minorHAnsi"/>
          <w:b/>
          <w:bCs/>
          <w:color w:val="000000"/>
          <w:sz w:val="22"/>
          <w:szCs w:val="22"/>
        </w:rPr>
        <w:t>: 1, 3 and 4</w:t>
      </w:r>
    </w:p>
    <w:p w14:paraId="34D22491" w14:textId="165C8F27" w:rsidR="00E2731F" w:rsidRPr="00256505" w:rsidRDefault="00E2731F" w:rsidP="00E2731F">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256505">
        <w:rPr>
          <w:rStyle w:val="normaltextrun"/>
          <w:rFonts w:asciiTheme="minorHAnsi" w:hAnsiTheme="minorHAnsi" w:cstheme="minorHAnsi"/>
          <w:color w:val="000000"/>
          <w:sz w:val="22"/>
          <w:szCs w:val="22"/>
        </w:rPr>
        <w:t>​</w:t>
      </w:r>
    </w:p>
    <w:p w14:paraId="79A02E2E" w14:textId="23A96016" w:rsidR="00E2731F" w:rsidRDefault="00AD1014" w:rsidP="00625CFD">
      <w:pPr>
        <w:pStyle w:val="paragraph"/>
        <w:numPr>
          <w:ilvl w:val="0"/>
          <w:numId w:val="14"/>
        </w:numPr>
        <w:spacing w:before="0" w:beforeAutospacing="0" w:after="0" w:afterAutospacing="0"/>
        <w:textAlignment w:val="baseline"/>
        <w:rPr>
          <w:rStyle w:val="normaltextrun"/>
          <w:rFonts w:asciiTheme="minorHAnsi" w:hAnsiTheme="minorHAnsi" w:cstheme="minorHAnsi"/>
          <w:color w:val="000000"/>
          <w:sz w:val="22"/>
          <w:szCs w:val="22"/>
        </w:rPr>
      </w:pPr>
      <w:r w:rsidRPr="00AD1014">
        <w:rPr>
          <w:rFonts w:asciiTheme="minorHAnsi" w:hAnsiTheme="minorHAnsi" w:cstheme="minorHAnsi"/>
          <w:color w:val="000000"/>
          <w:sz w:val="22"/>
          <w:szCs w:val="22"/>
        </w:rPr>
        <w:t>We will support growth by encouraging learning and creating opportunities for career progression supported by the development of a Capability Framework, Talent and Leadership Framework, and establishment of the DAFF Academy.​</w:t>
      </w:r>
      <w:r w:rsidR="00E2731F" w:rsidRPr="00256505">
        <w:rPr>
          <w:rStyle w:val="normaltextrun"/>
          <w:rFonts w:asciiTheme="minorHAnsi" w:hAnsiTheme="minorHAnsi" w:cstheme="minorHAnsi"/>
          <w:color w:val="000000"/>
          <w:sz w:val="22"/>
          <w:szCs w:val="22"/>
        </w:rPr>
        <w:br/>
      </w:r>
      <w:r w:rsidR="00E2731F" w:rsidRPr="00256505">
        <w:rPr>
          <w:rStyle w:val="normaltextrun"/>
          <w:rFonts w:asciiTheme="minorHAnsi" w:hAnsiTheme="minorHAnsi" w:cstheme="minorHAnsi"/>
          <w:b/>
          <w:bCs/>
          <w:color w:val="000000"/>
          <w:sz w:val="22"/>
          <w:szCs w:val="22"/>
        </w:rPr>
        <w:t>Lead: People, Property &amp; Security Division</w:t>
      </w:r>
      <w:r w:rsidR="00E2731F" w:rsidRPr="00256505">
        <w:rPr>
          <w:rStyle w:val="normaltextrun"/>
          <w:rFonts w:asciiTheme="minorHAnsi" w:hAnsiTheme="minorHAnsi" w:cstheme="minorHAnsi"/>
          <w:color w:val="000000"/>
          <w:sz w:val="22"/>
          <w:szCs w:val="22"/>
        </w:rPr>
        <w:t>​</w:t>
      </w:r>
    </w:p>
    <w:p w14:paraId="7C096BBC" w14:textId="37B4236A" w:rsidR="00AD1014" w:rsidRPr="008E5E8A" w:rsidRDefault="00AD1014" w:rsidP="00AD1014">
      <w:pPr>
        <w:pStyle w:val="paragraph"/>
        <w:spacing w:before="0" w:beforeAutospacing="0" w:after="0" w:afterAutospacing="0"/>
        <w:ind w:left="720"/>
        <w:textAlignment w:val="baseline"/>
        <w:rPr>
          <w:rStyle w:val="normaltextrun"/>
          <w:rFonts w:asciiTheme="minorHAnsi" w:hAnsiTheme="minorHAnsi" w:cstheme="minorHAnsi"/>
          <w:b/>
          <w:bCs/>
          <w:color w:val="000000"/>
          <w:sz w:val="22"/>
          <w:szCs w:val="22"/>
        </w:rPr>
      </w:pPr>
      <w:r w:rsidRPr="008E5E8A">
        <w:rPr>
          <w:rStyle w:val="normaltextrun"/>
          <w:rFonts w:asciiTheme="minorHAnsi" w:hAnsiTheme="minorHAnsi" w:cstheme="minorHAnsi"/>
          <w:b/>
          <w:bCs/>
          <w:color w:val="000000"/>
          <w:sz w:val="22"/>
          <w:szCs w:val="22"/>
        </w:rPr>
        <w:t>Focus theme</w:t>
      </w:r>
      <w:r w:rsidR="00FB4EF7">
        <w:rPr>
          <w:rStyle w:val="normaltextrun"/>
          <w:rFonts w:asciiTheme="minorHAnsi" w:hAnsiTheme="minorHAnsi" w:cstheme="minorHAnsi"/>
          <w:b/>
          <w:bCs/>
          <w:color w:val="000000"/>
          <w:sz w:val="22"/>
          <w:szCs w:val="22"/>
        </w:rPr>
        <w:t>s</w:t>
      </w:r>
      <w:r w:rsidRPr="008E5E8A">
        <w:rPr>
          <w:rStyle w:val="normaltextrun"/>
          <w:rFonts w:asciiTheme="minorHAnsi" w:hAnsiTheme="minorHAnsi" w:cstheme="minorHAnsi"/>
          <w:b/>
          <w:bCs/>
          <w:color w:val="000000"/>
          <w:sz w:val="22"/>
          <w:szCs w:val="22"/>
        </w:rPr>
        <w:t xml:space="preserve">: </w:t>
      </w:r>
      <w:r w:rsidR="008E5E8A" w:rsidRPr="008E5E8A">
        <w:rPr>
          <w:rStyle w:val="normaltextrun"/>
          <w:rFonts w:asciiTheme="minorHAnsi" w:hAnsiTheme="minorHAnsi" w:cstheme="minorHAnsi"/>
          <w:b/>
          <w:bCs/>
          <w:color w:val="000000"/>
          <w:sz w:val="22"/>
          <w:szCs w:val="22"/>
        </w:rPr>
        <w:t>1, 2 and 3</w:t>
      </w:r>
    </w:p>
    <w:p w14:paraId="64DB204C" w14:textId="77777777" w:rsidR="00E2731F" w:rsidRPr="00256505" w:rsidRDefault="00E2731F" w:rsidP="00E2731F">
      <w:pPr>
        <w:pStyle w:val="paragraph"/>
        <w:spacing w:before="0" w:beforeAutospacing="0" w:after="0" w:afterAutospacing="0"/>
        <w:ind w:left="720"/>
        <w:textAlignment w:val="baseline"/>
        <w:rPr>
          <w:rStyle w:val="normaltextrun"/>
          <w:rFonts w:asciiTheme="minorHAnsi" w:hAnsiTheme="minorHAnsi" w:cstheme="minorHAnsi"/>
          <w:color w:val="000000"/>
          <w:sz w:val="22"/>
          <w:szCs w:val="22"/>
        </w:rPr>
      </w:pPr>
    </w:p>
    <w:p w14:paraId="1A91EE09" w14:textId="7BEEA666" w:rsidR="008E5E8A" w:rsidRDefault="008E5E8A" w:rsidP="008E5E8A">
      <w:pPr>
        <w:pStyle w:val="paragraph"/>
        <w:numPr>
          <w:ilvl w:val="0"/>
          <w:numId w:val="14"/>
        </w:numPr>
        <w:spacing w:before="0" w:beforeAutospacing="0" w:after="0" w:afterAutospacing="0"/>
        <w:textAlignment w:val="baseline"/>
        <w:rPr>
          <w:rFonts w:asciiTheme="minorHAnsi" w:hAnsiTheme="minorHAnsi" w:cstheme="minorHAnsi"/>
          <w:color w:val="000000"/>
          <w:sz w:val="22"/>
          <w:szCs w:val="22"/>
        </w:rPr>
      </w:pPr>
      <w:r w:rsidRPr="008E5E8A">
        <w:rPr>
          <w:rFonts w:asciiTheme="minorHAnsi" w:hAnsiTheme="minorHAnsi" w:cstheme="minorHAnsi"/>
          <w:color w:val="000000"/>
          <w:sz w:val="22"/>
          <w:szCs w:val="22"/>
        </w:rPr>
        <w:t>We will develop an Enterprise</w:t>
      </w:r>
      <w:r>
        <w:rPr>
          <w:rFonts w:asciiTheme="minorHAnsi" w:hAnsiTheme="minorHAnsi" w:cstheme="minorHAnsi"/>
          <w:color w:val="000000"/>
          <w:sz w:val="22"/>
          <w:szCs w:val="22"/>
        </w:rPr>
        <w:t xml:space="preserve"> </w:t>
      </w:r>
      <w:r w:rsidRPr="008E5E8A">
        <w:rPr>
          <w:rFonts w:asciiTheme="minorHAnsi" w:hAnsiTheme="minorHAnsi" w:cstheme="minorHAnsi"/>
          <w:color w:val="000000"/>
          <w:sz w:val="22"/>
          <w:szCs w:val="22"/>
        </w:rPr>
        <w:t>Evaluation Strategy to create a</w:t>
      </w:r>
      <w:r>
        <w:rPr>
          <w:rFonts w:asciiTheme="minorHAnsi" w:hAnsiTheme="minorHAnsi" w:cstheme="minorHAnsi"/>
          <w:color w:val="000000"/>
          <w:sz w:val="22"/>
          <w:szCs w:val="22"/>
        </w:rPr>
        <w:t xml:space="preserve"> </w:t>
      </w:r>
      <w:r w:rsidRPr="008E5E8A">
        <w:rPr>
          <w:rFonts w:asciiTheme="minorHAnsi" w:hAnsiTheme="minorHAnsi" w:cstheme="minorHAnsi"/>
          <w:color w:val="000000"/>
          <w:sz w:val="22"/>
          <w:szCs w:val="22"/>
        </w:rPr>
        <w:t>consistent, department-wide</w:t>
      </w:r>
      <w:r>
        <w:rPr>
          <w:rFonts w:asciiTheme="minorHAnsi" w:hAnsiTheme="minorHAnsi" w:cstheme="minorHAnsi"/>
          <w:color w:val="000000"/>
          <w:sz w:val="22"/>
          <w:szCs w:val="22"/>
        </w:rPr>
        <w:t xml:space="preserve"> </w:t>
      </w:r>
      <w:r w:rsidRPr="008E5E8A">
        <w:rPr>
          <w:rFonts w:asciiTheme="minorHAnsi" w:hAnsiTheme="minorHAnsi" w:cstheme="minorHAnsi"/>
          <w:color w:val="000000"/>
          <w:sz w:val="22"/>
          <w:szCs w:val="22"/>
        </w:rPr>
        <w:t>approach. This will improve decision-making, efficiency, and delivery,</w:t>
      </w:r>
      <w:r>
        <w:rPr>
          <w:rFonts w:asciiTheme="minorHAnsi" w:hAnsiTheme="minorHAnsi" w:cstheme="minorHAnsi"/>
          <w:color w:val="000000"/>
          <w:sz w:val="22"/>
          <w:szCs w:val="22"/>
        </w:rPr>
        <w:t xml:space="preserve"> </w:t>
      </w:r>
      <w:r w:rsidRPr="008E5E8A">
        <w:rPr>
          <w:rFonts w:asciiTheme="minorHAnsi" w:hAnsiTheme="minorHAnsi" w:cstheme="minorHAnsi"/>
          <w:color w:val="000000"/>
          <w:sz w:val="22"/>
          <w:szCs w:val="22"/>
        </w:rPr>
        <w:t>while promoting continuous</w:t>
      </w:r>
      <w:r>
        <w:rPr>
          <w:rFonts w:asciiTheme="minorHAnsi" w:hAnsiTheme="minorHAnsi" w:cstheme="minorHAnsi"/>
          <w:color w:val="000000"/>
          <w:sz w:val="22"/>
          <w:szCs w:val="22"/>
        </w:rPr>
        <w:t xml:space="preserve"> </w:t>
      </w:r>
      <w:r w:rsidRPr="008E5E8A">
        <w:rPr>
          <w:rFonts w:asciiTheme="minorHAnsi" w:hAnsiTheme="minorHAnsi" w:cstheme="minorHAnsi"/>
          <w:color w:val="000000"/>
          <w:sz w:val="22"/>
          <w:szCs w:val="22"/>
        </w:rPr>
        <w:t>improvement through evaluating</w:t>
      </w:r>
      <w:r>
        <w:rPr>
          <w:rFonts w:asciiTheme="minorHAnsi" w:hAnsiTheme="minorHAnsi" w:cstheme="minorHAnsi"/>
          <w:color w:val="000000"/>
          <w:sz w:val="22"/>
          <w:szCs w:val="22"/>
        </w:rPr>
        <w:t xml:space="preserve"> </w:t>
      </w:r>
      <w:r w:rsidRPr="008E5E8A">
        <w:rPr>
          <w:rFonts w:asciiTheme="minorHAnsi" w:hAnsiTheme="minorHAnsi" w:cstheme="minorHAnsi"/>
          <w:color w:val="000000"/>
          <w:sz w:val="22"/>
          <w:szCs w:val="22"/>
        </w:rPr>
        <w:t>policies and programs and tracking</w:t>
      </w:r>
      <w:r>
        <w:rPr>
          <w:rFonts w:asciiTheme="minorHAnsi" w:hAnsiTheme="minorHAnsi" w:cstheme="minorHAnsi"/>
          <w:color w:val="000000"/>
          <w:sz w:val="22"/>
          <w:szCs w:val="22"/>
        </w:rPr>
        <w:t xml:space="preserve"> </w:t>
      </w:r>
      <w:r w:rsidRPr="008E5E8A">
        <w:rPr>
          <w:rFonts w:asciiTheme="minorHAnsi" w:hAnsiTheme="minorHAnsi" w:cstheme="minorHAnsi"/>
          <w:color w:val="000000"/>
          <w:sz w:val="22"/>
          <w:szCs w:val="22"/>
        </w:rPr>
        <w:t>progress to strengthen accountability</w:t>
      </w:r>
      <w:r>
        <w:rPr>
          <w:rFonts w:asciiTheme="minorHAnsi" w:hAnsiTheme="minorHAnsi" w:cstheme="minorHAnsi"/>
          <w:color w:val="000000"/>
          <w:sz w:val="22"/>
          <w:szCs w:val="22"/>
        </w:rPr>
        <w:t xml:space="preserve"> </w:t>
      </w:r>
      <w:r w:rsidRPr="008E5E8A">
        <w:rPr>
          <w:rFonts w:asciiTheme="minorHAnsi" w:hAnsiTheme="minorHAnsi" w:cstheme="minorHAnsi"/>
          <w:color w:val="000000"/>
          <w:sz w:val="22"/>
          <w:szCs w:val="22"/>
        </w:rPr>
        <w:t>and transparency.​</w:t>
      </w:r>
    </w:p>
    <w:p w14:paraId="584F8610" w14:textId="1C80F70A" w:rsidR="00E2731F" w:rsidRDefault="00E2731F" w:rsidP="00E2731F">
      <w:pPr>
        <w:pStyle w:val="paragraph"/>
        <w:spacing w:before="0" w:beforeAutospacing="0" w:after="0" w:afterAutospacing="0"/>
        <w:ind w:left="720"/>
        <w:textAlignment w:val="baseline"/>
        <w:rPr>
          <w:rStyle w:val="normaltextrun"/>
          <w:rFonts w:asciiTheme="minorHAnsi" w:hAnsiTheme="minorHAnsi" w:cstheme="minorHAnsi"/>
          <w:b/>
          <w:bCs/>
          <w:color w:val="000000"/>
          <w:sz w:val="22"/>
          <w:szCs w:val="22"/>
        </w:rPr>
      </w:pPr>
      <w:r w:rsidRPr="00256505">
        <w:rPr>
          <w:rStyle w:val="normaltextrun"/>
          <w:rFonts w:asciiTheme="minorHAnsi" w:hAnsiTheme="minorHAnsi" w:cstheme="minorHAnsi"/>
          <w:b/>
          <w:bCs/>
          <w:color w:val="000000"/>
          <w:sz w:val="22"/>
          <w:szCs w:val="22"/>
        </w:rPr>
        <w:t>Lead: Strategy, Performance &amp;Engagement Division​</w:t>
      </w:r>
    </w:p>
    <w:p w14:paraId="5A7A54C0" w14:textId="533C716B" w:rsidR="00A60A4E" w:rsidRPr="00352E24" w:rsidRDefault="008E5E8A" w:rsidP="00352E24">
      <w:pPr>
        <w:pStyle w:val="paragraph"/>
        <w:spacing w:before="0" w:beforeAutospacing="0" w:after="0" w:afterAutospacing="0"/>
        <w:ind w:left="720"/>
        <w:textAlignment w:val="baseline"/>
        <w:rPr>
          <w:rFonts w:asciiTheme="minorHAnsi" w:hAnsiTheme="minorHAnsi" w:cstheme="minorBidi"/>
          <w:b/>
          <w:bCs/>
          <w:color w:val="000000"/>
          <w:sz w:val="22"/>
          <w:szCs w:val="22"/>
        </w:rPr>
      </w:pPr>
      <w:r w:rsidRPr="5A07BCB5">
        <w:rPr>
          <w:rStyle w:val="normaltextrun"/>
          <w:rFonts w:asciiTheme="minorHAnsi" w:hAnsiTheme="minorHAnsi" w:cstheme="minorBidi"/>
          <w:b/>
          <w:bCs/>
          <w:color w:val="000000" w:themeColor="text1"/>
          <w:sz w:val="22"/>
          <w:szCs w:val="22"/>
        </w:rPr>
        <w:t xml:space="preserve">Focus </w:t>
      </w:r>
      <w:r w:rsidR="00FA24CA" w:rsidRPr="5A07BCB5">
        <w:rPr>
          <w:rStyle w:val="normaltextrun"/>
          <w:rFonts w:asciiTheme="minorHAnsi" w:hAnsiTheme="minorHAnsi" w:cstheme="minorBidi"/>
          <w:b/>
          <w:bCs/>
          <w:color w:val="000000" w:themeColor="text1"/>
          <w:sz w:val="22"/>
          <w:szCs w:val="22"/>
        </w:rPr>
        <w:t>themes</w:t>
      </w:r>
      <w:r w:rsidR="00FB4EF7" w:rsidRPr="5A07BCB5">
        <w:rPr>
          <w:rStyle w:val="normaltextrun"/>
          <w:rFonts w:asciiTheme="minorHAnsi" w:hAnsiTheme="minorHAnsi" w:cstheme="minorBidi"/>
          <w:b/>
          <w:bCs/>
          <w:color w:val="000000" w:themeColor="text1"/>
          <w:sz w:val="22"/>
          <w:szCs w:val="22"/>
        </w:rPr>
        <w:t>:</w:t>
      </w:r>
      <w:r w:rsidR="00DE6294" w:rsidRPr="5A07BCB5">
        <w:rPr>
          <w:rStyle w:val="normaltextrun"/>
          <w:rFonts w:asciiTheme="minorHAnsi" w:hAnsiTheme="minorHAnsi" w:cstheme="minorBidi"/>
          <w:b/>
          <w:bCs/>
          <w:color w:val="000000" w:themeColor="text1"/>
          <w:sz w:val="22"/>
          <w:szCs w:val="22"/>
        </w:rPr>
        <w:t xml:space="preserve"> 2, 3 and 4</w:t>
      </w:r>
      <w:bookmarkStart w:id="10" w:name="_Toc183157039"/>
      <w:bookmarkStart w:id="11" w:name="_Toc183157917"/>
      <w:bookmarkStart w:id="12" w:name="_Toc183157040"/>
      <w:bookmarkStart w:id="13" w:name="_Toc183157918"/>
      <w:bookmarkEnd w:id="10"/>
      <w:bookmarkEnd w:id="11"/>
      <w:bookmarkEnd w:id="12"/>
      <w:bookmarkEnd w:id="13"/>
    </w:p>
    <w:sectPr w:rsidR="00A60A4E" w:rsidRPr="00352E24" w:rsidSect="00A60A4E">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445B" w14:textId="77777777" w:rsidR="002B5971" w:rsidRDefault="002B5971">
      <w:r>
        <w:separator/>
      </w:r>
    </w:p>
    <w:p w14:paraId="2B932210" w14:textId="77777777" w:rsidR="002B5971" w:rsidRDefault="002B5971"/>
    <w:p w14:paraId="468E92D5" w14:textId="77777777" w:rsidR="002B5971" w:rsidRDefault="002B5971"/>
  </w:endnote>
  <w:endnote w:type="continuationSeparator" w:id="0">
    <w:p w14:paraId="36CCD7F2" w14:textId="77777777" w:rsidR="002B5971" w:rsidRDefault="002B5971">
      <w:r>
        <w:continuationSeparator/>
      </w:r>
    </w:p>
    <w:p w14:paraId="6B853168" w14:textId="77777777" w:rsidR="002B5971" w:rsidRDefault="002B5971"/>
    <w:p w14:paraId="6FC56275" w14:textId="77777777" w:rsidR="002B5971" w:rsidRDefault="002B5971"/>
  </w:endnote>
  <w:endnote w:type="continuationNotice" w:id="1">
    <w:p w14:paraId="13FA6B94" w14:textId="77777777" w:rsidR="002B5971" w:rsidRDefault="002B5971" w:rsidP="00274B73">
      <w:pPr>
        <w:pStyle w:val="Footer"/>
      </w:pPr>
    </w:p>
    <w:p w14:paraId="08FDB8FB" w14:textId="77777777" w:rsidR="002B5971" w:rsidRDefault="002B5971"/>
    <w:p w14:paraId="08AE1FBF" w14:textId="77777777" w:rsidR="002B5971" w:rsidRDefault="002B5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6251" w14:textId="77777777" w:rsidR="00CA6C9D" w:rsidRDefault="009622CD" w:rsidP="00274B73">
    <w:pPr>
      <w:pStyle w:val="Footer"/>
    </w:pPr>
    <w:r>
      <w:rPr>
        <w:noProof/>
      </w:rPr>
      <mc:AlternateContent>
        <mc:Choice Requires="wps">
          <w:drawing>
            <wp:anchor distT="0" distB="0" distL="0" distR="0" simplePos="0" relativeHeight="251658245" behindDoc="0" locked="0" layoutInCell="1" allowOverlap="1" wp14:anchorId="6CBEF4D1" wp14:editId="74C2E27E">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94FD36B"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BEF4D1"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94FD36B"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39AE" w14:textId="77777777" w:rsidR="00B861B4" w:rsidRDefault="009622CD" w:rsidP="00274B73">
    <w:pPr>
      <w:pStyle w:val="Footer"/>
    </w:pPr>
    <w:r>
      <w:rPr>
        <w:noProof/>
      </w:rPr>
      <mc:AlternateContent>
        <mc:Choice Requires="wps">
          <w:drawing>
            <wp:anchor distT="0" distB="0" distL="0" distR="0" simplePos="0" relativeHeight="251658246" behindDoc="0" locked="0" layoutInCell="1" allowOverlap="1" wp14:anchorId="7378039E" wp14:editId="5E2FAA60">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017D2A1"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78039E"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6017D2A1"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1136" w14:textId="77777777" w:rsidR="007A4DDB" w:rsidRDefault="009622CD" w:rsidP="00274B73">
    <w:pPr>
      <w:pStyle w:val="Footer"/>
    </w:pPr>
    <w:r>
      <w:rPr>
        <w:noProof/>
      </w:rPr>
      <mc:AlternateContent>
        <mc:Choice Requires="wps">
          <w:drawing>
            <wp:anchor distT="0" distB="0" distL="0" distR="0" simplePos="0" relativeHeight="251658244" behindDoc="0" locked="0" layoutInCell="1" allowOverlap="1" wp14:anchorId="7A8A5205" wp14:editId="277984C7">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A71F62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A5205"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2A71F62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0A1E6" w14:textId="77777777" w:rsidR="002B5971" w:rsidRDefault="002B5971">
      <w:r>
        <w:separator/>
      </w:r>
    </w:p>
    <w:p w14:paraId="6B8FC2A1" w14:textId="77777777" w:rsidR="002B5971" w:rsidRDefault="002B5971"/>
    <w:p w14:paraId="052A7EAC" w14:textId="77777777" w:rsidR="002B5971" w:rsidRDefault="002B5971"/>
  </w:footnote>
  <w:footnote w:type="continuationSeparator" w:id="0">
    <w:p w14:paraId="1CAFDB9D" w14:textId="77777777" w:rsidR="002B5971" w:rsidRDefault="002B5971">
      <w:r>
        <w:continuationSeparator/>
      </w:r>
    </w:p>
    <w:p w14:paraId="2188C71E" w14:textId="77777777" w:rsidR="002B5971" w:rsidRDefault="002B5971"/>
    <w:p w14:paraId="174B7C67" w14:textId="77777777" w:rsidR="002B5971" w:rsidRDefault="002B5971"/>
  </w:footnote>
  <w:footnote w:type="continuationNotice" w:id="1">
    <w:p w14:paraId="2CB67CAC" w14:textId="77777777" w:rsidR="002B5971" w:rsidRDefault="002B5971" w:rsidP="00274B73">
      <w:pPr>
        <w:pStyle w:val="Footer"/>
      </w:pPr>
    </w:p>
    <w:p w14:paraId="6FD99BD6" w14:textId="77777777" w:rsidR="002B5971" w:rsidRDefault="002B5971"/>
    <w:p w14:paraId="0A3C5A48" w14:textId="77777777" w:rsidR="002B5971" w:rsidRDefault="002B59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3BD8" w14:textId="2F429673" w:rsidR="00B861B4" w:rsidRDefault="009622CD">
    <w:pPr>
      <w:pStyle w:val="Header"/>
    </w:pPr>
    <w:r>
      <w:rPr>
        <w:noProof/>
        <w:lang w:val="en-US"/>
      </w:rPr>
      <mc:AlternateContent>
        <mc:Choice Requires="wps">
          <w:drawing>
            <wp:anchor distT="0" distB="0" distL="0" distR="0" simplePos="0" relativeHeight="251658242" behindDoc="0" locked="0" layoutInCell="1" allowOverlap="1" wp14:anchorId="547356AB" wp14:editId="67D0BB55">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BE77C9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7356A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BE77C9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3878" w14:textId="5C8F1303" w:rsidR="00B861B4" w:rsidRDefault="009622CD">
    <w:pPr>
      <w:pStyle w:val="Header"/>
    </w:pPr>
    <w:r>
      <w:rPr>
        <w:noProof/>
        <w:lang w:val="en-US"/>
      </w:rPr>
      <mc:AlternateContent>
        <mc:Choice Requires="wps">
          <w:drawing>
            <wp:anchor distT="0" distB="0" distL="0" distR="0" simplePos="0" relativeHeight="251658243" behindDoc="0" locked="0" layoutInCell="1" allowOverlap="1" wp14:anchorId="64E2B066" wp14:editId="679618F6">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4E8516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E2B066"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14E8516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2B085F">
      <w:t>Culture Action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C7E3" w14:textId="7827F082" w:rsidR="00B861B4" w:rsidRDefault="006B3546">
    <w:pPr>
      <w:pStyle w:val="Header"/>
      <w:jc w:val="left"/>
    </w:pPr>
    <w:r>
      <w:rPr>
        <w:noProof/>
      </w:rPr>
      <w:drawing>
        <wp:anchor distT="0" distB="0" distL="114300" distR="114300" simplePos="0" relativeHeight="251658240" behindDoc="1" locked="0" layoutInCell="1" allowOverlap="1" wp14:anchorId="65A806F4" wp14:editId="7A1FB5EC">
          <wp:simplePos x="0" y="0"/>
          <wp:positionH relativeFrom="page">
            <wp:posOffset>0</wp:posOffset>
          </wp:positionH>
          <wp:positionV relativeFrom="paragraph">
            <wp:posOffset>-387341</wp:posOffset>
          </wp:positionV>
          <wp:extent cx="7565594" cy="10701655"/>
          <wp:effectExtent l="0" t="0" r="0" b="4445"/>
          <wp:wrapNone/>
          <wp:docPr id="1186064936" name="Picture 1186064936"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8241" behindDoc="0" locked="0" layoutInCell="1" allowOverlap="1" wp14:anchorId="2D932588" wp14:editId="0113A38F">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E505A6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932588"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E505A6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2244A5"/>
    <w:multiLevelType w:val="hybridMultilevel"/>
    <w:tmpl w:val="A6FE0A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1793840"/>
    <w:multiLevelType w:val="hybridMultilevel"/>
    <w:tmpl w:val="60F28532"/>
    <w:lvl w:ilvl="0" w:tplc="45BA407E">
      <w:start w:val="1"/>
      <w:numFmt w:val="bullet"/>
      <w:lvlText w:val="•"/>
      <w:lvlJc w:val="left"/>
      <w:pPr>
        <w:tabs>
          <w:tab w:val="num" w:pos="720"/>
        </w:tabs>
        <w:ind w:left="720" w:hanging="360"/>
      </w:pPr>
      <w:rPr>
        <w:rFonts w:ascii="Arial" w:hAnsi="Arial" w:hint="default"/>
      </w:rPr>
    </w:lvl>
    <w:lvl w:ilvl="1" w:tplc="B56EED52" w:tentative="1">
      <w:start w:val="1"/>
      <w:numFmt w:val="bullet"/>
      <w:lvlText w:val="•"/>
      <w:lvlJc w:val="left"/>
      <w:pPr>
        <w:tabs>
          <w:tab w:val="num" w:pos="1440"/>
        </w:tabs>
        <w:ind w:left="1440" w:hanging="360"/>
      </w:pPr>
      <w:rPr>
        <w:rFonts w:ascii="Arial" w:hAnsi="Arial" w:hint="default"/>
      </w:rPr>
    </w:lvl>
    <w:lvl w:ilvl="2" w:tplc="F474BED6" w:tentative="1">
      <w:start w:val="1"/>
      <w:numFmt w:val="bullet"/>
      <w:lvlText w:val="•"/>
      <w:lvlJc w:val="left"/>
      <w:pPr>
        <w:tabs>
          <w:tab w:val="num" w:pos="2160"/>
        </w:tabs>
        <w:ind w:left="2160" w:hanging="360"/>
      </w:pPr>
      <w:rPr>
        <w:rFonts w:ascii="Arial" w:hAnsi="Arial" w:hint="default"/>
      </w:rPr>
    </w:lvl>
    <w:lvl w:ilvl="3" w:tplc="91BA2A1C" w:tentative="1">
      <w:start w:val="1"/>
      <w:numFmt w:val="bullet"/>
      <w:lvlText w:val="•"/>
      <w:lvlJc w:val="left"/>
      <w:pPr>
        <w:tabs>
          <w:tab w:val="num" w:pos="2880"/>
        </w:tabs>
        <w:ind w:left="2880" w:hanging="360"/>
      </w:pPr>
      <w:rPr>
        <w:rFonts w:ascii="Arial" w:hAnsi="Arial" w:hint="default"/>
      </w:rPr>
    </w:lvl>
    <w:lvl w:ilvl="4" w:tplc="D944AF14" w:tentative="1">
      <w:start w:val="1"/>
      <w:numFmt w:val="bullet"/>
      <w:lvlText w:val="•"/>
      <w:lvlJc w:val="left"/>
      <w:pPr>
        <w:tabs>
          <w:tab w:val="num" w:pos="3600"/>
        </w:tabs>
        <w:ind w:left="3600" w:hanging="360"/>
      </w:pPr>
      <w:rPr>
        <w:rFonts w:ascii="Arial" w:hAnsi="Arial" w:hint="default"/>
      </w:rPr>
    </w:lvl>
    <w:lvl w:ilvl="5" w:tplc="345E7CC4" w:tentative="1">
      <w:start w:val="1"/>
      <w:numFmt w:val="bullet"/>
      <w:lvlText w:val="•"/>
      <w:lvlJc w:val="left"/>
      <w:pPr>
        <w:tabs>
          <w:tab w:val="num" w:pos="4320"/>
        </w:tabs>
        <w:ind w:left="4320" w:hanging="360"/>
      </w:pPr>
      <w:rPr>
        <w:rFonts w:ascii="Arial" w:hAnsi="Arial" w:hint="default"/>
      </w:rPr>
    </w:lvl>
    <w:lvl w:ilvl="6" w:tplc="D97ACC52" w:tentative="1">
      <w:start w:val="1"/>
      <w:numFmt w:val="bullet"/>
      <w:lvlText w:val="•"/>
      <w:lvlJc w:val="left"/>
      <w:pPr>
        <w:tabs>
          <w:tab w:val="num" w:pos="5040"/>
        </w:tabs>
        <w:ind w:left="5040" w:hanging="360"/>
      </w:pPr>
      <w:rPr>
        <w:rFonts w:ascii="Arial" w:hAnsi="Arial" w:hint="default"/>
      </w:rPr>
    </w:lvl>
    <w:lvl w:ilvl="7" w:tplc="21225BCA" w:tentative="1">
      <w:start w:val="1"/>
      <w:numFmt w:val="bullet"/>
      <w:lvlText w:val="•"/>
      <w:lvlJc w:val="left"/>
      <w:pPr>
        <w:tabs>
          <w:tab w:val="num" w:pos="5760"/>
        </w:tabs>
        <w:ind w:left="5760" w:hanging="360"/>
      </w:pPr>
      <w:rPr>
        <w:rFonts w:ascii="Arial" w:hAnsi="Arial" w:hint="default"/>
      </w:rPr>
    </w:lvl>
    <w:lvl w:ilvl="8" w:tplc="CF28BE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6001535E"/>
    <w:multiLevelType w:val="hybridMultilevel"/>
    <w:tmpl w:val="5DB8EDEA"/>
    <w:lvl w:ilvl="0" w:tplc="C2908618">
      <w:start w:val="1"/>
      <w:numFmt w:val="decimal"/>
      <w:lvlText w:val="%1."/>
      <w:lvlJc w:val="left"/>
      <w:pPr>
        <w:tabs>
          <w:tab w:val="num" w:pos="360"/>
        </w:tabs>
        <w:ind w:left="360" w:hanging="360"/>
      </w:pPr>
      <w:rPr>
        <w:rFonts w:asciiTheme="minorHAnsi" w:eastAsiaTheme="minorHAnsi" w:hAnsiTheme="minorHAnsi" w:cstheme="minorBidi"/>
      </w:rPr>
    </w:lvl>
    <w:lvl w:ilvl="1" w:tplc="D65ACF9E" w:tentative="1">
      <w:start w:val="1"/>
      <w:numFmt w:val="decimal"/>
      <w:lvlText w:val="%2)"/>
      <w:lvlJc w:val="left"/>
      <w:pPr>
        <w:tabs>
          <w:tab w:val="num" w:pos="1080"/>
        </w:tabs>
        <w:ind w:left="1080" w:hanging="360"/>
      </w:pPr>
    </w:lvl>
    <w:lvl w:ilvl="2" w:tplc="890C3AFC" w:tentative="1">
      <w:start w:val="1"/>
      <w:numFmt w:val="decimal"/>
      <w:lvlText w:val="%3)"/>
      <w:lvlJc w:val="left"/>
      <w:pPr>
        <w:tabs>
          <w:tab w:val="num" w:pos="1800"/>
        </w:tabs>
        <w:ind w:left="1800" w:hanging="360"/>
      </w:pPr>
    </w:lvl>
    <w:lvl w:ilvl="3" w:tplc="2FC2B27A" w:tentative="1">
      <w:start w:val="1"/>
      <w:numFmt w:val="decimal"/>
      <w:lvlText w:val="%4)"/>
      <w:lvlJc w:val="left"/>
      <w:pPr>
        <w:tabs>
          <w:tab w:val="num" w:pos="2520"/>
        </w:tabs>
        <w:ind w:left="2520" w:hanging="360"/>
      </w:pPr>
    </w:lvl>
    <w:lvl w:ilvl="4" w:tplc="6A363088" w:tentative="1">
      <w:start w:val="1"/>
      <w:numFmt w:val="decimal"/>
      <w:lvlText w:val="%5)"/>
      <w:lvlJc w:val="left"/>
      <w:pPr>
        <w:tabs>
          <w:tab w:val="num" w:pos="3240"/>
        </w:tabs>
        <w:ind w:left="3240" w:hanging="360"/>
      </w:pPr>
    </w:lvl>
    <w:lvl w:ilvl="5" w:tplc="20B4005E" w:tentative="1">
      <w:start w:val="1"/>
      <w:numFmt w:val="decimal"/>
      <w:lvlText w:val="%6)"/>
      <w:lvlJc w:val="left"/>
      <w:pPr>
        <w:tabs>
          <w:tab w:val="num" w:pos="3960"/>
        </w:tabs>
        <w:ind w:left="3960" w:hanging="360"/>
      </w:pPr>
    </w:lvl>
    <w:lvl w:ilvl="6" w:tplc="6D1E94B6" w:tentative="1">
      <w:start w:val="1"/>
      <w:numFmt w:val="decimal"/>
      <w:lvlText w:val="%7)"/>
      <w:lvlJc w:val="left"/>
      <w:pPr>
        <w:tabs>
          <w:tab w:val="num" w:pos="4680"/>
        </w:tabs>
        <w:ind w:left="4680" w:hanging="360"/>
      </w:pPr>
    </w:lvl>
    <w:lvl w:ilvl="7" w:tplc="7A824FFA" w:tentative="1">
      <w:start w:val="1"/>
      <w:numFmt w:val="decimal"/>
      <w:lvlText w:val="%8)"/>
      <w:lvlJc w:val="left"/>
      <w:pPr>
        <w:tabs>
          <w:tab w:val="num" w:pos="5400"/>
        </w:tabs>
        <w:ind w:left="5400" w:hanging="360"/>
      </w:pPr>
    </w:lvl>
    <w:lvl w:ilvl="8" w:tplc="ABAC9202" w:tentative="1">
      <w:start w:val="1"/>
      <w:numFmt w:val="decimal"/>
      <w:lvlText w:val="%9)"/>
      <w:lvlJc w:val="left"/>
      <w:pPr>
        <w:tabs>
          <w:tab w:val="num" w:pos="6120"/>
        </w:tabs>
        <w:ind w:left="6120" w:hanging="360"/>
      </w:pPr>
    </w:lvl>
  </w:abstractNum>
  <w:abstractNum w:abstractNumId="11" w15:restartNumberingAfterBreak="0">
    <w:nsid w:val="74F525AB"/>
    <w:multiLevelType w:val="hybridMultilevel"/>
    <w:tmpl w:val="99049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8"/>
  </w:num>
  <w:num w:numId="2" w16cid:durableId="1639215797">
    <w:abstractNumId w:val="9"/>
  </w:num>
  <w:num w:numId="3" w16cid:durableId="1643265712">
    <w:abstractNumId w:val="2"/>
  </w:num>
  <w:num w:numId="4" w16cid:durableId="626202022">
    <w:abstractNumId w:val="6"/>
  </w:num>
  <w:num w:numId="5" w16cid:durableId="281765065">
    <w:abstractNumId w:val="7"/>
  </w:num>
  <w:num w:numId="6" w16cid:durableId="2092000146">
    <w:abstractNumId w:val="5"/>
  </w:num>
  <w:num w:numId="7" w16cid:durableId="864908900">
    <w:abstractNumId w:val="2"/>
    <w:lvlOverride w:ilvl="0">
      <w:lvl w:ilvl="0">
        <w:start w:val="1"/>
        <w:numFmt w:val="decimal"/>
        <w:pStyle w:val="Heading2"/>
        <w:lvlText w:val="%1"/>
        <w:lvlJc w:val="left"/>
        <w:pPr>
          <w:ind w:left="720" w:hanging="720"/>
        </w:pPr>
        <w:rPr>
          <w:color w:val="auto"/>
        </w:rPr>
      </w:lvl>
    </w:lvlOverride>
  </w:num>
  <w:num w:numId="8" w16cid:durableId="1469322956">
    <w:abstractNumId w:val="8"/>
  </w:num>
  <w:num w:numId="9" w16cid:durableId="1341661948">
    <w:abstractNumId w:val="9"/>
  </w:num>
  <w:num w:numId="10" w16cid:durableId="1983389004">
    <w:abstractNumId w:val="1"/>
  </w:num>
  <w:num w:numId="11" w16cid:durableId="1385720017">
    <w:abstractNumId w:val="12"/>
  </w:num>
  <w:num w:numId="12" w16cid:durableId="2119637520">
    <w:abstractNumId w:val="0"/>
  </w:num>
  <w:num w:numId="13" w16cid:durableId="1952467340">
    <w:abstractNumId w:val="10"/>
  </w:num>
  <w:num w:numId="14" w16cid:durableId="941188001">
    <w:abstractNumId w:val="3"/>
  </w:num>
  <w:num w:numId="15" w16cid:durableId="2012298626">
    <w:abstractNumId w:val="11"/>
  </w:num>
  <w:num w:numId="16" w16cid:durableId="1555390632">
    <w:abstractNumId w:val="4"/>
  </w:num>
  <w:num w:numId="17" w16cid:durableId="638611990">
    <w:abstractNumId w:val="2"/>
    <w:lvlOverride w:ilvl="0">
      <w:lvl w:ilvl="0">
        <w:start w:val="1"/>
        <w:numFmt w:val="decimal"/>
        <w:pStyle w:val="Heading2"/>
        <w:lvlText w:val="%1"/>
        <w:lvlJc w:val="left"/>
        <w:pPr>
          <w:ind w:left="720" w:hanging="720"/>
        </w:pPr>
        <w:rPr>
          <w:color w:val="auto"/>
        </w:rPr>
      </w:lvl>
    </w:lvlOverride>
  </w:num>
  <w:num w:numId="18" w16cid:durableId="103312267">
    <w:abstractNumId w:val="2"/>
    <w:lvlOverride w:ilvl="0">
      <w:lvl w:ilvl="0">
        <w:start w:val="1"/>
        <w:numFmt w:val="decimal"/>
        <w:pStyle w:val="Heading2"/>
        <w:lvlText w:val="%1"/>
        <w:lvlJc w:val="left"/>
        <w:pPr>
          <w:ind w:left="720" w:hanging="720"/>
        </w:pPr>
        <w:rPr>
          <w:color w:val="auto"/>
        </w:rPr>
      </w:lvl>
    </w:lvlOverride>
  </w:num>
  <w:num w:numId="19" w16cid:durableId="1038049652">
    <w:abstractNumId w:val="2"/>
    <w:lvlOverride w:ilvl="0">
      <w:lvl w:ilvl="0">
        <w:start w:val="1"/>
        <w:numFmt w:val="decimal"/>
        <w:pStyle w:val="Heading2"/>
        <w:lvlText w:val="%1"/>
        <w:lvlJc w:val="left"/>
        <w:pPr>
          <w:ind w:left="720" w:hanging="720"/>
        </w:pPr>
        <w:rPr>
          <w:color w:val="auto"/>
        </w:rPr>
      </w:lvl>
    </w:lvlOverride>
  </w:num>
  <w:num w:numId="20" w16cid:durableId="1840734625">
    <w:abstractNumId w:val="2"/>
    <w:lvlOverride w:ilvl="0">
      <w:lvl w:ilvl="0">
        <w:start w:val="1"/>
        <w:numFmt w:val="decimal"/>
        <w:pStyle w:val="Heading2"/>
        <w:lvlText w:val="%1"/>
        <w:lvlJc w:val="left"/>
        <w:pPr>
          <w:ind w:left="720" w:hanging="720"/>
        </w:pPr>
        <w:rPr>
          <w:color w:val="auto"/>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4E"/>
    <w:rsid w:val="000032AD"/>
    <w:rsid w:val="00006D71"/>
    <w:rsid w:val="00023804"/>
    <w:rsid w:val="00030293"/>
    <w:rsid w:val="00032789"/>
    <w:rsid w:val="00033E60"/>
    <w:rsid w:val="000373C5"/>
    <w:rsid w:val="00043D85"/>
    <w:rsid w:val="000542FF"/>
    <w:rsid w:val="00071435"/>
    <w:rsid w:val="00071927"/>
    <w:rsid w:val="000869AB"/>
    <w:rsid w:val="00091582"/>
    <w:rsid w:val="000942EE"/>
    <w:rsid w:val="00097FA8"/>
    <w:rsid w:val="000A1447"/>
    <w:rsid w:val="000A5170"/>
    <w:rsid w:val="000A7AAF"/>
    <w:rsid w:val="000B5FA0"/>
    <w:rsid w:val="000C0F45"/>
    <w:rsid w:val="000E3C0F"/>
    <w:rsid w:val="000E4DC0"/>
    <w:rsid w:val="001013AD"/>
    <w:rsid w:val="001116C3"/>
    <w:rsid w:val="00116505"/>
    <w:rsid w:val="001166E7"/>
    <w:rsid w:val="0013191B"/>
    <w:rsid w:val="00144B46"/>
    <w:rsid w:val="0015123F"/>
    <w:rsid w:val="0016201B"/>
    <w:rsid w:val="001641A3"/>
    <w:rsid w:val="001728AE"/>
    <w:rsid w:val="00176594"/>
    <w:rsid w:val="0017699C"/>
    <w:rsid w:val="00183C5D"/>
    <w:rsid w:val="001868A1"/>
    <w:rsid w:val="00187AB6"/>
    <w:rsid w:val="001B2564"/>
    <w:rsid w:val="001B536C"/>
    <w:rsid w:val="001B62D1"/>
    <w:rsid w:val="001B69E5"/>
    <w:rsid w:val="001C1865"/>
    <w:rsid w:val="001C2B61"/>
    <w:rsid w:val="001C782B"/>
    <w:rsid w:val="001D63F6"/>
    <w:rsid w:val="001E004A"/>
    <w:rsid w:val="001E3287"/>
    <w:rsid w:val="001E50A9"/>
    <w:rsid w:val="001E562A"/>
    <w:rsid w:val="001F73AF"/>
    <w:rsid w:val="002154DF"/>
    <w:rsid w:val="00215CF0"/>
    <w:rsid w:val="0021649B"/>
    <w:rsid w:val="00216882"/>
    <w:rsid w:val="00222137"/>
    <w:rsid w:val="0022391D"/>
    <w:rsid w:val="002300CD"/>
    <w:rsid w:val="00232F52"/>
    <w:rsid w:val="00246517"/>
    <w:rsid w:val="00256505"/>
    <w:rsid w:val="00263CB6"/>
    <w:rsid w:val="00265A2D"/>
    <w:rsid w:val="00266B5E"/>
    <w:rsid w:val="00266C5A"/>
    <w:rsid w:val="00274B73"/>
    <w:rsid w:val="00274FFC"/>
    <w:rsid w:val="00275281"/>
    <w:rsid w:val="00281BB6"/>
    <w:rsid w:val="00284C5A"/>
    <w:rsid w:val="00284D14"/>
    <w:rsid w:val="00286307"/>
    <w:rsid w:val="0028791D"/>
    <w:rsid w:val="002B085F"/>
    <w:rsid w:val="002B382C"/>
    <w:rsid w:val="002B5971"/>
    <w:rsid w:val="002C2571"/>
    <w:rsid w:val="002D4BDA"/>
    <w:rsid w:val="002D5B0A"/>
    <w:rsid w:val="002D67C2"/>
    <w:rsid w:val="002F1457"/>
    <w:rsid w:val="003024BD"/>
    <w:rsid w:val="00304AB4"/>
    <w:rsid w:val="003214B3"/>
    <w:rsid w:val="00324BD0"/>
    <w:rsid w:val="00333986"/>
    <w:rsid w:val="00341111"/>
    <w:rsid w:val="00350D80"/>
    <w:rsid w:val="0035187F"/>
    <w:rsid w:val="00352E24"/>
    <w:rsid w:val="003537AD"/>
    <w:rsid w:val="00354C6A"/>
    <w:rsid w:val="00360039"/>
    <w:rsid w:val="00364A4A"/>
    <w:rsid w:val="003654AC"/>
    <w:rsid w:val="0037073B"/>
    <w:rsid w:val="00395407"/>
    <w:rsid w:val="003A6F9D"/>
    <w:rsid w:val="003B1E29"/>
    <w:rsid w:val="003C142C"/>
    <w:rsid w:val="003C1FCE"/>
    <w:rsid w:val="003F0145"/>
    <w:rsid w:val="003F58F8"/>
    <w:rsid w:val="00410B27"/>
    <w:rsid w:val="004119A5"/>
    <w:rsid w:val="0041383B"/>
    <w:rsid w:val="0041646A"/>
    <w:rsid w:val="0042443D"/>
    <w:rsid w:val="00432172"/>
    <w:rsid w:val="00434003"/>
    <w:rsid w:val="00437495"/>
    <w:rsid w:val="00437CA5"/>
    <w:rsid w:val="00441BFD"/>
    <w:rsid w:val="00446881"/>
    <w:rsid w:val="00451B82"/>
    <w:rsid w:val="00461957"/>
    <w:rsid w:val="0046625C"/>
    <w:rsid w:val="00467B05"/>
    <w:rsid w:val="00470C21"/>
    <w:rsid w:val="00476C9E"/>
    <w:rsid w:val="00491E5F"/>
    <w:rsid w:val="00493F3C"/>
    <w:rsid w:val="00496D0B"/>
    <w:rsid w:val="004A775D"/>
    <w:rsid w:val="004B1D54"/>
    <w:rsid w:val="004B3F30"/>
    <w:rsid w:val="004B51E6"/>
    <w:rsid w:val="004B6E01"/>
    <w:rsid w:val="004C320D"/>
    <w:rsid w:val="004C5F3F"/>
    <w:rsid w:val="004D6DD4"/>
    <w:rsid w:val="004E07E4"/>
    <w:rsid w:val="004E0F77"/>
    <w:rsid w:val="004F3F2A"/>
    <w:rsid w:val="004F6076"/>
    <w:rsid w:val="005043EB"/>
    <w:rsid w:val="0051024F"/>
    <w:rsid w:val="00514A31"/>
    <w:rsid w:val="005166DD"/>
    <w:rsid w:val="005167E9"/>
    <w:rsid w:val="005171FE"/>
    <w:rsid w:val="00517A68"/>
    <w:rsid w:val="00522D3B"/>
    <w:rsid w:val="00544064"/>
    <w:rsid w:val="005534E8"/>
    <w:rsid w:val="0055555B"/>
    <w:rsid w:val="00574557"/>
    <w:rsid w:val="0059380F"/>
    <w:rsid w:val="00593D91"/>
    <w:rsid w:val="005A08B1"/>
    <w:rsid w:val="005A1E97"/>
    <w:rsid w:val="005A53C3"/>
    <w:rsid w:val="005A7193"/>
    <w:rsid w:val="005B29CD"/>
    <w:rsid w:val="005C36F6"/>
    <w:rsid w:val="005D3790"/>
    <w:rsid w:val="005E25BD"/>
    <w:rsid w:val="005F236A"/>
    <w:rsid w:val="005F7CBB"/>
    <w:rsid w:val="006138D1"/>
    <w:rsid w:val="00615FA5"/>
    <w:rsid w:val="00617DFE"/>
    <w:rsid w:val="00625CFD"/>
    <w:rsid w:val="006358A3"/>
    <w:rsid w:val="00635C53"/>
    <w:rsid w:val="00643C78"/>
    <w:rsid w:val="006440A9"/>
    <w:rsid w:val="006525FF"/>
    <w:rsid w:val="006615B1"/>
    <w:rsid w:val="006713A7"/>
    <w:rsid w:val="00680970"/>
    <w:rsid w:val="00680ADB"/>
    <w:rsid w:val="006B1D5D"/>
    <w:rsid w:val="006B222A"/>
    <w:rsid w:val="006B3546"/>
    <w:rsid w:val="006B7F5D"/>
    <w:rsid w:val="006C16FF"/>
    <w:rsid w:val="006C261F"/>
    <w:rsid w:val="006C350D"/>
    <w:rsid w:val="006C4CB8"/>
    <w:rsid w:val="006C5145"/>
    <w:rsid w:val="006D1999"/>
    <w:rsid w:val="006D758C"/>
    <w:rsid w:val="006E1A6F"/>
    <w:rsid w:val="006E6712"/>
    <w:rsid w:val="006F6656"/>
    <w:rsid w:val="0071381A"/>
    <w:rsid w:val="007169D6"/>
    <w:rsid w:val="00730567"/>
    <w:rsid w:val="00732D80"/>
    <w:rsid w:val="00735C22"/>
    <w:rsid w:val="00761FCF"/>
    <w:rsid w:val="00762DAE"/>
    <w:rsid w:val="00764D6A"/>
    <w:rsid w:val="00773056"/>
    <w:rsid w:val="007756D2"/>
    <w:rsid w:val="007904D6"/>
    <w:rsid w:val="00795483"/>
    <w:rsid w:val="00797460"/>
    <w:rsid w:val="007A4DDB"/>
    <w:rsid w:val="007A5D10"/>
    <w:rsid w:val="007A7703"/>
    <w:rsid w:val="007B018C"/>
    <w:rsid w:val="007B2DD2"/>
    <w:rsid w:val="007B66C4"/>
    <w:rsid w:val="007B7E13"/>
    <w:rsid w:val="007C23DC"/>
    <w:rsid w:val="007C358A"/>
    <w:rsid w:val="007E2BC6"/>
    <w:rsid w:val="007E39EF"/>
    <w:rsid w:val="007F410F"/>
    <w:rsid w:val="00800FE1"/>
    <w:rsid w:val="008019FB"/>
    <w:rsid w:val="00804C6C"/>
    <w:rsid w:val="008162A0"/>
    <w:rsid w:val="00820F04"/>
    <w:rsid w:val="00831DED"/>
    <w:rsid w:val="0084011B"/>
    <w:rsid w:val="008432EE"/>
    <w:rsid w:val="00847018"/>
    <w:rsid w:val="00861D70"/>
    <w:rsid w:val="00863135"/>
    <w:rsid w:val="00876AC9"/>
    <w:rsid w:val="0087752B"/>
    <w:rsid w:val="00880725"/>
    <w:rsid w:val="008917AE"/>
    <w:rsid w:val="00892CC1"/>
    <w:rsid w:val="0089320B"/>
    <w:rsid w:val="00897B06"/>
    <w:rsid w:val="008A0EE3"/>
    <w:rsid w:val="008B14E1"/>
    <w:rsid w:val="008B34EE"/>
    <w:rsid w:val="008C56EB"/>
    <w:rsid w:val="008C584E"/>
    <w:rsid w:val="008D619B"/>
    <w:rsid w:val="008E2231"/>
    <w:rsid w:val="008E5E8A"/>
    <w:rsid w:val="008F2181"/>
    <w:rsid w:val="008F5066"/>
    <w:rsid w:val="009020C3"/>
    <w:rsid w:val="0091626F"/>
    <w:rsid w:val="00920CE5"/>
    <w:rsid w:val="00923CC9"/>
    <w:rsid w:val="00935C02"/>
    <w:rsid w:val="009407D8"/>
    <w:rsid w:val="00943CF5"/>
    <w:rsid w:val="00950E4F"/>
    <w:rsid w:val="009622CD"/>
    <w:rsid w:val="009671A1"/>
    <w:rsid w:val="00967A09"/>
    <w:rsid w:val="0097615E"/>
    <w:rsid w:val="00980169"/>
    <w:rsid w:val="0099719D"/>
    <w:rsid w:val="009A501D"/>
    <w:rsid w:val="009B774A"/>
    <w:rsid w:val="009B790D"/>
    <w:rsid w:val="009C2D57"/>
    <w:rsid w:val="009D263F"/>
    <w:rsid w:val="009D5007"/>
    <w:rsid w:val="009E2823"/>
    <w:rsid w:val="009F695C"/>
    <w:rsid w:val="00A120A7"/>
    <w:rsid w:val="00A306C3"/>
    <w:rsid w:val="00A32E25"/>
    <w:rsid w:val="00A411A8"/>
    <w:rsid w:val="00A42C25"/>
    <w:rsid w:val="00A471B0"/>
    <w:rsid w:val="00A50EBC"/>
    <w:rsid w:val="00A56B7B"/>
    <w:rsid w:val="00A60A4E"/>
    <w:rsid w:val="00A812AF"/>
    <w:rsid w:val="00A91307"/>
    <w:rsid w:val="00A937A6"/>
    <w:rsid w:val="00A93E4E"/>
    <w:rsid w:val="00A97DEA"/>
    <w:rsid w:val="00AA06AC"/>
    <w:rsid w:val="00AA1D58"/>
    <w:rsid w:val="00AA6670"/>
    <w:rsid w:val="00AB02E6"/>
    <w:rsid w:val="00AB3D78"/>
    <w:rsid w:val="00AB665C"/>
    <w:rsid w:val="00AB7911"/>
    <w:rsid w:val="00AC16AD"/>
    <w:rsid w:val="00AC35F5"/>
    <w:rsid w:val="00AD1014"/>
    <w:rsid w:val="00AE4237"/>
    <w:rsid w:val="00AF589B"/>
    <w:rsid w:val="00AF590F"/>
    <w:rsid w:val="00AF7997"/>
    <w:rsid w:val="00B02B9B"/>
    <w:rsid w:val="00B036FE"/>
    <w:rsid w:val="00B2557D"/>
    <w:rsid w:val="00B3044A"/>
    <w:rsid w:val="00B41AA8"/>
    <w:rsid w:val="00B54B30"/>
    <w:rsid w:val="00B5740E"/>
    <w:rsid w:val="00B63B5D"/>
    <w:rsid w:val="00B83E08"/>
    <w:rsid w:val="00B84485"/>
    <w:rsid w:val="00B861B4"/>
    <w:rsid w:val="00B90238"/>
    <w:rsid w:val="00B93C7A"/>
    <w:rsid w:val="00B95512"/>
    <w:rsid w:val="00B97E61"/>
    <w:rsid w:val="00BA37AB"/>
    <w:rsid w:val="00BA5B0F"/>
    <w:rsid w:val="00BC1616"/>
    <w:rsid w:val="00BD332F"/>
    <w:rsid w:val="00BD671A"/>
    <w:rsid w:val="00BE561A"/>
    <w:rsid w:val="00BF4D87"/>
    <w:rsid w:val="00BF4E55"/>
    <w:rsid w:val="00BF6B40"/>
    <w:rsid w:val="00C003C5"/>
    <w:rsid w:val="00C02519"/>
    <w:rsid w:val="00C12ACE"/>
    <w:rsid w:val="00C272B7"/>
    <w:rsid w:val="00C33358"/>
    <w:rsid w:val="00C416EC"/>
    <w:rsid w:val="00C63E3B"/>
    <w:rsid w:val="00C76A59"/>
    <w:rsid w:val="00C84903"/>
    <w:rsid w:val="00C859C9"/>
    <w:rsid w:val="00C85C62"/>
    <w:rsid w:val="00CA2EAE"/>
    <w:rsid w:val="00CA36D5"/>
    <w:rsid w:val="00CA6C9D"/>
    <w:rsid w:val="00CA74DA"/>
    <w:rsid w:val="00CB2E56"/>
    <w:rsid w:val="00CC738A"/>
    <w:rsid w:val="00CD020D"/>
    <w:rsid w:val="00CD6120"/>
    <w:rsid w:val="00CE02C0"/>
    <w:rsid w:val="00CF4F5E"/>
    <w:rsid w:val="00CF52C1"/>
    <w:rsid w:val="00D01BA5"/>
    <w:rsid w:val="00D07F7D"/>
    <w:rsid w:val="00D1032B"/>
    <w:rsid w:val="00D17D71"/>
    <w:rsid w:val="00D20DAF"/>
    <w:rsid w:val="00D22A0C"/>
    <w:rsid w:val="00D263AF"/>
    <w:rsid w:val="00D301DC"/>
    <w:rsid w:val="00D349D6"/>
    <w:rsid w:val="00D35635"/>
    <w:rsid w:val="00D41EF7"/>
    <w:rsid w:val="00D46CA3"/>
    <w:rsid w:val="00D47121"/>
    <w:rsid w:val="00D508DA"/>
    <w:rsid w:val="00D6561B"/>
    <w:rsid w:val="00D65CD1"/>
    <w:rsid w:val="00D6626A"/>
    <w:rsid w:val="00D67D04"/>
    <w:rsid w:val="00D84F65"/>
    <w:rsid w:val="00D94E98"/>
    <w:rsid w:val="00DA1F76"/>
    <w:rsid w:val="00DA71B8"/>
    <w:rsid w:val="00DB31EB"/>
    <w:rsid w:val="00DB43C7"/>
    <w:rsid w:val="00DB71A3"/>
    <w:rsid w:val="00DC3E6C"/>
    <w:rsid w:val="00DC41DE"/>
    <w:rsid w:val="00DC55BE"/>
    <w:rsid w:val="00DC7AA9"/>
    <w:rsid w:val="00DD38D4"/>
    <w:rsid w:val="00DD7A62"/>
    <w:rsid w:val="00DE0AAE"/>
    <w:rsid w:val="00DE21ED"/>
    <w:rsid w:val="00DE6294"/>
    <w:rsid w:val="00DE6FBB"/>
    <w:rsid w:val="00E11AC7"/>
    <w:rsid w:val="00E1614C"/>
    <w:rsid w:val="00E20810"/>
    <w:rsid w:val="00E210CF"/>
    <w:rsid w:val="00E223F4"/>
    <w:rsid w:val="00E25CC2"/>
    <w:rsid w:val="00E2731F"/>
    <w:rsid w:val="00E3177D"/>
    <w:rsid w:val="00E37351"/>
    <w:rsid w:val="00E83BAC"/>
    <w:rsid w:val="00E84F8D"/>
    <w:rsid w:val="00E87C28"/>
    <w:rsid w:val="00E87CEC"/>
    <w:rsid w:val="00E91D72"/>
    <w:rsid w:val="00E97CE1"/>
    <w:rsid w:val="00E97F13"/>
    <w:rsid w:val="00EA3E22"/>
    <w:rsid w:val="00EA5678"/>
    <w:rsid w:val="00EC40D3"/>
    <w:rsid w:val="00ED01BB"/>
    <w:rsid w:val="00ED78A6"/>
    <w:rsid w:val="00EE4833"/>
    <w:rsid w:val="00EE48C3"/>
    <w:rsid w:val="00EF55CC"/>
    <w:rsid w:val="00EF6D11"/>
    <w:rsid w:val="00F01D00"/>
    <w:rsid w:val="00F02EAA"/>
    <w:rsid w:val="00F03C1D"/>
    <w:rsid w:val="00F04729"/>
    <w:rsid w:val="00F05A80"/>
    <w:rsid w:val="00F333E9"/>
    <w:rsid w:val="00F439F0"/>
    <w:rsid w:val="00F5304F"/>
    <w:rsid w:val="00F548FA"/>
    <w:rsid w:val="00F672D4"/>
    <w:rsid w:val="00F67AFC"/>
    <w:rsid w:val="00F74194"/>
    <w:rsid w:val="00F779FE"/>
    <w:rsid w:val="00F82F27"/>
    <w:rsid w:val="00F8601E"/>
    <w:rsid w:val="00F87AF6"/>
    <w:rsid w:val="00FA0B2E"/>
    <w:rsid w:val="00FA0C50"/>
    <w:rsid w:val="00FA24CA"/>
    <w:rsid w:val="00FA2743"/>
    <w:rsid w:val="00FB1B49"/>
    <w:rsid w:val="00FB4EF7"/>
    <w:rsid w:val="00FC1759"/>
    <w:rsid w:val="00FC74A5"/>
    <w:rsid w:val="00FD7468"/>
    <w:rsid w:val="00FE0A35"/>
    <w:rsid w:val="00FE274C"/>
    <w:rsid w:val="00FE64BC"/>
    <w:rsid w:val="00FF1791"/>
    <w:rsid w:val="00FF4FC8"/>
    <w:rsid w:val="4DBB3EA7"/>
    <w:rsid w:val="5A07BC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1E119"/>
  <w15:docId w15:val="{C1617C79-7D16-448B-B883-98C997A1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7"/>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7"/>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7"/>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8"/>
      </w:numPr>
      <w:spacing w:before="120" w:after="120"/>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8"/>
      </w:numPr>
      <w:spacing w:before="120" w:after="120"/>
      <w:ind w:left="908" w:hanging="454"/>
      <w:contextualSpacing/>
    </w:pPr>
  </w:style>
  <w:style w:type="paragraph" w:styleId="ListNumber">
    <w:name w:val="List Number"/>
    <w:basedOn w:val="Normal"/>
    <w:uiPriority w:val="9"/>
    <w:qFormat/>
    <w:rsid w:val="00CA6C9D"/>
    <w:pPr>
      <w:numPr>
        <w:numId w:val="9"/>
      </w:numPr>
      <w:tabs>
        <w:tab w:val="left" w:pos="142"/>
      </w:tabs>
      <w:spacing w:before="120" w:after="120"/>
      <w:ind w:left="454" w:hanging="454"/>
    </w:pPr>
  </w:style>
  <w:style w:type="paragraph" w:styleId="ListNumber2">
    <w:name w:val="List Number 2"/>
    <w:uiPriority w:val="10"/>
    <w:qFormat/>
    <w:rsid w:val="002B382C"/>
    <w:pPr>
      <w:numPr>
        <w:ilvl w:val="1"/>
        <w:numId w:val="9"/>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9"/>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6"/>
      </w:numPr>
      <w:ind w:left="357" w:hanging="357"/>
    </w:pPr>
  </w:style>
  <w:style w:type="paragraph" w:customStyle="1" w:styleId="TableBullet">
    <w:name w:val="Table Bullet"/>
    <w:basedOn w:val="TableText"/>
    <w:uiPriority w:val="15"/>
    <w:qFormat/>
    <w:rsid w:val="00ED01BB"/>
    <w:pPr>
      <w:numPr>
        <w:numId w:val="5"/>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8"/>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1"/>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0"/>
      </w:numPr>
      <w:tabs>
        <w:tab w:val="num" w:pos="361"/>
      </w:tabs>
      <w:ind w:left="568" w:hanging="284"/>
    </w:pPr>
  </w:style>
  <w:style w:type="numbering" w:customStyle="1" w:styleId="TableBulletlist">
    <w:name w:val="Table Bullet list"/>
    <w:uiPriority w:val="99"/>
    <w:rsid w:val="00441BFD"/>
    <w:pPr>
      <w:numPr>
        <w:numId w:val="4"/>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1"/>
      </w:numPr>
    </w:pPr>
  </w:style>
  <w:style w:type="paragraph" w:customStyle="1" w:styleId="TableListNumber3">
    <w:name w:val="Table List Number 3"/>
    <w:basedOn w:val="TableText"/>
    <w:qFormat/>
    <w:rsid w:val="0071381A"/>
    <w:pPr>
      <w:numPr>
        <w:ilvl w:val="2"/>
        <w:numId w:val="11"/>
      </w:numPr>
    </w:pPr>
  </w:style>
  <w:style w:type="numbering" w:customStyle="1" w:styleId="Tablenumberedlists">
    <w:name w:val="Table numbered lists"/>
    <w:uiPriority w:val="99"/>
    <w:rsid w:val="0071381A"/>
    <w:pPr>
      <w:numPr>
        <w:numId w:val="11"/>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2"/>
      </w:numPr>
    </w:pPr>
  </w:style>
  <w:style w:type="paragraph" w:customStyle="1" w:styleId="paragraph">
    <w:name w:val="paragraph"/>
    <w:basedOn w:val="Normal"/>
    <w:rsid w:val="00E273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2731F"/>
  </w:style>
  <w:style w:type="character" w:customStyle="1" w:styleId="eop">
    <w:name w:val="eop"/>
    <w:basedOn w:val="DefaultParagraphFont"/>
    <w:rsid w:val="00E2731F"/>
  </w:style>
  <w:style w:type="character" w:customStyle="1" w:styleId="scxp45674967">
    <w:name w:val="scxp45674967"/>
    <w:basedOn w:val="DefaultParagraphFont"/>
    <w:rsid w:val="00E2731F"/>
  </w:style>
  <w:style w:type="character" w:customStyle="1" w:styleId="scxp89267709">
    <w:name w:val="scxp89267709"/>
    <w:basedOn w:val="DefaultParagraphFont"/>
    <w:rsid w:val="00E3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184833615">
      <w:bodyDiv w:val="1"/>
      <w:marLeft w:val="0"/>
      <w:marRight w:val="0"/>
      <w:marTop w:val="0"/>
      <w:marBottom w:val="0"/>
      <w:divBdr>
        <w:top w:val="none" w:sz="0" w:space="0" w:color="auto"/>
        <w:left w:val="none" w:sz="0" w:space="0" w:color="auto"/>
        <w:bottom w:val="none" w:sz="0" w:space="0" w:color="auto"/>
        <w:right w:val="none" w:sz="0" w:space="0" w:color="auto"/>
      </w:divBdr>
    </w:div>
    <w:div w:id="332804100">
      <w:bodyDiv w:val="1"/>
      <w:marLeft w:val="0"/>
      <w:marRight w:val="0"/>
      <w:marTop w:val="0"/>
      <w:marBottom w:val="0"/>
      <w:divBdr>
        <w:top w:val="none" w:sz="0" w:space="0" w:color="auto"/>
        <w:left w:val="none" w:sz="0" w:space="0" w:color="auto"/>
        <w:bottom w:val="none" w:sz="0" w:space="0" w:color="auto"/>
        <w:right w:val="none" w:sz="0" w:space="0" w:color="auto"/>
      </w:divBdr>
    </w:div>
    <w:div w:id="342509563">
      <w:bodyDiv w:val="1"/>
      <w:marLeft w:val="0"/>
      <w:marRight w:val="0"/>
      <w:marTop w:val="0"/>
      <w:marBottom w:val="0"/>
      <w:divBdr>
        <w:top w:val="none" w:sz="0" w:space="0" w:color="auto"/>
        <w:left w:val="none" w:sz="0" w:space="0" w:color="auto"/>
        <w:bottom w:val="none" w:sz="0" w:space="0" w:color="auto"/>
        <w:right w:val="none" w:sz="0" w:space="0" w:color="auto"/>
      </w:divBdr>
    </w:div>
    <w:div w:id="360593126">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177262">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9081932">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49415616">
      <w:bodyDiv w:val="1"/>
      <w:marLeft w:val="0"/>
      <w:marRight w:val="0"/>
      <w:marTop w:val="0"/>
      <w:marBottom w:val="0"/>
      <w:divBdr>
        <w:top w:val="none" w:sz="0" w:space="0" w:color="auto"/>
        <w:left w:val="none" w:sz="0" w:space="0" w:color="auto"/>
        <w:bottom w:val="none" w:sz="0" w:space="0" w:color="auto"/>
        <w:right w:val="none" w:sz="0" w:space="0" w:color="auto"/>
      </w:divBdr>
      <w:divsChild>
        <w:div w:id="1135224183">
          <w:marLeft w:val="0"/>
          <w:marRight w:val="0"/>
          <w:marTop w:val="0"/>
          <w:marBottom w:val="0"/>
          <w:divBdr>
            <w:top w:val="none" w:sz="0" w:space="0" w:color="auto"/>
            <w:left w:val="none" w:sz="0" w:space="0" w:color="auto"/>
            <w:bottom w:val="none" w:sz="0" w:space="0" w:color="auto"/>
            <w:right w:val="none" w:sz="0" w:space="0" w:color="auto"/>
          </w:divBdr>
        </w:div>
        <w:div w:id="1705246789">
          <w:marLeft w:val="0"/>
          <w:marRight w:val="0"/>
          <w:marTop w:val="0"/>
          <w:marBottom w:val="0"/>
          <w:divBdr>
            <w:top w:val="none" w:sz="0" w:space="0" w:color="auto"/>
            <w:left w:val="none" w:sz="0" w:space="0" w:color="auto"/>
            <w:bottom w:val="none" w:sz="0" w:space="0" w:color="auto"/>
            <w:right w:val="none" w:sz="0" w:space="0" w:color="auto"/>
          </w:divBdr>
        </w:div>
        <w:div w:id="1389113327">
          <w:marLeft w:val="0"/>
          <w:marRight w:val="0"/>
          <w:marTop w:val="0"/>
          <w:marBottom w:val="0"/>
          <w:divBdr>
            <w:top w:val="none" w:sz="0" w:space="0" w:color="auto"/>
            <w:left w:val="none" w:sz="0" w:space="0" w:color="auto"/>
            <w:bottom w:val="none" w:sz="0" w:space="0" w:color="auto"/>
            <w:right w:val="none" w:sz="0" w:space="0" w:color="auto"/>
          </w:divBdr>
        </w:div>
        <w:div w:id="38404110">
          <w:marLeft w:val="0"/>
          <w:marRight w:val="0"/>
          <w:marTop w:val="0"/>
          <w:marBottom w:val="0"/>
          <w:divBdr>
            <w:top w:val="none" w:sz="0" w:space="0" w:color="auto"/>
            <w:left w:val="none" w:sz="0" w:space="0" w:color="auto"/>
            <w:bottom w:val="none" w:sz="0" w:space="0" w:color="auto"/>
            <w:right w:val="none" w:sz="0" w:space="0" w:color="auto"/>
          </w:divBdr>
        </w:div>
        <w:div w:id="834607711">
          <w:marLeft w:val="0"/>
          <w:marRight w:val="0"/>
          <w:marTop w:val="0"/>
          <w:marBottom w:val="0"/>
          <w:divBdr>
            <w:top w:val="none" w:sz="0" w:space="0" w:color="auto"/>
            <w:left w:val="none" w:sz="0" w:space="0" w:color="auto"/>
            <w:bottom w:val="none" w:sz="0" w:space="0" w:color="auto"/>
            <w:right w:val="none" w:sz="0" w:space="0" w:color="auto"/>
          </w:divBdr>
        </w:div>
        <w:div w:id="1015379293">
          <w:marLeft w:val="0"/>
          <w:marRight w:val="0"/>
          <w:marTop w:val="0"/>
          <w:marBottom w:val="0"/>
          <w:divBdr>
            <w:top w:val="none" w:sz="0" w:space="0" w:color="auto"/>
            <w:left w:val="none" w:sz="0" w:space="0" w:color="auto"/>
            <w:bottom w:val="none" w:sz="0" w:space="0" w:color="auto"/>
            <w:right w:val="none" w:sz="0" w:space="0" w:color="auto"/>
          </w:divBdr>
        </w:div>
        <w:div w:id="494102944">
          <w:marLeft w:val="0"/>
          <w:marRight w:val="0"/>
          <w:marTop w:val="0"/>
          <w:marBottom w:val="0"/>
          <w:divBdr>
            <w:top w:val="none" w:sz="0" w:space="0" w:color="auto"/>
            <w:left w:val="none" w:sz="0" w:space="0" w:color="auto"/>
            <w:bottom w:val="none" w:sz="0" w:space="0" w:color="auto"/>
            <w:right w:val="none" w:sz="0" w:space="0" w:color="auto"/>
          </w:divBdr>
        </w:div>
        <w:div w:id="1319767330">
          <w:marLeft w:val="0"/>
          <w:marRight w:val="0"/>
          <w:marTop w:val="0"/>
          <w:marBottom w:val="0"/>
          <w:divBdr>
            <w:top w:val="none" w:sz="0" w:space="0" w:color="auto"/>
            <w:left w:val="none" w:sz="0" w:space="0" w:color="auto"/>
            <w:bottom w:val="none" w:sz="0" w:space="0" w:color="auto"/>
            <w:right w:val="none" w:sz="0" w:space="0" w:color="auto"/>
          </w:divBdr>
        </w:div>
        <w:div w:id="1720935035">
          <w:marLeft w:val="0"/>
          <w:marRight w:val="0"/>
          <w:marTop w:val="0"/>
          <w:marBottom w:val="0"/>
          <w:divBdr>
            <w:top w:val="none" w:sz="0" w:space="0" w:color="auto"/>
            <w:left w:val="none" w:sz="0" w:space="0" w:color="auto"/>
            <w:bottom w:val="none" w:sz="0" w:space="0" w:color="auto"/>
            <w:right w:val="none" w:sz="0" w:space="0" w:color="auto"/>
          </w:divBdr>
        </w:div>
      </w:divsChild>
    </w:div>
    <w:div w:id="553662779">
      <w:bodyDiv w:val="1"/>
      <w:marLeft w:val="0"/>
      <w:marRight w:val="0"/>
      <w:marTop w:val="0"/>
      <w:marBottom w:val="0"/>
      <w:divBdr>
        <w:top w:val="none" w:sz="0" w:space="0" w:color="auto"/>
        <w:left w:val="none" w:sz="0" w:space="0" w:color="auto"/>
        <w:bottom w:val="none" w:sz="0" w:space="0" w:color="auto"/>
        <w:right w:val="none" w:sz="0" w:space="0" w:color="auto"/>
      </w:divBdr>
    </w:div>
    <w:div w:id="556669570">
      <w:bodyDiv w:val="1"/>
      <w:marLeft w:val="0"/>
      <w:marRight w:val="0"/>
      <w:marTop w:val="0"/>
      <w:marBottom w:val="0"/>
      <w:divBdr>
        <w:top w:val="none" w:sz="0" w:space="0" w:color="auto"/>
        <w:left w:val="none" w:sz="0" w:space="0" w:color="auto"/>
        <w:bottom w:val="none" w:sz="0" w:space="0" w:color="auto"/>
        <w:right w:val="none" w:sz="0" w:space="0" w:color="auto"/>
      </w:divBdr>
    </w:div>
    <w:div w:id="587426501">
      <w:bodyDiv w:val="1"/>
      <w:marLeft w:val="0"/>
      <w:marRight w:val="0"/>
      <w:marTop w:val="0"/>
      <w:marBottom w:val="0"/>
      <w:divBdr>
        <w:top w:val="none" w:sz="0" w:space="0" w:color="auto"/>
        <w:left w:val="none" w:sz="0" w:space="0" w:color="auto"/>
        <w:bottom w:val="none" w:sz="0" w:space="0" w:color="auto"/>
        <w:right w:val="none" w:sz="0" w:space="0" w:color="auto"/>
      </w:divBdr>
      <w:divsChild>
        <w:div w:id="1494955132">
          <w:marLeft w:val="0"/>
          <w:marRight w:val="0"/>
          <w:marTop w:val="0"/>
          <w:marBottom w:val="0"/>
          <w:divBdr>
            <w:top w:val="none" w:sz="0" w:space="0" w:color="auto"/>
            <w:left w:val="none" w:sz="0" w:space="0" w:color="auto"/>
            <w:bottom w:val="none" w:sz="0" w:space="0" w:color="auto"/>
            <w:right w:val="none" w:sz="0" w:space="0" w:color="auto"/>
          </w:divBdr>
        </w:div>
        <w:div w:id="576402540">
          <w:marLeft w:val="0"/>
          <w:marRight w:val="0"/>
          <w:marTop w:val="0"/>
          <w:marBottom w:val="0"/>
          <w:divBdr>
            <w:top w:val="none" w:sz="0" w:space="0" w:color="auto"/>
            <w:left w:val="none" w:sz="0" w:space="0" w:color="auto"/>
            <w:bottom w:val="none" w:sz="0" w:space="0" w:color="auto"/>
            <w:right w:val="none" w:sz="0" w:space="0" w:color="auto"/>
          </w:divBdr>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487390">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15630">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303239">
      <w:bodyDiv w:val="1"/>
      <w:marLeft w:val="0"/>
      <w:marRight w:val="0"/>
      <w:marTop w:val="0"/>
      <w:marBottom w:val="0"/>
      <w:divBdr>
        <w:top w:val="none" w:sz="0" w:space="0" w:color="auto"/>
        <w:left w:val="none" w:sz="0" w:space="0" w:color="auto"/>
        <w:bottom w:val="none" w:sz="0" w:space="0" w:color="auto"/>
        <w:right w:val="none" w:sz="0" w:space="0" w:color="auto"/>
      </w:divBdr>
      <w:divsChild>
        <w:div w:id="1876576939">
          <w:marLeft w:val="547"/>
          <w:marRight w:val="0"/>
          <w:marTop w:val="0"/>
          <w:marBottom w:val="0"/>
          <w:divBdr>
            <w:top w:val="none" w:sz="0" w:space="0" w:color="auto"/>
            <w:left w:val="none" w:sz="0" w:space="0" w:color="auto"/>
            <w:bottom w:val="none" w:sz="0" w:space="0" w:color="auto"/>
            <w:right w:val="none" w:sz="0" w:space="0" w:color="auto"/>
          </w:divBdr>
        </w:div>
        <w:div w:id="1433554964">
          <w:marLeft w:val="547"/>
          <w:marRight w:val="0"/>
          <w:marTop w:val="0"/>
          <w:marBottom w:val="0"/>
          <w:divBdr>
            <w:top w:val="none" w:sz="0" w:space="0" w:color="auto"/>
            <w:left w:val="none" w:sz="0" w:space="0" w:color="auto"/>
            <w:bottom w:val="none" w:sz="0" w:space="0" w:color="auto"/>
            <w:right w:val="none" w:sz="0" w:space="0" w:color="auto"/>
          </w:divBdr>
        </w:div>
        <w:div w:id="1528056603">
          <w:marLeft w:val="547"/>
          <w:marRight w:val="0"/>
          <w:marTop w:val="0"/>
          <w:marBottom w:val="0"/>
          <w:divBdr>
            <w:top w:val="none" w:sz="0" w:space="0" w:color="auto"/>
            <w:left w:val="none" w:sz="0" w:space="0" w:color="auto"/>
            <w:bottom w:val="none" w:sz="0" w:space="0" w:color="auto"/>
            <w:right w:val="none" w:sz="0" w:space="0" w:color="auto"/>
          </w:divBdr>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365778">
      <w:bodyDiv w:val="1"/>
      <w:marLeft w:val="0"/>
      <w:marRight w:val="0"/>
      <w:marTop w:val="0"/>
      <w:marBottom w:val="0"/>
      <w:divBdr>
        <w:top w:val="none" w:sz="0" w:space="0" w:color="auto"/>
        <w:left w:val="none" w:sz="0" w:space="0" w:color="auto"/>
        <w:bottom w:val="none" w:sz="0" w:space="0" w:color="auto"/>
        <w:right w:val="none" w:sz="0" w:space="0" w:color="auto"/>
      </w:divBdr>
      <w:divsChild>
        <w:div w:id="26882635">
          <w:marLeft w:val="0"/>
          <w:marRight w:val="0"/>
          <w:marTop w:val="0"/>
          <w:marBottom w:val="0"/>
          <w:divBdr>
            <w:top w:val="none" w:sz="0" w:space="0" w:color="auto"/>
            <w:left w:val="none" w:sz="0" w:space="0" w:color="auto"/>
            <w:bottom w:val="none" w:sz="0" w:space="0" w:color="auto"/>
            <w:right w:val="none" w:sz="0" w:space="0" w:color="auto"/>
          </w:divBdr>
        </w:div>
        <w:div w:id="1881700949">
          <w:marLeft w:val="0"/>
          <w:marRight w:val="0"/>
          <w:marTop w:val="0"/>
          <w:marBottom w:val="0"/>
          <w:divBdr>
            <w:top w:val="none" w:sz="0" w:space="0" w:color="auto"/>
            <w:left w:val="none" w:sz="0" w:space="0" w:color="auto"/>
            <w:bottom w:val="none" w:sz="0" w:space="0" w:color="auto"/>
            <w:right w:val="none" w:sz="0" w:space="0" w:color="auto"/>
          </w:divBdr>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1901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96361402">
      <w:bodyDiv w:val="1"/>
      <w:marLeft w:val="0"/>
      <w:marRight w:val="0"/>
      <w:marTop w:val="0"/>
      <w:marBottom w:val="0"/>
      <w:divBdr>
        <w:top w:val="none" w:sz="0" w:space="0" w:color="auto"/>
        <w:left w:val="none" w:sz="0" w:space="0" w:color="auto"/>
        <w:bottom w:val="none" w:sz="0" w:space="0" w:color="auto"/>
        <w:right w:val="none" w:sz="0" w:space="0" w:color="auto"/>
      </w:divBdr>
      <w:divsChild>
        <w:div w:id="1573277119">
          <w:marLeft w:val="0"/>
          <w:marRight w:val="0"/>
          <w:marTop w:val="0"/>
          <w:marBottom w:val="0"/>
          <w:divBdr>
            <w:top w:val="none" w:sz="0" w:space="0" w:color="auto"/>
            <w:left w:val="none" w:sz="0" w:space="0" w:color="auto"/>
            <w:bottom w:val="none" w:sz="0" w:space="0" w:color="auto"/>
            <w:right w:val="none" w:sz="0" w:space="0" w:color="auto"/>
          </w:divBdr>
        </w:div>
        <w:div w:id="984240382">
          <w:marLeft w:val="0"/>
          <w:marRight w:val="0"/>
          <w:marTop w:val="0"/>
          <w:marBottom w:val="0"/>
          <w:divBdr>
            <w:top w:val="none" w:sz="0" w:space="0" w:color="auto"/>
            <w:left w:val="none" w:sz="0" w:space="0" w:color="auto"/>
            <w:bottom w:val="none" w:sz="0" w:space="0" w:color="auto"/>
            <w:right w:val="none" w:sz="0" w:space="0" w:color="auto"/>
          </w:divBdr>
        </w:div>
        <w:div w:id="1316178122">
          <w:marLeft w:val="0"/>
          <w:marRight w:val="0"/>
          <w:marTop w:val="0"/>
          <w:marBottom w:val="0"/>
          <w:divBdr>
            <w:top w:val="none" w:sz="0" w:space="0" w:color="auto"/>
            <w:left w:val="none" w:sz="0" w:space="0" w:color="auto"/>
            <w:bottom w:val="none" w:sz="0" w:space="0" w:color="auto"/>
            <w:right w:val="none" w:sz="0" w:space="0" w:color="auto"/>
          </w:divBdr>
        </w:div>
        <w:div w:id="467629128">
          <w:marLeft w:val="0"/>
          <w:marRight w:val="0"/>
          <w:marTop w:val="0"/>
          <w:marBottom w:val="0"/>
          <w:divBdr>
            <w:top w:val="none" w:sz="0" w:space="0" w:color="auto"/>
            <w:left w:val="none" w:sz="0" w:space="0" w:color="auto"/>
            <w:bottom w:val="none" w:sz="0" w:space="0" w:color="auto"/>
            <w:right w:val="none" w:sz="0" w:space="0" w:color="auto"/>
          </w:divBdr>
        </w:div>
        <w:div w:id="174156038">
          <w:marLeft w:val="0"/>
          <w:marRight w:val="0"/>
          <w:marTop w:val="0"/>
          <w:marBottom w:val="0"/>
          <w:divBdr>
            <w:top w:val="none" w:sz="0" w:space="0" w:color="auto"/>
            <w:left w:val="none" w:sz="0" w:space="0" w:color="auto"/>
            <w:bottom w:val="none" w:sz="0" w:space="0" w:color="auto"/>
            <w:right w:val="none" w:sz="0" w:space="0" w:color="auto"/>
          </w:divBdr>
        </w:div>
        <w:div w:id="884095874">
          <w:marLeft w:val="0"/>
          <w:marRight w:val="0"/>
          <w:marTop w:val="0"/>
          <w:marBottom w:val="0"/>
          <w:divBdr>
            <w:top w:val="none" w:sz="0" w:space="0" w:color="auto"/>
            <w:left w:val="none" w:sz="0" w:space="0" w:color="auto"/>
            <w:bottom w:val="none" w:sz="0" w:space="0" w:color="auto"/>
            <w:right w:val="none" w:sz="0" w:space="0" w:color="auto"/>
          </w:divBdr>
        </w:div>
        <w:div w:id="195779529">
          <w:marLeft w:val="0"/>
          <w:marRight w:val="0"/>
          <w:marTop w:val="0"/>
          <w:marBottom w:val="0"/>
          <w:divBdr>
            <w:top w:val="none" w:sz="0" w:space="0" w:color="auto"/>
            <w:left w:val="none" w:sz="0" w:space="0" w:color="auto"/>
            <w:bottom w:val="none" w:sz="0" w:space="0" w:color="auto"/>
            <w:right w:val="none" w:sz="0" w:space="0" w:color="auto"/>
          </w:divBdr>
        </w:div>
        <w:div w:id="1063218870">
          <w:marLeft w:val="0"/>
          <w:marRight w:val="0"/>
          <w:marTop w:val="0"/>
          <w:marBottom w:val="0"/>
          <w:divBdr>
            <w:top w:val="none" w:sz="0" w:space="0" w:color="auto"/>
            <w:left w:val="none" w:sz="0" w:space="0" w:color="auto"/>
            <w:bottom w:val="none" w:sz="0" w:space="0" w:color="auto"/>
            <w:right w:val="none" w:sz="0" w:space="0" w:color="auto"/>
          </w:divBdr>
        </w:div>
        <w:div w:id="1486891603">
          <w:marLeft w:val="0"/>
          <w:marRight w:val="0"/>
          <w:marTop w:val="0"/>
          <w:marBottom w:val="0"/>
          <w:divBdr>
            <w:top w:val="none" w:sz="0" w:space="0" w:color="auto"/>
            <w:left w:val="none" w:sz="0" w:space="0" w:color="auto"/>
            <w:bottom w:val="none" w:sz="0" w:space="0" w:color="auto"/>
            <w:right w:val="none" w:sz="0" w:space="0" w:color="auto"/>
          </w:divBdr>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7247672">
      <w:bodyDiv w:val="1"/>
      <w:marLeft w:val="0"/>
      <w:marRight w:val="0"/>
      <w:marTop w:val="0"/>
      <w:marBottom w:val="0"/>
      <w:divBdr>
        <w:top w:val="none" w:sz="0" w:space="0" w:color="auto"/>
        <w:left w:val="none" w:sz="0" w:space="0" w:color="auto"/>
        <w:bottom w:val="none" w:sz="0" w:space="0" w:color="auto"/>
        <w:right w:val="none" w:sz="0" w:space="0" w:color="auto"/>
      </w:divBdr>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34170966">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46678517">
      <w:bodyDiv w:val="1"/>
      <w:marLeft w:val="0"/>
      <w:marRight w:val="0"/>
      <w:marTop w:val="0"/>
      <w:marBottom w:val="0"/>
      <w:divBdr>
        <w:top w:val="none" w:sz="0" w:space="0" w:color="auto"/>
        <w:left w:val="none" w:sz="0" w:space="0" w:color="auto"/>
        <w:bottom w:val="none" w:sz="0" w:space="0" w:color="auto"/>
        <w:right w:val="none" w:sz="0" w:space="0" w:color="auto"/>
      </w:divBdr>
    </w:div>
    <w:div w:id="1087849104">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199320811">
      <w:bodyDiv w:val="1"/>
      <w:marLeft w:val="0"/>
      <w:marRight w:val="0"/>
      <w:marTop w:val="0"/>
      <w:marBottom w:val="0"/>
      <w:divBdr>
        <w:top w:val="none" w:sz="0" w:space="0" w:color="auto"/>
        <w:left w:val="none" w:sz="0" w:space="0" w:color="auto"/>
        <w:bottom w:val="none" w:sz="0" w:space="0" w:color="auto"/>
        <w:right w:val="none" w:sz="0" w:space="0" w:color="auto"/>
      </w:divBdr>
    </w:div>
    <w:div w:id="1201897174">
      <w:bodyDiv w:val="1"/>
      <w:marLeft w:val="0"/>
      <w:marRight w:val="0"/>
      <w:marTop w:val="0"/>
      <w:marBottom w:val="0"/>
      <w:divBdr>
        <w:top w:val="none" w:sz="0" w:space="0" w:color="auto"/>
        <w:left w:val="none" w:sz="0" w:space="0" w:color="auto"/>
        <w:bottom w:val="none" w:sz="0" w:space="0" w:color="auto"/>
        <w:right w:val="none" w:sz="0" w:space="0" w:color="auto"/>
      </w:divBdr>
    </w:div>
    <w:div w:id="1210535884">
      <w:bodyDiv w:val="1"/>
      <w:marLeft w:val="0"/>
      <w:marRight w:val="0"/>
      <w:marTop w:val="0"/>
      <w:marBottom w:val="0"/>
      <w:divBdr>
        <w:top w:val="none" w:sz="0" w:space="0" w:color="auto"/>
        <w:left w:val="none" w:sz="0" w:space="0" w:color="auto"/>
        <w:bottom w:val="none" w:sz="0" w:space="0" w:color="auto"/>
        <w:right w:val="none" w:sz="0" w:space="0" w:color="auto"/>
      </w:divBdr>
      <w:divsChild>
        <w:div w:id="1286355164">
          <w:marLeft w:val="0"/>
          <w:marRight w:val="0"/>
          <w:marTop w:val="0"/>
          <w:marBottom w:val="0"/>
          <w:divBdr>
            <w:top w:val="none" w:sz="0" w:space="0" w:color="auto"/>
            <w:left w:val="none" w:sz="0" w:space="0" w:color="auto"/>
            <w:bottom w:val="none" w:sz="0" w:space="0" w:color="auto"/>
            <w:right w:val="none" w:sz="0" w:space="0" w:color="auto"/>
          </w:divBdr>
        </w:div>
        <w:div w:id="1643387808">
          <w:marLeft w:val="0"/>
          <w:marRight w:val="0"/>
          <w:marTop w:val="0"/>
          <w:marBottom w:val="0"/>
          <w:divBdr>
            <w:top w:val="none" w:sz="0" w:space="0" w:color="auto"/>
            <w:left w:val="none" w:sz="0" w:space="0" w:color="auto"/>
            <w:bottom w:val="none" w:sz="0" w:space="0" w:color="auto"/>
            <w:right w:val="none" w:sz="0" w:space="0" w:color="auto"/>
          </w:divBdr>
        </w:div>
      </w:divsChild>
    </w:div>
    <w:div w:id="1211922286">
      <w:bodyDiv w:val="1"/>
      <w:marLeft w:val="0"/>
      <w:marRight w:val="0"/>
      <w:marTop w:val="0"/>
      <w:marBottom w:val="0"/>
      <w:divBdr>
        <w:top w:val="none" w:sz="0" w:space="0" w:color="auto"/>
        <w:left w:val="none" w:sz="0" w:space="0" w:color="auto"/>
        <w:bottom w:val="none" w:sz="0" w:space="0" w:color="auto"/>
        <w:right w:val="none" w:sz="0" w:space="0" w:color="auto"/>
      </w:divBdr>
    </w:div>
    <w:div w:id="1272976966">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561689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36">
          <w:marLeft w:val="0"/>
          <w:marRight w:val="0"/>
          <w:marTop w:val="0"/>
          <w:marBottom w:val="0"/>
          <w:divBdr>
            <w:top w:val="none" w:sz="0" w:space="0" w:color="auto"/>
            <w:left w:val="none" w:sz="0" w:space="0" w:color="auto"/>
            <w:bottom w:val="none" w:sz="0" w:space="0" w:color="auto"/>
            <w:right w:val="none" w:sz="0" w:space="0" w:color="auto"/>
          </w:divBdr>
        </w:div>
        <w:div w:id="2041320171">
          <w:marLeft w:val="0"/>
          <w:marRight w:val="0"/>
          <w:marTop w:val="0"/>
          <w:marBottom w:val="0"/>
          <w:divBdr>
            <w:top w:val="none" w:sz="0" w:space="0" w:color="auto"/>
            <w:left w:val="none" w:sz="0" w:space="0" w:color="auto"/>
            <w:bottom w:val="none" w:sz="0" w:space="0" w:color="auto"/>
            <w:right w:val="none" w:sz="0" w:space="0" w:color="auto"/>
          </w:divBdr>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903001">
      <w:bodyDiv w:val="1"/>
      <w:marLeft w:val="0"/>
      <w:marRight w:val="0"/>
      <w:marTop w:val="0"/>
      <w:marBottom w:val="0"/>
      <w:divBdr>
        <w:top w:val="none" w:sz="0" w:space="0" w:color="auto"/>
        <w:left w:val="none" w:sz="0" w:space="0" w:color="auto"/>
        <w:bottom w:val="none" w:sz="0" w:space="0" w:color="auto"/>
        <w:right w:val="none" w:sz="0" w:space="0" w:color="auto"/>
      </w:divBdr>
    </w:div>
    <w:div w:id="1390150282">
      <w:bodyDiv w:val="1"/>
      <w:marLeft w:val="0"/>
      <w:marRight w:val="0"/>
      <w:marTop w:val="0"/>
      <w:marBottom w:val="0"/>
      <w:divBdr>
        <w:top w:val="none" w:sz="0" w:space="0" w:color="auto"/>
        <w:left w:val="none" w:sz="0" w:space="0" w:color="auto"/>
        <w:bottom w:val="none" w:sz="0" w:space="0" w:color="auto"/>
        <w:right w:val="none" w:sz="0" w:space="0" w:color="auto"/>
      </w:divBdr>
    </w:div>
    <w:div w:id="1418207282">
      <w:bodyDiv w:val="1"/>
      <w:marLeft w:val="0"/>
      <w:marRight w:val="0"/>
      <w:marTop w:val="0"/>
      <w:marBottom w:val="0"/>
      <w:divBdr>
        <w:top w:val="none" w:sz="0" w:space="0" w:color="auto"/>
        <w:left w:val="none" w:sz="0" w:space="0" w:color="auto"/>
        <w:bottom w:val="none" w:sz="0" w:space="0" w:color="auto"/>
        <w:right w:val="none" w:sz="0" w:space="0" w:color="auto"/>
      </w:divBdr>
    </w:div>
    <w:div w:id="1430657151">
      <w:bodyDiv w:val="1"/>
      <w:marLeft w:val="0"/>
      <w:marRight w:val="0"/>
      <w:marTop w:val="0"/>
      <w:marBottom w:val="0"/>
      <w:divBdr>
        <w:top w:val="none" w:sz="0" w:space="0" w:color="auto"/>
        <w:left w:val="none" w:sz="0" w:space="0" w:color="auto"/>
        <w:bottom w:val="none" w:sz="0" w:space="0" w:color="auto"/>
        <w:right w:val="none" w:sz="0" w:space="0" w:color="auto"/>
      </w:divBdr>
    </w:div>
    <w:div w:id="1487739817">
      <w:bodyDiv w:val="1"/>
      <w:marLeft w:val="0"/>
      <w:marRight w:val="0"/>
      <w:marTop w:val="0"/>
      <w:marBottom w:val="0"/>
      <w:divBdr>
        <w:top w:val="none" w:sz="0" w:space="0" w:color="auto"/>
        <w:left w:val="none" w:sz="0" w:space="0" w:color="auto"/>
        <w:bottom w:val="none" w:sz="0" w:space="0" w:color="auto"/>
        <w:right w:val="none" w:sz="0" w:space="0" w:color="auto"/>
      </w:divBdr>
    </w:div>
    <w:div w:id="1490634376">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55796431">
      <w:bodyDiv w:val="1"/>
      <w:marLeft w:val="0"/>
      <w:marRight w:val="0"/>
      <w:marTop w:val="0"/>
      <w:marBottom w:val="0"/>
      <w:divBdr>
        <w:top w:val="none" w:sz="0" w:space="0" w:color="auto"/>
        <w:left w:val="none" w:sz="0" w:space="0" w:color="auto"/>
        <w:bottom w:val="none" w:sz="0" w:space="0" w:color="auto"/>
        <w:right w:val="none" w:sz="0" w:space="0" w:color="auto"/>
      </w:divBdr>
      <w:divsChild>
        <w:div w:id="712122541">
          <w:marLeft w:val="0"/>
          <w:marRight w:val="0"/>
          <w:marTop w:val="0"/>
          <w:marBottom w:val="0"/>
          <w:divBdr>
            <w:top w:val="none" w:sz="0" w:space="0" w:color="auto"/>
            <w:left w:val="none" w:sz="0" w:space="0" w:color="auto"/>
            <w:bottom w:val="none" w:sz="0" w:space="0" w:color="auto"/>
            <w:right w:val="none" w:sz="0" w:space="0" w:color="auto"/>
          </w:divBdr>
        </w:div>
        <w:div w:id="241453467">
          <w:marLeft w:val="0"/>
          <w:marRight w:val="0"/>
          <w:marTop w:val="0"/>
          <w:marBottom w:val="0"/>
          <w:divBdr>
            <w:top w:val="none" w:sz="0" w:space="0" w:color="auto"/>
            <w:left w:val="none" w:sz="0" w:space="0" w:color="auto"/>
            <w:bottom w:val="none" w:sz="0" w:space="0" w:color="auto"/>
            <w:right w:val="none" w:sz="0" w:space="0" w:color="auto"/>
          </w:divBdr>
        </w:div>
      </w:divsChild>
    </w:div>
    <w:div w:id="1667784691">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001691">
      <w:bodyDiv w:val="1"/>
      <w:marLeft w:val="0"/>
      <w:marRight w:val="0"/>
      <w:marTop w:val="0"/>
      <w:marBottom w:val="0"/>
      <w:divBdr>
        <w:top w:val="none" w:sz="0" w:space="0" w:color="auto"/>
        <w:left w:val="none" w:sz="0" w:space="0" w:color="auto"/>
        <w:bottom w:val="none" w:sz="0" w:space="0" w:color="auto"/>
        <w:right w:val="none" w:sz="0" w:space="0" w:color="auto"/>
      </w:divBdr>
    </w:div>
    <w:div w:id="1765805438">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39422034">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14848">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881328">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84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60d8ed29968bc2712852004b1cac7479">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1529fbb3dd607063268628a269c12b4c"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81c01dc6-2c49-4730-b140-874c95cac377"/>
    <ds:schemaRef ds:uri="c95b51c2-b2ac-4224-a5b5-069909057829"/>
    <ds:schemaRef ds:uri="2b53c995-2120-4bc0-8922-c25044d37f65"/>
    <ds:schemaRef ds:uri="http://purl.org/dc/terms/"/>
  </ds:schemaRefs>
</ds:datastoreItem>
</file>

<file path=customXml/itemProps3.xml><?xml version="1.0" encoding="utf-8"?>
<ds:datastoreItem xmlns:ds="http://schemas.openxmlformats.org/officeDocument/2006/customXml" ds:itemID="{63A32E28-F08D-4E0F-BBE9-3C112A7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1</TotalTime>
  <Pages>6</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APS Employee 2024-25 Census Action Plan</vt:lpstr>
    </vt:vector>
  </TitlesOfParts>
  <Company/>
  <LinksUpToDate>false</LinksUpToDate>
  <CharactersWithSpaces>8986</CharactersWithSpaces>
  <SharedDoc>false</SharedDoc>
  <HLinks>
    <vt:vector size="66" baseType="variant">
      <vt:variant>
        <vt:i4>2031665</vt:i4>
      </vt:variant>
      <vt:variant>
        <vt:i4>59</vt:i4>
      </vt:variant>
      <vt:variant>
        <vt:i4>0</vt:i4>
      </vt:variant>
      <vt:variant>
        <vt:i4>5</vt:i4>
      </vt:variant>
      <vt:variant>
        <vt:lpwstr/>
      </vt:variant>
      <vt:variant>
        <vt:lpwstr>_Toc214866178</vt:lpwstr>
      </vt:variant>
      <vt:variant>
        <vt:i4>2031665</vt:i4>
      </vt:variant>
      <vt:variant>
        <vt:i4>53</vt:i4>
      </vt:variant>
      <vt:variant>
        <vt:i4>0</vt:i4>
      </vt:variant>
      <vt:variant>
        <vt:i4>5</vt:i4>
      </vt:variant>
      <vt:variant>
        <vt:lpwstr/>
      </vt:variant>
      <vt:variant>
        <vt:lpwstr>_Toc214866177</vt:lpwstr>
      </vt:variant>
      <vt:variant>
        <vt:i4>2031665</vt:i4>
      </vt:variant>
      <vt:variant>
        <vt:i4>47</vt:i4>
      </vt:variant>
      <vt:variant>
        <vt:i4>0</vt:i4>
      </vt:variant>
      <vt:variant>
        <vt:i4>5</vt:i4>
      </vt:variant>
      <vt:variant>
        <vt:lpwstr/>
      </vt:variant>
      <vt:variant>
        <vt:lpwstr>_Toc214866176</vt:lpwstr>
      </vt:variant>
      <vt:variant>
        <vt:i4>2031665</vt:i4>
      </vt:variant>
      <vt:variant>
        <vt:i4>41</vt:i4>
      </vt:variant>
      <vt:variant>
        <vt:i4>0</vt:i4>
      </vt:variant>
      <vt:variant>
        <vt:i4>5</vt:i4>
      </vt:variant>
      <vt:variant>
        <vt:lpwstr/>
      </vt:variant>
      <vt:variant>
        <vt:lpwstr>_Toc214866175</vt:lpwstr>
      </vt:variant>
      <vt:variant>
        <vt:i4>2031665</vt:i4>
      </vt:variant>
      <vt:variant>
        <vt:i4>35</vt:i4>
      </vt:variant>
      <vt:variant>
        <vt:i4>0</vt:i4>
      </vt:variant>
      <vt:variant>
        <vt:i4>5</vt:i4>
      </vt:variant>
      <vt:variant>
        <vt:lpwstr/>
      </vt:variant>
      <vt:variant>
        <vt:lpwstr>_Toc214866174</vt:lpwstr>
      </vt:variant>
      <vt:variant>
        <vt:i4>2031665</vt:i4>
      </vt:variant>
      <vt:variant>
        <vt:i4>29</vt:i4>
      </vt:variant>
      <vt:variant>
        <vt:i4>0</vt:i4>
      </vt:variant>
      <vt:variant>
        <vt:i4>5</vt:i4>
      </vt:variant>
      <vt:variant>
        <vt:lpwstr/>
      </vt:variant>
      <vt:variant>
        <vt:lpwstr>_Toc214866173</vt:lpwstr>
      </vt:variant>
      <vt:variant>
        <vt:i4>2031665</vt:i4>
      </vt:variant>
      <vt:variant>
        <vt:i4>23</vt:i4>
      </vt:variant>
      <vt:variant>
        <vt:i4>0</vt:i4>
      </vt:variant>
      <vt:variant>
        <vt:i4>5</vt:i4>
      </vt:variant>
      <vt:variant>
        <vt:lpwstr/>
      </vt:variant>
      <vt:variant>
        <vt:lpwstr>_Toc214866172</vt:lpwstr>
      </vt:variant>
      <vt:variant>
        <vt:i4>2031665</vt:i4>
      </vt:variant>
      <vt:variant>
        <vt:i4>17</vt:i4>
      </vt:variant>
      <vt:variant>
        <vt:i4>0</vt:i4>
      </vt:variant>
      <vt:variant>
        <vt:i4>5</vt:i4>
      </vt:variant>
      <vt:variant>
        <vt:lpwstr/>
      </vt:variant>
      <vt:variant>
        <vt:lpwstr>_Toc214866171</vt:lpwstr>
      </vt:variant>
      <vt:variant>
        <vt:i4>2031665</vt:i4>
      </vt:variant>
      <vt:variant>
        <vt:i4>11</vt:i4>
      </vt:variant>
      <vt:variant>
        <vt:i4>0</vt:i4>
      </vt:variant>
      <vt:variant>
        <vt:i4>5</vt:i4>
      </vt:variant>
      <vt:variant>
        <vt:lpwstr/>
      </vt:variant>
      <vt:variant>
        <vt:lpwstr>_Toc214866170</vt:lpwstr>
      </vt:variant>
      <vt:variant>
        <vt:i4>1966129</vt:i4>
      </vt:variant>
      <vt:variant>
        <vt:i4>5</vt:i4>
      </vt:variant>
      <vt:variant>
        <vt:i4>0</vt:i4>
      </vt:variant>
      <vt:variant>
        <vt:i4>5</vt:i4>
      </vt:variant>
      <vt:variant>
        <vt:lpwstr/>
      </vt:variant>
      <vt:variant>
        <vt:lpwstr>_Toc214866169</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 Employee 2024-25 Census Action Plan</dc:title>
  <dc:creator>Department of Agriculture, Fisheries and Forestry</dc:creator>
  <cp:revision>3</cp:revision>
  <cp:lastPrinted>2022-11-17T23:20:00Z</cp:lastPrinted>
  <dcterms:created xsi:type="dcterms:W3CDTF">2025-11-24T04:38:00Z</dcterms:created>
  <dcterms:modified xsi:type="dcterms:W3CDTF">2025-11-24T05:45:00Z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ies>
</file>