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247F1" w14:textId="77777777" w:rsidR="00C36938" w:rsidRDefault="00464024">
      <w:pPr>
        <w:spacing w:before="14" w:after="131"/>
        <w:ind w:right="6"/>
        <w:textAlignment w:val="baseline"/>
      </w:pPr>
      <w:r>
        <w:rPr>
          <w:noProof/>
        </w:rPr>
        <w:drawing>
          <wp:inline distT="0" distB="0" distL="0" distR="0" wp14:anchorId="5CADB54F" wp14:editId="0F116F98">
            <wp:extent cx="7412990" cy="107886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7412990" cy="1078865"/>
                    </a:xfrm>
                    <a:prstGeom prst="rect">
                      <a:avLst/>
                    </a:prstGeom>
                  </pic:spPr>
                </pic:pic>
              </a:graphicData>
            </a:graphic>
          </wp:inline>
        </w:drawing>
      </w:r>
    </w:p>
    <w:p w14:paraId="75CEC443" w14:textId="77777777" w:rsidR="00C36938" w:rsidRDefault="00464024">
      <w:pPr>
        <w:spacing w:line="457" w:lineRule="exact"/>
        <w:ind w:left="216"/>
        <w:jc w:val="center"/>
        <w:textAlignment w:val="baseline"/>
        <w:rPr>
          <w:rFonts w:ascii="Calibri" w:eastAsia="Calibri" w:hAnsi="Calibri"/>
          <w:color w:val="FF0000"/>
          <w:sz w:val="24"/>
        </w:rPr>
      </w:pPr>
      <w:r>
        <w:rPr>
          <w:rFonts w:ascii="Calibri" w:eastAsia="Calibri" w:hAnsi="Calibri"/>
          <w:color w:val="FF0000"/>
          <w:sz w:val="24"/>
        </w:rPr>
        <w:t xml:space="preserve">DCCC information paper suitable for sharing </w:t>
      </w:r>
      <w:r>
        <w:rPr>
          <w:rFonts w:ascii="Calibri" w:eastAsia="Calibri" w:hAnsi="Calibri"/>
          <w:color w:val="FF0000"/>
          <w:sz w:val="24"/>
        </w:rPr>
        <w:br/>
      </w:r>
      <w:r>
        <w:rPr>
          <w:rFonts w:ascii="Calibri" w:eastAsia="Calibri" w:hAnsi="Calibri"/>
          <w:b/>
          <w:color w:val="000000"/>
          <w:sz w:val="24"/>
        </w:rPr>
        <w:t>DCCC Meeting 92 – 13 July 2022</w:t>
      </w:r>
    </w:p>
    <w:p w14:paraId="184C24C5" w14:textId="77777777" w:rsidR="00C36938" w:rsidRDefault="00464024">
      <w:pPr>
        <w:spacing w:before="341" w:line="245" w:lineRule="exact"/>
        <w:ind w:left="1080"/>
        <w:textAlignment w:val="baseline"/>
        <w:rPr>
          <w:rFonts w:ascii="Calibri" w:eastAsia="Calibri" w:hAnsi="Calibri"/>
          <w:b/>
          <w:color w:val="000000"/>
          <w:sz w:val="24"/>
        </w:rPr>
      </w:pPr>
      <w:r>
        <w:rPr>
          <w:rFonts w:ascii="Calibri" w:eastAsia="Calibri" w:hAnsi="Calibri"/>
          <w:b/>
          <w:color w:val="000000"/>
          <w:sz w:val="24"/>
        </w:rPr>
        <w:t>Agenda Item 6.1b</w:t>
      </w:r>
    </w:p>
    <w:p w14:paraId="3C2B58BB" w14:textId="77777777" w:rsidR="00C36938" w:rsidRDefault="00464024">
      <w:pPr>
        <w:spacing w:before="47" w:line="246" w:lineRule="exact"/>
        <w:ind w:left="1080"/>
        <w:textAlignment w:val="baseline"/>
        <w:rPr>
          <w:rFonts w:ascii="Calibri" w:eastAsia="Calibri" w:hAnsi="Calibri"/>
          <w:b/>
          <w:color w:val="000000"/>
          <w:sz w:val="24"/>
        </w:rPr>
      </w:pPr>
      <w:r>
        <w:rPr>
          <w:rFonts w:ascii="Calibri" w:eastAsia="Calibri" w:hAnsi="Calibri"/>
          <w:b/>
          <w:color w:val="000000"/>
          <w:sz w:val="24"/>
        </w:rPr>
        <w:t>Cargo Operational Reforms and Biosecurity Innovation Initiatives</w:t>
      </w:r>
    </w:p>
    <w:p w14:paraId="65F7DC7E" w14:textId="77777777" w:rsidR="00C36938" w:rsidRDefault="00464024">
      <w:pPr>
        <w:spacing w:before="460"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70D2B074" w14:textId="77777777" w:rsidR="00C36938" w:rsidRDefault="00464024">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5DC83472" w14:textId="77777777" w:rsidR="00C36938" w:rsidRDefault="00464024">
      <w:pPr>
        <w:spacing w:before="124" w:after="297" w:line="269" w:lineRule="exact"/>
        <w:ind w:left="1080" w:right="1080"/>
        <w:textAlignment w:val="baseline"/>
        <w:rPr>
          <w:rFonts w:ascii="Calibri" w:eastAsia="Calibri" w:hAnsi="Calibri"/>
          <w:color w:val="000000"/>
          <w:sz w:val="23"/>
        </w:rPr>
      </w:pPr>
      <w:r>
        <w:rPr>
          <w:rFonts w:ascii="Calibri" w:eastAsia="Calibri" w:hAnsi="Calibri"/>
          <w:color w:val="000000"/>
          <w:sz w:val="23"/>
        </w:rPr>
        <w:t>To update members on the reforms and initiatives underway to modernise cargo operations and services, decrease border congestion, and ensure the biosecurity system is more resilient and able to respond effectively to changing needs/risks.</w:t>
      </w:r>
    </w:p>
    <w:p w14:paraId="6490DF3D" w14:textId="77777777" w:rsidR="00C36938" w:rsidRDefault="00464024">
      <w:pPr>
        <w:spacing w:before="281" w:line="242" w:lineRule="exact"/>
        <w:ind w:left="1080"/>
        <w:textAlignment w:val="baseline"/>
        <w:rPr>
          <w:rFonts w:ascii="Calibri" w:eastAsia="Calibri" w:hAnsi="Calibri"/>
          <w:b/>
          <w:color w:val="000000"/>
          <w:spacing w:val="-1"/>
        </w:rPr>
      </w:pPr>
      <w:r>
        <w:pict w14:anchorId="2AF2D02B">
          <v:line id="_x0000_s1278" style="position:absolute;left:0;text-align:left;z-index:251752960;mso-position-horizontal-relative:page;mso-position-vertical-relative:page" from="54.95pt,300.7pt" to="539.8pt,300.7pt" strokeweight=".7pt">
            <w10:wrap anchorx="page" anchory="page"/>
          </v:line>
        </w:pict>
      </w:r>
      <w:r>
        <w:rPr>
          <w:rFonts w:ascii="Calibri" w:eastAsia="Calibri" w:hAnsi="Calibri"/>
          <w:b/>
          <w:color w:val="000000"/>
          <w:spacing w:val="-1"/>
        </w:rPr>
        <w:t>KEY POINTS</w:t>
      </w:r>
    </w:p>
    <w:p w14:paraId="24D12198" w14:textId="77777777" w:rsidR="00C36938" w:rsidRDefault="00464024">
      <w:pPr>
        <w:spacing w:before="240" w:line="269" w:lineRule="exact"/>
        <w:ind w:left="1080"/>
        <w:textAlignment w:val="baseline"/>
        <w:rPr>
          <w:rFonts w:ascii="Calibri" w:eastAsia="Calibri" w:hAnsi="Calibri"/>
          <w:color w:val="000000"/>
          <w:spacing w:val="-3"/>
          <w:sz w:val="23"/>
        </w:rPr>
      </w:pPr>
      <w:r>
        <w:rPr>
          <w:rFonts w:ascii="Calibri" w:eastAsia="Calibri" w:hAnsi="Calibri"/>
          <w:color w:val="000000"/>
          <w:spacing w:val="-3"/>
          <w:sz w:val="23"/>
        </w:rPr>
        <w:t xml:space="preserve">A high-level snapshot of key reforms and innovation initiatives is provided in </w:t>
      </w:r>
      <w:r>
        <w:rPr>
          <w:rFonts w:ascii="Calibri" w:eastAsia="Calibri" w:hAnsi="Calibri"/>
          <w:b/>
          <w:color w:val="000000"/>
          <w:spacing w:val="-3"/>
        </w:rPr>
        <w:t>Attachment A.</w:t>
      </w:r>
    </w:p>
    <w:p w14:paraId="0602966B" w14:textId="77777777" w:rsidR="00C36938" w:rsidRDefault="00464024">
      <w:pPr>
        <w:spacing w:before="103" w:line="269" w:lineRule="exact"/>
        <w:ind w:left="1080" w:right="1008"/>
        <w:textAlignment w:val="baseline"/>
        <w:rPr>
          <w:rFonts w:ascii="Calibri" w:eastAsia="Calibri" w:hAnsi="Calibri"/>
          <w:color w:val="000000"/>
          <w:sz w:val="23"/>
        </w:rPr>
      </w:pPr>
      <w:r>
        <w:rPr>
          <w:rFonts w:ascii="Calibri" w:eastAsia="Calibri" w:hAnsi="Calibri"/>
          <w:color w:val="000000"/>
          <w:sz w:val="23"/>
        </w:rPr>
        <w:t>Ongoing progress updates will be provided to the DCCC with more detailed papers/presentations provided where initiatives reach significant milestones, n</w:t>
      </w:r>
      <w:r>
        <w:rPr>
          <w:rFonts w:ascii="Calibri" w:eastAsia="Calibri" w:hAnsi="Calibri"/>
          <w:color w:val="000000"/>
          <w:sz w:val="23"/>
        </w:rPr>
        <w:t>ew initiatives come online, or are specifically requested by DCCC members.</w:t>
      </w:r>
    </w:p>
    <w:p w14:paraId="2C514450" w14:textId="77777777" w:rsidR="00C36938" w:rsidRDefault="00464024">
      <w:pPr>
        <w:spacing w:before="120" w:line="269" w:lineRule="exact"/>
        <w:ind w:left="1080" w:right="936"/>
        <w:textAlignment w:val="baseline"/>
        <w:rPr>
          <w:rFonts w:ascii="Calibri" w:eastAsia="Calibri" w:hAnsi="Calibri"/>
          <w:color w:val="000000"/>
          <w:sz w:val="23"/>
        </w:rPr>
      </w:pPr>
      <w:r>
        <w:rPr>
          <w:rFonts w:ascii="Calibri" w:eastAsia="Calibri" w:hAnsi="Calibri"/>
          <w:color w:val="000000"/>
          <w:sz w:val="23"/>
        </w:rPr>
        <w:t xml:space="preserve">The suite of reforms aligns with the department’s </w:t>
      </w:r>
      <w:r>
        <w:rPr>
          <w:rFonts w:ascii="Calibri" w:eastAsia="Calibri" w:hAnsi="Calibri"/>
          <w:i/>
          <w:color w:val="000000"/>
        </w:rPr>
        <w:t xml:space="preserve">Future Ready </w:t>
      </w:r>
      <w:r>
        <w:rPr>
          <w:rFonts w:ascii="Calibri" w:eastAsia="Calibri" w:hAnsi="Calibri"/>
          <w:color w:val="000000"/>
          <w:sz w:val="23"/>
        </w:rPr>
        <w:t xml:space="preserve">Blueprint which sets out the capabilities we need to build by 2025 across 8 workstreams; the Commonwealth Biosecurity </w:t>
      </w:r>
      <w:r>
        <w:rPr>
          <w:rFonts w:ascii="Calibri" w:eastAsia="Calibri" w:hAnsi="Calibri"/>
          <w:color w:val="000000"/>
          <w:sz w:val="23"/>
        </w:rPr>
        <w:t>2030 Roadmap; and proposed cross agency initiatives to simplify trade regulation and introduce digital services that offer improved user experiences for industry. Some activities are a direct response to recommendations of the Inspector General of Biosecur</w:t>
      </w:r>
      <w:r>
        <w:rPr>
          <w:rFonts w:ascii="Calibri" w:eastAsia="Calibri" w:hAnsi="Calibri"/>
          <w:color w:val="000000"/>
          <w:sz w:val="23"/>
        </w:rPr>
        <w:t>ity and the Australian National Audit Office.</w:t>
      </w:r>
    </w:p>
    <w:p w14:paraId="44B688CE" w14:textId="77777777" w:rsidR="00C36938" w:rsidRDefault="00464024">
      <w:pPr>
        <w:spacing w:before="311" w:line="245" w:lineRule="exact"/>
        <w:ind w:left="1080"/>
        <w:textAlignment w:val="baseline"/>
        <w:rPr>
          <w:rFonts w:ascii="Calibri" w:eastAsia="Calibri" w:hAnsi="Calibri"/>
          <w:b/>
          <w:color w:val="000000"/>
          <w:sz w:val="24"/>
        </w:rPr>
      </w:pPr>
      <w:r>
        <w:rPr>
          <w:rFonts w:ascii="Calibri" w:eastAsia="Calibri" w:hAnsi="Calibri"/>
          <w:b/>
          <w:color w:val="000000"/>
          <w:sz w:val="24"/>
        </w:rPr>
        <w:t>CLEARED BY</w:t>
      </w:r>
    </w:p>
    <w:p w14:paraId="29AB1536" w14:textId="77777777" w:rsidR="00C36938" w:rsidRDefault="00464024">
      <w:pPr>
        <w:spacing w:before="124" w:line="269" w:lineRule="exact"/>
        <w:ind w:left="1080" w:right="1368"/>
        <w:textAlignment w:val="baseline"/>
        <w:rPr>
          <w:rFonts w:ascii="Calibri" w:eastAsia="Calibri" w:hAnsi="Calibri"/>
          <w:i/>
          <w:color w:val="000000"/>
        </w:rPr>
      </w:pPr>
      <w:r>
        <w:rPr>
          <w:rFonts w:ascii="Calibri" w:eastAsia="Calibri" w:hAnsi="Calibri"/>
          <w:i/>
          <w:color w:val="000000"/>
        </w:rPr>
        <w:t>Leanne Herrick, Principal Director, Industry Partnership and Engagement</w:t>
      </w:r>
      <w:r>
        <w:rPr>
          <w:rFonts w:ascii="Calibri" w:eastAsia="Calibri" w:hAnsi="Calibri"/>
          <w:color w:val="000000"/>
          <w:sz w:val="23"/>
        </w:rPr>
        <w:t xml:space="preserve">, </w:t>
      </w:r>
      <w:r>
        <w:rPr>
          <w:rFonts w:ascii="Calibri" w:eastAsia="Calibri" w:hAnsi="Calibri"/>
          <w:i/>
          <w:color w:val="000000"/>
        </w:rPr>
        <w:t>following input from relevant business leads.</w:t>
      </w:r>
    </w:p>
    <w:p w14:paraId="2359924F" w14:textId="77777777" w:rsidR="00C36938" w:rsidRDefault="00464024">
      <w:pPr>
        <w:spacing w:before="577" w:line="245" w:lineRule="exact"/>
        <w:ind w:left="1080"/>
        <w:textAlignment w:val="baseline"/>
        <w:rPr>
          <w:rFonts w:ascii="Calibri" w:eastAsia="Calibri" w:hAnsi="Calibri"/>
          <w:b/>
          <w:color w:val="000000"/>
          <w:sz w:val="24"/>
        </w:rPr>
      </w:pPr>
      <w:r>
        <w:rPr>
          <w:rFonts w:ascii="Calibri" w:eastAsia="Calibri" w:hAnsi="Calibri"/>
          <w:b/>
          <w:color w:val="000000"/>
          <w:sz w:val="24"/>
        </w:rPr>
        <w:t>ATTACHMENT</w:t>
      </w:r>
    </w:p>
    <w:p w14:paraId="3E4EA46F" w14:textId="77777777" w:rsidR="00C36938" w:rsidRDefault="00464024">
      <w:pPr>
        <w:spacing w:before="164" w:after="4426" w:line="229" w:lineRule="exact"/>
        <w:ind w:left="1080"/>
        <w:textAlignment w:val="baseline"/>
        <w:rPr>
          <w:rFonts w:ascii="Calibri" w:eastAsia="Calibri" w:hAnsi="Calibri"/>
          <w:color w:val="000000"/>
          <w:spacing w:val="-3"/>
          <w:sz w:val="23"/>
        </w:rPr>
      </w:pPr>
      <w:r>
        <w:rPr>
          <w:rFonts w:ascii="Calibri" w:eastAsia="Calibri" w:hAnsi="Calibri"/>
          <w:color w:val="000000"/>
          <w:spacing w:val="-3"/>
          <w:sz w:val="23"/>
        </w:rPr>
        <w:t>A: Cargo Operational Reforms and Innovation Initiatives</w:t>
      </w:r>
    </w:p>
    <w:p w14:paraId="6A0717F4" w14:textId="77777777" w:rsidR="00C36938" w:rsidRDefault="00C36938">
      <w:pPr>
        <w:spacing w:before="164" w:after="4426" w:line="229" w:lineRule="exact"/>
        <w:sectPr w:rsidR="00C36938">
          <w:pgSz w:w="11904" w:h="16843"/>
          <w:pgMar w:top="20" w:right="224" w:bottom="101" w:left="0" w:header="720" w:footer="720" w:gutter="0"/>
          <w:cols w:space="720"/>
        </w:sectPr>
      </w:pPr>
    </w:p>
    <w:p w14:paraId="2D2EDF7B" w14:textId="77777777" w:rsidR="00C36938" w:rsidRDefault="00464024">
      <w:pPr>
        <w:tabs>
          <w:tab w:val="right" w:pos="5472"/>
        </w:tabs>
        <w:spacing w:before="27" w:line="245" w:lineRule="exact"/>
        <w:textAlignment w:val="baseline"/>
        <w:rPr>
          <w:rFonts w:ascii="Calibri" w:eastAsia="Calibri" w:hAnsi="Calibri"/>
          <w:color w:val="FF0000"/>
          <w:sz w:val="24"/>
        </w:rPr>
      </w:pPr>
      <w:r>
        <w:rPr>
          <w:rFonts w:ascii="Calibri" w:eastAsia="Calibri" w:hAnsi="Calibri"/>
          <w:color w:val="FF0000"/>
          <w:sz w:val="24"/>
        </w:rPr>
        <w:t>UNCLASSIFIED</w:t>
      </w:r>
      <w:r>
        <w:rPr>
          <w:rFonts w:ascii="Calibri" w:eastAsia="Calibri" w:hAnsi="Calibri"/>
          <w:color w:val="000000"/>
          <w:sz w:val="19"/>
        </w:rPr>
        <w:tab/>
        <w:t>Page 1 of 1</w:t>
      </w:r>
    </w:p>
    <w:p w14:paraId="7A40447A" w14:textId="77777777" w:rsidR="00C36938" w:rsidRDefault="00C36938">
      <w:pPr>
        <w:sectPr w:rsidR="00C36938">
          <w:type w:val="continuous"/>
          <w:pgSz w:w="11904" w:h="16843"/>
          <w:pgMar w:top="20" w:right="1408" w:bottom="101" w:left="5016" w:header="720" w:footer="720" w:gutter="0"/>
          <w:cols w:space="720"/>
        </w:sectPr>
      </w:pPr>
    </w:p>
    <w:p w14:paraId="0E8FF183" w14:textId="77777777" w:rsidR="00C36938" w:rsidRDefault="00464024">
      <w:pPr>
        <w:textAlignment w:val="baseline"/>
        <w:rPr>
          <w:rFonts w:eastAsia="Times New Roman"/>
          <w:color w:val="000000"/>
          <w:sz w:val="24"/>
        </w:rPr>
      </w:pPr>
      <w:r>
        <w:lastRenderedPageBreak/>
        <w:pict w14:anchorId="4028D312">
          <v:shapetype id="_x0000_t202" coordsize="21600,21600" o:spt="202" path="m,l,21600r21600,l21600,xe">
            <v:stroke joinstyle="miter"/>
            <v:path gradientshapeok="t" o:connecttype="rect"/>
          </v:shapetype>
          <v:shape id="_x0000_s0" o:spid="_x0000_s1277" type="#_x0000_t202" style="position:absolute;margin-left:0;margin-top:0;width:1129.2pt;height:842.15pt;z-index:-251787776;mso-position-horizontal-relative:page;mso-position-vertical-relative:page" fillcolor="#001f5f" stroked="f">
            <v:textbox>
              <w:txbxContent>
                <w:p w14:paraId="285E43AF" w14:textId="77777777" w:rsidR="00000000" w:rsidRDefault="00464024"/>
              </w:txbxContent>
            </v:textbox>
            <w10:wrap anchorx="page" anchory="page"/>
          </v:shape>
        </w:pict>
      </w:r>
      <w:r>
        <w:pict w14:anchorId="79361E05">
          <v:shape id="_x0000_s1276" type="#_x0000_t202" style="position:absolute;margin-left:380.9pt;margin-top:138.7pt;width:720.45pt;height:242.65pt;z-index:-251783680;mso-wrap-distance-left:0;mso-wrap-distance-right:0;mso-position-horizontal-relative:page;mso-position-vertical-relative:page" fillcolor="#001f5f" stroked="f">
            <v:textbox inset="0,0,0,0">
              <w:txbxContent>
                <w:p w14:paraId="0689D082" w14:textId="77777777" w:rsidR="00000000" w:rsidRDefault="00464024"/>
              </w:txbxContent>
            </v:textbox>
            <w10:wrap type="square" anchorx="page" anchory="page"/>
          </v:shape>
        </w:pict>
      </w:r>
      <w:r>
        <w:pict w14:anchorId="2C2AA6C5">
          <v:shape id="_x0000_s1275" type="#_x0000_t202" style="position:absolute;margin-left:395.5pt;margin-top:513.1pt;width:706pt;height:24pt;z-index:-251782656;mso-wrap-distance-left:0;mso-wrap-distance-right:0;mso-position-horizontal-relative:page;mso-position-vertical-relative:page" fillcolor="#001f5f" stroked="f">
            <v:textbox inset="0,0,0,0">
              <w:txbxContent>
                <w:p w14:paraId="4FF1D439" w14:textId="77777777" w:rsidR="00000000" w:rsidRDefault="00464024"/>
              </w:txbxContent>
            </v:textbox>
            <w10:wrap type="square" anchorx="page" anchory="page"/>
          </v:shape>
        </w:pict>
      </w:r>
      <w:r>
        <w:pict w14:anchorId="7B4C9E44">
          <v:shape id="_x0000_s1274" type="#_x0000_t202" style="position:absolute;margin-left:23.75pt;margin-top:516.25pt;width:360.5pt;height:125.05pt;z-index:-251781632;mso-wrap-distance-left:0;mso-wrap-distance-right:0;mso-position-horizontal-relative:page;mso-position-vertical-relative:page" fillcolor="#8da8bc" stroked="f">
            <v:textbox inset="0,0,0,0">
              <w:txbxContent>
                <w:p w14:paraId="19565235" w14:textId="77777777" w:rsidR="00000000" w:rsidRDefault="00464024"/>
              </w:txbxContent>
            </v:textbox>
            <w10:wrap type="square" anchorx="page" anchory="page"/>
          </v:shape>
        </w:pict>
      </w:r>
      <w:r>
        <w:pict w14:anchorId="45609A94">
          <v:shape id="_x0000_s1273" type="#_x0000_t202" style="position:absolute;margin-left:26.15pt;margin-top:0;width:1063pt;height:138.7pt;z-index:-251780608;mso-wrap-distance-left:0;mso-wrap-distance-right:0;mso-position-horizontal-relative:page;mso-position-vertical-relative:page" filled="f" stroked="f">
            <v:textbox inset="0,0,0,0">
              <w:txbxContent>
                <w:p w14:paraId="4FA149FC" w14:textId="77777777" w:rsidR="00C36938" w:rsidRDefault="00C36938">
                  <w:pPr>
                    <w:spacing w:before="232" w:line="20" w:lineRule="exact"/>
                  </w:pPr>
                </w:p>
                <w:tbl>
                  <w:tblPr>
                    <w:tblW w:w="0" w:type="auto"/>
                    <w:tblLayout w:type="fixed"/>
                    <w:tblCellMar>
                      <w:left w:w="0" w:type="dxa"/>
                      <w:right w:w="0" w:type="dxa"/>
                    </w:tblCellMar>
                    <w:tblLook w:val="04A0" w:firstRow="1" w:lastRow="0" w:firstColumn="1" w:lastColumn="0" w:noHBand="0" w:noVBand="1"/>
                  </w:tblPr>
                  <w:tblGrid>
                    <w:gridCol w:w="4781"/>
                    <w:gridCol w:w="2520"/>
                    <w:gridCol w:w="13959"/>
                  </w:tblGrid>
                  <w:tr w:rsidR="00C36938" w14:paraId="5D7DCCD5" w14:textId="77777777">
                    <w:tblPrEx>
                      <w:tblCellMar>
                        <w:top w:w="0" w:type="dxa"/>
                        <w:bottom w:w="0" w:type="dxa"/>
                      </w:tblCellMar>
                    </w:tblPrEx>
                    <w:trPr>
                      <w:trHeight w:hRule="exact" w:val="1298"/>
                    </w:trPr>
                    <w:tc>
                      <w:tcPr>
                        <w:tcW w:w="4781" w:type="dxa"/>
                        <w:tcBorders>
                          <w:top w:val="none" w:sz="0" w:space="0" w:color="000000"/>
                          <w:left w:val="none" w:sz="0" w:space="0" w:color="000000"/>
                          <w:bottom w:val="none" w:sz="0" w:space="0" w:color="000000"/>
                          <w:right w:val="none" w:sz="0" w:space="0" w:color="000000"/>
                        </w:tcBorders>
                      </w:tcPr>
                      <w:p w14:paraId="79A021A2" w14:textId="77777777" w:rsidR="00C36938" w:rsidRDefault="00464024">
                        <w:pPr>
                          <w:spacing w:before="26"/>
                          <w:ind w:left="57"/>
                          <w:textAlignment w:val="baseline"/>
                        </w:pPr>
                        <w:r>
                          <w:rPr>
                            <w:noProof/>
                          </w:rPr>
                          <w:drawing>
                            <wp:inline distT="0" distB="0" distL="0" distR="0" wp14:anchorId="17DFD13D" wp14:editId="006ACD1B">
                              <wp:extent cx="2761615" cy="80772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6"/>
                                      <a:stretch>
                                        <a:fillRect/>
                                      </a:stretch>
                                    </pic:blipFill>
                                    <pic:spPr>
                                      <a:xfrm>
                                        <a:off x="0" y="0"/>
                                        <a:ext cx="2761615" cy="807720"/>
                                      </a:xfrm>
                                      <a:prstGeom prst="rect">
                                        <a:avLst/>
                                      </a:prstGeom>
                                    </pic:spPr>
                                  </pic:pic>
                                </a:graphicData>
                              </a:graphic>
                            </wp:inline>
                          </w:drawing>
                        </w:r>
                      </w:p>
                    </w:tc>
                    <w:tc>
                      <w:tcPr>
                        <w:tcW w:w="2520" w:type="dxa"/>
                        <w:tcBorders>
                          <w:top w:val="none" w:sz="0" w:space="0" w:color="000000"/>
                          <w:left w:val="none" w:sz="0" w:space="0" w:color="000000"/>
                          <w:bottom w:val="none" w:sz="0" w:space="0" w:color="000000"/>
                          <w:right w:val="none" w:sz="0" w:space="0" w:color="000000"/>
                        </w:tcBorders>
                      </w:tcPr>
                      <w:p w14:paraId="0F3742EF" w14:textId="77777777" w:rsidR="00C36938" w:rsidRDefault="00C36938"/>
                    </w:tc>
                    <w:tc>
                      <w:tcPr>
                        <w:tcW w:w="13959" w:type="dxa"/>
                        <w:vMerge w:val="restart"/>
                        <w:tcBorders>
                          <w:top w:val="none" w:sz="0" w:space="0" w:color="000000"/>
                          <w:left w:val="none" w:sz="0" w:space="0" w:color="000000"/>
                          <w:bottom w:val="single" w:sz="0" w:space="0" w:color="000000"/>
                          <w:right w:val="none" w:sz="0" w:space="0" w:color="000000"/>
                        </w:tcBorders>
                      </w:tcPr>
                      <w:p w14:paraId="560F80B2" w14:textId="77777777" w:rsidR="00C36938" w:rsidRDefault="00464024">
                        <w:pPr>
                          <w:spacing w:before="806" w:line="363" w:lineRule="exact"/>
                          <w:ind w:right="288"/>
                          <w:jc w:val="right"/>
                          <w:textAlignment w:val="baseline"/>
                          <w:rPr>
                            <w:rFonts w:ascii="Calibri" w:eastAsia="Calibri" w:hAnsi="Calibri"/>
                            <w:color w:val="FFFFFF"/>
                            <w:w w:val="105"/>
                            <w:sz w:val="35"/>
                          </w:rPr>
                        </w:pPr>
                        <w:r>
                          <w:rPr>
                            <w:rFonts w:ascii="Calibri" w:eastAsia="Calibri" w:hAnsi="Calibri"/>
                            <w:color w:val="FFFFFF"/>
                            <w:w w:val="105"/>
                            <w:sz w:val="35"/>
                          </w:rPr>
                          <w:t>Cargo Operational Reforms and innovations - Biosecurity Operations Division</w:t>
                        </w:r>
                      </w:p>
                      <w:p w14:paraId="2BC91D82" w14:textId="77777777" w:rsidR="00C36938" w:rsidRDefault="00464024">
                        <w:pPr>
                          <w:spacing w:before="50" w:after="1027" w:line="252" w:lineRule="exact"/>
                          <w:ind w:right="288"/>
                          <w:jc w:val="right"/>
                          <w:textAlignment w:val="baseline"/>
                          <w:rPr>
                            <w:rFonts w:ascii="Calibri" w:eastAsia="Calibri" w:hAnsi="Calibri"/>
                            <w:color w:val="FFFFFF"/>
                            <w:sz w:val="25"/>
                          </w:rPr>
                        </w:pPr>
                        <w:r>
                          <w:rPr>
                            <w:rFonts w:ascii="Calibri" w:eastAsia="Calibri" w:hAnsi="Calibri"/>
                            <w:color w:val="FFFFFF"/>
                            <w:sz w:val="25"/>
                          </w:rPr>
                          <w:t>July 2022</w:t>
                        </w:r>
                      </w:p>
                    </w:tc>
                  </w:tr>
                  <w:tr w:rsidR="00C36938" w14:paraId="068DF2B6" w14:textId="77777777">
                    <w:tblPrEx>
                      <w:tblCellMar>
                        <w:top w:w="0" w:type="dxa"/>
                        <w:bottom w:w="0" w:type="dxa"/>
                      </w:tblCellMar>
                    </w:tblPrEx>
                    <w:trPr>
                      <w:trHeight w:hRule="exact" w:val="1205"/>
                    </w:trPr>
                    <w:tc>
                      <w:tcPr>
                        <w:tcW w:w="4781" w:type="dxa"/>
                        <w:tcBorders>
                          <w:top w:val="none" w:sz="0" w:space="0" w:color="000000"/>
                          <w:left w:val="none" w:sz="0" w:space="0" w:color="000000"/>
                          <w:bottom w:val="none" w:sz="0" w:space="0" w:color="000000"/>
                          <w:right w:val="none" w:sz="0" w:space="0" w:color="000000"/>
                        </w:tcBorders>
                        <w:vAlign w:val="center"/>
                      </w:tcPr>
                      <w:p w14:paraId="3E27E198" w14:textId="77777777" w:rsidR="00C36938" w:rsidRDefault="00464024">
                        <w:pPr>
                          <w:spacing w:before="292" w:after="318" w:line="590" w:lineRule="exact"/>
                          <w:jc w:val="center"/>
                          <w:textAlignment w:val="baseline"/>
                          <w:rPr>
                            <w:rFonts w:ascii="Calibri" w:eastAsia="Calibri" w:hAnsi="Calibri"/>
                            <w:b/>
                            <w:color w:val="FFFF00"/>
                            <w:sz w:val="53"/>
                          </w:rPr>
                        </w:pPr>
                        <w:r>
                          <w:rPr>
                            <w:rFonts w:ascii="Calibri" w:eastAsia="Calibri" w:hAnsi="Calibri"/>
                            <w:b/>
                            <w:color w:val="FFFF00"/>
                            <w:sz w:val="53"/>
                          </w:rPr>
                          <w:t>POLICY &amp; SYSTEMS</w:t>
                        </w:r>
                      </w:p>
                    </w:tc>
                    <w:tc>
                      <w:tcPr>
                        <w:tcW w:w="2520" w:type="dxa"/>
                        <w:tcBorders>
                          <w:top w:val="none" w:sz="0" w:space="0" w:color="000000"/>
                          <w:left w:val="none" w:sz="0" w:space="0" w:color="000000"/>
                          <w:bottom w:val="none" w:sz="0" w:space="0" w:color="000000"/>
                          <w:right w:val="none" w:sz="0" w:space="0" w:color="000000"/>
                        </w:tcBorders>
                      </w:tcPr>
                      <w:p w14:paraId="1B06525F" w14:textId="77777777" w:rsidR="00C36938" w:rsidRDefault="00464024">
                        <w:pPr>
                          <w:ind w:right="1742"/>
                          <w:textAlignment w:val="baseline"/>
                        </w:pPr>
                        <w:r>
                          <w:rPr>
                            <w:noProof/>
                          </w:rPr>
                          <w:drawing>
                            <wp:inline distT="0" distB="0" distL="0" distR="0" wp14:anchorId="1C4B4446" wp14:editId="0E870581">
                              <wp:extent cx="460375" cy="37147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7"/>
                                      <a:stretch>
                                        <a:fillRect/>
                                      </a:stretch>
                                    </pic:blipFill>
                                    <pic:spPr>
                                      <a:xfrm>
                                        <a:off x="0" y="0"/>
                                        <a:ext cx="460375" cy="371475"/>
                                      </a:xfrm>
                                      <a:prstGeom prst="rect">
                                        <a:avLst/>
                                      </a:prstGeom>
                                    </pic:spPr>
                                  </pic:pic>
                                </a:graphicData>
                              </a:graphic>
                            </wp:inline>
                          </w:drawing>
                        </w:r>
                      </w:p>
                    </w:tc>
                    <w:tc>
                      <w:tcPr>
                        <w:tcW w:w="13959" w:type="dxa"/>
                        <w:vMerge/>
                        <w:tcBorders>
                          <w:top w:val="single" w:sz="0" w:space="0" w:color="000000"/>
                          <w:left w:val="none" w:sz="0" w:space="0" w:color="000000"/>
                          <w:bottom w:val="single" w:sz="9" w:space="0" w:color="FFFFFF"/>
                          <w:right w:val="none" w:sz="0" w:space="0" w:color="000000"/>
                        </w:tcBorders>
                      </w:tcPr>
                      <w:p w14:paraId="5C92CB4B" w14:textId="77777777" w:rsidR="00C36938" w:rsidRDefault="00C36938"/>
                    </w:tc>
                  </w:tr>
                  <w:tr w:rsidR="00C36938" w14:paraId="4D044F9D" w14:textId="77777777">
                    <w:tblPrEx>
                      <w:tblCellMar>
                        <w:top w:w="0" w:type="dxa"/>
                        <w:bottom w:w="0" w:type="dxa"/>
                      </w:tblCellMar>
                    </w:tblPrEx>
                    <w:trPr>
                      <w:trHeight w:hRule="exact" w:val="19"/>
                    </w:trPr>
                    <w:tc>
                      <w:tcPr>
                        <w:tcW w:w="4781" w:type="dxa"/>
                        <w:tcBorders>
                          <w:top w:val="none" w:sz="0" w:space="0" w:color="000000"/>
                          <w:left w:val="none" w:sz="0" w:space="0" w:color="000000"/>
                          <w:bottom w:val="none" w:sz="0" w:space="0" w:color="000000"/>
                          <w:right w:val="none" w:sz="0" w:space="0" w:color="000000"/>
                        </w:tcBorders>
                      </w:tcPr>
                      <w:p w14:paraId="0EA4EA44" w14:textId="77777777" w:rsidR="00C36938" w:rsidRDefault="00C36938"/>
                    </w:tc>
                    <w:tc>
                      <w:tcPr>
                        <w:tcW w:w="2520" w:type="dxa"/>
                        <w:tcBorders>
                          <w:top w:val="none" w:sz="0" w:space="0" w:color="000000"/>
                          <w:left w:val="none" w:sz="0" w:space="0" w:color="000000"/>
                          <w:bottom w:val="none" w:sz="0" w:space="0" w:color="000000"/>
                          <w:right w:val="none" w:sz="0" w:space="0" w:color="000000"/>
                        </w:tcBorders>
                      </w:tcPr>
                      <w:p w14:paraId="67BBE461" w14:textId="77777777" w:rsidR="00C36938" w:rsidRDefault="00C36938"/>
                    </w:tc>
                    <w:tc>
                      <w:tcPr>
                        <w:tcW w:w="13959" w:type="dxa"/>
                        <w:tcBorders>
                          <w:top w:val="single" w:sz="9" w:space="0" w:color="FFFFFF"/>
                          <w:left w:val="none" w:sz="0" w:space="0" w:color="000000"/>
                          <w:bottom w:val="none" w:sz="0" w:space="0" w:color="000000"/>
                          <w:right w:val="none" w:sz="0" w:space="0" w:color="000000"/>
                        </w:tcBorders>
                      </w:tcPr>
                      <w:p w14:paraId="2E35477D" w14:textId="77777777" w:rsidR="00C36938" w:rsidRDefault="00C36938"/>
                    </w:tc>
                  </w:tr>
                </w:tbl>
                <w:p w14:paraId="396F25A2" w14:textId="77777777" w:rsidR="00000000" w:rsidRDefault="00464024"/>
              </w:txbxContent>
            </v:textbox>
            <w10:wrap type="square" anchorx="page" anchory="page"/>
          </v:shape>
        </w:pict>
      </w:r>
      <w:r>
        <w:pict w14:anchorId="2616ED9E">
          <v:shape id="_x0000_s1272" type="#_x0000_t202" style="position:absolute;margin-left:380.9pt;margin-top:138.7pt;width:720.45pt;height:242.65pt;z-index:-251779584;mso-wrap-distance-left:0;mso-wrap-distance-right:0;mso-position-horizontal-relative:page;mso-position-vertical-relative:page" filled="f" stroked="f">
            <v:textbox inset="0,0,0,0">
              <w:txbxContent>
                <w:p w14:paraId="3B078FD6" w14:textId="77777777" w:rsidR="00C36938" w:rsidRDefault="00464024">
                  <w:pPr>
                    <w:textAlignment w:val="baseline"/>
                  </w:pPr>
                  <w:r>
                    <w:rPr>
                      <w:noProof/>
                    </w:rPr>
                    <w:drawing>
                      <wp:inline distT="0" distB="0" distL="0" distR="0" wp14:anchorId="6CEADD32" wp14:editId="0934B99F">
                        <wp:extent cx="9149715" cy="308165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8"/>
                                <a:stretch>
                                  <a:fillRect/>
                                </a:stretch>
                              </pic:blipFill>
                              <pic:spPr>
                                <a:xfrm>
                                  <a:off x="0" y="0"/>
                                  <a:ext cx="9149715" cy="3081655"/>
                                </a:xfrm>
                                <a:prstGeom prst="rect">
                                  <a:avLst/>
                                </a:prstGeom>
                              </pic:spPr>
                            </pic:pic>
                          </a:graphicData>
                        </a:graphic>
                      </wp:inline>
                    </w:drawing>
                  </w:r>
                </w:p>
              </w:txbxContent>
            </v:textbox>
            <w10:wrap anchorx="page" anchory="page"/>
          </v:shape>
        </w:pict>
      </w:r>
      <w:r>
        <w:pict w14:anchorId="58A695AC">
          <v:shape id="_x0000_s1271" type="#_x0000_t202" style="position:absolute;margin-left:537.85pt;margin-top:142.65pt;width:412.8pt;height:15.25pt;z-index:-251778560;mso-wrap-distance-left:0;mso-wrap-distance-right:0;mso-position-horizontal-relative:page;mso-position-vertical-relative:page" filled="f" stroked="f">
            <v:textbox inset="0,0,0,0">
              <w:txbxContent>
                <w:p w14:paraId="43EFCAC4" w14:textId="77777777" w:rsidR="00C36938" w:rsidRDefault="00464024">
                  <w:pPr>
                    <w:tabs>
                      <w:tab w:val="right" w:pos="8280"/>
                    </w:tabs>
                    <w:spacing w:before="9" w:line="291" w:lineRule="exact"/>
                    <w:textAlignment w:val="baseline"/>
                    <w:rPr>
                      <w:rFonts w:ascii="Segoe UI" w:eastAsia="Segoe UI" w:hAnsi="Segoe UI"/>
                      <w:color w:val="FFFFFF"/>
                      <w:sz w:val="23"/>
                    </w:rPr>
                  </w:pPr>
                  <w:r>
                    <w:rPr>
                      <w:rFonts w:ascii="Segoe UI" w:eastAsia="Segoe UI" w:hAnsi="Segoe UI"/>
                      <w:color w:val="FFFFFF"/>
                      <w:sz w:val="23"/>
                    </w:rPr>
                    <w:t>June-July 2022</w:t>
                  </w:r>
                  <w:r>
                    <w:rPr>
                      <w:rFonts w:ascii="Segoe UI" w:eastAsia="Segoe UI" w:hAnsi="Segoe UI"/>
                      <w:color w:val="FFFFFF"/>
                      <w:sz w:val="23"/>
                    </w:rPr>
                    <w:tab/>
                    <w:t>Aug-Sep 2022</w:t>
                  </w:r>
                </w:p>
              </w:txbxContent>
            </v:textbox>
            <w10:wrap type="square" anchorx="page" anchory="page"/>
          </v:shape>
        </w:pict>
      </w:r>
      <w:r>
        <w:pict w14:anchorId="09C8C812">
          <v:shape id="_x0000_s1270" type="#_x0000_t202" style="position:absolute;margin-left:391.2pt;margin-top:163.9pt;width:354.7pt;height:90.75pt;z-index:-251777536;mso-wrap-distance-left:0;mso-wrap-distance-right:0;mso-position-horizontal-relative:page;mso-position-vertical-relative:page" filled="f" stroked="f">
            <v:textbox inset="0,0,0,0">
              <w:txbxContent>
                <w:p w14:paraId="54007E22" w14:textId="77777777" w:rsidR="00C36938" w:rsidRDefault="00464024">
                  <w:pPr>
                    <w:numPr>
                      <w:ilvl w:val="0"/>
                      <w:numId w:val="1"/>
                    </w:numPr>
                    <w:tabs>
                      <w:tab w:val="clear" w:pos="216"/>
                      <w:tab w:val="left" w:pos="360"/>
                    </w:tabs>
                    <w:spacing w:before="235" w:line="267" w:lineRule="exact"/>
                    <w:ind w:left="360" w:hanging="216"/>
                    <w:textAlignment w:val="baseline"/>
                    <w:rPr>
                      <w:rFonts w:ascii="Arial" w:eastAsia="Arial" w:hAnsi="Arial"/>
                      <w:color w:val="17314A"/>
                    </w:rPr>
                  </w:pPr>
                  <w:r>
                    <w:rPr>
                      <w:rFonts w:ascii="Arial" w:eastAsia="Arial" w:hAnsi="Arial"/>
                      <w:color w:val="17314A"/>
                    </w:rPr>
                    <w:t>Four out of seven pilots completed.</w:t>
                  </w:r>
                </w:p>
                <w:p w14:paraId="31F3B44C" w14:textId="77777777" w:rsidR="00C36938" w:rsidRDefault="00464024">
                  <w:pPr>
                    <w:numPr>
                      <w:ilvl w:val="0"/>
                      <w:numId w:val="1"/>
                    </w:numPr>
                    <w:tabs>
                      <w:tab w:val="clear" w:pos="216"/>
                      <w:tab w:val="left" w:pos="360"/>
                    </w:tabs>
                    <w:spacing w:before="3" w:line="267" w:lineRule="exact"/>
                    <w:ind w:left="360" w:right="1224" w:hanging="216"/>
                    <w:textAlignment w:val="baseline"/>
                    <w:rPr>
                      <w:rFonts w:ascii="Arial" w:eastAsia="Arial" w:hAnsi="Arial"/>
                      <w:color w:val="17314A"/>
                    </w:rPr>
                  </w:pPr>
                  <w:r>
                    <w:rPr>
                      <w:rFonts w:ascii="Arial" w:eastAsia="Arial" w:hAnsi="Arial"/>
                      <w:color w:val="17314A"/>
                    </w:rPr>
                    <w:t>Ongoing work to design and implement new `green lane' arrangements post trial</w:t>
                  </w:r>
                </w:p>
                <w:p w14:paraId="6D588832" w14:textId="77777777" w:rsidR="00C36938" w:rsidRDefault="00464024">
                  <w:pPr>
                    <w:numPr>
                      <w:ilvl w:val="0"/>
                      <w:numId w:val="1"/>
                    </w:numPr>
                    <w:tabs>
                      <w:tab w:val="clear" w:pos="216"/>
                      <w:tab w:val="left" w:pos="360"/>
                    </w:tabs>
                    <w:spacing w:after="233" w:line="266" w:lineRule="exact"/>
                    <w:ind w:left="360" w:right="864" w:hanging="216"/>
                    <w:textAlignment w:val="baseline"/>
                    <w:rPr>
                      <w:rFonts w:ascii="Arial" w:eastAsia="Arial" w:hAnsi="Arial"/>
                      <w:color w:val="17314A"/>
                    </w:rPr>
                  </w:pPr>
                  <w:r>
                    <w:rPr>
                      <w:rFonts w:ascii="Arial" w:eastAsia="Arial" w:hAnsi="Arial"/>
                      <w:color w:val="17314A"/>
                    </w:rPr>
                    <w:t>Successful pilot participants transition to new arrangements from July/August 2022</w:t>
                  </w:r>
                </w:p>
              </w:txbxContent>
            </v:textbox>
            <w10:wrap type="square" anchorx="page" anchory="page"/>
          </v:shape>
        </w:pict>
      </w:r>
      <w:r>
        <w:pict w14:anchorId="76B0132F">
          <v:shape id="_x0000_s1269" type="#_x0000_t202" style="position:absolute;margin-left:746.4pt;margin-top:164.15pt;width:339.35pt;height:90.95pt;z-index:-251776512;mso-wrap-distance-left:0;mso-wrap-distance-right:0;mso-position-horizontal-relative:page;mso-position-vertical-relative:page" filled="f">
            <v:textbox inset="0,0,0,0">
              <w:txbxContent>
                <w:p w14:paraId="28B8D217" w14:textId="77777777" w:rsidR="00C36938" w:rsidRDefault="00464024">
                  <w:pPr>
                    <w:numPr>
                      <w:ilvl w:val="0"/>
                      <w:numId w:val="1"/>
                    </w:numPr>
                    <w:tabs>
                      <w:tab w:val="clear" w:pos="216"/>
                      <w:tab w:val="left" w:pos="360"/>
                    </w:tabs>
                    <w:spacing w:before="489" w:line="267" w:lineRule="exact"/>
                    <w:ind w:left="360" w:hanging="216"/>
                    <w:textAlignment w:val="baseline"/>
                    <w:rPr>
                      <w:rFonts w:ascii="Arial" w:eastAsia="Arial" w:hAnsi="Arial"/>
                      <w:color w:val="17314A"/>
                    </w:rPr>
                  </w:pPr>
                  <w:r>
                    <w:rPr>
                      <w:rFonts w:ascii="Arial" w:eastAsia="Arial" w:hAnsi="Arial"/>
                      <w:color w:val="17314A"/>
                    </w:rPr>
                    <w:t>Remaining successful pilots transition to new arrangements</w:t>
                  </w:r>
                </w:p>
                <w:p w14:paraId="55608675" w14:textId="77777777" w:rsidR="00C36938" w:rsidRDefault="00464024">
                  <w:pPr>
                    <w:numPr>
                      <w:ilvl w:val="0"/>
                      <w:numId w:val="1"/>
                    </w:numPr>
                    <w:tabs>
                      <w:tab w:val="clear" w:pos="216"/>
                      <w:tab w:val="left" w:pos="360"/>
                    </w:tabs>
                    <w:spacing w:after="477" w:line="266" w:lineRule="exact"/>
                    <w:ind w:left="360" w:right="216" w:hanging="216"/>
                    <w:textAlignment w:val="baseline"/>
                    <w:rPr>
                      <w:rFonts w:ascii="Arial" w:eastAsia="Arial" w:hAnsi="Arial"/>
                      <w:color w:val="17314A"/>
                      <w:spacing w:val="-1"/>
                    </w:rPr>
                  </w:pPr>
                  <w:r>
                    <w:rPr>
                      <w:rFonts w:ascii="Arial" w:eastAsia="Arial" w:hAnsi="Arial"/>
                      <w:color w:val="17314A"/>
                      <w:spacing w:val="-1"/>
                    </w:rPr>
                    <w:t xml:space="preserve">Application and assessment process finalised and arrangement </w:t>
                  </w:r>
                  <w:r>
                    <w:rPr>
                      <w:rFonts w:ascii="Arial" w:eastAsia="Arial" w:hAnsi="Arial"/>
                      <w:color w:val="17314A"/>
                      <w:spacing w:val="-1"/>
                    </w:rPr>
                    <w:br/>
                    <w:t>program opened to broader importer cohort from September.</w:t>
                  </w:r>
                </w:p>
              </w:txbxContent>
            </v:textbox>
            <w10:wrap type="square" anchorx="page" anchory="page"/>
          </v:shape>
        </w:pict>
      </w:r>
      <w:r>
        <w:pict w14:anchorId="5BDCD833">
          <v:shape id="_x0000_s1268" type="#_x0000_t202" style="position:absolute;margin-left:533.3pt;margin-top:279.2pt;width:417.6pt;height:15.3pt;z-index:-251775488;mso-wrap-distance-left:0;mso-wrap-distance-right:0;mso-position-horizontal-relative:page;mso-position-vertical-relative:page" filled="f" stroked="f">
            <v:textbox inset="0,0,0,0">
              <w:txbxContent>
                <w:p w14:paraId="41188718" w14:textId="77777777" w:rsidR="00C36938" w:rsidRDefault="00464024">
                  <w:pPr>
                    <w:tabs>
                      <w:tab w:val="right" w:pos="8352"/>
                    </w:tabs>
                    <w:spacing w:before="9" w:after="4" w:line="292" w:lineRule="exact"/>
                    <w:textAlignment w:val="baseline"/>
                    <w:rPr>
                      <w:rFonts w:ascii="Segoe UI" w:eastAsia="Segoe UI" w:hAnsi="Segoe UI"/>
                      <w:color w:val="FFFFFF"/>
                      <w:sz w:val="23"/>
                    </w:rPr>
                  </w:pPr>
                  <w:r>
                    <w:rPr>
                      <w:rFonts w:ascii="Segoe UI" w:eastAsia="Segoe UI" w:hAnsi="Segoe UI"/>
                      <w:color w:val="FFFFFF"/>
                      <w:sz w:val="23"/>
                    </w:rPr>
                    <w:t>June-July 2022</w:t>
                  </w:r>
                  <w:r>
                    <w:rPr>
                      <w:rFonts w:ascii="Segoe UI" w:eastAsia="Segoe UI" w:hAnsi="Segoe UI"/>
                      <w:color w:val="FFFFFF"/>
                      <w:sz w:val="23"/>
                    </w:rPr>
                    <w:tab/>
                    <w:t>Aug-Sep 2022</w:t>
                  </w:r>
                </w:p>
              </w:txbxContent>
            </v:textbox>
            <w10:wrap type="square" anchorx="page" anchory="page"/>
          </v:shape>
        </w:pict>
      </w:r>
      <w:r>
        <w:pict w14:anchorId="425F0C8C">
          <v:shape id="_x0000_s1267" type="#_x0000_t202" style="position:absolute;margin-left:397.2pt;margin-top:309.55pt;width:307.2pt;height:53.45pt;z-index:-251774464;mso-wrap-distance-left:0;mso-wrap-distance-right:0;mso-position-horizontal-relative:page;mso-position-vertical-relative:page" filled="f" stroked="f">
            <v:textbox inset="0,0,0,0">
              <w:txbxContent>
                <w:p w14:paraId="4FEF3FE6" w14:textId="77777777" w:rsidR="00C36938" w:rsidRDefault="00464024">
                  <w:pPr>
                    <w:numPr>
                      <w:ilvl w:val="0"/>
                      <w:numId w:val="1"/>
                    </w:numPr>
                    <w:spacing w:before="2" w:line="267" w:lineRule="exact"/>
                    <w:ind w:left="216" w:hanging="216"/>
                    <w:jc w:val="both"/>
                    <w:textAlignment w:val="baseline"/>
                    <w:rPr>
                      <w:rFonts w:ascii="Arial" w:eastAsia="Arial" w:hAnsi="Arial"/>
                      <w:color w:val="17314A"/>
                    </w:rPr>
                  </w:pPr>
                  <w:r>
                    <w:rPr>
                      <w:rFonts w:ascii="Arial" w:eastAsia="Arial" w:hAnsi="Arial"/>
                      <w:color w:val="17314A"/>
                    </w:rPr>
                    <w:t>Progress AA system enhancements and variation to class 19 arrangements</w:t>
                  </w:r>
                </w:p>
                <w:p w14:paraId="287340D5" w14:textId="77777777" w:rsidR="00C36938" w:rsidRDefault="00464024">
                  <w:pPr>
                    <w:numPr>
                      <w:ilvl w:val="0"/>
                      <w:numId w:val="1"/>
                    </w:numPr>
                    <w:spacing w:line="264" w:lineRule="exact"/>
                    <w:ind w:left="216" w:hanging="216"/>
                    <w:jc w:val="both"/>
                    <w:textAlignment w:val="baseline"/>
                    <w:rPr>
                      <w:rFonts w:ascii="Arial" w:eastAsia="Arial" w:hAnsi="Arial"/>
                      <w:color w:val="17314A"/>
                      <w:spacing w:val="-1"/>
                    </w:rPr>
                  </w:pPr>
                  <w:r>
                    <w:rPr>
                      <w:rFonts w:ascii="Arial" w:eastAsia="Arial" w:hAnsi="Arial"/>
                      <w:color w:val="17314A"/>
                      <w:spacing w:val="-1"/>
                    </w:rPr>
                    <w:t>Industry participant engaged to</w:t>
                  </w:r>
                  <w:r>
                    <w:rPr>
                      <w:rFonts w:ascii="Arial" w:eastAsia="Arial" w:hAnsi="Arial"/>
                      <w:color w:val="17314A"/>
                      <w:spacing w:val="-1"/>
                    </w:rPr>
                    <w:t xml:space="preserve"> progress private Beta Phase</w:t>
                  </w:r>
                </w:p>
                <w:p w14:paraId="688B02E5" w14:textId="77777777" w:rsidR="00C36938" w:rsidRDefault="00464024">
                  <w:pPr>
                    <w:numPr>
                      <w:ilvl w:val="0"/>
                      <w:numId w:val="1"/>
                    </w:numPr>
                    <w:spacing w:before="2" w:line="264" w:lineRule="exact"/>
                    <w:ind w:left="216" w:hanging="216"/>
                    <w:jc w:val="both"/>
                    <w:textAlignment w:val="baseline"/>
                    <w:rPr>
                      <w:rFonts w:ascii="Arial" w:eastAsia="Arial" w:hAnsi="Arial"/>
                      <w:color w:val="17314A"/>
                    </w:rPr>
                  </w:pPr>
                  <w:r>
                    <w:rPr>
                      <w:rFonts w:ascii="Arial" w:eastAsia="Arial" w:hAnsi="Arial"/>
                      <w:color w:val="17314A"/>
                    </w:rPr>
                    <w:t>RTG automation work package to be completed</w:t>
                  </w:r>
                </w:p>
              </w:txbxContent>
            </v:textbox>
            <w10:wrap type="square" anchorx="page" anchory="page"/>
          </v:shape>
        </w:pict>
      </w:r>
      <w:r>
        <w:pict w14:anchorId="53711F8A">
          <v:shape id="_x0000_s1266" type="#_x0000_t202" style="position:absolute;margin-left:753.1pt;margin-top:316.3pt;width:264.75pt;height:39.95pt;z-index:-251773440;mso-wrap-distance-left:0;mso-wrap-distance-right:0;mso-position-horizontal-relative:page;mso-position-vertical-relative:page" filled="f" stroked="f">
            <v:textbox inset="0,0,0,0">
              <w:txbxContent>
                <w:p w14:paraId="30172B3C" w14:textId="77777777" w:rsidR="00C36938" w:rsidRDefault="00464024">
                  <w:pPr>
                    <w:numPr>
                      <w:ilvl w:val="0"/>
                      <w:numId w:val="1"/>
                    </w:numPr>
                    <w:spacing w:line="267" w:lineRule="exact"/>
                    <w:textAlignment w:val="baseline"/>
                    <w:rPr>
                      <w:rFonts w:ascii="Arial" w:eastAsia="Arial" w:hAnsi="Arial"/>
                      <w:color w:val="17314A"/>
                      <w:spacing w:val="-3"/>
                    </w:rPr>
                  </w:pPr>
                  <w:r>
                    <w:rPr>
                      <w:rFonts w:ascii="Arial" w:eastAsia="Arial" w:hAnsi="Arial"/>
                      <w:color w:val="17314A"/>
                      <w:spacing w:val="-3"/>
                    </w:rPr>
                    <w:t>Continued progression of AA system enhancements</w:t>
                  </w:r>
                </w:p>
                <w:p w14:paraId="03E25F6A" w14:textId="77777777" w:rsidR="00C36938" w:rsidRDefault="00464024">
                  <w:pPr>
                    <w:numPr>
                      <w:ilvl w:val="0"/>
                      <w:numId w:val="1"/>
                    </w:numPr>
                    <w:spacing w:before="1" w:line="267" w:lineRule="exact"/>
                    <w:textAlignment w:val="baseline"/>
                    <w:rPr>
                      <w:rFonts w:ascii="Arial" w:eastAsia="Arial" w:hAnsi="Arial"/>
                      <w:color w:val="17314A"/>
                    </w:rPr>
                  </w:pPr>
                  <w:r>
                    <w:rPr>
                      <w:rFonts w:ascii="Arial" w:eastAsia="Arial" w:hAnsi="Arial"/>
                      <w:color w:val="17314A"/>
                    </w:rPr>
                    <w:t>Expand private beta participants</w:t>
                  </w:r>
                </w:p>
                <w:p w14:paraId="1E7304FB" w14:textId="77777777" w:rsidR="00C36938" w:rsidRDefault="00464024">
                  <w:pPr>
                    <w:numPr>
                      <w:ilvl w:val="0"/>
                      <w:numId w:val="1"/>
                    </w:numPr>
                    <w:spacing w:line="252" w:lineRule="exact"/>
                    <w:textAlignment w:val="baseline"/>
                    <w:rPr>
                      <w:rFonts w:ascii="Arial" w:eastAsia="Arial" w:hAnsi="Arial"/>
                      <w:color w:val="17314A"/>
                    </w:rPr>
                  </w:pPr>
                  <w:r>
                    <w:rPr>
                      <w:rFonts w:ascii="Arial" w:eastAsia="Arial" w:hAnsi="Arial"/>
                      <w:color w:val="17314A"/>
                    </w:rPr>
                    <w:t>Open AA to all eligible industry participants</w:t>
                  </w:r>
                </w:p>
              </w:txbxContent>
            </v:textbox>
            <w10:wrap type="square" anchorx="page" anchory="page"/>
          </v:shape>
        </w:pict>
      </w:r>
      <w:r>
        <w:pict w14:anchorId="35D3D251">
          <v:shape id="_x0000_s1265" type="#_x0000_t202" style="position:absolute;margin-left:23.75pt;margin-top:138.7pt;width:357.15pt;height:135.4pt;z-index:-251772416;mso-wrap-distance-left:0;mso-wrap-distance-right:0;mso-position-horizontal-relative:page;mso-position-vertical-relative:page" filled="f" stroked="f">
            <v:textbox inset="0,0,0,0">
              <w:txbxContent>
                <w:p w14:paraId="4438C5ED" w14:textId="77777777" w:rsidR="00C36938" w:rsidRDefault="00464024">
                  <w:pPr>
                    <w:spacing w:before="254" w:line="322" w:lineRule="exact"/>
                    <w:ind w:left="144" w:right="1080"/>
                    <w:textAlignment w:val="baseline"/>
                    <w:rPr>
                      <w:rFonts w:ascii="Calibri" w:eastAsia="Calibri" w:hAnsi="Calibri"/>
                      <w:b/>
                      <w:color w:val="000000"/>
                      <w:sz w:val="27"/>
                      <w:shd w:val="solid" w:color="FFFFFF" w:fill="FFFFFF"/>
                    </w:rPr>
                  </w:pPr>
                  <w:r>
                    <w:rPr>
                      <w:rFonts w:ascii="Calibri" w:eastAsia="Calibri" w:hAnsi="Calibri"/>
                      <w:b/>
                      <w:color w:val="000000"/>
                      <w:sz w:val="27"/>
                      <w:shd w:val="solid" w:color="FFFFFF" w:fill="FFFFFF"/>
                    </w:rPr>
                    <w:t>Proof of Concept - New Third Party Arrangements for Imported Cargo</w:t>
                  </w:r>
                </w:p>
                <w:p w14:paraId="510DF262" w14:textId="77777777" w:rsidR="00C36938" w:rsidRDefault="00464024">
                  <w:pPr>
                    <w:spacing w:before="29" w:after="931" w:line="280" w:lineRule="exact"/>
                    <w:ind w:left="144" w:right="504"/>
                    <w:textAlignment w:val="baseline"/>
                    <w:rPr>
                      <w:rFonts w:ascii="Segoe UI" w:eastAsia="Segoe UI" w:hAnsi="Segoe UI"/>
                      <w:color w:val="FFFFFF"/>
                      <w:sz w:val="23"/>
                    </w:rPr>
                  </w:pPr>
                  <w:r>
                    <w:rPr>
                      <w:rFonts w:ascii="Segoe UI" w:eastAsia="Segoe UI" w:hAnsi="Segoe UI"/>
                      <w:color w:val="FFFFFF"/>
                      <w:sz w:val="23"/>
                    </w:rPr>
                    <w:t>To test whether equal or better biosecurity outcomes can be achieved by leveraging importer supply chain quality assurance systems</w:t>
                  </w:r>
                </w:p>
              </w:txbxContent>
            </v:textbox>
            <w10:wrap type="square" anchorx="page" anchory="page"/>
          </v:shape>
        </w:pict>
      </w:r>
      <w:r>
        <w:pict w14:anchorId="1A383775">
          <v:shape id="_x0000_s1264" type="#_x0000_t202" style="position:absolute;margin-left:23.75pt;margin-top:274.1pt;width:357.15pt;height:107.25pt;z-index:-251771392;mso-wrap-distance-left:0;mso-wrap-distance-right:0;mso-position-horizontal-relative:page;mso-position-vertical-relative:page">
            <v:textbox inset="0,0,0,0">
              <w:txbxContent>
                <w:p w14:paraId="08E35E49" w14:textId="77777777" w:rsidR="00C36938" w:rsidRDefault="00464024">
                  <w:pPr>
                    <w:spacing w:before="502" w:line="271" w:lineRule="exact"/>
                    <w:ind w:left="144"/>
                    <w:textAlignment w:val="baseline"/>
                    <w:rPr>
                      <w:rFonts w:ascii="Calibri" w:eastAsia="Calibri" w:hAnsi="Calibri"/>
                      <w:b/>
                      <w:color w:val="000000"/>
                      <w:spacing w:val="-2"/>
                      <w:sz w:val="27"/>
                      <w:shd w:val="solid" w:color="FFFFFF" w:fill="FFFFFF"/>
                    </w:rPr>
                  </w:pPr>
                  <w:r>
                    <w:rPr>
                      <w:rFonts w:ascii="Calibri" w:eastAsia="Calibri" w:hAnsi="Calibri"/>
                      <w:b/>
                      <w:color w:val="000000"/>
                      <w:spacing w:val="-2"/>
                      <w:sz w:val="27"/>
                      <w:shd w:val="solid" w:color="FFFFFF" w:fill="FFFFFF"/>
                    </w:rPr>
                    <w:t>Rural tailgate inspections</w:t>
                  </w:r>
                </w:p>
                <w:p w14:paraId="15A4CF9E" w14:textId="77777777" w:rsidR="00C36938" w:rsidRDefault="00464024">
                  <w:pPr>
                    <w:spacing w:before="25" w:after="464" w:line="280" w:lineRule="exact"/>
                    <w:ind w:left="144" w:right="720"/>
                    <w:jc w:val="both"/>
                    <w:textAlignment w:val="baseline"/>
                    <w:rPr>
                      <w:rFonts w:ascii="Segoe UI" w:eastAsia="Segoe UI" w:hAnsi="Segoe UI"/>
                      <w:color w:val="FFFFFF"/>
                      <w:sz w:val="23"/>
                    </w:rPr>
                  </w:pPr>
                  <w:r>
                    <w:rPr>
                      <w:rFonts w:ascii="Segoe UI" w:eastAsia="Segoe UI" w:hAnsi="Segoe UI"/>
                      <w:color w:val="FFFFFF"/>
                      <w:sz w:val="23"/>
                    </w:rPr>
                    <w:t>New Approved Arrangement (Cl</w:t>
                  </w:r>
                  <w:r>
                    <w:rPr>
                      <w:rFonts w:ascii="Segoe UI" w:eastAsia="Segoe UI" w:hAnsi="Segoe UI"/>
                      <w:color w:val="FFFFFF"/>
                      <w:sz w:val="23"/>
                    </w:rPr>
                    <w:t>ass 14.4) to allow industry to conduct tailgate inspections for containers destined for rural locations</w:t>
                  </w:r>
                </w:p>
              </w:txbxContent>
            </v:textbox>
            <w10:wrap type="square" anchorx="page" anchory="page"/>
          </v:shape>
        </w:pict>
      </w:r>
      <w:r>
        <w:pict w14:anchorId="79B448A9">
          <v:shape id="_x0000_s1263" type="#_x0000_t202" style="position:absolute;margin-left:24.95pt;margin-top:396.25pt;width:360.75pt;height:97.45pt;z-index:-251770368;mso-wrap-distance-left:0;mso-wrap-distance-right:0;mso-position-horizontal-relative:page;mso-position-vertical-relative:page" fillcolor="#8da8bc" stroked="f">
            <v:textbox inset="0,0,0,0">
              <w:txbxContent>
                <w:p w14:paraId="7C3A6EE3" w14:textId="77777777" w:rsidR="00C36938" w:rsidRDefault="00464024">
                  <w:pPr>
                    <w:spacing w:before="420" w:line="271" w:lineRule="exact"/>
                    <w:ind w:left="144"/>
                    <w:textAlignment w:val="baseline"/>
                    <w:rPr>
                      <w:rFonts w:ascii="Calibri" w:eastAsia="Calibri" w:hAnsi="Calibri"/>
                      <w:b/>
                      <w:color w:val="17314A"/>
                      <w:spacing w:val="-1"/>
                      <w:sz w:val="27"/>
                    </w:rPr>
                  </w:pPr>
                  <w:r>
                    <w:rPr>
                      <w:rFonts w:ascii="Calibri" w:eastAsia="Calibri" w:hAnsi="Calibri"/>
                      <w:b/>
                      <w:color w:val="17314A"/>
                      <w:spacing w:val="-1"/>
                      <w:sz w:val="27"/>
                    </w:rPr>
                    <w:t>Port of Melbourne Led Trials</w:t>
                  </w:r>
                </w:p>
                <w:p w14:paraId="68BCE4C9" w14:textId="77777777" w:rsidR="00C36938" w:rsidRDefault="00464024">
                  <w:pPr>
                    <w:spacing w:before="29" w:after="379" w:line="280" w:lineRule="exact"/>
                    <w:ind w:left="144" w:right="288"/>
                    <w:textAlignment w:val="baseline"/>
                    <w:rPr>
                      <w:rFonts w:ascii="Segoe UI" w:eastAsia="Segoe UI" w:hAnsi="Segoe UI"/>
                      <w:color w:val="FFFFFF"/>
                      <w:sz w:val="23"/>
                      <w:shd w:val="solid" w:color="8DA8BC" w:fill="8DA8BC"/>
                    </w:rPr>
                  </w:pPr>
                  <w:r>
                    <w:rPr>
                      <w:rFonts w:ascii="Segoe UI" w:eastAsia="Segoe UI" w:hAnsi="Segoe UI"/>
                      <w:color w:val="FFFFFF"/>
                      <w:sz w:val="23"/>
                      <w:shd w:val="solid" w:color="8DA8BC" w:fill="8DA8BC"/>
                    </w:rPr>
                    <w:t>Design of end-to-end solution/s to transform the way biosecurity outcomes are achieved at ports, using the Port of Melbourne (PoM) and break bulk cargo (new cars) as a test case.</w:t>
                  </w:r>
                </w:p>
              </w:txbxContent>
            </v:textbox>
            <w10:wrap type="square" anchorx="page" anchory="page"/>
          </v:shape>
        </w:pict>
      </w:r>
      <w:r>
        <w:pict w14:anchorId="14546E56">
          <v:shape id="_x0000_s1262" type="#_x0000_t202" style="position:absolute;margin-left:697.9pt;margin-top:403.2pt;width:79.7pt;height:11.3pt;z-index:-251769344;mso-wrap-distance-left:0;mso-wrap-distance-right:0;mso-position-horizontal-relative:page;mso-position-vertical-relative:page" filled="f" stroked="f">
            <v:textbox inset="0,0,0,0">
              <w:txbxContent>
                <w:p w14:paraId="2B8CB3EF" w14:textId="77777777" w:rsidR="00C36938" w:rsidRDefault="00464024">
                  <w:pPr>
                    <w:spacing w:line="226" w:lineRule="exact"/>
                    <w:textAlignment w:val="baseline"/>
                  </w:pPr>
                  <w:r>
                    <w:rPr>
                      <w:noProof/>
                    </w:rPr>
                    <w:drawing>
                      <wp:inline distT="0" distB="0" distL="0" distR="0" wp14:anchorId="46C1BA97" wp14:editId="112004AE">
                        <wp:extent cx="1012190" cy="14351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9"/>
                                <a:stretch>
                                  <a:fillRect/>
                                </a:stretch>
                              </pic:blipFill>
                              <pic:spPr>
                                <a:xfrm>
                                  <a:off x="0" y="0"/>
                                  <a:ext cx="1012190" cy="143510"/>
                                </a:xfrm>
                                <a:prstGeom prst="rect">
                                  <a:avLst/>
                                </a:prstGeom>
                              </pic:spPr>
                            </pic:pic>
                          </a:graphicData>
                        </a:graphic>
                      </wp:inline>
                    </w:drawing>
                  </w:r>
                </w:p>
              </w:txbxContent>
            </v:textbox>
            <w10:wrap type="square" anchorx="page" anchory="page"/>
          </v:shape>
        </w:pict>
      </w:r>
      <w:r>
        <w:pict w14:anchorId="0619A54C">
          <v:shape id="_x0000_s1261" type="#_x0000_t202" style="position:absolute;margin-left:698.15pt;margin-top:403.2pt;width:79.45pt;height:11.3pt;z-index:-251768320;mso-wrap-distance-left:0;mso-wrap-distance-right:0;mso-position-horizontal-relative:page;mso-position-vertical-relative:page" filled="f" stroked="f">
            <v:textbox inset="0,0,0,0">
              <w:txbxContent>
                <w:p w14:paraId="522E69C2" w14:textId="77777777" w:rsidR="00C36938" w:rsidRDefault="00464024">
                  <w:pPr>
                    <w:spacing w:line="216" w:lineRule="exact"/>
                    <w:textAlignment w:val="baseline"/>
                    <w:rPr>
                      <w:rFonts w:ascii="Segoe UI" w:eastAsia="Segoe UI" w:hAnsi="Segoe UI"/>
                      <w:color w:val="FFFFFF"/>
                      <w:spacing w:val="-10"/>
                      <w:sz w:val="23"/>
                    </w:rPr>
                  </w:pPr>
                  <w:r>
                    <w:rPr>
                      <w:rFonts w:ascii="Segoe UI" w:eastAsia="Segoe UI" w:hAnsi="Segoe UI"/>
                      <w:color w:val="FFFFFF"/>
                      <w:spacing w:val="-10"/>
                      <w:sz w:val="23"/>
                    </w:rPr>
                    <w:t>June – Sep 2022</w:t>
                  </w:r>
                </w:p>
              </w:txbxContent>
            </v:textbox>
            <w10:wrap type="square" anchorx="page" anchory="page"/>
          </v:shape>
        </w:pict>
      </w:r>
      <w:r>
        <w:pict w14:anchorId="20E71619">
          <v:shape id="_x0000_s1260" type="#_x0000_t202" style="position:absolute;margin-left:393.35pt;margin-top:418.55pt;width:693pt;height:75.15pt;z-index:-251767296;mso-wrap-distance-left:0;mso-wrap-distance-right:0;mso-position-horizontal-relative:page;mso-position-vertical-relative:page" fillcolor="#d9d9d9" stroked="f">
            <v:textbox inset="0,0,0,0">
              <w:txbxContent>
                <w:p w14:paraId="558488C0" w14:textId="77777777" w:rsidR="00C36938" w:rsidRDefault="00464024">
                  <w:pPr>
                    <w:numPr>
                      <w:ilvl w:val="0"/>
                      <w:numId w:val="1"/>
                    </w:numPr>
                    <w:tabs>
                      <w:tab w:val="clear" w:pos="216"/>
                      <w:tab w:val="left" w:pos="360"/>
                    </w:tabs>
                    <w:spacing w:before="299" w:line="267" w:lineRule="exact"/>
                    <w:ind w:left="360" w:right="1008" w:hanging="216"/>
                    <w:textAlignment w:val="baseline"/>
                    <w:rPr>
                      <w:rFonts w:ascii="Arial" w:eastAsia="Arial" w:hAnsi="Arial"/>
                      <w:color w:val="17314A"/>
                    </w:rPr>
                  </w:pPr>
                  <w:r>
                    <w:rPr>
                      <w:rFonts w:ascii="Arial" w:eastAsia="Arial" w:hAnsi="Arial"/>
                      <w:color w:val="17314A"/>
                    </w:rPr>
                    <w:t>DAFF/Industry co-design and trial of solutions to transform the clearance of new cars through PoM, including data collection and management, offshore treatment, automated screening of vehicles via a mobile gantry scanner and secondary inspections</w:t>
                  </w:r>
                </w:p>
                <w:p w14:paraId="587F050A" w14:textId="77777777" w:rsidR="00C36938" w:rsidRDefault="00464024">
                  <w:pPr>
                    <w:numPr>
                      <w:ilvl w:val="0"/>
                      <w:numId w:val="1"/>
                    </w:numPr>
                    <w:tabs>
                      <w:tab w:val="clear" w:pos="216"/>
                      <w:tab w:val="left" w:pos="360"/>
                    </w:tabs>
                    <w:spacing w:after="381" w:line="264" w:lineRule="exact"/>
                    <w:ind w:left="360" w:hanging="216"/>
                    <w:textAlignment w:val="baseline"/>
                    <w:rPr>
                      <w:rFonts w:ascii="Arial" w:eastAsia="Arial" w:hAnsi="Arial"/>
                      <w:color w:val="17314A"/>
                    </w:rPr>
                  </w:pPr>
                  <w:r>
                    <w:rPr>
                      <w:rFonts w:ascii="Arial" w:eastAsia="Arial" w:hAnsi="Arial"/>
                      <w:color w:val="17314A"/>
                    </w:rPr>
                    <w:t>Trial sco</w:t>
                  </w:r>
                  <w:r>
                    <w:rPr>
                      <w:rFonts w:ascii="Arial" w:eastAsia="Arial" w:hAnsi="Arial"/>
                      <w:color w:val="17314A"/>
                    </w:rPr>
                    <w:t>pe determined and trials conducted from July.</w:t>
                  </w:r>
                </w:p>
              </w:txbxContent>
            </v:textbox>
            <w10:wrap type="square" anchorx="page" anchory="page"/>
          </v:shape>
        </w:pict>
      </w:r>
      <w:r>
        <w:pict w14:anchorId="5C478D7B">
          <v:shape id="_x0000_s1259" type="#_x0000_t202" style="position:absolute;margin-left:395.5pt;margin-top:513.1pt;width:705.85pt;height:23.8pt;z-index:-251766272;mso-wrap-distance-left:0;mso-wrap-distance-right:0;mso-position-horizontal-relative:page;mso-position-vertical-relative:page" filled="f" stroked="f">
            <v:textbox inset="0,0,0,0">
              <w:txbxContent>
                <w:p w14:paraId="117AED27" w14:textId="77777777" w:rsidR="00C36938" w:rsidRDefault="00464024">
                  <w:pPr>
                    <w:textAlignment w:val="baseline"/>
                  </w:pPr>
                  <w:r>
                    <w:rPr>
                      <w:noProof/>
                    </w:rPr>
                    <w:drawing>
                      <wp:inline distT="0" distB="0" distL="0" distR="0" wp14:anchorId="1460482D" wp14:editId="4CBDAC55">
                        <wp:extent cx="8964295" cy="30226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0"/>
                                <a:stretch>
                                  <a:fillRect/>
                                </a:stretch>
                              </pic:blipFill>
                              <pic:spPr>
                                <a:xfrm>
                                  <a:off x="0" y="0"/>
                                  <a:ext cx="8964295" cy="302260"/>
                                </a:xfrm>
                                <a:prstGeom prst="rect">
                                  <a:avLst/>
                                </a:prstGeom>
                              </pic:spPr>
                            </pic:pic>
                          </a:graphicData>
                        </a:graphic>
                      </wp:inline>
                    </w:drawing>
                  </w:r>
                </w:p>
              </w:txbxContent>
            </v:textbox>
            <w10:wrap anchorx="page" anchory="page"/>
          </v:shape>
        </w:pict>
      </w:r>
      <w:r>
        <w:pict w14:anchorId="400B7DB4">
          <v:shape id="_x0000_s1258" type="#_x0000_t202" style="position:absolute;margin-left:543.6pt;margin-top:517.05pt;width:1in;height:15.25pt;z-index:-251765248;mso-wrap-distance-left:0;mso-wrap-distance-right:0;mso-position-horizontal-relative:page;mso-position-vertical-relative:page" filled="f" stroked="f">
            <v:textbox inset="0,0,0,0">
              <w:txbxContent>
                <w:p w14:paraId="011AA76F" w14:textId="77777777" w:rsidR="00C36938" w:rsidRDefault="00464024">
                  <w:pPr>
                    <w:spacing w:before="9" w:line="291" w:lineRule="exact"/>
                    <w:textAlignment w:val="baseline"/>
                    <w:rPr>
                      <w:rFonts w:ascii="Segoe UI" w:eastAsia="Segoe UI" w:hAnsi="Segoe UI"/>
                      <w:color w:val="FFFFFF"/>
                      <w:spacing w:val="-12"/>
                      <w:sz w:val="23"/>
                    </w:rPr>
                  </w:pPr>
                  <w:r>
                    <w:rPr>
                      <w:rFonts w:ascii="Segoe UI" w:eastAsia="Segoe UI" w:hAnsi="Segoe UI"/>
                      <w:color w:val="FFFFFF"/>
                      <w:spacing w:val="-12"/>
                      <w:sz w:val="23"/>
                    </w:rPr>
                    <w:t>June-July 2022</w:t>
                  </w:r>
                </w:p>
              </w:txbxContent>
            </v:textbox>
            <w10:wrap type="square" anchorx="page" anchory="page"/>
          </v:shape>
        </w:pict>
      </w:r>
      <w:r>
        <w:pict w14:anchorId="13E229F3">
          <v:shape id="_x0000_s1257" type="#_x0000_t202" style="position:absolute;margin-left:890.9pt;margin-top:517.05pt;width:69.6pt;height:15.25pt;z-index:-251764224;mso-wrap-distance-left:0;mso-wrap-distance-right:0;mso-position-horizontal-relative:page;mso-position-vertical-relative:page" filled="f" stroked="f">
            <v:textbox inset="0,0,0,0">
              <w:txbxContent>
                <w:p w14:paraId="7316F0BD" w14:textId="77777777" w:rsidR="00C36938" w:rsidRDefault="00464024">
                  <w:pPr>
                    <w:spacing w:before="9" w:line="291" w:lineRule="exact"/>
                    <w:textAlignment w:val="baseline"/>
                    <w:rPr>
                      <w:rFonts w:ascii="Segoe UI" w:eastAsia="Segoe UI" w:hAnsi="Segoe UI"/>
                      <w:color w:val="FFFFFF"/>
                      <w:spacing w:val="-13"/>
                      <w:sz w:val="23"/>
                    </w:rPr>
                  </w:pPr>
                  <w:r>
                    <w:rPr>
                      <w:rFonts w:ascii="Segoe UI" w:eastAsia="Segoe UI" w:hAnsi="Segoe UI"/>
                      <w:color w:val="FFFFFF"/>
                      <w:spacing w:val="-13"/>
                      <w:sz w:val="23"/>
                    </w:rPr>
                    <w:t>Aug-Sep 2022</w:t>
                  </w:r>
                </w:p>
              </w:txbxContent>
            </v:textbox>
            <w10:wrap type="square" anchorx="page" anchory="page"/>
          </v:shape>
        </w:pict>
      </w:r>
      <w:r>
        <w:pict w14:anchorId="667014A9">
          <v:shape id="_x0000_s1256" type="#_x0000_t202" style="position:absolute;margin-left:401.3pt;margin-top:537.1pt;width:281.5pt;height:92.05pt;z-index:-251763200;mso-wrap-distance-left:0;mso-wrap-distance-right:0;mso-position-horizontal-relative:page;mso-position-vertical-relative:page" filled="f" stroked="f">
            <v:textbox inset="0,0,0,0">
              <w:txbxContent>
                <w:p w14:paraId="763BF94A" w14:textId="77777777" w:rsidR="00C36938" w:rsidRDefault="00464024">
                  <w:pPr>
                    <w:numPr>
                      <w:ilvl w:val="0"/>
                      <w:numId w:val="1"/>
                    </w:numPr>
                    <w:spacing w:before="235" w:line="267" w:lineRule="exact"/>
                    <w:ind w:left="216" w:hanging="216"/>
                    <w:textAlignment w:val="baseline"/>
                    <w:rPr>
                      <w:rFonts w:ascii="Arial" w:eastAsia="Arial" w:hAnsi="Arial"/>
                      <w:color w:val="000000"/>
                      <w:shd w:val="solid" w:color="FFFFFF" w:fill="FFFFFF"/>
                    </w:rPr>
                  </w:pPr>
                  <w:r>
                    <w:rPr>
                      <w:rFonts w:ascii="Arial" w:eastAsia="Arial" w:hAnsi="Arial"/>
                      <w:color w:val="000000"/>
                      <w:shd w:val="solid" w:color="FFFFFF" w:fill="FFFFFF"/>
                    </w:rPr>
                    <w:t xml:space="preserve">SAC automation </w:t>
                  </w:r>
                  <w:proofErr w:type="gramStart"/>
                  <w:r>
                    <w:rPr>
                      <w:rFonts w:ascii="Arial" w:eastAsia="Arial" w:hAnsi="Arial"/>
                      <w:color w:val="000000"/>
                      <w:shd w:val="solid" w:color="FFFFFF" w:fill="FFFFFF"/>
                    </w:rPr>
                    <w:t>live</w:t>
                  </w:r>
                  <w:proofErr w:type="gramEnd"/>
                  <w:r>
                    <w:rPr>
                      <w:rFonts w:ascii="Arial" w:eastAsia="Arial" w:hAnsi="Arial"/>
                      <w:color w:val="000000"/>
                      <w:shd w:val="solid" w:color="FFFFFF" w:fill="FFFFFF"/>
                    </w:rPr>
                    <w:t xml:space="preserve"> with defined declaration set</w:t>
                  </w:r>
                </w:p>
                <w:p w14:paraId="75D7862A" w14:textId="77777777" w:rsidR="00C36938" w:rsidRDefault="00464024">
                  <w:pPr>
                    <w:numPr>
                      <w:ilvl w:val="0"/>
                      <w:numId w:val="1"/>
                    </w:numPr>
                    <w:spacing w:before="2" w:line="267" w:lineRule="exact"/>
                    <w:ind w:left="216" w:hanging="216"/>
                    <w:textAlignment w:val="baseline"/>
                    <w:rPr>
                      <w:rFonts w:ascii="Arial" w:eastAsia="Arial" w:hAnsi="Arial"/>
                      <w:color w:val="000000"/>
                      <w:shd w:val="solid" w:color="FFFFFF" w:fill="FFFFFF"/>
                    </w:rPr>
                  </w:pPr>
                  <w:r>
                    <w:rPr>
                      <w:rFonts w:ascii="Arial" w:eastAsia="Arial" w:hAnsi="Arial"/>
                      <w:color w:val="000000"/>
                      <w:shd w:val="solid" w:color="FFFFFF" w:fill="FFFFFF"/>
                    </w:rPr>
                    <w:t>Pilot completed for MinDocs automation</w:t>
                  </w:r>
                </w:p>
                <w:p w14:paraId="6842E3E1" w14:textId="77777777" w:rsidR="00C36938" w:rsidRDefault="00464024">
                  <w:pPr>
                    <w:numPr>
                      <w:ilvl w:val="0"/>
                      <w:numId w:val="1"/>
                    </w:numPr>
                    <w:spacing w:before="1" w:line="267" w:lineRule="exact"/>
                    <w:ind w:left="216" w:hanging="216"/>
                    <w:textAlignment w:val="baseline"/>
                    <w:rPr>
                      <w:rFonts w:ascii="Arial" w:eastAsia="Arial" w:hAnsi="Arial"/>
                      <w:color w:val="000000"/>
                      <w:shd w:val="solid" w:color="FFFFFF" w:fill="FFFFFF"/>
                    </w:rPr>
                  </w:pPr>
                  <w:r>
                    <w:rPr>
                      <w:rFonts w:ascii="Arial" w:eastAsia="Arial" w:hAnsi="Arial"/>
                      <w:color w:val="000000"/>
                      <w:shd w:val="solid" w:color="FFFFFF" w:fill="FFFFFF"/>
                    </w:rPr>
                    <w:t>At-volume document training to be completed</w:t>
                  </w:r>
                </w:p>
                <w:p w14:paraId="692D1ADC" w14:textId="77777777" w:rsidR="00C36938" w:rsidRDefault="00464024">
                  <w:pPr>
                    <w:numPr>
                      <w:ilvl w:val="0"/>
                      <w:numId w:val="1"/>
                    </w:numPr>
                    <w:spacing w:line="266" w:lineRule="exact"/>
                    <w:ind w:left="216" w:hanging="216"/>
                    <w:textAlignment w:val="baseline"/>
                    <w:rPr>
                      <w:rFonts w:ascii="Arial" w:eastAsia="Arial" w:hAnsi="Arial"/>
                      <w:color w:val="000000"/>
                      <w:shd w:val="solid" w:color="FFFFFF" w:fill="FFFFFF"/>
                    </w:rPr>
                  </w:pPr>
                  <w:r>
                    <w:rPr>
                      <w:rFonts w:ascii="Arial" w:eastAsia="Arial" w:hAnsi="Arial"/>
                      <w:color w:val="000000"/>
                      <w:shd w:val="solid" w:color="FFFFFF" w:fill="FFFFFF"/>
                    </w:rPr>
                    <w:t>Ongoing system enhancements including algorithm and user interface</w:t>
                  </w:r>
                </w:p>
                <w:p w14:paraId="026C47E3" w14:textId="77777777" w:rsidR="00C36938" w:rsidRDefault="00464024">
                  <w:pPr>
                    <w:numPr>
                      <w:ilvl w:val="0"/>
                      <w:numId w:val="1"/>
                    </w:numPr>
                    <w:spacing w:before="2" w:line="255" w:lineRule="exact"/>
                    <w:ind w:left="216" w:hanging="216"/>
                    <w:textAlignment w:val="baseline"/>
                    <w:rPr>
                      <w:rFonts w:ascii="Arial" w:eastAsia="Arial" w:hAnsi="Arial"/>
                      <w:color w:val="000000"/>
                      <w:shd w:val="solid" w:color="FFFFFF" w:fill="FFFFFF"/>
                    </w:rPr>
                  </w:pPr>
                  <w:r>
                    <w:rPr>
                      <w:rFonts w:ascii="Arial" w:eastAsia="Arial" w:hAnsi="Arial"/>
                      <w:color w:val="000000"/>
                      <w:shd w:val="solid" w:color="FFFFFF" w:fill="FFFFFF"/>
                    </w:rPr>
                    <w:t xml:space="preserve">Additional users/assessment officers to be added </w:t>
                  </w:r>
                </w:p>
              </w:txbxContent>
            </v:textbox>
            <w10:wrap type="square" anchorx="page" anchory="page"/>
          </v:shape>
        </w:pict>
      </w:r>
      <w:r>
        <w:pict w14:anchorId="74D578E0">
          <v:shape id="_x0000_s1255" type="#_x0000_t202" style="position:absolute;margin-left:755.3pt;margin-top:537.1pt;width:330pt;height:103.95pt;z-index:-251762176;mso-wrap-distance-left:0;mso-wrap-distance-right:0;mso-position-horizontal-relative:page;mso-position-vertical-relative:page">
            <v:textbox inset="0,0,0,0">
              <w:txbxContent>
                <w:p w14:paraId="397A77F8" w14:textId="77777777" w:rsidR="00C36938" w:rsidRDefault="00464024">
                  <w:pPr>
                    <w:numPr>
                      <w:ilvl w:val="0"/>
                      <w:numId w:val="1"/>
                    </w:numPr>
                    <w:tabs>
                      <w:tab w:val="clear" w:pos="216"/>
                      <w:tab w:val="left" w:pos="360"/>
                    </w:tabs>
                    <w:spacing w:before="355" w:line="267" w:lineRule="exact"/>
                    <w:ind w:left="144"/>
                    <w:textAlignment w:val="baseline"/>
                    <w:rPr>
                      <w:rFonts w:ascii="Arial" w:eastAsia="Arial" w:hAnsi="Arial"/>
                      <w:color w:val="000000"/>
                      <w:shd w:val="solid" w:color="FFFFFF" w:fill="FFFFFF"/>
                    </w:rPr>
                  </w:pPr>
                  <w:r>
                    <w:rPr>
                      <w:rFonts w:ascii="Arial" w:eastAsia="Arial" w:hAnsi="Arial"/>
                      <w:color w:val="000000"/>
                      <w:shd w:val="solid" w:color="FFFFFF" w:fill="FFFFFF"/>
                    </w:rPr>
                    <w:t>Expansion of SAC automation</w:t>
                  </w:r>
                </w:p>
                <w:p w14:paraId="2A593891" w14:textId="77777777" w:rsidR="00C36938" w:rsidRDefault="00464024">
                  <w:pPr>
                    <w:numPr>
                      <w:ilvl w:val="0"/>
                      <w:numId w:val="1"/>
                    </w:numPr>
                    <w:tabs>
                      <w:tab w:val="clear" w:pos="216"/>
                      <w:tab w:val="left" w:pos="360"/>
                    </w:tabs>
                    <w:spacing w:before="2" w:line="267" w:lineRule="exact"/>
                    <w:ind w:left="144"/>
                    <w:textAlignment w:val="baseline"/>
                    <w:rPr>
                      <w:rFonts w:ascii="Arial" w:eastAsia="Arial" w:hAnsi="Arial"/>
                      <w:color w:val="000000"/>
                      <w:spacing w:val="1"/>
                      <w:shd w:val="solid" w:color="FFFFFF" w:fill="FFFFFF"/>
                    </w:rPr>
                  </w:pPr>
                  <w:r>
                    <w:rPr>
                      <w:rFonts w:ascii="Arial" w:eastAsia="Arial" w:hAnsi="Arial"/>
                      <w:color w:val="000000"/>
                      <w:spacing w:val="1"/>
                      <w:shd w:val="solid" w:color="FFFFFF" w:fill="FFFFFF"/>
                    </w:rPr>
                    <w:t>Stage 2 - ICS API solution development and testing</w:t>
                  </w:r>
                </w:p>
                <w:p w14:paraId="3BDBD37D" w14:textId="77777777" w:rsidR="00C36938" w:rsidRDefault="00464024">
                  <w:pPr>
                    <w:numPr>
                      <w:ilvl w:val="0"/>
                      <w:numId w:val="1"/>
                    </w:numPr>
                    <w:tabs>
                      <w:tab w:val="clear" w:pos="216"/>
                      <w:tab w:val="left" w:pos="360"/>
                    </w:tabs>
                    <w:spacing w:before="2" w:line="267" w:lineRule="exact"/>
                    <w:ind w:left="144"/>
                    <w:textAlignment w:val="baseline"/>
                    <w:rPr>
                      <w:rFonts w:ascii="Arial" w:eastAsia="Arial" w:hAnsi="Arial"/>
                      <w:color w:val="000000"/>
                      <w:shd w:val="solid" w:color="FFFFFF" w:fill="FFFFFF"/>
                    </w:rPr>
                  </w:pPr>
                  <w:r>
                    <w:rPr>
                      <w:rFonts w:ascii="Arial" w:eastAsia="Arial" w:hAnsi="Arial"/>
                      <w:color w:val="000000"/>
                      <w:shd w:val="solid" w:color="FFFFFF" w:fill="FFFFFF"/>
                    </w:rPr>
                    <w:t>Full implemen</w:t>
                  </w:r>
                  <w:r>
                    <w:rPr>
                      <w:rFonts w:ascii="Arial" w:eastAsia="Arial" w:hAnsi="Arial"/>
                      <w:color w:val="000000"/>
                      <w:shd w:val="solid" w:color="FFFFFF" w:fill="FFFFFF"/>
                    </w:rPr>
                    <w:t>tation of MinDocs automation</w:t>
                  </w:r>
                </w:p>
                <w:p w14:paraId="7B4D40D1" w14:textId="77777777" w:rsidR="00C36938" w:rsidRDefault="00464024">
                  <w:pPr>
                    <w:numPr>
                      <w:ilvl w:val="0"/>
                      <w:numId w:val="1"/>
                    </w:numPr>
                    <w:tabs>
                      <w:tab w:val="clear" w:pos="216"/>
                      <w:tab w:val="left" w:pos="360"/>
                    </w:tabs>
                    <w:spacing w:line="264" w:lineRule="exact"/>
                    <w:ind w:left="144"/>
                    <w:textAlignment w:val="baseline"/>
                    <w:rPr>
                      <w:rFonts w:ascii="Arial" w:eastAsia="Arial" w:hAnsi="Arial"/>
                      <w:color w:val="000000"/>
                      <w:shd w:val="solid" w:color="FFFFFF" w:fill="FFFFFF"/>
                    </w:rPr>
                  </w:pPr>
                  <w:r>
                    <w:rPr>
                      <w:rFonts w:ascii="Arial" w:eastAsia="Arial" w:hAnsi="Arial"/>
                      <w:color w:val="000000"/>
                      <w:shd w:val="solid" w:color="FFFFFF" w:fill="FFFFFF"/>
                    </w:rPr>
                    <w:t>All Assessment officers trained and using automated process</w:t>
                  </w:r>
                </w:p>
                <w:p w14:paraId="5DBC8D08" w14:textId="77777777" w:rsidR="00C36938" w:rsidRDefault="00464024">
                  <w:pPr>
                    <w:numPr>
                      <w:ilvl w:val="0"/>
                      <w:numId w:val="1"/>
                    </w:numPr>
                    <w:tabs>
                      <w:tab w:val="clear" w:pos="216"/>
                      <w:tab w:val="left" w:pos="360"/>
                    </w:tabs>
                    <w:spacing w:before="1" w:after="348" w:line="267" w:lineRule="exact"/>
                    <w:ind w:left="144"/>
                    <w:textAlignment w:val="baseline"/>
                    <w:rPr>
                      <w:rFonts w:ascii="Arial" w:eastAsia="Arial" w:hAnsi="Arial"/>
                      <w:color w:val="000000"/>
                      <w:shd w:val="solid" w:color="FFFFFF" w:fill="FFFFFF"/>
                    </w:rPr>
                  </w:pPr>
                  <w:r>
                    <w:rPr>
                      <w:rFonts w:ascii="Arial" w:eastAsia="Arial" w:hAnsi="Arial"/>
                      <w:color w:val="000000"/>
                      <w:shd w:val="solid" w:color="FFFFFF" w:fill="FFFFFF"/>
                    </w:rPr>
                    <w:t>Ongoing system enhancements for the solution</w:t>
                  </w:r>
                </w:p>
              </w:txbxContent>
            </v:textbox>
            <w10:wrap type="square" anchorx="page" anchory="page"/>
          </v:shape>
        </w:pict>
      </w:r>
      <w:r>
        <w:pict w14:anchorId="3C8B0F47">
          <v:shape id="_x0000_s1254" type="#_x0000_t202" style="position:absolute;margin-left:23.3pt;margin-top:551.05pt;width:377.75pt;height:75.85pt;z-index:-251761152;mso-wrap-distance-left:0;mso-wrap-distance-right:0;mso-position-horizontal-relative:page;mso-position-vertical-relative:page">
            <v:textbox inset="0,0,0,0">
              <w:txbxContent>
                <w:p w14:paraId="07B36518" w14:textId="77777777" w:rsidR="00C36938" w:rsidRDefault="00464024">
                  <w:pPr>
                    <w:spacing w:before="545" w:after="657" w:line="271" w:lineRule="exact"/>
                    <w:ind w:left="144"/>
                    <w:textAlignment w:val="baseline"/>
                    <w:rPr>
                      <w:rFonts w:ascii="Calibri" w:eastAsia="Calibri" w:hAnsi="Calibri"/>
                      <w:b/>
                      <w:color w:val="17314A"/>
                      <w:spacing w:val="-1"/>
                      <w:sz w:val="27"/>
                    </w:rPr>
                  </w:pPr>
                  <w:r>
                    <w:rPr>
                      <w:rFonts w:ascii="Calibri" w:eastAsia="Calibri" w:hAnsi="Calibri"/>
                      <w:b/>
                      <w:color w:val="17314A"/>
                      <w:spacing w:val="-1"/>
                      <w:sz w:val="27"/>
                    </w:rPr>
                    <w:t>Automated assessment of import documentation processes</w:t>
                  </w:r>
                </w:p>
              </w:txbxContent>
            </v:textbox>
            <w10:wrap type="square" anchorx="page" anchory="page"/>
          </v:shape>
        </w:pict>
      </w:r>
      <w:r>
        <w:pict w14:anchorId="3DD5F1D5">
          <v:shape id="_x0000_s1253" type="#_x0000_t202" style="position:absolute;margin-left:384.95pt;margin-top:660pt;width:716.4pt;height:34.3pt;z-index:-251760128;mso-wrap-distance-left:0;mso-wrap-distance-right:0;mso-position-horizontal-relative:page;mso-position-vertical-relative:page" filled="f" stroked="f">
            <v:textbox inset="0,0,0,0">
              <w:txbxContent>
                <w:p w14:paraId="3345FDC0" w14:textId="77777777" w:rsidR="00C36938" w:rsidRDefault="00464024">
                  <w:pPr>
                    <w:textAlignment w:val="baseline"/>
                  </w:pPr>
                  <w:r>
                    <w:rPr>
                      <w:noProof/>
                    </w:rPr>
                    <w:drawing>
                      <wp:inline distT="0" distB="0" distL="0" distR="0" wp14:anchorId="23890562" wp14:editId="5AA04589">
                        <wp:extent cx="9098280" cy="43561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1"/>
                                <a:stretch>
                                  <a:fillRect/>
                                </a:stretch>
                              </pic:blipFill>
                              <pic:spPr>
                                <a:xfrm>
                                  <a:off x="0" y="0"/>
                                  <a:ext cx="9098280" cy="435610"/>
                                </a:xfrm>
                                <a:prstGeom prst="rect">
                                  <a:avLst/>
                                </a:prstGeom>
                              </pic:spPr>
                            </pic:pic>
                          </a:graphicData>
                        </a:graphic>
                      </wp:inline>
                    </w:drawing>
                  </w:r>
                </w:p>
              </w:txbxContent>
            </v:textbox>
            <w10:wrap type="square" anchorx="page" anchory="page"/>
          </v:shape>
        </w:pict>
      </w:r>
      <w:r>
        <w:pict w14:anchorId="53AB4674">
          <v:shape id="_x0000_s1252" type="#_x0000_t202" style="position:absolute;margin-left:539.75pt;margin-top:665.85pt;width:1in;height:15.25pt;z-index:-251759104;mso-wrap-distance-left:0;mso-wrap-distance-right:0;mso-position-horizontal-relative:page;mso-position-vertical-relative:page" filled="f" stroked="f">
            <v:textbox inset="0,0,0,0">
              <w:txbxContent>
                <w:p w14:paraId="580055DF" w14:textId="77777777" w:rsidR="00C36938" w:rsidRDefault="00464024">
                  <w:pPr>
                    <w:spacing w:before="9" w:line="282" w:lineRule="exact"/>
                    <w:jc w:val="center"/>
                    <w:textAlignment w:val="baseline"/>
                    <w:rPr>
                      <w:rFonts w:ascii="Segoe UI" w:eastAsia="Segoe UI" w:hAnsi="Segoe UI"/>
                      <w:color w:val="FFFFFF"/>
                      <w:spacing w:val="-12"/>
                      <w:sz w:val="23"/>
                    </w:rPr>
                  </w:pPr>
                  <w:r>
                    <w:rPr>
                      <w:rFonts w:ascii="Segoe UI" w:eastAsia="Segoe UI" w:hAnsi="Segoe UI"/>
                      <w:color w:val="FFFFFF"/>
                      <w:spacing w:val="-12"/>
                      <w:sz w:val="23"/>
                    </w:rPr>
                    <w:t>June-July 2022</w:t>
                  </w:r>
                </w:p>
              </w:txbxContent>
            </v:textbox>
            <w10:wrap type="square" anchorx="page" anchory="page"/>
          </v:shape>
        </w:pict>
      </w:r>
      <w:r>
        <w:pict w14:anchorId="6CBAB451">
          <v:shape id="_x0000_s1251" type="#_x0000_t202" style="position:absolute;margin-left:886.1pt;margin-top:666.3pt;width:69.6pt;height:15.3pt;z-index:-251758080;mso-wrap-distance-left:0;mso-wrap-distance-right:0;mso-position-horizontal-relative:page;mso-position-vertical-relative:page" filled="f" stroked="f">
            <v:textbox inset="0,0,0,0">
              <w:txbxContent>
                <w:p w14:paraId="1BCA25DA" w14:textId="77777777" w:rsidR="00C36938" w:rsidRDefault="00464024">
                  <w:pPr>
                    <w:spacing w:before="9" w:line="287" w:lineRule="exact"/>
                    <w:textAlignment w:val="baseline"/>
                    <w:rPr>
                      <w:rFonts w:ascii="Segoe UI" w:eastAsia="Segoe UI" w:hAnsi="Segoe UI"/>
                      <w:color w:val="FFFFFF"/>
                      <w:spacing w:val="-13"/>
                      <w:sz w:val="23"/>
                    </w:rPr>
                  </w:pPr>
                  <w:r>
                    <w:rPr>
                      <w:rFonts w:ascii="Segoe UI" w:eastAsia="Segoe UI" w:hAnsi="Segoe UI"/>
                      <w:color w:val="FFFFFF"/>
                      <w:spacing w:val="-13"/>
                      <w:sz w:val="23"/>
                    </w:rPr>
                    <w:t>Aug-Sep 2022</w:t>
                  </w:r>
                </w:p>
              </w:txbxContent>
            </v:textbox>
            <w10:wrap type="square" anchorx="page" anchory="page"/>
          </v:shape>
        </w:pict>
      </w:r>
      <w:r>
        <w:pict w14:anchorId="51A48202">
          <v:shape id="_x0000_s1250" type="#_x0000_t202" style="position:absolute;margin-left:22.8pt;margin-top:660.5pt;width:361.9pt;height:105.1pt;z-index:-251757056;mso-wrap-distance-left:0;mso-wrap-distance-right:0;mso-position-horizontal-relative:page;mso-position-vertical-relative:page" fillcolor="#8da8bc" stroked="f">
            <v:textbox inset="0,0,0,0">
              <w:txbxContent>
                <w:p w14:paraId="6280B56D" w14:textId="77777777" w:rsidR="00C36938" w:rsidRDefault="00464024">
                  <w:pPr>
                    <w:spacing w:before="391" w:line="271" w:lineRule="exact"/>
                    <w:ind w:left="144"/>
                    <w:textAlignment w:val="baseline"/>
                    <w:rPr>
                      <w:rFonts w:ascii="Calibri" w:eastAsia="Calibri" w:hAnsi="Calibri"/>
                      <w:b/>
                      <w:color w:val="17314A"/>
                      <w:spacing w:val="-2"/>
                      <w:sz w:val="27"/>
                    </w:rPr>
                  </w:pPr>
                  <w:r>
                    <w:rPr>
                      <w:rFonts w:ascii="Calibri" w:eastAsia="Calibri" w:hAnsi="Calibri"/>
                      <w:b/>
                      <w:color w:val="17314A"/>
                      <w:spacing w:val="-2"/>
                      <w:sz w:val="27"/>
                    </w:rPr>
                    <w:t>Biosecurity Portal</w:t>
                  </w:r>
                </w:p>
                <w:p w14:paraId="7EBD148C" w14:textId="77777777" w:rsidR="00C36938" w:rsidRDefault="00464024">
                  <w:pPr>
                    <w:spacing w:before="29" w:after="532" w:line="280" w:lineRule="exact"/>
                    <w:ind w:left="144" w:right="360"/>
                    <w:textAlignment w:val="baseline"/>
                    <w:rPr>
                      <w:rFonts w:ascii="Segoe UI" w:eastAsia="Segoe UI" w:hAnsi="Segoe UI"/>
                      <w:color w:val="FFFFFF"/>
                      <w:sz w:val="23"/>
                      <w:shd w:val="solid" w:color="8DA8BC" w:fill="8DA8BC"/>
                    </w:rPr>
                  </w:pPr>
                  <w:r>
                    <w:rPr>
                      <w:rFonts w:ascii="Segoe UI" w:eastAsia="Segoe UI" w:hAnsi="Segoe UI"/>
                      <w:color w:val="FFFFFF"/>
                      <w:sz w:val="23"/>
                      <w:shd w:val="solid" w:color="8DA8BC" w:fill="8DA8BC"/>
                    </w:rPr>
                    <w:t xml:space="preserve">Self service online portal will enable industry to view and manage all biosecurity transactions - inspection bookings, </w:t>
                  </w:r>
                  <w:proofErr w:type="gramStart"/>
                  <w:r>
                    <w:rPr>
                      <w:rFonts w:ascii="Segoe UI" w:eastAsia="Segoe UI" w:hAnsi="Segoe UI"/>
                      <w:color w:val="FFFFFF"/>
                      <w:sz w:val="23"/>
                      <w:shd w:val="solid" w:color="8DA8BC" w:fill="8DA8BC"/>
                    </w:rPr>
                    <w:t>cancellations</w:t>
                  </w:r>
                  <w:proofErr w:type="gramEnd"/>
                  <w:r>
                    <w:rPr>
                      <w:rFonts w:ascii="Segoe UI" w:eastAsia="Segoe UI" w:hAnsi="Segoe UI"/>
                      <w:color w:val="FFFFFF"/>
                      <w:sz w:val="23"/>
                      <w:shd w:val="solid" w:color="8DA8BC" w:fill="8DA8BC"/>
                    </w:rPr>
                    <w:t xml:space="preserve"> and transaction status – in a centralised portal </w:t>
                  </w:r>
                </w:p>
              </w:txbxContent>
            </v:textbox>
            <w10:wrap type="square" anchorx="page" anchory="page"/>
          </v:shape>
        </w:pict>
      </w:r>
      <w:r>
        <w:pict w14:anchorId="2F1C66DC">
          <v:shape id="_x0000_s1249" type="#_x0000_t202" style="position:absolute;margin-left:390.25pt;margin-top:694.3pt;width:362.65pt;height:71.3pt;z-index:-251756032;mso-wrap-distance-left:0;mso-wrap-distance-right:0;mso-position-horizontal-relative:page;mso-position-vertical-relative:page" fillcolor="#d9d9d9" stroked="f">
            <v:textbox inset="0,0,0,0">
              <w:txbxContent>
                <w:p w14:paraId="09D3641D" w14:textId="77777777" w:rsidR="00C36938" w:rsidRDefault="00464024">
                  <w:pPr>
                    <w:numPr>
                      <w:ilvl w:val="0"/>
                      <w:numId w:val="2"/>
                    </w:numPr>
                    <w:tabs>
                      <w:tab w:val="clear" w:pos="144"/>
                      <w:tab w:val="left" w:pos="360"/>
                    </w:tabs>
                    <w:spacing w:before="43" w:line="267" w:lineRule="exact"/>
                    <w:ind w:left="216"/>
                    <w:textAlignment w:val="baseline"/>
                    <w:rPr>
                      <w:rFonts w:ascii="Arial" w:eastAsia="Arial" w:hAnsi="Arial"/>
                      <w:color w:val="17314A"/>
                      <w:spacing w:val="1"/>
                    </w:rPr>
                  </w:pPr>
                  <w:r>
                    <w:rPr>
                      <w:rFonts w:ascii="Arial" w:eastAsia="Arial" w:hAnsi="Arial"/>
                      <w:color w:val="17314A"/>
                      <w:spacing w:val="1"/>
                    </w:rPr>
                    <w:t>Deployment completed in QLD, SA, NT, NSW, ACT and WA</w:t>
                  </w:r>
                </w:p>
                <w:p w14:paraId="0DB46F86" w14:textId="77777777" w:rsidR="00C36938" w:rsidRDefault="00464024">
                  <w:pPr>
                    <w:numPr>
                      <w:ilvl w:val="0"/>
                      <w:numId w:val="2"/>
                    </w:numPr>
                    <w:tabs>
                      <w:tab w:val="clear" w:pos="144"/>
                      <w:tab w:val="left" w:pos="360"/>
                    </w:tabs>
                    <w:spacing w:before="2" w:line="267" w:lineRule="exact"/>
                    <w:ind w:left="216"/>
                    <w:textAlignment w:val="baseline"/>
                    <w:rPr>
                      <w:rFonts w:ascii="Arial" w:eastAsia="Arial" w:hAnsi="Arial"/>
                      <w:color w:val="17314A"/>
                    </w:rPr>
                  </w:pPr>
                  <w:r>
                    <w:rPr>
                      <w:rFonts w:ascii="Arial" w:eastAsia="Arial" w:hAnsi="Arial"/>
                      <w:color w:val="17314A"/>
                    </w:rPr>
                    <w:t>Accessibility exp</w:t>
                  </w:r>
                  <w:r>
                    <w:rPr>
                      <w:rFonts w:ascii="Arial" w:eastAsia="Arial" w:hAnsi="Arial"/>
                      <w:color w:val="17314A"/>
                    </w:rPr>
                    <w:t>anded to third parties (eg. Freight Forwarders)</w:t>
                  </w:r>
                </w:p>
                <w:p w14:paraId="5E2729FD" w14:textId="77777777" w:rsidR="00C36938" w:rsidRDefault="00464024">
                  <w:pPr>
                    <w:numPr>
                      <w:ilvl w:val="0"/>
                      <w:numId w:val="2"/>
                    </w:numPr>
                    <w:tabs>
                      <w:tab w:val="clear" w:pos="144"/>
                      <w:tab w:val="left" w:pos="360"/>
                    </w:tabs>
                    <w:spacing w:before="1" w:line="267" w:lineRule="exact"/>
                    <w:ind w:left="216"/>
                    <w:textAlignment w:val="baseline"/>
                    <w:rPr>
                      <w:rFonts w:ascii="Arial" w:eastAsia="Arial" w:hAnsi="Arial"/>
                      <w:color w:val="17314A"/>
                    </w:rPr>
                  </w:pPr>
                  <w:r>
                    <w:rPr>
                      <w:rFonts w:ascii="Arial" w:eastAsia="Arial" w:hAnsi="Arial"/>
                      <w:color w:val="17314A"/>
                    </w:rPr>
                    <w:t>Improved navigation and automation of scheduling process</w:t>
                  </w:r>
                </w:p>
                <w:p w14:paraId="1F82C599" w14:textId="77777777" w:rsidR="00C36938" w:rsidRDefault="00464024">
                  <w:pPr>
                    <w:numPr>
                      <w:ilvl w:val="0"/>
                      <w:numId w:val="2"/>
                    </w:numPr>
                    <w:tabs>
                      <w:tab w:val="clear" w:pos="144"/>
                      <w:tab w:val="left" w:pos="360"/>
                    </w:tabs>
                    <w:spacing w:after="310" w:line="264" w:lineRule="exact"/>
                    <w:ind w:left="216"/>
                    <w:textAlignment w:val="baseline"/>
                    <w:rPr>
                      <w:rFonts w:ascii="Arial" w:eastAsia="Arial" w:hAnsi="Arial"/>
                      <w:color w:val="17314A"/>
                    </w:rPr>
                  </w:pPr>
                  <w:r>
                    <w:rPr>
                      <w:rFonts w:ascii="Arial" w:eastAsia="Arial" w:hAnsi="Arial"/>
                      <w:color w:val="17314A"/>
                    </w:rPr>
                    <w:t>Full national deployment expected by end of July</w:t>
                  </w:r>
                </w:p>
              </w:txbxContent>
            </v:textbox>
            <w10:wrap type="square" anchorx="page" anchory="page"/>
          </v:shape>
        </w:pict>
      </w:r>
      <w:r>
        <w:pict w14:anchorId="6FA2E17B">
          <v:shape id="_x0000_s1248" type="#_x0000_t202" style="position:absolute;margin-left:761.05pt;margin-top:711.85pt;width:311.05pt;height:24.45pt;z-index:-251755008;mso-wrap-distance-left:0;mso-wrap-distance-right:0;mso-position-horizontal-relative:page;mso-position-vertical-relative:page" fillcolor="#d9d9d9" stroked="f">
            <v:textbox inset="0,0,0,0">
              <w:txbxContent>
                <w:p w14:paraId="09260B88" w14:textId="77777777" w:rsidR="00C36938" w:rsidRDefault="00464024">
                  <w:pPr>
                    <w:numPr>
                      <w:ilvl w:val="0"/>
                      <w:numId w:val="2"/>
                    </w:numPr>
                    <w:spacing w:line="239" w:lineRule="exact"/>
                    <w:ind w:left="144" w:hanging="144"/>
                    <w:jc w:val="both"/>
                    <w:textAlignment w:val="baseline"/>
                    <w:rPr>
                      <w:rFonts w:ascii="Arial" w:eastAsia="Arial" w:hAnsi="Arial"/>
                      <w:color w:val="17314A"/>
                    </w:rPr>
                  </w:pPr>
                  <w:r>
                    <w:rPr>
                      <w:rFonts w:ascii="Arial" w:eastAsia="Arial" w:hAnsi="Arial"/>
                      <w:color w:val="17314A"/>
                    </w:rPr>
                    <w:t>API build commenced to enable connection with industry/third party software</w:t>
                  </w:r>
                </w:p>
              </w:txbxContent>
            </v:textbox>
            <w10:wrap type="square" anchorx="page" anchory="page"/>
          </v:shape>
        </w:pict>
      </w:r>
      <w:r>
        <w:pict w14:anchorId="56B12A89">
          <v:line id="_x0000_s1247" style="position:absolute;z-index:251753984;mso-position-horizontal-relative:page;mso-position-vertical-relative:page" from="1.45pt,0" to="1.45pt,842.2pt" strokecolor="white" strokeweight="2.9pt">
            <w10:wrap anchorx="page" anchory="page"/>
          </v:line>
        </w:pict>
      </w:r>
      <w:r>
        <w:pict w14:anchorId="65B9B78A">
          <v:line id="_x0000_s1246" style="position:absolute;z-index:251755008;mso-position-horizontal-relative:page;mso-position-vertical-relative:page" from="1127.3pt,0" to="1127.3pt,842.2pt" strokecolor="white" strokeweight="3.85pt">
            <w10:wrap anchorx="page" anchory="page"/>
          </v:line>
        </w:pict>
      </w:r>
      <w:r>
        <w:pict w14:anchorId="20C306F2">
          <v:line id="_x0000_s1245" style="position:absolute;z-index:251756032;mso-position-horizontal-relative:page;mso-position-vertical-relative:page" from="25.45pt,395.5pt" to="1084.35pt,395.5pt" strokecolor="white" strokeweight=".95pt">
            <w10:wrap anchorx="page" anchory="page"/>
          </v:line>
        </w:pict>
      </w:r>
      <w:r>
        <w:pict w14:anchorId="74EE3546">
          <v:line id="_x0000_s1244" style="position:absolute;z-index:251757056;mso-position-horizontal-relative:page;mso-position-vertical-relative:page" from="25.45pt,492.95pt" to="385.75pt,492.95pt" strokecolor="white" strokeweight=".95pt">
            <w10:wrap anchorx="page" anchory="page"/>
          </v:line>
        </w:pict>
      </w:r>
      <w:r>
        <w:pict w14:anchorId="717EA395">
          <v:line id="_x0000_s1243" style="position:absolute;z-index:251758080;mso-position-horizontal-relative:page;mso-position-vertical-relative:page" from="24.95pt,396.25pt" to="24.95pt,493.7pt" strokecolor="white" strokeweight=".95pt">
            <w10:wrap anchorx="page" anchory="page"/>
          </v:line>
        </w:pict>
      </w:r>
      <w:r>
        <w:pict w14:anchorId="22566D5D">
          <v:line id="_x0000_s1242" style="position:absolute;z-index:251759104;mso-position-horizontal-relative:page;mso-position-vertical-relative:page" from="393.35pt,493.7pt" to="1086.35pt,493.7pt" strokecolor="white" strokeweight=".95pt">
            <w10:wrap anchorx="page" anchory="page"/>
          </v:line>
        </w:pict>
      </w:r>
      <w:r>
        <w:pict w14:anchorId="68AE415B">
          <v:line id="_x0000_s1241" style="position:absolute;z-index:251760128;mso-position-horizontal-relative:page;mso-position-vertical-relative:page" from="22.8pt,660.5pt" to="384.7pt,660.5pt" strokecolor="white" strokeweight=".95pt">
            <w10:wrap anchorx="page" anchory="page"/>
          </v:line>
        </w:pict>
      </w:r>
      <w:r>
        <w:pict w14:anchorId="000E1F39">
          <v:line id="_x0000_s1240" style="position:absolute;z-index:251761152;mso-position-horizontal-relative:page;mso-position-vertical-relative:page" from="22.8pt,765.6pt" to="384.7pt,765.6pt" strokecolor="white" strokeweight=".95pt">
            <w10:wrap anchorx="page" anchory="page"/>
          </v:line>
        </w:pict>
      </w:r>
      <w:r>
        <w:pict w14:anchorId="38D0750C">
          <v:line id="_x0000_s1239" style="position:absolute;z-index:251762176;mso-position-horizontal-relative:page;mso-position-vertical-relative:page" from="22.8pt,660.5pt" to="22.8pt,765.6pt" strokecolor="white" strokeweight=".95pt">
            <w10:wrap anchorx="page" anchory="page"/>
          </v:line>
        </w:pict>
      </w:r>
      <w:r>
        <w:pict w14:anchorId="30270EB3">
          <v:line id="_x0000_s1238" style="position:absolute;z-index:251763200;mso-position-horizontal-relative:page;mso-position-vertical-relative:page" from="384.7pt,660.5pt" to="384.7pt,765.6pt" strokecolor="white" strokeweight="7.7pt">
            <v:stroke linestyle="thinThin"/>
            <w10:wrap anchorx="page" anchory="page"/>
          </v:line>
        </w:pict>
      </w:r>
      <w:r>
        <w:pict w14:anchorId="656BB920">
          <v:line id="_x0000_s1237" style="position:absolute;z-index:251764224;mso-position-horizontal-relative:page;mso-position-vertical-relative:page" from="390.25pt,694.3pt" to="390.25pt,765.6pt" strokecolor="white" strokeweight=".95pt">
            <w10:wrap anchorx="page" anchory="page"/>
          </v:line>
        </w:pict>
      </w:r>
      <w:r>
        <w:pict w14:anchorId="70A9E121">
          <v:line id="_x0000_s1236" style="position:absolute;z-index:251765248;mso-position-horizontal-relative:page;mso-position-vertical-relative:page" from="752.9pt,694.3pt" to="752.9pt,765.6pt" strokecolor="white" strokeweight=".95pt">
            <w10:wrap anchorx="page" anchory="page"/>
          </v:line>
        </w:pict>
      </w:r>
    </w:p>
    <w:p w14:paraId="4330E55D" w14:textId="77777777" w:rsidR="00C36938" w:rsidRDefault="00C36938">
      <w:pPr>
        <w:sectPr w:rsidR="00C36938">
          <w:pgSz w:w="22584" w:h="16843" w:orient="landscape"/>
          <w:pgMar w:top="0" w:right="554" w:bottom="324" w:left="456" w:header="720" w:footer="720" w:gutter="0"/>
          <w:cols w:space="720"/>
        </w:sectPr>
      </w:pPr>
    </w:p>
    <w:p w14:paraId="45DBF228" w14:textId="77777777" w:rsidR="00C36938" w:rsidRDefault="00464024">
      <w:pPr>
        <w:textAlignment w:val="baseline"/>
        <w:rPr>
          <w:rFonts w:eastAsia="Times New Roman"/>
          <w:color w:val="000000"/>
          <w:sz w:val="24"/>
        </w:rPr>
      </w:pPr>
      <w:r>
        <w:lastRenderedPageBreak/>
        <w:pict w14:anchorId="402EAD65">
          <v:shape id="_x0000_s1235" type="#_x0000_t202" style="position:absolute;margin-left:0;margin-top:0;width:1129.2pt;height:842.15pt;z-index:-251786752;mso-position-horizontal-relative:page;mso-position-vertical-relative:page" fillcolor="#001f5f" stroked="f">
            <v:textbox>
              <w:txbxContent>
                <w:p w14:paraId="5BCEF840" w14:textId="77777777" w:rsidR="00000000" w:rsidRDefault="00464024"/>
              </w:txbxContent>
            </v:textbox>
            <w10:wrap anchorx="page" anchory="page"/>
          </v:shape>
        </w:pict>
      </w:r>
      <w:r>
        <w:pict w14:anchorId="59BEBFA6">
          <v:shape id="_x0000_s1234" type="#_x0000_t202" style="position:absolute;margin-left:25.9pt;margin-top:14.4pt;width:220.35pt;height:113.3pt;z-index:-251753984;mso-wrap-distance-left:0;mso-wrap-distance-right:0;mso-position-horizontal-relative:page;mso-position-vertical-relative:page" fillcolor="#001f5f" stroked="f">
            <v:textbox inset="0,0,0,0">
              <w:txbxContent>
                <w:p w14:paraId="353F1EDE" w14:textId="77777777" w:rsidR="00000000" w:rsidRDefault="00464024"/>
              </w:txbxContent>
            </v:textbox>
            <w10:wrap type="square" anchorx="page" anchory="page"/>
          </v:shape>
        </w:pict>
      </w:r>
      <w:r>
        <w:pict w14:anchorId="05CB39D8">
          <v:shape id="_x0000_s1233" type="#_x0000_t202" style="position:absolute;margin-left:380.65pt;margin-top:134.9pt;width:725.75pt;height:106.8pt;z-index:-251752960;mso-wrap-distance-left:0;mso-wrap-distance-right:0;mso-position-horizontal-relative:page;mso-position-vertical-relative:page" filled="f" stroked="f">
            <v:textbox inset="0,0,0,0">
              <w:txbxContent>
                <w:p w14:paraId="1CDB0327" w14:textId="77777777" w:rsidR="00000000" w:rsidRDefault="00464024"/>
              </w:txbxContent>
            </v:textbox>
            <w10:wrap type="square" anchorx="page" anchory="page"/>
          </v:shape>
        </w:pict>
      </w:r>
      <w:r>
        <w:pict w14:anchorId="6076D494">
          <v:shape id="_x0000_s1232" type="#_x0000_t202" style="position:absolute;margin-left:381.6pt;margin-top:261.35pt;width:734.9pt;height:115.2pt;z-index:-251751936;mso-wrap-distance-left:0;mso-wrap-distance-right:0;mso-position-horizontal-relative:page;mso-position-vertical-relative:page" fillcolor="#001f5f" stroked="f">
            <v:textbox inset="0,0,0,0">
              <w:txbxContent>
                <w:p w14:paraId="4BC0F6CC" w14:textId="77777777" w:rsidR="00000000" w:rsidRDefault="00464024"/>
              </w:txbxContent>
            </v:textbox>
            <w10:wrap type="square" anchorx="page" anchory="page"/>
          </v:shape>
        </w:pict>
      </w:r>
      <w:r>
        <w:pict w14:anchorId="49C62C0C">
          <v:shape id="_x0000_s1231" type="#_x0000_t202" style="position:absolute;margin-left:383.75pt;margin-top:396pt;width:728.15pt;height:330.2pt;z-index:-251750912;mso-wrap-distance-left:0;mso-wrap-distance-right:0;mso-position-horizontal-relative:page;mso-position-vertical-relative:page" filled="f" stroked="f">
            <v:textbox inset="0,0,0,0">
              <w:txbxContent>
                <w:p w14:paraId="668DBA39" w14:textId="77777777" w:rsidR="00000000" w:rsidRDefault="00464024"/>
              </w:txbxContent>
            </v:textbox>
            <w10:wrap type="square" anchorx="page" anchory="page"/>
          </v:shape>
        </w:pict>
      </w:r>
      <w:r>
        <w:pict w14:anchorId="5294B2FB">
          <v:shape id="_x0000_s1230" type="#_x0000_t202" style="position:absolute;margin-left:387.85pt;margin-top:171.85pt;width:700.05pt;height:69.85pt;z-index:-251749888;mso-wrap-distance-left:0;mso-wrap-distance-right:0;mso-position-horizontal-relative:page;mso-position-vertical-relative:page" fillcolor="#d9d9d9" stroked="f">
            <v:textbox inset="0,0,0,0">
              <w:txbxContent>
                <w:p w14:paraId="0EA84FE5" w14:textId="77777777" w:rsidR="00C36938" w:rsidRDefault="00C36938">
                  <w:pPr>
                    <w:pBdr>
                      <w:top w:val="single" w:sz="178" w:space="0" w:color="FFFFFF"/>
                      <w:left w:val="single" w:sz="178" w:space="0" w:color="FFFFFF"/>
                      <w:bottom w:val="single" w:sz="178" w:space="0" w:color="FFFFFF"/>
                      <w:right w:val="single" w:sz="178" w:space="0" w:color="FFFFFF"/>
                    </w:pBdr>
                  </w:pPr>
                </w:p>
              </w:txbxContent>
            </v:textbox>
            <w10:wrap anchorx="page" anchory="page"/>
          </v:shape>
        </w:pict>
      </w:r>
      <w:r>
        <w:pict w14:anchorId="2DA3333B">
          <v:shape id="_x0000_s1229" type="#_x0000_t202" style="position:absolute;margin-left:742.55pt;margin-top:307.7pt;width:344.9pt;height:68.85pt;z-index:-251748864;mso-wrap-distance-left:0;mso-wrap-distance-right:0;mso-position-horizontal-relative:page;mso-position-vertical-relative:page" stroked="f">
            <v:textbox inset="0,0,0,0">
              <w:txbxContent>
                <w:p w14:paraId="2A7CF61B" w14:textId="77777777" w:rsidR="00C36938" w:rsidRDefault="00C36938">
                  <w:pPr>
                    <w:pBdr>
                      <w:top w:val="single" w:sz="7" w:space="0" w:color="000000"/>
                      <w:left w:val="single" w:sz="7" w:space="0" w:color="FFFFFF"/>
                      <w:bottom w:val="single" w:sz="7" w:space="0" w:color="000000"/>
                      <w:right w:val="single" w:sz="7" w:space="0" w:color="FFFFFF"/>
                    </w:pBdr>
                  </w:pPr>
                </w:p>
              </w:txbxContent>
            </v:textbox>
            <w10:wrap anchorx="page" anchory="page"/>
          </v:shape>
        </w:pict>
      </w:r>
      <w:r>
        <w:pict w14:anchorId="68F1356C">
          <v:shape id="_x0000_s1228" type="#_x0000_t202" style="position:absolute;margin-left:390pt;margin-top:307.9pt;width:352.55pt;height:68.65pt;z-index:-251747840;mso-wrap-distance-left:0;mso-wrap-distance-right:0;mso-position-horizontal-relative:page;mso-position-vertical-relative:page" stroked="f">
            <v:textbox inset="0,0,0,0">
              <w:txbxContent>
                <w:p w14:paraId="1869DB58" w14:textId="77777777" w:rsidR="00C36938" w:rsidRDefault="00C36938">
                  <w:pPr>
                    <w:pBdr>
                      <w:top w:val="single" w:sz="7" w:space="0" w:color="000000"/>
                      <w:left w:val="single" w:sz="7" w:space="0" w:color="000000"/>
                      <w:bottom w:val="single" w:sz="7" w:space="0" w:color="000000"/>
                      <w:right w:val="single" w:sz="7" w:space="0" w:color="FFFFFF"/>
                    </w:pBdr>
                  </w:pPr>
                </w:p>
              </w:txbxContent>
            </v:textbox>
            <w10:wrap anchorx="page" anchory="page"/>
          </v:shape>
        </w:pict>
      </w:r>
      <w:r>
        <w:pict w14:anchorId="089B6C05">
          <v:shape id="_x0000_s1227" type="#_x0000_t202" style="position:absolute;margin-left:393.6pt;margin-top:598.1pt;width:698.15pt;height:127.2pt;z-index:-251746816;mso-wrap-distance-left:0;mso-wrap-distance-right:0;mso-position-horizontal-relative:page;mso-position-vertical-relative:page" stroked="f">
            <v:textbox inset="0,0,0,0">
              <w:txbxContent>
                <w:p w14:paraId="0367C10E" w14:textId="77777777" w:rsidR="00C36938" w:rsidRDefault="00C36938">
                  <w:pPr>
                    <w:pBdr>
                      <w:top w:val="single" w:sz="7" w:space="0" w:color="FFFFFF"/>
                      <w:left w:val="single" w:sz="7" w:space="0" w:color="000000"/>
                      <w:bottom w:val="single" w:sz="7" w:space="0" w:color="FFFFFF"/>
                      <w:right w:val="single" w:sz="7" w:space="0" w:color="FFFFFF"/>
                    </w:pBdr>
                  </w:pPr>
                </w:p>
              </w:txbxContent>
            </v:textbox>
            <w10:wrap anchorx="page" anchory="page"/>
          </v:shape>
        </w:pict>
      </w:r>
      <w:r>
        <w:pict w14:anchorId="4D8BB1FD">
          <v:shape id="_x0000_s1226" type="#_x0000_t202" style="position:absolute;margin-left:506.4pt;margin-top:0;width:584pt;height:133.9pt;z-index:-251745792;mso-wrap-distance-left:0;mso-wrap-distance-right:0;mso-position-horizontal-relative:page;mso-position-vertical-relative:page" filled="f" stroked="f">
            <v:textbox inset="0,0,0,0">
              <w:txbxContent>
                <w:p w14:paraId="64D560F8" w14:textId="77777777" w:rsidR="00C36938" w:rsidRDefault="00464024">
                  <w:pPr>
                    <w:spacing w:before="1058" w:line="363" w:lineRule="exact"/>
                    <w:jc w:val="center"/>
                    <w:textAlignment w:val="baseline"/>
                    <w:rPr>
                      <w:rFonts w:ascii="Calibri" w:eastAsia="Calibri" w:hAnsi="Calibri"/>
                      <w:color w:val="FFFFFF"/>
                      <w:spacing w:val="-5"/>
                      <w:w w:val="105"/>
                      <w:sz w:val="35"/>
                    </w:rPr>
                  </w:pPr>
                  <w:r>
                    <w:rPr>
                      <w:rFonts w:ascii="Calibri" w:eastAsia="Calibri" w:hAnsi="Calibri"/>
                      <w:color w:val="FFFFFF"/>
                      <w:spacing w:val="-5"/>
                      <w:w w:val="105"/>
                      <w:sz w:val="35"/>
                    </w:rPr>
                    <w:t>Cargo Operational Reforms and innovations - Biosecurity Operations Division</w:t>
                  </w:r>
                </w:p>
                <w:p w14:paraId="68F5ED85" w14:textId="77777777" w:rsidR="00C36938" w:rsidRDefault="00464024">
                  <w:pPr>
                    <w:spacing w:before="50" w:after="941" w:line="252" w:lineRule="exact"/>
                    <w:ind w:right="252"/>
                    <w:jc w:val="right"/>
                    <w:textAlignment w:val="baseline"/>
                    <w:rPr>
                      <w:rFonts w:ascii="Calibri" w:eastAsia="Calibri" w:hAnsi="Calibri"/>
                      <w:color w:val="FFFFFF"/>
                      <w:spacing w:val="-2"/>
                      <w:sz w:val="25"/>
                    </w:rPr>
                  </w:pPr>
                  <w:r>
                    <w:rPr>
                      <w:rFonts w:ascii="Calibri" w:eastAsia="Calibri" w:hAnsi="Calibri"/>
                      <w:color w:val="FFFFFF"/>
                      <w:spacing w:val="-2"/>
                      <w:sz w:val="25"/>
                    </w:rPr>
                    <w:t>July 2022</w:t>
                  </w:r>
                </w:p>
              </w:txbxContent>
            </v:textbox>
            <w10:wrap type="square" anchorx="page" anchory="page"/>
          </v:shape>
        </w:pict>
      </w:r>
      <w:r>
        <w:pict w14:anchorId="03381D44">
          <v:shape id="_x0000_s1225" type="#_x0000_t202" style="position:absolute;margin-left:25.9pt;margin-top:14.4pt;width:220.35pt;height:113.3pt;z-index:-251744768;mso-wrap-distance-left:0;mso-wrap-distance-right:0;mso-position-horizontal-relative:page;mso-position-vertical-relative:page" filled="f" stroked="f">
            <v:textbox inset="0,0,0,0">
              <w:txbxContent>
                <w:p w14:paraId="25B1E888" w14:textId="77777777" w:rsidR="00C36938" w:rsidRDefault="00464024">
                  <w:pPr>
                    <w:textAlignment w:val="baseline"/>
                  </w:pPr>
                  <w:r>
                    <w:rPr>
                      <w:noProof/>
                    </w:rPr>
                    <w:drawing>
                      <wp:inline distT="0" distB="0" distL="0" distR="0" wp14:anchorId="519876CE" wp14:editId="6112951A">
                        <wp:extent cx="2798445" cy="143891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2"/>
                                <a:stretch>
                                  <a:fillRect/>
                                </a:stretch>
                              </pic:blipFill>
                              <pic:spPr>
                                <a:xfrm>
                                  <a:off x="0" y="0"/>
                                  <a:ext cx="2798445" cy="1438910"/>
                                </a:xfrm>
                                <a:prstGeom prst="rect">
                                  <a:avLst/>
                                </a:prstGeom>
                              </pic:spPr>
                            </pic:pic>
                          </a:graphicData>
                        </a:graphic>
                      </wp:inline>
                    </w:drawing>
                  </w:r>
                </w:p>
              </w:txbxContent>
            </v:textbox>
            <w10:wrap type="square" anchorx="page" anchory="page"/>
          </v:shape>
        </w:pict>
      </w:r>
      <w:r>
        <w:pict w14:anchorId="1AC771D4">
          <v:shape id="_x0000_s1224" type="#_x0000_t202" style="position:absolute;margin-left:25.9pt;margin-top:90.9pt;width:169.2pt;height:32.35pt;z-index:-251743744;mso-wrap-distance-left:0;mso-wrap-distance-right:0;mso-position-horizontal-relative:page;mso-position-vertical-relative:page" filled="f" stroked="f">
            <v:textbox inset="0,0,0,0">
              <w:txbxContent>
                <w:p w14:paraId="6D943D0C" w14:textId="77777777" w:rsidR="00C36938" w:rsidRDefault="00464024">
                  <w:pPr>
                    <w:spacing w:before="57" w:line="587" w:lineRule="exact"/>
                    <w:textAlignment w:val="baseline"/>
                    <w:rPr>
                      <w:rFonts w:ascii="Calibri" w:eastAsia="Calibri" w:hAnsi="Calibri"/>
                      <w:b/>
                      <w:color w:val="FFFF00"/>
                      <w:spacing w:val="21"/>
                      <w:sz w:val="53"/>
                    </w:rPr>
                  </w:pPr>
                  <w:r>
                    <w:rPr>
                      <w:rFonts w:ascii="Calibri" w:eastAsia="Calibri" w:hAnsi="Calibri"/>
                      <w:b/>
                      <w:color w:val="FFFF00"/>
                      <w:spacing w:val="21"/>
                      <w:sz w:val="53"/>
                    </w:rPr>
                    <w:t>TECHNOLOGY</w:t>
                  </w:r>
                </w:p>
              </w:txbxContent>
            </v:textbox>
            <w10:wrap type="square" anchorx="page" anchory="page"/>
          </v:shape>
        </w:pict>
      </w:r>
      <w:r>
        <w:pict w14:anchorId="7066875D">
          <v:shape id="_x0000_s1223" type="#_x0000_t202" style="position:absolute;margin-left:22.1pt;margin-top:133.9pt;width:358.55pt;height:107.8pt;z-index:-251742720;mso-wrap-distance-left:0;mso-wrap-distance-right:0;mso-position-horizontal-relative:page;mso-position-vertical-relative:page" fillcolor="#8da8bc">
            <v:textbox inset="0,0,0,0">
              <w:txbxContent>
                <w:p w14:paraId="1E938E82" w14:textId="77777777" w:rsidR="00C36938" w:rsidRDefault="00464024">
                  <w:pPr>
                    <w:spacing w:before="502" w:line="271" w:lineRule="exact"/>
                    <w:ind w:left="144"/>
                    <w:textAlignment w:val="baseline"/>
                    <w:rPr>
                      <w:rFonts w:ascii="Calibri" w:eastAsia="Calibri" w:hAnsi="Calibri"/>
                      <w:b/>
                      <w:color w:val="17314A"/>
                      <w:spacing w:val="-1"/>
                      <w:sz w:val="27"/>
                    </w:rPr>
                  </w:pPr>
                  <w:r>
                    <w:rPr>
                      <w:rFonts w:ascii="Calibri" w:eastAsia="Calibri" w:hAnsi="Calibri"/>
                      <w:b/>
                      <w:color w:val="17314A"/>
                      <w:spacing w:val="-1"/>
                      <w:sz w:val="27"/>
                    </w:rPr>
                    <w:t>Container screening cameras on cranes</w:t>
                  </w:r>
                </w:p>
                <w:p w14:paraId="1DCED6FD" w14:textId="77777777" w:rsidR="00C36938" w:rsidRDefault="00464024">
                  <w:pPr>
                    <w:spacing w:before="29" w:after="470" w:line="280" w:lineRule="exact"/>
                    <w:ind w:left="144" w:right="144"/>
                    <w:textAlignment w:val="baseline"/>
                    <w:rPr>
                      <w:rFonts w:ascii="Segoe UI" w:eastAsia="Segoe UI" w:hAnsi="Segoe UI"/>
                      <w:color w:val="FFFFFF"/>
                      <w:sz w:val="23"/>
                      <w:shd w:val="solid" w:color="8DA8BC" w:fill="8DA8BC"/>
                    </w:rPr>
                  </w:pPr>
                  <w:r>
                    <w:rPr>
                      <w:rFonts w:ascii="Segoe UI" w:eastAsia="Segoe UI" w:hAnsi="Segoe UI"/>
                      <w:color w:val="FFFFFF"/>
                      <w:sz w:val="23"/>
                      <w:shd w:val="solid" w:color="8DA8BC" w:fill="8DA8BC"/>
                    </w:rPr>
                    <w:t>Use of automated hyperspectral cameras attached to port cranes, and supported by real time learning technology, to scan the external surfaces of arriving containers for biosecurity risk material</w:t>
                  </w:r>
                </w:p>
              </w:txbxContent>
            </v:textbox>
            <w10:wrap type="square" anchorx="page" anchory="page"/>
          </v:shape>
        </w:pict>
      </w:r>
      <w:r>
        <w:pict w14:anchorId="2863F838">
          <v:shape id="_x0000_s1222" type="#_x0000_t202" style="position:absolute;margin-left:380.65pt;margin-top:134.9pt;width:725.75pt;height:37.4pt;z-index:-251741696;mso-wrap-distance-left:0;mso-wrap-distance-right:0;mso-position-horizontal-relative:page;mso-position-vertical-relative:page" filled="f" stroked="f">
            <v:textbox inset="0,0,0,0">
              <w:txbxContent>
                <w:p w14:paraId="45CECF86" w14:textId="77777777" w:rsidR="00C36938" w:rsidRDefault="00464024">
                  <w:pPr>
                    <w:textAlignment w:val="baseline"/>
                  </w:pPr>
                  <w:r>
                    <w:rPr>
                      <w:noProof/>
                    </w:rPr>
                    <w:drawing>
                      <wp:inline distT="0" distB="0" distL="0" distR="0" wp14:anchorId="20EEDF3D" wp14:editId="06F6E401">
                        <wp:extent cx="9217025" cy="47498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3"/>
                                <a:stretch>
                                  <a:fillRect/>
                                </a:stretch>
                              </pic:blipFill>
                              <pic:spPr>
                                <a:xfrm>
                                  <a:off x="0" y="0"/>
                                  <a:ext cx="9217025" cy="474980"/>
                                </a:xfrm>
                                <a:prstGeom prst="rect">
                                  <a:avLst/>
                                </a:prstGeom>
                              </pic:spPr>
                            </pic:pic>
                          </a:graphicData>
                        </a:graphic>
                      </wp:inline>
                    </w:drawing>
                  </w:r>
                </w:p>
              </w:txbxContent>
            </v:textbox>
            <w10:wrap anchorx="page" anchory="page"/>
          </v:shape>
        </w:pict>
      </w:r>
      <w:r>
        <w:pict w14:anchorId="1E363285">
          <v:shape id="_x0000_s1221" type="#_x0000_t202" style="position:absolute;margin-left:706.8pt;margin-top:145.75pt;width:72.5pt;height:15pt;z-index:-251740672;mso-wrap-distance-left:0;mso-wrap-distance-right:0;mso-position-horizontal-relative:page;mso-position-vertical-relative:page" filled="f" stroked="f">
            <v:textbox inset="0,0,0,0">
              <w:txbxContent>
                <w:p w14:paraId="491497B0" w14:textId="77777777" w:rsidR="00C36938" w:rsidRDefault="00464024">
                  <w:pPr>
                    <w:spacing w:before="9" w:line="287" w:lineRule="exact"/>
                    <w:textAlignment w:val="baseline"/>
                    <w:rPr>
                      <w:rFonts w:ascii="Segoe UI" w:eastAsia="Segoe UI" w:hAnsi="Segoe UI"/>
                      <w:color w:val="FFFFFF"/>
                      <w:spacing w:val="-12"/>
                      <w:sz w:val="23"/>
                    </w:rPr>
                  </w:pPr>
                  <w:r>
                    <w:rPr>
                      <w:rFonts w:ascii="Segoe UI" w:eastAsia="Segoe UI" w:hAnsi="Segoe UI"/>
                      <w:color w:val="FFFFFF"/>
                      <w:spacing w:val="-12"/>
                      <w:sz w:val="23"/>
                    </w:rPr>
                    <w:t>June-Dec 2022</w:t>
                  </w:r>
                </w:p>
              </w:txbxContent>
            </v:textbox>
            <w10:wrap type="square" anchorx="page" anchory="page"/>
          </v:shape>
        </w:pict>
      </w:r>
      <w:r>
        <w:pict w14:anchorId="203CD84F">
          <v:shape id="_x0000_s1220" type="#_x0000_t202" style="position:absolute;margin-left:396.95pt;margin-top:188.9pt;width:682.55pt;height:35.75pt;z-index:-251739648;mso-wrap-distance-left:0;mso-wrap-distance-right:0;mso-position-horizontal-relative:page;mso-position-vertical-relative:page" fillcolor="#d9d9d9" stroked="f">
            <v:textbox inset="0,0,0,0">
              <w:txbxContent>
                <w:p w14:paraId="0621A384" w14:textId="77777777" w:rsidR="00C36938" w:rsidRDefault="00464024">
                  <w:pPr>
                    <w:numPr>
                      <w:ilvl w:val="0"/>
                      <w:numId w:val="1"/>
                    </w:numPr>
                    <w:spacing w:line="244" w:lineRule="exact"/>
                    <w:ind w:left="216" w:hanging="216"/>
                    <w:jc w:val="both"/>
                    <w:textAlignment w:val="baseline"/>
                    <w:rPr>
                      <w:rFonts w:ascii="Arial" w:eastAsia="Arial" w:hAnsi="Arial"/>
                      <w:color w:val="17314A"/>
                    </w:rPr>
                  </w:pPr>
                  <w:r>
                    <w:rPr>
                      <w:rFonts w:ascii="Arial" w:eastAsia="Arial" w:hAnsi="Arial"/>
                      <w:color w:val="17314A"/>
                    </w:rPr>
                    <w:t>Additional trial commenced in June a</w:t>
                  </w:r>
                  <w:r>
                    <w:rPr>
                      <w:rFonts w:ascii="Arial" w:eastAsia="Arial" w:hAnsi="Arial"/>
                      <w:color w:val="17314A"/>
                    </w:rPr>
                    <w:t>t DP World Brisbane Terminal further refine capability and verify the accuracy of captured images for CAL and non-CAL containers</w:t>
                  </w:r>
                </w:p>
                <w:p w14:paraId="538AAD68" w14:textId="77777777" w:rsidR="00C36938" w:rsidRDefault="00464024">
                  <w:pPr>
                    <w:numPr>
                      <w:ilvl w:val="0"/>
                      <w:numId w:val="1"/>
                    </w:numPr>
                    <w:spacing w:line="226" w:lineRule="exact"/>
                    <w:ind w:left="216" w:hanging="216"/>
                    <w:jc w:val="both"/>
                    <w:textAlignment w:val="baseline"/>
                    <w:rPr>
                      <w:rFonts w:ascii="Arial" w:eastAsia="Arial" w:hAnsi="Arial"/>
                      <w:color w:val="17314A"/>
                    </w:rPr>
                  </w:pPr>
                  <w:r>
                    <w:rPr>
                      <w:rFonts w:ascii="Arial" w:eastAsia="Arial" w:hAnsi="Arial"/>
                      <w:color w:val="17314A"/>
                    </w:rPr>
                    <w:t>Trial to continue for 6 months.</w:t>
                  </w:r>
                </w:p>
              </w:txbxContent>
            </v:textbox>
            <w10:wrap type="square" anchorx="page" anchory="page"/>
          </v:shape>
        </w:pict>
      </w:r>
      <w:r>
        <w:pict w14:anchorId="594306D2">
          <v:shape id="_x0000_s1219" type="#_x0000_t202" style="position:absolute;margin-left:24.5pt;margin-top:260.65pt;width:357.1pt;height:115.9pt;z-index:-251738624;mso-wrap-distance-left:0;mso-wrap-distance-right:0;mso-position-horizontal-relative:page;mso-position-vertical-relative:page">
            <v:textbox inset="0,0,0,0">
              <w:txbxContent>
                <w:p w14:paraId="3D1A2491" w14:textId="77777777" w:rsidR="00C36938" w:rsidRDefault="00464024">
                  <w:pPr>
                    <w:spacing w:before="583" w:line="271" w:lineRule="exact"/>
                    <w:ind w:left="144"/>
                    <w:textAlignment w:val="baseline"/>
                    <w:rPr>
                      <w:rFonts w:ascii="Calibri" w:eastAsia="Calibri" w:hAnsi="Calibri"/>
                      <w:b/>
                      <w:color w:val="000000"/>
                      <w:spacing w:val="-2"/>
                      <w:sz w:val="27"/>
                      <w:shd w:val="solid" w:color="FFFFFF" w:fill="FFFFFF"/>
                    </w:rPr>
                  </w:pPr>
                  <w:r>
                    <w:rPr>
                      <w:rFonts w:ascii="Calibri" w:eastAsia="Calibri" w:hAnsi="Calibri"/>
                      <w:b/>
                      <w:color w:val="000000"/>
                      <w:spacing w:val="-2"/>
                      <w:sz w:val="27"/>
                      <w:shd w:val="solid" w:color="FFFFFF" w:fill="FFFFFF"/>
                    </w:rPr>
                    <w:t>Air cargo facility 3D x-ray (RTTs)</w:t>
                  </w:r>
                </w:p>
                <w:p w14:paraId="2EF9AA2A" w14:textId="77777777" w:rsidR="00C36938" w:rsidRDefault="00464024">
                  <w:pPr>
                    <w:spacing w:before="29" w:after="547" w:line="280" w:lineRule="exact"/>
                    <w:ind w:left="144" w:right="360"/>
                    <w:textAlignment w:val="baseline"/>
                    <w:rPr>
                      <w:rFonts w:ascii="Segoe UI" w:eastAsia="Segoe UI" w:hAnsi="Segoe UI"/>
                      <w:color w:val="FFFFFF"/>
                      <w:sz w:val="23"/>
                    </w:rPr>
                  </w:pPr>
                  <w:r>
                    <w:rPr>
                      <w:rFonts w:ascii="Segoe UI" w:eastAsia="Segoe UI" w:hAnsi="Segoe UI"/>
                      <w:color w:val="FFFFFF"/>
                      <w:sz w:val="23"/>
                    </w:rPr>
                    <w:t>In collaboration with New Zealand and ABF, the air cargo facility 3D x-ray trial will screen and detect biosecurity risk items in air cargo.</w:t>
                  </w:r>
                </w:p>
              </w:txbxContent>
            </v:textbox>
            <w10:wrap type="square" anchorx="page" anchory="page"/>
          </v:shape>
        </w:pict>
      </w:r>
      <w:r>
        <w:pict w14:anchorId="7B6981FF">
          <v:shape id="_x0000_s1218" type="#_x0000_t202" style="position:absolute;margin-left:381.6pt;margin-top:261.35pt;width:734.9pt;height:115.2pt;z-index:-251737600;mso-wrap-distance-left:0;mso-wrap-distance-right:0;mso-position-horizontal-relative:page;mso-position-vertical-relative:page" filled="f" stroked="f">
            <v:textbox inset="0,0,0,0">
              <w:txbxContent>
                <w:p w14:paraId="51CC6A1C" w14:textId="77777777" w:rsidR="00C36938" w:rsidRDefault="00464024">
                  <w:pPr>
                    <w:textAlignment w:val="baseline"/>
                  </w:pPr>
                  <w:r>
                    <w:rPr>
                      <w:noProof/>
                    </w:rPr>
                    <w:drawing>
                      <wp:inline distT="0" distB="0" distL="0" distR="0" wp14:anchorId="4895C0B9" wp14:editId="340F4230">
                        <wp:extent cx="9333230" cy="146304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4"/>
                                <a:stretch>
                                  <a:fillRect/>
                                </a:stretch>
                              </pic:blipFill>
                              <pic:spPr>
                                <a:xfrm>
                                  <a:off x="0" y="0"/>
                                  <a:ext cx="9333230" cy="1463040"/>
                                </a:xfrm>
                                <a:prstGeom prst="rect">
                                  <a:avLst/>
                                </a:prstGeom>
                              </pic:spPr>
                            </pic:pic>
                          </a:graphicData>
                        </a:graphic>
                      </wp:inline>
                    </w:drawing>
                  </w:r>
                </w:p>
              </w:txbxContent>
            </v:textbox>
            <w10:wrap anchorx="page" anchory="page"/>
          </v:shape>
        </w:pict>
      </w:r>
      <w:r>
        <w:pict w14:anchorId="19AD206E">
          <v:shape id="_x0000_s1217" type="#_x0000_t202" style="position:absolute;margin-left:536.65pt;margin-top:276.8pt;width:1in;height:15.3pt;z-index:-251736576;mso-wrap-distance-left:0;mso-wrap-distance-right:0;mso-position-horizontal-relative:page;mso-position-vertical-relative:page" filled="f" stroked="f">
            <v:textbox inset="0,0,0,0">
              <w:txbxContent>
                <w:p w14:paraId="31468095" w14:textId="77777777" w:rsidR="00C36938" w:rsidRDefault="00464024">
                  <w:pPr>
                    <w:spacing w:before="9" w:line="287" w:lineRule="exact"/>
                    <w:jc w:val="center"/>
                    <w:textAlignment w:val="baseline"/>
                    <w:rPr>
                      <w:rFonts w:ascii="Segoe UI" w:eastAsia="Segoe UI" w:hAnsi="Segoe UI"/>
                      <w:color w:val="FFFFFF"/>
                      <w:spacing w:val="-12"/>
                      <w:sz w:val="23"/>
                    </w:rPr>
                  </w:pPr>
                  <w:r>
                    <w:rPr>
                      <w:rFonts w:ascii="Segoe UI" w:eastAsia="Segoe UI" w:hAnsi="Segoe UI"/>
                      <w:color w:val="FFFFFF"/>
                      <w:spacing w:val="-12"/>
                      <w:sz w:val="23"/>
                    </w:rPr>
                    <w:t>June-July 2022</w:t>
                  </w:r>
                </w:p>
              </w:txbxContent>
            </v:textbox>
            <w10:wrap type="square" anchorx="page" anchory="page"/>
          </v:shape>
        </w:pict>
      </w:r>
      <w:r>
        <w:pict w14:anchorId="21C1DB21">
          <v:shape id="_x0000_s1216" type="#_x0000_t202" style="position:absolute;margin-left:882pt;margin-top:276.55pt;width:69.6pt;height:15.3pt;z-index:-251735552;mso-wrap-distance-left:0;mso-wrap-distance-right:0;mso-position-horizontal-relative:page;mso-position-vertical-relative:page" filled="f" stroked="f">
            <v:textbox inset="0,0,0,0">
              <w:txbxContent>
                <w:p w14:paraId="6B7C4088" w14:textId="77777777" w:rsidR="00C36938" w:rsidRDefault="00464024">
                  <w:pPr>
                    <w:spacing w:before="9" w:line="292" w:lineRule="exact"/>
                    <w:textAlignment w:val="baseline"/>
                    <w:rPr>
                      <w:rFonts w:ascii="Segoe UI" w:eastAsia="Segoe UI" w:hAnsi="Segoe UI"/>
                      <w:color w:val="FFFFFF"/>
                      <w:spacing w:val="-13"/>
                      <w:sz w:val="23"/>
                    </w:rPr>
                  </w:pPr>
                  <w:r>
                    <w:rPr>
                      <w:rFonts w:ascii="Segoe UI" w:eastAsia="Segoe UI" w:hAnsi="Segoe UI"/>
                      <w:color w:val="FFFFFF"/>
                      <w:spacing w:val="-13"/>
                      <w:sz w:val="23"/>
                    </w:rPr>
                    <w:t>Aug-Sep 2022</w:t>
                  </w:r>
                </w:p>
              </w:txbxContent>
            </v:textbox>
            <w10:wrap type="square" anchorx="page" anchory="page"/>
          </v:shape>
        </w:pict>
      </w:r>
      <w:r>
        <w:pict w14:anchorId="25003930">
          <v:shape id="_x0000_s1215" type="#_x0000_t202" style="position:absolute;margin-left:398.4pt;margin-top:335.9pt;width:212.4pt;height:12.7pt;z-index:-251734528;mso-wrap-distance-left:0;mso-wrap-distance-right:0;mso-position-horizontal-relative:page;mso-position-vertical-relative:page" filled="f" stroked="f">
            <v:textbox inset="0,0,0,0">
              <w:txbxContent>
                <w:p w14:paraId="491FBEF0" w14:textId="77777777" w:rsidR="00C36938" w:rsidRDefault="00464024">
                  <w:pPr>
                    <w:numPr>
                      <w:ilvl w:val="0"/>
                      <w:numId w:val="1"/>
                    </w:numPr>
                    <w:spacing w:line="251" w:lineRule="exact"/>
                    <w:textAlignment w:val="baseline"/>
                    <w:rPr>
                      <w:rFonts w:ascii="Arial" w:eastAsia="Arial" w:hAnsi="Arial"/>
                      <w:color w:val="000000"/>
                      <w:spacing w:val="-3"/>
                      <w:shd w:val="solid" w:color="FFFFFF" w:fill="FFFFFF"/>
                    </w:rPr>
                  </w:pPr>
                  <w:r>
                    <w:rPr>
                      <w:rFonts w:ascii="Arial" w:eastAsia="Arial" w:hAnsi="Arial"/>
                      <w:color w:val="000000"/>
                      <w:spacing w:val="-3"/>
                      <w:shd w:val="solid" w:color="FFFFFF" w:fill="FFFFFF"/>
                    </w:rPr>
                    <w:t>3D X-ray (RTT) unit arrives in the country</w:t>
                  </w:r>
                </w:p>
              </w:txbxContent>
            </v:textbox>
            <w10:wrap type="square" anchorx="page" anchory="page"/>
          </v:shape>
        </w:pict>
      </w:r>
      <w:r>
        <w:pict w14:anchorId="149EA2C2">
          <v:shape id="_x0000_s1214" type="#_x0000_t202" style="position:absolute;margin-left:749.75pt;margin-top:328.95pt;width:259.45pt;height:26.85pt;z-index:-251733504;mso-wrap-distance-left:0;mso-wrap-distance-right:0;mso-position-horizontal-relative:page;mso-position-vertical-relative:page" filled="f" stroked="f">
            <v:textbox inset="0,0,0,0">
              <w:txbxContent>
                <w:p w14:paraId="565B1534" w14:textId="77777777" w:rsidR="00C36938" w:rsidRDefault="00464024">
                  <w:pPr>
                    <w:numPr>
                      <w:ilvl w:val="0"/>
                      <w:numId w:val="1"/>
                    </w:numPr>
                    <w:spacing w:line="268" w:lineRule="exact"/>
                    <w:textAlignment w:val="baseline"/>
                    <w:rPr>
                      <w:rFonts w:ascii="Arial" w:eastAsia="Arial" w:hAnsi="Arial"/>
                      <w:color w:val="000000"/>
                      <w:spacing w:val="-1"/>
                      <w:shd w:val="solid" w:color="FFFFFF" w:fill="FFFFFF"/>
                    </w:rPr>
                  </w:pPr>
                  <w:r>
                    <w:rPr>
                      <w:rFonts w:ascii="Arial" w:eastAsia="Arial" w:hAnsi="Arial"/>
                      <w:color w:val="000000"/>
                      <w:spacing w:val="-1"/>
                      <w:shd w:val="solid" w:color="FFFFFF" w:fill="FFFFFF"/>
                    </w:rPr>
                    <w:t>Site planning and design</w:t>
                  </w:r>
                </w:p>
                <w:p w14:paraId="7F495EFA" w14:textId="77777777" w:rsidR="00C36938" w:rsidRDefault="00464024">
                  <w:pPr>
                    <w:numPr>
                      <w:ilvl w:val="0"/>
                      <w:numId w:val="1"/>
                    </w:numPr>
                    <w:spacing w:before="1" w:line="265" w:lineRule="exact"/>
                    <w:textAlignment w:val="baseline"/>
                    <w:rPr>
                      <w:rFonts w:ascii="Arial" w:eastAsia="Arial" w:hAnsi="Arial"/>
                      <w:color w:val="000000"/>
                      <w:spacing w:val="-3"/>
                      <w:shd w:val="solid" w:color="FFFFFF" w:fill="FFFFFF"/>
                    </w:rPr>
                  </w:pPr>
                  <w:r>
                    <w:rPr>
                      <w:rFonts w:ascii="Arial" w:eastAsia="Arial" w:hAnsi="Arial"/>
                      <w:color w:val="000000"/>
                      <w:spacing w:val="-3"/>
                      <w:shd w:val="solid" w:color="FFFFFF" w:fill="FFFFFF"/>
                    </w:rPr>
                    <w:t>Installation for the 3D X-ray (RTT) unit commences</w:t>
                  </w:r>
                </w:p>
              </w:txbxContent>
            </v:textbox>
            <w10:wrap type="square" anchorx="page" anchory="page"/>
          </v:shape>
        </w:pict>
      </w:r>
      <w:r>
        <w:pict w14:anchorId="24D6A86C">
          <v:shape id="_x0000_s1213" type="#_x0000_t202" style="position:absolute;margin-left:24pt;margin-top:395.3pt;width:359.75pt;height:145.2pt;z-index:-251732480;mso-wrap-distance-left:0;mso-wrap-distance-right:0;mso-wrap-distance-bottom:18pt;mso-position-horizontal-relative:page;mso-position-vertical-relative:page" fillcolor="#8da8bc" stroked="f">
            <v:textbox inset="0,0,0,0">
              <w:txbxContent>
                <w:p w14:paraId="370DC0ED" w14:textId="77777777" w:rsidR="00C36938" w:rsidRDefault="00464024">
                  <w:pPr>
                    <w:spacing w:before="1159" w:line="271" w:lineRule="exact"/>
                    <w:ind w:left="216"/>
                    <w:textAlignment w:val="baseline"/>
                    <w:rPr>
                      <w:rFonts w:ascii="Calibri" w:eastAsia="Calibri" w:hAnsi="Calibri"/>
                      <w:b/>
                      <w:color w:val="17314A"/>
                      <w:spacing w:val="-6"/>
                      <w:sz w:val="27"/>
                    </w:rPr>
                  </w:pPr>
                  <w:r>
                    <w:rPr>
                      <w:rFonts w:ascii="Calibri" w:eastAsia="Calibri" w:hAnsi="Calibri"/>
                      <w:b/>
                      <w:color w:val="17314A"/>
                      <w:spacing w:val="-6"/>
                      <w:sz w:val="27"/>
                    </w:rPr>
                    <w:t>Spot robot</w:t>
                  </w:r>
                </w:p>
                <w:p w14:paraId="25AF2475" w14:textId="77777777" w:rsidR="00C36938" w:rsidRDefault="00464024">
                  <w:pPr>
                    <w:spacing w:before="27" w:after="1123" w:line="280" w:lineRule="exact"/>
                    <w:ind w:left="216"/>
                    <w:textAlignment w:val="baseline"/>
                    <w:rPr>
                      <w:rFonts w:ascii="Segoe UI" w:eastAsia="Segoe UI" w:hAnsi="Segoe UI"/>
                      <w:color w:val="FFFFFF"/>
                      <w:sz w:val="23"/>
                      <w:shd w:val="solid" w:color="8DA8BC" w:fill="8DA8BC"/>
                    </w:rPr>
                  </w:pPr>
                  <w:r>
                    <w:rPr>
                      <w:rFonts w:ascii="Segoe UI" w:eastAsia="Segoe UI" w:hAnsi="Segoe UI"/>
                      <w:color w:val="FFFFFF"/>
                      <w:sz w:val="23"/>
                      <w:shd w:val="solid" w:color="8DA8BC" w:fill="8DA8BC"/>
                    </w:rPr>
                    <w:t>For use in monitoring and inspection activities</w:t>
                  </w:r>
                </w:p>
              </w:txbxContent>
            </v:textbox>
            <w10:wrap type="square" anchorx="page" anchory="page"/>
          </v:shape>
        </w:pict>
      </w:r>
      <w:r>
        <w:pict w14:anchorId="5A07F6B3">
          <v:shape id="_x0000_s1212" type="#_x0000_t202" style="position:absolute;margin-left:24pt;margin-top:558.5pt;width:359.75pt;height:166.8pt;z-index:-251731456;mso-wrap-distance-left:0;mso-wrap-distance-right:0;mso-position-horizontal-relative:page;mso-position-vertical-relative:page">
            <v:textbox inset="0,0,0,0">
              <w:txbxContent>
                <w:p w14:paraId="356B3ACD" w14:textId="77777777" w:rsidR="00C36938" w:rsidRDefault="00464024">
                  <w:pPr>
                    <w:spacing w:before="958" w:line="271" w:lineRule="exact"/>
                    <w:ind w:left="216"/>
                    <w:textAlignment w:val="baseline"/>
                    <w:rPr>
                      <w:rFonts w:ascii="Calibri" w:eastAsia="Calibri" w:hAnsi="Calibri"/>
                      <w:b/>
                      <w:color w:val="000000"/>
                      <w:spacing w:val="-5"/>
                      <w:sz w:val="27"/>
                      <w:shd w:val="solid" w:color="FFFFFF" w:fill="FFFFFF"/>
                    </w:rPr>
                  </w:pPr>
                  <w:r>
                    <w:rPr>
                      <w:rFonts w:ascii="Calibri" w:eastAsia="Calibri" w:hAnsi="Calibri"/>
                      <w:b/>
                      <w:color w:val="000000"/>
                      <w:spacing w:val="-5"/>
                      <w:sz w:val="27"/>
                      <w:shd w:val="solid" w:color="FFFFFF" w:fill="FFFFFF"/>
                    </w:rPr>
                    <w:t>BSMB App</w:t>
                  </w:r>
                </w:p>
                <w:p w14:paraId="6DBB92ED" w14:textId="77777777" w:rsidR="00C36938" w:rsidRDefault="00464024">
                  <w:pPr>
                    <w:spacing w:before="27" w:line="280" w:lineRule="exact"/>
                    <w:ind w:left="216"/>
                    <w:textAlignment w:val="baseline"/>
                    <w:rPr>
                      <w:rFonts w:ascii="Segoe UI" w:eastAsia="Segoe UI" w:hAnsi="Segoe UI"/>
                      <w:color w:val="FFFFFF"/>
                      <w:spacing w:val="1"/>
                      <w:sz w:val="23"/>
                    </w:rPr>
                  </w:pPr>
                  <w:r>
                    <w:rPr>
                      <w:rFonts w:ascii="Segoe UI" w:eastAsia="Segoe UI" w:hAnsi="Segoe UI"/>
                      <w:color w:val="FFFFFF"/>
                      <w:spacing w:val="1"/>
                      <w:sz w:val="23"/>
                    </w:rPr>
                    <w:t>Partnering with CSIRO a species identification tool for use on</w:t>
                  </w:r>
                </w:p>
                <w:p w14:paraId="500080BD" w14:textId="77777777" w:rsidR="00C36938" w:rsidRDefault="00464024">
                  <w:pPr>
                    <w:spacing w:line="278" w:lineRule="exact"/>
                    <w:ind w:left="216"/>
                    <w:textAlignment w:val="baseline"/>
                    <w:rPr>
                      <w:rFonts w:ascii="Segoe UI" w:eastAsia="Segoe UI" w:hAnsi="Segoe UI"/>
                      <w:color w:val="FFFFFF"/>
                      <w:spacing w:val="1"/>
                      <w:sz w:val="23"/>
                    </w:rPr>
                  </w:pPr>
                  <w:r>
                    <w:rPr>
                      <w:rFonts w:ascii="Segoe UI" w:eastAsia="Segoe UI" w:hAnsi="Segoe UI"/>
                      <w:color w:val="FFFFFF"/>
                      <w:spacing w:val="1"/>
                      <w:sz w:val="23"/>
                    </w:rPr>
                    <w:t>mobile phones. It uses AI to provide fast, accurate recognition of</w:t>
                  </w:r>
                </w:p>
                <w:p w14:paraId="3E57A934" w14:textId="77777777" w:rsidR="00C36938" w:rsidRDefault="00464024">
                  <w:pPr>
                    <w:spacing w:before="3" w:line="280" w:lineRule="exact"/>
                    <w:ind w:left="216"/>
                    <w:textAlignment w:val="baseline"/>
                    <w:rPr>
                      <w:rFonts w:ascii="Segoe UI" w:eastAsia="Segoe UI" w:hAnsi="Segoe UI"/>
                      <w:color w:val="FFFFFF"/>
                      <w:spacing w:val="1"/>
                      <w:sz w:val="23"/>
                    </w:rPr>
                  </w:pPr>
                  <w:r>
                    <w:rPr>
                      <w:rFonts w:ascii="Segoe UI" w:eastAsia="Segoe UI" w:hAnsi="Segoe UI"/>
                      <w:color w:val="FFFFFF"/>
                      <w:spacing w:val="1"/>
                      <w:sz w:val="23"/>
                    </w:rPr>
                    <w:t>Brown Marmorated Stink Bugs and will be extended to</w:t>
                  </w:r>
                </w:p>
                <w:p w14:paraId="440301DD" w14:textId="77777777" w:rsidR="00C36938" w:rsidRDefault="00464024">
                  <w:pPr>
                    <w:spacing w:after="921" w:line="279" w:lineRule="exact"/>
                    <w:ind w:left="216"/>
                    <w:textAlignment w:val="baseline"/>
                    <w:rPr>
                      <w:rFonts w:ascii="Segoe UI" w:eastAsia="Segoe UI" w:hAnsi="Segoe UI"/>
                      <w:color w:val="FFFFFF"/>
                      <w:sz w:val="23"/>
                    </w:rPr>
                  </w:pPr>
                  <w:r>
                    <w:rPr>
                      <w:rFonts w:ascii="Segoe UI" w:eastAsia="Segoe UI" w:hAnsi="Segoe UI"/>
                      <w:color w:val="FFFFFF"/>
                      <w:sz w:val="23"/>
                    </w:rPr>
                    <w:t>include high-risk pest bees.</w:t>
                  </w:r>
                </w:p>
              </w:txbxContent>
            </v:textbox>
            <w10:wrap type="square" anchorx="page" anchory="page"/>
          </v:shape>
        </w:pict>
      </w:r>
      <w:r>
        <w:pict w14:anchorId="7E900518">
          <v:shape id="_x0000_s1211" type="#_x0000_t202" style="position:absolute;margin-left:383.75pt;margin-top:396pt;width:10in;height:37.2pt;z-index:-251730432;mso-wrap-distance-left:0;mso-wrap-distance-right:0;mso-position-horizontal-relative:page;mso-position-vertical-relative:page" filled="f" stroked="f">
            <v:textbox inset="0,0,0,0">
              <w:txbxContent>
                <w:p w14:paraId="2909D12E" w14:textId="77777777" w:rsidR="00C36938" w:rsidRDefault="00464024">
                  <w:pPr>
                    <w:textAlignment w:val="baseline"/>
                  </w:pPr>
                  <w:r>
                    <w:rPr>
                      <w:noProof/>
                    </w:rPr>
                    <w:drawing>
                      <wp:inline distT="0" distB="0" distL="0" distR="0" wp14:anchorId="486B0221" wp14:editId="4C3D8BE5">
                        <wp:extent cx="9144000" cy="47244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5"/>
                                <a:stretch>
                                  <a:fillRect/>
                                </a:stretch>
                              </pic:blipFill>
                              <pic:spPr>
                                <a:xfrm>
                                  <a:off x="0" y="0"/>
                                  <a:ext cx="9144000" cy="472440"/>
                                </a:xfrm>
                                <a:prstGeom prst="rect">
                                  <a:avLst/>
                                </a:prstGeom>
                              </pic:spPr>
                            </pic:pic>
                          </a:graphicData>
                        </a:graphic>
                      </wp:inline>
                    </w:drawing>
                  </w:r>
                </w:p>
              </w:txbxContent>
            </v:textbox>
            <w10:wrap type="square" anchorx="page" anchory="page"/>
          </v:shape>
        </w:pict>
      </w:r>
      <w:r>
        <w:pict w14:anchorId="76206247">
          <v:shape id="_x0000_s1210" type="#_x0000_t202" style="position:absolute;margin-left:707.05pt;margin-top:406.9pt;width:69.6pt;height:15.25pt;z-index:-251729408;mso-wrap-distance-left:0;mso-wrap-distance-right:0;mso-position-horizontal-relative:page;mso-position-vertical-relative:page" filled="f" stroked="f">
            <v:textbox inset="0,0,0,0">
              <w:txbxContent>
                <w:p w14:paraId="44A1279F" w14:textId="77777777" w:rsidR="00C36938" w:rsidRDefault="00464024">
                  <w:pPr>
                    <w:spacing w:before="9" w:line="291" w:lineRule="exact"/>
                    <w:textAlignment w:val="baseline"/>
                    <w:rPr>
                      <w:rFonts w:ascii="Segoe UI" w:eastAsia="Segoe UI" w:hAnsi="Segoe UI"/>
                      <w:color w:val="FFFFFF"/>
                      <w:spacing w:val="-13"/>
                      <w:sz w:val="23"/>
                    </w:rPr>
                  </w:pPr>
                  <w:r>
                    <w:rPr>
                      <w:rFonts w:ascii="Segoe UI" w:eastAsia="Segoe UI" w:hAnsi="Segoe UI"/>
                      <w:color w:val="FFFFFF"/>
                      <w:spacing w:val="-13"/>
                      <w:sz w:val="23"/>
                    </w:rPr>
                    <w:t>Aug-Sep 2022</w:t>
                  </w:r>
                </w:p>
              </w:txbxContent>
            </v:textbox>
            <w10:wrap type="square" anchorx="page" anchory="page"/>
          </v:shape>
        </w:pict>
      </w:r>
      <w:r>
        <w:pict w14:anchorId="536721AC">
          <v:shape id="_x0000_s1209" type="#_x0000_t202" style="position:absolute;margin-left:383.75pt;margin-top:433.2pt;width:708.5pt;height:107.3pt;z-index:-251728384;mso-wrap-distance-left:0;mso-wrap-distance-right:19.65pt;mso-wrap-distance-bottom:16.05pt;mso-position-horizontal-relative:page;mso-position-vertical-relative:page" fillcolor="#d9d9d9">
            <v:textbox inset="0,0,0,0">
              <w:txbxContent>
                <w:p w14:paraId="5EB0DB07" w14:textId="77777777" w:rsidR="00C36938" w:rsidRDefault="00464024">
                  <w:pPr>
                    <w:numPr>
                      <w:ilvl w:val="0"/>
                      <w:numId w:val="2"/>
                    </w:numPr>
                    <w:tabs>
                      <w:tab w:val="clear" w:pos="144"/>
                      <w:tab w:val="left" w:pos="432"/>
                    </w:tabs>
                    <w:spacing w:before="147" w:line="268" w:lineRule="exact"/>
                    <w:ind w:left="288"/>
                    <w:textAlignment w:val="baseline"/>
                    <w:rPr>
                      <w:rFonts w:ascii="Arial" w:eastAsia="Arial" w:hAnsi="Arial"/>
                      <w:color w:val="17314A"/>
                      <w:spacing w:val="-9"/>
                    </w:rPr>
                  </w:pPr>
                  <w:r>
                    <w:rPr>
                      <w:rFonts w:ascii="Arial" w:eastAsia="Arial" w:hAnsi="Arial"/>
                      <w:color w:val="17314A"/>
                      <w:spacing w:val="-9"/>
                    </w:rPr>
                    <w:t>Final pilot evaluation report and pilot complete</w:t>
                  </w:r>
                </w:p>
                <w:p w14:paraId="41CF95C0" w14:textId="77777777" w:rsidR="00C36938" w:rsidRDefault="00464024">
                  <w:pPr>
                    <w:numPr>
                      <w:ilvl w:val="0"/>
                      <w:numId w:val="2"/>
                    </w:numPr>
                    <w:tabs>
                      <w:tab w:val="clear" w:pos="144"/>
                      <w:tab w:val="left" w:pos="432"/>
                    </w:tabs>
                    <w:spacing w:before="1" w:after="405" w:line="268" w:lineRule="exact"/>
                    <w:ind w:left="288"/>
                    <w:textAlignment w:val="baseline"/>
                    <w:rPr>
                      <w:rFonts w:ascii="Arial" w:eastAsia="Arial" w:hAnsi="Arial"/>
                      <w:color w:val="17314A"/>
                      <w:spacing w:val="-4"/>
                    </w:rPr>
                  </w:pPr>
                  <w:r>
                    <w:rPr>
                      <w:rFonts w:ascii="Arial" w:eastAsia="Arial" w:hAnsi="Arial"/>
                      <w:color w:val="17314A"/>
                      <w:spacing w:val="-4"/>
                    </w:rPr>
                    <w:t xml:space="preserve">Develop scope for Stage 2 – Spot’s automation capability and additional payloads </w:t>
                  </w:r>
                  <w:proofErr w:type="gramStart"/>
                  <w:r>
                    <w:rPr>
                      <w:rFonts w:ascii="Arial" w:eastAsia="Arial" w:hAnsi="Arial"/>
                      <w:color w:val="17314A"/>
                      <w:spacing w:val="-4"/>
                    </w:rPr>
                    <w:t>e.g.</w:t>
                  </w:r>
                  <w:proofErr w:type="gramEnd"/>
                  <w:r>
                    <w:rPr>
                      <w:rFonts w:ascii="Arial" w:eastAsia="Arial" w:hAnsi="Arial"/>
                      <w:color w:val="17314A"/>
                      <w:spacing w:val="-4"/>
                    </w:rPr>
                    <w:t xml:space="preserve"> hyperspectral cameras</w:t>
                  </w:r>
                </w:p>
              </w:txbxContent>
            </v:textbox>
            <w10:wrap type="square" anchorx="page" anchory="page"/>
          </v:shape>
        </w:pict>
      </w:r>
      <w:r>
        <w:pict w14:anchorId="3683A245">
          <v:shape id="_x0000_s1208" type="#_x0000_t202" style="position:absolute;margin-left:383.75pt;margin-top:556.55pt;width:728.15pt;height:41.75pt;z-index:-251727360;mso-wrap-distance-left:0;mso-wrap-distance-right:0;mso-position-horizontal-relative:page;mso-position-vertical-relative:page" filled="f" stroked="f">
            <v:textbox inset="0,0,0,0">
              <w:txbxContent>
                <w:p w14:paraId="4051C196" w14:textId="77777777" w:rsidR="00C36938" w:rsidRDefault="00464024">
                  <w:pPr>
                    <w:ind w:left="10"/>
                    <w:textAlignment w:val="baseline"/>
                  </w:pPr>
                  <w:r>
                    <w:rPr>
                      <w:noProof/>
                    </w:rPr>
                    <w:drawing>
                      <wp:inline distT="0" distB="0" distL="0" distR="0" wp14:anchorId="702CBD36" wp14:editId="7F63A578">
                        <wp:extent cx="9241155" cy="53022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6"/>
                                <a:stretch>
                                  <a:fillRect/>
                                </a:stretch>
                              </pic:blipFill>
                              <pic:spPr>
                                <a:xfrm>
                                  <a:off x="0" y="0"/>
                                  <a:ext cx="9241155" cy="530225"/>
                                </a:xfrm>
                                <a:prstGeom prst="rect">
                                  <a:avLst/>
                                </a:prstGeom>
                              </pic:spPr>
                            </pic:pic>
                          </a:graphicData>
                        </a:graphic>
                      </wp:inline>
                    </w:drawing>
                  </w:r>
                </w:p>
              </w:txbxContent>
            </v:textbox>
            <w10:wrap anchorx="page" anchory="page"/>
          </v:shape>
        </w:pict>
      </w:r>
      <w:r>
        <w:pict w14:anchorId="72F50249">
          <v:shape id="_x0000_s1207" type="#_x0000_t202" style="position:absolute;margin-left:707.5pt;margin-top:569.35pt;width:78pt;height:15.3pt;z-index:-251726336;mso-wrap-distance-left:0;mso-wrap-distance-right:0;mso-position-horizontal-relative:page;mso-position-vertical-relative:page" filled="f" stroked="f">
            <v:textbox inset="0,0,0,0">
              <w:txbxContent>
                <w:p w14:paraId="0F99011D" w14:textId="77777777" w:rsidR="00C36938" w:rsidRDefault="00464024">
                  <w:pPr>
                    <w:spacing w:before="9" w:after="4" w:line="292" w:lineRule="exact"/>
                    <w:textAlignment w:val="baseline"/>
                    <w:rPr>
                      <w:rFonts w:ascii="Segoe UI" w:eastAsia="Segoe UI" w:hAnsi="Segoe UI"/>
                      <w:color w:val="FFFFFF"/>
                      <w:spacing w:val="-10"/>
                      <w:sz w:val="23"/>
                    </w:rPr>
                  </w:pPr>
                  <w:r>
                    <w:rPr>
                      <w:rFonts w:ascii="Segoe UI" w:eastAsia="Segoe UI" w:hAnsi="Segoe UI"/>
                      <w:color w:val="FFFFFF"/>
                      <w:spacing w:val="-10"/>
                      <w:sz w:val="23"/>
                    </w:rPr>
                    <w:t>June - Sep 2022</w:t>
                  </w:r>
                </w:p>
              </w:txbxContent>
            </v:textbox>
            <w10:wrap type="square" anchorx="page" anchory="page"/>
          </v:shape>
        </w:pict>
      </w:r>
      <w:r>
        <w:pict w14:anchorId="3C65A6D3">
          <v:shape id="_x0000_s1206" type="#_x0000_t202" style="position:absolute;margin-left:402pt;margin-top:598.3pt;width:678.25pt;height:127pt;z-index:-251725312;mso-wrap-distance-left:0;mso-wrap-distance-right:0;mso-position-horizontal-relative:page;mso-position-vertical-relative:page" fillcolor="#001f5f" stroked="f">
            <v:textbox inset="0,0,0,0">
              <w:txbxContent>
                <w:p w14:paraId="6F63618A" w14:textId="77777777" w:rsidR="00C36938" w:rsidRDefault="00464024">
                  <w:pPr>
                    <w:numPr>
                      <w:ilvl w:val="0"/>
                      <w:numId w:val="1"/>
                    </w:numPr>
                    <w:spacing w:before="739" w:line="268" w:lineRule="exact"/>
                    <w:ind w:left="216" w:hanging="216"/>
                    <w:jc w:val="both"/>
                    <w:textAlignment w:val="baseline"/>
                    <w:rPr>
                      <w:rFonts w:ascii="Arial" w:eastAsia="Arial" w:hAnsi="Arial"/>
                      <w:color w:val="000000"/>
                      <w:shd w:val="solid" w:color="FFFFFF" w:fill="FFFFFF"/>
                    </w:rPr>
                  </w:pPr>
                  <w:r>
                    <w:rPr>
                      <w:rFonts w:ascii="Arial" w:eastAsia="Arial" w:hAnsi="Arial"/>
                      <w:color w:val="000000"/>
                      <w:shd w:val="solid" w:color="FFFFFF" w:fill="FFFFFF"/>
                    </w:rPr>
                    <w:t>Further development to improve the application’s accuracy and incorporat</w:t>
                  </w:r>
                  <w:r>
                    <w:rPr>
                      <w:rFonts w:ascii="Arial" w:eastAsia="Arial" w:hAnsi="Arial"/>
                      <w:color w:val="000000"/>
                      <w:shd w:val="solid" w:color="FFFFFF" w:fill="FFFFFF"/>
                    </w:rPr>
                    <w:t>e the full range of Pentatomic bug species routinely intercepted at the border is continuing.</w:t>
                  </w:r>
                </w:p>
                <w:p w14:paraId="52A1DB4D" w14:textId="77777777" w:rsidR="00C36938" w:rsidRDefault="00464024">
                  <w:pPr>
                    <w:numPr>
                      <w:ilvl w:val="0"/>
                      <w:numId w:val="1"/>
                    </w:numPr>
                    <w:spacing w:after="991" w:line="268" w:lineRule="exact"/>
                    <w:ind w:left="216" w:hanging="216"/>
                    <w:jc w:val="both"/>
                    <w:textAlignment w:val="baseline"/>
                    <w:rPr>
                      <w:rFonts w:ascii="Arial" w:eastAsia="Arial" w:hAnsi="Arial"/>
                      <w:color w:val="000000"/>
                      <w:shd w:val="solid" w:color="FFFFFF" w:fill="FFFFFF"/>
                    </w:rPr>
                  </w:pPr>
                  <w:r>
                    <w:rPr>
                      <w:rFonts w:ascii="Arial" w:eastAsia="Arial" w:hAnsi="Arial"/>
                      <w:color w:val="000000"/>
                      <w:shd w:val="solid" w:color="FFFFFF" w:fill="FFFFFF"/>
                    </w:rPr>
                    <w:t>The feasibility of using the same application to identify workers of high-risk pest bees is being developed.</w:t>
                  </w:r>
                </w:p>
              </w:txbxContent>
            </v:textbox>
            <w10:wrap type="square" anchorx="page" anchory="page"/>
          </v:shape>
        </w:pict>
      </w:r>
      <w:r>
        <w:pict w14:anchorId="22BDD3AE">
          <v:line id="_x0000_s1205" style="position:absolute;z-index:251766272;mso-position-horizontal-relative:page;mso-position-vertical-relative:page" from="1.45pt,0" to="1.45pt,842.2pt" strokecolor="white" strokeweight="2.9pt">
            <w10:wrap anchorx="page" anchory="page"/>
          </v:line>
        </w:pict>
      </w:r>
      <w:r>
        <w:pict w14:anchorId="676E8AAF">
          <v:line id="_x0000_s1204" style="position:absolute;z-index:251767296;mso-position-horizontal-relative:page;mso-position-vertical-relative:page" from="1127.3pt,0" to="1127.3pt,842.2pt" strokecolor="white" strokeweight="3.85pt">
            <w10:wrap anchorx="page" anchory="page"/>
          </v:line>
        </w:pict>
      </w:r>
      <w:r>
        <w:pict w14:anchorId="16CB3890">
          <v:line id="_x0000_s1203" style="position:absolute;z-index:251768320;mso-position-horizontal-relative:page;mso-position-vertical-relative:page" from="24pt,395.3pt" to="383.75pt,395.3pt" strokecolor="white" strokeweight=".95pt">
            <w10:wrap anchorx="page" anchory="page"/>
          </v:line>
        </w:pict>
      </w:r>
      <w:r>
        <w:pict w14:anchorId="0D45AFC0">
          <v:line id="_x0000_s1202" style="position:absolute;z-index:251769344;mso-position-horizontal-relative:page;mso-position-vertical-relative:page" from="24pt,540.5pt" to="383.75pt,540.5pt" strokecolor="white" strokeweight=".95pt">
            <w10:wrap anchorx="page" anchory="page"/>
          </v:line>
        </w:pict>
      </w:r>
      <w:r>
        <w:pict w14:anchorId="45741E82">
          <v:line id="_x0000_s1201" style="position:absolute;z-index:251770368;mso-position-horizontal-relative:page;mso-position-vertical-relative:page" from="24pt,395.3pt" to="24pt,540.5pt" strokecolor="white" strokeweight=".95pt">
            <w10:wrap anchorx="page" anchory="page"/>
          </v:line>
        </w:pict>
      </w:r>
      <w:r>
        <w:pict w14:anchorId="12C33F31">
          <v:line id="_x0000_s1200" style="position:absolute;z-index:251771392;mso-position-horizontal-relative:page;mso-position-vertical-relative:page" from="383.75pt,395.3pt" to="383.75pt,540.5pt" strokecolor="white" strokeweight="7.2pt">
            <v:stroke linestyle="thinThin"/>
            <w10:wrap anchorx="page" anchory="page"/>
          </v:line>
        </w:pict>
      </w:r>
    </w:p>
    <w:p w14:paraId="21E5CC6A" w14:textId="77777777" w:rsidR="00C36938" w:rsidRDefault="00C36938">
      <w:pPr>
        <w:sectPr w:rsidR="00C36938">
          <w:pgSz w:w="22584" w:h="16843" w:orient="landscape"/>
          <w:pgMar w:top="0" w:right="776" w:bottom="324" w:left="442" w:header="720" w:footer="720" w:gutter="0"/>
          <w:cols w:space="720"/>
        </w:sectPr>
      </w:pPr>
    </w:p>
    <w:p w14:paraId="07DFB6DC" w14:textId="77777777" w:rsidR="00C36938" w:rsidRDefault="00464024">
      <w:pPr>
        <w:textAlignment w:val="baseline"/>
        <w:rPr>
          <w:rFonts w:eastAsia="Times New Roman"/>
          <w:color w:val="000000"/>
          <w:sz w:val="24"/>
        </w:rPr>
      </w:pPr>
      <w:r>
        <w:pict w14:anchorId="675BE5BC">
          <v:shape id="_x0000_s1199" type="#_x0000_t202" style="position:absolute;margin-left:0;margin-top:0;width:1129.2pt;height:842.15pt;z-index:-251785728;mso-position-horizontal-relative:page;mso-position-vertical-relative:page" fillcolor="#001f5f" stroked="f">
            <v:textbox>
              <w:txbxContent>
                <w:p w14:paraId="56052CAA" w14:textId="77777777" w:rsidR="00000000" w:rsidRDefault="00464024"/>
              </w:txbxContent>
            </v:textbox>
            <w10:wrap anchorx="page" anchory="page"/>
          </v:shape>
        </w:pict>
      </w:r>
      <w:r>
        <w:pict w14:anchorId="4B893A35">
          <v:shape id="_x0000_s1198" type="#_x0000_t202" style="position:absolute;margin-left:28.1pt;margin-top:14.4pt;width:218.15pt;height:113.05pt;z-index:-251724288;mso-wrap-distance-left:0;mso-wrap-distance-right:0;mso-position-horizontal-relative:page;mso-position-vertical-relative:page" fillcolor="#001f5f" stroked="f">
            <v:textbox inset="0,0,0,0">
              <w:txbxContent>
                <w:p w14:paraId="5ACD5125" w14:textId="77777777" w:rsidR="00000000" w:rsidRDefault="00464024"/>
              </w:txbxContent>
            </v:textbox>
            <w10:wrap type="square" anchorx="page" anchory="page"/>
          </v:shape>
        </w:pict>
      </w:r>
      <w:r>
        <w:pict w14:anchorId="6A8AE615">
          <v:shape id="_x0000_s1197" type="#_x0000_t202" style="position:absolute;margin-left:380.4pt;margin-top:222.95pt;width:734.15pt;height:32.85pt;z-index:-251723264;mso-wrap-distance-left:0;mso-wrap-distance-right:0;mso-position-horizontal-relative:page;mso-position-vertical-relative:page" filled="f" stroked="f">
            <v:textbox inset="0,0,0,0">
              <w:txbxContent>
                <w:p w14:paraId="7D94857E" w14:textId="77777777" w:rsidR="00000000" w:rsidRDefault="00464024"/>
              </w:txbxContent>
            </v:textbox>
            <w10:wrap type="square" anchorx="page" anchory="page"/>
          </v:shape>
        </w:pict>
      </w:r>
      <w:r>
        <w:pict w14:anchorId="6DA9A3DE">
          <v:shape id="_x0000_s1196" type="#_x0000_t202" style="position:absolute;margin-left:2.95pt;margin-top:416.65pt;width:1122.35pt;height:425.5pt;z-index:-251722240;mso-wrap-distance-left:0;mso-wrap-distance-right:0;mso-position-horizontal-relative:page;mso-position-vertical-relative:page" fillcolor="#001f5f" stroked="f">
            <v:textbox inset="0,0,0,0">
              <w:txbxContent>
                <w:p w14:paraId="2CBDE9C6" w14:textId="77777777" w:rsidR="00000000" w:rsidRDefault="00464024"/>
              </w:txbxContent>
            </v:textbox>
            <w10:wrap type="square" anchorx="page" anchory="page"/>
          </v:shape>
        </w:pict>
      </w:r>
      <w:r>
        <w:pict w14:anchorId="20007F99">
          <v:shape id="_x0000_s1195" type="#_x0000_t202" style="position:absolute;margin-left:22.3pt;margin-top:132.95pt;width:5in;height:77.3pt;z-index:-251721216;mso-wrap-distance-left:0;mso-wrap-distance-right:0;mso-position-horizontal-relative:page;mso-position-vertical-relative:page" fillcolor="#8da8bc" stroked="f">
            <v:textbox inset="0,0,0,0">
              <w:txbxContent>
                <w:p w14:paraId="75B54229" w14:textId="77777777" w:rsidR="00C36938" w:rsidRDefault="00C36938">
                  <w:pPr>
                    <w:pBdr>
                      <w:top w:val="single" w:sz="151" w:space="0" w:color="FFFFFF"/>
                      <w:left w:val="single" w:sz="151" w:space="0" w:color="FFFFFF"/>
                      <w:bottom w:val="single" w:sz="151" w:space="0" w:color="FFFFFF"/>
                      <w:right w:val="single" w:sz="151" w:space="0" w:color="FFFFFF"/>
                    </w:pBdr>
                  </w:pPr>
                </w:p>
              </w:txbxContent>
            </v:textbox>
            <w10:wrap anchorx="page" anchory="page"/>
          </v:shape>
        </w:pict>
      </w:r>
      <w:r>
        <w:pict w14:anchorId="4E2BE57A">
          <v:shape id="_x0000_s1194" type="#_x0000_t202" style="position:absolute;margin-left:757.45pt;margin-top:524.4pt;width:347.25pt;height:89.05pt;z-index:-251720192;mso-wrap-distance-left:0;mso-wrap-distance-right:0;mso-position-horizontal-relative:page;mso-position-vertical-relative:page" stroked="f">
            <v:textbox inset="0,0,0,0">
              <w:txbxContent>
                <w:p w14:paraId="401B5B75" w14:textId="77777777" w:rsidR="00C36938" w:rsidRDefault="00C36938">
                  <w:pPr>
                    <w:pBdr>
                      <w:top w:val="single" w:sz="7" w:space="0" w:color="000000"/>
                      <w:left w:val="single" w:sz="7" w:space="0" w:color="FFFFFF"/>
                      <w:bottom w:val="single" w:sz="7" w:space="0" w:color="000000"/>
                      <w:right w:val="single" w:sz="7" w:space="0" w:color="FFFFFF"/>
                    </w:pBdr>
                  </w:pPr>
                </w:p>
              </w:txbxContent>
            </v:textbox>
            <w10:wrap anchorx="page" anchory="page"/>
          </v:shape>
        </w:pict>
      </w:r>
      <w:r>
        <w:pict w14:anchorId="050F4B72">
          <v:shape id="_x0000_s1193" type="#_x0000_t202" style="position:absolute;margin-left:21.6pt;margin-top:524.9pt;width:384.95pt;height:89.25pt;z-index:-251719168;mso-wrap-distance-left:0;mso-wrap-distance-right:0;mso-position-horizontal-relative:page;mso-position-vertical-relative:page" stroked="f">
            <v:textbox inset="0,0,0,0">
              <w:txbxContent>
                <w:p w14:paraId="642830D6" w14:textId="77777777" w:rsidR="00C36938" w:rsidRDefault="00C36938">
                  <w:pPr>
                    <w:pBdr>
                      <w:top w:val="single" w:sz="7" w:space="0" w:color="000000"/>
                      <w:left w:val="single" w:sz="7" w:space="0" w:color="000000"/>
                      <w:bottom w:val="single" w:sz="7" w:space="0" w:color="000000"/>
                      <w:right w:val="single" w:sz="7" w:space="0" w:color="000000"/>
                    </w:pBdr>
                  </w:pPr>
                </w:p>
              </w:txbxContent>
            </v:textbox>
            <w10:wrap anchorx="page" anchory="page"/>
          </v:shape>
        </w:pict>
      </w:r>
      <w:r>
        <w:pict w14:anchorId="36CE0AE3">
          <v:shape id="_x0000_s1192" type="#_x0000_t202" style="position:absolute;margin-left:521.75pt;margin-top:0;width:553pt;height:132.95pt;z-index:-251718144;mso-wrap-distance-left:0;mso-wrap-distance-right:0;mso-position-horizontal-relative:page;mso-position-vertical-relative:page" filled="f" stroked="f">
            <v:textbox inset="0,0,0,0">
              <w:txbxContent>
                <w:p w14:paraId="4905BEBE" w14:textId="77777777" w:rsidR="00C36938" w:rsidRDefault="00464024">
                  <w:pPr>
                    <w:spacing w:before="1058" w:line="363" w:lineRule="exact"/>
                    <w:textAlignment w:val="baseline"/>
                    <w:rPr>
                      <w:rFonts w:ascii="Calibri" w:eastAsia="Calibri" w:hAnsi="Calibri"/>
                      <w:color w:val="FFFFFF"/>
                      <w:spacing w:val="-7"/>
                      <w:w w:val="105"/>
                      <w:sz w:val="35"/>
                    </w:rPr>
                  </w:pPr>
                  <w:r>
                    <w:rPr>
                      <w:rFonts w:ascii="Calibri" w:eastAsia="Calibri" w:hAnsi="Calibri"/>
                      <w:color w:val="FFFFFF"/>
                      <w:spacing w:val="-7"/>
                      <w:w w:val="105"/>
                      <w:sz w:val="35"/>
                    </w:rPr>
                    <w:t>Cargo Operational Reforms and Innovations - Biosecurity Operations Division</w:t>
                  </w:r>
                </w:p>
                <w:p w14:paraId="7C735C28" w14:textId="77777777" w:rsidR="00C36938" w:rsidRDefault="00464024">
                  <w:pPr>
                    <w:spacing w:before="50" w:after="926" w:line="252" w:lineRule="exact"/>
                    <w:jc w:val="right"/>
                    <w:textAlignment w:val="baseline"/>
                    <w:rPr>
                      <w:rFonts w:ascii="Calibri" w:eastAsia="Calibri" w:hAnsi="Calibri"/>
                      <w:color w:val="FFFFFF"/>
                      <w:spacing w:val="-2"/>
                      <w:sz w:val="25"/>
                    </w:rPr>
                  </w:pPr>
                  <w:r>
                    <w:rPr>
                      <w:rFonts w:ascii="Calibri" w:eastAsia="Calibri" w:hAnsi="Calibri"/>
                      <w:color w:val="FFFFFF"/>
                      <w:spacing w:val="-2"/>
                      <w:sz w:val="25"/>
                    </w:rPr>
                    <w:t>July 2022</w:t>
                  </w:r>
                </w:p>
              </w:txbxContent>
            </v:textbox>
            <w10:wrap type="square" anchorx="page" anchory="page"/>
          </v:shape>
        </w:pict>
      </w:r>
      <w:r>
        <w:pict w14:anchorId="19848254">
          <v:shape id="_x0000_s1191" type="#_x0000_t202" style="position:absolute;margin-left:28.1pt;margin-top:14.4pt;width:218.15pt;height:113.05pt;z-index:-251717120;mso-wrap-distance-left:0;mso-wrap-distance-right:0;mso-position-horizontal-relative:page;mso-position-vertical-relative:page" filled="f" stroked="f">
            <v:textbox inset="0,0,0,0">
              <w:txbxContent>
                <w:p w14:paraId="46FDAEBB" w14:textId="77777777" w:rsidR="00C36938" w:rsidRDefault="00464024">
                  <w:pPr>
                    <w:textAlignment w:val="baseline"/>
                  </w:pPr>
                  <w:r>
                    <w:rPr>
                      <w:noProof/>
                    </w:rPr>
                    <w:drawing>
                      <wp:inline distT="0" distB="0" distL="0" distR="0" wp14:anchorId="2CCFD951" wp14:editId="3CD0C17B">
                        <wp:extent cx="2770505" cy="143573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7"/>
                                <a:stretch>
                                  <a:fillRect/>
                                </a:stretch>
                              </pic:blipFill>
                              <pic:spPr>
                                <a:xfrm>
                                  <a:off x="0" y="0"/>
                                  <a:ext cx="2770505" cy="1435735"/>
                                </a:xfrm>
                                <a:prstGeom prst="rect">
                                  <a:avLst/>
                                </a:prstGeom>
                              </pic:spPr>
                            </pic:pic>
                          </a:graphicData>
                        </a:graphic>
                      </wp:inline>
                    </w:drawing>
                  </w:r>
                </w:p>
              </w:txbxContent>
            </v:textbox>
            <w10:wrap type="square" anchorx="page" anchory="page"/>
          </v:shape>
        </w:pict>
      </w:r>
      <w:r>
        <w:pict w14:anchorId="0B889E85">
          <v:shape id="_x0000_s1190" type="#_x0000_t202" style="position:absolute;margin-left:28.1pt;margin-top:92.35pt;width:158.6pt;height:32.35pt;z-index:-251716096;mso-wrap-distance-left:0;mso-wrap-distance-right:0;mso-position-horizontal-relative:page;mso-position-vertical-relative:page" filled="f" stroked="f">
            <v:textbox inset="0,0,0,0">
              <w:txbxContent>
                <w:p w14:paraId="65957E02" w14:textId="77777777" w:rsidR="00C36938" w:rsidRDefault="00464024">
                  <w:pPr>
                    <w:spacing w:before="57" w:line="587" w:lineRule="exact"/>
                    <w:textAlignment w:val="baseline"/>
                    <w:rPr>
                      <w:rFonts w:ascii="Calibri" w:eastAsia="Calibri" w:hAnsi="Calibri"/>
                      <w:b/>
                      <w:color w:val="FFFF00"/>
                      <w:spacing w:val="7"/>
                      <w:sz w:val="53"/>
                    </w:rPr>
                  </w:pPr>
                  <w:r>
                    <w:rPr>
                      <w:rFonts w:ascii="Calibri" w:eastAsia="Calibri" w:hAnsi="Calibri"/>
                      <w:b/>
                      <w:color w:val="FFFF00"/>
                      <w:spacing w:val="7"/>
                      <w:sz w:val="53"/>
                    </w:rPr>
                    <w:t>INNOVATION</w:t>
                  </w:r>
                </w:p>
              </w:txbxContent>
            </v:textbox>
            <w10:wrap type="square" anchorx="page" anchory="page"/>
          </v:shape>
        </w:pict>
      </w:r>
      <w:r>
        <w:pict w14:anchorId="13360B2B">
          <v:shape id="_x0000_s1189" type="#_x0000_t202" style="position:absolute;margin-left:540.25pt;margin-top:132.95pt;width:416.15pt;height:19.7pt;z-index:-251715072;mso-wrap-distance-left:0;mso-wrap-distance-right:0;mso-position-horizontal-relative:page;mso-position-vertical-relative:page" filled="f" stroked="f">
            <v:textbox inset="0,0,0,0">
              <w:txbxContent>
                <w:p w14:paraId="0A3A4B91" w14:textId="77777777" w:rsidR="00C36938" w:rsidRDefault="00464024">
                  <w:pPr>
                    <w:tabs>
                      <w:tab w:val="right" w:pos="8352"/>
                    </w:tabs>
                    <w:spacing w:before="91" w:after="4" w:line="298" w:lineRule="exact"/>
                    <w:textAlignment w:val="baseline"/>
                    <w:rPr>
                      <w:rFonts w:ascii="Segoe UI" w:eastAsia="Segoe UI" w:hAnsi="Segoe UI"/>
                      <w:color w:val="FFFFFF"/>
                      <w:sz w:val="23"/>
                    </w:rPr>
                  </w:pPr>
                  <w:r>
                    <w:rPr>
                      <w:rFonts w:ascii="Segoe UI" w:eastAsia="Segoe UI" w:hAnsi="Segoe UI"/>
                      <w:color w:val="FFFFFF"/>
                      <w:sz w:val="23"/>
                    </w:rPr>
                    <w:t>June-July 2022</w:t>
                  </w:r>
                  <w:r>
                    <w:rPr>
                      <w:rFonts w:ascii="Segoe UI" w:eastAsia="Segoe UI" w:hAnsi="Segoe UI"/>
                      <w:color w:val="FFFFFF"/>
                      <w:sz w:val="23"/>
                    </w:rPr>
                    <w:tab/>
                    <w:t>Aug-Sep 2022</w:t>
                  </w:r>
                </w:p>
              </w:txbxContent>
            </v:textbox>
            <w10:wrap type="square" anchorx="page" anchory="page"/>
          </v:shape>
        </w:pict>
      </w:r>
      <w:r>
        <w:pict w14:anchorId="1B57229A">
          <v:shape id="_x0000_s1188" type="#_x0000_t202" style="position:absolute;margin-left:375.1pt;margin-top:134.9pt;width:733.2pt;height:35.25pt;z-index:-251714048;mso-wrap-distance-left:0;mso-wrap-distance-right:0;mso-position-horizontal-relative:page;mso-position-vertical-relative:page" fillcolor="#001f5f" stroked="f">
            <v:textbox inset="0,0,0,0">
              <w:txbxContent>
                <w:p w14:paraId="1BEC61BC" w14:textId="77777777" w:rsidR="00C36938" w:rsidRDefault="00464024">
                  <w:pPr>
                    <w:textAlignment w:val="baseline"/>
                  </w:pPr>
                  <w:r>
                    <w:rPr>
                      <w:noProof/>
                    </w:rPr>
                    <w:drawing>
                      <wp:inline distT="0" distB="0" distL="0" distR="0" wp14:anchorId="2F9B6958" wp14:editId="782530C1">
                        <wp:extent cx="9311640" cy="44767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18"/>
                                <a:stretch>
                                  <a:fillRect/>
                                </a:stretch>
                              </pic:blipFill>
                              <pic:spPr>
                                <a:xfrm>
                                  <a:off x="0" y="0"/>
                                  <a:ext cx="9311640" cy="447675"/>
                                </a:xfrm>
                                <a:prstGeom prst="rect">
                                  <a:avLst/>
                                </a:prstGeom>
                              </pic:spPr>
                            </pic:pic>
                          </a:graphicData>
                        </a:graphic>
                      </wp:inline>
                    </w:drawing>
                  </w:r>
                </w:p>
              </w:txbxContent>
            </v:textbox>
            <w10:wrap anchorx="page" anchory="page"/>
          </v:shape>
        </w:pict>
      </w:r>
      <w:r>
        <w:pict w14:anchorId="78D72756">
          <v:shape id="_x0000_s1187" type="#_x0000_t202" style="position:absolute;margin-left:31.2pt;margin-top:145.9pt;width:326.15pt;height:55.2pt;z-index:-251713024;mso-wrap-distance-left:8.4pt;mso-wrap-distance-right:0;mso-position-horizontal-relative:page;mso-position-vertical-relative:page" fillcolor="#8da8bc" stroked="f">
            <v:textbox inset="0,0,0,0">
              <w:txbxContent>
                <w:p w14:paraId="5C270903" w14:textId="77777777" w:rsidR="00C36938" w:rsidRDefault="00464024">
                  <w:pPr>
                    <w:spacing w:line="231" w:lineRule="exact"/>
                    <w:textAlignment w:val="baseline"/>
                    <w:rPr>
                      <w:rFonts w:ascii="Calibri" w:eastAsia="Calibri" w:hAnsi="Calibri"/>
                      <w:b/>
                      <w:color w:val="17314A"/>
                      <w:spacing w:val="-1"/>
                      <w:sz w:val="27"/>
                    </w:rPr>
                  </w:pPr>
                  <w:r>
                    <w:rPr>
                      <w:rFonts w:ascii="Calibri" w:eastAsia="Calibri" w:hAnsi="Calibri"/>
                      <w:b/>
                      <w:color w:val="17314A"/>
                      <w:spacing w:val="-1"/>
                      <w:sz w:val="27"/>
                    </w:rPr>
                    <w:t>Hades-5Z robot for used cars and machinery</w:t>
                  </w:r>
                </w:p>
                <w:p w14:paraId="60918EC8" w14:textId="77777777" w:rsidR="00C36938" w:rsidRDefault="00464024">
                  <w:pPr>
                    <w:spacing w:before="29" w:line="279" w:lineRule="exact"/>
                    <w:textAlignment w:val="baseline"/>
                    <w:rPr>
                      <w:rFonts w:ascii="Segoe UI" w:eastAsia="Segoe UI" w:hAnsi="Segoe UI"/>
                      <w:color w:val="FFFFFF"/>
                      <w:sz w:val="23"/>
                      <w:shd w:val="solid" w:color="8DA8BC" w:fill="8DA8BC"/>
                    </w:rPr>
                  </w:pPr>
                  <w:r>
                    <w:rPr>
                      <w:rFonts w:ascii="Segoe UI" w:eastAsia="Segoe UI" w:hAnsi="Segoe UI"/>
                      <w:color w:val="FFFFFF"/>
                      <w:sz w:val="23"/>
                      <w:shd w:val="solid" w:color="8DA8BC" w:fill="8DA8BC"/>
                    </w:rPr>
                    <w:t>Designed to traverse the under carriage of vehicles or any crawl space, providing a live view of the inspection with the ability to take snapshots and videos</w:t>
                  </w:r>
                </w:p>
              </w:txbxContent>
            </v:textbox>
            <w10:wrap type="square" anchorx="page" anchory="page"/>
          </v:shape>
        </w:pict>
      </w:r>
      <w:r>
        <w:pict w14:anchorId="710D13B0">
          <v:shape id="_x0000_s1186" type="#_x0000_t202" style="position:absolute;margin-left:392.9pt;margin-top:152.65pt;width:360.45pt;height:70.3pt;z-index:-251712000;mso-wrap-distance-left:0;mso-wrap-distance-right:0;mso-position-horizontal-relative:page;mso-position-vertical-relative:page" filled="f" stroked="f">
            <v:textbox inset="0,0,0,0">
              <w:txbxContent>
                <w:p w14:paraId="0FE17756" w14:textId="77777777" w:rsidR="00C36938" w:rsidRDefault="00464024">
                  <w:pPr>
                    <w:numPr>
                      <w:ilvl w:val="0"/>
                      <w:numId w:val="1"/>
                    </w:numPr>
                    <w:tabs>
                      <w:tab w:val="clear" w:pos="216"/>
                      <w:tab w:val="left" w:pos="360"/>
                    </w:tabs>
                    <w:spacing w:before="172" w:line="268" w:lineRule="exact"/>
                    <w:ind w:left="360" w:right="864" w:hanging="216"/>
                    <w:textAlignment w:val="baseline"/>
                    <w:rPr>
                      <w:rFonts w:ascii="Arial" w:eastAsia="Arial" w:hAnsi="Arial"/>
                      <w:color w:val="17314A"/>
                    </w:rPr>
                  </w:pPr>
                  <w:r>
                    <w:rPr>
                      <w:rFonts w:ascii="Arial" w:eastAsia="Arial" w:hAnsi="Arial"/>
                      <w:color w:val="17314A"/>
                    </w:rPr>
                    <w:t xml:space="preserve">March: pilots conducted in Adelaide, Freemantle, </w:t>
                  </w:r>
                  <w:proofErr w:type="gramStart"/>
                  <w:r>
                    <w:rPr>
                      <w:rFonts w:ascii="Arial" w:eastAsia="Arial" w:hAnsi="Arial"/>
                      <w:color w:val="17314A"/>
                    </w:rPr>
                    <w:t>Darwin</w:t>
                  </w:r>
                  <w:proofErr w:type="gramEnd"/>
                  <w:r>
                    <w:rPr>
                      <w:rFonts w:ascii="Arial" w:eastAsia="Arial" w:hAnsi="Arial"/>
                      <w:color w:val="17314A"/>
                    </w:rPr>
                    <w:t xml:space="preserve"> and Brisbane.</w:t>
                  </w:r>
                </w:p>
                <w:p w14:paraId="57ABDCBB" w14:textId="77777777" w:rsidR="00C36938" w:rsidRDefault="00464024">
                  <w:pPr>
                    <w:numPr>
                      <w:ilvl w:val="0"/>
                      <w:numId w:val="1"/>
                    </w:numPr>
                    <w:tabs>
                      <w:tab w:val="clear" w:pos="216"/>
                      <w:tab w:val="left" w:pos="360"/>
                    </w:tabs>
                    <w:spacing w:after="420" w:line="268" w:lineRule="exact"/>
                    <w:ind w:left="360" w:hanging="216"/>
                    <w:textAlignment w:val="baseline"/>
                    <w:rPr>
                      <w:rFonts w:ascii="Arial" w:eastAsia="Arial" w:hAnsi="Arial"/>
                      <w:color w:val="17314A"/>
                    </w:rPr>
                  </w:pPr>
                  <w:r>
                    <w:rPr>
                      <w:rFonts w:ascii="Arial" w:eastAsia="Arial" w:hAnsi="Arial"/>
                      <w:color w:val="17314A"/>
                    </w:rPr>
                    <w:t>Pilot evaluation report drafted</w:t>
                  </w:r>
                </w:p>
              </w:txbxContent>
            </v:textbox>
            <w10:wrap type="square" anchorx="page" anchory="page"/>
          </v:shape>
        </w:pict>
      </w:r>
      <w:r>
        <w:pict w14:anchorId="1DB9341C">
          <v:shape id="_x0000_s1185" type="#_x0000_t202" style="position:absolute;margin-left:762.25pt;margin-top:170.65pt;width:159.6pt;height:24.45pt;z-index:-251710976;mso-wrap-distance-left:0;mso-wrap-distance-right:0;mso-position-horizontal-relative:page;mso-position-vertical-relative:page" fillcolor="#d9d9d9" stroked="f">
            <v:textbox inset="0,0,0,0">
              <w:txbxContent>
                <w:p w14:paraId="6847DC45" w14:textId="77777777" w:rsidR="00C36938" w:rsidRDefault="00464024">
                  <w:pPr>
                    <w:numPr>
                      <w:ilvl w:val="0"/>
                      <w:numId w:val="1"/>
                    </w:numPr>
                    <w:spacing w:line="220" w:lineRule="exact"/>
                    <w:textAlignment w:val="baseline"/>
                    <w:rPr>
                      <w:rFonts w:ascii="Arial" w:eastAsia="Arial" w:hAnsi="Arial"/>
                      <w:color w:val="17314A"/>
                      <w:spacing w:val="-4"/>
                    </w:rPr>
                  </w:pPr>
                  <w:r>
                    <w:rPr>
                      <w:rFonts w:ascii="Arial" w:eastAsia="Arial" w:hAnsi="Arial"/>
                      <w:color w:val="17314A"/>
                      <w:spacing w:val="-4"/>
                    </w:rPr>
                    <w:t>Pilot evaluation report finalised</w:t>
                  </w:r>
                </w:p>
                <w:p w14:paraId="27DA2201" w14:textId="77777777" w:rsidR="00C36938" w:rsidRDefault="00464024">
                  <w:pPr>
                    <w:numPr>
                      <w:ilvl w:val="0"/>
                      <w:numId w:val="1"/>
                    </w:numPr>
                    <w:spacing w:line="255" w:lineRule="exact"/>
                    <w:textAlignment w:val="baseline"/>
                    <w:rPr>
                      <w:rFonts w:ascii="Arial" w:eastAsia="Arial" w:hAnsi="Arial"/>
                      <w:color w:val="17314A"/>
                      <w:spacing w:val="-1"/>
                    </w:rPr>
                  </w:pPr>
                  <w:r>
                    <w:rPr>
                      <w:rFonts w:ascii="Arial" w:eastAsia="Arial" w:hAnsi="Arial"/>
                      <w:color w:val="17314A"/>
                      <w:spacing w:val="-1"/>
                    </w:rPr>
                    <w:t>Pilot complete</w:t>
                  </w:r>
                </w:p>
              </w:txbxContent>
            </v:textbox>
            <w10:wrap type="square" anchorx="page" anchory="page"/>
          </v:shape>
        </w:pict>
      </w:r>
      <w:r>
        <w:pict w14:anchorId="6510E2AC">
          <v:shape id="_x0000_s1184" type="#_x0000_t202" style="position:absolute;margin-left:22.8pt;margin-top:222.95pt;width:357.35pt;height:88.35pt;z-index:-251709952;mso-wrap-distance-left:0;mso-wrap-distance-right:0;mso-position-horizontal-relative:page;mso-position-vertical-relative:page">
            <v:textbox inset="0,0,0,0">
              <w:txbxContent>
                <w:p w14:paraId="0B38A799" w14:textId="77777777" w:rsidR="00C36938" w:rsidRDefault="00464024">
                  <w:pPr>
                    <w:spacing w:before="102" w:line="321" w:lineRule="exact"/>
                    <w:ind w:left="144" w:right="288"/>
                    <w:textAlignment w:val="baseline"/>
                    <w:rPr>
                      <w:rFonts w:ascii="Calibri" w:eastAsia="Calibri" w:hAnsi="Calibri"/>
                      <w:b/>
                      <w:color w:val="000000"/>
                      <w:sz w:val="27"/>
                      <w:shd w:val="solid" w:color="FFFFFF" w:fill="FFFFFF"/>
                    </w:rPr>
                  </w:pPr>
                  <w:r>
                    <w:rPr>
                      <w:rFonts w:ascii="Calibri" w:eastAsia="Calibri" w:hAnsi="Calibri"/>
                      <w:b/>
                      <w:color w:val="000000"/>
                      <w:sz w:val="27"/>
                      <w:shd w:val="solid" w:color="FFFFFF" w:fill="FFFFFF"/>
                    </w:rPr>
                    <w:t>Underwater remotely operated vehicles (ROV) for biofouling inspection</w:t>
                  </w:r>
                </w:p>
                <w:p w14:paraId="178259FF" w14:textId="77777777" w:rsidR="00C36938" w:rsidRDefault="00464024">
                  <w:pPr>
                    <w:spacing w:before="29" w:after="115" w:line="280" w:lineRule="exact"/>
                    <w:ind w:left="144" w:right="864"/>
                    <w:textAlignment w:val="baseline"/>
                    <w:rPr>
                      <w:rFonts w:ascii="Segoe UI" w:eastAsia="Segoe UI" w:hAnsi="Segoe UI"/>
                      <w:color w:val="FFFFFF"/>
                      <w:sz w:val="23"/>
                    </w:rPr>
                  </w:pPr>
                  <w:r>
                    <w:rPr>
                      <w:rFonts w:ascii="Segoe UI" w:eastAsia="Segoe UI" w:hAnsi="Segoe UI"/>
                      <w:color w:val="FFFFFF"/>
                      <w:sz w:val="23"/>
                    </w:rPr>
                    <w:t xml:space="preserve">Oceanbotics SRV-8 ROV (Remotely Operated Vehicle) with imaging sonar that could enhance the department’s marine biosecurity inspection and risk assessment capability. </w:t>
                  </w:r>
                </w:p>
              </w:txbxContent>
            </v:textbox>
            <w10:wrap type="square" anchorx="page" anchory="page"/>
          </v:shape>
        </w:pict>
      </w:r>
      <w:r>
        <w:pict w14:anchorId="53D4CBC8">
          <v:shape id="_x0000_s1183" type="#_x0000_t202" style="position:absolute;margin-left:392.9pt;margin-top:254.9pt;width:360.45pt;height:52.05pt;z-index:-251708928;mso-wrap-distance-left:0;mso-wrap-distance-right:0;mso-wrap-distance-bottom:4.35pt;mso-position-horizontal-relative:page;mso-position-vertical-relative:page" fillcolor="#d9d9d9" stroked="f">
            <v:textbox inset="0,0,0,0">
              <w:txbxContent>
                <w:p w14:paraId="26A34751" w14:textId="77777777" w:rsidR="00C36938" w:rsidRDefault="00464024">
                  <w:pPr>
                    <w:numPr>
                      <w:ilvl w:val="0"/>
                      <w:numId w:val="1"/>
                    </w:numPr>
                    <w:tabs>
                      <w:tab w:val="clear" w:pos="216"/>
                      <w:tab w:val="left" w:pos="360"/>
                    </w:tabs>
                    <w:spacing w:before="79" w:line="268" w:lineRule="exact"/>
                    <w:ind w:left="144"/>
                    <w:textAlignment w:val="baseline"/>
                    <w:rPr>
                      <w:rFonts w:ascii="Arial" w:eastAsia="Arial" w:hAnsi="Arial"/>
                      <w:color w:val="17314A"/>
                    </w:rPr>
                  </w:pPr>
                  <w:r>
                    <w:rPr>
                      <w:rFonts w:ascii="Arial" w:eastAsia="Arial" w:hAnsi="Arial"/>
                      <w:color w:val="17314A"/>
                    </w:rPr>
                    <w:t>Marine Biosecurity Unit staff to familiarise themselves with the unit</w:t>
                  </w:r>
                </w:p>
                <w:p w14:paraId="60F3B5AE" w14:textId="77777777" w:rsidR="00C36938" w:rsidRDefault="00464024">
                  <w:pPr>
                    <w:numPr>
                      <w:ilvl w:val="0"/>
                      <w:numId w:val="1"/>
                    </w:numPr>
                    <w:tabs>
                      <w:tab w:val="clear" w:pos="216"/>
                      <w:tab w:val="left" w:pos="360"/>
                    </w:tabs>
                    <w:spacing w:before="1" w:after="420" w:line="268" w:lineRule="exact"/>
                    <w:ind w:left="144"/>
                    <w:textAlignment w:val="baseline"/>
                    <w:rPr>
                      <w:rFonts w:ascii="Arial" w:eastAsia="Arial" w:hAnsi="Arial"/>
                      <w:color w:val="17314A"/>
                    </w:rPr>
                  </w:pPr>
                  <w:r>
                    <w:rPr>
                      <w:rFonts w:ascii="Arial" w:eastAsia="Arial" w:hAnsi="Arial"/>
                      <w:color w:val="17314A"/>
                    </w:rPr>
                    <w:t xml:space="preserve">Confirm pilot dates </w:t>
                  </w:r>
                </w:p>
              </w:txbxContent>
            </v:textbox>
            <w10:wrap type="square" anchorx="page" anchory="page"/>
          </v:shape>
        </w:pict>
      </w:r>
      <w:r>
        <w:pict w14:anchorId="259A95B1">
          <v:shape id="_x0000_s1182" type="#_x0000_t202" style="position:absolute;margin-left:753.6pt;margin-top:254.9pt;width:349.2pt;height:52.55pt;z-index:-251707904;mso-wrap-distance-left:0;mso-wrap-distance-right:0;mso-wrap-distance-bottom:3.85pt;mso-position-horizontal-relative:page;mso-position-vertical-relative:page">
            <v:textbox inset="0,0,0,0">
              <w:txbxContent>
                <w:p w14:paraId="5A9C6961" w14:textId="77777777" w:rsidR="00C36938" w:rsidRDefault="00464024">
                  <w:pPr>
                    <w:numPr>
                      <w:ilvl w:val="0"/>
                      <w:numId w:val="1"/>
                    </w:numPr>
                    <w:tabs>
                      <w:tab w:val="clear" w:pos="216"/>
                      <w:tab w:val="left" w:pos="360"/>
                    </w:tabs>
                    <w:spacing w:before="142" w:line="268" w:lineRule="exact"/>
                    <w:ind w:left="144"/>
                    <w:textAlignment w:val="baseline"/>
                    <w:rPr>
                      <w:rFonts w:ascii="Arial" w:eastAsia="Arial" w:hAnsi="Arial"/>
                      <w:color w:val="000000"/>
                      <w:spacing w:val="-2"/>
                      <w:shd w:val="solid" w:color="FFFFFF" w:fill="FFFFFF"/>
                    </w:rPr>
                  </w:pPr>
                  <w:r>
                    <w:rPr>
                      <w:rFonts w:ascii="Arial" w:eastAsia="Arial" w:hAnsi="Arial"/>
                      <w:color w:val="000000"/>
                      <w:spacing w:val="-2"/>
                      <w:shd w:val="solid" w:color="FFFFFF" w:fill="FFFFFF"/>
                    </w:rPr>
                    <w:t>Undertake pilot</w:t>
                  </w:r>
                </w:p>
                <w:p w14:paraId="3D8392A5" w14:textId="77777777" w:rsidR="00C36938" w:rsidRDefault="00464024">
                  <w:pPr>
                    <w:numPr>
                      <w:ilvl w:val="0"/>
                      <w:numId w:val="1"/>
                    </w:numPr>
                    <w:tabs>
                      <w:tab w:val="clear" w:pos="216"/>
                      <w:tab w:val="left" w:pos="360"/>
                    </w:tabs>
                    <w:spacing w:before="1" w:after="324" w:line="268" w:lineRule="exact"/>
                    <w:ind w:left="144"/>
                    <w:textAlignment w:val="baseline"/>
                    <w:rPr>
                      <w:rFonts w:ascii="Arial" w:eastAsia="Arial" w:hAnsi="Arial"/>
                      <w:color w:val="000000"/>
                      <w:shd w:val="solid" w:color="FFFFFF" w:fill="FFFFFF"/>
                    </w:rPr>
                  </w:pPr>
                  <w:r>
                    <w:rPr>
                      <w:rFonts w:ascii="Arial" w:eastAsia="Arial" w:hAnsi="Arial"/>
                      <w:color w:val="000000"/>
                      <w:shd w:val="solid" w:color="FFFFFF" w:fill="FFFFFF"/>
                    </w:rPr>
                    <w:t>Draft Pilot evaluation report</w:t>
                  </w:r>
                </w:p>
              </w:txbxContent>
            </v:textbox>
            <w10:wrap type="square" anchorx="page" anchory="page"/>
          </v:shape>
        </w:pict>
      </w:r>
      <w:r>
        <w:pict w14:anchorId="366D7F91">
          <v:shape id="_x0000_s1181" type="#_x0000_t202" style="position:absolute;margin-left:380.4pt;margin-top:223.7pt;width:734.15pt;height:31.2pt;z-index:-251706880;mso-wrap-distance-left:0;mso-wrap-distance-right:0;mso-position-horizontal-relative:page;mso-position-vertical-relative:page" filled="f" stroked="f">
            <v:textbox inset="0,0,0,0">
              <w:txbxContent>
                <w:p w14:paraId="66FD475F" w14:textId="77777777" w:rsidR="00C36938" w:rsidRDefault="00464024">
                  <w:pPr>
                    <w:textAlignment w:val="baseline"/>
                  </w:pPr>
                  <w:r>
                    <w:rPr>
                      <w:noProof/>
                    </w:rPr>
                    <w:drawing>
                      <wp:inline distT="0" distB="0" distL="0" distR="0" wp14:anchorId="45CC4982" wp14:editId="492CE18F">
                        <wp:extent cx="9323705" cy="39624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9"/>
                                <a:stretch>
                                  <a:fillRect/>
                                </a:stretch>
                              </pic:blipFill>
                              <pic:spPr>
                                <a:xfrm>
                                  <a:off x="0" y="0"/>
                                  <a:ext cx="9323705" cy="396240"/>
                                </a:xfrm>
                                <a:prstGeom prst="rect">
                                  <a:avLst/>
                                </a:prstGeom>
                              </pic:spPr>
                            </pic:pic>
                          </a:graphicData>
                        </a:graphic>
                      </wp:inline>
                    </w:drawing>
                  </w:r>
                </w:p>
              </w:txbxContent>
            </v:textbox>
            <w10:wrap type="square" anchorx="page" anchory="page"/>
          </v:shape>
        </w:pict>
      </w:r>
      <w:r>
        <w:pict w14:anchorId="21C3B678">
          <v:shape id="_x0000_s1180" type="#_x0000_t202" style="position:absolute;margin-left:540.95pt;margin-top:226.4pt;width:1in;height:15.3pt;z-index:-251705856;mso-wrap-distance-left:0;mso-wrap-distance-right:0;mso-position-horizontal-relative:page;mso-position-vertical-relative:page" filled="f" stroked="f">
            <v:textbox inset="0,0,0,0">
              <w:txbxContent>
                <w:p w14:paraId="502BE0F3" w14:textId="77777777" w:rsidR="00C36938" w:rsidRDefault="00464024">
                  <w:pPr>
                    <w:spacing w:before="9" w:line="287" w:lineRule="exact"/>
                    <w:jc w:val="center"/>
                    <w:textAlignment w:val="baseline"/>
                    <w:rPr>
                      <w:rFonts w:ascii="Segoe UI" w:eastAsia="Segoe UI" w:hAnsi="Segoe UI"/>
                      <w:color w:val="FFFFFF"/>
                      <w:spacing w:val="-12"/>
                      <w:sz w:val="23"/>
                    </w:rPr>
                  </w:pPr>
                  <w:r>
                    <w:rPr>
                      <w:rFonts w:ascii="Segoe UI" w:eastAsia="Segoe UI" w:hAnsi="Segoe UI"/>
                      <w:color w:val="FFFFFF"/>
                      <w:spacing w:val="-12"/>
                      <w:sz w:val="23"/>
                    </w:rPr>
                    <w:t>June-July 2022</w:t>
                  </w:r>
                </w:p>
              </w:txbxContent>
            </v:textbox>
            <w10:wrap type="square" anchorx="page" anchory="page"/>
          </v:shape>
        </w:pict>
      </w:r>
      <w:r>
        <w:pict w14:anchorId="6C3BD66F">
          <v:shape id="_x0000_s1179" type="#_x0000_t202" style="position:absolute;margin-left:894.95pt;margin-top:226.15pt;width:69.85pt;height:15.3pt;z-index:-251704832;mso-wrap-distance-left:0;mso-wrap-distance-right:0;mso-position-horizontal-relative:page;mso-position-vertical-relative:page" filled="f" stroked="f">
            <v:textbox inset="0,0,0,0">
              <w:txbxContent>
                <w:p w14:paraId="4177B4DE" w14:textId="77777777" w:rsidR="00C36938" w:rsidRDefault="00464024">
                  <w:pPr>
                    <w:spacing w:before="9" w:line="292" w:lineRule="exact"/>
                    <w:textAlignment w:val="baseline"/>
                    <w:rPr>
                      <w:rFonts w:ascii="Segoe UI" w:eastAsia="Segoe UI" w:hAnsi="Segoe UI"/>
                      <w:color w:val="FFFFFF"/>
                      <w:spacing w:val="-13"/>
                      <w:sz w:val="23"/>
                    </w:rPr>
                  </w:pPr>
                  <w:r>
                    <w:rPr>
                      <w:rFonts w:ascii="Segoe UI" w:eastAsia="Segoe UI" w:hAnsi="Segoe UI"/>
                      <w:color w:val="FFFFFF"/>
                      <w:spacing w:val="-13"/>
                      <w:sz w:val="23"/>
                    </w:rPr>
                    <w:t>Aug-Sep 2022</w:t>
                  </w:r>
                </w:p>
              </w:txbxContent>
            </v:textbox>
            <w10:wrap type="square" anchorx="page" anchory="page"/>
          </v:shape>
        </w:pict>
      </w:r>
      <w:r>
        <w:pict w14:anchorId="4E9E4D0B">
          <v:shape id="_x0000_s1178" type="#_x0000_t202" style="position:absolute;margin-left:379.45pt;margin-top:318.95pt;width:732.25pt;height:84.95pt;z-index:-251703808;mso-wrap-distance-left:0;mso-wrap-distance-right:0;mso-position-horizontal-relative:page;mso-position-vertical-relative:page" filled="f" stroked="f">
            <v:textbox inset="0,0,0,0">
              <w:txbxContent>
                <w:p w14:paraId="637766A3" w14:textId="77777777" w:rsidR="00C36938" w:rsidRDefault="00464024">
                  <w:pPr>
                    <w:textAlignment w:val="baseline"/>
                  </w:pPr>
                  <w:r>
                    <w:rPr>
                      <w:noProof/>
                    </w:rPr>
                    <w:drawing>
                      <wp:inline distT="0" distB="0" distL="0" distR="0" wp14:anchorId="59D602EA" wp14:editId="023AAE4B">
                        <wp:extent cx="9299575" cy="107886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0"/>
                                <a:stretch>
                                  <a:fillRect/>
                                </a:stretch>
                              </pic:blipFill>
                              <pic:spPr>
                                <a:xfrm>
                                  <a:off x="0" y="0"/>
                                  <a:ext cx="9299575" cy="1078865"/>
                                </a:xfrm>
                                <a:prstGeom prst="rect">
                                  <a:avLst/>
                                </a:prstGeom>
                              </pic:spPr>
                            </pic:pic>
                          </a:graphicData>
                        </a:graphic>
                      </wp:inline>
                    </w:drawing>
                  </w:r>
                </w:p>
              </w:txbxContent>
            </v:textbox>
            <w10:wrap type="square" anchorx="page" anchory="page"/>
          </v:shape>
        </w:pict>
      </w:r>
      <w:r>
        <w:pict w14:anchorId="29FE8E6B">
          <v:shape id="_x0000_s1177" type="#_x0000_t202" style="position:absolute;margin-left:545.05pt;margin-top:324.15pt;width:413.05pt;height:15.45pt;z-index:-251702784;mso-wrap-distance-left:0;mso-wrap-distance-right:0;mso-position-horizontal-relative:page;mso-position-vertical-relative:page" filled="f" stroked="f">
            <v:textbox inset="0,0,0,0">
              <w:txbxContent>
                <w:p w14:paraId="5A55FE91" w14:textId="77777777" w:rsidR="00C36938" w:rsidRDefault="00464024">
                  <w:pPr>
                    <w:tabs>
                      <w:tab w:val="right" w:pos="8280"/>
                    </w:tabs>
                    <w:spacing w:before="9" w:line="290" w:lineRule="exact"/>
                    <w:textAlignment w:val="baseline"/>
                    <w:rPr>
                      <w:rFonts w:ascii="Segoe UI" w:eastAsia="Segoe UI" w:hAnsi="Segoe UI"/>
                      <w:color w:val="FFFFFF"/>
                      <w:sz w:val="23"/>
                    </w:rPr>
                  </w:pPr>
                  <w:r>
                    <w:rPr>
                      <w:rFonts w:ascii="Segoe UI" w:eastAsia="Segoe UI" w:hAnsi="Segoe UI"/>
                      <w:color w:val="FFFFFF"/>
                      <w:sz w:val="23"/>
                    </w:rPr>
                    <w:t>June-July 2022</w:t>
                  </w:r>
                  <w:r>
                    <w:rPr>
                      <w:rFonts w:ascii="Segoe UI" w:eastAsia="Segoe UI" w:hAnsi="Segoe UI"/>
                      <w:color w:val="FFFFFF"/>
                      <w:sz w:val="23"/>
                    </w:rPr>
                    <w:tab/>
                    <w:t>Aug-Sep 2022</w:t>
                  </w:r>
                </w:p>
              </w:txbxContent>
            </v:textbox>
            <w10:wrap type="square" anchorx="page" anchory="page"/>
          </v:shape>
        </w:pict>
      </w:r>
      <w:r>
        <w:pict w14:anchorId="25AA562C">
          <v:shape id="_x0000_s1176" type="#_x0000_t202" style="position:absolute;margin-left:401.05pt;margin-top:355.35pt;width:316.05pt;height:26.85pt;z-index:-251701760;mso-wrap-distance-left:0;mso-wrap-distance-right:0;mso-position-horizontal-relative:page;mso-position-vertical-relative:page" filled="f" stroked="f">
            <v:textbox inset="0,0,0,0">
              <w:txbxContent>
                <w:p w14:paraId="04E0C98F" w14:textId="77777777" w:rsidR="00C36938" w:rsidRDefault="00464024">
                  <w:pPr>
                    <w:numPr>
                      <w:ilvl w:val="0"/>
                      <w:numId w:val="1"/>
                    </w:numPr>
                    <w:spacing w:line="268" w:lineRule="exact"/>
                    <w:textAlignment w:val="baseline"/>
                    <w:rPr>
                      <w:rFonts w:ascii="Arial" w:eastAsia="Arial" w:hAnsi="Arial"/>
                      <w:color w:val="17314A"/>
                      <w:spacing w:val="-2"/>
                    </w:rPr>
                  </w:pPr>
                  <w:r>
                    <w:rPr>
                      <w:rFonts w:ascii="Arial" w:eastAsia="Arial" w:hAnsi="Arial"/>
                      <w:color w:val="17314A"/>
                      <w:spacing w:val="-2"/>
                    </w:rPr>
                    <w:t>Continued development of protype and testing at RingIR’s labs</w:t>
                  </w:r>
                </w:p>
                <w:p w14:paraId="3EA130C4" w14:textId="77777777" w:rsidR="00C36938" w:rsidRDefault="00464024">
                  <w:pPr>
                    <w:numPr>
                      <w:ilvl w:val="0"/>
                      <w:numId w:val="1"/>
                    </w:numPr>
                    <w:spacing w:before="1" w:line="256" w:lineRule="exact"/>
                    <w:textAlignment w:val="baseline"/>
                    <w:rPr>
                      <w:rFonts w:ascii="Arial" w:eastAsia="Arial" w:hAnsi="Arial"/>
                      <w:color w:val="17314A"/>
                    </w:rPr>
                  </w:pPr>
                  <w:r>
                    <w:rPr>
                      <w:rFonts w:ascii="Arial" w:eastAsia="Arial" w:hAnsi="Arial"/>
                      <w:color w:val="17314A"/>
                    </w:rPr>
                    <w:t>Field testing of fumigants prototype device</w:t>
                  </w:r>
                </w:p>
              </w:txbxContent>
            </v:textbox>
            <w10:wrap type="square" anchorx="page" anchory="page"/>
          </v:shape>
        </w:pict>
      </w:r>
      <w:r>
        <w:pict w14:anchorId="12B88B69">
          <v:shape id="_x0000_s1175" type="#_x0000_t202" style="position:absolute;margin-left:762.95pt;margin-top:364.7pt;width:227.05pt;height:12.7pt;z-index:-251700736;mso-wrap-distance-left:0;mso-wrap-distance-right:0;mso-position-horizontal-relative:page;mso-position-vertical-relative:page" filled="f" stroked="f">
            <v:textbox inset="0,0,0,0">
              <w:txbxContent>
                <w:p w14:paraId="3A02465E" w14:textId="77777777" w:rsidR="00C36938" w:rsidRDefault="00464024">
                  <w:pPr>
                    <w:numPr>
                      <w:ilvl w:val="0"/>
                      <w:numId w:val="1"/>
                    </w:numPr>
                    <w:spacing w:line="251" w:lineRule="exact"/>
                    <w:textAlignment w:val="baseline"/>
                    <w:rPr>
                      <w:rFonts w:ascii="Arial" w:eastAsia="Arial" w:hAnsi="Arial"/>
                      <w:color w:val="17314A"/>
                      <w:spacing w:val="-3"/>
                    </w:rPr>
                  </w:pPr>
                  <w:r>
                    <w:rPr>
                      <w:rFonts w:ascii="Arial" w:eastAsia="Arial" w:hAnsi="Arial"/>
                      <w:color w:val="17314A"/>
                      <w:spacing w:val="-3"/>
                    </w:rPr>
                    <w:t>Develop scope for next stage (if successful))</w:t>
                  </w:r>
                </w:p>
              </w:txbxContent>
            </v:textbox>
            <w10:wrap type="square" anchorx="page" anchory="page"/>
          </v:shape>
        </w:pict>
      </w:r>
      <w:r>
        <w:pict w14:anchorId="4CC9022D">
          <v:shape id="_x0000_s1174" type="#_x0000_t202" style="position:absolute;margin-left:22.1pt;margin-top:324.5pt;width:357.35pt;height:78pt;z-index:-251699712;mso-wrap-distance-left:0;mso-wrap-distance-right:0;mso-position-horizontal-relative:page;mso-position-vertical-relative:page">
            <v:textbox inset="0,0,0,0">
              <w:txbxContent>
                <w:p w14:paraId="672EA19B" w14:textId="77777777" w:rsidR="00C36938" w:rsidRDefault="00464024">
                  <w:pPr>
                    <w:spacing w:before="209" w:line="271" w:lineRule="exact"/>
                    <w:ind w:left="144"/>
                    <w:textAlignment w:val="baseline"/>
                    <w:rPr>
                      <w:rFonts w:ascii="Calibri" w:eastAsia="Calibri" w:hAnsi="Calibri"/>
                      <w:b/>
                      <w:color w:val="000000"/>
                      <w:spacing w:val="-1"/>
                      <w:sz w:val="27"/>
                      <w:shd w:val="solid" w:color="FFFFFF" w:fill="FFFFFF"/>
                    </w:rPr>
                  </w:pPr>
                  <w:r>
                    <w:rPr>
                      <w:rFonts w:ascii="Calibri" w:eastAsia="Calibri" w:hAnsi="Calibri"/>
                      <w:b/>
                      <w:color w:val="000000"/>
                      <w:spacing w:val="-1"/>
                      <w:sz w:val="27"/>
                      <w:shd w:val="solid" w:color="FFFFFF" w:fill="FFFFFF"/>
                    </w:rPr>
                    <w:t>RingIR (fumigants project)</w:t>
                  </w:r>
                </w:p>
                <w:p w14:paraId="02FAA502" w14:textId="77777777" w:rsidR="00C36938" w:rsidRDefault="00464024">
                  <w:pPr>
                    <w:spacing w:before="27" w:after="164" w:line="280" w:lineRule="exact"/>
                    <w:ind w:left="144" w:right="216"/>
                    <w:textAlignment w:val="baseline"/>
                    <w:rPr>
                      <w:rFonts w:ascii="Segoe UI" w:eastAsia="Segoe UI" w:hAnsi="Segoe UI"/>
                      <w:color w:val="FFFFFF"/>
                      <w:sz w:val="23"/>
                    </w:rPr>
                  </w:pPr>
                  <w:r>
                    <w:rPr>
                      <w:rFonts w:ascii="Segoe UI" w:eastAsia="Segoe UI" w:hAnsi="Segoe UI"/>
                      <w:color w:val="FFFFFF"/>
                      <w:sz w:val="23"/>
                    </w:rPr>
                    <w:t>Portable prototype for detecting methyl bromide, sulfuryl fluoride and phosphine, as a potential replacement for the current Photo Ionization Devices or PIDs.</w:t>
                  </w:r>
                </w:p>
              </w:txbxContent>
            </v:textbox>
            <w10:wrap type="square" anchorx="page" anchory="page"/>
          </v:shape>
        </w:pict>
      </w:r>
      <w:r>
        <w:pict w14:anchorId="566559AE">
          <v:shape id="_x0000_s1173" type="#_x0000_t202" style="position:absolute;margin-left:20.15pt;margin-top:416.65pt;width:1095.6pt;height:372.7pt;z-index:-251698688;mso-wrap-distance-left:0;mso-wrap-distance-right:0;mso-position-horizontal-relative:page;mso-position-vertical-relative:page" filled="f" stroked="f">
            <v:textbox inset="0,0,0,0">
              <w:txbxContent>
                <w:p w14:paraId="59F72EBD" w14:textId="77777777" w:rsidR="00C36938" w:rsidRDefault="00464024">
                  <w:pPr>
                    <w:textAlignment w:val="baseline"/>
                  </w:pPr>
                  <w:r>
                    <w:rPr>
                      <w:noProof/>
                    </w:rPr>
                    <w:drawing>
                      <wp:inline distT="0" distB="0" distL="0" distR="0" wp14:anchorId="203D1A36" wp14:editId="63234E7A">
                        <wp:extent cx="13914120" cy="473329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1"/>
                                <a:stretch>
                                  <a:fillRect/>
                                </a:stretch>
                              </pic:blipFill>
                              <pic:spPr>
                                <a:xfrm>
                                  <a:off x="0" y="0"/>
                                  <a:ext cx="13914120" cy="4733290"/>
                                </a:xfrm>
                                <a:prstGeom prst="rect">
                                  <a:avLst/>
                                </a:prstGeom>
                              </pic:spPr>
                            </pic:pic>
                          </a:graphicData>
                        </a:graphic>
                      </wp:inline>
                    </w:drawing>
                  </w:r>
                </w:p>
              </w:txbxContent>
            </v:textbox>
            <w10:wrap anchorx="page" anchory="page"/>
          </v:shape>
        </w:pict>
      </w:r>
      <w:r>
        <w:pict w14:anchorId="092E402E">
          <v:shape id="_x0000_s1172" type="#_x0000_t202" style="position:absolute;margin-left:20.9pt;margin-top:416.65pt;width:360.2pt;height:79.9pt;z-index:-251697664;mso-wrap-distance-left:0;mso-wrap-distance-right:0;mso-position-horizontal-relative:page;mso-position-vertical-relative:page" filled="f">
            <v:textbox inset="0,0,0,0">
              <w:txbxContent>
                <w:p w14:paraId="06FC81CE" w14:textId="77777777" w:rsidR="00C36938" w:rsidRDefault="00464024">
                  <w:pPr>
                    <w:ind w:left="144"/>
                    <w:textAlignment w:val="baseline"/>
                    <w:rPr>
                      <w:rFonts w:ascii="Calibri" w:eastAsia="Calibri" w:hAnsi="Calibri"/>
                      <w:b/>
                      <w:color w:val="17314A"/>
                      <w:spacing w:val="-44"/>
                      <w:sz w:val="27"/>
                    </w:rPr>
                  </w:pPr>
                  <w:r>
                    <w:rPr>
                      <w:rFonts w:ascii="Calibri" w:eastAsia="Calibri" w:hAnsi="Calibri"/>
                      <w:b/>
                      <w:color w:val="17314A"/>
                      <w:spacing w:val="-44"/>
                      <w:sz w:val="27"/>
                    </w:rPr>
                    <w:t>RingIR (pests project)</w:t>
                  </w:r>
                </w:p>
                <w:p w14:paraId="200C7BE7" w14:textId="77777777" w:rsidR="00C36938" w:rsidRDefault="00464024">
                  <w:pPr>
                    <w:spacing w:before="428"/>
                    <w:ind w:left="144"/>
                    <w:textAlignment w:val="baseline"/>
                    <w:rPr>
                      <w:rFonts w:ascii="Segoe UI" w:eastAsia="Segoe UI" w:hAnsi="Segoe UI"/>
                      <w:color w:val="FFFFFF"/>
                      <w:spacing w:val="-28"/>
                      <w:sz w:val="23"/>
                      <w:shd w:val="solid" w:color="8DA8BC" w:fill="8DA8BC"/>
                    </w:rPr>
                  </w:pPr>
                  <w:r>
                    <w:rPr>
                      <w:rFonts w:ascii="Segoe UI" w:eastAsia="Segoe UI" w:hAnsi="Segoe UI"/>
                      <w:color w:val="FFFFFF"/>
                      <w:spacing w:val="-28"/>
                      <w:sz w:val="23"/>
                      <w:shd w:val="solid" w:color="8DA8BC" w:fill="8DA8BC"/>
                    </w:rPr>
                    <w:t>Expansion of the fumigants project to test whether the technology</w:t>
                  </w:r>
                </w:p>
                <w:p w14:paraId="19FA0C03" w14:textId="77777777" w:rsidR="00C36938" w:rsidRDefault="00464024">
                  <w:pPr>
                    <w:spacing w:before="428"/>
                    <w:ind w:left="144"/>
                    <w:textAlignment w:val="baseline"/>
                    <w:rPr>
                      <w:rFonts w:ascii="Segoe UI" w:eastAsia="Segoe UI" w:hAnsi="Segoe UI"/>
                      <w:color w:val="FFFFFF"/>
                      <w:spacing w:val="-24"/>
                      <w:sz w:val="23"/>
                      <w:shd w:val="solid" w:color="8DA8BC" w:fill="8DA8BC"/>
                    </w:rPr>
                  </w:pPr>
                  <w:r>
                    <w:rPr>
                      <w:rFonts w:ascii="Segoe UI" w:eastAsia="Segoe UI" w:hAnsi="Segoe UI"/>
                      <w:color w:val="FFFFFF"/>
                      <w:spacing w:val="-24"/>
                      <w:sz w:val="23"/>
                      <w:shd w:val="solid" w:color="8DA8BC" w:fill="8DA8BC"/>
                    </w:rPr>
                    <w:t>detect hitchhiker pests in containers</w:t>
                  </w:r>
                </w:p>
              </w:txbxContent>
            </v:textbox>
            <w10:wrap type="square" anchorx="page" anchory="page"/>
          </v:shape>
        </w:pict>
      </w:r>
      <w:r>
        <w:pict w14:anchorId="4E60E1A1">
          <v:shape id="_x0000_s1171" type="#_x0000_t202" style="position:absolute;margin-left:543.6pt;margin-top:506.7pt;width:1in;height:15.3pt;z-index:-251696640;mso-wrap-distance-left:0;mso-wrap-distance-right:0;mso-position-horizontal-relative:page;mso-position-vertical-relative:page" filled="f" stroked="f">
            <v:textbox inset="0,0,0,0">
              <w:txbxContent>
                <w:p w14:paraId="56668A3A" w14:textId="77777777" w:rsidR="00C36938" w:rsidRDefault="00464024">
                  <w:pPr>
                    <w:spacing w:before="9" w:after="5" w:line="292" w:lineRule="exact"/>
                    <w:textAlignment w:val="baseline"/>
                    <w:rPr>
                      <w:rFonts w:ascii="Segoe UI" w:eastAsia="Segoe UI" w:hAnsi="Segoe UI"/>
                      <w:color w:val="FFFFFF"/>
                      <w:spacing w:val="-12"/>
                      <w:sz w:val="23"/>
                    </w:rPr>
                  </w:pPr>
                  <w:r>
                    <w:rPr>
                      <w:rFonts w:ascii="Segoe UI" w:eastAsia="Segoe UI" w:hAnsi="Segoe UI"/>
                      <w:color w:val="FFFFFF"/>
                      <w:spacing w:val="-12"/>
                      <w:sz w:val="23"/>
                    </w:rPr>
                    <w:t>June-July 2022</w:t>
                  </w:r>
                </w:p>
              </w:txbxContent>
            </v:textbox>
            <w10:wrap type="square" anchorx="page" anchory="page"/>
          </v:shape>
        </w:pict>
      </w:r>
      <w:r>
        <w:pict w14:anchorId="75BCAAD0">
          <v:shape id="_x0000_s1170" type="#_x0000_t202" style="position:absolute;margin-left:903.35pt;margin-top:506.95pt;width:69.85pt;height:15.3pt;z-index:-251695616;mso-wrap-distance-left:0;mso-wrap-distance-right:0;mso-position-horizontal-relative:page;mso-position-vertical-relative:page" filled="f" stroked="f">
            <v:textbox inset="0,0,0,0">
              <w:txbxContent>
                <w:p w14:paraId="2619AA5A" w14:textId="77777777" w:rsidR="00C36938" w:rsidRDefault="00464024">
                  <w:pPr>
                    <w:spacing w:before="9" w:line="292" w:lineRule="exact"/>
                    <w:textAlignment w:val="baseline"/>
                    <w:rPr>
                      <w:rFonts w:ascii="Segoe UI" w:eastAsia="Segoe UI" w:hAnsi="Segoe UI"/>
                      <w:color w:val="FFFFFF"/>
                      <w:spacing w:val="-13"/>
                      <w:sz w:val="23"/>
                    </w:rPr>
                  </w:pPr>
                  <w:r>
                    <w:rPr>
                      <w:rFonts w:ascii="Segoe UI" w:eastAsia="Segoe UI" w:hAnsi="Segoe UI"/>
                      <w:color w:val="FFFFFF"/>
                      <w:spacing w:val="-13"/>
                      <w:sz w:val="23"/>
                    </w:rPr>
                    <w:t>Aug-Sep 2022</w:t>
                  </w:r>
                </w:p>
              </w:txbxContent>
            </v:textbox>
            <w10:wrap type="square" anchorx="page" anchory="page"/>
          </v:shape>
        </w:pict>
      </w:r>
      <w:r>
        <w:pict w14:anchorId="61F1D8C8">
          <v:shape id="_x0000_s1169" type="#_x0000_t202" style="position:absolute;margin-left:397.9pt;margin-top:534.65pt;width:345.85pt;height:66.9pt;z-index:-251694592;mso-wrap-distance-left:0;mso-wrap-distance-right:0;mso-position-horizontal-relative:page;mso-position-vertical-relative:page" filled="f" stroked="f">
            <v:textbox inset="0,0,0,0">
              <w:txbxContent>
                <w:p w14:paraId="0B987A0E" w14:textId="77777777" w:rsidR="00C36938" w:rsidRDefault="00464024">
                  <w:pPr>
                    <w:numPr>
                      <w:ilvl w:val="0"/>
                      <w:numId w:val="1"/>
                    </w:numPr>
                    <w:spacing w:line="268" w:lineRule="exact"/>
                    <w:ind w:left="216" w:hanging="216"/>
                    <w:textAlignment w:val="baseline"/>
                    <w:rPr>
                      <w:rFonts w:ascii="Arial" w:eastAsia="Arial" w:hAnsi="Arial"/>
                      <w:color w:val="000000"/>
                      <w:shd w:val="solid" w:color="FFFFFF" w:fill="FFFFFF"/>
                    </w:rPr>
                  </w:pPr>
                  <w:r>
                    <w:rPr>
                      <w:rFonts w:ascii="Arial" w:eastAsia="Arial" w:hAnsi="Arial"/>
                      <w:color w:val="000000"/>
                      <w:shd w:val="solid" w:color="FFFFFF" w:fill="FFFFFF"/>
                    </w:rPr>
                    <w:t>Khapra beetle container sampling (extends Khapra Beetle trial)</w:t>
                  </w:r>
                </w:p>
                <w:p w14:paraId="738F13C5" w14:textId="77777777" w:rsidR="00C36938" w:rsidRDefault="00464024">
                  <w:pPr>
                    <w:numPr>
                      <w:ilvl w:val="0"/>
                      <w:numId w:val="1"/>
                    </w:numPr>
                    <w:spacing w:line="268" w:lineRule="exact"/>
                    <w:ind w:left="216" w:hanging="216"/>
                    <w:textAlignment w:val="baseline"/>
                    <w:rPr>
                      <w:rFonts w:ascii="Arial" w:eastAsia="Arial" w:hAnsi="Arial"/>
                      <w:color w:val="000000"/>
                      <w:shd w:val="solid" w:color="FFFFFF" w:fill="FFFFFF"/>
                    </w:rPr>
                  </w:pPr>
                  <w:r>
                    <w:rPr>
                      <w:rFonts w:ascii="Arial" w:eastAsia="Arial" w:hAnsi="Arial"/>
                      <w:color w:val="000000"/>
                      <w:shd w:val="solid" w:color="FFFFFF" w:fill="FFFFFF"/>
                    </w:rPr>
                    <w:t>Hitchhiker Action Plan, Container sampling and test development</w:t>
                  </w:r>
                </w:p>
                <w:p w14:paraId="52F65E9B" w14:textId="77777777" w:rsidR="00C36938" w:rsidRDefault="00464024">
                  <w:pPr>
                    <w:numPr>
                      <w:ilvl w:val="0"/>
                      <w:numId w:val="1"/>
                    </w:numPr>
                    <w:spacing w:line="264" w:lineRule="exact"/>
                    <w:ind w:left="216" w:hanging="216"/>
                    <w:textAlignment w:val="baseline"/>
                    <w:rPr>
                      <w:rFonts w:ascii="Arial" w:eastAsia="Arial" w:hAnsi="Arial"/>
                      <w:color w:val="000000"/>
                      <w:shd w:val="solid" w:color="FFFFFF" w:fill="FFFFFF"/>
                    </w:rPr>
                  </w:pPr>
                  <w:r>
                    <w:rPr>
                      <w:rFonts w:ascii="Arial" w:eastAsia="Arial" w:hAnsi="Arial"/>
                      <w:color w:val="000000"/>
                      <w:shd w:val="solid" w:color="FFFFFF" w:fill="FFFFFF"/>
                    </w:rPr>
                    <w:t>NATA Accreditation for the National eDNA Reference Centre</w:t>
                  </w:r>
                </w:p>
                <w:p w14:paraId="50984BD4" w14:textId="77777777" w:rsidR="00C36938" w:rsidRDefault="00464024">
                  <w:pPr>
                    <w:numPr>
                      <w:ilvl w:val="0"/>
                      <w:numId w:val="1"/>
                    </w:numPr>
                    <w:spacing w:before="2" w:line="264" w:lineRule="exact"/>
                    <w:ind w:left="216" w:hanging="216"/>
                    <w:textAlignment w:val="baseline"/>
                    <w:rPr>
                      <w:rFonts w:ascii="Arial" w:eastAsia="Arial" w:hAnsi="Arial"/>
                      <w:color w:val="000000"/>
                      <w:spacing w:val="-1"/>
                      <w:shd w:val="solid" w:color="FFFFFF" w:fill="FFFFFF"/>
                    </w:rPr>
                  </w:pPr>
                  <w:r>
                    <w:rPr>
                      <w:rFonts w:ascii="Arial" w:eastAsia="Arial" w:hAnsi="Arial"/>
                      <w:color w:val="000000"/>
                      <w:spacing w:val="-1"/>
                      <w:shd w:val="solid" w:color="FFFFFF" w:fill="FFFFFF"/>
                    </w:rPr>
                    <w:t xml:space="preserve">Delivery of National Edna Test Validation Guidelines and National Edna </w:t>
                  </w:r>
                  <w:r>
                    <w:rPr>
                      <w:rFonts w:ascii="Arial" w:eastAsia="Arial" w:hAnsi="Arial"/>
                      <w:color w:val="000000"/>
                      <w:spacing w:val="-1"/>
                      <w:shd w:val="solid" w:color="FFFFFF" w:fill="FFFFFF"/>
                    </w:rPr>
                    <w:t>Test Protocol Guider for Authors (incl NETP for Khapra Beetle)</w:t>
                  </w:r>
                </w:p>
              </w:txbxContent>
            </v:textbox>
            <w10:wrap type="square" anchorx="page" anchory="page"/>
          </v:shape>
        </w:pict>
      </w:r>
      <w:r>
        <w:pict w14:anchorId="16166E2A">
          <v:shape id="_x0000_s1168" type="#_x0000_t202" style="position:absolute;margin-left:30.25pt;margin-top:530.5pt;width:318.45pt;height:58.7pt;z-index:-251693568;mso-wrap-distance-left:0;mso-wrap-distance-right:0;mso-position-horizontal-relative:page;mso-position-vertical-relative:page" filled="f" stroked="f">
            <v:textbox inset="0,0,0,0">
              <w:txbxContent>
                <w:p w14:paraId="498BE0E8" w14:textId="77777777" w:rsidR="00C36938" w:rsidRDefault="00464024">
                  <w:pPr>
                    <w:spacing w:before="34" w:line="271" w:lineRule="exact"/>
                    <w:textAlignment w:val="baseline"/>
                    <w:rPr>
                      <w:rFonts w:ascii="Calibri" w:eastAsia="Calibri" w:hAnsi="Calibri"/>
                      <w:b/>
                      <w:color w:val="17314A"/>
                      <w:spacing w:val="-4"/>
                      <w:sz w:val="27"/>
                    </w:rPr>
                  </w:pPr>
                  <w:r>
                    <w:rPr>
                      <w:rFonts w:ascii="Calibri" w:eastAsia="Calibri" w:hAnsi="Calibri"/>
                      <w:b/>
                      <w:color w:val="17314A"/>
                      <w:spacing w:val="-4"/>
                      <w:sz w:val="27"/>
                    </w:rPr>
                    <w:t>eDNA</w:t>
                  </w:r>
                </w:p>
                <w:p w14:paraId="163FFE46" w14:textId="77777777" w:rsidR="00C36938" w:rsidRDefault="00464024">
                  <w:pPr>
                    <w:spacing w:before="27" w:line="280" w:lineRule="exact"/>
                    <w:textAlignment w:val="baseline"/>
                    <w:rPr>
                      <w:rFonts w:ascii="Segoe UI" w:eastAsia="Segoe UI" w:hAnsi="Segoe UI"/>
                      <w:color w:val="FFFFFF"/>
                      <w:spacing w:val="1"/>
                      <w:sz w:val="23"/>
                      <w:shd w:val="solid" w:color="8DA8BC" w:fill="8DA8BC"/>
                    </w:rPr>
                  </w:pPr>
                  <w:r>
                    <w:rPr>
                      <w:rFonts w:ascii="Segoe UI" w:eastAsia="Segoe UI" w:hAnsi="Segoe UI"/>
                      <w:color w:val="FFFFFF"/>
                      <w:spacing w:val="1"/>
                      <w:sz w:val="23"/>
                      <w:shd w:val="solid" w:color="8DA8BC" w:fill="8DA8BC"/>
                    </w:rPr>
                    <w:t>Molecular screening using environmental</w:t>
                  </w:r>
                </w:p>
                <w:p w14:paraId="300A7CAD" w14:textId="77777777" w:rsidR="00C36938" w:rsidRDefault="00464024">
                  <w:pPr>
                    <w:spacing w:before="4" w:line="280" w:lineRule="exact"/>
                    <w:textAlignment w:val="baseline"/>
                    <w:rPr>
                      <w:rFonts w:ascii="Segoe UI" w:eastAsia="Segoe UI" w:hAnsi="Segoe UI"/>
                      <w:color w:val="FFFFFF"/>
                      <w:spacing w:val="-1"/>
                      <w:sz w:val="23"/>
                      <w:shd w:val="solid" w:color="8DA8BC" w:fill="8DA8BC"/>
                    </w:rPr>
                  </w:pPr>
                  <w:r>
                    <w:rPr>
                      <w:rFonts w:ascii="Segoe UI" w:eastAsia="Segoe UI" w:hAnsi="Segoe UI"/>
                      <w:color w:val="FFFFFF"/>
                      <w:spacing w:val="-1"/>
                      <w:sz w:val="23"/>
                      <w:shd w:val="solid" w:color="8DA8BC" w:fill="8DA8BC"/>
                    </w:rPr>
                    <w:t xml:space="preserve">DNA (eDNA) </w:t>
                  </w:r>
                  <w:proofErr w:type="gramStart"/>
                  <w:r>
                    <w:rPr>
                      <w:rFonts w:ascii="Segoe UI" w:eastAsia="Segoe UI" w:hAnsi="Segoe UI"/>
                      <w:color w:val="FFFFFF"/>
                      <w:spacing w:val="-1"/>
                      <w:sz w:val="23"/>
                      <w:shd w:val="solid" w:color="8DA8BC" w:fill="8DA8BC"/>
                    </w:rPr>
                    <w:t>technology:</w:t>
                  </w:r>
                  <w:proofErr w:type="gramEnd"/>
                  <w:r>
                    <w:rPr>
                      <w:rFonts w:ascii="Segoe UI" w:eastAsia="Segoe UI" w:hAnsi="Segoe UI"/>
                      <w:color w:val="FFFFFF"/>
                      <w:spacing w:val="-1"/>
                      <w:sz w:val="23"/>
                      <w:shd w:val="solid" w:color="8DA8BC" w:fill="8DA8BC"/>
                    </w:rPr>
                    <w:t xml:space="preserve"> is capable of detecting a pest from a</w:t>
                  </w:r>
                </w:p>
                <w:p w14:paraId="1D5DC9FF" w14:textId="77777777" w:rsidR="00C36938" w:rsidRDefault="00464024">
                  <w:pPr>
                    <w:spacing w:line="273" w:lineRule="exact"/>
                    <w:textAlignment w:val="baseline"/>
                    <w:rPr>
                      <w:rFonts w:ascii="Segoe UI" w:eastAsia="Segoe UI" w:hAnsi="Segoe UI"/>
                      <w:color w:val="FFFFFF"/>
                      <w:spacing w:val="1"/>
                      <w:sz w:val="23"/>
                      <w:shd w:val="solid" w:color="8DA8BC" w:fill="8DA8BC"/>
                    </w:rPr>
                  </w:pPr>
                  <w:r>
                    <w:rPr>
                      <w:rFonts w:ascii="Segoe UI" w:eastAsia="Segoe UI" w:hAnsi="Segoe UI"/>
                      <w:color w:val="FFFFFF"/>
                      <w:spacing w:val="1"/>
                      <w:sz w:val="23"/>
                      <w:shd w:val="solid" w:color="8DA8BC" w:fill="8DA8BC"/>
                    </w:rPr>
                    <w:t>single drop of water or speck of soil in as little as 20 minutes.</w:t>
                  </w:r>
                </w:p>
              </w:txbxContent>
            </v:textbox>
            <w10:wrap type="square" anchorx="page" anchory="page"/>
          </v:shape>
        </w:pict>
      </w:r>
      <w:r>
        <w:pict w14:anchorId="758CFE3F">
          <v:shape id="_x0000_s1167" type="#_x0000_t202" style="position:absolute;margin-left:765.85pt;margin-top:528.65pt;width:327.35pt;height:80.35pt;z-index:-251692544;mso-wrap-distance-left:0;mso-wrap-distance-right:0;mso-position-horizontal-relative:page;mso-position-vertical-relative:page" filled="f" stroked="f">
            <v:textbox inset="0,0,0,0">
              <w:txbxContent>
                <w:p w14:paraId="5272EDBE" w14:textId="77777777" w:rsidR="00C36938" w:rsidRDefault="00464024">
                  <w:pPr>
                    <w:numPr>
                      <w:ilvl w:val="0"/>
                      <w:numId w:val="1"/>
                    </w:numPr>
                    <w:spacing w:line="268" w:lineRule="exact"/>
                    <w:ind w:left="216" w:right="144" w:hanging="216"/>
                    <w:jc w:val="both"/>
                    <w:textAlignment w:val="baseline"/>
                    <w:rPr>
                      <w:rFonts w:ascii="Arial" w:eastAsia="Arial" w:hAnsi="Arial"/>
                      <w:color w:val="17314A"/>
                      <w:spacing w:val="-1"/>
                    </w:rPr>
                  </w:pPr>
                  <w:r>
                    <w:rPr>
                      <w:rFonts w:ascii="Arial" w:eastAsia="Arial" w:hAnsi="Arial"/>
                      <w:color w:val="17314A"/>
                      <w:spacing w:val="-1"/>
                    </w:rPr>
                    <w:t>Full transfer of responsibilities to the National eDNA Reference Centre, including website development &amp; first proficiency round.</w:t>
                  </w:r>
                </w:p>
                <w:p w14:paraId="1E178185" w14:textId="77777777" w:rsidR="00C36938" w:rsidRDefault="00464024">
                  <w:pPr>
                    <w:numPr>
                      <w:ilvl w:val="0"/>
                      <w:numId w:val="1"/>
                    </w:numPr>
                    <w:spacing w:before="1" w:line="268" w:lineRule="exact"/>
                    <w:ind w:left="216" w:hanging="216"/>
                    <w:jc w:val="both"/>
                    <w:textAlignment w:val="baseline"/>
                    <w:rPr>
                      <w:rFonts w:ascii="Arial" w:eastAsia="Arial" w:hAnsi="Arial"/>
                      <w:color w:val="17314A"/>
                    </w:rPr>
                  </w:pPr>
                  <w:r>
                    <w:rPr>
                      <w:rFonts w:ascii="Arial" w:eastAsia="Arial" w:hAnsi="Arial"/>
                      <w:color w:val="17314A"/>
                    </w:rPr>
                    <w:t>Expansion of the National eDNA Collaboration Centre netwo</w:t>
                  </w:r>
                  <w:r>
                    <w:rPr>
                      <w:rFonts w:ascii="Arial" w:eastAsia="Arial" w:hAnsi="Arial"/>
                      <w:color w:val="17314A"/>
                    </w:rPr>
                    <w:t>rk</w:t>
                  </w:r>
                </w:p>
                <w:p w14:paraId="06D08996" w14:textId="77777777" w:rsidR="00C36938" w:rsidRDefault="00464024">
                  <w:pPr>
                    <w:numPr>
                      <w:ilvl w:val="0"/>
                      <w:numId w:val="1"/>
                    </w:numPr>
                    <w:spacing w:line="263" w:lineRule="exact"/>
                    <w:ind w:left="216" w:hanging="216"/>
                    <w:textAlignment w:val="baseline"/>
                    <w:rPr>
                      <w:rFonts w:ascii="Arial" w:eastAsia="Arial" w:hAnsi="Arial"/>
                      <w:color w:val="17314A"/>
                    </w:rPr>
                  </w:pPr>
                  <w:r>
                    <w:rPr>
                      <w:rFonts w:ascii="Arial" w:eastAsia="Arial" w:hAnsi="Arial"/>
                      <w:color w:val="17314A"/>
                    </w:rPr>
                    <w:t>Commence talks with industry partners interested in working with Dept. and National eDNA Testing Program to provide vacuum samples from containers</w:t>
                  </w:r>
                </w:p>
              </w:txbxContent>
            </v:textbox>
            <w10:wrap type="square" anchorx="page" anchory="page"/>
          </v:shape>
        </w:pict>
      </w:r>
      <w:r>
        <w:pict w14:anchorId="3D02B18B">
          <v:shape id="_x0000_s1166" type="#_x0000_t202" style="position:absolute;margin-left:541.7pt;margin-top:420.65pt;width:423.1pt;height:15.45pt;z-index:-251691520;mso-wrap-distance-left:0;mso-wrap-distance-right:0;mso-position-horizontal-relative:page;mso-position-vertical-relative:page" filled="f" stroked="f">
            <v:textbox inset="0,0,0,0">
              <w:txbxContent>
                <w:p w14:paraId="35348984" w14:textId="77777777" w:rsidR="00C36938" w:rsidRDefault="00464024">
                  <w:pPr>
                    <w:tabs>
                      <w:tab w:val="right" w:pos="8496"/>
                    </w:tabs>
                    <w:spacing w:before="9" w:line="290" w:lineRule="exact"/>
                    <w:textAlignment w:val="baseline"/>
                    <w:rPr>
                      <w:rFonts w:ascii="Segoe UI" w:eastAsia="Segoe UI" w:hAnsi="Segoe UI"/>
                      <w:color w:val="FFFFFF"/>
                      <w:sz w:val="23"/>
                    </w:rPr>
                  </w:pPr>
                  <w:r>
                    <w:rPr>
                      <w:rFonts w:ascii="Segoe UI" w:eastAsia="Segoe UI" w:hAnsi="Segoe UI"/>
                      <w:color w:val="FFFFFF"/>
                      <w:sz w:val="23"/>
                    </w:rPr>
                    <w:t>June-July 2022</w:t>
                  </w:r>
                  <w:r>
                    <w:rPr>
                      <w:rFonts w:ascii="Segoe UI" w:eastAsia="Segoe UI" w:hAnsi="Segoe UI"/>
                      <w:color w:val="FFFFFF"/>
                      <w:sz w:val="23"/>
                    </w:rPr>
                    <w:tab/>
                    <w:t>Aug-Sep 2022</w:t>
                  </w:r>
                </w:p>
              </w:txbxContent>
            </v:textbox>
            <w10:wrap type="square" anchorx="page" anchory="page"/>
          </v:shape>
        </w:pict>
      </w:r>
      <w:r>
        <w:pict w14:anchorId="2B6208AD">
          <v:shape id="_x0000_s1165" type="#_x0000_t202" style="position:absolute;margin-left:397.9pt;margin-top:452.3pt;width:191.05pt;height:26.85pt;z-index:-251690496;mso-wrap-distance-left:0;mso-wrap-distance-right:0;mso-position-horizontal-relative:page;mso-position-vertical-relative:page" filled="f" stroked="f">
            <v:textbox inset="0,0,0,0">
              <w:txbxContent>
                <w:p w14:paraId="14E8A491" w14:textId="77777777" w:rsidR="00C36938" w:rsidRDefault="00464024">
                  <w:pPr>
                    <w:numPr>
                      <w:ilvl w:val="0"/>
                      <w:numId w:val="1"/>
                    </w:numPr>
                    <w:spacing w:line="268" w:lineRule="exact"/>
                    <w:textAlignment w:val="baseline"/>
                    <w:rPr>
                      <w:rFonts w:ascii="Arial" w:eastAsia="Arial" w:hAnsi="Arial"/>
                      <w:color w:val="17314A"/>
                    </w:rPr>
                  </w:pPr>
                  <w:r>
                    <w:rPr>
                      <w:rFonts w:ascii="Arial" w:eastAsia="Arial" w:hAnsi="Arial"/>
                      <w:color w:val="17314A"/>
                    </w:rPr>
                    <w:t xml:space="preserve">Develop </w:t>
                  </w:r>
                  <w:proofErr w:type="gramStart"/>
                  <w:r>
                    <w:rPr>
                      <w:rFonts w:ascii="Arial" w:eastAsia="Arial" w:hAnsi="Arial"/>
                      <w:color w:val="17314A"/>
                    </w:rPr>
                    <w:t>pests</w:t>
                  </w:r>
                  <w:proofErr w:type="gramEnd"/>
                  <w:r>
                    <w:rPr>
                      <w:rFonts w:ascii="Arial" w:eastAsia="Arial" w:hAnsi="Arial"/>
                      <w:color w:val="17314A"/>
                    </w:rPr>
                    <w:t xml:space="preserve"> prototype</w:t>
                  </w:r>
                </w:p>
                <w:p w14:paraId="3BFE0D77" w14:textId="77777777" w:rsidR="00C36938" w:rsidRDefault="00464024">
                  <w:pPr>
                    <w:numPr>
                      <w:ilvl w:val="0"/>
                      <w:numId w:val="1"/>
                    </w:numPr>
                    <w:spacing w:before="1" w:line="261" w:lineRule="exact"/>
                    <w:textAlignment w:val="baseline"/>
                    <w:rPr>
                      <w:rFonts w:ascii="Arial" w:eastAsia="Arial" w:hAnsi="Arial"/>
                      <w:color w:val="17314A"/>
                      <w:spacing w:val="-3"/>
                    </w:rPr>
                  </w:pPr>
                  <w:r>
                    <w:rPr>
                      <w:rFonts w:ascii="Arial" w:eastAsia="Arial" w:hAnsi="Arial"/>
                      <w:color w:val="17314A"/>
                      <w:spacing w:val="-3"/>
                    </w:rPr>
                    <w:t>Testing at AgriBio’s labs commences</w:t>
                  </w:r>
                </w:p>
              </w:txbxContent>
            </v:textbox>
            <w10:wrap type="square" anchorx="page" anchory="page"/>
          </v:shape>
        </w:pict>
      </w:r>
      <w:r>
        <w:pict w14:anchorId="6AF38CE4">
          <v:shape id="_x0000_s1164" type="#_x0000_t202" style="position:absolute;margin-left:762.25pt;margin-top:453.05pt;width:219.35pt;height:26.8pt;z-index:-251689472;mso-wrap-distance-left:0;mso-wrap-distance-right:0;mso-position-horizontal-relative:page;mso-position-vertical-relative:page" filled="f" stroked="f">
            <v:textbox inset="0,0,0,0">
              <w:txbxContent>
                <w:p w14:paraId="617C7DFC" w14:textId="77777777" w:rsidR="00C36938" w:rsidRDefault="00464024">
                  <w:pPr>
                    <w:numPr>
                      <w:ilvl w:val="0"/>
                      <w:numId w:val="1"/>
                    </w:numPr>
                    <w:spacing w:line="268" w:lineRule="exact"/>
                    <w:textAlignment w:val="baseline"/>
                    <w:rPr>
                      <w:rFonts w:ascii="Arial" w:eastAsia="Arial" w:hAnsi="Arial"/>
                      <w:color w:val="17314A"/>
                      <w:spacing w:val="-1"/>
                    </w:rPr>
                  </w:pPr>
                  <w:r>
                    <w:rPr>
                      <w:rFonts w:ascii="Arial" w:eastAsia="Arial" w:hAnsi="Arial"/>
                      <w:color w:val="17314A"/>
                      <w:spacing w:val="-1"/>
                    </w:rPr>
                    <w:t>Final report</w:t>
                  </w:r>
                </w:p>
                <w:p w14:paraId="7FFA0CFA" w14:textId="77777777" w:rsidR="00C36938" w:rsidRDefault="00464024">
                  <w:pPr>
                    <w:numPr>
                      <w:ilvl w:val="0"/>
                      <w:numId w:val="1"/>
                    </w:numPr>
                    <w:spacing w:line="261" w:lineRule="exact"/>
                    <w:textAlignment w:val="baseline"/>
                    <w:rPr>
                      <w:rFonts w:ascii="Arial" w:eastAsia="Arial" w:hAnsi="Arial"/>
                      <w:color w:val="17314A"/>
                      <w:spacing w:val="-3"/>
                    </w:rPr>
                  </w:pPr>
                  <w:r>
                    <w:rPr>
                      <w:rFonts w:ascii="Arial" w:eastAsia="Arial" w:hAnsi="Arial"/>
                      <w:color w:val="17314A"/>
                      <w:spacing w:val="-3"/>
                    </w:rPr>
                    <w:t>Develop scope for next stage (if successful</w:t>
                  </w:r>
                </w:p>
              </w:txbxContent>
            </v:textbox>
            <w10:wrap type="square" anchorx="page" anchory="page"/>
          </v:shape>
        </w:pict>
      </w:r>
      <w:r>
        <w:pict w14:anchorId="1C7101F0">
          <v:shape id="_x0000_s1163" type="#_x0000_t202" style="position:absolute;margin-left:20.15pt;margin-top:624pt;width:357.85pt;height:75.35pt;z-index:-251688448;mso-wrap-distance-left:0;mso-wrap-distance-right:0;mso-position-horizontal-relative:page;mso-position-vertical-relative:page" filled="f">
            <v:textbox inset="0,0,0,0">
              <w:txbxContent>
                <w:p w14:paraId="02EC0E23" w14:textId="77777777" w:rsidR="00C36938" w:rsidRDefault="00464024">
                  <w:pPr>
                    <w:ind w:left="144"/>
                    <w:textAlignment w:val="baseline"/>
                    <w:rPr>
                      <w:rFonts w:ascii="Calibri" w:eastAsia="Calibri" w:hAnsi="Calibri"/>
                      <w:b/>
                      <w:color w:val="17314A"/>
                      <w:spacing w:val="-25"/>
                      <w:sz w:val="27"/>
                    </w:rPr>
                  </w:pPr>
                  <w:r>
                    <w:rPr>
                      <w:rFonts w:ascii="Calibri" w:eastAsia="Calibri" w:hAnsi="Calibri"/>
                      <w:b/>
                      <w:color w:val="17314A"/>
                      <w:spacing w:val="-25"/>
                      <w:sz w:val="27"/>
                    </w:rPr>
                    <w:t>Wildlife Automatic Detection Algorithm</w:t>
                  </w:r>
                </w:p>
                <w:p w14:paraId="34E7051F" w14:textId="77777777" w:rsidR="00C36938" w:rsidRDefault="00464024">
                  <w:pPr>
                    <w:spacing w:before="495"/>
                    <w:ind w:left="144"/>
                    <w:textAlignment w:val="baseline"/>
                    <w:rPr>
                      <w:rFonts w:ascii="Segoe UI" w:eastAsia="Segoe UI" w:hAnsi="Segoe UI"/>
                      <w:color w:val="FFFFFF"/>
                      <w:spacing w:val="-24"/>
                      <w:sz w:val="23"/>
                      <w:shd w:val="solid" w:color="8DA8BC" w:fill="8DA8BC"/>
                    </w:rPr>
                  </w:pPr>
                  <w:r>
                    <w:rPr>
                      <w:rFonts w:ascii="Segoe UI" w:eastAsia="Segoe UI" w:hAnsi="Segoe UI"/>
                      <w:color w:val="FFFFFF"/>
                      <w:spacing w:val="-24"/>
                      <w:sz w:val="23"/>
                      <w:shd w:val="solid" w:color="8DA8BC" w:fill="8DA8BC"/>
                    </w:rPr>
                    <w:t>developing and implementing automated detection algorithms</w:t>
                  </w:r>
                </w:p>
                <w:p w14:paraId="1DBC36C8" w14:textId="77777777" w:rsidR="00C36938" w:rsidRDefault="00464024">
                  <w:pPr>
                    <w:spacing w:before="447"/>
                    <w:ind w:left="144"/>
                    <w:textAlignment w:val="baseline"/>
                    <w:rPr>
                      <w:rFonts w:ascii="Segoe UI" w:eastAsia="Segoe UI" w:hAnsi="Segoe UI"/>
                      <w:color w:val="FFFFFF"/>
                      <w:spacing w:val="-23"/>
                      <w:sz w:val="23"/>
                      <w:shd w:val="solid" w:color="8DA8BC" w:fill="8DA8BC"/>
                    </w:rPr>
                  </w:pPr>
                  <w:r>
                    <w:rPr>
                      <w:rFonts w:ascii="Segoe UI" w:eastAsia="Segoe UI" w:hAnsi="Segoe UI"/>
                      <w:color w:val="FFFFFF"/>
                      <w:spacing w:val="-23"/>
                      <w:sz w:val="23"/>
                      <w:shd w:val="solid" w:color="8DA8BC" w:fill="8DA8BC"/>
                    </w:rPr>
                    <w:t>to combat the illegal wildlife trade.</w:t>
                  </w:r>
                </w:p>
              </w:txbxContent>
            </v:textbox>
            <w10:wrap type="square" anchorx="page" anchory="page"/>
          </v:shape>
        </w:pict>
      </w:r>
      <w:r>
        <w:pict w14:anchorId="36641873">
          <v:shape id="_x0000_s1162" type="#_x0000_t202" style="position:absolute;margin-left:21.35pt;margin-top:706.8pt;width:356.4pt;height:81.35pt;z-index:-251687424;mso-wrap-distance-left:0;mso-wrap-distance-right:0;mso-position-horizontal-relative:page;mso-position-vertical-relative:page" filled="f">
            <v:textbox inset="0,0,0,0">
              <w:txbxContent>
                <w:p w14:paraId="65B34C8A" w14:textId="77777777" w:rsidR="00C36938" w:rsidRDefault="00464024">
                  <w:pPr>
                    <w:spacing w:before="233" w:line="271" w:lineRule="exact"/>
                    <w:ind w:left="144"/>
                    <w:textAlignment w:val="baseline"/>
                    <w:rPr>
                      <w:rFonts w:ascii="Calibri" w:eastAsia="Calibri" w:hAnsi="Calibri"/>
                      <w:b/>
                      <w:color w:val="000000"/>
                      <w:spacing w:val="-1"/>
                      <w:sz w:val="27"/>
                      <w:shd w:val="solid" w:color="FFFFFF" w:fill="FFFFFF"/>
                    </w:rPr>
                  </w:pPr>
                  <w:r>
                    <w:rPr>
                      <w:rFonts w:ascii="Calibri" w:eastAsia="Calibri" w:hAnsi="Calibri"/>
                      <w:b/>
                      <w:color w:val="000000"/>
                      <w:spacing w:val="-1"/>
                      <w:sz w:val="27"/>
                      <w:shd w:val="solid" w:color="FFFFFF" w:fill="FFFFFF"/>
                    </w:rPr>
                    <w:t>Using AI to identify live fish</w:t>
                  </w:r>
                </w:p>
                <w:p w14:paraId="2A8C3402" w14:textId="77777777" w:rsidR="00C36938" w:rsidRDefault="00464024">
                  <w:pPr>
                    <w:spacing w:before="27" w:line="280" w:lineRule="exact"/>
                    <w:ind w:left="144"/>
                    <w:textAlignment w:val="baseline"/>
                    <w:rPr>
                      <w:rFonts w:ascii="Segoe UI" w:eastAsia="Segoe UI" w:hAnsi="Segoe UI"/>
                      <w:color w:val="FFFFFF"/>
                      <w:spacing w:val="1"/>
                      <w:sz w:val="23"/>
                    </w:rPr>
                  </w:pPr>
                  <w:r>
                    <w:rPr>
                      <w:rFonts w:ascii="Segoe UI" w:eastAsia="Segoe UI" w:hAnsi="Segoe UI"/>
                      <w:color w:val="FFFFFF"/>
                      <w:spacing w:val="1"/>
                      <w:sz w:val="23"/>
                    </w:rPr>
                    <w:t>Developing algorithms to identify fish species in bags of water to</w:t>
                  </w:r>
                </w:p>
                <w:p w14:paraId="5FB3FD74" w14:textId="77777777" w:rsidR="00C36938" w:rsidRDefault="00464024">
                  <w:pPr>
                    <w:spacing w:before="4" w:after="489" w:line="280" w:lineRule="exact"/>
                    <w:ind w:left="144"/>
                    <w:textAlignment w:val="baseline"/>
                    <w:rPr>
                      <w:rFonts w:ascii="Segoe UI" w:eastAsia="Segoe UI" w:hAnsi="Segoe UI"/>
                      <w:color w:val="FFFFFF"/>
                      <w:spacing w:val="1"/>
                      <w:sz w:val="23"/>
                    </w:rPr>
                  </w:pPr>
                  <w:r>
                    <w:rPr>
                      <w:rFonts w:ascii="Segoe UI" w:eastAsia="Segoe UI" w:hAnsi="Segoe UI"/>
                      <w:color w:val="FFFFFF"/>
                      <w:spacing w:val="1"/>
                      <w:sz w:val="23"/>
                    </w:rPr>
                    <w:t>detect non-permitted species in import consignments.</w:t>
                  </w:r>
                </w:p>
              </w:txbxContent>
            </v:textbox>
            <w10:wrap type="square" anchorx="page" anchory="page"/>
          </v:shape>
        </w:pict>
      </w:r>
      <w:r>
        <w:pict w14:anchorId="390AB976">
          <v:shape id="_x0000_s1161" type="#_x0000_t202" style="position:absolute;margin-left:401.05pt;margin-top:745.1pt;width:348.95pt;height:26.85pt;z-index:-251686400;mso-wrap-distance-left:0;mso-wrap-distance-right:0;mso-position-horizontal-relative:page;mso-position-vertical-relative:page" filled="f" stroked="f">
            <v:textbox inset="0,0,0,0">
              <w:txbxContent>
                <w:p w14:paraId="3B0A82DB" w14:textId="77777777" w:rsidR="00C36938" w:rsidRDefault="00464024">
                  <w:pPr>
                    <w:numPr>
                      <w:ilvl w:val="0"/>
                      <w:numId w:val="1"/>
                    </w:numPr>
                    <w:spacing w:line="268" w:lineRule="exact"/>
                    <w:textAlignment w:val="baseline"/>
                    <w:rPr>
                      <w:rFonts w:ascii="Arial" w:eastAsia="Arial" w:hAnsi="Arial"/>
                      <w:color w:val="17314A"/>
                      <w:spacing w:val="-2"/>
                    </w:rPr>
                  </w:pPr>
                  <w:r>
                    <w:rPr>
                      <w:rFonts w:ascii="Arial" w:eastAsia="Arial" w:hAnsi="Arial"/>
                      <w:color w:val="17314A"/>
                      <w:spacing w:val="-2"/>
                    </w:rPr>
                    <w:t>Continuing to develop the model through image capture and labelling.</w:t>
                  </w:r>
                </w:p>
                <w:p w14:paraId="1D4AE4F3" w14:textId="77777777" w:rsidR="00C36938" w:rsidRDefault="00464024">
                  <w:pPr>
                    <w:numPr>
                      <w:ilvl w:val="0"/>
                      <w:numId w:val="1"/>
                    </w:numPr>
                    <w:spacing w:before="1" w:line="265" w:lineRule="exact"/>
                    <w:textAlignment w:val="baseline"/>
                    <w:rPr>
                      <w:rFonts w:ascii="Arial" w:eastAsia="Arial" w:hAnsi="Arial"/>
                      <w:color w:val="17314A"/>
                    </w:rPr>
                  </w:pPr>
                  <w:r>
                    <w:rPr>
                      <w:rFonts w:ascii="Arial" w:eastAsia="Arial" w:hAnsi="Arial"/>
                      <w:color w:val="17314A"/>
                    </w:rPr>
                    <w:t>Finalisation of analytics assessment and determining next steps</w:t>
                  </w:r>
                </w:p>
              </w:txbxContent>
            </v:textbox>
            <w10:wrap type="square" anchorx="page" anchory="page"/>
          </v:shape>
        </w:pict>
      </w:r>
      <w:r>
        <w:pict w14:anchorId="6B79BADB">
          <v:shape id="_x0000_s1160" type="#_x0000_t202" style="position:absolute;margin-left:542.9pt;margin-top:626.7pt;width:1in;height:15.3pt;z-index:-251685376;mso-wrap-distance-left:0;mso-wrap-distance-right:0;mso-position-horizontal-relative:page;mso-position-vertical-relative:page" filled="f" stroked="f">
            <v:textbox inset="0,0,0,0">
              <w:txbxContent>
                <w:p w14:paraId="30727C9E" w14:textId="77777777" w:rsidR="00C36938" w:rsidRDefault="00464024">
                  <w:pPr>
                    <w:spacing w:before="9" w:line="287" w:lineRule="exact"/>
                    <w:textAlignment w:val="baseline"/>
                    <w:rPr>
                      <w:rFonts w:ascii="Segoe UI" w:eastAsia="Segoe UI" w:hAnsi="Segoe UI"/>
                      <w:color w:val="FFFFFF"/>
                      <w:spacing w:val="-12"/>
                      <w:sz w:val="23"/>
                    </w:rPr>
                  </w:pPr>
                  <w:r>
                    <w:rPr>
                      <w:rFonts w:ascii="Segoe UI" w:eastAsia="Segoe UI" w:hAnsi="Segoe UI"/>
                      <w:color w:val="FFFFFF"/>
                      <w:spacing w:val="-12"/>
                      <w:sz w:val="23"/>
                    </w:rPr>
                    <w:t>June-July 2022</w:t>
                  </w:r>
                </w:p>
              </w:txbxContent>
            </v:textbox>
            <w10:wrap type="square" anchorx="page" anchory="page"/>
          </v:shape>
        </w:pict>
      </w:r>
      <w:r>
        <w:pict w14:anchorId="38025F57">
          <v:shape id="_x0000_s1159" type="#_x0000_t202" style="position:absolute;margin-left:548.65pt;margin-top:710.25pt;width:417.85pt;height:15.25pt;z-index:-251684352;mso-wrap-distance-left:0;mso-wrap-distance-right:0;mso-position-horizontal-relative:page;mso-position-vertical-relative:page" filled="f" stroked="f">
            <v:textbox inset="0,0,0,0">
              <w:txbxContent>
                <w:p w14:paraId="74C094C1" w14:textId="77777777" w:rsidR="00C36938" w:rsidRDefault="00464024">
                  <w:pPr>
                    <w:tabs>
                      <w:tab w:val="right" w:pos="8352"/>
                    </w:tabs>
                    <w:spacing w:before="9" w:line="286" w:lineRule="exact"/>
                    <w:textAlignment w:val="baseline"/>
                    <w:rPr>
                      <w:rFonts w:ascii="Segoe UI" w:eastAsia="Segoe UI" w:hAnsi="Segoe UI"/>
                      <w:color w:val="FFFFFF"/>
                      <w:sz w:val="23"/>
                    </w:rPr>
                  </w:pPr>
                  <w:r>
                    <w:rPr>
                      <w:rFonts w:ascii="Segoe UI" w:eastAsia="Segoe UI" w:hAnsi="Segoe UI"/>
                      <w:color w:val="FFFFFF"/>
                      <w:sz w:val="23"/>
                    </w:rPr>
                    <w:t>June-July 2022</w:t>
                  </w:r>
                  <w:r>
                    <w:rPr>
                      <w:rFonts w:ascii="Segoe UI" w:eastAsia="Segoe UI" w:hAnsi="Segoe UI"/>
                      <w:color w:val="FFFFFF"/>
                      <w:sz w:val="23"/>
                    </w:rPr>
                    <w:tab/>
                    <w:t>Aug-Sep 2022</w:t>
                  </w:r>
                </w:p>
              </w:txbxContent>
            </v:textbox>
            <w10:wrap type="square" anchorx="page" anchory="page"/>
          </v:shape>
        </w:pict>
      </w:r>
      <w:r>
        <w:pict w14:anchorId="4E106924">
          <v:shape id="_x0000_s1158" type="#_x0000_t202" style="position:absolute;margin-left:772.55pt;margin-top:738.4pt;width:290.15pt;height:40.25pt;z-index:-251683328;mso-wrap-distance-left:0;mso-wrap-distance-right:0;mso-position-horizontal-relative:page;mso-position-vertical-relative:page" filled="f" stroked="f">
            <v:textbox inset="0,0,0,0">
              <w:txbxContent>
                <w:p w14:paraId="7607CE47" w14:textId="77777777" w:rsidR="00C36938" w:rsidRDefault="00464024">
                  <w:pPr>
                    <w:numPr>
                      <w:ilvl w:val="0"/>
                      <w:numId w:val="1"/>
                    </w:numPr>
                    <w:spacing w:line="268" w:lineRule="exact"/>
                    <w:ind w:left="216" w:hanging="216"/>
                    <w:textAlignment w:val="baseline"/>
                    <w:rPr>
                      <w:rFonts w:ascii="Arial" w:eastAsia="Arial" w:hAnsi="Arial"/>
                      <w:color w:val="17314A"/>
                    </w:rPr>
                  </w:pPr>
                  <w:r>
                    <w:rPr>
                      <w:rFonts w:ascii="Arial" w:eastAsia="Arial" w:hAnsi="Arial"/>
                      <w:color w:val="17314A"/>
                    </w:rPr>
                    <w:t>Further image capture, model development and testing</w:t>
                  </w:r>
                </w:p>
                <w:p w14:paraId="24816B3D" w14:textId="77777777" w:rsidR="00C36938" w:rsidRDefault="00464024">
                  <w:pPr>
                    <w:numPr>
                      <w:ilvl w:val="0"/>
                      <w:numId w:val="1"/>
                    </w:numPr>
                    <w:spacing w:before="1" w:line="264" w:lineRule="exact"/>
                    <w:ind w:left="216" w:hanging="216"/>
                    <w:jc w:val="both"/>
                    <w:textAlignment w:val="baseline"/>
                    <w:rPr>
                      <w:rFonts w:ascii="Arial" w:eastAsia="Arial" w:hAnsi="Arial"/>
                      <w:color w:val="17314A"/>
                    </w:rPr>
                  </w:pPr>
                  <w:r>
                    <w:rPr>
                      <w:rFonts w:ascii="Arial" w:eastAsia="Arial" w:hAnsi="Arial"/>
                      <w:color w:val="17314A"/>
                    </w:rPr>
                    <w:t>Begin to establish</w:t>
                  </w:r>
                  <w:r>
                    <w:rPr>
                      <w:rFonts w:ascii="Arial" w:eastAsia="Arial" w:hAnsi="Arial"/>
                      <w:color w:val="17314A"/>
                    </w:rPr>
                    <w:t xml:space="preserve"> the IT infrastructure and architecture to deploy the AI into an application for operational staff</w:t>
                  </w:r>
                </w:p>
              </w:txbxContent>
            </v:textbox>
            <w10:wrap type="square" anchorx="page" anchory="page"/>
          </v:shape>
        </w:pict>
      </w:r>
      <w:r>
        <w:pict w14:anchorId="669E706E">
          <v:shape id="_x0000_s1157" type="#_x0000_t202" style="position:absolute;margin-left:898.1pt;margin-top:626.95pt;width:69.6pt;height:15.3pt;z-index:-251682304;mso-wrap-distance-left:0;mso-wrap-distance-right:0;mso-position-horizontal-relative:page;mso-position-vertical-relative:page" filled="f" stroked="f">
            <v:textbox inset="0,0,0,0">
              <w:txbxContent>
                <w:p w14:paraId="3AA5DC5F" w14:textId="77777777" w:rsidR="00C36938" w:rsidRDefault="00464024">
                  <w:pPr>
                    <w:spacing w:before="9" w:after="4" w:line="292" w:lineRule="exact"/>
                    <w:textAlignment w:val="baseline"/>
                    <w:rPr>
                      <w:rFonts w:ascii="Segoe UI" w:eastAsia="Segoe UI" w:hAnsi="Segoe UI"/>
                      <w:color w:val="FFFFFF"/>
                      <w:spacing w:val="-13"/>
                      <w:sz w:val="23"/>
                    </w:rPr>
                  </w:pPr>
                  <w:r>
                    <w:rPr>
                      <w:rFonts w:ascii="Segoe UI" w:eastAsia="Segoe UI" w:hAnsi="Segoe UI"/>
                      <w:color w:val="FFFFFF"/>
                      <w:spacing w:val="-13"/>
                      <w:sz w:val="23"/>
                    </w:rPr>
                    <w:t>Aug-Sep 2022</w:t>
                  </w:r>
                </w:p>
              </w:txbxContent>
            </v:textbox>
            <w10:wrap type="square" anchorx="page" anchory="page"/>
          </v:shape>
        </w:pict>
      </w:r>
      <w:r>
        <w:pict w14:anchorId="674C0A72">
          <v:line id="_x0000_s1156" style="position:absolute;z-index:251772416;mso-position-horizontal-relative:page;mso-position-vertical-relative:page" from="1.45pt,0" to="1.45pt,842.2pt" strokecolor="white" strokeweight="2.9pt">
            <w10:wrap anchorx="page" anchory="page"/>
          </v:line>
        </w:pict>
      </w:r>
      <w:r>
        <w:pict w14:anchorId="6B399320">
          <v:line id="_x0000_s1155" style="position:absolute;z-index:251773440;mso-position-horizontal-relative:page;mso-position-vertical-relative:page" from="1127.3pt,0" to="1127.3pt,842.2pt" strokecolor="white" strokeweight="3.85pt">
            <w10:wrap anchorx="page" anchory="page"/>
          </v:line>
        </w:pict>
      </w:r>
      <w:r>
        <w:pict w14:anchorId="1ACE190E">
          <v:line id="_x0000_s1154" style="position:absolute;z-index:251774464;mso-position-horizontal-relative:page;mso-position-vertical-relative:page" from="753.6pt,170.15pt" to="753.6pt,211.25pt" strokecolor="white" strokeweight=".95pt">
            <w10:wrap anchorx="page" anchory="page"/>
          </v:line>
        </w:pict>
      </w:r>
      <w:r>
        <w:pict w14:anchorId="6FA3ED3F">
          <v:line id="_x0000_s1153" style="position:absolute;z-index:251775488;mso-position-horizontal-relative:page;mso-position-vertical-relative:page" from="392.65pt,170.15pt" to="392.65pt,211.25pt" strokecolor="white" strokeweight=".95pt">
            <w10:wrap anchorx="page" anchory="page"/>
          </v:line>
        </w:pict>
      </w:r>
    </w:p>
    <w:p w14:paraId="2C76B9D0" w14:textId="77777777" w:rsidR="00C36938" w:rsidRDefault="00C36938">
      <w:pPr>
        <w:sectPr w:rsidR="00C36938">
          <w:pgSz w:w="22584" w:h="16843" w:orient="landscape"/>
          <w:pgMar w:top="0" w:right="78" w:bottom="324" w:left="59" w:header="720" w:footer="720" w:gutter="0"/>
          <w:cols w:space="720"/>
        </w:sectPr>
      </w:pPr>
    </w:p>
    <w:p w14:paraId="61C33AA0" w14:textId="77777777" w:rsidR="00C36938" w:rsidRDefault="00464024">
      <w:pPr>
        <w:spacing w:before="18" w:after="98"/>
        <w:ind w:right="6"/>
        <w:textAlignment w:val="baseline"/>
      </w:pPr>
      <w:r>
        <w:rPr>
          <w:noProof/>
        </w:rPr>
        <w:drawing>
          <wp:inline distT="0" distB="0" distL="0" distR="0" wp14:anchorId="7ED18ECE" wp14:editId="2C15FA6B">
            <wp:extent cx="7412990" cy="109728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2"/>
                    <a:stretch>
                      <a:fillRect/>
                    </a:stretch>
                  </pic:blipFill>
                  <pic:spPr>
                    <a:xfrm>
                      <a:off x="0" y="0"/>
                      <a:ext cx="7412990" cy="1097280"/>
                    </a:xfrm>
                    <a:prstGeom prst="rect">
                      <a:avLst/>
                    </a:prstGeom>
                  </pic:spPr>
                </pic:pic>
              </a:graphicData>
            </a:graphic>
          </wp:inline>
        </w:drawing>
      </w:r>
    </w:p>
    <w:p w14:paraId="19ACF2B4" w14:textId="77777777" w:rsidR="00C36938" w:rsidRDefault="00464024">
      <w:pPr>
        <w:spacing w:before="27" w:line="245" w:lineRule="exact"/>
        <w:ind w:left="4392"/>
        <w:textAlignment w:val="baseline"/>
        <w:rPr>
          <w:rFonts w:ascii="Calibri" w:eastAsia="Calibri" w:hAnsi="Calibri"/>
          <w:color w:val="FF0000"/>
          <w:sz w:val="24"/>
        </w:rPr>
      </w:pPr>
      <w:r>
        <w:rPr>
          <w:rFonts w:ascii="Calibri" w:eastAsia="Calibri" w:hAnsi="Calibri"/>
          <w:color w:val="FF0000"/>
          <w:sz w:val="24"/>
        </w:rPr>
        <w:t>DCCC paper suitable for sharing</w:t>
      </w:r>
    </w:p>
    <w:p w14:paraId="1AE7B06B" w14:textId="77777777" w:rsidR="00C36938" w:rsidRDefault="00464024">
      <w:pPr>
        <w:spacing w:before="403" w:line="245" w:lineRule="exact"/>
        <w:ind w:left="4392"/>
        <w:textAlignment w:val="baseline"/>
        <w:rPr>
          <w:rFonts w:ascii="Calibri" w:eastAsia="Calibri" w:hAnsi="Calibri"/>
          <w:b/>
          <w:color w:val="000000"/>
          <w:sz w:val="24"/>
        </w:rPr>
      </w:pPr>
      <w:r>
        <w:rPr>
          <w:rFonts w:ascii="Calibri" w:eastAsia="Calibri" w:hAnsi="Calibri"/>
          <w:b/>
          <w:color w:val="000000"/>
          <w:sz w:val="24"/>
        </w:rPr>
        <w:t>DCCC Meeting 92 – 13 July 2022</w:t>
      </w:r>
    </w:p>
    <w:p w14:paraId="4567C838" w14:textId="77777777" w:rsidR="00C36938" w:rsidRDefault="00464024">
      <w:pPr>
        <w:spacing w:before="48" w:line="245" w:lineRule="exact"/>
        <w:ind w:left="1080"/>
        <w:textAlignment w:val="baseline"/>
        <w:rPr>
          <w:rFonts w:ascii="Calibri" w:eastAsia="Calibri" w:hAnsi="Calibri"/>
          <w:b/>
          <w:color w:val="000000"/>
          <w:sz w:val="24"/>
        </w:rPr>
      </w:pPr>
      <w:r>
        <w:rPr>
          <w:rFonts w:ascii="Calibri" w:eastAsia="Calibri" w:hAnsi="Calibri"/>
          <w:b/>
          <w:color w:val="000000"/>
          <w:sz w:val="24"/>
        </w:rPr>
        <w:t>Agenda Item 6.1c</w:t>
      </w:r>
    </w:p>
    <w:p w14:paraId="3978F3E5" w14:textId="77777777" w:rsidR="00C36938" w:rsidRDefault="00464024">
      <w:pPr>
        <w:spacing w:before="47" w:line="246" w:lineRule="exact"/>
        <w:ind w:left="1080"/>
        <w:textAlignment w:val="baseline"/>
        <w:rPr>
          <w:rFonts w:ascii="Calibri" w:eastAsia="Calibri" w:hAnsi="Calibri"/>
          <w:b/>
          <w:color w:val="000000"/>
          <w:sz w:val="24"/>
        </w:rPr>
      </w:pPr>
      <w:r>
        <w:rPr>
          <w:rFonts w:ascii="Calibri" w:eastAsia="Calibri" w:hAnsi="Calibri"/>
          <w:b/>
          <w:color w:val="000000"/>
          <w:sz w:val="24"/>
        </w:rPr>
        <w:t>Biosecurity Portal</w:t>
      </w:r>
    </w:p>
    <w:p w14:paraId="70317314" w14:textId="77777777" w:rsidR="00C36938" w:rsidRDefault="00464024">
      <w:pPr>
        <w:spacing w:before="47"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3418ACC5" w14:textId="77777777" w:rsidR="00C36938" w:rsidRDefault="00464024">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31A8C7A0" w14:textId="77777777" w:rsidR="00C36938" w:rsidRDefault="00464024">
      <w:pPr>
        <w:spacing w:before="127" w:after="417" w:line="268" w:lineRule="exact"/>
        <w:ind w:left="1080" w:right="1512"/>
        <w:textAlignment w:val="baseline"/>
        <w:rPr>
          <w:rFonts w:ascii="Calibri" w:eastAsia="Calibri" w:hAnsi="Calibri"/>
          <w:color w:val="000000"/>
        </w:rPr>
      </w:pPr>
      <w:r>
        <w:rPr>
          <w:rFonts w:ascii="Calibri" w:eastAsia="Calibri" w:hAnsi="Calibri"/>
          <w:color w:val="000000"/>
        </w:rPr>
        <w:t>This is an information only paper for DCCC members to note the progress on the development of the Biosecurity Portal.</w:t>
      </w:r>
    </w:p>
    <w:p w14:paraId="32FF1899" w14:textId="77777777" w:rsidR="00C36938" w:rsidRDefault="00464024">
      <w:pPr>
        <w:spacing w:before="161" w:line="245" w:lineRule="exact"/>
        <w:ind w:left="1080"/>
        <w:textAlignment w:val="baseline"/>
        <w:rPr>
          <w:rFonts w:ascii="Calibri" w:eastAsia="Calibri" w:hAnsi="Calibri"/>
          <w:b/>
          <w:color w:val="000000"/>
          <w:spacing w:val="-1"/>
          <w:sz w:val="24"/>
        </w:rPr>
      </w:pPr>
      <w:r>
        <w:pict w14:anchorId="38CFC2DC">
          <v:line id="_x0000_s1152" style="position:absolute;left:0;text-align:left;z-index:251776512;mso-position-horizontal-relative:page;mso-position-vertical-relative:page" from="54.95pt,258.25pt" to="539.8pt,258.25pt" strokeweight=".7pt">
            <w10:wrap anchorx="page" anchory="page"/>
          </v:line>
        </w:pict>
      </w:r>
      <w:r>
        <w:rPr>
          <w:rFonts w:ascii="Calibri" w:eastAsia="Calibri" w:hAnsi="Calibri"/>
          <w:b/>
          <w:color w:val="000000"/>
          <w:spacing w:val="-1"/>
          <w:sz w:val="24"/>
        </w:rPr>
        <w:t>KEY POINTS</w:t>
      </w:r>
    </w:p>
    <w:p w14:paraId="7F5F6664" w14:textId="77777777" w:rsidR="00C36938" w:rsidRDefault="00464024">
      <w:pPr>
        <w:numPr>
          <w:ilvl w:val="0"/>
          <w:numId w:val="3"/>
        </w:numPr>
        <w:tabs>
          <w:tab w:val="clear" w:pos="432"/>
          <w:tab w:val="left" w:pos="1512"/>
        </w:tabs>
        <w:spacing w:before="134" w:line="269" w:lineRule="exact"/>
        <w:ind w:left="1512" w:right="936" w:hanging="432"/>
        <w:textAlignment w:val="baseline"/>
        <w:rPr>
          <w:rFonts w:ascii="Calibri" w:eastAsia="Calibri" w:hAnsi="Calibri"/>
          <w:color w:val="000000"/>
        </w:rPr>
      </w:pPr>
      <w:r>
        <w:rPr>
          <w:rFonts w:ascii="Calibri" w:eastAsia="Calibri" w:hAnsi="Calibri"/>
          <w:color w:val="000000"/>
        </w:rPr>
        <w:t>On 25 June 2022 new Biosecurity Portal features and enhancements were released to make it easier for industry to access the Po</w:t>
      </w:r>
      <w:r>
        <w:rPr>
          <w:rFonts w:ascii="Calibri" w:eastAsia="Calibri" w:hAnsi="Calibri"/>
          <w:color w:val="000000"/>
        </w:rPr>
        <w:t>rtal.</w:t>
      </w:r>
    </w:p>
    <w:p w14:paraId="09E80F1B" w14:textId="77777777" w:rsidR="00C36938" w:rsidRDefault="00464024">
      <w:pPr>
        <w:numPr>
          <w:ilvl w:val="0"/>
          <w:numId w:val="3"/>
        </w:numPr>
        <w:tabs>
          <w:tab w:val="clear" w:pos="432"/>
          <w:tab w:val="left" w:pos="1512"/>
        </w:tabs>
        <w:spacing w:before="45" w:line="238" w:lineRule="exact"/>
        <w:ind w:left="1512" w:hanging="432"/>
        <w:textAlignment w:val="baseline"/>
        <w:rPr>
          <w:rFonts w:ascii="Calibri" w:eastAsia="Calibri" w:hAnsi="Calibri"/>
          <w:color w:val="000000"/>
        </w:rPr>
      </w:pPr>
      <w:r>
        <w:rPr>
          <w:rFonts w:ascii="Calibri" w:eastAsia="Calibri" w:hAnsi="Calibri"/>
          <w:color w:val="000000"/>
        </w:rPr>
        <w:t>On 20 July 2022, the Victorian launch of the Biosecurity Portal will complete its nationwide coverage.</w:t>
      </w:r>
    </w:p>
    <w:p w14:paraId="26982D31" w14:textId="77777777" w:rsidR="00C36938" w:rsidRDefault="00464024">
      <w:pPr>
        <w:numPr>
          <w:ilvl w:val="0"/>
          <w:numId w:val="3"/>
        </w:numPr>
        <w:tabs>
          <w:tab w:val="clear" w:pos="432"/>
          <w:tab w:val="left" w:pos="1512"/>
        </w:tabs>
        <w:spacing w:before="12" w:line="268" w:lineRule="exact"/>
        <w:ind w:left="1512" w:right="1152" w:hanging="432"/>
        <w:textAlignment w:val="baseline"/>
        <w:rPr>
          <w:rFonts w:ascii="Calibri" w:eastAsia="Calibri" w:hAnsi="Calibri"/>
          <w:color w:val="000000"/>
        </w:rPr>
      </w:pPr>
      <w:r>
        <w:rPr>
          <w:rFonts w:ascii="Calibri" w:eastAsia="Calibri" w:hAnsi="Calibri"/>
          <w:color w:val="000000"/>
        </w:rPr>
        <w:t>From 1 October 2022, the Biosecurity Portal will be the only channel to request an import inspection. From this date, the department will not accept Request for Inspection forms via email, for most inspection types.</w:t>
      </w:r>
    </w:p>
    <w:p w14:paraId="370A74FD" w14:textId="77777777" w:rsidR="00C36938" w:rsidRDefault="00464024">
      <w:pPr>
        <w:spacing w:before="432"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BACKGROUND</w:t>
      </w:r>
    </w:p>
    <w:p w14:paraId="2736CCA1" w14:textId="77777777" w:rsidR="00C36938" w:rsidRDefault="00464024">
      <w:pPr>
        <w:spacing w:before="127" w:line="268" w:lineRule="exact"/>
        <w:ind w:left="1080" w:right="1008"/>
        <w:textAlignment w:val="baseline"/>
        <w:rPr>
          <w:rFonts w:ascii="Calibri" w:eastAsia="Calibri" w:hAnsi="Calibri"/>
          <w:color w:val="000000"/>
        </w:rPr>
      </w:pPr>
      <w:r>
        <w:rPr>
          <w:rFonts w:ascii="Calibri" w:eastAsia="Calibri" w:hAnsi="Calibri"/>
          <w:color w:val="000000"/>
        </w:rPr>
        <w:t xml:space="preserve">The Biosecurity Portal means </w:t>
      </w:r>
      <w:r>
        <w:rPr>
          <w:rFonts w:ascii="Calibri" w:eastAsia="Calibri" w:hAnsi="Calibri"/>
          <w:color w:val="000000"/>
        </w:rPr>
        <w:t>inspections are at your fingertips with no manual forms; one central location saving time and providing more visibility through 24/7 access to directions and inspection bookings.</w:t>
      </w:r>
    </w:p>
    <w:p w14:paraId="7C54F13C" w14:textId="77777777" w:rsidR="00C36938" w:rsidRDefault="00464024">
      <w:pPr>
        <w:spacing w:before="118" w:line="269" w:lineRule="exact"/>
        <w:ind w:left="1080" w:right="1296"/>
        <w:jc w:val="both"/>
        <w:textAlignment w:val="baseline"/>
        <w:rPr>
          <w:rFonts w:ascii="Calibri" w:eastAsia="Calibri" w:hAnsi="Calibri"/>
          <w:color w:val="000000"/>
        </w:rPr>
      </w:pPr>
      <w:r>
        <w:rPr>
          <w:rFonts w:ascii="Calibri" w:eastAsia="Calibri" w:hAnsi="Calibri"/>
          <w:color w:val="000000"/>
        </w:rPr>
        <w:t>The Biosecurity Portal allows clients to lodge and manage requests for an imp</w:t>
      </w:r>
      <w:r>
        <w:rPr>
          <w:rFonts w:ascii="Calibri" w:eastAsia="Calibri" w:hAnsi="Calibri"/>
          <w:color w:val="000000"/>
        </w:rPr>
        <w:t>ort inspection at any time online.</w:t>
      </w:r>
    </w:p>
    <w:p w14:paraId="61B78634" w14:textId="77777777" w:rsidR="00C36938" w:rsidRDefault="00464024">
      <w:pPr>
        <w:spacing w:before="433" w:line="245" w:lineRule="exact"/>
        <w:ind w:left="1080"/>
        <w:textAlignment w:val="baseline"/>
        <w:rPr>
          <w:rFonts w:ascii="Calibri" w:eastAsia="Calibri" w:hAnsi="Calibri"/>
          <w:b/>
          <w:color w:val="000000"/>
          <w:sz w:val="24"/>
        </w:rPr>
      </w:pPr>
      <w:r>
        <w:rPr>
          <w:rFonts w:ascii="Calibri" w:eastAsia="Calibri" w:hAnsi="Calibri"/>
          <w:b/>
          <w:color w:val="000000"/>
          <w:sz w:val="24"/>
        </w:rPr>
        <w:t>UPDATE TO PROGRESSIVE LAUNCH OF PORTAL</w:t>
      </w:r>
    </w:p>
    <w:p w14:paraId="58A45906" w14:textId="77777777" w:rsidR="00C36938" w:rsidRDefault="00464024">
      <w:pPr>
        <w:spacing w:before="124" w:line="269" w:lineRule="exact"/>
        <w:ind w:left="1080" w:right="1296"/>
        <w:textAlignment w:val="baseline"/>
        <w:rPr>
          <w:rFonts w:ascii="Calibri" w:eastAsia="Calibri" w:hAnsi="Calibri"/>
          <w:color w:val="000000"/>
        </w:rPr>
      </w:pPr>
      <w:r>
        <w:rPr>
          <w:rFonts w:ascii="Calibri" w:eastAsia="Calibri" w:hAnsi="Calibri"/>
          <w:color w:val="000000"/>
        </w:rPr>
        <w:t xml:space="preserve">The Biosecurity Portal has been launched in Qld, NT, SA, NSW, ACT and WA with 180 companies (as </w:t>
      </w:r>
      <w:proofErr w:type="gramStart"/>
      <w:r>
        <w:rPr>
          <w:rFonts w:ascii="Calibri" w:eastAsia="Calibri" w:hAnsi="Calibri"/>
          <w:color w:val="000000"/>
        </w:rPr>
        <w:t>at</w:t>
      </w:r>
      <w:proofErr w:type="gramEnd"/>
      <w:r>
        <w:rPr>
          <w:rFonts w:ascii="Calibri" w:eastAsia="Calibri" w:hAnsi="Calibri"/>
          <w:color w:val="000000"/>
        </w:rPr>
        <w:t xml:space="preserve"> 8 June) benefitting from the efficiencies of using the Portal. Usage of the Biosecu</w:t>
      </w:r>
      <w:r>
        <w:rPr>
          <w:rFonts w:ascii="Calibri" w:eastAsia="Calibri" w:hAnsi="Calibri"/>
          <w:color w:val="000000"/>
        </w:rPr>
        <w:t>rity Portal has been increasing steadily with around 20-30% of inspections being lodged via the portal.</w:t>
      </w:r>
    </w:p>
    <w:p w14:paraId="33F816BE" w14:textId="77777777" w:rsidR="00C36938" w:rsidRDefault="00464024">
      <w:pPr>
        <w:spacing w:before="163" w:line="226" w:lineRule="exact"/>
        <w:ind w:left="1080"/>
        <w:textAlignment w:val="baseline"/>
        <w:rPr>
          <w:rFonts w:ascii="Calibri" w:eastAsia="Calibri" w:hAnsi="Calibri"/>
          <w:color w:val="000000"/>
        </w:rPr>
      </w:pPr>
      <w:r>
        <w:rPr>
          <w:rFonts w:ascii="Calibri" w:eastAsia="Calibri" w:hAnsi="Calibri"/>
          <w:color w:val="000000"/>
        </w:rPr>
        <w:t>Industry clients located in Victoria will be able to use the Biosecurity Portal from 20 July 2022.</w:t>
      </w:r>
    </w:p>
    <w:p w14:paraId="4F8D4F83" w14:textId="77777777" w:rsidR="00C36938" w:rsidRDefault="00464024">
      <w:pPr>
        <w:spacing w:before="163" w:line="226" w:lineRule="exact"/>
        <w:ind w:left="1080"/>
        <w:textAlignment w:val="baseline"/>
        <w:rPr>
          <w:rFonts w:ascii="Calibri" w:eastAsia="Calibri" w:hAnsi="Calibri"/>
          <w:color w:val="000000"/>
        </w:rPr>
      </w:pPr>
      <w:r>
        <w:rPr>
          <w:rFonts w:ascii="Calibri" w:eastAsia="Calibri" w:hAnsi="Calibri"/>
          <w:color w:val="000000"/>
        </w:rPr>
        <w:t>The department has a dedicated team who are available</w:t>
      </w:r>
      <w:r>
        <w:rPr>
          <w:rFonts w:ascii="Calibri" w:eastAsia="Calibri" w:hAnsi="Calibri"/>
          <w:color w:val="000000"/>
        </w:rPr>
        <w:t xml:space="preserve"> to assist importers to access and use the</w:t>
      </w:r>
    </w:p>
    <w:p w14:paraId="7B304248" w14:textId="77777777" w:rsidR="00C36938" w:rsidRDefault="00464024">
      <w:pPr>
        <w:spacing w:before="39" w:line="230" w:lineRule="exact"/>
        <w:ind w:left="1080"/>
        <w:textAlignment w:val="baseline"/>
        <w:rPr>
          <w:rFonts w:ascii="Calibri" w:eastAsia="Calibri" w:hAnsi="Calibri"/>
          <w:color w:val="000000"/>
          <w:spacing w:val="-1"/>
        </w:rPr>
      </w:pPr>
      <w:r>
        <w:rPr>
          <w:rFonts w:ascii="Calibri" w:eastAsia="Calibri" w:hAnsi="Calibri"/>
          <w:color w:val="000000"/>
          <w:spacing w:val="-1"/>
        </w:rPr>
        <w:t xml:space="preserve">Biosecurity Portal. The team is contactable via email </w:t>
      </w:r>
      <w:hyperlink r:id="rId23">
        <w:r>
          <w:rPr>
            <w:rFonts w:ascii="Calibri" w:eastAsia="Calibri" w:hAnsi="Calibri"/>
            <w:color w:val="0000FF"/>
            <w:spacing w:val="-1"/>
            <w:u w:val="single"/>
          </w:rPr>
          <w:t>at</w:t>
        </w:r>
      </w:hyperlink>
      <w:r>
        <w:rPr>
          <w:rFonts w:ascii="Calibri" w:eastAsia="Calibri" w:hAnsi="Calibri"/>
          <w:color w:val="0000FF"/>
          <w:spacing w:val="-1"/>
          <w:sz w:val="23"/>
          <w:u w:val="single"/>
        </w:rPr>
        <w:t xml:space="preserve"> biosecurityportal@awe.gov.au</w:t>
      </w:r>
      <w:r>
        <w:rPr>
          <w:rFonts w:ascii="Calibri" w:eastAsia="Calibri" w:hAnsi="Calibri"/>
          <w:color w:val="000000"/>
          <w:spacing w:val="-1"/>
        </w:rPr>
        <w:t xml:space="preserve"> or</w:t>
      </w:r>
    </w:p>
    <w:p w14:paraId="056BC15E" w14:textId="77777777" w:rsidR="00C36938" w:rsidRDefault="00464024">
      <w:pPr>
        <w:spacing w:before="37" w:line="227" w:lineRule="exact"/>
        <w:ind w:left="1080"/>
        <w:textAlignment w:val="baseline"/>
        <w:rPr>
          <w:rFonts w:ascii="Calibri" w:eastAsia="Calibri" w:hAnsi="Calibri"/>
          <w:color w:val="000000"/>
        </w:rPr>
      </w:pPr>
      <w:r>
        <w:rPr>
          <w:rFonts w:ascii="Calibri" w:eastAsia="Calibri" w:hAnsi="Calibri"/>
          <w:color w:val="000000"/>
        </w:rPr>
        <w:t>phone 1300 170 852.</w:t>
      </w:r>
    </w:p>
    <w:p w14:paraId="11E5D458" w14:textId="77777777" w:rsidR="00C36938" w:rsidRDefault="00464024">
      <w:pPr>
        <w:spacing w:before="431"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NEW FEATURES</w:t>
      </w:r>
    </w:p>
    <w:p w14:paraId="390FF95A" w14:textId="77777777" w:rsidR="00C36938" w:rsidRDefault="00464024">
      <w:pPr>
        <w:spacing w:before="124" w:line="269" w:lineRule="exact"/>
        <w:ind w:left="1080" w:right="1296"/>
        <w:jc w:val="both"/>
        <w:textAlignment w:val="baseline"/>
        <w:rPr>
          <w:rFonts w:ascii="Calibri" w:eastAsia="Calibri" w:hAnsi="Calibri"/>
          <w:color w:val="000000"/>
        </w:rPr>
      </w:pPr>
      <w:r>
        <w:rPr>
          <w:rFonts w:ascii="Calibri" w:eastAsia="Calibri" w:hAnsi="Calibri"/>
          <w:color w:val="000000"/>
        </w:rPr>
        <w:t>With each new version release new features and enhancements are added to the Portal to make it even easier to use.</w:t>
      </w:r>
    </w:p>
    <w:p w14:paraId="34DDD32E" w14:textId="77777777" w:rsidR="00C36938" w:rsidRDefault="00464024">
      <w:pPr>
        <w:spacing w:before="163" w:line="227" w:lineRule="exact"/>
        <w:ind w:left="1080"/>
        <w:textAlignment w:val="baseline"/>
        <w:rPr>
          <w:rFonts w:ascii="Calibri" w:eastAsia="Calibri" w:hAnsi="Calibri"/>
          <w:color w:val="000000"/>
        </w:rPr>
      </w:pPr>
      <w:r>
        <w:rPr>
          <w:rFonts w:ascii="Calibri" w:eastAsia="Calibri" w:hAnsi="Calibri"/>
          <w:color w:val="000000"/>
        </w:rPr>
        <w:t>In late June, a new version of the Portal was released including new features and enhancements:</w:t>
      </w:r>
    </w:p>
    <w:p w14:paraId="3CFB4B40" w14:textId="77777777" w:rsidR="00C36938" w:rsidRDefault="00464024">
      <w:pPr>
        <w:numPr>
          <w:ilvl w:val="0"/>
          <w:numId w:val="3"/>
        </w:numPr>
        <w:tabs>
          <w:tab w:val="clear" w:pos="432"/>
          <w:tab w:val="left" w:pos="1512"/>
        </w:tabs>
        <w:spacing w:before="136" w:line="268" w:lineRule="exact"/>
        <w:ind w:left="1512" w:right="1512" w:hanging="432"/>
        <w:textAlignment w:val="baseline"/>
        <w:rPr>
          <w:rFonts w:ascii="Calibri" w:eastAsia="Calibri" w:hAnsi="Calibri"/>
          <w:color w:val="000000"/>
        </w:rPr>
      </w:pPr>
      <w:r>
        <w:rPr>
          <w:rFonts w:ascii="Calibri" w:eastAsia="Calibri" w:hAnsi="Calibri"/>
          <w:color w:val="000000"/>
        </w:rPr>
        <w:t>Freight forwarders and importers without an A</w:t>
      </w:r>
      <w:r>
        <w:rPr>
          <w:rFonts w:ascii="Calibri" w:eastAsia="Calibri" w:hAnsi="Calibri"/>
          <w:color w:val="000000"/>
        </w:rPr>
        <w:t>BN will be able to access the Portal via a simplified registration process.</w:t>
      </w:r>
    </w:p>
    <w:p w14:paraId="0F82B14B" w14:textId="77777777" w:rsidR="00C36938" w:rsidRDefault="00464024">
      <w:pPr>
        <w:numPr>
          <w:ilvl w:val="0"/>
          <w:numId w:val="3"/>
        </w:numPr>
        <w:tabs>
          <w:tab w:val="clear" w:pos="432"/>
          <w:tab w:val="left" w:pos="1512"/>
        </w:tabs>
        <w:spacing w:before="9" w:after="643" w:line="269" w:lineRule="exact"/>
        <w:ind w:left="1512" w:right="1440" w:hanging="432"/>
        <w:textAlignment w:val="baseline"/>
        <w:rPr>
          <w:rFonts w:ascii="Calibri" w:eastAsia="Calibri" w:hAnsi="Calibri"/>
          <w:color w:val="000000"/>
        </w:rPr>
      </w:pPr>
      <w:r>
        <w:rPr>
          <w:rFonts w:ascii="Calibri" w:eastAsia="Calibri" w:hAnsi="Calibri"/>
          <w:color w:val="000000"/>
        </w:rPr>
        <w:t>Changes to Portal registration – cutover from existing MyGovID to Commonwealth mandated DTA authentication process.</w:t>
      </w:r>
    </w:p>
    <w:p w14:paraId="23D831F6" w14:textId="77777777" w:rsidR="00C36938" w:rsidRDefault="00C36938">
      <w:pPr>
        <w:spacing w:before="9" w:after="643" w:line="269" w:lineRule="exact"/>
        <w:sectPr w:rsidR="00C36938">
          <w:pgSz w:w="11904" w:h="16843"/>
          <w:pgMar w:top="20" w:right="224" w:bottom="287" w:left="0" w:header="720" w:footer="720" w:gutter="0"/>
          <w:cols w:space="720"/>
        </w:sectPr>
      </w:pPr>
    </w:p>
    <w:p w14:paraId="3801682F" w14:textId="77777777" w:rsidR="00C36938" w:rsidRDefault="00464024">
      <w:pPr>
        <w:tabs>
          <w:tab w:val="right" w:pos="5184"/>
        </w:tabs>
        <w:spacing w:before="27" w:line="245" w:lineRule="exact"/>
        <w:textAlignment w:val="baseline"/>
        <w:rPr>
          <w:rFonts w:ascii="Calibri" w:eastAsia="Calibri" w:hAnsi="Calibri"/>
          <w:color w:val="FF0000"/>
          <w:sz w:val="24"/>
        </w:rPr>
      </w:pPr>
      <w:r>
        <w:rPr>
          <w:rFonts w:ascii="Calibri" w:eastAsia="Calibri" w:hAnsi="Calibri"/>
          <w:color w:val="FF0000"/>
          <w:sz w:val="24"/>
        </w:rPr>
        <w:t>UNCLASSIFIED</w:t>
      </w:r>
      <w:r>
        <w:rPr>
          <w:rFonts w:ascii="Calibri" w:eastAsia="Calibri" w:hAnsi="Calibri"/>
          <w:color w:val="000000"/>
          <w:sz w:val="19"/>
        </w:rPr>
        <w:tab/>
        <w:t>Page 1 of 2</w:t>
      </w:r>
    </w:p>
    <w:p w14:paraId="2906A74C" w14:textId="77777777" w:rsidR="00C36938" w:rsidRDefault="00C36938">
      <w:pPr>
        <w:sectPr w:rsidR="00C36938">
          <w:type w:val="continuous"/>
          <w:pgSz w:w="11904" w:h="16843"/>
          <w:pgMar w:top="20" w:right="1272" w:bottom="287" w:left="5472" w:header="720" w:footer="720" w:gutter="0"/>
          <w:cols w:space="720"/>
        </w:sectPr>
      </w:pPr>
    </w:p>
    <w:p w14:paraId="7F4CC860" w14:textId="77777777" w:rsidR="00C36938" w:rsidRDefault="00464024">
      <w:pPr>
        <w:spacing w:before="28" w:line="245" w:lineRule="exact"/>
        <w:jc w:val="center"/>
        <w:textAlignment w:val="baseline"/>
        <w:rPr>
          <w:rFonts w:ascii="Calibri" w:eastAsia="Calibri" w:hAnsi="Calibri"/>
          <w:color w:val="FF0000"/>
          <w:sz w:val="24"/>
        </w:rPr>
      </w:pPr>
      <w:r>
        <w:rPr>
          <w:rFonts w:ascii="Calibri" w:eastAsia="Calibri" w:hAnsi="Calibri"/>
          <w:color w:val="FF0000"/>
          <w:sz w:val="24"/>
        </w:rPr>
        <w:t>DCCC paper suitable for sharing</w:t>
      </w:r>
    </w:p>
    <w:p w14:paraId="3FB00CCD" w14:textId="77777777" w:rsidR="00C36938" w:rsidRDefault="00464024">
      <w:pPr>
        <w:numPr>
          <w:ilvl w:val="0"/>
          <w:numId w:val="4"/>
        </w:numPr>
        <w:spacing w:before="632" w:line="241" w:lineRule="exact"/>
        <w:textAlignment w:val="baseline"/>
        <w:rPr>
          <w:rFonts w:ascii="Calibri" w:eastAsia="Calibri" w:hAnsi="Calibri"/>
          <w:color w:val="000000"/>
          <w:spacing w:val="-3"/>
          <w:sz w:val="23"/>
        </w:rPr>
      </w:pPr>
      <w:r>
        <w:rPr>
          <w:rFonts w:ascii="Calibri" w:eastAsia="Calibri" w:hAnsi="Calibri"/>
          <w:color w:val="000000"/>
          <w:spacing w:val="-3"/>
          <w:sz w:val="23"/>
        </w:rPr>
        <w:t>Simplifying the inspection request process and selection of AIMS Directions information.</w:t>
      </w:r>
    </w:p>
    <w:p w14:paraId="5FE7ED1C" w14:textId="77777777" w:rsidR="00C36938" w:rsidRDefault="00464024">
      <w:pPr>
        <w:numPr>
          <w:ilvl w:val="0"/>
          <w:numId w:val="4"/>
        </w:numPr>
        <w:spacing w:before="38" w:line="241" w:lineRule="exact"/>
        <w:textAlignment w:val="baseline"/>
        <w:rPr>
          <w:rFonts w:ascii="Calibri" w:eastAsia="Calibri" w:hAnsi="Calibri"/>
          <w:color w:val="000000"/>
          <w:spacing w:val="-3"/>
          <w:sz w:val="23"/>
        </w:rPr>
      </w:pPr>
      <w:r>
        <w:rPr>
          <w:rFonts w:ascii="Calibri" w:eastAsia="Calibri" w:hAnsi="Calibri"/>
          <w:color w:val="000000"/>
          <w:spacing w:val="-3"/>
          <w:sz w:val="23"/>
        </w:rPr>
        <w:t>Simplifying the selection of inspection types and improving the search functionality.</w:t>
      </w:r>
    </w:p>
    <w:p w14:paraId="5F8046CD" w14:textId="77777777" w:rsidR="00C36938" w:rsidRDefault="00464024">
      <w:pPr>
        <w:numPr>
          <w:ilvl w:val="0"/>
          <w:numId w:val="4"/>
        </w:numPr>
        <w:spacing w:before="37" w:line="241" w:lineRule="exact"/>
        <w:textAlignment w:val="baseline"/>
        <w:rPr>
          <w:rFonts w:ascii="Calibri" w:eastAsia="Calibri" w:hAnsi="Calibri"/>
          <w:color w:val="000000"/>
          <w:spacing w:val="-3"/>
          <w:sz w:val="23"/>
        </w:rPr>
      </w:pPr>
      <w:r>
        <w:rPr>
          <w:rFonts w:ascii="Calibri" w:eastAsia="Calibri" w:hAnsi="Calibri"/>
          <w:color w:val="000000"/>
          <w:spacing w:val="-3"/>
          <w:sz w:val="23"/>
        </w:rPr>
        <w:t>Other bug fixes</w:t>
      </w:r>
    </w:p>
    <w:p w14:paraId="57291B6F" w14:textId="77777777" w:rsidR="00C36938" w:rsidRDefault="00464024">
      <w:pPr>
        <w:spacing w:before="432" w:line="231" w:lineRule="exact"/>
        <w:textAlignment w:val="baseline"/>
        <w:rPr>
          <w:rFonts w:ascii="Calibri" w:eastAsia="Calibri" w:hAnsi="Calibri"/>
          <w:b/>
          <w:color w:val="000000"/>
          <w:sz w:val="24"/>
        </w:rPr>
      </w:pPr>
      <w:r>
        <w:rPr>
          <w:rFonts w:ascii="Calibri" w:eastAsia="Calibri" w:hAnsi="Calibri"/>
          <w:b/>
          <w:color w:val="000000"/>
          <w:sz w:val="24"/>
        </w:rPr>
        <w:t>STREAMLINING INSPECTION REQUESTS</w:t>
      </w:r>
    </w:p>
    <w:p w14:paraId="5F0E5FEB" w14:textId="77777777" w:rsidR="00C36938" w:rsidRDefault="00464024">
      <w:pPr>
        <w:spacing w:before="178" w:line="230" w:lineRule="exact"/>
        <w:textAlignment w:val="baseline"/>
        <w:rPr>
          <w:rFonts w:ascii="Calibri" w:eastAsia="Calibri" w:hAnsi="Calibri"/>
          <w:color w:val="000000"/>
          <w:spacing w:val="-4"/>
          <w:sz w:val="23"/>
        </w:rPr>
      </w:pPr>
      <w:r>
        <w:rPr>
          <w:rFonts w:ascii="Calibri" w:eastAsia="Calibri" w:hAnsi="Calibri"/>
          <w:color w:val="000000"/>
          <w:spacing w:val="-4"/>
          <w:sz w:val="23"/>
        </w:rPr>
        <w:t>From 1 October 2022 most requests for import inspections must be made via the Biosecurity Portal.</w:t>
      </w:r>
    </w:p>
    <w:p w14:paraId="4582981B" w14:textId="77777777" w:rsidR="00C36938" w:rsidRDefault="00464024">
      <w:pPr>
        <w:spacing w:before="119" w:line="269" w:lineRule="exact"/>
        <w:ind w:right="360"/>
        <w:textAlignment w:val="baseline"/>
        <w:rPr>
          <w:rFonts w:ascii="Calibri" w:eastAsia="Calibri" w:hAnsi="Calibri"/>
          <w:color w:val="000000"/>
          <w:sz w:val="23"/>
        </w:rPr>
      </w:pPr>
      <w:r>
        <w:rPr>
          <w:rFonts w:ascii="Calibri" w:eastAsia="Calibri" w:hAnsi="Calibri"/>
          <w:color w:val="000000"/>
          <w:sz w:val="23"/>
        </w:rPr>
        <w:t>The Request for Inspect</w:t>
      </w:r>
      <w:r>
        <w:rPr>
          <w:rFonts w:ascii="Calibri" w:eastAsia="Calibri" w:hAnsi="Calibri"/>
          <w:color w:val="000000"/>
          <w:sz w:val="23"/>
        </w:rPr>
        <w:t>ion (RFI) form will continue to be accepted via email for limited exceptions. The Biosecurity Portal is not currently available for:</w:t>
      </w:r>
    </w:p>
    <w:p w14:paraId="3E122691" w14:textId="77777777" w:rsidR="00C36938" w:rsidRDefault="00464024">
      <w:pPr>
        <w:numPr>
          <w:ilvl w:val="0"/>
          <w:numId w:val="4"/>
        </w:numPr>
        <w:spacing w:before="162" w:line="241" w:lineRule="exact"/>
        <w:textAlignment w:val="baseline"/>
        <w:rPr>
          <w:rFonts w:ascii="Calibri" w:eastAsia="Calibri" w:hAnsi="Calibri"/>
          <w:color w:val="000000"/>
          <w:spacing w:val="-3"/>
          <w:sz w:val="23"/>
        </w:rPr>
      </w:pPr>
      <w:r>
        <w:rPr>
          <w:rFonts w:ascii="Calibri" w:eastAsia="Calibri" w:hAnsi="Calibri"/>
          <w:color w:val="000000"/>
          <w:spacing w:val="-3"/>
          <w:sz w:val="23"/>
        </w:rPr>
        <w:t>Exporters</w:t>
      </w:r>
    </w:p>
    <w:p w14:paraId="595E4B96" w14:textId="77777777" w:rsidR="00C36938" w:rsidRDefault="00464024">
      <w:pPr>
        <w:numPr>
          <w:ilvl w:val="0"/>
          <w:numId w:val="4"/>
        </w:numPr>
        <w:spacing w:before="158" w:line="241" w:lineRule="exact"/>
        <w:textAlignment w:val="baseline"/>
        <w:rPr>
          <w:rFonts w:ascii="Calibri" w:eastAsia="Calibri" w:hAnsi="Calibri"/>
          <w:color w:val="000000"/>
          <w:spacing w:val="-3"/>
          <w:sz w:val="23"/>
        </w:rPr>
      </w:pPr>
      <w:r>
        <w:rPr>
          <w:rFonts w:ascii="Calibri" w:eastAsia="Calibri" w:hAnsi="Calibri"/>
          <w:color w:val="000000"/>
          <w:spacing w:val="-3"/>
          <w:sz w:val="23"/>
        </w:rPr>
        <w:t>Bookings on air waybill</w:t>
      </w:r>
    </w:p>
    <w:p w14:paraId="11869B34" w14:textId="77777777" w:rsidR="00C36938" w:rsidRDefault="00464024">
      <w:pPr>
        <w:numPr>
          <w:ilvl w:val="0"/>
          <w:numId w:val="4"/>
        </w:numPr>
        <w:spacing w:before="162" w:line="241" w:lineRule="exact"/>
        <w:textAlignment w:val="baseline"/>
        <w:rPr>
          <w:rFonts w:ascii="Calibri" w:eastAsia="Calibri" w:hAnsi="Calibri"/>
          <w:color w:val="000000"/>
          <w:spacing w:val="-3"/>
          <w:sz w:val="23"/>
        </w:rPr>
      </w:pPr>
      <w:r>
        <w:rPr>
          <w:rFonts w:ascii="Calibri" w:eastAsia="Calibri" w:hAnsi="Calibri"/>
          <w:color w:val="000000"/>
          <w:spacing w:val="-3"/>
          <w:sz w:val="23"/>
        </w:rPr>
        <w:t>High volume specialist operators (HVSO) booking personal effects inspections</w:t>
      </w:r>
    </w:p>
    <w:p w14:paraId="73FCC7F8" w14:textId="77777777" w:rsidR="00C36938" w:rsidRDefault="00464024">
      <w:pPr>
        <w:numPr>
          <w:ilvl w:val="0"/>
          <w:numId w:val="4"/>
        </w:numPr>
        <w:spacing w:before="157" w:line="241" w:lineRule="exact"/>
        <w:textAlignment w:val="baseline"/>
        <w:rPr>
          <w:rFonts w:ascii="Calibri" w:eastAsia="Calibri" w:hAnsi="Calibri"/>
          <w:color w:val="000000"/>
          <w:spacing w:val="-3"/>
          <w:sz w:val="23"/>
        </w:rPr>
      </w:pPr>
      <w:r>
        <w:rPr>
          <w:rFonts w:ascii="Calibri" w:eastAsia="Calibri" w:hAnsi="Calibri"/>
          <w:color w:val="000000"/>
          <w:spacing w:val="-3"/>
          <w:sz w:val="23"/>
        </w:rPr>
        <w:t>Imported food virtual visual label inspections</w:t>
      </w:r>
    </w:p>
    <w:p w14:paraId="43906A22" w14:textId="77777777" w:rsidR="00C36938" w:rsidRDefault="00464024">
      <w:pPr>
        <w:numPr>
          <w:ilvl w:val="0"/>
          <w:numId w:val="4"/>
        </w:numPr>
        <w:spacing w:before="12" w:line="388" w:lineRule="exact"/>
        <w:textAlignment w:val="baseline"/>
        <w:rPr>
          <w:rFonts w:ascii="Calibri" w:eastAsia="Calibri" w:hAnsi="Calibri"/>
          <w:color w:val="000000"/>
          <w:sz w:val="23"/>
        </w:rPr>
      </w:pPr>
      <w:r>
        <w:rPr>
          <w:rFonts w:ascii="Calibri" w:eastAsia="Calibri" w:hAnsi="Calibri"/>
          <w:color w:val="000000"/>
          <w:sz w:val="23"/>
        </w:rPr>
        <w:t xml:space="preserve">Bulk bookings/manned depots (recurring bookings only). </w:t>
      </w:r>
      <w:r>
        <w:rPr>
          <w:rFonts w:ascii="Calibri" w:eastAsia="Calibri" w:hAnsi="Calibri"/>
          <w:color w:val="000000"/>
          <w:sz w:val="23"/>
        </w:rPr>
        <w:br/>
        <w:t>The above represent a small percentage of inspection requests.</w:t>
      </w:r>
    </w:p>
    <w:p w14:paraId="164469B4" w14:textId="77777777" w:rsidR="00C36938" w:rsidRDefault="00464024">
      <w:pPr>
        <w:spacing w:before="119" w:line="269" w:lineRule="exact"/>
        <w:ind w:right="72"/>
        <w:textAlignment w:val="baseline"/>
        <w:rPr>
          <w:rFonts w:ascii="Calibri" w:eastAsia="Calibri" w:hAnsi="Calibri"/>
          <w:color w:val="000000"/>
          <w:sz w:val="23"/>
        </w:rPr>
      </w:pPr>
      <w:r>
        <w:rPr>
          <w:rFonts w:ascii="Calibri" w:eastAsia="Calibri" w:hAnsi="Calibri"/>
          <w:color w:val="000000"/>
          <w:sz w:val="23"/>
        </w:rPr>
        <w:t>The departmen</w:t>
      </w:r>
      <w:r>
        <w:rPr>
          <w:rFonts w:ascii="Calibri" w:eastAsia="Calibri" w:hAnsi="Calibri"/>
          <w:color w:val="000000"/>
          <w:sz w:val="23"/>
        </w:rPr>
        <w:t>t is seeking assistance from industry to communicate the booking request process change. Industry associations will be provided with communication to distribute to their members.</w:t>
      </w:r>
    </w:p>
    <w:p w14:paraId="5997DF94" w14:textId="77777777" w:rsidR="00C36938" w:rsidRDefault="00464024">
      <w:pPr>
        <w:spacing w:before="432" w:line="231" w:lineRule="exact"/>
        <w:textAlignment w:val="baseline"/>
        <w:rPr>
          <w:rFonts w:ascii="Calibri" w:eastAsia="Calibri" w:hAnsi="Calibri"/>
          <w:b/>
          <w:color w:val="000000"/>
          <w:sz w:val="24"/>
        </w:rPr>
      </w:pPr>
      <w:r>
        <w:rPr>
          <w:rFonts w:ascii="Calibri" w:eastAsia="Calibri" w:hAnsi="Calibri"/>
          <w:b/>
          <w:color w:val="000000"/>
          <w:sz w:val="24"/>
        </w:rPr>
        <w:t>COMMUNICATION &amp; ENGAGEMENT</w:t>
      </w:r>
    </w:p>
    <w:p w14:paraId="32690BA8" w14:textId="77777777" w:rsidR="00C36938" w:rsidRDefault="00464024">
      <w:pPr>
        <w:spacing w:before="138" w:line="269" w:lineRule="exact"/>
        <w:textAlignment w:val="baseline"/>
        <w:rPr>
          <w:rFonts w:ascii="Calibri" w:eastAsia="Calibri" w:hAnsi="Calibri"/>
          <w:color w:val="000000"/>
          <w:sz w:val="23"/>
        </w:rPr>
      </w:pPr>
      <w:r>
        <w:rPr>
          <w:rFonts w:ascii="Calibri" w:eastAsia="Calibri" w:hAnsi="Calibri"/>
          <w:color w:val="000000"/>
          <w:sz w:val="23"/>
        </w:rPr>
        <w:t>To complement the Biosecurity Portal, the department is improving the way we deliver our services to our industry clients. We continue to work with industry to co-design our new service model and enable industry to interact with us online through the Biose</w:t>
      </w:r>
      <w:r>
        <w:rPr>
          <w:rFonts w:ascii="Calibri" w:eastAsia="Calibri" w:hAnsi="Calibri"/>
          <w:color w:val="000000"/>
          <w:sz w:val="23"/>
        </w:rPr>
        <w:t>curity Portal.</w:t>
      </w:r>
    </w:p>
    <w:p w14:paraId="02F0EC2D" w14:textId="77777777" w:rsidR="00C36938" w:rsidRDefault="00464024">
      <w:pPr>
        <w:spacing w:before="123" w:line="268" w:lineRule="exact"/>
        <w:ind w:right="144"/>
        <w:textAlignment w:val="baseline"/>
        <w:rPr>
          <w:rFonts w:ascii="Calibri" w:eastAsia="Calibri" w:hAnsi="Calibri"/>
          <w:color w:val="000000"/>
          <w:sz w:val="23"/>
        </w:rPr>
      </w:pPr>
      <w:r>
        <w:rPr>
          <w:rFonts w:ascii="Calibri" w:eastAsia="Calibri" w:hAnsi="Calibri"/>
          <w:color w:val="000000"/>
          <w:sz w:val="23"/>
        </w:rPr>
        <w:t xml:space="preserve">We anticipate that as our internal process changes, we will be able to schedule inspection bookings up to 50% faster. We can only realise these efficiencies if industry moves with us by embracing the Portal and taking actions to ensure they </w:t>
      </w:r>
      <w:r>
        <w:rPr>
          <w:rFonts w:ascii="Calibri" w:eastAsia="Calibri" w:hAnsi="Calibri"/>
          <w:color w:val="000000"/>
          <w:sz w:val="23"/>
        </w:rPr>
        <w:t>are ready for inspections at the time they are scheduled.</w:t>
      </w:r>
    </w:p>
    <w:p w14:paraId="6FA11A0A" w14:textId="77777777" w:rsidR="00C36938" w:rsidRDefault="00464024">
      <w:pPr>
        <w:spacing w:before="119" w:line="269" w:lineRule="exact"/>
        <w:textAlignment w:val="baseline"/>
        <w:rPr>
          <w:rFonts w:ascii="Calibri" w:eastAsia="Calibri" w:hAnsi="Calibri"/>
          <w:color w:val="000000"/>
          <w:sz w:val="23"/>
        </w:rPr>
      </w:pPr>
      <w:r>
        <w:rPr>
          <w:rFonts w:ascii="Calibri" w:eastAsia="Calibri" w:hAnsi="Calibri"/>
          <w:color w:val="000000"/>
          <w:sz w:val="23"/>
        </w:rPr>
        <w:t>A workshop between the department and key industry representatives will be scheduled in July or August. This will be an opportunity to discuss the changes the department is making and discuss how we</w:t>
      </w:r>
      <w:r>
        <w:rPr>
          <w:rFonts w:ascii="Calibri" w:eastAsia="Calibri" w:hAnsi="Calibri"/>
          <w:color w:val="000000"/>
          <w:sz w:val="23"/>
        </w:rPr>
        <w:t xml:space="preserve"> can work with industry to make the inspections booking process more efficient.</w:t>
      </w:r>
    </w:p>
    <w:p w14:paraId="1270EB79" w14:textId="77777777" w:rsidR="00C36938" w:rsidRDefault="00464024">
      <w:pPr>
        <w:spacing w:before="160" w:line="229" w:lineRule="exact"/>
        <w:textAlignment w:val="baseline"/>
        <w:rPr>
          <w:rFonts w:ascii="Calibri" w:eastAsia="Calibri" w:hAnsi="Calibri"/>
          <w:color w:val="000000"/>
          <w:spacing w:val="-4"/>
          <w:sz w:val="23"/>
        </w:rPr>
      </w:pPr>
      <w:r>
        <w:rPr>
          <w:rFonts w:ascii="Calibri" w:eastAsia="Calibri" w:hAnsi="Calibri"/>
          <w:color w:val="000000"/>
          <w:spacing w:val="-4"/>
          <w:sz w:val="23"/>
        </w:rPr>
        <w:t>Communication and engagement with industry continues through:</w:t>
      </w:r>
    </w:p>
    <w:p w14:paraId="1106327D" w14:textId="77777777" w:rsidR="00C36938" w:rsidRDefault="00464024">
      <w:pPr>
        <w:numPr>
          <w:ilvl w:val="0"/>
          <w:numId w:val="4"/>
        </w:numPr>
        <w:spacing w:before="157" w:line="241" w:lineRule="exact"/>
        <w:textAlignment w:val="baseline"/>
        <w:rPr>
          <w:rFonts w:ascii="Calibri" w:eastAsia="Calibri" w:hAnsi="Calibri"/>
          <w:color w:val="000000"/>
          <w:spacing w:val="-3"/>
          <w:sz w:val="23"/>
        </w:rPr>
      </w:pPr>
      <w:r>
        <w:rPr>
          <w:rFonts w:ascii="Calibri" w:eastAsia="Calibri" w:hAnsi="Calibri"/>
          <w:color w:val="000000"/>
          <w:spacing w:val="-3"/>
          <w:sz w:val="23"/>
        </w:rPr>
        <w:t>Active engagement with industry associations.</w:t>
      </w:r>
    </w:p>
    <w:p w14:paraId="35CB9B5C" w14:textId="77777777" w:rsidR="00C36938" w:rsidRDefault="00464024">
      <w:pPr>
        <w:numPr>
          <w:ilvl w:val="0"/>
          <w:numId w:val="4"/>
        </w:numPr>
        <w:spacing w:before="37" w:line="242" w:lineRule="exact"/>
        <w:textAlignment w:val="baseline"/>
        <w:rPr>
          <w:rFonts w:ascii="Calibri" w:eastAsia="Calibri" w:hAnsi="Calibri"/>
          <w:color w:val="000000"/>
          <w:spacing w:val="-3"/>
          <w:sz w:val="23"/>
        </w:rPr>
      </w:pPr>
      <w:r>
        <w:rPr>
          <w:rFonts w:ascii="Calibri" w:eastAsia="Calibri" w:hAnsi="Calibri"/>
          <w:color w:val="000000"/>
          <w:spacing w:val="-3"/>
          <w:sz w:val="23"/>
        </w:rPr>
        <w:t>Import Industry Advice Notices.</w:t>
      </w:r>
    </w:p>
    <w:p w14:paraId="5F13E9DE" w14:textId="77777777" w:rsidR="00C36938" w:rsidRDefault="00464024">
      <w:pPr>
        <w:numPr>
          <w:ilvl w:val="0"/>
          <w:numId w:val="4"/>
        </w:numPr>
        <w:spacing w:before="42" w:line="241" w:lineRule="exact"/>
        <w:textAlignment w:val="baseline"/>
        <w:rPr>
          <w:rFonts w:ascii="Calibri" w:eastAsia="Calibri" w:hAnsi="Calibri"/>
          <w:color w:val="000000"/>
          <w:spacing w:val="-3"/>
          <w:sz w:val="23"/>
        </w:rPr>
      </w:pPr>
      <w:r>
        <w:rPr>
          <w:rFonts w:ascii="Calibri" w:eastAsia="Calibri" w:hAnsi="Calibri"/>
          <w:color w:val="000000"/>
          <w:spacing w:val="-3"/>
          <w:sz w:val="23"/>
        </w:rPr>
        <w:t xml:space="preserve">Website, user guide, help guide and </w:t>
      </w:r>
      <w:r>
        <w:rPr>
          <w:rFonts w:ascii="Calibri" w:eastAsia="Calibri" w:hAnsi="Calibri"/>
          <w:color w:val="000000"/>
          <w:spacing w:val="-3"/>
          <w:sz w:val="23"/>
        </w:rPr>
        <w:t>release notes for each new version of the Biosecurity Portal.</w:t>
      </w:r>
    </w:p>
    <w:p w14:paraId="19FFD480" w14:textId="77777777" w:rsidR="00C36938" w:rsidRDefault="00464024">
      <w:pPr>
        <w:numPr>
          <w:ilvl w:val="0"/>
          <w:numId w:val="4"/>
        </w:numPr>
        <w:spacing w:before="37" w:line="241" w:lineRule="exact"/>
        <w:textAlignment w:val="baseline"/>
        <w:rPr>
          <w:rFonts w:ascii="Calibri" w:eastAsia="Calibri" w:hAnsi="Calibri"/>
          <w:color w:val="000000"/>
          <w:spacing w:val="-3"/>
          <w:sz w:val="23"/>
        </w:rPr>
      </w:pPr>
      <w:r>
        <w:rPr>
          <w:rFonts w:ascii="Calibri" w:eastAsia="Calibri" w:hAnsi="Calibri"/>
          <w:color w:val="000000"/>
          <w:spacing w:val="-3"/>
          <w:sz w:val="23"/>
        </w:rPr>
        <w:t>Dedicated support centre to assist client onboarding and navigation/technical queries.</w:t>
      </w:r>
    </w:p>
    <w:p w14:paraId="0687E6BB" w14:textId="77777777" w:rsidR="00C36938" w:rsidRDefault="00464024">
      <w:pPr>
        <w:numPr>
          <w:ilvl w:val="0"/>
          <w:numId w:val="4"/>
        </w:numPr>
        <w:spacing w:before="42" w:line="241" w:lineRule="exact"/>
        <w:textAlignment w:val="baseline"/>
        <w:rPr>
          <w:rFonts w:ascii="Calibri" w:eastAsia="Calibri" w:hAnsi="Calibri"/>
          <w:color w:val="000000"/>
          <w:spacing w:val="-3"/>
          <w:sz w:val="23"/>
        </w:rPr>
      </w:pPr>
      <w:r>
        <w:rPr>
          <w:rFonts w:ascii="Calibri" w:eastAsia="Calibri" w:hAnsi="Calibri"/>
          <w:color w:val="000000"/>
          <w:spacing w:val="-3"/>
          <w:sz w:val="23"/>
        </w:rPr>
        <w:t>Onboarding webinars.</w:t>
      </w:r>
    </w:p>
    <w:p w14:paraId="26AB3833" w14:textId="77777777" w:rsidR="00C36938" w:rsidRDefault="00464024">
      <w:pPr>
        <w:spacing w:before="576" w:line="231" w:lineRule="exact"/>
        <w:textAlignment w:val="baseline"/>
        <w:rPr>
          <w:rFonts w:ascii="Calibri" w:eastAsia="Calibri" w:hAnsi="Calibri"/>
          <w:b/>
          <w:color w:val="000000"/>
          <w:sz w:val="24"/>
        </w:rPr>
      </w:pPr>
      <w:r>
        <w:rPr>
          <w:rFonts w:ascii="Calibri" w:eastAsia="Calibri" w:hAnsi="Calibri"/>
          <w:b/>
          <w:color w:val="000000"/>
          <w:sz w:val="24"/>
        </w:rPr>
        <w:t>CLEARED BY</w:t>
      </w:r>
    </w:p>
    <w:p w14:paraId="1197D313" w14:textId="77777777" w:rsidR="00C36938" w:rsidRDefault="00464024">
      <w:pPr>
        <w:spacing w:before="182" w:line="226" w:lineRule="exact"/>
        <w:textAlignment w:val="baseline"/>
        <w:rPr>
          <w:rFonts w:ascii="Calibri" w:eastAsia="Calibri" w:hAnsi="Calibri"/>
          <w:i/>
          <w:color w:val="000000"/>
        </w:rPr>
      </w:pPr>
      <w:r>
        <w:rPr>
          <w:rFonts w:ascii="Calibri" w:eastAsia="Calibri" w:hAnsi="Calibri"/>
          <w:i/>
          <w:color w:val="000000"/>
        </w:rPr>
        <w:t>Andrew Patterson, Assistant Secretary, Pathway Operations – Cargo (ACT, NSW, QLD, NT)</w:t>
      </w:r>
    </w:p>
    <w:p w14:paraId="08892B84" w14:textId="77777777" w:rsidR="00C36938" w:rsidRDefault="00464024">
      <w:pPr>
        <w:spacing w:before="1838"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11570F7E" w14:textId="77777777" w:rsidR="00C36938" w:rsidRDefault="00464024">
      <w:pPr>
        <w:spacing w:before="163" w:line="197" w:lineRule="exact"/>
        <w:jc w:val="right"/>
        <w:textAlignment w:val="baseline"/>
        <w:rPr>
          <w:rFonts w:ascii="Calibri" w:eastAsia="Calibri" w:hAnsi="Calibri"/>
          <w:color w:val="000000"/>
          <w:spacing w:val="-2"/>
          <w:sz w:val="19"/>
        </w:rPr>
      </w:pPr>
      <w:r>
        <w:rPr>
          <w:rFonts w:ascii="Calibri" w:eastAsia="Calibri" w:hAnsi="Calibri"/>
          <w:color w:val="000000"/>
          <w:spacing w:val="-2"/>
          <w:sz w:val="19"/>
        </w:rPr>
        <w:t>Page 2 of 2</w:t>
      </w:r>
    </w:p>
    <w:p w14:paraId="53FA1283" w14:textId="77777777" w:rsidR="00C36938" w:rsidRDefault="00C36938">
      <w:pPr>
        <w:sectPr w:rsidR="00C36938">
          <w:pgSz w:w="11904" w:h="16843"/>
          <w:pgMar w:top="620" w:right="1201" w:bottom="307" w:left="1123" w:header="720" w:footer="720" w:gutter="0"/>
          <w:cols w:space="720"/>
        </w:sectPr>
      </w:pPr>
    </w:p>
    <w:p w14:paraId="3BA51F34" w14:textId="77777777" w:rsidR="00C36938" w:rsidRDefault="00464024">
      <w:pPr>
        <w:spacing w:before="18" w:after="98"/>
        <w:ind w:right="6"/>
        <w:textAlignment w:val="baseline"/>
      </w:pPr>
      <w:r>
        <w:rPr>
          <w:noProof/>
        </w:rPr>
        <w:drawing>
          <wp:inline distT="0" distB="0" distL="0" distR="0" wp14:anchorId="1573567B" wp14:editId="6234AA4B">
            <wp:extent cx="7412990" cy="109728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22"/>
                    <a:stretch>
                      <a:fillRect/>
                    </a:stretch>
                  </pic:blipFill>
                  <pic:spPr>
                    <a:xfrm>
                      <a:off x="0" y="0"/>
                      <a:ext cx="7412990" cy="1097280"/>
                    </a:xfrm>
                    <a:prstGeom prst="rect">
                      <a:avLst/>
                    </a:prstGeom>
                  </pic:spPr>
                </pic:pic>
              </a:graphicData>
            </a:graphic>
          </wp:inline>
        </w:drawing>
      </w:r>
    </w:p>
    <w:p w14:paraId="48AAF225" w14:textId="77777777" w:rsidR="00C36938" w:rsidRDefault="00464024">
      <w:pPr>
        <w:spacing w:line="429" w:lineRule="exact"/>
        <w:ind w:left="216"/>
        <w:jc w:val="center"/>
        <w:textAlignment w:val="baseline"/>
        <w:rPr>
          <w:rFonts w:ascii="Calibri" w:eastAsia="Calibri" w:hAnsi="Calibri"/>
          <w:color w:val="FF0000"/>
          <w:sz w:val="24"/>
        </w:rPr>
      </w:pPr>
      <w:r>
        <w:rPr>
          <w:rFonts w:ascii="Calibri" w:eastAsia="Calibri" w:hAnsi="Calibri"/>
          <w:color w:val="FF0000"/>
          <w:sz w:val="24"/>
        </w:rPr>
        <w:t xml:space="preserve">DCCC paper suitable for sharing </w:t>
      </w:r>
      <w:r>
        <w:rPr>
          <w:rFonts w:ascii="Calibri" w:eastAsia="Calibri" w:hAnsi="Calibri"/>
          <w:color w:val="FF0000"/>
          <w:sz w:val="24"/>
        </w:rPr>
        <w:br/>
      </w:r>
      <w:r>
        <w:rPr>
          <w:rFonts w:ascii="Calibri" w:eastAsia="Calibri" w:hAnsi="Calibri"/>
          <w:b/>
          <w:color w:val="000000"/>
          <w:sz w:val="24"/>
        </w:rPr>
        <w:t>DCCC Meeting 92 – 13 July 2022</w:t>
      </w:r>
    </w:p>
    <w:p w14:paraId="611850A1" w14:textId="77777777" w:rsidR="00C36938" w:rsidRDefault="00464024">
      <w:pPr>
        <w:spacing w:before="345" w:line="245" w:lineRule="exact"/>
        <w:ind w:left="1080"/>
        <w:textAlignment w:val="baseline"/>
        <w:rPr>
          <w:rFonts w:ascii="Calibri" w:eastAsia="Calibri" w:hAnsi="Calibri"/>
          <w:b/>
          <w:color w:val="000000"/>
          <w:sz w:val="24"/>
        </w:rPr>
      </w:pPr>
      <w:r>
        <w:rPr>
          <w:rFonts w:ascii="Calibri" w:eastAsia="Calibri" w:hAnsi="Calibri"/>
          <w:b/>
          <w:color w:val="000000"/>
          <w:sz w:val="24"/>
        </w:rPr>
        <w:t>Agenda Item 6.1.d</w:t>
      </w:r>
    </w:p>
    <w:p w14:paraId="7CDA0C7F" w14:textId="77777777" w:rsidR="00C36938" w:rsidRDefault="00464024">
      <w:pPr>
        <w:spacing w:before="48" w:line="245" w:lineRule="exact"/>
        <w:ind w:left="1080"/>
        <w:textAlignment w:val="baseline"/>
        <w:rPr>
          <w:rFonts w:ascii="Calibri" w:eastAsia="Calibri" w:hAnsi="Calibri"/>
          <w:b/>
          <w:color w:val="000000"/>
          <w:sz w:val="24"/>
        </w:rPr>
      </w:pPr>
      <w:r>
        <w:rPr>
          <w:rFonts w:ascii="Calibri" w:eastAsia="Calibri" w:hAnsi="Calibri"/>
          <w:b/>
          <w:color w:val="000000"/>
          <w:sz w:val="24"/>
        </w:rPr>
        <w:t>Automation of document assessment</w:t>
      </w:r>
    </w:p>
    <w:p w14:paraId="541E6670" w14:textId="77777777" w:rsidR="00C36938" w:rsidRDefault="00464024">
      <w:pPr>
        <w:spacing w:before="67"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2D4CABBC" w14:textId="77777777" w:rsidR="00C36938" w:rsidRDefault="00464024">
      <w:pPr>
        <w:spacing w:before="167"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716504FD" w14:textId="77777777" w:rsidR="00C36938" w:rsidRDefault="00464024">
      <w:pPr>
        <w:spacing w:before="125" w:line="269" w:lineRule="exact"/>
        <w:ind w:left="1080" w:right="864"/>
        <w:textAlignment w:val="baseline"/>
        <w:rPr>
          <w:rFonts w:ascii="Calibri" w:eastAsia="Calibri" w:hAnsi="Calibri"/>
          <w:color w:val="000000"/>
        </w:rPr>
      </w:pPr>
      <w:r>
        <w:rPr>
          <w:rFonts w:ascii="Calibri" w:eastAsia="Calibri" w:hAnsi="Calibri"/>
          <w:color w:val="000000"/>
        </w:rPr>
        <w:t>This is an information only paper for DCCC members to note the upcoming automation initiatives improving the import documentation assessment process.</w:t>
      </w:r>
    </w:p>
    <w:p w14:paraId="4B7D58DE" w14:textId="77777777" w:rsidR="00C36938" w:rsidRDefault="00464024">
      <w:pPr>
        <w:spacing w:before="576"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KEY POINTS</w:t>
      </w:r>
    </w:p>
    <w:p w14:paraId="22C71956" w14:textId="77777777" w:rsidR="00C36938" w:rsidRDefault="00464024">
      <w:pPr>
        <w:spacing w:before="124" w:line="269" w:lineRule="exact"/>
        <w:ind w:left="1080" w:right="1152"/>
        <w:textAlignment w:val="baseline"/>
        <w:rPr>
          <w:rFonts w:ascii="Calibri" w:eastAsia="Calibri" w:hAnsi="Calibri"/>
          <w:color w:val="000000"/>
        </w:rPr>
      </w:pPr>
      <w:r>
        <w:rPr>
          <w:rFonts w:ascii="Calibri" w:eastAsia="Calibri" w:hAnsi="Calibri"/>
          <w:color w:val="000000"/>
        </w:rPr>
        <w:t xml:space="preserve">Biosecurity Operations Division (BOD) has identified automation as a key focus area to help us </w:t>
      </w:r>
      <w:r>
        <w:rPr>
          <w:rFonts w:ascii="Calibri" w:eastAsia="Calibri" w:hAnsi="Calibri"/>
          <w:color w:val="000000"/>
        </w:rPr>
        <w:t>effectively manage the increasing volumes of goods and therefore potential biosecurity risks coming into Australia.</w:t>
      </w:r>
    </w:p>
    <w:p w14:paraId="4B23C62B" w14:textId="77777777" w:rsidR="00C36938" w:rsidRDefault="00464024">
      <w:pPr>
        <w:spacing w:before="123" w:line="268" w:lineRule="exact"/>
        <w:ind w:left="1080" w:right="864"/>
        <w:textAlignment w:val="baseline"/>
        <w:rPr>
          <w:rFonts w:ascii="Calibri" w:eastAsia="Calibri" w:hAnsi="Calibri"/>
          <w:color w:val="000000"/>
        </w:rPr>
      </w:pPr>
      <w:r>
        <w:rPr>
          <w:rFonts w:ascii="Calibri" w:eastAsia="Calibri" w:hAnsi="Calibri"/>
          <w:color w:val="000000"/>
        </w:rPr>
        <w:t>As a result, we have established the Automation Centre of Excellence (ACE); a divisional, in-house capability that identifies and implements</w:t>
      </w:r>
      <w:r>
        <w:rPr>
          <w:rFonts w:ascii="Calibri" w:eastAsia="Calibri" w:hAnsi="Calibri"/>
          <w:color w:val="000000"/>
        </w:rPr>
        <w:t xml:space="preserve"> automation solutions into our biosecurity functions through leadership, </w:t>
      </w:r>
      <w:proofErr w:type="gramStart"/>
      <w:r>
        <w:rPr>
          <w:rFonts w:ascii="Calibri" w:eastAsia="Calibri" w:hAnsi="Calibri"/>
          <w:color w:val="000000"/>
        </w:rPr>
        <w:t>expertise</w:t>
      </w:r>
      <w:proofErr w:type="gramEnd"/>
      <w:r>
        <w:rPr>
          <w:rFonts w:ascii="Calibri" w:eastAsia="Calibri" w:hAnsi="Calibri"/>
          <w:color w:val="000000"/>
        </w:rPr>
        <w:t xml:space="preserve"> and best practice insights.</w:t>
      </w:r>
    </w:p>
    <w:p w14:paraId="367635DD" w14:textId="77777777" w:rsidR="00C36938" w:rsidRDefault="00464024">
      <w:pPr>
        <w:spacing w:before="119" w:line="269" w:lineRule="exact"/>
        <w:ind w:left="1080" w:right="1368"/>
        <w:textAlignment w:val="baseline"/>
        <w:rPr>
          <w:rFonts w:ascii="Calibri" w:eastAsia="Calibri" w:hAnsi="Calibri"/>
          <w:color w:val="000000"/>
        </w:rPr>
      </w:pPr>
      <w:r>
        <w:rPr>
          <w:rFonts w:ascii="Calibri" w:eastAsia="Calibri" w:hAnsi="Calibri"/>
          <w:color w:val="000000"/>
        </w:rPr>
        <w:t>In conjunction with third party provider Gulanga Group Pty Ltd (Gulanga), and their technical partner Personar, we have already delivered five au</w:t>
      </w:r>
      <w:r>
        <w:rPr>
          <w:rFonts w:ascii="Calibri" w:eastAsia="Calibri" w:hAnsi="Calibri"/>
          <w:color w:val="000000"/>
        </w:rPr>
        <w:t>tomation projects to improve business processes. Some of these are listed below under Completed Projects.</w:t>
      </w:r>
    </w:p>
    <w:p w14:paraId="6FFD3BBE" w14:textId="77777777" w:rsidR="00C36938" w:rsidRDefault="00464024">
      <w:pPr>
        <w:spacing w:before="122" w:line="268" w:lineRule="exact"/>
        <w:ind w:left="1080" w:right="1008"/>
        <w:textAlignment w:val="baseline"/>
        <w:rPr>
          <w:rFonts w:ascii="Calibri" w:eastAsia="Calibri" w:hAnsi="Calibri"/>
          <w:color w:val="000000"/>
        </w:rPr>
      </w:pPr>
      <w:r>
        <w:rPr>
          <w:rFonts w:ascii="Calibri" w:eastAsia="Calibri" w:hAnsi="Calibri"/>
          <w:color w:val="000000"/>
        </w:rPr>
        <w:t>We are delivering significant additional automation initiatives, outlined below, that will benefit industry by removing manual, resource intensive processes; reduce delays where documents are lodged in line with the policy and import conditions; and provid</w:t>
      </w:r>
      <w:r>
        <w:rPr>
          <w:rFonts w:ascii="Calibri" w:eastAsia="Calibri" w:hAnsi="Calibri"/>
          <w:color w:val="000000"/>
        </w:rPr>
        <w:t>e faster release of rural tailgate consignments.</w:t>
      </w:r>
    </w:p>
    <w:p w14:paraId="60E9EDC5" w14:textId="77777777" w:rsidR="00C36938" w:rsidRDefault="00464024">
      <w:pPr>
        <w:spacing w:before="590" w:line="226" w:lineRule="exact"/>
        <w:ind w:left="1080"/>
        <w:textAlignment w:val="baseline"/>
        <w:rPr>
          <w:rFonts w:ascii="Calibri" w:eastAsia="Calibri" w:hAnsi="Calibri"/>
          <w:b/>
          <w:i/>
          <w:color w:val="000000"/>
          <w:u w:val="single"/>
        </w:rPr>
      </w:pPr>
      <w:r>
        <w:rPr>
          <w:rFonts w:ascii="Calibri" w:eastAsia="Calibri" w:hAnsi="Calibri"/>
          <w:b/>
          <w:i/>
          <w:color w:val="000000"/>
          <w:u w:val="single"/>
        </w:rPr>
        <w:t>Minimum documentary requirements (Min Docs) project</w:t>
      </w:r>
    </w:p>
    <w:p w14:paraId="09538140" w14:textId="77777777" w:rsidR="00C36938" w:rsidRDefault="00464024">
      <w:pPr>
        <w:spacing w:before="206" w:line="226" w:lineRule="exact"/>
        <w:ind w:left="1080"/>
        <w:textAlignment w:val="baseline"/>
        <w:rPr>
          <w:rFonts w:ascii="Calibri" w:eastAsia="Calibri" w:hAnsi="Calibri"/>
          <w:color w:val="000000"/>
        </w:rPr>
      </w:pPr>
      <w:r>
        <w:rPr>
          <w:rFonts w:ascii="Calibri" w:eastAsia="Calibri" w:hAnsi="Calibri"/>
          <w:color w:val="000000"/>
        </w:rPr>
        <w:t>We have worked with Gulanga and their delivery partners to develop a world first technology/</w:t>
      </w:r>
    </w:p>
    <w:p w14:paraId="63923031" w14:textId="77777777" w:rsidR="00C36938" w:rsidRDefault="00464024">
      <w:pPr>
        <w:spacing w:line="266" w:lineRule="exact"/>
        <w:ind w:left="1080" w:right="1224"/>
        <w:textAlignment w:val="baseline"/>
        <w:rPr>
          <w:rFonts w:ascii="Calibri" w:eastAsia="Calibri" w:hAnsi="Calibri"/>
          <w:color w:val="000000"/>
        </w:rPr>
      </w:pPr>
      <w:r>
        <w:rPr>
          <w:rFonts w:ascii="Calibri" w:eastAsia="Calibri" w:hAnsi="Calibri"/>
          <w:color w:val="000000"/>
        </w:rPr>
        <w:t xml:space="preserve">algorithm that has been custom-built to handle the volume and </w:t>
      </w:r>
      <w:r>
        <w:rPr>
          <w:rFonts w:ascii="Calibri" w:eastAsia="Calibri" w:hAnsi="Calibri"/>
          <w:color w:val="000000"/>
        </w:rPr>
        <w:t>complexity of the millions of documents we receive each year for assessment purposes.</w:t>
      </w:r>
    </w:p>
    <w:p w14:paraId="7A4FADA0" w14:textId="77777777" w:rsidR="00C36938" w:rsidRDefault="00464024">
      <w:pPr>
        <w:spacing w:before="120" w:line="269" w:lineRule="exact"/>
        <w:ind w:left="1080" w:right="1008"/>
        <w:textAlignment w:val="baseline"/>
        <w:rPr>
          <w:rFonts w:ascii="Calibri" w:eastAsia="Calibri" w:hAnsi="Calibri"/>
          <w:color w:val="000000"/>
        </w:rPr>
      </w:pPr>
      <w:r>
        <w:rPr>
          <w:rFonts w:ascii="Calibri" w:eastAsia="Calibri" w:hAnsi="Calibri"/>
          <w:color w:val="000000"/>
        </w:rPr>
        <w:t xml:space="preserve">We assessed 399,359 commercial full import declarations (declared consignment value over $1,000) in the 2021 calendar year. In the current financial year, up to 30 April </w:t>
      </w:r>
      <w:r>
        <w:rPr>
          <w:rFonts w:ascii="Calibri" w:eastAsia="Calibri" w:hAnsi="Calibri"/>
          <w:color w:val="000000"/>
        </w:rPr>
        <w:t>2022, we have assessed 304,509</w:t>
      </w:r>
    </w:p>
    <w:p w14:paraId="5DC4CD8E" w14:textId="77777777" w:rsidR="00C36938" w:rsidRDefault="00464024">
      <w:pPr>
        <w:spacing w:before="42" w:line="227" w:lineRule="exact"/>
        <w:ind w:left="1080"/>
        <w:textAlignment w:val="baseline"/>
        <w:rPr>
          <w:rFonts w:ascii="Calibri" w:eastAsia="Calibri" w:hAnsi="Calibri"/>
          <w:color w:val="000000"/>
        </w:rPr>
      </w:pPr>
      <w:r>
        <w:rPr>
          <w:rFonts w:ascii="Calibri" w:eastAsia="Calibri" w:hAnsi="Calibri"/>
          <w:color w:val="000000"/>
        </w:rPr>
        <w:t>commercial full import declarations. Each consignment has multiple documents to assess.</w:t>
      </w:r>
    </w:p>
    <w:p w14:paraId="620EB94B" w14:textId="77777777" w:rsidR="00C36938" w:rsidRDefault="00464024">
      <w:pPr>
        <w:spacing w:before="162" w:line="226" w:lineRule="exact"/>
        <w:ind w:left="1080"/>
        <w:textAlignment w:val="baseline"/>
        <w:rPr>
          <w:rFonts w:ascii="Calibri" w:eastAsia="Calibri" w:hAnsi="Calibri"/>
          <w:color w:val="000000"/>
        </w:rPr>
      </w:pPr>
      <w:r>
        <w:rPr>
          <w:rFonts w:ascii="Calibri" w:eastAsia="Calibri" w:hAnsi="Calibri"/>
          <w:color w:val="000000"/>
        </w:rPr>
        <w:t>We are automating the Min Docs requirements policy assessment component to manage the increasing</w:t>
      </w:r>
    </w:p>
    <w:p w14:paraId="69E763FC" w14:textId="77777777" w:rsidR="00C36938" w:rsidRDefault="00464024">
      <w:pPr>
        <w:spacing w:line="269" w:lineRule="exact"/>
        <w:ind w:left="1080" w:right="1008"/>
        <w:textAlignment w:val="baseline"/>
        <w:rPr>
          <w:rFonts w:ascii="Calibri" w:eastAsia="Calibri" w:hAnsi="Calibri"/>
          <w:color w:val="000000"/>
        </w:rPr>
      </w:pPr>
      <w:r>
        <w:rPr>
          <w:rFonts w:ascii="Calibri" w:eastAsia="Calibri" w:hAnsi="Calibri"/>
          <w:color w:val="000000"/>
        </w:rPr>
        <w:t>volume of documents that removes manual,</w:t>
      </w:r>
      <w:r>
        <w:rPr>
          <w:rFonts w:ascii="Calibri" w:eastAsia="Calibri" w:hAnsi="Calibri"/>
          <w:color w:val="000000"/>
        </w:rPr>
        <w:t xml:space="preserve"> resource intensive processes. This will also enable our staff to focus on the higher risk parts of the assessment process.</w:t>
      </w:r>
    </w:p>
    <w:p w14:paraId="6CF3B068" w14:textId="77777777" w:rsidR="00C36938" w:rsidRDefault="00464024">
      <w:pPr>
        <w:spacing w:before="139" w:line="268" w:lineRule="exact"/>
        <w:ind w:left="1080" w:right="1368"/>
        <w:textAlignment w:val="baseline"/>
        <w:rPr>
          <w:rFonts w:ascii="Calibri" w:eastAsia="Calibri" w:hAnsi="Calibri"/>
          <w:color w:val="000000"/>
        </w:rPr>
      </w:pPr>
      <w:r>
        <w:rPr>
          <w:rFonts w:ascii="Calibri" w:eastAsia="Calibri" w:hAnsi="Calibri"/>
          <w:color w:val="000000"/>
        </w:rPr>
        <w:t xml:space="preserve">The addition of 'bots' or 'digital workers' speeds up the assessment process and reduces delays </w:t>
      </w:r>
      <w:r>
        <w:rPr>
          <w:rFonts w:ascii="Calibri" w:eastAsia="Calibri" w:hAnsi="Calibri"/>
          <w:b/>
          <w:color w:val="000000"/>
        </w:rPr>
        <w:t>where documents are lodged in accord</w:t>
      </w:r>
      <w:r>
        <w:rPr>
          <w:rFonts w:ascii="Calibri" w:eastAsia="Calibri" w:hAnsi="Calibri"/>
          <w:b/>
          <w:color w:val="000000"/>
        </w:rPr>
        <w:t>ance with the Min Docs policy and import conditions</w:t>
      </w:r>
      <w:r>
        <w:rPr>
          <w:rFonts w:ascii="Calibri" w:eastAsia="Calibri" w:hAnsi="Calibri"/>
          <w:color w:val="000000"/>
        </w:rPr>
        <w:t xml:space="preserve">. This has been implemented as a pilot, with expansion to occur through a phased approach. Full implementation is anticipated for </w:t>
      </w:r>
      <w:r>
        <w:rPr>
          <w:rFonts w:ascii="Calibri" w:eastAsia="Calibri" w:hAnsi="Calibri"/>
          <w:b/>
          <w:color w:val="000000"/>
        </w:rPr>
        <w:t>Q3 2022</w:t>
      </w:r>
      <w:r>
        <w:rPr>
          <w:rFonts w:ascii="Calibri" w:eastAsia="Calibri" w:hAnsi="Calibri"/>
          <w:color w:val="000000"/>
        </w:rPr>
        <w:t>.</w:t>
      </w:r>
    </w:p>
    <w:p w14:paraId="5BC37B44" w14:textId="77777777" w:rsidR="00C36938" w:rsidRDefault="00464024">
      <w:pPr>
        <w:spacing w:before="106" w:line="268" w:lineRule="exact"/>
        <w:ind w:left="1080" w:right="1008"/>
        <w:textAlignment w:val="baseline"/>
        <w:rPr>
          <w:rFonts w:ascii="Calibri" w:eastAsia="Calibri" w:hAnsi="Calibri"/>
          <w:color w:val="000000"/>
        </w:rPr>
      </w:pPr>
      <w:r>
        <w:rPr>
          <w:rFonts w:ascii="Calibri" w:eastAsia="Calibri" w:hAnsi="Calibri"/>
          <w:color w:val="000000"/>
        </w:rPr>
        <w:t>This work will result in a capacity uplift in the document assessment process, improved regulatory compliance and increased opportunities for data-driven decision making. This will enhance our capacity to effectively manage the biosecurity system and manag</w:t>
      </w:r>
      <w:r>
        <w:rPr>
          <w:rFonts w:ascii="Calibri" w:eastAsia="Calibri" w:hAnsi="Calibri"/>
          <w:color w:val="000000"/>
        </w:rPr>
        <w:t xml:space="preserve">e increasing volumes of goods which are expected to </w:t>
      </w:r>
      <w:proofErr w:type="gramStart"/>
      <w:r>
        <w:rPr>
          <w:rFonts w:ascii="Calibri" w:eastAsia="Calibri" w:hAnsi="Calibri"/>
          <w:color w:val="000000"/>
        </w:rPr>
        <w:t>continue into the future</w:t>
      </w:r>
      <w:proofErr w:type="gramEnd"/>
      <w:r>
        <w:rPr>
          <w:rFonts w:ascii="Calibri" w:eastAsia="Calibri" w:hAnsi="Calibri"/>
          <w:color w:val="000000"/>
        </w:rPr>
        <w:t>.</w:t>
      </w:r>
    </w:p>
    <w:p w14:paraId="755CD8B6" w14:textId="77777777" w:rsidR="00C36938" w:rsidRDefault="00464024">
      <w:pPr>
        <w:spacing w:before="510"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05F2A55F" w14:textId="77777777" w:rsidR="00C36938" w:rsidRDefault="00464024">
      <w:pPr>
        <w:spacing w:before="163" w:line="192" w:lineRule="exact"/>
        <w:ind w:left="9936"/>
        <w:textAlignment w:val="baseline"/>
        <w:rPr>
          <w:rFonts w:ascii="Calibri" w:eastAsia="Calibri" w:hAnsi="Calibri"/>
          <w:color w:val="000000"/>
          <w:spacing w:val="-2"/>
          <w:sz w:val="19"/>
        </w:rPr>
      </w:pPr>
      <w:r>
        <w:rPr>
          <w:rFonts w:ascii="Calibri" w:eastAsia="Calibri" w:hAnsi="Calibri"/>
          <w:color w:val="000000"/>
          <w:spacing w:val="-2"/>
          <w:sz w:val="19"/>
        </w:rPr>
        <w:t>Page 1 of 3</w:t>
      </w:r>
    </w:p>
    <w:p w14:paraId="48BEECAD" w14:textId="77777777" w:rsidR="00C36938" w:rsidRDefault="00C36938">
      <w:pPr>
        <w:sectPr w:rsidR="00C36938">
          <w:pgSz w:w="11904" w:h="16843"/>
          <w:pgMar w:top="20" w:right="224" w:bottom="191" w:left="0" w:header="720" w:footer="720" w:gutter="0"/>
          <w:cols w:space="720"/>
        </w:sectPr>
      </w:pPr>
    </w:p>
    <w:p w14:paraId="5F8A8768" w14:textId="77777777" w:rsidR="00C36938" w:rsidRDefault="00464024">
      <w:pPr>
        <w:spacing w:before="28" w:line="245" w:lineRule="exact"/>
        <w:jc w:val="center"/>
        <w:textAlignment w:val="baseline"/>
        <w:rPr>
          <w:rFonts w:ascii="Calibri" w:eastAsia="Calibri" w:hAnsi="Calibri"/>
          <w:color w:val="FF0000"/>
          <w:sz w:val="24"/>
        </w:rPr>
      </w:pPr>
      <w:r>
        <w:rPr>
          <w:rFonts w:ascii="Calibri" w:eastAsia="Calibri" w:hAnsi="Calibri"/>
          <w:color w:val="FF0000"/>
          <w:sz w:val="24"/>
        </w:rPr>
        <w:t>DCCC paper suitable for sharing</w:t>
      </w:r>
    </w:p>
    <w:p w14:paraId="60798376" w14:textId="77777777" w:rsidR="00C36938" w:rsidRDefault="00464024">
      <w:pPr>
        <w:spacing w:before="297" w:line="269" w:lineRule="exact"/>
        <w:textAlignment w:val="baseline"/>
        <w:rPr>
          <w:rFonts w:ascii="Calibri" w:eastAsia="Calibri" w:hAnsi="Calibri"/>
          <w:color w:val="000000"/>
          <w:spacing w:val="-1"/>
        </w:rPr>
      </w:pPr>
      <w:r>
        <w:rPr>
          <w:rFonts w:ascii="Calibri" w:eastAsia="Calibri" w:hAnsi="Calibri"/>
          <w:color w:val="000000"/>
          <w:spacing w:val="-1"/>
        </w:rPr>
        <w:t xml:space="preserve">It must be reiterated that </w:t>
      </w:r>
      <w:r>
        <w:rPr>
          <w:rFonts w:ascii="Calibri" w:eastAsia="Calibri" w:hAnsi="Calibri"/>
          <w:b/>
          <w:color w:val="000000"/>
          <w:spacing w:val="-1"/>
        </w:rPr>
        <w:t>timely turn-around times for industry receiving directions will be fully reliant on brokers and importers lodging documents in accordance with the Min Docs policy and import conditions</w:t>
      </w:r>
      <w:r>
        <w:rPr>
          <w:rFonts w:ascii="Calibri" w:eastAsia="Calibri" w:hAnsi="Calibri"/>
          <w:color w:val="000000"/>
          <w:spacing w:val="-1"/>
        </w:rPr>
        <w:t>.</w:t>
      </w:r>
    </w:p>
    <w:p w14:paraId="30B5282D" w14:textId="77777777" w:rsidR="00C36938" w:rsidRDefault="00464024">
      <w:pPr>
        <w:spacing w:before="595" w:line="226" w:lineRule="exact"/>
        <w:textAlignment w:val="baseline"/>
        <w:rPr>
          <w:rFonts w:ascii="Calibri" w:eastAsia="Calibri" w:hAnsi="Calibri"/>
          <w:b/>
          <w:i/>
          <w:color w:val="000000"/>
          <w:u w:val="single"/>
        </w:rPr>
      </w:pPr>
      <w:r>
        <w:rPr>
          <w:rFonts w:ascii="Calibri" w:eastAsia="Calibri" w:hAnsi="Calibri"/>
          <w:b/>
          <w:i/>
          <w:color w:val="000000"/>
          <w:u w:val="single"/>
        </w:rPr>
        <w:t>Self-assessed clearances (SAC) project</w:t>
      </w:r>
    </w:p>
    <w:p w14:paraId="30D305D0" w14:textId="77777777" w:rsidR="00C36938" w:rsidRDefault="00464024">
      <w:pPr>
        <w:spacing w:before="158" w:line="269" w:lineRule="exact"/>
        <w:ind w:right="216"/>
        <w:textAlignment w:val="baseline"/>
        <w:rPr>
          <w:rFonts w:ascii="Calibri" w:eastAsia="Calibri" w:hAnsi="Calibri"/>
          <w:color w:val="000000"/>
        </w:rPr>
      </w:pPr>
      <w:r>
        <w:rPr>
          <w:rFonts w:ascii="Calibri" w:eastAsia="Calibri" w:hAnsi="Calibri"/>
          <w:color w:val="000000"/>
        </w:rPr>
        <w:t>Australian Border Force allows high volume non-commercial cargo, valued less than $1,000 per shipment, to be assessed for biosecurity risk using a SAC declaration.</w:t>
      </w:r>
    </w:p>
    <w:p w14:paraId="2A92D0A2" w14:textId="77777777" w:rsidR="00C36938" w:rsidRDefault="00464024">
      <w:pPr>
        <w:spacing w:before="162" w:line="227" w:lineRule="exact"/>
        <w:textAlignment w:val="baseline"/>
        <w:rPr>
          <w:rFonts w:ascii="Calibri" w:eastAsia="Calibri" w:hAnsi="Calibri"/>
          <w:color w:val="000000"/>
        </w:rPr>
      </w:pPr>
      <w:r>
        <w:rPr>
          <w:rFonts w:ascii="Calibri" w:eastAsia="Calibri" w:hAnsi="Calibri"/>
          <w:color w:val="000000"/>
        </w:rPr>
        <w:t>The associated screening workload is increasing drama</w:t>
      </w:r>
      <w:r>
        <w:rPr>
          <w:rFonts w:ascii="Calibri" w:eastAsia="Calibri" w:hAnsi="Calibri"/>
          <w:color w:val="000000"/>
        </w:rPr>
        <w:t>tically.</w:t>
      </w:r>
    </w:p>
    <w:p w14:paraId="5D5AA90C" w14:textId="77777777" w:rsidR="00C36938" w:rsidRDefault="00464024">
      <w:pPr>
        <w:numPr>
          <w:ilvl w:val="0"/>
          <w:numId w:val="5"/>
        </w:numPr>
        <w:tabs>
          <w:tab w:val="clear" w:pos="360"/>
          <w:tab w:val="left" w:pos="1080"/>
        </w:tabs>
        <w:spacing w:before="162" w:line="226" w:lineRule="exact"/>
        <w:ind w:left="1080" w:hanging="360"/>
        <w:textAlignment w:val="baseline"/>
        <w:rPr>
          <w:rFonts w:ascii="Calibri" w:eastAsia="Calibri" w:hAnsi="Calibri"/>
          <w:color w:val="000000"/>
        </w:rPr>
      </w:pPr>
      <w:r>
        <w:rPr>
          <w:rFonts w:ascii="Calibri" w:eastAsia="Calibri" w:hAnsi="Calibri"/>
          <w:color w:val="000000"/>
        </w:rPr>
        <w:t>In the 2021 calendar year we screened 3,481,688 SAC declarations for biosecurity risk.</w:t>
      </w:r>
    </w:p>
    <w:p w14:paraId="7A141529" w14:textId="77777777" w:rsidR="00C36938" w:rsidRDefault="00464024">
      <w:pPr>
        <w:numPr>
          <w:ilvl w:val="0"/>
          <w:numId w:val="5"/>
        </w:numPr>
        <w:tabs>
          <w:tab w:val="clear" w:pos="360"/>
          <w:tab w:val="left" w:pos="1080"/>
        </w:tabs>
        <w:spacing w:before="163" w:line="226" w:lineRule="exact"/>
        <w:ind w:left="1080" w:hanging="360"/>
        <w:textAlignment w:val="baseline"/>
        <w:rPr>
          <w:rFonts w:ascii="Calibri" w:eastAsia="Calibri" w:hAnsi="Calibri"/>
          <w:color w:val="000000"/>
        </w:rPr>
      </w:pPr>
      <w:r>
        <w:rPr>
          <w:rFonts w:ascii="Calibri" w:eastAsia="Calibri" w:hAnsi="Calibri"/>
          <w:color w:val="000000"/>
        </w:rPr>
        <w:t>This represents a 43 per cent increase on 2020.</w:t>
      </w:r>
    </w:p>
    <w:p w14:paraId="6F7CC3FF" w14:textId="77777777" w:rsidR="00C36938" w:rsidRDefault="00464024">
      <w:pPr>
        <w:numPr>
          <w:ilvl w:val="0"/>
          <w:numId w:val="5"/>
        </w:numPr>
        <w:tabs>
          <w:tab w:val="clear" w:pos="360"/>
          <w:tab w:val="left" w:pos="1080"/>
        </w:tabs>
        <w:spacing w:before="120" w:line="269" w:lineRule="exact"/>
        <w:ind w:left="1080" w:right="648" w:hanging="360"/>
        <w:jc w:val="both"/>
        <w:textAlignment w:val="baseline"/>
        <w:rPr>
          <w:rFonts w:ascii="Calibri" w:eastAsia="Calibri" w:hAnsi="Calibri"/>
          <w:color w:val="000000"/>
        </w:rPr>
      </w:pPr>
      <w:r>
        <w:rPr>
          <w:rFonts w:ascii="Calibri" w:eastAsia="Calibri" w:hAnsi="Calibri"/>
          <w:color w:val="000000"/>
        </w:rPr>
        <w:t>In this financial year, to 30 April 2022, we have screened 3,118,744 SAC declarations for biosecurity risk.</w:t>
      </w:r>
    </w:p>
    <w:p w14:paraId="20780274" w14:textId="77777777" w:rsidR="00C36938" w:rsidRDefault="00464024">
      <w:pPr>
        <w:numPr>
          <w:ilvl w:val="0"/>
          <w:numId w:val="5"/>
        </w:numPr>
        <w:tabs>
          <w:tab w:val="clear" w:pos="360"/>
          <w:tab w:val="left" w:pos="1080"/>
        </w:tabs>
        <w:spacing w:before="158" w:line="226" w:lineRule="exact"/>
        <w:ind w:left="1080" w:hanging="360"/>
        <w:jc w:val="both"/>
        <w:textAlignment w:val="baseline"/>
        <w:rPr>
          <w:rFonts w:ascii="Calibri" w:eastAsia="Calibri" w:hAnsi="Calibri"/>
          <w:color w:val="000000"/>
        </w:rPr>
      </w:pPr>
      <w:r>
        <w:rPr>
          <w:rFonts w:ascii="Calibri" w:eastAsia="Calibri" w:hAnsi="Calibri"/>
          <w:color w:val="000000"/>
        </w:rPr>
        <w:t>This represents sustained high volumes since the beginning of the COVID 19 Pandemic.</w:t>
      </w:r>
    </w:p>
    <w:p w14:paraId="3702D683" w14:textId="77777777" w:rsidR="00C36938" w:rsidRDefault="00464024">
      <w:pPr>
        <w:spacing w:before="119" w:line="269" w:lineRule="exact"/>
        <w:ind w:right="504"/>
        <w:textAlignment w:val="baseline"/>
        <w:rPr>
          <w:rFonts w:ascii="Calibri" w:eastAsia="Calibri" w:hAnsi="Calibri"/>
          <w:color w:val="000000"/>
        </w:rPr>
      </w:pPr>
      <w:r>
        <w:rPr>
          <w:rFonts w:ascii="Calibri" w:eastAsia="Calibri" w:hAnsi="Calibri"/>
          <w:color w:val="000000"/>
        </w:rPr>
        <w:t>The SAC automation project will enhance the effectiveness and t</w:t>
      </w:r>
      <w:r>
        <w:rPr>
          <w:rFonts w:ascii="Calibri" w:eastAsia="Calibri" w:hAnsi="Calibri"/>
          <w:color w:val="000000"/>
        </w:rPr>
        <w:t>ransparency of the SAC screening and assessment function in this high-volume, fast-paced environment.</w:t>
      </w:r>
    </w:p>
    <w:p w14:paraId="02EC262D" w14:textId="77777777" w:rsidR="00C36938" w:rsidRDefault="00464024">
      <w:pPr>
        <w:spacing w:before="120" w:line="269" w:lineRule="exact"/>
        <w:ind w:right="216"/>
        <w:textAlignment w:val="baseline"/>
        <w:rPr>
          <w:rFonts w:ascii="Calibri" w:eastAsia="Calibri" w:hAnsi="Calibri"/>
          <w:color w:val="000000"/>
        </w:rPr>
      </w:pPr>
      <w:r>
        <w:rPr>
          <w:rFonts w:ascii="Calibri" w:eastAsia="Calibri" w:hAnsi="Calibri"/>
          <w:color w:val="000000"/>
        </w:rPr>
        <w:t>We have partnered with Gulanga to develop a solution that automates the screening workload. This solution deploys automation and machine learning technolo</w:t>
      </w:r>
      <w:r>
        <w:rPr>
          <w:rFonts w:ascii="Calibri" w:eastAsia="Calibri" w:hAnsi="Calibri"/>
          <w:color w:val="000000"/>
        </w:rPr>
        <w:t>gy to support officers performing biosecurity operations and improve regulatory outcomes.</w:t>
      </w:r>
    </w:p>
    <w:p w14:paraId="388143DF" w14:textId="77777777" w:rsidR="00C36938" w:rsidRDefault="00464024">
      <w:pPr>
        <w:spacing w:before="119" w:line="269" w:lineRule="exact"/>
        <w:ind w:right="288"/>
        <w:textAlignment w:val="baseline"/>
        <w:rPr>
          <w:rFonts w:ascii="Calibri" w:eastAsia="Calibri" w:hAnsi="Calibri"/>
          <w:color w:val="000000"/>
        </w:rPr>
      </w:pPr>
      <w:r>
        <w:rPr>
          <w:rFonts w:ascii="Calibri" w:eastAsia="Calibri" w:hAnsi="Calibri"/>
          <w:color w:val="000000"/>
        </w:rPr>
        <w:t>Once completed, there are opportunities to expand this automation solution to continue supporting the SAC pathway, including automated decision making.</w:t>
      </w:r>
    </w:p>
    <w:p w14:paraId="52158C58" w14:textId="77777777" w:rsidR="00C36938" w:rsidRDefault="00464024">
      <w:pPr>
        <w:spacing w:before="120" w:line="269" w:lineRule="exact"/>
        <w:ind w:right="648"/>
        <w:textAlignment w:val="baseline"/>
        <w:rPr>
          <w:rFonts w:ascii="Calibri" w:eastAsia="Calibri" w:hAnsi="Calibri"/>
          <w:color w:val="000000"/>
        </w:rPr>
      </w:pPr>
      <w:r>
        <w:rPr>
          <w:rFonts w:ascii="Calibri" w:eastAsia="Calibri" w:hAnsi="Calibri"/>
          <w:color w:val="000000"/>
        </w:rPr>
        <w:t>This SAC Autom</w:t>
      </w:r>
      <w:r>
        <w:rPr>
          <w:rFonts w:ascii="Calibri" w:eastAsia="Calibri" w:hAnsi="Calibri"/>
          <w:color w:val="000000"/>
        </w:rPr>
        <w:t xml:space="preserve">ation went live in </w:t>
      </w:r>
      <w:r>
        <w:rPr>
          <w:rFonts w:ascii="Calibri" w:eastAsia="Calibri" w:hAnsi="Calibri"/>
          <w:b/>
          <w:color w:val="000000"/>
        </w:rPr>
        <w:t xml:space="preserve">early April 2022 </w:t>
      </w:r>
      <w:r>
        <w:rPr>
          <w:rFonts w:ascii="Calibri" w:eastAsia="Calibri" w:hAnsi="Calibri"/>
          <w:color w:val="000000"/>
        </w:rPr>
        <w:t>with a defined declaration set and will continue to expand in scope.</w:t>
      </w:r>
    </w:p>
    <w:p w14:paraId="1FB5DDA5" w14:textId="77777777" w:rsidR="00C36938" w:rsidRDefault="00464024">
      <w:pPr>
        <w:spacing w:before="470" w:line="225" w:lineRule="exact"/>
        <w:textAlignment w:val="baseline"/>
        <w:rPr>
          <w:rFonts w:ascii="Calibri" w:eastAsia="Calibri" w:hAnsi="Calibri"/>
          <w:b/>
          <w:i/>
          <w:color w:val="000000"/>
          <w:u w:val="single"/>
        </w:rPr>
      </w:pPr>
      <w:r>
        <w:rPr>
          <w:rFonts w:ascii="Calibri" w:eastAsia="Calibri" w:hAnsi="Calibri"/>
          <w:b/>
          <w:i/>
          <w:color w:val="000000"/>
          <w:u w:val="single"/>
        </w:rPr>
        <w:t xml:space="preserve">Other initiatives </w:t>
      </w:r>
    </w:p>
    <w:p w14:paraId="1F04B5F8" w14:textId="77777777" w:rsidR="00C36938" w:rsidRDefault="00464024">
      <w:pPr>
        <w:spacing w:before="47" w:line="268" w:lineRule="exact"/>
        <w:textAlignment w:val="baseline"/>
        <w:rPr>
          <w:rFonts w:ascii="Calibri" w:eastAsia="Calibri" w:hAnsi="Calibri"/>
          <w:color w:val="000000"/>
        </w:rPr>
      </w:pPr>
      <w:r>
        <w:rPr>
          <w:rFonts w:ascii="Calibri" w:eastAsia="Calibri" w:hAnsi="Calibri"/>
          <w:color w:val="000000"/>
        </w:rPr>
        <w:t>To support the upcoming Approved Arrangement class 14.4 for Rural Tailgate Inspections by Biosecurity Industry Participants, automat</w:t>
      </w:r>
      <w:r>
        <w:rPr>
          <w:rFonts w:ascii="Calibri" w:eastAsia="Calibri" w:hAnsi="Calibri"/>
          <w:color w:val="000000"/>
        </w:rPr>
        <w:t>ion will undertake the necessary manual administrative work. This means the faster release of rural tail gate consignments for industry and the freeing up biosecurity officers for other activities. The project is currently in delivery and due for completio</w:t>
      </w:r>
      <w:r>
        <w:rPr>
          <w:rFonts w:ascii="Calibri" w:eastAsia="Calibri" w:hAnsi="Calibri"/>
          <w:color w:val="000000"/>
        </w:rPr>
        <w:t xml:space="preserve">n </w:t>
      </w:r>
      <w:r>
        <w:rPr>
          <w:rFonts w:ascii="Calibri" w:eastAsia="Calibri" w:hAnsi="Calibri"/>
          <w:b/>
          <w:color w:val="000000"/>
        </w:rPr>
        <w:t>August 2022</w:t>
      </w:r>
      <w:r>
        <w:rPr>
          <w:rFonts w:ascii="Calibri" w:eastAsia="Calibri" w:hAnsi="Calibri"/>
          <w:color w:val="000000"/>
        </w:rPr>
        <w:t>.</w:t>
      </w:r>
    </w:p>
    <w:p w14:paraId="12C5B952" w14:textId="77777777" w:rsidR="00C36938" w:rsidRDefault="00464024">
      <w:pPr>
        <w:spacing w:before="115" w:line="269" w:lineRule="exact"/>
        <w:ind w:right="144"/>
        <w:textAlignment w:val="baseline"/>
        <w:rPr>
          <w:rFonts w:ascii="Calibri" w:eastAsia="Calibri" w:hAnsi="Calibri"/>
          <w:color w:val="000000"/>
        </w:rPr>
      </w:pPr>
      <w:r>
        <w:rPr>
          <w:rFonts w:ascii="Calibri" w:eastAsia="Calibri" w:hAnsi="Calibri"/>
          <w:color w:val="000000"/>
        </w:rPr>
        <w:t xml:space="preserve">The existing scope of ‘Record of Fumigation automation’ will expand to include additional onshore biosecurity measures such as disposals. This significantly expanded scope will automate assessment of </w:t>
      </w:r>
      <w:proofErr w:type="gramStart"/>
      <w:r>
        <w:rPr>
          <w:rFonts w:ascii="Calibri" w:eastAsia="Calibri" w:hAnsi="Calibri"/>
          <w:color w:val="000000"/>
        </w:rPr>
        <w:t>the majority of</w:t>
      </w:r>
      <w:proofErr w:type="gramEnd"/>
      <w:r>
        <w:rPr>
          <w:rFonts w:ascii="Calibri" w:eastAsia="Calibri" w:hAnsi="Calibri"/>
          <w:color w:val="000000"/>
        </w:rPr>
        <w:t xml:space="preserve"> compliant onshore measure</w:t>
      </w:r>
      <w:r>
        <w:rPr>
          <w:rFonts w:ascii="Calibri" w:eastAsia="Calibri" w:hAnsi="Calibri"/>
          <w:color w:val="000000"/>
        </w:rPr>
        <w:t xml:space="preserve">s. The project is currently in delivery and due for completion </w:t>
      </w:r>
      <w:r>
        <w:rPr>
          <w:rFonts w:ascii="Calibri" w:eastAsia="Calibri" w:hAnsi="Calibri"/>
          <w:b/>
          <w:color w:val="000000"/>
        </w:rPr>
        <w:t>December 2022</w:t>
      </w:r>
      <w:r>
        <w:rPr>
          <w:rFonts w:ascii="Calibri" w:eastAsia="Calibri" w:hAnsi="Calibri"/>
          <w:color w:val="000000"/>
        </w:rPr>
        <w:t>.</w:t>
      </w:r>
    </w:p>
    <w:p w14:paraId="46634A8B" w14:textId="77777777" w:rsidR="00C36938" w:rsidRDefault="00464024">
      <w:pPr>
        <w:spacing w:before="474" w:line="227" w:lineRule="exact"/>
        <w:textAlignment w:val="baseline"/>
        <w:rPr>
          <w:rFonts w:ascii="Calibri" w:eastAsia="Calibri" w:hAnsi="Calibri"/>
          <w:b/>
          <w:i/>
          <w:color w:val="000000"/>
          <w:u w:val="single"/>
        </w:rPr>
      </w:pPr>
      <w:r>
        <w:rPr>
          <w:rFonts w:ascii="Calibri" w:eastAsia="Calibri" w:hAnsi="Calibri"/>
          <w:b/>
          <w:i/>
          <w:color w:val="000000"/>
          <w:u w:val="single"/>
        </w:rPr>
        <w:t xml:space="preserve">Completed projects </w:t>
      </w:r>
    </w:p>
    <w:p w14:paraId="6A2F8279" w14:textId="77777777" w:rsidR="00C36938" w:rsidRDefault="00464024">
      <w:pPr>
        <w:spacing w:before="81" w:line="226" w:lineRule="exact"/>
        <w:textAlignment w:val="baseline"/>
        <w:rPr>
          <w:rFonts w:ascii="Calibri" w:eastAsia="Calibri" w:hAnsi="Calibri"/>
          <w:color w:val="000000"/>
        </w:rPr>
      </w:pPr>
      <w:r>
        <w:rPr>
          <w:rFonts w:ascii="Calibri" w:eastAsia="Calibri" w:hAnsi="Calibri"/>
          <w:color w:val="000000"/>
        </w:rPr>
        <w:t>BOD has automated the following functions to improve the biosecurity system:</w:t>
      </w:r>
    </w:p>
    <w:p w14:paraId="3BAD3CD7" w14:textId="77777777" w:rsidR="00C36938" w:rsidRDefault="00464024">
      <w:pPr>
        <w:numPr>
          <w:ilvl w:val="0"/>
          <w:numId w:val="6"/>
        </w:numPr>
        <w:tabs>
          <w:tab w:val="clear" w:pos="360"/>
          <w:tab w:val="left" w:pos="720"/>
        </w:tabs>
        <w:spacing w:before="118" w:line="269" w:lineRule="exact"/>
        <w:ind w:left="720" w:right="72" w:hanging="360"/>
        <w:textAlignment w:val="baseline"/>
        <w:rPr>
          <w:rFonts w:ascii="Calibri" w:eastAsia="Calibri" w:hAnsi="Calibri"/>
          <w:b/>
          <w:color w:val="000000"/>
        </w:rPr>
      </w:pPr>
      <w:r>
        <w:rPr>
          <w:rFonts w:ascii="Calibri" w:eastAsia="Calibri" w:hAnsi="Calibri"/>
          <w:b/>
          <w:color w:val="000000"/>
        </w:rPr>
        <w:t xml:space="preserve">export and import in-transit cold treatment assessment </w:t>
      </w:r>
      <w:r>
        <w:rPr>
          <w:rFonts w:ascii="Calibri" w:eastAsia="Calibri" w:hAnsi="Calibri"/>
          <w:color w:val="000000"/>
        </w:rPr>
        <w:t>– automated assessment of temperature data logs received from shippers of goods treated in refrigerated shipping containers enroute to destination</w:t>
      </w:r>
    </w:p>
    <w:p w14:paraId="0003D8A1" w14:textId="77777777" w:rsidR="00C36938" w:rsidRDefault="00464024">
      <w:pPr>
        <w:numPr>
          <w:ilvl w:val="0"/>
          <w:numId w:val="6"/>
        </w:numPr>
        <w:tabs>
          <w:tab w:val="clear" w:pos="360"/>
          <w:tab w:val="left" w:pos="720"/>
        </w:tabs>
        <w:spacing w:before="122" w:line="268" w:lineRule="exact"/>
        <w:ind w:left="720" w:right="432" w:hanging="360"/>
        <w:textAlignment w:val="baseline"/>
        <w:rPr>
          <w:rFonts w:ascii="Calibri" w:eastAsia="Calibri" w:hAnsi="Calibri"/>
          <w:b/>
          <w:color w:val="000000"/>
        </w:rPr>
      </w:pPr>
      <w:r>
        <w:rPr>
          <w:rFonts w:ascii="Calibri" w:eastAsia="Calibri" w:hAnsi="Calibri"/>
          <w:b/>
          <w:color w:val="000000"/>
        </w:rPr>
        <w:t xml:space="preserve">record of fumigation assessment </w:t>
      </w:r>
      <w:r>
        <w:rPr>
          <w:rFonts w:ascii="Calibri" w:eastAsia="Calibri" w:hAnsi="Calibri"/>
          <w:color w:val="000000"/>
        </w:rPr>
        <w:t>– automated calculatio</w:t>
      </w:r>
      <w:r>
        <w:rPr>
          <w:rFonts w:ascii="Calibri" w:eastAsia="Calibri" w:hAnsi="Calibri"/>
          <w:color w:val="000000"/>
        </w:rPr>
        <w:t>n and requirement checks of the assessment of onshore fumigation treatments. This solution is currently being expanded (refer Other Initiatives section above)</w:t>
      </w:r>
    </w:p>
    <w:p w14:paraId="2E9A47C5" w14:textId="77777777" w:rsidR="00C36938" w:rsidRDefault="00464024">
      <w:pPr>
        <w:numPr>
          <w:ilvl w:val="0"/>
          <w:numId w:val="6"/>
        </w:numPr>
        <w:tabs>
          <w:tab w:val="clear" w:pos="360"/>
          <w:tab w:val="left" w:pos="720"/>
        </w:tabs>
        <w:spacing w:before="121" w:line="269" w:lineRule="exact"/>
        <w:ind w:left="720" w:right="504" w:hanging="360"/>
        <w:textAlignment w:val="baseline"/>
        <w:rPr>
          <w:rFonts w:ascii="Calibri" w:eastAsia="Calibri" w:hAnsi="Calibri"/>
          <w:b/>
          <w:color w:val="000000"/>
        </w:rPr>
      </w:pPr>
      <w:r>
        <w:rPr>
          <w:rFonts w:ascii="Calibri" w:eastAsia="Calibri" w:hAnsi="Calibri"/>
          <w:b/>
          <w:color w:val="000000"/>
        </w:rPr>
        <w:t xml:space="preserve">outstanding entries processing </w:t>
      </w:r>
      <w:r>
        <w:rPr>
          <w:rFonts w:ascii="Calibri" w:eastAsia="Calibri" w:hAnsi="Calibri"/>
          <w:color w:val="000000"/>
        </w:rPr>
        <w:t>– automation ensures that biosecurity directions are actioned with</w:t>
      </w:r>
      <w:r>
        <w:rPr>
          <w:rFonts w:ascii="Calibri" w:eastAsia="Calibri" w:hAnsi="Calibri"/>
          <w:color w:val="000000"/>
        </w:rPr>
        <w:t>in appropriate timeframes</w:t>
      </w:r>
    </w:p>
    <w:p w14:paraId="6FC01BA5" w14:textId="77777777" w:rsidR="00C36938" w:rsidRDefault="00464024">
      <w:pPr>
        <w:numPr>
          <w:ilvl w:val="0"/>
          <w:numId w:val="6"/>
        </w:numPr>
        <w:tabs>
          <w:tab w:val="clear" w:pos="360"/>
          <w:tab w:val="left" w:pos="720"/>
        </w:tabs>
        <w:spacing w:before="114" w:line="269" w:lineRule="exact"/>
        <w:ind w:left="720" w:right="648" w:hanging="360"/>
        <w:jc w:val="both"/>
        <w:textAlignment w:val="baseline"/>
        <w:rPr>
          <w:rFonts w:ascii="Calibri" w:eastAsia="Calibri" w:hAnsi="Calibri"/>
          <w:b/>
          <w:color w:val="000000"/>
        </w:rPr>
      </w:pPr>
      <w:r>
        <w:rPr>
          <w:rFonts w:ascii="Calibri" w:eastAsia="Calibri" w:hAnsi="Calibri"/>
          <w:b/>
          <w:color w:val="000000"/>
        </w:rPr>
        <w:t xml:space="preserve">requests for permit (RFP) for exported plant products </w:t>
      </w:r>
      <w:r>
        <w:rPr>
          <w:rFonts w:ascii="Calibri" w:eastAsia="Calibri" w:hAnsi="Calibri"/>
          <w:color w:val="000000"/>
        </w:rPr>
        <w:t>– automation to assist officers in the assessments for RFP authorisation.</w:t>
      </w:r>
    </w:p>
    <w:p w14:paraId="37F170C1" w14:textId="77777777" w:rsidR="00C36938" w:rsidRDefault="00464024">
      <w:pPr>
        <w:spacing w:before="380"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447F7C3F" w14:textId="77777777" w:rsidR="00C36938" w:rsidRDefault="00464024">
      <w:pPr>
        <w:spacing w:before="43" w:line="192" w:lineRule="exact"/>
        <w:ind w:left="8208"/>
        <w:textAlignment w:val="baseline"/>
        <w:rPr>
          <w:rFonts w:ascii="Calibri" w:eastAsia="Calibri" w:hAnsi="Calibri"/>
          <w:color w:val="000000"/>
          <w:spacing w:val="-1"/>
          <w:sz w:val="19"/>
        </w:rPr>
      </w:pPr>
      <w:r>
        <w:rPr>
          <w:rFonts w:ascii="Calibri" w:eastAsia="Calibri" w:hAnsi="Calibri"/>
          <w:color w:val="000000"/>
          <w:spacing w:val="-1"/>
          <w:sz w:val="19"/>
        </w:rPr>
        <w:t>Page 2 of 3</w:t>
      </w:r>
    </w:p>
    <w:p w14:paraId="69CE5872" w14:textId="77777777" w:rsidR="00C36938" w:rsidRDefault="00C36938">
      <w:pPr>
        <w:sectPr w:rsidR="00C36938">
          <w:pgSz w:w="11904" w:h="16843"/>
          <w:pgMar w:top="620" w:right="1156" w:bottom="191" w:left="1128" w:header="720" w:footer="720" w:gutter="0"/>
          <w:cols w:space="720"/>
        </w:sectPr>
      </w:pPr>
    </w:p>
    <w:p w14:paraId="2C240C45" w14:textId="77777777" w:rsidR="00C36938" w:rsidRDefault="00464024">
      <w:pPr>
        <w:spacing w:before="28" w:after="302" w:line="245" w:lineRule="exact"/>
        <w:jc w:val="center"/>
        <w:textAlignment w:val="baseline"/>
        <w:rPr>
          <w:rFonts w:ascii="Calibri" w:eastAsia="Calibri" w:hAnsi="Calibri"/>
          <w:color w:val="FF0000"/>
          <w:spacing w:val="-4"/>
          <w:sz w:val="24"/>
        </w:rPr>
      </w:pPr>
      <w:r>
        <w:rPr>
          <w:rFonts w:ascii="Calibri" w:eastAsia="Calibri" w:hAnsi="Calibri"/>
          <w:color w:val="FF0000"/>
          <w:spacing w:val="-4"/>
          <w:sz w:val="24"/>
        </w:rPr>
        <w:t>DCCC paper suitable for sharing</w:t>
      </w:r>
    </w:p>
    <w:p w14:paraId="7DF77A65" w14:textId="77777777" w:rsidR="00C36938" w:rsidRDefault="00C36938">
      <w:pPr>
        <w:spacing w:before="28" w:after="302" w:line="245" w:lineRule="exact"/>
        <w:sectPr w:rsidR="00C36938">
          <w:pgSz w:w="11904" w:h="16843"/>
          <w:pgMar w:top="620" w:right="4403" w:bottom="191" w:left="4421" w:header="720" w:footer="720" w:gutter="0"/>
          <w:cols w:space="720"/>
        </w:sectPr>
      </w:pPr>
    </w:p>
    <w:p w14:paraId="1A1F71E6" w14:textId="77777777" w:rsidR="00C36938" w:rsidRDefault="00464024">
      <w:pPr>
        <w:spacing w:line="260" w:lineRule="exact"/>
        <w:textAlignment w:val="baseline"/>
        <w:rPr>
          <w:rFonts w:ascii="Calibri" w:eastAsia="Calibri" w:hAnsi="Calibri"/>
          <w:color w:val="000000"/>
        </w:rPr>
      </w:pPr>
      <w:r>
        <w:rPr>
          <w:rFonts w:ascii="Calibri" w:eastAsia="Calibri" w:hAnsi="Calibri"/>
          <w:color w:val="000000"/>
        </w:rPr>
        <w:t>These measures provide capacity uplift and additional assurances to the regulatory processes through automation of detail-intensive data validation.</w:t>
      </w:r>
    </w:p>
    <w:p w14:paraId="43614C1C" w14:textId="77777777" w:rsidR="00C36938" w:rsidRDefault="00464024">
      <w:pPr>
        <w:spacing w:before="163" w:line="242" w:lineRule="exact"/>
        <w:textAlignment w:val="baseline"/>
        <w:rPr>
          <w:rFonts w:ascii="Calibri" w:eastAsia="Calibri" w:hAnsi="Calibri"/>
          <w:b/>
          <w:color w:val="000000"/>
        </w:rPr>
      </w:pPr>
      <w:r>
        <w:rPr>
          <w:rFonts w:ascii="Calibri" w:eastAsia="Calibri" w:hAnsi="Calibri"/>
          <w:b/>
          <w:color w:val="000000"/>
        </w:rPr>
        <w:t>CLEARED BY</w:t>
      </w:r>
    </w:p>
    <w:p w14:paraId="06B1B9EC" w14:textId="77777777" w:rsidR="00C36938" w:rsidRDefault="00464024">
      <w:pPr>
        <w:spacing w:before="146" w:after="13362" w:line="227" w:lineRule="exact"/>
        <w:textAlignment w:val="baseline"/>
        <w:rPr>
          <w:rFonts w:ascii="Calibri" w:eastAsia="Calibri" w:hAnsi="Calibri"/>
          <w:i/>
          <w:color w:val="000000"/>
        </w:rPr>
      </w:pPr>
      <w:r>
        <w:rPr>
          <w:rFonts w:ascii="Calibri" w:eastAsia="Calibri" w:hAnsi="Calibri"/>
          <w:i/>
          <w:color w:val="000000"/>
        </w:rPr>
        <w:t>Lee Cale, Cargo Pathway Operations (Vic, WA, SA, Tas) &amp; PEQ/Biosecurity Operations Division</w:t>
      </w:r>
    </w:p>
    <w:p w14:paraId="6B364DDA" w14:textId="77777777" w:rsidR="00C36938" w:rsidRDefault="00C36938">
      <w:pPr>
        <w:spacing w:before="146" w:after="13362" w:line="227" w:lineRule="exact"/>
        <w:sectPr w:rsidR="00C36938">
          <w:type w:val="continuous"/>
          <w:pgSz w:w="11904" w:h="16843"/>
          <w:pgMar w:top="620" w:right="1651" w:bottom="191" w:left="1133" w:header="720" w:footer="720" w:gutter="0"/>
          <w:cols w:space="720"/>
        </w:sectPr>
      </w:pPr>
    </w:p>
    <w:p w14:paraId="1D558A1A" w14:textId="77777777" w:rsidR="00C36938" w:rsidRDefault="00464024">
      <w:pPr>
        <w:spacing w:before="27" w:after="19" w:line="245" w:lineRule="exact"/>
        <w:jc w:val="center"/>
        <w:textAlignment w:val="baseline"/>
        <w:rPr>
          <w:rFonts w:ascii="Calibri" w:eastAsia="Calibri" w:hAnsi="Calibri"/>
          <w:color w:val="FF0000"/>
          <w:spacing w:val="-6"/>
          <w:sz w:val="24"/>
        </w:rPr>
      </w:pPr>
      <w:r>
        <w:rPr>
          <w:rFonts w:ascii="Calibri" w:eastAsia="Calibri" w:hAnsi="Calibri"/>
          <w:color w:val="FF0000"/>
          <w:spacing w:val="-6"/>
          <w:sz w:val="24"/>
        </w:rPr>
        <w:t>UNCLASSIFIED</w:t>
      </w:r>
    </w:p>
    <w:p w14:paraId="759FBC1E" w14:textId="77777777" w:rsidR="00C36938" w:rsidRDefault="00C36938">
      <w:pPr>
        <w:spacing w:before="27" w:after="19" w:line="245" w:lineRule="exact"/>
        <w:sectPr w:rsidR="00C36938">
          <w:type w:val="continuous"/>
          <w:pgSz w:w="11904" w:h="16843"/>
          <w:pgMar w:top="620" w:right="5194" w:bottom="191" w:left="5270" w:header="720" w:footer="720" w:gutter="0"/>
          <w:cols w:space="720"/>
        </w:sectPr>
      </w:pPr>
    </w:p>
    <w:p w14:paraId="0C00BF57" w14:textId="77777777" w:rsidR="00C36938" w:rsidRDefault="00464024">
      <w:pPr>
        <w:spacing w:before="22" w:line="192" w:lineRule="exact"/>
        <w:textAlignment w:val="baseline"/>
        <w:rPr>
          <w:rFonts w:ascii="Calibri" w:eastAsia="Calibri" w:hAnsi="Calibri"/>
          <w:color w:val="000000"/>
          <w:spacing w:val="-11"/>
          <w:sz w:val="19"/>
        </w:rPr>
      </w:pPr>
      <w:r>
        <w:rPr>
          <w:rFonts w:ascii="Calibri" w:eastAsia="Calibri" w:hAnsi="Calibri"/>
          <w:color w:val="000000"/>
          <w:spacing w:val="-11"/>
          <w:sz w:val="19"/>
        </w:rPr>
        <w:t>Page 3 of 3</w:t>
      </w:r>
    </w:p>
    <w:p w14:paraId="13B92A93" w14:textId="77777777" w:rsidR="00C36938" w:rsidRDefault="00C36938">
      <w:pPr>
        <w:sectPr w:rsidR="00C36938">
          <w:type w:val="continuous"/>
          <w:pgSz w:w="11904" w:h="16843"/>
          <w:pgMar w:top="620" w:right="1728" w:bottom="191" w:left="9336" w:header="720" w:footer="720" w:gutter="0"/>
          <w:cols w:space="720"/>
        </w:sectPr>
      </w:pPr>
    </w:p>
    <w:p w14:paraId="41A30532" w14:textId="77777777" w:rsidR="00C36938" w:rsidRDefault="00464024">
      <w:pPr>
        <w:spacing w:before="5"/>
        <w:ind w:right="9"/>
        <w:textAlignment w:val="baseline"/>
      </w:pPr>
      <w:r>
        <w:rPr>
          <w:noProof/>
        </w:rPr>
        <w:drawing>
          <wp:inline distT="0" distB="0" distL="0" distR="0" wp14:anchorId="3B1C2658" wp14:editId="1975EDC5">
            <wp:extent cx="7372985" cy="1069975"/>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4"/>
                    <a:stretch>
                      <a:fillRect/>
                    </a:stretch>
                  </pic:blipFill>
                  <pic:spPr>
                    <a:xfrm>
                      <a:off x="0" y="0"/>
                      <a:ext cx="7372985" cy="1069975"/>
                    </a:xfrm>
                    <a:prstGeom prst="rect">
                      <a:avLst/>
                    </a:prstGeom>
                  </pic:spPr>
                </pic:pic>
              </a:graphicData>
            </a:graphic>
          </wp:inline>
        </w:drawing>
      </w:r>
    </w:p>
    <w:p w14:paraId="260B270F" w14:textId="77777777" w:rsidR="00C36938" w:rsidRDefault="00464024">
      <w:pPr>
        <w:spacing w:before="18" w:line="246" w:lineRule="exact"/>
        <w:ind w:left="4392"/>
        <w:textAlignment w:val="baseline"/>
        <w:rPr>
          <w:rFonts w:ascii="Calibri" w:eastAsia="Calibri" w:hAnsi="Calibri"/>
          <w:color w:val="FF0000"/>
          <w:sz w:val="24"/>
        </w:rPr>
      </w:pPr>
      <w:r>
        <w:rPr>
          <w:rFonts w:ascii="Calibri" w:eastAsia="Calibri" w:hAnsi="Calibri"/>
          <w:color w:val="FF0000"/>
          <w:sz w:val="24"/>
        </w:rPr>
        <w:t>DCCC paper suitable for sharing</w:t>
      </w:r>
    </w:p>
    <w:p w14:paraId="14E62067" w14:textId="77777777" w:rsidR="00C36938" w:rsidRDefault="00464024">
      <w:pPr>
        <w:spacing w:before="229" w:line="227" w:lineRule="exact"/>
        <w:ind w:left="4392"/>
        <w:textAlignment w:val="baseline"/>
        <w:rPr>
          <w:rFonts w:ascii="Calibri" w:eastAsia="Calibri" w:hAnsi="Calibri"/>
          <w:b/>
          <w:color w:val="000000"/>
        </w:rPr>
      </w:pPr>
      <w:r>
        <w:rPr>
          <w:rFonts w:ascii="Calibri" w:eastAsia="Calibri" w:hAnsi="Calibri"/>
          <w:b/>
          <w:color w:val="000000"/>
        </w:rPr>
        <w:t>DCCC Meeting 92 – 13 July 2022</w:t>
      </w:r>
    </w:p>
    <w:p w14:paraId="5B75BA80" w14:textId="77777777" w:rsidR="00C36938" w:rsidRDefault="00464024">
      <w:pPr>
        <w:spacing w:before="225" w:line="245" w:lineRule="exact"/>
        <w:ind w:left="1368"/>
        <w:textAlignment w:val="baseline"/>
        <w:rPr>
          <w:rFonts w:ascii="Calibri" w:eastAsia="Calibri" w:hAnsi="Calibri"/>
          <w:b/>
          <w:color w:val="000000"/>
          <w:sz w:val="24"/>
        </w:rPr>
      </w:pPr>
      <w:r>
        <w:rPr>
          <w:rFonts w:ascii="Calibri" w:eastAsia="Calibri" w:hAnsi="Calibri"/>
          <w:b/>
          <w:color w:val="000000"/>
          <w:sz w:val="24"/>
        </w:rPr>
        <w:t>Agenda item 6.1e</w:t>
      </w:r>
    </w:p>
    <w:p w14:paraId="4E80AB59" w14:textId="77777777" w:rsidR="00C36938" w:rsidRDefault="00464024">
      <w:pPr>
        <w:spacing w:before="72" w:line="245" w:lineRule="exact"/>
        <w:ind w:left="1368"/>
        <w:textAlignment w:val="baseline"/>
        <w:rPr>
          <w:rFonts w:ascii="Calibri" w:eastAsia="Calibri" w:hAnsi="Calibri"/>
          <w:b/>
          <w:color w:val="000000"/>
          <w:sz w:val="24"/>
        </w:rPr>
      </w:pPr>
      <w:r>
        <w:rPr>
          <w:rFonts w:ascii="Calibri" w:eastAsia="Calibri" w:hAnsi="Calibri"/>
          <w:b/>
          <w:color w:val="000000"/>
          <w:sz w:val="24"/>
        </w:rPr>
        <w:t>ANAO/IGB review update</w:t>
      </w:r>
    </w:p>
    <w:p w14:paraId="393A4FEC" w14:textId="77777777" w:rsidR="00C36938" w:rsidRDefault="00464024">
      <w:pPr>
        <w:spacing w:before="71" w:line="244" w:lineRule="exact"/>
        <w:ind w:left="8568"/>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0D18DB5E" w14:textId="77777777" w:rsidR="00C36938" w:rsidRDefault="00464024">
      <w:pPr>
        <w:spacing w:before="73" w:line="244" w:lineRule="exact"/>
        <w:ind w:left="1368"/>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0DA45555" w14:textId="77777777" w:rsidR="00C36938" w:rsidRDefault="00464024">
      <w:pPr>
        <w:spacing w:before="168" w:after="489" w:line="290" w:lineRule="exact"/>
        <w:ind w:left="1368" w:right="1152"/>
        <w:textAlignment w:val="baseline"/>
        <w:rPr>
          <w:rFonts w:ascii="Calibri" w:eastAsia="Calibri" w:hAnsi="Calibri"/>
          <w:color w:val="000000"/>
        </w:rPr>
      </w:pPr>
      <w:r>
        <w:rPr>
          <w:rFonts w:ascii="Calibri" w:eastAsia="Calibri" w:hAnsi="Calibri"/>
          <w:color w:val="000000"/>
        </w:rPr>
        <w:t>To update DCCC members on the department’s management processes for the handling of Inspector General of Biosecurity (IGB), Australian National Audit Office (ANAO) and other independent reviews into Australia’s biosecurity system.</w:t>
      </w:r>
    </w:p>
    <w:p w14:paraId="746A497C" w14:textId="77777777" w:rsidR="00C36938" w:rsidRDefault="00464024">
      <w:pPr>
        <w:spacing w:before="281" w:line="244" w:lineRule="exact"/>
        <w:ind w:left="1368"/>
        <w:textAlignment w:val="baseline"/>
        <w:rPr>
          <w:rFonts w:ascii="Calibri" w:eastAsia="Calibri" w:hAnsi="Calibri"/>
          <w:b/>
          <w:color w:val="000000"/>
          <w:spacing w:val="-1"/>
          <w:sz w:val="24"/>
        </w:rPr>
      </w:pPr>
      <w:r>
        <w:pict w14:anchorId="5CA8EBA9">
          <v:line id="_x0000_s1151" style="position:absolute;left:0;text-align:left;z-index:251777536;mso-position-horizontal-relative:page;mso-position-vertical-relative:page" from="70.3pt,268.8pt" to="524.95pt,268.8pt" strokeweight=".7pt">
            <w10:wrap anchorx="page" anchory="page"/>
          </v:line>
        </w:pict>
      </w:r>
      <w:r>
        <w:rPr>
          <w:rFonts w:ascii="Calibri" w:eastAsia="Calibri" w:hAnsi="Calibri"/>
          <w:b/>
          <w:color w:val="000000"/>
          <w:spacing w:val="-1"/>
          <w:sz w:val="24"/>
        </w:rPr>
        <w:t>KEY POINTS</w:t>
      </w:r>
    </w:p>
    <w:p w14:paraId="2C920F50" w14:textId="77777777" w:rsidR="00C36938" w:rsidRDefault="00464024">
      <w:pPr>
        <w:numPr>
          <w:ilvl w:val="0"/>
          <w:numId w:val="3"/>
        </w:numPr>
        <w:tabs>
          <w:tab w:val="clear" w:pos="432"/>
          <w:tab w:val="left" w:pos="1800"/>
        </w:tabs>
        <w:spacing w:before="179" w:line="290" w:lineRule="exact"/>
        <w:ind w:left="1800" w:right="1512" w:hanging="432"/>
        <w:textAlignment w:val="baseline"/>
        <w:rPr>
          <w:rFonts w:ascii="Calibri" w:eastAsia="Calibri" w:hAnsi="Calibri"/>
          <w:color w:val="000000"/>
        </w:rPr>
      </w:pPr>
      <w:r>
        <w:rPr>
          <w:rFonts w:ascii="Calibri" w:eastAsia="Calibri" w:hAnsi="Calibri"/>
          <w:color w:val="000000"/>
        </w:rPr>
        <w:t>The Commonwea</w:t>
      </w:r>
      <w:r>
        <w:rPr>
          <w:rFonts w:ascii="Calibri" w:eastAsia="Calibri" w:hAnsi="Calibri"/>
          <w:color w:val="000000"/>
        </w:rPr>
        <w:t>lth’s biosecurity system is subject to regular reviews by independent bodies such as the IGB, ANAO and others.</w:t>
      </w:r>
    </w:p>
    <w:p w14:paraId="7A622DE0" w14:textId="77777777" w:rsidR="00C36938" w:rsidRDefault="00464024">
      <w:pPr>
        <w:numPr>
          <w:ilvl w:val="0"/>
          <w:numId w:val="3"/>
        </w:numPr>
        <w:tabs>
          <w:tab w:val="clear" w:pos="432"/>
          <w:tab w:val="left" w:pos="1800"/>
        </w:tabs>
        <w:spacing w:before="11" w:line="290" w:lineRule="exact"/>
        <w:ind w:left="1800" w:right="1296" w:hanging="432"/>
        <w:textAlignment w:val="baseline"/>
        <w:rPr>
          <w:rFonts w:ascii="Calibri" w:eastAsia="Calibri" w:hAnsi="Calibri"/>
          <w:color w:val="000000"/>
        </w:rPr>
      </w:pPr>
      <w:r>
        <w:rPr>
          <w:rFonts w:ascii="Calibri" w:eastAsia="Calibri" w:hAnsi="Calibri"/>
          <w:color w:val="000000"/>
        </w:rPr>
        <w:t>The Biosecurity Evaluation and Performance Coordination section (BEPC) within BSRD has a strategic oversight role across the Biosecurity and Comp</w:t>
      </w:r>
      <w:r>
        <w:rPr>
          <w:rFonts w:ascii="Calibri" w:eastAsia="Calibri" w:hAnsi="Calibri"/>
          <w:color w:val="000000"/>
        </w:rPr>
        <w:t>liance Group in responding and reporting to independent reviews into DAFF’s biosecurity system, including those conducted by the IGB and ANAO.</w:t>
      </w:r>
    </w:p>
    <w:p w14:paraId="2386E4F6" w14:textId="77777777" w:rsidR="00C36938" w:rsidRDefault="00464024">
      <w:pPr>
        <w:numPr>
          <w:ilvl w:val="0"/>
          <w:numId w:val="3"/>
        </w:numPr>
        <w:tabs>
          <w:tab w:val="clear" w:pos="432"/>
          <w:tab w:val="left" w:pos="1800"/>
        </w:tabs>
        <w:spacing w:before="14" w:line="290" w:lineRule="exact"/>
        <w:ind w:left="1800" w:right="1296" w:hanging="432"/>
        <w:textAlignment w:val="baseline"/>
        <w:rPr>
          <w:rFonts w:ascii="Calibri" w:eastAsia="Calibri" w:hAnsi="Calibri"/>
          <w:color w:val="000000"/>
        </w:rPr>
      </w:pPr>
      <w:r>
        <w:rPr>
          <w:rFonts w:ascii="Calibri" w:eastAsia="Calibri" w:hAnsi="Calibri"/>
          <w:color w:val="000000"/>
        </w:rPr>
        <w:t>Since the position of the Inspector General was formally established under the Act, a total of</w:t>
      </w:r>
      <w:r>
        <w:rPr>
          <w:rFonts w:ascii="Calibri" w:eastAsia="Calibri" w:hAnsi="Calibri"/>
          <w:color w:val="0562BD"/>
          <w:sz w:val="23"/>
          <w:u w:val="single"/>
        </w:rPr>
        <w:t xml:space="preserve"> </w:t>
      </w:r>
      <w:proofErr w:type="gramStart"/>
      <w:r>
        <w:rPr>
          <w:rFonts w:ascii="Calibri" w:eastAsia="Calibri" w:hAnsi="Calibri"/>
          <w:color w:val="0562BD"/>
          <w:sz w:val="23"/>
          <w:u w:val="single"/>
        </w:rPr>
        <w:t>17  reviews</w:t>
      </w:r>
      <w:proofErr w:type="gramEnd"/>
      <w:r>
        <w:rPr>
          <w:rFonts w:ascii="Calibri" w:eastAsia="Calibri" w:hAnsi="Calibri"/>
          <w:color w:val="000000"/>
        </w:rPr>
        <w:t xml:space="preserve"> have been published where the department has received 216 recommendations. As </w:t>
      </w:r>
      <w:proofErr w:type="gramStart"/>
      <w:r>
        <w:rPr>
          <w:rFonts w:ascii="Calibri" w:eastAsia="Calibri" w:hAnsi="Calibri"/>
          <w:color w:val="000000"/>
        </w:rPr>
        <w:t>at</w:t>
      </w:r>
      <w:proofErr w:type="gramEnd"/>
      <w:r>
        <w:rPr>
          <w:rFonts w:ascii="Calibri" w:eastAsia="Calibri" w:hAnsi="Calibri"/>
          <w:color w:val="000000"/>
        </w:rPr>
        <w:t xml:space="preserve"> 1 July 2022, 82 recommendations remain open and in progress by the department.</w:t>
      </w:r>
    </w:p>
    <w:p w14:paraId="090A6B24" w14:textId="77777777" w:rsidR="00C36938" w:rsidRDefault="00464024">
      <w:pPr>
        <w:numPr>
          <w:ilvl w:val="0"/>
          <w:numId w:val="3"/>
        </w:numPr>
        <w:tabs>
          <w:tab w:val="clear" w:pos="432"/>
          <w:tab w:val="left" w:pos="1800"/>
        </w:tabs>
        <w:spacing w:line="306" w:lineRule="exact"/>
        <w:ind w:left="1800" w:right="1224" w:hanging="432"/>
        <w:textAlignment w:val="baseline"/>
        <w:rPr>
          <w:rFonts w:ascii="Calibri" w:eastAsia="Calibri" w:hAnsi="Calibri"/>
          <w:color w:val="000000"/>
        </w:rPr>
      </w:pPr>
      <w:r>
        <w:rPr>
          <w:rFonts w:ascii="Calibri" w:eastAsia="Calibri" w:hAnsi="Calibri"/>
          <w:color w:val="000000"/>
        </w:rPr>
        <w:t>The ANAO has actioned two audits with a biosecurity focus;</w:t>
      </w:r>
      <w:r>
        <w:rPr>
          <w:rFonts w:ascii="Calibri" w:eastAsia="Calibri" w:hAnsi="Calibri"/>
          <w:i/>
          <w:color w:val="0562BD"/>
          <w:u w:val="single"/>
        </w:rPr>
        <w:t xml:space="preserve"> Responding to Non-Compliance with Biosecurity Requirements</w:t>
      </w:r>
      <w:r>
        <w:rPr>
          <w:rFonts w:ascii="Calibri" w:eastAsia="Calibri" w:hAnsi="Calibri"/>
          <w:i/>
          <w:color w:val="0562BD"/>
        </w:rPr>
        <w:t>;</w:t>
      </w:r>
      <w:r>
        <w:rPr>
          <w:rFonts w:ascii="Calibri" w:eastAsia="Calibri" w:hAnsi="Calibri"/>
          <w:color w:val="000000"/>
        </w:rPr>
        <w:t xml:space="preserve"> where 8 recommendation topics are underway or in readiness to complete and a newly published audit</w:t>
      </w:r>
      <w:r>
        <w:rPr>
          <w:rFonts w:ascii="Calibri" w:eastAsia="Calibri" w:hAnsi="Calibri"/>
          <w:i/>
          <w:color w:val="0562BD"/>
          <w:u w:val="single"/>
        </w:rPr>
        <w:t xml:space="preserve"> Human Biosecurity for International Ai</w:t>
      </w:r>
      <w:r>
        <w:rPr>
          <w:rFonts w:ascii="Calibri" w:eastAsia="Calibri" w:hAnsi="Calibri"/>
          <w:i/>
          <w:color w:val="0562BD"/>
          <w:u w:val="single"/>
        </w:rPr>
        <w:t xml:space="preserve">r Travellers </w:t>
      </w:r>
      <w:proofErr w:type="gramStart"/>
      <w:r>
        <w:rPr>
          <w:rFonts w:ascii="Calibri" w:eastAsia="Calibri" w:hAnsi="Calibri"/>
          <w:i/>
          <w:color w:val="0562BD"/>
          <w:u w:val="single"/>
        </w:rPr>
        <w:t>during  COVID</w:t>
      </w:r>
      <w:proofErr w:type="gramEnd"/>
      <w:r>
        <w:rPr>
          <w:rFonts w:ascii="Calibri" w:eastAsia="Calibri" w:hAnsi="Calibri"/>
          <w:i/>
          <w:color w:val="0562BD"/>
          <w:u w:val="single"/>
        </w:rPr>
        <w:t>-19</w:t>
      </w:r>
      <w:r>
        <w:rPr>
          <w:rFonts w:ascii="Calibri" w:eastAsia="Calibri" w:hAnsi="Calibri"/>
          <w:color w:val="000000"/>
        </w:rPr>
        <w:t xml:space="preserve"> with 3 recommendations.</w:t>
      </w:r>
    </w:p>
    <w:p w14:paraId="6FBCF946" w14:textId="77777777" w:rsidR="00C36938" w:rsidRDefault="00464024">
      <w:pPr>
        <w:spacing w:before="326" w:line="245" w:lineRule="exact"/>
        <w:ind w:left="1368"/>
        <w:textAlignment w:val="baseline"/>
        <w:rPr>
          <w:rFonts w:ascii="Calibri" w:eastAsia="Calibri" w:hAnsi="Calibri"/>
          <w:b/>
          <w:color w:val="000000"/>
          <w:spacing w:val="-2"/>
          <w:sz w:val="24"/>
        </w:rPr>
      </w:pPr>
      <w:r>
        <w:rPr>
          <w:rFonts w:ascii="Calibri" w:eastAsia="Calibri" w:hAnsi="Calibri"/>
          <w:b/>
          <w:color w:val="000000"/>
          <w:spacing w:val="-2"/>
          <w:sz w:val="24"/>
        </w:rPr>
        <w:t>Background</w:t>
      </w:r>
    </w:p>
    <w:p w14:paraId="3FB3F149" w14:textId="77777777" w:rsidR="00C36938" w:rsidRDefault="00464024">
      <w:pPr>
        <w:spacing w:before="165" w:line="290" w:lineRule="exact"/>
        <w:ind w:left="1368" w:right="1224"/>
        <w:textAlignment w:val="baseline"/>
        <w:rPr>
          <w:rFonts w:ascii="Calibri" w:eastAsia="Calibri" w:hAnsi="Calibri"/>
          <w:color w:val="000000"/>
        </w:rPr>
      </w:pPr>
      <w:r>
        <w:rPr>
          <w:rFonts w:ascii="Calibri" w:eastAsia="Calibri" w:hAnsi="Calibri"/>
          <w:color w:val="000000"/>
        </w:rPr>
        <w:t>The IGB reviews perform an important accountability role in ensuring biosecurity regulation is appropriately administered and remains fit-for-purpose. The Australian National Audit Office (AN</w:t>
      </w:r>
      <w:r>
        <w:rPr>
          <w:rFonts w:ascii="Calibri" w:eastAsia="Calibri" w:hAnsi="Calibri"/>
          <w:color w:val="000000"/>
        </w:rPr>
        <w:t>AO) supports accountability and transparency through independent reporting via performance audits reported to Parliament.</w:t>
      </w:r>
    </w:p>
    <w:p w14:paraId="753C44EC" w14:textId="77777777" w:rsidR="00C36938" w:rsidRDefault="00464024">
      <w:pPr>
        <w:spacing w:before="159" w:line="290" w:lineRule="exact"/>
        <w:ind w:left="1368" w:right="1440"/>
        <w:textAlignment w:val="baseline"/>
        <w:rPr>
          <w:rFonts w:ascii="Calibri" w:eastAsia="Calibri" w:hAnsi="Calibri"/>
          <w:color w:val="000000"/>
        </w:rPr>
      </w:pPr>
      <w:r>
        <w:rPr>
          <w:rFonts w:ascii="Calibri" w:eastAsia="Calibri" w:hAnsi="Calibri"/>
          <w:color w:val="000000"/>
        </w:rPr>
        <w:t>The tenure of the current IGB, Mr Rob Delane, is concluding on 24 July 2022. Dr Lloyd Klumpp will commence as the new IGB on 25 July 2</w:t>
      </w:r>
      <w:r>
        <w:rPr>
          <w:rFonts w:ascii="Calibri" w:eastAsia="Calibri" w:hAnsi="Calibri"/>
          <w:color w:val="000000"/>
        </w:rPr>
        <w:t>022.</w:t>
      </w:r>
    </w:p>
    <w:p w14:paraId="242D15E9" w14:textId="77777777" w:rsidR="00C36938" w:rsidRDefault="00464024">
      <w:pPr>
        <w:spacing w:before="225" w:line="227" w:lineRule="exact"/>
        <w:ind w:left="1368"/>
        <w:textAlignment w:val="baseline"/>
        <w:rPr>
          <w:rFonts w:ascii="Calibri" w:eastAsia="Calibri" w:hAnsi="Calibri"/>
          <w:b/>
          <w:color w:val="000000"/>
        </w:rPr>
      </w:pPr>
      <w:r>
        <w:rPr>
          <w:rFonts w:ascii="Calibri" w:eastAsia="Calibri" w:hAnsi="Calibri"/>
          <w:b/>
          <w:color w:val="000000"/>
        </w:rPr>
        <w:t>CLEARED BY</w:t>
      </w:r>
    </w:p>
    <w:p w14:paraId="70AE4F01" w14:textId="77777777" w:rsidR="00C36938" w:rsidRDefault="00464024">
      <w:pPr>
        <w:spacing w:before="179" w:after="1663" w:line="288" w:lineRule="exact"/>
        <w:ind w:left="1368" w:right="1800"/>
        <w:textAlignment w:val="baseline"/>
        <w:rPr>
          <w:rFonts w:ascii="Calibri" w:eastAsia="Calibri" w:hAnsi="Calibri"/>
          <w:i/>
          <w:color w:val="000000"/>
        </w:rPr>
      </w:pPr>
      <w:r>
        <w:rPr>
          <w:rFonts w:ascii="Calibri" w:eastAsia="Calibri" w:hAnsi="Calibri"/>
          <w:i/>
          <w:color w:val="000000"/>
        </w:rPr>
        <w:t>Jo Laduzko, Assistant Secretary Response and Reform Branch, Biosecurity Strategy and Reform Division</w:t>
      </w:r>
    </w:p>
    <w:p w14:paraId="6A19BE84" w14:textId="77777777" w:rsidR="00C36938" w:rsidRDefault="00C36938">
      <w:pPr>
        <w:spacing w:before="179" w:after="1663" w:line="288" w:lineRule="exact"/>
        <w:sectPr w:rsidR="00C36938">
          <w:pgSz w:w="11904" w:h="16843"/>
          <w:pgMar w:top="0" w:right="260" w:bottom="767" w:left="24" w:header="720" w:footer="720" w:gutter="0"/>
          <w:cols w:space="720"/>
        </w:sectPr>
      </w:pPr>
    </w:p>
    <w:p w14:paraId="78AEB02E" w14:textId="77777777" w:rsidR="00C36938" w:rsidRDefault="00464024">
      <w:pPr>
        <w:spacing w:before="26" w:line="202" w:lineRule="exact"/>
        <w:ind w:left="216"/>
        <w:textAlignment w:val="baseline"/>
        <w:rPr>
          <w:rFonts w:ascii="Calibri" w:eastAsia="Calibri" w:hAnsi="Calibri"/>
          <w:color w:val="000000"/>
          <w:spacing w:val="17"/>
          <w:sz w:val="20"/>
        </w:rPr>
      </w:pPr>
      <w:r>
        <w:rPr>
          <w:rFonts w:ascii="Calibri" w:eastAsia="Calibri" w:hAnsi="Calibri"/>
          <w:color w:val="000000"/>
          <w:spacing w:val="17"/>
          <w:sz w:val="20"/>
        </w:rPr>
        <w:t>Page 1 | 1</w:t>
      </w:r>
    </w:p>
    <w:p w14:paraId="60A9D9EF" w14:textId="77777777" w:rsidR="00C36938" w:rsidRDefault="00C36938">
      <w:pPr>
        <w:sectPr w:rsidR="00C36938">
          <w:type w:val="continuous"/>
          <w:pgSz w:w="11904" w:h="16843"/>
          <w:pgMar w:top="0" w:right="1505" w:bottom="767" w:left="8959" w:header="720" w:footer="720" w:gutter="0"/>
          <w:cols w:space="720"/>
        </w:sectPr>
      </w:pPr>
    </w:p>
    <w:p w14:paraId="6F1A7E2A" w14:textId="77777777" w:rsidR="00C36938" w:rsidRDefault="00464024">
      <w:pPr>
        <w:spacing w:before="18" w:after="107"/>
        <w:ind w:right="15"/>
        <w:textAlignment w:val="baseline"/>
      </w:pPr>
      <w:r>
        <w:rPr>
          <w:noProof/>
        </w:rPr>
        <w:drawing>
          <wp:inline distT="0" distB="0" distL="0" distR="0" wp14:anchorId="5765AC27" wp14:editId="5C2F4EF8">
            <wp:extent cx="7318375" cy="107315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25"/>
                    <a:stretch>
                      <a:fillRect/>
                    </a:stretch>
                  </pic:blipFill>
                  <pic:spPr>
                    <a:xfrm>
                      <a:off x="0" y="0"/>
                      <a:ext cx="7318375" cy="1073150"/>
                    </a:xfrm>
                    <a:prstGeom prst="rect">
                      <a:avLst/>
                    </a:prstGeom>
                  </pic:spPr>
                </pic:pic>
              </a:graphicData>
            </a:graphic>
          </wp:inline>
        </w:drawing>
      </w:r>
    </w:p>
    <w:p w14:paraId="6666F104" w14:textId="77777777" w:rsidR="00C36938" w:rsidRDefault="00464024">
      <w:pPr>
        <w:spacing w:before="27" w:line="245" w:lineRule="exact"/>
        <w:ind w:left="4392"/>
        <w:textAlignment w:val="baseline"/>
        <w:rPr>
          <w:rFonts w:ascii="Calibri" w:eastAsia="Calibri" w:hAnsi="Calibri"/>
          <w:color w:val="FF0000"/>
          <w:sz w:val="24"/>
        </w:rPr>
      </w:pPr>
      <w:r>
        <w:rPr>
          <w:rFonts w:ascii="Calibri" w:eastAsia="Calibri" w:hAnsi="Calibri"/>
          <w:color w:val="FF0000"/>
          <w:sz w:val="24"/>
        </w:rPr>
        <w:t>DCCC paper suitable for sharing</w:t>
      </w:r>
    </w:p>
    <w:p w14:paraId="163905B1" w14:textId="77777777" w:rsidR="00C36938" w:rsidRDefault="00464024">
      <w:pPr>
        <w:spacing w:before="398" w:line="245" w:lineRule="exact"/>
        <w:ind w:left="4392"/>
        <w:textAlignment w:val="baseline"/>
        <w:rPr>
          <w:rFonts w:ascii="Calibri" w:eastAsia="Calibri" w:hAnsi="Calibri"/>
          <w:b/>
          <w:color w:val="000000"/>
          <w:sz w:val="24"/>
        </w:rPr>
      </w:pPr>
      <w:r>
        <w:rPr>
          <w:rFonts w:ascii="Calibri" w:eastAsia="Calibri" w:hAnsi="Calibri"/>
          <w:b/>
          <w:color w:val="000000"/>
          <w:sz w:val="24"/>
        </w:rPr>
        <w:t>DCCC Meeting 92 – 13 July 2022</w:t>
      </w:r>
    </w:p>
    <w:p w14:paraId="249C059C" w14:textId="77777777" w:rsidR="00C36938" w:rsidRDefault="00464024">
      <w:pPr>
        <w:spacing w:before="53" w:line="245" w:lineRule="exact"/>
        <w:ind w:left="1080"/>
        <w:textAlignment w:val="baseline"/>
        <w:rPr>
          <w:rFonts w:ascii="Calibri" w:eastAsia="Calibri" w:hAnsi="Calibri"/>
          <w:b/>
          <w:color w:val="000000"/>
          <w:sz w:val="24"/>
        </w:rPr>
      </w:pPr>
      <w:r>
        <w:rPr>
          <w:rFonts w:ascii="Calibri" w:eastAsia="Calibri" w:hAnsi="Calibri"/>
          <w:b/>
          <w:color w:val="000000"/>
          <w:sz w:val="24"/>
        </w:rPr>
        <w:t>Agenda Item 6.2a</w:t>
      </w:r>
    </w:p>
    <w:p w14:paraId="108FEEE4" w14:textId="77777777" w:rsidR="00C36938" w:rsidRDefault="00464024">
      <w:pPr>
        <w:spacing w:before="48" w:line="245" w:lineRule="exact"/>
        <w:ind w:left="1080"/>
        <w:textAlignment w:val="baseline"/>
        <w:rPr>
          <w:rFonts w:ascii="Calibri" w:eastAsia="Calibri" w:hAnsi="Calibri"/>
          <w:b/>
          <w:color w:val="000000"/>
          <w:sz w:val="24"/>
        </w:rPr>
      </w:pPr>
      <w:r>
        <w:rPr>
          <w:rFonts w:ascii="Calibri" w:eastAsia="Calibri" w:hAnsi="Calibri"/>
          <w:b/>
          <w:color w:val="000000"/>
          <w:sz w:val="24"/>
        </w:rPr>
        <w:t>BMSB Season information</w:t>
      </w:r>
    </w:p>
    <w:p w14:paraId="7CCC63A9" w14:textId="77777777" w:rsidR="00C36938" w:rsidRDefault="00464024">
      <w:pPr>
        <w:spacing w:before="47" w:line="245" w:lineRule="exact"/>
        <w:ind w:left="9288"/>
        <w:textAlignment w:val="baseline"/>
        <w:rPr>
          <w:rFonts w:ascii="Calibri" w:eastAsia="Calibri" w:hAnsi="Calibri"/>
          <w:b/>
          <w:color w:val="000000"/>
          <w:spacing w:val="-2"/>
          <w:sz w:val="24"/>
        </w:rPr>
      </w:pPr>
      <w:r>
        <w:rPr>
          <w:rFonts w:ascii="Calibri" w:eastAsia="Calibri" w:hAnsi="Calibri"/>
          <w:b/>
          <w:color w:val="000000"/>
          <w:spacing w:val="-2"/>
          <w:sz w:val="24"/>
        </w:rPr>
        <w:t>INFORMATION</w:t>
      </w:r>
    </w:p>
    <w:p w14:paraId="48184B7F" w14:textId="77777777" w:rsidR="00C36938" w:rsidRDefault="00464024">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67151FC6" w14:textId="77777777" w:rsidR="00C36938" w:rsidRDefault="00464024">
      <w:pPr>
        <w:spacing w:before="127" w:after="417" w:line="268" w:lineRule="exact"/>
        <w:ind w:left="1080" w:right="1008"/>
        <w:textAlignment w:val="baseline"/>
        <w:rPr>
          <w:rFonts w:ascii="Calibri" w:eastAsia="Calibri" w:hAnsi="Calibri"/>
          <w:color w:val="000000"/>
        </w:rPr>
      </w:pPr>
      <w:r>
        <w:rPr>
          <w:rFonts w:ascii="Calibri" w:eastAsia="Calibri" w:hAnsi="Calibri"/>
          <w:color w:val="000000"/>
        </w:rPr>
        <w:t>This is an information only paper for DCCC members to note the end of the 2021-22 BMSB Season and to provide information on the plans for the upcoming 2022-23 BMSB Season.</w:t>
      </w:r>
    </w:p>
    <w:p w14:paraId="3070EA90" w14:textId="77777777" w:rsidR="00C36938" w:rsidRDefault="00464024">
      <w:pPr>
        <w:spacing w:before="161" w:line="245" w:lineRule="exact"/>
        <w:ind w:left="1080"/>
        <w:textAlignment w:val="baseline"/>
        <w:rPr>
          <w:rFonts w:ascii="Calibri" w:eastAsia="Calibri" w:hAnsi="Calibri"/>
          <w:b/>
          <w:color w:val="000000"/>
          <w:spacing w:val="-1"/>
          <w:sz w:val="24"/>
        </w:rPr>
      </w:pPr>
      <w:r>
        <w:pict w14:anchorId="3B082968">
          <v:line id="_x0000_s1150" style="position:absolute;left:0;text-align:left;z-index:251778560;mso-position-horizontal-relative:page;mso-position-vertical-relative:page" from="54.95pt,256.8pt" to="539.8pt,256.8pt" strokeweight=".7pt">
            <w10:wrap anchorx="page" anchory="page"/>
          </v:line>
        </w:pict>
      </w:r>
      <w:r>
        <w:rPr>
          <w:rFonts w:ascii="Calibri" w:eastAsia="Calibri" w:hAnsi="Calibri"/>
          <w:b/>
          <w:color w:val="000000"/>
          <w:spacing w:val="-1"/>
          <w:sz w:val="24"/>
        </w:rPr>
        <w:t>KEY POINTS</w:t>
      </w:r>
    </w:p>
    <w:p w14:paraId="76E364E9" w14:textId="77777777" w:rsidR="00C36938" w:rsidRDefault="00464024">
      <w:pPr>
        <w:spacing w:before="143" w:line="268" w:lineRule="exact"/>
        <w:ind w:left="1080" w:right="936"/>
        <w:textAlignment w:val="baseline"/>
        <w:rPr>
          <w:rFonts w:ascii="Calibri" w:eastAsia="Calibri" w:hAnsi="Calibri"/>
          <w:color w:val="000000"/>
        </w:rPr>
      </w:pPr>
      <w:r>
        <w:rPr>
          <w:rFonts w:ascii="Calibri" w:eastAsia="Calibri" w:hAnsi="Calibri"/>
          <w:color w:val="000000"/>
        </w:rPr>
        <w:t xml:space="preserve">The 2021-22 BMSB Season concluded on 1 May 2022. Key information and statistics relating to the season can be found on the Placemat at </w:t>
      </w:r>
      <w:r>
        <w:rPr>
          <w:rFonts w:ascii="Calibri" w:eastAsia="Calibri" w:hAnsi="Calibri"/>
          <w:b/>
          <w:color w:val="000000"/>
        </w:rPr>
        <w:t>Attachment A</w:t>
      </w:r>
      <w:r>
        <w:rPr>
          <w:rFonts w:ascii="Calibri" w:eastAsia="Calibri" w:hAnsi="Calibri"/>
          <w:color w:val="000000"/>
        </w:rPr>
        <w:t>.</w:t>
      </w:r>
    </w:p>
    <w:p w14:paraId="0CA32D3E" w14:textId="77777777" w:rsidR="00C36938" w:rsidRDefault="00464024">
      <w:pPr>
        <w:spacing w:before="146" w:line="227" w:lineRule="exact"/>
        <w:ind w:left="1080"/>
        <w:textAlignment w:val="baseline"/>
        <w:rPr>
          <w:rFonts w:ascii="Calibri" w:eastAsia="Calibri" w:hAnsi="Calibri"/>
          <w:color w:val="000000"/>
        </w:rPr>
      </w:pPr>
      <w:r>
        <w:rPr>
          <w:rFonts w:ascii="Calibri" w:eastAsia="Calibri" w:hAnsi="Calibri"/>
          <w:color w:val="000000"/>
        </w:rPr>
        <w:t>In addition to the information found on the Placemat the following should be noted:</w:t>
      </w:r>
    </w:p>
    <w:p w14:paraId="6B0B5AE5" w14:textId="77777777" w:rsidR="00C36938" w:rsidRDefault="00464024">
      <w:pPr>
        <w:numPr>
          <w:ilvl w:val="0"/>
          <w:numId w:val="7"/>
        </w:numPr>
        <w:tabs>
          <w:tab w:val="clear" w:pos="360"/>
          <w:tab w:val="left" w:pos="1872"/>
        </w:tabs>
        <w:spacing w:before="131" w:line="268" w:lineRule="exact"/>
        <w:ind w:left="1872" w:right="936" w:hanging="360"/>
        <w:jc w:val="both"/>
        <w:textAlignment w:val="baseline"/>
        <w:rPr>
          <w:rFonts w:ascii="Calibri" w:eastAsia="Calibri" w:hAnsi="Calibri"/>
          <w:color w:val="000000"/>
        </w:rPr>
      </w:pPr>
      <w:r>
        <w:rPr>
          <w:rFonts w:ascii="Calibri" w:eastAsia="Calibri" w:hAnsi="Calibri"/>
          <w:color w:val="000000"/>
        </w:rPr>
        <w:t>109 inspections have be</w:t>
      </w:r>
      <w:r>
        <w:rPr>
          <w:rFonts w:ascii="Calibri" w:eastAsia="Calibri" w:hAnsi="Calibri"/>
          <w:color w:val="000000"/>
        </w:rPr>
        <w:t>en completed as part of the BMSB verification inspection regime on goods exported from China implemented in February 2022.</w:t>
      </w:r>
    </w:p>
    <w:p w14:paraId="2DAAE5F3" w14:textId="77777777" w:rsidR="00C36938" w:rsidRDefault="00464024">
      <w:pPr>
        <w:numPr>
          <w:ilvl w:val="0"/>
          <w:numId w:val="7"/>
        </w:numPr>
        <w:tabs>
          <w:tab w:val="clear" w:pos="360"/>
          <w:tab w:val="left" w:pos="1872"/>
        </w:tabs>
        <w:spacing w:before="11" w:line="268" w:lineRule="exact"/>
        <w:ind w:left="1872" w:right="936" w:hanging="360"/>
        <w:textAlignment w:val="baseline"/>
        <w:rPr>
          <w:rFonts w:ascii="Calibri" w:eastAsia="Calibri" w:hAnsi="Calibri"/>
          <w:color w:val="000000"/>
          <w:spacing w:val="-2"/>
        </w:rPr>
      </w:pPr>
      <w:r>
        <w:rPr>
          <w:rFonts w:ascii="Calibri" w:eastAsia="Calibri" w:hAnsi="Calibri"/>
          <w:color w:val="000000"/>
          <w:spacing w:val="-2"/>
        </w:rPr>
        <w:t xml:space="preserve">Of these inspections, there has been four consignments with biosecurity concerns all attributed to container/packaging concerns (i.e., live beetles on timber pallets, undeclared timber pallets and container contamination such as seed and rice). There have </w:t>
      </w:r>
      <w:r>
        <w:rPr>
          <w:rFonts w:ascii="Calibri" w:eastAsia="Calibri" w:hAnsi="Calibri"/>
          <w:color w:val="000000"/>
          <w:spacing w:val="-2"/>
        </w:rPr>
        <w:t>been no further detections of BMSB.</w:t>
      </w:r>
    </w:p>
    <w:p w14:paraId="10445E57" w14:textId="77777777" w:rsidR="00C36938" w:rsidRDefault="00464024">
      <w:pPr>
        <w:numPr>
          <w:ilvl w:val="0"/>
          <w:numId w:val="7"/>
        </w:numPr>
        <w:tabs>
          <w:tab w:val="clear" w:pos="360"/>
          <w:tab w:val="left" w:pos="1872"/>
        </w:tabs>
        <w:spacing w:before="17" w:line="268" w:lineRule="exact"/>
        <w:ind w:left="1872" w:right="792" w:hanging="360"/>
        <w:jc w:val="both"/>
        <w:textAlignment w:val="baseline"/>
        <w:rPr>
          <w:rFonts w:ascii="Calibri" w:eastAsia="Calibri" w:hAnsi="Calibri"/>
          <w:color w:val="000000"/>
        </w:rPr>
      </w:pPr>
      <w:r>
        <w:rPr>
          <w:rFonts w:ascii="Calibri" w:eastAsia="Calibri" w:hAnsi="Calibri"/>
          <w:color w:val="000000"/>
        </w:rPr>
        <w:t>Based on these findings there is no intention to add China to the list of BMSB countries at this time. The department will continue to monitor specific suppliers through Supplier Profiles.</w:t>
      </w:r>
    </w:p>
    <w:p w14:paraId="29E3F8E3" w14:textId="77777777" w:rsidR="00C36938" w:rsidRDefault="00464024">
      <w:pPr>
        <w:spacing w:before="117" w:line="268" w:lineRule="exact"/>
        <w:ind w:left="1080" w:right="936"/>
        <w:textAlignment w:val="baseline"/>
        <w:rPr>
          <w:rFonts w:ascii="Calibri" w:eastAsia="Calibri" w:hAnsi="Calibri"/>
          <w:color w:val="000000"/>
        </w:rPr>
      </w:pPr>
      <w:r>
        <w:rPr>
          <w:rFonts w:ascii="Calibri" w:eastAsia="Calibri" w:hAnsi="Calibri"/>
          <w:color w:val="000000"/>
        </w:rPr>
        <w:t>The department is aware that on</w:t>
      </w:r>
      <w:r>
        <w:rPr>
          <w:rFonts w:ascii="Calibri" w:eastAsia="Calibri" w:hAnsi="Calibri"/>
          <w:color w:val="000000"/>
        </w:rPr>
        <w:t>going sea container congestion from target risk country ports and in-transit ports means that for containers arriving from target risk countries, BMSB measures will be ongoing for the months to come with a possible long tail from the 2021-22 BMSB extending</w:t>
      </w:r>
      <w:r>
        <w:rPr>
          <w:rFonts w:ascii="Calibri" w:eastAsia="Calibri" w:hAnsi="Calibri"/>
          <w:color w:val="000000"/>
        </w:rPr>
        <w:t xml:space="preserve"> towards the 2022-23 BMSB season.</w:t>
      </w:r>
    </w:p>
    <w:p w14:paraId="29CFE8AB" w14:textId="77777777" w:rsidR="00C36938" w:rsidRDefault="00464024">
      <w:pPr>
        <w:spacing w:before="284" w:line="242" w:lineRule="exact"/>
        <w:ind w:left="1080"/>
        <w:textAlignment w:val="baseline"/>
        <w:rPr>
          <w:rFonts w:ascii="Calibri" w:eastAsia="Calibri" w:hAnsi="Calibri"/>
          <w:b/>
          <w:color w:val="000000"/>
        </w:rPr>
      </w:pPr>
      <w:r>
        <w:rPr>
          <w:rFonts w:ascii="Calibri" w:eastAsia="Calibri" w:hAnsi="Calibri"/>
          <w:b/>
          <w:color w:val="000000"/>
        </w:rPr>
        <w:t>2022-23 BMSB Season</w:t>
      </w:r>
    </w:p>
    <w:p w14:paraId="281DB78C" w14:textId="77777777" w:rsidR="00C36938" w:rsidRDefault="00464024">
      <w:pPr>
        <w:spacing w:before="104" w:line="268" w:lineRule="exact"/>
        <w:ind w:left="1080" w:right="1224"/>
        <w:textAlignment w:val="baseline"/>
        <w:rPr>
          <w:rFonts w:ascii="Calibri" w:eastAsia="Calibri" w:hAnsi="Calibri"/>
          <w:color w:val="000000"/>
        </w:rPr>
      </w:pPr>
      <w:r>
        <w:rPr>
          <w:rFonts w:ascii="Calibri" w:eastAsia="Calibri" w:hAnsi="Calibri"/>
          <w:color w:val="000000"/>
        </w:rPr>
        <w:t>The department’s discussions with industry about the changes proposed for the 2022-23 BMSB season include:</w:t>
      </w:r>
    </w:p>
    <w:p w14:paraId="17173E05" w14:textId="77777777" w:rsidR="00C36938" w:rsidRDefault="00464024">
      <w:pPr>
        <w:numPr>
          <w:ilvl w:val="0"/>
          <w:numId w:val="7"/>
        </w:numPr>
        <w:tabs>
          <w:tab w:val="clear" w:pos="360"/>
          <w:tab w:val="left" w:pos="1872"/>
        </w:tabs>
        <w:spacing w:before="138" w:line="268" w:lineRule="exact"/>
        <w:ind w:left="1872" w:right="792" w:hanging="360"/>
        <w:jc w:val="both"/>
        <w:textAlignment w:val="baseline"/>
        <w:rPr>
          <w:rFonts w:ascii="Calibri" w:eastAsia="Calibri" w:hAnsi="Calibri"/>
          <w:color w:val="000000"/>
        </w:rPr>
      </w:pPr>
      <w:r>
        <w:rPr>
          <w:rFonts w:ascii="Calibri" w:eastAsia="Calibri" w:hAnsi="Calibri"/>
          <w:color w:val="000000"/>
        </w:rPr>
        <w:t>ways to improve the 120hr post treatment window to alleviate some of the issues found due to se</w:t>
      </w:r>
      <w:r>
        <w:rPr>
          <w:rFonts w:ascii="Calibri" w:eastAsia="Calibri" w:hAnsi="Calibri"/>
          <w:color w:val="000000"/>
        </w:rPr>
        <w:t>a container congestion while still meeting our biosecurity requirements</w:t>
      </w:r>
    </w:p>
    <w:p w14:paraId="71B2F638" w14:textId="77777777" w:rsidR="00C36938" w:rsidRDefault="00464024">
      <w:pPr>
        <w:numPr>
          <w:ilvl w:val="0"/>
          <w:numId w:val="7"/>
        </w:numPr>
        <w:tabs>
          <w:tab w:val="clear" w:pos="360"/>
          <w:tab w:val="left" w:pos="1872"/>
        </w:tabs>
        <w:spacing w:before="278" w:line="268" w:lineRule="exact"/>
        <w:ind w:left="1872" w:right="1008" w:hanging="360"/>
        <w:textAlignment w:val="baseline"/>
        <w:rPr>
          <w:rFonts w:ascii="Calibri" w:eastAsia="Calibri" w:hAnsi="Calibri"/>
          <w:color w:val="000000"/>
        </w:rPr>
      </w:pPr>
      <w:r>
        <w:rPr>
          <w:rFonts w:ascii="Calibri" w:eastAsia="Calibri" w:hAnsi="Calibri"/>
          <w:color w:val="000000"/>
        </w:rPr>
        <w:t>update and improve New, Unused, Not-Field Tested (NUFT) wording to provide clarity to internal and external stakeholders</w:t>
      </w:r>
    </w:p>
    <w:p w14:paraId="799CA938" w14:textId="77777777" w:rsidR="00C36938" w:rsidRDefault="00464024">
      <w:pPr>
        <w:numPr>
          <w:ilvl w:val="0"/>
          <w:numId w:val="7"/>
        </w:numPr>
        <w:tabs>
          <w:tab w:val="clear" w:pos="360"/>
          <w:tab w:val="left" w:pos="1872"/>
        </w:tabs>
        <w:spacing w:before="311" w:line="238" w:lineRule="exact"/>
        <w:ind w:left="1872" w:hanging="360"/>
        <w:textAlignment w:val="baseline"/>
        <w:rPr>
          <w:rFonts w:ascii="Calibri" w:eastAsia="Calibri" w:hAnsi="Calibri"/>
          <w:color w:val="000000"/>
        </w:rPr>
      </w:pPr>
      <w:r>
        <w:rPr>
          <w:rFonts w:ascii="Calibri" w:eastAsia="Calibri" w:hAnsi="Calibri"/>
          <w:color w:val="000000"/>
        </w:rPr>
        <w:t>Moving to Inspect (unpack) verification directions instead of Seals Intact verification directions.</w:t>
      </w:r>
    </w:p>
    <w:p w14:paraId="0A14B252" w14:textId="77777777" w:rsidR="00C36938" w:rsidRDefault="00464024">
      <w:pPr>
        <w:spacing w:before="122" w:line="268" w:lineRule="exact"/>
        <w:ind w:left="1080" w:right="936"/>
        <w:textAlignment w:val="baseline"/>
        <w:rPr>
          <w:rFonts w:ascii="Calibri" w:eastAsia="Calibri" w:hAnsi="Calibri"/>
          <w:color w:val="000000"/>
        </w:rPr>
      </w:pPr>
      <w:r>
        <w:rPr>
          <w:rFonts w:ascii="Calibri" w:eastAsia="Calibri" w:hAnsi="Calibri"/>
          <w:color w:val="000000"/>
        </w:rPr>
        <w:t>The department will continue to work with industry around proposed changes. Once finalised the changes will be published on our</w:t>
      </w:r>
      <w:r>
        <w:rPr>
          <w:rFonts w:ascii="Calibri" w:eastAsia="Calibri" w:hAnsi="Calibri"/>
          <w:color w:val="0000FF"/>
          <w:sz w:val="23"/>
          <w:u w:val="single"/>
        </w:rPr>
        <w:t xml:space="preserve"> website</w:t>
      </w:r>
      <w:r>
        <w:rPr>
          <w:rFonts w:ascii="Calibri" w:eastAsia="Calibri" w:hAnsi="Calibri"/>
          <w:color w:val="000000"/>
        </w:rPr>
        <w:t xml:space="preserve"> as early as possible before the 2022-23 Season, with communication also via Import Industry Advice Notices.</w:t>
      </w:r>
    </w:p>
    <w:p w14:paraId="5709B9B2" w14:textId="77777777" w:rsidR="00C36938" w:rsidRDefault="00464024">
      <w:pPr>
        <w:spacing w:before="552" w:line="245" w:lineRule="exact"/>
        <w:ind w:left="1080"/>
        <w:textAlignment w:val="baseline"/>
        <w:rPr>
          <w:rFonts w:ascii="Calibri" w:eastAsia="Calibri" w:hAnsi="Calibri"/>
          <w:b/>
          <w:color w:val="000000"/>
          <w:sz w:val="24"/>
        </w:rPr>
      </w:pPr>
      <w:r>
        <w:rPr>
          <w:rFonts w:ascii="Calibri" w:eastAsia="Calibri" w:hAnsi="Calibri"/>
          <w:b/>
          <w:color w:val="000000"/>
          <w:sz w:val="24"/>
        </w:rPr>
        <w:t>CLEARED BY</w:t>
      </w:r>
    </w:p>
    <w:p w14:paraId="2B25CD90" w14:textId="77777777" w:rsidR="00C36938" w:rsidRDefault="00464024">
      <w:pPr>
        <w:spacing w:before="167" w:line="227" w:lineRule="exact"/>
        <w:ind w:left="1080"/>
        <w:textAlignment w:val="baseline"/>
        <w:rPr>
          <w:rFonts w:ascii="Calibri" w:eastAsia="Calibri" w:hAnsi="Calibri"/>
          <w:i/>
          <w:color w:val="000000"/>
        </w:rPr>
      </w:pPr>
      <w:r>
        <w:rPr>
          <w:rFonts w:ascii="Calibri" w:eastAsia="Calibri" w:hAnsi="Calibri"/>
          <w:i/>
          <w:color w:val="000000"/>
        </w:rPr>
        <w:t>Joel Willis, A/g Assistant Secretary, Pathway Policy – Cargo &amp; Conveyances</w:t>
      </w:r>
    </w:p>
    <w:p w14:paraId="644BD65E" w14:textId="77777777" w:rsidR="00C36938" w:rsidRDefault="00464024">
      <w:pPr>
        <w:spacing w:before="162" w:line="245" w:lineRule="exact"/>
        <w:ind w:left="1080"/>
        <w:textAlignment w:val="baseline"/>
        <w:rPr>
          <w:rFonts w:ascii="Calibri" w:eastAsia="Calibri" w:hAnsi="Calibri"/>
          <w:b/>
          <w:color w:val="000000"/>
          <w:sz w:val="24"/>
        </w:rPr>
      </w:pPr>
      <w:r>
        <w:rPr>
          <w:rFonts w:ascii="Calibri" w:eastAsia="Calibri" w:hAnsi="Calibri"/>
          <w:b/>
          <w:color w:val="000000"/>
          <w:sz w:val="24"/>
        </w:rPr>
        <w:t>ATTACHMENT</w:t>
      </w:r>
    </w:p>
    <w:p w14:paraId="4C6BB1CF" w14:textId="77777777" w:rsidR="00C36938" w:rsidRDefault="00464024">
      <w:pPr>
        <w:spacing w:before="168" w:line="225" w:lineRule="exact"/>
        <w:ind w:left="1080"/>
        <w:textAlignment w:val="baseline"/>
        <w:rPr>
          <w:rFonts w:ascii="Calibri" w:eastAsia="Calibri" w:hAnsi="Calibri"/>
          <w:color w:val="000000"/>
        </w:rPr>
      </w:pPr>
      <w:r>
        <w:rPr>
          <w:rFonts w:ascii="Calibri" w:eastAsia="Calibri" w:hAnsi="Calibri"/>
          <w:color w:val="000000"/>
        </w:rPr>
        <w:t>A: 2021-22 BMSB Season Placemat</w:t>
      </w:r>
    </w:p>
    <w:p w14:paraId="5A912DFC" w14:textId="77777777" w:rsidR="00C36938" w:rsidRDefault="00464024">
      <w:pPr>
        <w:spacing w:before="270"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0E9E09F2" w14:textId="77777777" w:rsidR="00C36938" w:rsidRDefault="00C36938">
      <w:pPr>
        <w:sectPr w:rsidR="00C36938">
          <w:pgSz w:w="11904" w:h="16843"/>
          <w:pgMar w:top="20" w:right="364" w:bottom="161" w:left="0" w:header="720" w:footer="720" w:gutter="0"/>
          <w:cols w:space="720"/>
        </w:sectPr>
      </w:pPr>
    </w:p>
    <w:p w14:paraId="5FF043E2" w14:textId="77777777" w:rsidR="00C36938" w:rsidRDefault="00464024">
      <w:pPr>
        <w:textAlignment w:val="baseline"/>
        <w:rPr>
          <w:rFonts w:eastAsia="Times New Roman"/>
          <w:color w:val="000000"/>
          <w:sz w:val="24"/>
        </w:rPr>
      </w:pPr>
      <w:r>
        <w:pict w14:anchorId="43294F3A">
          <v:shape id="_x0000_s1149" type="#_x0000_t202" style="position:absolute;margin-left:0;margin-top:0;width:1129.2pt;height:842.15pt;z-index:-251784704;mso-position-horizontal-relative:page;mso-position-vertical-relative:page" fillcolor="#003050" stroked="f">
            <v:textbox>
              <w:txbxContent>
                <w:p w14:paraId="1A516599" w14:textId="77777777" w:rsidR="00000000" w:rsidRDefault="00464024"/>
              </w:txbxContent>
            </v:textbox>
            <w10:wrap anchorx="page" anchory="page"/>
          </v:shape>
        </w:pict>
      </w:r>
      <w:r>
        <w:pict w14:anchorId="22D132BF">
          <v:shape id="_x0000_s1148" type="#_x0000_t202" style="position:absolute;margin-left:0;margin-top:0;width:1129.2pt;height:842.15pt;z-index:-251681280;mso-wrap-distance-left:0;mso-wrap-distance-right:0;mso-position-horizontal-relative:page;mso-position-vertical-relative:page" fillcolor="#003050" stroked="f">
            <v:textbox inset="0,0,0,0">
              <w:txbxContent>
                <w:p w14:paraId="5EE6C988" w14:textId="77777777" w:rsidR="00000000" w:rsidRDefault="00464024"/>
              </w:txbxContent>
            </v:textbox>
            <w10:wrap type="square" anchorx="page" anchory="page"/>
          </v:shape>
        </w:pict>
      </w:r>
      <w:r>
        <w:pict w14:anchorId="4E949896">
          <v:shape id="_x0000_s1147" type="#_x0000_t202" style="position:absolute;margin-left:0;margin-top:0;width:1129.2pt;height:842.15pt;z-index:-251680256;mso-wrap-distance-left:0;mso-wrap-distance-right:0;mso-position-horizontal-relative:page;mso-position-vertical-relative:page" filled="f" stroked="f">
            <v:textbox inset="0,0,0,0">
              <w:txbxContent>
                <w:p w14:paraId="43B12978" w14:textId="77777777" w:rsidR="00C36938" w:rsidRDefault="00464024">
                  <w:pPr>
                    <w:textAlignment w:val="baseline"/>
                  </w:pPr>
                  <w:r>
                    <w:rPr>
                      <w:noProof/>
                    </w:rPr>
                    <w:drawing>
                      <wp:inline distT="0" distB="0" distL="0" distR="0" wp14:anchorId="5C868C63" wp14:editId="30C4ABA6">
                        <wp:extent cx="14340840" cy="1069530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26"/>
                                <a:stretch>
                                  <a:fillRect/>
                                </a:stretch>
                              </pic:blipFill>
                              <pic:spPr>
                                <a:xfrm>
                                  <a:off x="0" y="0"/>
                                  <a:ext cx="14340840" cy="10695305"/>
                                </a:xfrm>
                                <a:prstGeom prst="rect">
                                  <a:avLst/>
                                </a:prstGeom>
                              </pic:spPr>
                            </pic:pic>
                          </a:graphicData>
                        </a:graphic>
                      </wp:inline>
                    </w:drawing>
                  </w:r>
                </w:p>
              </w:txbxContent>
            </v:textbox>
            <w10:wrap type="square" anchorx="page" anchory="page"/>
          </v:shape>
        </w:pict>
      </w:r>
      <w:r>
        <w:pict w14:anchorId="35AE8C1B">
          <v:shape id="_x0000_s1146" type="#_x0000_t202" style="position:absolute;margin-left:742.55pt;margin-top:11pt;width:335.55pt;height:81.4pt;z-index:-251679232;mso-wrap-distance-left:0;mso-wrap-distance-right:0;mso-position-horizontal-relative:page;mso-position-vertical-relative:page" filled="f" stroked="f">
            <v:textbox inset="0,0,0,0">
              <w:txbxContent>
                <w:p w14:paraId="12277C2C" w14:textId="77777777" w:rsidR="00C36938" w:rsidRDefault="00464024">
                  <w:pPr>
                    <w:spacing w:before="57" w:line="544" w:lineRule="exact"/>
                    <w:textAlignment w:val="baseline"/>
                    <w:rPr>
                      <w:rFonts w:ascii="Calibri" w:eastAsia="Calibri" w:hAnsi="Calibri"/>
                      <w:color w:val="FFFFFF"/>
                      <w:spacing w:val="-5"/>
                      <w:sz w:val="53"/>
                    </w:rPr>
                  </w:pPr>
                  <w:r>
                    <w:rPr>
                      <w:rFonts w:ascii="Calibri" w:eastAsia="Calibri" w:hAnsi="Calibri"/>
                      <w:color w:val="FFFFFF"/>
                      <w:spacing w:val="-5"/>
                      <w:sz w:val="53"/>
                    </w:rPr>
                    <w:t>Biosecurity Operations Division</w:t>
                  </w:r>
                </w:p>
                <w:p w14:paraId="0FD350DF" w14:textId="77777777" w:rsidR="00C36938" w:rsidRDefault="00464024">
                  <w:pPr>
                    <w:spacing w:before="99" w:line="544" w:lineRule="exact"/>
                    <w:jc w:val="right"/>
                    <w:textAlignment w:val="baseline"/>
                    <w:rPr>
                      <w:rFonts w:ascii="Calibri" w:eastAsia="Calibri" w:hAnsi="Calibri"/>
                      <w:color w:val="FFFFFF"/>
                      <w:spacing w:val="-1"/>
                      <w:sz w:val="53"/>
                    </w:rPr>
                  </w:pPr>
                  <w:r>
                    <w:rPr>
                      <w:rFonts w:ascii="Calibri" w:eastAsia="Calibri" w:hAnsi="Calibri"/>
                      <w:color w:val="FFFFFF"/>
                      <w:spacing w:val="-1"/>
                      <w:sz w:val="53"/>
                    </w:rPr>
                    <w:t>2021-22 BMSB Season</w:t>
                  </w:r>
                </w:p>
                <w:p w14:paraId="38D226EC" w14:textId="77777777" w:rsidR="00C36938" w:rsidRDefault="00464024">
                  <w:pPr>
                    <w:spacing w:before="77" w:line="302" w:lineRule="exact"/>
                    <w:jc w:val="right"/>
                    <w:textAlignment w:val="baseline"/>
                    <w:rPr>
                      <w:rFonts w:ascii="Calibri" w:eastAsia="Calibri" w:hAnsi="Calibri"/>
                      <w:b/>
                      <w:color w:val="FFFFFF"/>
                      <w:sz w:val="31"/>
                    </w:rPr>
                  </w:pPr>
                  <w:r>
                    <w:rPr>
                      <w:rFonts w:ascii="Calibri" w:eastAsia="Calibri" w:hAnsi="Calibri"/>
                      <w:b/>
                      <w:color w:val="FFFFFF"/>
                      <w:sz w:val="31"/>
                    </w:rPr>
                    <w:t>3 June 2022</w:t>
                  </w:r>
                </w:p>
              </w:txbxContent>
            </v:textbox>
            <w10:wrap type="square" anchorx="page" anchory="page"/>
          </v:shape>
        </w:pict>
      </w:r>
      <w:r>
        <w:pict w14:anchorId="0441CAF1">
          <v:shape id="_x0000_s1145" type="#_x0000_t202" style="position:absolute;margin-left:43.7pt;margin-top:105pt;width:587pt;height:14.5pt;z-index:-251678208;mso-wrap-distance-left:0;mso-wrap-distance-right:0;mso-position-horizontal-relative:page;mso-position-vertical-relative:page" filled="f" stroked="f">
            <v:textbox inset="0,0,0,0">
              <w:txbxContent>
                <w:p w14:paraId="3DA88F10" w14:textId="77777777" w:rsidR="00C36938" w:rsidRDefault="00464024">
                  <w:pPr>
                    <w:spacing w:before="34" w:line="242" w:lineRule="exact"/>
                    <w:textAlignment w:val="baseline"/>
                    <w:rPr>
                      <w:rFonts w:ascii="Calibri" w:eastAsia="Calibri" w:hAnsi="Calibri"/>
                      <w:color w:val="1F3863"/>
                      <w:spacing w:val="-4"/>
                      <w:sz w:val="25"/>
                    </w:rPr>
                  </w:pPr>
                  <w:r>
                    <w:rPr>
                      <w:rFonts w:ascii="Calibri" w:eastAsia="Calibri" w:hAnsi="Calibri"/>
                      <w:color w:val="1F3863"/>
                      <w:spacing w:val="-4"/>
                      <w:sz w:val="25"/>
                    </w:rPr>
                    <w:t>The Brown Marmorated Stink Bug (BMSB) seasonal measures apply from goods shipped from 1 September to 30 April.</w:t>
                  </w:r>
                </w:p>
              </w:txbxContent>
            </v:textbox>
            <w10:wrap type="square" anchorx="page" anchory="page"/>
          </v:shape>
        </w:pict>
      </w:r>
      <w:r>
        <w:pict w14:anchorId="6B133EF0">
          <v:shape id="_x0000_s1144" type="#_x0000_t202" style="position:absolute;margin-left:45.35pt;margin-top:136.55pt;width:619.2pt;height:20pt;z-index:-251677184;mso-wrap-distance-left:0;mso-wrap-distance-right:0;mso-position-horizontal-relative:page;mso-position-vertical-relative:page" filled="f" stroked="f">
            <v:textbox inset="0,0,0,0">
              <w:txbxContent>
                <w:p w14:paraId="3D4B957B" w14:textId="77777777" w:rsidR="00C36938" w:rsidRDefault="00464024">
                  <w:pPr>
                    <w:tabs>
                      <w:tab w:val="right" w:pos="12384"/>
                    </w:tabs>
                    <w:spacing w:before="37" w:line="356" w:lineRule="exact"/>
                    <w:textAlignment w:val="baseline"/>
                    <w:rPr>
                      <w:rFonts w:ascii="Calibri" w:eastAsia="Calibri" w:hAnsi="Calibri"/>
                      <w:b/>
                      <w:color w:val="001F5F"/>
                      <w:w w:val="105"/>
                      <w:sz w:val="35"/>
                    </w:rPr>
                  </w:pPr>
                  <w:r>
                    <w:rPr>
                      <w:rFonts w:ascii="Calibri" w:eastAsia="Calibri" w:hAnsi="Calibri"/>
                      <w:b/>
                      <w:color w:val="001F5F"/>
                      <w:w w:val="105"/>
                      <w:sz w:val="35"/>
                    </w:rPr>
                    <w:t>BMSB Detections</w:t>
                  </w:r>
                  <w:r>
                    <w:rPr>
                      <w:rFonts w:ascii="Calibri" w:eastAsia="Calibri" w:hAnsi="Calibri"/>
                      <w:b/>
                      <w:color w:val="001F5F"/>
                      <w:w w:val="105"/>
                      <w:sz w:val="35"/>
                    </w:rPr>
                    <w:tab/>
                    <w:t>Offshore Treatments</w:t>
                  </w:r>
                </w:p>
              </w:txbxContent>
            </v:textbox>
            <w10:wrap type="square" anchorx="page" anchory="page"/>
          </v:shape>
        </w:pict>
      </w:r>
      <w:r>
        <w:pict w14:anchorId="5C6270A7">
          <v:shape id="_x0000_s1143" type="#_x0000_t202" style="position:absolute;margin-left:823.2pt;margin-top:136pt;width:94.8pt;height:20.25pt;z-index:-251676160;mso-wrap-distance-left:0;mso-wrap-distance-right:0;mso-position-horizontal-relative:page;mso-position-vertical-relative:page" filled="f" stroked="f">
            <v:textbox inset="0,0,0,0">
              <w:txbxContent>
                <w:p w14:paraId="31E052DB" w14:textId="77777777" w:rsidR="00C36938" w:rsidRDefault="00464024">
                  <w:pPr>
                    <w:spacing w:before="37" w:after="4" w:line="363" w:lineRule="exact"/>
                    <w:textAlignment w:val="baseline"/>
                    <w:rPr>
                      <w:rFonts w:ascii="Calibri" w:eastAsia="Calibri" w:hAnsi="Calibri"/>
                      <w:b/>
                      <w:color w:val="001F5F"/>
                      <w:spacing w:val="-16"/>
                      <w:w w:val="105"/>
                      <w:sz w:val="35"/>
                    </w:rPr>
                  </w:pPr>
                  <w:r>
                    <w:rPr>
                      <w:rFonts w:ascii="Calibri" w:eastAsia="Calibri" w:hAnsi="Calibri"/>
                      <w:b/>
                      <w:color w:val="001F5F"/>
                      <w:spacing w:val="-16"/>
                      <w:w w:val="105"/>
                      <w:sz w:val="35"/>
                    </w:rPr>
                    <w:t>Key Statistics</w:t>
                  </w:r>
                </w:p>
              </w:txbxContent>
            </v:textbox>
            <w10:wrap type="square" anchorx="page" anchory="page"/>
          </v:shape>
        </w:pict>
      </w:r>
      <w:r>
        <w:pict w14:anchorId="47888D0F">
          <v:shape id="_x0000_s1142" type="#_x0000_t202" style="position:absolute;margin-left:37.95pt;margin-top:159.85pt;width:458.35pt;height:192pt;z-index:-251675136;mso-wrap-distance-left:0;mso-wrap-distance-right:0;mso-position-horizontal-relative:page;mso-position-vertical-relative:page" filled="f" stroked="f">
            <v:textbox inset="0,0,0,0">
              <w:txbxContent>
                <w:tbl>
                  <w:tblPr>
                    <w:tblW w:w="0" w:type="auto"/>
                    <w:tblInd w:w="19" w:type="dxa"/>
                    <w:tblLayout w:type="fixed"/>
                    <w:tblCellMar>
                      <w:left w:w="0" w:type="dxa"/>
                      <w:right w:w="0" w:type="dxa"/>
                    </w:tblCellMar>
                    <w:tblLook w:val="04A0" w:firstRow="1" w:lastRow="0" w:firstColumn="1" w:lastColumn="0" w:noHBand="0" w:noVBand="1"/>
                  </w:tblPr>
                  <w:tblGrid>
                    <w:gridCol w:w="2496"/>
                    <w:gridCol w:w="1901"/>
                    <w:gridCol w:w="2539"/>
                    <w:gridCol w:w="2193"/>
                  </w:tblGrid>
                  <w:tr w:rsidR="00C36938" w14:paraId="29E6AD60" w14:textId="77777777">
                    <w:tblPrEx>
                      <w:tblCellMar>
                        <w:top w:w="0" w:type="dxa"/>
                        <w:bottom w:w="0" w:type="dxa"/>
                      </w:tblCellMar>
                    </w:tblPrEx>
                    <w:trPr>
                      <w:trHeight w:hRule="exact" w:val="869"/>
                    </w:trPr>
                    <w:tc>
                      <w:tcPr>
                        <w:tcW w:w="4397" w:type="dxa"/>
                        <w:gridSpan w:val="2"/>
                        <w:tcBorders>
                          <w:top w:val="single" w:sz="7" w:space="0" w:color="000000"/>
                          <w:left w:val="single" w:sz="7" w:space="0" w:color="000000"/>
                          <w:bottom w:val="single" w:sz="13" w:space="0" w:color="000000"/>
                          <w:right w:val="single" w:sz="7" w:space="0" w:color="000000"/>
                        </w:tcBorders>
                      </w:tcPr>
                      <w:p w14:paraId="3141CF75"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2539" w:type="dxa"/>
                        <w:tcBorders>
                          <w:top w:val="single" w:sz="7" w:space="0" w:color="000000"/>
                          <w:left w:val="single" w:sz="7" w:space="0" w:color="000000"/>
                          <w:bottom w:val="single" w:sz="13" w:space="0" w:color="000000"/>
                          <w:right w:val="single" w:sz="7" w:space="0" w:color="000000"/>
                        </w:tcBorders>
                      </w:tcPr>
                      <w:p w14:paraId="44C093B2" w14:textId="77777777" w:rsidR="00C36938" w:rsidRDefault="00464024">
                        <w:pPr>
                          <w:spacing w:before="103" w:after="493" w:line="263" w:lineRule="exact"/>
                          <w:ind w:right="1014"/>
                          <w:jc w:val="right"/>
                          <w:textAlignment w:val="baseline"/>
                          <w:rPr>
                            <w:rFonts w:ascii="Calibri" w:eastAsia="Calibri" w:hAnsi="Calibri"/>
                            <w:b/>
                            <w:color w:val="E7E8E8"/>
                            <w:sz w:val="27"/>
                          </w:rPr>
                        </w:pPr>
                        <w:r>
                          <w:rPr>
                            <w:rFonts w:ascii="Calibri" w:eastAsia="Calibri" w:hAnsi="Calibri"/>
                            <w:b/>
                            <w:color w:val="E7E8E8"/>
                            <w:sz w:val="27"/>
                          </w:rPr>
                          <w:t>20-21 Season</w:t>
                        </w:r>
                      </w:p>
                    </w:tc>
                    <w:tc>
                      <w:tcPr>
                        <w:tcW w:w="2193" w:type="dxa"/>
                        <w:tcBorders>
                          <w:top w:val="single" w:sz="7" w:space="0" w:color="000000"/>
                          <w:left w:val="single" w:sz="7" w:space="0" w:color="000000"/>
                          <w:bottom w:val="single" w:sz="13" w:space="0" w:color="000000"/>
                          <w:right w:val="single" w:sz="7" w:space="0" w:color="000000"/>
                        </w:tcBorders>
                      </w:tcPr>
                      <w:p w14:paraId="2AEEE57D" w14:textId="77777777" w:rsidR="00C36938" w:rsidRDefault="00464024">
                        <w:pPr>
                          <w:spacing w:before="103" w:after="493" w:line="263" w:lineRule="exact"/>
                          <w:ind w:right="659"/>
                          <w:jc w:val="right"/>
                          <w:textAlignment w:val="baseline"/>
                          <w:rPr>
                            <w:rFonts w:ascii="Calibri" w:eastAsia="Calibri" w:hAnsi="Calibri"/>
                            <w:b/>
                            <w:color w:val="E7E8E8"/>
                            <w:sz w:val="27"/>
                          </w:rPr>
                        </w:pPr>
                        <w:r>
                          <w:rPr>
                            <w:rFonts w:ascii="Calibri" w:eastAsia="Calibri" w:hAnsi="Calibri"/>
                            <w:b/>
                            <w:color w:val="E7E8E8"/>
                            <w:sz w:val="27"/>
                          </w:rPr>
                          <w:t>21-22 Season</w:t>
                        </w:r>
                      </w:p>
                    </w:tc>
                  </w:tr>
                  <w:tr w:rsidR="00C36938" w14:paraId="7EE89A70" w14:textId="77777777">
                    <w:tblPrEx>
                      <w:tblCellMar>
                        <w:top w:w="0" w:type="dxa"/>
                        <w:bottom w:w="0" w:type="dxa"/>
                      </w:tblCellMar>
                    </w:tblPrEx>
                    <w:trPr>
                      <w:trHeight w:hRule="exact" w:val="523"/>
                    </w:trPr>
                    <w:tc>
                      <w:tcPr>
                        <w:tcW w:w="2496" w:type="dxa"/>
                        <w:tcBorders>
                          <w:top w:val="single" w:sz="13" w:space="0" w:color="000000"/>
                          <w:left w:val="single" w:sz="7" w:space="0" w:color="000000"/>
                          <w:bottom w:val="single" w:sz="7" w:space="0" w:color="000000"/>
                          <w:right w:val="single" w:sz="7" w:space="0" w:color="000000"/>
                        </w:tcBorders>
                        <w:vAlign w:val="center"/>
                      </w:tcPr>
                      <w:p w14:paraId="119601DC" w14:textId="77777777" w:rsidR="00C36938" w:rsidRDefault="00464024">
                        <w:pPr>
                          <w:spacing w:before="137" w:after="123" w:line="263" w:lineRule="exact"/>
                          <w:ind w:left="24"/>
                          <w:textAlignment w:val="baseline"/>
                          <w:rPr>
                            <w:rFonts w:ascii="Calibri" w:eastAsia="Calibri" w:hAnsi="Calibri"/>
                            <w:b/>
                            <w:color w:val="E7E8E8"/>
                            <w:sz w:val="27"/>
                          </w:rPr>
                        </w:pPr>
                        <w:r>
                          <w:rPr>
                            <w:rFonts w:ascii="Calibri" w:eastAsia="Calibri" w:hAnsi="Calibri"/>
                            <w:b/>
                            <w:color w:val="E7E8E8"/>
                            <w:sz w:val="27"/>
                          </w:rPr>
                          <w:t>Detection Point</w:t>
                        </w:r>
                      </w:p>
                    </w:tc>
                    <w:tc>
                      <w:tcPr>
                        <w:tcW w:w="1901" w:type="dxa"/>
                        <w:tcBorders>
                          <w:top w:val="single" w:sz="13" w:space="0" w:color="000000"/>
                          <w:left w:val="single" w:sz="7" w:space="0" w:color="000000"/>
                          <w:bottom w:val="single" w:sz="7" w:space="0" w:color="000000"/>
                          <w:right w:val="single" w:sz="7" w:space="0" w:color="000000"/>
                        </w:tcBorders>
                        <w:shd w:val="clear" w:color="CACDD0" w:fill="CACDD0"/>
                        <w:vAlign w:val="center"/>
                      </w:tcPr>
                      <w:p w14:paraId="42D2216C" w14:textId="77777777" w:rsidR="00C36938" w:rsidRDefault="00464024">
                        <w:pPr>
                          <w:spacing w:before="137" w:after="123" w:line="263" w:lineRule="exact"/>
                          <w:ind w:left="14"/>
                          <w:textAlignment w:val="baseline"/>
                          <w:rPr>
                            <w:rFonts w:ascii="Calibri" w:eastAsia="Calibri" w:hAnsi="Calibri"/>
                            <w:b/>
                            <w:color w:val="000000"/>
                            <w:sz w:val="27"/>
                          </w:rPr>
                        </w:pPr>
                        <w:r>
                          <w:rPr>
                            <w:rFonts w:ascii="Calibri" w:eastAsia="Calibri" w:hAnsi="Calibri"/>
                            <w:b/>
                            <w:color w:val="000000"/>
                            <w:sz w:val="27"/>
                          </w:rPr>
                          <w:t>Condition</w:t>
                        </w:r>
                      </w:p>
                    </w:tc>
                    <w:tc>
                      <w:tcPr>
                        <w:tcW w:w="4732" w:type="dxa"/>
                        <w:gridSpan w:val="2"/>
                        <w:tcBorders>
                          <w:top w:val="single" w:sz="13" w:space="0" w:color="000000"/>
                          <w:left w:val="single" w:sz="7" w:space="0" w:color="000000"/>
                          <w:bottom w:val="single" w:sz="7" w:space="0" w:color="000000"/>
                          <w:right w:val="single" w:sz="7" w:space="0" w:color="000000"/>
                        </w:tcBorders>
                        <w:shd w:val="clear" w:color="CACDD0" w:fill="CACDD0"/>
                        <w:vAlign w:val="center"/>
                      </w:tcPr>
                      <w:p w14:paraId="12591789" w14:textId="77777777" w:rsidR="00C36938" w:rsidRDefault="00464024">
                        <w:pPr>
                          <w:spacing w:before="137" w:after="123" w:line="263" w:lineRule="exact"/>
                          <w:jc w:val="center"/>
                          <w:textAlignment w:val="baseline"/>
                          <w:rPr>
                            <w:rFonts w:ascii="Calibri" w:eastAsia="Calibri" w:hAnsi="Calibri"/>
                            <w:b/>
                            <w:color w:val="000000"/>
                            <w:sz w:val="27"/>
                          </w:rPr>
                        </w:pPr>
                        <w:r>
                          <w:rPr>
                            <w:rFonts w:ascii="Calibri" w:eastAsia="Calibri" w:hAnsi="Calibri"/>
                            <w:b/>
                            <w:color w:val="000000"/>
                            <w:sz w:val="27"/>
                          </w:rPr>
                          <w:t>Number of detections</w:t>
                        </w:r>
                      </w:p>
                    </w:tc>
                  </w:tr>
                  <w:tr w:rsidR="00C36938" w14:paraId="47239BC9" w14:textId="77777777">
                    <w:tblPrEx>
                      <w:tblCellMar>
                        <w:top w:w="0" w:type="dxa"/>
                        <w:bottom w:w="0" w:type="dxa"/>
                      </w:tblCellMar>
                    </w:tblPrEx>
                    <w:trPr>
                      <w:trHeight w:hRule="exact" w:val="677"/>
                    </w:trPr>
                    <w:tc>
                      <w:tcPr>
                        <w:tcW w:w="2496" w:type="dxa"/>
                        <w:vMerge w:val="restart"/>
                        <w:tcBorders>
                          <w:top w:val="single" w:sz="7" w:space="0" w:color="000000"/>
                          <w:left w:val="single" w:sz="7" w:space="0" w:color="000000"/>
                          <w:bottom w:val="single" w:sz="0" w:space="0" w:color="000000"/>
                          <w:right w:val="single" w:sz="7" w:space="0" w:color="000000"/>
                        </w:tcBorders>
                        <w:vAlign w:val="center"/>
                      </w:tcPr>
                      <w:p w14:paraId="3C79B951" w14:textId="77777777" w:rsidR="00C36938" w:rsidRDefault="00464024">
                        <w:pPr>
                          <w:spacing w:before="271" w:line="271" w:lineRule="exact"/>
                          <w:textAlignment w:val="baseline"/>
                          <w:rPr>
                            <w:rFonts w:ascii="Calibri" w:eastAsia="Calibri" w:hAnsi="Calibri"/>
                            <w:b/>
                            <w:color w:val="E7E8E8"/>
                            <w:sz w:val="27"/>
                          </w:rPr>
                        </w:pPr>
                        <w:r>
                          <w:rPr>
                            <w:rFonts w:ascii="Calibri" w:eastAsia="Calibri" w:hAnsi="Calibri"/>
                            <w:b/>
                            <w:color w:val="E7E8E8"/>
                            <w:sz w:val="27"/>
                          </w:rPr>
                          <w:t>Biosecurity</w:t>
                        </w:r>
                      </w:p>
                      <w:p w14:paraId="24C7315E" w14:textId="77777777" w:rsidR="00C36938" w:rsidRDefault="00464024">
                        <w:pPr>
                          <w:spacing w:before="46" w:after="257" w:line="263" w:lineRule="exact"/>
                          <w:textAlignment w:val="baseline"/>
                          <w:rPr>
                            <w:rFonts w:ascii="Calibri" w:eastAsia="Calibri" w:hAnsi="Calibri"/>
                            <w:b/>
                            <w:color w:val="E7E8E8"/>
                            <w:sz w:val="27"/>
                          </w:rPr>
                        </w:pPr>
                        <w:r>
                          <w:rPr>
                            <w:rFonts w:ascii="Calibri" w:eastAsia="Calibri" w:hAnsi="Calibri"/>
                            <w:b/>
                            <w:color w:val="E7E8E8"/>
                            <w:sz w:val="27"/>
                          </w:rPr>
                          <w:t>Intervention Point</w:t>
                        </w:r>
                      </w:p>
                    </w:tc>
                    <w:tc>
                      <w:tcPr>
                        <w:tcW w:w="1901" w:type="dxa"/>
                        <w:tcBorders>
                          <w:top w:val="single" w:sz="7" w:space="0" w:color="000000"/>
                          <w:left w:val="single" w:sz="7" w:space="0" w:color="000000"/>
                          <w:bottom w:val="single" w:sz="7" w:space="0" w:color="000000"/>
                          <w:right w:val="single" w:sz="7" w:space="0" w:color="000000"/>
                        </w:tcBorders>
                        <w:shd w:val="clear" w:color="E7E8E8" w:fill="E7E8E8"/>
                        <w:vAlign w:val="center"/>
                      </w:tcPr>
                      <w:p w14:paraId="08BDADEE" w14:textId="77777777" w:rsidR="00C36938" w:rsidRDefault="00464024">
                        <w:pPr>
                          <w:spacing w:before="214" w:after="199" w:line="263" w:lineRule="exact"/>
                          <w:ind w:left="14"/>
                          <w:textAlignment w:val="baseline"/>
                          <w:rPr>
                            <w:rFonts w:ascii="Calibri" w:eastAsia="Calibri" w:hAnsi="Calibri"/>
                            <w:b/>
                            <w:color w:val="000000"/>
                            <w:sz w:val="27"/>
                          </w:rPr>
                        </w:pPr>
                        <w:r>
                          <w:rPr>
                            <w:rFonts w:ascii="Calibri" w:eastAsia="Calibri" w:hAnsi="Calibri"/>
                            <w:b/>
                            <w:color w:val="000000"/>
                            <w:sz w:val="27"/>
                          </w:rPr>
                          <w:t>Alive</w:t>
                        </w:r>
                      </w:p>
                    </w:tc>
                    <w:tc>
                      <w:tcPr>
                        <w:tcW w:w="2539" w:type="dxa"/>
                        <w:tcBorders>
                          <w:top w:val="single" w:sz="7" w:space="0" w:color="000000"/>
                          <w:left w:val="single" w:sz="7" w:space="0" w:color="000000"/>
                          <w:bottom w:val="single" w:sz="7" w:space="0" w:color="000000"/>
                          <w:right w:val="single" w:sz="7" w:space="0" w:color="000000"/>
                        </w:tcBorders>
                        <w:shd w:val="clear" w:color="E7E8E8" w:fill="E7E8E8"/>
                        <w:vAlign w:val="center"/>
                      </w:tcPr>
                      <w:p w14:paraId="6FC64193" w14:textId="77777777" w:rsidR="00C36938" w:rsidRDefault="00464024">
                        <w:pPr>
                          <w:spacing w:before="214" w:after="191" w:line="271" w:lineRule="exact"/>
                          <w:ind w:right="24"/>
                          <w:jc w:val="right"/>
                          <w:textAlignment w:val="baseline"/>
                          <w:rPr>
                            <w:rFonts w:ascii="Calibri" w:eastAsia="Calibri" w:hAnsi="Calibri"/>
                            <w:color w:val="000000"/>
                            <w:sz w:val="27"/>
                          </w:rPr>
                        </w:pPr>
                        <w:r>
                          <w:rPr>
                            <w:rFonts w:ascii="Calibri" w:eastAsia="Calibri" w:hAnsi="Calibri"/>
                            <w:color w:val="000000"/>
                            <w:sz w:val="27"/>
                          </w:rPr>
                          <w:t>17</w:t>
                        </w:r>
                      </w:p>
                    </w:tc>
                    <w:tc>
                      <w:tcPr>
                        <w:tcW w:w="2193" w:type="dxa"/>
                        <w:tcBorders>
                          <w:top w:val="single" w:sz="7" w:space="0" w:color="000000"/>
                          <w:left w:val="single" w:sz="7" w:space="0" w:color="000000"/>
                          <w:bottom w:val="single" w:sz="7" w:space="0" w:color="000000"/>
                          <w:right w:val="single" w:sz="7" w:space="0" w:color="000000"/>
                        </w:tcBorders>
                        <w:shd w:val="clear" w:color="E7E8E8" w:fill="E7E8E8"/>
                        <w:vAlign w:val="center"/>
                      </w:tcPr>
                      <w:p w14:paraId="23CE947F" w14:textId="77777777" w:rsidR="00C36938" w:rsidRDefault="00464024">
                        <w:pPr>
                          <w:spacing w:before="214" w:after="191" w:line="271" w:lineRule="exact"/>
                          <w:ind w:right="29"/>
                          <w:jc w:val="right"/>
                          <w:textAlignment w:val="baseline"/>
                          <w:rPr>
                            <w:rFonts w:ascii="Calibri" w:eastAsia="Calibri" w:hAnsi="Calibri"/>
                            <w:color w:val="000000"/>
                            <w:sz w:val="27"/>
                          </w:rPr>
                        </w:pPr>
                        <w:r>
                          <w:rPr>
                            <w:rFonts w:ascii="Calibri" w:eastAsia="Calibri" w:hAnsi="Calibri"/>
                            <w:color w:val="000000"/>
                            <w:sz w:val="27"/>
                          </w:rPr>
                          <w:t>12</w:t>
                        </w:r>
                      </w:p>
                    </w:tc>
                  </w:tr>
                  <w:tr w:rsidR="00C36938" w14:paraId="3AD8AA2D" w14:textId="77777777">
                    <w:tblPrEx>
                      <w:tblCellMar>
                        <w:top w:w="0" w:type="dxa"/>
                        <w:bottom w:w="0" w:type="dxa"/>
                      </w:tblCellMar>
                    </w:tblPrEx>
                    <w:trPr>
                      <w:trHeight w:hRule="exact" w:val="432"/>
                    </w:trPr>
                    <w:tc>
                      <w:tcPr>
                        <w:tcW w:w="2496" w:type="dxa"/>
                        <w:vMerge/>
                        <w:tcBorders>
                          <w:top w:val="single" w:sz="0" w:space="0" w:color="000000"/>
                          <w:left w:val="single" w:sz="7" w:space="0" w:color="000000"/>
                          <w:bottom w:val="single" w:sz="7" w:space="0" w:color="000000"/>
                          <w:right w:val="single" w:sz="7" w:space="0" w:color="000000"/>
                        </w:tcBorders>
                        <w:vAlign w:val="center"/>
                      </w:tcPr>
                      <w:p w14:paraId="3C1C4B15" w14:textId="77777777" w:rsidR="00C36938" w:rsidRDefault="00C36938"/>
                    </w:tc>
                    <w:tc>
                      <w:tcPr>
                        <w:tcW w:w="1901" w:type="dxa"/>
                        <w:tcBorders>
                          <w:top w:val="single" w:sz="7" w:space="0" w:color="000000"/>
                          <w:left w:val="single" w:sz="7" w:space="0" w:color="000000"/>
                          <w:bottom w:val="single" w:sz="7" w:space="0" w:color="000000"/>
                          <w:right w:val="single" w:sz="7" w:space="0" w:color="000000"/>
                        </w:tcBorders>
                        <w:shd w:val="clear" w:color="CACDD0" w:fill="CACDD0"/>
                        <w:vAlign w:val="center"/>
                      </w:tcPr>
                      <w:p w14:paraId="24792F09" w14:textId="77777777" w:rsidR="00C36938" w:rsidRDefault="00464024">
                        <w:pPr>
                          <w:spacing w:before="94" w:after="74" w:line="263" w:lineRule="exact"/>
                          <w:ind w:left="14"/>
                          <w:textAlignment w:val="baseline"/>
                          <w:rPr>
                            <w:rFonts w:ascii="Calibri" w:eastAsia="Calibri" w:hAnsi="Calibri"/>
                            <w:b/>
                            <w:color w:val="000000"/>
                            <w:sz w:val="27"/>
                          </w:rPr>
                        </w:pPr>
                        <w:r>
                          <w:rPr>
                            <w:rFonts w:ascii="Calibri" w:eastAsia="Calibri" w:hAnsi="Calibri"/>
                            <w:b/>
                            <w:color w:val="000000"/>
                            <w:sz w:val="27"/>
                          </w:rPr>
                          <w:t>Dead</w:t>
                        </w:r>
                      </w:p>
                    </w:tc>
                    <w:tc>
                      <w:tcPr>
                        <w:tcW w:w="2539" w:type="dxa"/>
                        <w:tcBorders>
                          <w:top w:val="single" w:sz="7" w:space="0" w:color="000000"/>
                          <w:left w:val="single" w:sz="7" w:space="0" w:color="000000"/>
                          <w:bottom w:val="single" w:sz="7" w:space="0" w:color="000000"/>
                          <w:right w:val="single" w:sz="7" w:space="0" w:color="000000"/>
                        </w:tcBorders>
                        <w:shd w:val="clear" w:color="CACDD0" w:fill="CACDD0"/>
                        <w:vAlign w:val="center"/>
                      </w:tcPr>
                      <w:p w14:paraId="580E2DE8" w14:textId="77777777" w:rsidR="00C36938" w:rsidRDefault="00464024">
                        <w:pPr>
                          <w:spacing w:before="94" w:after="66" w:line="271" w:lineRule="exact"/>
                          <w:ind w:right="24"/>
                          <w:jc w:val="right"/>
                          <w:textAlignment w:val="baseline"/>
                          <w:rPr>
                            <w:rFonts w:ascii="Calibri" w:eastAsia="Calibri" w:hAnsi="Calibri"/>
                            <w:color w:val="000000"/>
                            <w:sz w:val="27"/>
                          </w:rPr>
                        </w:pPr>
                        <w:r>
                          <w:rPr>
                            <w:rFonts w:ascii="Calibri" w:eastAsia="Calibri" w:hAnsi="Calibri"/>
                            <w:color w:val="000000"/>
                            <w:sz w:val="27"/>
                          </w:rPr>
                          <w:t>187</w:t>
                        </w:r>
                      </w:p>
                    </w:tc>
                    <w:tc>
                      <w:tcPr>
                        <w:tcW w:w="2193" w:type="dxa"/>
                        <w:tcBorders>
                          <w:top w:val="single" w:sz="7" w:space="0" w:color="000000"/>
                          <w:left w:val="single" w:sz="7" w:space="0" w:color="000000"/>
                          <w:bottom w:val="single" w:sz="7" w:space="0" w:color="000000"/>
                          <w:right w:val="single" w:sz="7" w:space="0" w:color="000000"/>
                        </w:tcBorders>
                        <w:shd w:val="clear" w:color="CACDD0" w:fill="CACDD0"/>
                        <w:vAlign w:val="center"/>
                      </w:tcPr>
                      <w:p w14:paraId="3303FB9E" w14:textId="77777777" w:rsidR="00C36938" w:rsidRDefault="00464024">
                        <w:pPr>
                          <w:spacing w:before="94" w:after="66" w:line="271" w:lineRule="exact"/>
                          <w:ind w:right="29"/>
                          <w:jc w:val="right"/>
                          <w:textAlignment w:val="baseline"/>
                          <w:rPr>
                            <w:rFonts w:ascii="Calibri" w:eastAsia="Calibri" w:hAnsi="Calibri"/>
                            <w:color w:val="000000"/>
                            <w:sz w:val="27"/>
                          </w:rPr>
                        </w:pPr>
                        <w:r>
                          <w:rPr>
                            <w:rFonts w:ascii="Calibri" w:eastAsia="Calibri" w:hAnsi="Calibri"/>
                            <w:color w:val="000000"/>
                            <w:sz w:val="27"/>
                          </w:rPr>
                          <w:t>134</w:t>
                        </w:r>
                      </w:p>
                    </w:tc>
                  </w:tr>
                  <w:tr w:rsidR="00C36938" w14:paraId="4FF7638A" w14:textId="77777777">
                    <w:tblPrEx>
                      <w:tblCellMar>
                        <w:top w:w="0" w:type="dxa"/>
                        <w:bottom w:w="0" w:type="dxa"/>
                      </w:tblCellMar>
                    </w:tblPrEx>
                    <w:trPr>
                      <w:trHeight w:hRule="exact" w:val="432"/>
                    </w:trPr>
                    <w:tc>
                      <w:tcPr>
                        <w:tcW w:w="2496" w:type="dxa"/>
                        <w:vMerge w:val="restart"/>
                        <w:tcBorders>
                          <w:top w:val="single" w:sz="7" w:space="0" w:color="000000"/>
                          <w:left w:val="single" w:sz="7" w:space="0" w:color="000000"/>
                          <w:bottom w:val="single" w:sz="0" w:space="0" w:color="000000"/>
                          <w:right w:val="single" w:sz="7" w:space="0" w:color="000000"/>
                        </w:tcBorders>
                        <w:vAlign w:val="center"/>
                      </w:tcPr>
                      <w:p w14:paraId="250548A8" w14:textId="77777777" w:rsidR="00C36938" w:rsidRDefault="00464024">
                        <w:pPr>
                          <w:spacing w:before="305" w:after="287" w:line="271" w:lineRule="exact"/>
                          <w:ind w:left="24"/>
                          <w:textAlignment w:val="baseline"/>
                          <w:rPr>
                            <w:rFonts w:ascii="Calibri" w:eastAsia="Calibri" w:hAnsi="Calibri"/>
                            <w:b/>
                            <w:color w:val="E7E8E8"/>
                            <w:sz w:val="27"/>
                          </w:rPr>
                        </w:pPr>
                        <w:r>
                          <w:rPr>
                            <w:rFonts w:ascii="Calibri" w:eastAsia="Calibri" w:hAnsi="Calibri"/>
                            <w:b/>
                            <w:color w:val="E7E8E8"/>
                            <w:sz w:val="27"/>
                          </w:rPr>
                          <w:t>Post Biosecurity</w:t>
                        </w:r>
                      </w:p>
                    </w:tc>
                    <w:tc>
                      <w:tcPr>
                        <w:tcW w:w="1901" w:type="dxa"/>
                        <w:tcBorders>
                          <w:top w:val="single" w:sz="7" w:space="0" w:color="000000"/>
                          <w:left w:val="single" w:sz="7" w:space="0" w:color="000000"/>
                          <w:bottom w:val="single" w:sz="7" w:space="0" w:color="000000"/>
                          <w:right w:val="single" w:sz="7" w:space="0" w:color="000000"/>
                        </w:tcBorders>
                        <w:shd w:val="clear" w:color="E7E8E8" w:fill="E7E8E8"/>
                        <w:vAlign w:val="center"/>
                      </w:tcPr>
                      <w:p w14:paraId="56C1135F" w14:textId="77777777" w:rsidR="00C36938" w:rsidRDefault="00464024">
                        <w:pPr>
                          <w:spacing w:before="94" w:after="74" w:line="263" w:lineRule="exact"/>
                          <w:ind w:left="14"/>
                          <w:textAlignment w:val="baseline"/>
                          <w:rPr>
                            <w:rFonts w:ascii="Calibri" w:eastAsia="Calibri" w:hAnsi="Calibri"/>
                            <w:b/>
                            <w:color w:val="000000"/>
                            <w:sz w:val="27"/>
                          </w:rPr>
                        </w:pPr>
                        <w:r>
                          <w:rPr>
                            <w:rFonts w:ascii="Calibri" w:eastAsia="Calibri" w:hAnsi="Calibri"/>
                            <w:b/>
                            <w:color w:val="000000"/>
                            <w:sz w:val="27"/>
                          </w:rPr>
                          <w:t>Alive</w:t>
                        </w:r>
                      </w:p>
                    </w:tc>
                    <w:tc>
                      <w:tcPr>
                        <w:tcW w:w="2539" w:type="dxa"/>
                        <w:tcBorders>
                          <w:top w:val="single" w:sz="7" w:space="0" w:color="000000"/>
                          <w:left w:val="single" w:sz="7" w:space="0" w:color="000000"/>
                          <w:bottom w:val="single" w:sz="7" w:space="0" w:color="000000"/>
                          <w:right w:val="single" w:sz="7" w:space="0" w:color="000000"/>
                        </w:tcBorders>
                        <w:shd w:val="clear" w:color="E7E8E8" w:fill="E7E8E8"/>
                        <w:vAlign w:val="center"/>
                      </w:tcPr>
                      <w:p w14:paraId="48110225" w14:textId="77777777" w:rsidR="00C36938" w:rsidRDefault="00464024">
                        <w:pPr>
                          <w:spacing w:before="94" w:after="66" w:line="271" w:lineRule="exact"/>
                          <w:ind w:right="24"/>
                          <w:jc w:val="right"/>
                          <w:textAlignment w:val="baseline"/>
                          <w:rPr>
                            <w:rFonts w:ascii="Calibri" w:eastAsia="Calibri" w:hAnsi="Calibri"/>
                            <w:color w:val="000000"/>
                            <w:sz w:val="27"/>
                          </w:rPr>
                        </w:pPr>
                        <w:r>
                          <w:rPr>
                            <w:rFonts w:ascii="Calibri" w:eastAsia="Calibri" w:hAnsi="Calibri"/>
                            <w:color w:val="000000"/>
                            <w:sz w:val="27"/>
                          </w:rPr>
                          <w:t>15</w:t>
                        </w:r>
                      </w:p>
                    </w:tc>
                    <w:tc>
                      <w:tcPr>
                        <w:tcW w:w="2193" w:type="dxa"/>
                        <w:tcBorders>
                          <w:top w:val="single" w:sz="7" w:space="0" w:color="000000"/>
                          <w:left w:val="single" w:sz="7" w:space="0" w:color="000000"/>
                          <w:bottom w:val="single" w:sz="7" w:space="0" w:color="000000"/>
                          <w:right w:val="single" w:sz="7" w:space="0" w:color="000000"/>
                        </w:tcBorders>
                        <w:shd w:val="clear" w:color="E7E8E8" w:fill="E7E8E8"/>
                        <w:vAlign w:val="center"/>
                      </w:tcPr>
                      <w:p w14:paraId="4F8C2F17" w14:textId="77777777" w:rsidR="00C36938" w:rsidRDefault="00464024">
                        <w:pPr>
                          <w:spacing w:before="94" w:after="66" w:line="271" w:lineRule="exact"/>
                          <w:ind w:right="29"/>
                          <w:jc w:val="right"/>
                          <w:textAlignment w:val="baseline"/>
                          <w:rPr>
                            <w:rFonts w:ascii="Calibri" w:eastAsia="Calibri" w:hAnsi="Calibri"/>
                            <w:color w:val="000000"/>
                            <w:sz w:val="27"/>
                          </w:rPr>
                        </w:pPr>
                        <w:r>
                          <w:rPr>
                            <w:rFonts w:ascii="Calibri" w:eastAsia="Calibri" w:hAnsi="Calibri"/>
                            <w:color w:val="000000"/>
                            <w:sz w:val="27"/>
                          </w:rPr>
                          <w:t>6</w:t>
                        </w:r>
                      </w:p>
                    </w:tc>
                  </w:tr>
                  <w:tr w:rsidR="00C36938" w14:paraId="5C6EF6DE" w14:textId="77777777">
                    <w:tblPrEx>
                      <w:tblCellMar>
                        <w:top w:w="0" w:type="dxa"/>
                        <w:bottom w:w="0" w:type="dxa"/>
                      </w:tblCellMar>
                    </w:tblPrEx>
                    <w:trPr>
                      <w:trHeight w:hRule="exact" w:val="432"/>
                    </w:trPr>
                    <w:tc>
                      <w:tcPr>
                        <w:tcW w:w="2496" w:type="dxa"/>
                        <w:vMerge/>
                        <w:tcBorders>
                          <w:top w:val="single" w:sz="0" w:space="0" w:color="000000"/>
                          <w:left w:val="single" w:sz="7" w:space="0" w:color="000000"/>
                          <w:bottom w:val="single" w:sz="7" w:space="0" w:color="000000"/>
                          <w:right w:val="single" w:sz="7" w:space="0" w:color="000000"/>
                        </w:tcBorders>
                        <w:vAlign w:val="center"/>
                      </w:tcPr>
                      <w:p w14:paraId="60B28B55" w14:textId="77777777" w:rsidR="00C36938" w:rsidRDefault="00C36938"/>
                    </w:tc>
                    <w:tc>
                      <w:tcPr>
                        <w:tcW w:w="1901" w:type="dxa"/>
                        <w:tcBorders>
                          <w:top w:val="single" w:sz="7" w:space="0" w:color="000000"/>
                          <w:left w:val="single" w:sz="7" w:space="0" w:color="000000"/>
                          <w:bottom w:val="single" w:sz="7" w:space="0" w:color="000000"/>
                          <w:right w:val="single" w:sz="7" w:space="0" w:color="000000"/>
                        </w:tcBorders>
                        <w:shd w:val="clear" w:color="CACDD0" w:fill="CACDD0"/>
                        <w:vAlign w:val="center"/>
                      </w:tcPr>
                      <w:p w14:paraId="3C9832CA" w14:textId="77777777" w:rsidR="00C36938" w:rsidRDefault="00464024">
                        <w:pPr>
                          <w:spacing w:before="94" w:after="74" w:line="263" w:lineRule="exact"/>
                          <w:ind w:left="14"/>
                          <w:textAlignment w:val="baseline"/>
                          <w:rPr>
                            <w:rFonts w:ascii="Calibri" w:eastAsia="Calibri" w:hAnsi="Calibri"/>
                            <w:b/>
                            <w:color w:val="000000"/>
                            <w:sz w:val="27"/>
                          </w:rPr>
                        </w:pPr>
                        <w:r>
                          <w:rPr>
                            <w:rFonts w:ascii="Calibri" w:eastAsia="Calibri" w:hAnsi="Calibri"/>
                            <w:b/>
                            <w:color w:val="000000"/>
                            <w:sz w:val="27"/>
                          </w:rPr>
                          <w:t>Dead</w:t>
                        </w:r>
                      </w:p>
                    </w:tc>
                    <w:tc>
                      <w:tcPr>
                        <w:tcW w:w="2539" w:type="dxa"/>
                        <w:tcBorders>
                          <w:top w:val="single" w:sz="7" w:space="0" w:color="000000"/>
                          <w:left w:val="single" w:sz="7" w:space="0" w:color="000000"/>
                          <w:bottom w:val="single" w:sz="7" w:space="0" w:color="000000"/>
                          <w:right w:val="single" w:sz="7" w:space="0" w:color="000000"/>
                        </w:tcBorders>
                        <w:shd w:val="clear" w:color="CACDD0" w:fill="CACDD0"/>
                        <w:vAlign w:val="center"/>
                      </w:tcPr>
                      <w:p w14:paraId="35E15357" w14:textId="77777777" w:rsidR="00C36938" w:rsidRDefault="00464024">
                        <w:pPr>
                          <w:spacing w:before="94" w:after="66" w:line="271" w:lineRule="exact"/>
                          <w:ind w:right="24"/>
                          <w:jc w:val="right"/>
                          <w:textAlignment w:val="baseline"/>
                          <w:rPr>
                            <w:rFonts w:ascii="Calibri" w:eastAsia="Calibri" w:hAnsi="Calibri"/>
                            <w:color w:val="000000"/>
                            <w:sz w:val="27"/>
                          </w:rPr>
                        </w:pPr>
                        <w:r>
                          <w:rPr>
                            <w:rFonts w:ascii="Calibri" w:eastAsia="Calibri" w:hAnsi="Calibri"/>
                            <w:color w:val="000000"/>
                            <w:sz w:val="27"/>
                          </w:rPr>
                          <w:t>13</w:t>
                        </w:r>
                      </w:p>
                    </w:tc>
                    <w:tc>
                      <w:tcPr>
                        <w:tcW w:w="2193" w:type="dxa"/>
                        <w:tcBorders>
                          <w:top w:val="single" w:sz="7" w:space="0" w:color="000000"/>
                          <w:left w:val="single" w:sz="7" w:space="0" w:color="000000"/>
                          <w:bottom w:val="single" w:sz="7" w:space="0" w:color="000000"/>
                          <w:right w:val="single" w:sz="7" w:space="0" w:color="000000"/>
                        </w:tcBorders>
                        <w:shd w:val="clear" w:color="CACDD0" w:fill="CACDD0"/>
                        <w:vAlign w:val="center"/>
                      </w:tcPr>
                      <w:p w14:paraId="2046EFEC" w14:textId="77777777" w:rsidR="00C36938" w:rsidRDefault="00464024">
                        <w:pPr>
                          <w:spacing w:before="94" w:after="66" w:line="271" w:lineRule="exact"/>
                          <w:ind w:right="29"/>
                          <w:jc w:val="right"/>
                          <w:textAlignment w:val="baseline"/>
                          <w:rPr>
                            <w:rFonts w:ascii="Calibri" w:eastAsia="Calibri" w:hAnsi="Calibri"/>
                            <w:color w:val="000000"/>
                            <w:sz w:val="27"/>
                          </w:rPr>
                        </w:pPr>
                        <w:r>
                          <w:rPr>
                            <w:rFonts w:ascii="Calibri" w:eastAsia="Calibri" w:hAnsi="Calibri"/>
                            <w:color w:val="000000"/>
                            <w:sz w:val="27"/>
                          </w:rPr>
                          <w:t>6</w:t>
                        </w:r>
                      </w:p>
                    </w:tc>
                  </w:tr>
                  <w:tr w:rsidR="00C36938" w14:paraId="58DFD3AA" w14:textId="77777777">
                    <w:tblPrEx>
                      <w:tblCellMar>
                        <w:top w:w="0" w:type="dxa"/>
                        <w:bottom w:w="0" w:type="dxa"/>
                      </w:tblCellMar>
                    </w:tblPrEx>
                    <w:trPr>
                      <w:trHeight w:hRule="exact" w:val="437"/>
                    </w:trPr>
                    <w:tc>
                      <w:tcPr>
                        <w:tcW w:w="4397" w:type="dxa"/>
                        <w:gridSpan w:val="2"/>
                        <w:tcBorders>
                          <w:top w:val="single" w:sz="7" w:space="0" w:color="000000"/>
                          <w:left w:val="single" w:sz="7" w:space="0" w:color="000000"/>
                          <w:bottom w:val="single" w:sz="7" w:space="0" w:color="000000"/>
                          <w:right w:val="single" w:sz="7" w:space="0" w:color="000000"/>
                        </w:tcBorders>
                        <w:vAlign w:val="center"/>
                      </w:tcPr>
                      <w:p w14:paraId="28017D17" w14:textId="77777777" w:rsidR="00C36938" w:rsidRDefault="00464024">
                        <w:pPr>
                          <w:spacing w:before="89" w:after="79" w:line="263" w:lineRule="exact"/>
                          <w:ind w:left="24"/>
                          <w:textAlignment w:val="baseline"/>
                          <w:rPr>
                            <w:rFonts w:ascii="Calibri" w:eastAsia="Calibri" w:hAnsi="Calibri"/>
                            <w:b/>
                            <w:color w:val="E7E8E8"/>
                            <w:sz w:val="27"/>
                          </w:rPr>
                        </w:pPr>
                        <w:r>
                          <w:rPr>
                            <w:rFonts w:ascii="Calibri" w:eastAsia="Calibri" w:hAnsi="Calibri"/>
                            <w:b/>
                            <w:color w:val="E7E8E8"/>
                            <w:sz w:val="27"/>
                          </w:rPr>
                          <w:t>Total Detections</w:t>
                        </w:r>
                      </w:p>
                    </w:tc>
                    <w:tc>
                      <w:tcPr>
                        <w:tcW w:w="2539" w:type="dxa"/>
                        <w:tcBorders>
                          <w:top w:val="single" w:sz="7" w:space="0" w:color="000000"/>
                          <w:left w:val="single" w:sz="7" w:space="0" w:color="000000"/>
                          <w:bottom w:val="single" w:sz="7" w:space="0" w:color="000000"/>
                          <w:right w:val="single" w:sz="7" w:space="0" w:color="000000"/>
                        </w:tcBorders>
                        <w:shd w:val="clear" w:color="E7E8E8" w:fill="E7E8E8"/>
                        <w:vAlign w:val="center"/>
                      </w:tcPr>
                      <w:p w14:paraId="5C28980C" w14:textId="77777777" w:rsidR="00C36938" w:rsidRDefault="00464024">
                        <w:pPr>
                          <w:spacing w:before="89" w:after="71" w:line="271" w:lineRule="exact"/>
                          <w:ind w:right="24"/>
                          <w:jc w:val="right"/>
                          <w:textAlignment w:val="baseline"/>
                          <w:rPr>
                            <w:rFonts w:ascii="Calibri" w:eastAsia="Calibri" w:hAnsi="Calibri"/>
                            <w:color w:val="000000"/>
                            <w:sz w:val="27"/>
                          </w:rPr>
                        </w:pPr>
                        <w:r>
                          <w:rPr>
                            <w:rFonts w:ascii="Calibri" w:eastAsia="Calibri" w:hAnsi="Calibri"/>
                            <w:color w:val="000000"/>
                            <w:sz w:val="27"/>
                          </w:rPr>
                          <w:t>232</w:t>
                        </w:r>
                      </w:p>
                    </w:tc>
                    <w:tc>
                      <w:tcPr>
                        <w:tcW w:w="2193" w:type="dxa"/>
                        <w:tcBorders>
                          <w:top w:val="single" w:sz="7" w:space="0" w:color="000000"/>
                          <w:left w:val="single" w:sz="7" w:space="0" w:color="000000"/>
                          <w:bottom w:val="single" w:sz="7" w:space="0" w:color="000000"/>
                          <w:right w:val="single" w:sz="7" w:space="0" w:color="000000"/>
                        </w:tcBorders>
                        <w:shd w:val="clear" w:color="E7E8E8" w:fill="E7E8E8"/>
                        <w:vAlign w:val="center"/>
                      </w:tcPr>
                      <w:p w14:paraId="1C5DE325" w14:textId="77777777" w:rsidR="00C36938" w:rsidRDefault="00464024">
                        <w:pPr>
                          <w:spacing w:before="89" w:after="71" w:line="271" w:lineRule="exact"/>
                          <w:ind w:right="29"/>
                          <w:jc w:val="right"/>
                          <w:textAlignment w:val="baseline"/>
                          <w:rPr>
                            <w:rFonts w:ascii="Calibri" w:eastAsia="Calibri" w:hAnsi="Calibri"/>
                            <w:color w:val="000000"/>
                            <w:sz w:val="27"/>
                          </w:rPr>
                        </w:pPr>
                        <w:r>
                          <w:rPr>
                            <w:rFonts w:ascii="Calibri" w:eastAsia="Calibri" w:hAnsi="Calibri"/>
                            <w:color w:val="000000"/>
                            <w:sz w:val="27"/>
                          </w:rPr>
                          <w:t>158</w:t>
                        </w:r>
                      </w:p>
                    </w:tc>
                  </w:tr>
                </w:tbl>
                <w:p w14:paraId="1DC7F6B4" w14:textId="77777777" w:rsidR="00000000" w:rsidRDefault="00464024"/>
              </w:txbxContent>
            </v:textbox>
            <w10:wrap type="square" anchorx="page" anchory="page"/>
          </v:shape>
        </w:pict>
      </w:r>
      <w:r>
        <w:pict w14:anchorId="5C9862D9">
          <v:shape id="_x0000_s1141" type="#_x0000_t202" style="position:absolute;margin-left:895.9pt;margin-top:161.05pt;width:165.85pt;height:32.15pt;z-index:-251674112;mso-wrap-distance-left:0;mso-wrap-distance-right:0;mso-position-horizontal-relative:page;mso-position-vertical-relative:page" filled="f" stroked="f">
            <v:textbox inset="0,0,0,0">
              <w:txbxContent>
                <w:p w14:paraId="6AB4C1B0" w14:textId="77777777" w:rsidR="00C36938" w:rsidRDefault="00464024">
                  <w:pPr>
                    <w:spacing w:before="1" w:line="318" w:lineRule="exact"/>
                    <w:textAlignment w:val="baseline"/>
                    <w:rPr>
                      <w:rFonts w:ascii="Calibri" w:eastAsia="Calibri" w:hAnsi="Calibri"/>
                      <w:b/>
                      <w:color w:val="1F3863"/>
                      <w:sz w:val="27"/>
                    </w:rPr>
                  </w:pPr>
                  <w:r>
                    <w:rPr>
                      <w:rFonts w:ascii="Calibri" w:eastAsia="Calibri" w:hAnsi="Calibri"/>
                      <w:b/>
                      <w:color w:val="1F3863"/>
                      <w:sz w:val="27"/>
                    </w:rPr>
                    <w:t xml:space="preserve">96,412 </w:t>
                  </w:r>
                  <w:r>
                    <w:rPr>
                      <w:rFonts w:ascii="Calibri" w:eastAsia="Calibri" w:hAnsi="Calibri"/>
                      <w:color w:val="1F3863"/>
                      <w:sz w:val="27"/>
                    </w:rPr>
                    <w:t>containers referred for BMSB concerns</w:t>
                  </w:r>
                </w:p>
              </w:txbxContent>
            </v:textbox>
            <w10:wrap type="square" anchorx="page" anchory="page"/>
          </v:shape>
        </w:pict>
      </w:r>
      <w:r>
        <w:pict w14:anchorId="5D14F5F9">
          <v:shape id="_x0000_s1140" type="#_x0000_t202" style="position:absolute;margin-left:515.3pt;margin-top:163.3pt;width:275pt;height:70.95pt;z-index:-251673088;mso-wrap-distance-left:0;mso-wrap-distance-right:0;mso-position-horizontal-relative:page;mso-position-vertical-relative:page" filled="f" stroked="f">
            <v:textbox inset="0,0,0,0">
              <w:txbxContent>
                <w:p w14:paraId="055FB56D" w14:textId="77777777" w:rsidR="00C36938" w:rsidRDefault="00464024">
                  <w:pPr>
                    <w:spacing w:before="76" w:line="321" w:lineRule="exact"/>
                    <w:textAlignment w:val="baseline"/>
                    <w:rPr>
                      <w:rFonts w:ascii="Calibri" w:eastAsia="Calibri" w:hAnsi="Calibri"/>
                      <w:b/>
                      <w:color w:val="001F5F"/>
                      <w:spacing w:val="4"/>
                      <w:sz w:val="31"/>
                    </w:rPr>
                  </w:pPr>
                  <w:r>
                    <w:rPr>
                      <w:rFonts w:ascii="Calibri" w:eastAsia="Calibri" w:hAnsi="Calibri"/>
                      <w:b/>
                      <w:color w:val="001F5F"/>
                      <w:spacing w:val="4"/>
                      <w:sz w:val="31"/>
                    </w:rPr>
                    <w:t xml:space="preserve">86,617 </w:t>
                  </w:r>
                  <w:r>
                    <w:rPr>
                      <w:rFonts w:ascii="Calibri" w:eastAsia="Calibri" w:hAnsi="Calibri"/>
                      <w:color w:val="001F5F"/>
                      <w:spacing w:val="4"/>
                      <w:sz w:val="27"/>
                    </w:rPr>
                    <w:t>Valid treatment certificates lodged</w:t>
                  </w:r>
                  <w:r>
                    <w:rPr>
                      <w:rFonts w:ascii="Calibri" w:eastAsia="Calibri" w:hAnsi="Calibri"/>
                      <w:color w:val="001F5F"/>
                      <w:spacing w:val="4"/>
                      <w:sz w:val="30"/>
                    </w:rPr>
                    <w:t>.</w:t>
                  </w:r>
                </w:p>
                <w:p w14:paraId="43BFB984" w14:textId="77777777" w:rsidR="00C36938" w:rsidRDefault="00464024">
                  <w:pPr>
                    <w:tabs>
                      <w:tab w:val="left" w:pos="1224"/>
                    </w:tabs>
                    <w:spacing w:before="171" w:line="321" w:lineRule="exact"/>
                    <w:ind w:left="72"/>
                    <w:textAlignment w:val="baseline"/>
                    <w:rPr>
                      <w:rFonts w:ascii="Calibri" w:eastAsia="Calibri" w:hAnsi="Calibri"/>
                      <w:b/>
                      <w:color w:val="001F5F"/>
                      <w:spacing w:val="-5"/>
                      <w:sz w:val="31"/>
                    </w:rPr>
                  </w:pPr>
                  <w:r>
                    <w:rPr>
                      <w:rFonts w:ascii="Calibri" w:eastAsia="Calibri" w:hAnsi="Calibri"/>
                      <w:b/>
                      <w:color w:val="001F5F"/>
                      <w:spacing w:val="-5"/>
                      <w:sz w:val="31"/>
                    </w:rPr>
                    <w:t>228</w:t>
                  </w:r>
                  <w:r>
                    <w:rPr>
                      <w:rFonts w:ascii="Calibri" w:eastAsia="Calibri" w:hAnsi="Calibri"/>
                      <w:b/>
                      <w:color w:val="001F5F"/>
                      <w:spacing w:val="-5"/>
                      <w:sz w:val="31"/>
                    </w:rPr>
                    <w:tab/>
                  </w:r>
                  <w:r>
                    <w:rPr>
                      <w:rFonts w:ascii="Calibri" w:eastAsia="Calibri" w:hAnsi="Calibri"/>
                      <w:color w:val="001F5F"/>
                      <w:spacing w:val="-5"/>
                      <w:sz w:val="27"/>
                    </w:rPr>
                    <w:t>Approved offshore treatment providers</w:t>
                  </w:r>
                </w:p>
                <w:p w14:paraId="2D3CC928" w14:textId="77777777" w:rsidR="00C36938" w:rsidRDefault="00464024">
                  <w:pPr>
                    <w:tabs>
                      <w:tab w:val="left" w:pos="1224"/>
                    </w:tabs>
                    <w:spacing w:before="161" w:after="43" w:line="321" w:lineRule="exact"/>
                    <w:ind w:left="144"/>
                    <w:textAlignment w:val="baseline"/>
                    <w:rPr>
                      <w:rFonts w:ascii="Calibri" w:eastAsia="Calibri" w:hAnsi="Calibri"/>
                      <w:b/>
                      <w:color w:val="001F5F"/>
                      <w:spacing w:val="-6"/>
                      <w:sz w:val="31"/>
                    </w:rPr>
                  </w:pPr>
                  <w:r>
                    <w:rPr>
                      <w:rFonts w:ascii="Calibri" w:eastAsia="Calibri" w:hAnsi="Calibri"/>
                      <w:b/>
                      <w:color w:val="001F5F"/>
                      <w:spacing w:val="-6"/>
                      <w:sz w:val="31"/>
                    </w:rPr>
                    <w:t>1</w:t>
                  </w:r>
                  <w:r>
                    <w:rPr>
                      <w:rFonts w:ascii="Calibri" w:eastAsia="Calibri" w:hAnsi="Calibri"/>
                      <w:b/>
                      <w:color w:val="001F5F"/>
                      <w:spacing w:val="-6"/>
                      <w:sz w:val="31"/>
                    </w:rPr>
                    <w:tab/>
                  </w:r>
                  <w:r>
                    <w:rPr>
                      <w:rFonts w:ascii="Calibri" w:eastAsia="Calibri" w:hAnsi="Calibri"/>
                      <w:color w:val="001F5F"/>
                      <w:spacing w:val="-6"/>
                      <w:sz w:val="27"/>
                    </w:rPr>
                    <w:t>Offshore treatment provider suspended</w:t>
                  </w:r>
                </w:p>
              </w:txbxContent>
            </v:textbox>
            <w10:wrap type="square" anchorx="page" anchory="page"/>
          </v:shape>
        </w:pict>
      </w:r>
      <w:r>
        <w:pict w14:anchorId="082D34D1">
          <v:shape id="_x0000_s1139" type="#_x0000_t202" style="position:absolute;margin-left:894.7pt;margin-top:208.1pt;width:170.4pt;height:48.2pt;z-index:-251672064;mso-wrap-distance-left:0;mso-wrap-distance-right:0;mso-position-horizontal-relative:page;mso-position-vertical-relative:page" filled="f" stroked="f">
            <v:textbox inset="0,0,0,0">
              <w:txbxContent>
                <w:p w14:paraId="1792C92A" w14:textId="77777777" w:rsidR="00C36938" w:rsidRDefault="00464024">
                  <w:pPr>
                    <w:spacing w:line="316" w:lineRule="exact"/>
                    <w:textAlignment w:val="baseline"/>
                    <w:rPr>
                      <w:rFonts w:ascii="Calibri" w:eastAsia="Calibri" w:hAnsi="Calibri"/>
                      <w:b/>
                      <w:color w:val="1F3863"/>
                      <w:sz w:val="27"/>
                    </w:rPr>
                  </w:pPr>
                  <w:r>
                    <w:rPr>
                      <w:rFonts w:ascii="Calibri" w:eastAsia="Calibri" w:hAnsi="Calibri"/>
                      <w:b/>
                      <w:color w:val="1F3863"/>
                      <w:sz w:val="27"/>
                    </w:rPr>
                    <w:t xml:space="preserve">335 </w:t>
                  </w:r>
                  <w:r>
                    <w:rPr>
                      <w:rFonts w:ascii="Calibri" w:eastAsia="Calibri" w:hAnsi="Calibri"/>
                      <w:color w:val="1F3863"/>
                      <w:sz w:val="27"/>
                    </w:rPr>
                    <w:t xml:space="preserve">voyages by Roll-On Roll-Off vessels. </w:t>
                  </w:r>
                  <w:r>
                    <w:rPr>
                      <w:rFonts w:ascii="Calibri" w:eastAsia="Calibri" w:hAnsi="Calibri"/>
                      <w:b/>
                      <w:color w:val="1F3863"/>
                      <w:sz w:val="27"/>
                    </w:rPr>
                    <w:t xml:space="preserve">162 </w:t>
                  </w:r>
                  <w:r>
                    <w:rPr>
                      <w:rFonts w:ascii="Calibri" w:eastAsia="Calibri" w:hAnsi="Calibri"/>
                      <w:color w:val="1F3863"/>
                      <w:sz w:val="27"/>
                    </w:rPr>
                    <w:t>Seasonal Pest Inspections conducted</w:t>
                  </w:r>
                </w:p>
              </w:txbxContent>
            </v:textbox>
            <w10:wrap type="square" anchorx="page" anchory="page"/>
          </v:shape>
        </w:pict>
      </w:r>
      <w:r>
        <w:pict w14:anchorId="494FE3DB">
          <v:shape id="_x0000_s1138" type="#_x0000_t202" style="position:absolute;margin-left:516.7pt;margin-top:242.05pt;width:42.75pt;height:43.3pt;z-index:-251671040;mso-wrap-distance-left:0;mso-wrap-distance-right:0;mso-position-horizontal-relative:page;mso-position-vertical-relative:page" filled="f" stroked="f">
            <v:textbox inset="0,0,0,0">
              <w:txbxContent>
                <w:p w14:paraId="19F23A46" w14:textId="77777777" w:rsidR="00C36938" w:rsidRDefault="00464024">
                  <w:pPr>
                    <w:spacing w:before="36" w:line="307" w:lineRule="exact"/>
                    <w:textAlignment w:val="baseline"/>
                    <w:rPr>
                      <w:rFonts w:ascii="Calibri" w:eastAsia="Calibri" w:hAnsi="Calibri"/>
                      <w:b/>
                      <w:color w:val="001F5F"/>
                      <w:spacing w:val="-18"/>
                      <w:sz w:val="31"/>
                    </w:rPr>
                  </w:pPr>
                  <w:r>
                    <w:rPr>
                      <w:rFonts w:ascii="Calibri" w:eastAsia="Calibri" w:hAnsi="Calibri"/>
                      <w:b/>
                      <w:color w:val="001F5F"/>
                      <w:spacing w:val="-18"/>
                      <w:sz w:val="31"/>
                    </w:rPr>
                    <w:t>61,315</w:t>
                  </w:r>
                </w:p>
                <w:p w14:paraId="7CB2520A" w14:textId="77777777" w:rsidR="00C36938" w:rsidRDefault="00464024">
                  <w:pPr>
                    <w:spacing w:before="211" w:line="307" w:lineRule="exact"/>
                    <w:textAlignment w:val="baseline"/>
                    <w:rPr>
                      <w:rFonts w:ascii="Calibri" w:eastAsia="Calibri" w:hAnsi="Calibri"/>
                      <w:b/>
                      <w:color w:val="001F5F"/>
                      <w:spacing w:val="-19"/>
                      <w:sz w:val="31"/>
                    </w:rPr>
                  </w:pPr>
                  <w:r>
                    <w:rPr>
                      <w:rFonts w:ascii="Calibri" w:eastAsia="Calibri" w:hAnsi="Calibri"/>
                      <w:b/>
                      <w:color w:val="001F5F"/>
                      <w:spacing w:val="-19"/>
                      <w:sz w:val="31"/>
                    </w:rPr>
                    <w:t>10,799</w:t>
                  </w:r>
                </w:p>
              </w:txbxContent>
            </v:textbox>
            <w10:wrap type="square" anchorx="page" anchory="page"/>
          </v:shape>
        </w:pict>
      </w:r>
      <w:r>
        <w:pict w14:anchorId="18E52FAA">
          <v:shape id="_x0000_s1137" type="#_x0000_t202" style="position:absolute;margin-left:8in;margin-top:242.75pt;width:148.55pt;height:15.25pt;z-index:-251670016;mso-wrap-distance-left:0;mso-wrap-distance-right:0;mso-position-horizontal-relative:page;mso-position-vertical-relative:page" filled="f" stroked="f">
            <v:textbox inset="0,0,0,0">
              <w:txbxContent>
                <w:p w14:paraId="4FD7EAF2" w14:textId="77777777" w:rsidR="00C36938" w:rsidRDefault="00464024">
                  <w:pPr>
                    <w:spacing w:before="34" w:line="266" w:lineRule="exact"/>
                    <w:textAlignment w:val="baseline"/>
                    <w:rPr>
                      <w:rFonts w:ascii="Calibri" w:eastAsia="Calibri" w:hAnsi="Calibri"/>
                      <w:color w:val="001F5F"/>
                      <w:spacing w:val="-7"/>
                      <w:sz w:val="27"/>
                    </w:rPr>
                  </w:pPr>
                  <w:r>
                    <w:rPr>
                      <w:rFonts w:ascii="Calibri" w:eastAsia="Calibri" w:hAnsi="Calibri"/>
                      <w:color w:val="001F5F"/>
                      <w:spacing w:val="-7"/>
                      <w:sz w:val="27"/>
                    </w:rPr>
                    <w:t>Containers treated offshore</w:t>
                  </w:r>
                </w:p>
              </w:txbxContent>
            </v:textbox>
            <w10:wrap type="square" anchorx="page" anchory="page"/>
          </v:shape>
        </w:pict>
      </w:r>
      <w:r>
        <w:pict w14:anchorId="2B623DD6">
          <v:shape id="_x0000_s1136" type="#_x0000_t202" style="position:absolute;margin-left:578.65pt;margin-top:263.8pt;width:128.85pt;height:32.1pt;z-index:-251668992;mso-wrap-distance-left:0;mso-wrap-distance-right:0;mso-position-horizontal-relative:page;mso-position-vertical-relative:page" filled="f" stroked="f">
            <v:textbox inset="0,0,0,0">
              <w:txbxContent>
                <w:p w14:paraId="72B236A3" w14:textId="77777777" w:rsidR="00C36938" w:rsidRDefault="00464024">
                  <w:pPr>
                    <w:spacing w:line="314" w:lineRule="exact"/>
                    <w:textAlignment w:val="baseline"/>
                    <w:rPr>
                      <w:rFonts w:ascii="Calibri" w:eastAsia="Calibri" w:hAnsi="Calibri"/>
                      <w:color w:val="001F5F"/>
                      <w:spacing w:val="-3"/>
                      <w:sz w:val="27"/>
                    </w:rPr>
                  </w:pPr>
                  <w:r>
                    <w:rPr>
                      <w:rFonts w:ascii="Calibri" w:eastAsia="Calibri" w:hAnsi="Calibri"/>
                      <w:color w:val="001F5F"/>
                      <w:spacing w:val="-3"/>
                      <w:sz w:val="27"/>
                    </w:rPr>
                    <w:t>Break Bulk units treated offshore</w:t>
                  </w:r>
                </w:p>
              </w:txbxContent>
            </v:textbox>
            <w10:wrap type="square" anchorx="page" anchory="page"/>
          </v:shape>
        </w:pict>
      </w:r>
      <w:r>
        <w:pict w14:anchorId="72EB139B">
          <v:shape id="_x0000_s1135" type="#_x0000_t202" style="position:absolute;margin-left:893.05pt;margin-top:270.05pt;width:154.3pt;height:47.95pt;z-index:-251667968;mso-wrap-distance-left:0;mso-wrap-distance-right:0;mso-position-horizontal-relative:page;mso-position-vertical-relative:page" filled="f" stroked="f">
            <v:textbox inset="0,0,0,0">
              <w:txbxContent>
                <w:p w14:paraId="707FB019" w14:textId="77777777" w:rsidR="00C36938" w:rsidRDefault="00464024">
                  <w:pPr>
                    <w:spacing w:line="316" w:lineRule="exact"/>
                    <w:textAlignment w:val="baseline"/>
                    <w:rPr>
                      <w:rFonts w:ascii="Calibri" w:eastAsia="Calibri" w:hAnsi="Calibri"/>
                      <w:b/>
                      <w:color w:val="1F3863"/>
                      <w:spacing w:val="-3"/>
                      <w:sz w:val="27"/>
                    </w:rPr>
                  </w:pPr>
                  <w:r>
                    <w:rPr>
                      <w:rFonts w:ascii="Calibri" w:eastAsia="Calibri" w:hAnsi="Calibri"/>
                      <w:b/>
                      <w:color w:val="1F3863"/>
                      <w:spacing w:val="-3"/>
                      <w:sz w:val="27"/>
                    </w:rPr>
                    <w:t xml:space="preserve">77,096 </w:t>
                  </w:r>
                  <w:r>
                    <w:rPr>
                      <w:rFonts w:ascii="Calibri" w:eastAsia="Calibri" w:hAnsi="Calibri"/>
                      <w:color w:val="1F3863"/>
                      <w:spacing w:val="-3"/>
                      <w:sz w:val="27"/>
                    </w:rPr>
                    <w:t xml:space="preserve">containers and break bulk units Whitelisted. </w:t>
                  </w:r>
                  <w:r>
                    <w:rPr>
                      <w:rFonts w:ascii="Calibri" w:eastAsia="Calibri" w:hAnsi="Calibri"/>
                      <w:b/>
                      <w:color w:val="1F3863"/>
                      <w:spacing w:val="-3"/>
                      <w:sz w:val="27"/>
                    </w:rPr>
                    <w:t xml:space="preserve">2,620 </w:t>
                  </w:r>
                  <w:r>
                    <w:rPr>
                      <w:rFonts w:ascii="Calibri" w:eastAsia="Calibri" w:hAnsi="Calibri"/>
                      <w:color w:val="1F3863"/>
                      <w:spacing w:val="-3"/>
                      <w:sz w:val="27"/>
                    </w:rPr>
                    <w:t>referred for verification.</w:t>
                  </w:r>
                </w:p>
              </w:txbxContent>
            </v:textbox>
            <w10:wrap type="square" anchorx="page" anchory="page"/>
          </v:shape>
        </w:pict>
      </w:r>
      <w:r>
        <w:pict w14:anchorId="3F5C0B7B">
          <v:shape id="_x0000_s1134" type="#_x0000_t202" style="position:absolute;margin-left:512.65pt;margin-top:304.7pt;width:259.45pt;height:20.25pt;z-index:-251666944;mso-wrap-distance-left:0;mso-wrap-distance-right:0;mso-position-horizontal-relative:page;mso-position-vertical-relative:page" filled="f" stroked="f">
            <v:textbox inset="0,0,0,0">
              <w:txbxContent>
                <w:p w14:paraId="568FEBA4" w14:textId="77777777" w:rsidR="00C36938" w:rsidRDefault="00464024">
                  <w:pPr>
                    <w:spacing w:before="37" w:line="363" w:lineRule="exact"/>
                    <w:textAlignment w:val="baseline"/>
                    <w:rPr>
                      <w:rFonts w:ascii="Calibri" w:eastAsia="Calibri" w:hAnsi="Calibri"/>
                      <w:b/>
                      <w:color w:val="001F5F"/>
                      <w:spacing w:val="-9"/>
                      <w:w w:val="105"/>
                      <w:sz w:val="35"/>
                    </w:rPr>
                  </w:pPr>
                  <w:r>
                    <w:rPr>
                      <w:rFonts w:ascii="Calibri" w:eastAsia="Calibri" w:hAnsi="Calibri"/>
                      <w:b/>
                      <w:color w:val="001F5F"/>
                      <w:spacing w:val="-9"/>
                      <w:w w:val="105"/>
                      <w:sz w:val="35"/>
                    </w:rPr>
                    <w:t>Valid certificates by treatment type</w:t>
                  </w:r>
                </w:p>
              </w:txbxContent>
            </v:textbox>
            <w10:wrap type="square" anchorx="page" anchory="page"/>
          </v:shape>
        </w:pict>
      </w:r>
      <w:r>
        <w:pict w14:anchorId="4931565C">
          <v:shape id="_x0000_s1133" type="#_x0000_t202" style="position:absolute;margin-left:888.25pt;margin-top:330.25pt;width:169.45pt;height:32.4pt;z-index:-251665920;mso-wrap-distance-left:0;mso-wrap-distance-right:0;mso-position-horizontal-relative:page;mso-position-vertical-relative:page" filled="f" stroked="f">
            <v:textbox inset="0,0,0,0">
              <w:txbxContent>
                <w:p w14:paraId="1416E2E3" w14:textId="77777777" w:rsidR="00C36938" w:rsidRDefault="00464024">
                  <w:pPr>
                    <w:spacing w:before="1" w:line="318" w:lineRule="exact"/>
                    <w:textAlignment w:val="baseline"/>
                    <w:rPr>
                      <w:rFonts w:ascii="Calibri" w:eastAsia="Calibri" w:hAnsi="Calibri"/>
                      <w:b/>
                      <w:color w:val="1F3863"/>
                      <w:spacing w:val="-3"/>
                      <w:sz w:val="27"/>
                    </w:rPr>
                  </w:pPr>
                  <w:r>
                    <w:rPr>
                      <w:rFonts w:ascii="Calibri" w:eastAsia="Calibri" w:hAnsi="Calibri"/>
                      <w:b/>
                      <w:color w:val="1F3863"/>
                      <w:spacing w:val="-3"/>
                      <w:sz w:val="27"/>
                    </w:rPr>
                    <w:t xml:space="preserve">62,729 </w:t>
                  </w:r>
                  <w:r>
                    <w:rPr>
                      <w:rFonts w:ascii="Calibri" w:eastAsia="Calibri" w:hAnsi="Calibri"/>
                      <w:color w:val="1F3863"/>
                      <w:spacing w:val="-3"/>
                      <w:sz w:val="27"/>
                    </w:rPr>
                    <w:t>Full Import Declarations (entries) referred for BMSB</w:t>
                  </w:r>
                </w:p>
              </w:txbxContent>
            </v:textbox>
            <w10:wrap type="square" anchorx="page" anchory="page"/>
          </v:shape>
        </w:pict>
      </w:r>
      <w:r>
        <w:pict w14:anchorId="04CAD7C0">
          <v:shape id="_x0000_s1132" type="#_x0000_t202" style="position:absolute;margin-left:889.9pt;margin-top:380.65pt;width:154.1pt;height:48.25pt;z-index:-251664896;mso-wrap-distance-left:0;mso-wrap-distance-right:0;mso-position-horizontal-relative:page;mso-position-vertical-relative:page" filled="f" stroked="f">
            <v:textbox inset="0,0,0,0">
              <w:txbxContent>
                <w:p w14:paraId="36F07083" w14:textId="77777777" w:rsidR="00C36938" w:rsidRDefault="00464024">
                  <w:pPr>
                    <w:spacing w:line="318" w:lineRule="exact"/>
                    <w:textAlignment w:val="baseline"/>
                    <w:rPr>
                      <w:rFonts w:ascii="Calibri" w:eastAsia="Calibri" w:hAnsi="Calibri"/>
                      <w:b/>
                      <w:color w:val="1F3863"/>
                      <w:sz w:val="27"/>
                    </w:rPr>
                  </w:pPr>
                  <w:r>
                    <w:rPr>
                      <w:rFonts w:ascii="Calibri" w:eastAsia="Calibri" w:hAnsi="Calibri"/>
                      <w:b/>
                      <w:color w:val="1F3863"/>
                      <w:sz w:val="27"/>
                    </w:rPr>
                    <w:t xml:space="preserve">10,028 </w:t>
                  </w:r>
                  <w:r>
                    <w:rPr>
                      <w:rFonts w:ascii="Calibri" w:eastAsia="Calibri" w:hAnsi="Calibri"/>
                      <w:color w:val="1F3863"/>
                      <w:sz w:val="27"/>
                    </w:rPr>
                    <w:t>consignments with a BMSB profile directed for inspection</w:t>
                  </w:r>
                </w:p>
              </w:txbxContent>
            </v:textbox>
            <w10:wrap type="square" anchorx="page" anchory="page"/>
          </v:shape>
        </w:pict>
      </w:r>
      <w:r>
        <w:pict w14:anchorId="74C3896F">
          <v:shape id="_x0000_s1131" type="#_x0000_t202" style="position:absolute;margin-left:514.3pt;margin-top:448.25pt;width:261.4pt;height:20.25pt;z-index:-251663872;mso-wrap-distance-left:0;mso-wrap-distance-right:0;mso-position-horizontal-relative:page;mso-position-vertical-relative:page" filled="f" stroked="f">
            <v:textbox inset="0,0,0,0">
              <w:txbxContent>
                <w:p w14:paraId="7BCC81D7" w14:textId="77777777" w:rsidR="00C36938" w:rsidRDefault="00464024">
                  <w:pPr>
                    <w:spacing w:before="37" w:line="358" w:lineRule="exact"/>
                    <w:textAlignment w:val="baseline"/>
                    <w:rPr>
                      <w:rFonts w:ascii="Calibri" w:eastAsia="Calibri" w:hAnsi="Calibri"/>
                      <w:b/>
                      <w:color w:val="001F5F"/>
                      <w:spacing w:val="-9"/>
                      <w:w w:val="105"/>
                      <w:sz w:val="35"/>
                    </w:rPr>
                  </w:pPr>
                  <w:r>
                    <w:rPr>
                      <w:rFonts w:ascii="Calibri" w:eastAsia="Calibri" w:hAnsi="Calibri"/>
                      <w:b/>
                      <w:color w:val="001F5F"/>
                      <w:spacing w:val="-9"/>
                      <w:w w:val="105"/>
                      <w:sz w:val="35"/>
                    </w:rPr>
                    <w:t>Top 6 – Valid certificates by country</w:t>
                  </w:r>
                </w:p>
              </w:txbxContent>
            </v:textbox>
            <w10:wrap type="square" anchorx="page" anchory="page"/>
          </v:shape>
        </w:pict>
      </w:r>
      <w:r>
        <w:pict w14:anchorId="0C7C595E">
          <v:shape id="_x0000_s1130" type="#_x0000_t202" style="position:absolute;margin-left:890.15pt;margin-top:449.05pt;width:155.3pt;height:48.45pt;z-index:-251662848;mso-wrap-distance-left:0;mso-wrap-distance-right:0;mso-position-horizontal-relative:page;mso-position-vertical-relative:page" filled="f" stroked="f">
            <v:textbox inset="0,0,0,0">
              <w:txbxContent>
                <w:p w14:paraId="1C5FA393" w14:textId="77777777" w:rsidR="00C36938" w:rsidRDefault="00464024">
                  <w:pPr>
                    <w:spacing w:before="2" w:line="317" w:lineRule="exact"/>
                    <w:textAlignment w:val="baseline"/>
                    <w:rPr>
                      <w:rFonts w:ascii="Calibri" w:eastAsia="Calibri" w:hAnsi="Calibri"/>
                      <w:b/>
                      <w:color w:val="1F3863"/>
                      <w:spacing w:val="-3"/>
                      <w:sz w:val="27"/>
                    </w:rPr>
                  </w:pPr>
                  <w:r>
                    <w:rPr>
                      <w:rFonts w:ascii="Calibri" w:eastAsia="Calibri" w:hAnsi="Calibri"/>
                      <w:b/>
                      <w:color w:val="1F3863"/>
                      <w:spacing w:val="-3"/>
                      <w:sz w:val="27"/>
                    </w:rPr>
                    <w:t xml:space="preserve">30,769 </w:t>
                  </w:r>
                  <w:r>
                    <w:rPr>
                      <w:rFonts w:ascii="Calibri" w:eastAsia="Calibri" w:hAnsi="Calibri"/>
                      <w:color w:val="1F3863"/>
                      <w:spacing w:val="-3"/>
                      <w:sz w:val="27"/>
                    </w:rPr>
                    <w:t>BMSB entries lodged through AEPCOMM (</w:t>
                  </w:r>
                  <w:r>
                    <w:rPr>
                      <w:rFonts w:ascii="Calibri" w:eastAsia="Calibri" w:hAnsi="Calibri"/>
                      <w:b/>
                      <w:color w:val="1F3863"/>
                      <w:spacing w:val="-3"/>
                      <w:sz w:val="27"/>
                    </w:rPr>
                    <w:t xml:space="preserve">17% </w:t>
                  </w:r>
                  <w:r>
                    <w:rPr>
                      <w:rFonts w:ascii="Calibri" w:eastAsia="Calibri" w:hAnsi="Calibri"/>
                      <w:color w:val="1F3863"/>
                      <w:spacing w:val="-3"/>
                      <w:sz w:val="27"/>
                    </w:rPr>
                    <w:t>increase on 2021-22 Season)</w:t>
                  </w:r>
                </w:p>
              </w:txbxContent>
            </v:textbox>
            <w10:wrap type="square" anchorx="page" anchory="page"/>
          </v:shape>
        </w:pict>
      </w:r>
      <w:r>
        <w:pict w14:anchorId="197D304F">
          <v:shape id="_x0000_s1129" type="#_x0000_t202" style="position:absolute;margin-left:892.8pt;margin-top:513.85pt;width:150.5pt;height:48pt;z-index:-251661824;mso-wrap-distance-left:0;mso-wrap-distance-right:0;mso-position-horizontal-relative:page;mso-position-vertical-relative:page" filled="f" stroked="f">
            <v:textbox inset="0,0,0,0">
              <w:txbxContent>
                <w:p w14:paraId="1D185EF3" w14:textId="77777777" w:rsidR="00C36938" w:rsidRDefault="00464024">
                  <w:pPr>
                    <w:spacing w:line="318" w:lineRule="exact"/>
                    <w:textAlignment w:val="baseline"/>
                    <w:rPr>
                      <w:rFonts w:ascii="Calibri" w:eastAsia="Calibri" w:hAnsi="Calibri"/>
                      <w:b/>
                      <w:color w:val="1F3863"/>
                      <w:spacing w:val="-4"/>
                      <w:sz w:val="27"/>
                    </w:rPr>
                  </w:pPr>
                  <w:r>
                    <w:rPr>
                      <w:rFonts w:ascii="Calibri" w:eastAsia="Calibri" w:hAnsi="Calibri"/>
                      <w:b/>
                      <w:color w:val="1F3863"/>
                      <w:spacing w:val="-4"/>
                      <w:sz w:val="27"/>
                    </w:rPr>
                    <w:t xml:space="preserve">15 </w:t>
                  </w:r>
                  <w:r>
                    <w:rPr>
                      <w:rFonts w:ascii="Calibri" w:eastAsia="Calibri" w:hAnsi="Calibri"/>
                      <w:color w:val="1F3863"/>
                      <w:spacing w:val="-4"/>
                      <w:sz w:val="27"/>
                    </w:rPr>
                    <w:t>entities approved for the Safeguarding Arrangement scheme</w:t>
                  </w:r>
                </w:p>
              </w:txbxContent>
            </v:textbox>
            <w10:wrap type="square" anchorx="page" anchory="page"/>
          </v:shape>
        </w:pict>
      </w:r>
      <w:r>
        <w:pict w14:anchorId="72B31346">
          <v:shape id="_x0000_s1128" type="#_x0000_t202" style="position:absolute;margin-left:48.7pt;margin-top:607.35pt;width:118.8pt;height:20.25pt;z-index:-251660800;mso-wrap-distance-left:0;mso-wrap-distance-right:0;mso-position-horizontal-relative:page;mso-position-vertical-relative:page" filled="f" stroked="f">
            <v:textbox inset="0,0,0,0">
              <w:txbxContent>
                <w:p w14:paraId="3E4A0F9D" w14:textId="77777777" w:rsidR="00C36938" w:rsidRDefault="00464024">
                  <w:pPr>
                    <w:spacing w:before="37" w:line="358" w:lineRule="exact"/>
                    <w:textAlignment w:val="baseline"/>
                    <w:rPr>
                      <w:rFonts w:ascii="Calibri" w:eastAsia="Calibri" w:hAnsi="Calibri"/>
                      <w:b/>
                      <w:color w:val="1F3863"/>
                      <w:spacing w:val="-17"/>
                      <w:w w:val="105"/>
                      <w:sz w:val="35"/>
                    </w:rPr>
                  </w:pPr>
                  <w:r>
                    <w:rPr>
                      <w:rFonts w:ascii="Calibri" w:eastAsia="Calibri" w:hAnsi="Calibri"/>
                      <w:b/>
                      <w:color w:val="1F3863"/>
                      <w:spacing w:val="-17"/>
                      <w:w w:val="105"/>
                      <w:sz w:val="35"/>
                    </w:rPr>
                    <w:t>Non-compliance</w:t>
                  </w:r>
                </w:p>
              </w:txbxContent>
            </v:textbox>
            <w10:wrap type="square" anchorx="page" anchory="page"/>
          </v:shape>
        </w:pict>
      </w:r>
      <w:r>
        <w:pict w14:anchorId="5AF756B2">
          <v:shape id="_x0000_s1127" type="#_x0000_t202" style="position:absolute;margin-left:48.95pt;margin-top:632.3pt;width:748.1pt;height:44.25pt;z-index:-251659776;mso-wrap-distance-left:0;mso-wrap-distance-right:0;mso-position-horizontal-relative:page;mso-position-vertical-relative:page" filled="f" stroked="f">
            <v:textbox inset="0,0,0,0">
              <w:txbxContent>
                <w:p w14:paraId="2217DE7C" w14:textId="77777777" w:rsidR="00C36938" w:rsidRDefault="00464024">
                  <w:pPr>
                    <w:spacing w:before="1" w:line="291" w:lineRule="exact"/>
                    <w:textAlignment w:val="baseline"/>
                    <w:rPr>
                      <w:rFonts w:ascii="Calibri" w:eastAsia="Calibri" w:hAnsi="Calibri"/>
                      <w:color w:val="1F3863"/>
                      <w:sz w:val="25"/>
                    </w:rPr>
                  </w:pPr>
                  <w:r>
                    <w:rPr>
                      <w:rFonts w:ascii="Calibri" w:eastAsia="Calibri" w:hAnsi="Calibri"/>
                      <w:color w:val="1F3863"/>
                      <w:sz w:val="25"/>
                    </w:rPr>
                    <w:t xml:space="preserve">The department has directed </w:t>
                  </w:r>
                  <w:r>
                    <w:rPr>
                      <w:rFonts w:ascii="Calibri" w:eastAsia="Calibri" w:hAnsi="Calibri"/>
                      <w:b/>
                      <w:color w:val="1F3863"/>
                      <w:sz w:val="25"/>
                    </w:rPr>
                    <w:t xml:space="preserve">68 </w:t>
                  </w:r>
                  <w:r>
                    <w:rPr>
                      <w:rFonts w:ascii="Calibri" w:eastAsia="Calibri" w:hAnsi="Calibri"/>
                      <w:color w:val="1F3863"/>
                      <w:sz w:val="25"/>
                    </w:rPr>
                    <w:t xml:space="preserve">consignments for export due to arriving non-compliant to import conditions. This includes </w:t>
                  </w:r>
                  <w:r>
                    <w:rPr>
                      <w:rFonts w:ascii="Calibri" w:eastAsia="Calibri" w:hAnsi="Calibri"/>
                      <w:b/>
                      <w:color w:val="1F3863"/>
                      <w:sz w:val="25"/>
                    </w:rPr>
                    <w:t xml:space="preserve">46 </w:t>
                  </w:r>
                  <w:r>
                    <w:rPr>
                      <w:rFonts w:ascii="Calibri" w:eastAsia="Calibri" w:hAnsi="Calibri"/>
                      <w:color w:val="1F3863"/>
                      <w:sz w:val="25"/>
                    </w:rPr>
                    <w:t xml:space="preserve">break bulk, open top/flat rack consignments arriving untreated and </w:t>
                  </w:r>
                  <w:r>
                    <w:rPr>
                      <w:rFonts w:ascii="Calibri" w:eastAsia="Calibri" w:hAnsi="Calibri"/>
                      <w:b/>
                      <w:color w:val="1F3863"/>
                      <w:sz w:val="25"/>
                    </w:rPr>
                    <w:t xml:space="preserve">22 </w:t>
                  </w:r>
                  <w:r>
                    <w:rPr>
                      <w:rFonts w:ascii="Calibri" w:eastAsia="Calibri" w:hAnsi="Calibri"/>
                      <w:color w:val="1F3863"/>
                      <w:sz w:val="25"/>
                    </w:rPr>
                    <w:t>break bulk, open top /flat rack consignments arriving treated but exported to Australia outsi</w:t>
                  </w:r>
                  <w:r>
                    <w:rPr>
                      <w:rFonts w:ascii="Calibri" w:eastAsia="Calibri" w:hAnsi="Calibri"/>
                      <w:color w:val="1F3863"/>
                      <w:sz w:val="25"/>
                    </w:rPr>
                    <w:t xml:space="preserve">de of the </w:t>
                  </w:r>
                  <w:proofErr w:type="gramStart"/>
                  <w:r>
                    <w:rPr>
                      <w:rFonts w:ascii="Calibri" w:eastAsia="Calibri" w:hAnsi="Calibri"/>
                      <w:color w:val="1F3863"/>
                      <w:sz w:val="25"/>
                    </w:rPr>
                    <w:t>120 hour</w:t>
                  </w:r>
                  <w:proofErr w:type="gramEnd"/>
                  <w:r>
                    <w:rPr>
                      <w:rFonts w:ascii="Calibri" w:eastAsia="Calibri" w:hAnsi="Calibri"/>
                      <w:color w:val="1F3863"/>
                      <w:sz w:val="25"/>
                    </w:rPr>
                    <w:t xml:space="preserve"> post treatment window.</w:t>
                  </w:r>
                </w:p>
              </w:txbxContent>
            </v:textbox>
            <w10:wrap type="square" anchorx="page" anchory="page"/>
          </v:shape>
        </w:pict>
      </w:r>
      <w:r>
        <w:pict w14:anchorId="5DC5C4A7">
          <v:shape id="_x0000_s1126" type="#_x0000_t202" style="position:absolute;margin-left:48.95pt;margin-top:690.95pt;width:744.75pt;height:44.4pt;z-index:-251658752;mso-wrap-distance-left:0;mso-wrap-distance-right:0;mso-position-horizontal-relative:page;mso-position-vertical-relative:page" filled="f" stroked="f">
            <v:textbox inset="0,0,0,0">
              <w:txbxContent>
                <w:p w14:paraId="1F97DEF1" w14:textId="77777777" w:rsidR="00C36938" w:rsidRDefault="00464024">
                  <w:pPr>
                    <w:spacing w:before="4" w:line="293" w:lineRule="exact"/>
                    <w:jc w:val="both"/>
                    <w:textAlignment w:val="baseline"/>
                    <w:rPr>
                      <w:rFonts w:ascii="Calibri" w:eastAsia="Calibri" w:hAnsi="Calibri"/>
                      <w:color w:val="1F3863"/>
                      <w:sz w:val="25"/>
                    </w:rPr>
                  </w:pPr>
                  <w:r>
                    <w:rPr>
                      <w:rFonts w:ascii="Calibri" w:eastAsia="Calibri" w:hAnsi="Calibri"/>
                      <w:color w:val="1F3863"/>
                      <w:sz w:val="25"/>
                    </w:rPr>
                    <w:t>The Goods Determination does not provide for exceptions or exemptions to mandatory offshore treatment requirements or give opportunity to allow for onshore treatment for consignment shipped in these methods. Goo</w:t>
                  </w:r>
                  <w:r>
                    <w:rPr>
                      <w:rFonts w:ascii="Calibri" w:eastAsia="Calibri" w:hAnsi="Calibri"/>
                      <w:color w:val="1F3863"/>
                      <w:sz w:val="25"/>
                    </w:rPr>
                    <w:t>ds failing to meet mandatory offshore treatment requirements are directed for export.</w:t>
                  </w:r>
                </w:p>
              </w:txbxContent>
            </v:textbox>
            <w10:wrap type="square" anchorx="page" anchory="page"/>
          </v:shape>
        </w:pict>
      </w:r>
      <w:r>
        <w:pict w14:anchorId="07161A48">
          <v:shape id="_x0000_s1125" type="#_x0000_t202" style="position:absolute;margin-left:45.35pt;margin-top:762.25pt;width:1016.65pt;height:44.15pt;z-index:-251657728;mso-wrap-distance-left:0;mso-wrap-distance-right:0;mso-position-horizontal-relative:page;mso-position-vertical-relative:page" filled="f" stroked="f">
            <v:textbox inset="0,0,0,0">
              <w:txbxContent>
                <w:p w14:paraId="4ABC5029" w14:textId="77777777" w:rsidR="00C36938" w:rsidRDefault="00464024">
                  <w:pPr>
                    <w:spacing w:after="5" w:line="292" w:lineRule="exact"/>
                    <w:textAlignment w:val="baseline"/>
                    <w:rPr>
                      <w:rFonts w:ascii="Calibri" w:eastAsia="Calibri" w:hAnsi="Calibri"/>
                      <w:b/>
                      <w:color w:val="1F3863"/>
                      <w:sz w:val="25"/>
                    </w:rPr>
                  </w:pPr>
                  <w:r>
                    <w:rPr>
                      <w:rFonts w:ascii="Calibri" w:eastAsia="Calibri" w:hAnsi="Calibri"/>
                      <w:b/>
                      <w:color w:val="1F3863"/>
                      <w:sz w:val="25"/>
                    </w:rPr>
                    <w:t xml:space="preserve">BMSB Target risk countries: </w:t>
                  </w:r>
                  <w:r>
                    <w:rPr>
                      <w:rFonts w:ascii="Calibri" w:eastAsia="Calibri" w:hAnsi="Calibri"/>
                      <w:color w:val="1F3863"/>
                      <w:sz w:val="25"/>
                    </w:rPr>
                    <w:t xml:space="preserve">Albania, Andorra, Armenia, Austria, Azerbaijan, Belgium, Bosnia and Herzegovina, Bulgaria, Canada, Croatia, Czechia, France, Georgia, Germany, Greece, Hungary, Italy, Kazakhstan, Kosovo, Liechtenstein, Luxembourg, Montenegro, Moldova, Netherlands, Poland, </w:t>
                  </w:r>
                  <w:r>
                    <w:rPr>
                      <w:rFonts w:ascii="Calibri" w:eastAsia="Calibri" w:hAnsi="Calibri"/>
                      <w:color w:val="1F3863"/>
                      <w:sz w:val="25"/>
                    </w:rPr>
                    <w:t xml:space="preserve">Portugal, Republic of North Macedonia, Romania, Russia, Serbia, Slovakia, Slovenia, Spain, Switzerland, Turkey, Ukraine, United States of </w:t>
                  </w:r>
                  <w:proofErr w:type="gramStart"/>
                  <w:r>
                    <w:rPr>
                      <w:rFonts w:ascii="Calibri" w:eastAsia="Calibri" w:hAnsi="Calibri"/>
                      <w:color w:val="1F3863"/>
                      <w:sz w:val="25"/>
                    </w:rPr>
                    <w:t>America</w:t>
                  </w:r>
                  <w:proofErr w:type="gramEnd"/>
                  <w:r>
                    <w:rPr>
                      <w:rFonts w:ascii="Calibri" w:eastAsia="Calibri" w:hAnsi="Calibri"/>
                      <w:color w:val="1F3863"/>
                      <w:sz w:val="25"/>
                    </w:rPr>
                    <w:t xml:space="preserve"> and Japan for heightened vessel surveillance only.</w:t>
                  </w:r>
                </w:p>
              </w:txbxContent>
            </v:textbox>
            <w10:wrap type="square" anchorx="page" anchory="page"/>
          </v:shape>
        </w:pict>
      </w:r>
    </w:p>
    <w:p w14:paraId="1F690D12" w14:textId="77777777" w:rsidR="00C36938" w:rsidRDefault="00C36938">
      <w:pPr>
        <w:sectPr w:rsidR="00C36938">
          <w:pgSz w:w="22584" w:h="16843" w:orient="landscape"/>
          <w:pgMar w:top="0" w:right="1440" w:bottom="0" w:left="1440" w:header="720" w:footer="720" w:gutter="0"/>
          <w:cols w:space="720"/>
        </w:sectPr>
      </w:pPr>
    </w:p>
    <w:p w14:paraId="1C272875" w14:textId="77777777" w:rsidR="00C36938" w:rsidRDefault="00464024">
      <w:pPr>
        <w:spacing w:after="290"/>
        <w:ind w:right="3"/>
        <w:textAlignment w:val="baseline"/>
      </w:pPr>
      <w:r>
        <w:rPr>
          <w:noProof/>
        </w:rPr>
        <w:drawing>
          <wp:inline distT="0" distB="0" distL="0" distR="0" wp14:anchorId="75FAE6F0" wp14:editId="1DF566F9">
            <wp:extent cx="7364095" cy="107569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27"/>
                    <a:stretch>
                      <a:fillRect/>
                    </a:stretch>
                  </pic:blipFill>
                  <pic:spPr>
                    <a:xfrm>
                      <a:off x="0" y="0"/>
                      <a:ext cx="7364095" cy="1075690"/>
                    </a:xfrm>
                    <a:prstGeom prst="rect">
                      <a:avLst/>
                    </a:prstGeom>
                  </pic:spPr>
                </pic:pic>
              </a:graphicData>
            </a:graphic>
          </wp:inline>
        </w:drawing>
      </w:r>
    </w:p>
    <w:p w14:paraId="2547DDD5" w14:textId="77777777" w:rsidR="00C36938" w:rsidRDefault="00464024">
      <w:pPr>
        <w:spacing w:before="27" w:line="245" w:lineRule="exact"/>
        <w:jc w:val="center"/>
        <w:textAlignment w:val="baseline"/>
        <w:rPr>
          <w:rFonts w:ascii="Calibri" w:eastAsia="Calibri" w:hAnsi="Calibri"/>
          <w:color w:val="FF0000"/>
          <w:sz w:val="24"/>
        </w:rPr>
      </w:pPr>
      <w:r>
        <w:rPr>
          <w:rFonts w:ascii="Calibri" w:eastAsia="Calibri" w:hAnsi="Calibri"/>
          <w:color w:val="FF0000"/>
          <w:sz w:val="24"/>
        </w:rPr>
        <w:t>DCCC paper suitable for sharing</w:t>
      </w:r>
    </w:p>
    <w:p w14:paraId="5115F93D" w14:textId="77777777" w:rsidR="00C36938" w:rsidRDefault="00464024">
      <w:pPr>
        <w:spacing w:before="403" w:line="245" w:lineRule="exact"/>
        <w:jc w:val="center"/>
        <w:textAlignment w:val="baseline"/>
        <w:rPr>
          <w:rFonts w:ascii="Calibri" w:eastAsia="Calibri" w:hAnsi="Calibri"/>
          <w:b/>
          <w:color w:val="000000"/>
          <w:sz w:val="24"/>
        </w:rPr>
      </w:pPr>
      <w:r>
        <w:rPr>
          <w:rFonts w:ascii="Calibri" w:eastAsia="Calibri" w:hAnsi="Calibri"/>
          <w:b/>
          <w:color w:val="000000"/>
          <w:sz w:val="24"/>
        </w:rPr>
        <w:t>DCCC Meeting 92 – 13 July 2022</w:t>
      </w:r>
    </w:p>
    <w:p w14:paraId="5307703A" w14:textId="77777777" w:rsidR="00C36938" w:rsidRDefault="00464024">
      <w:pPr>
        <w:spacing w:before="340" w:line="246" w:lineRule="exact"/>
        <w:ind w:left="1080"/>
        <w:textAlignment w:val="baseline"/>
        <w:rPr>
          <w:rFonts w:ascii="Calibri" w:eastAsia="Calibri" w:hAnsi="Calibri"/>
          <w:b/>
          <w:color w:val="000000"/>
          <w:sz w:val="24"/>
        </w:rPr>
      </w:pPr>
      <w:r>
        <w:rPr>
          <w:rFonts w:ascii="Calibri" w:eastAsia="Calibri" w:hAnsi="Calibri"/>
          <w:b/>
          <w:color w:val="000000"/>
          <w:sz w:val="24"/>
        </w:rPr>
        <w:t>Agenda Item 6.2b</w:t>
      </w:r>
    </w:p>
    <w:p w14:paraId="5F693D75" w14:textId="77777777" w:rsidR="00C36938" w:rsidRDefault="00464024">
      <w:pPr>
        <w:spacing w:before="71" w:line="245" w:lineRule="exact"/>
        <w:ind w:left="1080"/>
        <w:textAlignment w:val="baseline"/>
        <w:rPr>
          <w:rFonts w:ascii="Calibri" w:eastAsia="Calibri" w:hAnsi="Calibri"/>
          <w:b/>
          <w:color w:val="000000"/>
          <w:sz w:val="24"/>
        </w:rPr>
      </w:pPr>
      <w:r>
        <w:rPr>
          <w:rFonts w:ascii="Calibri" w:eastAsia="Calibri" w:hAnsi="Calibri"/>
          <w:b/>
          <w:color w:val="000000"/>
          <w:sz w:val="24"/>
        </w:rPr>
        <w:t>Khapra beetle urgent actions</w:t>
      </w:r>
    </w:p>
    <w:p w14:paraId="636789EB" w14:textId="77777777" w:rsidR="00C36938" w:rsidRDefault="00464024">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1622E31A" w14:textId="77777777" w:rsidR="00C36938" w:rsidRDefault="00464024">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536F110B" w14:textId="77777777" w:rsidR="00C36938" w:rsidRDefault="00464024">
      <w:pPr>
        <w:spacing w:before="124" w:line="269" w:lineRule="exact"/>
        <w:ind w:left="1080" w:right="936"/>
        <w:textAlignment w:val="baseline"/>
        <w:rPr>
          <w:rFonts w:ascii="Calibri" w:eastAsia="Calibri" w:hAnsi="Calibri"/>
          <w:color w:val="000000"/>
        </w:rPr>
      </w:pPr>
      <w:r>
        <w:rPr>
          <w:rFonts w:ascii="Calibri" w:eastAsia="Calibri" w:hAnsi="Calibri"/>
          <w:color w:val="000000"/>
        </w:rPr>
        <w:t>To update DCCC members on the status of the implementation of the urgent actions to address the risk of khapra beetle (</w:t>
      </w:r>
      <w:r>
        <w:rPr>
          <w:rFonts w:ascii="Calibri" w:eastAsia="Calibri" w:hAnsi="Calibri"/>
          <w:i/>
          <w:color w:val="000000"/>
        </w:rPr>
        <w:t>Trogoderma granarium</w:t>
      </w:r>
      <w:r>
        <w:rPr>
          <w:rFonts w:ascii="Calibri" w:eastAsia="Calibri" w:hAnsi="Calibri"/>
          <w:color w:val="000000"/>
        </w:rPr>
        <w:t>) entering Australia.</w:t>
      </w:r>
    </w:p>
    <w:p w14:paraId="66EDC077" w14:textId="77777777" w:rsidR="00C36938" w:rsidRDefault="00464024">
      <w:pPr>
        <w:spacing w:before="576"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KEY POINTS</w:t>
      </w:r>
    </w:p>
    <w:p w14:paraId="49FD7D88" w14:textId="77777777" w:rsidR="00C36938" w:rsidRDefault="00464024">
      <w:pPr>
        <w:spacing w:before="124" w:line="269" w:lineRule="exact"/>
        <w:ind w:left="1080" w:right="936"/>
        <w:textAlignment w:val="baseline"/>
        <w:rPr>
          <w:rFonts w:ascii="Calibri" w:eastAsia="Calibri" w:hAnsi="Calibri"/>
          <w:color w:val="000000"/>
        </w:rPr>
      </w:pPr>
      <w:r>
        <w:rPr>
          <w:rFonts w:ascii="Calibri" w:eastAsia="Calibri" w:hAnsi="Calibri"/>
          <w:color w:val="000000"/>
        </w:rPr>
        <w:t>We are implementing urgent actions to address the risk of khapra beetle entering Aus</w:t>
      </w:r>
      <w:r>
        <w:rPr>
          <w:rFonts w:ascii="Calibri" w:eastAsia="Calibri" w:hAnsi="Calibri"/>
          <w:color w:val="000000"/>
        </w:rPr>
        <w:t>tralia. The urgent actions are being implemented in phases and will result in changes to import conditions for plant products and sea containers. The urgent actions are being supported by a $14.5 million investment to safeguard Australia against this signi</w:t>
      </w:r>
      <w:r>
        <w:rPr>
          <w:rFonts w:ascii="Calibri" w:eastAsia="Calibri" w:hAnsi="Calibri"/>
          <w:color w:val="000000"/>
        </w:rPr>
        <w:t>ficant pest.</w:t>
      </w:r>
    </w:p>
    <w:p w14:paraId="1CC59E41" w14:textId="77777777" w:rsidR="00C36938" w:rsidRDefault="00464024">
      <w:pPr>
        <w:spacing w:before="163" w:line="226" w:lineRule="exact"/>
        <w:ind w:left="1080"/>
        <w:textAlignment w:val="baseline"/>
        <w:rPr>
          <w:rFonts w:ascii="Calibri" w:eastAsia="Calibri" w:hAnsi="Calibri"/>
          <w:color w:val="000000"/>
        </w:rPr>
      </w:pPr>
      <w:r>
        <w:rPr>
          <w:rFonts w:ascii="Calibri" w:eastAsia="Calibri" w:hAnsi="Calibri"/>
          <w:color w:val="000000"/>
        </w:rPr>
        <w:t>What we have implemented already:</w:t>
      </w:r>
    </w:p>
    <w:p w14:paraId="6454E0E7" w14:textId="77777777" w:rsidR="00C36938" w:rsidRDefault="00464024">
      <w:pPr>
        <w:numPr>
          <w:ilvl w:val="0"/>
          <w:numId w:val="7"/>
        </w:numPr>
        <w:tabs>
          <w:tab w:val="clear" w:pos="360"/>
          <w:tab w:val="left" w:pos="1872"/>
        </w:tabs>
        <w:spacing w:before="129" w:line="269" w:lineRule="exact"/>
        <w:ind w:left="1872" w:right="1440" w:hanging="360"/>
        <w:textAlignment w:val="baseline"/>
        <w:rPr>
          <w:rFonts w:ascii="Calibri" w:eastAsia="Calibri" w:hAnsi="Calibri"/>
          <w:b/>
          <w:color w:val="000000"/>
        </w:rPr>
      </w:pPr>
      <w:r>
        <w:rPr>
          <w:rFonts w:ascii="Calibri" w:eastAsia="Calibri" w:hAnsi="Calibri"/>
          <w:b/>
          <w:color w:val="000000"/>
        </w:rPr>
        <w:t xml:space="preserve">Phase 1 </w:t>
      </w:r>
      <w:r>
        <w:rPr>
          <w:rFonts w:ascii="Calibri" w:eastAsia="Calibri" w:hAnsi="Calibri"/>
          <w:color w:val="000000"/>
        </w:rPr>
        <w:t>(September 2020): a ban on high-risk plant products (a host of khapra beetle) within unaccompanied personal effects and low value freight.</w:t>
      </w:r>
    </w:p>
    <w:p w14:paraId="2744EE16" w14:textId="77777777" w:rsidR="00C36938" w:rsidRDefault="00464024">
      <w:pPr>
        <w:numPr>
          <w:ilvl w:val="0"/>
          <w:numId w:val="7"/>
        </w:numPr>
        <w:tabs>
          <w:tab w:val="clear" w:pos="360"/>
          <w:tab w:val="left" w:pos="1872"/>
        </w:tabs>
        <w:spacing w:before="8" w:line="269" w:lineRule="exact"/>
        <w:ind w:left="1872" w:right="1584" w:hanging="360"/>
        <w:textAlignment w:val="baseline"/>
        <w:rPr>
          <w:rFonts w:ascii="Calibri" w:eastAsia="Calibri" w:hAnsi="Calibri"/>
          <w:b/>
          <w:color w:val="000000"/>
        </w:rPr>
      </w:pPr>
      <w:r>
        <w:rPr>
          <w:rFonts w:ascii="Calibri" w:eastAsia="Calibri" w:hAnsi="Calibri"/>
          <w:b/>
          <w:color w:val="000000"/>
        </w:rPr>
        <w:t xml:space="preserve">Phase 2 </w:t>
      </w:r>
      <w:r>
        <w:rPr>
          <w:rFonts w:ascii="Calibri" w:eastAsia="Calibri" w:hAnsi="Calibri"/>
          <w:color w:val="000000"/>
        </w:rPr>
        <w:t>(October 2020): a ban on high-risk plant products within accompanied baggage, via international travellers or</w:t>
      </w:r>
      <w:r>
        <w:rPr>
          <w:rFonts w:ascii="Calibri" w:eastAsia="Calibri" w:hAnsi="Calibri"/>
          <w:color w:val="000000"/>
        </w:rPr>
        <w:t xml:space="preserve"> mail articles.</w:t>
      </w:r>
    </w:p>
    <w:p w14:paraId="1A6E989D" w14:textId="77777777" w:rsidR="00C36938" w:rsidRDefault="00464024">
      <w:pPr>
        <w:numPr>
          <w:ilvl w:val="0"/>
          <w:numId w:val="7"/>
        </w:numPr>
        <w:tabs>
          <w:tab w:val="clear" w:pos="360"/>
          <w:tab w:val="left" w:pos="1872"/>
        </w:tabs>
        <w:spacing w:before="31" w:line="269" w:lineRule="exact"/>
        <w:ind w:left="1872" w:hanging="360"/>
        <w:textAlignment w:val="baseline"/>
        <w:rPr>
          <w:rFonts w:ascii="Calibri" w:eastAsia="Calibri" w:hAnsi="Calibri"/>
          <w:b/>
          <w:color w:val="000000"/>
        </w:rPr>
      </w:pPr>
      <w:r>
        <w:rPr>
          <w:rFonts w:ascii="Calibri" w:eastAsia="Calibri" w:hAnsi="Calibri"/>
          <w:b/>
          <w:color w:val="000000"/>
        </w:rPr>
        <w:t xml:space="preserve">Phase 6A </w:t>
      </w:r>
      <w:r>
        <w:rPr>
          <w:rFonts w:ascii="Calibri" w:eastAsia="Calibri" w:hAnsi="Calibri"/>
          <w:color w:val="000000"/>
        </w:rPr>
        <w:t>(April and July 2021): mandatory offshore treatment for sea containers packed with:</w:t>
      </w:r>
    </w:p>
    <w:p w14:paraId="1FE1719D" w14:textId="77777777" w:rsidR="00C36938" w:rsidRDefault="00464024">
      <w:pPr>
        <w:numPr>
          <w:ilvl w:val="0"/>
          <w:numId w:val="5"/>
        </w:numPr>
        <w:tabs>
          <w:tab w:val="clear" w:pos="360"/>
          <w:tab w:val="left" w:pos="2232"/>
        </w:tabs>
        <w:spacing w:before="22" w:line="227" w:lineRule="exact"/>
        <w:ind w:left="2232" w:hanging="360"/>
        <w:textAlignment w:val="baseline"/>
        <w:rPr>
          <w:rFonts w:ascii="Calibri" w:eastAsia="Calibri" w:hAnsi="Calibri"/>
          <w:color w:val="000000"/>
        </w:rPr>
      </w:pPr>
      <w:r>
        <w:rPr>
          <w:rFonts w:ascii="Calibri" w:eastAsia="Calibri" w:hAnsi="Calibri"/>
          <w:color w:val="000000"/>
        </w:rPr>
        <w:t>6a.i high-risk plant products exported from a khapra beetle target risk country</w:t>
      </w:r>
    </w:p>
    <w:p w14:paraId="26D05ED1" w14:textId="77777777" w:rsidR="00C36938" w:rsidRDefault="00464024">
      <w:pPr>
        <w:numPr>
          <w:ilvl w:val="0"/>
          <w:numId w:val="5"/>
        </w:numPr>
        <w:tabs>
          <w:tab w:val="clear" w:pos="360"/>
          <w:tab w:val="left" w:pos="2232"/>
        </w:tabs>
        <w:spacing w:line="268" w:lineRule="exact"/>
        <w:ind w:left="2232" w:right="1224" w:hanging="360"/>
        <w:textAlignment w:val="baseline"/>
        <w:rPr>
          <w:rFonts w:ascii="Calibri" w:eastAsia="Calibri" w:hAnsi="Calibri"/>
          <w:color w:val="000000"/>
        </w:rPr>
      </w:pPr>
      <w:r>
        <w:rPr>
          <w:rFonts w:ascii="Calibri" w:eastAsia="Calibri" w:hAnsi="Calibri"/>
          <w:color w:val="000000"/>
        </w:rPr>
        <w:t>6</w:t>
      </w:r>
      <w:proofErr w:type="gramStart"/>
      <w:r>
        <w:rPr>
          <w:rFonts w:ascii="Calibri" w:eastAsia="Calibri" w:hAnsi="Calibri"/>
          <w:color w:val="000000"/>
        </w:rPr>
        <w:t>a.ii</w:t>
      </w:r>
      <w:proofErr w:type="gramEnd"/>
      <w:r>
        <w:rPr>
          <w:rFonts w:ascii="Calibri" w:eastAsia="Calibri" w:hAnsi="Calibri"/>
          <w:color w:val="000000"/>
        </w:rPr>
        <w:t xml:space="preserve"> all types of goods in a khapra beetle target risk country tha</w:t>
      </w:r>
      <w:r>
        <w:rPr>
          <w:rFonts w:ascii="Calibri" w:eastAsia="Calibri" w:hAnsi="Calibri"/>
          <w:color w:val="000000"/>
        </w:rPr>
        <w:t>t will be unpacked in a rural grain growing area of Australia</w:t>
      </w:r>
    </w:p>
    <w:p w14:paraId="22D2360B" w14:textId="77777777" w:rsidR="00C36938" w:rsidRDefault="00464024">
      <w:pPr>
        <w:numPr>
          <w:ilvl w:val="0"/>
          <w:numId w:val="5"/>
        </w:numPr>
        <w:tabs>
          <w:tab w:val="clear" w:pos="360"/>
          <w:tab w:val="left" w:pos="2232"/>
        </w:tabs>
        <w:spacing w:before="43" w:line="226" w:lineRule="exact"/>
        <w:ind w:left="2232" w:hanging="360"/>
        <w:textAlignment w:val="baseline"/>
        <w:rPr>
          <w:rFonts w:ascii="Calibri" w:eastAsia="Calibri" w:hAnsi="Calibri"/>
          <w:color w:val="000000"/>
        </w:rPr>
      </w:pPr>
      <w:r>
        <w:rPr>
          <w:rFonts w:ascii="Calibri" w:eastAsia="Calibri" w:hAnsi="Calibri"/>
          <w:color w:val="000000"/>
        </w:rPr>
        <w:t>6</w:t>
      </w:r>
      <w:proofErr w:type="gramStart"/>
      <w:r>
        <w:rPr>
          <w:rFonts w:ascii="Calibri" w:eastAsia="Calibri" w:hAnsi="Calibri"/>
          <w:color w:val="000000"/>
        </w:rPr>
        <w:t>a.ii</w:t>
      </w:r>
      <w:proofErr w:type="gramEnd"/>
      <w:r>
        <w:rPr>
          <w:rFonts w:ascii="Calibri" w:eastAsia="Calibri" w:hAnsi="Calibri"/>
          <w:color w:val="000000"/>
        </w:rPr>
        <w:t xml:space="preserve"> measures were extended to rural nut growing areas of Australia in December 2021.</w:t>
      </w:r>
    </w:p>
    <w:p w14:paraId="75700DB9" w14:textId="77777777" w:rsidR="00C36938" w:rsidRDefault="00464024">
      <w:pPr>
        <w:numPr>
          <w:ilvl w:val="0"/>
          <w:numId w:val="7"/>
        </w:numPr>
        <w:tabs>
          <w:tab w:val="clear" w:pos="360"/>
          <w:tab w:val="left" w:pos="1872"/>
        </w:tabs>
        <w:spacing w:before="14" w:line="269" w:lineRule="exact"/>
        <w:ind w:left="1872" w:right="936" w:hanging="360"/>
        <w:jc w:val="both"/>
        <w:textAlignment w:val="baseline"/>
        <w:rPr>
          <w:rFonts w:ascii="Calibri" w:eastAsia="Calibri" w:hAnsi="Calibri"/>
          <w:b/>
          <w:color w:val="000000"/>
        </w:rPr>
      </w:pPr>
      <w:r>
        <w:rPr>
          <w:rFonts w:ascii="Calibri" w:eastAsia="Calibri" w:hAnsi="Calibri"/>
          <w:b/>
          <w:color w:val="000000"/>
        </w:rPr>
        <w:t xml:space="preserve">Phase 3 </w:t>
      </w:r>
      <w:r>
        <w:rPr>
          <w:rFonts w:ascii="Calibri" w:eastAsia="Calibri" w:hAnsi="Calibri"/>
          <w:color w:val="000000"/>
        </w:rPr>
        <w:t xml:space="preserve">(September 2021): mandatory offshore treatment and phytosanitary certification for high-risk plant </w:t>
      </w:r>
      <w:r>
        <w:rPr>
          <w:rFonts w:ascii="Calibri" w:eastAsia="Calibri" w:hAnsi="Calibri"/>
          <w:color w:val="000000"/>
        </w:rPr>
        <w:t>products exported from a khapra beetle target risk country and phytosanitary</w:t>
      </w:r>
    </w:p>
    <w:p w14:paraId="66CB6838" w14:textId="77777777" w:rsidR="00C36938" w:rsidRDefault="00464024">
      <w:pPr>
        <w:spacing w:before="43" w:line="226" w:lineRule="exact"/>
        <w:ind w:left="1872"/>
        <w:textAlignment w:val="baseline"/>
        <w:rPr>
          <w:rFonts w:ascii="Calibri" w:eastAsia="Calibri" w:hAnsi="Calibri"/>
          <w:color w:val="000000"/>
        </w:rPr>
      </w:pPr>
      <w:r>
        <w:rPr>
          <w:rFonts w:ascii="Calibri" w:eastAsia="Calibri" w:hAnsi="Calibri"/>
          <w:color w:val="000000"/>
        </w:rPr>
        <w:t>certification for high-risk plant products exported from all other countries.</w:t>
      </w:r>
    </w:p>
    <w:p w14:paraId="246A097B" w14:textId="77777777" w:rsidR="00C36938" w:rsidRDefault="00464024">
      <w:pPr>
        <w:numPr>
          <w:ilvl w:val="0"/>
          <w:numId w:val="7"/>
        </w:numPr>
        <w:tabs>
          <w:tab w:val="clear" w:pos="360"/>
          <w:tab w:val="left" w:pos="1872"/>
        </w:tabs>
        <w:spacing w:before="9" w:line="269" w:lineRule="exact"/>
        <w:ind w:left="1872" w:right="792" w:hanging="360"/>
        <w:jc w:val="both"/>
        <w:textAlignment w:val="baseline"/>
        <w:rPr>
          <w:rFonts w:ascii="Calibri" w:eastAsia="Calibri" w:hAnsi="Calibri"/>
          <w:b/>
          <w:color w:val="000000"/>
          <w:spacing w:val="-1"/>
        </w:rPr>
      </w:pPr>
      <w:r>
        <w:rPr>
          <w:rFonts w:ascii="Calibri" w:eastAsia="Calibri" w:hAnsi="Calibri"/>
          <w:b/>
          <w:color w:val="000000"/>
          <w:spacing w:val="-1"/>
        </w:rPr>
        <w:t xml:space="preserve">Phase 4 </w:t>
      </w:r>
      <w:r>
        <w:rPr>
          <w:rFonts w:ascii="Calibri" w:eastAsia="Calibri" w:hAnsi="Calibri"/>
          <w:color w:val="000000"/>
          <w:spacing w:val="-1"/>
        </w:rPr>
        <w:t>(April 2022): revised phytosanitary certification for other-risk plant products exported from all countries to verify freedom from Australia’s list of Trogoderma species of biosecurity concern.</w:t>
      </w:r>
    </w:p>
    <w:p w14:paraId="12FA850F" w14:textId="77777777" w:rsidR="00C36938" w:rsidRDefault="00464024">
      <w:pPr>
        <w:numPr>
          <w:ilvl w:val="0"/>
          <w:numId w:val="7"/>
        </w:numPr>
        <w:tabs>
          <w:tab w:val="clear" w:pos="360"/>
          <w:tab w:val="left" w:pos="1872"/>
        </w:tabs>
        <w:spacing w:before="9" w:line="269" w:lineRule="exact"/>
        <w:ind w:left="1872" w:right="936" w:hanging="360"/>
        <w:textAlignment w:val="baseline"/>
        <w:rPr>
          <w:rFonts w:ascii="Calibri" w:eastAsia="Calibri" w:hAnsi="Calibri"/>
          <w:b/>
          <w:color w:val="000000"/>
        </w:rPr>
      </w:pPr>
      <w:r>
        <w:rPr>
          <w:rFonts w:ascii="Calibri" w:eastAsia="Calibri" w:hAnsi="Calibri"/>
          <w:b/>
          <w:color w:val="000000"/>
        </w:rPr>
        <w:t xml:space="preserve">Phase 5 </w:t>
      </w:r>
      <w:r>
        <w:rPr>
          <w:rFonts w:ascii="Calibri" w:eastAsia="Calibri" w:hAnsi="Calibri"/>
          <w:color w:val="000000"/>
        </w:rPr>
        <w:t>(April 2022): introduced phytosanitary certification f</w:t>
      </w:r>
      <w:r>
        <w:rPr>
          <w:rFonts w:ascii="Calibri" w:eastAsia="Calibri" w:hAnsi="Calibri"/>
          <w:color w:val="000000"/>
        </w:rPr>
        <w:t>or seeds for sowing exported from all countries via all arrival modes to verify freedom from Australia’s list of Trogoderma species of biosecurity concern.</w:t>
      </w:r>
    </w:p>
    <w:p w14:paraId="2FCF4DF7" w14:textId="77777777" w:rsidR="00C36938" w:rsidRDefault="00464024">
      <w:pPr>
        <w:spacing w:before="160" w:line="229" w:lineRule="exact"/>
        <w:ind w:left="1080"/>
        <w:textAlignment w:val="baseline"/>
        <w:rPr>
          <w:rFonts w:ascii="Calibri" w:eastAsia="Calibri" w:hAnsi="Calibri"/>
          <w:color w:val="000000"/>
        </w:rPr>
      </w:pPr>
      <w:r>
        <w:rPr>
          <w:rFonts w:ascii="Calibri" w:eastAsia="Calibri" w:hAnsi="Calibri"/>
          <w:color w:val="000000"/>
        </w:rPr>
        <w:t>As of 27</w:t>
      </w:r>
      <w:r>
        <w:rPr>
          <w:rFonts w:ascii="Calibri" w:eastAsia="Calibri" w:hAnsi="Calibri"/>
          <w:color w:val="000000"/>
          <w:vertAlign w:val="superscript"/>
        </w:rPr>
        <w:t>th</w:t>
      </w:r>
      <w:r>
        <w:rPr>
          <w:rFonts w:ascii="Calibri" w:eastAsia="Calibri" w:hAnsi="Calibri"/>
          <w:color w:val="000000"/>
        </w:rPr>
        <w:t xml:space="preserve"> May 2022, a sample of 3,293 entries were taken of phase 6a.i and phase 3:</w:t>
      </w:r>
    </w:p>
    <w:p w14:paraId="3EEEDB71" w14:textId="77777777" w:rsidR="00C36938" w:rsidRDefault="00464024">
      <w:pPr>
        <w:numPr>
          <w:ilvl w:val="0"/>
          <w:numId w:val="7"/>
        </w:numPr>
        <w:tabs>
          <w:tab w:val="clear" w:pos="360"/>
          <w:tab w:val="left" w:pos="1872"/>
        </w:tabs>
        <w:spacing w:before="165" w:line="238" w:lineRule="exact"/>
        <w:ind w:left="1872" w:hanging="360"/>
        <w:textAlignment w:val="baseline"/>
        <w:rPr>
          <w:rFonts w:ascii="Calibri" w:eastAsia="Calibri" w:hAnsi="Calibri"/>
          <w:color w:val="000000"/>
        </w:rPr>
      </w:pPr>
      <w:r>
        <w:rPr>
          <w:rFonts w:ascii="Calibri" w:eastAsia="Calibri" w:hAnsi="Calibri"/>
          <w:color w:val="000000"/>
        </w:rPr>
        <w:t>98% of treatmen</w:t>
      </w:r>
      <w:r>
        <w:rPr>
          <w:rFonts w:ascii="Calibri" w:eastAsia="Calibri" w:hAnsi="Calibri"/>
          <w:color w:val="000000"/>
        </w:rPr>
        <w:t>ts have been conducted using methyl bromide.</w:t>
      </w:r>
    </w:p>
    <w:p w14:paraId="6C65484D" w14:textId="77777777" w:rsidR="00C36938" w:rsidRDefault="00464024">
      <w:pPr>
        <w:numPr>
          <w:ilvl w:val="0"/>
          <w:numId w:val="7"/>
        </w:numPr>
        <w:tabs>
          <w:tab w:val="clear" w:pos="360"/>
          <w:tab w:val="left" w:pos="1872"/>
        </w:tabs>
        <w:spacing w:before="40" w:line="238" w:lineRule="exact"/>
        <w:ind w:left="1872" w:hanging="360"/>
        <w:textAlignment w:val="baseline"/>
        <w:rPr>
          <w:rFonts w:ascii="Calibri" w:eastAsia="Calibri" w:hAnsi="Calibri"/>
          <w:color w:val="000000"/>
        </w:rPr>
      </w:pPr>
      <w:r>
        <w:rPr>
          <w:rFonts w:ascii="Calibri" w:eastAsia="Calibri" w:hAnsi="Calibri"/>
          <w:color w:val="000000"/>
        </w:rPr>
        <w:t>2 consignments have been treated with heat</w:t>
      </w:r>
    </w:p>
    <w:p w14:paraId="0493B267" w14:textId="77777777" w:rsidR="00C36938" w:rsidRDefault="00464024">
      <w:pPr>
        <w:numPr>
          <w:ilvl w:val="0"/>
          <w:numId w:val="7"/>
        </w:numPr>
        <w:tabs>
          <w:tab w:val="clear" w:pos="360"/>
          <w:tab w:val="left" w:pos="1872"/>
        </w:tabs>
        <w:spacing w:before="10" w:line="269" w:lineRule="exact"/>
        <w:ind w:left="1872" w:right="792" w:hanging="360"/>
        <w:jc w:val="both"/>
        <w:textAlignment w:val="baseline"/>
        <w:rPr>
          <w:rFonts w:ascii="Calibri" w:eastAsia="Calibri" w:hAnsi="Calibri"/>
          <w:color w:val="000000"/>
        </w:rPr>
      </w:pPr>
      <w:r>
        <w:rPr>
          <w:rFonts w:ascii="Calibri" w:eastAsia="Calibri" w:hAnsi="Calibri"/>
          <w:color w:val="000000"/>
        </w:rPr>
        <w:t>86% of entries processed by the department were compliant (an increase from 83% in the report to the DCCC in November 2021 and an increase of 1% since February 2022).</w:t>
      </w:r>
    </w:p>
    <w:p w14:paraId="312FD9C8" w14:textId="77777777" w:rsidR="00C36938" w:rsidRDefault="00464024">
      <w:pPr>
        <w:numPr>
          <w:ilvl w:val="0"/>
          <w:numId w:val="5"/>
        </w:numPr>
        <w:tabs>
          <w:tab w:val="clear" w:pos="360"/>
          <w:tab w:val="left" w:pos="2592"/>
        </w:tabs>
        <w:spacing w:before="42" w:line="226" w:lineRule="exact"/>
        <w:ind w:left="2232"/>
        <w:jc w:val="both"/>
        <w:textAlignment w:val="baseline"/>
        <w:rPr>
          <w:rFonts w:ascii="Calibri" w:eastAsia="Calibri" w:hAnsi="Calibri"/>
          <w:color w:val="000000"/>
        </w:rPr>
      </w:pPr>
      <w:r>
        <w:rPr>
          <w:rFonts w:ascii="Calibri" w:eastAsia="Calibri" w:hAnsi="Calibri"/>
          <w:color w:val="000000"/>
        </w:rPr>
        <w:t>Common non-compliances continue to include:</w:t>
      </w:r>
    </w:p>
    <w:p w14:paraId="13C2A89F" w14:textId="77777777" w:rsidR="00C36938" w:rsidRDefault="00464024">
      <w:pPr>
        <w:numPr>
          <w:ilvl w:val="0"/>
          <w:numId w:val="7"/>
        </w:numPr>
        <w:tabs>
          <w:tab w:val="clear" w:pos="360"/>
          <w:tab w:val="left" w:pos="3312"/>
        </w:tabs>
        <w:spacing w:before="31" w:line="238" w:lineRule="exact"/>
        <w:ind w:left="3312" w:hanging="360"/>
        <w:jc w:val="both"/>
        <w:textAlignment w:val="baseline"/>
        <w:rPr>
          <w:rFonts w:ascii="Calibri" w:eastAsia="Calibri" w:hAnsi="Calibri"/>
          <w:color w:val="000000"/>
        </w:rPr>
      </w:pPr>
      <w:r>
        <w:rPr>
          <w:rFonts w:ascii="Calibri" w:eastAsia="Calibri" w:hAnsi="Calibri"/>
          <w:color w:val="000000"/>
        </w:rPr>
        <w:t>Sea container not treated (for example, goods treated but not the container)</w:t>
      </w:r>
    </w:p>
    <w:p w14:paraId="2DCBA2DF" w14:textId="77777777" w:rsidR="00C36938" w:rsidRDefault="00464024">
      <w:pPr>
        <w:numPr>
          <w:ilvl w:val="0"/>
          <w:numId w:val="7"/>
        </w:numPr>
        <w:tabs>
          <w:tab w:val="clear" w:pos="360"/>
          <w:tab w:val="left" w:pos="3312"/>
        </w:tabs>
        <w:spacing w:line="269" w:lineRule="exact"/>
        <w:ind w:left="3312" w:right="936" w:hanging="360"/>
        <w:jc w:val="both"/>
        <w:textAlignment w:val="baseline"/>
        <w:rPr>
          <w:rFonts w:ascii="Calibri" w:eastAsia="Calibri" w:hAnsi="Calibri"/>
          <w:color w:val="000000"/>
        </w:rPr>
      </w:pPr>
      <w:r>
        <w:rPr>
          <w:rFonts w:ascii="Calibri" w:eastAsia="Calibri" w:hAnsi="Calibri"/>
          <w:color w:val="000000"/>
        </w:rPr>
        <w:t>Incorrect treatment schedule applied to non-compliant documentation (treatment certificates missing information).</w:t>
      </w:r>
    </w:p>
    <w:p w14:paraId="783406F2" w14:textId="77777777" w:rsidR="00C36938" w:rsidRDefault="00464024">
      <w:pPr>
        <w:spacing w:before="614"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7EFB6C1E" w14:textId="77777777" w:rsidR="00C36938" w:rsidRDefault="00464024">
      <w:pPr>
        <w:spacing w:before="43" w:line="197" w:lineRule="exact"/>
        <w:ind w:left="9936"/>
        <w:textAlignment w:val="baseline"/>
        <w:rPr>
          <w:rFonts w:ascii="Calibri" w:eastAsia="Calibri" w:hAnsi="Calibri"/>
          <w:color w:val="000000"/>
          <w:spacing w:val="-2"/>
          <w:sz w:val="19"/>
        </w:rPr>
      </w:pPr>
      <w:r>
        <w:rPr>
          <w:rFonts w:ascii="Calibri" w:eastAsia="Calibri" w:hAnsi="Calibri"/>
          <w:color w:val="000000"/>
          <w:spacing w:val="-2"/>
          <w:sz w:val="19"/>
        </w:rPr>
        <w:t>Page 1 of 2</w:t>
      </w:r>
    </w:p>
    <w:p w14:paraId="0E6FC4FF" w14:textId="77777777" w:rsidR="00C36938" w:rsidRDefault="00C36938">
      <w:pPr>
        <w:sectPr w:rsidR="00C36938">
          <w:pgSz w:w="11904" w:h="16843"/>
          <w:pgMar w:top="0" w:right="304" w:bottom="307" w:left="0" w:header="720" w:footer="720" w:gutter="0"/>
          <w:cols w:space="720"/>
        </w:sectPr>
      </w:pPr>
    </w:p>
    <w:p w14:paraId="70E5151E" w14:textId="77777777" w:rsidR="00C36938" w:rsidRDefault="00464024">
      <w:pPr>
        <w:spacing w:before="34" w:after="408" w:line="245" w:lineRule="exact"/>
        <w:jc w:val="center"/>
        <w:textAlignment w:val="baseline"/>
        <w:rPr>
          <w:rFonts w:ascii="Calibri" w:eastAsia="Calibri" w:hAnsi="Calibri"/>
          <w:color w:val="FF0000"/>
          <w:sz w:val="24"/>
        </w:rPr>
      </w:pPr>
      <w:r>
        <w:rPr>
          <w:rFonts w:ascii="Calibri" w:eastAsia="Calibri" w:hAnsi="Calibri"/>
          <w:color w:val="FF0000"/>
          <w:sz w:val="24"/>
        </w:rPr>
        <w:t>DCCC paper suitable for sharing</w:t>
      </w:r>
    </w:p>
    <w:p w14:paraId="1F681FBA" w14:textId="77777777" w:rsidR="00C36938" w:rsidRDefault="00464024">
      <w:pPr>
        <w:numPr>
          <w:ilvl w:val="0"/>
          <w:numId w:val="7"/>
        </w:numPr>
        <w:tabs>
          <w:tab w:val="clear" w:pos="360"/>
          <w:tab w:val="left" w:pos="720"/>
        </w:tabs>
        <w:spacing w:before="149" w:line="268" w:lineRule="exact"/>
        <w:ind w:left="720" w:right="72" w:hanging="360"/>
        <w:textAlignment w:val="baseline"/>
        <w:rPr>
          <w:rFonts w:ascii="Calibri" w:eastAsia="Calibri" w:hAnsi="Calibri"/>
          <w:color w:val="000000"/>
        </w:rPr>
      </w:pPr>
      <w:r>
        <w:pict w14:anchorId="36BB51E7">
          <v:line id="_x0000_s1124" style="position:absolute;left:0;text-align:left;z-index:251779584;mso-position-horizontal-relative:page;mso-position-vertical-relative:page" from="56.65pt,63.85pt" to="538.85pt,63.85pt" strokeweight=".7pt">
            <w10:wrap anchorx="page" anchory="page"/>
          </v:line>
        </w:pict>
      </w:r>
      <w:r>
        <w:rPr>
          <w:rFonts w:ascii="Calibri" w:eastAsia="Calibri" w:hAnsi="Calibri"/>
          <w:color w:val="000000"/>
        </w:rPr>
        <w:t>81% of the sampled treatments have been conducted by either Australian Fumigation Accreditation Scheme (AFAS) or Offshore Brown Marmorated Stink Bug (BMSB) Treatment Providers (No change since Febr</w:t>
      </w:r>
      <w:r>
        <w:rPr>
          <w:rFonts w:ascii="Calibri" w:eastAsia="Calibri" w:hAnsi="Calibri"/>
          <w:color w:val="000000"/>
        </w:rPr>
        <w:t>uary 2022)</w:t>
      </w:r>
    </w:p>
    <w:p w14:paraId="7895F7E9" w14:textId="77777777" w:rsidR="00C36938" w:rsidRDefault="00464024">
      <w:pPr>
        <w:numPr>
          <w:ilvl w:val="0"/>
          <w:numId w:val="5"/>
        </w:numPr>
        <w:tabs>
          <w:tab w:val="clear" w:pos="360"/>
          <w:tab w:val="left" w:pos="1440"/>
        </w:tabs>
        <w:spacing w:before="43" w:line="226" w:lineRule="exact"/>
        <w:ind w:left="1440" w:hanging="360"/>
        <w:textAlignment w:val="baseline"/>
        <w:rPr>
          <w:rFonts w:ascii="Calibri" w:eastAsia="Calibri" w:hAnsi="Calibri"/>
          <w:color w:val="000000"/>
        </w:rPr>
      </w:pPr>
      <w:r>
        <w:rPr>
          <w:rFonts w:ascii="Calibri" w:eastAsia="Calibri" w:hAnsi="Calibri"/>
          <w:color w:val="000000"/>
        </w:rPr>
        <w:t>93% of treatments conducted by registered providers are compliant (Feb 2022 figure 93%)</w:t>
      </w:r>
    </w:p>
    <w:p w14:paraId="2C54A194" w14:textId="77777777" w:rsidR="00C36938" w:rsidRDefault="00464024">
      <w:pPr>
        <w:numPr>
          <w:ilvl w:val="0"/>
          <w:numId w:val="5"/>
        </w:numPr>
        <w:tabs>
          <w:tab w:val="clear" w:pos="360"/>
          <w:tab w:val="left" w:pos="1440"/>
        </w:tabs>
        <w:spacing w:before="1" w:line="268" w:lineRule="exact"/>
        <w:ind w:left="1440" w:right="360" w:hanging="360"/>
        <w:textAlignment w:val="baseline"/>
        <w:rPr>
          <w:rFonts w:ascii="Calibri" w:eastAsia="Calibri" w:hAnsi="Calibri"/>
          <w:color w:val="000000"/>
        </w:rPr>
      </w:pPr>
      <w:r>
        <w:rPr>
          <w:rFonts w:ascii="Calibri" w:eastAsia="Calibri" w:hAnsi="Calibri"/>
          <w:color w:val="000000"/>
        </w:rPr>
        <w:t>56% of treatments conducted by unregistered providers are compliant. (Feb 2022 figure 52%)</w:t>
      </w:r>
    </w:p>
    <w:p w14:paraId="45C76F06" w14:textId="77777777" w:rsidR="00C36938" w:rsidRDefault="00464024">
      <w:pPr>
        <w:spacing w:before="124" w:line="268" w:lineRule="exact"/>
        <w:ind w:right="288"/>
        <w:textAlignment w:val="baseline"/>
        <w:rPr>
          <w:rFonts w:ascii="Calibri" w:eastAsia="Calibri" w:hAnsi="Calibri"/>
          <w:color w:val="000000"/>
        </w:rPr>
      </w:pPr>
      <w:r>
        <w:rPr>
          <w:rFonts w:ascii="Calibri" w:eastAsia="Calibri" w:hAnsi="Calibri"/>
          <w:color w:val="000000"/>
        </w:rPr>
        <w:t>We are planning to implement the next phase of the sea container urgent actions under Phase 6B in late 2022. This will introduce measures to a broader range of conta</w:t>
      </w:r>
      <w:r>
        <w:rPr>
          <w:rFonts w:ascii="Calibri" w:eastAsia="Calibri" w:hAnsi="Calibri"/>
          <w:color w:val="000000"/>
        </w:rPr>
        <w:t>iners (other high-risk containers). The department will consult with the DCCC members on implementation options (including timeframes) prior to implementing 6B measures.</w:t>
      </w:r>
    </w:p>
    <w:p w14:paraId="0EFB253B" w14:textId="77777777" w:rsidR="00C36938" w:rsidRDefault="00464024">
      <w:pPr>
        <w:spacing w:before="163" w:line="226" w:lineRule="exact"/>
        <w:textAlignment w:val="baseline"/>
        <w:rPr>
          <w:rFonts w:ascii="Calibri" w:eastAsia="Calibri" w:hAnsi="Calibri"/>
          <w:color w:val="000000"/>
        </w:rPr>
      </w:pPr>
      <w:r>
        <w:rPr>
          <w:rFonts w:ascii="Calibri" w:eastAsia="Calibri" w:hAnsi="Calibri"/>
          <w:color w:val="000000"/>
        </w:rPr>
        <w:t>Further information on the urgent actions is available on our website:</w:t>
      </w:r>
    </w:p>
    <w:p w14:paraId="53CFF910" w14:textId="77777777" w:rsidR="00C36938" w:rsidRDefault="00464024">
      <w:pPr>
        <w:spacing w:before="159" w:line="230" w:lineRule="exact"/>
        <w:textAlignment w:val="baseline"/>
        <w:rPr>
          <w:rFonts w:ascii="Calibri" w:eastAsia="Calibri" w:hAnsi="Calibri"/>
          <w:color w:val="0000FF"/>
          <w:spacing w:val="-3"/>
          <w:sz w:val="23"/>
          <w:u w:val="single"/>
        </w:rPr>
      </w:pPr>
      <w:hyperlink r:id="rId28">
        <w:r>
          <w:rPr>
            <w:rFonts w:ascii="Calibri" w:eastAsia="Calibri" w:hAnsi="Calibri"/>
            <w:color w:val="0000FF"/>
            <w:spacing w:val="-3"/>
            <w:sz w:val="23"/>
            <w:u w:val="single"/>
          </w:rPr>
          <w:t>https://www.awe.gov.au/biosecurity-trade/pests-diseases-weeds/plant/khapra-beetle/urgent-actions</w:t>
        </w:r>
      </w:hyperlink>
      <w:r>
        <w:rPr>
          <w:rFonts w:ascii="Calibri" w:eastAsia="Calibri" w:hAnsi="Calibri"/>
          <w:color w:val="0000FF"/>
          <w:spacing w:val="-3"/>
        </w:rPr>
        <w:t xml:space="preserve"> </w:t>
      </w:r>
    </w:p>
    <w:p w14:paraId="6C92B03A" w14:textId="77777777" w:rsidR="00C36938" w:rsidRDefault="00464024">
      <w:pPr>
        <w:spacing w:before="116" w:line="268" w:lineRule="exact"/>
        <w:ind w:right="1152"/>
        <w:textAlignment w:val="baseline"/>
        <w:rPr>
          <w:rFonts w:ascii="Calibri" w:eastAsia="Calibri" w:hAnsi="Calibri"/>
          <w:color w:val="000000"/>
        </w:rPr>
      </w:pPr>
      <w:r>
        <w:rPr>
          <w:rFonts w:ascii="Calibri" w:eastAsia="Calibri" w:hAnsi="Calibri"/>
          <w:color w:val="000000"/>
        </w:rPr>
        <w:t>We would appreciate your assistance communicating the khapra beetle requirements with your contacts/stakeholders and encouraging:</w:t>
      </w:r>
    </w:p>
    <w:p w14:paraId="527FA3F8" w14:textId="77777777" w:rsidR="00C36938" w:rsidRDefault="00464024">
      <w:pPr>
        <w:numPr>
          <w:ilvl w:val="0"/>
          <w:numId w:val="7"/>
        </w:numPr>
        <w:tabs>
          <w:tab w:val="clear" w:pos="360"/>
          <w:tab w:val="left" w:pos="720"/>
        </w:tabs>
        <w:spacing w:before="165" w:line="239" w:lineRule="exact"/>
        <w:ind w:left="720" w:hanging="360"/>
        <w:textAlignment w:val="baseline"/>
        <w:rPr>
          <w:rFonts w:ascii="Calibri" w:eastAsia="Calibri" w:hAnsi="Calibri"/>
          <w:color w:val="000000"/>
        </w:rPr>
      </w:pPr>
      <w:r>
        <w:rPr>
          <w:rFonts w:ascii="Calibri" w:eastAsia="Calibri" w:hAnsi="Calibri"/>
          <w:color w:val="000000"/>
        </w:rPr>
        <w:t>importers to use registered treatment providers where possible</w:t>
      </w:r>
    </w:p>
    <w:p w14:paraId="05C24786" w14:textId="77777777" w:rsidR="00C36938" w:rsidRDefault="00464024">
      <w:pPr>
        <w:numPr>
          <w:ilvl w:val="0"/>
          <w:numId w:val="7"/>
        </w:numPr>
        <w:tabs>
          <w:tab w:val="clear" w:pos="360"/>
          <w:tab w:val="left" w:pos="720"/>
        </w:tabs>
        <w:spacing w:before="37" w:line="241" w:lineRule="exact"/>
        <w:ind w:left="720" w:hanging="360"/>
        <w:textAlignment w:val="baseline"/>
        <w:rPr>
          <w:rFonts w:ascii="Calibri" w:eastAsia="Calibri" w:hAnsi="Calibri"/>
          <w:color w:val="000000"/>
          <w:spacing w:val="-1"/>
        </w:rPr>
      </w:pPr>
      <w:r>
        <w:rPr>
          <w:rFonts w:ascii="Calibri" w:eastAsia="Calibri" w:hAnsi="Calibri"/>
          <w:color w:val="000000"/>
          <w:spacing w:val="-1"/>
        </w:rPr>
        <w:t xml:space="preserve">unregistered treatment providers to contact us </w:t>
      </w:r>
      <w:hyperlink r:id="rId29">
        <w:r>
          <w:rPr>
            <w:rFonts w:ascii="Calibri" w:eastAsia="Calibri" w:hAnsi="Calibri"/>
            <w:color w:val="0000FF"/>
            <w:spacing w:val="-1"/>
            <w:u w:val="single"/>
          </w:rPr>
          <w:t>at</w:t>
        </w:r>
      </w:hyperlink>
      <w:r>
        <w:rPr>
          <w:rFonts w:ascii="Calibri" w:eastAsia="Calibri" w:hAnsi="Calibri"/>
          <w:color w:val="0000FF"/>
          <w:spacing w:val="-1"/>
          <w:sz w:val="23"/>
          <w:u w:val="single"/>
        </w:rPr>
        <w:t xml:space="preserve"> offshoretreatments@awe.gov.au</w:t>
      </w:r>
      <w:r>
        <w:rPr>
          <w:rFonts w:ascii="Calibri" w:eastAsia="Calibri" w:hAnsi="Calibri"/>
          <w:color w:val="0000FF"/>
          <w:spacing w:val="-1"/>
        </w:rPr>
        <w:t>.</w:t>
      </w:r>
    </w:p>
    <w:p w14:paraId="093E9EC6" w14:textId="77777777" w:rsidR="00C36938" w:rsidRDefault="00464024">
      <w:pPr>
        <w:spacing w:before="576" w:line="266" w:lineRule="exact"/>
        <w:textAlignment w:val="baseline"/>
        <w:rPr>
          <w:rFonts w:ascii="Calibri" w:eastAsia="Calibri" w:hAnsi="Calibri"/>
          <w:b/>
          <w:color w:val="000000"/>
          <w:spacing w:val="-1"/>
          <w:sz w:val="24"/>
        </w:rPr>
      </w:pPr>
      <w:r>
        <w:rPr>
          <w:rFonts w:ascii="Calibri" w:eastAsia="Calibri" w:hAnsi="Calibri"/>
          <w:b/>
          <w:color w:val="000000"/>
          <w:spacing w:val="-1"/>
          <w:sz w:val="24"/>
        </w:rPr>
        <w:t>BACKGROUND</w:t>
      </w:r>
    </w:p>
    <w:p w14:paraId="425DC328" w14:textId="77777777" w:rsidR="00C36938" w:rsidRDefault="00464024">
      <w:pPr>
        <w:numPr>
          <w:ilvl w:val="0"/>
          <w:numId w:val="7"/>
        </w:numPr>
        <w:tabs>
          <w:tab w:val="clear" w:pos="360"/>
          <w:tab w:val="left" w:pos="720"/>
        </w:tabs>
        <w:spacing w:before="120" w:line="268" w:lineRule="exact"/>
        <w:ind w:left="720" w:right="144" w:hanging="360"/>
        <w:textAlignment w:val="baseline"/>
        <w:rPr>
          <w:rFonts w:ascii="Calibri" w:eastAsia="Calibri" w:hAnsi="Calibri"/>
          <w:color w:val="000000"/>
        </w:rPr>
      </w:pPr>
      <w:r>
        <w:rPr>
          <w:rFonts w:ascii="Calibri" w:eastAsia="Calibri" w:hAnsi="Calibri"/>
          <w:color w:val="000000"/>
        </w:rPr>
        <w:t xml:space="preserve">Changing global demands, growing </w:t>
      </w:r>
      <w:proofErr w:type="gramStart"/>
      <w:r>
        <w:rPr>
          <w:rFonts w:ascii="Calibri" w:eastAsia="Calibri" w:hAnsi="Calibri"/>
          <w:color w:val="000000"/>
        </w:rPr>
        <w:t>passenger</w:t>
      </w:r>
      <w:proofErr w:type="gramEnd"/>
      <w:r>
        <w:rPr>
          <w:rFonts w:ascii="Calibri" w:eastAsia="Calibri" w:hAnsi="Calibri"/>
          <w:color w:val="000000"/>
        </w:rPr>
        <w:t xml:space="preserve"> and trade volumes, increasing imports from a growing number of countries, population expansion and climate change mean that biosecurity risk is growing.</w:t>
      </w:r>
    </w:p>
    <w:p w14:paraId="2214BC56" w14:textId="77777777" w:rsidR="00C36938" w:rsidRDefault="00464024">
      <w:pPr>
        <w:numPr>
          <w:ilvl w:val="0"/>
          <w:numId w:val="7"/>
        </w:numPr>
        <w:tabs>
          <w:tab w:val="clear" w:pos="360"/>
          <w:tab w:val="left" w:pos="720"/>
        </w:tabs>
        <w:spacing w:before="12" w:line="268" w:lineRule="exact"/>
        <w:ind w:left="720" w:right="144" w:hanging="360"/>
        <w:jc w:val="both"/>
        <w:textAlignment w:val="baseline"/>
        <w:rPr>
          <w:rFonts w:ascii="Calibri" w:eastAsia="Calibri" w:hAnsi="Calibri"/>
          <w:color w:val="000000"/>
        </w:rPr>
      </w:pPr>
      <w:r>
        <w:rPr>
          <w:rFonts w:ascii="Calibri" w:eastAsia="Calibri" w:hAnsi="Calibri"/>
          <w:color w:val="000000"/>
        </w:rPr>
        <w:t>Australia has a robust biosecurity system that reduces the r</w:t>
      </w:r>
      <w:r>
        <w:rPr>
          <w:rFonts w:ascii="Calibri" w:eastAsia="Calibri" w:hAnsi="Calibri"/>
          <w:color w:val="000000"/>
        </w:rPr>
        <w:t>isks posed by exotic pests and diseases, as well as established procedures to manage interceptions when they do occur.</w:t>
      </w:r>
    </w:p>
    <w:p w14:paraId="1089EAD0" w14:textId="77777777" w:rsidR="00C36938" w:rsidRDefault="00464024">
      <w:pPr>
        <w:numPr>
          <w:ilvl w:val="0"/>
          <w:numId w:val="5"/>
        </w:numPr>
        <w:tabs>
          <w:tab w:val="clear" w:pos="360"/>
          <w:tab w:val="left" w:pos="1440"/>
        </w:tabs>
        <w:spacing w:before="42" w:line="226" w:lineRule="exact"/>
        <w:ind w:left="1440" w:hanging="360"/>
        <w:jc w:val="both"/>
        <w:textAlignment w:val="baseline"/>
        <w:rPr>
          <w:rFonts w:ascii="Calibri" w:eastAsia="Calibri" w:hAnsi="Calibri"/>
          <w:color w:val="000000"/>
        </w:rPr>
      </w:pPr>
      <w:r>
        <w:rPr>
          <w:rFonts w:ascii="Calibri" w:eastAsia="Calibri" w:hAnsi="Calibri"/>
          <w:color w:val="000000"/>
        </w:rPr>
        <w:t>Biosecurity threats are effectively managed using a risk-based approach.</w:t>
      </w:r>
    </w:p>
    <w:p w14:paraId="1601F08D" w14:textId="77777777" w:rsidR="00C36938" w:rsidRDefault="00464024">
      <w:pPr>
        <w:numPr>
          <w:ilvl w:val="0"/>
          <w:numId w:val="5"/>
        </w:numPr>
        <w:tabs>
          <w:tab w:val="clear" w:pos="360"/>
          <w:tab w:val="left" w:pos="1440"/>
        </w:tabs>
        <w:spacing w:before="1" w:line="268" w:lineRule="exact"/>
        <w:ind w:left="1440" w:right="504" w:hanging="360"/>
        <w:jc w:val="both"/>
        <w:textAlignment w:val="baseline"/>
        <w:rPr>
          <w:rFonts w:ascii="Calibri" w:eastAsia="Calibri" w:hAnsi="Calibri"/>
          <w:color w:val="000000"/>
        </w:rPr>
      </w:pPr>
      <w:r>
        <w:rPr>
          <w:rFonts w:ascii="Calibri" w:eastAsia="Calibri" w:hAnsi="Calibri"/>
          <w:color w:val="000000"/>
        </w:rPr>
        <w:t>Biosecurity risks are managed offshore, at the border, and withi</w:t>
      </w:r>
      <w:r>
        <w:rPr>
          <w:rFonts w:ascii="Calibri" w:eastAsia="Calibri" w:hAnsi="Calibri"/>
          <w:color w:val="000000"/>
        </w:rPr>
        <w:t>n Australia at the point where intervention is most effective.</w:t>
      </w:r>
    </w:p>
    <w:p w14:paraId="63761388" w14:textId="77777777" w:rsidR="00C36938" w:rsidRDefault="00464024">
      <w:pPr>
        <w:numPr>
          <w:ilvl w:val="0"/>
          <w:numId w:val="7"/>
        </w:numPr>
        <w:tabs>
          <w:tab w:val="clear" w:pos="360"/>
          <w:tab w:val="left" w:pos="720"/>
        </w:tabs>
        <w:spacing w:before="41" w:line="238" w:lineRule="exact"/>
        <w:ind w:left="720" w:hanging="360"/>
        <w:jc w:val="both"/>
        <w:textAlignment w:val="baseline"/>
        <w:rPr>
          <w:rFonts w:ascii="Calibri" w:eastAsia="Calibri" w:hAnsi="Calibri"/>
          <w:color w:val="000000"/>
        </w:rPr>
      </w:pPr>
      <w:r>
        <w:rPr>
          <w:rFonts w:ascii="Calibri" w:eastAsia="Calibri" w:hAnsi="Calibri"/>
          <w:color w:val="000000"/>
        </w:rPr>
        <w:t>Khapra beetle is Australia’s number two National Priority Plant Pest (2019).</w:t>
      </w:r>
    </w:p>
    <w:p w14:paraId="43D83F18" w14:textId="77777777" w:rsidR="00C36938" w:rsidRDefault="00464024">
      <w:pPr>
        <w:numPr>
          <w:ilvl w:val="0"/>
          <w:numId w:val="5"/>
        </w:numPr>
        <w:tabs>
          <w:tab w:val="clear" w:pos="360"/>
          <w:tab w:val="left" w:pos="1440"/>
        </w:tabs>
        <w:spacing w:before="2" w:line="268" w:lineRule="exact"/>
        <w:ind w:left="1440" w:right="144" w:hanging="360"/>
        <w:textAlignment w:val="baseline"/>
        <w:rPr>
          <w:rFonts w:ascii="Calibri" w:eastAsia="Calibri" w:hAnsi="Calibri"/>
          <w:color w:val="000000"/>
          <w:spacing w:val="-1"/>
        </w:rPr>
      </w:pPr>
      <w:r>
        <w:rPr>
          <w:rFonts w:ascii="Calibri" w:eastAsia="Calibri" w:hAnsi="Calibri"/>
          <w:color w:val="000000"/>
          <w:spacing w:val="-1"/>
        </w:rPr>
        <w:t>Khapra beetle is not present in Australia and poses a major threat to Australia’s grains, rice and nut industries as</w:t>
      </w:r>
      <w:r>
        <w:rPr>
          <w:rFonts w:ascii="Calibri" w:eastAsia="Calibri" w:hAnsi="Calibri"/>
          <w:color w:val="000000"/>
          <w:spacing w:val="-1"/>
        </w:rPr>
        <w:t xml:space="preserve"> a serious storage pest and potential impacts on international trade.</w:t>
      </w:r>
    </w:p>
    <w:p w14:paraId="59F94AC4" w14:textId="77777777" w:rsidR="00C36938" w:rsidRDefault="00464024">
      <w:pPr>
        <w:numPr>
          <w:ilvl w:val="0"/>
          <w:numId w:val="5"/>
        </w:numPr>
        <w:tabs>
          <w:tab w:val="clear" w:pos="360"/>
          <w:tab w:val="left" w:pos="1440"/>
        </w:tabs>
        <w:spacing w:before="2" w:line="268" w:lineRule="exact"/>
        <w:ind w:left="1440" w:right="864" w:hanging="360"/>
        <w:textAlignment w:val="baseline"/>
        <w:rPr>
          <w:rFonts w:ascii="Calibri" w:eastAsia="Calibri" w:hAnsi="Calibri"/>
          <w:color w:val="000000"/>
        </w:rPr>
      </w:pPr>
      <w:r>
        <w:rPr>
          <w:rFonts w:ascii="Calibri" w:eastAsia="Calibri" w:hAnsi="Calibri"/>
          <w:color w:val="000000"/>
        </w:rPr>
        <w:t>If khapra beetle was to establish in Australia it would have significant economic consequences. An incursion could cost Australia $15.5 billion over 20 years through revenue losses arising from damaged grain in storage and exports.</w:t>
      </w:r>
    </w:p>
    <w:p w14:paraId="4BB6333E" w14:textId="77777777" w:rsidR="00C36938" w:rsidRDefault="00464024">
      <w:pPr>
        <w:numPr>
          <w:ilvl w:val="0"/>
          <w:numId w:val="7"/>
        </w:numPr>
        <w:tabs>
          <w:tab w:val="clear" w:pos="360"/>
          <w:tab w:val="left" w:pos="720"/>
        </w:tabs>
        <w:spacing w:before="14" w:line="268" w:lineRule="exact"/>
        <w:ind w:left="720" w:right="144" w:hanging="360"/>
        <w:textAlignment w:val="baseline"/>
        <w:rPr>
          <w:rFonts w:ascii="Calibri" w:eastAsia="Calibri" w:hAnsi="Calibri"/>
          <w:color w:val="000000"/>
        </w:rPr>
      </w:pPr>
      <w:r>
        <w:rPr>
          <w:rFonts w:ascii="Calibri" w:eastAsia="Calibri" w:hAnsi="Calibri"/>
          <w:color w:val="000000"/>
        </w:rPr>
        <w:t xml:space="preserve">Australia has committed </w:t>
      </w:r>
      <w:r>
        <w:rPr>
          <w:rFonts w:ascii="Calibri" w:eastAsia="Calibri" w:hAnsi="Calibri"/>
          <w:color w:val="000000"/>
        </w:rPr>
        <w:t>$96.9 million over 4 years (2021 to 2024) towards the Hitchhiker Pest Program which will build a stronger biosecurity system to protect Australia from hitchhiker pests in sea containers and goods. A key deliverable of this project amongst other things is e</w:t>
      </w:r>
      <w:r>
        <w:rPr>
          <w:rFonts w:ascii="Calibri" w:eastAsia="Calibri" w:hAnsi="Calibri"/>
          <w:color w:val="000000"/>
        </w:rPr>
        <w:t>nhanced data capture, modelling, and analytics to accurately profile and target imported sea containers and cargoes that pose a risk of hitchhikers including khapra beetle.</w:t>
      </w:r>
    </w:p>
    <w:p w14:paraId="27D8BCE6" w14:textId="77777777" w:rsidR="00C36938" w:rsidRDefault="00464024">
      <w:pPr>
        <w:spacing w:before="576" w:line="266" w:lineRule="exact"/>
        <w:textAlignment w:val="baseline"/>
        <w:rPr>
          <w:rFonts w:ascii="Calibri" w:eastAsia="Calibri" w:hAnsi="Calibri"/>
          <w:b/>
          <w:color w:val="000000"/>
          <w:sz w:val="24"/>
        </w:rPr>
      </w:pPr>
      <w:r>
        <w:rPr>
          <w:rFonts w:ascii="Calibri" w:eastAsia="Calibri" w:hAnsi="Calibri"/>
          <w:b/>
          <w:color w:val="000000"/>
          <w:sz w:val="24"/>
        </w:rPr>
        <w:t>CLEARED BY</w:t>
      </w:r>
    </w:p>
    <w:p w14:paraId="40D38232" w14:textId="77777777" w:rsidR="00C36938" w:rsidRDefault="00464024">
      <w:pPr>
        <w:spacing w:before="146" w:line="226" w:lineRule="exact"/>
        <w:textAlignment w:val="baseline"/>
        <w:rPr>
          <w:rFonts w:ascii="Calibri" w:eastAsia="Calibri" w:hAnsi="Calibri"/>
          <w:i/>
          <w:color w:val="000000"/>
        </w:rPr>
      </w:pPr>
      <w:r>
        <w:rPr>
          <w:rFonts w:ascii="Calibri" w:eastAsia="Calibri" w:hAnsi="Calibri"/>
          <w:i/>
          <w:color w:val="000000"/>
        </w:rPr>
        <w:t>Sarah Bruce, Principal Director, Hitchhiker Working Group</w:t>
      </w:r>
    </w:p>
    <w:p w14:paraId="0D368C50" w14:textId="77777777" w:rsidR="00C36938" w:rsidRDefault="00464024">
      <w:pPr>
        <w:spacing w:before="571" w:line="266" w:lineRule="exact"/>
        <w:textAlignment w:val="baseline"/>
        <w:rPr>
          <w:rFonts w:ascii="Calibri" w:eastAsia="Calibri" w:hAnsi="Calibri"/>
          <w:b/>
          <w:color w:val="000000"/>
          <w:sz w:val="24"/>
        </w:rPr>
      </w:pPr>
      <w:r>
        <w:rPr>
          <w:rFonts w:ascii="Calibri" w:eastAsia="Calibri" w:hAnsi="Calibri"/>
          <w:b/>
          <w:color w:val="000000"/>
          <w:sz w:val="24"/>
        </w:rPr>
        <w:t>ATTACHMENT</w:t>
      </w:r>
    </w:p>
    <w:p w14:paraId="00B18BDE" w14:textId="77777777" w:rsidR="00C36938" w:rsidRDefault="00464024">
      <w:pPr>
        <w:spacing w:before="147" w:line="226" w:lineRule="exact"/>
        <w:textAlignment w:val="baseline"/>
        <w:rPr>
          <w:rFonts w:ascii="Calibri" w:eastAsia="Calibri" w:hAnsi="Calibri"/>
          <w:color w:val="000000"/>
        </w:rPr>
      </w:pPr>
      <w:r>
        <w:rPr>
          <w:rFonts w:ascii="Calibri" w:eastAsia="Calibri" w:hAnsi="Calibri"/>
          <w:color w:val="000000"/>
        </w:rPr>
        <w:t xml:space="preserve">A: </w:t>
      </w:r>
      <w:r>
        <w:rPr>
          <w:rFonts w:ascii="Calibri" w:eastAsia="Calibri" w:hAnsi="Calibri"/>
          <w:color w:val="000000"/>
        </w:rPr>
        <w:t>Khapra beetle urgent actions phases</w:t>
      </w:r>
    </w:p>
    <w:p w14:paraId="364F7CF8" w14:textId="77777777" w:rsidR="00C36938" w:rsidRDefault="00464024">
      <w:pPr>
        <w:spacing w:before="787"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227A0E36" w14:textId="77777777" w:rsidR="00C36938" w:rsidRDefault="00464024">
      <w:pPr>
        <w:spacing w:before="43" w:line="197" w:lineRule="exact"/>
        <w:jc w:val="right"/>
        <w:textAlignment w:val="baseline"/>
        <w:rPr>
          <w:rFonts w:ascii="Calibri" w:eastAsia="Calibri" w:hAnsi="Calibri"/>
          <w:color w:val="000000"/>
          <w:spacing w:val="-1"/>
          <w:sz w:val="19"/>
        </w:rPr>
      </w:pPr>
      <w:r>
        <w:rPr>
          <w:rFonts w:ascii="Calibri" w:eastAsia="Calibri" w:hAnsi="Calibri"/>
          <w:color w:val="000000"/>
          <w:spacing w:val="-1"/>
          <w:sz w:val="19"/>
        </w:rPr>
        <w:t>Page 2 of 2</w:t>
      </w:r>
    </w:p>
    <w:p w14:paraId="3F8003EF" w14:textId="77777777" w:rsidR="00C36938" w:rsidRDefault="00C36938">
      <w:pPr>
        <w:sectPr w:rsidR="00C36938">
          <w:pgSz w:w="11904" w:h="16843"/>
          <w:pgMar w:top="580" w:right="1051" w:bottom="307" w:left="1133" w:header="720" w:footer="720" w:gutter="0"/>
          <w:cols w:space="720"/>
        </w:sectPr>
      </w:pPr>
    </w:p>
    <w:p w14:paraId="2D23CB41" w14:textId="77777777" w:rsidR="00C36938" w:rsidRDefault="00464024">
      <w:pPr>
        <w:textAlignment w:val="baseline"/>
        <w:rPr>
          <w:rFonts w:eastAsia="Times New Roman"/>
          <w:color w:val="000000"/>
          <w:sz w:val="24"/>
        </w:rPr>
      </w:pPr>
      <w:r>
        <w:pict w14:anchorId="4B41E1FC">
          <v:shape id="_x0000_s1123" type="#_x0000_t202" style="position:absolute;margin-left:0;margin-top:0;width:594.95pt;height:842.4pt;z-index:-251656704;mso-wrap-distance-left:0;mso-wrap-distance-right:0;mso-position-horizontal-relative:page;mso-position-vertical-relative:page" filled="f" stroked="f">
            <v:textbox inset="0,0,0,0">
              <w:txbxContent>
                <w:p w14:paraId="2A5FF4EF" w14:textId="77777777" w:rsidR="00C36938" w:rsidRDefault="00464024">
                  <w:pPr>
                    <w:textAlignment w:val="baseline"/>
                  </w:pPr>
                  <w:r>
                    <w:rPr>
                      <w:noProof/>
                    </w:rPr>
                    <w:drawing>
                      <wp:inline distT="0" distB="0" distL="0" distR="0" wp14:anchorId="03F9D88C" wp14:editId="22F53326">
                        <wp:extent cx="7555865" cy="1069848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30"/>
                                <a:stretch>
                                  <a:fillRect/>
                                </a:stretch>
                              </pic:blipFill>
                              <pic:spPr>
                                <a:xfrm>
                                  <a:off x="0" y="0"/>
                                  <a:ext cx="7555865" cy="10698480"/>
                                </a:xfrm>
                                <a:prstGeom prst="rect">
                                  <a:avLst/>
                                </a:prstGeom>
                              </pic:spPr>
                            </pic:pic>
                          </a:graphicData>
                        </a:graphic>
                      </wp:inline>
                    </w:drawing>
                  </w:r>
                </w:p>
              </w:txbxContent>
            </v:textbox>
            <w10:wrap type="square" anchorx="page" anchory="page"/>
          </v:shape>
        </w:pict>
      </w:r>
      <w:r>
        <w:pict w14:anchorId="39875CEF">
          <v:shape id="_x0000_s1122" type="#_x0000_t202" style="position:absolute;margin-left:456.5pt;margin-top:11.1pt;width:133.4pt;height:25.5pt;z-index:-251655680;mso-wrap-distance-left:0;mso-wrap-distance-right:0;mso-position-horizontal-relative:page;mso-position-vertical-relative:page" filled="f" stroked="f">
            <v:textbox inset="0,0,0,0">
              <w:txbxContent>
                <w:p w14:paraId="58FB95EF" w14:textId="77777777" w:rsidR="00C36938" w:rsidRDefault="00464024">
                  <w:pPr>
                    <w:spacing w:line="249" w:lineRule="exact"/>
                    <w:jc w:val="both"/>
                    <w:textAlignment w:val="baseline"/>
                    <w:rPr>
                      <w:rFonts w:ascii="Arial Narrow" w:eastAsia="Arial Narrow" w:hAnsi="Arial Narrow"/>
                      <w:color w:val="FFFFFF"/>
                      <w:sz w:val="16"/>
                    </w:rPr>
                  </w:pPr>
                  <w:hyperlink r:id="rId31">
                    <w:r>
                      <w:rPr>
                        <w:rFonts w:ascii="Arial Narrow" w:eastAsia="Arial Narrow" w:hAnsi="Arial Narrow"/>
                        <w:color w:val="0000FF"/>
                        <w:sz w:val="16"/>
                        <w:u w:val="single"/>
                      </w:rPr>
                      <w:t>agriculture.gov.au/khapra-urgent-actions</w:t>
                    </w:r>
                  </w:hyperlink>
                  <w:r>
                    <w:rPr>
                      <w:rFonts w:ascii="Arial Narrow" w:eastAsia="Arial Narrow" w:hAnsi="Arial Narrow"/>
                      <w:color w:val="FFFFFF"/>
                      <w:sz w:val="16"/>
                    </w:rPr>
                    <w:t xml:space="preserve"> Australian Biosecurity</w:t>
                  </w:r>
                </w:p>
              </w:txbxContent>
            </v:textbox>
            <w10:wrap type="square" anchorx="page" anchory="page"/>
          </v:shape>
        </w:pict>
      </w:r>
      <w:r>
        <w:pict w14:anchorId="1905153E">
          <v:shape id="_x0000_s1121" type="#_x0000_t202" style="position:absolute;margin-left:100.8pt;margin-top:40.2pt;width:382.3pt;height:25.95pt;z-index:-251654656;mso-wrap-distance-left:0;mso-wrap-distance-right:0;mso-position-horizontal-relative:page;mso-position-vertical-relative:page" filled="f" stroked="f">
            <v:textbox inset="0,0,0,0">
              <w:txbxContent>
                <w:p w14:paraId="7E0E6298" w14:textId="77777777" w:rsidR="00C36938" w:rsidRDefault="00464024">
                  <w:pPr>
                    <w:spacing w:before="7" w:line="499" w:lineRule="exact"/>
                    <w:jc w:val="center"/>
                    <w:textAlignment w:val="baseline"/>
                    <w:rPr>
                      <w:rFonts w:ascii="Tahoma" w:eastAsia="Tahoma" w:hAnsi="Tahoma"/>
                      <w:b/>
                      <w:color w:val="FFFFFF"/>
                      <w:spacing w:val="9"/>
                      <w:w w:val="95"/>
                      <w:sz w:val="43"/>
                    </w:rPr>
                  </w:pPr>
                  <w:r>
                    <w:rPr>
                      <w:rFonts w:ascii="Tahoma" w:eastAsia="Tahoma" w:hAnsi="Tahoma"/>
                      <w:b/>
                      <w:color w:val="FFFFFF"/>
                      <w:spacing w:val="9"/>
                      <w:w w:val="95"/>
                      <w:sz w:val="43"/>
                    </w:rPr>
                    <w:t>KHAPRA BEETLE URGENT ACTIONS</w:t>
                  </w:r>
                </w:p>
              </w:txbxContent>
            </v:textbox>
            <w10:wrap type="square" anchorx="page" anchory="page"/>
          </v:shape>
        </w:pict>
      </w:r>
      <w:r>
        <w:pict w14:anchorId="730CABE2">
          <v:shape id="_x0000_s1120" type="#_x0000_t202" style="position:absolute;margin-left:4.65pt;margin-top:88.9pt;width:34.15pt;height:11.45pt;z-index:-251653632;mso-wrap-distance-left:0;mso-wrap-distance-right:0;mso-position-horizontal-relative:page;mso-position-vertical-relative:page" filled="f" stroked="f">
            <v:textbox inset="0,0,0,0">
              <w:txbxContent>
                <w:p w14:paraId="7BBB8472" w14:textId="77777777" w:rsidR="00C36938" w:rsidRDefault="00464024">
                  <w:pPr>
                    <w:spacing w:before="6" w:line="217" w:lineRule="exact"/>
                    <w:textAlignment w:val="baseline"/>
                    <w:rPr>
                      <w:rFonts w:ascii="Tahoma" w:eastAsia="Tahoma" w:hAnsi="Tahoma"/>
                      <w:b/>
                      <w:color w:val="000000"/>
                      <w:spacing w:val="16"/>
                      <w:sz w:val="19"/>
                    </w:rPr>
                  </w:pPr>
                  <w:r>
                    <w:rPr>
                      <w:rFonts w:ascii="Tahoma" w:eastAsia="Tahoma" w:hAnsi="Tahoma"/>
                      <w:b/>
                      <w:color w:val="000000"/>
                      <w:spacing w:val="16"/>
                      <w:sz w:val="19"/>
                    </w:rPr>
                    <w:t>Start</w:t>
                  </w:r>
                </w:p>
              </w:txbxContent>
            </v:textbox>
            <w10:wrap type="square" anchorx="page" anchory="page"/>
          </v:shape>
        </w:pict>
      </w:r>
      <w:r>
        <w:pict w14:anchorId="482AFE6D">
          <v:shape id="_x0000_s1119" type="#_x0000_t202" style="position:absolute;margin-left:76.8pt;margin-top:89.9pt;width:48pt;height:10.9pt;z-index:-251652608;mso-wrap-distance-left:0;mso-wrap-distance-right:0;mso-position-horizontal-relative:page;mso-position-vertical-relative:page" filled="f" stroked="f">
            <v:textbox inset="0,0,0,0">
              <w:txbxContent>
                <w:p w14:paraId="7C3B4275" w14:textId="77777777" w:rsidR="00C36938" w:rsidRDefault="00464024">
                  <w:pPr>
                    <w:spacing w:before="9" w:after="5" w:line="204" w:lineRule="exact"/>
                    <w:textAlignment w:val="baseline"/>
                    <w:rPr>
                      <w:rFonts w:ascii="Tahoma" w:eastAsia="Tahoma" w:hAnsi="Tahoma"/>
                      <w:b/>
                      <w:color w:val="000000"/>
                      <w:spacing w:val="-15"/>
                      <w:sz w:val="17"/>
                    </w:rPr>
                  </w:pPr>
                  <w:r>
                    <w:rPr>
                      <w:rFonts w:ascii="Tahoma" w:eastAsia="Tahoma" w:hAnsi="Tahoma"/>
                      <w:b/>
                      <w:color w:val="000000"/>
                      <w:spacing w:val="-15"/>
                      <w:sz w:val="17"/>
                    </w:rPr>
                    <w:t>3 Sept 2020</w:t>
                  </w:r>
                </w:p>
              </w:txbxContent>
            </v:textbox>
            <w10:wrap type="square" anchorx="page" anchory="page"/>
          </v:shape>
        </w:pict>
      </w:r>
      <w:r>
        <w:pict w14:anchorId="346F8938">
          <v:shape id="_x0000_s1118" type="#_x0000_t202" style="position:absolute;margin-left:41.3pt;margin-top:118.7pt;width:58.05pt;height:17.65pt;z-index:-251651584;mso-wrap-distance-left:0;mso-wrap-distance-right:0;mso-position-horizontal-relative:page;mso-position-vertical-relative:page" filled="f" stroked="f">
            <v:textbox inset="0,0,0,0">
              <w:txbxContent>
                <w:p w14:paraId="07063C31" w14:textId="77777777" w:rsidR="00C36938" w:rsidRDefault="00464024">
                  <w:pPr>
                    <w:spacing w:before="9" w:line="338" w:lineRule="exact"/>
                    <w:textAlignment w:val="baseline"/>
                    <w:rPr>
                      <w:rFonts w:ascii="Tahoma" w:eastAsia="Tahoma" w:hAnsi="Tahoma"/>
                      <w:b/>
                      <w:color w:val="000000"/>
                      <w:spacing w:val="-18"/>
                      <w:sz w:val="30"/>
                    </w:rPr>
                  </w:pPr>
                  <w:r>
                    <w:rPr>
                      <w:rFonts w:ascii="Tahoma" w:eastAsia="Tahoma" w:hAnsi="Tahoma"/>
                      <w:b/>
                      <w:color w:val="000000"/>
                      <w:spacing w:val="-18"/>
                      <w:sz w:val="30"/>
                    </w:rPr>
                    <w:t>Phase 1</w:t>
                  </w:r>
                </w:p>
              </w:txbxContent>
            </v:textbox>
            <w10:wrap type="square" anchorx="page" anchory="page"/>
          </v:shape>
        </w:pict>
      </w:r>
      <w:r>
        <w:pict w14:anchorId="35EFF938">
          <v:shape id="_x0000_s1117" type="#_x0000_t202" style="position:absolute;margin-left:354.95pt;margin-top:120.6pt;width:59.55pt;height:17.65pt;z-index:-251650560;mso-wrap-distance-left:0;mso-wrap-distance-right:0;mso-position-horizontal-relative:page;mso-position-vertical-relative:page" filled="f" stroked="f">
            <v:textbox inset="0,0,0,0">
              <w:txbxContent>
                <w:p w14:paraId="4AB74D0C" w14:textId="77777777" w:rsidR="00C36938" w:rsidRDefault="00464024">
                  <w:pPr>
                    <w:spacing w:before="9" w:line="343" w:lineRule="exact"/>
                    <w:textAlignment w:val="baseline"/>
                    <w:rPr>
                      <w:rFonts w:ascii="Tahoma" w:eastAsia="Tahoma" w:hAnsi="Tahoma"/>
                      <w:b/>
                      <w:color w:val="000000"/>
                      <w:spacing w:val="-14"/>
                      <w:sz w:val="30"/>
                    </w:rPr>
                  </w:pPr>
                  <w:r>
                    <w:rPr>
                      <w:rFonts w:ascii="Tahoma" w:eastAsia="Tahoma" w:hAnsi="Tahoma"/>
                      <w:b/>
                      <w:color w:val="000000"/>
                      <w:spacing w:val="-14"/>
                      <w:sz w:val="30"/>
                    </w:rPr>
                    <w:t>Phase 2</w:t>
                  </w:r>
                </w:p>
              </w:txbxContent>
            </v:textbox>
            <w10:wrap type="square" anchorx="page" anchory="page"/>
          </v:shape>
        </w:pict>
      </w:r>
      <w:r>
        <w:pict w14:anchorId="5238A4F2">
          <v:shape id="_x0000_s1116" type="#_x0000_t202" style="position:absolute;margin-left:40.3pt;margin-top:148.7pt;width:134.9pt;height:50.5pt;z-index:-251649536;mso-wrap-distance-left:0;mso-wrap-distance-right:0;mso-position-horizontal-relative:page;mso-position-vertical-relative:page" filled="f" stroked="f">
            <v:textbox inset="0,0,0,0">
              <w:txbxContent>
                <w:p w14:paraId="0B3FAB2E" w14:textId="77777777" w:rsidR="00C36938" w:rsidRDefault="00464024">
                  <w:pPr>
                    <w:spacing w:line="250"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 xml:space="preserve">Ban on high-risk plant products, </w:t>
                  </w:r>
                  <w:proofErr w:type="gramStart"/>
                  <w:r>
                    <w:rPr>
                      <w:rFonts w:ascii="Arial Narrow" w:eastAsia="Arial Narrow" w:hAnsi="Arial Narrow"/>
                      <w:color w:val="000000"/>
                      <w:spacing w:val="9"/>
                      <w:sz w:val="21"/>
                    </w:rPr>
                    <w:t>e.g.</w:t>
                  </w:r>
                  <w:proofErr w:type="gramEnd"/>
                  <w:r>
                    <w:rPr>
                      <w:rFonts w:ascii="Arial Narrow" w:eastAsia="Arial Narrow" w:hAnsi="Arial Narrow"/>
                      <w:color w:val="000000"/>
                      <w:spacing w:val="9"/>
                      <w:sz w:val="21"/>
                    </w:rPr>
                    <w:t xml:space="preserve"> rice, within unaccompanied personal effects &amp; low value freight.</w:t>
                  </w:r>
                </w:p>
              </w:txbxContent>
            </v:textbox>
            <w10:wrap type="square" anchorx="page" anchory="page"/>
          </v:shape>
        </w:pict>
      </w:r>
      <w:r>
        <w:pict w14:anchorId="621CBC51">
          <v:shape id="_x0000_s1115" type="#_x0000_t202" style="position:absolute;margin-left:272.9pt;margin-top:155.4pt;width:48.95pt;height:10.65pt;z-index:-251648512;mso-wrap-distance-left:0;mso-wrap-distance-right:0;mso-position-horizontal-relative:page;mso-position-vertical-relative:page" filled="f" stroked="f">
            <v:textbox inset="0,0,0,0">
              <w:txbxContent>
                <w:p w14:paraId="448B8348" w14:textId="77777777" w:rsidR="00C36938" w:rsidRDefault="00464024">
                  <w:pPr>
                    <w:spacing w:before="9" w:line="195" w:lineRule="exact"/>
                    <w:jc w:val="center"/>
                    <w:textAlignment w:val="baseline"/>
                    <w:rPr>
                      <w:rFonts w:ascii="Tahoma" w:eastAsia="Tahoma" w:hAnsi="Tahoma"/>
                      <w:b/>
                      <w:color w:val="000000"/>
                      <w:spacing w:val="-15"/>
                      <w:sz w:val="17"/>
                    </w:rPr>
                  </w:pPr>
                  <w:r>
                    <w:rPr>
                      <w:rFonts w:ascii="Tahoma" w:eastAsia="Tahoma" w:hAnsi="Tahoma"/>
                      <w:b/>
                      <w:color w:val="000000"/>
                      <w:spacing w:val="-15"/>
                      <w:sz w:val="17"/>
                    </w:rPr>
                    <w:t>15 Oct 2020</w:t>
                  </w:r>
                </w:p>
              </w:txbxContent>
            </v:textbox>
            <w10:wrap type="square" anchorx="page" anchory="page"/>
          </v:shape>
        </w:pict>
      </w:r>
      <w:r>
        <w:pict w14:anchorId="0371588E">
          <v:shape id="_x0000_s1114" type="#_x0000_t202" style="position:absolute;margin-left:354pt;margin-top:144.6pt;width:132.25pt;height:63.25pt;z-index:-251647488;mso-wrap-distance-left:0;mso-wrap-distance-right:0;mso-position-horizontal-relative:page;mso-position-vertical-relative:page" filled="f" stroked="f">
            <v:textbox inset="0,0,0,0">
              <w:txbxContent>
                <w:p w14:paraId="04DFC76E" w14:textId="77777777" w:rsidR="00C36938" w:rsidRDefault="00464024">
                  <w:pPr>
                    <w:spacing w:line="251"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 xml:space="preserve">Ban on high-risk plant products, </w:t>
                  </w:r>
                  <w:proofErr w:type="gramStart"/>
                  <w:r>
                    <w:rPr>
                      <w:rFonts w:ascii="Arial Narrow" w:eastAsia="Arial Narrow" w:hAnsi="Arial Narrow"/>
                      <w:color w:val="000000"/>
                      <w:spacing w:val="9"/>
                      <w:sz w:val="21"/>
                    </w:rPr>
                    <w:t>e.g.</w:t>
                  </w:r>
                  <w:proofErr w:type="gramEnd"/>
                  <w:r>
                    <w:rPr>
                      <w:rFonts w:ascii="Arial Narrow" w:eastAsia="Arial Narrow" w:hAnsi="Arial Narrow"/>
                      <w:color w:val="000000"/>
                      <w:spacing w:val="9"/>
                      <w:sz w:val="21"/>
                    </w:rPr>
                    <w:t xml:space="preserve"> rice, being brought in with international travellers or in mail parcels and packages.</w:t>
                  </w:r>
                </w:p>
              </w:txbxContent>
            </v:textbox>
            <w10:wrap type="square" anchorx="page" anchory="page"/>
          </v:shape>
        </w:pict>
      </w:r>
      <w:r>
        <w:pict w14:anchorId="2E5EECFE">
          <v:shape id="_x0000_s1113" type="#_x0000_t202" style="position:absolute;margin-left:34.1pt;margin-top:236.55pt;width:48.45pt;height:10.9pt;z-index:-251646464;mso-wrap-distance-left:0;mso-wrap-distance-right:0;mso-position-horizontal-relative:page;mso-position-vertical-relative:page" filled="f" stroked="f">
            <v:textbox inset="0,0,0,0">
              <w:txbxContent>
                <w:p w14:paraId="4E10582F" w14:textId="77777777" w:rsidR="00C36938" w:rsidRDefault="00464024">
                  <w:pPr>
                    <w:spacing w:before="9" w:line="199" w:lineRule="exact"/>
                    <w:textAlignment w:val="baseline"/>
                    <w:rPr>
                      <w:rFonts w:ascii="Tahoma" w:eastAsia="Tahoma" w:hAnsi="Tahoma"/>
                      <w:b/>
                      <w:color w:val="000000"/>
                      <w:spacing w:val="-17"/>
                      <w:sz w:val="17"/>
                    </w:rPr>
                  </w:pPr>
                  <w:r>
                    <w:rPr>
                      <w:rFonts w:ascii="Tahoma" w:eastAsia="Tahoma" w:hAnsi="Tahoma"/>
                      <w:b/>
                      <w:color w:val="000000"/>
                      <w:spacing w:val="-17"/>
                      <w:sz w:val="17"/>
                    </w:rPr>
                    <w:t>12 Apr 2021</w:t>
                  </w:r>
                </w:p>
              </w:txbxContent>
            </v:textbox>
            <w10:wrap type="square" anchorx="page" anchory="page"/>
          </v:shape>
        </w:pict>
      </w:r>
      <w:r>
        <w:pict w14:anchorId="0AB6A8F7">
          <v:shape id="_x0000_s1112" type="#_x0000_t202" style="position:absolute;margin-left:39.35pt;margin-top:267pt;width:71.3pt;height:17.65pt;z-index:-251645440;mso-wrap-distance-left:0;mso-wrap-distance-right:0;mso-position-horizontal-relative:page;mso-position-vertical-relative:page" filled="f" stroked="f">
            <v:textbox inset="0,0,0,0">
              <w:txbxContent>
                <w:p w14:paraId="6A61FF6B" w14:textId="77777777" w:rsidR="00C36938" w:rsidRDefault="00464024">
                  <w:pPr>
                    <w:spacing w:before="9" w:line="339" w:lineRule="exact"/>
                    <w:textAlignment w:val="baseline"/>
                    <w:rPr>
                      <w:rFonts w:ascii="Tahoma" w:eastAsia="Tahoma" w:hAnsi="Tahoma"/>
                      <w:b/>
                      <w:color w:val="000000"/>
                      <w:spacing w:val="-10"/>
                      <w:sz w:val="30"/>
                    </w:rPr>
                  </w:pPr>
                  <w:r>
                    <w:rPr>
                      <w:rFonts w:ascii="Tahoma" w:eastAsia="Tahoma" w:hAnsi="Tahoma"/>
                      <w:b/>
                      <w:color w:val="000000"/>
                      <w:spacing w:val="-10"/>
                      <w:sz w:val="30"/>
                    </w:rPr>
                    <w:t>Phase 6A</w:t>
                  </w:r>
                </w:p>
              </w:txbxContent>
            </v:textbox>
            <w10:wrap type="square" anchorx="page" anchory="page"/>
          </v:shape>
        </w:pict>
      </w:r>
      <w:r>
        <w:pict w14:anchorId="1C7CB34C">
          <v:shape id="_x0000_s1111" type="#_x0000_t202" style="position:absolute;margin-left:350.9pt;margin-top:266.05pt;width:166.8pt;height:17.85pt;z-index:-251644416;mso-wrap-distance-left:0;mso-wrap-distance-right:0;mso-position-horizontal-relative:page;mso-position-vertical-relative:page" filled="f" stroked="f">
            <v:textbox inset="0,0,0,0">
              <w:txbxContent>
                <w:p w14:paraId="61325418" w14:textId="77777777" w:rsidR="00C36938" w:rsidRDefault="00464024">
                  <w:pPr>
                    <w:spacing w:before="9" w:line="343" w:lineRule="exact"/>
                    <w:textAlignment w:val="baseline"/>
                    <w:rPr>
                      <w:rFonts w:ascii="Tahoma" w:eastAsia="Tahoma" w:hAnsi="Tahoma"/>
                      <w:b/>
                      <w:color w:val="000000"/>
                      <w:spacing w:val="-2"/>
                      <w:sz w:val="30"/>
                    </w:rPr>
                  </w:pPr>
                  <w:r>
                    <w:rPr>
                      <w:rFonts w:ascii="Tahoma" w:eastAsia="Tahoma" w:hAnsi="Tahoma"/>
                      <w:b/>
                      <w:color w:val="000000"/>
                      <w:spacing w:val="-2"/>
                      <w:sz w:val="30"/>
                    </w:rPr>
                    <w:t>Phase 6A (continued)</w:t>
                  </w:r>
                </w:p>
              </w:txbxContent>
            </v:textbox>
            <w10:wrap type="square" anchorx="page" anchory="page"/>
          </v:shape>
        </w:pict>
      </w:r>
      <w:r>
        <w:pict w14:anchorId="76F71A7C">
          <v:shape id="_x0000_s1110" type="#_x0000_t202" style="position:absolute;margin-left:38.65pt;margin-top:297.5pt;width:146.4pt;height:48.35pt;z-index:-251643392;mso-wrap-distance-left:0;mso-wrap-distance-right:0;mso-position-horizontal-relative:page;mso-position-vertical-relative:page" filled="f" stroked="f">
            <v:textbox inset="0,0,0,0">
              <w:txbxContent>
                <w:p w14:paraId="0A2A289A" w14:textId="77777777" w:rsidR="00C36938" w:rsidRDefault="00464024">
                  <w:pPr>
                    <w:spacing w:line="240" w:lineRule="exact"/>
                    <w:textAlignment w:val="baseline"/>
                    <w:rPr>
                      <w:rFonts w:ascii="Arial Narrow" w:eastAsia="Arial Narrow" w:hAnsi="Arial Narrow"/>
                      <w:color w:val="000000"/>
                      <w:sz w:val="21"/>
                    </w:rPr>
                  </w:pPr>
                  <w:r>
                    <w:rPr>
                      <w:rFonts w:ascii="Arial Narrow" w:eastAsia="Arial Narrow" w:hAnsi="Arial Narrow"/>
                      <w:color w:val="000000"/>
                      <w:sz w:val="21"/>
                    </w:rPr>
                    <w:t xml:space="preserve">Offshore treatment of containers carrying high-risk plant products, </w:t>
                  </w:r>
                  <w:proofErr w:type="gramStart"/>
                  <w:r>
                    <w:rPr>
                      <w:rFonts w:ascii="Arial Narrow" w:eastAsia="Arial Narrow" w:hAnsi="Arial Narrow"/>
                      <w:color w:val="000000"/>
                      <w:sz w:val="21"/>
                    </w:rPr>
                    <w:t>e.g.</w:t>
                  </w:r>
                  <w:proofErr w:type="gramEnd"/>
                  <w:r>
                    <w:rPr>
                      <w:rFonts w:ascii="Arial Narrow" w:eastAsia="Arial Narrow" w:hAnsi="Arial Narrow"/>
                      <w:color w:val="000000"/>
                      <w:sz w:val="21"/>
                    </w:rPr>
                    <w:t xml:space="preserve"> rice, packed into a container in a country that has khapra beetle.</w:t>
                  </w:r>
                </w:p>
              </w:txbxContent>
            </v:textbox>
            <w10:wrap type="square" anchorx="page" anchory="page"/>
          </v:shape>
        </w:pict>
      </w:r>
      <w:r>
        <w:pict w14:anchorId="00C009E0">
          <v:shape id="_x0000_s1109" type="#_x0000_t202" style="position:absolute;margin-left:286.3pt;margin-top:311.65pt;width:49.45pt;height:10.9pt;z-index:-251642368;mso-wrap-distance-left:0;mso-wrap-distance-right:0;mso-position-horizontal-relative:page;mso-position-vertical-relative:page" filled="f" stroked="f">
            <v:textbox inset="0,0,0,0">
              <w:txbxContent>
                <w:p w14:paraId="38F73787" w14:textId="77777777" w:rsidR="00C36938" w:rsidRDefault="00464024">
                  <w:pPr>
                    <w:spacing w:before="9" w:line="194" w:lineRule="exact"/>
                    <w:textAlignment w:val="baseline"/>
                    <w:rPr>
                      <w:rFonts w:ascii="Tahoma" w:eastAsia="Tahoma" w:hAnsi="Tahoma"/>
                      <w:b/>
                      <w:color w:val="000000"/>
                      <w:spacing w:val="-17"/>
                      <w:sz w:val="17"/>
                    </w:rPr>
                  </w:pPr>
                  <w:r>
                    <w:rPr>
                      <w:rFonts w:ascii="Tahoma" w:eastAsia="Tahoma" w:hAnsi="Tahoma"/>
                      <w:b/>
                      <w:color w:val="000000"/>
                      <w:spacing w:val="-17"/>
                      <w:sz w:val="17"/>
                    </w:rPr>
                    <w:t>12 July 2021</w:t>
                  </w:r>
                </w:p>
              </w:txbxContent>
            </v:textbox>
            <w10:wrap type="square" anchorx="page" anchory="page"/>
          </v:shape>
        </w:pict>
      </w:r>
      <w:r>
        <w:pict w14:anchorId="62478F8B">
          <v:shape id="_x0000_s1108" type="#_x0000_t202" style="position:absolute;margin-left:348pt;margin-top:291pt;width:189.85pt;height:60.35pt;z-index:-251641344;mso-wrap-distance-left:0;mso-wrap-distance-right:0;mso-position-horizontal-relative:page;mso-position-vertical-relative:page" filled="f" stroked="f">
            <v:textbox inset="0,0,0,0">
              <w:txbxContent>
                <w:p w14:paraId="25DA6309" w14:textId="77777777" w:rsidR="00C36938" w:rsidRDefault="00464024">
                  <w:pPr>
                    <w:spacing w:line="238" w:lineRule="exact"/>
                    <w:textAlignment w:val="baseline"/>
                    <w:rPr>
                      <w:rFonts w:ascii="Arial Narrow" w:eastAsia="Arial Narrow" w:hAnsi="Arial Narrow"/>
                      <w:color w:val="000000"/>
                      <w:sz w:val="21"/>
                    </w:rPr>
                  </w:pPr>
                  <w:r>
                    <w:rPr>
                      <w:rFonts w:ascii="Arial Narrow" w:eastAsia="Arial Narrow" w:hAnsi="Arial Narrow"/>
                      <w:color w:val="000000"/>
                      <w:sz w:val="21"/>
                    </w:rPr>
                    <w:t>Offshore treatment of containers carrying products other than high-risk plant products, packed into a container in a country that has khapra beetle &amp; then unpacked in a rural grain growing area in Australia.</w:t>
                  </w:r>
                </w:p>
              </w:txbxContent>
            </v:textbox>
            <w10:wrap type="square" anchorx="page" anchory="page"/>
          </v:shape>
        </w:pict>
      </w:r>
      <w:r>
        <w:pict w14:anchorId="6E5AB809">
          <v:shape id="_x0000_s1107" type="#_x0000_t202" style="position:absolute;margin-left:39.1pt;margin-top:387.75pt;width:52.35pt;height:10.9pt;z-index:-251640320;mso-wrap-distance-left:0;mso-wrap-distance-right:0;mso-position-horizontal-relative:page;mso-position-vertical-relative:page" filled="f" stroked="f">
            <v:textbox inset="0,0,0,0">
              <w:txbxContent>
                <w:p w14:paraId="56C57A9C" w14:textId="77777777" w:rsidR="00C36938" w:rsidRDefault="00464024">
                  <w:pPr>
                    <w:spacing w:before="9" w:line="199" w:lineRule="exact"/>
                    <w:textAlignment w:val="baseline"/>
                    <w:rPr>
                      <w:rFonts w:ascii="Tahoma" w:eastAsia="Tahoma" w:hAnsi="Tahoma"/>
                      <w:b/>
                      <w:color w:val="000000"/>
                      <w:spacing w:val="-16"/>
                      <w:sz w:val="17"/>
                    </w:rPr>
                  </w:pPr>
                  <w:r>
                    <w:rPr>
                      <w:rFonts w:ascii="Tahoma" w:eastAsia="Tahoma" w:hAnsi="Tahoma"/>
                      <w:b/>
                      <w:color w:val="000000"/>
                      <w:spacing w:val="-16"/>
                      <w:sz w:val="17"/>
                    </w:rPr>
                    <w:t>30 Sept 2021</w:t>
                  </w:r>
                </w:p>
              </w:txbxContent>
            </v:textbox>
            <w10:wrap type="square" anchorx="page" anchory="page"/>
          </v:shape>
        </w:pict>
      </w:r>
      <w:r>
        <w:pict w14:anchorId="29533632">
          <v:shape id="_x0000_s1106" type="#_x0000_t202" style="position:absolute;margin-left:41.3pt;margin-top:413.65pt;width:59.5pt;height:17.65pt;z-index:-251639296;mso-wrap-distance-left:0;mso-wrap-distance-right:0;mso-position-horizontal-relative:page;mso-position-vertical-relative:page" filled="f" stroked="f">
            <v:textbox inset="0,0,0,0">
              <w:txbxContent>
                <w:p w14:paraId="48F61B6B" w14:textId="77777777" w:rsidR="00C36938" w:rsidRDefault="00464024">
                  <w:pPr>
                    <w:spacing w:before="9" w:line="343" w:lineRule="exact"/>
                    <w:textAlignment w:val="baseline"/>
                    <w:rPr>
                      <w:rFonts w:ascii="Tahoma" w:eastAsia="Tahoma" w:hAnsi="Tahoma"/>
                      <w:b/>
                      <w:color w:val="000000"/>
                      <w:spacing w:val="-15"/>
                      <w:sz w:val="30"/>
                    </w:rPr>
                  </w:pPr>
                  <w:r>
                    <w:rPr>
                      <w:rFonts w:ascii="Tahoma" w:eastAsia="Tahoma" w:hAnsi="Tahoma"/>
                      <w:b/>
                      <w:color w:val="000000"/>
                      <w:spacing w:val="-15"/>
                      <w:sz w:val="30"/>
                    </w:rPr>
                    <w:t>Phase 3</w:t>
                  </w:r>
                </w:p>
              </w:txbxContent>
            </v:textbox>
            <w10:wrap type="square" anchorx="page" anchory="page"/>
          </v:shape>
        </w:pict>
      </w:r>
      <w:r>
        <w:pict w14:anchorId="7852D8A1">
          <v:shape id="_x0000_s1105" type="#_x0000_t202" style="position:absolute;margin-left:353.05pt;margin-top:415.3pt;width:159.35pt;height:17.9pt;z-index:-251638272;mso-wrap-distance-left:0;mso-wrap-distance-right:0;mso-position-horizontal-relative:page;mso-position-vertical-relative:page" filled="f" stroked="f">
            <v:textbox inset="0,0,0,0">
              <w:txbxContent>
                <w:p w14:paraId="5EDADF19" w14:textId="77777777" w:rsidR="00C36938" w:rsidRDefault="00464024">
                  <w:pPr>
                    <w:spacing w:before="9" w:line="339" w:lineRule="exact"/>
                    <w:textAlignment w:val="baseline"/>
                    <w:rPr>
                      <w:rFonts w:ascii="Tahoma" w:eastAsia="Tahoma" w:hAnsi="Tahoma"/>
                      <w:b/>
                      <w:color w:val="000000"/>
                      <w:spacing w:val="-5"/>
                      <w:sz w:val="30"/>
                    </w:rPr>
                  </w:pPr>
                  <w:r>
                    <w:rPr>
                      <w:rFonts w:ascii="Tahoma" w:eastAsia="Tahoma" w:hAnsi="Tahoma"/>
                      <w:b/>
                      <w:color w:val="000000"/>
                      <w:spacing w:val="-5"/>
                      <w:sz w:val="30"/>
                    </w:rPr>
                    <w:t>Phase 6A (extended)</w:t>
                  </w:r>
                </w:p>
              </w:txbxContent>
            </v:textbox>
            <w10:wrap type="square" anchorx="page" anchory="page"/>
          </v:shape>
        </w:pict>
      </w:r>
      <w:r>
        <w:pict w14:anchorId="1D4D88BC">
          <v:shape id="_x0000_s1104" type="#_x0000_t202" style="position:absolute;margin-left:40.8pt;margin-top:441.5pt;width:159.1pt;height:48.35pt;z-index:-251637248;mso-wrap-distance-left:0;mso-wrap-distance-right:0;mso-position-horizontal-relative:page;mso-position-vertical-relative:page" filled="f" stroked="f">
            <v:textbox inset="0,0,0,0">
              <w:txbxContent>
                <w:p w14:paraId="59C4AD13" w14:textId="77777777" w:rsidR="00C36938" w:rsidRDefault="00464024">
                  <w:pPr>
                    <w:spacing w:line="240"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 xml:space="preserve">Offshore treatment and phytosanitary certificate requirements for commercial imports of high-risk plant products, </w:t>
                  </w:r>
                  <w:proofErr w:type="gramStart"/>
                  <w:r>
                    <w:rPr>
                      <w:rFonts w:ascii="Arial Narrow" w:eastAsia="Arial Narrow" w:hAnsi="Arial Narrow"/>
                      <w:color w:val="000000"/>
                      <w:spacing w:val="9"/>
                      <w:sz w:val="21"/>
                    </w:rPr>
                    <w:t>e.g.</w:t>
                  </w:r>
                  <w:proofErr w:type="gramEnd"/>
                  <w:r>
                    <w:rPr>
                      <w:rFonts w:ascii="Arial Narrow" w:eastAsia="Arial Narrow" w:hAnsi="Arial Narrow"/>
                      <w:color w:val="000000"/>
                      <w:spacing w:val="9"/>
                      <w:sz w:val="21"/>
                    </w:rPr>
                    <w:t xml:space="preserve"> rice.</w:t>
                  </w:r>
                </w:p>
              </w:txbxContent>
            </v:textbox>
            <w10:wrap type="square" anchorx="page" anchory="page"/>
          </v:shape>
        </w:pict>
      </w:r>
      <w:r>
        <w:pict w14:anchorId="42834BAB">
          <v:shape id="_x0000_s1103" type="#_x0000_t202" style="position:absolute;margin-left:282.25pt;margin-top:449.2pt;width:56.15pt;height:22.4pt;z-index:-251636224;mso-wrap-distance-left:0;mso-wrap-distance-right:0;mso-position-horizontal-relative:page;mso-position-vertical-relative:page" filled="f" stroked="f">
            <v:textbox inset="0,0,0,0">
              <w:txbxContent>
                <w:p w14:paraId="09D7A262" w14:textId="77777777" w:rsidR="00C36938" w:rsidRDefault="00464024">
                  <w:pPr>
                    <w:spacing w:before="9" w:line="204" w:lineRule="exact"/>
                    <w:jc w:val="center"/>
                    <w:textAlignment w:val="baseline"/>
                    <w:rPr>
                      <w:rFonts w:ascii="Tahoma" w:eastAsia="Tahoma" w:hAnsi="Tahoma"/>
                      <w:b/>
                      <w:color w:val="000000"/>
                      <w:spacing w:val="-11"/>
                      <w:sz w:val="17"/>
                    </w:rPr>
                  </w:pPr>
                  <w:r>
                    <w:rPr>
                      <w:rFonts w:ascii="Tahoma" w:eastAsia="Tahoma" w:hAnsi="Tahoma"/>
                      <w:b/>
                      <w:color w:val="000000"/>
                      <w:spacing w:val="-11"/>
                      <w:sz w:val="17"/>
                    </w:rPr>
                    <w:t>15 December</w:t>
                  </w:r>
                </w:p>
                <w:p w14:paraId="307D49D1" w14:textId="77777777" w:rsidR="00C36938" w:rsidRDefault="00464024">
                  <w:pPr>
                    <w:spacing w:before="31" w:line="204" w:lineRule="exact"/>
                    <w:jc w:val="center"/>
                    <w:textAlignment w:val="baseline"/>
                    <w:rPr>
                      <w:rFonts w:ascii="Tahoma" w:eastAsia="Tahoma" w:hAnsi="Tahoma"/>
                      <w:b/>
                      <w:color w:val="000000"/>
                      <w:spacing w:val="-11"/>
                      <w:sz w:val="17"/>
                    </w:rPr>
                  </w:pPr>
                  <w:r>
                    <w:rPr>
                      <w:rFonts w:ascii="Tahoma" w:eastAsia="Tahoma" w:hAnsi="Tahoma"/>
                      <w:b/>
                      <w:color w:val="000000"/>
                      <w:spacing w:val="-11"/>
                      <w:sz w:val="17"/>
                    </w:rPr>
                    <w:t>2021</w:t>
                  </w:r>
                </w:p>
              </w:txbxContent>
            </v:textbox>
            <w10:wrap type="square" anchorx="page" anchory="page"/>
          </v:shape>
        </w:pict>
      </w:r>
      <w:r>
        <w:pict w14:anchorId="41FAC1E0">
          <v:shape id="_x0000_s1102" type="#_x0000_t202" style="position:absolute;margin-left:347.5pt;margin-top:438.6pt;width:187.7pt;height:59.45pt;z-index:-251635200;mso-wrap-distance-left:0;mso-wrap-distance-right:0;mso-position-horizontal-relative:page;mso-position-vertical-relative:page" filled="f" stroked="f">
            <v:textbox inset="0,0,0,0">
              <w:txbxContent>
                <w:p w14:paraId="0EEF96FE" w14:textId="77777777" w:rsidR="00C36938" w:rsidRDefault="00464024">
                  <w:pPr>
                    <w:spacing w:before="9" w:line="233" w:lineRule="exact"/>
                    <w:textAlignment w:val="baseline"/>
                    <w:rPr>
                      <w:rFonts w:ascii="Arial Narrow" w:eastAsia="Arial Narrow" w:hAnsi="Arial Narrow"/>
                      <w:color w:val="000000"/>
                      <w:sz w:val="21"/>
                    </w:rPr>
                  </w:pPr>
                  <w:r>
                    <w:rPr>
                      <w:rFonts w:ascii="Arial Narrow" w:eastAsia="Arial Narrow" w:hAnsi="Arial Narrow"/>
                      <w:color w:val="000000"/>
                      <w:sz w:val="21"/>
                    </w:rPr>
                    <w:t>Offshore treatment of containers carrying products other than high-risk plant products, packed into a container in a country that has khapra beetle &amp; then unpacked in a rural nut growing area in Australia.</w:t>
                  </w:r>
                </w:p>
              </w:txbxContent>
            </v:textbox>
            <w10:wrap type="square" anchorx="page" anchory="page"/>
          </v:shape>
        </w:pict>
      </w:r>
      <w:r>
        <w:pict w14:anchorId="4BEC97A6">
          <v:shape id="_x0000_s1101" type="#_x0000_t202" style="position:absolute;margin-left:37.45pt;margin-top:535.6pt;width:54.95pt;height:10.9pt;z-index:-251634176;mso-wrap-distance-left:0;mso-wrap-distance-right:0;mso-position-horizontal-relative:page;mso-position-vertical-relative:page" filled="f" stroked="f">
            <v:textbox inset="0,0,0,0">
              <w:txbxContent>
                <w:p w14:paraId="0D753CC2" w14:textId="77777777" w:rsidR="00C36938" w:rsidRDefault="00464024">
                  <w:pPr>
                    <w:spacing w:before="9" w:after="4" w:line="204" w:lineRule="exact"/>
                    <w:textAlignment w:val="baseline"/>
                    <w:rPr>
                      <w:rFonts w:ascii="Tahoma" w:eastAsia="Tahoma" w:hAnsi="Tahoma"/>
                      <w:b/>
                      <w:color w:val="000000"/>
                      <w:spacing w:val="-12"/>
                      <w:sz w:val="17"/>
                    </w:rPr>
                  </w:pPr>
                  <w:r>
                    <w:rPr>
                      <w:rFonts w:ascii="Tahoma" w:eastAsia="Tahoma" w:hAnsi="Tahoma"/>
                      <w:b/>
                      <w:color w:val="000000"/>
                      <w:spacing w:val="-12"/>
                      <w:sz w:val="17"/>
                    </w:rPr>
                    <w:t>28 April 2022</w:t>
                  </w:r>
                </w:p>
              </w:txbxContent>
            </v:textbox>
            <w10:wrap type="square" anchorx="page" anchory="page"/>
          </v:shape>
        </w:pict>
      </w:r>
      <w:r>
        <w:pict w14:anchorId="4E829D03">
          <v:shape id="_x0000_s1100" type="#_x0000_t202" style="position:absolute;margin-left:41.3pt;margin-top:560.75pt;width:59.75pt;height:17.65pt;z-index:-251633152;mso-wrap-distance-left:0;mso-wrap-distance-right:0;mso-position-horizontal-relative:page;mso-position-vertical-relative:page" filled="f" stroked="f">
            <v:textbox inset="0,0,0,0">
              <w:txbxContent>
                <w:p w14:paraId="10D9D976" w14:textId="77777777" w:rsidR="00C36938" w:rsidRDefault="00464024">
                  <w:pPr>
                    <w:spacing w:before="9" w:line="339" w:lineRule="exact"/>
                    <w:textAlignment w:val="baseline"/>
                    <w:rPr>
                      <w:rFonts w:ascii="Tahoma" w:eastAsia="Tahoma" w:hAnsi="Tahoma"/>
                      <w:b/>
                      <w:color w:val="000000"/>
                      <w:spacing w:val="-14"/>
                      <w:sz w:val="30"/>
                    </w:rPr>
                  </w:pPr>
                  <w:r>
                    <w:rPr>
                      <w:rFonts w:ascii="Tahoma" w:eastAsia="Tahoma" w:hAnsi="Tahoma"/>
                      <w:b/>
                      <w:color w:val="000000"/>
                      <w:spacing w:val="-14"/>
                      <w:sz w:val="30"/>
                    </w:rPr>
                    <w:t>Phase 4</w:t>
                  </w:r>
                </w:p>
              </w:txbxContent>
            </v:textbox>
            <w10:wrap type="square" anchorx="page" anchory="page"/>
          </v:shape>
        </w:pict>
      </w:r>
      <w:r>
        <w:pict w14:anchorId="03CE508A">
          <v:shape id="_x0000_s1099" type="#_x0000_t202" style="position:absolute;margin-left:353.05pt;margin-top:560.75pt;width:59.25pt;height:17.65pt;z-index:-251632128;mso-wrap-distance-left:0;mso-wrap-distance-right:0;mso-position-horizontal-relative:page;mso-position-vertical-relative:page" filled="f" stroked="f">
            <v:textbox inset="0,0,0,0">
              <w:txbxContent>
                <w:p w14:paraId="6DFBA7A1" w14:textId="77777777" w:rsidR="00C36938" w:rsidRDefault="00464024">
                  <w:pPr>
                    <w:spacing w:before="9" w:line="339" w:lineRule="exact"/>
                    <w:textAlignment w:val="baseline"/>
                    <w:rPr>
                      <w:rFonts w:ascii="Tahoma" w:eastAsia="Tahoma" w:hAnsi="Tahoma"/>
                      <w:b/>
                      <w:color w:val="000000"/>
                      <w:spacing w:val="-15"/>
                      <w:sz w:val="30"/>
                    </w:rPr>
                  </w:pPr>
                  <w:r>
                    <w:rPr>
                      <w:rFonts w:ascii="Tahoma" w:eastAsia="Tahoma" w:hAnsi="Tahoma"/>
                      <w:b/>
                      <w:color w:val="000000"/>
                      <w:spacing w:val="-15"/>
                      <w:sz w:val="30"/>
                    </w:rPr>
                    <w:t>Phase 5</w:t>
                  </w:r>
                </w:p>
              </w:txbxContent>
            </v:textbox>
            <w10:wrap type="square" anchorx="page" anchory="page"/>
          </v:shape>
        </w:pict>
      </w:r>
      <w:r>
        <w:pict w14:anchorId="1CF46672">
          <v:shape id="_x0000_s1098" type="#_x0000_t202" style="position:absolute;margin-left:40.55pt;margin-top:585.75pt;width:161.05pt;height:36.35pt;z-index:-251631104;mso-wrap-distance-left:0;mso-wrap-distance-right:0;mso-position-horizontal-relative:page;mso-position-vertical-relative:page" filled="f" stroked="f">
            <v:textbox inset="0,0,0,0">
              <w:txbxContent>
                <w:p w14:paraId="38F46F16" w14:textId="77777777" w:rsidR="00C36938" w:rsidRDefault="00464024">
                  <w:pPr>
                    <w:spacing w:after="3" w:line="241" w:lineRule="exact"/>
                    <w:textAlignment w:val="baseline"/>
                    <w:rPr>
                      <w:rFonts w:ascii="Arial Narrow" w:eastAsia="Arial Narrow" w:hAnsi="Arial Narrow"/>
                      <w:color w:val="000000"/>
                      <w:sz w:val="21"/>
                    </w:rPr>
                  </w:pPr>
                  <w:r>
                    <w:rPr>
                      <w:rFonts w:ascii="Arial Narrow" w:eastAsia="Arial Narrow" w:hAnsi="Arial Narrow"/>
                      <w:color w:val="000000"/>
                      <w:sz w:val="21"/>
                    </w:rPr>
                    <w:t xml:space="preserve">Revised phytosanitary certificate requirements for imports of other risk plant products, </w:t>
                  </w:r>
                  <w:proofErr w:type="gramStart"/>
                  <w:r>
                    <w:rPr>
                      <w:rFonts w:ascii="Arial Narrow" w:eastAsia="Arial Narrow" w:hAnsi="Arial Narrow"/>
                      <w:color w:val="000000"/>
                      <w:sz w:val="21"/>
                    </w:rPr>
                    <w:t>e.g.</w:t>
                  </w:r>
                  <w:proofErr w:type="gramEnd"/>
                  <w:r>
                    <w:rPr>
                      <w:rFonts w:ascii="Arial Narrow" w:eastAsia="Arial Narrow" w:hAnsi="Arial Narrow"/>
                      <w:color w:val="000000"/>
                      <w:sz w:val="21"/>
                    </w:rPr>
                    <w:t xml:space="preserve"> spices.</w:t>
                  </w:r>
                </w:p>
              </w:txbxContent>
            </v:textbox>
            <w10:wrap type="square" anchorx="page" anchory="page"/>
          </v:shape>
        </w:pict>
      </w:r>
      <w:r>
        <w:pict w14:anchorId="670AF29C">
          <v:shape id="_x0000_s1097" type="#_x0000_t202" style="position:absolute;margin-left:290.5pt;margin-top:603.75pt;width:42.3pt;height:10.9pt;z-index:-251630080;mso-wrap-distance-left:0;mso-wrap-distance-right:0;mso-position-horizontal-relative:page;mso-position-vertical-relative:page" filled="f" stroked="f">
            <v:textbox inset="0,0,0,0">
              <w:txbxContent>
                <w:p w14:paraId="51279A6D" w14:textId="77777777" w:rsidR="00C36938" w:rsidRDefault="00464024">
                  <w:pPr>
                    <w:spacing w:before="9" w:line="199" w:lineRule="exact"/>
                    <w:textAlignment w:val="baseline"/>
                    <w:rPr>
                      <w:rFonts w:ascii="Tahoma" w:eastAsia="Tahoma" w:hAnsi="Tahoma"/>
                      <w:b/>
                      <w:color w:val="000000"/>
                      <w:spacing w:val="6"/>
                      <w:sz w:val="17"/>
                    </w:rPr>
                  </w:pPr>
                  <w:r>
                    <w:rPr>
                      <w:rFonts w:ascii="Tahoma" w:eastAsia="Tahoma" w:hAnsi="Tahoma"/>
                      <w:b/>
                      <w:color w:val="000000"/>
                      <w:spacing w:val="6"/>
                      <w:sz w:val="17"/>
                    </w:rPr>
                    <w:t>28 April</w:t>
                  </w:r>
                </w:p>
              </w:txbxContent>
            </v:textbox>
            <w10:wrap type="square" anchorx="page" anchory="page"/>
          </v:shape>
        </w:pict>
      </w:r>
      <w:r>
        <w:pict w14:anchorId="2A0A4AA7">
          <v:shape id="_x0000_s1096" type="#_x0000_t202" style="position:absolute;margin-left:296.95pt;margin-top:615.25pt;width:29.6pt;height:10.65pt;z-index:-251629056;mso-wrap-distance-left:0;mso-wrap-distance-right:0;mso-position-horizontal-relative:page;mso-position-vertical-relative:page" filled="f" stroked="f">
            <v:textbox inset="0,0,0,0">
              <w:txbxContent>
                <w:p w14:paraId="24AC752A" w14:textId="77777777" w:rsidR="00C36938" w:rsidRDefault="00464024">
                  <w:pPr>
                    <w:spacing w:before="9" w:line="199" w:lineRule="exact"/>
                    <w:textAlignment w:val="baseline"/>
                    <w:rPr>
                      <w:rFonts w:ascii="Tahoma" w:eastAsia="Tahoma" w:hAnsi="Tahoma"/>
                      <w:b/>
                      <w:color w:val="000000"/>
                      <w:spacing w:val="8"/>
                      <w:sz w:val="17"/>
                    </w:rPr>
                  </w:pPr>
                  <w:r>
                    <w:rPr>
                      <w:rFonts w:ascii="Tahoma" w:eastAsia="Tahoma" w:hAnsi="Tahoma"/>
                      <w:b/>
                      <w:color w:val="000000"/>
                      <w:spacing w:val="8"/>
                      <w:sz w:val="17"/>
                    </w:rPr>
                    <w:t>2022</w:t>
                  </w:r>
                </w:p>
              </w:txbxContent>
            </v:textbox>
            <w10:wrap type="square" anchorx="page" anchory="page"/>
          </v:shape>
        </w:pict>
      </w:r>
      <w:r>
        <w:pict w14:anchorId="67DEA56F">
          <v:shape id="_x0000_s1095" type="#_x0000_t202" style="position:absolute;margin-left:348.7pt;margin-top:585.75pt;width:133.7pt;height:36.35pt;z-index:-251628032;mso-wrap-distance-left:0;mso-wrap-distance-right:0;mso-position-horizontal-relative:page;mso-position-vertical-relative:page" filled="f" stroked="f">
            <v:textbox inset="0,0,0,0">
              <w:txbxContent>
                <w:p w14:paraId="2C7D961B" w14:textId="77777777" w:rsidR="00C36938" w:rsidRDefault="00464024">
                  <w:pPr>
                    <w:spacing w:after="3" w:line="241" w:lineRule="exact"/>
                    <w:textAlignment w:val="baseline"/>
                    <w:rPr>
                      <w:rFonts w:ascii="Arial Narrow" w:eastAsia="Arial Narrow" w:hAnsi="Arial Narrow"/>
                      <w:color w:val="000000"/>
                      <w:sz w:val="21"/>
                    </w:rPr>
                  </w:pPr>
                  <w:r>
                    <w:rPr>
                      <w:rFonts w:ascii="Arial Narrow" w:eastAsia="Arial Narrow" w:hAnsi="Arial Narrow"/>
                      <w:color w:val="000000"/>
                      <w:sz w:val="21"/>
                    </w:rPr>
                    <w:t>Introduction of phytosanitary certificates for imports of seeds that are to be used for sowing.</w:t>
                  </w:r>
                </w:p>
              </w:txbxContent>
            </v:textbox>
            <w10:wrap type="square" anchorx="page" anchory="page"/>
          </v:shape>
        </w:pict>
      </w:r>
      <w:r>
        <w:pict w14:anchorId="637D7913">
          <v:shape id="_x0000_s1094" type="#_x0000_t202" style="position:absolute;margin-left:45.6pt;margin-top:683.2pt;width:39.35pt;height:10.65pt;z-index:-251627008;mso-wrap-distance-left:0;mso-wrap-distance-right:0;mso-position-horizontal-relative:page;mso-position-vertical-relative:page" filled="f" stroked="f">
            <v:textbox inset="0,0,0,0">
              <w:txbxContent>
                <w:p w14:paraId="026BEB4F" w14:textId="77777777" w:rsidR="00C36938" w:rsidRDefault="00464024">
                  <w:pPr>
                    <w:spacing w:before="9" w:line="194" w:lineRule="exact"/>
                    <w:textAlignment w:val="baseline"/>
                    <w:rPr>
                      <w:rFonts w:ascii="Tahoma" w:eastAsia="Tahoma" w:hAnsi="Tahoma"/>
                      <w:b/>
                      <w:color w:val="000000"/>
                      <w:spacing w:val="-13"/>
                      <w:sz w:val="17"/>
                    </w:rPr>
                  </w:pPr>
                  <w:r>
                    <w:rPr>
                      <w:rFonts w:ascii="Tahoma" w:eastAsia="Tahoma" w:hAnsi="Tahoma"/>
                      <w:b/>
                      <w:color w:val="000000"/>
                      <w:spacing w:val="-13"/>
                      <w:sz w:val="17"/>
                    </w:rPr>
                    <w:t>Date TBA</w:t>
                  </w:r>
                </w:p>
              </w:txbxContent>
            </v:textbox>
            <w10:wrap type="square" anchorx="page" anchory="page"/>
          </v:shape>
        </w:pict>
      </w:r>
      <w:r>
        <w:pict w14:anchorId="5F9AC15E">
          <v:shape id="_x0000_s1093" type="#_x0000_t202" style="position:absolute;margin-left:45.35pt;margin-top:708.35pt;width:70.1pt;height:36.4pt;z-index:-251625984;mso-wrap-distance-left:0;mso-wrap-distance-right:0;mso-position-horizontal-relative:page;mso-position-vertical-relative:page" filled="f" stroked="f">
            <v:textbox inset="0,0,0,0">
              <w:txbxContent>
                <w:p w14:paraId="7F413A31" w14:textId="77777777" w:rsidR="00C36938" w:rsidRDefault="00464024">
                  <w:pPr>
                    <w:spacing w:before="9" w:line="344" w:lineRule="exact"/>
                    <w:textAlignment w:val="baseline"/>
                    <w:rPr>
                      <w:rFonts w:ascii="Tahoma" w:eastAsia="Tahoma" w:hAnsi="Tahoma"/>
                      <w:b/>
                      <w:color w:val="000000"/>
                      <w:spacing w:val="-12"/>
                      <w:sz w:val="30"/>
                    </w:rPr>
                  </w:pPr>
                  <w:r>
                    <w:rPr>
                      <w:rFonts w:ascii="Tahoma" w:eastAsia="Tahoma" w:hAnsi="Tahoma"/>
                      <w:b/>
                      <w:color w:val="000000"/>
                      <w:spacing w:val="-12"/>
                      <w:sz w:val="30"/>
                    </w:rPr>
                    <w:t>Phase 6B</w:t>
                  </w:r>
                </w:p>
                <w:p w14:paraId="04626595" w14:textId="77777777" w:rsidR="00C36938" w:rsidRDefault="00464024">
                  <w:pPr>
                    <w:spacing w:before="134" w:line="235" w:lineRule="exact"/>
                    <w:textAlignment w:val="baseline"/>
                    <w:rPr>
                      <w:rFonts w:ascii="Arial Narrow" w:eastAsia="Arial Narrow" w:hAnsi="Arial Narrow"/>
                      <w:color w:val="000000"/>
                      <w:spacing w:val="11"/>
                      <w:sz w:val="21"/>
                    </w:rPr>
                  </w:pPr>
                  <w:r>
                    <w:rPr>
                      <w:rFonts w:ascii="Arial Narrow" w:eastAsia="Arial Narrow" w:hAnsi="Arial Narrow"/>
                      <w:color w:val="000000"/>
                      <w:spacing w:val="11"/>
                      <w:sz w:val="21"/>
                    </w:rPr>
                    <w:t>Introduction of</w:t>
                  </w:r>
                </w:p>
              </w:txbxContent>
            </v:textbox>
            <w10:wrap type="square" anchorx="page" anchory="page"/>
          </v:shape>
        </w:pict>
      </w:r>
      <w:r>
        <w:pict w14:anchorId="4EF90977">
          <v:shape id="_x0000_s1092" type="#_x0000_t202" style="position:absolute;margin-left:350.5pt;margin-top:708.6pt;width:36.75pt;height:17.65pt;z-index:-251624960;mso-wrap-distance-left:0;mso-wrap-distance-right:0;mso-position-horizontal-relative:page;mso-position-vertical-relative:page" filled="f" stroked="f">
            <v:textbox inset="0,0,0,0">
              <w:txbxContent>
                <w:p w14:paraId="1847402D" w14:textId="77777777" w:rsidR="00C36938" w:rsidRDefault="00464024">
                  <w:pPr>
                    <w:spacing w:before="9" w:line="334" w:lineRule="exact"/>
                    <w:textAlignment w:val="baseline"/>
                    <w:rPr>
                      <w:rFonts w:ascii="Tahoma" w:eastAsia="Tahoma" w:hAnsi="Tahoma"/>
                      <w:b/>
                      <w:color w:val="000000"/>
                      <w:spacing w:val="11"/>
                      <w:sz w:val="30"/>
                    </w:rPr>
                  </w:pPr>
                  <w:r>
                    <w:rPr>
                      <w:rFonts w:ascii="Tahoma" w:eastAsia="Tahoma" w:hAnsi="Tahoma"/>
                      <w:b/>
                      <w:color w:val="000000"/>
                      <w:spacing w:val="11"/>
                      <w:sz w:val="30"/>
                    </w:rPr>
                    <w:t>End</w:t>
                  </w:r>
                </w:p>
              </w:txbxContent>
            </v:textbox>
            <w10:wrap type="square" anchorx="page" anchory="page"/>
          </v:shape>
        </w:pict>
      </w:r>
      <w:r>
        <w:pict w14:anchorId="42ECFDA9">
          <v:shape id="_x0000_s1091" type="#_x0000_t202" style="position:absolute;margin-left:45.35pt;margin-top:744.75pt;width:96pt;height:24.2pt;z-index:-251623936;mso-wrap-distance-left:0;mso-wrap-distance-right:0;mso-position-horizontal-relative:page;mso-position-vertical-relative:page" filled="f" stroked="f">
            <v:textbox inset="0,0,0,0">
              <w:txbxContent>
                <w:p w14:paraId="4089A26D" w14:textId="77777777" w:rsidR="00C36938" w:rsidRDefault="00464024">
                  <w:pPr>
                    <w:spacing w:line="234" w:lineRule="exact"/>
                    <w:textAlignment w:val="baseline"/>
                    <w:rPr>
                      <w:rFonts w:ascii="Arial Narrow" w:eastAsia="Arial Narrow" w:hAnsi="Arial Narrow"/>
                      <w:color w:val="000000"/>
                      <w:sz w:val="21"/>
                    </w:rPr>
                  </w:pPr>
                  <w:r>
                    <w:rPr>
                      <w:rFonts w:ascii="Arial Narrow" w:eastAsia="Arial Narrow" w:hAnsi="Arial Narrow"/>
                      <w:color w:val="000000"/>
                      <w:sz w:val="21"/>
                    </w:rPr>
                    <w:t>measures to a broader range of containers.</w:t>
                  </w:r>
                </w:p>
              </w:txbxContent>
            </v:textbox>
            <w10:wrap type="square" anchorx="page" anchory="page"/>
          </v:shape>
        </w:pict>
      </w:r>
      <w:r>
        <w:pict w14:anchorId="18CC17A9">
          <v:shape id="_x0000_s1090" type="#_x0000_t202" style="position:absolute;margin-left:354.25pt;margin-top:738.4pt;width:99.6pt;height:36.35pt;z-index:-251622912;mso-wrap-distance-left:0;mso-wrap-distance-right:0;mso-position-horizontal-relative:page;mso-position-vertical-relative:page" filled="f" stroked="f">
            <v:textbox inset="0,0,0,0">
              <w:txbxContent>
                <w:p w14:paraId="6E50C25C" w14:textId="77777777" w:rsidR="00C36938" w:rsidRDefault="00464024">
                  <w:pPr>
                    <w:spacing w:before="4" w:line="240" w:lineRule="exact"/>
                    <w:textAlignment w:val="baseline"/>
                    <w:rPr>
                      <w:rFonts w:ascii="Arial Narrow" w:eastAsia="Arial Narrow" w:hAnsi="Arial Narrow"/>
                      <w:color w:val="000000"/>
                      <w:sz w:val="21"/>
                    </w:rPr>
                  </w:pPr>
                  <w:r>
                    <w:rPr>
                      <w:rFonts w:ascii="Arial Narrow" w:eastAsia="Arial Narrow" w:hAnsi="Arial Narrow"/>
                      <w:color w:val="000000"/>
                      <w:sz w:val="21"/>
                    </w:rPr>
                    <w:t>These changes will help keep Australia khapra beetle free!</w:t>
                  </w:r>
                </w:p>
              </w:txbxContent>
            </v:textbox>
            <w10:wrap type="square" anchorx="page" anchory="page"/>
          </v:shape>
        </w:pict>
      </w:r>
      <w:r>
        <w:pict w14:anchorId="68B46B02">
          <v:shape id="_x0000_s1089" type="#_x0000_t202" style="position:absolute;margin-left:149.5pt;margin-top:813.4pt;width:357.15pt;height:20.85pt;z-index:-251621888;mso-wrap-distance-left:0;mso-wrap-distance-right:0;mso-position-horizontal-relative:page;mso-position-vertical-relative:page" filled="f" stroked="f">
            <v:textbox inset="0,0,0,0">
              <w:txbxContent>
                <w:p w14:paraId="64810F19" w14:textId="77777777" w:rsidR="00C36938" w:rsidRDefault="00464024">
                  <w:pPr>
                    <w:spacing w:before="12" w:line="395" w:lineRule="exact"/>
                    <w:textAlignment w:val="baseline"/>
                    <w:rPr>
                      <w:rFonts w:ascii="Tahoma" w:eastAsia="Tahoma" w:hAnsi="Tahoma"/>
                      <w:b/>
                      <w:color w:val="FFFFFF"/>
                      <w:spacing w:val="1"/>
                      <w:sz w:val="33"/>
                    </w:rPr>
                  </w:pPr>
                  <w:hyperlink r:id="rId32">
                    <w:r>
                      <w:rPr>
                        <w:rFonts w:ascii="Tahoma" w:eastAsia="Tahoma" w:hAnsi="Tahoma"/>
                        <w:b/>
                        <w:color w:val="0000FF"/>
                        <w:spacing w:val="1"/>
                        <w:sz w:val="33"/>
                        <w:u w:val="single"/>
                      </w:rPr>
                      <w:t>agriculture.gov.au/khapra-urgent-actions</w:t>
                    </w:r>
                  </w:hyperlink>
                  <w:r>
                    <w:rPr>
                      <w:rFonts w:ascii="Tahoma" w:eastAsia="Tahoma" w:hAnsi="Tahoma"/>
                      <w:b/>
                      <w:color w:val="FFFFFF"/>
                      <w:spacing w:val="1"/>
                      <w:sz w:val="33"/>
                    </w:rPr>
                    <w:t xml:space="preserve"> </w:t>
                  </w:r>
                </w:p>
              </w:txbxContent>
            </v:textbox>
            <w10:wrap type="square" anchorx="page" anchory="page"/>
          </v:shape>
        </w:pict>
      </w:r>
    </w:p>
    <w:p w14:paraId="513957E0" w14:textId="77777777" w:rsidR="00C36938" w:rsidRDefault="00C36938">
      <w:pPr>
        <w:sectPr w:rsidR="00C36938">
          <w:pgSz w:w="11899" w:h="16848"/>
          <w:pgMar w:top="0" w:right="1440" w:bottom="0" w:left="1440" w:header="720" w:footer="720" w:gutter="0"/>
          <w:cols w:space="720"/>
        </w:sectPr>
      </w:pPr>
    </w:p>
    <w:p w14:paraId="1FED0F5C" w14:textId="77777777" w:rsidR="00C36938" w:rsidRDefault="00464024">
      <w:pPr>
        <w:spacing w:before="18" w:after="117"/>
        <w:ind w:right="3"/>
        <w:textAlignment w:val="baseline"/>
      </w:pPr>
      <w:r>
        <w:rPr>
          <w:noProof/>
        </w:rPr>
        <w:drawing>
          <wp:inline distT="0" distB="0" distL="0" distR="0" wp14:anchorId="6C7A29E7" wp14:editId="6A7C20FE">
            <wp:extent cx="7364095" cy="107315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33"/>
                    <a:stretch>
                      <a:fillRect/>
                    </a:stretch>
                  </pic:blipFill>
                  <pic:spPr>
                    <a:xfrm>
                      <a:off x="0" y="0"/>
                      <a:ext cx="7364095" cy="1073150"/>
                    </a:xfrm>
                    <a:prstGeom prst="rect">
                      <a:avLst/>
                    </a:prstGeom>
                  </pic:spPr>
                </pic:pic>
              </a:graphicData>
            </a:graphic>
          </wp:inline>
        </w:drawing>
      </w:r>
    </w:p>
    <w:p w14:paraId="6472EDDF" w14:textId="77777777" w:rsidR="00C36938" w:rsidRDefault="00464024">
      <w:pPr>
        <w:spacing w:before="27" w:line="245" w:lineRule="exact"/>
        <w:ind w:left="4392"/>
        <w:textAlignment w:val="baseline"/>
        <w:rPr>
          <w:rFonts w:ascii="Calibri" w:eastAsia="Calibri" w:hAnsi="Calibri"/>
          <w:color w:val="FF0000"/>
          <w:sz w:val="24"/>
        </w:rPr>
      </w:pPr>
      <w:r>
        <w:rPr>
          <w:rFonts w:ascii="Calibri" w:eastAsia="Calibri" w:hAnsi="Calibri"/>
          <w:color w:val="FF0000"/>
          <w:sz w:val="24"/>
        </w:rPr>
        <w:t>DCCC paper suitable for sharing</w:t>
      </w:r>
    </w:p>
    <w:p w14:paraId="281C7FB8" w14:textId="77777777" w:rsidR="00C36938" w:rsidRDefault="00464024">
      <w:pPr>
        <w:spacing w:before="403" w:line="245" w:lineRule="exact"/>
        <w:ind w:left="4392"/>
        <w:textAlignment w:val="baseline"/>
        <w:rPr>
          <w:rFonts w:ascii="Calibri" w:eastAsia="Calibri" w:hAnsi="Calibri"/>
          <w:b/>
          <w:color w:val="000000"/>
          <w:sz w:val="24"/>
        </w:rPr>
      </w:pPr>
      <w:r>
        <w:rPr>
          <w:rFonts w:ascii="Calibri" w:eastAsia="Calibri" w:hAnsi="Calibri"/>
          <w:b/>
          <w:color w:val="000000"/>
          <w:sz w:val="24"/>
        </w:rPr>
        <w:t>DCCC Meeting 92 – 13 July 2022</w:t>
      </w:r>
    </w:p>
    <w:p w14:paraId="685C8B69" w14:textId="77777777" w:rsidR="00C36938" w:rsidRDefault="00464024">
      <w:pPr>
        <w:spacing w:before="47" w:line="246" w:lineRule="exact"/>
        <w:ind w:left="1152"/>
        <w:textAlignment w:val="baseline"/>
        <w:rPr>
          <w:rFonts w:ascii="Calibri" w:eastAsia="Calibri" w:hAnsi="Calibri"/>
          <w:b/>
          <w:color w:val="000000"/>
          <w:spacing w:val="-1"/>
          <w:sz w:val="24"/>
        </w:rPr>
      </w:pPr>
      <w:r>
        <w:rPr>
          <w:rFonts w:ascii="Calibri" w:eastAsia="Calibri" w:hAnsi="Calibri"/>
          <w:b/>
          <w:color w:val="000000"/>
          <w:spacing w:val="-1"/>
          <w:sz w:val="24"/>
        </w:rPr>
        <w:t>Agenda Item 6.3a</w:t>
      </w:r>
    </w:p>
    <w:p w14:paraId="415D259E" w14:textId="77777777" w:rsidR="00C36938" w:rsidRDefault="00464024">
      <w:pPr>
        <w:spacing w:before="47" w:line="245" w:lineRule="exact"/>
        <w:ind w:left="1152"/>
        <w:textAlignment w:val="baseline"/>
        <w:rPr>
          <w:rFonts w:ascii="Calibri" w:eastAsia="Calibri" w:hAnsi="Calibri"/>
          <w:b/>
          <w:color w:val="000000"/>
          <w:sz w:val="24"/>
        </w:rPr>
      </w:pPr>
      <w:r>
        <w:rPr>
          <w:rFonts w:ascii="Calibri" w:eastAsia="Calibri" w:hAnsi="Calibri"/>
          <w:b/>
          <w:color w:val="000000"/>
          <w:sz w:val="24"/>
        </w:rPr>
        <w:t>Compliance Activities Snapshot</w:t>
      </w:r>
    </w:p>
    <w:p w14:paraId="2D78FC83" w14:textId="77777777" w:rsidR="00C36938" w:rsidRDefault="00464024">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157BE677" w14:textId="77777777" w:rsidR="00C36938" w:rsidRDefault="00464024">
      <w:pPr>
        <w:spacing w:before="168" w:line="245" w:lineRule="exact"/>
        <w:ind w:left="1152"/>
        <w:textAlignment w:val="baseline"/>
        <w:rPr>
          <w:rFonts w:ascii="Calibri" w:eastAsia="Calibri" w:hAnsi="Calibri"/>
          <w:b/>
          <w:color w:val="000000"/>
          <w:spacing w:val="-3"/>
          <w:sz w:val="24"/>
        </w:rPr>
      </w:pPr>
      <w:r>
        <w:rPr>
          <w:rFonts w:ascii="Calibri" w:eastAsia="Calibri" w:hAnsi="Calibri"/>
          <w:b/>
          <w:color w:val="000000"/>
          <w:spacing w:val="-3"/>
          <w:sz w:val="24"/>
        </w:rPr>
        <w:t>PURPOSE</w:t>
      </w:r>
    </w:p>
    <w:p w14:paraId="4D451189" w14:textId="77777777" w:rsidR="00C36938" w:rsidRDefault="00464024">
      <w:pPr>
        <w:spacing w:before="124" w:after="408" w:line="269" w:lineRule="exact"/>
        <w:ind w:left="1152" w:right="1152"/>
        <w:textAlignment w:val="baseline"/>
        <w:rPr>
          <w:rFonts w:ascii="Calibri" w:eastAsia="Calibri" w:hAnsi="Calibri"/>
          <w:color w:val="000000"/>
        </w:rPr>
      </w:pPr>
      <w:r>
        <w:rPr>
          <w:rFonts w:ascii="Calibri" w:eastAsia="Calibri" w:hAnsi="Calibri"/>
          <w:color w:val="000000"/>
        </w:rPr>
        <w:t>This is an information only paper for DCCC members to provide a snapshot of compliance activities from 1 July 2021 – 31 March 2022.</w:t>
      </w:r>
    </w:p>
    <w:p w14:paraId="6DBE9859" w14:textId="77777777" w:rsidR="00C36938" w:rsidRDefault="00464024">
      <w:pPr>
        <w:spacing w:before="161" w:line="245" w:lineRule="exact"/>
        <w:ind w:left="1152"/>
        <w:textAlignment w:val="baseline"/>
        <w:rPr>
          <w:rFonts w:ascii="Calibri" w:eastAsia="Calibri" w:hAnsi="Calibri"/>
          <w:b/>
          <w:color w:val="000000"/>
          <w:spacing w:val="-1"/>
          <w:sz w:val="24"/>
        </w:rPr>
      </w:pPr>
      <w:r>
        <w:pict w14:anchorId="7F5495C4">
          <v:line id="_x0000_s1088" style="position:absolute;left:0;text-align:left;z-index:251780608;mso-position-horizontal-relative:page;mso-position-vertical-relative:page" from="54.95pt,257.3pt" to="539.8pt,257.3pt" strokeweight=".7pt">
            <w10:wrap anchorx="page" anchory="page"/>
          </v:line>
        </w:pict>
      </w:r>
      <w:r>
        <w:rPr>
          <w:rFonts w:ascii="Calibri" w:eastAsia="Calibri" w:hAnsi="Calibri"/>
          <w:b/>
          <w:color w:val="000000"/>
          <w:spacing w:val="-1"/>
          <w:sz w:val="24"/>
        </w:rPr>
        <w:t>KEY POINTS</w:t>
      </w:r>
    </w:p>
    <w:p w14:paraId="43E77788" w14:textId="77777777" w:rsidR="00C36938" w:rsidRDefault="00464024">
      <w:pPr>
        <w:spacing w:before="124" w:line="269" w:lineRule="exact"/>
        <w:ind w:left="1152" w:right="1224"/>
        <w:textAlignment w:val="baseline"/>
        <w:rPr>
          <w:rFonts w:ascii="Calibri" w:eastAsia="Calibri" w:hAnsi="Calibri"/>
          <w:color w:val="000000"/>
        </w:rPr>
      </w:pPr>
      <w:r>
        <w:rPr>
          <w:rFonts w:ascii="Calibri" w:eastAsia="Calibri" w:hAnsi="Calibri"/>
          <w:color w:val="000000"/>
        </w:rPr>
        <w:t>The Compliance Activities Snapshot (</w:t>
      </w:r>
      <w:r>
        <w:rPr>
          <w:rFonts w:ascii="Calibri" w:eastAsia="Calibri" w:hAnsi="Calibri"/>
          <w:b/>
          <w:color w:val="000000"/>
        </w:rPr>
        <w:t>Attachment A</w:t>
      </w:r>
      <w:r>
        <w:rPr>
          <w:rFonts w:ascii="Calibri" w:eastAsia="Calibri" w:hAnsi="Calibri"/>
          <w:color w:val="000000"/>
        </w:rPr>
        <w:t>) provides an overview of activities and assessments conducted b</w:t>
      </w:r>
      <w:r>
        <w:rPr>
          <w:rFonts w:ascii="Calibri" w:eastAsia="Calibri" w:hAnsi="Calibri"/>
          <w:color w:val="000000"/>
        </w:rPr>
        <w:t>y the department from 1 July 2021 to 31 March 2022.</w:t>
      </w:r>
    </w:p>
    <w:p w14:paraId="21E17726" w14:textId="77777777" w:rsidR="00C36938" w:rsidRDefault="00464024">
      <w:pPr>
        <w:spacing w:before="120" w:line="269" w:lineRule="exact"/>
        <w:ind w:left="1152" w:right="936"/>
        <w:textAlignment w:val="baseline"/>
        <w:rPr>
          <w:rFonts w:ascii="Calibri" w:eastAsia="Calibri" w:hAnsi="Calibri"/>
          <w:color w:val="000000"/>
        </w:rPr>
      </w:pPr>
      <w:r>
        <w:rPr>
          <w:rFonts w:ascii="Calibri" w:eastAsia="Calibri" w:hAnsi="Calibri"/>
          <w:color w:val="000000"/>
        </w:rPr>
        <w:t>Further information on the compliance activities can be provided, where possible, to DCCC members upon request via the DCCC Secretariat.</w:t>
      </w:r>
    </w:p>
    <w:p w14:paraId="61A49F01" w14:textId="77777777" w:rsidR="00C36938" w:rsidRDefault="00464024">
      <w:pPr>
        <w:spacing w:before="552" w:line="245" w:lineRule="exact"/>
        <w:ind w:left="1152"/>
        <w:textAlignment w:val="baseline"/>
        <w:rPr>
          <w:rFonts w:ascii="Calibri" w:eastAsia="Calibri" w:hAnsi="Calibri"/>
          <w:b/>
          <w:color w:val="000000"/>
          <w:spacing w:val="-1"/>
          <w:sz w:val="24"/>
        </w:rPr>
      </w:pPr>
      <w:r>
        <w:rPr>
          <w:rFonts w:ascii="Calibri" w:eastAsia="Calibri" w:hAnsi="Calibri"/>
          <w:b/>
          <w:color w:val="000000"/>
          <w:spacing w:val="-1"/>
          <w:sz w:val="24"/>
        </w:rPr>
        <w:t>CLEARED BY</w:t>
      </w:r>
    </w:p>
    <w:p w14:paraId="0374DE08" w14:textId="77777777" w:rsidR="00C36938" w:rsidRDefault="00464024">
      <w:pPr>
        <w:spacing w:before="167" w:line="226" w:lineRule="exact"/>
        <w:ind w:left="1152"/>
        <w:textAlignment w:val="baseline"/>
        <w:rPr>
          <w:rFonts w:ascii="Calibri" w:eastAsia="Calibri" w:hAnsi="Calibri"/>
          <w:color w:val="000000"/>
        </w:rPr>
      </w:pPr>
      <w:r>
        <w:rPr>
          <w:rFonts w:ascii="Calibri" w:eastAsia="Calibri" w:hAnsi="Calibri"/>
          <w:color w:val="000000"/>
        </w:rPr>
        <w:t>A</w:t>
      </w:r>
      <w:r>
        <w:rPr>
          <w:rFonts w:ascii="Calibri" w:eastAsia="Calibri" w:hAnsi="Calibri"/>
          <w:i/>
          <w:color w:val="000000"/>
        </w:rPr>
        <w:t>nna Brezzo, Assistant Secretary, Enforcement, Complianc</w:t>
      </w:r>
      <w:r>
        <w:rPr>
          <w:rFonts w:ascii="Calibri" w:eastAsia="Calibri" w:hAnsi="Calibri"/>
          <w:i/>
          <w:color w:val="000000"/>
        </w:rPr>
        <w:t>e and Enforcement Division</w:t>
      </w:r>
    </w:p>
    <w:p w14:paraId="35768544" w14:textId="77777777" w:rsidR="00C36938" w:rsidRDefault="00464024">
      <w:pPr>
        <w:spacing w:before="552" w:line="242" w:lineRule="exact"/>
        <w:ind w:left="1152"/>
        <w:textAlignment w:val="baseline"/>
        <w:rPr>
          <w:rFonts w:ascii="Calibri" w:eastAsia="Calibri" w:hAnsi="Calibri"/>
          <w:b/>
          <w:color w:val="000000"/>
        </w:rPr>
      </w:pPr>
      <w:r>
        <w:rPr>
          <w:rFonts w:ascii="Calibri" w:eastAsia="Calibri" w:hAnsi="Calibri"/>
          <w:b/>
          <w:color w:val="000000"/>
        </w:rPr>
        <w:t>ATTACHMENTS</w:t>
      </w:r>
    </w:p>
    <w:p w14:paraId="1EE34990" w14:textId="77777777" w:rsidR="00C36938" w:rsidRDefault="00464024">
      <w:pPr>
        <w:spacing w:before="142" w:after="6508" w:line="226" w:lineRule="exact"/>
        <w:ind w:left="1152"/>
        <w:textAlignment w:val="baseline"/>
        <w:rPr>
          <w:rFonts w:ascii="Calibri" w:eastAsia="Calibri" w:hAnsi="Calibri"/>
          <w:color w:val="000000"/>
        </w:rPr>
      </w:pPr>
      <w:r>
        <w:rPr>
          <w:rFonts w:ascii="Calibri" w:eastAsia="Calibri" w:hAnsi="Calibri"/>
          <w:color w:val="000000"/>
        </w:rPr>
        <w:t>A: Compliance Activities Snapshot –Third Quarter Statistics - Financial Year 2021 – 2022</w:t>
      </w:r>
    </w:p>
    <w:p w14:paraId="1089D436" w14:textId="77777777" w:rsidR="00C36938" w:rsidRDefault="00C36938">
      <w:pPr>
        <w:spacing w:before="142" w:after="6508" w:line="226" w:lineRule="exact"/>
        <w:sectPr w:rsidR="00C36938">
          <w:pgSz w:w="11904" w:h="16843"/>
          <w:pgMar w:top="20" w:right="304" w:bottom="261" w:left="0" w:header="720" w:footer="720" w:gutter="0"/>
          <w:cols w:space="720"/>
        </w:sectPr>
      </w:pPr>
    </w:p>
    <w:p w14:paraId="129EC641" w14:textId="77777777" w:rsidR="00C36938" w:rsidRDefault="00464024">
      <w:pPr>
        <w:spacing w:before="27" w:after="19"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70286CA6" w14:textId="77777777" w:rsidR="00C36938" w:rsidRDefault="00C36938">
      <w:pPr>
        <w:spacing w:before="27" w:after="19" w:line="245" w:lineRule="exact"/>
        <w:sectPr w:rsidR="00C36938">
          <w:type w:val="continuous"/>
          <w:pgSz w:w="11904" w:h="16843"/>
          <w:pgMar w:top="20" w:right="1087" w:bottom="261" w:left="1097" w:header="720" w:footer="720" w:gutter="0"/>
          <w:cols w:space="720"/>
        </w:sectPr>
      </w:pPr>
    </w:p>
    <w:p w14:paraId="59DD0F9E" w14:textId="77777777" w:rsidR="00C36938" w:rsidRDefault="00464024">
      <w:pPr>
        <w:spacing w:before="22" w:line="197" w:lineRule="exact"/>
        <w:jc w:val="right"/>
        <w:textAlignment w:val="baseline"/>
        <w:rPr>
          <w:rFonts w:ascii="Calibri" w:eastAsia="Calibri" w:hAnsi="Calibri"/>
          <w:color w:val="000000"/>
          <w:spacing w:val="-1"/>
          <w:sz w:val="19"/>
        </w:rPr>
      </w:pPr>
      <w:r>
        <w:rPr>
          <w:rFonts w:ascii="Calibri" w:eastAsia="Calibri" w:hAnsi="Calibri"/>
          <w:color w:val="000000"/>
          <w:spacing w:val="-1"/>
          <w:sz w:val="19"/>
        </w:rPr>
        <w:t>Page 1 of 1</w:t>
      </w:r>
    </w:p>
    <w:p w14:paraId="10AD0F38" w14:textId="77777777" w:rsidR="00C36938" w:rsidRDefault="00C36938">
      <w:pPr>
        <w:sectPr w:rsidR="00C36938">
          <w:type w:val="continuous"/>
          <w:pgSz w:w="11904" w:h="16843"/>
          <w:pgMar w:top="20" w:right="1087" w:bottom="261" w:left="1097" w:header="720" w:footer="720" w:gutter="0"/>
          <w:cols w:space="720"/>
        </w:sectPr>
      </w:pPr>
    </w:p>
    <w:p w14:paraId="5A2DA39F" w14:textId="77777777" w:rsidR="00C36938" w:rsidRDefault="00464024">
      <w:pPr>
        <w:textAlignment w:val="baseline"/>
        <w:rPr>
          <w:rFonts w:eastAsia="Times New Roman"/>
          <w:color w:val="000000"/>
          <w:sz w:val="24"/>
        </w:rPr>
      </w:pPr>
      <w:r>
        <w:pict w14:anchorId="6B0271A4">
          <v:shape id="_x0000_s1087" type="#_x0000_t202" style="position:absolute;margin-left:0;margin-top:8.15pt;width:1006.55pt;height:698.65pt;z-index:-251620864;mso-wrap-distance-left:0;mso-wrap-distance-right:0;mso-position-horizontal-relative:page;mso-position-vertical-relative:page" filled="f" stroked="f">
            <v:textbox inset="0,0,0,0">
              <w:txbxContent>
                <w:p w14:paraId="4E67D245" w14:textId="77777777" w:rsidR="00C36938" w:rsidRDefault="00464024">
                  <w:pPr>
                    <w:textAlignment w:val="baseline"/>
                  </w:pPr>
                  <w:r>
                    <w:rPr>
                      <w:noProof/>
                    </w:rPr>
                    <w:drawing>
                      <wp:inline distT="0" distB="0" distL="0" distR="0" wp14:anchorId="33B80CCD" wp14:editId="36CFDFB4">
                        <wp:extent cx="12783185" cy="887285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4"/>
                                <a:stretch>
                                  <a:fillRect/>
                                </a:stretch>
                              </pic:blipFill>
                              <pic:spPr>
                                <a:xfrm>
                                  <a:off x="0" y="0"/>
                                  <a:ext cx="12783185" cy="8872855"/>
                                </a:xfrm>
                                <a:prstGeom prst="rect">
                                  <a:avLst/>
                                </a:prstGeom>
                              </pic:spPr>
                            </pic:pic>
                          </a:graphicData>
                        </a:graphic>
                      </wp:inline>
                    </w:drawing>
                  </w:r>
                </w:p>
              </w:txbxContent>
            </v:textbox>
            <w10:wrap type="square" anchorx="page" anchory="page"/>
          </v:shape>
        </w:pict>
      </w:r>
      <w:r>
        <w:pict w14:anchorId="57CEA114">
          <v:shape id="_x0000_s1086" type="#_x0000_t202" style="position:absolute;margin-left:33.85pt;margin-top:20.55pt;width:689.75pt;height:22.9pt;z-index:-251619840;mso-wrap-distance-left:0;mso-wrap-distance-right:0;mso-position-horizontal-relative:page;mso-position-vertical-relative:page" filled="f" stroked="f">
            <v:textbox inset="0,0,0,0">
              <w:txbxContent>
                <w:p w14:paraId="4780857F" w14:textId="77777777" w:rsidR="00C36938" w:rsidRDefault="00464024">
                  <w:pPr>
                    <w:spacing w:before="46" w:line="407" w:lineRule="exact"/>
                    <w:textAlignment w:val="baseline"/>
                    <w:rPr>
                      <w:rFonts w:ascii="Calibri" w:eastAsia="Calibri" w:hAnsi="Calibri"/>
                      <w:b/>
                      <w:color w:val="001F5F"/>
                      <w:spacing w:val="-2"/>
                      <w:sz w:val="40"/>
                    </w:rPr>
                  </w:pPr>
                  <w:r>
                    <w:rPr>
                      <w:rFonts w:ascii="Calibri" w:eastAsia="Calibri" w:hAnsi="Calibri"/>
                      <w:b/>
                      <w:color w:val="001F5F"/>
                      <w:spacing w:val="-2"/>
                      <w:sz w:val="40"/>
                    </w:rPr>
                    <w:t>Compliance Activities Snapshot – Third Quarter Statistics - Financial Year 2021-2022</w:t>
                  </w:r>
                </w:p>
              </w:txbxContent>
            </v:textbox>
            <w10:wrap type="square" anchorx="page" anchory="page"/>
          </v:shape>
        </w:pict>
      </w:r>
      <w:r>
        <w:pict w14:anchorId="2D0669E3">
          <v:shape id="_x0000_s1085" type="#_x0000_t202" style="position:absolute;margin-left:8.15pt;margin-top:121.45pt;width:636.95pt;height:480.45pt;z-index:-25161881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648"/>
                    <w:gridCol w:w="3715"/>
                    <w:gridCol w:w="869"/>
                    <w:gridCol w:w="802"/>
                    <w:gridCol w:w="873"/>
                    <w:gridCol w:w="802"/>
                    <w:gridCol w:w="1051"/>
                    <w:gridCol w:w="629"/>
                    <w:gridCol w:w="873"/>
                    <w:gridCol w:w="797"/>
                    <w:gridCol w:w="883"/>
                    <w:gridCol w:w="797"/>
                  </w:tblGrid>
                  <w:tr w:rsidR="00C36938" w14:paraId="385CAFD1" w14:textId="77777777">
                    <w:tblPrEx>
                      <w:tblCellMar>
                        <w:top w:w="0" w:type="dxa"/>
                        <w:bottom w:w="0" w:type="dxa"/>
                      </w:tblCellMar>
                    </w:tblPrEx>
                    <w:trPr>
                      <w:trHeight w:hRule="exact" w:val="864"/>
                    </w:trPr>
                    <w:tc>
                      <w:tcPr>
                        <w:tcW w:w="4363" w:type="dxa"/>
                        <w:gridSpan w:val="2"/>
                        <w:tcBorders>
                          <w:top w:val="none" w:sz="0" w:space="0" w:color="020000"/>
                          <w:left w:val="none" w:sz="0" w:space="0" w:color="020000"/>
                          <w:bottom w:val="none" w:sz="0" w:space="0" w:color="020000"/>
                          <w:right w:val="none" w:sz="0" w:space="0" w:color="020000"/>
                        </w:tcBorders>
                      </w:tcPr>
                      <w:p w14:paraId="71FBB5DA" w14:textId="77777777" w:rsidR="00C36938" w:rsidRDefault="00464024">
                        <w:pPr>
                          <w:spacing w:after="82" w:line="384" w:lineRule="exact"/>
                          <w:textAlignment w:val="baseline"/>
                          <w:rPr>
                            <w:rFonts w:ascii="Calibri" w:eastAsia="Calibri" w:hAnsi="Calibri"/>
                            <w:b/>
                            <w:color w:val="000000"/>
                            <w:sz w:val="32"/>
                          </w:rPr>
                        </w:pPr>
                        <w:r>
                          <w:rPr>
                            <w:rFonts w:ascii="Calibri" w:eastAsia="Calibri" w:hAnsi="Calibri"/>
                            <w:b/>
                            <w:color w:val="000000"/>
                            <w:sz w:val="32"/>
                          </w:rPr>
                          <w:t>Investigations Commenced During the Quarter</w:t>
                        </w:r>
                      </w:p>
                    </w:tc>
                    <w:tc>
                      <w:tcPr>
                        <w:tcW w:w="1671" w:type="dxa"/>
                        <w:gridSpan w:val="2"/>
                        <w:tcBorders>
                          <w:top w:val="none" w:sz="0" w:space="0" w:color="020000"/>
                          <w:left w:val="none" w:sz="0" w:space="0" w:color="020000"/>
                          <w:bottom w:val="none" w:sz="0" w:space="0" w:color="020000"/>
                          <w:right w:val="none" w:sz="0" w:space="0" w:color="020000"/>
                        </w:tcBorders>
                        <w:shd w:val="clear" w:color="7ECCD2" w:fill="7ECCD2"/>
                      </w:tcPr>
                      <w:p w14:paraId="607C6401" w14:textId="77777777" w:rsidR="00C36938" w:rsidRDefault="00464024">
                        <w:pPr>
                          <w:spacing w:before="38" w:after="584" w:line="242" w:lineRule="exact"/>
                          <w:ind w:left="334"/>
                          <w:textAlignment w:val="baseline"/>
                          <w:rPr>
                            <w:rFonts w:ascii="Calibri" w:eastAsia="Calibri" w:hAnsi="Calibri"/>
                            <w:b/>
                            <w:color w:val="000000"/>
                          </w:rPr>
                        </w:pPr>
                        <w:r>
                          <w:rPr>
                            <w:rFonts w:ascii="Calibri" w:eastAsia="Calibri" w:hAnsi="Calibri"/>
                            <w:b/>
                            <w:color w:val="000000"/>
                          </w:rPr>
                          <w:t>Air Cargo</w:t>
                        </w:r>
                      </w:p>
                    </w:tc>
                    <w:tc>
                      <w:tcPr>
                        <w:tcW w:w="1675" w:type="dxa"/>
                        <w:gridSpan w:val="2"/>
                        <w:tcBorders>
                          <w:top w:val="none" w:sz="0" w:space="0" w:color="020000"/>
                          <w:left w:val="none" w:sz="0" w:space="0" w:color="020000"/>
                          <w:bottom w:val="none" w:sz="0" w:space="0" w:color="020000"/>
                          <w:right w:val="none" w:sz="0" w:space="0" w:color="020000"/>
                        </w:tcBorders>
                        <w:shd w:val="clear" w:color="DBE8F0" w:fill="DBE8F0"/>
                      </w:tcPr>
                      <w:p w14:paraId="1F15654A" w14:textId="77777777" w:rsidR="00C36938" w:rsidRDefault="00464024">
                        <w:pPr>
                          <w:spacing w:before="38" w:after="584" w:line="242" w:lineRule="exact"/>
                          <w:ind w:left="343"/>
                          <w:textAlignment w:val="baseline"/>
                          <w:rPr>
                            <w:rFonts w:ascii="Calibri" w:eastAsia="Calibri" w:hAnsi="Calibri"/>
                            <w:b/>
                            <w:color w:val="000000"/>
                          </w:rPr>
                        </w:pPr>
                        <w:r>
                          <w:rPr>
                            <w:rFonts w:ascii="Calibri" w:eastAsia="Calibri" w:hAnsi="Calibri"/>
                            <w:b/>
                            <w:color w:val="000000"/>
                          </w:rPr>
                          <w:t>Sea Cargo</w:t>
                        </w:r>
                      </w:p>
                    </w:tc>
                    <w:tc>
                      <w:tcPr>
                        <w:tcW w:w="1051" w:type="dxa"/>
                        <w:tcBorders>
                          <w:top w:val="none" w:sz="0" w:space="0" w:color="020000"/>
                          <w:left w:val="none" w:sz="0" w:space="0" w:color="020000"/>
                          <w:bottom w:val="none" w:sz="0" w:space="0" w:color="020000"/>
                          <w:right w:val="none" w:sz="0" w:space="0" w:color="020000"/>
                        </w:tcBorders>
                        <w:shd w:val="clear" w:color="B7D2E2" w:fill="B7D2E2"/>
                      </w:tcPr>
                      <w:p w14:paraId="12DB8314" w14:textId="77777777" w:rsidR="00C36938" w:rsidRDefault="00464024">
                        <w:pPr>
                          <w:spacing w:before="38" w:after="584" w:line="242" w:lineRule="exact"/>
                          <w:ind w:right="5"/>
                          <w:jc w:val="right"/>
                          <w:textAlignment w:val="baseline"/>
                          <w:rPr>
                            <w:rFonts w:ascii="Calibri" w:eastAsia="Calibri" w:hAnsi="Calibri"/>
                            <w:b/>
                            <w:color w:val="000000"/>
                          </w:rPr>
                        </w:pPr>
                        <w:r>
                          <w:rPr>
                            <w:rFonts w:ascii="Calibri" w:eastAsia="Calibri" w:hAnsi="Calibri"/>
                            <w:b/>
                            <w:color w:val="000000"/>
                          </w:rPr>
                          <w:t>Mail</w:t>
                        </w:r>
                      </w:p>
                    </w:tc>
                    <w:tc>
                      <w:tcPr>
                        <w:tcW w:w="629" w:type="dxa"/>
                        <w:tcBorders>
                          <w:top w:val="none" w:sz="0" w:space="0" w:color="020000"/>
                          <w:left w:val="none" w:sz="0" w:space="0" w:color="020000"/>
                          <w:bottom w:val="none" w:sz="0" w:space="0" w:color="020000"/>
                          <w:right w:val="none" w:sz="0" w:space="0" w:color="020000"/>
                        </w:tcBorders>
                        <w:shd w:val="clear" w:color="B7D2E2" w:fill="B7D2E2"/>
                      </w:tcPr>
                      <w:p w14:paraId="0A405CC7"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1670" w:type="dxa"/>
                        <w:gridSpan w:val="2"/>
                        <w:tcBorders>
                          <w:top w:val="none" w:sz="0" w:space="0" w:color="020000"/>
                          <w:left w:val="none" w:sz="0" w:space="0" w:color="020000"/>
                          <w:bottom w:val="none" w:sz="0" w:space="0" w:color="020000"/>
                          <w:right w:val="none" w:sz="0" w:space="0" w:color="020000"/>
                        </w:tcBorders>
                        <w:shd w:val="clear" w:color="C7EBD5" w:fill="C7EBD5"/>
                      </w:tcPr>
                      <w:p w14:paraId="6233EED8" w14:textId="77777777" w:rsidR="00C36938" w:rsidRDefault="00464024">
                        <w:pPr>
                          <w:spacing w:before="38" w:after="584" w:line="242" w:lineRule="exact"/>
                          <w:ind w:right="442"/>
                          <w:jc w:val="right"/>
                          <w:textAlignment w:val="baseline"/>
                          <w:rPr>
                            <w:rFonts w:ascii="Calibri" w:eastAsia="Calibri" w:hAnsi="Calibri"/>
                            <w:b/>
                            <w:color w:val="000000"/>
                          </w:rPr>
                        </w:pPr>
                        <w:r>
                          <w:rPr>
                            <w:rFonts w:ascii="Calibri" w:eastAsia="Calibri" w:hAnsi="Calibri"/>
                            <w:b/>
                            <w:color w:val="000000"/>
                          </w:rPr>
                          <w:t>Export</w:t>
                        </w:r>
                      </w:p>
                    </w:tc>
                    <w:tc>
                      <w:tcPr>
                        <w:tcW w:w="1680" w:type="dxa"/>
                        <w:gridSpan w:val="2"/>
                        <w:tcBorders>
                          <w:top w:val="none" w:sz="0" w:space="0" w:color="020000"/>
                          <w:left w:val="none" w:sz="0" w:space="0" w:color="020000"/>
                          <w:bottom w:val="none" w:sz="0" w:space="0" w:color="020000"/>
                          <w:right w:val="none" w:sz="0" w:space="0" w:color="020000"/>
                        </w:tcBorders>
                        <w:shd w:val="clear" w:color="EBF1E5" w:fill="EBF1E5"/>
                      </w:tcPr>
                      <w:p w14:paraId="7D5EC947" w14:textId="77777777" w:rsidR="00C36938" w:rsidRDefault="00464024">
                        <w:pPr>
                          <w:spacing w:before="38" w:after="584" w:line="242" w:lineRule="exact"/>
                          <w:ind w:right="537"/>
                          <w:jc w:val="right"/>
                          <w:textAlignment w:val="baseline"/>
                          <w:rPr>
                            <w:rFonts w:ascii="Calibri" w:eastAsia="Calibri" w:hAnsi="Calibri"/>
                            <w:b/>
                            <w:color w:val="000000"/>
                          </w:rPr>
                        </w:pPr>
                        <w:r>
                          <w:rPr>
                            <w:rFonts w:ascii="Calibri" w:eastAsia="Calibri" w:hAnsi="Calibri"/>
                            <w:b/>
                            <w:color w:val="000000"/>
                          </w:rPr>
                          <w:t>Other</w:t>
                        </w:r>
                      </w:p>
                    </w:tc>
                  </w:tr>
                  <w:tr w:rsidR="00C36938" w14:paraId="7F3116F8" w14:textId="77777777">
                    <w:tblPrEx>
                      <w:tblCellMar>
                        <w:top w:w="0" w:type="dxa"/>
                        <w:bottom w:w="0" w:type="dxa"/>
                      </w:tblCellMar>
                    </w:tblPrEx>
                    <w:trPr>
                      <w:trHeight w:hRule="exact" w:val="432"/>
                    </w:trPr>
                    <w:tc>
                      <w:tcPr>
                        <w:tcW w:w="4363" w:type="dxa"/>
                        <w:gridSpan w:val="2"/>
                        <w:tcBorders>
                          <w:top w:val="none" w:sz="0" w:space="0" w:color="020000"/>
                          <w:left w:val="none" w:sz="0" w:space="0" w:color="020000"/>
                          <w:bottom w:val="none" w:sz="0" w:space="0" w:color="020000"/>
                          <w:right w:val="none" w:sz="0" w:space="0" w:color="020000"/>
                        </w:tcBorders>
                      </w:tcPr>
                      <w:p w14:paraId="56D1A4B0"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43A7E3E1" w14:textId="77777777" w:rsidR="00C36938" w:rsidRDefault="00464024">
                        <w:pPr>
                          <w:spacing w:before="129" w:after="61" w:line="242" w:lineRule="exact"/>
                          <w:jc w:val="center"/>
                          <w:textAlignment w:val="baseline"/>
                          <w:rPr>
                            <w:rFonts w:ascii="Calibri" w:eastAsia="Calibri" w:hAnsi="Calibri"/>
                            <w:b/>
                            <w:color w:val="000000"/>
                          </w:rPr>
                        </w:pPr>
                        <w:r>
                          <w:rPr>
                            <w:rFonts w:ascii="Calibri" w:eastAsia="Calibri" w:hAnsi="Calibri"/>
                            <w:b/>
                            <w:color w:val="000000"/>
                          </w:rPr>
                          <w:t>QTR 3</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1ADE16D1" w14:textId="77777777" w:rsidR="00C36938" w:rsidRDefault="00464024">
                        <w:pPr>
                          <w:spacing w:before="129" w:after="61" w:line="242" w:lineRule="exact"/>
                          <w:ind w:right="178"/>
                          <w:jc w:val="right"/>
                          <w:textAlignment w:val="baseline"/>
                          <w:rPr>
                            <w:rFonts w:ascii="Calibri" w:eastAsia="Calibri" w:hAnsi="Calibri"/>
                            <w:b/>
                            <w:color w:val="000000"/>
                          </w:rPr>
                        </w:pPr>
                        <w:r>
                          <w:rPr>
                            <w:rFonts w:ascii="Calibri" w:eastAsia="Calibri" w:hAnsi="Calibri"/>
                            <w:b/>
                            <w:color w:val="000000"/>
                          </w:rPr>
                          <w:t>FYTD</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551E0EDD" w14:textId="77777777" w:rsidR="00C36938" w:rsidRDefault="00464024">
                        <w:pPr>
                          <w:spacing w:before="129" w:after="61" w:line="242" w:lineRule="exact"/>
                          <w:jc w:val="center"/>
                          <w:textAlignment w:val="baseline"/>
                          <w:rPr>
                            <w:rFonts w:ascii="Calibri" w:eastAsia="Calibri" w:hAnsi="Calibri"/>
                            <w:b/>
                            <w:color w:val="000000"/>
                          </w:rPr>
                        </w:pPr>
                        <w:r>
                          <w:rPr>
                            <w:rFonts w:ascii="Calibri" w:eastAsia="Calibri" w:hAnsi="Calibri"/>
                            <w:b/>
                            <w:color w:val="000000"/>
                          </w:rPr>
                          <w:t>QTR 3</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7D2D244D" w14:textId="77777777" w:rsidR="00C36938" w:rsidRDefault="00464024">
                        <w:pPr>
                          <w:spacing w:before="129" w:after="61" w:line="242" w:lineRule="exact"/>
                          <w:ind w:right="178"/>
                          <w:jc w:val="right"/>
                          <w:textAlignment w:val="baseline"/>
                          <w:rPr>
                            <w:rFonts w:ascii="Calibri" w:eastAsia="Calibri" w:hAnsi="Calibri"/>
                            <w:b/>
                            <w:color w:val="000000"/>
                          </w:rPr>
                        </w:pPr>
                        <w:r>
                          <w:rPr>
                            <w:rFonts w:ascii="Calibri" w:eastAsia="Calibri" w:hAnsi="Calibri"/>
                            <w:b/>
                            <w:color w:val="000000"/>
                          </w:rPr>
                          <w:t>FYTD</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47D68D04" w14:textId="77777777" w:rsidR="00C36938" w:rsidRDefault="00464024">
                        <w:pPr>
                          <w:spacing w:before="129" w:after="61" w:line="242" w:lineRule="exact"/>
                          <w:ind w:right="365"/>
                          <w:jc w:val="right"/>
                          <w:textAlignment w:val="baseline"/>
                          <w:rPr>
                            <w:rFonts w:ascii="Calibri" w:eastAsia="Calibri" w:hAnsi="Calibri"/>
                            <w:b/>
                            <w:color w:val="000000"/>
                          </w:rPr>
                        </w:pPr>
                        <w:r>
                          <w:rPr>
                            <w:rFonts w:ascii="Calibri" w:eastAsia="Calibri" w:hAnsi="Calibri"/>
                            <w:b/>
                            <w:color w:val="000000"/>
                          </w:rPr>
                          <w:t>QTR 3</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0CECB3CA" w14:textId="77777777" w:rsidR="00C36938" w:rsidRDefault="00464024">
                        <w:pPr>
                          <w:spacing w:before="129" w:after="61" w:line="242" w:lineRule="exact"/>
                          <w:ind w:right="81"/>
                          <w:jc w:val="right"/>
                          <w:textAlignment w:val="baseline"/>
                          <w:rPr>
                            <w:rFonts w:ascii="Calibri" w:eastAsia="Calibri" w:hAnsi="Calibri"/>
                            <w:b/>
                            <w:color w:val="000000"/>
                          </w:rPr>
                        </w:pPr>
                        <w:r>
                          <w:rPr>
                            <w:rFonts w:ascii="Calibri" w:eastAsia="Calibri" w:hAnsi="Calibri"/>
                            <w:b/>
                            <w:color w:val="000000"/>
                          </w:rPr>
                          <w:t>FYTD</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6FB9FDFC" w14:textId="77777777" w:rsidR="00C36938" w:rsidRDefault="00464024">
                        <w:pPr>
                          <w:spacing w:before="129" w:after="61" w:line="242" w:lineRule="exact"/>
                          <w:jc w:val="center"/>
                          <w:textAlignment w:val="baseline"/>
                          <w:rPr>
                            <w:rFonts w:ascii="Calibri" w:eastAsia="Calibri" w:hAnsi="Calibri"/>
                            <w:b/>
                            <w:color w:val="000000"/>
                          </w:rPr>
                        </w:pPr>
                        <w:r>
                          <w:rPr>
                            <w:rFonts w:ascii="Calibri" w:eastAsia="Calibri" w:hAnsi="Calibri"/>
                            <w:b/>
                            <w:color w:val="000000"/>
                          </w:rPr>
                          <w:t>QTR 3</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4D518FD4" w14:textId="77777777" w:rsidR="00C36938" w:rsidRDefault="00464024">
                        <w:pPr>
                          <w:spacing w:before="129" w:after="61" w:line="242" w:lineRule="exact"/>
                          <w:ind w:right="172"/>
                          <w:jc w:val="right"/>
                          <w:textAlignment w:val="baseline"/>
                          <w:rPr>
                            <w:rFonts w:ascii="Calibri" w:eastAsia="Calibri" w:hAnsi="Calibri"/>
                            <w:b/>
                            <w:color w:val="000000"/>
                          </w:rPr>
                        </w:pPr>
                        <w:r>
                          <w:rPr>
                            <w:rFonts w:ascii="Calibri" w:eastAsia="Calibri" w:hAnsi="Calibri"/>
                            <w:b/>
                            <w:color w:val="000000"/>
                          </w:rPr>
                          <w:t>FYTD</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4D07856B" w14:textId="77777777" w:rsidR="00C36938" w:rsidRDefault="00464024">
                        <w:pPr>
                          <w:spacing w:before="129" w:after="61" w:line="242" w:lineRule="exact"/>
                          <w:jc w:val="center"/>
                          <w:textAlignment w:val="baseline"/>
                          <w:rPr>
                            <w:rFonts w:ascii="Calibri" w:eastAsia="Calibri" w:hAnsi="Calibri"/>
                            <w:b/>
                            <w:color w:val="000000"/>
                          </w:rPr>
                        </w:pPr>
                        <w:r>
                          <w:rPr>
                            <w:rFonts w:ascii="Calibri" w:eastAsia="Calibri" w:hAnsi="Calibri"/>
                            <w:b/>
                            <w:color w:val="000000"/>
                          </w:rPr>
                          <w:t>QTR 3</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349625B3" w14:textId="77777777" w:rsidR="00C36938" w:rsidRDefault="00464024">
                        <w:pPr>
                          <w:spacing w:before="129" w:after="61" w:line="242" w:lineRule="exact"/>
                          <w:ind w:right="172"/>
                          <w:jc w:val="right"/>
                          <w:textAlignment w:val="baseline"/>
                          <w:rPr>
                            <w:rFonts w:ascii="Calibri" w:eastAsia="Calibri" w:hAnsi="Calibri"/>
                            <w:b/>
                            <w:color w:val="000000"/>
                          </w:rPr>
                        </w:pPr>
                        <w:r>
                          <w:rPr>
                            <w:rFonts w:ascii="Calibri" w:eastAsia="Calibri" w:hAnsi="Calibri"/>
                            <w:b/>
                            <w:color w:val="000000"/>
                          </w:rPr>
                          <w:t>FYTD</w:t>
                        </w:r>
                      </w:p>
                    </w:tc>
                  </w:tr>
                  <w:tr w:rsidR="00C36938" w14:paraId="7A8A2B50" w14:textId="77777777">
                    <w:tblPrEx>
                      <w:tblCellMar>
                        <w:top w:w="0" w:type="dxa"/>
                        <w:bottom w:w="0" w:type="dxa"/>
                      </w:tblCellMar>
                    </w:tblPrEx>
                    <w:trPr>
                      <w:trHeight w:hRule="exact" w:val="408"/>
                    </w:trPr>
                    <w:tc>
                      <w:tcPr>
                        <w:tcW w:w="4363" w:type="dxa"/>
                        <w:gridSpan w:val="2"/>
                        <w:tcBorders>
                          <w:top w:val="none" w:sz="0" w:space="0" w:color="020000"/>
                          <w:left w:val="none" w:sz="0" w:space="0" w:color="020000"/>
                          <w:bottom w:val="single" w:sz="7" w:space="0" w:color="000000"/>
                          <w:right w:val="none" w:sz="0" w:space="0" w:color="020000"/>
                        </w:tcBorders>
                        <w:vAlign w:val="center"/>
                      </w:tcPr>
                      <w:p w14:paraId="194B2B39" w14:textId="77777777" w:rsidR="00C36938" w:rsidRDefault="00464024">
                        <w:pPr>
                          <w:spacing w:before="88" w:after="86"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none" w:sz="0" w:space="0" w:color="020000"/>
                          <w:left w:val="none" w:sz="0" w:space="0" w:color="020000"/>
                          <w:bottom w:val="single" w:sz="7" w:space="0" w:color="000000"/>
                          <w:right w:val="none" w:sz="0" w:space="0" w:color="020000"/>
                        </w:tcBorders>
                        <w:shd w:val="clear" w:color="7ECCD2" w:fill="7ECCD2"/>
                        <w:vAlign w:val="center"/>
                      </w:tcPr>
                      <w:p w14:paraId="73C5D862" w14:textId="77777777" w:rsidR="00C36938" w:rsidRDefault="00464024">
                        <w:pPr>
                          <w:spacing w:before="88" w:after="87" w:line="228" w:lineRule="exact"/>
                          <w:ind w:left="334"/>
                          <w:textAlignment w:val="baseline"/>
                          <w:rPr>
                            <w:rFonts w:ascii="Calibri" w:eastAsia="Calibri" w:hAnsi="Calibri"/>
                            <w:color w:val="000000"/>
                            <w:sz w:val="23"/>
                          </w:rPr>
                        </w:pPr>
                        <w:r>
                          <w:rPr>
                            <w:rFonts w:ascii="Calibri" w:eastAsia="Calibri" w:hAnsi="Calibri"/>
                            <w:color w:val="000000"/>
                            <w:sz w:val="23"/>
                          </w:rPr>
                          <w:t>2</w:t>
                        </w:r>
                      </w:p>
                    </w:tc>
                    <w:tc>
                      <w:tcPr>
                        <w:tcW w:w="802" w:type="dxa"/>
                        <w:tcBorders>
                          <w:top w:val="none" w:sz="0" w:space="0" w:color="020000"/>
                          <w:left w:val="none" w:sz="0" w:space="0" w:color="020000"/>
                          <w:bottom w:val="single" w:sz="7" w:space="0" w:color="000000"/>
                          <w:right w:val="none" w:sz="0" w:space="0" w:color="020000"/>
                        </w:tcBorders>
                        <w:shd w:val="clear" w:color="7ECCD2" w:fill="7ECCD2"/>
                        <w:vAlign w:val="center"/>
                      </w:tcPr>
                      <w:p w14:paraId="080B2E07" w14:textId="77777777" w:rsidR="00C36938" w:rsidRDefault="00464024">
                        <w:pPr>
                          <w:spacing w:before="88" w:after="87" w:line="228" w:lineRule="exact"/>
                          <w:ind w:right="178"/>
                          <w:jc w:val="right"/>
                          <w:textAlignment w:val="baseline"/>
                          <w:rPr>
                            <w:rFonts w:ascii="Calibri" w:eastAsia="Calibri" w:hAnsi="Calibri"/>
                            <w:color w:val="000000"/>
                            <w:sz w:val="23"/>
                          </w:rPr>
                        </w:pPr>
                        <w:r>
                          <w:rPr>
                            <w:rFonts w:ascii="Calibri" w:eastAsia="Calibri" w:hAnsi="Calibri"/>
                            <w:color w:val="000000"/>
                            <w:sz w:val="23"/>
                          </w:rPr>
                          <w:t>6</w:t>
                        </w:r>
                      </w:p>
                    </w:tc>
                    <w:tc>
                      <w:tcPr>
                        <w:tcW w:w="873" w:type="dxa"/>
                        <w:tcBorders>
                          <w:top w:val="none" w:sz="0" w:space="0" w:color="020000"/>
                          <w:left w:val="none" w:sz="0" w:space="0" w:color="020000"/>
                          <w:bottom w:val="single" w:sz="7" w:space="0" w:color="000000"/>
                          <w:right w:val="none" w:sz="0" w:space="0" w:color="020000"/>
                        </w:tcBorders>
                        <w:shd w:val="clear" w:color="DBE8F0" w:fill="DBE8F0"/>
                        <w:vAlign w:val="center"/>
                      </w:tcPr>
                      <w:p w14:paraId="2FF170ED" w14:textId="77777777" w:rsidR="00C36938" w:rsidRDefault="00464024">
                        <w:pPr>
                          <w:spacing w:before="88" w:after="8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DBE8F0" w:fill="DBE8F0"/>
                        <w:vAlign w:val="center"/>
                      </w:tcPr>
                      <w:p w14:paraId="5C85F848" w14:textId="77777777" w:rsidR="00C36938" w:rsidRDefault="00464024">
                        <w:pPr>
                          <w:spacing w:before="88" w:after="87"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single" w:sz="7" w:space="0" w:color="000000"/>
                          <w:right w:val="none" w:sz="0" w:space="0" w:color="020000"/>
                        </w:tcBorders>
                        <w:shd w:val="clear" w:color="B7D2E2" w:fill="B7D2E2"/>
                        <w:vAlign w:val="center"/>
                      </w:tcPr>
                      <w:p w14:paraId="1A92C73D" w14:textId="77777777" w:rsidR="00C36938" w:rsidRDefault="00464024">
                        <w:pPr>
                          <w:spacing w:before="88" w:after="87" w:line="228" w:lineRule="exact"/>
                          <w:ind w:right="455"/>
                          <w:jc w:val="right"/>
                          <w:textAlignment w:val="baseline"/>
                          <w:rPr>
                            <w:rFonts w:ascii="Calibri" w:eastAsia="Calibri" w:hAnsi="Calibri"/>
                            <w:color w:val="000000"/>
                            <w:sz w:val="23"/>
                          </w:rPr>
                        </w:pPr>
                        <w:r>
                          <w:rPr>
                            <w:rFonts w:ascii="Calibri" w:eastAsia="Calibri" w:hAnsi="Calibri"/>
                            <w:color w:val="000000"/>
                            <w:sz w:val="23"/>
                          </w:rPr>
                          <w:t>1</w:t>
                        </w:r>
                      </w:p>
                    </w:tc>
                    <w:tc>
                      <w:tcPr>
                        <w:tcW w:w="629" w:type="dxa"/>
                        <w:tcBorders>
                          <w:top w:val="none" w:sz="0" w:space="0" w:color="020000"/>
                          <w:left w:val="none" w:sz="0" w:space="0" w:color="020000"/>
                          <w:bottom w:val="single" w:sz="7" w:space="0" w:color="000000"/>
                          <w:right w:val="none" w:sz="0" w:space="0" w:color="020000"/>
                        </w:tcBorders>
                        <w:shd w:val="clear" w:color="B7D2E2" w:fill="B7D2E2"/>
                        <w:vAlign w:val="center"/>
                      </w:tcPr>
                      <w:p w14:paraId="0BF223EA" w14:textId="77777777" w:rsidR="00C36938" w:rsidRDefault="00464024">
                        <w:pPr>
                          <w:spacing w:before="88" w:after="87" w:line="228" w:lineRule="exact"/>
                          <w:ind w:right="81"/>
                          <w:jc w:val="right"/>
                          <w:textAlignment w:val="baseline"/>
                          <w:rPr>
                            <w:rFonts w:ascii="Calibri" w:eastAsia="Calibri" w:hAnsi="Calibri"/>
                            <w:color w:val="000000"/>
                            <w:sz w:val="23"/>
                          </w:rPr>
                        </w:pPr>
                        <w:r>
                          <w:rPr>
                            <w:rFonts w:ascii="Calibri" w:eastAsia="Calibri" w:hAnsi="Calibri"/>
                            <w:color w:val="000000"/>
                            <w:sz w:val="23"/>
                          </w:rPr>
                          <w:t>3</w:t>
                        </w:r>
                      </w:p>
                    </w:tc>
                    <w:tc>
                      <w:tcPr>
                        <w:tcW w:w="873" w:type="dxa"/>
                        <w:tcBorders>
                          <w:top w:val="none" w:sz="0" w:space="0" w:color="020000"/>
                          <w:left w:val="none" w:sz="0" w:space="0" w:color="020000"/>
                          <w:bottom w:val="single" w:sz="7" w:space="0" w:color="000000"/>
                          <w:right w:val="none" w:sz="0" w:space="0" w:color="020000"/>
                        </w:tcBorders>
                        <w:shd w:val="clear" w:color="C7EBD5" w:fill="C7EBD5"/>
                        <w:vAlign w:val="center"/>
                      </w:tcPr>
                      <w:p w14:paraId="635876B0" w14:textId="77777777" w:rsidR="00C36938" w:rsidRDefault="00464024">
                        <w:pPr>
                          <w:spacing w:before="88"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C7EBD5" w:fill="C7EBD5"/>
                        <w:vAlign w:val="center"/>
                      </w:tcPr>
                      <w:p w14:paraId="53CE1DFF" w14:textId="77777777" w:rsidR="00C36938" w:rsidRDefault="00464024">
                        <w:pPr>
                          <w:spacing w:before="88" w:after="8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7" w:space="0" w:color="000000"/>
                          <w:right w:val="none" w:sz="0" w:space="0" w:color="020000"/>
                        </w:tcBorders>
                        <w:shd w:val="clear" w:color="EBF1E5" w:fill="EBF1E5"/>
                        <w:vAlign w:val="center"/>
                      </w:tcPr>
                      <w:p w14:paraId="2561943C" w14:textId="77777777" w:rsidR="00C36938" w:rsidRDefault="00464024">
                        <w:pPr>
                          <w:spacing w:before="88" w:after="87"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EBF1E5" w:fill="EBF1E5"/>
                        <w:vAlign w:val="center"/>
                      </w:tcPr>
                      <w:p w14:paraId="2B80780C" w14:textId="77777777" w:rsidR="00C36938" w:rsidRDefault="00464024">
                        <w:pPr>
                          <w:spacing w:before="88" w:after="8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08467FCB" w14:textId="77777777">
                    <w:tblPrEx>
                      <w:tblCellMar>
                        <w:top w:w="0" w:type="dxa"/>
                        <w:bottom w:w="0" w:type="dxa"/>
                      </w:tblCellMar>
                    </w:tblPrEx>
                    <w:trPr>
                      <w:trHeight w:hRule="exact" w:val="446"/>
                    </w:trPr>
                    <w:tc>
                      <w:tcPr>
                        <w:tcW w:w="4363" w:type="dxa"/>
                        <w:gridSpan w:val="2"/>
                        <w:tcBorders>
                          <w:top w:val="single" w:sz="7" w:space="0" w:color="000000"/>
                          <w:left w:val="none" w:sz="0" w:space="0" w:color="020000"/>
                          <w:bottom w:val="none" w:sz="0" w:space="0" w:color="020000"/>
                          <w:right w:val="none" w:sz="0" w:space="0" w:color="020000"/>
                        </w:tcBorders>
                        <w:vAlign w:val="center"/>
                      </w:tcPr>
                      <w:p w14:paraId="21AC9CCB" w14:textId="77777777" w:rsidR="00C36938" w:rsidRDefault="00464024">
                        <w:pPr>
                          <w:spacing w:before="116" w:after="95"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7" w:space="0" w:color="000000"/>
                          <w:left w:val="none" w:sz="0" w:space="0" w:color="020000"/>
                          <w:bottom w:val="none" w:sz="0" w:space="0" w:color="020000"/>
                          <w:right w:val="none" w:sz="0" w:space="0" w:color="020000"/>
                        </w:tcBorders>
                        <w:shd w:val="clear" w:color="7ECCD2" w:fill="7ECCD2"/>
                        <w:vAlign w:val="center"/>
                      </w:tcPr>
                      <w:p w14:paraId="7607CD9E" w14:textId="77777777" w:rsidR="00C36938" w:rsidRDefault="00464024">
                        <w:pPr>
                          <w:spacing w:before="116" w:after="9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7" w:space="0" w:color="000000"/>
                          <w:left w:val="none" w:sz="0" w:space="0" w:color="020000"/>
                          <w:bottom w:val="none" w:sz="0" w:space="0" w:color="020000"/>
                          <w:right w:val="none" w:sz="0" w:space="0" w:color="020000"/>
                        </w:tcBorders>
                        <w:shd w:val="clear" w:color="7ECCD2" w:fill="7ECCD2"/>
                        <w:vAlign w:val="center"/>
                      </w:tcPr>
                      <w:p w14:paraId="2468173E" w14:textId="77777777" w:rsidR="00C36938" w:rsidRDefault="00464024">
                        <w:pPr>
                          <w:spacing w:before="116" w:after="97"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7" w:space="0" w:color="000000"/>
                          <w:left w:val="none" w:sz="0" w:space="0" w:color="020000"/>
                          <w:bottom w:val="none" w:sz="0" w:space="0" w:color="020000"/>
                          <w:right w:val="none" w:sz="0" w:space="0" w:color="020000"/>
                        </w:tcBorders>
                        <w:shd w:val="clear" w:color="DBE8F0" w:fill="DBE8F0"/>
                        <w:vAlign w:val="center"/>
                      </w:tcPr>
                      <w:p w14:paraId="48506E47" w14:textId="77777777" w:rsidR="00C36938" w:rsidRDefault="00464024">
                        <w:pPr>
                          <w:spacing w:before="116" w:after="9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7" w:space="0" w:color="000000"/>
                          <w:left w:val="none" w:sz="0" w:space="0" w:color="020000"/>
                          <w:bottom w:val="none" w:sz="0" w:space="0" w:color="020000"/>
                          <w:right w:val="none" w:sz="0" w:space="0" w:color="020000"/>
                        </w:tcBorders>
                        <w:shd w:val="clear" w:color="DBE8F0" w:fill="DBE8F0"/>
                        <w:vAlign w:val="center"/>
                      </w:tcPr>
                      <w:p w14:paraId="50A381F1" w14:textId="77777777" w:rsidR="00C36938" w:rsidRDefault="00464024">
                        <w:pPr>
                          <w:spacing w:before="116" w:after="97"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single" w:sz="7" w:space="0" w:color="000000"/>
                          <w:left w:val="none" w:sz="0" w:space="0" w:color="020000"/>
                          <w:bottom w:val="none" w:sz="0" w:space="0" w:color="020000"/>
                          <w:right w:val="none" w:sz="0" w:space="0" w:color="020000"/>
                        </w:tcBorders>
                        <w:shd w:val="clear" w:color="B7D2E2" w:fill="B7D2E2"/>
                        <w:vAlign w:val="center"/>
                      </w:tcPr>
                      <w:p w14:paraId="2BBCE6D3" w14:textId="77777777" w:rsidR="00C36938" w:rsidRDefault="00464024">
                        <w:pPr>
                          <w:spacing w:before="116" w:after="9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7" w:space="0" w:color="000000"/>
                          <w:left w:val="none" w:sz="0" w:space="0" w:color="020000"/>
                          <w:bottom w:val="none" w:sz="0" w:space="0" w:color="020000"/>
                          <w:right w:val="none" w:sz="0" w:space="0" w:color="020000"/>
                        </w:tcBorders>
                        <w:shd w:val="clear" w:color="B7D2E2" w:fill="B7D2E2"/>
                        <w:vAlign w:val="center"/>
                      </w:tcPr>
                      <w:p w14:paraId="08EFF231" w14:textId="77777777" w:rsidR="00C36938" w:rsidRDefault="00464024">
                        <w:pPr>
                          <w:spacing w:before="116" w:after="97" w:line="228" w:lineRule="exact"/>
                          <w:ind w:right="81"/>
                          <w:jc w:val="right"/>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single" w:sz="7" w:space="0" w:color="000000"/>
                          <w:left w:val="none" w:sz="0" w:space="0" w:color="020000"/>
                          <w:bottom w:val="none" w:sz="0" w:space="0" w:color="020000"/>
                          <w:right w:val="none" w:sz="0" w:space="0" w:color="020000"/>
                        </w:tcBorders>
                        <w:shd w:val="clear" w:color="C7EBD5" w:fill="C7EBD5"/>
                        <w:vAlign w:val="center"/>
                      </w:tcPr>
                      <w:p w14:paraId="782AE47D" w14:textId="77777777" w:rsidR="00C36938" w:rsidRDefault="00464024">
                        <w:pPr>
                          <w:spacing w:before="116"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C7EBD5" w:fill="C7EBD5"/>
                        <w:vAlign w:val="center"/>
                      </w:tcPr>
                      <w:p w14:paraId="208C9370" w14:textId="77777777" w:rsidR="00C36938" w:rsidRDefault="00464024">
                        <w:pPr>
                          <w:spacing w:before="116" w:after="9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7" w:space="0" w:color="000000"/>
                          <w:left w:val="none" w:sz="0" w:space="0" w:color="020000"/>
                          <w:bottom w:val="none" w:sz="0" w:space="0" w:color="020000"/>
                          <w:right w:val="none" w:sz="0" w:space="0" w:color="020000"/>
                        </w:tcBorders>
                        <w:shd w:val="clear" w:color="EBF1E5" w:fill="EBF1E5"/>
                        <w:vAlign w:val="center"/>
                      </w:tcPr>
                      <w:p w14:paraId="4C00E543" w14:textId="77777777" w:rsidR="00C36938" w:rsidRDefault="00464024">
                        <w:pPr>
                          <w:spacing w:before="116" w:after="97"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EBF1E5" w:fill="EBF1E5"/>
                        <w:vAlign w:val="center"/>
                      </w:tcPr>
                      <w:p w14:paraId="5968104F" w14:textId="77777777" w:rsidR="00C36938" w:rsidRDefault="00464024">
                        <w:pPr>
                          <w:spacing w:before="116" w:after="9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69C58C9C" w14:textId="77777777">
                    <w:tblPrEx>
                      <w:tblCellMar>
                        <w:top w:w="0" w:type="dxa"/>
                        <w:bottom w:w="0" w:type="dxa"/>
                      </w:tblCellMar>
                    </w:tblPrEx>
                    <w:trPr>
                      <w:trHeight w:hRule="exact" w:val="394"/>
                    </w:trPr>
                    <w:tc>
                      <w:tcPr>
                        <w:tcW w:w="648" w:type="dxa"/>
                        <w:tcBorders>
                          <w:top w:val="none" w:sz="0" w:space="0" w:color="020000"/>
                          <w:left w:val="none" w:sz="0" w:space="0" w:color="020000"/>
                          <w:bottom w:val="double" w:sz="9" w:space="0" w:color="000000"/>
                          <w:right w:val="double" w:sz="9" w:space="0" w:color="000000"/>
                        </w:tcBorders>
                      </w:tcPr>
                      <w:p w14:paraId="13A1411A"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3715" w:type="dxa"/>
                        <w:tcBorders>
                          <w:top w:val="none" w:sz="0" w:space="0" w:color="020000"/>
                          <w:left w:val="double" w:sz="9" w:space="0" w:color="000000"/>
                          <w:bottom w:val="none" w:sz="0" w:space="0" w:color="020000"/>
                          <w:right w:val="none" w:sz="0" w:space="0" w:color="020000"/>
                        </w:tcBorders>
                        <w:vAlign w:val="center"/>
                      </w:tcPr>
                      <w:p w14:paraId="2C4B3852" w14:textId="77777777" w:rsidR="00C36938" w:rsidRDefault="00464024">
                        <w:pPr>
                          <w:spacing w:before="107" w:after="48" w:line="229" w:lineRule="exact"/>
                          <w:ind w:right="9"/>
                          <w:jc w:val="right"/>
                          <w:textAlignment w:val="baseline"/>
                          <w:rPr>
                            <w:rFonts w:ascii="Calibri" w:eastAsia="Calibri" w:hAnsi="Calibri"/>
                            <w:color w:val="000000"/>
                            <w:sz w:val="23"/>
                          </w:rPr>
                        </w:pPr>
                        <w:r>
                          <w:rPr>
                            <w:rFonts w:ascii="Calibri" w:eastAsia="Calibri" w:hAnsi="Calibri"/>
                            <w:color w:val="000000"/>
                            <w:sz w:val="23"/>
                          </w:rPr>
                          <w:t>Imported Food</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5CBC6C44" w14:textId="77777777" w:rsidR="00C36938" w:rsidRDefault="00464024">
                        <w:pPr>
                          <w:spacing w:before="107" w:after="49"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43925BAC" w14:textId="77777777" w:rsidR="00C36938" w:rsidRDefault="00464024">
                        <w:pPr>
                          <w:spacing w:before="107" w:after="49"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60D3AFB2" w14:textId="77777777" w:rsidR="00C36938" w:rsidRDefault="00464024">
                        <w:pPr>
                          <w:spacing w:before="107" w:after="49"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3408342E" w14:textId="77777777" w:rsidR="00C36938" w:rsidRDefault="00464024">
                        <w:pPr>
                          <w:spacing w:before="107" w:after="49" w:line="228" w:lineRule="exact"/>
                          <w:ind w:right="178"/>
                          <w:jc w:val="right"/>
                          <w:textAlignment w:val="baseline"/>
                          <w:rPr>
                            <w:rFonts w:ascii="Calibri" w:eastAsia="Calibri" w:hAnsi="Calibri"/>
                            <w:color w:val="000000"/>
                            <w:sz w:val="23"/>
                          </w:rPr>
                        </w:pPr>
                        <w:r>
                          <w:rPr>
                            <w:rFonts w:ascii="Calibri" w:eastAsia="Calibri" w:hAnsi="Calibri"/>
                            <w:color w:val="000000"/>
                            <w:sz w:val="23"/>
                          </w:rPr>
                          <w:t>2</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39C68D7F" w14:textId="77777777" w:rsidR="00C36938" w:rsidRDefault="00464024">
                        <w:pPr>
                          <w:spacing w:before="107" w:after="49"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112F113D" w14:textId="77777777" w:rsidR="00C36938" w:rsidRDefault="00464024">
                        <w:pPr>
                          <w:spacing w:before="107" w:after="49"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55B50B4E" w14:textId="77777777" w:rsidR="00C36938" w:rsidRDefault="00464024">
                        <w:pPr>
                          <w:spacing w:before="107" w:after="49"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1D7F8761" w14:textId="77777777" w:rsidR="00C36938" w:rsidRDefault="00464024">
                        <w:pPr>
                          <w:spacing w:before="107" w:after="49"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40795820" w14:textId="77777777" w:rsidR="00C36938" w:rsidRDefault="00464024">
                        <w:pPr>
                          <w:spacing w:before="107" w:after="49"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0A368CD5" w14:textId="77777777" w:rsidR="00C36938" w:rsidRDefault="00464024">
                        <w:pPr>
                          <w:spacing w:before="107" w:after="49"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6853AEC8" w14:textId="77777777">
                    <w:tblPrEx>
                      <w:tblCellMar>
                        <w:top w:w="0" w:type="dxa"/>
                        <w:bottom w:w="0" w:type="dxa"/>
                      </w:tblCellMar>
                    </w:tblPrEx>
                    <w:trPr>
                      <w:trHeight w:hRule="exact" w:val="480"/>
                    </w:trPr>
                    <w:tc>
                      <w:tcPr>
                        <w:tcW w:w="648" w:type="dxa"/>
                        <w:tcBorders>
                          <w:top w:val="double" w:sz="9" w:space="0" w:color="000000"/>
                          <w:left w:val="none" w:sz="0" w:space="0" w:color="020000"/>
                          <w:bottom w:val="none" w:sz="0" w:space="0" w:color="020000"/>
                          <w:right w:val="double" w:sz="9" w:space="0" w:color="000000"/>
                        </w:tcBorders>
                      </w:tcPr>
                      <w:p w14:paraId="5AB03694"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3715" w:type="dxa"/>
                        <w:tcBorders>
                          <w:top w:val="none" w:sz="0" w:space="0" w:color="020000"/>
                          <w:left w:val="double" w:sz="9" w:space="0" w:color="000000"/>
                          <w:bottom w:val="none" w:sz="0" w:space="0" w:color="020000"/>
                          <w:right w:val="none" w:sz="0" w:space="0" w:color="020000"/>
                        </w:tcBorders>
                        <w:vAlign w:val="center"/>
                      </w:tcPr>
                      <w:p w14:paraId="352AB9E9" w14:textId="77777777" w:rsidR="00C36938" w:rsidRDefault="00464024">
                        <w:pPr>
                          <w:spacing w:before="150" w:after="101"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Imported Food</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432AF9EF" w14:textId="77777777" w:rsidR="00C36938" w:rsidRDefault="00464024">
                        <w:pPr>
                          <w:spacing w:before="150" w:after="102"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62C31AF1" w14:textId="77777777" w:rsidR="00C36938" w:rsidRDefault="00464024">
                        <w:pPr>
                          <w:spacing w:before="150" w:after="102"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71ED7693" w14:textId="77777777" w:rsidR="00C36938" w:rsidRDefault="00464024">
                        <w:pPr>
                          <w:spacing w:before="150" w:after="102"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3DEADC3D" w14:textId="77777777" w:rsidR="00C36938" w:rsidRDefault="00464024">
                        <w:pPr>
                          <w:spacing w:before="150" w:after="102"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760FED4B" w14:textId="77777777" w:rsidR="00C36938" w:rsidRDefault="00464024">
                        <w:pPr>
                          <w:spacing w:before="150" w:after="102"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5C0F4DFB" w14:textId="77777777" w:rsidR="00C36938" w:rsidRDefault="00464024">
                        <w:pPr>
                          <w:spacing w:before="150" w:after="102"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522F7A36" w14:textId="77777777" w:rsidR="00C36938" w:rsidRDefault="00464024">
                        <w:pPr>
                          <w:spacing w:before="150" w:after="10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02705644" w14:textId="77777777" w:rsidR="00C36938" w:rsidRDefault="00464024">
                        <w:pPr>
                          <w:spacing w:before="150" w:after="10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2AAA30B7" w14:textId="77777777" w:rsidR="00C36938" w:rsidRDefault="00464024">
                        <w:pPr>
                          <w:spacing w:before="150" w:after="102"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5E1BB74B" w14:textId="77777777" w:rsidR="00C36938" w:rsidRDefault="00464024">
                        <w:pPr>
                          <w:spacing w:before="150" w:after="10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74484456" w14:textId="77777777">
                    <w:tblPrEx>
                      <w:tblCellMar>
                        <w:top w:w="0" w:type="dxa"/>
                        <w:bottom w:w="0" w:type="dxa"/>
                      </w:tblCellMar>
                    </w:tblPrEx>
                    <w:trPr>
                      <w:trHeight w:hRule="exact" w:val="442"/>
                    </w:trPr>
                    <w:tc>
                      <w:tcPr>
                        <w:tcW w:w="4363" w:type="dxa"/>
                        <w:gridSpan w:val="2"/>
                        <w:tcBorders>
                          <w:top w:val="none" w:sz="0" w:space="0" w:color="020000"/>
                          <w:left w:val="none" w:sz="0" w:space="0" w:color="020000"/>
                          <w:bottom w:val="none" w:sz="0" w:space="0" w:color="020000"/>
                          <w:right w:val="none" w:sz="0" w:space="0" w:color="020000"/>
                        </w:tcBorders>
                        <w:vAlign w:val="center"/>
                      </w:tcPr>
                      <w:p w14:paraId="6D651621" w14:textId="77777777" w:rsidR="00C36938" w:rsidRDefault="00464024">
                        <w:pPr>
                          <w:spacing w:before="112" w:after="91"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Criminal Code</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5A0EEA45" w14:textId="77777777" w:rsidR="00C36938" w:rsidRDefault="00464024">
                        <w:pPr>
                          <w:spacing w:before="112" w:after="92"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093E43B1" w14:textId="77777777" w:rsidR="00C36938" w:rsidRDefault="00464024">
                        <w:pPr>
                          <w:spacing w:before="112" w:after="92"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34B7A2FC" w14:textId="77777777" w:rsidR="00C36938" w:rsidRDefault="00464024">
                        <w:pPr>
                          <w:spacing w:before="112" w:after="92"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03F4748B" w14:textId="77777777" w:rsidR="00C36938" w:rsidRDefault="00464024">
                        <w:pPr>
                          <w:spacing w:before="112" w:after="92"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5427A78D" w14:textId="77777777" w:rsidR="00C36938" w:rsidRDefault="00464024">
                        <w:pPr>
                          <w:spacing w:before="112" w:after="92"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1053A8C3" w14:textId="77777777" w:rsidR="00C36938" w:rsidRDefault="00464024">
                        <w:pPr>
                          <w:spacing w:before="112" w:after="92"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747E00D3" w14:textId="77777777" w:rsidR="00C36938" w:rsidRDefault="00464024">
                        <w:pPr>
                          <w:spacing w:before="112" w:after="9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20F2A381" w14:textId="77777777" w:rsidR="00C36938" w:rsidRDefault="00464024">
                        <w:pPr>
                          <w:spacing w:before="112" w:after="9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1777414A" w14:textId="77777777" w:rsidR="00C36938" w:rsidRDefault="00464024">
                        <w:pPr>
                          <w:spacing w:before="112" w:after="92"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55107AEA" w14:textId="77777777" w:rsidR="00C36938" w:rsidRDefault="00464024">
                        <w:pPr>
                          <w:spacing w:before="112" w:after="9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1CD8A4EA" w14:textId="77777777">
                    <w:tblPrEx>
                      <w:tblCellMar>
                        <w:top w:w="0" w:type="dxa"/>
                        <w:bottom w:w="0" w:type="dxa"/>
                      </w:tblCellMar>
                    </w:tblPrEx>
                    <w:trPr>
                      <w:trHeight w:hRule="exact" w:val="427"/>
                    </w:trPr>
                    <w:tc>
                      <w:tcPr>
                        <w:tcW w:w="4363" w:type="dxa"/>
                        <w:gridSpan w:val="2"/>
                        <w:tcBorders>
                          <w:top w:val="none" w:sz="0" w:space="0" w:color="020000"/>
                          <w:left w:val="none" w:sz="0" w:space="0" w:color="020000"/>
                          <w:bottom w:val="single" w:sz="7" w:space="0" w:color="000000"/>
                          <w:right w:val="none" w:sz="0" w:space="0" w:color="020000"/>
                        </w:tcBorders>
                        <w:vAlign w:val="center"/>
                      </w:tcPr>
                      <w:p w14:paraId="13729593" w14:textId="77777777" w:rsidR="00C36938" w:rsidRDefault="00464024">
                        <w:pPr>
                          <w:spacing w:before="111" w:after="82" w:line="229" w:lineRule="exact"/>
                          <w:ind w:right="9"/>
                          <w:jc w:val="right"/>
                          <w:textAlignment w:val="baseline"/>
                          <w:rPr>
                            <w:rFonts w:ascii="Calibri" w:eastAsia="Calibri" w:hAnsi="Calibri"/>
                            <w:color w:val="000000"/>
                            <w:sz w:val="23"/>
                          </w:rPr>
                        </w:pPr>
                        <w:r>
                          <w:rPr>
                            <w:rFonts w:ascii="Calibri" w:eastAsia="Calibri" w:hAnsi="Calibri"/>
                            <w:color w:val="000000"/>
                            <w:sz w:val="23"/>
                          </w:rPr>
                          <w:t>Export Control Act</w:t>
                        </w:r>
                      </w:p>
                    </w:tc>
                    <w:tc>
                      <w:tcPr>
                        <w:tcW w:w="869" w:type="dxa"/>
                        <w:tcBorders>
                          <w:top w:val="none" w:sz="0" w:space="0" w:color="020000"/>
                          <w:left w:val="none" w:sz="0" w:space="0" w:color="020000"/>
                          <w:bottom w:val="single" w:sz="7" w:space="0" w:color="000000"/>
                          <w:right w:val="none" w:sz="0" w:space="0" w:color="020000"/>
                        </w:tcBorders>
                        <w:shd w:val="clear" w:color="7ECCD2" w:fill="7ECCD2"/>
                        <w:vAlign w:val="center"/>
                      </w:tcPr>
                      <w:p w14:paraId="2DE0E578" w14:textId="77777777" w:rsidR="00C36938" w:rsidRDefault="00464024">
                        <w:pPr>
                          <w:spacing w:before="111" w:after="83"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7ECCD2" w:fill="7ECCD2"/>
                        <w:vAlign w:val="center"/>
                      </w:tcPr>
                      <w:p w14:paraId="27D007DC" w14:textId="77777777" w:rsidR="00C36938" w:rsidRDefault="00464024">
                        <w:pPr>
                          <w:spacing w:before="111" w:after="83"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7" w:space="0" w:color="000000"/>
                          <w:right w:val="none" w:sz="0" w:space="0" w:color="020000"/>
                        </w:tcBorders>
                        <w:shd w:val="clear" w:color="DBE8F0" w:fill="DBE8F0"/>
                        <w:vAlign w:val="center"/>
                      </w:tcPr>
                      <w:p w14:paraId="72CA3F89" w14:textId="77777777" w:rsidR="00C36938" w:rsidRDefault="00464024">
                        <w:pPr>
                          <w:spacing w:before="111" w:after="83"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DBE8F0" w:fill="DBE8F0"/>
                        <w:vAlign w:val="center"/>
                      </w:tcPr>
                      <w:p w14:paraId="53F468F3" w14:textId="77777777" w:rsidR="00C36938" w:rsidRDefault="00464024">
                        <w:pPr>
                          <w:spacing w:before="111" w:after="83"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single" w:sz="7" w:space="0" w:color="000000"/>
                          <w:right w:val="none" w:sz="0" w:space="0" w:color="020000"/>
                        </w:tcBorders>
                        <w:shd w:val="clear" w:color="B7D2E2" w:fill="B7D2E2"/>
                        <w:vAlign w:val="center"/>
                      </w:tcPr>
                      <w:p w14:paraId="626B079E" w14:textId="77777777" w:rsidR="00C36938" w:rsidRDefault="00464024">
                        <w:pPr>
                          <w:spacing w:before="111" w:after="83"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7" w:space="0" w:color="000000"/>
                          <w:right w:val="none" w:sz="0" w:space="0" w:color="020000"/>
                        </w:tcBorders>
                        <w:shd w:val="clear" w:color="B7D2E2" w:fill="B7D2E2"/>
                        <w:vAlign w:val="center"/>
                      </w:tcPr>
                      <w:p w14:paraId="3F103455" w14:textId="77777777" w:rsidR="00C36938" w:rsidRDefault="00464024">
                        <w:pPr>
                          <w:spacing w:before="111" w:after="83"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7" w:space="0" w:color="000000"/>
                          <w:right w:val="none" w:sz="0" w:space="0" w:color="020000"/>
                        </w:tcBorders>
                        <w:shd w:val="clear" w:color="C7EBD5" w:fill="C7EBD5"/>
                        <w:vAlign w:val="center"/>
                      </w:tcPr>
                      <w:p w14:paraId="6BB464FD" w14:textId="77777777" w:rsidR="00C36938" w:rsidRDefault="00464024">
                        <w:pPr>
                          <w:spacing w:before="111" w:after="83" w:line="228" w:lineRule="exact"/>
                          <w:ind w:right="262"/>
                          <w:jc w:val="right"/>
                          <w:textAlignment w:val="baseline"/>
                          <w:rPr>
                            <w:rFonts w:ascii="Calibri" w:eastAsia="Calibri" w:hAnsi="Calibri"/>
                            <w:color w:val="000000"/>
                            <w:sz w:val="23"/>
                          </w:rPr>
                        </w:pPr>
                        <w:r>
                          <w:rPr>
                            <w:rFonts w:ascii="Calibri" w:eastAsia="Calibri" w:hAnsi="Calibri"/>
                            <w:color w:val="000000"/>
                            <w:sz w:val="23"/>
                          </w:rPr>
                          <w:t>1</w:t>
                        </w:r>
                      </w:p>
                    </w:tc>
                    <w:tc>
                      <w:tcPr>
                        <w:tcW w:w="797" w:type="dxa"/>
                        <w:tcBorders>
                          <w:top w:val="none" w:sz="0" w:space="0" w:color="020000"/>
                          <w:left w:val="none" w:sz="0" w:space="0" w:color="020000"/>
                          <w:bottom w:val="single" w:sz="7" w:space="0" w:color="000000"/>
                          <w:right w:val="none" w:sz="0" w:space="0" w:color="020000"/>
                        </w:tcBorders>
                        <w:shd w:val="clear" w:color="C7EBD5" w:fill="C7EBD5"/>
                        <w:vAlign w:val="center"/>
                      </w:tcPr>
                      <w:p w14:paraId="02931C06" w14:textId="77777777" w:rsidR="00C36938" w:rsidRDefault="00464024">
                        <w:pPr>
                          <w:spacing w:before="111" w:after="83" w:line="228" w:lineRule="exact"/>
                          <w:ind w:right="172"/>
                          <w:jc w:val="right"/>
                          <w:textAlignment w:val="baseline"/>
                          <w:rPr>
                            <w:rFonts w:ascii="Calibri" w:eastAsia="Calibri" w:hAnsi="Calibri"/>
                            <w:color w:val="000000"/>
                            <w:sz w:val="23"/>
                          </w:rPr>
                        </w:pPr>
                        <w:r>
                          <w:rPr>
                            <w:rFonts w:ascii="Calibri" w:eastAsia="Calibri" w:hAnsi="Calibri"/>
                            <w:color w:val="000000"/>
                            <w:sz w:val="23"/>
                          </w:rPr>
                          <w:t>1</w:t>
                        </w:r>
                      </w:p>
                    </w:tc>
                    <w:tc>
                      <w:tcPr>
                        <w:tcW w:w="883" w:type="dxa"/>
                        <w:tcBorders>
                          <w:top w:val="none" w:sz="0" w:space="0" w:color="020000"/>
                          <w:left w:val="none" w:sz="0" w:space="0" w:color="020000"/>
                          <w:bottom w:val="single" w:sz="7" w:space="0" w:color="000000"/>
                          <w:right w:val="none" w:sz="0" w:space="0" w:color="020000"/>
                        </w:tcBorders>
                        <w:shd w:val="clear" w:color="EBF1E5" w:fill="EBF1E5"/>
                        <w:vAlign w:val="center"/>
                      </w:tcPr>
                      <w:p w14:paraId="60A6CB0C" w14:textId="77777777" w:rsidR="00C36938" w:rsidRDefault="00464024">
                        <w:pPr>
                          <w:spacing w:before="111" w:after="83"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EBF1E5" w:fill="EBF1E5"/>
                        <w:vAlign w:val="center"/>
                      </w:tcPr>
                      <w:p w14:paraId="79C88664" w14:textId="77777777" w:rsidR="00C36938" w:rsidRDefault="00464024">
                        <w:pPr>
                          <w:spacing w:before="111" w:after="83"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1FCC7E77" w14:textId="77777777">
                    <w:tblPrEx>
                      <w:tblCellMar>
                        <w:top w:w="0" w:type="dxa"/>
                        <w:bottom w:w="0" w:type="dxa"/>
                      </w:tblCellMar>
                    </w:tblPrEx>
                    <w:trPr>
                      <w:trHeight w:hRule="exact" w:val="437"/>
                    </w:trPr>
                    <w:tc>
                      <w:tcPr>
                        <w:tcW w:w="4363" w:type="dxa"/>
                        <w:gridSpan w:val="2"/>
                        <w:tcBorders>
                          <w:top w:val="single" w:sz="7" w:space="0" w:color="000000"/>
                          <w:left w:val="none" w:sz="0" w:space="0" w:color="020000"/>
                          <w:bottom w:val="single" w:sz="7" w:space="0" w:color="000000"/>
                          <w:right w:val="none" w:sz="0" w:space="0" w:color="020000"/>
                        </w:tcBorders>
                        <w:vAlign w:val="center"/>
                      </w:tcPr>
                      <w:p w14:paraId="3E3B5EC7" w14:textId="77777777" w:rsidR="00C36938" w:rsidRDefault="00464024">
                        <w:pPr>
                          <w:spacing w:before="121" w:after="77"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7" w:space="0" w:color="000000"/>
                          <w:left w:val="none" w:sz="0" w:space="0" w:color="020000"/>
                          <w:bottom w:val="single" w:sz="7" w:space="0" w:color="000000"/>
                          <w:right w:val="none" w:sz="0" w:space="0" w:color="020000"/>
                        </w:tcBorders>
                        <w:shd w:val="clear" w:color="7ECCD2" w:fill="7ECCD2"/>
                        <w:vAlign w:val="center"/>
                      </w:tcPr>
                      <w:p w14:paraId="06AFD3DC" w14:textId="77777777" w:rsidR="00C36938" w:rsidRDefault="00464024">
                        <w:pPr>
                          <w:spacing w:before="121" w:after="78" w:line="228" w:lineRule="exact"/>
                          <w:ind w:left="334"/>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single" w:sz="7" w:space="0" w:color="000000"/>
                          <w:left w:val="none" w:sz="0" w:space="0" w:color="020000"/>
                          <w:bottom w:val="single" w:sz="7" w:space="0" w:color="000000"/>
                          <w:right w:val="none" w:sz="0" w:space="0" w:color="020000"/>
                        </w:tcBorders>
                        <w:shd w:val="clear" w:color="7ECCD2" w:fill="7ECCD2"/>
                        <w:vAlign w:val="center"/>
                      </w:tcPr>
                      <w:p w14:paraId="225F510D" w14:textId="77777777" w:rsidR="00C36938" w:rsidRDefault="00464024">
                        <w:pPr>
                          <w:spacing w:before="121" w:after="78"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single" w:sz="7" w:space="0" w:color="000000"/>
                          <w:left w:val="none" w:sz="0" w:space="0" w:color="020000"/>
                          <w:bottom w:val="single" w:sz="7" w:space="0" w:color="000000"/>
                          <w:right w:val="none" w:sz="0" w:space="0" w:color="020000"/>
                        </w:tcBorders>
                        <w:shd w:val="clear" w:color="DBE8F0" w:fill="DBE8F0"/>
                        <w:vAlign w:val="center"/>
                      </w:tcPr>
                      <w:p w14:paraId="3DB5270E" w14:textId="77777777" w:rsidR="00C36938" w:rsidRDefault="00464024">
                        <w:pPr>
                          <w:spacing w:before="121" w:after="78"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7" w:space="0" w:color="000000"/>
                          <w:left w:val="none" w:sz="0" w:space="0" w:color="020000"/>
                          <w:bottom w:val="single" w:sz="7" w:space="0" w:color="000000"/>
                          <w:right w:val="none" w:sz="0" w:space="0" w:color="020000"/>
                        </w:tcBorders>
                        <w:shd w:val="clear" w:color="DBE8F0" w:fill="DBE8F0"/>
                        <w:vAlign w:val="center"/>
                      </w:tcPr>
                      <w:p w14:paraId="69A81AED" w14:textId="77777777" w:rsidR="00C36938" w:rsidRDefault="00464024">
                        <w:pPr>
                          <w:spacing w:before="121" w:after="78"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single" w:sz="7" w:space="0" w:color="000000"/>
                          <w:left w:val="none" w:sz="0" w:space="0" w:color="020000"/>
                          <w:bottom w:val="single" w:sz="7" w:space="0" w:color="000000"/>
                          <w:right w:val="none" w:sz="0" w:space="0" w:color="020000"/>
                        </w:tcBorders>
                        <w:shd w:val="clear" w:color="B7D2E2" w:fill="B7D2E2"/>
                        <w:vAlign w:val="center"/>
                      </w:tcPr>
                      <w:p w14:paraId="711DE3F1" w14:textId="77777777" w:rsidR="00C36938" w:rsidRDefault="00464024">
                        <w:pPr>
                          <w:spacing w:before="121" w:after="78" w:line="228" w:lineRule="exact"/>
                          <w:ind w:right="455"/>
                          <w:jc w:val="right"/>
                          <w:textAlignment w:val="baseline"/>
                          <w:rPr>
                            <w:rFonts w:ascii="Calibri" w:eastAsia="Calibri" w:hAnsi="Calibri"/>
                            <w:color w:val="000000"/>
                            <w:sz w:val="23"/>
                          </w:rPr>
                        </w:pPr>
                        <w:r>
                          <w:rPr>
                            <w:rFonts w:ascii="Calibri" w:eastAsia="Calibri" w:hAnsi="Calibri"/>
                            <w:color w:val="000000"/>
                            <w:sz w:val="23"/>
                          </w:rPr>
                          <w:t>1</w:t>
                        </w:r>
                      </w:p>
                    </w:tc>
                    <w:tc>
                      <w:tcPr>
                        <w:tcW w:w="629" w:type="dxa"/>
                        <w:tcBorders>
                          <w:top w:val="single" w:sz="7" w:space="0" w:color="000000"/>
                          <w:left w:val="none" w:sz="0" w:space="0" w:color="020000"/>
                          <w:bottom w:val="single" w:sz="7" w:space="0" w:color="000000"/>
                          <w:right w:val="none" w:sz="0" w:space="0" w:color="020000"/>
                        </w:tcBorders>
                        <w:shd w:val="clear" w:color="B7D2E2" w:fill="B7D2E2"/>
                        <w:vAlign w:val="center"/>
                      </w:tcPr>
                      <w:p w14:paraId="22BE7955" w14:textId="77777777" w:rsidR="00C36938" w:rsidRDefault="00464024">
                        <w:pPr>
                          <w:spacing w:before="121" w:after="78" w:line="228" w:lineRule="exact"/>
                          <w:ind w:right="81"/>
                          <w:jc w:val="right"/>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single" w:sz="7" w:space="0" w:color="000000"/>
                          <w:left w:val="none" w:sz="0" w:space="0" w:color="020000"/>
                          <w:bottom w:val="single" w:sz="7" w:space="0" w:color="000000"/>
                          <w:right w:val="none" w:sz="0" w:space="0" w:color="020000"/>
                        </w:tcBorders>
                        <w:shd w:val="clear" w:color="C7EBD5" w:fill="C7EBD5"/>
                        <w:vAlign w:val="center"/>
                      </w:tcPr>
                      <w:p w14:paraId="00417133" w14:textId="77777777" w:rsidR="00C36938" w:rsidRDefault="00464024">
                        <w:pPr>
                          <w:spacing w:before="121" w:after="7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single" w:sz="7" w:space="0" w:color="000000"/>
                          <w:right w:val="none" w:sz="0" w:space="0" w:color="020000"/>
                        </w:tcBorders>
                        <w:shd w:val="clear" w:color="C7EBD5" w:fill="C7EBD5"/>
                        <w:vAlign w:val="center"/>
                      </w:tcPr>
                      <w:p w14:paraId="69A0514B" w14:textId="77777777" w:rsidR="00C36938" w:rsidRDefault="00464024">
                        <w:pPr>
                          <w:spacing w:before="121" w:after="78"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7" w:space="0" w:color="000000"/>
                          <w:left w:val="none" w:sz="0" w:space="0" w:color="020000"/>
                          <w:bottom w:val="single" w:sz="7" w:space="0" w:color="000000"/>
                          <w:right w:val="none" w:sz="0" w:space="0" w:color="020000"/>
                        </w:tcBorders>
                        <w:shd w:val="clear" w:color="EBF1E5" w:fill="EBF1E5"/>
                        <w:vAlign w:val="center"/>
                      </w:tcPr>
                      <w:p w14:paraId="465BAB0D" w14:textId="77777777" w:rsidR="00C36938" w:rsidRDefault="00464024">
                        <w:pPr>
                          <w:spacing w:before="121" w:after="78" w:line="228" w:lineRule="exact"/>
                          <w:ind w:right="267"/>
                          <w:jc w:val="right"/>
                          <w:textAlignment w:val="baseline"/>
                          <w:rPr>
                            <w:rFonts w:ascii="Calibri" w:eastAsia="Calibri" w:hAnsi="Calibri"/>
                            <w:color w:val="000000"/>
                            <w:sz w:val="23"/>
                          </w:rPr>
                        </w:pPr>
                        <w:r>
                          <w:rPr>
                            <w:rFonts w:ascii="Calibri" w:eastAsia="Calibri" w:hAnsi="Calibri"/>
                            <w:color w:val="000000"/>
                            <w:sz w:val="23"/>
                          </w:rPr>
                          <w:t>1</w:t>
                        </w:r>
                      </w:p>
                    </w:tc>
                    <w:tc>
                      <w:tcPr>
                        <w:tcW w:w="797" w:type="dxa"/>
                        <w:tcBorders>
                          <w:top w:val="single" w:sz="7" w:space="0" w:color="000000"/>
                          <w:left w:val="none" w:sz="0" w:space="0" w:color="020000"/>
                          <w:bottom w:val="single" w:sz="7" w:space="0" w:color="000000"/>
                          <w:right w:val="none" w:sz="0" w:space="0" w:color="020000"/>
                        </w:tcBorders>
                        <w:shd w:val="clear" w:color="EBF1E5" w:fill="EBF1E5"/>
                        <w:vAlign w:val="center"/>
                      </w:tcPr>
                      <w:p w14:paraId="45BDDCCD" w14:textId="77777777" w:rsidR="00C36938" w:rsidRDefault="00464024">
                        <w:pPr>
                          <w:spacing w:before="121" w:after="78" w:line="228" w:lineRule="exact"/>
                          <w:ind w:right="172"/>
                          <w:jc w:val="right"/>
                          <w:textAlignment w:val="baseline"/>
                          <w:rPr>
                            <w:rFonts w:ascii="Calibri" w:eastAsia="Calibri" w:hAnsi="Calibri"/>
                            <w:color w:val="000000"/>
                            <w:sz w:val="23"/>
                          </w:rPr>
                        </w:pPr>
                        <w:r>
                          <w:rPr>
                            <w:rFonts w:ascii="Calibri" w:eastAsia="Calibri" w:hAnsi="Calibri"/>
                            <w:color w:val="000000"/>
                            <w:sz w:val="23"/>
                          </w:rPr>
                          <w:t>1</w:t>
                        </w:r>
                      </w:p>
                    </w:tc>
                  </w:tr>
                  <w:tr w:rsidR="00C36938" w14:paraId="6B06105A" w14:textId="77777777">
                    <w:tblPrEx>
                      <w:tblCellMar>
                        <w:top w:w="0" w:type="dxa"/>
                        <w:bottom w:w="0" w:type="dxa"/>
                      </w:tblCellMar>
                    </w:tblPrEx>
                    <w:trPr>
                      <w:trHeight w:hRule="exact" w:val="451"/>
                    </w:trPr>
                    <w:tc>
                      <w:tcPr>
                        <w:tcW w:w="4363" w:type="dxa"/>
                        <w:gridSpan w:val="2"/>
                        <w:tcBorders>
                          <w:top w:val="single" w:sz="7" w:space="0" w:color="000000"/>
                          <w:left w:val="none" w:sz="0" w:space="0" w:color="020000"/>
                          <w:bottom w:val="none" w:sz="0" w:space="0" w:color="020000"/>
                          <w:right w:val="none" w:sz="0" w:space="0" w:color="020000"/>
                        </w:tcBorders>
                        <w:vAlign w:val="center"/>
                      </w:tcPr>
                      <w:p w14:paraId="031C547B" w14:textId="77777777" w:rsidR="00C36938" w:rsidRDefault="00464024">
                        <w:pPr>
                          <w:spacing w:before="121" w:after="100"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7" w:space="0" w:color="000000"/>
                          <w:left w:val="none" w:sz="0" w:space="0" w:color="020000"/>
                          <w:bottom w:val="none" w:sz="0" w:space="0" w:color="020000"/>
                          <w:right w:val="none" w:sz="0" w:space="0" w:color="020000"/>
                        </w:tcBorders>
                        <w:shd w:val="clear" w:color="7ECCD2" w:fill="7ECCD2"/>
                        <w:vAlign w:val="center"/>
                      </w:tcPr>
                      <w:p w14:paraId="70E19D77" w14:textId="77777777" w:rsidR="00C36938" w:rsidRDefault="00464024">
                        <w:pPr>
                          <w:spacing w:before="121" w:after="101" w:line="228" w:lineRule="exact"/>
                          <w:ind w:left="334"/>
                          <w:textAlignment w:val="baseline"/>
                          <w:rPr>
                            <w:rFonts w:ascii="Calibri" w:eastAsia="Calibri" w:hAnsi="Calibri"/>
                            <w:color w:val="000000"/>
                            <w:sz w:val="23"/>
                          </w:rPr>
                        </w:pPr>
                        <w:r>
                          <w:rPr>
                            <w:rFonts w:ascii="Calibri" w:eastAsia="Calibri" w:hAnsi="Calibri"/>
                            <w:color w:val="000000"/>
                            <w:sz w:val="23"/>
                          </w:rPr>
                          <w:t>2</w:t>
                        </w:r>
                      </w:p>
                    </w:tc>
                    <w:tc>
                      <w:tcPr>
                        <w:tcW w:w="802" w:type="dxa"/>
                        <w:tcBorders>
                          <w:top w:val="single" w:sz="7" w:space="0" w:color="000000"/>
                          <w:left w:val="none" w:sz="0" w:space="0" w:color="020000"/>
                          <w:bottom w:val="none" w:sz="0" w:space="0" w:color="020000"/>
                          <w:right w:val="none" w:sz="0" w:space="0" w:color="020000"/>
                        </w:tcBorders>
                        <w:shd w:val="clear" w:color="7ECCD2" w:fill="7ECCD2"/>
                        <w:vAlign w:val="center"/>
                      </w:tcPr>
                      <w:p w14:paraId="1A62D393" w14:textId="77777777" w:rsidR="00C36938" w:rsidRDefault="00464024">
                        <w:pPr>
                          <w:spacing w:before="121" w:after="101" w:line="228" w:lineRule="exact"/>
                          <w:ind w:right="178"/>
                          <w:jc w:val="right"/>
                          <w:textAlignment w:val="baseline"/>
                          <w:rPr>
                            <w:rFonts w:ascii="Calibri" w:eastAsia="Calibri" w:hAnsi="Calibri"/>
                            <w:color w:val="000000"/>
                            <w:sz w:val="23"/>
                          </w:rPr>
                        </w:pPr>
                        <w:r>
                          <w:rPr>
                            <w:rFonts w:ascii="Calibri" w:eastAsia="Calibri" w:hAnsi="Calibri"/>
                            <w:color w:val="000000"/>
                            <w:sz w:val="23"/>
                          </w:rPr>
                          <w:t>4</w:t>
                        </w:r>
                      </w:p>
                    </w:tc>
                    <w:tc>
                      <w:tcPr>
                        <w:tcW w:w="873" w:type="dxa"/>
                        <w:tcBorders>
                          <w:top w:val="single" w:sz="7" w:space="0" w:color="000000"/>
                          <w:left w:val="none" w:sz="0" w:space="0" w:color="020000"/>
                          <w:bottom w:val="none" w:sz="0" w:space="0" w:color="020000"/>
                          <w:right w:val="none" w:sz="0" w:space="0" w:color="020000"/>
                        </w:tcBorders>
                        <w:shd w:val="clear" w:color="DBE8F0" w:fill="DBE8F0"/>
                        <w:vAlign w:val="center"/>
                      </w:tcPr>
                      <w:p w14:paraId="5C5B63D3" w14:textId="77777777" w:rsidR="00C36938" w:rsidRDefault="00464024">
                        <w:pPr>
                          <w:spacing w:before="121" w:after="101"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single" w:sz="7" w:space="0" w:color="000000"/>
                          <w:left w:val="none" w:sz="0" w:space="0" w:color="020000"/>
                          <w:bottom w:val="none" w:sz="0" w:space="0" w:color="020000"/>
                          <w:right w:val="none" w:sz="0" w:space="0" w:color="020000"/>
                        </w:tcBorders>
                        <w:shd w:val="clear" w:color="DBE8F0" w:fill="DBE8F0"/>
                        <w:vAlign w:val="center"/>
                      </w:tcPr>
                      <w:p w14:paraId="3911830C" w14:textId="77777777" w:rsidR="00C36938" w:rsidRDefault="00464024">
                        <w:pPr>
                          <w:spacing w:before="121" w:after="101" w:line="228" w:lineRule="exact"/>
                          <w:ind w:right="178"/>
                          <w:jc w:val="right"/>
                          <w:textAlignment w:val="baseline"/>
                          <w:rPr>
                            <w:rFonts w:ascii="Calibri" w:eastAsia="Calibri" w:hAnsi="Calibri"/>
                            <w:color w:val="000000"/>
                            <w:sz w:val="23"/>
                          </w:rPr>
                        </w:pPr>
                        <w:r>
                          <w:rPr>
                            <w:rFonts w:ascii="Calibri" w:eastAsia="Calibri" w:hAnsi="Calibri"/>
                            <w:color w:val="000000"/>
                            <w:sz w:val="23"/>
                          </w:rPr>
                          <w:t>3</w:t>
                        </w:r>
                      </w:p>
                    </w:tc>
                    <w:tc>
                      <w:tcPr>
                        <w:tcW w:w="1051" w:type="dxa"/>
                        <w:tcBorders>
                          <w:top w:val="single" w:sz="7" w:space="0" w:color="000000"/>
                          <w:left w:val="none" w:sz="0" w:space="0" w:color="020000"/>
                          <w:bottom w:val="none" w:sz="0" w:space="0" w:color="020000"/>
                          <w:right w:val="none" w:sz="0" w:space="0" w:color="020000"/>
                        </w:tcBorders>
                        <w:shd w:val="clear" w:color="B7D2E2" w:fill="B7D2E2"/>
                        <w:vAlign w:val="center"/>
                      </w:tcPr>
                      <w:p w14:paraId="6FDD44B0" w14:textId="77777777" w:rsidR="00C36938" w:rsidRDefault="00464024">
                        <w:pPr>
                          <w:spacing w:before="121" w:after="101"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7" w:space="0" w:color="000000"/>
                          <w:left w:val="none" w:sz="0" w:space="0" w:color="020000"/>
                          <w:bottom w:val="none" w:sz="0" w:space="0" w:color="020000"/>
                          <w:right w:val="none" w:sz="0" w:space="0" w:color="020000"/>
                        </w:tcBorders>
                        <w:shd w:val="clear" w:color="B7D2E2" w:fill="B7D2E2"/>
                        <w:vAlign w:val="center"/>
                      </w:tcPr>
                      <w:p w14:paraId="16A11245" w14:textId="77777777" w:rsidR="00C36938" w:rsidRDefault="00464024">
                        <w:pPr>
                          <w:spacing w:before="121" w:after="101"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7" w:space="0" w:color="000000"/>
                          <w:left w:val="none" w:sz="0" w:space="0" w:color="020000"/>
                          <w:bottom w:val="none" w:sz="0" w:space="0" w:color="020000"/>
                          <w:right w:val="none" w:sz="0" w:space="0" w:color="020000"/>
                        </w:tcBorders>
                        <w:shd w:val="clear" w:color="C7EBD5" w:fill="C7EBD5"/>
                        <w:vAlign w:val="center"/>
                      </w:tcPr>
                      <w:p w14:paraId="3C469E22" w14:textId="77777777" w:rsidR="00C36938" w:rsidRDefault="00464024">
                        <w:pPr>
                          <w:spacing w:before="121" w:after="101"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C7EBD5" w:fill="C7EBD5"/>
                        <w:vAlign w:val="center"/>
                      </w:tcPr>
                      <w:p w14:paraId="7C2D599C" w14:textId="77777777" w:rsidR="00C36938" w:rsidRDefault="00464024">
                        <w:pPr>
                          <w:spacing w:before="121" w:after="101"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7" w:space="0" w:color="000000"/>
                          <w:left w:val="none" w:sz="0" w:space="0" w:color="020000"/>
                          <w:bottom w:val="none" w:sz="0" w:space="0" w:color="020000"/>
                          <w:right w:val="none" w:sz="0" w:space="0" w:color="020000"/>
                        </w:tcBorders>
                        <w:shd w:val="clear" w:color="EBF1E5" w:fill="EBF1E5"/>
                        <w:vAlign w:val="center"/>
                      </w:tcPr>
                      <w:p w14:paraId="72D3BF03" w14:textId="77777777" w:rsidR="00C36938" w:rsidRDefault="00464024">
                        <w:pPr>
                          <w:spacing w:before="121" w:after="101"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EBF1E5" w:fill="EBF1E5"/>
                        <w:vAlign w:val="center"/>
                      </w:tcPr>
                      <w:p w14:paraId="4053D458" w14:textId="77777777" w:rsidR="00C36938" w:rsidRDefault="00464024">
                        <w:pPr>
                          <w:spacing w:before="121" w:after="101" w:line="228" w:lineRule="exact"/>
                          <w:ind w:right="172"/>
                          <w:jc w:val="right"/>
                          <w:textAlignment w:val="baseline"/>
                          <w:rPr>
                            <w:rFonts w:ascii="Calibri" w:eastAsia="Calibri" w:hAnsi="Calibri"/>
                            <w:color w:val="000000"/>
                            <w:sz w:val="23"/>
                          </w:rPr>
                        </w:pPr>
                        <w:r>
                          <w:rPr>
                            <w:rFonts w:ascii="Calibri" w:eastAsia="Calibri" w:hAnsi="Calibri"/>
                            <w:color w:val="000000"/>
                            <w:sz w:val="23"/>
                          </w:rPr>
                          <w:t>2</w:t>
                        </w:r>
                      </w:p>
                    </w:tc>
                  </w:tr>
                  <w:tr w:rsidR="00C36938" w14:paraId="3BB9865D" w14:textId="77777777">
                    <w:tblPrEx>
                      <w:tblCellMar>
                        <w:top w:w="0" w:type="dxa"/>
                        <w:bottom w:w="0" w:type="dxa"/>
                      </w:tblCellMar>
                    </w:tblPrEx>
                    <w:trPr>
                      <w:trHeight w:hRule="exact" w:val="441"/>
                    </w:trPr>
                    <w:tc>
                      <w:tcPr>
                        <w:tcW w:w="4363" w:type="dxa"/>
                        <w:gridSpan w:val="2"/>
                        <w:tcBorders>
                          <w:top w:val="none" w:sz="0" w:space="0" w:color="020000"/>
                          <w:left w:val="none" w:sz="0" w:space="0" w:color="020000"/>
                          <w:bottom w:val="none" w:sz="0" w:space="0" w:color="020000"/>
                          <w:right w:val="none" w:sz="0" w:space="0" w:color="020000"/>
                        </w:tcBorders>
                        <w:vAlign w:val="center"/>
                      </w:tcPr>
                      <w:p w14:paraId="62AE4B79" w14:textId="77777777" w:rsidR="00C36938" w:rsidRDefault="00464024">
                        <w:pPr>
                          <w:spacing w:before="111" w:after="90" w:line="230" w:lineRule="exact"/>
                          <w:ind w:right="9"/>
                          <w:jc w:val="right"/>
                          <w:textAlignment w:val="baseline"/>
                          <w:rPr>
                            <w:rFonts w:ascii="Calibri" w:eastAsia="Calibri" w:hAnsi="Calibri"/>
                            <w:color w:val="000000"/>
                            <w:sz w:val="23"/>
                          </w:rPr>
                        </w:pPr>
                        <w:r>
                          <w:rPr>
                            <w:rFonts w:ascii="Calibri" w:eastAsia="Calibri" w:hAnsi="Calibri"/>
                            <w:color w:val="000000"/>
                            <w:sz w:val="23"/>
                          </w:rPr>
                          <w:t>Imported Food</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539247AF" w14:textId="77777777" w:rsidR="00C36938" w:rsidRDefault="00464024">
                        <w:pPr>
                          <w:spacing w:before="111" w:after="92"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2DD4DF8A" w14:textId="77777777" w:rsidR="00C36938" w:rsidRDefault="00464024">
                        <w:pPr>
                          <w:spacing w:before="111" w:after="92"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5A90783D" w14:textId="77777777" w:rsidR="00C36938" w:rsidRDefault="00464024">
                        <w:pPr>
                          <w:spacing w:before="111" w:after="92"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7361A475" w14:textId="77777777" w:rsidR="00C36938" w:rsidRDefault="00464024">
                        <w:pPr>
                          <w:spacing w:before="111" w:after="92"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03EF16B7" w14:textId="77777777" w:rsidR="00C36938" w:rsidRDefault="00464024">
                        <w:pPr>
                          <w:spacing w:before="111" w:after="92"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064727DA" w14:textId="77777777" w:rsidR="00C36938" w:rsidRDefault="00464024">
                        <w:pPr>
                          <w:spacing w:before="111" w:after="92"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72D0809A" w14:textId="77777777" w:rsidR="00C36938" w:rsidRDefault="00464024">
                        <w:pPr>
                          <w:spacing w:before="111" w:after="9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43E28CCE" w14:textId="77777777" w:rsidR="00C36938" w:rsidRDefault="00464024">
                        <w:pPr>
                          <w:spacing w:before="111" w:after="9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65409439" w14:textId="77777777" w:rsidR="00C36938" w:rsidRDefault="00464024">
                        <w:pPr>
                          <w:spacing w:before="111" w:after="92"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7983434B" w14:textId="77777777" w:rsidR="00C36938" w:rsidRDefault="00464024">
                        <w:pPr>
                          <w:spacing w:before="111" w:after="9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0679DAC5" w14:textId="77777777">
                    <w:tblPrEx>
                      <w:tblCellMar>
                        <w:top w:w="0" w:type="dxa"/>
                        <w:bottom w:w="0" w:type="dxa"/>
                      </w:tblCellMar>
                    </w:tblPrEx>
                    <w:trPr>
                      <w:trHeight w:hRule="exact" w:val="437"/>
                    </w:trPr>
                    <w:tc>
                      <w:tcPr>
                        <w:tcW w:w="4363" w:type="dxa"/>
                        <w:gridSpan w:val="2"/>
                        <w:tcBorders>
                          <w:top w:val="none" w:sz="0" w:space="0" w:color="020000"/>
                          <w:left w:val="none" w:sz="0" w:space="0" w:color="020000"/>
                          <w:bottom w:val="none" w:sz="0" w:space="0" w:color="020000"/>
                          <w:right w:val="none" w:sz="0" w:space="0" w:color="020000"/>
                        </w:tcBorders>
                        <w:vAlign w:val="center"/>
                      </w:tcPr>
                      <w:p w14:paraId="576469D6" w14:textId="77777777" w:rsidR="00C36938" w:rsidRDefault="00464024">
                        <w:pPr>
                          <w:spacing w:before="107" w:after="86" w:line="229" w:lineRule="exact"/>
                          <w:ind w:right="9"/>
                          <w:jc w:val="right"/>
                          <w:textAlignment w:val="baseline"/>
                          <w:rPr>
                            <w:rFonts w:ascii="Calibri" w:eastAsia="Calibri" w:hAnsi="Calibri"/>
                            <w:color w:val="000000"/>
                            <w:sz w:val="23"/>
                          </w:rPr>
                        </w:pPr>
                        <w:r>
                          <w:rPr>
                            <w:rFonts w:ascii="Calibri" w:eastAsia="Calibri" w:hAnsi="Calibri"/>
                            <w:color w:val="000000"/>
                            <w:sz w:val="23"/>
                          </w:rPr>
                          <w:t>Exported Control Act</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423D1E98" w14:textId="77777777" w:rsidR="00C36938" w:rsidRDefault="00464024">
                        <w:pPr>
                          <w:spacing w:before="107" w:after="8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3DCB7D9E" w14:textId="77777777" w:rsidR="00C36938" w:rsidRDefault="00464024">
                        <w:pPr>
                          <w:spacing w:before="107" w:after="87"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429EEC6B" w14:textId="77777777" w:rsidR="00C36938" w:rsidRDefault="00464024">
                        <w:pPr>
                          <w:spacing w:before="107" w:after="8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65E08C6D" w14:textId="77777777" w:rsidR="00C36938" w:rsidRDefault="00464024">
                        <w:pPr>
                          <w:spacing w:before="107" w:after="87"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72781D57" w14:textId="77777777" w:rsidR="00C36938" w:rsidRDefault="00464024">
                        <w:pPr>
                          <w:spacing w:before="107" w:after="8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050A9A74" w14:textId="77777777" w:rsidR="00C36938" w:rsidRDefault="00464024">
                        <w:pPr>
                          <w:spacing w:before="107" w:after="8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02D413C2" w14:textId="77777777" w:rsidR="00C36938" w:rsidRDefault="00464024">
                        <w:pPr>
                          <w:spacing w:before="107"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1D06B51F" w14:textId="77777777" w:rsidR="00C36938" w:rsidRDefault="00464024">
                        <w:pPr>
                          <w:spacing w:before="107" w:after="87" w:line="228" w:lineRule="exact"/>
                          <w:ind w:right="172"/>
                          <w:jc w:val="right"/>
                          <w:textAlignment w:val="baseline"/>
                          <w:rPr>
                            <w:rFonts w:ascii="Calibri" w:eastAsia="Calibri" w:hAnsi="Calibri"/>
                            <w:color w:val="000000"/>
                            <w:sz w:val="23"/>
                          </w:rPr>
                        </w:pPr>
                        <w:r>
                          <w:rPr>
                            <w:rFonts w:ascii="Calibri" w:eastAsia="Calibri" w:hAnsi="Calibri"/>
                            <w:color w:val="000000"/>
                            <w:sz w:val="23"/>
                          </w:rPr>
                          <w:t>1</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255F3038" w14:textId="77777777" w:rsidR="00C36938" w:rsidRDefault="00464024">
                        <w:pPr>
                          <w:spacing w:before="107" w:after="87"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4FC9A989" w14:textId="77777777" w:rsidR="00C36938" w:rsidRDefault="00464024">
                        <w:pPr>
                          <w:spacing w:before="107" w:after="8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6901B49B" w14:textId="77777777">
                    <w:tblPrEx>
                      <w:tblCellMar>
                        <w:top w:w="0" w:type="dxa"/>
                        <w:bottom w:w="0" w:type="dxa"/>
                      </w:tblCellMar>
                    </w:tblPrEx>
                    <w:trPr>
                      <w:trHeight w:hRule="exact" w:val="437"/>
                    </w:trPr>
                    <w:tc>
                      <w:tcPr>
                        <w:tcW w:w="4363" w:type="dxa"/>
                        <w:gridSpan w:val="2"/>
                        <w:tcBorders>
                          <w:top w:val="none" w:sz="0" w:space="0" w:color="020000"/>
                          <w:left w:val="none" w:sz="0" w:space="0" w:color="020000"/>
                          <w:bottom w:val="none" w:sz="0" w:space="0" w:color="020000"/>
                          <w:right w:val="none" w:sz="0" w:space="0" w:color="020000"/>
                        </w:tcBorders>
                        <w:vAlign w:val="center"/>
                      </w:tcPr>
                      <w:p w14:paraId="0BCA5D8F" w14:textId="77777777" w:rsidR="00C36938" w:rsidRDefault="00464024">
                        <w:pPr>
                          <w:spacing w:before="107" w:after="97" w:line="228" w:lineRule="exact"/>
                          <w:ind w:right="9"/>
                          <w:jc w:val="right"/>
                          <w:textAlignment w:val="baseline"/>
                          <w:rPr>
                            <w:rFonts w:ascii="Calibri" w:eastAsia="Calibri" w:hAnsi="Calibri"/>
                            <w:color w:val="000000"/>
                            <w:sz w:val="23"/>
                          </w:rPr>
                        </w:pPr>
                        <w:r>
                          <w:rPr>
                            <w:rFonts w:ascii="Calibri" w:eastAsia="Calibri" w:hAnsi="Calibri"/>
                            <w:color w:val="000000"/>
                            <w:sz w:val="23"/>
                          </w:rPr>
                          <w:t>Criminal Code</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6D73EDF2" w14:textId="77777777" w:rsidR="00C36938" w:rsidRDefault="00464024">
                        <w:pPr>
                          <w:spacing w:before="107" w:after="9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137C4332" w14:textId="77777777" w:rsidR="00C36938" w:rsidRDefault="00464024">
                        <w:pPr>
                          <w:spacing w:before="107" w:after="97"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212A8665" w14:textId="77777777" w:rsidR="00C36938" w:rsidRDefault="00464024">
                        <w:pPr>
                          <w:spacing w:before="107" w:after="9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77729120" w14:textId="77777777" w:rsidR="00C36938" w:rsidRDefault="00464024">
                        <w:pPr>
                          <w:spacing w:before="107" w:after="97"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013680EC" w14:textId="77777777" w:rsidR="00C36938" w:rsidRDefault="00464024">
                        <w:pPr>
                          <w:spacing w:before="107" w:after="9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22FCA0CC" w14:textId="77777777" w:rsidR="00C36938" w:rsidRDefault="00464024">
                        <w:pPr>
                          <w:spacing w:before="107" w:after="9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50B17B64" w14:textId="77777777" w:rsidR="00C36938" w:rsidRDefault="00464024">
                        <w:pPr>
                          <w:spacing w:before="107"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43D78308" w14:textId="77777777" w:rsidR="00C36938" w:rsidRDefault="00464024">
                        <w:pPr>
                          <w:spacing w:before="107" w:after="9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3DCAA804" w14:textId="77777777" w:rsidR="00C36938" w:rsidRDefault="00464024">
                        <w:pPr>
                          <w:spacing w:before="107" w:after="97"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229C80B0" w14:textId="77777777" w:rsidR="00C36938" w:rsidRDefault="00464024">
                        <w:pPr>
                          <w:spacing w:before="107" w:after="9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11115183" w14:textId="77777777">
                    <w:tblPrEx>
                      <w:tblCellMar>
                        <w:top w:w="0" w:type="dxa"/>
                        <w:bottom w:w="0" w:type="dxa"/>
                      </w:tblCellMar>
                    </w:tblPrEx>
                    <w:trPr>
                      <w:trHeight w:hRule="exact" w:val="422"/>
                    </w:trPr>
                    <w:tc>
                      <w:tcPr>
                        <w:tcW w:w="4363" w:type="dxa"/>
                        <w:gridSpan w:val="2"/>
                        <w:tcBorders>
                          <w:top w:val="none" w:sz="0" w:space="0" w:color="020000"/>
                          <w:left w:val="none" w:sz="0" w:space="0" w:color="020000"/>
                          <w:bottom w:val="single" w:sz="7" w:space="0" w:color="000000"/>
                          <w:right w:val="none" w:sz="0" w:space="0" w:color="020000"/>
                        </w:tcBorders>
                        <w:vAlign w:val="center"/>
                      </w:tcPr>
                      <w:p w14:paraId="017A81E4" w14:textId="77777777" w:rsidR="00C36938" w:rsidRDefault="00464024">
                        <w:pPr>
                          <w:spacing w:before="112" w:after="71"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Imported Food</w:t>
                        </w:r>
                      </w:p>
                    </w:tc>
                    <w:tc>
                      <w:tcPr>
                        <w:tcW w:w="869" w:type="dxa"/>
                        <w:tcBorders>
                          <w:top w:val="none" w:sz="0" w:space="0" w:color="020000"/>
                          <w:left w:val="none" w:sz="0" w:space="0" w:color="020000"/>
                          <w:bottom w:val="single" w:sz="7" w:space="0" w:color="000000"/>
                          <w:right w:val="none" w:sz="0" w:space="0" w:color="020000"/>
                        </w:tcBorders>
                        <w:shd w:val="clear" w:color="7ECCD2" w:fill="7ECCD2"/>
                        <w:vAlign w:val="center"/>
                      </w:tcPr>
                      <w:p w14:paraId="53D5CAAA" w14:textId="77777777" w:rsidR="00C36938" w:rsidRDefault="00464024">
                        <w:pPr>
                          <w:spacing w:before="112" w:after="72"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7ECCD2" w:fill="7ECCD2"/>
                        <w:vAlign w:val="center"/>
                      </w:tcPr>
                      <w:p w14:paraId="4BCCB67F" w14:textId="77777777" w:rsidR="00C36938" w:rsidRDefault="00464024">
                        <w:pPr>
                          <w:spacing w:before="112" w:after="72"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none" w:sz="0" w:space="0" w:color="020000"/>
                          <w:left w:val="none" w:sz="0" w:space="0" w:color="020000"/>
                          <w:bottom w:val="single" w:sz="7" w:space="0" w:color="000000"/>
                          <w:right w:val="none" w:sz="0" w:space="0" w:color="020000"/>
                        </w:tcBorders>
                        <w:shd w:val="clear" w:color="DBE8F0" w:fill="DBE8F0"/>
                        <w:vAlign w:val="center"/>
                      </w:tcPr>
                      <w:p w14:paraId="07820A2B" w14:textId="77777777" w:rsidR="00C36938" w:rsidRDefault="00464024">
                        <w:pPr>
                          <w:spacing w:before="112" w:after="72"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DBE8F0" w:fill="DBE8F0"/>
                        <w:vAlign w:val="center"/>
                      </w:tcPr>
                      <w:p w14:paraId="22CCD9E8" w14:textId="77777777" w:rsidR="00C36938" w:rsidRDefault="00464024">
                        <w:pPr>
                          <w:spacing w:before="112" w:after="72"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single" w:sz="7" w:space="0" w:color="000000"/>
                          <w:right w:val="none" w:sz="0" w:space="0" w:color="020000"/>
                        </w:tcBorders>
                        <w:shd w:val="clear" w:color="B7D2E2" w:fill="B7D2E2"/>
                        <w:vAlign w:val="center"/>
                      </w:tcPr>
                      <w:p w14:paraId="27D05B4B" w14:textId="77777777" w:rsidR="00C36938" w:rsidRDefault="00464024">
                        <w:pPr>
                          <w:spacing w:before="112" w:after="72"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7" w:space="0" w:color="000000"/>
                          <w:right w:val="none" w:sz="0" w:space="0" w:color="020000"/>
                        </w:tcBorders>
                        <w:shd w:val="clear" w:color="B7D2E2" w:fill="B7D2E2"/>
                        <w:vAlign w:val="center"/>
                      </w:tcPr>
                      <w:p w14:paraId="7F4B270E" w14:textId="77777777" w:rsidR="00C36938" w:rsidRDefault="00464024">
                        <w:pPr>
                          <w:spacing w:before="112" w:after="72"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7" w:space="0" w:color="000000"/>
                          <w:right w:val="none" w:sz="0" w:space="0" w:color="020000"/>
                        </w:tcBorders>
                        <w:shd w:val="clear" w:color="C7EBD5" w:fill="C7EBD5"/>
                        <w:vAlign w:val="center"/>
                      </w:tcPr>
                      <w:p w14:paraId="012649FD" w14:textId="77777777" w:rsidR="00C36938" w:rsidRDefault="00464024">
                        <w:pPr>
                          <w:spacing w:before="112" w:after="7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C7EBD5" w:fill="C7EBD5"/>
                        <w:vAlign w:val="center"/>
                      </w:tcPr>
                      <w:p w14:paraId="34F112CD" w14:textId="77777777" w:rsidR="00C36938" w:rsidRDefault="00464024">
                        <w:pPr>
                          <w:spacing w:before="112" w:after="7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7" w:space="0" w:color="000000"/>
                          <w:right w:val="none" w:sz="0" w:space="0" w:color="020000"/>
                        </w:tcBorders>
                        <w:shd w:val="clear" w:color="EBF1E5" w:fill="EBF1E5"/>
                        <w:vAlign w:val="center"/>
                      </w:tcPr>
                      <w:p w14:paraId="1F6B1C8A" w14:textId="77777777" w:rsidR="00C36938" w:rsidRDefault="00464024">
                        <w:pPr>
                          <w:spacing w:before="112" w:after="72"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EBF1E5" w:fill="EBF1E5"/>
                        <w:vAlign w:val="center"/>
                      </w:tcPr>
                      <w:p w14:paraId="6B32A5D8" w14:textId="77777777" w:rsidR="00C36938" w:rsidRDefault="00464024">
                        <w:pPr>
                          <w:spacing w:before="112" w:after="7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5BE5024B" w14:textId="77777777">
                    <w:tblPrEx>
                      <w:tblCellMar>
                        <w:top w:w="0" w:type="dxa"/>
                        <w:bottom w:w="0" w:type="dxa"/>
                      </w:tblCellMar>
                    </w:tblPrEx>
                    <w:trPr>
                      <w:trHeight w:hRule="exact" w:val="456"/>
                    </w:trPr>
                    <w:tc>
                      <w:tcPr>
                        <w:tcW w:w="4363" w:type="dxa"/>
                        <w:gridSpan w:val="2"/>
                        <w:tcBorders>
                          <w:top w:val="single" w:sz="7" w:space="0" w:color="000000"/>
                          <w:left w:val="none" w:sz="0" w:space="0" w:color="020000"/>
                          <w:bottom w:val="none" w:sz="0" w:space="0" w:color="020000"/>
                          <w:right w:val="none" w:sz="0" w:space="0" w:color="020000"/>
                        </w:tcBorders>
                        <w:vAlign w:val="center"/>
                      </w:tcPr>
                      <w:p w14:paraId="6070B806" w14:textId="77777777" w:rsidR="00C36938" w:rsidRDefault="00464024">
                        <w:pPr>
                          <w:spacing w:before="126" w:after="95"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7" w:space="0" w:color="000000"/>
                          <w:left w:val="none" w:sz="0" w:space="0" w:color="020000"/>
                          <w:bottom w:val="none" w:sz="0" w:space="0" w:color="020000"/>
                          <w:right w:val="none" w:sz="0" w:space="0" w:color="020000"/>
                        </w:tcBorders>
                        <w:shd w:val="clear" w:color="7ECCD2" w:fill="7ECCD2"/>
                        <w:vAlign w:val="center"/>
                      </w:tcPr>
                      <w:p w14:paraId="5F50A92D" w14:textId="77777777" w:rsidR="00C36938" w:rsidRDefault="00464024">
                        <w:pPr>
                          <w:spacing w:before="126" w:after="97" w:line="228" w:lineRule="exact"/>
                          <w:ind w:left="334"/>
                          <w:textAlignment w:val="baseline"/>
                          <w:rPr>
                            <w:rFonts w:ascii="Calibri" w:eastAsia="Calibri" w:hAnsi="Calibri"/>
                            <w:color w:val="000000"/>
                            <w:sz w:val="23"/>
                          </w:rPr>
                        </w:pPr>
                        <w:r>
                          <w:rPr>
                            <w:rFonts w:ascii="Calibri" w:eastAsia="Calibri" w:hAnsi="Calibri"/>
                            <w:color w:val="000000"/>
                            <w:sz w:val="23"/>
                          </w:rPr>
                          <w:t>2</w:t>
                        </w:r>
                      </w:p>
                    </w:tc>
                    <w:tc>
                      <w:tcPr>
                        <w:tcW w:w="802" w:type="dxa"/>
                        <w:tcBorders>
                          <w:top w:val="single" w:sz="7" w:space="0" w:color="000000"/>
                          <w:left w:val="none" w:sz="0" w:space="0" w:color="020000"/>
                          <w:bottom w:val="none" w:sz="0" w:space="0" w:color="020000"/>
                          <w:right w:val="none" w:sz="0" w:space="0" w:color="020000"/>
                        </w:tcBorders>
                        <w:shd w:val="clear" w:color="7ECCD2" w:fill="7ECCD2"/>
                        <w:vAlign w:val="center"/>
                      </w:tcPr>
                      <w:p w14:paraId="34770BE0" w14:textId="77777777" w:rsidR="00C36938" w:rsidRDefault="00464024">
                        <w:pPr>
                          <w:spacing w:before="126" w:after="97" w:line="228" w:lineRule="exact"/>
                          <w:ind w:right="178"/>
                          <w:jc w:val="right"/>
                          <w:textAlignment w:val="baseline"/>
                          <w:rPr>
                            <w:rFonts w:ascii="Calibri" w:eastAsia="Calibri" w:hAnsi="Calibri"/>
                            <w:color w:val="000000"/>
                            <w:sz w:val="23"/>
                          </w:rPr>
                        </w:pPr>
                        <w:r>
                          <w:rPr>
                            <w:rFonts w:ascii="Calibri" w:eastAsia="Calibri" w:hAnsi="Calibri"/>
                            <w:color w:val="000000"/>
                            <w:sz w:val="23"/>
                          </w:rPr>
                          <w:t>4</w:t>
                        </w:r>
                      </w:p>
                    </w:tc>
                    <w:tc>
                      <w:tcPr>
                        <w:tcW w:w="873" w:type="dxa"/>
                        <w:tcBorders>
                          <w:top w:val="single" w:sz="7" w:space="0" w:color="000000"/>
                          <w:left w:val="none" w:sz="0" w:space="0" w:color="020000"/>
                          <w:bottom w:val="none" w:sz="0" w:space="0" w:color="020000"/>
                          <w:right w:val="none" w:sz="0" w:space="0" w:color="020000"/>
                        </w:tcBorders>
                        <w:shd w:val="clear" w:color="DBE8F0" w:fill="DBE8F0"/>
                        <w:vAlign w:val="center"/>
                      </w:tcPr>
                      <w:p w14:paraId="560F52C3" w14:textId="77777777" w:rsidR="00C36938" w:rsidRDefault="00464024">
                        <w:pPr>
                          <w:spacing w:before="126" w:after="9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7" w:space="0" w:color="000000"/>
                          <w:left w:val="none" w:sz="0" w:space="0" w:color="020000"/>
                          <w:bottom w:val="none" w:sz="0" w:space="0" w:color="020000"/>
                          <w:right w:val="none" w:sz="0" w:space="0" w:color="020000"/>
                        </w:tcBorders>
                        <w:shd w:val="clear" w:color="DBE8F0" w:fill="DBE8F0"/>
                        <w:vAlign w:val="center"/>
                      </w:tcPr>
                      <w:p w14:paraId="24E6DA22" w14:textId="77777777" w:rsidR="00C36938" w:rsidRDefault="00464024">
                        <w:pPr>
                          <w:spacing w:before="126" w:after="97" w:line="228" w:lineRule="exact"/>
                          <w:ind w:right="178"/>
                          <w:jc w:val="right"/>
                          <w:textAlignment w:val="baseline"/>
                          <w:rPr>
                            <w:rFonts w:ascii="Calibri" w:eastAsia="Calibri" w:hAnsi="Calibri"/>
                            <w:color w:val="000000"/>
                            <w:sz w:val="23"/>
                          </w:rPr>
                        </w:pPr>
                        <w:r>
                          <w:rPr>
                            <w:rFonts w:ascii="Calibri" w:eastAsia="Calibri" w:hAnsi="Calibri"/>
                            <w:color w:val="000000"/>
                            <w:sz w:val="23"/>
                          </w:rPr>
                          <w:t>2</w:t>
                        </w:r>
                      </w:p>
                    </w:tc>
                    <w:tc>
                      <w:tcPr>
                        <w:tcW w:w="1051" w:type="dxa"/>
                        <w:tcBorders>
                          <w:top w:val="single" w:sz="7" w:space="0" w:color="000000"/>
                          <w:left w:val="none" w:sz="0" w:space="0" w:color="020000"/>
                          <w:bottom w:val="none" w:sz="0" w:space="0" w:color="020000"/>
                          <w:right w:val="none" w:sz="0" w:space="0" w:color="020000"/>
                        </w:tcBorders>
                        <w:shd w:val="clear" w:color="B7D2E2" w:fill="B7D2E2"/>
                        <w:vAlign w:val="center"/>
                      </w:tcPr>
                      <w:p w14:paraId="474B1548" w14:textId="77777777" w:rsidR="00C36938" w:rsidRDefault="00464024">
                        <w:pPr>
                          <w:spacing w:before="126" w:after="9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7" w:space="0" w:color="000000"/>
                          <w:left w:val="none" w:sz="0" w:space="0" w:color="020000"/>
                          <w:bottom w:val="none" w:sz="0" w:space="0" w:color="020000"/>
                          <w:right w:val="none" w:sz="0" w:space="0" w:color="020000"/>
                        </w:tcBorders>
                        <w:shd w:val="clear" w:color="B7D2E2" w:fill="B7D2E2"/>
                        <w:vAlign w:val="center"/>
                      </w:tcPr>
                      <w:p w14:paraId="267C3736" w14:textId="77777777" w:rsidR="00C36938" w:rsidRDefault="00464024">
                        <w:pPr>
                          <w:spacing w:before="126" w:after="9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7" w:space="0" w:color="000000"/>
                          <w:left w:val="none" w:sz="0" w:space="0" w:color="020000"/>
                          <w:bottom w:val="none" w:sz="0" w:space="0" w:color="020000"/>
                          <w:right w:val="none" w:sz="0" w:space="0" w:color="020000"/>
                        </w:tcBorders>
                        <w:shd w:val="clear" w:color="C7EBD5" w:fill="C7EBD5"/>
                        <w:vAlign w:val="center"/>
                      </w:tcPr>
                      <w:p w14:paraId="065ED41C" w14:textId="77777777" w:rsidR="00C36938" w:rsidRDefault="00464024">
                        <w:pPr>
                          <w:spacing w:before="126"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C7EBD5" w:fill="C7EBD5"/>
                        <w:vAlign w:val="center"/>
                      </w:tcPr>
                      <w:p w14:paraId="7EFBE034" w14:textId="77777777" w:rsidR="00C36938" w:rsidRDefault="00464024">
                        <w:pPr>
                          <w:spacing w:before="126" w:after="9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7" w:space="0" w:color="000000"/>
                          <w:left w:val="none" w:sz="0" w:space="0" w:color="020000"/>
                          <w:bottom w:val="none" w:sz="0" w:space="0" w:color="020000"/>
                          <w:right w:val="none" w:sz="0" w:space="0" w:color="020000"/>
                        </w:tcBorders>
                        <w:shd w:val="clear" w:color="EBF1E5" w:fill="EBF1E5"/>
                        <w:vAlign w:val="center"/>
                      </w:tcPr>
                      <w:p w14:paraId="1FD52746" w14:textId="77777777" w:rsidR="00C36938" w:rsidRDefault="00464024">
                        <w:pPr>
                          <w:spacing w:before="126" w:after="97"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EBF1E5" w:fill="EBF1E5"/>
                        <w:vAlign w:val="center"/>
                      </w:tcPr>
                      <w:p w14:paraId="4F506FFC" w14:textId="77777777" w:rsidR="00C36938" w:rsidRDefault="00464024">
                        <w:pPr>
                          <w:spacing w:before="126" w:after="9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3E3DF40C" w14:textId="77777777">
                    <w:tblPrEx>
                      <w:tblCellMar>
                        <w:top w:w="0" w:type="dxa"/>
                        <w:bottom w:w="0" w:type="dxa"/>
                      </w:tblCellMar>
                    </w:tblPrEx>
                    <w:trPr>
                      <w:trHeight w:hRule="exact" w:val="423"/>
                    </w:trPr>
                    <w:tc>
                      <w:tcPr>
                        <w:tcW w:w="4363" w:type="dxa"/>
                        <w:gridSpan w:val="2"/>
                        <w:tcBorders>
                          <w:top w:val="none" w:sz="0" w:space="0" w:color="020000"/>
                          <w:left w:val="none" w:sz="0" w:space="0" w:color="020000"/>
                          <w:bottom w:val="single" w:sz="7" w:space="0" w:color="000000"/>
                          <w:right w:val="none" w:sz="0" w:space="0" w:color="020000"/>
                        </w:tcBorders>
                        <w:vAlign w:val="center"/>
                      </w:tcPr>
                      <w:p w14:paraId="7B95D8B9" w14:textId="77777777" w:rsidR="00C36938" w:rsidRDefault="00464024">
                        <w:pPr>
                          <w:spacing w:before="107" w:after="78" w:line="228" w:lineRule="exact"/>
                          <w:ind w:right="9"/>
                          <w:jc w:val="right"/>
                          <w:textAlignment w:val="baseline"/>
                          <w:rPr>
                            <w:rFonts w:ascii="Calibri" w:eastAsia="Calibri" w:hAnsi="Calibri"/>
                            <w:color w:val="000000"/>
                            <w:sz w:val="23"/>
                          </w:rPr>
                        </w:pPr>
                        <w:r>
                          <w:rPr>
                            <w:rFonts w:ascii="Calibri" w:eastAsia="Calibri" w:hAnsi="Calibri"/>
                            <w:color w:val="000000"/>
                            <w:sz w:val="23"/>
                          </w:rPr>
                          <w:t>Criminal Code</w:t>
                        </w:r>
                      </w:p>
                    </w:tc>
                    <w:tc>
                      <w:tcPr>
                        <w:tcW w:w="869" w:type="dxa"/>
                        <w:tcBorders>
                          <w:top w:val="none" w:sz="0" w:space="0" w:color="020000"/>
                          <w:left w:val="none" w:sz="0" w:space="0" w:color="020000"/>
                          <w:bottom w:val="single" w:sz="7" w:space="0" w:color="000000"/>
                          <w:right w:val="none" w:sz="0" w:space="0" w:color="020000"/>
                        </w:tcBorders>
                        <w:shd w:val="clear" w:color="7ECCD2" w:fill="7ECCD2"/>
                        <w:vAlign w:val="center"/>
                      </w:tcPr>
                      <w:p w14:paraId="3EA83D79" w14:textId="77777777" w:rsidR="00C36938" w:rsidRDefault="00464024">
                        <w:pPr>
                          <w:spacing w:before="107" w:after="78"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7ECCD2" w:fill="7ECCD2"/>
                        <w:vAlign w:val="center"/>
                      </w:tcPr>
                      <w:p w14:paraId="574B25FE" w14:textId="77777777" w:rsidR="00C36938" w:rsidRDefault="00464024">
                        <w:pPr>
                          <w:spacing w:before="107" w:after="78"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7" w:space="0" w:color="000000"/>
                          <w:right w:val="none" w:sz="0" w:space="0" w:color="020000"/>
                        </w:tcBorders>
                        <w:shd w:val="clear" w:color="DBE8F0" w:fill="DBE8F0"/>
                        <w:vAlign w:val="center"/>
                      </w:tcPr>
                      <w:p w14:paraId="78FD75B5" w14:textId="77777777" w:rsidR="00C36938" w:rsidRDefault="00464024">
                        <w:pPr>
                          <w:spacing w:before="107" w:after="78"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DBE8F0" w:fill="DBE8F0"/>
                        <w:vAlign w:val="center"/>
                      </w:tcPr>
                      <w:p w14:paraId="2E99AB4C" w14:textId="77777777" w:rsidR="00C36938" w:rsidRDefault="00464024">
                        <w:pPr>
                          <w:spacing w:before="107" w:after="78"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single" w:sz="7" w:space="0" w:color="000000"/>
                          <w:right w:val="none" w:sz="0" w:space="0" w:color="020000"/>
                        </w:tcBorders>
                        <w:shd w:val="clear" w:color="B7D2E2" w:fill="B7D2E2"/>
                        <w:vAlign w:val="center"/>
                      </w:tcPr>
                      <w:p w14:paraId="584D56E7" w14:textId="77777777" w:rsidR="00C36938" w:rsidRDefault="00464024">
                        <w:pPr>
                          <w:spacing w:before="107" w:after="78"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7" w:space="0" w:color="000000"/>
                          <w:right w:val="none" w:sz="0" w:space="0" w:color="020000"/>
                        </w:tcBorders>
                        <w:shd w:val="clear" w:color="B7D2E2" w:fill="B7D2E2"/>
                        <w:vAlign w:val="center"/>
                      </w:tcPr>
                      <w:p w14:paraId="2A0BC305" w14:textId="77777777" w:rsidR="00C36938" w:rsidRDefault="00464024">
                        <w:pPr>
                          <w:spacing w:before="107" w:after="78"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7" w:space="0" w:color="000000"/>
                          <w:right w:val="none" w:sz="0" w:space="0" w:color="020000"/>
                        </w:tcBorders>
                        <w:shd w:val="clear" w:color="C7EBD5" w:fill="C7EBD5"/>
                        <w:vAlign w:val="center"/>
                      </w:tcPr>
                      <w:p w14:paraId="20456E43" w14:textId="77777777" w:rsidR="00C36938" w:rsidRDefault="00464024">
                        <w:pPr>
                          <w:spacing w:before="107" w:after="7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C7EBD5" w:fill="C7EBD5"/>
                        <w:vAlign w:val="center"/>
                      </w:tcPr>
                      <w:p w14:paraId="22A3B2D8" w14:textId="77777777" w:rsidR="00C36938" w:rsidRDefault="00464024">
                        <w:pPr>
                          <w:spacing w:before="107" w:after="78"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7" w:space="0" w:color="000000"/>
                          <w:right w:val="none" w:sz="0" w:space="0" w:color="020000"/>
                        </w:tcBorders>
                        <w:shd w:val="clear" w:color="EBF1E5" w:fill="EBF1E5"/>
                        <w:vAlign w:val="center"/>
                      </w:tcPr>
                      <w:p w14:paraId="7D10CC47" w14:textId="77777777" w:rsidR="00C36938" w:rsidRDefault="00464024">
                        <w:pPr>
                          <w:spacing w:before="107" w:after="78"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EBF1E5" w:fill="EBF1E5"/>
                        <w:vAlign w:val="center"/>
                      </w:tcPr>
                      <w:p w14:paraId="0879A866" w14:textId="77777777" w:rsidR="00C36938" w:rsidRDefault="00464024">
                        <w:pPr>
                          <w:spacing w:before="107" w:after="78"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0E935BB1" w14:textId="77777777">
                    <w:tblPrEx>
                      <w:tblCellMar>
                        <w:top w:w="0" w:type="dxa"/>
                        <w:bottom w:w="0" w:type="dxa"/>
                      </w:tblCellMar>
                    </w:tblPrEx>
                    <w:trPr>
                      <w:trHeight w:hRule="exact" w:val="456"/>
                    </w:trPr>
                    <w:tc>
                      <w:tcPr>
                        <w:tcW w:w="4363" w:type="dxa"/>
                        <w:gridSpan w:val="2"/>
                        <w:tcBorders>
                          <w:top w:val="single" w:sz="7" w:space="0" w:color="000000"/>
                          <w:left w:val="none" w:sz="0" w:space="0" w:color="020000"/>
                          <w:bottom w:val="none" w:sz="0" w:space="0" w:color="020000"/>
                          <w:right w:val="none" w:sz="0" w:space="0" w:color="020000"/>
                        </w:tcBorders>
                        <w:vAlign w:val="center"/>
                      </w:tcPr>
                      <w:p w14:paraId="69C84387" w14:textId="77777777" w:rsidR="00C36938" w:rsidRDefault="00464024">
                        <w:pPr>
                          <w:spacing w:before="126" w:after="96"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7" w:space="0" w:color="000000"/>
                          <w:left w:val="none" w:sz="0" w:space="0" w:color="020000"/>
                          <w:bottom w:val="none" w:sz="0" w:space="0" w:color="020000"/>
                          <w:right w:val="none" w:sz="0" w:space="0" w:color="020000"/>
                        </w:tcBorders>
                        <w:shd w:val="clear" w:color="7ECCD2" w:fill="7ECCD2"/>
                        <w:vAlign w:val="center"/>
                      </w:tcPr>
                      <w:p w14:paraId="42D383B6" w14:textId="77777777" w:rsidR="00C36938" w:rsidRDefault="00464024">
                        <w:pPr>
                          <w:spacing w:before="126" w:after="97" w:line="228" w:lineRule="exact"/>
                          <w:ind w:left="334"/>
                          <w:textAlignment w:val="baseline"/>
                          <w:rPr>
                            <w:rFonts w:ascii="Calibri" w:eastAsia="Calibri" w:hAnsi="Calibri"/>
                            <w:color w:val="000000"/>
                            <w:sz w:val="23"/>
                          </w:rPr>
                        </w:pPr>
                        <w:r>
                          <w:rPr>
                            <w:rFonts w:ascii="Calibri" w:eastAsia="Calibri" w:hAnsi="Calibri"/>
                            <w:color w:val="000000"/>
                            <w:sz w:val="23"/>
                          </w:rPr>
                          <w:t>2</w:t>
                        </w:r>
                      </w:p>
                    </w:tc>
                    <w:tc>
                      <w:tcPr>
                        <w:tcW w:w="802" w:type="dxa"/>
                        <w:tcBorders>
                          <w:top w:val="single" w:sz="7" w:space="0" w:color="000000"/>
                          <w:left w:val="none" w:sz="0" w:space="0" w:color="020000"/>
                          <w:bottom w:val="none" w:sz="0" w:space="0" w:color="020000"/>
                          <w:right w:val="none" w:sz="0" w:space="0" w:color="020000"/>
                        </w:tcBorders>
                        <w:shd w:val="clear" w:color="7ECCD2" w:fill="7ECCD2"/>
                        <w:vAlign w:val="center"/>
                      </w:tcPr>
                      <w:p w14:paraId="4770A5A6" w14:textId="77777777" w:rsidR="00C36938" w:rsidRDefault="00464024">
                        <w:pPr>
                          <w:spacing w:before="126" w:after="97" w:line="228" w:lineRule="exact"/>
                          <w:ind w:right="178"/>
                          <w:jc w:val="right"/>
                          <w:textAlignment w:val="baseline"/>
                          <w:rPr>
                            <w:rFonts w:ascii="Calibri" w:eastAsia="Calibri" w:hAnsi="Calibri"/>
                            <w:color w:val="000000"/>
                            <w:sz w:val="23"/>
                          </w:rPr>
                        </w:pPr>
                        <w:r>
                          <w:rPr>
                            <w:rFonts w:ascii="Calibri" w:eastAsia="Calibri" w:hAnsi="Calibri"/>
                            <w:color w:val="000000"/>
                            <w:sz w:val="23"/>
                          </w:rPr>
                          <w:t>2</w:t>
                        </w:r>
                      </w:p>
                    </w:tc>
                    <w:tc>
                      <w:tcPr>
                        <w:tcW w:w="873" w:type="dxa"/>
                        <w:tcBorders>
                          <w:top w:val="single" w:sz="7" w:space="0" w:color="000000"/>
                          <w:left w:val="none" w:sz="0" w:space="0" w:color="020000"/>
                          <w:bottom w:val="none" w:sz="0" w:space="0" w:color="020000"/>
                          <w:right w:val="none" w:sz="0" w:space="0" w:color="020000"/>
                        </w:tcBorders>
                        <w:shd w:val="clear" w:color="DBE8F0" w:fill="DBE8F0"/>
                        <w:vAlign w:val="center"/>
                      </w:tcPr>
                      <w:p w14:paraId="478FA48D" w14:textId="77777777" w:rsidR="00C36938" w:rsidRDefault="00464024">
                        <w:pPr>
                          <w:spacing w:before="126" w:after="9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7" w:space="0" w:color="000000"/>
                          <w:left w:val="none" w:sz="0" w:space="0" w:color="020000"/>
                          <w:bottom w:val="none" w:sz="0" w:space="0" w:color="020000"/>
                          <w:right w:val="none" w:sz="0" w:space="0" w:color="020000"/>
                        </w:tcBorders>
                        <w:shd w:val="clear" w:color="DBE8F0" w:fill="DBE8F0"/>
                        <w:vAlign w:val="center"/>
                      </w:tcPr>
                      <w:p w14:paraId="6CA8877E" w14:textId="77777777" w:rsidR="00C36938" w:rsidRDefault="00464024">
                        <w:pPr>
                          <w:spacing w:before="126" w:after="97"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single" w:sz="7" w:space="0" w:color="000000"/>
                          <w:left w:val="none" w:sz="0" w:space="0" w:color="020000"/>
                          <w:bottom w:val="none" w:sz="0" w:space="0" w:color="020000"/>
                          <w:right w:val="none" w:sz="0" w:space="0" w:color="020000"/>
                        </w:tcBorders>
                        <w:shd w:val="clear" w:color="B7D2E2" w:fill="B7D2E2"/>
                        <w:vAlign w:val="center"/>
                      </w:tcPr>
                      <w:p w14:paraId="1862D78D" w14:textId="77777777" w:rsidR="00C36938" w:rsidRDefault="00464024">
                        <w:pPr>
                          <w:spacing w:before="126" w:after="9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7" w:space="0" w:color="000000"/>
                          <w:left w:val="none" w:sz="0" w:space="0" w:color="020000"/>
                          <w:bottom w:val="none" w:sz="0" w:space="0" w:color="020000"/>
                          <w:right w:val="none" w:sz="0" w:space="0" w:color="020000"/>
                        </w:tcBorders>
                        <w:shd w:val="clear" w:color="B7D2E2" w:fill="B7D2E2"/>
                        <w:vAlign w:val="center"/>
                      </w:tcPr>
                      <w:p w14:paraId="22F3E98E" w14:textId="77777777" w:rsidR="00C36938" w:rsidRDefault="00464024">
                        <w:pPr>
                          <w:spacing w:before="126" w:after="9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7" w:space="0" w:color="000000"/>
                          <w:left w:val="none" w:sz="0" w:space="0" w:color="020000"/>
                          <w:bottom w:val="none" w:sz="0" w:space="0" w:color="020000"/>
                          <w:right w:val="none" w:sz="0" w:space="0" w:color="020000"/>
                        </w:tcBorders>
                        <w:shd w:val="clear" w:color="C7EBD5" w:fill="C7EBD5"/>
                        <w:vAlign w:val="center"/>
                      </w:tcPr>
                      <w:p w14:paraId="0253C24F" w14:textId="77777777" w:rsidR="00C36938" w:rsidRDefault="00464024">
                        <w:pPr>
                          <w:spacing w:before="126"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C7EBD5" w:fill="C7EBD5"/>
                        <w:vAlign w:val="center"/>
                      </w:tcPr>
                      <w:p w14:paraId="6251FC61" w14:textId="77777777" w:rsidR="00C36938" w:rsidRDefault="00464024">
                        <w:pPr>
                          <w:spacing w:before="126" w:after="9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7" w:space="0" w:color="000000"/>
                          <w:left w:val="none" w:sz="0" w:space="0" w:color="020000"/>
                          <w:bottom w:val="none" w:sz="0" w:space="0" w:color="020000"/>
                          <w:right w:val="none" w:sz="0" w:space="0" w:color="020000"/>
                        </w:tcBorders>
                        <w:shd w:val="clear" w:color="EBF1E5" w:fill="EBF1E5"/>
                        <w:vAlign w:val="center"/>
                      </w:tcPr>
                      <w:p w14:paraId="7E4C1178" w14:textId="77777777" w:rsidR="00C36938" w:rsidRDefault="00464024">
                        <w:pPr>
                          <w:spacing w:before="126" w:after="97"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EBF1E5" w:fill="EBF1E5"/>
                        <w:vAlign w:val="center"/>
                      </w:tcPr>
                      <w:p w14:paraId="47471F94" w14:textId="77777777" w:rsidR="00C36938" w:rsidRDefault="00464024">
                        <w:pPr>
                          <w:spacing w:before="126" w:after="97"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46491DFF" w14:textId="77777777">
                    <w:tblPrEx>
                      <w:tblCellMar>
                        <w:top w:w="0" w:type="dxa"/>
                        <w:bottom w:w="0" w:type="dxa"/>
                      </w:tblCellMar>
                    </w:tblPrEx>
                    <w:trPr>
                      <w:trHeight w:hRule="exact" w:val="360"/>
                    </w:trPr>
                    <w:tc>
                      <w:tcPr>
                        <w:tcW w:w="648" w:type="dxa"/>
                        <w:tcBorders>
                          <w:top w:val="none" w:sz="0" w:space="0" w:color="020000"/>
                          <w:left w:val="none" w:sz="0" w:space="0" w:color="020000"/>
                          <w:bottom w:val="double" w:sz="9" w:space="0" w:color="000000"/>
                          <w:right w:val="double" w:sz="9" w:space="0" w:color="000000"/>
                        </w:tcBorders>
                      </w:tcPr>
                      <w:p w14:paraId="4631507E" w14:textId="77777777" w:rsidR="00C36938" w:rsidRDefault="00464024">
                        <w:pPr>
                          <w:spacing w:before="29"/>
                          <w:ind w:left="259"/>
                          <w:jc w:val="center"/>
                          <w:textAlignment w:val="baseline"/>
                        </w:pPr>
                        <w:r>
                          <w:rPr>
                            <w:noProof/>
                          </w:rPr>
                          <w:drawing>
                            <wp:inline distT="0" distB="0" distL="0" distR="0" wp14:anchorId="5FC5BDF4" wp14:editId="40151102">
                              <wp:extent cx="121920" cy="19494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5"/>
                                      <a:stretch>
                                        <a:fillRect/>
                                      </a:stretch>
                                    </pic:blipFill>
                                    <pic:spPr>
                                      <a:xfrm>
                                        <a:off x="0" y="0"/>
                                        <a:ext cx="121920" cy="194945"/>
                                      </a:xfrm>
                                      <a:prstGeom prst="rect">
                                        <a:avLst/>
                                      </a:prstGeom>
                                    </pic:spPr>
                                  </pic:pic>
                                </a:graphicData>
                              </a:graphic>
                            </wp:inline>
                          </w:drawing>
                        </w:r>
                      </w:p>
                    </w:tc>
                    <w:tc>
                      <w:tcPr>
                        <w:tcW w:w="3715" w:type="dxa"/>
                        <w:tcBorders>
                          <w:top w:val="none" w:sz="0" w:space="0" w:color="020000"/>
                          <w:left w:val="double" w:sz="9" w:space="0" w:color="000000"/>
                          <w:bottom w:val="none" w:sz="0" w:space="0" w:color="020000"/>
                          <w:right w:val="none" w:sz="0" w:space="0" w:color="020000"/>
                        </w:tcBorders>
                        <w:vAlign w:val="center"/>
                      </w:tcPr>
                      <w:p w14:paraId="6CE9DEA4" w14:textId="77777777" w:rsidR="00C36938" w:rsidRDefault="00464024">
                        <w:pPr>
                          <w:spacing w:before="107" w:after="20" w:line="228" w:lineRule="exact"/>
                          <w:ind w:right="9"/>
                          <w:jc w:val="right"/>
                          <w:textAlignment w:val="baseline"/>
                          <w:rPr>
                            <w:rFonts w:ascii="Calibri" w:eastAsia="Calibri" w:hAnsi="Calibri"/>
                            <w:color w:val="000000"/>
                            <w:sz w:val="23"/>
                          </w:rPr>
                        </w:pPr>
                        <w:r>
                          <w:rPr>
                            <w:rFonts w:ascii="Calibri" w:eastAsia="Calibri" w:hAnsi="Calibri"/>
                            <w:color w:val="000000"/>
                            <w:sz w:val="23"/>
                          </w:rPr>
                          <w:t>Criminal Code</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630F36DB" w14:textId="77777777" w:rsidR="00C36938" w:rsidRDefault="00464024">
                        <w:pPr>
                          <w:spacing w:before="107" w:after="20"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59B8645F" w14:textId="77777777" w:rsidR="00C36938" w:rsidRDefault="00464024">
                        <w:pPr>
                          <w:spacing w:before="107" w:after="20"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11EF712C" w14:textId="77777777" w:rsidR="00C36938" w:rsidRDefault="00464024">
                        <w:pPr>
                          <w:spacing w:before="107" w:after="20"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29D5649A" w14:textId="77777777" w:rsidR="00C36938" w:rsidRDefault="00464024">
                        <w:pPr>
                          <w:spacing w:before="107" w:after="20"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7A812396" w14:textId="77777777" w:rsidR="00C36938" w:rsidRDefault="00464024">
                        <w:pPr>
                          <w:spacing w:before="107" w:after="20"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473F21CF" w14:textId="77777777" w:rsidR="00C36938" w:rsidRDefault="00464024">
                        <w:pPr>
                          <w:spacing w:before="107" w:after="20"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5C00E6D4" w14:textId="77777777" w:rsidR="00C36938" w:rsidRDefault="00464024">
                        <w:pPr>
                          <w:spacing w:before="107" w:after="20"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29A42AAF" w14:textId="77777777" w:rsidR="00C36938" w:rsidRDefault="00464024">
                        <w:pPr>
                          <w:spacing w:before="107" w:after="20"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1A0642FC" w14:textId="77777777" w:rsidR="00C36938" w:rsidRDefault="00464024">
                        <w:pPr>
                          <w:spacing w:before="107" w:after="20"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7D4474FE" w14:textId="77777777" w:rsidR="00C36938" w:rsidRDefault="00464024">
                        <w:pPr>
                          <w:spacing w:before="107" w:after="20"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205099A8" w14:textId="77777777">
                    <w:tblPrEx>
                      <w:tblCellMar>
                        <w:top w:w="0" w:type="dxa"/>
                        <w:bottom w:w="0" w:type="dxa"/>
                      </w:tblCellMar>
                    </w:tblPrEx>
                    <w:trPr>
                      <w:trHeight w:hRule="exact" w:val="494"/>
                    </w:trPr>
                    <w:tc>
                      <w:tcPr>
                        <w:tcW w:w="648" w:type="dxa"/>
                        <w:tcBorders>
                          <w:top w:val="double" w:sz="9" w:space="0" w:color="000000"/>
                          <w:left w:val="none" w:sz="0" w:space="0" w:color="020000"/>
                          <w:bottom w:val="single" w:sz="7" w:space="0" w:color="000000"/>
                          <w:right w:val="double" w:sz="9" w:space="0" w:color="000000"/>
                        </w:tcBorders>
                      </w:tcPr>
                      <w:p w14:paraId="7E10A4DD"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3715" w:type="dxa"/>
                        <w:tcBorders>
                          <w:top w:val="none" w:sz="0" w:space="0" w:color="020000"/>
                          <w:left w:val="double" w:sz="9" w:space="0" w:color="000000"/>
                          <w:bottom w:val="single" w:sz="7" w:space="0" w:color="000000"/>
                          <w:right w:val="none" w:sz="0" w:space="0" w:color="020000"/>
                        </w:tcBorders>
                        <w:vAlign w:val="center"/>
                      </w:tcPr>
                      <w:p w14:paraId="5F919B55" w14:textId="77777777" w:rsidR="00C36938" w:rsidRDefault="00464024">
                        <w:pPr>
                          <w:spacing w:before="183" w:after="71" w:line="230" w:lineRule="exact"/>
                          <w:ind w:right="9"/>
                          <w:jc w:val="right"/>
                          <w:textAlignment w:val="baseline"/>
                          <w:rPr>
                            <w:rFonts w:ascii="Calibri" w:eastAsia="Calibri" w:hAnsi="Calibri"/>
                            <w:color w:val="000000"/>
                            <w:sz w:val="23"/>
                          </w:rPr>
                        </w:pPr>
                        <w:r>
                          <w:rPr>
                            <w:rFonts w:ascii="Calibri" w:eastAsia="Calibri" w:hAnsi="Calibri"/>
                            <w:color w:val="000000"/>
                            <w:sz w:val="23"/>
                          </w:rPr>
                          <w:t>Imported Food</w:t>
                        </w:r>
                      </w:p>
                    </w:tc>
                    <w:tc>
                      <w:tcPr>
                        <w:tcW w:w="869" w:type="dxa"/>
                        <w:tcBorders>
                          <w:top w:val="none" w:sz="0" w:space="0" w:color="020000"/>
                          <w:left w:val="none" w:sz="0" w:space="0" w:color="020000"/>
                          <w:bottom w:val="single" w:sz="7" w:space="0" w:color="000000"/>
                          <w:right w:val="none" w:sz="0" w:space="0" w:color="020000"/>
                        </w:tcBorders>
                        <w:shd w:val="clear" w:color="7ECCD2" w:fill="7ECCD2"/>
                        <w:vAlign w:val="center"/>
                      </w:tcPr>
                      <w:p w14:paraId="7000FF31" w14:textId="77777777" w:rsidR="00C36938" w:rsidRDefault="00464024">
                        <w:pPr>
                          <w:spacing w:before="183" w:after="73"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7ECCD2" w:fill="7ECCD2"/>
                        <w:vAlign w:val="center"/>
                      </w:tcPr>
                      <w:p w14:paraId="714AE98B" w14:textId="77777777" w:rsidR="00C36938" w:rsidRDefault="00464024">
                        <w:pPr>
                          <w:spacing w:before="183" w:after="73"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7" w:space="0" w:color="000000"/>
                          <w:right w:val="none" w:sz="0" w:space="0" w:color="020000"/>
                        </w:tcBorders>
                        <w:shd w:val="clear" w:color="DBE8F0" w:fill="DBE8F0"/>
                        <w:vAlign w:val="center"/>
                      </w:tcPr>
                      <w:p w14:paraId="61EE6551" w14:textId="77777777" w:rsidR="00C36938" w:rsidRDefault="00464024">
                        <w:pPr>
                          <w:spacing w:before="183" w:after="73"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none" w:sz="0" w:space="0" w:color="020000"/>
                          <w:left w:val="none" w:sz="0" w:space="0" w:color="020000"/>
                          <w:bottom w:val="single" w:sz="7" w:space="0" w:color="000000"/>
                          <w:right w:val="none" w:sz="0" w:space="0" w:color="020000"/>
                        </w:tcBorders>
                        <w:shd w:val="clear" w:color="DBE8F0" w:fill="DBE8F0"/>
                        <w:vAlign w:val="center"/>
                      </w:tcPr>
                      <w:p w14:paraId="11B1BCF4" w14:textId="77777777" w:rsidR="00C36938" w:rsidRDefault="00464024">
                        <w:pPr>
                          <w:spacing w:before="183" w:after="73"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single" w:sz="7" w:space="0" w:color="000000"/>
                          <w:right w:val="none" w:sz="0" w:space="0" w:color="020000"/>
                        </w:tcBorders>
                        <w:shd w:val="clear" w:color="B7D2E2" w:fill="B7D2E2"/>
                        <w:vAlign w:val="center"/>
                      </w:tcPr>
                      <w:p w14:paraId="6AAA9F06" w14:textId="77777777" w:rsidR="00C36938" w:rsidRDefault="00464024">
                        <w:pPr>
                          <w:spacing w:before="183" w:after="73"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7" w:space="0" w:color="000000"/>
                          <w:right w:val="none" w:sz="0" w:space="0" w:color="020000"/>
                        </w:tcBorders>
                        <w:shd w:val="clear" w:color="B7D2E2" w:fill="B7D2E2"/>
                        <w:vAlign w:val="center"/>
                      </w:tcPr>
                      <w:p w14:paraId="2EA3A6D6" w14:textId="77777777" w:rsidR="00C36938" w:rsidRDefault="00464024">
                        <w:pPr>
                          <w:spacing w:before="183" w:after="73"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7" w:space="0" w:color="000000"/>
                          <w:right w:val="none" w:sz="0" w:space="0" w:color="020000"/>
                        </w:tcBorders>
                        <w:shd w:val="clear" w:color="C7EBD5" w:fill="C7EBD5"/>
                        <w:vAlign w:val="center"/>
                      </w:tcPr>
                      <w:p w14:paraId="57442AAB" w14:textId="77777777" w:rsidR="00C36938" w:rsidRDefault="00464024">
                        <w:pPr>
                          <w:spacing w:before="183" w:after="73"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C7EBD5" w:fill="C7EBD5"/>
                        <w:vAlign w:val="center"/>
                      </w:tcPr>
                      <w:p w14:paraId="6D25D489" w14:textId="77777777" w:rsidR="00C36938" w:rsidRDefault="00464024">
                        <w:pPr>
                          <w:spacing w:before="183" w:after="73"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7" w:space="0" w:color="000000"/>
                          <w:right w:val="none" w:sz="0" w:space="0" w:color="020000"/>
                        </w:tcBorders>
                        <w:shd w:val="clear" w:color="EBF1E5" w:fill="EBF1E5"/>
                        <w:vAlign w:val="center"/>
                      </w:tcPr>
                      <w:p w14:paraId="5F57739E" w14:textId="77777777" w:rsidR="00C36938" w:rsidRDefault="00464024">
                        <w:pPr>
                          <w:spacing w:before="183" w:after="73"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EBF1E5" w:fill="EBF1E5"/>
                        <w:vAlign w:val="center"/>
                      </w:tcPr>
                      <w:p w14:paraId="38FB6B4F" w14:textId="77777777" w:rsidR="00C36938" w:rsidRDefault="00464024">
                        <w:pPr>
                          <w:spacing w:before="183" w:after="73"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413E5F1D" w14:textId="77777777">
                    <w:tblPrEx>
                      <w:tblCellMar>
                        <w:top w:w="0" w:type="dxa"/>
                        <w:bottom w:w="0" w:type="dxa"/>
                      </w:tblCellMar>
                    </w:tblPrEx>
                    <w:trPr>
                      <w:trHeight w:hRule="exact" w:val="461"/>
                    </w:trPr>
                    <w:tc>
                      <w:tcPr>
                        <w:tcW w:w="4363" w:type="dxa"/>
                        <w:gridSpan w:val="2"/>
                        <w:tcBorders>
                          <w:top w:val="single" w:sz="7" w:space="0" w:color="000000"/>
                          <w:left w:val="none" w:sz="0" w:space="0" w:color="020000"/>
                          <w:bottom w:val="none" w:sz="0" w:space="0" w:color="020000"/>
                          <w:right w:val="none" w:sz="0" w:space="0" w:color="020000"/>
                        </w:tcBorders>
                        <w:vAlign w:val="center"/>
                      </w:tcPr>
                      <w:p w14:paraId="4F238158" w14:textId="77777777" w:rsidR="00C36938" w:rsidRDefault="00464024">
                        <w:pPr>
                          <w:spacing w:before="131" w:after="91"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7" w:space="0" w:color="000000"/>
                          <w:left w:val="none" w:sz="0" w:space="0" w:color="020000"/>
                          <w:bottom w:val="none" w:sz="0" w:space="0" w:color="020000"/>
                          <w:right w:val="none" w:sz="0" w:space="0" w:color="020000"/>
                        </w:tcBorders>
                        <w:shd w:val="clear" w:color="7ECCD2" w:fill="7ECCD2"/>
                        <w:vAlign w:val="center"/>
                      </w:tcPr>
                      <w:p w14:paraId="2025F978" w14:textId="77777777" w:rsidR="00C36938" w:rsidRDefault="00464024">
                        <w:pPr>
                          <w:spacing w:before="131" w:after="92"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7" w:space="0" w:color="000000"/>
                          <w:left w:val="none" w:sz="0" w:space="0" w:color="020000"/>
                          <w:bottom w:val="none" w:sz="0" w:space="0" w:color="020000"/>
                          <w:right w:val="none" w:sz="0" w:space="0" w:color="020000"/>
                        </w:tcBorders>
                        <w:shd w:val="clear" w:color="7ECCD2" w:fill="7ECCD2"/>
                        <w:vAlign w:val="center"/>
                      </w:tcPr>
                      <w:p w14:paraId="6BE024AB" w14:textId="77777777" w:rsidR="00C36938" w:rsidRDefault="00464024">
                        <w:pPr>
                          <w:spacing w:before="131" w:after="92"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7" w:space="0" w:color="000000"/>
                          <w:left w:val="none" w:sz="0" w:space="0" w:color="020000"/>
                          <w:bottom w:val="none" w:sz="0" w:space="0" w:color="020000"/>
                          <w:right w:val="none" w:sz="0" w:space="0" w:color="020000"/>
                        </w:tcBorders>
                        <w:shd w:val="clear" w:color="DBE8F0" w:fill="DBE8F0"/>
                        <w:vAlign w:val="center"/>
                      </w:tcPr>
                      <w:p w14:paraId="10EB972E" w14:textId="77777777" w:rsidR="00C36938" w:rsidRDefault="00464024">
                        <w:pPr>
                          <w:spacing w:before="131" w:after="92"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7" w:space="0" w:color="000000"/>
                          <w:left w:val="none" w:sz="0" w:space="0" w:color="020000"/>
                          <w:bottom w:val="none" w:sz="0" w:space="0" w:color="020000"/>
                          <w:right w:val="none" w:sz="0" w:space="0" w:color="020000"/>
                        </w:tcBorders>
                        <w:shd w:val="clear" w:color="DBE8F0" w:fill="DBE8F0"/>
                        <w:vAlign w:val="center"/>
                      </w:tcPr>
                      <w:p w14:paraId="39137848" w14:textId="77777777" w:rsidR="00C36938" w:rsidRDefault="00464024">
                        <w:pPr>
                          <w:spacing w:before="131" w:after="92"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single" w:sz="7" w:space="0" w:color="000000"/>
                          <w:left w:val="none" w:sz="0" w:space="0" w:color="020000"/>
                          <w:bottom w:val="none" w:sz="0" w:space="0" w:color="020000"/>
                          <w:right w:val="none" w:sz="0" w:space="0" w:color="020000"/>
                        </w:tcBorders>
                        <w:shd w:val="clear" w:color="B7D2E2" w:fill="B7D2E2"/>
                        <w:vAlign w:val="center"/>
                      </w:tcPr>
                      <w:p w14:paraId="3AFA4151" w14:textId="77777777" w:rsidR="00C36938" w:rsidRDefault="00464024">
                        <w:pPr>
                          <w:spacing w:before="131" w:after="92"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7" w:space="0" w:color="000000"/>
                          <w:left w:val="none" w:sz="0" w:space="0" w:color="020000"/>
                          <w:bottom w:val="none" w:sz="0" w:space="0" w:color="020000"/>
                          <w:right w:val="none" w:sz="0" w:space="0" w:color="020000"/>
                        </w:tcBorders>
                        <w:shd w:val="clear" w:color="B7D2E2" w:fill="B7D2E2"/>
                        <w:vAlign w:val="center"/>
                      </w:tcPr>
                      <w:p w14:paraId="2DA88E21" w14:textId="77777777" w:rsidR="00C36938" w:rsidRDefault="00464024">
                        <w:pPr>
                          <w:spacing w:before="131" w:after="92"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7" w:space="0" w:color="000000"/>
                          <w:left w:val="none" w:sz="0" w:space="0" w:color="020000"/>
                          <w:bottom w:val="none" w:sz="0" w:space="0" w:color="020000"/>
                          <w:right w:val="none" w:sz="0" w:space="0" w:color="020000"/>
                        </w:tcBorders>
                        <w:shd w:val="clear" w:color="C7EBD5" w:fill="C7EBD5"/>
                        <w:vAlign w:val="center"/>
                      </w:tcPr>
                      <w:p w14:paraId="36614954" w14:textId="77777777" w:rsidR="00C36938" w:rsidRDefault="00464024">
                        <w:pPr>
                          <w:spacing w:before="131" w:after="9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C7EBD5" w:fill="C7EBD5"/>
                        <w:vAlign w:val="center"/>
                      </w:tcPr>
                      <w:p w14:paraId="4D46DDFA" w14:textId="77777777" w:rsidR="00C36938" w:rsidRDefault="00464024">
                        <w:pPr>
                          <w:spacing w:before="131" w:after="9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7" w:space="0" w:color="000000"/>
                          <w:left w:val="none" w:sz="0" w:space="0" w:color="020000"/>
                          <w:bottom w:val="none" w:sz="0" w:space="0" w:color="020000"/>
                          <w:right w:val="none" w:sz="0" w:space="0" w:color="020000"/>
                        </w:tcBorders>
                        <w:shd w:val="clear" w:color="EBF1E5" w:fill="EBF1E5"/>
                        <w:vAlign w:val="center"/>
                      </w:tcPr>
                      <w:p w14:paraId="32BE9E15" w14:textId="77777777" w:rsidR="00C36938" w:rsidRDefault="00464024">
                        <w:pPr>
                          <w:spacing w:before="131" w:after="92"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7" w:space="0" w:color="000000"/>
                          <w:left w:val="none" w:sz="0" w:space="0" w:color="020000"/>
                          <w:bottom w:val="none" w:sz="0" w:space="0" w:color="020000"/>
                          <w:right w:val="none" w:sz="0" w:space="0" w:color="020000"/>
                        </w:tcBorders>
                        <w:shd w:val="clear" w:color="EBF1E5" w:fill="EBF1E5"/>
                        <w:vAlign w:val="center"/>
                      </w:tcPr>
                      <w:p w14:paraId="55C3526F" w14:textId="77777777" w:rsidR="00C36938" w:rsidRDefault="00464024">
                        <w:pPr>
                          <w:spacing w:before="131" w:after="92"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r w:rsidR="00C36938" w14:paraId="0F1FA2A6" w14:textId="77777777">
                    <w:tblPrEx>
                      <w:tblCellMar>
                        <w:top w:w="0" w:type="dxa"/>
                        <w:bottom w:w="0" w:type="dxa"/>
                      </w:tblCellMar>
                    </w:tblPrEx>
                    <w:trPr>
                      <w:trHeight w:hRule="exact" w:val="403"/>
                    </w:trPr>
                    <w:tc>
                      <w:tcPr>
                        <w:tcW w:w="4363" w:type="dxa"/>
                        <w:gridSpan w:val="2"/>
                        <w:tcBorders>
                          <w:top w:val="none" w:sz="0" w:space="0" w:color="020000"/>
                          <w:left w:val="none" w:sz="0" w:space="0" w:color="020000"/>
                          <w:bottom w:val="single" w:sz="7" w:space="0" w:color="000000"/>
                          <w:right w:val="none" w:sz="0" w:space="0" w:color="020000"/>
                        </w:tcBorders>
                        <w:vAlign w:val="center"/>
                      </w:tcPr>
                      <w:p w14:paraId="10D3BFDE" w14:textId="77777777" w:rsidR="00C36938" w:rsidRDefault="00464024">
                        <w:pPr>
                          <w:spacing w:before="107" w:after="57"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Criminal Code</w:t>
                        </w:r>
                      </w:p>
                    </w:tc>
                    <w:tc>
                      <w:tcPr>
                        <w:tcW w:w="869" w:type="dxa"/>
                        <w:tcBorders>
                          <w:top w:val="none" w:sz="0" w:space="0" w:color="020000"/>
                          <w:left w:val="none" w:sz="0" w:space="0" w:color="020000"/>
                          <w:bottom w:val="single" w:sz="7" w:space="0" w:color="000000"/>
                          <w:right w:val="none" w:sz="0" w:space="0" w:color="020000"/>
                        </w:tcBorders>
                        <w:shd w:val="clear" w:color="7ECCD2" w:fill="7ECCD2"/>
                        <w:vAlign w:val="center"/>
                      </w:tcPr>
                      <w:p w14:paraId="26746371" w14:textId="77777777" w:rsidR="00C36938" w:rsidRDefault="00464024">
                        <w:pPr>
                          <w:spacing w:before="107" w:after="58"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7ECCD2" w:fill="7ECCD2"/>
                        <w:vAlign w:val="center"/>
                      </w:tcPr>
                      <w:p w14:paraId="5A17BDF1" w14:textId="77777777" w:rsidR="00C36938" w:rsidRDefault="00464024">
                        <w:pPr>
                          <w:spacing w:before="107" w:after="58" w:line="228" w:lineRule="exact"/>
                          <w:ind w:right="178"/>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7" w:space="0" w:color="000000"/>
                          <w:right w:val="none" w:sz="0" w:space="0" w:color="020000"/>
                        </w:tcBorders>
                        <w:shd w:val="clear" w:color="DBE8F0" w:fill="DBE8F0"/>
                        <w:vAlign w:val="center"/>
                      </w:tcPr>
                      <w:p w14:paraId="5BDEA2DC" w14:textId="77777777" w:rsidR="00C36938" w:rsidRDefault="00464024">
                        <w:pPr>
                          <w:spacing w:before="107" w:after="58"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7" w:space="0" w:color="000000"/>
                          <w:right w:val="none" w:sz="0" w:space="0" w:color="020000"/>
                        </w:tcBorders>
                        <w:shd w:val="clear" w:color="DBE8F0" w:fill="DBE8F0"/>
                        <w:vAlign w:val="center"/>
                      </w:tcPr>
                      <w:p w14:paraId="071AC9BC" w14:textId="77777777" w:rsidR="00C36938" w:rsidRDefault="00464024">
                        <w:pPr>
                          <w:spacing w:before="107" w:after="58" w:line="228" w:lineRule="exact"/>
                          <w:ind w:right="178"/>
                          <w:jc w:val="right"/>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single" w:sz="7" w:space="0" w:color="000000"/>
                          <w:right w:val="none" w:sz="0" w:space="0" w:color="020000"/>
                        </w:tcBorders>
                        <w:shd w:val="clear" w:color="B7D2E2" w:fill="B7D2E2"/>
                        <w:vAlign w:val="center"/>
                      </w:tcPr>
                      <w:p w14:paraId="29B9F5C8" w14:textId="77777777" w:rsidR="00C36938" w:rsidRDefault="00464024">
                        <w:pPr>
                          <w:spacing w:before="107" w:after="58"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7" w:space="0" w:color="000000"/>
                          <w:right w:val="none" w:sz="0" w:space="0" w:color="020000"/>
                        </w:tcBorders>
                        <w:shd w:val="clear" w:color="B7D2E2" w:fill="B7D2E2"/>
                        <w:vAlign w:val="center"/>
                      </w:tcPr>
                      <w:p w14:paraId="5E16D43E" w14:textId="77777777" w:rsidR="00C36938" w:rsidRDefault="00464024">
                        <w:pPr>
                          <w:spacing w:before="107" w:after="58"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7" w:space="0" w:color="000000"/>
                          <w:right w:val="none" w:sz="0" w:space="0" w:color="020000"/>
                        </w:tcBorders>
                        <w:shd w:val="clear" w:color="C7EBD5" w:fill="C7EBD5"/>
                        <w:vAlign w:val="center"/>
                      </w:tcPr>
                      <w:p w14:paraId="2CD93F84" w14:textId="77777777" w:rsidR="00C36938" w:rsidRDefault="00464024">
                        <w:pPr>
                          <w:spacing w:before="107" w:after="5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C7EBD5" w:fill="C7EBD5"/>
                        <w:vAlign w:val="center"/>
                      </w:tcPr>
                      <w:p w14:paraId="2566817F" w14:textId="77777777" w:rsidR="00C36938" w:rsidRDefault="00464024">
                        <w:pPr>
                          <w:spacing w:before="107" w:after="58"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7" w:space="0" w:color="000000"/>
                          <w:right w:val="none" w:sz="0" w:space="0" w:color="020000"/>
                        </w:tcBorders>
                        <w:shd w:val="clear" w:color="EBF1E5" w:fill="EBF1E5"/>
                        <w:vAlign w:val="center"/>
                      </w:tcPr>
                      <w:p w14:paraId="6882B71B" w14:textId="77777777" w:rsidR="00C36938" w:rsidRDefault="00464024">
                        <w:pPr>
                          <w:spacing w:before="107" w:after="58" w:line="228" w:lineRule="exact"/>
                          <w:ind w:right="267"/>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7" w:space="0" w:color="000000"/>
                          <w:right w:val="none" w:sz="0" w:space="0" w:color="020000"/>
                        </w:tcBorders>
                        <w:shd w:val="clear" w:color="EBF1E5" w:fill="EBF1E5"/>
                        <w:vAlign w:val="center"/>
                      </w:tcPr>
                      <w:p w14:paraId="79B77C11" w14:textId="77777777" w:rsidR="00C36938" w:rsidRDefault="00464024">
                        <w:pPr>
                          <w:spacing w:before="107" w:after="58" w:line="228" w:lineRule="exact"/>
                          <w:ind w:right="172"/>
                          <w:jc w:val="right"/>
                          <w:textAlignment w:val="baseline"/>
                          <w:rPr>
                            <w:rFonts w:ascii="Calibri" w:eastAsia="Calibri" w:hAnsi="Calibri"/>
                            <w:color w:val="000000"/>
                            <w:sz w:val="23"/>
                          </w:rPr>
                        </w:pPr>
                        <w:r>
                          <w:rPr>
                            <w:rFonts w:ascii="Calibri" w:eastAsia="Calibri" w:hAnsi="Calibri"/>
                            <w:color w:val="000000"/>
                            <w:sz w:val="23"/>
                          </w:rPr>
                          <w:t>-</w:t>
                        </w:r>
                      </w:p>
                    </w:tc>
                  </w:tr>
                </w:tbl>
                <w:p w14:paraId="4BAF6131" w14:textId="77777777" w:rsidR="00000000" w:rsidRDefault="00464024"/>
              </w:txbxContent>
            </v:textbox>
            <w10:wrap type="square" anchorx="page" anchory="page"/>
          </v:shape>
        </w:pict>
      </w:r>
      <w:r>
        <w:pict w14:anchorId="6A18F956">
          <v:shape id="_x0000_s1084" type="#_x0000_t202" style="position:absolute;margin-left:138.95pt;margin-top:75.85pt;width:842.65pt;height:15.1pt;z-index:-251617792;mso-wrap-distance-left:0;mso-wrap-distance-right:0;mso-position-horizontal-relative:page;mso-position-vertical-relative:page" filled="f" stroked="f">
            <v:textbox inset="0,0,0,0">
              <w:txbxContent>
                <w:p w14:paraId="38A0E946" w14:textId="77777777" w:rsidR="00C36938" w:rsidRDefault="00464024">
                  <w:pPr>
                    <w:tabs>
                      <w:tab w:val="left" w:pos="1728"/>
                      <w:tab w:val="left" w:pos="3168"/>
                      <w:tab w:val="left" w:pos="5040"/>
                      <w:tab w:val="left" w:pos="6624"/>
                      <w:tab w:val="left" w:pos="8280"/>
                      <w:tab w:val="left" w:pos="10728"/>
                      <w:tab w:val="left" w:pos="14112"/>
                      <w:tab w:val="right" w:pos="16848"/>
                    </w:tabs>
                    <w:spacing w:before="113" w:line="184" w:lineRule="exact"/>
                    <w:textAlignment w:val="baseline"/>
                    <w:rPr>
                      <w:rFonts w:ascii="Calibri" w:eastAsia="Calibri" w:hAnsi="Calibri"/>
                      <w:i/>
                      <w:color w:val="000000"/>
                      <w:sz w:val="18"/>
                    </w:rPr>
                  </w:pPr>
                  <w:r>
                    <w:rPr>
                      <w:rFonts w:ascii="Calibri" w:eastAsia="Calibri" w:hAnsi="Calibri"/>
                      <w:i/>
                      <w:color w:val="000000"/>
                      <w:sz w:val="18"/>
                    </w:rPr>
                    <w:t xml:space="preserve">Plant products; </w:t>
                  </w:r>
                  <w:r>
                    <w:rPr>
                      <w:rFonts w:ascii="Calibri" w:eastAsia="Calibri" w:hAnsi="Calibri"/>
                      <w:i/>
                      <w:color w:val="000000"/>
                      <w:sz w:val="18"/>
                    </w:rPr>
                    <w:tab/>
                    <w:t xml:space="preserve">Live animals; </w:t>
                  </w:r>
                  <w:r>
                    <w:rPr>
                      <w:rFonts w:ascii="Calibri" w:eastAsia="Calibri" w:hAnsi="Calibri"/>
                      <w:i/>
                      <w:color w:val="000000"/>
                      <w:sz w:val="18"/>
                    </w:rPr>
                    <w:tab/>
                    <w:t>Animal products;</w:t>
                  </w:r>
                  <w:r>
                    <w:rPr>
                      <w:rFonts w:ascii="Calibri" w:eastAsia="Calibri" w:hAnsi="Calibri"/>
                      <w:i/>
                      <w:color w:val="000000"/>
                      <w:sz w:val="18"/>
                    </w:rPr>
                    <w:tab/>
                    <w:t>Biosecurity risk;</w:t>
                  </w:r>
                  <w:r>
                    <w:rPr>
                      <w:rFonts w:ascii="Calibri" w:eastAsia="Calibri" w:hAnsi="Calibri"/>
                      <w:i/>
                      <w:color w:val="000000"/>
                      <w:sz w:val="18"/>
                    </w:rPr>
                    <w:tab/>
                    <w:t>Non-commodity;</w:t>
                  </w:r>
                  <w:r>
                    <w:rPr>
                      <w:rFonts w:ascii="Calibri" w:eastAsia="Calibri" w:hAnsi="Calibri"/>
                      <w:i/>
                      <w:color w:val="000000"/>
                      <w:sz w:val="18"/>
                    </w:rPr>
                    <w:tab/>
                    <w:t>Whole unprocessed seeds;</w:t>
                  </w:r>
                  <w:r>
                    <w:rPr>
                      <w:rFonts w:ascii="Calibri" w:eastAsia="Calibri" w:hAnsi="Calibri"/>
                      <w:i/>
                      <w:color w:val="000000"/>
                      <w:sz w:val="18"/>
                    </w:rPr>
                    <w:tab/>
                    <w:t>Meat and meat products (non-retorted);</w:t>
                  </w:r>
                  <w:r>
                    <w:rPr>
                      <w:rFonts w:ascii="Calibri" w:eastAsia="Calibri" w:hAnsi="Calibri"/>
                      <w:i/>
                      <w:color w:val="000000"/>
                      <w:sz w:val="18"/>
                    </w:rPr>
                    <w:tab/>
                    <w:t>Fresh vegetables;</w:t>
                  </w:r>
                  <w:r>
                    <w:rPr>
                      <w:rFonts w:ascii="Calibri" w:eastAsia="Calibri" w:hAnsi="Calibri"/>
                      <w:i/>
                      <w:color w:val="000000"/>
                      <w:sz w:val="18"/>
                    </w:rPr>
                    <w:tab/>
                    <w:t xml:space="preserve">Fresh </w:t>
                  </w:r>
                  <w:proofErr w:type="gramStart"/>
                  <w:r>
                    <w:rPr>
                      <w:rFonts w:ascii="Calibri" w:eastAsia="Calibri" w:hAnsi="Calibri"/>
                      <w:i/>
                      <w:color w:val="000000"/>
                      <w:sz w:val="18"/>
                    </w:rPr>
                    <w:t>leaves;</w:t>
                  </w:r>
                  <w:proofErr w:type="gramEnd"/>
                </w:p>
              </w:txbxContent>
            </v:textbox>
            <w10:wrap type="square" anchorx="page" anchory="page"/>
          </v:shape>
        </w:pict>
      </w:r>
      <w:r>
        <w:pict w14:anchorId="5B224A35">
          <v:shape id="_x0000_s1083" type="#_x0000_t202" style="position:absolute;margin-left:652.55pt;margin-top:113.3pt;width:344.65pt;height:347.25pt;z-index:-25161676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4056"/>
                    <w:gridCol w:w="1416"/>
                    <w:gridCol w:w="1421"/>
                  </w:tblGrid>
                  <w:tr w:rsidR="00C36938" w14:paraId="507821C5" w14:textId="77777777">
                    <w:tblPrEx>
                      <w:tblCellMar>
                        <w:top w:w="0" w:type="dxa"/>
                        <w:bottom w:w="0" w:type="dxa"/>
                      </w:tblCellMar>
                    </w:tblPrEx>
                    <w:trPr>
                      <w:trHeight w:hRule="exact" w:val="2669"/>
                    </w:trPr>
                    <w:tc>
                      <w:tcPr>
                        <w:tcW w:w="4056" w:type="dxa"/>
                        <w:tcBorders>
                          <w:top w:val="none" w:sz="0" w:space="0" w:color="020000"/>
                          <w:left w:val="none" w:sz="0" w:space="0" w:color="020000"/>
                          <w:bottom w:val="single" w:sz="5" w:space="0" w:color="000000"/>
                          <w:right w:val="none" w:sz="0" w:space="0" w:color="020000"/>
                        </w:tcBorders>
                      </w:tcPr>
                      <w:p w14:paraId="032B10FE" w14:textId="77777777" w:rsidR="00C36938" w:rsidRDefault="00464024">
                        <w:pPr>
                          <w:spacing w:before="115" w:line="384" w:lineRule="exact"/>
                          <w:ind w:left="144"/>
                          <w:textAlignment w:val="baseline"/>
                          <w:rPr>
                            <w:rFonts w:ascii="Calibri" w:eastAsia="Calibri" w:hAnsi="Calibri"/>
                            <w:b/>
                            <w:color w:val="000000"/>
                            <w:sz w:val="32"/>
                          </w:rPr>
                        </w:pPr>
                        <w:r>
                          <w:rPr>
                            <w:rFonts w:ascii="Calibri" w:eastAsia="Calibri" w:hAnsi="Calibri"/>
                            <w:b/>
                            <w:color w:val="000000"/>
                            <w:sz w:val="32"/>
                          </w:rPr>
                          <w:t>Infringement Notices</w:t>
                        </w:r>
                      </w:p>
                      <w:p w14:paraId="26378EE1" w14:textId="77777777" w:rsidR="00C36938" w:rsidRDefault="00464024">
                        <w:pPr>
                          <w:spacing w:before="355" w:line="264" w:lineRule="exact"/>
                          <w:ind w:left="144"/>
                          <w:textAlignment w:val="baseline"/>
                          <w:rPr>
                            <w:rFonts w:ascii="Calibri" w:eastAsia="Calibri" w:hAnsi="Calibri"/>
                            <w:b/>
                            <w:color w:val="000000"/>
                            <w:sz w:val="26"/>
                          </w:rPr>
                        </w:pPr>
                        <w:r>
                          <w:rPr>
                            <w:rFonts w:ascii="Calibri" w:eastAsia="Calibri" w:hAnsi="Calibri"/>
                            <w:b/>
                            <w:color w:val="000000"/>
                            <w:sz w:val="26"/>
                          </w:rPr>
                          <w:t>Biosecurity Act</w:t>
                        </w:r>
                      </w:p>
                      <w:p w14:paraId="3C7126D5" w14:textId="77777777" w:rsidR="00C36938" w:rsidRDefault="00464024">
                        <w:pPr>
                          <w:spacing w:before="309" w:line="229" w:lineRule="exact"/>
                          <w:ind w:left="144"/>
                          <w:textAlignment w:val="baseline"/>
                          <w:rPr>
                            <w:rFonts w:ascii="Calibri" w:eastAsia="Calibri" w:hAnsi="Calibri"/>
                            <w:color w:val="000000"/>
                            <w:sz w:val="23"/>
                          </w:rPr>
                        </w:pPr>
                        <w:r>
                          <w:rPr>
                            <w:rFonts w:ascii="Calibri" w:eastAsia="Calibri" w:hAnsi="Calibri"/>
                            <w:color w:val="000000"/>
                            <w:sz w:val="23"/>
                          </w:rPr>
                          <w:t>Category 1 goods</w:t>
                        </w:r>
                      </w:p>
                      <w:p w14:paraId="5BEB82BB" w14:textId="77777777" w:rsidR="00C36938" w:rsidRDefault="00464024">
                        <w:pPr>
                          <w:spacing w:before="30" w:after="744" w:line="229" w:lineRule="exact"/>
                          <w:ind w:left="144"/>
                          <w:textAlignment w:val="baseline"/>
                          <w:rPr>
                            <w:rFonts w:ascii="Calibri" w:eastAsia="Calibri" w:hAnsi="Calibri"/>
                            <w:color w:val="000000"/>
                            <w:sz w:val="23"/>
                          </w:rPr>
                        </w:pPr>
                        <w:r>
                          <w:rPr>
                            <w:rFonts w:ascii="Calibri" w:eastAsia="Calibri" w:hAnsi="Calibri"/>
                            <w:color w:val="000000"/>
                            <w:sz w:val="23"/>
                          </w:rPr>
                          <w:t>12 penalty units = $2,664</w:t>
                        </w:r>
                      </w:p>
                    </w:tc>
                    <w:tc>
                      <w:tcPr>
                        <w:tcW w:w="1416" w:type="dxa"/>
                        <w:tcBorders>
                          <w:top w:val="none" w:sz="0" w:space="0" w:color="020000"/>
                          <w:left w:val="none" w:sz="0" w:space="0" w:color="020000"/>
                          <w:bottom w:val="single" w:sz="5" w:space="0" w:color="000000"/>
                          <w:right w:val="none" w:sz="0" w:space="0" w:color="020000"/>
                        </w:tcBorders>
                        <w:shd w:val="clear" w:color="EBF1E5" w:fill="EBF1E5"/>
                      </w:tcPr>
                      <w:p w14:paraId="75033977" w14:textId="77777777" w:rsidR="00C36938" w:rsidRDefault="00464024">
                        <w:pPr>
                          <w:spacing w:before="115" w:line="384" w:lineRule="exact"/>
                          <w:jc w:val="center"/>
                          <w:textAlignment w:val="baseline"/>
                          <w:rPr>
                            <w:rFonts w:ascii="Calibri" w:eastAsia="Calibri" w:hAnsi="Calibri"/>
                            <w:b/>
                            <w:color w:val="000000"/>
                            <w:sz w:val="32"/>
                          </w:rPr>
                        </w:pPr>
                        <w:r>
                          <w:rPr>
                            <w:rFonts w:ascii="Calibri" w:eastAsia="Calibri" w:hAnsi="Calibri"/>
                            <w:b/>
                            <w:color w:val="000000"/>
                            <w:sz w:val="32"/>
                          </w:rPr>
                          <w:t>QTR 3</w:t>
                        </w:r>
                      </w:p>
                      <w:p w14:paraId="17C07BE6" w14:textId="77777777" w:rsidR="00C36938" w:rsidRDefault="00464024">
                        <w:pPr>
                          <w:spacing w:before="246" w:line="228" w:lineRule="exact"/>
                          <w:jc w:val="center"/>
                          <w:textAlignment w:val="baseline"/>
                          <w:rPr>
                            <w:rFonts w:ascii="Calibri" w:eastAsia="Calibri" w:hAnsi="Calibri"/>
                            <w:color w:val="000000"/>
                            <w:sz w:val="23"/>
                          </w:rPr>
                        </w:pPr>
                        <w:r>
                          <w:rPr>
                            <w:rFonts w:ascii="Calibri" w:eastAsia="Calibri" w:hAnsi="Calibri"/>
                            <w:color w:val="000000"/>
                            <w:sz w:val="23"/>
                          </w:rPr>
                          <w:t>24</w:t>
                        </w:r>
                      </w:p>
                      <w:p w14:paraId="4E5DEF29" w14:textId="77777777" w:rsidR="00C36938" w:rsidRDefault="00464024">
                        <w:pPr>
                          <w:spacing w:before="295" w:line="228" w:lineRule="exact"/>
                          <w:jc w:val="center"/>
                          <w:textAlignment w:val="baseline"/>
                          <w:rPr>
                            <w:rFonts w:ascii="Calibri" w:eastAsia="Calibri" w:hAnsi="Calibri"/>
                            <w:color w:val="000000"/>
                            <w:sz w:val="23"/>
                          </w:rPr>
                        </w:pPr>
                        <w:r>
                          <w:rPr>
                            <w:rFonts w:ascii="Calibri" w:eastAsia="Calibri" w:hAnsi="Calibri"/>
                            <w:color w:val="000000"/>
                            <w:sz w:val="23"/>
                          </w:rPr>
                          <w:t>54</w:t>
                        </w:r>
                      </w:p>
                      <w:p w14:paraId="04ACD21D" w14:textId="77777777" w:rsidR="00C36938" w:rsidRDefault="00464024">
                        <w:pPr>
                          <w:spacing w:before="296" w:line="228" w:lineRule="exact"/>
                          <w:jc w:val="center"/>
                          <w:textAlignment w:val="baseline"/>
                          <w:rPr>
                            <w:rFonts w:ascii="Calibri" w:eastAsia="Calibri" w:hAnsi="Calibri"/>
                            <w:color w:val="000000"/>
                            <w:sz w:val="23"/>
                          </w:rPr>
                        </w:pPr>
                        <w:r>
                          <w:rPr>
                            <w:rFonts w:ascii="Calibri" w:eastAsia="Calibri" w:hAnsi="Calibri"/>
                            <w:color w:val="000000"/>
                            <w:sz w:val="23"/>
                          </w:rPr>
                          <w:t>3</w:t>
                        </w:r>
                      </w:p>
                      <w:p w14:paraId="75054A52" w14:textId="77777777" w:rsidR="00C36938" w:rsidRDefault="00464024">
                        <w:pPr>
                          <w:spacing w:before="290" w:after="121"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1421" w:type="dxa"/>
                        <w:tcBorders>
                          <w:top w:val="none" w:sz="0" w:space="0" w:color="020000"/>
                          <w:left w:val="none" w:sz="0" w:space="0" w:color="020000"/>
                          <w:bottom w:val="single" w:sz="5" w:space="0" w:color="000000"/>
                          <w:right w:val="none" w:sz="0" w:space="0" w:color="020000"/>
                        </w:tcBorders>
                        <w:shd w:val="clear" w:color="5FA07D" w:fill="5FA07D"/>
                      </w:tcPr>
                      <w:p w14:paraId="670116EF" w14:textId="77777777" w:rsidR="00C36938" w:rsidRDefault="00464024">
                        <w:pPr>
                          <w:spacing w:before="115" w:line="384" w:lineRule="exact"/>
                          <w:jc w:val="center"/>
                          <w:textAlignment w:val="baseline"/>
                          <w:rPr>
                            <w:rFonts w:ascii="Calibri" w:eastAsia="Calibri" w:hAnsi="Calibri"/>
                            <w:b/>
                            <w:color w:val="000000"/>
                            <w:sz w:val="32"/>
                          </w:rPr>
                        </w:pPr>
                        <w:r>
                          <w:rPr>
                            <w:rFonts w:ascii="Calibri" w:eastAsia="Calibri" w:hAnsi="Calibri"/>
                            <w:b/>
                            <w:color w:val="000000"/>
                            <w:sz w:val="32"/>
                          </w:rPr>
                          <w:t>FYTD</w:t>
                        </w:r>
                      </w:p>
                      <w:p w14:paraId="2FD9C570" w14:textId="77777777" w:rsidR="00C36938" w:rsidRDefault="00464024">
                        <w:pPr>
                          <w:spacing w:before="769" w:after="1163" w:line="228" w:lineRule="exact"/>
                          <w:jc w:val="center"/>
                          <w:textAlignment w:val="baseline"/>
                          <w:rPr>
                            <w:rFonts w:ascii="Calibri" w:eastAsia="Calibri" w:hAnsi="Calibri"/>
                            <w:color w:val="000000"/>
                            <w:sz w:val="23"/>
                          </w:rPr>
                        </w:pPr>
                        <w:r>
                          <w:rPr>
                            <w:rFonts w:ascii="Calibri" w:eastAsia="Calibri" w:hAnsi="Calibri"/>
                            <w:color w:val="000000"/>
                            <w:sz w:val="23"/>
                          </w:rPr>
                          <w:t>174</w:t>
                        </w:r>
                      </w:p>
                    </w:tc>
                  </w:tr>
                  <w:tr w:rsidR="00C36938" w14:paraId="70AFF9B4" w14:textId="77777777">
                    <w:tblPrEx>
                      <w:tblCellMar>
                        <w:top w:w="0" w:type="dxa"/>
                        <w:bottom w:w="0" w:type="dxa"/>
                      </w:tblCellMar>
                    </w:tblPrEx>
                    <w:trPr>
                      <w:trHeight w:hRule="exact" w:val="1526"/>
                    </w:trPr>
                    <w:tc>
                      <w:tcPr>
                        <w:tcW w:w="4056" w:type="dxa"/>
                        <w:tcBorders>
                          <w:top w:val="single" w:sz="5" w:space="0" w:color="000000"/>
                          <w:left w:val="none" w:sz="0" w:space="0" w:color="020000"/>
                          <w:bottom w:val="single" w:sz="5" w:space="0" w:color="000000"/>
                          <w:right w:val="none" w:sz="0" w:space="0" w:color="020000"/>
                        </w:tcBorders>
                        <w:vAlign w:val="center"/>
                      </w:tcPr>
                      <w:p w14:paraId="2BB4525E" w14:textId="77777777" w:rsidR="00C36938" w:rsidRDefault="00464024">
                        <w:pPr>
                          <w:spacing w:before="529" w:line="229" w:lineRule="exact"/>
                          <w:ind w:left="144"/>
                          <w:textAlignment w:val="baseline"/>
                          <w:rPr>
                            <w:rFonts w:ascii="Calibri" w:eastAsia="Calibri" w:hAnsi="Calibri"/>
                            <w:color w:val="000000"/>
                            <w:sz w:val="23"/>
                          </w:rPr>
                        </w:pPr>
                        <w:r>
                          <w:rPr>
                            <w:rFonts w:ascii="Calibri" w:eastAsia="Calibri" w:hAnsi="Calibri"/>
                            <w:color w:val="000000"/>
                            <w:sz w:val="23"/>
                          </w:rPr>
                          <w:t>Category 2 goods</w:t>
                        </w:r>
                      </w:p>
                      <w:p w14:paraId="3FC8A4C8" w14:textId="77777777" w:rsidR="00C36938" w:rsidRDefault="00464024">
                        <w:pPr>
                          <w:spacing w:before="35" w:after="494" w:line="229" w:lineRule="exact"/>
                          <w:ind w:left="144"/>
                          <w:textAlignment w:val="baseline"/>
                          <w:rPr>
                            <w:rFonts w:ascii="Calibri" w:eastAsia="Calibri" w:hAnsi="Calibri"/>
                            <w:color w:val="000000"/>
                            <w:sz w:val="23"/>
                          </w:rPr>
                        </w:pPr>
                        <w:r>
                          <w:rPr>
                            <w:rFonts w:ascii="Calibri" w:eastAsia="Calibri" w:hAnsi="Calibri"/>
                            <w:color w:val="000000"/>
                            <w:sz w:val="23"/>
                          </w:rPr>
                          <w:t>6 penalty units = $1,332</w:t>
                        </w:r>
                      </w:p>
                    </w:tc>
                    <w:tc>
                      <w:tcPr>
                        <w:tcW w:w="1416" w:type="dxa"/>
                        <w:tcBorders>
                          <w:top w:val="single" w:sz="5" w:space="0" w:color="000000"/>
                          <w:left w:val="none" w:sz="0" w:space="0" w:color="020000"/>
                          <w:bottom w:val="single" w:sz="5" w:space="0" w:color="000000"/>
                          <w:right w:val="none" w:sz="0" w:space="0" w:color="020000"/>
                        </w:tcBorders>
                        <w:shd w:val="clear" w:color="EBF1E5" w:fill="EBF1E5"/>
                      </w:tcPr>
                      <w:p w14:paraId="0F66752F" w14:textId="77777777" w:rsidR="00C36938" w:rsidRDefault="00464024">
                        <w:pPr>
                          <w:spacing w:before="155" w:line="228" w:lineRule="exact"/>
                          <w:jc w:val="center"/>
                          <w:textAlignment w:val="baseline"/>
                          <w:rPr>
                            <w:rFonts w:ascii="Calibri" w:eastAsia="Calibri" w:hAnsi="Calibri"/>
                            <w:color w:val="000000"/>
                            <w:sz w:val="23"/>
                          </w:rPr>
                        </w:pPr>
                        <w:r>
                          <w:rPr>
                            <w:rFonts w:ascii="Calibri" w:eastAsia="Calibri" w:hAnsi="Calibri"/>
                            <w:color w:val="000000"/>
                            <w:sz w:val="23"/>
                          </w:rPr>
                          <w:t>8</w:t>
                        </w:r>
                      </w:p>
                      <w:p w14:paraId="68AA4E75" w14:textId="77777777" w:rsidR="00C36938" w:rsidRDefault="00464024">
                        <w:pPr>
                          <w:spacing w:before="280" w:line="228" w:lineRule="exact"/>
                          <w:jc w:val="center"/>
                          <w:textAlignment w:val="baseline"/>
                          <w:rPr>
                            <w:rFonts w:ascii="Calibri" w:eastAsia="Calibri" w:hAnsi="Calibri"/>
                            <w:color w:val="000000"/>
                            <w:sz w:val="23"/>
                          </w:rPr>
                        </w:pPr>
                        <w:r>
                          <w:rPr>
                            <w:rFonts w:ascii="Calibri" w:eastAsia="Calibri" w:hAnsi="Calibri"/>
                            <w:color w:val="000000"/>
                            <w:sz w:val="23"/>
                          </w:rPr>
                          <w:t>35</w:t>
                        </w:r>
                      </w:p>
                      <w:p w14:paraId="6890DC28" w14:textId="77777777" w:rsidR="00C36938" w:rsidRDefault="00464024">
                        <w:pPr>
                          <w:spacing w:before="276" w:after="121" w:line="228" w:lineRule="exact"/>
                          <w:jc w:val="center"/>
                          <w:textAlignment w:val="baseline"/>
                          <w:rPr>
                            <w:rFonts w:ascii="Calibri" w:eastAsia="Calibri" w:hAnsi="Calibri"/>
                            <w:color w:val="000000"/>
                            <w:sz w:val="23"/>
                          </w:rPr>
                        </w:pPr>
                        <w:r>
                          <w:rPr>
                            <w:rFonts w:ascii="Calibri" w:eastAsia="Calibri" w:hAnsi="Calibri"/>
                            <w:color w:val="000000"/>
                            <w:sz w:val="23"/>
                          </w:rPr>
                          <w:t>6</w:t>
                        </w:r>
                      </w:p>
                    </w:tc>
                    <w:tc>
                      <w:tcPr>
                        <w:tcW w:w="1421" w:type="dxa"/>
                        <w:tcBorders>
                          <w:top w:val="single" w:sz="5" w:space="0" w:color="000000"/>
                          <w:left w:val="none" w:sz="0" w:space="0" w:color="020000"/>
                          <w:bottom w:val="single" w:sz="5" w:space="0" w:color="000000"/>
                          <w:right w:val="none" w:sz="0" w:space="0" w:color="020000"/>
                        </w:tcBorders>
                        <w:shd w:val="clear" w:color="5FA07D" w:fill="5FA07D"/>
                        <w:vAlign w:val="center"/>
                      </w:tcPr>
                      <w:p w14:paraId="185ADBD3" w14:textId="77777777" w:rsidR="00C36938" w:rsidRDefault="00464024">
                        <w:pPr>
                          <w:spacing w:before="663" w:after="625" w:line="228" w:lineRule="exact"/>
                          <w:jc w:val="center"/>
                          <w:textAlignment w:val="baseline"/>
                          <w:rPr>
                            <w:rFonts w:ascii="Calibri" w:eastAsia="Calibri" w:hAnsi="Calibri"/>
                            <w:color w:val="000000"/>
                            <w:sz w:val="23"/>
                          </w:rPr>
                        </w:pPr>
                        <w:r>
                          <w:rPr>
                            <w:rFonts w:ascii="Calibri" w:eastAsia="Calibri" w:hAnsi="Calibri"/>
                            <w:color w:val="000000"/>
                            <w:sz w:val="23"/>
                          </w:rPr>
                          <w:t>99</w:t>
                        </w:r>
                      </w:p>
                    </w:tc>
                  </w:tr>
                  <w:tr w:rsidR="00C36938" w14:paraId="088FF647" w14:textId="77777777">
                    <w:tblPrEx>
                      <w:tblCellMar>
                        <w:top w:w="0" w:type="dxa"/>
                        <w:bottom w:w="0" w:type="dxa"/>
                      </w:tblCellMar>
                    </w:tblPrEx>
                    <w:trPr>
                      <w:trHeight w:hRule="exact" w:val="917"/>
                    </w:trPr>
                    <w:tc>
                      <w:tcPr>
                        <w:tcW w:w="4056" w:type="dxa"/>
                        <w:tcBorders>
                          <w:top w:val="single" w:sz="5" w:space="0" w:color="000000"/>
                          <w:left w:val="none" w:sz="0" w:space="0" w:color="020000"/>
                          <w:bottom w:val="single" w:sz="5" w:space="0" w:color="000000"/>
                          <w:right w:val="none" w:sz="0" w:space="0" w:color="020000"/>
                        </w:tcBorders>
                        <w:vAlign w:val="center"/>
                      </w:tcPr>
                      <w:p w14:paraId="2A0B563E" w14:textId="77777777" w:rsidR="00C36938" w:rsidRDefault="00464024">
                        <w:pPr>
                          <w:spacing w:before="227" w:line="229" w:lineRule="exact"/>
                          <w:ind w:left="144"/>
                          <w:textAlignment w:val="baseline"/>
                          <w:rPr>
                            <w:rFonts w:ascii="Calibri" w:eastAsia="Calibri" w:hAnsi="Calibri"/>
                            <w:color w:val="000000"/>
                            <w:sz w:val="23"/>
                          </w:rPr>
                        </w:pPr>
                        <w:r>
                          <w:rPr>
                            <w:rFonts w:ascii="Calibri" w:eastAsia="Calibri" w:hAnsi="Calibri"/>
                            <w:color w:val="000000"/>
                            <w:sz w:val="23"/>
                          </w:rPr>
                          <w:t>Other goods</w:t>
                        </w:r>
                      </w:p>
                      <w:p w14:paraId="0FF85913" w14:textId="77777777" w:rsidR="00C36938" w:rsidRDefault="00464024">
                        <w:pPr>
                          <w:spacing w:before="35" w:after="192" w:line="229" w:lineRule="exact"/>
                          <w:ind w:left="144"/>
                          <w:textAlignment w:val="baseline"/>
                          <w:rPr>
                            <w:rFonts w:ascii="Calibri" w:eastAsia="Calibri" w:hAnsi="Calibri"/>
                            <w:color w:val="000000"/>
                            <w:sz w:val="23"/>
                          </w:rPr>
                        </w:pPr>
                        <w:r>
                          <w:rPr>
                            <w:rFonts w:ascii="Calibri" w:eastAsia="Calibri" w:hAnsi="Calibri"/>
                            <w:color w:val="000000"/>
                            <w:sz w:val="23"/>
                          </w:rPr>
                          <w:t>2 penalty units = $444</w:t>
                        </w:r>
                      </w:p>
                    </w:tc>
                    <w:tc>
                      <w:tcPr>
                        <w:tcW w:w="1416" w:type="dxa"/>
                        <w:tcBorders>
                          <w:top w:val="single" w:sz="5" w:space="0" w:color="000000"/>
                          <w:left w:val="none" w:sz="0" w:space="0" w:color="020000"/>
                          <w:bottom w:val="single" w:sz="5" w:space="0" w:color="000000"/>
                          <w:right w:val="none" w:sz="0" w:space="0" w:color="020000"/>
                        </w:tcBorders>
                        <w:shd w:val="clear" w:color="EBF1E5" w:fill="EBF1E5"/>
                        <w:vAlign w:val="center"/>
                      </w:tcPr>
                      <w:p w14:paraId="457DEB7E" w14:textId="77777777" w:rsidR="00C36938" w:rsidRDefault="00464024">
                        <w:pPr>
                          <w:spacing w:before="361" w:after="323" w:line="228" w:lineRule="exact"/>
                          <w:jc w:val="center"/>
                          <w:textAlignment w:val="baseline"/>
                          <w:rPr>
                            <w:rFonts w:ascii="Calibri" w:eastAsia="Calibri" w:hAnsi="Calibri"/>
                            <w:color w:val="000000"/>
                            <w:sz w:val="23"/>
                          </w:rPr>
                        </w:pPr>
                        <w:r>
                          <w:rPr>
                            <w:rFonts w:ascii="Calibri" w:eastAsia="Calibri" w:hAnsi="Calibri"/>
                            <w:color w:val="000000"/>
                            <w:sz w:val="23"/>
                          </w:rPr>
                          <w:t>153</w:t>
                        </w:r>
                      </w:p>
                    </w:tc>
                    <w:tc>
                      <w:tcPr>
                        <w:tcW w:w="1421" w:type="dxa"/>
                        <w:tcBorders>
                          <w:top w:val="single" w:sz="5" w:space="0" w:color="000000"/>
                          <w:left w:val="none" w:sz="0" w:space="0" w:color="020000"/>
                          <w:bottom w:val="single" w:sz="5" w:space="0" w:color="000000"/>
                          <w:right w:val="none" w:sz="0" w:space="0" w:color="020000"/>
                        </w:tcBorders>
                        <w:shd w:val="clear" w:color="5FA07D" w:fill="5FA07D"/>
                        <w:vAlign w:val="center"/>
                      </w:tcPr>
                      <w:p w14:paraId="0AC02674" w14:textId="77777777" w:rsidR="00C36938" w:rsidRDefault="00464024">
                        <w:pPr>
                          <w:spacing w:before="361" w:after="323" w:line="228" w:lineRule="exact"/>
                          <w:jc w:val="center"/>
                          <w:textAlignment w:val="baseline"/>
                          <w:rPr>
                            <w:rFonts w:ascii="Calibri" w:eastAsia="Calibri" w:hAnsi="Calibri"/>
                            <w:color w:val="000000"/>
                            <w:sz w:val="23"/>
                          </w:rPr>
                        </w:pPr>
                        <w:r>
                          <w:rPr>
                            <w:rFonts w:ascii="Calibri" w:eastAsia="Calibri" w:hAnsi="Calibri"/>
                            <w:color w:val="000000"/>
                            <w:sz w:val="23"/>
                          </w:rPr>
                          <w:t>323</w:t>
                        </w:r>
                      </w:p>
                    </w:tc>
                  </w:tr>
                  <w:tr w:rsidR="00C36938" w14:paraId="3497A9DA" w14:textId="77777777">
                    <w:tblPrEx>
                      <w:tblCellMar>
                        <w:top w:w="0" w:type="dxa"/>
                        <w:bottom w:w="0" w:type="dxa"/>
                      </w:tblCellMar>
                    </w:tblPrEx>
                    <w:trPr>
                      <w:trHeight w:hRule="exact" w:val="830"/>
                    </w:trPr>
                    <w:tc>
                      <w:tcPr>
                        <w:tcW w:w="4056" w:type="dxa"/>
                        <w:tcBorders>
                          <w:top w:val="single" w:sz="5" w:space="0" w:color="000000"/>
                          <w:left w:val="none" w:sz="0" w:space="0" w:color="020000"/>
                          <w:bottom w:val="single" w:sz="5" w:space="0" w:color="000000"/>
                          <w:right w:val="none" w:sz="0" w:space="0" w:color="020000"/>
                        </w:tcBorders>
                        <w:vAlign w:val="center"/>
                      </w:tcPr>
                      <w:p w14:paraId="15E7B5DF" w14:textId="77777777" w:rsidR="00C36938" w:rsidRDefault="00464024">
                        <w:pPr>
                          <w:spacing w:before="188" w:line="230" w:lineRule="exact"/>
                          <w:ind w:left="144"/>
                          <w:textAlignment w:val="baseline"/>
                          <w:rPr>
                            <w:rFonts w:ascii="Calibri" w:eastAsia="Calibri" w:hAnsi="Calibri"/>
                            <w:color w:val="000000"/>
                            <w:sz w:val="23"/>
                          </w:rPr>
                        </w:pPr>
                        <w:r>
                          <w:rPr>
                            <w:rFonts w:ascii="Calibri" w:eastAsia="Calibri" w:hAnsi="Calibri"/>
                            <w:color w:val="000000"/>
                            <w:sz w:val="23"/>
                          </w:rPr>
                          <w:t>Company</w:t>
                        </w:r>
                      </w:p>
                      <w:p w14:paraId="7538E8B3" w14:textId="77777777" w:rsidR="00C36938" w:rsidRDefault="00464024">
                        <w:pPr>
                          <w:spacing w:before="30" w:after="139" w:line="229" w:lineRule="exact"/>
                          <w:ind w:left="144"/>
                          <w:textAlignment w:val="baseline"/>
                          <w:rPr>
                            <w:rFonts w:ascii="Calibri" w:eastAsia="Calibri" w:hAnsi="Calibri"/>
                            <w:color w:val="000000"/>
                            <w:sz w:val="23"/>
                          </w:rPr>
                        </w:pPr>
                        <w:r>
                          <w:rPr>
                            <w:rFonts w:ascii="Calibri" w:eastAsia="Calibri" w:hAnsi="Calibri"/>
                            <w:color w:val="000000"/>
                            <w:sz w:val="23"/>
                          </w:rPr>
                          <w:t>60 penalty units = $13,320</w:t>
                        </w:r>
                      </w:p>
                    </w:tc>
                    <w:tc>
                      <w:tcPr>
                        <w:tcW w:w="1416" w:type="dxa"/>
                        <w:tcBorders>
                          <w:top w:val="single" w:sz="5" w:space="0" w:color="000000"/>
                          <w:left w:val="none" w:sz="0" w:space="0" w:color="020000"/>
                          <w:bottom w:val="single" w:sz="5" w:space="0" w:color="000000"/>
                          <w:right w:val="none" w:sz="0" w:space="0" w:color="020000"/>
                        </w:tcBorders>
                        <w:shd w:val="clear" w:color="EBF1E5" w:fill="EBF1E5"/>
                        <w:vAlign w:val="center"/>
                      </w:tcPr>
                      <w:p w14:paraId="2344202D" w14:textId="77777777" w:rsidR="00C36938" w:rsidRDefault="00464024">
                        <w:pPr>
                          <w:spacing w:before="318" w:after="270"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421" w:type="dxa"/>
                        <w:tcBorders>
                          <w:top w:val="single" w:sz="5" w:space="0" w:color="000000"/>
                          <w:left w:val="none" w:sz="0" w:space="0" w:color="020000"/>
                          <w:bottom w:val="single" w:sz="5" w:space="0" w:color="000000"/>
                          <w:right w:val="none" w:sz="0" w:space="0" w:color="020000"/>
                        </w:tcBorders>
                        <w:shd w:val="clear" w:color="5FA07D" w:fill="5FA07D"/>
                        <w:vAlign w:val="center"/>
                      </w:tcPr>
                      <w:p w14:paraId="07932FA6" w14:textId="77777777" w:rsidR="00C36938" w:rsidRDefault="00464024">
                        <w:pPr>
                          <w:spacing w:before="318" w:after="270" w:line="228" w:lineRule="exact"/>
                          <w:jc w:val="center"/>
                          <w:textAlignment w:val="baseline"/>
                          <w:rPr>
                            <w:rFonts w:ascii="Calibri" w:eastAsia="Calibri" w:hAnsi="Calibri"/>
                            <w:color w:val="000000"/>
                            <w:sz w:val="23"/>
                          </w:rPr>
                        </w:pPr>
                        <w:r>
                          <w:rPr>
                            <w:rFonts w:ascii="Calibri" w:eastAsia="Calibri" w:hAnsi="Calibri"/>
                            <w:color w:val="000000"/>
                            <w:sz w:val="23"/>
                          </w:rPr>
                          <w:t>1</w:t>
                        </w:r>
                      </w:p>
                    </w:tc>
                  </w:tr>
                  <w:tr w:rsidR="00C36938" w14:paraId="425F981C" w14:textId="77777777">
                    <w:tblPrEx>
                      <w:tblCellMar>
                        <w:top w:w="0" w:type="dxa"/>
                        <w:bottom w:w="0" w:type="dxa"/>
                      </w:tblCellMar>
                    </w:tblPrEx>
                    <w:trPr>
                      <w:trHeight w:hRule="exact" w:val="975"/>
                    </w:trPr>
                    <w:tc>
                      <w:tcPr>
                        <w:tcW w:w="4056" w:type="dxa"/>
                        <w:tcBorders>
                          <w:top w:val="single" w:sz="5" w:space="0" w:color="000000"/>
                          <w:left w:val="none" w:sz="0" w:space="0" w:color="020000"/>
                          <w:bottom w:val="single" w:sz="5" w:space="0" w:color="000000"/>
                          <w:right w:val="none" w:sz="0" w:space="0" w:color="020000"/>
                        </w:tcBorders>
                      </w:tcPr>
                      <w:p w14:paraId="395BF307" w14:textId="77777777" w:rsidR="00C36938" w:rsidRDefault="00464024">
                        <w:pPr>
                          <w:spacing w:before="111" w:line="264" w:lineRule="exact"/>
                          <w:ind w:left="144"/>
                          <w:textAlignment w:val="baseline"/>
                          <w:rPr>
                            <w:rFonts w:ascii="Calibri" w:eastAsia="Calibri" w:hAnsi="Calibri"/>
                            <w:b/>
                            <w:color w:val="000000"/>
                            <w:sz w:val="26"/>
                          </w:rPr>
                        </w:pPr>
                        <w:r>
                          <w:rPr>
                            <w:rFonts w:ascii="Calibri" w:eastAsia="Calibri" w:hAnsi="Calibri"/>
                            <w:b/>
                            <w:color w:val="000000"/>
                            <w:sz w:val="26"/>
                          </w:rPr>
                          <w:t>Imported Food Control Act</w:t>
                        </w:r>
                      </w:p>
                      <w:p w14:paraId="17871D6D" w14:textId="77777777" w:rsidR="00C36938" w:rsidRDefault="00464024">
                        <w:pPr>
                          <w:spacing w:before="44" w:line="229" w:lineRule="exact"/>
                          <w:ind w:left="144"/>
                          <w:textAlignment w:val="baseline"/>
                          <w:rPr>
                            <w:rFonts w:ascii="Calibri" w:eastAsia="Calibri" w:hAnsi="Calibri"/>
                            <w:color w:val="000000"/>
                            <w:sz w:val="23"/>
                          </w:rPr>
                        </w:pPr>
                        <w:r>
                          <w:rPr>
                            <w:rFonts w:ascii="Calibri" w:eastAsia="Calibri" w:hAnsi="Calibri"/>
                            <w:color w:val="000000"/>
                            <w:sz w:val="23"/>
                          </w:rPr>
                          <w:t>Company</w:t>
                        </w:r>
                      </w:p>
                      <w:p w14:paraId="358095D2" w14:textId="77777777" w:rsidR="00C36938" w:rsidRDefault="00464024">
                        <w:pPr>
                          <w:spacing w:before="35" w:after="53" w:line="229" w:lineRule="exact"/>
                          <w:ind w:left="144"/>
                          <w:textAlignment w:val="baseline"/>
                          <w:rPr>
                            <w:rFonts w:ascii="Calibri" w:eastAsia="Calibri" w:hAnsi="Calibri"/>
                            <w:color w:val="000000"/>
                            <w:sz w:val="23"/>
                          </w:rPr>
                        </w:pPr>
                        <w:r>
                          <w:rPr>
                            <w:rFonts w:ascii="Calibri" w:eastAsia="Calibri" w:hAnsi="Calibri"/>
                            <w:color w:val="000000"/>
                            <w:sz w:val="23"/>
                          </w:rPr>
                          <w:t>60 penalty units = $13,320</w:t>
                        </w:r>
                      </w:p>
                    </w:tc>
                    <w:tc>
                      <w:tcPr>
                        <w:tcW w:w="1416" w:type="dxa"/>
                        <w:tcBorders>
                          <w:top w:val="single" w:sz="5" w:space="0" w:color="000000"/>
                          <w:left w:val="none" w:sz="0" w:space="0" w:color="020000"/>
                          <w:bottom w:val="single" w:sz="5" w:space="0" w:color="000000"/>
                          <w:right w:val="none" w:sz="0" w:space="0" w:color="020000"/>
                        </w:tcBorders>
                        <w:shd w:val="clear" w:color="EBF1E5" w:fill="EBF1E5"/>
                        <w:vAlign w:val="center"/>
                      </w:tcPr>
                      <w:p w14:paraId="21006E1C" w14:textId="77777777" w:rsidR="00C36938" w:rsidRDefault="00464024">
                        <w:pPr>
                          <w:spacing w:before="395" w:after="34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421" w:type="dxa"/>
                        <w:tcBorders>
                          <w:top w:val="single" w:sz="5" w:space="0" w:color="000000"/>
                          <w:left w:val="none" w:sz="0" w:space="0" w:color="020000"/>
                          <w:bottom w:val="single" w:sz="5" w:space="0" w:color="000000"/>
                          <w:right w:val="none" w:sz="0" w:space="0" w:color="020000"/>
                        </w:tcBorders>
                        <w:shd w:val="clear" w:color="5FA07D" w:fill="5FA07D"/>
                        <w:vAlign w:val="center"/>
                      </w:tcPr>
                      <w:p w14:paraId="288CF354" w14:textId="77777777" w:rsidR="00C36938" w:rsidRDefault="00464024">
                        <w:pPr>
                          <w:spacing w:before="395" w:after="342" w:line="228" w:lineRule="exact"/>
                          <w:jc w:val="center"/>
                          <w:textAlignment w:val="baseline"/>
                          <w:rPr>
                            <w:rFonts w:ascii="Calibri" w:eastAsia="Calibri" w:hAnsi="Calibri"/>
                            <w:color w:val="000000"/>
                            <w:sz w:val="23"/>
                          </w:rPr>
                        </w:pPr>
                        <w:r>
                          <w:rPr>
                            <w:rFonts w:ascii="Calibri" w:eastAsia="Calibri" w:hAnsi="Calibri"/>
                            <w:color w:val="000000"/>
                            <w:sz w:val="23"/>
                          </w:rPr>
                          <w:t>1</w:t>
                        </w:r>
                      </w:p>
                    </w:tc>
                  </w:tr>
                </w:tbl>
                <w:p w14:paraId="685B45A8" w14:textId="77777777" w:rsidR="00000000" w:rsidRDefault="00464024"/>
              </w:txbxContent>
            </v:textbox>
            <w10:wrap type="square" anchorx="page" anchory="page"/>
          </v:shape>
        </w:pict>
      </w:r>
      <w:r>
        <w:pict w14:anchorId="4D85B7A8">
          <v:shape id="_x0000_s1082" type="#_x0000_t202" style="position:absolute;margin-left:26.65pt;margin-top:80.5pt;width:92.15pt;height:10.45pt;z-index:-251615744;mso-wrap-distance-left:0;mso-wrap-distance-right:0;mso-position-horizontal-relative:page;mso-position-vertical-relative:page" filled="f" stroked="f">
            <v:textbox inset="0,0,0,0">
              <w:txbxContent>
                <w:p w14:paraId="6DFD43D2" w14:textId="77777777" w:rsidR="00C36938" w:rsidRDefault="00464024">
                  <w:pPr>
                    <w:tabs>
                      <w:tab w:val="right" w:pos="1872"/>
                    </w:tabs>
                    <w:spacing w:before="20" w:line="184" w:lineRule="exact"/>
                    <w:textAlignment w:val="baseline"/>
                    <w:rPr>
                      <w:rFonts w:ascii="Calibri" w:eastAsia="Calibri" w:hAnsi="Calibri"/>
                      <w:b/>
                      <w:i/>
                      <w:color w:val="000000"/>
                      <w:sz w:val="18"/>
                    </w:rPr>
                  </w:pPr>
                  <w:r>
                    <w:rPr>
                      <w:rFonts w:ascii="Calibri" w:eastAsia="Calibri" w:hAnsi="Calibri"/>
                      <w:b/>
                      <w:i/>
                      <w:color w:val="000000"/>
                      <w:sz w:val="18"/>
                    </w:rPr>
                    <w:t xml:space="preserve">Legend: </w:t>
                  </w:r>
                  <w:r>
                    <w:rPr>
                      <w:rFonts w:ascii="Calibri" w:eastAsia="Calibri" w:hAnsi="Calibri"/>
                      <w:b/>
                      <w:i/>
                      <w:color w:val="000000"/>
                      <w:sz w:val="18"/>
                    </w:rPr>
                    <w:tab/>
                  </w:r>
                  <w:r>
                    <w:rPr>
                      <w:rFonts w:ascii="Calibri" w:eastAsia="Calibri" w:hAnsi="Calibri"/>
                      <w:i/>
                      <w:color w:val="000000"/>
                      <w:sz w:val="18"/>
                    </w:rPr>
                    <w:t xml:space="preserve">Live </w:t>
                  </w:r>
                  <w:proofErr w:type="gramStart"/>
                  <w:r>
                    <w:rPr>
                      <w:rFonts w:ascii="Calibri" w:eastAsia="Calibri" w:hAnsi="Calibri"/>
                      <w:i/>
                      <w:color w:val="000000"/>
                      <w:sz w:val="18"/>
                    </w:rPr>
                    <w:t>plants;</w:t>
                  </w:r>
                  <w:proofErr w:type="gramEnd"/>
                </w:p>
              </w:txbxContent>
            </v:textbox>
            <w10:wrap type="square" anchorx="page" anchory="page"/>
          </v:shape>
        </w:pict>
      </w:r>
      <w:r>
        <w:pict w14:anchorId="1DE39128">
          <v:shape id="_x0000_s1081" type="#_x0000_t202" style="position:absolute;margin-left:473.5pt;margin-top:102.1pt;width:111.4pt;height:10.45pt;z-index:-251614720;mso-wrap-distance-left:0;mso-wrap-distance-right:0;mso-position-horizontal-relative:page;mso-position-vertical-relative:page" filled="f" stroked="f">
            <v:textbox inset="0,0,0,0">
              <w:txbxContent>
                <w:p w14:paraId="66E68C6A" w14:textId="77777777" w:rsidR="00C36938" w:rsidRDefault="00464024">
                  <w:pPr>
                    <w:tabs>
                      <w:tab w:val="right" w:pos="2232"/>
                    </w:tabs>
                    <w:spacing w:before="20" w:line="184" w:lineRule="exact"/>
                    <w:textAlignment w:val="baseline"/>
                    <w:rPr>
                      <w:rFonts w:ascii="Calibri" w:eastAsia="Calibri" w:hAnsi="Calibri"/>
                      <w:i/>
                      <w:color w:val="000000"/>
                      <w:sz w:val="18"/>
                    </w:rPr>
                  </w:pPr>
                  <w:r>
                    <w:rPr>
                      <w:rFonts w:ascii="Calibri" w:eastAsia="Calibri" w:hAnsi="Calibri"/>
                      <w:i/>
                      <w:color w:val="000000"/>
                      <w:sz w:val="18"/>
                    </w:rPr>
                    <w:t>Fresh fruit;</w:t>
                  </w:r>
                  <w:r>
                    <w:rPr>
                      <w:rFonts w:ascii="Calibri" w:eastAsia="Calibri" w:hAnsi="Calibri"/>
                      <w:i/>
                      <w:color w:val="000000"/>
                      <w:sz w:val="18"/>
                    </w:rPr>
                    <w:tab/>
                    <w:t>Fresh herbs</w:t>
                  </w:r>
                </w:p>
              </w:txbxContent>
            </v:textbox>
            <w10:wrap type="square" anchorx="page" anchory="page"/>
          </v:shape>
        </w:pict>
      </w:r>
      <w:r>
        <w:pict w14:anchorId="3E447F4D">
          <v:shape id="_x0000_s1080" type="#_x0000_t202" style="position:absolute;margin-left:745.9pt;margin-top:499.7pt;width:249.15pt;height:100.3pt;z-index:-25161369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998"/>
                    <w:gridCol w:w="999"/>
                    <w:gridCol w:w="993"/>
                    <w:gridCol w:w="994"/>
                    <w:gridCol w:w="999"/>
                  </w:tblGrid>
                  <w:tr w:rsidR="00C36938" w14:paraId="33B7879D" w14:textId="77777777">
                    <w:tblPrEx>
                      <w:tblCellMar>
                        <w:top w:w="0" w:type="dxa"/>
                        <w:bottom w:w="0" w:type="dxa"/>
                      </w:tblCellMar>
                    </w:tblPrEx>
                    <w:trPr>
                      <w:trHeight w:hRule="exact" w:val="298"/>
                    </w:trPr>
                    <w:tc>
                      <w:tcPr>
                        <w:tcW w:w="998" w:type="dxa"/>
                        <w:tcBorders>
                          <w:top w:val="none" w:sz="0" w:space="0" w:color="020000"/>
                          <w:left w:val="none" w:sz="0" w:space="0" w:color="020000"/>
                          <w:bottom w:val="none" w:sz="0" w:space="0" w:color="020000"/>
                          <w:right w:val="none" w:sz="0" w:space="0" w:color="020000"/>
                        </w:tcBorders>
                        <w:shd w:val="clear" w:color="7ECCD2" w:fill="7ECCD2"/>
                        <w:vAlign w:val="center"/>
                      </w:tcPr>
                      <w:p w14:paraId="2DE373B8" w14:textId="77777777" w:rsidR="00C36938" w:rsidRDefault="00464024">
                        <w:pPr>
                          <w:spacing w:before="52" w:line="235" w:lineRule="exact"/>
                          <w:jc w:val="center"/>
                          <w:textAlignment w:val="baseline"/>
                          <w:rPr>
                            <w:rFonts w:ascii="Calibri" w:eastAsia="Calibri" w:hAnsi="Calibri"/>
                            <w:b/>
                            <w:color w:val="000000"/>
                          </w:rPr>
                        </w:pPr>
                        <w:r>
                          <w:rPr>
                            <w:rFonts w:ascii="Calibri" w:eastAsia="Calibri" w:hAnsi="Calibri"/>
                            <w:b/>
                            <w:color w:val="000000"/>
                          </w:rPr>
                          <w:t>Imports</w:t>
                        </w:r>
                      </w:p>
                    </w:tc>
                    <w:tc>
                      <w:tcPr>
                        <w:tcW w:w="999" w:type="dxa"/>
                        <w:tcBorders>
                          <w:top w:val="none" w:sz="0" w:space="0" w:color="020000"/>
                          <w:left w:val="none" w:sz="0" w:space="0" w:color="020000"/>
                          <w:bottom w:val="none" w:sz="0" w:space="0" w:color="020000"/>
                          <w:right w:val="none" w:sz="0" w:space="0" w:color="020000"/>
                        </w:tcBorders>
                        <w:shd w:val="clear" w:color="EBF1E5" w:fill="EBF1E5"/>
                        <w:vAlign w:val="center"/>
                      </w:tcPr>
                      <w:p w14:paraId="09DB2B5F" w14:textId="77777777" w:rsidR="00C36938" w:rsidRDefault="00464024">
                        <w:pPr>
                          <w:spacing w:before="52" w:line="235" w:lineRule="exact"/>
                          <w:jc w:val="center"/>
                          <w:textAlignment w:val="baseline"/>
                          <w:rPr>
                            <w:rFonts w:ascii="Calibri" w:eastAsia="Calibri" w:hAnsi="Calibri"/>
                            <w:b/>
                            <w:color w:val="000000"/>
                          </w:rPr>
                        </w:pPr>
                        <w:r>
                          <w:rPr>
                            <w:rFonts w:ascii="Calibri" w:eastAsia="Calibri" w:hAnsi="Calibri"/>
                            <w:b/>
                            <w:color w:val="000000"/>
                          </w:rPr>
                          <w:t>Exports</w:t>
                        </w:r>
                      </w:p>
                    </w:tc>
                    <w:tc>
                      <w:tcPr>
                        <w:tcW w:w="993" w:type="dxa"/>
                        <w:tcBorders>
                          <w:top w:val="none" w:sz="0" w:space="0" w:color="020000"/>
                          <w:left w:val="none" w:sz="0" w:space="0" w:color="020000"/>
                          <w:bottom w:val="none" w:sz="0" w:space="0" w:color="020000"/>
                          <w:right w:val="none" w:sz="0" w:space="0" w:color="020000"/>
                        </w:tcBorders>
                        <w:shd w:val="clear" w:color="C7EBD5" w:fill="C7EBD5"/>
                        <w:vAlign w:val="center"/>
                      </w:tcPr>
                      <w:p w14:paraId="381B809A" w14:textId="77777777" w:rsidR="00C36938" w:rsidRDefault="00464024">
                        <w:pPr>
                          <w:spacing w:before="52" w:line="235" w:lineRule="exact"/>
                          <w:jc w:val="center"/>
                          <w:textAlignment w:val="baseline"/>
                          <w:rPr>
                            <w:rFonts w:ascii="Calibri" w:eastAsia="Calibri" w:hAnsi="Calibri"/>
                            <w:b/>
                            <w:color w:val="000000"/>
                          </w:rPr>
                        </w:pPr>
                        <w:r>
                          <w:rPr>
                            <w:rFonts w:ascii="Calibri" w:eastAsia="Calibri" w:hAnsi="Calibri"/>
                            <w:b/>
                            <w:color w:val="000000"/>
                          </w:rPr>
                          <w:t>Waste</w:t>
                        </w:r>
                      </w:p>
                    </w:tc>
                    <w:tc>
                      <w:tcPr>
                        <w:tcW w:w="994" w:type="dxa"/>
                        <w:tcBorders>
                          <w:top w:val="none" w:sz="0" w:space="0" w:color="020000"/>
                          <w:left w:val="none" w:sz="0" w:space="0" w:color="020000"/>
                          <w:bottom w:val="none" w:sz="0" w:space="0" w:color="020000"/>
                          <w:right w:val="none" w:sz="0" w:space="0" w:color="020000"/>
                        </w:tcBorders>
                        <w:shd w:val="clear" w:color="5FA07D" w:fill="5FA07D"/>
                        <w:vAlign w:val="center"/>
                      </w:tcPr>
                      <w:p w14:paraId="12216A6A" w14:textId="77777777" w:rsidR="00C36938" w:rsidRDefault="00464024">
                        <w:pPr>
                          <w:spacing w:before="52" w:line="235" w:lineRule="exact"/>
                          <w:jc w:val="center"/>
                          <w:textAlignment w:val="baseline"/>
                          <w:rPr>
                            <w:rFonts w:ascii="Calibri" w:eastAsia="Calibri" w:hAnsi="Calibri"/>
                            <w:b/>
                            <w:color w:val="000000"/>
                          </w:rPr>
                        </w:pPr>
                        <w:r>
                          <w:rPr>
                            <w:rFonts w:ascii="Calibri" w:eastAsia="Calibri" w:hAnsi="Calibri"/>
                            <w:b/>
                            <w:color w:val="000000"/>
                          </w:rPr>
                          <w:t>Total</w:t>
                        </w:r>
                      </w:p>
                    </w:tc>
                    <w:tc>
                      <w:tcPr>
                        <w:tcW w:w="999" w:type="dxa"/>
                        <w:tcBorders>
                          <w:top w:val="none" w:sz="0" w:space="0" w:color="020000"/>
                          <w:left w:val="none" w:sz="0" w:space="0" w:color="020000"/>
                          <w:bottom w:val="none" w:sz="0" w:space="0" w:color="020000"/>
                          <w:right w:val="none" w:sz="0" w:space="0" w:color="020000"/>
                        </w:tcBorders>
                        <w:shd w:val="clear" w:color="CCFFCC" w:fill="CCFFCC"/>
                        <w:vAlign w:val="center"/>
                      </w:tcPr>
                      <w:p w14:paraId="26FC2F83" w14:textId="77777777" w:rsidR="00C36938" w:rsidRDefault="00464024">
                        <w:pPr>
                          <w:spacing w:before="52" w:line="235" w:lineRule="exact"/>
                          <w:jc w:val="center"/>
                          <w:textAlignment w:val="baseline"/>
                          <w:rPr>
                            <w:rFonts w:ascii="Calibri" w:eastAsia="Calibri" w:hAnsi="Calibri"/>
                            <w:b/>
                            <w:color w:val="000000"/>
                          </w:rPr>
                        </w:pPr>
                        <w:r>
                          <w:rPr>
                            <w:rFonts w:ascii="Calibri" w:eastAsia="Calibri" w:hAnsi="Calibri"/>
                            <w:b/>
                            <w:color w:val="000000"/>
                          </w:rPr>
                          <w:t>Adverse</w:t>
                        </w:r>
                      </w:p>
                    </w:tc>
                  </w:tr>
                  <w:tr w:rsidR="00C36938" w14:paraId="433F02EF" w14:textId="77777777">
                    <w:tblPrEx>
                      <w:tblCellMar>
                        <w:top w:w="0" w:type="dxa"/>
                        <w:bottom w:w="0" w:type="dxa"/>
                      </w:tblCellMar>
                    </w:tblPrEx>
                    <w:trPr>
                      <w:trHeight w:hRule="exact" w:val="657"/>
                    </w:trPr>
                    <w:tc>
                      <w:tcPr>
                        <w:tcW w:w="998" w:type="dxa"/>
                        <w:tcBorders>
                          <w:top w:val="none" w:sz="0" w:space="0" w:color="020000"/>
                          <w:left w:val="none" w:sz="0" w:space="0" w:color="020000"/>
                          <w:bottom w:val="none" w:sz="0" w:space="0" w:color="020000"/>
                          <w:right w:val="none" w:sz="0" w:space="0" w:color="020000"/>
                        </w:tcBorders>
                        <w:shd w:val="clear" w:color="7ECCD2" w:fill="7ECCD2"/>
                      </w:tcPr>
                      <w:p w14:paraId="22DA4F67"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999" w:type="dxa"/>
                        <w:tcBorders>
                          <w:top w:val="none" w:sz="0" w:space="0" w:color="020000"/>
                          <w:left w:val="none" w:sz="0" w:space="0" w:color="020000"/>
                          <w:bottom w:val="none" w:sz="0" w:space="0" w:color="020000"/>
                          <w:right w:val="none" w:sz="0" w:space="0" w:color="020000"/>
                        </w:tcBorders>
                        <w:shd w:val="clear" w:color="EBF1E5" w:fill="EBF1E5"/>
                      </w:tcPr>
                      <w:p w14:paraId="2C24F331" w14:textId="77777777" w:rsidR="00C36938" w:rsidRDefault="00464024">
                        <w:pPr>
                          <w:spacing w:before="38"/>
                          <w:ind w:left="250"/>
                          <w:jc w:val="center"/>
                          <w:textAlignment w:val="baseline"/>
                        </w:pPr>
                        <w:r>
                          <w:rPr>
                            <w:noProof/>
                          </w:rPr>
                          <w:drawing>
                            <wp:inline distT="0" distB="0" distL="0" distR="0" wp14:anchorId="033A4BA1" wp14:editId="6E74010E">
                              <wp:extent cx="316865" cy="36576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6"/>
                                      <a:stretch>
                                        <a:fillRect/>
                                      </a:stretch>
                                    </pic:blipFill>
                                    <pic:spPr>
                                      <a:xfrm>
                                        <a:off x="0" y="0"/>
                                        <a:ext cx="316865" cy="365760"/>
                                      </a:xfrm>
                                      <a:prstGeom prst="rect">
                                        <a:avLst/>
                                      </a:prstGeom>
                                    </pic:spPr>
                                  </pic:pic>
                                </a:graphicData>
                              </a:graphic>
                            </wp:inline>
                          </w:drawing>
                        </w:r>
                      </w:p>
                    </w:tc>
                    <w:tc>
                      <w:tcPr>
                        <w:tcW w:w="993" w:type="dxa"/>
                        <w:tcBorders>
                          <w:top w:val="none" w:sz="0" w:space="0" w:color="020000"/>
                          <w:left w:val="none" w:sz="0" w:space="0" w:color="020000"/>
                          <w:bottom w:val="none" w:sz="0" w:space="0" w:color="020000"/>
                          <w:right w:val="none" w:sz="0" w:space="0" w:color="020000"/>
                        </w:tcBorders>
                        <w:shd w:val="clear" w:color="C7EBD5" w:fill="C7EBD5"/>
                      </w:tcPr>
                      <w:p w14:paraId="2092714D" w14:textId="77777777" w:rsidR="00C36938" w:rsidRDefault="00464024">
                        <w:pPr>
                          <w:ind w:left="250"/>
                          <w:jc w:val="center"/>
                          <w:textAlignment w:val="baseline"/>
                        </w:pPr>
                        <w:r>
                          <w:rPr>
                            <w:noProof/>
                          </w:rPr>
                          <w:drawing>
                            <wp:inline distT="0" distB="0" distL="0" distR="0" wp14:anchorId="73595E50" wp14:editId="468406F1">
                              <wp:extent cx="316230" cy="38925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37"/>
                                      <a:stretch>
                                        <a:fillRect/>
                                      </a:stretch>
                                    </pic:blipFill>
                                    <pic:spPr>
                                      <a:xfrm>
                                        <a:off x="0" y="0"/>
                                        <a:ext cx="316230" cy="389255"/>
                                      </a:xfrm>
                                      <a:prstGeom prst="rect">
                                        <a:avLst/>
                                      </a:prstGeom>
                                    </pic:spPr>
                                  </pic:pic>
                                </a:graphicData>
                              </a:graphic>
                            </wp:inline>
                          </w:drawing>
                        </w:r>
                      </w:p>
                    </w:tc>
                    <w:tc>
                      <w:tcPr>
                        <w:tcW w:w="994" w:type="dxa"/>
                        <w:tcBorders>
                          <w:top w:val="none" w:sz="0" w:space="0" w:color="020000"/>
                          <w:left w:val="none" w:sz="0" w:space="0" w:color="020000"/>
                          <w:bottom w:val="none" w:sz="0" w:space="0" w:color="020000"/>
                          <w:right w:val="none" w:sz="0" w:space="0" w:color="020000"/>
                        </w:tcBorders>
                        <w:shd w:val="clear" w:color="5FA07D" w:fill="5FA07D"/>
                      </w:tcPr>
                      <w:p w14:paraId="2D1149ED"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999" w:type="dxa"/>
                        <w:tcBorders>
                          <w:top w:val="none" w:sz="0" w:space="0" w:color="020000"/>
                          <w:left w:val="none" w:sz="0" w:space="0" w:color="020000"/>
                          <w:bottom w:val="none" w:sz="0" w:space="0" w:color="020000"/>
                          <w:right w:val="none" w:sz="0" w:space="0" w:color="020000"/>
                        </w:tcBorders>
                        <w:shd w:val="clear" w:color="CCFFCC" w:fill="CCFFCC"/>
                      </w:tcPr>
                      <w:p w14:paraId="0B4DD05C" w14:textId="77777777" w:rsidR="00C36938" w:rsidRDefault="00464024">
                        <w:pPr>
                          <w:spacing w:after="392" w:line="242" w:lineRule="exact"/>
                          <w:jc w:val="center"/>
                          <w:textAlignment w:val="baseline"/>
                          <w:rPr>
                            <w:rFonts w:ascii="Calibri" w:eastAsia="Calibri" w:hAnsi="Calibri"/>
                            <w:b/>
                            <w:color w:val="000000"/>
                          </w:rPr>
                        </w:pPr>
                        <w:r>
                          <w:rPr>
                            <w:rFonts w:ascii="Calibri" w:eastAsia="Calibri" w:hAnsi="Calibri"/>
                            <w:b/>
                            <w:color w:val="000000"/>
                          </w:rPr>
                          <w:t>Decisions</w:t>
                        </w:r>
                      </w:p>
                    </w:tc>
                  </w:tr>
                  <w:tr w:rsidR="00C36938" w14:paraId="049ECE77" w14:textId="77777777">
                    <w:tblPrEx>
                      <w:tblCellMar>
                        <w:top w:w="0" w:type="dxa"/>
                        <w:bottom w:w="0" w:type="dxa"/>
                      </w:tblCellMar>
                    </w:tblPrEx>
                    <w:trPr>
                      <w:trHeight w:hRule="exact" w:val="715"/>
                    </w:trPr>
                    <w:tc>
                      <w:tcPr>
                        <w:tcW w:w="998" w:type="dxa"/>
                        <w:tcBorders>
                          <w:top w:val="none" w:sz="0" w:space="0" w:color="020000"/>
                          <w:left w:val="none" w:sz="0" w:space="0" w:color="020000"/>
                          <w:bottom w:val="none" w:sz="0" w:space="0" w:color="020000"/>
                          <w:right w:val="none" w:sz="0" w:space="0" w:color="020000"/>
                        </w:tcBorders>
                        <w:shd w:val="clear" w:color="7ECCD2" w:fill="7ECCD2"/>
                        <w:vAlign w:val="bottom"/>
                      </w:tcPr>
                      <w:p w14:paraId="6360566D" w14:textId="77777777" w:rsidR="00C36938" w:rsidRDefault="00464024">
                        <w:pPr>
                          <w:spacing w:before="419" w:after="68" w:line="228" w:lineRule="exact"/>
                          <w:jc w:val="center"/>
                          <w:textAlignment w:val="baseline"/>
                          <w:rPr>
                            <w:rFonts w:ascii="Calibri" w:eastAsia="Calibri" w:hAnsi="Calibri"/>
                            <w:color w:val="000000"/>
                            <w:sz w:val="23"/>
                          </w:rPr>
                        </w:pPr>
                        <w:r>
                          <w:rPr>
                            <w:rFonts w:ascii="Calibri" w:eastAsia="Calibri" w:hAnsi="Calibri"/>
                            <w:color w:val="000000"/>
                            <w:sz w:val="23"/>
                          </w:rPr>
                          <w:t>286</w:t>
                        </w:r>
                      </w:p>
                    </w:tc>
                    <w:tc>
                      <w:tcPr>
                        <w:tcW w:w="999" w:type="dxa"/>
                        <w:tcBorders>
                          <w:top w:val="none" w:sz="0" w:space="0" w:color="020000"/>
                          <w:left w:val="none" w:sz="0" w:space="0" w:color="020000"/>
                          <w:bottom w:val="none" w:sz="0" w:space="0" w:color="020000"/>
                          <w:right w:val="none" w:sz="0" w:space="0" w:color="020000"/>
                        </w:tcBorders>
                        <w:shd w:val="clear" w:color="EBF1E5" w:fill="EBF1E5"/>
                        <w:vAlign w:val="bottom"/>
                      </w:tcPr>
                      <w:p w14:paraId="01E07801" w14:textId="77777777" w:rsidR="00C36938" w:rsidRDefault="00464024">
                        <w:pPr>
                          <w:spacing w:before="419" w:after="68" w:line="228" w:lineRule="exact"/>
                          <w:jc w:val="center"/>
                          <w:textAlignment w:val="baseline"/>
                          <w:rPr>
                            <w:rFonts w:ascii="Calibri" w:eastAsia="Calibri" w:hAnsi="Calibri"/>
                            <w:color w:val="000000"/>
                            <w:sz w:val="23"/>
                          </w:rPr>
                        </w:pPr>
                        <w:r>
                          <w:rPr>
                            <w:rFonts w:ascii="Calibri" w:eastAsia="Calibri" w:hAnsi="Calibri"/>
                            <w:color w:val="000000"/>
                            <w:sz w:val="23"/>
                          </w:rPr>
                          <w:t>329</w:t>
                        </w:r>
                      </w:p>
                    </w:tc>
                    <w:tc>
                      <w:tcPr>
                        <w:tcW w:w="993" w:type="dxa"/>
                        <w:tcBorders>
                          <w:top w:val="none" w:sz="0" w:space="0" w:color="020000"/>
                          <w:left w:val="none" w:sz="0" w:space="0" w:color="020000"/>
                          <w:bottom w:val="none" w:sz="0" w:space="0" w:color="020000"/>
                          <w:right w:val="none" w:sz="0" w:space="0" w:color="020000"/>
                        </w:tcBorders>
                        <w:shd w:val="clear" w:color="C7EBD5" w:fill="C7EBD5"/>
                        <w:vAlign w:val="bottom"/>
                      </w:tcPr>
                      <w:p w14:paraId="1B688120" w14:textId="77777777" w:rsidR="00C36938" w:rsidRDefault="00464024">
                        <w:pPr>
                          <w:spacing w:before="419" w:after="68" w:line="228" w:lineRule="exact"/>
                          <w:jc w:val="center"/>
                          <w:textAlignment w:val="baseline"/>
                          <w:rPr>
                            <w:rFonts w:ascii="Calibri" w:eastAsia="Calibri" w:hAnsi="Calibri"/>
                            <w:color w:val="000000"/>
                            <w:sz w:val="23"/>
                          </w:rPr>
                        </w:pPr>
                        <w:r>
                          <w:rPr>
                            <w:rFonts w:ascii="Calibri" w:eastAsia="Calibri" w:hAnsi="Calibri"/>
                            <w:color w:val="000000"/>
                            <w:sz w:val="23"/>
                          </w:rPr>
                          <w:t>21</w:t>
                        </w:r>
                      </w:p>
                    </w:tc>
                    <w:tc>
                      <w:tcPr>
                        <w:tcW w:w="994" w:type="dxa"/>
                        <w:tcBorders>
                          <w:top w:val="none" w:sz="0" w:space="0" w:color="020000"/>
                          <w:left w:val="none" w:sz="0" w:space="0" w:color="020000"/>
                          <w:bottom w:val="none" w:sz="0" w:space="0" w:color="020000"/>
                          <w:right w:val="none" w:sz="0" w:space="0" w:color="020000"/>
                        </w:tcBorders>
                        <w:shd w:val="clear" w:color="5FA07D" w:fill="5FA07D"/>
                        <w:vAlign w:val="bottom"/>
                      </w:tcPr>
                      <w:p w14:paraId="132E7C66" w14:textId="77777777" w:rsidR="00C36938" w:rsidRDefault="00464024">
                        <w:pPr>
                          <w:spacing w:before="419" w:after="68" w:line="228" w:lineRule="exact"/>
                          <w:jc w:val="center"/>
                          <w:textAlignment w:val="baseline"/>
                          <w:rPr>
                            <w:rFonts w:ascii="Calibri" w:eastAsia="Calibri" w:hAnsi="Calibri"/>
                            <w:color w:val="000000"/>
                            <w:sz w:val="23"/>
                          </w:rPr>
                        </w:pPr>
                        <w:r>
                          <w:rPr>
                            <w:rFonts w:ascii="Calibri" w:eastAsia="Calibri" w:hAnsi="Calibri"/>
                            <w:color w:val="000000"/>
                            <w:sz w:val="23"/>
                          </w:rPr>
                          <w:t>636</w:t>
                        </w:r>
                      </w:p>
                    </w:tc>
                    <w:tc>
                      <w:tcPr>
                        <w:tcW w:w="999" w:type="dxa"/>
                        <w:tcBorders>
                          <w:top w:val="none" w:sz="0" w:space="0" w:color="020000"/>
                          <w:left w:val="none" w:sz="0" w:space="0" w:color="020000"/>
                          <w:bottom w:val="none" w:sz="0" w:space="0" w:color="020000"/>
                          <w:right w:val="none" w:sz="0" w:space="0" w:color="020000"/>
                        </w:tcBorders>
                        <w:shd w:val="clear" w:color="CCFFCC" w:fill="CCFFCC"/>
                        <w:vAlign w:val="bottom"/>
                      </w:tcPr>
                      <w:p w14:paraId="79672261" w14:textId="77777777" w:rsidR="00C36938" w:rsidRDefault="00464024">
                        <w:pPr>
                          <w:spacing w:before="419"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C36938" w14:paraId="178C25F1" w14:textId="77777777">
                    <w:tblPrEx>
                      <w:tblCellMar>
                        <w:top w:w="0" w:type="dxa"/>
                        <w:bottom w:w="0" w:type="dxa"/>
                      </w:tblCellMar>
                    </w:tblPrEx>
                    <w:trPr>
                      <w:trHeight w:hRule="exact" w:val="336"/>
                    </w:trPr>
                    <w:tc>
                      <w:tcPr>
                        <w:tcW w:w="998" w:type="dxa"/>
                        <w:tcBorders>
                          <w:top w:val="none" w:sz="0" w:space="0" w:color="020000"/>
                          <w:left w:val="none" w:sz="0" w:space="0" w:color="020000"/>
                          <w:bottom w:val="none" w:sz="0" w:space="0" w:color="020000"/>
                          <w:right w:val="none" w:sz="0" w:space="0" w:color="020000"/>
                        </w:tcBorders>
                        <w:shd w:val="clear" w:color="7ECCD2" w:fill="7ECCD2"/>
                        <w:vAlign w:val="center"/>
                      </w:tcPr>
                      <w:p w14:paraId="5B635C02" w14:textId="77777777" w:rsidR="00C36938" w:rsidRDefault="00464024">
                        <w:pPr>
                          <w:spacing w:before="64" w:after="39" w:line="228" w:lineRule="exact"/>
                          <w:jc w:val="center"/>
                          <w:textAlignment w:val="baseline"/>
                          <w:rPr>
                            <w:rFonts w:ascii="Calibri" w:eastAsia="Calibri" w:hAnsi="Calibri"/>
                            <w:color w:val="000000"/>
                            <w:sz w:val="23"/>
                          </w:rPr>
                        </w:pPr>
                        <w:r>
                          <w:rPr>
                            <w:rFonts w:ascii="Calibri" w:eastAsia="Calibri" w:hAnsi="Calibri"/>
                            <w:color w:val="000000"/>
                            <w:sz w:val="23"/>
                          </w:rPr>
                          <w:t>601</w:t>
                        </w:r>
                      </w:p>
                    </w:tc>
                    <w:tc>
                      <w:tcPr>
                        <w:tcW w:w="999" w:type="dxa"/>
                        <w:tcBorders>
                          <w:top w:val="none" w:sz="0" w:space="0" w:color="020000"/>
                          <w:left w:val="none" w:sz="0" w:space="0" w:color="020000"/>
                          <w:bottom w:val="none" w:sz="0" w:space="0" w:color="020000"/>
                          <w:right w:val="none" w:sz="0" w:space="0" w:color="020000"/>
                        </w:tcBorders>
                        <w:shd w:val="clear" w:color="EBF1E5" w:fill="EBF1E5"/>
                        <w:vAlign w:val="center"/>
                      </w:tcPr>
                      <w:p w14:paraId="0DCD9C16" w14:textId="77777777" w:rsidR="00C36938" w:rsidRDefault="00464024">
                        <w:pPr>
                          <w:spacing w:before="64" w:after="39" w:line="228" w:lineRule="exact"/>
                          <w:jc w:val="center"/>
                          <w:textAlignment w:val="baseline"/>
                          <w:rPr>
                            <w:rFonts w:ascii="Calibri" w:eastAsia="Calibri" w:hAnsi="Calibri"/>
                            <w:color w:val="000000"/>
                            <w:sz w:val="23"/>
                          </w:rPr>
                        </w:pPr>
                        <w:r>
                          <w:rPr>
                            <w:rFonts w:ascii="Calibri" w:eastAsia="Calibri" w:hAnsi="Calibri"/>
                            <w:color w:val="000000"/>
                            <w:sz w:val="23"/>
                          </w:rPr>
                          <w:t>1,208</w:t>
                        </w:r>
                      </w:p>
                    </w:tc>
                    <w:tc>
                      <w:tcPr>
                        <w:tcW w:w="993" w:type="dxa"/>
                        <w:tcBorders>
                          <w:top w:val="none" w:sz="0" w:space="0" w:color="020000"/>
                          <w:left w:val="none" w:sz="0" w:space="0" w:color="020000"/>
                          <w:bottom w:val="none" w:sz="0" w:space="0" w:color="020000"/>
                          <w:right w:val="none" w:sz="0" w:space="0" w:color="020000"/>
                        </w:tcBorders>
                        <w:shd w:val="clear" w:color="C7EBD5" w:fill="C7EBD5"/>
                        <w:vAlign w:val="center"/>
                      </w:tcPr>
                      <w:p w14:paraId="23E9A5ED" w14:textId="77777777" w:rsidR="00C36938" w:rsidRDefault="00464024">
                        <w:pPr>
                          <w:spacing w:before="64" w:after="39" w:line="228" w:lineRule="exact"/>
                          <w:jc w:val="center"/>
                          <w:textAlignment w:val="baseline"/>
                          <w:rPr>
                            <w:rFonts w:ascii="Calibri" w:eastAsia="Calibri" w:hAnsi="Calibri"/>
                            <w:color w:val="000000"/>
                            <w:sz w:val="23"/>
                          </w:rPr>
                        </w:pPr>
                        <w:r>
                          <w:rPr>
                            <w:rFonts w:ascii="Calibri" w:eastAsia="Calibri" w:hAnsi="Calibri"/>
                            <w:color w:val="000000"/>
                            <w:sz w:val="23"/>
                          </w:rPr>
                          <w:t>81</w:t>
                        </w:r>
                      </w:p>
                    </w:tc>
                    <w:tc>
                      <w:tcPr>
                        <w:tcW w:w="994" w:type="dxa"/>
                        <w:tcBorders>
                          <w:top w:val="none" w:sz="0" w:space="0" w:color="020000"/>
                          <w:left w:val="none" w:sz="0" w:space="0" w:color="020000"/>
                          <w:bottom w:val="none" w:sz="0" w:space="0" w:color="020000"/>
                          <w:right w:val="none" w:sz="0" w:space="0" w:color="020000"/>
                        </w:tcBorders>
                        <w:shd w:val="clear" w:color="5FA07D" w:fill="5FA07D"/>
                        <w:vAlign w:val="center"/>
                      </w:tcPr>
                      <w:p w14:paraId="558F35D6" w14:textId="77777777" w:rsidR="00C36938" w:rsidRDefault="00464024">
                        <w:pPr>
                          <w:spacing w:before="64" w:after="39" w:line="228" w:lineRule="exact"/>
                          <w:jc w:val="center"/>
                          <w:textAlignment w:val="baseline"/>
                          <w:rPr>
                            <w:rFonts w:ascii="Calibri" w:eastAsia="Calibri" w:hAnsi="Calibri"/>
                            <w:color w:val="000000"/>
                            <w:sz w:val="23"/>
                          </w:rPr>
                        </w:pPr>
                        <w:r>
                          <w:rPr>
                            <w:rFonts w:ascii="Calibri" w:eastAsia="Calibri" w:hAnsi="Calibri"/>
                            <w:color w:val="000000"/>
                            <w:sz w:val="23"/>
                          </w:rPr>
                          <w:t>1,890</w:t>
                        </w:r>
                      </w:p>
                    </w:tc>
                    <w:tc>
                      <w:tcPr>
                        <w:tcW w:w="999" w:type="dxa"/>
                        <w:tcBorders>
                          <w:top w:val="none" w:sz="0" w:space="0" w:color="020000"/>
                          <w:left w:val="none" w:sz="0" w:space="0" w:color="020000"/>
                          <w:bottom w:val="none" w:sz="0" w:space="0" w:color="020000"/>
                          <w:right w:val="none" w:sz="0" w:space="0" w:color="020000"/>
                        </w:tcBorders>
                        <w:shd w:val="clear" w:color="CCFFCC" w:fill="CCFFCC"/>
                        <w:vAlign w:val="center"/>
                      </w:tcPr>
                      <w:p w14:paraId="72112A2E" w14:textId="77777777" w:rsidR="00C36938" w:rsidRDefault="00464024">
                        <w:pPr>
                          <w:spacing w:before="64" w:after="38" w:line="229" w:lineRule="exact"/>
                          <w:jc w:val="center"/>
                          <w:textAlignment w:val="baseline"/>
                          <w:rPr>
                            <w:rFonts w:ascii="Calibri" w:eastAsia="Calibri" w:hAnsi="Calibri"/>
                            <w:color w:val="000000"/>
                            <w:sz w:val="23"/>
                          </w:rPr>
                        </w:pPr>
                        <w:r>
                          <w:rPr>
                            <w:rFonts w:ascii="Calibri" w:eastAsia="Calibri" w:hAnsi="Calibri"/>
                            <w:color w:val="000000"/>
                            <w:sz w:val="23"/>
                          </w:rPr>
                          <w:t>3 (import)</w:t>
                        </w:r>
                      </w:p>
                    </w:tc>
                  </w:tr>
                </w:tbl>
                <w:p w14:paraId="76985282" w14:textId="77777777" w:rsidR="00000000" w:rsidRDefault="00464024"/>
              </w:txbxContent>
            </v:textbox>
            <w10:wrap type="square" anchorx="page" anchory="page"/>
          </v:shape>
        </w:pict>
      </w:r>
      <w:r>
        <w:pict w14:anchorId="64D489A8">
          <v:shape id="_x0000_s1079" type="#_x0000_t202" style="position:absolute;margin-left:767.75pt;margin-top:614.15pt;width:234.25pt;height:92.65pt;z-index:-25161267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71"/>
                    <w:gridCol w:w="1167"/>
                    <w:gridCol w:w="1142"/>
                    <w:gridCol w:w="1205"/>
                  </w:tblGrid>
                  <w:tr w:rsidR="00C36938" w14:paraId="5F0A594E" w14:textId="77777777">
                    <w:tblPrEx>
                      <w:tblCellMar>
                        <w:top w:w="0" w:type="dxa"/>
                        <w:bottom w:w="0" w:type="dxa"/>
                      </w:tblCellMar>
                    </w:tblPrEx>
                    <w:trPr>
                      <w:trHeight w:hRule="exact" w:val="523"/>
                    </w:trPr>
                    <w:tc>
                      <w:tcPr>
                        <w:tcW w:w="1171" w:type="dxa"/>
                        <w:tcBorders>
                          <w:top w:val="none" w:sz="0" w:space="0" w:color="020000"/>
                          <w:left w:val="none" w:sz="0" w:space="0" w:color="020000"/>
                          <w:bottom w:val="none" w:sz="0" w:space="0" w:color="020000"/>
                          <w:right w:val="none" w:sz="0" w:space="0" w:color="020000"/>
                        </w:tcBorders>
                        <w:shd w:val="clear" w:color="EBF1E5" w:fill="EBF1E5"/>
                      </w:tcPr>
                      <w:p w14:paraId="06DB8F78" w14:textId="77777777" w:rsidR="00C36938" w:rsidRDefault="00464024">
                        <w:pPr>
                          <w:spacing w:before="76" w:after="200" w:line="242" w:lineRule="exact"/>
                          <w:jc w:val="center"/>
                          <w:textAlignment w:val="baseline"/>
                          <w:rPr>
                            <w:rFonts w:ascii="Calibri" w:eastAsia="Calibri" w:hAnsi="Calibri"/>
                            <w:b/>
                            <w:color w:val="000000"/>
                          </w:rPr>
                        </w:pPr>
                        <w:r>
                          <w:rPr>
                            <w:rFonts w:ascii="Calibri" w:eastAsia="Calibri" w:hAnsi="Calibri"/>
                            <w:b/>
                            <w:color w:val="000000"/>
                          </w:rPr>
                          <w:t>Suspended</w:t>
                        </w:r>
                      </w:p>
                    </w:tc>
                    <w:tc>
                      <w:tcPr>
                        <w:tcW w:w="1167" w:type="dxa"/>
                        <w:tcBorders>
                          <w:top w:val="none" w:sz="0" w:space="0" w:color="020000"/>
                          <w:left w:val="none" w:sz="0" w:space="0" w:color="020000"/>
                          <w:bottom w:val="none" w:sz="0" w:space="0" w:color="020000"/>
                          <w:right w:val="none" w:sz="0" w:space="0" w:color="020000"/>
                        </w:tcBorders>
                        <w:shd w:val="clear" w:color="DBE8F0" w:fill="DBE8F0"/>
                      </w:tcPr>
                      <w:p w14:paraId="301BAA17" w14:textId="77777777" w:rsidR="00C36938" w:rsidRDefault="00464024">
                        <w:pPr>
                          <w:spacing w:before="76" w:after="200" w:line="242" w:lineRule="exact"/>
                          <w:jc w:val="center"/>
                          <w:textAlignment w:val="baseline"/>
                          <w:rPr>
                            <w:rFonts w:ascii="Calibri" w:eastAsia="Calibri" w:hAnsi="Calibri"/>
                            <w:b/>
                            <w:color w:val="000000"/>
                          </w:rPr>
                        </w:pPr>
                        <w:r>
                          <w:rPr>
                            <w:rFonts w:ascii="Calibri" w:eastAsia="Calibri" w:hAnsi="Calibri"/>
                            <w:b/>
                            <w:color w:val="000000"/>
                          </w:rPr>
                          <w:t>Revoked</w:t>
                        </w:r>
                      </w:p>
                    </w:tc>
                    <w:tc>
                      <w:tcPr>
                        <w:tcW w:w="2347" w:type="dxa"/>
                        <w:gridSpan w:val="2"/>
                        <w:tcBorders>
                          <w:top w:val="none" w:sz="0" w:space="0" w:color="020000"/>
                          <w:left w:val="none" w:sz="0" w:space="0" w:color="020000"/>
                          <w:bottom w:val="none" w:sz="0" w:space="0" w:color="020000"/>
                          <w:right w:val="none" w:sz="0" w:space="0" w:color="020000"/>
                        </w:tcBorders>
                        <w:shd w:val="clear" w:color="C7EBD5" w:fill="C7EBD5"/>
                      </w:tcPr>
                      <w:p w14:paraId="3058F060" w14:textId="77777777" w:rsidR="00C36938" w:rsidRDefault="00464024">
                        <w:pPr>
                          <w:spacing w:before="76" w:after="200" w:line="242" w:lineRule="exact"/>
                          <w:jc w:val="center"/>
                          <w:textAlignment w:val="baseline"/>
                          <w:rPr>
                            <w:rFonts w:ascii="Calibri" w:eastAsia="Calibri" w:hAnsi="Calibri"/>
                            <w:b/>
                            <w:color w:val="000000"/>
                          </w:rPr>
                        </w:pPr>
                        <w:r>
                          <w:rPr>
                            <w:rFonts w:ascii="Calibri" w:eastAsia="Calibri" w:hAnsi="Calibri"/>
                            <w:b/>
                            <w:color w:val="000000"/>
                          </w:rPr>
                          <w:t>Corrective Actions</w:t>
                        </w:r>
                      </w:p>
                    </w:tc>
                  </w:tr>
                  <w:tr w:rsidR="00C36938" w14:paraId="1DC54DA8" w14:textId="77777777">
                    <w:tblPrEx>
                      <w:tblCellMar>
                        <w:top w:w="0" w:type="dxa"/>
                        <w:bottom w:w="0" w:type="dxa"/>
                      </w:tblCellMar>
                    </w:tblPrEx>
                    <w:trPr>
                      <w:trHeight w:hRule="exact" w:val="509"/>
                    </w:trPr>
                    <w:tc>
                      <w:tcPr>
                        <w:tcW w:w="1171" w:type="dxa"/>
                        <w:tcBorders>
                          <w:top w:val="none" w:sz="0" w:space="0" w:color="020000"/>
                          <w:left w:val="none" w:sz="0" w:space="0" w:color="020000"/>
                          <w:bottom w:val="none" w:sz="0" w:space="0" w:color="020000"/>
                          <w:right w:val="none" w:sz="0" w:space="0" w:color="020000"/>
                        </w:tcBorders>
                        <w:shd w:val="clear" w:color="EBF1E5" w:fill="EBF1E5"/>
                      </w:tcPr>
                      <w:p w14:paraId="2B10FBA6"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1167" w:type="dxa"/>
                        <w:tcBorders>
                          <w:top w:val="none" w:sz="0" w:space="0" w:color="020000"/>
                          <w:left w:val="none" w:sz="0" w:space="0" w:color="020000"/>
                          <w:bottom w:val="none" w:sz="0" w:space="0" w:color="020000"/>
                          <w:right w:val="none" w:sz="0" w:space="0" w:color="020000"/>
                        </w:tcBorders>
                        <w:shd w:val="clear" w:color="DBE8F0" w:fill="DBE8F0"/>
                      </w:tcPr>
                      <w:p w14:paraId="4592E1E0" w14:textId="77777777" w:rsidR="00C36938" w:rsidRDefault="00464024">
                        <w:pPr>
                          <w:textAlignment w:val="baseline"/>
                          <w:rPr>
                            <w:rFonts w:ascii="Calibri" w:eastAsia="Calibri" w:hAnsi="Calibri"/>
                            <w:color w:val="000000"/>
                            <w:sz w:val="24"/>
                          </w:rPr>
                        </w:pPr>
                        <w:r>
                          <w:rPr>
                            <w:rFonts w:ascii="Calibri" w:eastAsia="Calibri" w:hAnsi="Calibri"/>
                            <w:color w:val="000000"/>
                            <w:sz w:val="24"/>
                          </w:rPr>
                          <w:t xml:space="preserve"> </w:t>
                        </w:r>
                      </w:p>
                    </w:tc>
                    <w:tc>
                      <w:tcPr>
                        <w:tcW w:w="1142" w:type="dxa"/>
                        <w:tcBorders>
                          <w:top w:val="none" w:sz="0" w:space="0" w:color="020000"/>
                          <w:left w:val="none" w:sz="0" w:space="0" w:color="020000"/>
                          <w:bottom w:val="none" w:sz="0" w:space="0" w:color="020000"/>
                          <w:right w:val="none" w:sz="0" w:space="0" w:color="020000"/>
                        </w:tcBorders>
                        <w:shd w:val="clear" w:color="C7EBD5" w:fill="C7EBD5"/>
                        <w:vAlign w:val="center"/>
                      </w:tcPr>
                      <w:p w14:paraId="2EF02EA9" w14:textId="77777777" w:rsidR="00C36938" w:rsidRDefault="00464024">
                        <w:pPr>
                          <w:spacing w:before="221" w:after="36" w:line="242" w:lineRule="exact"/>
                          <w:jc w:val="center"/>
                          <w:textAlignment w:val="baseline"/>
                          <w:rPr>
                            <w:rFonts w:ascii="Calibri" w:eastAsia="Calibri" w:hAnsi="Calibri"/>
                            <w:b/>
                            <w:color w:val="000000"/>
                          </w:rPr>
                        </w:pPr>
                        <w:r>
                          <w:rPr>
                            <w:rFonts w:ascii="Calibri" w:eastAsia="Calibri" w:hAnsi="Calibri"/>
                            <w:b/>
                            <w:color w:val="000000"/>
                          </w:rPr>
                          <w:t>Issued</w:t>
                        </w:r>
                      </w:p>
                    </w:tc>
                    <w:tc>
                      <w:tcPr>
                        <w:tcW w:w="1205" w:type="dxa"/>
                        <w:tcBorders>
                          <w:top w:val="none" w:sz="0" w:space="0" w:color="020000"/>
                          <w:left w:val="none" w:sz="0" w:space="0" w:color="020000"/>
                          <w:bottom w:val="none" w:sz="0" w:space="0" w:color="020000"/>
                          <w:right w:val="none" w:sz="0" w:space="0" w:color="020000"/>
                        </w:tcBorders>
                        <w:shd w:val="clear" w:color="C7EBD5" w:fill="C7EBD5"/>
                        <w:vAlign w:val="center"/>
                      </w:tcPr>
                      <w:p w14:paraId="4F3ACC88" w14:textId="77777777" w:rsidR="00C36938" w:rsidRDefault="00464024">
                        <w:pPr>
                          <w:spacing w:before="221" w:after="36" w:line="242" w:lineRule="exact"/>
                          <w:jc w:val="center"/>
                          <w:textAlignment w:val="baseline"/>
                          <w:rPr>
                            <w:rFonts w:ascii="Calibri" w:eastAsia="Calibri" w:hAnsi="Calibri"/>
                            <w:b/>
                            <w:color w:val="000000"/>
                          </w:rPr>
                        </w:pPr>
                        <w:r>
                          <w:rPr>
                            <w:rFonts w:ascii="Calibri" w:eastAsia="Calibri" w:hAnsi="Calibri"/>
                            <w:b/>
                            <w:color w:val="000000"/>
                          </w:rPr>
                          <w:t>Resolved</w:t>
                        </w:r>
                      </w:p>
                    </w:tc>
                  </w:tr>
                  <w:tr w:rsidR="00C36938" w14:paraId="71D08A4D" w14:textId="77777777">
                    <w:tblPrEx>
                      <w:tblCellMar>
                        <w:top w:w="0" w:type="dxa"/>
                        <w:bottom w:w="0" w:type="dxa"/>
                      </w:tblCellMar>
                    </w:tblPrEx>
                    <w:trPr>
                      <w:trHeight w:hRule="exact" w:val="403"/>
                    </w:trPr>
                    <w:tc>
                      <w:tcPr>
                        <w:tcW w:w="1171" w:type="dxa"/>
                        <w:tcBorders>
                          <w:top w:val="none" w:sz="0" w:space="0" w:color="020000"/>
                          <w:left w:val="none" w:sz="0" w:space="0" w:color="020000"/>
                          <w:bottom w:val="none" w:sz="0" w:space="0" w:color="020000"/>
                          <w:right w:val="none" w:sz="0" w:space="0" w:color="020000"/>
                        </w:tcBorders>
                        <w:shd w:val="clear" w:color="EBF1E5" w:fill="EBF1E5"/>
                        <w:vAlign w:val="center"/>
                      </w:tcPr>
                      <w:p w14:paraId="3540EE1D" w14:textId="77777777" w:rsidR="00C36938" w:rsidRDefault="00464024">
                        <w:pPr>
                          <w:spacing w:before="69" w:after="9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67" w:type="dxa"/>
                        <w:tcBorders>
                          <w:top w:val="none" w:sz="0" w:space="0" w:color="020000"/>
                          <w:left w:val="none" w:sz="0" w:space="0" w:color="020000"/>
                          <w:bottom w:val="none" w:sz="0" w:space="0" w:color="020000"/>
                          <w:right w:val="none" w:sz="0" w:space="0" w:color="020000"/>
                        </w:tcBorders>
                        <w:shd w:val="clear" w:color="DBE8F0" w:fill="DBE8F0"/>
                        <w:vAlign w:val="center"/>
                      </w:tcPr>
                      <w:p w14:paraId="16FB9E56" w14:textId="77777777" w:rsidR="00C36938" w:rsidRDefault="00464024">
                        <w:pPr>
                          <w:spacing w:before="69" w:after="9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42" w:type="dxa"/>
                        <w:tcBorders>
                          <w:top w:val="none" w:sz="0" w:space="0" w:color="020000"/>
                          <w:left w:val="none" w:sz="0" w:space="0" w:color="020000"/>
                          <w:bottom w:val="none" w:sz="0" w:space="0" w:color="020000"/>
                          <w:right w:val="none" w:sz="0" w:space="0" w:color="020000"/>
                        </w:tcBorders>
                        <w:shd w:val="clear" w:color="C7EBD5" w:fill="C7EBD5"/>
                        <w:vAlign w:val="center"/>
                      </w:tcPr>
                      <w:p w14:paraId="4DF60DE0" w14:textId="77777777" w:rsidR="00C36938" w:rsidRDefault="00464024">
                        <w:pPr>
                          <w:spacing w:before="69" w:after="96" w:line="228" w:lineRule="exact"/>
                          <w:jc w:val="center"/>
                          <w:textAlignment w:val="baseline"/>
                          <w:rPr>
                            <w:rFonts w:ascii="Calibri" w:eastAsia="Calibri" w:hAnsi="Calibri"/>
                            <w:color w:val="000000"/>
                            <w:sz w:val="23"/>
                          </w:rPr>
                        </w:pPr>
                        <w:r>
                          <w:rPr>
                            <w:rFonts w:ascii="Calibri" w:eastAsia="Calibri" w:hAnsi="Calibri"/>
                            <w:color w:val="000000"/>
                            <w:sz w:val="23"/>
                          </w:rPr>
                          <w:t>309</w:t>
                        </w:r>
                      </w:p>
                    </w:tc>
                    <w:tc>
                      <w:tcPr>
                        <w:tcW w:w="1205" w:type="dxa"/>
                        <w:tcBorders>
                          <w:top w:val="none" w:sz="0" w:space="0" w:color="020000"/>
                          <w:left w:val="none" w:sz="0" w:space="0" w:color="020000"/>
                          <w:bottom w:val="none" w:sz="0" w:space="0" w:color="020000"/>
                          <w:right w:val="none" w:sz="0" w:space="0" w:color="020000"/>
                        </w:tcBorders>
                        <w:shd w:val="clear" w:color="C7EBD5" w:fill="C7EBD5"/>
                        <w:vAlign w:val="center"/>
                      </w:tcPr>
                      <w:p w14:paraId="737F32E6" w14:textId="77777777" w:rsidR="00C36938" w:rsidRDefault="00464024">
                        <w:pPr>
                          <w:spacing w:before="69" w:after="96" w:line="228" w:lineRule="exact"/>
                          <w:jc w:val="center"/>
                          <w:textAlignment w:val="baseline"/>
                          <w:rPr>
                            <w:rFonts w:ascii="Calibri" w:eastAsia="Calibri" w:hAnsi="Calibri"/>
                            <w:color w:val="000000"/>
                            <w:sz w:val="23"/>
                          </w:rPr>
                        </w:pPr>
                        <w:r>
                          <w:rPr>
                            <w:rFonts w:ascii="Calibri" w:eastAsia="Calibri" w:hAnsi="Calibri"/>
                            <w:color w:val="000000"/>
                            <w:sz w:val="23"/>
                          </w:rPr>
                          <w:t>254</w:t>
                        </w:r>
                      </w:p>
                    </w:tc>
                  </w:tr>
                  <w:tr w:rsidR="00C36938" w14:paraId="31AE5ED5" w14:textId="77777777">
                    <w:tblPrEx>
                      <w:tblCellMar>
                        <w:top w:w="0" w:type="dxa"/>
                        <w:bottom w:w="0" w:type="dxa"/>
                      </w:tblCellMar>
                    </w:tblPrEx>
                    <w:trPr>
                      <w:trHeight w:hRule="exact" w:val="418"/>
                    </w:trPr>
                    <w:tc>
                      <w:tcPr>
                        <w:tcW w:w="1171" w:type="dxa"/>
                        <w:tcBorders>
                          <w:top w:val="none" w:sz="0" w:space="0" w:color="020000"/>
                          <w:left w:val="none" w:sz="0" w:space="0" w:color="020000"/>
                          <w:bottom w:val="none" w:sz="0" w:space="0" w:color="020000"/>
                          <w:right w:val="none" w:sz="0" w:space="0" w:color="020000"/>
                        </w:tcBorders>
                        <w:shd w:val="clear" w:color="EBF1E5" w:fill="EBF1E5"/>
                        <w:vAlign w:val="center"/>
                      </w:tcPr>
                      <w:p w14:paraId="6856A9C6" w14:textId="77777777" w:rsidR="00C36938" w:rsidRDefault="00464024">
                        <w:pPr>
                          <w:spacing w:before="112"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67" w:type="dxa"/>
                        <w:tcBorders>
                          <w:top w:val="none" w:sz="0" w:space="0" w:color="020000"/>
                          <w:left w:val="none" w:sz="0" w:space="0" w:color="020000"/>
                          <w:bottom w:val="none" w:sz="0" w:space="0" w:color="020000"/>
                          <w:right w:val="none" w:sz="0" w:space="0" w:color="020000"/>
                        </w:tcBorders>
                        <w:shd w:val="clear" w:color="DBE8F0" w:fill="DBE8F0"/>
                        <w:vAlign w:val="center"/>
                      </w:tcPr>
                      <w:p w14:paraId="5FBC103B" w14:textId="77777777" w:rsidR="00C36938" w:rsidRDefault="00464024">
                        <w:pPr>
                          <w:spacing w:before="112"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42" w:type="dxa"/>
                        <w:tcBorders>
                          <w:top w:val="none" w:sz="0" w:space="0" w:color="020000"/>
                          <w:left w:val="none" w:sz="0" w:space="0" w:color="020000"/>
                          <w:bottom w:val="none" w:sz="0" w:space="0" w:color="020000"/>
                          <w:right w:val="none" w:sz="0" w:space="0" w:color="020000"/>
                        </w:tcBorders>
                        <w:shd w:val="clear" w:color="C7EBD5" w:fill="C7EBD5"/>
                        <w:vAlign w:val="center"/>
                      </w:tcPr>
                      <w:p w14:paraId="4CC79893" w14:textId="77777777" w:rsidR="00C36938" w:rsidRDefault="00464024">
                        <w:pPr>
                          <w:spacing w:before="112" w:after="68" w:line="228" w:lineRule="exact"/>
                          <w:jc w:val="center"/>
                          <w:textAlignment w:val="baseline"/>
                          <w:rPr>
                            <w:rFonts w:ascii="Calibri" w:eastAsia="Calibri" w:hAnsi="Calibri"/>
                            <w:color w:val="000000"/>
                            <w:sz w:val="23"/>
                          </w:rPr>
                        </w:pPr>
                        <w:r>
                          <w:rPr>
                            <w:rFonts w:ascii="Calibri" w:eastAsia="Calibri" w:hAnsi="Calibri"/>
                            <w:color w:val="000000"/>
                            <w:sz w:val="23"/>
                          </w:rPr>
                          <w:t>735</w:t>
                        </w:r>
                      </w:p>
                    </w:tc>
                    <w:tc>
                      <w:tcPr>
                        <w:tcW w:w="1205" w:type="dxa"/>
                        <w:tcBorders>
                          <w:top w:val="none" w:sz="0" w:space="0" w:color="020000"/>
                          <w:left w:val="none" w:sz="0" w:space="0" w:color="020000"/>
                          <w:bottom w:val="none" w:sz="0" w:space="0" w:color="020000"/>
                          <w:right w:val="none" w:sz="0" w:space="0" w:color="020000"/>
                        </w:tcBorders>
                        <w:shd w:val="clear" w:color="C7EBD5" w:fill="C7EBD5"/>
                        <w:vAlign w:val="center"/>
                      </w:tcPr>
                      <w:p w14:paraId="203523E2" w14:textId="77777777" w:rsidR="00C36938" w:rsidRDefault="00464024">
                        <w:pPr>
                          <w:spacing w:before="112" w:after="68" w:line="228" w:lineRule="exact"/>
                          <w:jc w:val="center"/>
                          <w:textAlignment w:val="baseline"/>
                          <w:rPr>
                            <w:rFonts w:ascii="Calibri" w:eastAsia="Calibri" w:hAnsi="Calibri"/>
                            <w:color w:val="000000"/>
                            <w:sz w:val="23"/>
                          </w:rPr>
                        </w:pPr>
                        <w:r>
                          <w:rPr>
                            <w:rFonts w:ascii="Calibri" w:eastAsia="Calibri" w:hAnsi="Calibri"/>
                            <w:color w:val="000000"/>
                            <w:sz w:val="23"/>
                          </w:rPr>
                          <w:t>254</w:t>
                        </w:r>
                      </w:p>
                    </w:tc>
                  </w:tr>
                </w:tbl>
                <w:p w14:paraId="0978E108" w14:textId="77777777" w:rsidR="00000000" w:rsidRDefault="00464024"/>
              </w:txbxContent>
            </v:textbox>
            <w10:wrap type="square" anchorx="page" anchory="page"/>
          </v:shape>
        </w:pict>
      </w:r>
      <w:r>
        <w:pict w14:anchorId="48B1E652">
          <v:shape id="_x0000_s1078" type="#_x0000_t202" style="position:absolute;margin-left:732.25pt;margin-top:666.1pt;width:33.85pt;height:15.25pt;z-index:-251611648;mso-wrap-distance-left:0;mso-wrap-distance-right:0;mso-position-horizontal-relative:page;mso-position-vertical-relative:page" filled="f" stroked="f">
            <v:textbox inset="0,0,0,0">
              <w:txbxContent>
                <w:p w14:paraId="0CCD52B7" w14:textId="77777777" w:rsidR="00C36938" w:rsidRDefault="00464024">
                  <w:pPr>
                    <w:spacing w:before="33" w:line="267" w:lineRule="exact"/>
                    <w:textAlignment w:val="baseline"/>
                    <w:rPr>
                      <w:rFonts w:ascii="Calibri" w:eastAsia="Calibri" w:hAnsi="Calibri"/>
                      <w:b/>
                      <w:color w:val="000000"/>
                      <w:spacing w:val="-22"/>
                      <w:sz w:val="28"/>
                    </w:rPr>
                  </w:pPr>
                  <w:r>
                    <w:rPr>
                      <w:rFonts w:ascii="Calibri" w:eastAsia="Calibri" w:hAnsi="Calibri"/>
                      <w:b/>
                      <w:color w:val="000000"/>
                      <w:spacing w:val="-22"/>
                      <w:sz w:val="28"/>
                    </w:rPr>
                    <w:t>QTR 3</w:t>
                  </w:r>
                </w:p>
              </w:txbxContent>
            </v:textbox>
            <w10:wrap type="square" anchorx="page" anchory="page"/>
          </v:shape>
        </w:pict>
      </w:r>
      <w:r>
        <w:pict w14:anchorId="6BDDAE07">
          <v:shape id="_x0000_s1077" type="#_x0000_t202" style="position:absolute;margin-left:732.55pt;margin-top:688.4pt;width:35.2pt;height:15pt;z-index:-251610624;mso-wrap-distance-left:0;mso-wrap-distance-right:0;mso-position-horizontal-relative:page;mso-position-vertical-relative:page" filled="f" stroked="f">
            <v:textbox inset="0,0,0,0">
              <w:txbxContent>
                <w:p w14:paraId="4040551B" w14:textId="77777777" w:rsidR="00C36938" w:rsidRDefault="00464024">
                  <w:pPr>
                    <w:spacing w:before="33" w:line="253" w:lineRule="exact"/>
                    <w:jc w:val="right"/>
                    <w:textAlignment w:val="baseline"/>
                    <w:rPr>
                      <w:rFonts w:ascii="Calibri" w:eastAsia="Calibri" w:hAnsi="Calibri"/>
                      <w:b/>
                      <w:color w:val="000000"/>
                      <w:spacing w:val="-1"/>
                      <w:sz w:val="28"/>
                    </w:rPr>
                  </w:pPr>
                  <w:r>
                    <w:rPr>
                      <w:rFonts w:ascii="Calibri" w:eastAsia="Calibri" w:hAnsi="Calibri"/>
                      <w:b/>
                      <w:color w:val="000000"/>
                      <w:spacing w:val="-1"/>
                      <w:sz w:val="28"/>
                    </w:rPr>
                    <w:t>FTYD</w:t>
                  </w:r>
                </w:p>
              </w:txbxContent>
            </v:textbox>
            <w10:wrap type="square" anchorx="page" anchory="page"/>
          </v:shape>
        </w:pict>
      </w:r>
      <w:r>
        <w:pict w14:anchorId="326A455E">
          <v:shape id="_x0000_s1076" type="#_x0000_t202" style="position:absolute;margin-left:15.1pt;margin-top:618.15pt;width:121pt;height:21.35pt;z-index:-251609600;mso-wrap-distance-left:0;mso-wrap-distance-right:0;mso-position-horizontal-relative:page;mso-position-vertical-relative:page" filled="f" stroked="f">
            <v:textbox inset="0,0,0,0">
              <w:txbxContent>
                <w:p w14:paraId="4C1DBBE9" w14:textId="77777777" w:rsidR="00C36938" w:rsidRDefault="00464024">
                  <w:pPr>
                    <w:spacing w:before="32" w:line="392" w:lineRule="exact"/>
                    <w:textAlignment w:val="baseline"/>
                    <w:rPr>
                      <w:rFonts w:ascii="Calibri" w:eastAsia="Calibri" w:hAnsi="Calibri"/>
                      <w:b/>
                      <w:color w:val="000000"/>
                      <w:spacing w:val="-4"/>
                      <w:sz w:val="35"/>
                    </w:rPr>
                  </w:pPr>
                  <w:r>
                    <w:rPr>
                      <w:rFonts w:ascii="Calibri" w:eastAsia="Calibri" w:hAnsi="Calibri"/>
                      <w:b/>
                      <w:color w:val="000000"/>
                      <w:spacing w:val="-4"/>
                      <w:sz w:val="35"/>
                    </w:rPr>
                    <w:t>Court Outcomes</w:t>
                  </w:r>
                </w:p>
              </w:txbxContent>
            </v:textbox>
            <w10:wrap type="square" anchorx="page" anchory="page"/>
          </v:shape>
        </w:pict>
      </w:r>
      <w:r>
        <w:pict w14:anchorId="31F406AF">
          <v:shape id="_x0000_s1075" type="#_x0000_t202" style="position:absolute;margin-left:15.6pt;margin-top:658.65pt;width:158.15pt;height:14.65pt;z-index:-251608576;mso-wrap-distance-left:0;mso-wrap-distance-right:0;mso-position-horizontal-relative:page;mso-position-vertical-relative:page" filled="f" stroked="f">
            <v:textbox inset="0,0,0,0">
              <w:txbxContent>
                <w:p w14:paraId="4F17E0C9" w14:textId="77777777" w:rsidR="00C36938" w:rsidRDefault="00464024">
                  <w:pPr>
                    <w:spacing w:before="27" w:line="264" w:lineRule="exact"/>
                    <w:textAlignment w:val="baseline"/>
                    <w:rPr>
                      <w:rFonts w:ascii="Calibri" w:eastAsia="Calibri" w:hAnsi="Calibri"/>
                      <w:color w:val="000000"/>
                      <w:spacing w:val="-5"/>
                      <w:sz w:val="24"/>
                    </w:rPr>
                  </w:pPr>
                  <w:r>
                    <w:rPr>
                      <w:rFonts w:ascii="Calibri" w:eastAsia="Calibri" w:hAnsi="Calibri"/>
                      <w:color w:val="000000"/>
                      <w:spacing w:val="-5"/>
                      <w:sz w:val="24"/>
                    </w:rPr>
                    <w:t>Nil court outcomes for Quarter 3</w:t>
                  </w:r>
                </w:p>
              </w:txbxContent>
            </v:textbox>
            <w10:wrap type="square" anchorx="page" anchory="page"/>
          </v:shape>
        </w:pict>
      </w:r>
      <w:r>
        <w:pict w14:anchorId="79B131C0">
          <v:shape id="_x0000_s1074" type="#_x0000_t202" style="position:absolute;margin-left:303.85pt;margin-top:622.2pt;width:119.5pt;height:19.55pt;z-index:-251607552;mso-wrap-distance-left:0;mso-wrap-distance-right:0;mso-position-horizontal-relative:page;mso-position-vertical-relative:page" filled="f" stroked="f">
            <v:textbox inset="0,0,0,0">
              <w:txbxContent>
                <w:p w14:paraId="3622F14D" w14:textId="77777777" w:rsidR="00C36938" w:rsidRDefault="00464024">
                  <w:pPr>
                    <w:spacing w:before="7" w:line="379" w:lineRule="exact"/>
                    <w:textAlignment w:val="baseline"/>
                    <w:rPr>
                      <w:rFonts w:ascii="Calibri" w:eastAsia="Calibri" w:hAnsi="Calibri"/>
                      <w:b/>
                      <w:color w:val="000000"/>
                      <w:spacing w:val="-6"/>
                      <w:sz w:val="32"/>
                    </w:rPr>
                  </w:pPr>
                  <w:r>
                    <w:rPr>
                      <w:rFonts w:ascii="Calibri" w:eastAsia="Calibri" w:hAnsi="Calibri"/>
                      <w:b/>
                      <w:color w:val="000000"/>
                      <w:spacing w:val="-6"/>
                      <w:sz w:val="32"/>
                    </w:rPr>
                    <w:t>Visa Cancellations</w:t>
                  </w:r>
                </w:p>
              </w:txbxContent>
            </v:textbox>
            <w10:wrap type="square" anchorx="page" anchory="page"/>
          </v:shape>
        </w:pict>
      </w:r>
      <w:r>
        <w:pict w14:anchorId="1DCE8C36">
          <v:shape id="_x0000_s1073" type="#_x0000_t202" style="position:absolute;margin-left:655.9pt;margin-top:620.05pt;width:93.85pt;height:38.75pt;z-index:-251606528;mso-wrap-distance-left:0;mso-wrap-distance-right:0;mso-position-horizontal-relative:page;mso-position-vertical-relative:page" filled="f" stroked="f">
            <v:textbox inset="0,0,0,0">
              <w:txbxContent>
                <w:p w14:paraId="2AF15172" w14:textId="77777777" w:rsidR="00C36938" w:rsidRDefault="00464024">
                  <w:pPr>
                    <w:spacing w:before="7" w:line="384" w:lineRule="exact"/>
                    <w:textAlignment w:val="baseline"/>
                    <w:rPr>
                      <w:rFonts w:ascii="Calibri" w:eastAsia="Calibri" w:hAnsi="Calibri"/>
                      <w:b/>
                      <w:color w:val="000000"/>
                      <w:spacing w:val="-3"/>
                      <w:sz w:val="32"/>
                    </w:rPr>
                  </w:pPr>
                  <w:r>
                    <w:rPr>
                      <w:rFonts w:ascii="Calibri" w:eastAsia="Calibri" w:hAnsi="Calibri"/>
                      <w:b/>
                      <w:color w:val="000000"/>
                      <w:spacing w:val="-3"/>
                      <w:sz w:val="32"/>
                    </w:rPr>
                    <w:t>Approved Arrangements</w:t>
                  </w:r>
                </w:p>
              </w:txbxContent>
            </v:textbox>
            <w10:wrap type="square" anchorx="page" anchory="page"/>
          </v:shape>
        </w:pict>
      </w:r>
      <w:r>
        <w:pict w14:anchorId="17E5B808">
          <v:shape id="_x0000_s1072" type="#_x0000_t202" style="position:absolute;margin-left:576.1pt;margin-top:622.2pt;width:42.05pt;height:19.55pt;z-index:-251605504;mso-wrap-distance-left:0;mso-wrap-distance-right:0;mso-position-horizontal-relative:page;mso-position-vertical-relative:page" filled="f" stroked="f">
            <v:textbox inset="0,0,0,0">
              <w:txbxContent>
                <w:p w14:paraId="361D76A1" w14:textId="77777777" w:rsidR="00C36938" w:rsidRDefault="00464024">
                  <w:pPr>
                    <w:spacing w:before="7" w:line="379" w:lineRule="exact"/>
                    <w:textAlignment w:val="baseline"/>
                    <w:rPr>
                      <w:rFonts w:ascii="Calibri" w:eastAsia="Calibri" w:hAnsi="Calibri"/>
                      <w:b/>
                      <w:color w:val="000000"/>
                      <w:spacing w:val="8"/>
                      <w:sz w:val="32"/>
                    </w:rPr>
                  </w:pPr>
                  <w:r>
                    <w:rPr>
                      <w:rFonts w:ascii="Calibri" w:eastAsia="Calibri" w:hAnsi="Calibri"/>
                      <w:b/>
                      <w:color w:val="000000"/>
                      <w:spacing w:val="8"/>
                      <w:sz w:val="32"/>
                    </w:rPr>
                    <w:t>FYTD</w:t>
                  </w:r>
                </w:p>
              </w:txbxContent>
            </v:textbox>
            <w10:wrap type="square" anchorx="page" anchory="page"/>
          </v:shape>
        </w:pict>
      </w:r>
      <w:r>
        <w:pict w14:anchorId="62D1B829">
          <v:shape id="_x0000_s1071" type="#_x0000_t202" style="position:absolute;margin-left:590.9pt;margin-top:651.2pt;width:11.75pt;height:13.05pt;z-index:-251604480;mso-wrap-distance-left:0;mso-wrap-distance-right:0;mso-position-horizontal-relative:page;mso-position-vertical-relative:page" filled="f" stroked="f">
            <v:textbox inset="0,0,0,0">
              <w:txbxContent>
                <w:p w14:paraId="3C96182B" w14:textId="77777777" w:rsidR="00C36938" w:rsidRDefault="00464024">
                  <w:pPr>
                    <w:spacing w:before="33" w:line="219" w:lineRule="exact"/>
                    <w:textAlignment w:val="baseline"/>
                    <w:rPr>
                      <w:rFonts w:ascii="Calibri" w:eastAsia="Calibri" w:hAnsi="Calibri"/>
                      <w:color w:val="000000"/>
                      <w:sz w:val="23"/>
                    </w:rPr>
                  </w:pPr>
                  <w:r>
                    <w:rPr>
                      <w:rFonts w:ascii="Calibri" w:eastAsia="Calibri" w:hAnsi="Calibri"/>
                      <w:color w:val="000000"/>
                      <w:sz w:val="23"/>
                    </w:rPr>
                    <w:t>2</w:t>
                  </w:r>
                </w:p>
              </w:txbxContent>
            </v:textbox>
            <w10:wrap type="square" anchorx="page" anchory="page"/>
          </v:shape>
        </w:pict>
      </w:r>
      <w:r>
        <w:pict w14:anchorId="2292F202">
          <v:shape id="_x0000_s1070" type="#_x0000_t202" style="position:absolute;margin-left:473.05pt;margin-top:622.2pt;width:38.65pt;height:19.55pt;z-index:-251603456;mso-wrap-distance-left:0;mso-wrap-distance-right:0;mso-position-horizontal-relative:page;mso-position-vertical-relative:page" filled="f" stroked="f">
            <v:textbox inset="0,0,0,0">
              <w:txbxContent>
                <w:p w14:paraId="19B681D1" w14:textId="77777777" w:rsidR="00C36938" w:rsidRDefault="00464024">
                  <w:pPr>
                    <w:spacing w:before="7" w:line="379" w:lineRule="exact"/>
                    <w:jc w:val="center"/>
                    <w:textAlignment w:val="baseline"/>
                    <w:rPr>
                      <w:rFonts w:ascii="Calibri" w:eastAsia="Calibri" w:hAnsi="Calibri"/>
                      <w:b/>
                      <w:color w:val="000000"/>
                      <w:spacing w:val="-23"/>
                      <w:sz w:val="32"/>
                    </w:rPr>
                  </w:pPr>
                  <w:r>
                    <w:rPr>
                      <w:rFonts w:ascii="Calibri" w:eastAsia="Calibri" w:hAnsi="Calibri"/>
                      <w:b/>
                      <w:color w:val="000000"/>
                      <w:spacing w:val="-23"/>
                      <w:sz w:val="32"/>
                    </w:rPr>
                    <w:t>QTR 3</w:t>
                  </w:r>
                </w:p>
              </w:txbxContent>
            </v:textbox>
            <w10:wrap type="square" anchorx="page" anchory="page"/>
          </v:shape>
        </w:pict>
      </w:r>
      <w:r>
        <w:pict w14:anchorId="7A5B0CE4">
          <v:shape id="_x0000_s1069" type="#_x0000_t202" style="position:absolute;margin-left:486.5pt;margin-top:651.2pt;width:11.75pt;height:13.05pt;z-index:-251602432;mso-wrap-distance-left:0;mso-wrap-distance-right:0;mso-position-horizontal-relative:page;mso-position-vertical-relative:page" filled="f" stroked="f">
            <v:textbox inset="0,0,0,0">
              <w:txbxContent>
                <w:p w14:paraId="2F0A1EF9" w14:textId="77777777" w:rsidR="00C36938" w:rsidRDefault="00464024">
                  <w:pPr>
                    <w:spacing w:before="33" w:line="219" w:lineRule="exact"/>
                    <w:jc w:val="center"/>
                    <w:textAlignment w:val="baseline"/>
                    <w:rPr>
                      <w:rFonts w:ascii="Calibri" w:eastAsia="Calibri" w:hAnsi="Calibri"/>
                      <w:color w:val="000000"/>
                      <w:sz w:val="23"/>
                    </w:rPr>
                  </w:pPr>
                  <w:r>
                    <w:rPr>
                      <w:rFonts w:ascii="Calibri" w:eastAsia="Calibri" w:hAnsi="Calibri"/>
                      <w:color w:val="000000"/>
                      <w:sz w:val="23"/>
                    </w:rPr>
                    <w:t>2</w:t>
                  </w:r>
                </w:p>
              </w:txbxContent>
            </v:textbox>
            <w10:wrap type="square" anchorx="page" anchory="page"/>
          </v:shape>
        </w:pict>
      </w:r>
      <w:r>
        <w:pict w14:anchorId="120A82B0">
          <v:shape id="_x0000_s1068" type="#_x0000_t202" style="position:absolute;margin-left:651.85pt;margin-top:500.75pt;width:93.85pt;height:57.95pt;z-index:-251601408;mso-wrap-distance-left:0;mso-wrap-distance-right:0;mso-position-horizontal-relative:page;mso-position-vertical-relative:page" filled="f" stroked="f">
            <v:textbox inset="0,0,0,0">
              <w:txbxContent>
                <w:p w14:paraId="331BB988" w14:textId="77777777" w:rsidR="00C36938" w:rsidRDefault="00464024">
                  <w:pPr>
                    <w:spacing w:before="7" w:line="379" w:lineRule="exact"/>
                    <w:textAlignment w:val="baseline"/>
                    <w:rPr>
                      <w:rFonts w:ascii="Calibri" w:eastAsia="Calibri" w:hAnsi="Calibri"/>
                      <w:b/>
                      <w:color w:val="000000"/>
                      <w:spacing w:val="-2"/>
                      <w:sz w:val="32"/>
                    </w:rPr>
                  </w:pPr>
                  <w:r>
                    <w:rPr>
                      <w:rFonts w:ascii="Calibri" w:eastAsia="Calibri" w:hAnsi="Calibri"/>
                      <w:b/>
                      <w:color w:val="000000"/>
                      <w:spacing w:val="-2"/>
                      <w:sz w:val="32"/>
                    </w:rPr>
                    <w:t>Fit and Proper Persons Assessments</w:t>
                  </w:r>
                </w:p>
              </w:txbxContent>
            </v:textbox>
            <w10:wrap type="square" anchorx="page" anchory="page"/>
          </v:shape>
        </w:pict>
      </w:r>
      <w:r>
        <w:pict w14:anchorId="38445728">
          <v:shape id="_x0000_s1067" type="#_x0000_t202" style="position:absolute;margin-left:708.25pt;margin-top:565.3pt;width:33.6pt;height:33pt;z-index:-251600384;mso-wrap-distance-left:0;mso-wrap-distance-right:0;mso-position-horizontal-relative:page;mso-position-vertical-relative:page" filled="f" stroked="f">
            <v:textbox inset="0,0,0,0">
              <w:txbxContent>
                <w:p w14:paraId="00BD5B2C" w14:textId="77777777" w:rsidR="00C36938" w:rsidRDefault="00464024">
                  <w:pPr>
                    <w:spacing w:line="323" w:lineRule="exact"/>
                    <w:textAlignment w:val="baseline"/>
                    <w:rPr>
                      <w:rFonts w:ascii="Calibri" w:eastAsia="Calibri" w:hAnsi="Calibri"/>
                      <w:b/>
                      <w:color w:val="000000"/>
                      <w:spacing w:val="-6"/>
                      <w:sz w:val="28"/>
                    </w:rPr>
                  </w:pPr>
                  <w:r>
                    <w:rPr>
                      <w:rFonts w:ascii="Calibri" w:eastAsia="Calibri" w:hAnsi="Calibri"/>
                      <w:b/>
                      <w:color w:val="000000"/>
                      <w:spacing w:val="-6"/>
                      <w:sz w:val="28"/>
                    </w:rPr>
                    <w:t>QTR 3 FYTD</w:t>
                  </w:r>
                </w:p>
              </w:txbxContent>
            </v:textbox>
            <w10:wrap type="square" anchorx="page" anchory="page"/>
          </v:shape>
        </w:pict>
      </w:r>
    </w:p>
    <w:p w14:paraId="23EAE128" w14:textId="77777777" w:rsidR="00C36938" w:rsidRDefault="00C36938">
      <w:pPr>
        <w:sectPr w:rsidR="00C36938">
          <w:pgSz w:w="20160" w:h="15120" w:orient="landscape"/>
          <w:pgMar w:top="0" w:right="1440" w:bottom="300" w:left="1440" w:header="720" w:footer="720" w:gutter="0"/>
          <w:cols w:space="720"/>
        </w:sectPr>
      </w:pPr>
    </w:p>
    <w:p w14:paraId="04CC7F92" w14:textId="77777777" w:rsidR="00C36938" w:rsidRDefault="00464024">
      <w:pPr>
        <w:spacing w:before="18" w:after="98"/>
        <w:ind w:right="6"/>
        <w:textAlignment w:val="baseline"/>
      </w:pPr>
      <w:r>
        <w:rPr>
          <w:noProof/>
        </w:rPr>
        <w:drawing>
          <wp:inline distT="0" distB="0" distL="0" distR="0" wp14:anchorId="30D05C5E" wp14:editId="370A9581">
            <wp:extent cx="7412990" cy="109728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22"/>
                    <a:stretch>
                      <a:fillRect/>
                    </a:stretch>
                  </pic:blipFill>
                  <pic:spPr>
                    <a:xfrm>
                      <a:off x="0" y="0"/>
                      <a:ext cx="7412990" cy="1097280"/>
                    </a:xfrm>
                    <a:prstGeom prst="rect">
                      <a:avLst/>
                    </a:prstGeom>
                  </pic:spPr>
                </pic:pic>
              </a:graphicData>
            </a:graphic>
          </wp:inline>
        </w:drawing>
      </w:r>
    </w:p>
    <w:p w14:paraId="3446B4D2" w14:textId="77777777" w:rsidR="00C36938" w:rsidRDefault="00464024">
      <w:pPr>
        <w:spacing w:line="460" w:lineRule="exact"/>
        <w:ind w:left="4392"/>
        <w:textAlignment w:val="baseline"/>
        <w:rPr>
          <w:rFonts w:ascii="Calibri" w:eastAsia="Calibri" w:hAnsi="Calibri"/>
          <w:color w:val="FF0000"/>
          <w:sz w:val="24"/>
        </w:rPr>
      </w:pPr>
      <w:r>
        <w:rPr>
          <w:rFonts w:ascii="Calibri" w:eastAsia="Calibri" w:hAnsi="Calibri"/>
          <w:color w:val="FF0000"/>
          <w:sz w:val="24"/>
        </w:rPr>
        <w:t xml:space="preserve">DCCC paper suitable for sharing </w:t>
      </w:r>
      <w:r>
        <w:rPr>
          <w:rFonts w:ascii="Calibri" w:eastAsia="Calibri" w:hAnsi="Calibri"/>
          <w:color w:val="FF0000"/>
          <w:sz w:val="24"/>
        </w:rPr>
        <w:br/>
      </w:r>
      <w:r>
        <w:rPr>
          <w:rFonts w:ascii="Calibri" w:eastAsia="Calibri" w:hAnsi="Calibri"/>
          <w:b/>
          <w:color w:val="000000"/>
          <w:sz w:val="24"/>
        </w:rPr>
        <w:t>DCCC Meeting 92 – 13 July 2022</w:t>
      </w:r>
    </w:p>
    <w:p w14:paraId="17939949" w14:textId="77777777" w:rsidR="00C36938" w:rsidRDefault="00464024">
      <w:pPr>
        <w:spacing w:before="340" w:line="246" w:lineRule="exact"/>
        <w:ind w:left="1080"/>
        <w:textAlignment w:val="baseline"/>
        <w:rPr>
          <w:rFonts w:ascii="Calibri" w:eastAsia="Calibri" w:hAnsi="Calibri"/>
          <w:b/>
          <w:color w:val="000000"/>
          <w:sz w:val="24"/>
        </w:rPr>
      </w:pPr>
      <w:r>
        <w:rPr>
          <w:rFonts w:ascii="Calibri" w:eastAsia="Calibri" w:hAnsi="Calibri"/>
          <w:b/>
          <w:color w:val="000000"/>
          <w:sz w:val="24"/>
        </w:rPr>
        <w:t>Agenda Item 6.4a</w:t>
      </w:r>
    </w:p>
    <w:p w14:paraId="146C3374" w14:textId="77777777" w:rsidR="00C36938" w:rsidRDefault="00464024">
      <w:pPr>
        <w:spacing w:before="47" w:line="245" w:lineRule="exact"/>
        <w:ind w:left="1080"/>
        <w:textAlignment w:val="baseline"/>
        <w:rPr>
          <w:rFonts w:ascii="Calibri" w:eastAsia="Calibri" w:hAnsi="Calibri"/>
          <w:b/>
          <w:color w:val="000000"/>
          <w:sz w:val="24"/>
        </w:rPr>
      </w:pPr>
      <w:r>
        <w:rPr>
          <w:rFonts w:ascii="Calibri" w:eastAsia="Calibri" w:hAnsi="Calibri"/>
          <w:b/>
          <w:color w:val="000000"/>
          <w:sz w:val="24"/>
        </w:rPr>
        <w:t>Biosecurity Cost Recovery Arrangement Financial Report</w:t>
      </w:r>
    </w:p>
    <w:p w14:paraId="15FEA9E2" w14:textId="77777777" w:rsidR="00C36938" w:rsidRDefault="00464024">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65C7F42D" w14:textId="77777777" w:rsidR="00C36938" w:rsidRDefault="00464024">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42EF6193" w14:textId="77777777" w:rsidR="00C36938" w:rsidRDefault="00464024">
      <w:pPr>
        <w:spacing w:before="124" w:after="413" w:line="269" w:lineRule="exact"/>
        <w:ind w:left="1080" w:right="1872"/>
        <w:textAlignment w:val="baseline"/>
        <w:rPr>
          <w:rFonts w:ascii="Calibri" w:eastAsia="Calibri" w:hAnsi="Calibri"/>
          <w:color w:val="000000"/>
        </w:rPr>
      </w:pPr>
      <w:r>
        <w:rPr>
          <w:rFonts w:ascii="Calibri" w:eastAsia="Calibri" w:hAnsi="Calibri"/>
          <w:color w:val="000000"/>
        </w:rPr>
        <w:t>This is an information only paper for DCCC members to note the April year-to-date results on the Biosecurity Cost Recovery Arrangement.</w:t>
      </w:r>
    </w:p>
    <w:p w14:paraId="747F2E93" w14:textId="77777777" w:rsidR="00C36938" w:rsidRDefault="00464024">
      <w:pPr>
        <w:spacing w:before="161" w:line="245" w:lineRule="exact"/>
        <w:ind w:left="1080"/>
        <w:textAlignment w:val="baseline"/>
        <w:rPr>
          <w:rFonts w:ascii="Calibri" w:eastAsia="Calibri" w:hAnsi="Calibri"/>
          <w:b/>
          <w:color w:val="000000"/>
          <w:spacing w:val="-1"/>
          <w:sz w:val="24"/>
        </w:rPr>
      </w:pPr>
      <w:r>
        <w:pict w14:anchorId="3F1C4908">
          <v:line id="_x0000_s1066" style="position:absolute;left:0;text-align:left;z-index:251781632;mso-position-horizontal-relative:page;mso-position-vertical-relative:page" from="54.95pt,272.9pt" to="539.8pt,272.9pt" strokeweight=".7pt">
            <w10:wrap anchorx="page" anchory="page"/>
          </v:line>
        </w:pict>
      </w:r>
      <w:r>
        <w:rPr>
          <w:rFonts w:ascii="Calibri" w:eastAsia="Calibri" w:hAnsi="Calibri"/>
          <w:b/>
          <w:color w:val="000000"/>
          <w:spacing w:val="-1"/>
          <w:sz w:val="24"/>
        </w:rPr>
        <w:t>KEY POINTS</w:t>
      </w:r>
    </w:p>
    <w:p w14:paraId="4E2AA600" w14:textId="77777777" w:rsidR="00C36938" w:rsidRDefault="00464024">
      <w:pPr>
        <w:spacing w:before="124" w:line="269" w:lineRule="exact"/>
        <w:ind w:left="1080" w:right="1440"/>
        <w:textAlignment w:val="baseline"/>
        <w:rPr>
          <w:rFonts w:ascii="Calibri" w:eastAsia="Calibri" w:hAnsi="Calibri"/>
          <w:color w:val="000000"/>
          <w:spacing w:val="-1"/>
        </w:rPr>
      </w:pPr>
      <w:r>
        <w:rPr>
          <w:rFonts w:ascii="Calibri" w:eastAsia="Calibri" w:hAnsi="Calibri"/>
          <w:color w:val="000000"/>
          <w:spacing w:val="-1"/>
        </w:rPr>
        <w:t>The Biosecurity Arrangement continues to perform below budget with revenue down by $5.96 million compared to budget. This is primarily due to a reduction in fee-for-service activities impacted by:</w:t>
      </w:r>
    </w:p>
    <w:p w14:paraId="552F3DB8" w14:textId="77777777" w:rsidR="00C36938" w:rsidRDefault="00464024">
      <w:pPr>
        <w:numPr>
          <w:ilvl w:val="0"/>
          <w:numId w:val="7"/>
        </w:numPr>
        <w:tabs>
          <w:tab w:val="clear" w:pos="360"/>
          <w:tab w:val="left" w:pos="1872"/>
        </w:tabs>
        <w:spacing w:before="161" w:line="237" w:lineRule="exact"/>
        <w:ind w:left="1512"/>
        <w:textAlignment w:val="baseline"/>
        <w:rPr>
          <w:rFonts w:ascii="Calibri" w:eastAsia="Calibri" w:hAnsi="Calibri"/>
          <w:color w:val="000000"/>
          <w:spacing w:val="1"/>
        </w:rPr>
      </w:pPr>
      <w:r>
        <w:rPr>
          <w:rFonts w:ascii="Calibri" w:eastAsia="Calibri" w:hAnsi="Calibri"/>
          <w:color w:val="000000"/>
          <w:spacing w:val="1"/>
        </w:rPr>
        <w:t>COVID-19</w:t>
      </w:r>
    </w:p>
    <w:p w14:paraId="105F8F04" w14:textId="77777777" w:rsidR="00C36938" w:rsidRDefault="00464024">
      <w:pPr>
        <w:numPr>
          <w:ilvl w:val="0"/>
          <w:numId w:val="5"/>
        </w:numPr>
        <w:tabs>
          <w:tab w:val="clear" w:pos="360"/>
          <w:tab w:val="left" w:pos="2664"/>
        </w:tabs>
        <w:spacing w:before="43" w:line="227" w:lineRule="exact"/>
        <w:ind w:left="2304"/>
        <w:textAlignment w:val="baseline"/>
        <w:rPr>
          <w:rFonts w:ascii="Calibri" w:eastAsia="Calibri" w:hAnsi="Calibri"/>
          <w:color w:val="000000"/>
        </w:rPr>
      </w:pPr>
      <w:r>
        <w:rPr>
          <w:rFonts w:ascii="Calibri" w:eastAsia="Calibri" w:hAnsi="Calibri"/>
          <w:color w:val="000000"/>
        </w:rPr>
        <w:t>third-party premises have been closed to our staff</w:t>
      </w:r>
    </w:p>
    <w:p w14:paraId="3CFE57C2" w14:textId="77777777" w:rsidR="00C36938" w:rsidRDefault="00464024">
      <w:pPr>
        <w:numPr>
          <w:ilvl w:val="0"/>
          <w:numId w:val="5"/>
        </w:numPr>
        <w:tabs>
          <w:tab w:val="clear" w:pos="360"/>
          <w:tab w:val="left" w:pos="2664"/>
        </w:tabs>
        <w:spacing w:before="42" w:line="226" w:lineRule="exact"/>
        <w:ind w:left="2304"/>
        <w:textAlignment w:val="baseline"/>
        <w:rPr>
          <w:rFonts w:ascii="Calibri" w:eastAsia="Calibri" w:hAnsi="Calibri"/>
          <w:color w:val="000000"/>
          <w:spacing w:val="-1"/>
        </w:rPr>
      </w:pPr>
      <w:r>
        <w:rPr>
          <w:rFonts w:ascii="Calibri" w:eastAsia="Calibri" w:hAnsi="Calibri"/>
          <w:color w:val="000000"/>
          <w:spacing w:val="-1"/>
        </w:rPr>
        <w:t>unavailability of our own staff</w:t>
      </w:r>
    </w:p>
    <w:p w14:paraId="04797603" w14:textId="77777777" w:rsidR="00C36938" w:rsidRDefault="00464024">
      <w:pPr>
        <w:numPr>
          <w:ilvl w:val="0"/>
          <w:numId w:val="7"/>
        </w:numPr>
        <w:tabs>
          <w:tab w:val="clear" w:pos="360"/>
          <w:tab w:val="left" w:pos="1872"/>
        </w:tabs>
        <w:spacing w:before="45" w:line="239" w:lineRule="exact"/>
        <w:ind w:left="1512"/>
        <w:textAlignment w:val="baseline"/>
        <w:rPr>
          <w:rFonts w:ascii="Calibri" w:eastAsia="Calibri" w:hAnsi="Calibri"/>
          <w:color w:val="000000"/>
          <w:spacing w:val="1"/>
        </w:rPr>
      </w:pPr>
      <w:r>
        <w:rPr>
          <w:rFonts w:ascii="Calibri" w:eastAsia="Calibri" w:hAnsi="Calibri"/>
          <w:color w:val="000000"/>
          <w:spacing w:val="1"/>
        </w:rPr>
        <w:t>Growing complexity of imports</w:t>
      </w:r>
    </w:p>
    <w:p w14:paraId="42B0FDF9" w14:textId="77777777" w:rsidR="00C36938" w:rsidRDefault="00464024">
      <w:pPr>
        <w:numPr>
          <w:ilvl w:val="0"/>
          <w:numId w:val="5"/>
        </w:numPr>
        <w:tabs>
          <w:tab w:val="clear" w:pos="360"/>
          <w:tab w:val="left" w:pos="2664"/>
        </w:tabs>
        <w:spacing w:before="42" w:line="226" w:lineRule="exact"/>
        <w:ind w:left="2304"/>
        <w:textAlignment w:val="baseline"/>
        <w:rPr>
          <w:rFonts w:ascii="Calibri" w:eastAsia="Calibri" w:hAnsi="Calibri"/>
          <w:color w:val="000000"/>
          <w:spacing w:val="-1"/>
        </w:rPr>
      </w:pPr>
      <w:r>
        <w:rPr>
          <w:rFonts w:ascii="Calibri" w:eastAsia="Calibri" w:hAnsi="Calibri"/>
          <w:color w:val="000000"/>
          <w:spacing w:val="-1"/>
        </w:rPr>
        <w:t>changing risk profiles</w:t>
      </w:r>
    </w:p>
    <w:p w14:paraId="1B0C0BBB" w14:textId="77777777" w:rsidR="00C36938" w:rsidRDefault="00464024">
      <w:pPr>
        <w:numPr>
          <w:ilvl w:val="0"/>
          <w:numId w:val="5"/>
        </w:numPr>
        <w:tabs>
          <w:tab w:val="clear" w:pos="360"/>
          <w:tab w:val="left" w:pos="2664"/>
        </w:tabs>
        <w:spacing w:before="43" w:line="226" w:lineRule="exact"/>
        <w:ind w:left="2304"/>
        <w:textAlignment w:val="baseline"/>
        <w:rPr>
          <w:rFonts w:ascii="Calibri" w:eastAsia="Calibri" w:hAnsi="Calibri"/>
          <w:color w:val="000000"/>
          <w:spacing w:val="-1"/>
        </w:rPr>
      </w:pPr>
      <w:r>
        <w:rPr>
          <w:rFonts w:ascii="Calibri" w:eastAsia="Calibri" w:hAnsi="Calibri"/>
          <w:color w:val="000000"/>
          <w:spacing w:val="-1"/>
        </w:rPr>
        <w:t>policy and process changes</w:t>
      </w:r>
    </w:p>
    <w:p w14:paraId="382AC958" w14:textId="77777777" w:rsidR="00C36938" w:rsidRDefault="00464024">
      <w:pPr>
        <w:spacing w:before="115" w:line="269" w:lineRule="exact"/>
        <w:ind w:left="1080" w:right="1008"/>
        <w:textAlignment w:val="baseline"/>
        <w:rPr>
          <w:rFonts w:ascii="Calibri" w:eastAsia="Calibri" w:hAnsi="Calibri"/>
          <w:color w:val="000000"/>
        </w:rPr>
      </w:pPr>
      <w:r>
        <w:rPr>
          <w:rFonts w:ascii="Calibri" w:eastAsia="Calibri" w:hAnsi="Calibri"/>
          <w:color w:val="000000"/>
        </w:rPr>
        <w:t>We have further revised downwards our May and June forecasts for fee-for-service revenue. FID</w:t>
      </w:r>
      <w:r>
        <w:rPr>
          <w:rFonts w:ascii="Calibri" w:eastAsia="Calibri" w:hAnsi="Calibri"/>
          <w:color w:val="000000"/>
        </w:rPr>
        <w:t>s revenue is marginally below budget but expected to remain strong in May and June.</w:t>
      </w:r>
    </w:p>
    <w:p w14:paraId="5C7B0896" w14:textId="77777777" w:rsidR="00C36938" w:rsidRDefault="00464024">
      <w:pPr>
        <w:spacing w:before="123" w:line="268" w:lineRule="exact"/>
        <w:ind w:left="1080" w:right="1008"/>
        <w:textAlignment w:val="baseline"/>
        <w:rPr>
          <w:rFonts w:ascii="Calibri" w:eastAsia="Calibri" w:hAnsi="Calibri"/>
          <w:color w:val="000000"/>
        </w:rPr>
      </w:pPr>
      <w:r>
        <w:rPr>
          <w:rFonts w:ascii="Calibri" w:eastAsia="Calibri" w:hAnsi="Calibri"/>
          <w:color w:val="000000"/>
        </w:rPr>
        <w:t>The review of the Cost Recovery Implementation Statement (CRIS) for biosecurity is continuing internally. The department will seek guidance from the new minister for Agricu</w:t>
      </w:r>
      <w:r>
        <w:rPr>
          <w:rFonts w:ascii="Calibri" w:eastAsia="Calibri" w:hAnsi="Calibri"/>
          <w:color w:val="000000"/>
        </w:rPr>
        <w:t>lture, Fisheries and Forestry on biosecurity matters, including cost recovery and sustainable funding and investment. These views will form part of our consultation with industry on the new CRIS.</w:t>
      </w:r>
    </w:p>
    <w:p w14:paraId="7705579A" w14:textId="77777777" w:rsidR="00C36938" w:rsidRDefault="00464024">
      <w:pPr>
        <w:spacing w:before="576"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BACKGROUND</w:t>
      </w:r>
    </w:p>
    <w:p w14:paraId="22FEAB7A" w14:textId="77777777" w:rsidR="00C36938" w:rsidRDefault="00464024">
      <w:pPr>
        <w:spacing w:before="100" w:line="293" w:lineRule="exact"/>
        <w:ind w:left="1080" w:right="1296"/>
        <w:textAlignment w:val="baseline"/>
        <w:rPr>
          <w:rFonts w:ascii="Calibri" w:eastAsia="Calibri" w:hAnsi="Calibri"/>
          <w:color w:val="000000"/>
        </w:rPr>
      </w:pPr>
      <w:r>
        <w:rPr>
          <w:rFonts w:ascii="Calibri" w:eastAsia="Calibri" w:hAnsi="Calibri"/>
          <w:color w:val="000000"/>
        </w:rPr>
        <w:t>The department has authority to recover certain costs from import industry participants for biosecurity activities that protect our export industries, our environment, and our way of life.</w:t>
      </w:r>
    </w:p>
    <w:p w14:paraId="1F053CF7" w14:textId="77777777" w:rsidR="00C36938" w:rsidRDefault="00464024">
      <w:pPr>
        <w:spacing w:before="121" w:line="289" w:lineRule="exact"/>
        <w:ind w:left="1080" w:right="1080"/>
        <w:textAlignment w:val="baseline"/>
        <w:rPr>
          <w:rFonts w:ascii="Calibri" w:eastAsia="Calibri" w:hAnsi="Calibri"/>
          <w:color w:val="000000"/>
        </w:rPr>
      </w:pPr>
      <w:r>
        <w:rPr>
          <w:rFonts w:ascii="Calibri" w:eastAsia="Calibri" w:hAnsi="Calibri"/>
          <w:color w:val="000000"/>
        </w:rPr>
        <w:t>The Biosecurity Cost Recovery Arrangement reports the revenue raise</w:t>
      </w:r>
      <w:r>
        <w:rPr>
          <w:rFonts w:ascii="Calibri" w:eastAsia="Calibri" w:hAnsi="Calibri"/>
          <w:color w:val="000000"/>
        </w:rPr>
        <w:t>d and expenses incurred by the Department to assess and manage the biosecurity risks arising from people, goods, and conveyances (sea and aircraft) entering Australia. These activities also include assessing compliance of imported food with relevant food s</w:t>
      </w:r>
      <w:r>
        <w:rPr>
          <w:rFonts w:ascii="Calibri" w:eastAsia="Calibri" w:hAnsi="Calibri"/>
          <w:color w:val="000000"/>
        </w:rPr>
        <w:t>tandards and public health and safety.</w:t>
      </w:r>
    </w:p>
    <w:p w14:paraId="27009ACF" w14:textId="77777777" w:rsidR="00C36938" w:rsidRDefault="00464024">
      <w:pPr>
        <w:spacing w:before="600" w:line="245" w:lineRule="exact"/>
        <w:ind w:left="1080"/>
        <w:textAlignment w:val="baseline"/>
        <w:rPr>
          <w:rFonts w:ascii="Calibri" w:eastAsia="Calibri" w:hAnsi="Calibri"/>
          <w:b/>
          <w:color w:val="000000"/>
          <w:sz w:val="24"/>
        </w:rPr>
      </w:pPr>
      <w:r>
        <w:rPr>
          <w:rFonts w:ascii="Calibri" w:eastAsia="Calibri" w:hAnsi="Calibri"/>
          <w:b/>
          <w:color w:val="000000"/>
          <w:sz w:val="24"/>
        </w:rPr>
        <w:t>CLEARED BY</w:t>
      </w:r>
    </w:p>
    <w:p w14:paraId="5D3FD130" w14:textId="77777777" w:rsidR="00C36938" w:rsidRDefault="00464024">
      <w:pPr>
        <w:spacing w:before="167" w:line="227" w:lineRule="exact"/>
        <w:ind w:left="1080"/>
        <w:textAlignment w:val="baseline"/>
        <w:rPr>
          <w:rFonts w:ascii="Calibri" w:eastAsia="Calibri" w:hAnsi="Calibri"/>
          <w:i/>
          <w:color w:val="000000"/>
        </w:rPr>
      </w:pPr>
      <w:r>
        <w:rPr>
          <w:rFonts w:ascii="Calibri" w:eastAsia="Calibri" w:hAnsi="Calibri"/>
          <w:i/>
          <w:color w:val="000000"/>
        </w:rPr>
        <w:t>Rachel Short, (A/g) Assistant Secretary, Funding and Revenue Branch, Finance Division</w:t>
      </w:r>
    </w:p>
    <w:p w14:paraId="7448FE0B" w14:textId="77777777" w:rsidR="00C36938" w:rsidRDefault="00464024">
      <w:pPr>
        <w:spacing w:before="162" w:line="245" w:lineRule="exact"/>
        <w:ind w:left="1080"/>
        <w:textAlignment w:val="baseline"/>
        <w:rPr>
          <w:rFonts w:ascii="Calibri" w:eastAsia="Calibri" w:hAnsi="Calibri"/>
          <w:b/>
          <w:color w:val="000000"/>
          <w:sz w:val="24"/>
        </w:rPr>
      </w:pPr>
      <w:r>
        <w:rPr>
          <w:rFonts w:ascii="Calibri" w:eastAsia="Calibri" w:hAnsi="Calibri"/>
          <w:b/>
          <w:color w:val="000000"/>
          <w:sz w:val="24"/>
        </w:rPr>
        <w:t>ATTACHMENTS</w:t>
      </w:r>
    </w:p>
    <w:p w14:paraId="2F46E382" w14:textId="77777777" w:rsidR="00C36938" w:rsidRDefault="00464024">
      <w:pPr>
        <w:spacing w:before="168" w:after="893" w:line="226" w:lineRule="exact"/>
        <w:ind w:left="1080"/>
        <w:textAlignment w:val="baseline"/>
        <w:rPr>
          <w:rFonts w:ascii="Calibri" w:eastAsia="Calibri" w:hAnsi="Calibri"/>
          <w:color w:val="000000"/>
        </w:rPr>
      </w:pPr>
      <w:r>
        <w:rPr>
          <w:rFonts w:ascii="Calibri" w:eastAsia="Calibri" w:hAnsi="Calibri"/>
          <w:color w:val="000000"/>
        </w:rPr>
        <w:t>A: Biosecurity Cost Recovery Arrangement Financial Reports on 30 April 22.</w:t>
      </w:r>
    </w:p>
    <w:p w14:paraId="4D92C147" w14:textId="77777777" w:rsidR="00C36938" w:rsidRDefault="00C36938">
      <w:pPr>
        <w:spacing w:before="168" w:after="893" w:line="226" w:lineRule="exact"/>
        <w:sectPr w:rsidR="00C36938">
          <w:pgSz w:w="11904" w:h="16843"/>
          <w:pgMar w:top="20" w:right="224" w:bottom="307" w:left="0" w:header="720" w:footer="720" w:gutter="0"/>
          <w:cols w:space="720"/>
        </w:sectPr>
      </w:pPr>
    </w:p>
    <w:p w14:paraId="120D8C79" w14:textId="77777777" w:rsidR="00C36938" w:rsidRDefault="00464024">
      <w:pPr>
        <w:tabs>
          <w:tab w:val="right" w:pos="6624"/>
        </w:tabs>
        <w:spacing w:before="27" w:line="245" w:lineRule="exact"/>
        <w:textAlignment w:val="baseline"/>
        <w:rPr>
          <w:rFonts w:ascii="Calibri" w:eastAsia="Calibri" w:hAnsi="Calibri"/>
          <w:color w:val="FF0000"/>
          <w:sz w:val="24"/>
        </w:rPr>
      </w:pPr>
      <w:r>
        <w:rPr>
          <w:rFonts w:ascii="Calibri" w:eastAsia="Calibri" w:hAnsi="Calibri"/>
          <w:color w:val="FF0000"/>
          <w:sz w:val="24"/>
        </w:rPr>
        <w:t>For Official Use Only (FOUO)</w:t>
      </w:r>
      <w:r>
        <w:rPr>
          <w:rFonts w:ascii="Calibri" w:eastAsia="Calibri" w:hAnsi="Calibri"/>
          <w:color w:val="000000"/>
          <w:sz w:val="19"/>
        </w:rPr>
        <w:tab/>
        <w:t>Page 1 of 1</w:t>
      </w:r>
    </w:p>
    <w:p w14:paraId="2CD2C2F8" w14:textId="77777777" w:rsidR="00C36938" w:rsidRDefault="00C36938">
      <w:pPr>
        <w:sectPr w:rsidR="00C36938">
          <w:type w:val="continuous"/>
          <w:pgSz w:w="11904" w:h="16843"/>
          <w:pgMar w:top="20" w:right="1272" w:bottom="307" w:left="4032" w:header="720" w:footer="720" w:gutter="0"/>
          <w:cols w:space="720"/>
        </w:sectPr>
      </w:pPr>
    </w:p>
    <w:p w14:paraId="2C8E62BC" w14:textId="77777777" w:rsidR="00C36938" w:rsidRDefault="00464024">
      <w:pPr>
        <w:spacing w:before="13" w:after="66" w:line="223" w:lineRule="exact"/>
        <w:jc w:val="center"/>
        <w:textAlignment w:val="baseline"/>
        <w:rPr>
          <w:rFonts w:ascii="Tahoma" w:eastAsia="Tahoma" w:hAnsi="Tahoma"/>
          <w:color w:val="FF0000"/>
          <w:sz w:val="19"/>
        </w:rPr>
      </w:pPr>
      <w:r>
        <w:rPr>
          <w:rFonts w:ascii="Tahoma" w:eastAsia="Tahoma" w:hAnsi="Tahoma"/>
          <w:color w:val="FF0000"/>
          <w:sz w:val="19"/>
        </w:rPr>
        <w:t>FOR OFFICIAL USE ONLY</w:t>
      </w:r>
    </w:p>
    <w:p w14:paraId="6D6E9A70" w14:textId="77777777" w:rsidR="00C36938" w:rsidRDefault="00464024">
      <w:pPr>
        <w:spacing w:after="613"/>
        <w:ind w:right="5406"/>
        <w:textAlignment w:val="baseline"/>
      </w:pPr>
      <w:r>
        <w:rPr>
          <w:noProof/>
        </w:rPr>
        <w:drawing>
          <wp:inline distT="0" distB="0" distL="0" distR="0" wp14:anchorId="3B2A8635" wp14:editId="2C16388D">
            <wp:extent cx="2231390" cy="61595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38"/>
                    <a:stretch>
                      <a:fillRect/>
                    </a:stretch>
                  </pic:blipFill>
                  <pic:spPr>
                    <a:xfrm>
                      <a:off x="0" y="0"/>
                      <a:ext cx="2231390" cy="615950"/>
                    </a:xfrm>
                    <a:prstGeom prst="rect">
                      <a:avLst/>
                    </a:prstGeom>
                  </pic:spPr>
                </pic:pic>
              </a:graphicData>
            </a:graphic>
          </wp:inline>
        </w:drawing>
      </w:r>
    </w:p>
    <w:p w14:paraId="4727BA37" w14:textId="77777777" w:rsidR="00C36938" w:rsidRDefault="00464024">
      <w:pPr>
        <w:spacing w:line="476" w:lineRule="exact"/>
        <w:jc w:val="center"/>
        <w:textAlignment w:val="baseline"/>
        <w:rPr>
          <w:rFonts w:ascii="Tahoma" w:eastAsia="Tahoma" w:hAnsi="Tahoma"/>
          <w:b/>
          <w:color w:val="050506"/>
          <w:spacing w:val="38"/>
          <w:w w:val="80"/>
          <w:sz w:val="39"/>
        </w:rPr>
      </w:pPr>
      <w:r>
        <w:rPr>
          <w:rFonts w:ascii="Tahoma" w:eastAsia="Tahoma" w:hAnsi="Tahoma"/>
          <w:b/>
          <w:color w:val="050506"/>
          <w:spacing w:val="38"/>
          <w:w w:val="80"/>
          <w:sz w:val="39"/>
        </w:rPr>
        <w:t>Biosecurity Cost Recovery Arrangement</w:t>
      </w:r>
    </w:p>
    <w:p w14:paraId="5A1FAFD0" w14:textId="77777777" w:rsidR="00C36938" w:rsidRDefault="00464024">
      <w:pPr>
        <w:spacing w:before="88" w:line="407" w:lineRule="exact"/>
        <w:jc w:val="center"/>
        <w:textAlignment w:val="baseline"/>
        <w:rPr>
          <w:rFonts w:ascii="Tahoma" w:eastAsia="Tahoma" w:hAnsi="Tahoma"/>
          <w:color w:val="050506"/>
          <w:spacing w:val="22"/>
          <w:w w:val="95"/>
          <w:sz w:val="34"/>
        </w:rPr>
      </w:pPr>
      <w:r>
        <w:rPr>
          <w:rFonts w:ascii="Tahoma" w:eastAsia="Tahoma" w:hAnsi="Tahoma"/>
          <w:color w:val="050506"/>
          <w:spacing w:val="22"/>
          <w:w w:val="95"/>
          <w:sz w:val="34"/>
        </w:rPr>
        <w:t>Financial Performance for 2021–22</w:t>
      </w:r>
    </w:p>
    <w:p w14:paraId="0CA8A49E" w14:textId="77777777" w:rsidR="00C36938" w:rsidRDefault="00464024">
      <w:pPr>
        <w:spacing w:before="82" w:line="407" w:lineRule="exact"/>
        <w:jc w:val="center"/>
        <w:textAlignment w:val="baseline"/>
        <w:rPr>
          <w:rFonts w:ascii="Tahoma" w:eastAsia="Tahoma" w:hAnsi="Tahoma"/>
          <w:color w:val="050506"/>
          <w:spacing w:val="17"/>
          <w:w w:val="95"/>
          <w:sz w:val="34"/>
        </w:rPr>
      </w:pPr>
      <w:r>
        <w:rPr>
          <w:rFonts w:ascii="Tahoma" w:eastAsia="Tahoma" w:hAnsi="Tahoma"/>
          <w:color w:val="050506"/>
          <w:spacing w:val="17"/>
          <w:w w:val="95"/>
          <w:sz w:val="34"/>
        </w:rPr>
        <w:t xml:space="preserve">as </w:t>
      </w:r>
      <w:proofErr w:type="gramStart"/>
      <w:r>
        <w:rPr>
          <w:rFonts w:ascii="Tahoma" w:eastAsia="Tahoma" w:hAnsi="Tahoma"/>
          <w:color w:val="050506"/>
          <w:spacing w:val="17"/>
          <w:w w:val="95"/>
          <w:sz w:val="34"/>
        </w:rPr>
        <w:t>at</w:t>
      </w:r>
      <w:proofErr w:type="gramEnd"/>
      <w:r>
        <w:rPr>
          <w:rFonts w:ascii="Tahoma" w:eastAsia="Tahoma" w:hAnsi="Tahoma"/>
          <w:color w:val="050506"/>
          <w:spacing w:val="17"/>
          <w:w w:val="95"/>
          <w:sz w:val="34"/>
        </w:rPr>
        <w:t xml:space="preserve"> 30 April 2022</w:t>
      </w:r>
    </w:p>
    <w:p w14:paraId="3CC00403" w14:textId="77777777" w:rsidR="00C36938" w:rsidRDefault="00464024">
      <w:pPr>
        <w:spacing w:before="657" w:after="508" w:line="208" w:lineRule="exact"/>
        <w:ind w:left="432"/>
        <w:textAlignment w:val="baseline"/>
        <w:rPr>
          <w:rFonts w:ascii="Tahoma" w:eastAsia="Tahoma" w:hAnsi="Tahoma"/>
          <w:color w:val="050506"/>
          <w:spacing w:val="-5"/>
          <w:sz w:val="19"/>
        </w:rPr>
      </w:pPr>
      <w:r>
        <w:pict w14:anchorId="5A004BAD">
          <v:line id="_x0000_s1065" style="position:absolute;left:0;text-align:left;z-index:251782656;mso-position-horizontal-relative:page;mso-position-vertical-relative:page" from="78.5pt,249.1pt" to="476.45pt,249.1pt" strokecolor="#050506" strokeweight=".25pt">
            <w10:wrap anchorx="page" anchory="page"/>
          </v:line>
        </w:pict>
      </w:r>
      <w:r>
        <w:rPr>
          <w:rFonts w:ascii="Tahoma" w:eastAsia="Tahoma" w:hAnsi="Tahoma"/>
          <w:color w:val="050506"/>
          <w:spacing w:val="-5"/>
          <w:sz w:val="19"/>
        </w:rPr>
        <w:t>Finance Division</w:t>
      </w:r>
    </w:p>
    <w:p w14:paraId="2D66ACED" w14:textId="77777777" w:rsidR="00C36938" w:rsidRDefault="00C36938">
      <w:pPr>
        <w:spacing w:before="657" w:after="508" w:line="208" w:lineRule="exact"/>
        <w:sectPr w:rsidR="00C36938">
          <w:pgSz w:w="11909" w:h="16838"/>
          <w:pgMar w:top="720" w:right="1842" w:bottom="801" w:left="1147" w:header="720" w:footer="720" w:gutter="0"/>
          <w:cols w:space="720"/>
        </w:sectPr>
      </w:pPr>
    </w:p>
    <w:p w14:paraId="5704BEA9" w14:textId="77777777" w:rsidR="00C36938" w:rsidRDefault="00464024">
      <w:pPr>
        <w:ind w:left="538" w:right="534"/>
        <w:textAlignment w:val="baseline"/>
      </w:pPr>
      <w:r>
        <w:pict w14:anchorId="58640D1A">
          <v:shape id="_x0000_s1064" type="#_x0000_t202" style="position:absolute;left:0;text-align:left;margin-left:537.8pt;margin-top:782.05pt;width:8.75pt;height:10.25pt;z-index:-251599360;mso-wrap-distance-left:0;mso-wrap-distance-right:0;mso-position-horizontal-relative:page;mso-position-vertical-relative:page" filled="f" stroked="f">
            <v:textbox inset="0,0,0,0">
              <w:txbxContent>
                <w:p w14:paraId="1280452B" w14:textId="77777777" w:rsidR="00C36938" w:rsidRDefault="00464024">
                  <w:pPr>
                    <w:spacing w:before="14" w:line="185" w:lineRule="exact"/>
                    <w:textAlignment w:val="baseline"/>
                    <w:rPr>
                      <w:rFonts w:ascii="Tahoma" w:eastAsia="Tahoma" w:hAnsi="Tahoma"/>
                      <w:color w:val="050506"/>
                      <w:sz w:val="17"/>
                    </w:rPr>
                  </w:pPr>
                  <w:r>
                    <w:rPr>
                      <w:rFonts w:ascii="Tahoma" w:eastAsia="Tahoma" w:hAnsi="Tahoma"/>
                      <w:color w:val="050506"/>
                      <w:sz w:val="17"/>
                    </w:rPr>
                    <w:t>1</w:t>
                  </w:r>
                </w:p>
              </w:txbxContent>
            </v:textbox>
            <w10:wrap type="square" anchorx="page" anchory="page"/>
          </v:shape>
        </w:pict>
      </w:r>
      <w:r>
        <w:rPr>
          <w:noProof/>
        </w:rPr>
        <w:drawing>
          <wp:inline distT="0" distB="0" distL="0" distR="0" wp14:anchorId="115795CF" wp14:editId="6B844606">
            <wp:extent cx="5532120" cy="553529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39"/>
                    <a:stretch>
                      <a:fillRect/>
                    </a:stretch>
                  </pic:blipFill>
                  <pic:spPr>
                    <a:xfrm>
                      <a:off x="0" y="0"/>
                      <a:ext cx="5532120" cy="5535295"/>
                    </a:xfrm>
                    <a:prstGeom prst="rect">
                      <a:avLst/>
                    </a:prstGeom>
                  </pic:spPr>
                </pic:pic>
              </a:graphicData>
            </a:graphic>
          </wp:inline>
        </w:drawing>
      </w:r>
    </w:p>
    <w:p w14:paraId="6C134CEE" w14:textId="77777777" w:rsidR="00C36938" w:rsidRDefault="00C36938">
      <w:pPr>
        <w:sectPr w:rsidR="00C36938">
          <w:type w:val="continuous"/>
          <w:pgSz w:w="11909" w:h="16838"/>
          <w:pgMar w:top="720" w:right="978" w:bottom="801" w:left="1147" w:header="720" w:footer="720" w:gutter="0"/>
          <w:cols w:space="720"/>
        </w:sectPr>
      </w:pPr>
    </w:p>
    <w:p w14:paraId="3B7B4A1C" w14:textId="77777777" w:rsidR="00C36938" w:rsidRDefault="00464024">
      <w:pPr>
        <w:spacing w:before="13" w:line="225" w:lineRule="exact"/>
        <w:ind w:left="72"/>
        <w:jc w:val="center"/>
        <w:textAlignment w:val="baseline"/>
        <w:rPr>
          <w:rFonts w:ascii="Tahoma" w:eastAsia="Tahoma" w:hAnsi="Tahoma"/>
          <w:color w:val="FF0000"/>
          <w:sz w:val="19"/>
        </w:rPr>
      </w:pPr>
      <w:r>
        <w:rPr>
          <w:rFonts w:ascii="Tahoma" w:eastAsia="Tahoma" w:hAnsi="Tahoma"/>
          <w:color w:val="FF0000"/>
          <w:sz w:val="19"/>
        </w:rPr>
        <w:t>FOR OFFICIAL USE ONLY</w:t>
      </w:r>
    </w:p>
    <w:p w14:paraId="03D6F38F" w14:textId="77777777" w:rsidR="00C36938" w:rsidRDefault="00464024">
      <w:pPr>
        <w:spacing w:before="884" w:line="225" w:lineRule="exact"/>
        <w:ind w:left="72"/>
        <w:textAlignment w:val="baseline"/>
        <w:rPr>
          <w:rFonts w:ascii="Tahoma" w:eastAsia="Tahoma" w:hAnsi="Tahoma"/>
          <w:color w:val="000000"/>
          <w:spacing w:val="4"/>
          <w:sz w:val="19"/>
        </w:rPr>
      </w:pPr>
      <w:r>
        <w:rPr>
          <w:rFonts w:ascii="Tahoma" w:eastAsia="Tahoma" w:hAnsi="Tahoma"/>
          <w:color w:val="000000"/>
          <w:spacing w:val="4"/>
          <w:sz w:val="19"/>
        </w:rPr>
        <w:t>© Commonwealth of Australia 2022</w:t>
      </w:r>
    </w:p>
    <w:p w14:paraId="684A7130" w14:textId="77777777" w:rsidR="00C36938" w:rsidRDefault="00464024">
      <w:pPr>
        <w:spacing w:before="701" w:line="225" w:lineRule="exact"/>
        <w:ind w:left="72"/>
        <w:textAlignment w:val="baseline"/>
        <w:rPr>
          <w:rFonts w:ascii="Tahoma" w:eastAsia="Tahoma" w:hAnsi="Tahoma"/>
          <w:color w:val="000000"/>
          <w:spacing w:val="2"/>
          <w:sz w:val="19"/>
        </w:rPr>
      </w:pPr>
      <w:r>
        <w:rPr>
          <w:rFonts w:ascii="Tahoma" w:eastAsia="Tahoma" w:hAnsi="Tahoma"/>
          <w:color w:val="000000"/>
          <w:spacing w:val="2"/>
          <w:sz w:val="19"/>
        </w:rPr>
        <w:t>Disclaimer:</w:t>
      </w:r>
    </w:p>
    <w:p w14:paraId="0AE54024" w14:textId="77777777" w:rsidR="00C36938" w:rsidRDefault="00464024">
      <w:pPr>
        <w:spacing w:before="163" w:line="290" w:lineRule="exact"/>
        <w:ind w:left="72" w:right="72"/>
        <w:textAlignment w:val="baseline"/>
        <w:rPr>
          <w:rFonts w:ascii="Tahoma" w:eastAsia="Tahoma" w:hAnsi="Tahoma"/>
          <w:color w:val="000000"/>
          <w:spacing w:val="3"/>
          <w:sz w:val="19"/>
        </w:rPr>
      </w:pPr>
      <w:r>
        <w:pict w14:anchorId="6B25DC1C">
          <v:shape id="_x0000_s1063" type="#_x0000_t202" style="position:absolute;left:0;text-align:left;margin-left:537.4pt;margin-top:783.05pt;width:9.3pt;height:9.05pt;z-index:-251598336;mso-wrap-distance-left:0;mso-wrap-distance-right:0;mso-position-horizontal-relative:page;mso-position-vertical-relative:page" filled="f" stroked="f">
            <v:textbox inset="0,0,0,0">
              <w:txbxContent>
                <w:p w14:paraId="7BC5BEC9" w14:textId="77777777" w:rsidR="00C36938" w:rsidRDefault="00464024">
                  <w:pPr>
                    <w:spacing w:line="179" w:lineRule="exact"/>
                    <w:textAlignment w:val="baseline"/>
                    <w:rPr>
                      <w:rFonts w:ascii="Tahoma" w:eastAsia="Tahoma" w:hAnsi="Tahoma"/>
                      <w:color w:val="000000"/>
                      <w:sz w:val="15"/>
                    </w:rPr>
                  </w:pPr>
                  <w:r>
                    <w:rPr>
                      <w:rFonts w:ascii="Tahoma" w:eastAsia="Tahoma" w:hAnsi="Tahoma"/>
                      <w:color w:val="000000"/>
                      <w:sz w:val="15"/>
                    </w:rPr>
                    <w:t>2</w:t>
                  </w:r>
                </w:p>
              </w:txbxContent>
            </v:textbox>
            <w10:wrap type="square" anchorx="page" anchory="page"/>
          </v:shape>
        </w:pict>
      </w:r>
      <w:r>
        <w:rPr>
          <w:rFonts w:ascii="Tahoma" w:eastAsia="Tahoma" w:hAnsi="Tahoma"/>
          <w:color w:val="000000"/>
          <w:spacing w:val="3"/>
          <w:sz w:val="19"/>
        </w:rPr>
        <w:t>The Australian Government acting through the Department of Agriculture, Water and the Environment has exercised due care and skill in preparing and compiling the information and data in this report. Notwithstanding, the Department of Agriculture, Water and</w:t>
      </w:r>
      <w:r>
        <w:rPr>
          <w:rFonts w:ascii="Tahoma" w:eastAsia="Tahoma" w:hAnsi="Tahoma"/>
          <w:color w:val="000000"/>
          <w:spacing w:val="3"/>
          <w:sz w:val="19"/>
        </w:rPr>
        <w:t xml:space="preserve"> the Environment, its employees and advisers disclaim all liability, including liability for negligence and for any loss, damage, injury, </w:t>
      </w:r>
      <w:proofErr w:type="gramStart"/>
      <w:r>
        <w:rPr>
          <w:rFonts w:ascii="Tahoma" w:eastAsia="Tahoma" w:hAnsi="Tahoma"/>
          <w:color w:val="000000"/>
          <w:spacing w:val="3"/>
          <w:sz w:val="19"/>
        </w:rPr>
        <w:t>expense</w:t>
      </w:r>
      <w:proofErr w:type="gramEnd"/>
      <w:r>
        <w:rPr>
          <w:rFonts w:ascii="Tahoma" w:eastAsia="Tahoma" w:hAnsi="Tahoma"/>
          <w:color w:val="000000"/>
          <w:spacing w:val="3"/>
          <w:sz w:val="19"/>
        </w:rPr>
        <w:t xml:space="preserve"> or cost incurred by any person as a result of accessing, using or relying on any of the information or data in</w:t>
      </w:r>
      <w:r>
        <w:rPr>
          <w:rFonts w:ascii="Tahoma" w:eastAsia="Tahoma" w:hAnsi="Tahoma"/>
          <w:color w:val="000000"/>
          <w:spacing w:val="3"/>
          <w:sz w:val="19"/>
        </w:rPr>
        <w:t xml:space="preserve"> this report to the maximum extent permitted by law</w:t>
      </w:r>
    </w:p>
    <w:p w14:paraId="17DA68AB" w14:textId="77777777" w:rsidR="00C36938" w:rsidRDefault="00C36938">
      <w:pPr>
        <w:sectPr w:rsidR="00C36938">
          <w:pgSz w:w="11909" w:h="16838"/>
          <w:pgMar w:top="720" w:right="1053" w:bottom="781" w:left="1072" w:header="720" w:footer="720" w:gutter="0"/>
          <w:cols w:space="720"/>
        </w:sectPr>
      </w:pPr>
    </w:p>
    <w:p w14:paraId="30EE1574" w14:textId="77777777" w:rsidR="00C36938" w:rsidRDefault="00464024">
      <w:pPr>
        <w:spacing w:before="13" w:line="226" w:lineRule="exact"/>
        <w:jc w:val="center"/>
        <w:textAlignment w:val="baseline"/>
        <w:rPr>
          <w:rFonts w:ascii="Tahoma" w:eastAsia="Tahoma" w:hAnsi="Tahoma"/>
          <w:color w:val="FF0000"/>
          <w:sz w:val="19"/>
        </w:rPr>
      </w:pPr>
      <w:r>
        <w:rPr>
          <w:rFonts w:ascii="Tahoma" w:eastAsia="Tahoma" w:hAnsi="Tahoma"/>
          <w:color w:val="FF0000"/>
          <w:sz w:val="19"/>
        </w:rPr>
        <w:t>FOR OFFICIAL USE ONLY</w:t>
      </w:r>
    </w:p>
    <w:p w14:paraId="38B9D8DC" w14:textId="77777777" w:rsidR="00C36938" w:rsidRDefault="00464024">
      <w:pPr>
        <w:spacing w:before="379" w:line="241" w:lineRule="exact"/>
        <w:textAlignment w:val="baseline"/>
        <w:rPr>
          <w:rFonts w:ascii="Tahoma" w:eastAsia="Tahoma" w:hAnsi="Tahoma"/>
          <w:b/>
          <w:color w:val="000000"/>
          <w:spacing w:val="1"/>
          <w:sz w:val="19"/>
        </w:rPr>
      </w:pPr>
      <w:r>
        <w:rPr>
          <w:rFonts w:ascii="Tahoma" w:eastAsia="Tahoma" w:hAnsi="Tahoma"/>
          <w:b/>
          <w:color w:val="000000"/>
          <w:spacing w:val="1"/>
          <w:sz w:val="19"/>
        </w:rPr>
        <w:t>The Biosecurity Arrangement</w:t>
      </w:r>
    </w:p>
    <w:p w14:paraId="4CC141F8" w14:textId="77777777" w:rsidR="00C36938" w:rsidRDefault="00464024">
      <w:pPr>
        <w:spacing w:before="46" w:line="268" w:lineRule="exact"/>
        <w:ind w:right="72"/>
        <w:textAlignment w:val="baseline"/>
        <w:rPr>
          <w:rFonts w:ascii="Tahoma" w:eastAsia="Tahoma" w:hAnsi="Tahoma"/>
          <w:color w:val="000000"/>
          <w:spacing w:val="4"/>
          <w:sz w:val="19"/>
        </w:rPr>
      </w:pPr>
      <w:r>
        <w:rPr>
          <w:rFonts w:ascii="Tahoma" w:eastAsia="Tahoma" w:hAnsi="Tahoma"/>
          <w:color w:val="000000"/>
          <w:spacing w:val="4"/>
          <w:sz w:val="19"/>
        </w:rPr>
        <w:t xml:space="preserve">The Department commenced partial cost recovery of selected biosecurity activities in 1979 and implemented full cost recovery from 1 January </w:t>
      </w:r>
      <w:r>
        <w:rPr>
          <w:rFonts w:ascii="Tahoma" w:eastAsia="Tahoma" w:hAnsi="Tahoma"/>
          <w:color w:val="000000"/>
          <w:spacing w:val="4"/>
          <w:sz w:val="19"/>
        </w:rPr>
        <w:t>1991. The Department’s biosecurity activities are provided to these key groups:</w:t>
      </w:r>
    </w:p>
    <w:p w14:paraId="2D0C9CF7" w14:textId="77777777" w:rsidR="00C36938" w:rsidRDefault="00464024">
      <w:pPr>
        <w:numPr>
          <w:ilvl w:val="0"/>
          <w:numId w:val="8"/>
        </w:numPr>
        <w:tabs>
          <w:tab w:val="clear" w:pos="432"/>
          <w:tab w:val="left" w:pos="792"/>
        </w:tabs>
        <w:spacing w:before="345" w:line="268" w:lineRule="exact"/>
        <w:ind w:left="792" w:hanging="432"/>
        <w:textAlignment w:val="baseline"/>
        <w:rPr>
          <w:rFonts w:ascii="Tahoma" w:eastAsia="Tahoma" w:hAnsi="Tahoma"/>
          <w:b/>
          <w:color w:val="000000"/>
          <w:spacing w:val="4"/>
          <w:sz w:val="17"/>
        </w:rPr>
      </w:pPr>
      <w:r>
        <w:rPr>
          <w:rFonts w:ascii="Tahoma" w:eastAsia="Tahoma" w:hAnsi="Tahoma"/>
          <w:b/>
          <w:color w:val="000000"/>
          <w:spacing w:val="4"/>
          <w:sz w:val="17"/>
        </w:rPr>
        <w:t xml:space="preserve">Importers </w:t>
      </w:r>
      <w:r>
        <w:rPr>
          <w:rFonts w:ascii="Tahoma" w:eastAsia="Tahoma" w:hAnsi="Tahoma"/>
          <w:color w:val="000000"/>
          <w:spacing w:val="4"/>
          <w:sz w:val="19"/>
        </w:rPr>
        <w:t xml:space="preserve">– inspection, assessment and management of the biosecurity risks associated with imported goods and packaging (including air and sea cargo, containers, international </w:t>
      </w:r>
      <w:r>
        <w:rPr>
          <w:rFonts w:ascii="Tahoma" w:eastAsia="Tahoma" w:hAnsi="Tahoma"/>
          <w:color w:val="000000"/>
          <w:spacing w:val="4"/>
          <w:sz w:val="19"/>
        </w:rPr>
        <w:t xml:space="preserve">mail, food, live </w:t>
      </w:r>
      <w:proofErr w:type="gramStart"/>
      <w:r>
        <w:rPr>
          <w:rFonts w:ascii="Tahoma" w:eastAsia="Tahoma" w:hAnsi="Tahoma"/>
          <w:color w:val="000000"/>
          <w:spacing w:val="4"/>
          <w:sz w:val="19"/>
        </w:rPr>
        <w:t>animals</w:t>
      </w:r>
      <w:proofErr w:type="gramEnd"/>
      <w:r>
        <w:rPr>
          <w:rFonts w:ascii="Tahoma" w:eastAsia="Tahoma" w:hAnsi="Tahoma"/>
          <w:color w:val="000000"/>
          <w:spacing w:val="4"/>
          <w:sz w:val="19"/>
        </w:rPr>
        <w:t xml:space="preserve"> and plants). This also includes husbandry activities undertaken by the department, associated with the PEQ of live animals and plants prior to release into Australia (such as horses, dogs, cats, hatching eggs, birds, ruminants, bee</w:t>
      </w:r>
      <w:r>
        <w:rPr>
          <w:rFonts w:ascii="Tahoma" w:eastAsia="Tahoma" w:hAnsi="Tahoma"/>
          <w:color w:val="000000"/>
          <w:spacing w:val="4"/>
          <w:sz w:val="19"/>
        </w:rPr>
        <w:t>s, nursery stock and viable seeds).</w:t>
      </w:r>
    </w:p>
    <w:p w14:paraId="57EE6959" w14:textId="77777777" w:rsidR="00C36938" w:rsidRDefault="00464024">
      <w:pPr>
        <w:numPr>
          <w:ilvl w:val="0"/>
          <w:numId w:val="8"/>
        </w:numPr>
        <w:tabs>
          <w:tab w:val="clear" w:pos="432"/>
          <w:tab w:val="left" w:pos="792"/>
        </w:tabs>
        <w:spacing w:before="12" w:line="268" w:lineRule="exact"/>
        <w:ind w:left="792" w:right="360" w:hanging="432"/>
        <w:textAlignment w:val="baseline"/>
        <w:rPr>
          <w:rFonts w:ascii="Tahoma" w:eastAsia="Tahoma" w:hAnsi="Tahoma"/>
          <w:b/>
          <w:color w:val="000000"/>
          <w:sz w:val="17"/>
        </w:rPr>
      </w:pPr>
      <w:r>
        <w:rPr>
          <w:rFonts w:ascii="Tahoma" w:eastAsia="Tahoma" w:hAnsi="Tahoma"/>
          <w:b/>
          <w:color w:val="000000"/>
          <w:sz w:val="17"/>
        </w:rPr>
        <w:t xml:space="preserve">Conveyance operators </w:t>
      </w:r>
      <w:r>
        <w:rPr>
          <w:rFonts w:ascii="Tahoma" w:eastAsia="Tahoma" w:hAnsi="Tahoma"/>
          <w:color w:val="000000"/>
          <w:sz w:val="19"/>
        </w:rPr>
        <w:t>– assessments and inspections of vessel and aircraft entering Australia to manage the risks posed by the vessel, contaminants on the vessel, human biosecurity risks, ballast water and biofouling on vessels, and aircraft disinsection (where non-compliant on</w:t>
      </w:r>
      <w:r>
        <w:rPr>
          <w:rFonts w:ascii="Tahoma" w:eastAsia="Tahoma" w:hAnsi="Tahoma"/>
          <w:color w:val="000000"/>
          <w:sz w:val="19"/>
        </w:rPr>
        <w:t xml:space="preserve"> arrival) and assessment of aircraft for release from biosecurity control.</w:t>
      </w:r>
    </w:p>
    <w:p w14:paraId="704C6F52" w14:textId="77777777" w:rsidR="00C36938" w:rsidRDefault="00464024">
      <w:pPr>
        <w:numPr>
          <w:ilvl w:val="0"/>
          <w:numId w:val="8"/>
        </w:numPr>
        <w:tabs>
          <w:tab w:val="clear" w:pos="432"/>
          <w:tab w:val="left" w:pos="792"/>
        </w:tabs>
        <w:spacing w:before="17" w:line="268" w:lineRule="exact"/>
        <w:ind w:left="792" w:right="144" w:hanging="432"/>
        <w:textAlignment w:val="baseline"/>
        <w:rPr>
          <w:rFonts w:ascii="Tahoma" w:eastAsia="Tahoma" w:hAnsi="Tahoma"/>
          <w:b/>
          <w:color w:val="000000"/>
          <w:sz w:val="17"/>
        </w:rPr>
      </w:pPr>
      <w:r>
        <w:rPr>
          <w:rFonts w:ascii="Tahoma" w:eastAsia="Tahoma" w:hAnsi="Tahoma"/>
          <w:b/>
          <w:color w:val="000000"/>
          <w:sz w:val="17"/>
        </w:rPr>
        <w:t xml:space="preserve">Approved arrangement participants </w:t>
      </w:r>
      <w:r>
        <w:rPr>
          <w:rFonts w:ascii="Tahoma" w:eastAsia="Tahoma" w:hAnsi="Tahoma"/>
          <w:color w:val="000000"/>
          <w:sz w:val="19"/>
        </w:rPr>
        <w:t>– administering arrangements, managing compliance regimes, and setting standards for various third-party arrangements managed by the department, su</w:t>
      </w:r>
      <w:r>
        <w:rPr>
          <w:rFonts w:ascii="Tahoma" w:eastAsia="Tahoma" w:hAnsi="Tahoma"/>
          <w:color w:val="000000"/>
          <w:sz w:val="19"/>
        </w:rPr>
        <w:t>ch as quarantine approved premises, compliance agreements and imported food compliance agreements.</w:t>
      </w:r>
    </w:p>
    <w:p w14:paraId="3F577D86" w14:textId="77777777" w:rsidR="00C36938" w:rsidRDefault="00464024">
      <w:pPr>
        <w:numPr>
          <w:ilvl w:val="0"/>
          <w:numId w:val="8"/>
        </w:numPr>
        <w:tabs>
          <w:tab w:val="clear" w:pos="432"/>
          <w:tab w:val="left" w:pos="792"/>
        </w:tabs>
        <w:spacing w:before="12" w:line="268" w:lineRule="exact"/>
        <w:ind w:left="792" w:right="360" w:hanging="432"/>
        <w:textAlignment w:val="baseline"/>
        <w:rPr>
          <w:rFonts w:ascii="Tahoma" w:eastAsia="Tahoma" w:hAnsi="Tahoma"/>
          <w:b/>
          <w:color w:val="000000"/>
          <w:sz w:val="17"/>
        </w:rPr>
      </w:pPr>
      <w:r>
        <w:rPr>
          <w:rFonts w:ascii="Tahoma" w:eastAsia="Tahoma" w:hAnsi="Tahoma"/>
          <w:b/>
          <w:color w:val="000000"/>
          <w:sz w:val="17"/>
        </w:rPr>
        <w:t xml:space="preserve">Passengers </w:t>
      </w:r>
      <w:r>
        <w:rPr>
          <w:rFonts w:ascii="Tahoma" w:eastAsia="Tahoma" w:hAnsi="Tahoma"/>
          <w:color w:val="000000"/>
          <w:sz w:val="19"/>
        </w:rPr>
        <w:t>– assessment and management of biosecurity risks posed by baggage accompanying passengers. Activities such as inspection and assessment of baggage</w:t>
      </w:r>
      <w:r>
        <w:rPr>
          <w:rFonts w:ascii="Tahoma" w:eastAsia="Tahoma" w:hAnsi="Tahoma"/>
          <w:color w:val="000000"/>
          <w:sz w:val="19"/>
        </w:rPr>
        <w:t xml:space="preserve"> are only cost recovered when provided outside of designated international airports or seaports.</w:t>
      </w:r>
    </w:p>
    <w:p w14:paraId="1A774457" w14:textId="77777777" w:rsidR="00C36938" w:rsidRDefault="00464024">
      <w:pPr>
        <w:spacing w:before="329" w:line="268" w:lineRule="exact"/>
        <w:ind w:right="72"/>
        <w:textAlignment w:val="baseline"/>
        <w:rPr>
          <w:rFonts w:ascii="Tahoma" w:eastAsia="Tahoma" w:hAnsi="Tahoma"/>
          <w:color w:val="000000"/>
          <w:spacing w:val="4"/>
          <w:sz w:val="19"/>
        </w:rPr>
      </w:pPr>
      <w:r>
        <w:rPr>
          <w:rFonts w:ascii="Tahoma" w:eastAsia="Tahoma" w:hAnsi="Tahoma"/>
          <w:color w:val="000000"/>
          <w:spacing w:val="4"/>
          <w:sz w:val="19"/>
        </w:rPr>
        <w:t>The</w:t>
      </w:r>
      <w:r>
        <w:rPr>
          <w:rFonts w:ascii="Tahoma" w:eastAsia="Tahoma" w:hAnsi="Tahoma"/>
          <w:color w:val="165788"/>
          <w:spacing w:val="4"/>
          <w:sz w:val="19"/>
          <w:u w:val="single"/>
        </w:rPr>
        <w:t xml:space="preserve"> Biosecurity Act 2015</w:t>
      </w:r>
      <w:r>
        <w:rPr>
          <w:rFonts w:ascii="Tahoma" w:eastAsia="Tahoma" w:hAnsi="Tahoma"/>
          <w:color w:val="000000"/>
          <w:spacing w:val="4"/>
          <w:sz w:val="19"/>
        </w:rPr>
        <w:t xml:space="preserve"> is the primary biosecurity legislation in Australia.</w:t>
      </w:r>
      <w:r>
        <w:rPr>
          <w:rFonts w:ascii="Tahoma" w:eastAsia="Tahoma" w:hAnsi="Tahoma"/>
          <w:color w:val="165788"/>
          <w:spacing w:val="4"/>
          <w:sz w:val="19"/>
          <w:u w:val="single"/>
        </w:rPr>
        <w:t xml:space="preserve"> The Imported Food Control </w:t>
      </w:r>
      <w:proofErr w:type="gramStart"/>
      <w:r>
        <w:rPr>
          <w:rFonts w:ascii="Tahoma" w:eastAsia="Tahoma" w:hAnsi="Tahoma"/>
          <w:color w:val="165788"/>
          <w:spacing w:val="4"/>
          <w:sz w:val="19"/>
          <w:u w:val="single"/>
        </w:rPr>
        <w:t>Act  1992</w:t>
      </w:r>
      <w:proofErr w:type="gramEnd"/>
      <w:r>
        <w:rPr>
          <w:rFonts w:ascii="Tahoma" w:eastAsia="Tahoma" w:hAnsi="Tahoma"/>
          <w:color w:val="000000"/>
          <w:spacing w:val="4"/>
          <w:sz w:val="19"/>
        </w:rPr>
        <w:t xml:space="preserve"> is the primary food importation legislation. </w:t>
      </w:r>
      <w:r>
        <w:rPr>
          <w:rFonts w:ascii="Tahoma" w:eastAsia="Tahoma" w:hAnsi="Tahoma"/>
          <w:color w:val="000000"/>
          <w:spacing w:val="4"/>
          <w:sz w:val="19"/>
        </w:rPr>
        <w:t>Subordinate legislation (including regulations) and supporting policies affect the management of ballast water, approved arrangements and import risk analysis.</w:t>
      </w:r>
    </w:p>
    <w:p w14:paraId="6C857C18" w14:textId="77777777" w:rsidR="00C36938" w:rsidRDefault="00464024">
      <w:pPr>
        <w:spacing w:before="271" w:line="268" w:lineRule="exact"/>
        <w:textAlignment w:val="baseline"/>
        <w:rPr>
          <w:rFonts w:ascii="Tahoma" w:eastAsia="Tahoma" w:hAnsi="Tahoma"/>
          <w:color w:val="000000"/>
          <w:sz w:val="19"/>
        </w:rPr>
      </w:pPr>
      <w:r>
        <w:rPr>
          <w:rFonts w:ascii="Tahoma" w:eastAsia="Tahoma" w:hAnsi="Tahoma"/>
          <w:color w:val="000000"/>
          <w:sz w:val="19"/>
        </w:rPr>
        <w:t>The</w:t>
      </w:r>
      <w:r>
        <w:rPr>
          <w:rFonts w:ascii="Tahoma" w:eastAsia="Tahoma" w:hAnsi="Tahoma"/>
          <w:color w:val="165788"/>
          <w:sz w:val="19"/>
          <w:u w:val="single"/>
        </w:rPr>
        <w:t xml:space="preserve"> Biosecurity Regulation 2016</w:t>
      </w:r>
      <w:r>
        <w:rPr>
          <w:rFonts w:ascii="Tahoma" w:eastAsia="Tahoma" w:hAnsi="Tahoma"/>
          <w:color w:val="000000"/>
          <w:sz w:val="19"/>
        </w:rPr>
        <w:t xml:space="preserve"> provides fees for different biosecurity regulatory activities. S</w:t>
      </w:r>
      <w:r>
        <w:rPr>
          <w:rFonts w:ascii="Tahoma" w:eastAsia="Tahoma" w:hAnsi="Tahoma"/>
          <w:color w:val="000000"/>
          <w:sz w:val="19"/>
        </w:rPr>
        <w:t>ection 592 of the Biosecurity Act allow fees that may be charged in relation to activities carried out by, or on behalf of the Commonwealth, to be prescribed in regulations made under the Act.</w:t>
      </w:r>
    </w:p>
    <w:p w14:paraId="57F6914A" w14:textId="77777777" w:rsidR="00C36938" w:rsidRDefault="00464024">
      <w:pPr>
        <w:spacing w:before="271" w:line="268" w:lineRule="exact"/>
        <w:ind w:right="360"/>
        <w:textAlignment w:val="baseline"/>
        <w:rPr>
          <w:rFonts w:ascii="Tahoma" w:eastAsia="Tahoma" w:hAnsi="Tahoma"/>
          <w:color w:val="000000"/>
          <w:sz w:val="19"/>
        </w:rPr>
      </w:pPr>
      <w:r>
        <w:pict w14:anchorId="267A0CEB">
          <v:shape id="_x0000_s1062" type="#_x0000_t202" style="position:absolute;margin-left:537pt;margin-top:782.05pt;width:9.85pt;height:10.25pt;z-index:-251597312;mso-wrap-distance-left:0;mso-wrap-distance-right:0;mso-position-horizontal-relative:page;mso-position-vertical-relative:page" filled="f" stroked="f">
            <v:textbox inset="0,0,0,0">
              <w:txbxContent>
                <w:p w14:paraId="4FA7F905" w14:textId="77777777" w:rsidR="00C36938" w:rsidRDefault="00464024">
                  <w:pPr>
                    <w:spacing w:before="14" w:line="185" w:lineRule="exact"/>
                    <w:textAlignment w:val="baseline"/>
                    <w:rPr>
                      <w:rFonts w:ascii="Tahoma" w:eastAsia="Tahoma" w:hAnsi="Tahoma"/>
                      <w:color w:val="000000"/>
                      <w:sz w:val="17"/>
                    </w:rPr>
                  </w:pPr>
                  <w:r>
                    <w:rPr>
                      <w:rFonts w:ascii="Tahoma" w:eastAsia="Tahoma" w:hAnsi="Tahoma"/>
                      <w:color w:val="000000"/>
                      <w:sz w:val="17"/>
                    </w:rPr>
                    <w:t>3</w:t>
                  </w:r>
                </w:p>
              </w:txbxContent>
            </v:textbox>
            <w10:wrap type="square" anchorx="page" anchory="page"/>
          </v:shape>
        </w:pict>
      </w:r>
      <w:r>
        <w:rPr>
          <w:rFonts w:ascii="Tahoma" w:eastAsia="Tahoma" w:hAnsi="Tahoma"/>
          <w:color w:val="000000"/>
          <w:sz w:val="19"/>
        </w:rPr>
        <w:t>The</w:t>
      </w:r>
      <w:r>
        <w:rPr>
          <w:rFonts w:ascii="Tahoma" w:eastAsia="Tahoma" w:hAnsi="Tahoma"/>
          <w:color w:val="165788"/>
          <w:sz w:val="19"/>
          <w:u w:val="single"/>
        </w:rPr>
        <w:t xml:space="preserve"> Imported Food Regulations 2019</w:t>
      </w:r>
      <w:r>
        <w:rPr>
          <w:rFonts w:ascii="Tahoma" w:eastAsia="Tahoma" w:hAnsi="Tahoma"/>
          <w:color w:val="000000"/>
          <w:sz w:val="19"/>
        </w:rPr>
        <w:t xml:space="preserve"> provides fees for different chargeable services. Section 36 of the Imported Food Control Act allow fees that may be charged in relation to certain chargeable services, to be prescribed in regulations made under this Act.</w:t>
      </w:r>
    </w:p>
    <w:p w14:paraId="2930A55E" w14:textId="77777777" w:rsidR="00C36938" w:rsidRDefault="00C36938">
      <w:pPr>
        <w:sectPr w:rsidR="00C36938">
          <w:pgSz w:w="11909" w:h="16838"/>
          <w:pgMar w:top="720" w:right="1019" w:bottom="801" w:left="1106" w:header="720" w:footer="720" w:gutter="0"/>
          <w:cols w:space="720"/>
        </w:sectPr>
      </w:pPr>
    </w:p>
    <w:p w14:paraId="4A44C6B0" w14:textId="77777777" w:rsidR="00C36938" w:rsidRDefault="00464024">
      <w:pPr>
        <w:spacing w:before="13" w:line="226" w:lineRule="exact"/>
        <w:jc w:val="center"/>
        <w:textAlignment w:val="baseline"/>
        <w:rPr>
          <w:rFonts w:ascii="Tahoma" w:eastAsia="Tahoma" w:hAnsi="Tahoma"/>
          <w:color w:val="FF0000"/>
          <w:sz w:val="19"/>
        </w:rPr>
      </w:pPr>
      <w:r>
        <w:rPr>
          <w:rFonts w:ascii="Tahoma" w:eastAsia="Tahoma" w:hAnsi="Tahoma"/>
          <w:color w:val="FF0000"/>
          <w:sz w:val="19"/>
        </w:rPr>
        <w:t>FOR OFFICIAL USE ONLY</w:t>
      </w:r>
    </w:p>
    <w:p w14:paraId="4B8728FA" w14:textId="77777777" w:rsidR="00C36938" w:rsidRDefault="00464024">
      <w:pPr>
        <w:spacing w:before="389" w:line="241" w:lineRule="exact"/>
        <w:textAlignment w:val="baseline"/>
        <w:rPr>
          <w:rFonts w:ascii="Tahoma" w:eastAsia="Tahoma" w:hAnsi="Tahoma"/>
          <w:b/>
          <w:color w:val="000000"/>
          <w:sz w:val="19"/>
        </w:rPr>
      </w:pPr>
      <w:r>
        <w:rPr>
          <w:rFonts w:ascii="Tahoma" w:eastAsia="Tahoma" w:hAnsi="Tahoma"/>
          <w:b/>
          <w:color w:val="000000"/>
          <w:sz w:val="19"/>
        </w:rPr>
        <w:t>2021-22 Budget</w:t>
      </w:r>
    </w:p>
    <w:p w14:paraId="1B3BCCE6" w14:textId="77777777" w:rsidR="00C36938" w:rsidRDefault="00464024">
      <w:pPr>
        <w:spacing w:before="381" w:line="224" w:lineRule="exact"/>
        <w:textAlignment w:val="baseline"/>
        <w:rPr>
          <w:rFonts w:ascii="Tahoma" w:eastAsia="Tahoma" w:hAnsi="Tahoma"/>
          <w:b/>
          <w:color w:val="2E74B5"/>
          <w:spacing w:val="2"/>
          <w:sz w:val="17"/>
        </w:rPr>
      </w:pPr>
      <w:r>
        <w:rPr>
          <w:rFonts w:ascii="Tahoma" w:eastAsia="Tahoma" w:hAnsi="Tahoma"/>
          <w:b/>
          <w:color w:val="2E74B5"/>
          <w:spacing w:val="2"/>
          <w:sz w:val="17"/>
        </w:rPr>
        <w:t>Revenue assumptions</w:t>
      </w:r>
    </w:p>
    <w:p w14:paraId="6030515E" w14:textId="77777777" w:rsidR="00C36938" w:rsidRDefault="00464024">
      <w:pPr>
        <w:spacing w:line="268" w:lineRule="exact"/>
        <w:textAlignment w:val="baseline"/>
        <w:rPr>
          <w:rFonts w:ascii="Tahoma" w:eastAsia="Tahoma" w:hAnsi="Tahoma"/>
          <w:color w:val="000000"/>
          <w:spacing w:val="4"/>
          <w:sz w:val="19"/>
        </w:rPr>
      </w:pPr>
      <w:r>
        <w:rPr>
          <w:rFonts w:ascii="Tahoma" w:eastAsia="Tahoma" w:hAnsi="Tahoma"/>
          <w:color w:val="000000"/>
          <w:spacing w:val="4"/>
          <w:sz w:val="19"/>
        </w:rPr>
        <w:t>Australia spent 2020-21 in lockdown, navigating its way through the pandemic, yet import activity exceeded our forecasts as consumer spending shifted to goods in place of services. The 2021-22 budget projected growth in anticipation of continuing higher im</w:t>
      </w:r>
      <w:r>
        <w:rPr>
          <w:rFonts w:ascii="Tahoma" w:eastAsia="Tahoma" w:hAnsi="Tahoma"/>
          <w:color w:val="000000"/>
          <w:spacing w:val="4"/>
          <w:sz w:val="19"/>
        </w:rPr>
        <w:t>port activity. However, our April forecast for 2021-22 recognises a decline in fee for service (FFS) revenue resulting from COVID-19 outbreaks and associated lockdowns impacting the delivery of frontline services. Using 2020-21 volume trends, full import d</w:t>
      </w:r>
      <w:r>
        <w:rPr>
          <w:rFonts w:ascii="Tahoma" w:eastAsia="Tahoma" w:hAnsi="Tahoma"/>
          <w:color w:val="000000"/>
          <w:spacing w:val="4"/>
          <w:sz w:val="19"/>
        </w:rPr>
        <w:t>eclarations are expected to continue to increase, however, this will be offset by lower inspection and assessment activity.</w:t>
      </w:r>
    </w:p>
    <w:p w14:paraId="38AE7DBB" w14:textId="77777777" w:rsidR="00C36938" w:rsidRDefault="00464024">
      <w:pPr>
        <w:spacing w:before="315" w:line="223" w:lineRule="exact"/>
        <w:textAlignment w:val="baseline"/>
        <w:rPr>
          <w:rFonts w:ascii="Tahoma" w:eastAsia="Tahoma" w:hAnsi="Tahoma"/>
          <w:b/>
          <w:color w:val="2E74B5"/>
          <w:spacing w:val="2"/>
          <w:sz w:val="17"/>
        </w:rPr>
      </w:pPr>
      <w:r>
        <w:rPr>
          <w:rFonts w:ascii="Tahoma" w:eastAsia="Tahoma" w:hAnsi="Tahoma"/>
          <w:b/>
          <w:color w:val="2E74B5"/>
          <w:spacing w:val="2"/>
          <w:sz w:val="17"/>
        </w:rPr>
        <w:t>Expense budget</w:t>
      </w:r>
    </w:p>
    <w:p w14:paraId="191A4F12" w14:textId="77777777" w:rsidR="00C36938" w:rsidRDefault="00464024">
      <w:pPr>
        <w:spacing w:line="268" w:lineRule="exact"/>
        <w:ind w:right="216"/>
        <w:textAlignment w:val="baseline"/>
        <w:rPr>
          <w:rFonts w:ascii="Tahoma" w:eastAsia="Tahoma" w:hAnsi="Tahoma"/>
          <w:color w:val="000000"/>
          <w:sz w:val="19"/>
        </w:rPr>
      </w:pPr>
      <w:r>
        <w:rPr>
          <w:rFonts w:ascii="Tahoma" w:eastAsia="Tahoma" w:hAnsi="Tahoma"/>
          <w:color w:val="000000"/>
          <w:sz w:val="19"/>
        </w:rPr>
        <w:t>The 2021-22 expense budget reflects the effort and resources required for the forecast regulatory activity volumes. T</w:t>
      </w:r>
      <w:r>
        <w:rPr>
          <w:rFonts w:ascii="Tahoma" w:eastAsia="Tahoma" w:hAnsi="Tahoma"/>
          <w:color w:val="000000"/>
          <w:sz w:val="19"/>
        </w:rPr>
        <w:t>he total expenses are an increase on the 2020-21 actual expenses, with the forecast including the additional effort to manage the risk posed by hitchhiker pests, as announced in the May 2021 Budget. Operational areas are allocated funding for regulatory ac</w:t>
      </w:r>
      <w:r>
        <w:rPr>
          <w:rFonts w:ascii="Tahoma" w:eastAsia="Tahoma" w:hAnsi="Tahoma"/>
          <w:color w:val="000000"/>
          <w:sz w:val="19"/>
        </w:rPr>
        <w:t>tivities based on forecast revenue volumes and departmental priorities as agreed by the Secretary and Deputy Secretaries of the Department.</w:t>
      </w:r>
    </w:p>
    <w:p w14:paraId="21581ABE" w14:textId="77777777" w:rsidR="00C36938" w:rsidRDefault="00464024">
      <w:pPr>
        <w:spacing w:before="268" w:line="269" w:lineRule="exact"/>
        <w:textAlignment w:val="baseline"/>
        <w:rPr>
          <w:rFonts w:ascii="Tahoma" w:eastAsia="Tahoma" w:hAnsi="Tahoma"/>
          <w:color w:val="000000"/>
          <w:sz w:val="19"/>
        </w:rPr>
      </w:pPr>
      <w:r>
        <w:rPr>
          <w:rFonts w:ascii="Tahoma" w:eastAsia="Tahoma" w:hAnsi="Tahoma"/>
          <w:color w:val="000000"/>
          <w:sz w:val="19"/>
        </w:rPr>
        <w:t>An updated Biosecurity Cost Recovery Impact Statement (CRIS) for 2021-22 was recently released showing the 2021-22 f</w:t>
      </w:r>
      <w:r>
        <w:rPr>
          <w:rFonts w:ascii="Tahoma" w:eastAsia="Tahoma" w:hAnsi="Tahoma"/>
          <w:color w:val="000000"/>
          <w:sz w:val="19"/>
        </w:rPr>
        <w:t xml:space="preserve">orecast revenue and expenses and the actual results for 2020-21. </w:t>
      </w:r>
      <w:r>
        <w:rPr>
          <w:rFonts w:ascii="Tahoma" w:eastAsia="Tahoma" w:hAnsi="Tahoma"/>
          <w:color w:val="000000"/>
          <w:sz w:val="19"/>
          <w:u w:val="single"/>
        </w:rPr>
        <w:t>Table 1</w:t>
      </w:r>
      <w:r>
        <w:rPr>
          <w:rFonts w:ascii="Tahoma" w:eastAsia="Tahoma" w:hAnsi="Tahoma"/>
          <w:color w:val="000000"/>
          <w:sz w:val="19"/>
        </w:rPr>
        <w:t xml:space="preserve"> below provides a summary of forecast and actual results for 2020-21 and forecast results for 2020-21.</w:t>
      </w:r>
    </w:p>
    <w:p w14:paraId="4C069D26" w14:textId="77777777" w:rsidR="00C36938" w:rsidRDefault="00464024">
      <w:pPr>
        <w:spacing w:before="310" w:line="223" w:lineRule="exact"/>
        <w:textAlignment w:val="baseline"/>
        <w:rPr>
          <w:rFonts w:ascii="Tahoma" w:eastAsia="Tahoma" w:hAnsi="Tahoma"/>
          <w:b/>
          <w:color w:val="2E74B5"/>
          <w:spacing w:val="1"/>
          <w:sz w:val="17"/>
        </w:rPr>
      </w:pPr>
      <w:r>
        <w:rPr>
          <w:rFonts w:ascii="Tahoma" w:eastAsia="Tahoma" w:hAnsi="Tahoma"/>
          <w:b/>
          <w:color w:val="2E74B5"/>
          <w:spacing w:val="1"/>
          <w:sz w:val="17"/>
        </w:rPr>
        <w:t>Full year forecast</w:t>
      </w:r>
    </w:p>
    <w:p w14:paraId="34C7A880" w14:textId="77777777" w:rsidR="00C36938" w:rsidRDefault="00464024">
      <w:pPr>
        <w:spacing w:line="268" w:lineRule="exact"/>
        <w:ind w:right="144"/>
        <w:textAlignment w:val="baseline"/>
        <w:rPr>
          <w:rFonts w:ascii="Tahoma" w:eastAsia="Tahoma" w:hAnsi="Tahoma"/>
          <w:color w:val="000000"/>
          <w:sz w:val="19"/>
        </w:rPr>
      </w:pPr>
      <w:r>
        <w:rPr>
          <w:rFonts w:ascii="Tahoma" w:eastAsia="Tahoma" w:hAnsi="Tahoma"/>
          <w:color w:val="000000"/>
          <w:sz w:val="19"/>
        </w:rPr>
        <w:t>The full year forecast below is for a deficit of $12.8 million</w:t>
      </w:r>
      <w:r>
        <w:rPr>
          <w:rFonts w:ascii="Tahoma" w:eastAsia="Tahoma" w:hAnsi="Tahoma"/>
          <w:color w:val="000000"/>
          <w:sz w:val="19"/>
        </w:rPr>
        <w:t xml:space="preserve"> including $11.7 million to manage the risk of hitchhiker pests for which we have not increased prices. The over-recovery in 2020-21 is being used to fund this measure in 2021-22. A new CRIS is anticipated for release in 2023, which will include future yea</w:t>
      </w:r>
      <w:r>
        <w:rPr>
          <w:rFonts w:ascii="Tahoma" w:eastAsia="Tahoma" w:hAnsi="Tahoma"/>
          <w:color w:val="000000"/>
          <w:sz w:val="19"/>
        </w:rPr>
        <w:t>r impacts for the hitchhiker measure.</w:t>
      </w:r>
    </w:p>
    <w:p w14:paraId="6A980D57" w14:textId="77777777" w:rsidR="00C36938" w:rsidRDefault="00464024">
      <w:pPr>
        <w:spacing w:before="317" w:after="14" w:line="241" w:lineRule="exact"/>
        <w:textAlignment w:val="baseline"/>
        <w:rPr>
          <w:rFonts w:ascii="Tahoma" w:eastAsia="Tahoma" w:hAnsi="Tahoma"/>
          <w:b/>
          <w:color w:val="000000"/>
          <w:sz w:val="19"/>
        </w:rPr>
      </w:pPr>
      <w:r>
        <w:rPr>
          <w:rFonts w:ascii="Tahoma" w:eastAsia="Tahoma" w:hAnsi="Tahoma"/>
          <w:b/>
          <w:color w:val="000000"/>
          <w:sz w:val="19"/>
        </w:rPr>
        <w:t>Table 1 Biosecurity arrangement forecasts and actuals for 2020-21 and forecasts for 2021–22</w:t>
      </w:r>
    </w:p>
    <w:p w14:paraId="6644B073" w14:textId="77777777" w:rsidR="00C36938" w:rsidRDefault="00464024">
      <w:pPr>
        <w:rPr>
          <w:sz w:val="2"/>
        </w:rPr>
      </w:pPr>
      <w:r>
        <w:pict w14:anchorId="334E58D5">
          <v:shape id="_x0000_s1061" type="#_x0000_t202" style="position:absolute;margin-left:536.45pt;margin-top:782.05pt;width:10.95pt;height:10.25pt;z-index:-251596288;mso-wrap-distance-left:0;mso-wrap-distance-right:0;mso-position-horizontal-relative:page;mso-position-vertical-relative:page" filled="f" stroked="f">
            <v:textbox inset="0,0,0,0">
              <w:txbxContent>
                <w:p w14:paraId="49A94783" w14:textId="77777777" w:rsidR="00C36938" w:rsidRDefault="00464024">
                  <w:pPr>
                    <w:spacing w:before="14" w:line="185" w:lineRule="exact"/>
                    <w:textAlignment w:val="baseline"/>
                    <w:rPr>
                      <w:rFonts w:ascii="Tahoma" w:eastAsia="Tahoma" w:hAnsi="Tahoma"/>
                      <w:color w:val="000000"/>
                      <w:sz w:val="17"/>
                    </w:rPr>
                  </w:pPr>
                  <w:r>
                    <w:rPr>
                      <w:rFonts w:ascii="Tahoma" w:eastAsia="Tahoma" w:hAnsi="Tahoma"/>
                      <w:color w:val="000000"/>
                      <w:sz w:val="17"/>
                    </w:rPr>
                    <w:t>4</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3044"/>
        <w:gridCol w:w="1776"/>
        <w:gridCol w:w="1953"/>
        <w:gridCol w:w="1643"/>
      </w:tblGrid>
      <w:tr w:rsidR="00C36938" w14:paraId="6581589E" w14:textId="77777777">
        <w:tblPrEx>
          <w:tblCellMar>
            <w:top w:w="0" w:type="dxa"/>
            <w:bottom w:w="0" w:type="dxa"/>
          </w:tblCellMar>
        </w:tblPrEx>
        <w:trPr>
          <w:trHeight w:hRule="exact" w:val="619"/>
        </w:trPr>
        <w:tc>
          <w:tcPr>
            <w:tcW w:w="3044" w:type="dxa"/>
            <w:tcBorders>
              <w:top w:val="single" w:sz="5" w:space="0" w:color="000000"/>
              <w:left w:val="none" w:sz="0" w:space="0" w:color="020000"/>
              <w:bottom w:val="single" w:sz="5" w:space="0" w:color="000000"/>
              <w:right w:val="none" w:sz="0" w:space="0" w:color="020000"/>
            </w:tcBorders>
          </w:tcPr>
          <w:p w14:paraId="7432108E" w14:textId="77777777" w:rsidR="00C36938" w:rsidRDefault="00464024">
            <w:pPr>
              <w:spacing w:before="73" w:after="331" w:line="215" w:lineRule="exact"/>
              <w:ind w:left="140"/>
              <w:textAlignment w:val="baseline"/>
              <w:rPr>
                <w:rFonts w:ascii="Garamond" w:eastAsia="Garamond" w:hAnsi="Garamond"/>
                <w:b/>
                <w:color w:val="000000"/>
                <w:sz w:val="20"/>
              </w:rPr>
            </w:pPr>
            <w:r>
              <w:rPr>
                <w:rFonts w:ascii="Garamond" w:eastAsia="Garamond" w:hAnsi="Garamond"/>
                <w:b/>
                <w:color w:val="000000"/>
                <w:sz w:val="20"/>
              </w:rPr>
              <w:t>Finance element</w:t>
            </w:r>
          </w:p>
        </w:tc>
        <w:tc>
          <w:tcPr>
            <w:tcW w:w="1776" w:type="dxa"/>
            <w:tcBorders>
              <w:top w:val="single" w:sz="5" w:space="0" w:color="000000"/>
              <w:left w:val="none" w:sz="0" w:space="0" w:color="020000"/>
              <w:bottom w:val="single" w:sz="5" w:space="0" w:color="000000"/>
              <w:right w:val="none" w:sz="0" w:space="0" w:color="020000"/>
            </w:tcBorders>
          </w:tcPr>
          <w:p w14:paraId="3FB1FD30" w14:textId="77777777" w:rsidR="00C36938" w:rsidRDefault="00464024">
            <w:pPr>
              <w:spacing w:before="73" w:line="215" w:lineRule="exact"/>
              <w:ind w:right="504"/>
              <w:jc w:val="right"/>
              <w:textAlignment w:val="baseline"/>
              <w:rPr>
                <w:rFonts w:ascii="Garamond" w:eastAsia="Garamond" w:hAnsi="Garamond"/>
                <w:b/>
                <w:color w:val="000000"/>
                <w:sz w:val="20"/>
              </w:rPr>
            </w:pPr>
            <w:r>
              <w:rPr>
                <w:rFonts w:ascii="Garamond" w:eastAsia="Garamond" w:hAnsi="Garamond"/>
                <w:b/>
                <w:color w:val="000000"/>
                <w:sz w:val="20"/>
              </w:rPr>
              <w:t>2020</w:t>
            </w:r>
            <w:r>
              <w:rPr>
                <w:rFonts w:ascii="Tahoma" w:eastAsia="Tahoma" w:hAnsi="Tahoma"/>
                <w:b/>
                <w:color w:val="000000"/>
                <w:sz w:val="13"/>
              </w:rPr>
              <w:t>–</w:t>
            </w:r>
            <w:r>
              <w:rPr>
                <w:rFonts w:ascii="Garamond" w:eastAsia="Garamond" w:hAnsi="Garamond"/>
                <w:b/>
                <w:color w:val="000000"/>
                <w:sz w:val="20"/>
              </w:rPr>
              <w:t>21($)</w:t>
            </w:r>
          </w:p>
          <w:p w14:paraId="2A4AFFF8" w14:textId="77777777" w:rsidR="00C36938" w:rsidRDefault="00464024">
            <w:pPr>
              <w:spacing w:before="63" w:after="53" w:line="215" w:lineRule="exact"/>
              <w:ind w:right="504"/>
              <w:jc w:val="right"/>
              <w:textAlignment w:val="baseline"/>
              <w:rPr>
                <w:rFonts w:ascii="Garamond" w:eastAsia="Garamond" w:hAnsi="Garamond"/>
                <w:b/>
                <w:color w:val="000000"/>
                <w:sz w:val="20"/>
              </w:rPr>
            </w:pPr>
            <w:r>
              <w:rPr>
                <w:rFonts w:ascii="Garamond" w:eastAsia="Garamond" w:hAnsi="Garamond"/>
                <w:b/>
                <w:color w:val="000000"/>
                <w:sz w:val="20"/>
              </w:rPr>
              <w:t>Forecast</w:t>
            </w:r>
          </w:p>
        </w:tc>
        <w:tc>
          <w:tcPr>
            <w:tcW w:w="1953" w:type="dxa"/>
            <w:tcBorders>
              <w:top w:val="single" w:sz="5" w:space="0" w:color="000000"/>
              <w:left w:val="none" w:sz="0" w:space="0" w:color="020000"/>
              <w:bottom w:val="single" w:sz="5" w:space="0" w:color="000000"/>
              <w:right w:val="none" w:sz="0" w:space="0" w:color="020000"/>
            </w:tcBorders>
          </w:tcPr>
          <w:p w14:paraId="1A4A854B" w14:textId="77777777" w:rsidR="00C36938" w:rsidRDefault="00464024">
            <w:pPr>
              <w:spacing w:after="53" w:line="278" w:lineRule="exact"/>
              <w:ind w:left="864" w:hanging="360"/>
              <w:textAlignment w:val="baseline"/>
              <w:rPr>
                <w:rFonts w:ascii="Garamond" w:eastAsia="Garamond" w:hAnsi="Garamond"/>
                <w:b/>
                <w:color w:val="000000"/>
                <w:sz w:val="20"/>
              </w:rPr>
            </w:pPr>
            <w:r>
              <w:rPr>
                <w:rFonts w:ascii="Garamond" w:eastAsia="Garamond" w:hAnsi="Garamond"/>
                <w:b/>
                <w:color w:val="000000"/>
                <w:sz w:val="20"/>
              </w:rPr>
              <w:t>2020</w:t>
            </w:r>
            <w:r>
              <w:rPr>
                <w:rFonts w:ascii="Tahoma" w:eastAsia="Tahoma" w:hAnsi="Tahoma"/>
                <w:b/>
                <w:color w:val="000000"/>
                <w:sz w:val="13"/>
              </w:rPr>
              <w:t>–</w:t>
            </w:r>
            <w:r>
              <w:rPr>
                <w:rFonts w:ascii="Garamond" w:eastAsia="Garamond" w:hAnsi="Garamond"/>
                <w:b/>
                <w:color w:val="000000"/>
                <w:sz w:val="20"/>
              </w:rPr>
              <w:t>21($) Actuals</w:t>
            </w:r>
          </w:p>
        </w:tc>
        <w:tc>
          <w:tcPr>
            <w:tcW w:w="1643" w:type="dxa"/>
            <w:tcBorders>
              <w:top w:val="single" w:sz="5" w:space="0" w:color="000000"/>
              <w:left w:val="none" w:sz="0" w:space="0" w:color="020000"/>
              <w:bottom w:val="single" w:sz="5" w:space="0" w:color="000000"/>
              <w:right w:val="none" w:sz="0" w:space="0" w:color="020000"/>
            </w:tcBorders>
          </w:tcPr>
          <w:p w14:paraId="37E84A90" w14:textId="77777777" w:rsidR="00C36938" w:rsidRDefault="00464024">
            <w:pPr>
              <w:spacing w:after="53" w:line="278" w:lineRule="exact"/>
              <w:ind w:left="504"/>
              <w:jc w:val="right"/>
              <w:textAlignment w:val="baseline"/>
              <w:rPr>
                <w:rFonts w:ascii="Garamond" w:eastAsia="Garamond" w:hAnsi="Garamond"/>
                <w:b/>
                <w:color w:val="000000"/>
                <w:sz w:val="20"/>
              </w:rPr>
            </w:pPr>
            <w:r>
              <w:rPr>
                <w:rFonts w:ascii="Garamond" w:eastAsia="Garamond" w:hAnsi="Garamond"/>
                <w:b/>
                <w:color w:val="000000"/>
                <w:sz w:val="20"/>
              </w:rPr>
              <w:t>2021</w:t>
            </w:r>
            <w:r>
              <w:rPr>
                <w:rFonts w:ascii="Tahoma" w:eastAsia="Tahoma" w:hAnsi="Tahoma"/>
                <w:b/>
                <w:color w:val="000000"/>
                <w:sz w:val="13"/>
              </w:rPr>
              <w:t>–</w:t>
            </w:r>
            <w:r>
              <w:rPr>
                <w:rFonts w:ascii="Garamond" w:eastAsia="Garamond" w:hAnsi="Garamond"/>
                <w:b/>
                <w:color w:val="000000"/>
                <w:sz w:val="20"/>
              </w:rPr>
              <w:t>22($) Forecast</w:t>
            </w:r>
          </w:p>
        </w:tc>
      </w:tr>
      <w:tr w:rsidR="00C36938" w14:paraId="2395558A" w14:textId="77777777">
        <w:tblPrEx>
          <w:tblCellMar>
            <w:top w:w="0" w:type="dxa"/>
            <w:bottom w:w="0" w:type="dxa"/>
          </w:tblCellMar>
        </w:tblPrEx>
        <w:trPr>
          <w:trHeight w:hRule="exact" w:val="552"/>
        </w:trPr>
        <w:tc>
          <w:tcPr>
            <w:tcW w:w="3044" w:type="dxa"/>
            <w:tcBorders>
              <w:top w:val="single" w:sz="5" w:space="0" w:color="000000"/>
              <w:left w:val="none" w:sz="0" w:space="0" w:color="020000"/>
              <w:bottom w:val="single" w:sz="5" w:space="0" w:color="000000"/>
              <w:right w:val="none" w:sz="0" w:space="0" w:color="020000"/>
            </w:tcBorders>
          </w:tcPr>
          <w:p w14:paraId="2E318B3A" w14:textId="77777777" w:rsidR="00C36938" w:rsidRDefault="00464024">
            <w:pPr>
              <w:spacing w:before="73" w:after="282" w:line="192" w:lineRule="exact"/>
              <w:ind w:left="140"/>
              <w:textAlignment w:val="baseline"/>
              <w:rPr>
                <w:rFonts w:ascii="Garamond" w:eastAsia="Garamond" w:hAnsi="Garamond"/>
                <w:color w:val="000000"/>
                <w:sz w:val="20"/>
              </w:rPr>
            </w:pPr>
            <w:r>
              <w:rPr>
                <w:rFonts w:ascii="Garamond" w:eastAsia="Garamond" w:hAnsi="Garamond"/>
                <w:color w:val="000000"/>
                <w:sz w:val="20"/>
              </w:rPr>
              <w:t>Revenue = X</w:t>
            </w:r>
          </w:p>
        </w:tc>
        <w:tc>
          <w:tcPr>
            <w:tcW w:w="1776" w:type="dxa"/>
            <w:tcBorders>
              <w:top w:val="single" w:sz="5" w:space="0" w:color="000000"/>
              <w:left w:val="none" w:sz="0" w:space="0" w:color="020000"/>
              <w:bottom w:val="single" w:sz="5" w:space="0" w:color="000000"/>
              <w:right w:val="none" w:sz="0" w:space="0" w:color="020000"/>
            </w:tcBorders>
          </w:tcPr>
          <w:p w14:paraId="3DB70424" w14:textId="77777777" w:rsidR="00C36938" w:rsidRDefault="00464024">
            <w:pPr>
              <w:spacing w:before="73" w:after="282" w:line="192" w:lineRule="exact"/>
              <w:ind w:right="504"/>
              <w:jc w:val="right"/>
              <w:textAlignment w:val="baseline"/>
              <w:rPr>
                <w:rFonts w:ascii="Garamond" w:eastAsia="Garamond" w:hAnsi="Garamond"/>
                <w:color w:val="000000"/>
                <w:sz w:val="20"/>
              </w:rPr>
            </w:pPr>
            <w:r>
              <w:rPr>
                <w:rFonts w:ascii="Garamond" w:eastAsia="Garamond" w:hAnsi="Garamond"/>
                <w:color w:val="000000"/>
                <w:sz w:val="20"/>
              </w:rPr>
              <w:t>281,668,212</w:t>
            </w:r>
          </w:p>
        </w:tc>
        <w:tc>
          <w:tcPr>
            <w:tcW w:w="1953" w:type="dxa"/>
            <w:tcBorders>
              <w:top w:val="single" w:sz="5" w:space="0" w:color="000000"/>
              <w:left w:val="none" w:sz="0" w:space="0" w:color="020000"/>
              <w:bottom w:val="single" w:sz="5" w:space="0" w:color="000000"/>
              <w:right w:val="none" w:sz="0" w:space="0" w:color="020000"/>
            </w:tcBorders>
          </w:tcPr>
          <w:p w14:paraId="3126AB47" w14:textId="77777777" w:rsidR="00C36938" w:rsidRDefault="00464024">
            <w:pPr>
              <w:spacing w:before="73" w:after="282" w:line="192" w:lineRule="exact"/>
              <w:ind w:right="479"/>
              <w:jc w:val="right"/>
              <w:textAlignment w:val="baseline"/>
              <w:rPr>
                <w:rFonts w:ascii="Garamond" w:eastAsia="Garamond" w:hAnsi="Garamond"/>
                <w:color w:val="000000"/>
                <w:sz w:val="20"/>
              </w:rPr>
            </w:pPr>
            <w:r>
              <w:rPr>
                <w:rFonts w:ascii="Garamond" w:eastAsia="Garamond" w:hAnsi="Garamond"/>
                <w:color w:val="000000"/>
                <w:sz w:val="20"/>
              </w:rPr>
              <w:t>285,801,049</w:t>
            </w:r>
          </w:p>
        </w:tc>
        <w:tc>
          <w:tcPr>
            <w:tcW w:w="1643" w:type="dxa"/>
            <w:tcBorders>
              <w:top w:val="single" w:sz="5" w:space="0" w:color="000000"/>
              <w:left w:val="none" w:sz="0" w:space="0" w:color="020000"/>
              <w:bottom w:val="single" w:sz="5" w:space="0" w:color="000000"/>
              <w:right w:val="none" w:sz="0" w:space="0" w:color="020000"/>
            </w:tcBorders>
            <w:vAlign w:val="bottom"/>
          </w:tcPr>
          <w:p w14:paraId="3385803C" w14:textId="77777777" w:rsidR="00C36938" w:rsidRDefault="00464024">
            <w:pPr>
              <w:spacing w:before="284" w:after="71" w:line="192" w:lineRule="exact"/>
              <w:ind w:right="130"/>
              <w:jc w:val="right"/>
              <w:textAlignment w:val="baseline"/>
              <w:rPr>
                <w:rFonts w:ascii="Garamond" w:eastAsia="Garamond" w:hAnsi="Garamond"/>
                <w:color w:val="000000"/>
                <w:sz w:val="20"/>
              </w:rPr>
            </w:pPr>
            <w:r>
              <w:rPr>
                <w:rFonts w:ascii="Garamond" w:eastAsia="Garamond" w:hAnsi="Garamond"/>
                <w:color w:val="000000"/>
                <w:sz w:val="20"/>
              </w:rPr>
              <w:t>282,565,359</w:t>
            </w:r>
          </w:p>
        </w:tc>
      </w:tr>
      <w:tr w:rsidR="00C36938" w14:paraId="03947988" w14:textId="77777777">
        <w:tblPrEx>
          <w:tblCellMar>
            <w:top w:w="0" w:type="dxa"/>
            <w:bottom w:w="0" w:type="dxa"/>
          </w:tblCellMar>
        </w:tblPrEx>
        <w:trPr>
          <w:trHeight w:hRule="exact" w:val="341"/>
        </w:trPr>
        <w:tc>
          <w:tcPr>
            <w:tcW w:w="3044" w:type="dxa"/>
            <w:tcBorders>
              <w:top w:val="single" w:sz="5" w:space="0" w:color="000000"/>
              <w:left w:val="none" w:sz="0" w:space="0" w:color="020000"/>
              <w:bottom w:val="single" w:sz="5" w:space="0" w:color="000000"/>
              <w:right w:val="none" w:sz="0" w:space="0" w:color="020000"/>
            </w:tcBorders>
            <w:vAlign w:val="center"/>
          </w:tcPr>
          <w:p w14:paraId="32FF5D82" w14:textId="77777777" w:rsidR="00C36938" w:rsidRDefault="00464024">
            <w:pPr>
              <w:spacing w:before="73" w:after="66" w:line="201" w:lineRule="exact"/>
              <w:ind w:left="140"/>
              <w:textAlignment w:val="baseline"/>
              <w:rPr>
                <w:rFonts w:ascii="Garamond" w:eastAsia="Garamond" w:hAnsi="Garamond"/>
                <w:color w:val="000000"/>
                <w:sz w:val="20"/>
              </w:rPr>
            </w:pPr>
            <w:r>
              <w:rPr>
                <w:rFonts w:ascii="Garamond" w:eastAsia="Garamond" w:hAnsi="Garamond"/>
                <w:color w:val="000000"/>
                <w:sz w:val="20"/>
              </w:rPr>
              <w:t>Expenses = Y</w:t>
            </w:r>
          </w:p>
        </w:tc>
        <w:tc>
          <w:tcPr>
            <w:tcW w:w="1776" w:type="dxa"/>
            <w:tcBorders>
              <w:top w:val="single" w:sz="5" w:space="0" w:color="000000"/>
              <w:left w:val="none" w:sz="0" w:space="0" w:color="020000"/>
              <w:bottom w:val="single" w:sz="5" w:space="0" w:color="000000"/>
              <w:right w:val="none" w:sz="0" w:space="0" w:color="020000"/>
            </w:tcBorders>
            <w:vAlign w:val="center"/>
          </w:tcPr>
          <w:p w14:paraId="09B31DEB" w14:textId="77777777" w:rsidR="00C36938" w:rsidRDefault="00464024">
            <w:pPr>
              <w:spacing w:before="73" w:after="75" w:line="192" w:lineRule="exact"/>
              <w:ind w:right="504"/>
              <w:jc w:val="right"/>
              <w:textAlignment w:val="baseline"/>
              <w:rPr>
                <w:rFonts w:ascii="Garamond" w:eastAsia="Garamond" w:hAnsi="Garamond"/>
                <w:color w:val="000000"/>
                <w:sz w:val="20"/>
              </w:rPr>
            </w:pPr>
            <w:r>
              <w:rPr>
                <w:rFonts w:ascii="Garamond" w:eastAsia="Garamond" w:hAnsi="Garamond"/>
                <w:color w:val="000000"/>
                <w:sz w:val="20"/>
              </w:rPr>
              <w:t>279,284,678</w:t>
            </w:r>
          </w:p>
        </w:tc>
        <w:tc>
          <w:tcPr>
            <w:tcW w:w="1953" w:type="dxa"/>
            <w:tcBorders>
              <w:top w:val="single" w:sz="5" w:space="0" w:color="000000"/>
              <w:left w:val="none" w:sz="0" w:space="0" w:color="020000"/>
              <w:bottom w:val="single" w:sz="5" w:space="0" w:color="000000"/>
              <w:right w:val="none" w:sz="0" w:space="0" w:color="020000"/>
            </w:tcBorders>
            <w:vAlign w:val="center"/>
          </w:tcPr>
          <w:p w14:paraId="378F841B" w14:textId="77777777" w:rsidR="00C36938" w:rsidRDefault="00464024">
            <w:pPr>
              <w:spacing w:before="73" w:after="75" w:line="192" w:lineRule="exact"/>
              <w:ind w:right="479"/>
              <w:jc w:val="right"/>
              <w:textAlignment w:val="baseline"/>
              <w:rPr>
                <w:rFonts w:ascii="Garamond" w:eastAsia="Garamond" w:hAnsi="Garamond"/>
                <w:color w:val="000000"/>
                <w:sz w:val="20"/>
              </w:rPr>
            </w:pPr>
            <w:r>
              <w:rPr>
                <w:rFonts w:ascii="Garamond" w:eastAsia="Garamond" w:hAnsi="Garamond"/>
                <w:color w:val="000000"/>
                <w:sz w:val="20"/>
              </w:rPr>
              <w:t>276,214,706</w:t>
            </w:r>
          </w:p>
        </w:tc>
        <w:tc>
          <w:tcPr>
            <w:tcW w:w="1643" w:type="dxa"/>
            <w:tcBorders>
              <w:top w:val="single" w:sz="5" w:space="0" w:color="000000"/>
              <w:left w:val="none" w:sz="0" w:space="0" w:color="020000"/>
              <w:bottom w:val="single" w:sz="5" w:space="0" w:color="000000"/>
              <w:right w:val="none" w:sz="0" w:space="0" w:color="020000"/>
            </w:tcBorders>
            <w:vAlign w:val="center"/>
          </w:tcPr>
          <w:p w14:paraId="17CBE171" w14:textId="77777777" w:rsidR="00C36938" w:rsidRDefault="00464024">
            <w:pPr>
              <w:spacing w:before="73" w:after="75" w:line="192" w:lineRule="exact"/>
              <w:ind w:right="130"/>
              <w:jc w:val="right"/>
              <w:textAlignment w:val="baseline"/>
              <w:rPr>
                <w:rFonts w:ascii="Garamond" w:eastAsia="Garamond" w:hAnsi="Garamond"/>
                <w:color w:val="000000"/>
                <w:sz w:val="20"/>
              </w:rPr>
            </w:pPr>
            <w:r>
              <w:rPr>
                <w:rFonts w:ascii="Garamond" w:eastAsia="Garamond" w:hAnsi="Garamond"/>
                <w:color w:val="000000"/>
                <w:sz w:val="20"/>
              </w:rPr>
              <w:t>295,414,346</w:t>
            </w:r>
          </w:p>
        </w:tc>
      </w:tr>
      <w:tr w:rsidR="00C36938" w14:paraId="7B3E3984" w14:textId="77777777">
        <w:tblPrEx>
          <w:tblCellMar>
            <w:top w:w="0" w:type="dxa"/>
            <w:bottom w:w="0" w:type="dxa"/>
          </w:tblCellMar>
        </w:tblPrEx>
        <w:trPr>
          <w:trHeight w:hRule="exact" w:val="341"/>
        </w:trPr>
        <w:tc>
          <w:tcPr>
            <w:tcW w:w="3044" w:type="dxa"/>
            <w:tcBorders>
              <w:top w:val="single" w:sz="5" w:space="0" w:color="000000"/>
              <w:left w:val="none" w:sz="0" w:space="0" w:color="020000"/>
              <w:bottom w:val="single" w:sz="5" w:space="0" w:color="000000"/>
              <w:right w:val="none" w:sz="0" w:space="0" w:color="020000"/>
            </w:tcBorders>
            <w:vAlign w:val="center"/>
          </w:tcPr>
          <w:p w14:paraId="720702D6" w14:textId="77777777" w:rsidR="00C36938" w:rsidRDefault="00464024">
            <w:pPr>
              <w:spacing w:before="73" w:after="43" w:line="215" w:lineRule="exact"/>
              <w:ind w:left="140"/>
              <w:textAlignment w:val="baseline"/>
              <w:rPr>
                <w:rFonts w:ascii="Garamond" w:eastAsia="Garamond" w:hAnsi="Garamond"/>
                <w:b/>
                <w:color w:val="000000"/>
                <w:sz w:val="20"/>
              </w:rPr>
            </w:pPr>
            <w:r>
              <w:rPr>
                <w:rFonts w:ascii="Garamond" w:eastAsia="Garamond" w:hAnsi="Garamond"/>
                <w:b/>
                <w:color w:val="000000"/>
                <w:sz w:val="20"/>
              </w:rPr>
              <w:t>Balance = X – Y</w:t>
            </w:r>
          </w:p>
        </w:tc>
        <w:tc>
          <w:tcPr>
            <w:tcW w:w="1776" w:type="dxa"/>
            <w:tcBorders>
              <w:top w:val="single" w:sz="5" w:space="0" w:color="000000"/>
              <w:left w:val="none" w:sz="0" w:space="0" w:color="020000"/>
              <w:bottom w:val="single" w:sz="5" w:space="0" w:color="000000"/>
              <w:right w:val="none" w:sz="0" w:space="0" w:color="020000"/>
            </w:tcBorders>
            <w:vAlign w:val="center"/>
          </w:tcPr>
          <w:p w14:paraId="1204C0EF" w14:textId="77777777" w:rsidR="00C36938" w:rsidRDefault="00464024">
            <w:pPr>
              <w:spacing w:before="73" w:after="43" w:line="215" w:lineRule="exact"/>
              <w:ind w:right="504"/>
              <w:jc w:val="right"/>
              <w:textAlignment w:val="baseline"/>
              <w:rPr>
                <w:rFonts w:ascii="Garamond" w:eastAsia="Garamond" w:hAnsi="Garamond"/>
                <w:b/>
                <w:color w:val="000000"/>
                <w:sz w:val="20"/>
              </w:rPr>
            </w:pPr>
            <w:r>
              <w:rPr>
                <w:rFonts w:ascii="Garamond" w:eastAsia="Garamond" w:hAnsi="Garamond"/>
                <w:b/>
                <w:color w:val="000000"/>
                <w:sz w:val="20"/>
              </w:rPr>
              <w:t>2,383,534</w:t>
            </w:r>
          </w:p>
        </w:tc>
        <w:tc>
          <w:tcPr>
            <w:tcW w:w="1953" w:type="dxa"/>
            <w:tcBorders>
              <w:top w:val="single" w:sz="5" w:space="0" w:color="000000"/>
              <w:left w:val="none" w:sz="0" w:space="0" w:color="020000"/>
              <w:bottom w:val="single" w:sz="5" w:space="0" w:color="000000"/>
              <w:right w:val="none" w:sz="0" w:space="0" w:color="020000"/>
            </w:tcBorders>
            <w:vAlign w:val="center"/>
          </w:tcPr>
          <w:p w14:paraId="5B6A4798" w14:textId="77777777" w:rsidR="00C36938" w:rsidRDefault="00464024">
            <w:pPr>
              <w:spacing w:before="73" w:after="43" w:line="215" w:lineRule="exact"/>
              <w:ind w:right="479"/>
              <w:jc w:val="right"/>
              <w:textAlignment w:val="baseline"/>
              <w:rPr>
                <w:rFonts w:ascii="Garamond" w:eastAsia="Garamond" w:hAnsi="Garamond"/>
                <w:b/>
                <w:color w:val="000000"/>
                <w:sz w:val="20"/>
              </w:rPr>
            </w:pPr>
            <w:r>
              <w:rPr>
                <w:rFonts w:ascii="Garamond" w:eastAsia="Garamond" w:hAnsi="Garamond"/>
                <w:b/>
                <w:color w:val="000000"/>
                <w:sz w:val="20"/>
              </w:rPr>
              <w:t>9,586,343</w:t>
            </w:r>
          </w:p>
        </w:tc>
        <w:tc>
          <w:tcPr>
            <w:tcW w:w="1643" w:type="dxa"/>
            <w:tcBorders>
              <w:top w:val="single" w:sz="5" w:space="0" w:color="000000"/>
              <w:left w:val="none" w:sz="0" w:space="0" w:color="020000"/>
              <w:bottom w:val="single" w:sz="5" w:space="0" w:color="000000"/>
              <w:right w:val="none" w:sz="0" w:space="0" w:color="020000"/>
            </w:tcBorders>
            <w:vAlign w:val="center"/>
          </w:tcPr>
          <w:p w14:paraId="174989F5" w14:textId="77777777" w:rsidR="00C36938" w:rsidRDefault="00464024">
            <w:pPr>
              <w:spacing w:before="73" w:after="43" w:line="215" w:lineRule="exact"/>
              <w:ind w:right="130"/>
              <w:jc w:val="right"/>
              <w:textAlignment w:val="baseline"/>
              <w:rPr>
                <w:rFonts w:ascii="Garamond" w:eastAsia="Garamond" w:hAnsi="Garamond"/>
                <w:b/>
                <w:color w:val="000000"/>
                <w:sz w:val="20"/>
              </w:rPr>
            </w:pPr>
            <w:r>
              <w:rPr>
                <w:rFonts w:ascii="Garamond" w:eastAsia="Garamond" w:hAnsi="Garamond"/>
                <w:b/>
                <w:color w:val="000000"/>
                <w:sz w:val="20"/>
              </w:rPr>
              <w:t>- 12,848,987</w:t>
            </w:r>
          </w:p>
        </w:tc>
      </w:tr>
      <w:tr w:rsidR="00C36938" w14:paraId="06ED436B" w14:textId="77777777">
        <w:tblPrEx>
          <w:tblCellMar>
            <w:top w:w="0" w:type="dxa"/>
            <w:bottom w:w="0" w:type="dxa"/>
          </w:tblCellMar>
        </w:tblPrEx>
        <w:trPr>
          <w:trHeight w:hRule="exact" w:val="341"/>
        </w:trPr>
        <w:tc>
          <w:tcPr>
            <w:tcW w:w="3044" w:type="dxa"/>
            <w:tcBorders>
              <w:top w:val="single" w:sz="5" w:space="0" w:color="000000"/>
              <w:left w:val="none" w:sz="0" w:space="0" w:color="020000"/>
              <w:bottom w:val="single" w:sz="5" w:space="0" w:color="000000"/>
              <w:right w:val="none" w:sz="0" w:space="0" w:color="020000"/>
            </w:tcBorders>
            <w:vAlign w:val="center"/>
          </w:tcPr>
          <w:p w14:paraId="1D318207" w14:textId="77777777" w:rsidR="00C36938" w:rsidRDefault="00464024">
            <w:pPr>
              <w:spacing w:before="73" w:after="70" w:line="192" w:lineRule="exact"/>
              <w:ind w:left="140"/>
              <w:textAlignment w:val="baseline"/>
              <w:rPr>
                <w:rFonts w:ascii="Garamond" w:eastAsia="Garamond" w:hAnsi="Garamond"/>
                <w:color w:val="000000"/>
                <w:sz w:val="20"/>
              </w:rPr>
            </w:pPr>
            <w:r>
              <w:rPr>
                <w:rFonts w:ascii="Garamond" w:eastAsia="Garamond" w:hAnsi="Garamond"/>
                <w:color w:val="000000"/>
                <w:sz w:val="20"/>
              </w:rPr>
              <w:t>Remissions</w:t>
            </w:r>
          </w:p>
        </w:tc>
        <w:tc>
          <w:tcPr>
            <w:tcW w:w="1776" w:type="dxa"/>
            <w:tcBorders>
              <w:top w:val="single" w:sz="5" w:space="0" w:color="000000"/>
              <w:left w:val="none" w:sz="0" w:space="0" w:color="020000"/>
              <w:bottom w:val="single" w:sz="5" w:space="0" w:color="000000"/>
              <w:right w:val="none" w:sz="0" w:space="0" w:color="020000"/>
            </w:tcBorders>
            <w:vAlign w:val="center"/>
          </w:tcPr>
          <w:p w14:paraId="0F5610CD" w14:textId="77777777" w:rsidR="00C36938" w:rsidRDefault="00464024">
            <w:pPr>
              <w:spacing w:before="73" w:after="70" w:line="192" w:lineRule="exact"/>
              <w:ind w:right="504"/>
              <w:jc w:val="right"/>
              <w:textAlignment w:val="baseline"/>
              <w:rPr>
                <w:rFonts w:ascii="Garamond" w:eastAsia="Garamond" w:hAnsi="Garamond"/>
                <w:color w:val="000000"/>
                <w:sz w:val="20"/>
              </w:rPr>
            </w:pPr>
            <w:r>
              <w:rPr>
                <w:rFonts w:ascii="Garamond" w:eastAsia="Garamond" w:hAnsi="Garamond"/>
                <w:color w:val="000000"/>
                <w:sz w:val="20"/>
              </w:rPr>
              <w:t>-2,383,534</w:t>
            </w:r>
          </w:p>
        </w:tc>
        <w:tc>
          <w:tcPr>
            <w:tcW w:w="1953" w:type="dxa"/>
            <w:tcBorders>
              <w:top w:val="single" w:sz="5" w:space="0" w:color="000000"/>
              <w:left w:val="none" w:sz="0" w:space="0" w:color="020000"/>
              <w:bottom w:val="single" w:sz="5" w:space="0" w:color="000000"/>
              <w:right w:val="none" w:sz="0" w:space="0" w:color="020000"/>
            </w:tcBorders>
          </w:tcPr>
          <w:p w14:paraId="73CF3C2C" w14:textId="77777777" w:rsidR="00C36938" w:rsidRDefault="00464024">
            <w:pPr>
              <w:textAlignment w:val="baseline"/>
              <w:rPr>
                <w:rFonts w:ascii="Tahoma" w:eastAsia="Tahoma" w:hAnsi="Tahoma"/>
                <w:color w:val="000000"/>
                <w:sz w:val="24"/>
              </w:rPr>
            </w:pPr>
            <w:r>
              <w:rPr>
                <w:rFonts w:ascii="Tahoma" w:eastAsia="Tahoma" w:hAnsi="Tahoma"/>
                <w:color w:val="000000"/>
                <w:sz w:val="24"/>
              </w:rPr>
              <w:t xml:space="preserve"> </w:t>
            </w:r>
          </w:p>
        </w:tc>
        <w:tc>
          <w:tcPr>
            <w:tcW w:w="1643" w:type="dxa"/>
            <w:tcBorders>
              <w:top w:val="single" w:sz="5" w:space="0" w:color="000000"/>
              <w:left w:val="none" w:sz="0" w:space="0" w:color="020000"/>
              <w:bottom w:val="single" w:sz="5" w:space="0" w:color="000000"/>
              <w:right w:val="none" w:sz="0" w:space="0" w:color="020000"/>
            </w:tcBorders>
          </w:tcPr>
          <w:p w14:paraId="70444A8F" w14:textId="77777777" w:rsidR="00C36938" w:rsidRDefault="00464024">
            <w:pPr>
              <w:textAlignment w:val="baseline"/>
              <w:rPr>
                <w:rFonts w:ascii="Tahoma" w:eastAsia="Tahoma" w:hAnsi="Tahoma"/>
                <w:color w:val="000000"/>
                <w:sz w:val="24"/>
              </w:rPr>
            </w:pPr>
            <w:r>
              <w:rPr>
                <w:rFonts w:ascii="Tahoma" w:eastAsia="Tahoma" w:hAnsi="Tahoma"/>
                <w:color w:val="000000"/>
                <w:sz w:val="24"/>
              </w:rPr>
              <w:t xml:space="preserve"> </w:t>
            </w:r>
          </w:p>
        </w:tc>
      </w:tr>
      <w:tr w:rsidR="00C36938" w14:paraId="62263662" w14:textId="77777777">
        <w:tblPrEx>
          <w:tblCellMar>
            <w:top w:w="0" w:type="dxa"/>
            <w:bottom w:w="0" w:type="dxa"/>
          </w:tblCellMar>
        </w:tblPrEx>
        <w:trPr>
          <w:trHeight w:hRule="exact" w:val="552"/>
        </w:trPr>
        <w:tc>
          <w:tcPr>
            <w:tcW w:w="3044" w:type="dxa"/>
            <w:tcBorders>
              <w:top w:val="single" w:sz="5" w:space="0" w:color="000000"/>
              <w:left w:val="none" w:sz="0" w:space="0" w:color="020000"/>
              <w:bottom w:val="single" w:sz="5" w:space="0" w:color="000000"/>
              <w:right w:val="none" w:sz="0" w:space="0" w:color="020000"/>
            </w:tcBorders>
          </w:tcPr>
          <w:p w14:paraId="57400FE6" w14:textId="77777777" w:rsidR="00C36938" w:rsidRDefault="00464024">
            <w:pPr>
              <w:spacing w:before="67" w:after="52" w:line="211" w:lineRule="exact"/>
              <w:ind w:left="144"/>
              <w:textAlignment w:val="baseline"/>
              <w:rPr>
                <w:rFonts w:ascii="Garamond" w:eastAsia="Garamond" w:hAnsi="Garamond"/>
                <w:color w:val="000000"/>
                <w:sz w:val="20"/>
              </w:rPr>
            </w:pPr>
            <w:r>
              <w:rPr>
                <w:rFonts w:ascii="Garamond" w:eastAsia="Garamond" w:hAnsi="Garamond"/>
                <w:color w:val="000000"/>
                <w:sz w:val="20"/>
              </w:rPr>
              <w:t>Estimated opening cost recovery reserve balance 1 July</w:t>
            </w:r>
          </w:p>
        </w:tc>
        <w:tc>
          <w:tcPr>
            <w:tcW w:w="1776" w:type="dxa"/>
            <w:tcBorders>
              <w:top w:val="single" w:sz="5" w:space="0" w:color="000000"/>
              <w:left w:val="none" w:sz="0" w:space="0" w:color="020000"/>
              <w:bottom w:val="single" w:sz="5" w:space="0" w:color="000000"/>
              <w:right w:val="none" w:sz="0" w:space="0" w:color="020000"/>
            </w:tcBorders>
          </w:tcPr>
          <w:p w14:paraId="4FAED4F4" w14:textId="77777777" w:rsidR="00C36938" w:rsidRDefault="00464024">
            <w:pPr>
              <w:spacing w:before="73" w:after="276" w:line="192" w:lineRule="exact"/>
              <w:ind w:right="504"/>
              <w:jc w:val="right"/>
              <w:textAlignment w:val="baseline"/>
              <w:rPr>
                <w:rFonts w:ascii="Garamond" w:eastAsia="Garamond" w:hAnsi="Garamond"/>
                <w:color w:val="000000"/>
                <w:sz w:val="20"/>
              </w:rPr>
            </w:pPr>
            <w:r>
              <w:rPr>
                <w:rFonts w:ascii="Garamond" w:eastAsia="Garamond" w:hAnsi="Garamond"/>
                <w:color w:val="000000"/>
                <w:sz w:val="20"/>
              </w:rPr>
              <w:t>36,318,932</w:t>
            </w:r>
          </w:p>
        </w:tc>
        <w:tc>
          <w:tcPr>
            <w:tcW w:w="1953" w:type="dxa"/>
            <w:tcBorders>
              <w:top w:val="single" w:sz="5" w:space="0" w:color="000000"/>
              <w:left w:val="none" w:sz="0" w:space="0" w:color="020000"/>
              <w:bottom w:val="single" w:sz="5" w:space="0" w:color="000000"/>
              <w:right w:val="none" w:sz="0" w:space="0" w:color="020000"/>
            </w:tcBorders>
          </w:tcPr>
          <w:p w14:paraId="012C6BC9" w14:textId="77777777" w:rsidR="00C36938" w:rsidRDefault="00464024">
            <w:pPr>
              <w:spacing w:before="73" w:after="276" w:line="192" w:lineRule="exact"/>
              <w:ind w:right="479"/>
              <w:jc w:val="right"/>
              <w:textAlignment w:val="baseline"/>
              <w:rPr>
                <w:rFonts w:ascii="Garamond" w:eastAsia="Garamond" w:hAnsi="Garamond"/>
                <w:color w:val="000000"/>
                <w:sz w:val="20"/>
              </w:rPr>
            </w:pPr>
            <w:r>
              <w:rPr>
                <w:rFonts w:ascii="Garamond" w:eastAsia="Garamond" w:hAnsi="Garamond"/>
                <w:color w:val="000000"/>
                <w:sz w:val="20"/>
              </w:rPr>
              <w:t>25,492,390</w:t>
            </w:r>
          </w:p>
        </w:tc>
        <w:tc>
          <w:tcPr>
            <w:tcW w:w="1643" w:type="dxa"/>
            <w:tcBorders>
              <w:top w:val="single" w:sz="5" w:space="0" w:color="000000"/>
              <w:left w:val="none" w:sz="0" w:space="0" w:color="020000"/>
              <w:bottom w:val="single" w:sz="5" w:space="0" w:color="000000"/>
              <w:right w:val="none" w:sz="0" w:space="0" w:color="020000"/>
            </w:tcBorders>
          </w:tcPr>
          <w:p w14:paraId="202FBB03" w14:textId="77777777" w:rsidR="00C36938" w:rsidRDefault="00464024">
            <w:pPr>
              <w:spacing w:before="73" w:after="276" w:line="192" w:lineRule="exact"/>
              <w:ind w:right="130"/>
              <w:jc w:val="right"/>
              <w:textAlignment w:val="baseline"/>
              <w:rPr>
                <w:rFonts w:ascii="Garamond" w:eastAsia="Garamond" w:hAnsi="Garamond"/>
                <w:color w:val="000000"/>
                <w:sz w:val="20"/>
              </w:rPr>
            </w:pPr>
            <w:r>
              <w:rPr>
                <w:rFonts w:ascii="Garamond" w:eastAsia="Garamond" w:hAnsi="Garamond"/>
                <w:color w:val="000000"/>
                <w:sz w:val="20"/>
              </w:rPr>
              <w:t>35,078,733</w:t>
            </w:r>
          </w:p>
        </w:tc>
      </w:tr>
      <w:tr w:rsidR="00C36938" w14:paraId="1F50B016" w14:textId="77777777">
        <w:tblPrEx>
          <w:tblCellMar>
            <w:top w:w="0" w:type="dxa"/>
            <w:bottom w:w="0" w:type="dxa"/>
          </w:tblCellMar>
        </w:tblPrEx>
        <w:trPr>
          <w:trHeight w:hRule="exact" w:val="551"/>
        </w:trPr>
        <w:tc>
          <w:tcPr>
            <w:tcW w:w="3044" w:type="dxa"/>
            <w:tcBorders>
              <w:top w:val="single" w:sz="5" w:space="0" w:color="000000"/>
              <w:left w:val="none" w:sz="0" w:space="0" w:color="020000"/>
              <w:bottom w:val="single" w:sz="5" w:space="0" w:color="000000"/>
              <w:right w:val="none" w:sz="0" w:space="0" w:color="020000"/>
            </w:tcBorders>
          </w:tcPr>
          <w:p w14:paraId="6F014034" w14:textId="77777777" w:rsidR="00C36938" w:rsidRDefault="00464024">
            <w:pPr>
              <w:spacing w:before="77" w:after="38" w:line="211" w:lineRule="exact"/>
              <w:ind w:left="108"/>
              <w:textAlignment w:val="baseline"/>
              <w:rPr>
                <w:rFonts w:ascii="Garamond" w:eastAsia="Garamond" w:hAnsi="Garamond"/>
                <w:b/>
                <w:color w:val="000000"/>
                <w:sz w:val="20"/>
              </w:rPr>
            </w:pPr>
            <w:r>
              <w:rPr>
                <w:rFonts w:ascii="Garamond" w:eastAsia="Garamond" w:hAnsi="Garamond"/>
                <w:b/>
                <w:color w:val="000000"/>
                <w:sz w:val="20"/>
              </w:rPr>
              <w:t>Estimated closing cost recovery reserve balance 30 June</w:t>
            </w:r>
          </w:p>
        </w:tc>
        <w:tc>
          <w:tcPr>
            <w:tcW w:w="1776" w:type="dxa"/>
            <w:tcBorders>
              <w:top w:val="single" w:sz="5" w:space="0" w:color="000000"/>
              <w:left w:val="none" w:sz="0" w:space="0" w:color="020000"/>
              <w:bottom w:val="single" w:sz="5" w:space="0" w:color="000000"/>
              <w:right w:val="none" w:sz="0" w:space="0" w:color="020000"/>
            </w:tcBorders>
          </w:tcPr>
          <w:p w14:paraId="1E08F0F2" w14:textId="77777777" w:rsidR="00C36938" w:rsidRDefault="00464024">
            <w:pPr>
              <w:spacing w:before="73" w:after="249" w:line="215" w:lineRule="exact"/>
              <w:ind w:right="504"/>
              <w:jc w:val="right"/>
              <w:textAlignment w:val="baseline"/>
              <w:rPr>
                <w:rFonts w:ascii="Garamond" w:eastAsia="Garamond" w:hAnsi="Garamond"/>
                <w:b/>
                <w:color w:val="000000"/>
                <w:sz w:val="20"/>
              </w:rPr>
            </w:pPr>
            <w:r>
              <w:rPr>
                <w:rFonts w:ascii="Garamond" w:eastAsia="Garamond" w:hAnsi="Garamond"/>
                <w:b/>
                <w:color w:val="000000"/>
                <w:sz w:val="20"/>
              </w:rPr>
              <w:t>36,318,932</w:t>
            </w:r>
          </w:p>
        </w:tc>
        <w:tc>
          <w:tcPr>
            <w:tcW w:w="1953" w:type="dxa"/>
            <w:tcBorders>
              <w:top w:val="single" w:sz="5" w:space="0" w:color="000000"/>
              <w:left w:val="none" w:sz="0" w:space="0" w:color="020000"/>
              <w:bottom w:val="single" w:sz="5" w:space="0" w:color="000000"/>
              <w:right w:val="none" w:sz="0" w:space="0" w:color="020000"/>
            </w:tcBorders>
          </w:tcPr>
          <w:p w14:paraId="581036AD" w14:textId="77777777" w:rsidR="00C36938" w:rsidRDefault="00464024">
            <w:pPr>
              <w:spacing w:before="73" w:after="249" w:line="215" w:lineRule="exact"/>
              <w:ind w:right="479"/>
              <w:jc w:val="right"/>
              <w:textAlignment w:val="baseline"/>
              <w:rPr>
                <w:rFonts w:ascii="Garamond" w:eastAsia="Garamond" w:hAnsi="Garamond"/>
                <w:b/>
                <w:color w:val="000000"/>
                <w:sz w:val="20"/>
              </w:rPr>
            </w:pPr>
            <w:r>
              <w:rPr>
                <w:rFonts w:ascii="Garamond" w:eastAsia="Garamond" w:hAnsi="Garamond"/>
                <w:b/>
                <w:color w:val="000000"/>
                <w:sz w:val="20"/>
              </w:rPr>
              <w:t>35,078,733</w:t>
            </w:r>
          </w:p>
        </w:tc>
        <w:tc>
          <w:tcPr>
            <w:tcW w:w="1643" w:type="dxa"/>
            <w:tcBorders>
              <w:top w:val="single" w:sz="5" w:space="0" w:color="000000"/>
              <w:left w:val="none" w:sz="0" w:space="0" w:color="020000"/>
              <w:bottom w:val="single" w:sz="5" w:space="0" w:color="000000"/>
              <w:right w:val="none" w:sz="0" w:space="0" w:color="020000"/>
            </w:tcBorders>
          </w:tcPr>
          <w:p w14:paraId="010E5E9F" w14:textId="77777777" w:rsidR="00C36938" w:rsidRDefault="00464024">
            <w:pPr>
              <w:spacing w:before="73" w:after="249" w:line="215" w:lineRule="exact"/>
              <w:ind w:right="130"/>
              <w:jc w:val="right"/>
              <w:textAlignment w:val="baseline"/>
              <w:rPr>
                <w:rFonts w:ascii="Garamond" w:eastAsia="Garamond" w:hAnsi="Garamond"/>
                <w:b/>
                <w:color w:val="000000"/>
                <w:sz w:val="20"/>
              </w:rPr>
            </w:pPr>
            <w:r>
              <w:rPr>
                <w:rFonts w:ascii="Garamond" w:eastAsia="Garamond" w:hAnsi="Garamond"/>
                <w:b/>
                <w:color w:val="000000"/>
                <w:sz w:val="20"/>
              </w:rPr>
              <w:t>22,229,746</w:t>
            </w:r>
          </w:p>
        </w:tc>
      </w:tr>
    </w:tbl>
    <w:p w14:paraId="758009EA" w14:textId="77777777" w:rsidR="00C36938" w:rsidRDefault="00C36938">
      <w:pPr>
        <w:sectPr w:rsidR="00C36938">
          <w:pgSz w:w="11909" w:h="16838"/>
          <w:pgMar w:top="720" w:right="1017" w:bottom="801" w:left="1108" w:header="720" w:footer="720" w:gutter="0"/>
          <w:cols w:space="720"/>
        </w:sectPr>
      </w:pPr>
    </w:p>
    <w:p w14:paraId="4C095E1D" w14:textId="77777777" w:rsidR="00C36938" w:rsidRDefault="00464024">
      <w:pPr>
        <w:spacing w:before="12" w:line="223" w:lineRule="exact"/>
        <w:jc w:val="center"/>
        <w:textAlignment w:val="baseline"/>
        <w:rPr>
          <w:rFonts w:ascii="Verdana" w:eastAsia="Verdana" w:hAnsi="Verdana"/>
          <w:color w:val="FF0000"/>
          <w:spacing w:val="-11"/>
          <w:sz w:val="19"/>
        </w:rPr>
      </w:pPr>
      <w:r>
        <w:rPr>
          <w:rFonts w:ascii="Verdana" w:eastAsia="Verdana" w:hAnsi="Verdana"/>
          <w:color w:val="FF0000"/>
          <w:spacing w:val="-11"/>
          <w:sz w:val="19"/>
        </w:rPr>
        <w:t>FOR OFFICIAL USE ONLY</w:t>
      </w:r>
    </w:p>
    <w:p w14:paraId="1E6C69C3" w14:textId="77777777" w:rsidR="00C36938" w:rsidRDefault="00464024">
      <w:pPr>
        <w:spacing w:before="392" w:line="242" w:lineRule="exact"/>
        <w:textAlignment w:val="baseline"/>
        <w:rPr>
          <w:rFonts w:ascii="Verdana" w:eastAsia="Verdana" w:hAnsi="Verdana"/>
          <w:b/>
          <w:color w:val="000000"/>
          <w:spacing w:val="-11"/>
          <w:sz w:val="19"/>
        </w:rPr>
      </w:pPr>
      <w:r>
        <w:rPr>
          <w:rFonts w:ascii="Verdana" w:eastAsia="Verdana" w:hAnsi="Verdana"/>
          <w:b/>
          <w:color w:val="000000"/>
          <w:spacing w:val="-11"/>
          <w:sz w:val="19"/>
        </w:rPr>
        <w:t>April 2022 Year-to-date (YTD) performance for the Biosecurity Arrangement</w:t>
      </w:r>
    </w:p>
    <w:p w14:paraId="40220E8B" w14:textId="77777777" w:rsidR="00C36938" w:rsidRDefault="00464024">
      <w:pPr>
        <w:spacing w:before="523" w:line="177" w:lineRule="exact"/>
        <w:textAlignment w:val="baseline"/>
        <w:rPr>
          <w:rFonts w:ascii="Verdana" w:eastAsia="Verdana" w:hAnsi="Verdana"/>
          <w:b/>
          <w:color w:val="000000"/>
          <w:spacing w:val="-6"/>
          <w:sz w:val="14"/>
        </w:rPr>
      </w:pPr>
      <w:r>
        <w:rPr>
          <w:rFonts w:ascii="Verdana" w:eastAsia="Verdana" w:hAnsi="Verdana"/>
          <w:b/>
          <w:color w:val="000000"/>
          <w:spacing w:val="-6"/>
          <w:sz w:val="14"/>
        </w:rPr>
        <w:t>Table 2 – Summary of the April 2022 YTD performance for the overall Biosecurity Arrangement</w:t>
      </w:r>
    </w:p>
    <w:tbl>
      <w:tblPr>
        <w:tblW w:w="0" w:type="auto"/>
        <w:tblInd w:w="14" w:type="dxa"/>
        <w:tblLayout w:type="fixed"/>
        <w:tblCellMar>
          <w:left w:w="0" w:type="dxa"/>
          <w:right w:w="0" w:type="dxa"/>
        </w:tblCellMar>
        <w:tblLook w:val="04A0" w:firstRow="1" w:lastRow="0" w:firstColumn="1" w:lastColumn="0" w:noHBand="0" w:noVBand="1"/>
      </w:tblPr>
      <w:tblGrid>
        <w:gridCol w:w="2842"/>
        <w:gridCol w:w="1420"/>
        <w:gridCol w:w="1421"/>
        <w:gridCol w:w="1411"/>
        <w:gridCol w:w="1412"/>
        <w:gridCol w:w="1468"/>
      </w:tblGrid>
      <w:tr w:rsidR="00C36938" w14:paraId="267CE82D" w14:textId="77777777">
        <w:tblPrEx>
          <w:tblCellMar>
            <w:top w:w="0" w:type="dxa"/>
            <w:bottom w:w="0" w:type="dxa"/>
          </w:tblCellMar>
        </w:tblPrEx>
        <w:trPr>
          <w:trHeight w:hRule="exact" w:val="278"/>
        </w:trPr>
        <w:tc>
          <w:tcPr>
            <w:tcW w:w="2842" w:type="dxa"/>
            <w:vMerge w:val="restart"/>
            <w:tcBorders>
              <w:top w:val="single" w:sz="5" w:space="0" w:color="000000"/>
              <w:left w:val="single" w:sz="5" w:space="0" w:color="000000"/>
              <w:bottom w:val="single" w:sz="0" w:space="0" w:color="000000"/>
              <w:right w:val="single" w:sz="5" w:space="0" w:color="000000"/>
            </w:tcBorders>
            <w:shd w:val="clear" w:color="BFBFBF" w:fill="BFBFBF"/>
            <w:vAlign w:val="center"/>
          </w:tcPr>
          <w:p w14:paraId="7594C6E1" w14:textId="77777777" w:rsidR="00C36938" w:rsidRDefault="00464024">
            <w:pPr>
              <w:spacing w:before="314" w:after="297" w:line="204" w:lineRule="exact"/>
              <w:ind w:right="380"/>
              <w:jc w:val="right"/>
              <w:textAlignment w:val="baseline"/>
              <w:rPr>
                <w:rFonts w:ascii="Verdana" w:eastAsia="Verdana" w:hAnsi="Verdana"/>
                <w:b/>
                <w:color w:val="000000"/>
                <w:sz w:val="17"/>
              </w:rPr>
            </w:pPr>
            <w:r>
              <w:rPr>
                <w:rFonts w:ascii="Verdana" w:eastAsia="Verdana" w:hAnsi="Verdana"/>
                <w:b/>
                <w:color w:val="000000"/>
                <w:sz w:val="17"/>
              </w:rPr>
              <w:t>Biosecurity Arrangement</w:t>
            </w:r>
          </w:p>
        </w:tc>
        <w:tc>
          <w:tcPr>
            <w:tcW w:w="5664" w:type="dxa"/>
            <w:gridSpan w:val="4"/>
            <w:tcBorders>
              <w:top w:val="single" w:sz="5" w:space="0" w:color="000000"/>
              <w:left w:val="single" w:sz="5" w:space="0" w:color="000000"/>
              <w:bottom w:val="single" w:sz="5" w:space="0" w:color="000000"/>
              <w:right w:val="single" w:sz="5" w:space="0" w:color="000000"/>
            </w:tcBorders>
            <w:shd w:val="clear" w:color="BFBFBF" w:fill="BFBFBF"/>
            <w:vAlign w:val="center"/>
          </w:tcPr>
          <w:p w14:paraId="679EA484" w14:textId="77777777" w:rsidR="00C36938" w:rsidRDefault="00464024">
            <w:pPr>
              <w:spacing w:before="45" w:after="19" w:line="204" w:lineRule="exact"/>
              <w:ind w:right="2090"/>
              <w:jc w:val="right"/>
              <w:textAlignment w:val="baseline"/>
              <w:rPr>
                <w:rFonts w:ascii="Verdana" w:eastAsia="Verdana" w:hAnsi="Verdana"/>
                <w:b/>
                <w:color w:val="000000"/>
                <w:sz w:val="17"/>
              </w:rPr>
            </w:pPr>
            <w:r>
              <w:rPr>
                <w:rFonts w:ascii="Verdana" w:eastAsia="Verdana" w:hAnsi="Verdana"/>
                <w:b/>
                <w:color w:val="000000"/>
                <w:sz w:val="17"/>
              </w:rPr>
              <w:t>Apr 2021-22 YTD</w:t>
            </w:r>
          </w:p>
        </w:tc>
        <w:tc>
          <w:tcPr>
            <w:tcW w:w="1468"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4C1A42AE" w14:textId="77777777" w:rsidR="00C36938" w:rsidRDefault="00464024">
            <w:pPr>
              <w:spacing w:before="45" w:after="19" w:line="204" w:lineRule="exact"/>
              <w:ind w:right="125"/>
              <w:jc w:val="right"/>
              <w:textAlignment w:val="baseline"/>
              <w:rPr>
                <w:rFonts w:ascii="Verdana" w:eastAsia="Verdana" w:hAnsi="Verdana"/>
                <w:b/>
                <w:color w:val="000000"/>
                <w:sz w:val="17"/>
              </w:rPr>
            </w:pPr>
            <w:r>
              <w:rPr>
                <w:rFonts w:ascii="Verdana" w:eastAsia="Verdana" w:hAnsi="Verdana"/>
                <w:b/>
                <w:color w:val="000000"/>
                <w:sz w:val="17"/>
              </w:rPr>
              <w:t>Apr 2020-21</w:t>
            </w:r>
          </w:p>
        </w:tc>
      </w:tr>
      <w:tr w:rsidR="00C36938" w14:paraId="05B86AD6" w14:textId="77777777">
        <w:tblPrEx>
          <w:tblCellMar>
            <w:top w:w="0" w:type="dxa"/>
            <w:bottom w:w="0" w:type="dxa"/>
          </w:tblCellMar>
        </w:tblPrEx>
        <w:trPr>
          <w:trHeight w:hRule="exact" w:val="269"/>
        </w:trPr>
        <w:tc>
          <w:tcPr>
            <w:tcW w:w="2842" w:type="dxa"/>
            <w:vMerge/>
            <w:tcBorders>
              <w:top w:val="single" w:sz="0" w:space="0" w:color="000000"/>
              <w:left w:val="single" w:sz="5" w:space="0" w:color="000000"/>
              <w:bottom w:val="single" w:sz="0" w:space="0" w:color="000000"/>
              <w:right w:val="single" w:sz="5" w:space="0" w:color="000000"/>
            </w:tcBorders>
            <w:shd w:val="clear" w:color="BFBFBF" w:fill="BFBFBF"/>
            <w:vAlign w:val="center"/>
          </w:tcPr>
          <w:p w14:paraId="20E3CD75" w14:textId="77777777" w:rsidR="00C36938" w:rsidRDefault="00C36938"/>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E4DC370" w14:textId="77777777" w:rsidR="00C36938" w:rsidRDefault="00464024">
            <w:pPr>
              <w:spacing w:before="36" w:after="31" w:line="197" w:lineRule="exact"/>
              <w:ind w:right="110"/>
              <w:jc w:val="right"/>
              <w:textAlignment w:val="baseline"/>
              <w:rPr>
                <w:rFonts w:ascii="Verdana" w:eastAsia="Verdana" w:hAnsi="Verdana"/>
                <w:b/>
                <w:color w:val="000000"/>
                <w:sz w:val="17"/>
              </w:rPr>
            </w:pPr>
            <w:r>
              <w:rPr>
                <w:rFonts w:ascii="Verdana" w:eastAsia="Verdana" w:hAnsi="Verdana"/>
                <w:b/>
                <w:color w:val="000000"/>
                <w:sz w:val="17"/>
              </w:rPr>
              <w:t>Actual</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84F99E5" w14:textId="77777777" w:rsidR="00C36938" w:rsidRDefault="00464024">
            <w:pPr>
              <w:spacing w:before="36" w:after="24" w:line="204" w:lineRule="exact"/>
              <w:ind w:right="106"/>
              <w:jc w:val="right"/>
              <w:textAlignment w:val="baseline"/>
              <w:rPr>
                <w:rFonts w:ascii="Verdana" w:eastAsia="Verdana" w:hAnsi="Verdana"/>
                <w:b/>
                <w:color w:val="000000"/>
                <w:sz w:val="17"/>
              </w:rPr>
            </w:pPr>
            <w:r>
              <w:rPr>
                <w:rFonts w:ascii="Verdana" w:eastAsia="Verdana" w:hAnsi="Verdana"/>
                <w:b/>
                <w:color w:val="000000"/>
                <w:sz w:val="17"/>
              </w:rPr>
              <w:t>Budget</w:t>
            </w:r>
          </w:p>
        </w:tc>
        <w:tc>
          <w:tcPr>
            <w:tcW w:w="2823"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50CFC9D8" w14:textId="77777777" w:rsidR="00C36938" w:rsidRDefault="00464024">
            <w:pPr>
              <w:spacing w:before="36" w:after="31" w:line="197" w:lineRule="exact"/>
              <w:ind w:right="1015"/>
              <w:jc w:val="right"/>
              <w:textAlignment w:val="baseline"/>
              <w:rPr>
                <w:rFonts w:ascii="Verdana" w:eastAsia="Verdana" w:hAnsi="Verdana"/>
                <w:b/>
                <w:color w:val="000000"/>
                <w:sz w:val="17"/>
              </w:rPr>
            </w:pPr>
            <w:r>
              <w:rPr>
                <w:rFonts w:ascii="Verdana" w:eastAsia="Verdana" w:hAnsi="Verdana"/>
                <w:b/>
                <w:color w:val="000000"/>
                <w:sz w:val="17"/>
              </w:rPr>
              <w:t>Variance</w:t>
            </w:r>
          </w:p>
        </w:tc>
        <w:tc>
          <w:tcPr>
            <w:tcW w:w="146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E7F53A3" w14:textId="77777777" w:rsidR="00C36938" w:rsidRDefault="00464024">
            <w:pPr>
              <w:spacing w:before="36" w:after="31" w:line="197" w:lineRule="exact"/>
              <w:ind w:right="125"/>
              <w:jc w:val="right"/>
              <w:textAlignment w:val="baseline"/>
              <w:rPr>
                <w:rFonts w:ascii="Verdana" w:eastAsia="Verdana" w:hAnsi="Verdana"/>
                <w:b/>
                <w:color w:val="000000"/>
                <w:sz w:val="17"/>
              </w:rPr>
            </w:pPr>
            <w:r>
              <w:rPr>
                <w:rFonts w:ascii="Verdana" w:eastAsia="Verdana" w:hAnsi="Verdana"/>
                <w:b/>
                <w:color w:val="000000"/>
                <w:sz w:val="17"/>
              </w:rPr>
              <w:t>Actual</w:t>
            </w:r>
          </w:p>
        </w:tc>
      </w:tr>
      <w:tr w:rsidR="00C36938" w14:paraId="65685ABB" w14:textId="77777777">
        <w:tblPrEx>
          <w:tblCellMar>
            <w:top w:w="0" w:type="dxa"/>
            <w:bottom w:w="0" w:type="dxa"/>
          </w:tblCellMar>
        </w:tblPrEx>
        <w:trPr>
          <w:trHeight w:hRule="exact" w:val="269"/>
        </w:trPr>
        <w:tc>
          <w:tcPr>
            <w:tcW w:w="2842" w:type="dxa"/>
            <w:vMerge/>
            <w:tcBorders>
              <w:top w:val="single" w:sz="0" w:space="0" w:color="000000"/>
              <w:left w:val="single" w:sz="5" w:space="0" w:color="000000"/>
              <w:bottom w:val="single" w:sz="5" w:space="0" w:color="000000"/>
              <w:right w:val="single" w:sz="5" w:space="0" w:color="000000"/>
            </w:tcBorders>
            <w:shd w:val="clear" w:color="BFBFBF" w:fill="BFBFBF"/>
            <w:vAlign w:val="center"/>
          </w:tcPr>
          <w:p w14:paraId="0EE74652" w14:textId="77777777" w:rsidR="00C36938" w:rsidRDefault="00C36938"/>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9818291" w14:textId="77777777" w:rsidR="00C36938" w:rsidRDefault="00464024">
            <w:pPr>
              <w:spacing w:before="36" w:after="35" w:line="197" w:lineRule="exact"/>
              <w:ind w:right="110"/>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87AD927" w14:textId="77777777" w:rsidR="00C36938" w:rsidRDefault="00464024">
            <w:pPr>
              <w:spacing w:before="36" w:after="35" w:line="197" w:lineRule="exact"/>
              <w:ind w:right="106"/>
              <w:jc w:val="right"/>
              <w:textAlignment w:val="baseline"/>
              <w:rPr>
                <w:rFonts w:ascii="Verdana" w:eastAsia="Verdana" w:hAnsi="Verdana"/>
                <w:b/>
                <w:color w:val="000000"/>
                <w:sz w:val="17"/>
              </w:rPr>
            </w:pPr>
            <w:r>
              <w:rPr>
                <w:rFonts w:ascii="Verdana" w:eastAsia="Verdana" w:hAnsi="Verdana"/>
                <w:b/>
                <w:color w:val="000000"/>
                <w:sz w:val="17"/>
              </w:rPr>
              <w:t>$’000</w:t>
            </w:r>
          </w:p>
        </w:tc>
        <w:tc>
          <w:tcPr>
            <w:tcW w:w="141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7BE99D42" w14:textId="77777777" w:rsidR="00C36938" w:rsidRDefault="00464024">
            <w:pPr>
              <w:spacing w:before="36" w:after="35" w:line="197" w:lineRule="exact"/>
              <w:ind w:right="115"/>
              <w:jc w:val="right"/>
              <w:textAlignment w:val="baseline"/>
              <w:rPr>
                <w:rFonts w:ascii="Verdana" w:eastAsia="Verdana" w:hAnsi="Verdana"/>
                <w:b/>
                <w:color w:val="000000"/>
                <w:sz w:val="17"/>
              </w:rPr>
            </w:pPr>
            <w:r>
              <w:rPr>
                <w:rFonts w:ascii="Verdana" w:eastAsia="Verdana" w:hAnsi="Verdana"/>
                <w:b/>
                <w:color w:val="000000"/>
                <w:sz w:val="17"/>
              </w:rPr>
              <w:t>$’000</w:t>
            </w:r>
          </w:p>
        </w:tc>
        <w:tc>
          <w:tcPr>
            <w:tcW w:w="1412"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C42E2FD" w14:textId="77777777" w:rsidR="00C36938" w:rsidRDefault="00464024">
            <w:pPr>
              <w:spacing w:before="36" w:after="35" w:line="197" w:lineRule="exact"/>
              <w:ind w:right="111"/>
              <w:jc w:val="right"/>
              <w:textAlignment w:val="baseline"/>
              <w:rPr>
                <w:rFonts w:ascii="Verdana" w:eastAsia="Verdana" w:hAnsi="Verdana"/>
                <w:b/>
                <w:color w:val="000000"/>
                <w:sz w:val="17"/>
              </w:rPr>
            </w:pPr>
            <w:r>
              <w:rPr>
                <w:rFonts w:ascii="Verdana" w:eastAsia="Verdana" w:hAnsi="Verdana"/>
                <w:b/>
                <w:color w:val="000000"/>
                <w:sz w:val="17"/>
              </w:rPr>
              <w:t>%</w:t>
            </w:r>
          </w:p>
        </w:tc>
        <w:tc>
          <w:tcPr>
            <w:tcW w:w="146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D0AE10C" w14:textId="77777777" w:rsidR="00C36938" w:rsidRDefault="00464024">
            <w:pPr>
              <w:spacing w:before="36" w:after="35" w:line="197" w:lineRule="exact"/>
              <w:ind w:right="125"/>
              <w:jc w:val="right"/>
              <w:textAlignment w:val="baseline"/>
              <w:rPr>
                <w:rFonts w:ascii="Verdana" w:eastAsia="Verdana" w:hAnsi="Verdana"/>
                <w:b/>
                <w:color w:val="000000"/>
                <w:sz w:val="17"/>
              </w:rPr>
            </w:pPr>
            <w:r>
              <w:rPr>
                <w:rFonts w:ascii="Verdana" w:eastAsia="Verdana" w:hAnsi="Verdana"/>
                <w:b/>
                <w:color w:val="000000"/>
                <w:sz w:val="17"/>
              </w:rPr>
              <w:t>$’000</w:t>
            </w:r>
          </w:p>
        </w:tc>
      </w:tr>
      <w:tr w:rsidR="00C36938" w14:paraId="04B1B948"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0070C0" w:fill="0070C0"/>
            <w:vAlign w:val="center"/>
          </w:tcPr>
          <w:p w14:paraId="6F6D9BCF" w14:textId="77777777" w:rsidR="00C36938" w:rsidRDefault="00464024">
            <w:pPr>
              <w:spacing w:before="40" w:after="22" w:line="197" w:lineRule="exact"/>
              <w:ind w:left="115"/>
              <w:textAlignment w:val="baseline"/>
              <w:rPr>
                <w:rFonts w:ascii="Verdana" w:eastAsia="Verdana" w:hAnsi="Verdana"/>
                <w:b/>
                <w:color w:val="FFFFFF"/>
                <w:sz w:val="17"/>
              </w:rPr>
            </w:pPr>
            <w:r>
              <w:rPr>
                <w:rFonts w:ascii="Verdana" w:eastAsia="Verdana" w:hAnsi="Verdana"/>
                <w:b/>
                <w:color w:val="FFFFFF"/>
                <w:sz w:val="17"/>
              </w:rPr>
              <w:t>Total Revenue</w:t>
            </w:r>
          </w:p>
        </w:tc>
        <w:tc>
          <w:tcPr>
            <w:tcW w:w="1420"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AFF5945" w14:textId="77777777" w:rsidR="00C36938" w:rsidRDefault="00464024">
            <w:pPr>
              <w:spacing w:before="40" w:after="22" w:line="197" w:lineRule="exact"/>
              <w:ind w:right="110"/>
              <w:jc w:val="right"/>
              <w:textAlignment w:val="baseline"/>
              <w:rPr>
                <w:rFonts w:ascii="Verdana" w:eastAsia="Verdana" w:hAnsi="Verdana"/>
                <w:b/>
                <w:color w:val="FFFFFF"/>
                <w:sz w:val="17"/>
              </w:rPr>
            </w:pPr>
            <w:r>
              <w:rPr>
                <w:rFonts w:ascii="Verdana" w:eastAsia="Verdana" w:hAnsi="Verdana"/>
                <w:b/>
                <w:color w:val="FFFFFF"/>
                <w:sz w:val="17"/>
              </w:rPr>
              <w:t>238,916</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11109CB0" w14:textId="77777777" w:rsidR="00C36938" w:rsidRDefault="00464024">
            <w:pPr>
              <w:spacing w:before="40" w:after="22"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244,876</w:t>
            </w:r>
          </w:p>
        </w:tc>
        <w:tc>
          <w:tcPr>
            <w:tcW w:w="141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4557BFA3" w14:textId="77777777" w:rsidR="00C36938" w:rsidRDefault="00464024">
            <w:pPr>
              <w:spacing w:before="40" w:after="14" w:line="205" w:lineRule="exact"/>
              <w:ind w:right="115"/>
              <w:jc w:val="right"/>
              <w:textAlignment w:val="baseline"/>
              <w:rPr>
                <w:rFonts w:ascii="Verdana" w:eastAsia="Verdana" w:hAnsi="Verdana"/>
                <w:b/>
                <w:color w:val="FFFFFF"/>
                <w:sz w:val="17"/>
              </w:rPr>
            </w:pPr>
            <w:r>
              <w:rPr>
                <w:rFonts w:ascii="Verdana" w:eastAsia="Verdana" w:hAnsi="Verdana"/>
                <w:b/>
                <w:color w:val="FFFFFF"/>
                <w:sz w:val="17"/>
              </w:rPr>
              <w:t>(5,961)</w:t>
            </w:r>
          </w:p>
        </w:tc>
        <w:tc>
          <w:tcPr>
            <w:tcW w:w="1412"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25FB6CA" w14:textId="77777777" w:rsidR="00C36938" w:rsidRDefault="00464024">
            <w:pPr>
              <w:spacing w:before="40" w:after="22" w:line="197" w:lineRule="exact"/>
              <w:ind w:right="111"/>
              <w:jc w:val="right"/>
              <w:textAlignment w:val="baseline"/>
              <w:rPr>
                <w:rFonts w:ascii="Verdana" w:eastAsia="Verdana" w:hAnsi="Verdana"/>
                <w:b/>
                <w:color w:val="FFFFFF"/>
                <w:sz w:val="17"/>
              </w:rPr>
            </w:pPr>
            <w:r>
              <w:rPr>
                <w:rFonts w:ascii="Verdana" w:eastAsia="Verdana" w:hAnsi="Verdana"/>
                <w:b/>
                <w:color w:val="FFFFFF"/>
                <w:sz w:val="17"/>
              </w:rPr>
              <w:t>-2%</w:t>
            </w:r>
          </w:p>
        </w:tc>
        <w:tc>
          <w:tcPr>
            <w:tcW w:w="1468"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3CF456C6" w14:textId="77777777" w:rsidR="00C36938" w:rsidRDefault="00464024">
            <w:pPr>
              <w:spacing w:before="40" w:after="22" w:line="197" w:lineRule="exact"/>
              <w:ind w:right="125"/>
              <w:jc w:val="right"/>
              <w:textAlignment w:val="baseline"/>
              <w:rPr>
                <w:rFonts w:ascii="Verdana" w:eastAsia="Verdana" w:hAnsi="Verdana"/>
                <w:b/>
                <w:color w:val="FFFFFF"/>
                <w:sz w:val="17"/>
              </w:rPr>
            </w:pPr>
            <w:r>
              <w:rPr>
                <w:rFonts w:ascii="Verdana" w:eastAsia="Verdana" w:hAnsi="Verdana"/>
                <w:b/>
                <w:color w:val="FFFFFF"/>
                <w:sz w:val="17"/>
              </w:rPr>
              <w:t>238,200</w:t>
            </w:r>
          </w:p>
        </w:tc>
      </w:tr>
      <w:tr w:rsidR="00C36938" w14:paraId="7ADC7654" w14:textId="77777777">
        <w:tblPrEx>
          <w:tblCellMar>
            <w:top w:w="0" w:type="dxa"/>
            <w:bottom w:w="0" w:type="dxa"/>
          </w:tblCellMar>
        </w:tblPrEx>
        <w:trPr>
          <w:trHeight w:hRule="exact" w:val="273"/>
        </w:trPr>
        <w:tc>
          <w:tcPr>
            <w:tcW w:w="284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311DC058" w14:textId="77777777" w:rsidR="00C36938" w:rsidRDefault="00464024">
            <w:pPr>
              <w:spacing w:before="50" w:after="9" w:line="204" w:lineRule="exact"/>
              <w:ind w:left="115"/>
              <w:textAlignment w:val="baseline"/>
              <w:rPr>
                <w:rFonts w:ascii="Verdana" w:eastAsia="Verdana" w:hAnsi="Verdana"/>
                <w:b/>
                <w:color w:val="FFFFFF"/>
                <w:sz w:val="17"/>
              </w:rPr>
            </w:pPr>
            <w:r>
              <w:rPr>
                <w:rFonts w:ascii="Verdana" w:eastAsia="Verdana" w:hAnsi="Verdana"/>
                <w:b/>
                <w:color w:val="FFFFFF"/>
                <w:sz w:val="17"/>
              </w:rPr>
              <w:t>Total Expense</w:t>
            </w:r>
          </w:p>
        </w:tc>
        <w:tc>
          <w:tcPr>
            <w:tcW w:w="1420"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5D68CADB" w14:textId="77777777" w:rsidR="00C36938" w:rsidRDefault="00464024">
            <w:pPr>
              <w:spacing w:before="40" w:after="26" w:line="197" w:lineRule="exact"/>
              <w:ind w:right="110"/>
              <w:jc w:val="right"/>
              <w:textAlignment w:val="baseline"/>
              <w:rPr>
                <w:rFonts w:ascii="Verdana" w:eastAsia="Verdana" w:hAnsi="Verdana"/>
                <w:b/>
                <w:color w:val="FFFFFF"/>
                <w:sz w:val="17"/>
              </w:rPr>
            </w:pPr>
            <w:r>
              <w:rPr>
                <w:rFonts w:ascii="Verdana" w:eastAsia="Verdana" w:hAnsi="Verdana"/>
                <w:b/>
                <w:color w:val="FFFFFF"/>
                <w:sz w:val="17"/>
              </w:rPr>
              <w:t>254,652</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83B1A10" w14:textId="77777777" w:rsidR="00C36938" w:rsidRDefault="00464024">
            <w:pPr>
              <w:spacing w:before="40" w:after="26"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244,466</w:t>
            </w:r>
          </w:p>
        </w:tc>
        <w:tc>
          <w:tcPr>
            <w:tcW w:w="141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2E639DDF" w14:textId="77777777" w:rsidR="00C36938" w:rsidRDefault="00464024">
            <w:pPr>
              <w:spacing w:before="40" w:after="26" w:line="197" w:lineRule="exact"/>
              <w:ind w:right="115"/>
              <w:jc w:val="right"/>
              <w:textAlignment w:val="baseline"/>
              <w:rPr>
                <w:rFonts w:ascii="Verdana" w:eastAsia="Verdana" w:hAnsi="Verdana"/>
                <w:b/>
                <w:color w:val="FFFFFF"/>
                <w:sz w:val="17"/>
              </w:rPr>
            </w:pPr>
            <w:r>
              <w:rPr>
                <w:rFonts w:ascii="Verdana" w:eastAsia="Verdana" w:hAnsi="Verdana"/>
                <w:b/>
                <w:color w:val="FFFFFF"/>
                <w:sz w:val="17"/>
              </w:rPr>
              <w:t>10,186</w:t>
            </w:r>
          </w:p>
        </w:tc>
        <w:tc>
          <w:tcPr>
            <w:tcW w:w="141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3EAC477B" w14:textId="77777777" w:rsidR="00C36938" w:rsidRDefault="00464024">
            <w:pPr>
              <w:spacing w:before="40" w:after="26" w:line="197" w:lineRule="exact"/>
              <w:ind w:right="111"/>
              <w:jc w:val="right"/>
              <w:textAlignment w:val="baseline"/>
              <w:rPr>
                <w:rFonts w:ascii="Verdana" w:eastAsia="Verdana" w:hAnsi="Verdana"/>
                <w:b/>
                <w:color w:val="FFFFFF"/>
                <w:sz w:val="17"/>
              </w:rPr>
            </w:pPr>
            <w:r>
              <w:rPr>
                <w:rFonts w:ascii="Verdana" w:eastAsia="Verdana" w:hAnsi="Verdana"/>
                <w:b/>
                <w:color w:val="FFFFFF"/>
                <w:sz w:val="17"/>
              </w:rPr>
              <w:t>4%</w:t>
            </w:r>
          </w:p>
        </w:tc>
        <w:tc>
          <w:tcPr>
            <w:tcW w:w="1468"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723F20DB" w14:textId="77777777" w:rsidR="00C36938" w:rsidRDefault="00464024">
            <w:pPr>
              <w:spacing w:before="40" w:after="26" w:line="197" w:lineRule="exact"/>
              <w:ind w:right="125"/>
              <w:jc w:val="right"/>
              <w:textAlignment w:val="baseline"/>
              <w:rPr>
                <w:rFonts w:ascii="Verdana" w:eastAsia="Verdana" w:hAnsi="Verdana"/>
                <w:b/>
                <w:color w:val="FFFFFF"/>
                <w:sz w:val="17"/>
              </w:rPr>
            </w:pPr>
            <w:r>
              <w:rPr>
                <w:rFonts w:ascii="Verdana" w:eastAsia="Verdana" w:hAnsi="Verdana"/>
                <w:b/>
                <w:color w:val="FFFFFF"/>
                <w:sz w:val="17"/>
              </w:rPr>
              <w:t>221,637</w:t>
            </w:r>
          </w:p>
        </w:tc>
      </w:tr>
      <w:tr w:rsidR="00C36938" w14:paraId="01D4FA6D"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76B46F9F" w14:textId="77777777" w:rsidR="00C36938" w:rsidRDefault="00464024">
            <w:pPr>
              <w:spacing w:before="46" w:after="14" w:line="204" w:lineRule="exact"/>
              <w:ind w:left="295"/>
              <w:textAlignment w:val="baseline"/>
              <w:rPr>
                <w:rFonts w:ascii="Tahoma" w:eastAsia="Tahoma" w:hAnsi="Tahoma"/>
                <w:color w:val="000000"/>
                <w:sz w:val="17"/>
              </w:rPr>
            </w:pPr>
            <w:r>
              <w:rPr>
                <w:rFonts w:ascii="Tahoma" w:eastAsia="Tahoma" w:hAnsi="Tahoma"/>
                <w:color w:val="000000"/>
                <w:sz w:val="17"/>
              </w:rPr>
              <w:t>Employee Benefits</w:t>
            </w:r>
          </w:p>
        </w:tc>
        <w:tc>
          <w:tcPr>
            <w:tcW w:w="1420" w:type="dxa"/>
            <w:tcBorders>
              <w:top w:val="single" w:sz="5" w:space="0" w:color="000000"/>
              <w:left w:val="single" w:sz="5" w:space="0" w:color="000000"/>
              <w:bottom w:val="single" w:sz="5" w:space="0" w:color="000000"/>
              <w:right w:val="single" w:sz="5" w:space="0" w:color="000000"/>
            </w:tcBorders>
            <w:vAlign w:val="center"/>
          </w:tcPr>
          <w:p w14:paraId="032B1164" w14:textId="77777777" w:rsidR="00C36938" w:rsidRDefault="00464024">
            <w:pPr>
              <w:spacing w:before="37" w:after="33" w:line="194" w:lineRule="exact"/>
              <w:ind w:right="110"/>
              <w:jc w:val="right"/>
              <w:textAlignment w:val="baseline"/>
              <w:rPr>
                <w:rFonts w:ascii="Tahoma" w:eastAsia="Tahoma" w:hAnsi="Tahoma"/>
                <w:color w:val="000000"/>
                <w:sz w:val="17"/>
              </w:rPr>
            </w:pPr>
            <w:r>
              <w:rPr>
                <w:rFonts w:ascii="Tahoma" w:eastAsia="Tahoma" w:hAnsi="Tahoma"/>
                <w:color w:val="000000"/>
                <w:sz w:val="17"/>
              </w:rPr>
              <w:t>162,359</w:t>
            </w:r>
          </w:p>
        </w:tc>
        <w:tc>
          <w:tcPr>
            <w:tcW w:w="1421" w:type="dxa"/>
            <w:tcBorders>
              <w:top w:val="single" w:sz="5" w:space="0" w:color="000000"/>
              <w:left w:val="single" w:sz="5" w:space="0" w:color="000000"/>
              <w:bottom w:val="single" w:sz="5" w:space="0" w:color="000000"/>
              <w:right w:val="single" w:sz="5" w:space="0" w:color="000000"/>
            </w:tcBorders>
            <w:vAlign w:val="center"/>
          </w:tcPr>
          <w:p w14:paraId="2646C8BA" w14:textId="77777777" w:rsidR="00C36938" w:rsidRDefault="00464024">
            <w:pPr>
              <w:spacing w:before="37" w:after="33" w:line="194" w:lineRule="exact"/>
              <w:ind w:right="106"/>
              <w:jc w:val="right"/>
              <w:textAlignment w:val="baseline"/>
              <w:rPr>
                <w:rFonts w:ascii="Tahoma" w:eastAsia="Tahoma" w:hAnsi="Tahoma"/>
                <w:color w:val="000000"/>
                <w:sz w:val="17"/>
              </w:rPr>
            </w:pPr>
            <w:r>
              <w:rPr>
                <w:rFonts w:ascii="Tahoma" w:eastAsia="Tahoma" w:hAnsi="Tahoma"/>
                <w:color w:val="000000"/>
                <w:sz w:val="17"/>
              </w:rPr>
              <w:t>157,247</w:t>
            </w:r>
          </w:p>
        </w:tc>
        <w:tc>
          <w:tcPr>
            <w:tcW w:w="1411" w:type="dxa"/>
            <w:tcBorders>
              <w:top w:val="single" w:sz="5" w:space="0" w:color="000000"/>
              <w:left w:val="single" w:sz="5" w:space="0" w:color="000000"/>
              <w:bottom w:val="single" w:sz="5" w:space="0" w:color="000000"/>
              <w:right w:val="single" w:sz="5" w:space="0" w:color="000000"/>
            </w:tcBorders>
            <w:vAlign w:val="center"/>
          </w:tcPr>
          <w:p w14:paraId="048F3F2C" w14:textId="77777777" w:rsidR="00C36938" w:rsidRDefault="00464024">
            <w:pPr>
              <w:spacing w:before="37" w:after="33" w:line="194" w:lineRule="exact"/>
              <w:ind w:right="115"/>
              <w:jc w:val="right"/>
              <w:textAlignment w:val="baseline"/>
              <w:rPr>
                <w:rFonts w:ascii="Tahoma" w:eastAsia="Tahoma" w:hAnsi="Tahoma"/>
                <w:color w:val="000000"/>
                <w:sz w:val="17"/>
              </w:rPr>
            </w:pPr>
            <w:r>
              <w:rPr>
                <w:rFonts w:ascii="Tahoma" w:eastAsia="Tahoma" w:hAnsi="Tahoma"/>
                <w:color w:val="000000"/>
                <w:sz w:val="17"/>
              </w:rPr>
              <w:t>5,112</w:t>
            </w:r>
          </w:p>
        </w:tc>
        <w:tc>
          <w:tcPr>
            <w:tcW w:w="1412" w:type="dxa"/>
            <w:tcBorders>
              <w:top w:val="single" w:sz="5" w:space="0" w:color="000000"/>
              <w:left w:val="single" w:sz="5" w:space="0" w:color="000000"/>
              <w:bottom w:val="single" w:sz="5" w:space="0" w:color="000000"/>
              <w:right w:val="single" w:sz="5" w:space="0" w:color="000000"/>
            </w:tcBorders>
            <w:vAlign w:val="center"/>
          </w:tcPr>
          <w:p w14:paraId="06773CED" w14:textId="77777777" w:rsidR="00C36938" w:rsidRDefault="00464024">
            <w:pPr>
              <w:spacing w:before="37" w:after="33" w:line="194" w:lineRule="exact"/>
              <w:ind w:right="111"/>
              <w:jc w:val="right"/>
              <w:textAlignment w:val="baseline"/>
              <w:rPr>
                <w:rFonts w:ascii="Tahoma" w:eastAsia="Tahoma" w:hAnsi="Tahoma"/>
                <w:color w:val="000000"/>
                <w:sz w:val="17"/>
              </w:rPr>
            </w:pPr>
            <w:r>
              <w:rPr>
                <w:rFonts w:ascii="Tahoma" w:eastAsia="Tahoma" w:hAnsi="Tahoma"/>
                <w:color w:val="000000"/>
                <w:sz w:val="17"/>
              </w:rPr>
              <w:t>3%</w:t>
            </w:r>
          </w:p>
        </w:tc>
        <w:tc>
          <w:tcPr>
            <w:tcW w:w="1468" w:type="dxa"/>
            <w:tcBorders>
              <w:top w:val="single" w:sz="5" w:space="0" w:color="000000"/>
              <w:left w:val="single" w:sz="5" w:space="0" w:color="000000"/>
              <w:bottom w:val="single" w:sz="5" w:space="0" w:color="000000"/>
              <w:right w:val="single" w:sz="5" w:space="0" w:color="000000"/>
            </w:tcBorders>
            <w:vAlign w:val="center"/>
          </w:tcPr>
          <w:p w14:paraId="2768FD95" w14:textId="77777777" w:rsidR="00C36938" w:rsidRDefault="00464024">
            <w:pPr>
              <w:spacing w:before="37" w:after="33" w:line="194" w:lineRule="exact"/>
              <w:ind w:right="125"/>
              <w:jc w:val="right"/>
              <w:textAlignment w:val="baseline"/>
              <w:rPr>
                <w:rFonts w:ascii="Tahoma" w:eastAsia="Tahoma" w:hAnsi="Tahoma"/>
                <w:color w:val="000000"/>
                <w:sz w:val="17"/>
              </w:rPr>
            </w:pPr>
            <w:r>
              <w:rPr>
                <w:rFonts w:ascii="Tahoma" w:eastAsia="Tahoma" w:hAnsi="Tahoma"/>
                <w:color w:val="000000"/>
                <w:sz w:val="17"/>
              </w:rPr>
              <w:t>153,739</w:t>
            </w:r>
          </w:p>
        </w:tc>
      </w:tr>
      <w:tr w:rsidR="00C36938" w14:paraId="27EE8CA0"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6297CB09" w14:textId="77777777" w:rsidR="00C36938" w:rsidRDefault="00464024">
            <w:pPr>
              <w:spacing w:before="46" w:after="18" w:line="204" w:lineRule="exact"/>
              <w:ind w:left="295"/>
              <w:textAlignment w:val="baseline"/>
              <w:rPr>
                <w:rFonts w:ascii="Tahoma" w:eastAsia="Tahoma" w:hAnsi="Tahoma"/>
                <w:color w:val="000000"/>
                <w:sz w:val="17"/>
              </w:rPr>
            </w:pPr>
            <w:r>
              <w:rPr>
                <w:rFonts w:ascii="Tahoma" w:eastAsia="Tahoma" w:hAnsi="Tahoma"/>
                <w:color w:val="000000"/>
                <w:sz w:val="17"/>
              </w:rPr>
              <w:t>Operating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74551540" w14:textId="77777777" w:rsidR="00C36938" w:rsidRDefault="00464024">
            <w:pPr>
              <w:spacing w:before="37" w:after="37" w:line="194" w:lineRule="exact"/>
              <w:ind w:right="110"/>
              <w:jc w:val="right"/>
              <w:textAlignment w:val="baseline"/>
              <w:rPr>
                <w:rFonts w:ascii="Tahoma" w:eastAsia="Tahoma" w:hAnsi="Tahoma"/>
                <w:color w:val="000000"/>
                <w:sz w:val="17"/>
              </w:rPr>
            </w:pPr>
            <w:r>
              <w:rPr>
                <w:rFonts w:ascii="Tahoma" w:eastAsia="Tahoma" w:hAnsi="Tahoma"/>
                <w:color w:val="000000"/>
                <w:sz w:val="17"/>
              </w:rPr>
              <w:t>72,143</w:t>
            </w:r>
          </w:p>
        </w:tc>
        <w:tc>
          <w:tcPr>
            <w:tcW w:w="1421" w:type="dxa"/>
            <w:tcBorders>
              <w:top w:val="single" w:sz="5" w:space="0" w:color="000000"/>
              <w:left w:val="single" w:sz="5" w:space="0" w:color="000000"/>
              <w:bottom w:val="single" w:sz="5" w:space="0" w:color="000000"/>
              <w:right w:val="single" w:sz="5" w:space="0" w:color="000000"/>
            </w:tcBorders>
            <w:vAlign w:val="center"/>
          </w:tcPr>
          <w:p w14:paraId="7F1D2830" w14:textId="77777777" w:rsidR="00C36938" w:rsidRDefault="00464024">
            <w:pPr>
              <w:spacing w:before="37" w:after="37" w:line="194" w:lineRule="exact"/>
              <w:ind w:right="106"/>
              <w:jc w:val="right"/>
              <w:textAlignment w:val="baseline"/>
              <w:rPr>
                <w:rFonts w:ascii="Tahoma" w:eastAsia="Tahoma" w:hAnsi="Tahoma"/>
                <w:color w:val="000000"/>
                <w:sz w:val="17"/>
              </w:rPr>
            </w:pPr>
            <w:r>
              <w:rPr>
                <w:rFonts w:ascii="Tahoma" w:eastAsia="Tahoma" w:hAnsi="Tahoma"/>
                <w:color w:val="000000"/>
                <w:sz w:val="17"/>
              </w:rPr>
              <w:t>67,665</w:t>
            </w:r>
          </w:p>
        </w:tc>
        <w:tc>
          <w:tcPr>
            <w:tcW w:w="1411" w:type="dxa"/>
            <w:tcBorders>
              <w:top w:val="single" w:sz="5" w:space="0" w:color="000000"/>
              <w:left w:val="single" w:sz="5" w:space="0" w:color="000000"/>
              <w:bottom w:val="single" w:sz="5" w:space="0" w:color="000000"/>
              <w:right w:val="single" w:sz="5" w:space="0" w:color="000000"/>
            </w:tcBorders>
            <w:vAlign w:val="center"/>
          </w:tcPr>
          <w:p w14:paraId="1C9BC807" w14:textId="77777777" w:rsidR="00C36938" w:rsidRDefault="00464024">
            <w:pPr>
              <w:spacing w:before="37" w:after="37" w:line="194" w:lineRule="exact"/>
              <w:ind w:right="115"/>
              <w:jc w:val="right"/>
              <w:textAlignment w:val="baseline"/>
              <w:rPr>
                <w:rFonts w:ascii="Tahoma" w:eastAsia="Tahoma" w:hAnsi="Tahoma"/>
                <w:color w:val="000000"/>
                <w:sz w:val="17"/>
              </w:rPr>
            </w:pPr>
            <w:r>
              <w:rPr>
                <w:rFonts w:ascii="Tahoma" w:eastAsia="Tahoma" w:hAnsi="Tahoma"/>
                <w:color w:val="000000"/>
                <w:sz w:val="17"/>
              </w:rPr>
              <w:t>4,621</w:t>
            </w:r>
          </w:p>
        </w:tc>
        <w:tc>
          <w:tcPr>
            <w:tcW w:w="1412" w:type="dxa"/>
            <w:tcBorders>
              <w:top w:val="single" w:sz="5" w:space="0" w:color="000000"/>
              <w:left w:val="single" w:sz="5" w:space="0" w:color="000000"/>
              <w:bottom w:val="single" w:sz="5" w:space="0" w:color="000000"/>
              <w:right w:val="single" w:sz="5" w:space="0" w:color="000000"/>
            </w:tcBorders>
            <w:vAlign w:val="center"/>
          </w:tcPr>
          <w:p w14:paraId="1F55817F" w14:textId="77777777" w:rsidR="00C36938" w:rsidRDefault="00464024">
            <w:pPr>
              <w:spacing w:before="37" w:after="37" w:line="194" w:lineRule="exact"/>
              <w:ind w:right="111"/>
              <w:jc w:val="right"/>
              <w:textAlignment w:val="baseline"/>
              <w:rPr>
                <w:rFonts w:ascii="Tahoma" w:eastAsia="Tahoma" w:hAnsi="Tahoma"/>
                <w:color w:val="000000"/>
                <w:sz w:val="17"/>
              </w:rPr>
            </w:pPr>
            <w:r>
              <w:rPr>
                <w:rFonts w:ascii="Tahoma" w:eastAsia="Tahoma" w:hAnsi="Tahoma"/>
                <w:color w:val="000000"/>
                <w:sz w:val="17"/>
              </w:rPr>
              <w:t>7%</w:t>
            </w:r>
          </w:p>
        </w:tc>
        <w:tc>
          <w:tcPr>
            <w:tcW w:w="1468" w:type="dxa"/>
            <w:tcBorders>
              <w:top w:val="single" w:sz="5" w:space="0" w:color="000000"/>
              <w:left w:val="single" w:sz="5" w:space="0" w:color="000000"/>
              <w:bottom w:val="single" w:sz="5" w:space="0" w:color="000000"/>
              <w:right w:val="single" w:sz="5" w:space="0" w:color="000000"/>
            </w:tcBorders>
            <w:vAlign w:val="center"/>
          </w:tcPr>
          <w:p w14:paraId="2E55AD85" w14:textId="77777777" w:rsidR="00C36938" w:rsidRDefault="00464024">
            <w:pPr>
              <w:spacing w:before="37" w:after="37" w:line="194" w:lineRule="exact"/>
              <w:ind w:right="125"/>
              <w:jc w:val="right"/>
              <w:textAlignment w:val="baseline"/>
              <w:rPr>
                <w:rFonts w:ascii="Tahoma" w:eastAsia="Tahoma" w:hAnsi="Tahoma"/>
                <w:color w:val="000000"/>
                <w:sz w:val="17"/>
              </w:rPr>
            </w:pPr>
            <w:r>
              <w:rPr>
                <w:rFonts w:ascii="Tahoma" w:eastAsia="Tahoma" w:hAnsi="Tahoma"/>
                <w:color w:val="000000"/>
                <w:sz w:val="17"/>
              </w:rPr>
              <w:t>47,294</w:t>
            </w:r>
          </w:p>
        </w:tc>
      </w:tr>
      <w:tr w:rsidR="00C36938" w14:paraId="6977A8C1"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0595B0A4" w14:textId="77777777" w:rsidR="00C36938" w:rsidRDefault="00464024">
            <w:pPr>
              <w:spacing w:before="46" w:after="10" w:line="203" w:lineRule="exact"/>
              <w:ind w:left="295"/>
              <w:textAlignment w:val="baseline"/>
              <w:rPr>
                <w:rFonts w:ascii="Tahoma" w:eastAsia="Tahoma" w:hAnsi="Tahoma"/>
                <w:color w:val="000000"/>
                <w:sz w:val="17"/>
              </w:rPr>
            </w:pPr>
            <w:r>
              <w:rPr>
                <w:rFonts w:ascii="Tahoma" w:eastAsia="Tahoma" w:hAnsi="Tahoma"/>
                <w:color w:val="000000"/>
                <w:sz w:val="17"/>
              </w:rPr>
              <w:t>Asset Related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5AA6473D" w14:textId="77777777" w:rsidR="00C36938" w:rsidRDefault="00464024">
            <w:pPr>
              <w:spacing w:before="41" w:after="24" w:line="194" w:lineRule="exact"/>
              <w:ind w:right="110"/>
              <w:jc w:val="right"/>
              <w:textAlignment w:val="baseline"/>
              <w:rPr>
                <w:rFonts w:ascii="Tahoma" w:eastAsia="Tahoma" w:hAnsi="Tahoma"/>
                <w:color w:val="000000"/>
                <w:sz w:val="17"/>
              </w:rPr>
            </w:pPr>
            <w:r>
              <w:rPr>
                <w:rFonts w:ascii="Tahoma" w:eastAsia="Tahoma" w:hAnsi="Tahoma"/>
                <w:color w:val="000000"/>
                <w:sz w:val="17"/>
              </w:rPr>
              <w:t>20,150</w:t>
            </w:r>
          </w:p>
        </w:tc>
        <w:tc>
          <w:tcPr>
            <w:tcW w:w="1421" w:type="dxa"/>
            <w:tcBorders>
              <w:top w:val="single" w:sz="5" w:space="0" w:color="000000"/>
              <w:left w:val="single" w:sz="5" w:space="0" w:color="000000"/>
              <w:bottom w:val="single" w:sz="5" w:space="0" w:color="000000"/>
              <w:right w:val="single" w:sz="5" w:space="0" w:color="000000"/>
            </w:tcBorders>
            <w:vAlign w:val="center"/>
          </w:tcPr>
          <w:p w14:paraId="3807C9D3" w14:textId="77777777" w:rsidR="00C36938" w:rsidRDefault="00464024">
            <w:pPr>
              <w:spacing w:before="41" w:after="24" w:line="194" w:lineRule="exact"/>
              <w:ind w:right="106"/>
              <w:jc w:val="right"/>
              <w:textAlignment w:val="baseline"/>
              <w:rPr>
                <w:rFonts w:ascii="Tahoma" w:eastAsia="Tahoma" w:hAnsi="Tahoma"/>
                <w:color w:val="000000"/>
                <w:sz w:val="17"/>
              </w:rPr>
            </w:pPr>
            <w:r>
              <w:rPr>
                <w:rFonts w:ascii="Tahoma" w:eastAsia="Tahoma" w:hAnsi="Tahoma"/>
                <w:color w:val="000000"/>
                <w:sz w:val="17"/>
              </w:rPr>
              <w:t>19,553</w:t>
            </w:r>
          </w:p>
        </w:tc>
        <w:tc>
          <w:tcPr>
            <w:tcW w:w="1411" w:type="dxa"/>
            <w:tcBorders>
              <w:top w:val="single" w:sz="5" w:space="0" w:color="000000"/>
              <w:left w:val="single" w:sz="5" w:space="0" w:color="000000"/>
              <w:bottom w:val="single" w:sz="5" w:space="0" w:color="000000"/>
              <w:right w:val="single" w:sz="5" w:space="0" w:color="000000"/>
            </w:tcBorders>
            <w:vAlign w:val="center"/>
          </w:tcPr>
          <w:p w14:paraId="1DD67540" w14:textId="77777777" w:rsidR="00C36938" w:rsidRDefault="00464024">
            <w:pPr>
              <w:spacing w:before="41" w:after="24" w:line="194" w:lineRule="exact"/>
              <w:ind w:right="115"/>
              <w:jc w:val="right"/>
              <w:textAlignment w:val="baseline"/>
              <w:rPr>
                <w:rFonts w:ascii="Tahoma" w:eastAsia="Tahoma" w:hAnsi="Tahoma"/>
                <w:color w:val="000000"/>
                <w:sz w:val="17"/>
              </w:rPr>
            </w:pPr>
            <w:r>
              <w:rPr>
                <w:rFonts w:ascii="Tahoma" w:eastAsia="Tahoma" w:hAnsi="Tahoma"/>
                <w:color w:val="000000"/>
                <w:sz w:val="17"/>
              </w:rPr>
              <w:t>597</w:t>
            </w:r>
          </w:p>
        </w:tc>
        <w:tc>
          <w:tcPr>
            <w:tcW w:w="1412" w:type="dxa"/>
            <w:tcBorders>
              <w:top w:val="single" w:sz="5" w:space="0" w:color="000000"/>
              <w:left w:val="single" w:sz="5" w:space="0" w:color="000000"/>
              <w:bottom w:val="single" w:sz="5" w:space="0" w:color="000000"/>
              <w:right w:val="single" w:sz="5" w:space="0" w:color="000000"/>
            </w:tcBorders>
            <w:vAlign w:val="center"/>
          </w:tcPr>
          <w:p w14:paraId="475CEAAC" w14:textId="77777777" w:rsidR="00C36938" w:rsidRDefault="00464024">
            <w:pPr>
              <w:spacing w:before="41" w:after="24" w:line="194" w:lineRule="exact"/>
              <w:ind w:right="111"/>
              <w:jc w:val="right"/>
              <w:textAlignment w:val="baseline"/>
              <w:rPr>
                <w:rFonts w:ascii="Tahoma" w:eastAsia="Tahoma" w:hAnsi="Tahoma"/>
                <w:color w:val="000000"/>
                <w:sz w:val="17"/>
              </w:rPr>
            </w:pPr>
            <w:r>
              <w:rPr>
                <w:rFonts w:ascii="Tahoma" w:eastAsia="Tahoma" w:hAnsi="Tahoma"/>
                <w:color w:val="000000"/>
                <w:sz w:val="17"/>
              </w:rPr>
              <w:t>3%</w:t>
            </w:r>
          </w:p>
        </w:tc>
        <w:tc>
          <w:tcPr>
            <w:tcW w:w="1468" w:type="dxa"/>
            <w:tcBorders>
              <w:top w:val="single" w:sz="5" w:space="0" w:color="000000"/>
              <w:left w:val="single" w:sz="5" w:space="0" w:color="000000"/>
              <w:bottom w:val="single" w:sz="5" w:space="0" w:color="000000"/>
              <w:right w:val="single" w:sz="5" w:space="0" w:color="000000"/>
            </w:tcBorders>
            <w:vAlign w:val="center"/>
          </w:tcPr>
          <w:p w14:paraId="52A39AD4" w14:textId="77777777" w:rsidR="00C36938" w:rsidRDefault="00464024">
            <w:pPr>
              <w:spacing w:before="41" w:after="24" w:line="194" w:lineRule="exact"/>
              <w:ind w:right="125"/>
              <w:jc w:val="right"/>
              <w:textAlignment w:val="baseline"/>
              <w:rPr>
                <w:rFonts w:ascii="Tahoma" w:eastAsia="Tahoma" w:hAnsi="Tahoma"/>
                <w:color w:val="000000"/>
                <w:sz w:val="17"/>
              </w:rPr>
            </w:pPr>
            <w:r>
              <w:rPr>
                <w:rFonts w:ascii="Tahoma" w:eastAsia="Tahoma" w:hAnsi="Tahoma"/>
                <w:color w:val="000000"/>
                <w:sz w:val="17"/>
              </w:rPr>
              <w:t>20,603</w:t>
            </w:r>
          </w:p>
        </w:tc>
      </w:tr>
      <w:tr w:rsidR="00C36938" w14:paraId="6F7B1ED7" w14:textId="77777777">
        <w:tblPrEx>
          <w:tblCellMar>
            <w:top w:w="0" w:type="dxa"/>
            <w:bottom w:w="0" w:type="dxa"/>
          </w:tblCellMar>
        </w:tblPrEx>
        <w:trPr>
          <w:trHeight w:hRule="exact" w:val="278"/>
        </w:trPr>
        <w:tc>
          <w:tcPr>
            <w:tcW w:w="284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2E91E9FA" w14:textId="77777777" w:rsidR="00C36938" w:rsidRDefault="00464024">
            <w:pPr>
              <w:spacing w:before="50" w:after="24" w:line="204" w:lineRule="exact"/>
              <w:ind w:left="115"/>
              <w:textAlignment w:val="baseline"/>
              <w:rPr>
                <w:rFonts w:ascii="Verdana" w:eastAsia="Verdana" w:hAnsi="Verdana"/>
                <w:b/>
                <w:color w:val="FFFFFF"/>
                <w:spacing w:val="-5"/>
                <w:sz w:val="17"/>
              </w:rPr>
            </w:pPr>
            <w:r>
              <w:rPr>
                <w:rFonts w:ascii="Verdana" w:eastAsia="Verdana" w:hAnsi="Verdana"/>
                <w:b/>
                <w:color w:val="FFFFFF"/>
                <w:spacing w:val="-5"/>
                <w:sz w:val="17"/>
              </w:rPr>
              <w:t>Operating Surplus / (Deficit)</w:t>
            </w:r>
          </w:p>
        </w:tc>
        <w:tc>
          <w:tcPr>
            <w:tcW w:w="1420"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2EC9EAF2" w14:textId="77777777" w:rsidR="00C36938" w:rsidRDefault="00464024">
            <w:pPr>
              <w:spacing w:before="40" w:after="34" w:line="204" w:lineRule="exact"/>
              <w:ind w:right="110"/>
              <w:jc w:val="right"/>
              <w:textAlignment w:val="baseline"/>
              <w:rPr>
                <w:rFonts w:ascii="Verdana" w:eastAsia="Verdana" w:hAnsi="Verdana"/>
                <w:b/>
                <w:color w:val="FFFFFF"/>
                <w:sz w:val="17"/>
              </w:rPr>
            </w:pPr>
            <w:r>
              <w:rPr>
                <w:rFonts w:ascii="Verdana" w:eastAsia="Verdana" w:hAnsi="Verdana"/>
                <w:b/>
                <w:color w:val="FFFFFF"/>
                <w:sz w:val="17"/>
              </w:rPr>
              <w:t>(15,736)</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13471890" w14:textId="77777777" w:rsidR="00C36938" w:rsidRDefault="00464024">
            <w:pPr>
              <w:spacing w:before="40" w:after="41"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411</w:t>
            </w:r>
          </w:p>
        </w:tc>
        <w:tc>
          <w:tcPr>
            <w:tcW w:w="141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29860D34" w14:textId="77777777" w:rsidR="00C36938" w:rsidRDefault="00464024">
            <w:pPr>
              <w:spacing w:before="40" w:after="34" w:line="204" w:lineRule="exact"/>
              <w:ind w:right="115"/>
              <w:jc w:val="right"/>
              <w:textAlignment w:val="baseline"/>
              <w:rPr>
                <w:rFonts w:ascii="Verdana" w:eastAsia="Verdana" w:hAnsi="Verdana"/>
                <w:b/>
                <w:color w:val="FFFFFF"/>
                <w:sz w:val="17"/>
              </w:rPr>
            </w:pPr>
            <w:r>
              <w:rPr>
                <w:rFonts w:ascii="Verdana" w:eastAsia="Verdana" w:hAnsi="Verdana"/>
                <w:b/>
                <w:color w:val="FFFFFF"/>
                <w:sz w:val="17"/>
              </w:rPr>
              <w:t>(16,146)</w:t>
            </w:r>
          </w:p>
        </w:tc>
        <w:tc>
          <w:tcPr>
            <w:tcW w:w="141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16B542E8" w14:textId="77777777" w:rsidR="00C36938" w:rsidRDefault="00464024">
            <w:pPr>
              <w:spacing w:before="40" w:after="41" w:line="197" w:lineRule="exact"/>
              <w:ind w:right="111"/>
              <w:jc w:val="right"/>
              <w:textAlignment w:val="baseline"/>
              <w:rPr>
                <w:rFonts w:ascii="Verdana" w:eastAsia="Verdana" w:hAnsi="Verdana"/>
                <w:b/>
                <w:color w:val="FFFFFF"/>
                <w:sz w:val="17"/>
              </w:rPr>
            </w:pPr>
            <w:r>
              <w:rPr>
                <w:rFonts w:ascii="Verdana" w:eastAsia="Verdana" w:hAnsi="Verdana"/>
                <w:b/>
                <w:color w:val="FFFFFF"/>
                <w:sz w:val="17"/>
              </w:rPr>
              <w:t>&gt;100%</w:t>
            </w:r>
          </w:p>
        </w:tc>
        <w:tc>
          <w:tcPr>
            <w:tcW w:w="1468"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42D48EE7" w14:textId="77777777" w:rsidR="00C36938" w:rsidRDefault="00464024">
            <w:pPr>
              <w:spacing w:before="40" w:after="41" w:line="197" w:lineRule="exact"/>
              <w:ind w:right="125"/>
              <w:jc w:val="right"/>
              <w:textAlignment w:val="baseline"/>
              <w:rPr>
                <w:rFonts w:ascii="Verdana" w:eastAsia="Verdana" w:hAnsi="Verdana"/>
                <w:b/>
                <w:color w:val="FFFFFF"/>
                <w:sz w:val="17"/>
              </w:rPr>
            </w:pPr>
            <w:r>
              <w:rPr>
                <w:rFonts w:ascii="Verdana" w:eastAsia="Verdana" w:hAnsi="Verdana"/>
                <w:b/>
                <w:color w:val="FFFFFF"/>
                <w:sz w:val="17"/>
              </w:rPr>
              <w:t>16,563</w:t>
            </w:r>
          </w:p>
        </w:tc>
      </w:tr>
    </w:tbl>
    <w:p w14:paraId="615AFFA9" w14:textId="77777777" w:rsidR="00C36938" w:rsidRDefault="00C36938">
      <w:pPr>
        <w:spacing w:after="281" w:line="20" w:lineRule="exact"/>
      </w:pPr>
    </w:p>
    <w:p w14:paraId="7B0EE369" w14:textId="77777777" w:rsidR="00C36938" w:rsidRDefault="00464024">
      <w:pPr>
        <w:spacing w:line="217" w:lineRule="exact"/>
        <w:textAlignment w:val="baseline"/>
        <w:rPr>
          <w:rFonts w:ascii="Tahoma" w:eastAsia="Tahoma" w:hAnsi="Tahoma"/>
          <w:b/>
          <w:color w:val="000000"/>
          <w:spacing w:val="2"/>
          <w:sz w:val="17"/>
        </w:rPr>
      </w:pPr>
      <w:r>
        <w:rPr>
          <w:rFonts w:ascii="Tahoma" w:eastAsia="Tahoma" w:hAnsi="Tahoma"/>
          <w:b/>
          <w:color w:val="000000"/>
          <w:spacing w:val="2"/>
          <w:sz w:val="17"/>
        </w:rPr>
        <w:t>Key points for the biosecurity arrangement</w:t>
      </w:r>
    </w:p>
    <w:p w14:paraId="05373E5D" w14:textId="77777777" w:rsidR="00C36938" w:rsidRDefault="00464024">
      <w:pPr>
        <w:spacing w:before="41" w:line="228" w:lineRule="exact"/>
        <w:textAlignment w:val="baseline"/>
        <w:rPr>
          <w:rFonts w:ascii="Verdana" w:eastAsia="Verdana" w:hAnsi="Verdana"/>
          <w:color w:val="000000"/>
          <w:spacing w:val="-8"/>
          <w:sz w:val="19"/>
        </w:rPr>
      </w:pPr>
      <w:r>
        <w:rPr>
          <w:rFonts w:ascii="Verdana" w:eastAsia="Verdana" w:hAnsi="Verdana"/>
          <w:color w:val="000000"/>
          <w:spacing w:val="-8"/>
          <w:sz w:val="19"/>
        </w:rPr>
        <w:t>The arrangement’s revenue variance of $6.0 million is primarily due to:</w:t>
      </w:r>
    </w:p>
    <w:p w14:paraId="33603C25" w14:textId="77777777" w:rsidR="00C36938" w:rsidRDefault="00464024">
      <w:pPr>
        <w:numPr>
          <w:ilvl w:val="0"/>
          <w:numId w:val="9"/>
        </w:numPr>
        <w:tabs>
          <w:tab w:val="clear" w:pos="360"/>
          <w:tab w:val="left" w:pos="720"/>
        </w:tabs>
        <w:spacing w:before="50" w:line="229" w:lineRule="exact"/>
        <w:ind w:left="720" w:hanging="360"/>
        <w:textAlignment w:val="baseline"/>
        <w:rPr>
          <w:rFonts w:ascii="Verdana" w:eastAsia="Verdana" w:hAnsi="Verdana"/>
          <w:color w:val="000000"/>
          <w:spacing w:val="-9"/>
          <w:sz w:val="19"/>
        </w:rPr>
      </w:pPr>
      <w:r>
        <w:rPr>
          <w:rFonts w:ascii="Verdana" w:eastAsia="Verdana" w:hAnsi="Verdana"/>
          <w:color w:val="000000"/>
          <w:spacing w:val="-9"/>
          <w:sz w:val="19"/>
        </w:rPr>
        <w:t>Full Import Declarations (FIDs)</w:t>
      </w:r>
    </w:p>
    <w:p w14:paraId="0DF0206D" w14:textId="77777777" w:rsidR="00C36938" w:rsidRDefault="00464024">
      <w:pPr>
        <w:numPr>
          <w:ilvl w:val="0"/>
          <w:numId w:val="10"/>
        </w:numPr>
        <w:tabs>
          <w:tab w:val="clear" w:pos="360"/>
          <w:tab w:val="left" w:pos="1440"/>
        </w:tabs>
        <w:spacing w:before="40" w:line="228" w:lineRule="exact"/>
        <w:ind w:left="1080"/>
        <w:textAlignment w:val="baseline"/>
        <w:rPr>
          <w:rFonts w:ascii="Verdana" w:eastAsia="Verdana" w:hAnsi="Verdana"/>
          <w:color w:val="000000"/>
          <w:spacing w:val="-8"/>
          <w:sz w:val="19"/>
        </w:rPr>
      </w:pPr>
      <w:r>
        <w:rPr>
          <w:rFonts w:ascii="Verdana" w:eastAsia="Verdana" w:hAnsi="Verdana"/>
          <w:color w:val="000000"/>
          <w:spacing w:val="-8"/>
          <w:sz w:val="19"/>
        </w:rPr>
        <w:t>Sea FIDs –$3.3 million below budget</w:t>
      </w:r>
    </w:p>
    <w:p w14:paraId="5018A5ED" w14:textId="77777777" w:rsidR="00C36938" w:rsidRDefault="00464024">
      <w:pPr>
        <w:numPr>
          <w:ilvl w:val="0"/>
          <w:numId w:val="10"/>
        </w:numPr>
        <w:tabs>
          <w:tab w:val="clear" w:pos="360"/>
          <w:tab w:val="left" w:pos="1440"/>
        </w:tabs>
        <w:spacing w:before="41" w:line="228" w:lineRule="exact"/>
        <w:ind w:left="1080"/>
        <w:textAlignment w:val="baseline"/>
        <w:rPr>
          <w:rFonts w:ascii="Verdana" w:eastAsia="Verdana" w:hAnsi="Verdana"/>
          <w:color w:val="000000"/>
          <w:spacing w:val="-8"/>
          <w:sz w:val="19"/>
        </w:rPr>
      </w:pPr>
      <w:r>
        <w:rPr>
          <w:rFonts w:ascii="Verdana" w:eastAsia="Verdana" w:hAnsi="Verdana"/>
          <w:color w:val="000000"/>
          <w:spacing w:val="-8"/>
          <w:sz w:val="19"/>
        </w:rPr>
        <w:t>Offset by air FIDs – $2.8 million above budget</w:t>
      </w:r>
    </w:p>
    <w:p w14:paraId="5CA25501" w14:textId="77777777" w:rsidR="00C36938" w:rsidRDefault="00464024">
      <w:pPr>
        <w:numPr>
          <w:ilvl w:val="0"/>
          <w:numId w:val="9"/>
        </w:numPr>
        <w:tabs>
          <w:tab w:val="clear" w:pos="360"/>
          <w:tab w:val="left" w:pos="720"/>
        </w:tabs>
        <w:spacing w:before="14" w:line="269" w:lineRule="exact"/>
        <w:ind w:left="720" w:right="576" w:hanging="360"/>
        <w:textAlignment w:val="baseline"/>
        <w:rPr>
          <w:rFonts w:ascii="Verdana" w:eastAsia="Verdana" w:hAnsi="Verdana"/>
          <w:color w:val="000000"/>
          <w:spacing w:val="-8"/>
          <w:sz w:val="19"/>
        </w:rPr>
      </w:pPr>
      <w:r>
        <w:rPr>
          <w:rFonts w:ascii="Verdana" w:eastAsia="Verdana" w:hAnsi="Verdana"/>
          <w:color w:val="000000"/>
          <w:spacing w:val="-8"/>
          <w:sz w:val="19"/>
        </w:rPr>
        <w:t>Fee for service revenue (inspection, audit, assessment, etc.) – down $4.5 million compared to budget, due to covid-related impacts on operations and changes in the complexity of imports.</w:t>
      </w:r>
    </w:p>
    <w:p w14:paraId="5AA3F462" w14:textId="77777777" w:rsidR="00C36938" w:rsidRDefault="00464024">
      <w:pPr>
        <w:spacing w:before="483" w:line="242" w:lineRule="exact"/>
        <w:textAlignment w:val="baseline"/>
        <w:rPr>
          <w:rFonts w:ascii="Verdana" w:eastAsia="Verdana" w:hAnsi="Verdana"/>
          <w:b/>
          <w:color w:val="000000"/>
          <w:spacing w:val="-9"/>
          <w:sz w:val="19"/>
        </w:rPr>
      </w:pPr>
      <w:r>
        <w:rPr>
          <w:rFonts w:ascii="Verdana" w:eastAsia="Verdana" w:hAnsi="Verdana"/>
          <w:b/>
          <w:color w:val="000000"/>
          <w:spacing w:val="-9"/>
          <w:sz w:val="19"/>
        </w:rPr>
        <w:t>1. Import clearance</w:t>
      </w:r>
    </w:p>
    <w:p w14:paraId="5EE33874" w14:textId="77777777" w:rsidR="00C36938" w:rsidRDefault="00464024">
      <w:pPr>
        <w:spacing w:before="4" w:line="269" w:lineRule="exact"/>
        <w:ind w:left="360" w:right="792"/>
        <w:textAlignment w:val="baseline"/>
        <w:rPr>
          <w:rFonts w:ascii="Verdana" w:eastAsia="Verdana" w:hAnsi="Verdana"/>
          <w:color w:val="000000"/>
          <w:spacing w:val="-11"/>
          <w:sz w:val="19"/>
        </w:rPr>
      </w:pPr>
      <w:r>
        <w:rPr>
          <w:rFonts w:ascii="Verdana" w:eastAsia="Verdana" w:hAnsi="Verdana"/>
          <w:color w:val="000000"/>
          <w:spacing w:val="-11"/>
          <w:sz w:val="19"/>
        </w:rPr>
        <w:t>The combined volume of air and sea importation ac</w:t>
      </w:r>
      <w:r>
        <w:rPr>
          <w:rFonts w:ascii="Verdana" w:eastAsia="Verdana" w:hAnsi="Verdana"/>
          <w:color w:val="000000"/>
          <w:spacing w:val="-11"/>
          <w:sz w:val="19"/>
        </w:rPr>
        <w:t>tivities for April 2022 YTD is on budget (6,503 units), indicating no discernible increase or decrease in total activity. However, there has been a consistent pattern of lower sea FIDs and higher air FIDs throughout the year. As air FIDs have a lower value</w:t>
      </w:r>
      <w:r>
        <w:rPr>
          <w:rFonts w:ascii="Verdana" w:eastAsia="Verdana" w:hAnsi="Verdana"/>
          <w:color w:val="000000"/>
          <w:spacing w:val="-11"/>
          <w:sz w:val="19"/>
        </w:rPr>
        <w:t xml:space="preserve"> than sea FIDs, there is an overall reduction in revenue of approximately $0.5 million across the two charge points.</w:t>
      </w:r>
    </w:p>
    <w:p w14:paraId="4DF9A6B6" w14:textId="77777777" w:rsidR="00C36938" w:rsidRDefault="00464024">
      <w:pPr>
        <w:spacing w:before="307" w:line="182" w:lineRule="exact"/>
        <w:textAlignment w:val="baseline"/>
        <w:rPr>
          <w:rFonts w:ascii="Verdana" w:eastAsia="Verdana" w:hAnsi="Verdana"/>
          <w:b/>
          <w:color w:val="000000"/>
          <w:spacing w:val="-6"/>
          <w:sz w:val="14"/>
        </w:rPr>
      </w:pPr>
      <w:r>
        <w:rPr>
          <w:rFonts w:ascii="Verdana" w:eastAsia="Verdana" w:hAnsi="Verdana"/>
          <w:b/>
          <w:color w:val="000000"/>
          <w:spacing w:val="-6"/>
          <w:sz w:val="14"/>
        </w:rPr>
        <w:t>Table 3 – April 2022 YTD performance for Import Clearance</w:t>
      </w:r>
    </w:p>
    <w:tbl>
      <w:tblPr>
        <w:tblW w:w="0" w:type="auto"/>
        <w:tblInd w:w="14" w:type="dxa"/>
        <w:tblLayout w:type="fixed"/>
        <w:tblCellMar>
          <w:left w:w="0" w:type="dxa"/>
          <w:right w:w="0" w:type="dxa"/>
        </w:tblCellMar>
        <w:tblLook w:val="04A0" w:firstRow="1" w:lastRow="0" w:firstColumn="1" w:lastColumn="0" w:noHBand="0" w:noVBand="1"/>
      </w:tblPr>
      <w:tblGrid>
        <w:gridCol w:w="2842"/>
        <w:gridCol w:w="1536"/>
        <w:gridCol w:w="1536"/>
        <w:gridCol w:w="1420"/>
        <w:gridCol w:w="1421"/>
        <w:gridCol w:w="1546"/>
      </w:tblGrid>
      <w:tr w:rsidR="00C36938" w14:paraId="31954DBD" w14:textId="77777777">
        <w:tblPrEx>
          <w:tblCellMar>
            <w:top w:w="0" w:type="dxa"/>
            <w:bottom w:w="0" w:type="dxa"/>
          </w:tblCellMar>
        </w:tblPrEx>
        <w:trPr>
          <w:trHeight w:hRule="exact" w:val="274"/>
        </w:trPr>
        <w:tc>
          <w:tcPr>
            <w:tcW w:w="2842" w:type="dxa"/>
            <w:vMerge w:val="restart"/>
            <w:tcBorders>
              <w:top w:val="single" w:sz="5" w:space="0" w:color="000000"/>
              <w:left w:val="single" w:sz="5" w:space="0" w:color="000000"/>
              <w:bottom w:val="single" w:sz="0" w:space="0" w:color="000000"/>
              <w:right w:val="single" w:sz="5" w:space="0" w:color="000000"/>
            </w:tcBorders>
            <w:shd w:val="clear" w:color="BFBFBF" w:fill="BFBFBF"/>
            <w:vAlign w:val="center"/>
          </w:tcPr>
          <w:p w14:paraId="7D7D7585" w14:textId="77777777" w:rsidR="00C36938" w:rsidRDefault="00464024">
            <w:pPr>
              <w:spacing w:before="314" w:after="288" w:line="204" w:lineRule="exact"/>
              <w:ind w:right="385"/>
              <w:jc w:val="right"/>
              <w:textAlignment w:val="baseline"/>
              <w:rPr>
                <w:rFonts w:ascii="Verdana" w:eastAsia="Verdana" w:hAnsi="Verdana"/>
                <w:b/>
                <w:color w:val="000000"/>
                <w:sz w:val="17"/>
              </w:rPr>
            </w:pPr>
            <w:r>
              <w:rPr>
                <w:rFonts w:ascii="Verdana" w:eastAsia="Verdana" w:hAnsi="Verdana"/>
                <w:b/>
                <w:color w:val="000000"/>
                <w:sz w:val="17"/>
              </w:rPr>
              <w:t>Import Clearance Stream</w:t>
            </w:r>
          </w:p>
        </w:tc>
        <w:tc>
          <w:tcPr>
            <w:tcW w:w="5913" w:type="dxa"/>
            <w:gridSpan w:val="4"/>
            <w:tcBorders>
              <w:top w:val="single" w:sz="5" w:space="0" w:color="000000"/>
              <w:left w:val="single" w:sz="5" w:space="0" w:color="000000"/>
              <w:bottom w:val="single" w:sz="5" w:space="0" w:color="000000"/>
              <w:right w:val="single" w:sz="5" w:space="0" w:color="000000"/>
            </w:tcBorders>
            <w:shd w:val="clear" w:color="BFBFBF" w:fill="BFBFBF"/>
            <w:vAlign w:val="center"/>
          </w:tcPr>
          <w:p w14:paraId="5112749D" w14:textId="77777777" w:rsidR="00C36938" w:rsidRDefault="00464024">
            <w:pPr>
              <w:spacing w:before="45" w:after="23" w:line="205" w:lineRule="exact"/>
              <w:ind w:right="2266"/>
              <w:jc w:val="right"/>
              <w:textAlignment w:val="baseline"/>
              <w:rPr>
                <w:rFonts w:ascii="Verdana" w:eastAsia="Verdana" w:hAnsi="Verdana"/>
                <w:b/>
                <w:color w:val="000000"/>
                <w:sz w:val="17"/>
              </w:rPr>
            </w:pPr>
            <w:r>
              <w:rPr>
                <w:rFonts w:ascii="Verdana" w:eastAsia="Verdana" w:hAnsi="Verdana"/>
                <w:b/>
                <w:color w:val="000000"/>
                <w:sz w:val="17"/>
              </w:rPr>
              <w:t>Apr 2021-22 YTD</w:t>
            </w:r>
          </w:p>
        </w:tc>
        <w:tc>
          <w:tcPr>
            <w:tcW w:w="1546"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4C108A45" w14:textId="77777777" w:rsidR="00C36938" w:rsidRDefault="00464024">
            <w:pPr>
              <w:spacing w:before="45" w:after="23" w:line="205" w:lineRule="exact"/>
              <w:ind w:right="120"/>
              <w:jc w:val="right"/>
              <w:textAlignment w:val="baseline"/>
              <w:rPr>
                <w:rFonts w:ascii="Verdana" w:eastAsia="Verdana" w:hAnsi="Verdana"/>
                <w:b/>
                <w:color w:val="000000"/>
                <w:sz w:val="17"/>
              </w:rPr>
            </w:pPr>
            <w:r>
              <w:rPr>
                <w:rFonts w:ascii="Verdana" w:eastAsia="Verdana" w:hAnsi="Verdana"/>
                <w:b/>
                <w:color w:val="000000"/>
                <w:sz w:val="17"/>
              </w:rPr>
              <w:t>Apr 2020-21</w:t>
            </w:r>
          </w:p>
        </w:tc>
      </w:tr>
      <w:tr w:rsidR="00C36938" w14:paraId="1CB4D652" w14:textId="77777777">
        <w:tblPrEx>
          <w:tblCellMar>
            <w:top w:w="0" w:type="dxa"/>
            <w:bottom w:w="0" w:type="dxa"/>
          </w:tblCellMar>
        </w:tblPrEx>
        <w:trPr>
          <w:trHeight w:hRule="exact" w:val="273"/>
        </w:trPr>
        <w:tc>
          <w:tcPr>
            <w:tcW w:w="2842" w:type="dxa"/>
            <w:vMerge/>
            <w:tcBorders>
              <w:top w:val="single" w:sz="0" w:space="0" w:color="000000"/>
              <w:left w:val="single" w:sz="5" w:space="0" w:color="000000"/>
              <w:bottom w:val="single" w:sz="0" w:space="0" w:color="000000"/>
              <w:right w:val="single" w:sz="5" w:space="0" w:color="000000"/>
            </w:tcBorders>
            <w:shd w:val="clear" w:color="BFBFBF" w:fill="BFBFBF"/>
            <w:vAlign w:val="center"/>
          </w:tcPr>
          <w:p w14:paraId="47D408E0" w14:textId="77777777" w:rsidR="00C36938" w:rsidRDefault="00C36938"/>
        </w:tc>
        <w:tc>
          <w:tcPr>
            <w:tcW w:w="1536"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C656293" w14:textId="77777777" w:rsidR="00C36938" w:rsidRDefault="00464024">
            <w:pPr>
              <w:spacing w:before="40" w:after="21" w:line="197" w:lineRule="exact"/>
              <w:ind w:right="106"/>
              <w:jc w:val="right"/>
              <w:textAlignment w:val="baseline"/>
              <w:rPr>
                <w:rFonts w:ascii="Verdana" w:eastAsia="Verdana" w:hAnsi="Verdana"/>
                <w:b/>
                <w:color w:val="000000"/>
                <w:sz w:val="17"/>
              </w:rPr>
            </w:pPr>
            <w:r>
              <w:rPr>
                <w:rFonts w:ascii="Verdana" w:eastAsia="Verdana" w:hAnsi="Verdana"/>
                <w:b/>
                <w:color w:val="000000"/>
                <w:sz w:val="17"/>
              </w:rPr>
              <w:t>Actual</w:t>
            </w:r>
          </w:p>
        </w:tc>
        <w:tc>
          <w:tcPr>
            <w:tcW w:w="1536"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8837C24" w14:textId="77777777" w:rsidR="00C36938" w:rsidRDefault="00464024">
            <w:pPr>
              <w:spacing w:before="40" w:after="14" w:line="204" w:lineRule="exact"/>
              <w:ind w:right="106"/>
              <w:jc w:val="right"/>
              <w:textAlignment w:val="baseline"/>
              <w:rPr>
                <w:rFonts w:ascii="Verdana" w:eastAsia="Verdana" w:hAnsi="Verdana"/>
                <w:b/>
                <w:color w:val="000000"/>
                <w:sz w:val="17"/>
              </w:rPr>
            </w:pPr>
            <w:r>
              <w:rPr>
                <w:rFonts w:ascii="Verdana" w:eastAsia="Verdana" w:hAnsi="Verdana"/>
                <w:b/>
                <w:color w:val="000000"/>
                <w:sz w:val="17"/>
              </w:rPr>
              <w:t>Budget</w:t>
            </w:r>
          </w:p>
        </w:tc>
        <w:tc>
          <w:tcPr>
            <w:tcW w:w="2841"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773E49A4" w14:textId="77777777" w:rsidR="00C36938" w:rsidRDefault="00464024">
            <w:pPr>
              <w:spacing w:before="40" w:after="21" w:line="197" w:lineRule="exact"/>
              <w:ind w:right="1010"/>
              <w:jc w:val="right"/>
              <w:textAlignment w:val="baseline"/>
              <w:rPr>
                <w:rFonts w:ascii="Verdana" w:eastAsia="Verdana" w:hAnsi="Verdana"/>
                <w:b/>
                <w:color w:val="000000"/>
                <w:sz w:val="17"/>
              </w:rPr>
            </w:pPr>
            <w:r>
              <w:rPr>
                <w:rFonts w:ascii="Verdana" w:eastAsia="Verdana" w:hAnsi="Verdana"/>
                <w:b/>
                <w:color w:val="000000"/>
                <w:sz w:val="17"/>
              </w:rPr>
              <w:t>Variance</w:t>
            </w:r>
          </w:p>
        </w:tc>
        <w:tc>
          <w:tcPr>
            <w:tcW w:w="1546"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B9C0D3E" w14:textId="77777777" w:rsidR="00C36938" w:rsidRDefault="00464024">
            <w:pPr>
              <w:spacing w:before="40" w:after="21" w:line="197" w:lineRule="exact"/>
              <w:ind w:right="120"/>
              <w:jc w:val="right"/>
              <w:textAlignment w:val="baseline"/>
              <w:rPr>
                <w:rFonts w:ascii="Verdana" w:eastAsia="Verdana" w:hAnsi="Verdana"/>
                <w:b/>
                <w:color w:val="000000"/>
                <w:sz w:val="17"/>
              </w:rPr>
            </w:pPr>
            <w:r>
              <w:rPr>
                <w:rFonts w:ascii="Verdana" w:eastAsia="Verdana" w:hAnsi="Verdana"/>
                <w:b/>
                <w:color w:val="000000"/>
                <w:sz w:val="17"/>
              </w:rPr>
              <w:t>Actual</w:t>
            </w:r>
          </w:p>
        </w:tc>
      </w:tr>
      <w:tr w:rsidR="00C36938" w14:paraId="08D48A44" w14:textId="77777777">
        <w:tblPrEx>
          <w:tblCellMar>
            <w:top w:w="0" w:type="dxa"/>
            <w:bottom w:w="0" w:type="dxa"/>
          </w:tblCellMar>
        </w:tblPrEx>
        <w:trPr>
          <w:trHeight w:hRule="exact" w:val="269"/>
        </w:trPr>
        <w:tc>
          <w:tcPr>
            <w:tcW w:w="2842" w:type="dxa"/>
            <w:vMerge/>
            <w:tcBorders>
              <w:top w:val="single" w:sz="0" w:space="0" w:color="000000"/>
              <w:left w:val="single" w:sz="5" w:space="0" w:color="000000"/>
              <w:bottom w:val="single" w:sz="5" w:space="0" w:color="000000"/>
              <w:right w:val="single" w:sz="5" w:space="0" w:color="000000"/>
            </w:tcBorders>
            <w:shd w:val="clear" w:color="BFBFBF" w:fill="BFBFBF"/>
            <w:vAlign w:val="center"/>
          </w:tcPr>
          <w:p w14:paraId="608ED69D" w14:textId="77777777" w:rsidR="00C36938" w:rsidRDefault="00C36938"/>
        </w:tc>
        <w:tc>
          <w:tcPr>
            <w:tcW w:w="1536"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2CC222B" w14:textId="77777777" w:rsidR="00C36938" w:rsidRDefault="00464024">
            <w:pPr>
              <w:spacing w:before="36" w:after="26" w:line="197" w:lineRule="exact"/>
              <w:ind w:right="106"/>
              <w:jc w:val="right"/>
              <w:textAlignment w:val="baseline"/>
              <w:rPr>
                <w:rFonts w:ascii="Verdana" w:eastAsia="Verdana" w:hAnsi="Verdana"/>
                <w:b/>
                <w:color w:val="000000"/>
                <w:sz w:val="17"/>
              </w:rPr>
            </w:pPr>
            <w:r>
              <w:rPr>
                <w:rFonts w:ascii="Verdana" w:eastAsia="Verdana" w:hAnsi="Verdana"/>
                <w:b/>
                <w:color w:val="000000"/>
                <w:sz w:val="17"/>
              </w:rPr>
              <w:t>$’000</w:t>
            </w:r>
          </w:p>
        </w:tc>
        <w:tc>
          <w:tcPr>
            <w:tcW w:w="1536"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C47C35B" w14:textId="77777777" w:rsidR="00C36938" w:rsidRDefault="00464024">
            <w:pPr>
              <w:spacing w:before="36" w:after="26" w:line="197" w:lineRule="exact"/>
              <w:ind w:right="106"/>
              <w:jc w:val="right"/>
              <w:textAlignment w:val="baseline"/>
              <w:rPr>
                <w:rFonts w:ascii="Verdana" w:eastAsia="Verdana" w:hAnsi="Verdana"/>
                <w:b/>
                <w:color w:val="000000"/>
                <w:sz w:val="17"/>
              </w:rPr>
            </w:pPr>
            <w:r>
              <w:rPr>
                <w:rFonts w:ascii="Verdana" w:eastAsia="Verdana" w:hAnsi="Verdana"/>
                <w:b/>
                <w:color w:val="000000"/>
                <w:sz w:val="17"/>
              </w:rPr>
              <w:t>$’000</w:t>
            </w:r>
          </w:p>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781E5DEF" w14:textId="77777777" w:rsidR="00C36938" w:rsidRDefault="00464024">
            <w:pPr>
              <w:spacing w:before="36" w:after="26" w:line="197" w:lineRule="exact"/>
              <w:ind w:right="110"/>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0069EE6" w14:textId="77777777" w:rsidR="00C36938" w:rsidRDefault="00464024">
            <w:pPr>
              <w:spacing w:before="36" w:after="26" w:line="197" w:lineRule="exact"/>
              <w:ind w:right="106"/>
              <w:jc w:val="right"/>
              <w:textAlignment w:val="baseline"/>
              <w:rPr>
                <w:rFonts w:ascii="Verdana" w:eastAsia="Verdana" w:hAnsi="Verdana"/>
                <w:b/>
                <w:color w:val="000000"/>
                <w:sz w:val="17"/>
              </w:rPr>
            </w:pPr>
            <w:r>
              <w:rPr>
                <w:rFonts w:ascii="Verdana" w:eastAsia="Verdana" w:hAnsi="Verdana"/>
                <w:b/>
                <w:color w:val="000000"/>
                <w:sz w:val="17"/>
              </w:rPr>
              <w:t>%</w:t>
            </w:r>
          </w:p>
        </w:tc>
        <w:tc>
          <w:tcPr>
            <w:tcW w:w="1546"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90AA7CF" w14:textId="77777777" w:rsidR="00C36938" w:rsidRDefault="00464024">
            <w:pPr>
              <w:spacing w:before="36" w:after="26" w:line="197" w:lineRule="exact"/>
              <w:ind w:right="120"/>
              <w:jc w:val="right"/>
              <w:textAlignment w:val="baseline"/>
              <w:rPr>
                <w:rFonts w:ascii="Verdana" w:eastAsia="Verdana" w:hAnsi="Verdana"/>
                <w:b/>
                <w:color w:val="000000"/>
                <w:sz w:val="17"/>
              </w:rPr>
            </w:pPr>
            <w:r>
              <w:rPr>
                <w:rFonts w:ascii="Verdana" w:eastAsia="Verdana" w:hAnsi="Verdana"/>
                <w:b/>
                <w:color w:val="000000"/>
                <w:sz w:val="17"/>
              </w:rPr>
              <w:t>$’000</w:t>
            </w:r>
          </w:p>
        </w:tc>
      </w:tr>
      <w:tr w:rsidR="00C36938" w14:paraId="2A279CFF"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0070C0" w:fill="0070C0"/>
            <w:vAlign w:val="center"/>
          </w:tcPr>
          <w:p w14:paraId="5CC912EA" w14:textId="77777777" w:rsidR="00C36938" w:rsidRDefault="00464024">
            <w:pPr>
              <w:spacing w:before="40" w:after="27" w:line="197" w:lineRule="exact"/>
              <w:ind w:left="115"/>
              <w:textAlignment w:val="baseline"/>
              <w:rPr>
                <w:rFonts w:ascii="Verdana" w:eastAsia="Verdana" w:hAnsi="Verdana"/>
                <w:b/>
                <w:color w:val="FFFFFF"/>
                <w:sz w:val="17"/>
              </w:rPr>
            </w:pPr>
            <w:r>
              <w:rPr>
                <w:rFonts w:ascii="Verdana" w:eastAsia="Verdana" w:hAnsi="Verdana"/>
                <w:b/>
                <w:color w:val="FFFFFF"/>
                <w:sz w:val="17"/>
              </w:rPr>
              <w:t>Total Revenue</w:t>
            </w:r>
          </w:p>
        </w:tc>
        <w:tc>
          <w:tcPr>
            <w:tcW w:w="1536"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28E78E66" w14:textId="77777777" w:rsidR="00C36938" w:rsidRDefault="00464024">
            <w:pPr>
              <w:spacing w:before="40" w:after="27"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205,654</w:t>
            </w:r>
          </w:p>
        </w:tc>
        <w:tc>
          <w:tcPr>
            <w:tcW w:w="1536"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64EAE67" w14:textId="77777777" w:rsidR="00C36938" w:rsidRDefault="00464024">
            <w:pPr>
              <w:spacing w:before="40" w:after="27"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212,356</w:t>
            </w:r>
          </w:p>
        </w:tc>
        <w:tc>
          <w:tcPr>
            <w:tcW w:w="1420"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23858CF9" w14:textId="77777777" w:rsidR="00C36938" w:rsidRDefault="00464024">
            <w:pPr>
              <w:spacing w:before="40" w:after="19" w:line="205" w:lineRule="exact"/>
              <w:ind w:right="110"/>
              <w:jc w:val="right"/>
              <w:textAlignment w:val="baseline"/>
              <w:rPr>
                <w:rFonts w:ascii="Verdana" w:eastAsia="Verdana" w:hAnsi="Verdana"/>
                <w:b/>
                <w:color w:val="FFFFFF"/>
                <w:sz w:val="17"/>
              </w:rPr>
            </w:pPr>
            <w:r>
              <w:rPr>
                <w:rFonts w:ascii="Verdana" w:eastAsia="Verdana" w:hAnsi="Verdana"/>
                <w:b/>
                <w:color w:val="FFFFFF"/>
                <w:sz w:val="17"/>
              </w:rPr>
              <w:t>(6,702)</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57DE0FB" w14:textId="77777777" w:rsidR="00C36938" w:rsidRDefault="00464024">
            <w:pPr>
              <w:tabs>
                <w:tab w:val="decimal" w:pos="1080"/>
              </w:tabs>
              <w:spacing w:before="40" w:after="27" w:line="197" w:lineRule="exact"/>
              <w:textAlignment w:val="baseline"/>
              <w:rPr>
                <w:rFonts w:ascii="Verdana" w:eastAsia="Verdana" w:hAnsi="Verdana"/>
                <w:b/>
                <w:color w:val="FFFFFF"/>
                <w:sz w:val="17"/>
              </w:rPr>
            </w:pPr>
            <w:r>
              <w:rPr>
                <w:rFonts w:ascii="Verdana" w:eastAsia="Verdana" w:hAnsi="Verdana"/>
                <w:b/>
                <w:color w:val="FFFFFF"/>
                <w:sz w:val="17"/>
              </w:rPr>
              <w:t>-3.2%</w:t>
            </w:r>
          </w:p>
        </w:tc>
        <w:tc>
          <w:tcPr>
            <w:tcW w:w="1546"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92CE3AF" w14:textId="77777777" w:rsidR="00C36938" w:rsidRDefault="00464024">
            <w:pPr>
              <w:spacing w:before="40" w:after="27" w:line="197" w:lineRule="exact"/>
              <w:ind w:right="120"/>
              <w:jc w:val="right"/>
              <w:textAlignment w:val="baseline"/>
              <w:rPr>
                <w:rFonts w:ascii="Verdana" w:eastAsia="Verdana" w:hAnsi="Verdana"/>
                <w:b/>
                <w:color w:val="FFFFFF"/>
                <w:sz w:val="17"/>
              </w:rPr>
            </w:pPr>
            <w:r>
              <w:rPr>
                <w:rFonts w:ascii="Verdana" w:eastAsia="Verdana" w:hAnsi="Verdana"/>
                <w:b/>
                <w:color w:val="FFFFFF"/>
                <w:sz w:val="17"/>
              </w:rPr>
              <w:t>206,988</w:t>
            </w:r>
          </w:p>
        </w:tc>
      </w:tr>
      <w:tr w:rsidR="00C36938" w14:paraId="6914C307"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CBEB61B" w14:textId="77777777" w:rsidR="00C36938" w:rsidRDefault="00464024">
            <w:pPr>
              <w:spacing w:before="45" w:after="19" w:line="204" w:lineRule="exact"/>
              <w:ind w:left="115"/>
              <w:textAlignment w:val="baseline"/>
              <w:rPr>
                <w:rFonts w:ascii="Verdana" w:eastAsia="Verdana" w:hAnsi="Verdana"/>
                <w:b/>
                <w:color w:val="FFFFFF"/>
                <w:sz w:val="17"/>
              </w:rPr>
            </w:pPr>
            <w:r>
              <w:rPr>
                <w:rFonts w:ascii="Verdana" w:eastAsia="Verdana" w:hAnsi="Verdana"/>
                <w:b/>
                <w:color w:val="FFFFFF"/>
                <w:sz w:val="17"/>
              </w:rPr>
              <w:t>Total Expense</w:t>
            </w:r>
          </w:p>
        </w:tc>
        <w:tc>
          <w:tcPr>
            <w:tcW w:w="1536"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B5D10FC" w14:textId="77777777" w:rsidR="00C36938" w:rsidRDefault="00464024">
            <w:pPr>
              <w:spacing w:before="40" w:after="31"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215,283</w:t>
            </w:r>
          </w:p>
        </w:tc>
        <w:tc>
          <w:tcPr>
            <w:tcW w:w="1536"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C6171F5" w14:textId="77777777" w:rsidR="00C36938" w:rsidRDefault="00464024">
            <w:pPr>
              <w:spacing w:before="40" w:after="31"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210,081</w:t>
            </w:r>
          </w:p>
        </w:tc>
        <w:tc>
          <w:tcPr>
            <w:tcW w:w="1420"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515D98BF" w14:textId="77777777" w:rsidR="00C36938" w:rsidRDefault="00464024">
            <w:pPr>
              <w:spacing w:before="40" w:after="31" w:line="197" w:lineRule="exact"/>
              <w:ind w:right="110"/>
              <w:jc w:val="right"/>
              <w:textAlignment w:val="baseline"/>
              <w:rPr>
                <w:rFonts w:ascii="Verdana" w:eastAsia="Verdana" w:hAnsi="Verdana"/>
                <w:b/>
                <w:color w:val="FFFFFF"/>
                <w:sz w:val="17"/>
              </w:rPr>
            </w:pPr>
            <w:r>
              <w:rPr>
                <w:rFonts w:ascii="Verdana" w:eastAsia="Verdana" w:hAnsi="Verdana"/>
                <w:b/>
                <w:color w:val="FFFFFF"/>
                <w:sz w:val="17"/>
              </w:rPr>
              <w:t>5,202</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0EB9C1F0" w14:textId="77777777" w:rsidR="00C36938" w:rsidRDefault="00464024">
            <w:pPr>
              <w:tabs>
                <w:tab w:val="decimal" w:pos="1080"/>
              </w:tabs>
              <w:spacing w:before="40" w:after="31" w:line="197" w:lineRule="exact"/>
              <w:textAlignment w:val="baseline"/>
              <w:rPr>
                <w:rFonts w:ascii="Verdana" w:eastAsia="Verdana" w:hAnsi="Verdana"/>
                <w:b/>
                <w:color w:val="FFFFFF"/>
                <w:sz w:val="17"/>
              </w:rPr>
            </w:pPr>
            <w:r>
              <w:rPr>
                <w:rFonts w:ascii="Verdana" w:eastAsia="Verdana" w:hAnsi="Verdana"/>
                <w:b/>
                <w:color w:val="FFFFFF"/>
                <w:sz w:val="17"/>
              </w:rPr>
              <w:t>2.5%</w:t>
            </w:r>
          </w:p>
        </w:tc>
        <w:tc>
          <w:tcPr>
            <w:tcW w:w="1546"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0751D2E8" w14:textId="77777777" w:rsidR="00C36938" w:rsidRDefault="00464024">
            <w:pPr>
              <w:spacing w:before="40" w:after="31" w:line="197" w:lineRule="exact"/>
              <w:ind w:right="120"/>
              <w:jc w:val="right"/>
              <w:textAlignment w:val="baseline"/>
              <w:rPr>
                <w:rFonts w:ascii="Verdana" w:eastAsia="Verdana" w:hAnsi="Verdana"/>
                <w:b/>
                <w:color w:val="FFFFFF"/>
                <w:sz w:val="17"/>
              </w:rPr>
            </w:pPr>
            <w:r>
              <w:rPr>
                <w:rFonts w:ascii="Verdana" w:eastAsia="Verdana" w:hAnsi="Verdana"/>
                <w:b/>
                <w:color w:val="FFFFFF"/>
                <w:sz w:val="17"/>
              </w:rPr>
              <w:t>188,893</w:t>
            </w:r>
          </w:p>
        </w:tc>
      </w:tr>
      <w:tr w:rsidR="00C36938" w14:paraId="4F7C4BE2" w14:textId="77777777">
        <w:tblPrEx>
          <w:tblCellMar>
            <w:top w:w="0" w:type="dxa"/>
            <w:bottom w:w="0" w:type="dxa"/>
          </w:tblCellMar>
        </w:tblPrEx>
        <w:trPr>
          <w:trHeight w:hRule="exact" w:val="273"/>
        </w:trPr>
        <w:tc>
          <w:tcPr>
            <w:tcW w:w="2842" w:type="dxa"/>
            <w:tcBorders>
              <w:top w:val="single" w:sz="5" w:space="0" w:color="000000"/>
              <w:left w:val="single" w:sz="5" w:space="0" w:color="000000"/>
              <w:bottom w:val="single" w:sz="5" w:space="0" w:color="000000"/>
              <w:right w:val="single" w:sz="5" w:space="0" w:color="000000"/>
            </w:tcBorders>
            <w:vAlign w:val="center"/>
          </w:tcPr>
          <w:p w14:paraId="5C8ADEF3" w14:textId="77777777" w:rsidR="00C36938" w:rsidRDefault="00464024">
            <w:pPr>
              <w:spacing w:before="51" w:after="4" w:line="203" w:lineRule="exact"/>
              <w:ind w:left="295"/>
              <w:textAlignment w:val="baseline"/>
              <w:rPr>
                <w:rFonts w:ascii="Tahoma" w:eastAsia="Tahoma" w:hAnsi="Tahoma"/>
                <w:color w:val="000000"/>
                <w:sz w:val="17"/>
              </w:rPr>
            </w:pPr>
            <w:r>
              <w:rPr>
                <w:rFonts w:ascii="Tahoma" w:eastAsia="Tahoma" w:hAnsi="Tahoma"/>
                <w:color w:val="000000"/>
                <w:sz w:val="17"/>
              </w:rPr>
              <w:t>Employee Benefits</w:t>
            </w:r>
          </w:p>
        </w:tc>
        <w:tc>
          <w:tcPr>
            <w:tcW w:w="1536" w:type="dxa"/>
            <w:tcBorders>
              <w:top w:val="single" w:sz="5" w:space="0" w:color="000000"/>
              <w:left w:val="single" w:sz="5" w:space="0" w:color="000000"/>
              <w:bottom w:val="single" w:sz="5" w:space="0" w:color="000000"/>
              <w:right w:val="single" w:sz="5" w:space="0" w:color="000000"/>
            </w:tcBorders>
            <w:vAlign w:val="center"/>
          </w:tcPr>
          <w:p w14:paraId="5697F056" w14:textId="77777777" w:rsidR="00C36938" w:rsidRDefault="00464024">
            <w:pPr>
              <w:spacing w:before="41" w:after="23" w:line="194" w:lineRule="exact"/>
              <w:ind w:right="106"/>
              <w:jc w:val="right"/>
              <w:textAlignment w:val="baseline"/>
              <w:rPr>
                <w:rFonts w:ascii="Tahoma" w:eastAsia="Tahoma" w:hAnsi="Tahoma"/>
                <w:color w:val="000000"/>
                <w:sz w:val="17"/>
              </w:rPr>
            </w:pPr>
            <w:r>
              <w:rPr>
                <w:rFonts w:ascii="Tahoma" w:eastAsia="Tahoma" w:hAnsi="Tahoma"/>
                <w:color w:val="000000"/>
                <w:sz w:val="17"/>
              </w:rPr>
              <w:t>139,189</w:t>
            </w:r>
          </w:p>
        </w:tc>
        <w:tc>
          <w:tcPr>
            <w:tcW w:w="1536" w:type="dxa"/>
            <w:tcBorders>
              <w:top w:val="single" w:sz="5" w:space="0" w:color="000000"/>
              <w:left w:val="single" w:sz="5" w:space="0" w:color="000000"/>
              <w:bottom w:val="single" w:sz="5" w:space="0" w:color="000000"/>
              <w:right w:val="single" w:sz="5" w:space="0" w:color="000000"/>
            </w:tcBorders>
            <w:vAlign w:val="center"/>
          </w:tcPr>
          <w:p w14:paraId="1DEBE7D7" w14:textId="77777777" w:rsidR="00C36938" w:rsidRDefault="00464024">
            <w:pPr>
              <w:spacing w:before="41" w:after="23" w:line="194" w:lineRule="exact"/>
              <w:ind w:right="106"/>
              <w:jc w:val="right"/>
              <w:textAlignment w:val="baseline"/>
              <w:rPr>
                <w:rFonts w:ascii="Tahoma" w:eastAsia="Tahoma" w:hAnsi="Tahoma"/>
                <w:color w:val="000000"/>
                <w:sz w:val="17"/>
              </w:rPr>
            </w:pPr>
            <w:r>
              <w:rPr>
                <w:rFonts w:ascii="Tahoma" w:eastAsia="Tahoma" w:hAnsi="Tahoma"/>
                <w:color w:val="000000"/>
                <w:sz w:val="17"/>
              </w:rPr>
              <w:t>136,594</w:t>
            </w:r>
          </w:p>
        </w:tc>
        <w:tc>
          <w:tcPr>
            <w:tcW w:w="1420" w:type="dxa"/>
            <w:tcBorders>
              <w:top w:val="single" w:sz="5" w:space="0" w:color="000000"/>
              <w:left w:val="single" w:sz="5" w:space="0" w:color="000000"/>
              <w:bottom w:val="single" w:sz="5" w:space="0" w:color="000000"/>
              <w:right w:val="single" w:sz="5" w:space="0" w:color="000000"/>
            </w:tcBorders>
            <w:vAlign w:val="center"/>
          </w:tcPr>
          <w:p w14:paraId="7E29D95A" w14:textId="77777777" w:rsidR="00C36938" w:rsidRDefault="00464024">
            <w:pPr>
              <w:spacing w:before="41" w:after="23" w:line="194" w:lineRule="exact"/>
              <w:ind w:right="110"/>
              <w:jc w:val="right"/>
              <w:textAlignment w:val="baseline"/>
              <w:rPr>
                <w:rFonts w:ascii="Tahoma" w:eastAsia="Tahoma" w:hAnsi="Tahoma"/>
                <w:color w:val="000000"/>
                <w:sz w:val="17"/>
              </w:rPr>
            </w:pPr>
            <w:r>
              <w:rPr>
                <w:rFonts w:ascii="Tahoma" w:eastAsia="Tahoma" w:hAnsi="Tahoma"/>
                <w:color w:val="000000"/>
                <w:sz w:val="17"/>
              </w:rPr>
              <w:t>2,594</w:t>
            </w:r>
          </w:p>
        </w:tc>
        <w:tc>
          <w:tcPr>
            <w:tcW w:w="1421" w:type="dxa"/>
            <w:tcBorders>
              <w:top w:val="single" w:sz="5" w:space="0" w:color="000000"/>
              <w:left w:val="single" w:sz="5" w:space="0" w:color="000000"/>
              <w:bottom w:val="single" w:sz="5" w:space="0" w:color="000000"/>
              <w:right w:val="single" w:sz="5" w:space="0" w:color="000000"/>
            </w:tcBorders>
            <w:vAlign w:val="center"/>
          </w:tcPr>
          <w:p w14:paraId="26843F04" w14:textId="77777777" w:rsidR="00C36938" w:rsidRDefault="00464024">
            <w:pPr>
              <w:tabs>
                <w:tab w:val="decimal" w:pos="1080"/>
              </w:tabs>
              <w:spacing w:before="41" w:after="23" w:line="194" w:lineRule="exact"/>
              <w:textAlignment w:val="baseline"/>
              <w:rPr>
                <w:rFonts w:ascii="Tahoma" w:eastAsia="Tahoma" w:hAnsi="Tahoma"/>
                <w:color w:val="000000"/>
                <w:sz w:val="17"/>
              </w:rPr>
            </w:pPr>
            <w:r>
              <w:rPr>
                <w:rFonts w:ascii="Tahoma" w:eastAsia="Tahoma" w:hAnsi="Tahoma"/>
                <w:color w:val="000000"/>
                <w:sz w:val="17"/>
              </w:rPr>
              <w:t>1.9%</w:t>
            </w:r>
          </w:p>
        </w:tc>
        <w:tc>
          <w:tcPr>
            <w:tcW w:w="1546" w:type="dxa"/>
            <w:tcBorders>
              <w:top w:val="single" w:sz="5" w:space="0" w:color="000000"/>
              <w:left w:val="single" w:sz="5" w:space="0" w:color="000000"/>
              <w:bottom w:val="single" w:sz="5" w:space="0" w:color="000000"/>
              <w:right w:val="single" w:sz="5" w:space="0" w:color="000000"/>
            </w:tcBorders>
            <w:vAlign w:val="center"/>
          </w:tcPr>
          <w:p w14:paraId="3A7256E4" w14:textId="77777777" w:rsidR="00C36938" w:rsidRDefault="00464024">
            <w:pPr>
              <w:spacing w:before="41" w:after="23" w:line="194" w:lineRule="exact"/>
              <w:ind w:right="120"/>
              <w:jc w:val="right"/>
              <w:textAlignment w:val="baseline"/>
              <w:rPr>
                <w:rFonts w:ascii="Tahoma" w:eastAsia="Tahoma" w:hAnsi="Tahoma"/>
                <w:color w:val="000000"/>
                <w:sz w:val="17"/>
              </w:rPr>
            </w:pPr>
            <w:r>
              <w:rPr>
                <w:rFonts w:ascii="Tahoma" w:eastAsia="Tahoma" w:hAnsi="Tahoma"/>
                <w:color w:val="000000"/>
                <w:sz w:val="17"/>
              </w:rPr>
              <w:t>132,889</w:t>
            </w:r>
          </w:p>
        </w:tc>
      </w:tr>
      <w:tr w:rsidR="00C36938" w14:paraId="00BC7FFB"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6E77FBE2" w14:textId="77777777" w:rsidR="00C36938" w:rsidRDefault="00464024">
            <w:pPr>
              <w:spacing w:before="46" w:after="9" w:line="204" w:lineRule="exact"/>
              <w:ind w:left="295"/>
              <w:textAlignment w:val="baseline"/>
              <w:rPr>
                <w:rFonts w:ascii="Tahoma" w:eastAsia="Tahoma" w:hAnsi="Tahoma"/>
                <w:color w:val="000000"/>
                <w:sz w:val="17"/>
              </w:rPr>
            </w:pPr>
            <w:r>
              <w:rPr>
                <w:rFonts w:ascii="Tahoma" w:eastAsia="Tahoma" w:hAnsi="Tahoma"/>
                <w:color w:val="000000"/>
                <w:sz w:val="17"/>
              </w:rPr>
              <w:t>Operating Expenses</w:t>
            </w:r>
          </w:p>
        </w:tc>
        <w:tc>
          <w:tcPr>
            <w:tcW w:w="1536" w:type="dxa"/>
            <w:tcBorders>
              <w:top w:val="single" w:sz="5" w:space="0" w:color="000000"/>
              <w:left w:val="single" w:sz="5" w:space="0" w:color="000000"/>
              <w:bottom w:val="single" w:sz="5" w:space="0" w:color="000000"/>
              <w:right w:val="single" w:sz="5" w:space="0" w:color="000000"/>
            </w:tcBorders>
            <w:vAlign w:val="center"/>
          </w:tcPr>
          <w:p w14:paraId="0C0704B1" w14:textId="77777777" w:rsidR="00C36938" w:rsidRDefault="00464024">
            <w:pPr>
              <w:spacing w:before="37" w:after="28" w:line="194" w:lineRule="exact"/>
              <w:ind w:right="106"/>
              <w:jc w:val="right"/>
              <w:textAlignment w:val="baseline"/>
              <w:rPr>
                <w:rFonts w:ascii="Tahoma" w:eastAsia="Tahoma" w:hAnsi="Tahoma"/>
                <w:color w:val="000000"/>
                <w:sz w:val="17"/>
              </w:rPr>
            </w:pPr>
            <w:r>
              <w:rPr>
                <w:rFonts w:ascii="Tahoma" w:eastAsia="Tahoma" w:hAnsi="Tahoma"/>
                <w:color w:val="000000"/>
                <w:sz w:val="17"/>
              </w:rPr>
              <w:t>57,813</w:t>
            </w:r>
          </w:p>
        </w:tc>
        <w:tc>
          <w:tcPr>
            <w:tcW w:w="1536" w:type="dxa"/>
            <w:tcBorders>
              <w:top w:val="single" w:sz="5" w:space="0" w:color="000000"/>
              <w:left w:val="single" w:sz="5" w:space="0" w:color="000000"/>
              <w:bottom w:val="single" w:sz="5" w:space="0" w:color="000000"/>
              <w:right w:val="single" w:sz="5" w:space="0" w:color="000000"/>
            </w:tcBorders>
            <w:vAlign w:val="center"/>
          </w:tcPr>
          <w:p w14:paraId="044BA9E2" w14:textId="77777777" w:rsidR="00C36938" w:rsidRDefault="00464024">
            <w:pPr>
              <w:spacing w:before="37" w:after="28" w:line="194" w:lineRule="exact"/>
              <w:ind w:right="106"/>
              <w:jc w:val="right"/>
              <w:textAlignment w:val="baseline"/>
              <w:rPr>
                <w:rFonts w:ascii="Tahoma" w:eastAsia="Tahoma" w:hAnsi="Tahoma"/>
                <w:color w:val="000000"/>
                <w:sz w:val="17"/>
              </w:rPr>
            </w:pPr>
            <w:r>
              <w:rPr>
                <w:rFonts w:ascii="Tahoma" w:eastAsia="Tahoma" w:hAnsi="Tahoma"/>
                <w:color w:val="000000"/>
                <w:sz w:val="17"/>
              </w:rPr>
              <w:t>55,765</w:t>
            </w:r>
          </w:p>
        </w:tc>
        <w:tc>
          <w:tcPr>
            <w:tcW w:w="1420" w:type="dxa"/>
            <w:tcBorders>
              <w:top w:val="single" w:sz="5" w:space="0" w:color="000000"/>
              <w:left w:val="single" w:sz="5" w:space="0" w:color="000000"/>
              <w:bottom w:val="single" w:sz="5" w:space="0" w:color="000000"/>
              <w:right w:val="single" w:sz="5" w:space="0" w:color="000000"/>
            </w:tcBorders>
            <w:vAlign w:val="center"/>
          </w:tcPr>
          <w:p w14:paraId="65C103B0" w14:textId="77777777" w:rsidR="00C36938" w:rsidRDefault="00464024">
            <w:pPr>
              <w:spacing w:before="37" w:after="28" w:line="194" w:lineRule="exact"/>
              <w:ind w:right="110"/>
              <w:jc w:val="right"/>
              <w:textAlignment w:val="baseline"/>
              <w:rPr>
                <w:rFonts w:ascii="Tahoma" w:eastAsia="Tahoma" w:hAnsi="Tahoma"/>
                <w:color w:val="000000"/>
                <w:sz w:val="17"/>
              </w:rPr>
            </w:pPr>
            <w:r>
              <w:rPr>
                <w:rFonts w:ascii="Tahoma" w:eastAsia="Tahoma" w:hAnsi="Tahoma"/>
                <w:color w:val="000000"/>
                <w:sz w:val="17"/>
              </w:rPr>
              <w:t>2,049</w:t>
            </w:r>
          </w:p>
        </w:tc>
        <w:tc>
          <w:tcPr>
            <w:tcW w:w="1421" w:type="dxa"/>
            <w:tcBorders>
              <w:top w:val="single" w:sz="5" w:space="0" w:color="000000"/>
              <w:left w:val="single" w:sz="5" w:space="0" w:color="000000"/>
              <w:bottom w:val="single" w:sz="5" w:space="0" w:color="000000"/>
              <w:right w:val="single" w:sz="5" w:space="0" w:color="000000"/>
            </w:tcBorders>
            <w:vAlign w:val="center"/>
          </w:tcPr>
          <w:p w14:paraId="38B766CE" w14:textId="77777777" w:rsidR="00C36938" w:rsidRDefault="00464024">
            <w:pPr>
              <w:tabs>
                <w:tab w:val="decimal" w:pos="1080"/>
              </w:tabs>
              <w:spacing w:before="37" w:after="28" w:line="194" w:lineRule="exact"/>
              <w:textAlignment w:val="baseline"/>
              <w:rPr>
                <w:rFonts w:ascii="Tahoma" w:eastAsia="Tahoma" w:hAnsi="Tahoma"/>
                <w:color w:val="000000"/>
                <w:sz w:val="17"/>
              </w:rPr>
            </w:pPr>
            <w:r>
              <w:rPr>
                <w:rFonts w:ascii="Tahoma" w:eastAsia="Tahoma" w:hAnsi="Tahoma"/>
                <w:color w:val="000000"/>
                <w:sz w:val="17"/>
              </w:rPr>
              <w:t>3.7%</w:t>
            </w:r>
          </w:p>
        </w:tc>
        <w:tc>
          <w:tcPr>
            <w:tcW w:w="1546" w:type="dxa"/>
            <w:tcBorders>
              <w:top w:val="single" w:sz="5" w:space="0" w:color="000000"/>
              <w:left w:val="single" w:sz="5" w:space="0" w:color="000000"/>
              <w:bottom w:val="single" w:sz="5" w:space="0" w:color="000000"/>
              <w:right w:val="single" w:sz="5" w:space="0" w:color="000000"/>
            </w:tcBorders>
            <w:vAlign w:val="center"/>
          </w:tcPr>
          <w:p w14:paraId="6EEFCDF1" w14:textId="77777777" w:rsidR="00C36938" w:rsidRDefault="00464024">
            <w:pPr>
              <w:spacing w:before="37" w:after="28" w:line="194" w:lineRule="exact"/>
              <w:ind w:right="120"/>
              <w:jc w:val="right"/>
              <w:textAlignment w:val="baseline"/>
              <w:rPr>
                <w:rFonts w:ascii="Tahoma" w:eastAsia="Tahoma" w:hAnsi="Tahoma"/>
                <w:color w:val="000000"/>
                <w:sz w:val="17"/>
              </w:rPr>
            </w:pPr>
            <w:r>
              <w:rPr>
                <w:rFonts w:ascii="Tahoma" w:eastAsia="Tahoma" w:hAnsi="Tahoma"/>
                <w:color w:val="000000"/>
                <w:sz w:val="17"/>
              </w:rPr>
              <w:t>38,040</w:t>
            </w:r>
          </w:p>
        </w:tc>
      </w:tr>
      <w:tr w:rsidR="00C36938" w14:paraId="3CC608DA"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5A86632C" w14:textId="77777777" w:rsidR="00C36938" w:rsidRDefault="00464024">
            <w:pPr>
              <w:spacing w:before="46" w:after="14" w:line="204" w:lineRule="exact"/>
              <w:ind w:left="295"/>
              <w:textAlignment w:val="baseline"/>
              <w:rPr>
                <w:rFonts w:ascii="Tahoma" w:eastAsia="Tahoma" w:hAnsi="Tahoma"/>
                <w:color w:val="000000"/>
                <w:sz w:val="17"/>
              </w:rPr>
            </w:pPr>
            <w:r>
              <w:rPr>
                <w:rFonts w:ascii="Tahoma" w:eastAsia="Tahoma" w:hAnsi="Tahoma"/>
                <w:color w:val="000000"/>
                <w:sz w:val="17"/>
              </w:rPr>
              <w:t>Asset Related Expenses</w:t>
            </w:r>
          </w:p>
        </w:tc>
        <w:tc>
          <w:tcPr>
            <w:tcW w:w="1536" w:type="dxa"/>
            <w:tcBorders>
              <w:top w:val="single" w:sz="5" w:space="0" w:color="000000"/>
              <w:left w:val="single" w:sz="5" w:space="0" w:color="000000"/>
              <w:bottom w:val="single" w:sz="5" w:space="0" w:color="000000"/>
              <w:right w:val="single" w:sz="5" w:space="0" w:color="000000"/>
            </w:tcBorders>
            <w:vAlign w:val="center"/>
          </w:tcPr>
          <w:p w14:paraId="70978884" w14:textId="77777777" w:rsidR="00C36938" w:rsidRDefault="00464024">
            <w:pPr>
              <w:spacing w:before="41" w:after="29" w:line="194" w:lineRule="exact"/>
              <w:ind w:right="106"/>
              <w:jc w:val="right"/>
              <w:textAlignment w:val="baseline"/>
              <w:rPr>
                <w:rFonts w:ascii="Tahoma" w:eastAsia="Tahoma" w:hAnsi="Tahoma"/>
                <w:color w:val="000000"/>
                <w:sz w:val="17"/>
              </w:rPr>
            </w:pPr>
            <w:r>
              <w:rPr>
                <w:rFonts w:ascii="Tahoma" w:eastAsia="Tahoma" w:hAnsi="Tahoma"/>
                <w:color w:val="000000"/>
                <w:sz w:val="17"/>
              </w:rPr>
              <w:t>18,281</w:t>
            </w:r>
          </w:p>
        </w:tc>
        <w:tc>
          <w:tcPr>
            <w:tcW w:w="1536" w:type="dxa"/>
            <w:tcBorders>
              <w:top w:val="single" w:sz="5" w:space="0" w:color="000000"/>
              <w:left w:val="single" w:sz="5" w:space="0" w:color="000000"/>
              <w:bottom w:val="single" w:sz="5" w:space="0" w:color="000000"/>
              <w:right w:val="single" w:sz="5" w:space="0" w:color="000000"/>
            </w:tcBorders>
            <w:vAlign w:val="center"/>
          </w:tcPr>
          <w:p w14:paraId="005D2D16" w14:textId="77777777" w:rsidR="00C36938" w:rsidRDefault="00464024">
            <w:pPr>
              <w:spacing w:before="41" w:after="29" w:line="194" w:lineRule="exact"/>
              <w:ind w:right="106"/>
              <w:jc w:val="right"/>
              <w:textAlignment w:val="baseline"/>
              <w:rPr>
                <w:rFonts w:ascii="Tahoma" w:eastAsia="Tahoma" w:hAnsi="Tahoma"/>
                <w:color w:val="000000"/>
                <w:sz w:val="17"/>
              </w:rPr>
            </w:pPr>
            <w:r>
              <w:rPr>
                <w:rFonts w:ascii="Tahoma" w:eastAsia="Tahoma" w:hAnsi="Tahoma"/>
                <w:color w:val="000000"/>
                <w:sz w:val="17"/>
              </w:rPr>
              <w:t>17,721</w:t>
            </w:r>
          </w:p>
        </w:tc>
        <w:tc>
          <w:tcPr>
            <w:tcW w:w="1420" w:type="dxa"/>
            <w:tcBorders>
              <w:top w:val="single" w:sz="5" w:space="0" w:color="000000"/>
              <w:left w:val="single" w:sz="5" w:space="0" w:color="000000"/>
              <w:bottom w:val="single" w:sz="5" w:space="0" w:color="000000"/>
              <w:right w:val="single" w:sz="5" w:space="0" w:color="000000"/>
            </w:tcBorders>
            <w:vAlign w:val="center"/>
          </w:tcPr>
          <w:p w14:paraId="119765A9" w14:textId="77777777" w:rsidR="00C36938" w:rsidRDefault="00464024">
            <w:pPr>
              <w:spacing w:before="41" w:after="29" w:line="194" w:lineRule="exact"/>
              <w:ind w:right="110"/>
              <w:jc w:val="right"/>
              <w:textAlignment w:val="baseline"/>
              <w:rPr>
                <w:rFonts w:ascii="Tahoma" w:eastAsia="Tahoma" w:hAnsi="Tahoma"/>
                <w:color w:val="000000"/>
                <w:sz w:val="17"/>
              </w:rPr>
            </w:pPr>
            <w:r>
              <w:rPr>
                <w:rFonts w:ascii="Tahoma" w:eastAsia="Tahoma" w:hAnsi="Tahoma"/>
                <w:color w:val="000000"/>
                <w:sz w:val="17"/>
              </w:rPr>
              <w:t>560</w:t>
            </w:r>
          </w:p>
        </w:tc>
        <w:tc>
          <w:tcPr>
            <w:tcW w:w="1421" w:type="dxa"/>
            <w:tcBorders>
              <w:top w:val="single" w:sz="5" w:space="0" w:color="000000"/>
              <w:left w:val="single" w:sz="5" w:space="0" w:color="000000"/>
              <w:bottom w:val="single" w:sz="5" w:space="0" w:color="000000"/>
              <w:right w:val="single" w:sz="5" w:space="0" w:color="000000"/>
            </w:tcBorders>
            <w:vAlign w:val="center"/>
          </w:tcPr>
          <w:p w14:paraId="7823AE81" w14:textId="77777777" w:rsidR="00C36938" w:rsidRDefault="00464024">
            <w:pPr>
              <w:tabs>
                <w:tab w:val="decimal" w:pos="1080"/>
              </w:tabs>
              <w:spacing w:before="41" w:after="29" w:line="194" w:lineRule="exact"/>
              <w:textAlignment w:val="baseline"/>
              <w:rPr>
                <w:rFonts w:ascii="Tahoma" w:eastAsia="Tahoma" w:hAnsi="Tahoma"/>
                <w:color w:val="000000"/>
                <w:sz w:val="17"/>
              </w:rPr>
            </w:pPr>
            <w:r>
              <w:rPr>
                <w:rFonts w:ascii="Tahoma" w:eastAsia="Tahoma" w:hAnsi="Tahoma"/>
                <w:color w:val="000000"/>
                <w:sz w:val="17"/>
              </w:rPr>
              <w:t>3.2%</w:t>
            </w:r>
          </w:p>
        </w:tc>
        <w:tc>
          <w:tcPr>
            <w:tcW w:w="1546" w:type="dxa"/>
            <w:tcBorders>
              <w:top w:val="single" w:sz="5" w:space="0" w:color="000000"/>
              <w:left w:val="single" w:sz="5" w:space="0" w:color="000000"/>
              <w:bottom w:val="single" w:sz="5" w:space="0" w:color="000000"/>
              <w:right w:val="single" w:sz="5" w:space="0" w:color="000000"/>
            </w:tcBorders>
            <w:vAlign w:val="center"/>
          </w:tcPr>
          <w:p w14:paraId="0BEA7638" w14:textId="77777777" w:rsidR="00C36938" w:rsidRDefault="00464024">
            <w:pPr>
              <w:spacing w:before="41" w:after="29" w:line="194" w:lineRule="exact"/>
              <w:ind w:right="120"/>
              <w:jc w:val="right"/>
              <w:textAlignment w:val="baseline"/>
              <w:rPr>
                <w:rFonts w:ascii="Tahoma" w:eastAsia="Tahoma" w:hAnsi="Tahoma"/>
                <w:color w:val="000000"/>
                <w:sz w:val="17"/>
              </w:rPr>
            </w:pPr>
            <w:r>
              <w:rPr>
                <w:rFonts w:ascii="Tahoma" w:eastAsia="Tahoma" w:hAnsi="Tahoma"/>
                <w:color w:val="000000"/>
                <w:sz w:val="17"/>
              </w:rPr>
              <w:t>17,964</w:t>
            </w:r>
          </w:p>
        </w:tc>
      </w:tr>
      <w:tr w:rsidR="00C36938" w14:paraId="7196B819" w14:textId="77777777">
        <w:tblPrEx>
          <w:tblCellMar>
            <w:top w:w="0" w:type="dxa"/>
            <w:bottom w:w="0" w:type="dxa"/>
          </w:tblCellMar>
        </w:tblPrEx>
        <w:trPr>
          <w:trHeight w:hRule="exact" w:val="278"/>
        </w:trPr>
        <w:tc>
          <w:tcPr>
            <w:tcW w:w="284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144E6A1D" w14:textId="77777777" w:rsidR="00C36938" w:rsidRDefault="00464024">
            <w:pPr>
              <w:spacing w:before="45" w:after="19" w:line="204" w:lineRule="exact"/>
              <w:ind w:left="115"/>
              <w:textAlignment w:val="baseline"/>
              <w:rPr>
                <w:rFonts w:ascii="Verdana" w:eastAsia="Verdana" w:hAnsi="Verdana"/>
                <w:b/>
                <w:color w:val="FFFFFF"/>
                <w:spacing w:val="-5"/>
                <w:sz w:val="17"/>
              </w:rPr>
            </w:pPr>
            <w:r>
              <w:rPr>
                <w:rFonts w:ascii="Verdana" w:eastAsia="Verdana" w:hAnsi="Verdana"/>
                <w:b/>
                <w:color w:val="FFFFFF"/>
                <w:spacing w:val="-5"/>
                <w:sz w:val="17"/>
              </w:rPr>
              <w:t>Operating Surplus / (Deficit)</w:t>
            </w:r>
          </w:p>
        </w:tc>
        <w:tc>
          <w:tcPr>
            <w:tcW w:w="1536"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1F49A8FD" w14:textId="77777777" w:rsidR="00C36938" w:rsidRDefault="00464024">
            <w:pPr>
              <w:spacing w:before="40" w:after="23" w:line="205" w:lineRule="exact"/>
              <w:ind w:right="106"/>
              <w:jc w:val="right"/>
              <w:textAlignment w:val="baseline"/>
              <w:rPr>
                <w:rFonts w:ascii="Verdana" w:eastAsia="Verdana" w:hAnsi="Verdana"/>
                <w:b/>
                <w:color w:val="FFFFFF"/>
                <w:sz w:val="17"/>
              </w:rPr>
            </w:pPr>
            <w:r>
              <w:rPr>
                <w:rFonts w:ascii="Verdana" w:eastAsia="Verdana" w:hAnsi="Verdana"/>
                <w:b/>
                <w:color w:val="FFFFFF"/>
                <w:sz w:val="17"/>
              </w:rPr>
              <w:t>(9,628)</w:t>
            </w:r>
          </w:p>
        </w:tc>
        <w:tc>
          <w:tcPr>
            <w:tcW w:w="1536"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67E4AC34" w14:textId="77777777" w:rsidR="00C36938" w:rsidRDefault="00464024">
            <w:pPr>
              <w:spacing w:before="40" w:after="31"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2,275</w:t>
            </w:r>
          </w:p>
        </w:tc>
        <w:tc>
          <w:tcPr>
            <w:tcW w:w="1420"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4AAF2CDE" w14:textId="77777777" w:rsidR="00C36938" w:rsidRDefault="00464024">
            <w:pPr>
              <w:spacing w:before="40" w:after="23" w:line="205" w:lineRule="exact"/>
              <w:ind w:right="110"/>
              <w:jc w:val="right"/>
              <w:textAlignment w:val="baseline"/>
              <w:rPr>
                <w:rFonts w:ascii="Verdana" w:eastAsia="Verdana" w:hAnsi="Verdana"/>
                <w:b/>
                <w:color w:val="FFFFFF"/>
                <w:sz w:val="17"/>
              </w:rPr>
            </w:pPr>
            <w:r>
              <w:rPr>
                <w:rFonts w:ascii="Verdana" w:eastAsia="Verdana" w:hAnsi="Verdana"/>
                <w:b/>
                <w:color w:val="FFFFFF"/>
                <w:sz w:val="17"/>
              </w:rPr>
              <w:t>(11,904)</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3D5922A8" w14:textId="77777777" w:rsidR="00C36938" w:rsidRDefault="00464024">
            <w:pPr>
              <w:spacing w:before="40" w:after="31"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&gt;100%</w:t>
            </w:r>
          </w:p>
        </w:tc>
        <w:tc>
          <w:tcPr>
            <w:tcW w:w="1546"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1F9350FD" w14:textId="77777777" w:rsidR="00C36938" w:rsidRDefault="00464024">
            <w:pPr>
              <w:spacing w:before="40" w:after="31" w:line="197" w:lineRule="exact"/>
              <w:ind w:right="120"/>
              <w:jc w:val="right"/>
              <w:textAlignment w:val="baseline"/>
              <w:rPr>
                <w:rFonts w:ascii="Verdana" w:eastAsia="Verdana" w:hAnsi="Verdana"/>
                <w:b/>
                <w:color w:val="FFFFFF"/>
                <w:sz w:val="17"/>
              </w:rPr>
            </w:pPr>
            <w:r>
              <w:rPr>
                <w:rFonts w:ascii="Verdana" w:eastAsia="Verdana" w:hAnsi="Verdana"/>
                <w:b/>
                <w:color w:val="FFFFFF"/>
                <w:sz w:val="17"/>
              </w:rPr>
              <w:t>18,095</w:t>
            </w:r>
          </w:p>
        </w:tc>
      </w:tr>
    </w:tbl>
    <w:p w14:paraId="3E218E25" w14:textId="77777777" w:rsidR="00C36938" w:rsidRDefault="00C36938">
      <w:pPr>
        <w:spacing w:after="281" w:line="20" w:lineRule="exact"/>
      </w:pPr>
    </w:p>
    <w:p w14:paraId="2856ED0C" w14:textId="77777777" w:rsidR="00C36938" w:rsidRDefault="00464024">
      <w:pPr>
        <w:spacing w:line="218" w:lineRule="exact"/>
        <w:ind w:left="360"/>
        <w:textAlignment w:val="baseline"/>
        <w:rPr>
          <w:rFonts w:ascii="Tahoma" w:eastAsia="Tahoma" w:hAnsi="Tahoma"/>
          <w:b/>
          <w:color w:val="000000"/>
          <w:spacing w:val="1"/>
          <w:sz w:val="17"/>
        </w:rPr>
      </w:pPr>
      <w:r>
        <w:rPr>
          <w:rFonts w:ascii="Tahoma" w:eastAsia="Tahoma" w:hAnsi="Tahoma"/>
          <w:b/>
          <w:color w:val="000000"/>
          <w:spacing w:val="1"/>
          <w:sz w:val="17"/>
        </w:rPr>
        <w:t>Key points for the import clearance stream</w:t>
      </w:r>
    </w:p>
    <w:p w14:paraId="29D0A367" w14:textId="77777777" w:rsidR="00C36938" w:rsidRDefault="00464024">
      <w:pPr>
        <w:numPr>
          <w:ilvl w:val="0"/>
          <w:numId w:val="9"/>
        </w:numPr>
        <w:tabs>
          <w:tab w:val="clear" w:pos="360"/>
          <w:tab w:val="left" w:pos="720"/>
        </w:tabs>
        <w:spacing w:before="9" w:line="269" w:lineRule="exact"/>
        <w:ind w:left="720" w:right="936" w:hanging="360"/>
        <w:textAlignment w:val="baseline"/>
        <w:rPr>
          <w:rFonts w:ascii="Verdana" w:eastAsia="Verdana" w:hAnsi="Verdana"/>
          <w:color w:val="000000"/>
          <w:sz w:val="19"/>
        </w:rPr>
      </w:pPr>
      <w:r>
        <w:rPr>
          <w:rFonts w:ascii="Verdana" w:eastAsia="Verdana" w:hAnsi="Verdana"/>
          <w:color w:val="000000"/>
          <w:sz w:val="19"/>
        </w:rPr>
        <w:t xml:space="preserve">FIDs volume – air 9.2% increase (164,360 units) and sea 0.7% decrease (11,388 units) </w:t>
      </w:r>
      <w:proofErr w:type="gramStart"/>
      <w:r>
        <w:rPr>
          <w:rFonts w:ascii="Verdana" w:eastAsia="Verdana" w:hAnsi="Verdana"/>
          <w:color w:val="000000"/>
          <w:sz w:val="19"/>
        </w:rPr>
        <w:t>on</w:t>
      </w:r>
      <w:proofErr w:type="gramEnd"/>
      <w:r>
        <w:rPr>
          <w:rFonts w:ascii="Verdana" w:eastAsia="Verdana" w:hAnsi="Verdana"/>
          <w:color w:val="000000"/>
          <w:sz w:val="19"/>
        </w:rPr>
        <w:t xml:space="preserve"> 2020–21, actuals as shown graphically in Figures 1 and 2 below.</w:t>
      </w:r>
    </w:p>
    <w:p w14:paraId="4419692E" w14:textId="77777777" w:rsidR="00C36938" w:rsidRDefault="00464024">
      <w:pPr>
        <w:numPr>
          <w:ilvl w:val="0"/>
          <w:numId w:val="9"/>
        </w:numPr>
        <w:tabs>
          <w:tab w:val="clear" w:pos="360"/>
          <w:tab w:val="left" w:pos="720"/>
        </w:tabs>
        <w:spacing w:before="55" w:line="223" w:lineRule="exact"/>
        <w:ind w:left="720" w:hanging="360"/>
        <w:textAlignment w:val="baseline"/>
        <w:rPr>
          <w:rFonts w:ascii="Verdana" w:eastAsia="Verdana" w:hAnsi="Verdana"/>
          <w:color w:val="000000"/>
          <w:spacing w:val="-8"/>
          <w:sz w:val="19"/>
        </w:rPr>
      </w:pPr>
      <w:r>
        <w:rPr>
          <w:rFonts w:ascii="Verdana" w:eastAsia="Verdana" w:hAnsi="Verdana"/>
          <w:color w:val="000000"/>
          <w:spacing w:val="-8"/>
          <w:sz w:val="19"/>
        </w:rPr>
        <w:t xml:space="preserve">FIDs revenue – air $6.2 million increase and sea $0.6 million decrease </w:t>
      </w:r>
      <w:proofErr w:type="gramStart"/>
      <w:r>
        <w:rPr>
          <w:rFonts w:ascii="Verdana" w:eastAsia="Verdana" w:hAnsi="Verdana"/>
          <w:color w:val="000000"/>
          <w:spacing w:val="-8"/>
          <w:sz w:val="19"/>
        </w:rPr>
        <w:t>on</w:t>
      </w:r>
      <w:proofErr w:type="gramEnd"/>
      <w:r>
        <w:rPr>
          <w:rFonts w:ascii="Verdana" w:eastAsia="Verdana" w:hAnsi="Verdana"/>
          <w:color w:val="000000"/>
          <w:spacing w:val="-8"/>
          <w:sz w:val="19"/>
        </w:rPr>
        <w:t xml:space="preserve"> 2020–21 actuals.</w:t>
      </w:r>
    </w:p>
    <w:p w14:paraId="1DE4DD7C" w14:textId="77777777" w:rsidR="00C36938" w:rsidRDefault="00464024">
      <w:pPr>
        <w:numPr>
          <w:ilvl w:val="0"/>
          <w:numId w:val="9"/>
        </w:numPr>
        <w:tabs>
          <w:tab w:val="clear" w:pos="360"/>
          <w:tab w:val="left" w:pos="720"/>
        </w:tabs>
        <w:spacing w:before="55" w:line="228" w:lineRule="exact"/>
        <w:ind w:left="720" w:hanging="360"/>
        <w:textAlignment w:val="baseline"/>
        <w:rPr>
          <w:rFonts w:ascii="Verdana" w:eastAsia="Verdana" w:hAnsi="Verdana"/>
          <w:color w:val="000000"/>
          <w:spacing w:val="-9"/>
          <w:sz w:val="19"/>
        </w:rPr>
      </w:pPr>
      <w:r>
        <w:rPr>
          <w:rFonts w:ascii="Verdana" w:eastAsia="Verdana" w:hAnsi="Verdana"/>
          <w:color w:val="000000"/>
          <w:spacing w:val="-9"/>
          <w:sz w:val="19"/>
        </w:rPr>
        <w:t xml:space="preserve">Inspections (out-of-office) – 9.1% decrease (42,808 units or $2.1 million) </w:t>
      </w:r>
      <w:proofErr w:type="gramStart"/>
      <w:r>
        <w:rPr>
          <w:rFonts w:ascii="Verdana" w:eastAsia="Verdana" w:hAnsi="Verdana"/>
          <w:color w:val="000000"/>
          <w:spacing w:val="-9"/>
          <w:sz w:val="19"/>
        </w:rPr>
        <w:t>on</w:t>
      </w:r>
      <w:proofErr w:type="gramEnd"/>
      <w:r>
        <w:rPr>
          <w:rFonts w:ascii="Verdana" w:eastAsia="Verdana" w:hAnsi="Verdana"/>
          <w:color w:val="000000"/>
          <w:spacing w:val="-9"/>
          <w:sz w:val="19"/>
        </w:rPr>
        <w:t xml:space="preserve"> 2020–21 actuals.</w:t>
      </w:r>
    </w:p>
    <w:p w14:paraId="7011945E" w14:textId="77777777" w:rsidR="00C36938" w:rsidRDefault="00464024">
      <w:pPr>
        <w:numPr>
          <w:ilvl w:val="0"/>
          <w:numId w:val="9"/>
        </w:numPr>
        <w:tabs>
          <w:tab w:val="clear" w:pos="360"/>
          <w:tab w:val="left" w:pos="720"/>
        </w:tabs>
        <w:spacing w:before="51" w:line="223" w:lineRule="exact"/>
        <w:ind w:left="720" w:hanging="360"/>
        <w:textAlignment w:val="baseline"/>
        <w:rPr>
          <w:rFonts w:ascii="Verdana" w:eastAsia="Verdana" w:hAnsi="Verdana"/>
          <w:color w:val="000000"/>
          <w:spacing w:val="-9"/>
          <w:sz w:val="19"/>
        </w:rPr>
      </w:pPr>
      <w:r>
        <w:pict w14:anchorId="5FB2A577">
          <v:shape id="_x0000_s1060" type="#_x0000_t202" style="position:absolute;left:0;text-align:left;margin-left:537pt;margin-top:782.05pt;width:9.85pt;height:10.25pt;z-index:-251595264;mso-wrap-distance-left:0;mso-wrap-distance-right:0;mso-position-horizontal-relative:page;mso-position-vertical-relative:page" filled="f" stroked="f">
            <v:textbox inset="0,0,0,0">
              <w:txbxContent>
                <w:p w14:paraId="10ADB991" w14:textId="77777777" w:rsidR="00C36938" w:rsidRDefault="00464024">
                  <w:pPr>
                    <w:spacing w:before="14" w:line="185" w:lineRule="exact"/>
                    <w:textAlignment w:val="baseline"/>
                    <w:rPr>
                      <w:rFonts w:ascii="Tahoma" w:eastAsia="Tahoma" w:hAnsi="Tahoma"/>
                      <w:color w:val="000000"/>
                      <w:sz w:val="17"/>
                    </w:rPr>
                  </w:pPr>
                  <w:r>
                    <w:rPr>
                      <w:rFonts w:ascii="Tahoma" w:eastAsia="Tahoma" w:hAnsi="Tahoma"/>
                      <w:color w:val="000000"/>
                      <w:sz w:val="17"/>
                    </w:rPr>
                    <w:t>5</w:t>
                  </w:r>
                </w:p>
              </w:txbxContent>
            </v:textbox>
            <w10:wrap type="square" anchorx="page" anchory="page"/>
          </v:shape>
        </w:pict>
      </w:r>
      <w:r>
        <w:rPr>
          <w:rFonts w:ascii="Verdana" w:eastAsia="Verdana" w:hAnsi="Verdana"/>
          <w:color w:val="000000"/>
          <w:spacing w:val="-9"/>
          <w:sz w:val="19"/>
        </w:rPr>
        <w:t xml:space="preserve">Document assessments – 11.9% decrease (56,918 units or $1.7 million) </w:t>
      </w:r>
      <w:proofErr w:type="gramStart"/>
      <w:r>
        <w:rPr>
          <w:rFonts w:ascii="Verdana" w:eastAsia="Verdana" w:hAnsi="Verdana"/>
          <w:color w:val="000000"/>
          <w:spacing w:val="-9"/>
          <w:sz w:val="19"/>
        </w:rPr>
        <w:t>on</w:t>
      </w:r>
      <w:proofErr w:type="gramEnd"/>
      <w:r>
        <w:rPr>
          <w:rFonts w:ascii="Verdana" w:eastAsia="Verdana" w:hAnsi="Verdana"/>
          <w:color w:val="000000"/>
          <w:spacing w:val="-9"/>
          <w:sz w:val="19"/>
        </w:rPr>
        <w:t xml:space="preserve"> 2020–21 actuals</w:t>
      </w:r>
    </w:p>
    <w:p w14:paraId="6D75CE6F" w14:textId="77777777" w:rsidR="00C36938" w:rsidRDefault="00C36938">
      <w:pPr>
        <w:sectPr w:rsidR="00C36938">
          <w:pgSz w:w="11909" w:h="16838"/>
          <w:pgMar w:top="720" w:right="461" w:bottom="801" w:left="1119" w:header="720" w:footer="720" w:gutter="0"/>
          <w:cols w:space="720"/>
        </w:sectPr>
      </w:pPr>
    </w:p>
    <w:p w14:paraId="5B7D74EE" w14:textId="77777777" w:rsidR="00C36938" w:rsidRDefault="00464024">
      <w:pPr>
        <w:textAlignment w:val="baseline"/>
        <w:rPr>
          <w:rFonts w:eastAsia="Times New Roman"/>
          <w:color w:val="000000"/>
          <w:sz w:val="24"/>
        </w:rPr>
      </w:pPr>
      <w:r>
        <w:pict w14:anchorId="6382A803">
          <v:shape id="_x0000_s1059" type="#_x0000_t202" style="position:absolute;margin-left:56pt;margin-top:83.15pt;width:489.2pt;height:225.4pt;z-index:-251594240;mso-wrap-distance-left:0;mso-wrap-distance-right:0;mso-position-horizontal-relative:page;mso-position-vertical-relative:page" filled="f" stroked="f">
            <v:textbox inset="0,0,0,0">
              <w:txbxContent>
                <w:p w14:paraId="75764EBB" w14:textId="77777777" w:rsidR="00000000" w:rsidRDefault="00464024"/>
              </w:txbxContent>
            </v:textbox>
            <w10:wrap type="square" anchorx="page" anchory="page"/>
          </v:shape>
        </w:pict>
      </w:r>
      <w:r>
        <w:pict w14:anchorId="26745681">
          <v:shape id="_x0000_s1058" type="#_x0000_t202" style="position:absolute;margin-left:56pt;margin-top:59.75pt;width:489.2pt;height:228.95pt;z-index:-251593216;mso-wrap-distance-left:0;mso-wrap-distance-right:0;mso-wrap-distance-bottom:21.25pt;mso-position-horizontal-relative:page;mso-position-vertical-relative:page" filled="f" stroked="f">
            <v:textbox inset="0,0,0,0">
              <w:txbxContent>
                <w:p w14:paraId="53117F91" w14:textId="77777777" w:rsidR="00C36938" w:rsidRDefault="00C36938">
                  <w:pPr>
                    <w:pBdr>
                      <w:top w:val="single" w:sz="5" w:space="0" w:color="D9D9D9"/>
                      <w:left w:val="single" w:sz="5" w:space="0" w:color="D9D9D9"/>
                      <w:bottom w:val="single" w:sz="5" w:space="21" w:color="D9D9D9"/>
                      <w:right w:val="single" w:sz="5" w:space="0" w:color="D9D9D9"/>
                    </w:pBdr>
                  </w:pPr>
                </w:p>
              </w:txbxContent>
            </v:textbox>
            <w10:wrap anchorx="page" anchory="page"/>
          </v:shape>
        </w:pict>
      </w:r>
      <w:r>
        <w:pict w14:anchorId="58275D6A">
          <v:shape id="_x0000_s1057" type="#_x0000_t202" style="position:absolute;margin-left:56pt;margin-top:333.35pt;width:489.2pt;height:237.6pt;z-index:-251592192;mso-wrap-distance-left:0;mso-wrap-distance-right:0;mso-wrap-distance-bottom:212.05pt;mso-position-horizontal-relative:page;mso-position-vertical-relative:page" filled="f" stroked="f">
            <v:textbox inset="0,0,0,0">
              <w:txbxContent>
                <w:p w14:paraId="7BB5454E" w14:textId="77777777" w:rsidR="00C36938" w:rsidRDefault="00C36938">
                  <w:pPr>
                    <w:pBdr>
                      <w:top w:val="single" w:sz="5" w:space="0" w:color="D9D9D9"/>
                      <w:left w:val="single" w:sz="5" w:space="0" w:color="D9D9D9"/>
                      <w:bottom w:val="single" w:sz="5" w:space="20" w:color="D9D9D9"/>
                      <w:right w:val="single" w:sz="5" w:space="0" w:color="D9D9D9"/>
                    </w:pBdr>
                  </w:pPr>
                </w:p>
              </w:txbxContent>
            </v:textbox>
            <w10:wrap anchorx="page" anchory="page"/>
          </v:shape>
        </w:pict>
      </w:r>
      <w:r>
        <w:pict w14:anchorId="7937A171">
          <v:shape id="_x0000_s1056" type="#_x0000_t202" style="position:absolute;margin-left:56pt;margin-top:36pt;width:489.2pt;height:23.75pt;z-index:-251591168;mso-wrap-distance-left:0;mso-wrap-distance-right:0;mso-position-horizontal-relative:page;mso-position-vertical-relative:page" filled="f" stroked="f">
            <v:textbox inset="0,0,0,0">
              <w:txbxContent>
                <w:p w14:paraId="0C9A8706" w14:textId="77777777" w:rsidR="00C36938" w:rsidRDefault="00464024">
                  <w:pPr>
                    <w:spacing w:before="14" w:line="221" w:lineRule="exact"/>
                    <w:jc w:val="center"/>
                    <w:textAlignment w:val="baseline"/>
                    <w:rPr>
                      <w:rFonts w:ascii="Verdana" w:eastAsia="Verdana" w:hAnsi="Verdana"/>
                      <w:color w:val="FF0000"/>
                      <w:spacing w:val="-5"/>
                      <w:sz w:val="18"/>
                    </w:rPr>
                  </w:pPr>
                  <w:r>
                    <w:rPr>
                      <w:rFonts w:ascii="Verdana" w:eastAsia="Verdana" w:hAnsi="Verdana"/>
                      <w:color w:val="FF0000"/>
                      <w:spacing w:val="-5"/>
                      <w:sz w:val="18"/>
                    </w:rPr>
                    <w:t>FOR OFFICIAL USE ONLY</w:t>
                  </w:r>
                </w:p>
                <w:p w14:paraId="1F3AB6F1" w14:textId="77777777" w:rsidR="00C36938" w:rsidRDefault="00464024">
                  <w:pPr>
                    <w:spacing w:before="40" w:line="185" w:lineRule="exact"/>
                    <w:ind w:left="432"/>
                    <w:textAlignment w:val="baseline"/>
                    <w:rPr>
                      <w:rFonts w:ascii="Verdana" w:eastAsia="Verdana" w:hAnsi="Verdana"/>
                      <w:color w:val="000000"/>
                      <w:spacing w:val="-3"/>
                      <w:sz w:val="15"/>
                    </w:rPr>
                  </w:pPr>
                  <w:r>
                    <w:rPr>
                      <w:rFonts w:ascii="Verdana" w:eastAsia="Verdana" w:hAnsi="Verdana"/>
                      <w:color w:val="000000"/>
                      <w:spacing w:val="-3"/>
                      <w:sz w:val="15"/>
                    </w:rPr>
                    <w:t>Figure 1 – Air volume comparison for the last three financial years</w:t>
                  </w:r>
                </w:p>
              </w:txbxContent>
            </v:textbox>
            <w10:wrap type="square" anchorx="page" anchory="page"/>
          </v:shape>
        </w:pict>
      </w:r>
      <w:r>
        <w:pict w14:anchorId="66396881">
          <v:shape id="_x0000_s1055" type="#_x0000_t202" style="position:absolute;margin-left:56pt;margin-top:59.75pt;width:489.2pt;height:23.4pt;z-index:-251590144;mso-wrap-distance-left:0;mso-wrap-distance-right:0;mso-position-horizontal-relative:page;mso-position-vertical-relative:page" filled="f" stroked="f">
            <v:textbox inset="0,0,0,0">
              <w:txbxContent>
                <w:p w14:paraId="62E4CA1A" w14:textId="77777777" w:rsidR="00C36938" w:rsidRDefault="00464024">
                  <w:pPr>
                    <w:spacing w:before="183" w:line="278" w:lineRule="exact"/>
                    <w:ind w:left="106" w:right="106"/>
                    <w:jc w:val="center"/>
                    <w:textAlignment w:val="baseline"/>
                    <w:rPr>
                      <w:rFonts w:ascii="Verdana" w:eastAsia="Verdana" w:hAnsi="Verdana"/>
                      <w:color w:val="595959"/>
                      <w:spacing w:val="-12"/>
                      <w:sz w:val="24"/>
                    </w:rPr>
                  </w:pPr>
                  <w:r>
                    <w:rPr>
                      <w:rFonts w:ascii="Verdana" w:eastAsia="Verdana" w:hAnsi="Verdana"/>
                      <w:color w:val="595959"/>
                      <w:spacing w:val="-12"/>
                      <w:sz w:val="24"/>
                    </w:rPr>
                    <w:t>FIDs - Air Volume</w:t>
                  </w:r>
                </w:p>
              </w:txbxContent>
            </v:textbox>
            <w10:wrap type="square" anchorx="page" anchory="page"/>
          </v:shape>
        </w:pict>
      </w:r>
      <w:r>
        <w:pict w14:anchorId="436B11D4">
          <v:shape id="_x0000_s1054" type="#_x0000_t202" style="position:absolute;margin-left:56pt;margin-top:309.95pt;width:489.2pt;height:23.4pt;z-index:-251589120;mso-wrap-distance-left:0;mso-wrap-distance-right:0;mso-position-horizontal-relative:page;mso-position-vertical-relative:page" filled="f" stroked="f">
            <v:textbox inset="0,0,0,0">
              <w:txbxContent>
                <w:p w14:paraId="31C199E4" w14:textId="77777777" w:rsidR="00C36938" w:rsidRDefault="00464024">
                  <w:pPr>
                    <w:spacing w:after="268" w:line="185" w:lineRule="exact"/>
                    <w:ind w:left="432"/>
                    <w:textAlignment w:val="baseline"/>
                    <w:rPr>
                      <w:rFonts w:ascii="Verdana" w:eastAsia="Verdana" w:hAnsi="Verdana"/>
                      <w:color w:val="000000"/>
                      <w:spacing w:val="-4"/>
                      <w:sz w:val="15"/>
                    </w:rPr>
                  </w:pPr>
                  <w:r>
                    <w:rPr>
                      <w:rFonts w:ascii="Verdana" w:eastAsia="Verdana" w:hAnsi="Verdana"/>
                      <w:color w:val="000000"/>
                      <w:spacing w:val="-4"/>
                      <w:sz w:val="15"/>
                    </w:rPr>
                    <w:t>Figure 2 – Sea volume comparison for the last three financial years</w:t>
                  </w:r>
                </w:p>
              </w:txbxContent>
            </v:textbox>
            <w10:wrap type="square" anchorx="page" anchory="page"/>
          </v:shape>
        </w:pict>
      </w:r>
      <w:r>
        <w:pict w14:anchorId="7D97BA3E">
          <v:shape id="_x0000_s1053" type="#_x0000_t202" style="position:absolute;margin-left:56pt;margin-top:93.35pt;width:477.5pt;height:183.35pt;z-index:-251588096;mso-wrap-distance-left:0;mso-wrap-distance-right:0;mso-position-horizontal-relative:page;mso-position-vertical-relative:page" filled="f" stroked="f">
            <v:textbox inset="0,0,0,0">
              <w:txbxContent>
                <w:p w14:paraId="1967A236" w14:textId="77777777" w:rsidR="00C36938" w:rsidRDefault="00464024">
                  <w:pPr>
                    <w:ind w:left="195"/>
                    <w:textAlignment w:val="baseline"/>
                  </w:pPr>
                  <w:r>
                    <w:rPr>
                      <w:noProof/>
                    </w:rPr>
                    <w:drawing>
                      <wp:inline distT="0" distB="0" distL="0" distR="0" wp14:anchorId="520B2A56" wp14:editId="1163F678">
                        <wp:extent cx="5940425" cy="232854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40"/>
                                <a:stretch>
                                  <a:fillRect/>
                                </a:stretch>
                              </pic:blipFill>
                              <pic:spPr>
                                <a:xfrm>
                                  <a:off x="0" y="0"/>
                                  <a:ext cx="5940425" cy="2328545"/>
                                </a:xfrm>
                                <a:prstGeom prst="rect">
                                  <a:avLst/>
                                </a:prstGeom>
                              </pic:spPr>
                            </pic:pic>
                          </a:graphicData>
                        </a:graphic>
                      </wp:inline>
                    </w:drawing>
                  </w:r>
                </w:p>
              </w:txbxContent>
            </v:textbox>
            <w10:wrap type="square" anchorx="page" anchory="page"/>
          </v:shape>
        </w:pict>
      </w:r>
      <w:r>
        <w:pict w14:anchorId="40D0E09F">
          <v:shape id="_x0000_s1052" type="#_x0000_t202" style="position:absolute;margin-left:56pt;margin-top:93.35pt;width:43.5pt;height:7.7pt;z-index:-251587072;mso-wrap-distance-left:0;mso-wrap-distance-right:0;mso-position-horizontal-relative:page;mso-position-vertical-relative:page" filled="f" stroked="f">
            <v:textbox inset="0,0,0,0">
              <w:txbxContent>
                <w:p w14:paraId="5F1F28B1" w14:textId="77777777" w:rsidR="00C36938" w:rsidRDefault="00464024">
                  <w:pPr>
                    <w:spacing w:line="149" w:lineRule="exact"/>
                    <w:ind w:left="106"/>
                    <w:textAlignment w:val="baseline"/>
                    <w:rPr>
                      <w:rFonts w:ascii="Verdana" w:eastAsia="Verdana" w:hAnsi="Verdana"/>
                      <w:color w:val="595959"/>
                      <w:spacing w:val="2"/>
                      <w:sz w:val="15"/>
                    </w:rPr>
                  </w:pPr>
                  <w:r>
                    <w:rPr>
                      <w:rFonts w:ascii="Verdana" w:eastAsia="Verdana" w:hAnsi="Verdana"/>
                      <w:color w:val="595959"/>
                      <w:spacing w:val="2"/>
                      <w:sz w:val="15"/>
                    </w:rPr>
                    <w:t>240,000</w:t>
                  </w:r>
                </w:p>
              </w:txbxContent>
            </v:textbox>
            <w10:wrap type="square" anchorx="page" anchory="page"/>
          </v:shape>
        </w:pict>
      </w:r>
      <w:r>
        <w:pict w14:anchorId="28461698">
          <v:shape id="_x0000_s1051" type="#_x0000_t202" style="position:absolute;margin-left:118.1pt;margin-top:250.1pt;width:402.95pt;height:8.15pt;z-index:-251586048;mso-wrap-distance-left:0;mso-wrap-distance-right:0;mso-position-horizontal-relative:page;mso-position-vertical-relative:page" filled="f" stroked="f">
            <v:textbox inset="0,0,0,0">
              <w:txbxContent>
                <w:p w14:paraId="5DAC048D" w14:textId="77777777" w:rsidR="00C36938" w:rsidRDefault="00464024">
                  <w:pPr>
                    <w:tabs>
                      <w:tab w:val="left" w:pos="648"/>
                      <w:tab w:val="left" w:pos="1368"/>
                      <w:tab w:val="left" w:pos="2088"/>
                      <w:tab w:val="left" w:pos="2808"/>
                      <w:tab w:val="left" w:pos="3528"/>
                      <w:tab w:val="left" w:pos="4248"/>
                      <w:tab w:val="left" w:pos="4968"/>
                      <w:tab w:val="left" w:pos="5688"/>
                      <w:tab w:val="left" w:pos="6408"/>
                      <w:tab w:val="left" w:pos="7056"/>
                      <w:tab w:val="right" w:pos="8064"/>
                    </w:tabs>
                    <w:spacing w:line="153" w:lineRule="exact"/>
                    <w:textAlignment w:val="baseline"/>
                    <w:rPr>
                      <w:rFonts w:ascii="Verdana" w:eastAsia="Verdana" w:hAnsi="Verdana"/>
                      <w:color w:val="595959"/>
                      <w:sz w:val="15"/>
                    </w:rPr>
                  </w:pPr>
                  <w:r>
                    <w:rPr>
                      <w:rFonts w:ascii="Verdana" w:eastAsia="Verdana" w:hAnsi="Verdana"/>
                      <w:color w:val="595959"/>
                      <w:sz w:val="15"/>
                    </w:rPr>
                    <w:t>Jul</w:t>
                  </w:r>
                  <w:r>
                    <w:rPr>
                      <w:rFonts w:ascii="Verdana" w:eastAsia="Verdana" w:hAnsi="Verdana"/>
                      <w:color w:val="595959"/>
                      <w:sz w:val="15"/>
                    </w:rPr>
                    <w:tab/>
                    <w:t>Aug</w:t>
                  </w:r>
                  <w:r>
                    <w:rPr>
                      <w:rFonts w:ascii="Verdana" w:eastAsia="Verdana" w:hAnsi="Verdana"/>
                      <w:color w:val="595959"/>
                      <w:sz w:val="15"/>
                    </w:rPr>
                    <w:tab/>
                    <w:t>Sep</w:t>
                  </w:r>
                  <w:r>
                    <w:rPr>
                      <w:rFonts w:ascii="Verdana" w:eastAsia="Verdana" w:hAnsi="Verdana"/>
                      <w:color w:val="595959"/>
                      <w:sz w:val="15"/>
                    </w:rPr>
                    <w:tab/>
                    <w:t>Oct</w:t>
                  </w:r>
                  <w:r>
                    <w:rPr>
                      <w:rFonts w:ascii="Verdana" w:eastAsia="Verdana" w:hAnsi="Verdana"/>
                      <w:color w:val="595959"/>
                      <w:sz w:val="15"/>
                    </w:rPr>
                    <w:tab/>
                    <w:t>Nov</w:t>
                  </w:r>
                  <w:r>
                    <w:rPr>
                      <w:rFonts w:ascii="Verdana" w:eastAsia="Verdana" w:hAnsi="Verdana"/>
                      <w:color w:val="595959"/>
                      <w:sz w:val="15"/>
                    </w:rPr>
                    <w:tab/>
                    <w:t>Dec</w:t>
                  </w:r>
                  <w:r>
                    <w:rPr>
                      <w:rFonts w:ascii="Verdana" w:eastAsia="Verdana" w:hAnsi="Verdana"/>
                      <w:color w:val="595959"/>
                      <w:sz w:val="15"/>
                    </w:rPr>
                    <w:tab/>
                    <w:t>Jan</w:t>
                  </w:r>
                  <w:r>
                    <w:rPr>
                      <w:rFonts w:ascii="Verdana" w:eastAsia="Verdana" w:hAnsi="Verdana"/>
                      <w:color w:val="595959"/>
                      <w:sz w:val="15"/>
                    </w:rPr>
                    <w:tab/>
                    <w:t>Feb</w:t>
                  </w:r>
                  <w:r>
                    <w:rPr>
                      <w:rFonts w:ascii="Verdana" w:eastAsia="Verdana" w:hAnsi="Verdana"/>
                      <w:color w:val="595959"/>
                      <w:sz w:val="15"/>
                    </w:rPr>
                    <w:tab/>
                    <w:t>Mar</w:t>
                  </w:r>
                  <w:r>
                    <w:rPr>
                      <w:rFonts w:ascii="Verdana" w:eastAsia="Verdana" w:hAnsi="Verdana"/>
                      <w:color w:val="595959"/>
                      <w:sz w:val="15"/>
                    </w:rPr>
                    <w:tab/>
                    <w:t>Apr</w:t>
                  </w:r>
                  <w:r>
                    <w:rPr>
                      <w:rFonts w:ascii="Verdana" w:eastAsia="Verdana" w:hAnsi="Verdana"/>
                      <w:color w:val="595959"/>
                      <w:sz w:val="15"/>
                    </w:rPr>
                    <w:tab/>
                    <w:t>May</w:t>
                  </w:r>
                  <w:r>
                    <w:rPr>
                      <w:rFonts w:ascii="Verdana" w:eastAsia="Verdana" w:hAnsi="Verdana"/>
                      <w:color w:val="595959"/>
                      <w:sz w:val="15"/>
                    </w:rPr>
                    <w:tab/>
                    <w:t>Jun</w:t>
                  </w:r>
                </w:p>
              </w:txbxContent>
            </v:textbox>
            <w10:wrap type="square" anchorx="page" anchory="page"/>
          </v:shape>
        </w:pict>
      </w:r>
      <w:r>
        <w:pict w14:anchorId="23DD8F1A">
          <v:shape id="_x0000_s1050" type="#_x0000_t202" style="position:absolute;margin-left:230.15pt;margin-top:270.25pt;width:151.45pt;height:6.45pt;z-index:-251585024;mso-wrap-distance-left:0;mso-wrap-distance-right:0;mso-position-horizontal-relative:page;mso-position-vertical-relative:page" filled="f" stroked="f">
            <v:textbox inset="0,0,0,0">
              <w:txbxContent>
                <w:p w14:paraId="0C66DF8D" w14:textId="77777777" w:rsidR="00C36938" w:rsidRDefault="00464024">
                  <w:pPr>
                    <w:spacing w:line="124" w:lineRule="exact"/>
                    <w:jc w:val="center"/>
                    <w:textAlignment w:val="baseline"/>
                    <w:rPr>
                      <w:rFonts w:ascii="Verdana" w:eastAsia="Verdana" w:hAnsi="Verdana"/>
                      <w:color w:val="595959"/>
                      <w:spacing w:val="5"/>
                      <w:sz w:val="15"/>
                    </w:rPr>
                  </w:pPr>
                  <w:r>
                    <w:rPr>
                      <w:rFonts w:ascii="Verdana" w:eastAsia="Verdana" w:hAnsi="Verdana"/>
                      <w:color w:val="595959"/>
                      <w:spacing w:val="5"/>
                      <w:sz w:val="15"/>
                    </w:rPr>
                    <w:t>2019-</w:t>
                  </w:r>
                  <w:proofErr w:type="gramStart"/>
                  <w:r>
                    <w:rPr>
                      <w:rFonts w:ascii="Verdana" w:eastAsia="Verdana" w:hAnsi="Verdana"/>
                      <w:color w:val="595959"/>
                      <w:spacing w:val="5"/>
                      <w:sz w:val="15"/>
                    </w:rPr>
                    <w:t>2020  2020</w:t>
                  </w:r>
                  <w:proofErr w:type="gramEnd"/>
                  <w:r>
                    <w:rPr>
                      <w:rFonts w:ascii="Verdana" w:eastAsia="Verdana" w:hAnsi="Verdana"/>
                      <w:color w:val="595959"/>
                      <w:spacing w:val="5"/>
                      <w:sz w:val="15"/>
                    </w:rPr>
                    <w:t>-2021  2021-2022</w:t>
                  </w:r>
                </w:p>
              </w:txbxContent>
            </v:textbox>
            <w10:wrap type="square" anchorx="page" anchory="page"/>
          </v:shape>
        </w:pict>
      </w:r>
      <w:r>
        <w:pict w14:anchorId="05C78FAC">
          <v:shape id="_x0000_s1049" type="#_x0000_t202" style="position:absolute;margin-left:56pt;margin-top:117.6pt;width:43.5pt;height:7.7pt;z-index:-251584000;mso-wrap-distance-left:0;mso-wrap-distance-right:0;mso-position-horizontal-relative:page;mso-position-vertical-relative:page" filled="f" stroked="f">
            <v:textbox inset="0,0,0,0">
              <w:txbxContent>
                <w:p w14:paraId="0E2EEA3C" w14:textId="77777777" w:rsidR="00C36938" w:rsidRDefault="00464024">
                  <w:pPr>
                    <w:spacing w:after="4" w:line="149" w:lineRule="exact"/>
                    <w:ind w:left="106"/>
                    <w:textAlignment w:val="baseline"/>
                    <w:rPr>
                      <w:rFonts w:ascii="Verdana" w:eastAsia="Verdana" w:hAnsi="Verdana"/>
                      <w:color w:val="595959"/>
                      <w:spacing w:val="2"/>
                      <w:sz w:val="15"/>
                    </w:rPr>
                  </w:pPr>
                  <w:r>
                    <w:rPr>
                      <w:rFonts w:ascii="Verdana" w:eastAsia="Verdana" w:hAnsi="Verdana"/>
                      <w:color w:val="595959"/>
                      <w:spacing w:val="2"/>
                      <w:sz w:val="15"/>
                    </w:rPr>
                    <w:t>220,000</w:t>
                  </w:r>
                </w:p>
              </w:txbxContent>
            </v:textbox>
            <w10:wrap type="square" anchorx="page" anchory="page"/>
          </v:shape>
        </w:pict>
      </w:r>
      <w:r>
        <w:pict w14:anchorId="53DF67F0">
          <v:shape id="_x0000_s1048" type="#_x0000_t202" style="position:absolute;margin-left:56pt;margin-top:141.85pt;width:43.5pt;height:7.65pt;z-index:-251582976;mso-wrap-distance-left:0;mso-wrap-distance-right:0;mso-position-horizontal-relative:page;mso-position-vertical-relative:page" filled="f" stroked="f">
            <v:textbox inset="0,0,0,0">
              <w:txbxContent>
                <w:p w14:paraId="06BC4BC2" w14:textId="77777777" w:rsidR="00C36938" w:rsidRDefault="00464024">
                  <w:pPr>
                    <w:spacing w:line="143" w:lineRule="exact"/>
                    <w:ind w:left="106"/>
                    <w:textAlignment w:val="baseline"/>
                    <w:rPr>
                      <w:rFonts w:ascii="Verdana" w:eastAsia="Verdana" w:hAnsi="Verdana"/>
                      <w:color w:val="595959"/>
                      <w:spacing w:val="2"/>
                      <w:sz w:val="15"/>
                    </w:rPr>
                  </w:pPr>
                  <w:r>
                    <w:rPr>
                      <w:rFonts w:ascii="Verdana" w:eastAsia="Verdana" w:hAnsi="Verdana"/>
                      <w:color w:val="595959"/>
                      <w:spacing w:val="2"/>
                      <w:sz w:val="15"/>
                    </w:rPr>
                    <w:t>200,000</w:t>
                  </w:r>
                </w:p>
              </w:txbxContent>
            </v:textbox>
            <w10:wrap type="square" anchorx="page" anchory="page"/>
          </v:shape>
        </w:pict>
      </w:r>
      <w:r>
        <w:pict w14:anchorId="3CA353B4">
          <v:shape id="_x0000_s1047" type="#_x0000_t202" style="position:absolute;margin-left:56pt;margin-top:166.1pt;width:43.5pt;height:7.65pt;z-index:-251581952;mso-wrap-distance-left:0;mso-wrap-distance-right:0;mso-position-horizontal-relative:page;mso-position-vertical-relative:page" filled="f" stroked="f">
            <v:textbox inset="0,0,0,0">
              <w:txbxContent>
                <w:p w14:paraId="71167C30" w14:textId="77777777" w:rsidR="00C36938" w:rsidRDefault="00464024">
                  <w:pPr>
                    <w:spacing w:line="148" w:lineRule="exact"/>
                    <w:ind w:left="106"/>
                    <w:textAlignment w:val="baseline"/>
                    <w:rPr>
                      <w:rFonts w:ascii="Verdana" w:eastAsia="Verdana" w:hAnsi="Verdana"/>
                      <w:color w:val="595959"/>
                      <w:spacing w:val="1"/>
                      <w:sz w:val="15"/>
                    </w:rPr>
                  </w:pPr>
                  <w:r>
                    <w:rPr>
                      <w:rFonts w:ascii="Verdana" w:eastAsia="Verdana" w:hAnsi="Verdana"/>
                      <w:color w:val="595959"/>
                      <w:spacing w:val="1"/>
                      <w:sz w:val="15"/>
                    </w:rPr>
                    <w:t>180,000</w:t>
                  </w:r>
                </w:p>
              </w:txbxContent>
            </v:textbox>
            <w10:wrap type="square" anchorx="page" anchory="page"/>
          </v:shape>
        </w:pict>
      </w:r>
      <w:r>
        <w:pict w14:anchorId="60CF0159">
          <v:shape id="_x0000_s1046" type="#_x0000_t202" style="position:absolute;margin-left:56pt;margin-top:190.3pt;width:43.5pt;height:7.7pt;z-index:-251580928;mso-wrap-distance-left:0;mso-wrap-distance-right:0;mso-position-horizontal-relative:page;mso-position-vertical-relative:page" filled="f" stroked="f">
            <v:textbox inset="0,0,0,0">
              <w:txbxContent>
                <w:p w14:paraId="54DE48F0" w14:textId="77777777" w:rsidR="00C36938" w:rsidRDefault="00464024">
                  <w:pPr>
                    <w:spacing w:after="5" w:line="149" w:lineRule="exact"/>
                    <w:ind w:left="106"/>
                    <w:textAlignment w:val="baseline"/>
                    <w:rPr>
                      <w:rFonts w:ascii="Verdana" w:eastAsia="Verdana" w:hAnsi="Verdana"/>
                      <w:color w:val="595959"/>
                      <w:spacing w:val="1"/>
                      <w:sz w:val="15"/>
                    </w:rPr>
                  </w:pPr>
                  <w:r>
                    <w:rPr>
                      <w:rFonts w:ascii="Verdana" w:eastAsia="Verdana" w:hAnsi="Verdana"/>
                      <w:color w:val="595959"/>
                      <w:spacing w:val="1"/>
                      <w:sz w:val="15"/>
                    </w:rPr>
                    <w:t>160,000</w:t>
                  </w:r>
                </w:p>
              </w:txbxContent>
            </v:textbox>
            <w10:wrap type="square" anchorx="page" anchory="page"/>
          </v:shape>
        </w:pict>
      </w:r>
      <w:r>
        <w:pict w14:anchorId="00738ED3">
          <v:shape id="_x0000_s1045" type="#_x0000_t202" style="position:absolute;margin-left:56pt;margin-top:214.55pt;width:43.5pt;height:7.7pt;z-index:-251579904;mso-wrap-distance-left:0;mso-wrap-distance-right:0;mso-position-horizontal-relative:page;mso-position-vertical-relative:page" filled="f" stroked="f">
            <v:textbox inset="0,0,0,0">
              <w:txbxContent>
                <w:p w14:paraId="31E5A30D" w14:textId="77777777" w:rsidR="00C36938" w:rsidRDefault="00464024">
                  <w:pPr>
                    <w:spacing w:line="144" w:lineRule="exact"/>
                    <w:ind w:left="106"/>
                    <w:textAlignment w:val="baseline"/>
                    <w:rPr>
                      <w:rFonts w:ascii="Verdana" w:eastAsia="Verdana" w:hAnsi="Verdana"/>
                      <w:color w:val="595959"/>
                      <w:spacing w:val="1"/>
                      <w:sz w:val="15"/>
                    </w:rPr>
                  </w:pPr>
                  <w:r>
                    <w:rPr>
                      <w:rFonts w:ascii="Verdana" w:eastAsia="Verdana" w:hAnsi="Verdana"/>
                      <w:color w:val="595959"/>
                      <w:spacing w:val="1"/>
                      <w:sz w:val="15"/>
                    </w:rPr>
                    <w:t>140,000</w:t>
                  </w:r>
                </w:p>
              </w:txbxContent>
            </v:textbox>
            <w10:wrap type="square" anchorx="page" anchory="page"/>
          </v:shape>
        </w:pict>
      </w:r>
      <w:r>
        <w:pict w14:anchorId="6C3ADFCF">
          <v:shape id="_x0000_s1044" type="#_x0000_t202" style="position:absolute;margin-left:56pt;margin-top:238.8pt;width:43.5pt;height:7.7pt;z-index:-251578880;mso-wrap-distance-left:0;mso-wrap-distance-right:0;mso-position-horizontal-relative:page;mso-position-vertical-relative:page" filled="f" stroked="f">
            <v:textbox inset="0,0,0,0">
              <w:txbxContent>
                <w:p w14:paraId="72EA99F3" w14:textId="77777777" w:rsidR="00C36938" w:rsidRDefault="00464024">
                  <w:pPr>
                    <w:spacing w:line="148" w:lineRule="exact"/>
                    <w:ind w:left="106"/>
                    <w:textAlignment w:val="baseline"/>
                    <w:rPr>
                      <w:rFonts w:ascii="Verdana" w:eastAsia="Verdana" w:hAnsi="Verdana"/>
                      <w:color w:val="595959"/>
                      <w:spacing w:val="1"/>
                      <w:sz w:val="15"/>
                    </w:rPr>
                  </w:pPr>
                  <w:r>
                    <w:rPr>
                      <w:rFonts w:ascii="Verdana" w:eastAsia="Verdana" w:hAnsi="Verdana"/>
                      <w:color w:val="595959"/>
                      <w:spacing w:val="1"/>
                      <w:sz w:val="15"/>
                    </w:rPr>
                    <w:t>120,000</w:t>
                  </w:r>
                </w:p>
              </w:txbxContent>
            </v:textbox>
            <w10:wrap type="square" anchorx="page" anchory="page"/>
          </v:shape>
        </w:pict>
      </w:r>
      <w:r>
        <w:pict w14:anchorId="29A8FA05">
          <v:shape id="_x0000_s1043" type="#_x0000_t202" style="position:absolute;margin-left:61.3pt;margin-top:333.35pt;width:478.6pt;height:32.05pt;z-index:-251577856;mso-wrap-distance-left:0;mso-wrap-distance-right:0;mso-position-horizontal-relative:page;mso-position-vertical-relative:page" filled="f" stroked="f">
            <v:textbox inset="0,0,0,0">
              <w:txbxContent>
                <w:p w14:paraId="6640A011" w14:textId="77777777" w:rsidR="00C36938" w:rsidRDefault="00464024">
                  <w:pPr>
                    <w:spacing w:before="178" w:after="170" w:line="285" w:lineRule="exact"/>
                    <w:jc w:val="center"/>
                    <w:textAlignment w:val="baseline"/>
                    <w:rPr>
                      <w:rFonts w:ascii="Verdana" w:eastAsia="Verdana" w:hAnsi="Verdana"/>
                      <w:color w:val="595959"/>
                      <w:spacing w:val="-14"/>
                      <w:sz w:val="24"/>
                    </w:rPr>
                  </w:pPr>
                  <w:r>
                    <w:rPr>
                      <w:rFonts w:ascii="Verdana" w:eastAsia="Verdana" w:hAnsi="Verdana"/>
                      <w:color w:val="595959"/>
                      <w:spacing w:val="-14"/>
                      <w:sz w:val="24"/>
                    </w:rPr>
                    <w:t>FIDs - Sea Volume</w:t>
                  </w:r>
                </w:p>
              </w:txbxContent>
            </v:textbox>
            <w10:wrap type="square" anchorx="page" anchory="page"/>
          </v:shape>
        </w:pict>
      </w:r>
      <w:r>
        <w:pict w14:anchorId="528C4D89">
          <v:shape id="_x0000_s1042" type="#_x0000_t202" style="position:absolute;margin-left:61.3pt;margin-top:365.4pt;width:37.7pt;height:27.25pt;z-index:-251576832;mso-wrap-distance-left:0;mso-wrap-distance-right:0;mso-position-horizontal-relative:page;mso-position-vertical-relative:page" filled="f" stroked="f">
            <v:textbox inset="0,0,0,0">
              <w:txbxContent>
                <w:p w14:paraId="19D1E02B" w14:textId="77777777" w:rsidR="00C36938" w:rsidRDefault="00464024">
                  <w:pPr>
                    <w:spacing w:after="360" w:line="180" w:lineRule="exact"/>
                    <w:textAlignment w:val="baseline"/>
                    <w:rPr>
                      <w:rFonts w:ascii="Verdana" w:eastAsia="Verdana" w:hAnsi="Verdana"/>
                      <w:color w:val="595959"/>
                      <w:spacing w:val="1"/>
                      <w:sz w:val="15"/>
                    </w:rPr>
                  </w:pPr>
                  <w:r>
                    <w:rPr>
                      <w:rFonts w:ascii="Verdana" w:eastAsia="Verdana" w:hAnsi="Verdana"/>
                      <w:color w:val="595959"/>
                      <w:spacing w:val="1"/>
                      <w:sz w:val="15"/>
                    </w:rPr>
                    <w:t>200,000</w:t>
                  </w:r>
                </w:p>
              </w:txbxContent>
            </v:textbox>
            <w10:wrap type="square" anchorx="page" anchory="page"/>
          </v:shape>
        </w:pict>
      </w:r>
      <w:r>
        <w:pict w14:anchorId="6B8751B1">
          <v:shape id="_x0000_s1041" type="#_x0000_t202" style="position:absolute;margin-left:56pt;margin-top:392.65pt;width:487.5pt;height:136.75pt;z-index:-25157580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982"/>
                    <w:gridCol w:w="353"/>
                    <w:gridCol w:w="2234"/>
                    <w:gridCol w:w="1239"/>
                    <w:gridCol w:w="2234"/>
                    <w:gridCol w:w="2528"/>
                  </w:tblGrid>
                  <w:tr w:rsidR="00C36938" w14:paraId="26C49C96" w14:textId="77777777">
                    <w:tblPrEx>
                      <w:tblCellMar>
                        <w:top w:w="0" w:type="dxa"/>
                        <w:bottom w:w="0" w:type="dxa"/>
                      </w:tblCellMar>
                    </w:tblPrEx>
                    <w:trPr>
                      <w:trHeight w:hRule="exact" w:val="67"/>
                    </w:trPr>
                    <w:tc>
                      <w:tcPr>
                        <w:tcW w:w="982" w:type="dxa"/>
                        <w:vMerge w:val="restart"/>
                        <w:tcBorders>
                          <w:top w:val="none" w:sz="0" w:space="0" w:color="000000"/>
                          <w:left w:val="none" w:sz="0" w:space="0" w:color="000000"/>
                          <w:bottom w:val="single" w:sz="0" w:space="0" w:color="000000"/>
                          <w:right w:val="none" w:sz="0" w:space="0" w:color="000000"/>
                        </w:tcBorders>
                      </w:tcPr>
                      <w:p w14:paraId="222470D0" w14:textId="77777777" w:rsidR="00C36938" w:rsidRDefault="00464024">
                        <w:pPr>
                          <w:spacing w:after="14" w:line="452" w:lineRule="exact"/>
                          <w:ind w:left="108"/>
                          <w:textAlignment w:val="baseline"/>
                          <w:rPr>
                            <w:rFonts w:ascii="Verdana" w:eastAsia="Verdana" w:hAnsi="Verdana"/>
                            <w:color w:val="595959"/>
                            <w:sz w:val="15"/>
                          </w:rPr>
                        </w:pPr>
                        <w:r>
                          <w:rPr>
                            <w:rFonts w:ascii="Verdana" w:eastAsia="Verdana" w:hAnsi="Verdana"/>
                            <w:color w:val="595959"/>
                            <w:sz w:val="15"/>
                          </w:rPr>
                          <w:t>180,000 160,000 140,000 120,000 100,000 80,000</w:t>
                        </w:r>
                      </w:p>
                    </w:tc>
                    <w:tc>
                      <w:tcPr>
                        <w:tcW w:w="353" w:type="dxa"/>
                        <w:tcBorders>
                          <w:top w:val="none" w:sz="0" w:space="0" w:color="000000"/>
                          <w:left w:val="none" w:sz="0" w:space="0" w:color="000000"/>
                          <w:bottom w:val="single" w:sz="5" w:space="0" w:color="D9D9D9"/>
                          <w:right w:val="none" w:sz="0" w:space="0" w:color="000000"/>
                        </w:tcBorders>
                      </w:tcPr>
                      <w:p w14:paraId="6B08B22D" w14:textId="77777777" w:rsidR="00C36938" w:rsidRDefault="00C36938"/>
                    </w:tc>
                    <w:tc>
                      <w:tcPr>
                        <w:tcW w:w="2234" w:type="dxa"/>
                        <w:tcBorders>
                          <w:top w:val="none" w:sz="0" w:space="0" w:color="000000"/>
                          <w:left w:val="none" w:sz="0" w:space="0" w:color="000000"/>
                          <w:bottom w:val="single" w:sz="5" w:space="0" w:color="D9D9D9"/>
                          <w:right w:val="none" w:sz="0" w:space="0" w:color="000000"/>
                        </w:tcBorders>
                      </w:tcPr>
                      <w:p w14:paraId="47A867A7" w14:textId="77777777" w:rsidR="00C36938" w:rsidRDefault="00C36938"/>
                    </w:tc>
                    <w:tc>
                      <w:tcPr>
                        <w:tcW w:w="1239" w:type="dxa"/>
                        <w:vMerge w:val="restart"/>
                        <w:tcBorders>
                          <w:top w:val="none" w:sz="0" w:space="0" w:color="000000"/>
                          <w:left w:val="none" w:sz="0" w:space="0" w:color="000000"/>
                          <w:bottom w:val="single" w:sz="0" w:space="0" w:color="000000"/>
                          <w:right w:val="none" w:sz="0" w:space="0" w:color="000000"/>
                        </w:tcBorders>
                      </w:tcPr>
                      <w:p w14:paraId="229D3C86" w14:textId="77777777" w:rsidR="00C36938" w:rsidRDefault="00464024">
                        <w:pPr>
                          <w:jc w:val="center"/>
                          <w:textAlignment w:val="baseline"/>
                        </w:pPr>
                        <w:r>
                          <w:rPr>
                            <w:noProof/>
                          </w:rPr>
                          <w:drawing>
                            <wp:inline distT="0" distB="0" distL="0" distR="0" wp14:anchorId="42F3092C" wp14:editId="00B3C3F1">
                              <wp:extent cx="786130" cy="163957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41"/>
                                      <a:stretch>
                                        <a:fillRect/>
                                      </a:stretch>
                                    </pic:blipFill>
                                    <pic:spPr>
                                      <a:xfrm>
                                        <a:off x="0" y="0"/>
                                        <a:ext cx="786130" cy="1639570"/>
                                      </a:xfrm>
                                      <a:prstGeom prst="rect">
                                        <a:avLst/>
                                      </a:prstGeom>
                                    </pic:spPr>
                                  </pic:pic>
                                </a:graphicData>
                              </a:graphic>
                            </wp:inline>
                          </w:drawing>
                        </w:r>
                      </w:p>
                    </w:tc>
                    <w:tc>
                      <w:tcPr>
                        <w:tcW w:w="2234" w:type="dxa"/>
                        <w:tcBorders>
                          <w:top w:val="none" w:sz="0" w:space="0" w:color="000000"/>
                          <w:left w:val="none" w:sz="0" w:space="0" w:color="000000"/>
                          <w:bottom w:val="single" w:sz="5" w:space="0" w:color="D9D9D9"/>
                          <w:right w:val="none" w:sz="0" w:space="0" w:color="000000"/>
                        </w:tcBorders>
                      </w:tcPr>
                      <w:p w14:paraId="0527A5C4" w14:textId="77777777" w:rsidR="00C36938" w:rsidRDefault="00C36938"/>
                    </w:tc>
                    <w:tc>
                      <w:tcPr>
                        <w:tcW w:w="2528" w:type="dxa"/>
                        <w:tcBorders>
                          <w:top w:val="none" w:sz="0" w:space="0" w:color="000000"/>
                          <w:left w:val="none" w:sz="0" w:space="0" w:color="000000"/>
                          <w:bottom w:val="single" w:sz="5" w:space="0" w:color="D9D9D9"/>
                          <w:right w:val="none" w:sz="0" w:space="0" w:color="000000"/>
                        </w:tcBorders>
                      </w:tcPr>
                      <w:p w14:paraId="5D0F15CF" w14:textId="77777777" w:rsidR="00C36938" w:rsidRDefault="00C36938"/>
                    </w:tc>
                  </w:tr>
                  <w:tr w:rsidR="00C36938" w14:paraId="00E61FEF" w14:textId="77777777">
                    <w:tblPrEx>
                      <w:tblCellMar>
                        <w:top w:w="0" w:type="dxa"/>
                        <w:bottom w:w="0" w:type="dxa"/>
                      </w:tblCellMar>
                    </w:tblPrEx>
                    <w:trPr>
                      <w:trHeight w:hRule="exact" w:val="2578"/>
                    </w:trPr>
                    <w:tc>
                      <w:tcPr>
                        <w:tcW w:w="982" w:type="dxa"/>
                        <w:vMerge/>
                        <w:tcBorders>
                          <w:top w:val="single" w:sz="0" w:space="0" w:color="000000"/>
                          <w:left w:val="none" w:sz="0" w:space="0" w:color="000000"/>
                          <w:bottom w:val="single" w:sz="0" w:space="0" w:color="000000"/>
                          <w:right w:val="none" w:sz="0" w:space="0" w:color="000000"/>
                        </w:tcBorders>
                      </w:tcPr>
                      <w:p w14:paraId="5FB80008" w14:textId="77777777" w:rsidR="00C36938" w:rsidRDefault="00C36938"/>
                    </w:tc>
                    <w:tc>
                      <w:tcPr>
                        <w:tcW w:w="353" w:type="dxa"/>
                        <w:tcBorders>
                          <w:top w:val="single" w:sz="5" w:space="0" w:color="D9D9D9"/>
                          <w:left w:val="none" w:sz="0" w:space="0" w:color="000000"/>
                          <w:bottom w:val="single" w:sz="5" w:space="0" w:color="D9D9D9"/>
                          <w:right w:val="none" w:sz="0" w:space="0" w:color="000000"/>
                        </w:tcBorders>
                      </w:tcPr>
                      <w:p w14:paraId="30E60F12" w14:textId="77777777" w:rsidR="00C36938" w:rsidRDefault="00464024">
                        <w:pPr>
                          <w:spacing w:before="266"/>
                          <w:textAlignment w:val="baseline"/>
                        </w:pPr>
                        <w:r>
                          <w:rPr>
                            <w:noProof/>
                          </w:rPr>
                          <w:drawing>
                            <wp:inline distT="0" distB="0" distL="0" distR="0" wp14:anchorId="0B7097B2" wp14:editId="79784268">
                              <wp:extent cx="165100" cy="130429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42"/>
                                      <a:stretch>
                                        <a:fillRect/>
                                      </a:stretch>
                                    </pic:blipFill>
                                    <pic:spPr>
                                      <a:xfrm>
                                        <a:off x="0" y="0"/>
                                        <a:ext cx="165100" cy="1304290"/>
                                      </a:xfrm>
                                      <a:prstGeom prst="rect">
                                        <a:avLst/>
                                      </a:prstGeom>
                                    </pic:spPr>
                                  </pic:pic>
                                </a:graphicData>
                              </a:graphic>
                            </wp:inline>
                          </w:drawing>
                        </w:r>
                      </w:p>
                    </w:tc>
                    <w:tc>
                      <w:tcPr>
                        <w:tcW w:w="2234" w:type="dxa"/>
                        <w:tcBorders>
                          <w:top w:val="single" w:sz="5" w:space="0" w:color="D9D9D9"/>
                          <w:left w:val="none" w:sz="0" w:space="0" w:color="000000"/>
                          <w:bottom w:val="single" w:sz="5" w:space="0" w:color="D9D9D9"/>
                          <w:right w:val="none" w:sz="0" w:space="0" w:color="000000"/>
                        </w:tcBorders>
                      </w:tcPr>
                      <w:p w14:paraId="04DCE90E" w14:textId="77777777" w:rsidR="00C36938" w:rsidRDefault="00464024">
                        <w:pPr>
                          <w:spacing w:before="266"/>
                          <w:ind w:left="79" w:right="86"/>
                          <w:textAlignment w:val="baseline"/>
                        </w:pPr>
                        <w:r>
                          <w:rPr>
                            <w:noProof/>
                          </w:rPr>
                          <w:drawing>
                            <wp:inline distT="0" distB="0" distL="0" distR="0" wp14:anchorId="159884B6" wp14:editId="1727EBCC">
                              <wp:extent cx="1249680" cy="140525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43"/>
                                      <a:stretch>
                                        <a:fillRect/>
                                      </a:stretch>
                                    </pic:blipFill>
                                    <pic:spPr>
                                      <a:xfrm>
                                        <a:off x="0" y="0"/>
                                        <a:ext cx="1249680" cy="1405255"/>
                                      </a:xfrm>
                                      <a:prstGeom prst="rect">
                                        <a:avLst/>
                                      </a:prstGeom>
                                    </pic:spPr>
                                  </pic:pic>
                                </a:graphicData>
                              </a:graphic>
                            </wp:inline>
                          </w:drawing>
                        </w:r>
                      </w:p>
                    </w:tc>
                    <w:tc>
                      <w:tcPr>
                        <w:tcW w:w="1239" w:type="dxa"/>
                        <w:vMerge/>
                        <w:tcBorders>
                          <w:top w:val="single" w:sz="0" w:space="0" w:color="000000"/>
                          <w:left w:val="none" w:sz="0" w:space="0" w:color="000000"/>
                          <w:bottom w:val="single" w:sz="5" w:space="0" w:color="D9D9D9"/>
                          <w:right w:val="none" w:sz="0" w:space="0" w:color="000000"/>
                        </w:tcBorders>
                      </w:tcPr>
                      <w:p w14:paraId="29E56473" w14:textId="77777777" w:rsidR="00C36938" w:rsidRDefault="00C36938"/>
                    </w:tc>
                    <w:tc>
                      <w:tcPr>
                        <w:tcW w:w="2234" w:type="dxa"/>
                        <w:tcBorders>
                          <w:top w:val="single" w:sz="5" w:space="0" w:color="D9D9D9"/>
                          <w:left w:val="none" w:sz="0" w:space="0" w:color="000000"/>
                          <w:bottom w:val="single" w:sz="5" w:space="0" w:color="D9D9D9"/>
                          <w:right w:val="none" w:sz="0" w:space="0" w:color="000000"/>
                        </w:tcBorders>
                      </w:tcPr>
                      <w:p w14:paraId="604B699D" w14:textId="77777777" w:rsidR="00C36938" w:rsidRDefault="00464024">
                        <w:pPr>
                          <w:ind w:left="93" w:right="78"/>
                          <w:jc w:val="right"/>
                          <w:textAlignment w:val="baseline"/>
                        </w:pPr>
                        <w:r>
                          <w:rPr>
                            <w:noProof/>
                          </w:rPr>
                          <w:drawing>
                            <wp:inline distT="0" distB="0" distL="0" distR="0" wp14:anchorId="718DB4FE" wp14:editId="646563D7">
                              <wp:extent cx="1240790" cy="161544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44"/>
                                      <a:stretch>
                                        <a:fillRect/>
                                      </a:stretch>
                                    </pic:blipFill>
                                    <pic:spPr>
                                      <a:xfrm>
                                        <a:off x="0" y="0"/>
                                        <a:ext cx="1240790" cy="1615440"/>
                                      </a:xfrm>
                                      <a:prstGeom prst="rect">
                                        <a:avLst/>
                                      </a:prstGeom>
                                    </pic:spPr>
                                  </pic:pic>
                                </a:graphicData>
                              </a:graphic>
                            </wp:inline>
                          </w:drawing>
                        </w:r>
                      </w:p>
                    </w:tc>
                    <w:tc>
                      <w:tcPr>
                        <w:tcW w:w="2528" w:type="dxa"/>
                        <w:tcBorders>
                          <w:top w:val="single" w:sz="5" w:space="0" w:color="D9D9D9"/>
                          <w:left w:val="none" w:sz="0" w:space="0" w:color="000000"/>
                          <w:bottom w:val="single" w:sz="5" w:space="0" w:color="D9D9D9"/>
                          <w:right w:val="none" w:sz="0" w:space="0" w:color="000000"/>
                        </w:tcBorders>
                      </w:tcPr>
                      <w:p w14:paraId="481FA412" w14:textId="77777777" w:rsidR="00C36938" w:rsidRDefault="00464024">
                        <w:pPr>
                          <w:spacing w:before="266"/>
                          <w:jc w:val="right"/>
                          <w:textAlignment w:val="baseline"/>
                        </w:pPr>
                        <w:r>
                          <w:rPr>
                            <w:noProof/>
                          </w:rPr>
                          <w:drawing>
                            <wp:inline distT="0" distB="0" distL="0" distR="0" wp14:anchorId="20B41AC8" wp14:editId="38741ECF">
                              <wp:extent cx="1532890" cy="130429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45"/>
                                      <a:stretch>
                                        <a:fillRect/>
                                      </a:stretch>
                                    </pic:blipFill>
                                    <pic:spPr>
                                      <a:xfrm>
                                        <a:off x="0" y="0"/>
                                        <a:ext cx="1532890" cy="1304290"/>
                                      </a:xfrm>
                                      <a:prstGeom prst="rect">
                                        <a:avLst/>
                                      </a:prstGeom>
                                    </pic:spPr>
                                  </pic:pic>
                                </a:graphicData>
                              </a:graphic>
                            </wp:inline>
                          </w:drawing>
                        </w:r>
                      </w:p>
                    </w:tc>
                  </w:tr>
                  <w:tr w:rsidR="00C36938" w14:paraId="1FBBB1DE" w14:textId="77777777">
                    <w:tblPrEx>
                      <w:tblCellMar>
                        <w:top w:w="0" w:type="dxa"/>
                        <w:bottom w:w="0" w:type="dxa"/>
                      </w:tblCellMar>
                    </w:tblPrEx>
                    <w:trPr>
                      <w:trHeight w:hRule="exact" w:val="90"/>
                    </w:trPr>
                    <w:tc>
                      <w:tcPr>
                        <w:tcW w:w="982" w:type="dxa"/>
                        <w:vMerge/>
                        <w:tcBorders>
                          <w:top w:val="single" w:sz="0" w:space="0" w:color="000000"/>
                          <w:left w:val="none" w:sz="0" w:space="0" w:color="000000"/>
                          <w:bottom w:val="none" w:sz="0" w:space="0" w:color="000000"/>
                          <w:right w:val="none" w:sz="0" w:space="0" w:color="000000"/>
                        </w:tcBorders>
                      </w:tcPr>
                      <w:p w14:paraId="1763BBB0" w14:textId="77777777" w:rsidR="00C36938" w:rsidRDefault="00C36938"/>
                    </w:tc>
                    <w:tc>
                      <w:tcPr>
                        <w:tcW w:w="353" w:type="dxa"/>
                        <w:tcBorders>
                          <w:top w:val="single" w:sz="5" w:space="0" w:color="D9D9D9"/>
                          <w:left w:val="none" w:sz="0" w:space="0" w:color="000000"/>
                          <w:bottom w:val="none" w:sz="0" w:space="0" w:color="000000"/>
                          <w:right w:val="none" w:sz="0" w:space="0" w:color="000000"/>
                        </w:tcBorders>
                      </w:tcPr>
                      <w:p w14:paraId="68241AB0" w14:textId="77777777" w:rsidR="00C36938" w:rsidRDefault="00C36938"/>
                    </w:tc>
                    <w:tc>
                      <w:tcPr>
                        <w:tcW w:w="2234" w:type="dxa"/>
                        <w:tcBorders>
                          <w:top w:val="single" w:sz="5" w:space="0" w:color="D9D9D9"/>
                          <w:left w:val="none" w:sz="0" w:space="0" w:color="000000"/>
                          <w:bottom w:val="none" w:sz="0" w:space="0" w:color="000000"/>
                          <w:right w:val="none" w:sz="0" w:space="0" w:color="000000"/>
                        </w:tcBorders>
                      </w:tcPr>
                      <w:p w14:paraId="4C20CFC7" w14:textId="77777777" w:rsidR="00C36938" w:rsidRDefault="00C36938"/>
                    </w:tc>
                    <w:tc>
                      <w:tcPr>
                        <w:tcW w:w="1239" w:type="dxa"/>
                        <w:tcBorders>
                          <w:top w:val="single" w:sz="5" w:space="0" w:color="D9D9D9"/>
                          <w:left w:val="none" w:sz="0" w:space="0" w:color="000000"/>
                          <w:bottom w:val="none" w:sz="0" w:space="0" w:color="000000"/>
                          <w:right w:val="none" w:sz="0" w:space="0" w:color="000000"/>
                        </w:tcBorders>
                      </w:tcPr>
                      <w:p w14:paraId="21CFF4CA" w14:textId="77777777" w:rsidR="00C36938" w:rsidRDefault="00C36938"/>
                    </w:tc>
                    <w:tc>
                      <w:tcPr>
                        <w:tcW w:w="2234" w:type="dxa"/>
                        <w:tcBorders>
                          <w:top w:val="single" w:sz="5" w:space="0" w:color="D9D9D9"/>
                          <w:left w:val="none" w:sz="0" w:space="0" w:color="000000"/>
                          <w:bottom w:val="none" w:sz="0" w:space="0" w:color="000000"/>
                          <w:right w:val="none" w:sz="0" w:space="0" w:color="000000"/>
                        </w:tcBorders>
                      </w:tcPr>
                      <w:p w14:paraId="41EEA7A6" w14:textId="77777777" w:rsidR="00C36938" w:rsidRDefault="00C36938"/>
                    </w:tc>
                    <w:tc>
                      <w:tcPr>
                        <w:tcW w:w="2528" w:type="dxa"/>
                        <w:tcBorders>
                          <w:top w:val="single" w:sz="5" w:space="0" w:color="D9D9D9"/>
                          <w:left w:val="none" w:sz="0" w:space="0" w:color="000000"/>
                          <w:bottom w:val="none" w:sz="0" w:space="0" w:color="000000"/>
                          <w:right w:val="none" w:sz="0" w:space="0" w:color="000000"/>
                        </w:tcBorders>
                      </w:tcPr>
                      <w:p w14:paraId="7BA262F8" w14:textId="77777777" w:rsidR="00C36938" w:rsidRDefault="00C36938"/>
                    </w:tc>
                  </w:tr>
                </w:tbl>
                <w:p w14:paraId="7EA3492B" w14:textId="77777777" w:rsidR="00000000" w:rsidRDefault="00464024"/>
              </w:txbxContent>
            </v:textbox>
            <w10:wrap type="square" anchorx="page" anchory="page"/>
          </v:shape>
        </w:pict>
      </w:r>
      <w:r>
        <w:pict w14:anchorId="4155D3BC">
          <v:shape id="_x0000_s1040" type="#_x0000_t202" style="position:absolute;margin-left:61.3pt;margin-top:531.25pt;width:478.6pt;height:9.45pt;z-index:-251574784;mso-wrap-distance-left:0;mso-wrap-distance-right:0;mso-position-horizontal-relative:page;mso-position-vertical-relative:page" filled="f" stroked="f">
            <v:textbox inset="0,0,0,0">
              <w:txbxContent>
                <w:p w14:paraId="43C8C918" w14:textId="77777777" w:rsidR="00C36938" w:rsidRDefault="00464024">
                  <w:pPr>
                    <w:tabs>
                      <w:tab w:val="left" w:pos="1800"/>
                      <w:tab w:val="left" w:pos="2520"/>
                      <w:tab w:val="left" w:pos="3240"/>
                      <w:tab w:val="left" w:pos="3960"/>
                      <w:tab w:val="left" w:pos="4680"/>
                      <w:tab w:val="left" w:pos="5400"/>
                      <w:tab w:val="left" w:pos="6120"/>
                      <w:tab w:val="left" w:pos="6840"/>
                      <w:tab w:val="left" w:pos="7560"/>
                      <w:tab w:val="left" w:pos="8208"/>
                      <w:tab w:val="left" w:pos="8928"/>
                    </w:tabs>
                    <w:spacing w:line="185" w:lineRule="exact"/>
                    <w:ind w:left="1152"/>
                    <w:textAlignment w:val="baseline"/>
                    <w:rPr>
                      <w:rFonts w:ascii="Verdana" w:eastAsia="Verdana" w:hAnsi="Verdana"/>
                      <w:color w:val="595959"/>
                      <w:sz w:val="15"/>
                    </w:rPr>
                  </w:pPr>
                  <w:r>
                    <w:rPr>
                      <w:rFonts w:ascii="Verdana" w:eastAsia="Verdana" w:hAnsi="Verdana"/>
                      <w:color w:val="595959"/>
                      <w:sz w:val="15"/>
                    </w:rPr>
                    <w:t>Jul</w:t>
                  </w:r>
                  <w:r>
                    <w:rPr>
                      <w:rFonts w:ascii="Verdana" w:eastAsia="Verdana" w:hAnsi="Verdana"/>
                      <w:color w:val="595959"/>
                      <w:sz w:val="15"/>
                    </w:rPr>
                    <w:tab/>
                    <w:t>Aug</w:t>
                  </w:r>
                  <w:r>
                    <w:rPr>
                      <w:rFonts w:ascii="Verdana" w:eastAsia="Verdana" w:hAnsi="Verdana"/>
                      <w:color w:val="595959"/>
                      <w:sz w:val="15"/>
                    </w:rPr>
                    <w:tab/>
                    <w:t>Sep</w:t>
                  </w:r>
                  <w:r>
                    <w:rPr>
                      <w:rFonts w:ascii="Verdana" w:eastAsia="Verdana" w:hAnsi="Verdana"/>
                      <w:color w:val="595959"/>
                      <w:sz w:val="15"/>
                    </w:rPr>
                    <w:tab/>
                    <w:t>Oct</w:t>
                  </w:r>
                  <w:r>
                    <w:rPr>
                      <w:rFonts w:ascii="Verdana" w:eastAsia="Verdana" w:hAnsi="Verdana"/>
                      <w:color w:val="595959"/>
                      <w:sz w:val="15"/>
                    </w:rPr>
                    <w:tab/>
                    <w:t>Nov</w:t>
                  </w:r>
                  <w:r>
                    <w:rPr>
                      <w:rFonts w:ascii="Verdana" w:eastAsia="Verdana" w:hAnsi="Verdana"/>
                      <w:color w:val="595959"/>
                      <w:sz w:val="15"/>
                    </w:rPr>
                    <w:tab/>
                    <w:t>Dec</w:t>
                  </w:r>
                  <w:r>
                    <w:rPr>
                      <w:rFonts w:ascii="Verdana" w:eastAsia="Verdana" w:hAnsi="Verdana"/>
                      <w:color w:val="595959"/>
                      <w:sz w:val="15"/>
                    </w:rPr>
                    <w:tab/>
                    <w:t>Jan</w:t>
                  </w:r>
                  <w:r>
                    <w:rPr>
                      <w:rFonts w:ascii="Verdana" w:eastAsia="Verdana" w:hAnsi="Verdana"/>
                      <w:color w:val="595959"/>
                      <w:sz w:val="15"/>
                    </w:rPr>
                    <w:tab/>
                    <w:t>Feb</w:t>
                  </w:r>
                  <w:r>
                    <w:rPr>
                      <w:rFonts w:ascii="Verdana" w:eastAsia="Verdana" w:hAnsi="Verdana"/>
                      <w:color w:val="595959"/>
                      <w:sz w:val="15"/>
                    </w:rPr>
                    <w:tab/>
                    <w:t>Mar</w:t>
                  </w:r>
                  <w:r>
                    <w:rPr>
                      <w:rFonts w:ascii="Verdana" w:eastAsia="Verdana" w:hAnsi="Verdana"/>
                      <w:color w:val="595959"/>
                      <w:sz w:val="15"/>
                    </w:rPr>
                    <w:tab/>
                    <w:t>Apr</w:t>
                  </w:r>
                  <w:r>
                    <w:rPr>
                      <w:rFonts w:ascii="Verdana" w:eastAsia="Verdana" w:hAnsi="Verdana"/>
                      <w:color w:val="595959"/>
                      <w:sz w:val="15"/>
                    </w:rPr>
                    <w:tab/>
                    <w:t>May</w:t>
                  </w:r>
                  <w:r>
                    <w:rPr>
                      <w:rFonts w:ascii="Verdana" w:eastAsia="Verdana" w:hAnsi="Verdana"/>
                      <w:color w:val="595959"/>
                      <w:sz w:val="15"/>
                    </w:rPr>
                    <w:tab/>
                  </w:r>
                  <w:r>
                    <w:rPr>
                      <w:rFonts w:ascii="Verdana" w:eastAsia="Verdana" w:hAnsi="Verdana"/>
                      <w:color w:val="595959"/>
                      <w:sz w:val="15"/>
                    </w:rPr>
                    <w:t>Jun</w:t>
                  </w:r>
                </w:p>
              </w:txbxContent>
            </v:textbox>
            <w10:wrap type="square" anchorx="page" anchory="page"/>
          </v:shape>
        </w:pict>
      </w:r>
      <w:r>
        <w:pict w14:anchorId="14A8A472">
          <v:shape id="_x0000_s1039" type="#_x0000_t202" style="position:absolute;margin-left:230.15pt;margin-top:540.7pt;width:309.75pt;height:30.25pt;z-index:-251573760;mso-wrap-distance-left:0;mso-wrap-distance-right:0;mso-position-horizontal-relative:page;mso-position-vertical-relative:page" filled="f" stroked="f">
            <v:textbox inset="0,0,0,0">
              <w:txbxContent>
                <w:p w14:paraId="4E5D0BBF" w14:textId="77777777" w:rsidR="00C36938" w:rsidRDefault="00464024">
                  <w:pPr>
                    <w:spacing w:before="212" w:after="201" w:line="181" w:lineRule="exact"/>
                    <w:jc w:val="center"/>
                    <w:textAlignment w:val="baseline"/>
                    <w:rPr>
                      <w:rFonts w:ascii="Verdana" w:eastAsia="Verdana" w:hAnsi="Verdana"/>
                      <w:color w:val="595959"/>
                      <w:spacing w:val="10"/>
                      <w:sz w:val="15"/>
                    </w:rPr>
                  </w:pPr>
                  <w:r>
                    <w:rPr>
                      <w:rFonts w:ascii="Verdana" w:eastAsia="Verdana" w:hAnsi="Verdana"/>
                      <w:color w:val="595959"/>
                      <w:spacing w:val="10"/>
                      <w:sz w:val="15"/>
                    </w:rPr>
                    <w:t>2019-</w:t>
                  </w:r>
                  <w:proofErr w:type="gramStart"/>
                  <w:r>
                    <w:rPr>
                      <w:rFonts w:ascii="Verdana" w:eastAsia="Verdana" w:hAnsi="Verdana"/>
                      <w:color w:val="595959"/>
                      <w:spacing w:val="10"/>
                      <w:sz w:val="15"/>
                    </w:rPr>
                    <w:t>2020  2020</w:t>
                  </w:r>
                  <w:proofErr w:type="gramEnd"/>
                  <w:r>
                    <w:rPr>
                      <w:rFonts w:ascii="Verdana" w:eastAsia="Verdana" w:hAnsi="Verdana"/>
                      <w:color w:val="595959"/>
                      <w:spacing w:val="10"/>
                      <w:sz w:val="15"/>
                    </w:rPr>
                    <w:t>-2021  2021-2022</w:t>
                  </w:r>
                </w:p>
              </w:txbxContent>
            </v:textbox>
            <w10:wrap type="square" anchorx="page" anchory="page"/>
          </v:shape>
        </w:pict>
      </w:r>
      <w:r>
        <w:pict w14:anchorId="24B97864">
          <v:shape id="_x0000_s1038" type="#_x0000_t202" style="position:absolute;margin-left:57.7pt;margin-top:540.7pt;width:172.45pt;height:28.85pt;z-index:-251572736;mso-wrap-distance-left:0;mso-wrap-distance-right:0;mso-position-horizontal-relative:page;mso-position-vertical-relative:page" filled="f" stroked="f">
            <v:textbox inset="0,0,0,0">
              <w:txbxContent>
                <w:p w14:paraId="11EF50B7" w14:textId="77777777" w:rsidR="00C36938" w:rsidRDefault="00464024">
                  <w:pPr>
                    <w:spacing w:before="250" w:after="212" w:line="115" w:lineRule="exact"/>
                    <w:ind w:left="3291" w:right="38"/>
                    <w:textAlignment w:val="baseline"/>
                  </w:pPr>
                  <w:r>
                    <w:rPr>
                      <w:noProof/>
                    </w:rPr>
                    <w:drawing>
                      <wp:inline distT="0" distB="0" distL="0" distR="0" wp14:anchorId="59CEAEDC" wp14:editId="69170895">
                        <wp:extent cx="76200" cy="7302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46"/>
                                <a:stretch>
                                  <a:fillRect/>
                                </a:stretch>
                              </pic:blipFill>
                              <pic:spPr>
                                <a:xfrm>
                                  <a:off x="0" y="0"/>
                                  <a:ext cx="76200" cy="73025"/>
                                </a:xfrm>
                                <a:prstGeom prst="rect">
                                  <a:avLst/>
                                </a:prstGeom>
                              </pic:spPr>
                            </pic:pic>
                          </a:graphicData>
                        </a:graphic>
                      </wp:inline>
                    </w:drawing>
                  </w:r>
                </w:p>
              </w:txbxContent>
            </v:textbox>
            <w10:wrap type="square" anchorx="page" anchory="page"/>
          </v:shape>
        </w:pict>
      </w:r>
      <w:r>
        <w:pict w14:anchorId="7A4C5909">
          <v:shape id="_x0000_s1037" type="#_x0000_t202" style="position:absolute;margin-left:536.85pt;margin-top:783pt;width:10pt;height:10pt;z-index:-251571712;mso-wrap-distance-left:0;mso-wrap-distance-right:0;mso-position-horizontal-relative:page;mso-position-vertical-relative:page" filled="f" stroked="f">
            <v:textbox inset="0,0,0,0">
              <w:txbxContent>
                <w:p w14:paraId="60C4B6A1" w14:textId="77777777" w:rsidR="00C36938" w:rsidRDefault="00464024">
                  <w:pPr>
                    <w:spacing w:after="14" w:line="180" w:lineRule="exact"/>
                    <w:jc w:val="right"/>
                    <w:textAlignment w:val="baseline"/>
                    <w:rPr>
                      <w:rFonts w:ascii="Verdana" w:eastAsia="Verdana" w:hAnsi="Verdana"/>
                      <w:color w:val="000000"/>
                      <w:sz w:val="15"/>
                    </w:rPr>
                  </w:pPr>
                  <w:r>
                    <w:rPr>
                      <w:rFonts w:ascii="Verdana" w:eastAsia="Verdana" w:hAnsi="Verdana"/>
                      <w:color w:val="000000"/>
                      <w:sz w:val="15"/>
                    </w:rPr>
                    <w:t>6</w:t>
                  </w:r>
                </w:p>
              </w:txbxContent>
            </v:textbox>
            <w10:wrap type="square" anchorx="page" anchory="page"/>
          </v:shape>
        </w:pict>
      </w:r>
      <w:r>
        <w:pict w14:anchorId="5E009DC3">
          <v:line id="_x0000_s1036" style="position:absolute;z-index:251783680;mso-position-horizontal-relative:page;mso-position-vertical-relative:page" from="105.1pt,370.3pt" to="533.55pt,370.3pt" strokecolor="#d9d9d9" strokeweight=".7pt">
            <w10:wrap anchorx="page" anchory="page"/>
          </v:line>
        </w:pict>
      </w:r>
    </w:p>
    <w:p w14:paraId="76FBAAFF" w14:textId="77777777" w:rsidR="00C36938" w:rsidRDefault="00C36938">
      <w:pPr>
        <w:sectPr w:rsidR="00C36938">
          <w:pgSz w:w="11909" w:h="16838"/>
          <w:pgMar w:top="720" w:right="972" w:bottom="324" w:left="1120" w:header="720" w:footer="720" w:gutter="0"/>
          <w:cols w:space="720"/>
        </w:sectPr>
      </w:pPr>
    </w:p>
    <w:p w14:paraId="2FDBDEFD" w14:textId="77777777" w:rsidR="00C36938" w:rsidRDefault="00464024">
      <w:pPr>
        <w:spacing w:before="13" w:line="225" w:lineRule="exact"/>
        <w:jc w:val="center"/>
        <w:textAlignment w:val="baseline"/>
        <w:rPr>
          <w:rFonts w:ascii="Tahoma" w:eastAsia="Tahoma" w:hAnsi="Tahoma"/>
          <w:color w:val="FF0000"/>
          <w:sz w:val="19"/>
        </w:rPr>
      </w:pPr>
      <w:r>
        <w:rPr>
          <w:rFonts w:ascii="Tahoma" w:eastAsia="Tahoma" w:hAnsi="Tahoma"/>
          <w:color w:val="FF0000"/>
          <w:sz w:val="19"/>
        </w:rPr>
        <w:t>FOR OFFICIAL USE ONLY</w:t>
      </w:r>
    </w:p>
    <w:p w14:paraId="21066E8C" w14:textId="77777777" w:rsidR="00C36938" w:rsidRDefault="00464024">
      <w:pPr>
        <w:spacing w:before="318" w:line="241" w:lineRule="exact"/>
        <w:ind w:left="144"/>
        <w:textAlignment w:val="baseline"/>
        <w:rPr>
          <w:rFonts w:ascii="Tahoma" w:eastAsia="Tahoma" w:hAnsi="Tahoma"/>
          <w:b/>
          <w:color w:val="000000"/>
          <w:spacing w:val="3"/>
          <w:sz w:val="19"/>
        </w:rPr>
      </w:pPr>
      <w:r>
        <w:rPr>
          <w:rFonts w:ascii="Tahoma" w:eastAsia="Tahoma" w:hAnsi="Tahoma"/>
          <w:b/>
          <w:color w:val="000000"/>
          <w:spacing w:val="3"/>
          <w:sz w:val="19"/>
        </w:rPr>
        <w:t>2. Seaports</w:t>
      </w:r>
    </w:p>
    <w:p w14:paraId="0ECBB426" w14:textId="77777777" w:rsidR="00C36938" w:rsidRDefault="00464024">
      <w:pPr>
        <w:spacing w:before="4" w:line="269" w:lineRule="exact"/>
        <w:ind w:left="432" w:right="648"/>
        <w:textAlignment w:val="baseline"/>
        <w:rPr>
          <w:rFonts w:ascii="Tahoma" w:eastAsia="Tahoma" w:hAnsi="Tahoma"/>
          <w:color w:val="000000"/>
          <w:sz w:val="19"/>
        </w:rPr>
      </w:pPr>
      <w:r>
        <w:rPr>
          <w:rFonts w:ascii="Tahoma" w:eastAsia="Tahoma" w:hAnsi="Tahoma"/>
          <w:color w:val="000000"/>
          <w:sz w:val="19"/>
        </w:rPr>
        <w:t>The number of cargo freighters YTD to 30 April 2022 increased compared to the same period last year. Volumes have remained relatively consistent each up to 30 April 2022, exception of a significant drops in vessel arrivals in February 2022.</w:t>
      </w:r>
    </w:p>
    <w:p w14:paraId="37CACDA1" w14:textId="77777777" w:rsidR="00C36938" w:rsidRDefault="00464024">
      <w:pPr>
        <w:spacing w:before="308" w:line="172" w:lineRule="exact"/>
        <w:ind w:left="144"/>
        <w:textAlignment w:val="baseline"/>
        <w:rPr>
          <w:rFonts w:ascii="Tahoma" w:eastAsia="Tahoma" w:hAnsi="Tahoma"/>
          <w:b/>
          <w:color w:val="000000"/>
          <w:spacing w:val="1"/>
          <w:sz w:val="14"/>
        </w:rPr>
      </w:pPr>
      <w:r>
        <w:rPr>
          <w:rFonts w:ascii="Tahoma" w:eastAsia="Tahoma" w:hAnsi="Tahoma"/>
          <w:b/>
          <w:color w:val="000000"/>
          <w:spacing w:val="1"/>
          <w:sz w:val="14"/>
        </w:rPr>
        <w:t>Table 4 – April 2022 YTD performance for Seaports</w:t>
      </w:r>
    </w:p>
    <w:tbl>
      <w:tblPr>
        <w:tblW w:w="0" w:type="auto"/>
        <w:tblInd w:w="180" w:type="dxa"/>
        <w:tblLayout w:type="fixed"/>
        <w:tblCellMar>
          <w:left w:w="0" w:type="dxa"/>
          <w:right w:w="0" w:type="dxa"/>
        </w:tblCellMar>
        <w:tblLook w:val="04A0" w:firstRow="1" w:lastRow="0" w:firstColumn="1" w:lastColumn="0" w:noHBand="0" w:noVBand="1"/>
      </w:tblPr>
      <w:tblGrid>
        <w:gridCol w:w="2842"/>
        <w:gridCol w:w="1420"/>
        <w:gridCol w:w="1421"/>
        <w:gridCol w:w="1421"/>
        <w:gridCol w:w="1421"/>
        <w:gridCol w:w="1449"/>
      </w:tblGrid>
      <w:tr w:rsidR="00C36938" w14:paraId="515245D3" w14:textId="77777777">
        <w:tblPrEx>
          <w:tblCellMar>
            <w:top w:w="0" w:type="dxa"/>
            <w:bottom w:w="0" w:type="dxa"/>
          </w:tblCellMar>
        </w:tblPrEx>
        <w:trPr>
          <w:trHeight w:hRule="exact" w:val="274"/>
        </w:trPr>
        <w:tc>
          <w:tcPr>
            <w:tcW w:w="2842" w:type="dxa"/>
            <w:vMerge w:val="restart"/>
            <w:tcBorders>
              <w:top w:val="single" w:sz="5" w:space="0" w:color="000000"/>
              <w:left w:val="single" w:sz="5" w:space="0" w:color="000000"/>
              <w:bottom w:val="single" w:sz="0" w:space="0" w:color="000000"/>
              <w:right w:val="single" w:sz="5" w:space="0" w:color="000000"/>
            </w:tcBorders>
            <w:shd w:val="clear" w:color="BFBFBF" w:fill="BFBFBF"/>
            <w:vAlign w:val="center"/>
          </w:tcPr>
          <w:p w14:paraId="7A3F5953" w14:textId="77777777" w:rsidR="00C36938" w:rsidRDefault="00464024">
            <w:pPr>
              <w:spacing w:before="315" w:after="293" w:line="203" w:lineRule="exact"/>
              <w:ind w:left="655"/>
              <w:textAlignment w:val="baseline"/>
              <w:rPr>
                <w:rFonts w:ascii="Tahoma" w:eastAsia="Tahoma" w:hAnsi="Tahoma"/>
                <w:b/>
                <w:color w:val="000000"/>
                <w:sz w:val="17"/>
              </w:rPr>
            </w:pPr>
            <w:r>
              <w:rPr>
                <w:rFonts w:ascii="Tahoma" w:eastAsia="Tahoma" w:hAnsi="Tahoma"/>
                <w:b/>
                <w:color w:val="000000"/>
                <w:sz w:val="17"/>
              </w:rPr>
              <w:t>Seaports Stream</w:t>
            </w:r>
          </w:p>
        </w:tc>
        <w:tc>
          <w:tcPr>
            <w:tcW w:w="5683" w:type="dxa"/>
            <w:gridSpan w:val="4"/>
            <w:tcBorders>
              <w:top w:val="single" w:sz="5" w:space="0" w:color="000000"/>
              <w:left w:val="single" w:sz="5" w:space="0" w:color="000000"/>
              <w:bottom w:val="single" w:sz="5" w:space="0" w:color="000000"/>
              <w:right w:val="single" w:sz="5" w:space="0" w:color="000000"/>
            </w:tcBorders>
            <w:shd w:val="clear" w:color="BFBFBF" w:fill="BFBFBF"/>
            <w:vAlign w:val="center"/>
          </w:tcPr>
          <w:p w14:paraId="6B52BC10" w14:textId="77777777" w:rsidR="00C36938" w:rsidRDefault="00464024">
            <w:pPr>
              <w:spacing w:before="46" w:after="14" w:line="204" w:lineRule="exact"/>
              <w:ind w:right="2090"/>
              <w:jc w:val="right"/>
              <w:textAlignment w:val="baseline"/>
              <w:rPr>
                <w:rFonts w:ascii="Tahoma" w:eastAsia="Tahoma" w:hAnsi="Tahoma"/>
                <w:b/>
                <w:color w:val="000000"/>
                <w:sz w:val="17"/>
              </w:rPr>
            </w:pPr>
            <w:r>
              <w:rPr>
                <w:rFonts w:ascii="Tahoma" w:eastAsia="Tahoma" w:hAnsi="Tahoma"/>
                <w:b/>
                <w:color w:val="000000"/>
                <w:sz w:val="17"/>
              </w:rPr>
              <w:t>Apr 2021-22 YTD</w:t>
            </w:r>
          </w:p>
        </w:tc>
        <w:tc>
          <w:tcPr>
            <w:tcW w:w="1449"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600595D7" w14:textId="77777777" w:rsidR="00C36938" w:rsidRDefault="00464024">
            <w:pPr>
              <w:spacing w:before="46" w:after="14" w:line="204" w:lineRule="exact"/>
              <w:ind w:right="115"/>
              <w:jc w:val="right"/>
              <w:textAlignment w:val="baseline"/>
              <w:rPr>
                <w:rFonts w:ascii="Tahoma" w:eastAsia="Tahoma" w:hAnsi="Tahoma"/>
                <w:b/>
                <w:color w:val="000000"/>
                <w:sz w:val="17"/>
              </w:rPr>
            </w:pPr>
            <w:r>
              <w:rPr>
                <w:rFonts w:ascii="Tahoma" w:eastAsia="Tahoma" w:hAnsi="Tahoma"/>
                <w:b/>
                <w:color w:val="000000"/>
                <w:sz w:val="17"/>
              </w:rPr>
              <w:t>Apr 2020-21</w:t>
            </w:r>
          </w:p>
        </w:tc>
      </w:tr>
      <w:tr w:rsidR="00C36938" w14:paraId="5E65C8CD" w14:textId="77777777">
        <w:tblPrEx>
          <w:tblCellMar>
            <w:top w:w="0" w:type="dxa"/>
            <w:bottom w:w="0" w:type="dxa"/>
          </w:tblCellMar>
        </w:tblPrEx>
        <w:trPr>
          <w:trHeight w:hRule="exact" w:val="268"/>
        </w:trPr>
        <w:tc>
          <w:tcPr>
            <w:tcW w:w="2842" w:type="dxa"/>
            <w:vMerge/>
            <w:tcBorders>
              <w:top w:val="single" w:sz="0" w:space="0" w:color="000000"/>
              <w:left w:val="single" w:sz="5" w:space="0" w:color="000000"/>
              <w:bottom w:val="single" w:sz="0" w:space="0" w:color="000000"/>
              <w:right w:val="single" w:sz="5" w:space="0" w:color="000000"/>
            </w:tcBorders>
            <w:shd w:val="clear" w:color="BFBFBF" w:fill="BFBFBF"/>
            <w:vAlign w:val="center"/>
          </w:tcPr>
          <w:p w14:paraId="5C4D9EFF" w14:textId="77777777" w:rsidR="00C36938" w:rsidRDefault="00C36938"/>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8D97355" w14:textId="77777777" w:rsidR="00C36938" w:rsidRDefault="00464024">
            <w:pPr>
              <w:spacing w:before="41" w:after="26" w:line="196" w:lineRule="exact"/>
              <w:ind w:right="110"/>
              <w:jc w:val="right"/>
              <w:textAlignment w:val="baseline"/>
              <w:rPr>
                <w:rFonts w:ascii="Tahoma" w:eastAsia="Tahoma" w:hAnsi="Tahoma"/>
                <w:b/>
                <w:color w:val="000000"/>
                <w:sz w:val="17"/>
              </w:rPr>
            </w:pPr>
            <w:r>
              <w:rPr>
                <w:rFonts w:ascii="Tahoma" w:eastAsia="Tahoma" w:hAnsi="Tahoma"/>
                <w:b/>
                <w:color w:val="000000"/>
                <w:sz w:val="17"/>
              </w:rPr>
              <w:t>Actual</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92A3D6D" w14:textId="77777777" w:rsidR="00C36938" w:rsidRDefault="00464024">
            <w:pPr>
              <w:spacing w:before="41" w:after="19" w:line="203" w:lineRule="exact"/>
              <w:ind w:right="106"/>
              <w:jc w:val="right"/>
              <w:textAlignment w:val="baseline"/>
              <w:rPr>
                <w:rFonts w:ascii="Tahoma" w:eastAsia="Tahoma" w:hAnsi="Tahoma"/>
                <w:b/>
                <w:color w:val="000000"/>
                <w:sz w:val="17"/>
              </w:rPr>
            </w:pPr>
            <w:r>
              <w:rPr>
                <w:rFonts w:ascii="Tahoma" w:eastAsia="Tahoma" w:hAnsi="Tahoma"/>
                <w:b/>
                <w:color w:val="000000"/>
                <w:sz w:val="17"/>
              </w:rPr>
              <w:t>Budget</w:t>
            </w:r>
          </w:p>
        </w:tc>
        <w:tc>
          <w:tcPr>
            <w:tcW w:w="2842"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24834542" w14:textId="77777777" w:rsidR="00C36938" w:rsidRDefault="00464024">
            <w:pPr>
              <w:spacing w:before="41" w:after="26" w:line="196" w:lineRule="exact"/>
              <w:ind w:right="1011"/>
              <w:jc w:val="right"/>
              <w:textAlignment w:val="baseline"/>
              <w:rPr>
                <w:rFonts w:ascii="Tahoma" w:eastAsia="Tahoma" w:hAnsi="Tahoma"/>
                <w:b/>
                <w:color w:val="000000"/>
                <w:sz w:val="17"/>
              </w:rPr>
            </w:pPr>
            <w:r>
              <w:rPr>
                <w:rFonts w:ascii="Tahoma" w:eastAsia="Tahoma" w:hAnsi="Tahoma"/>
                <w:b/>
                <w:color w:val="000000"/>
                <w:sz w:val="17"/>
              </w:rPr>
              <w:t>Variance</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B04B377" w14:textId="77777777" w:rsidR="00C36938" w:rsidRDefault="00464024">
            <w:pPr>
              <w:spacing w:before="41" w:after="26" w:line="196" w:lineRule="exact"/>
              <w:ind w:right="115"/>
              <w:jc w:val="right"/>
              <w:textAlignment w:val="baseline"/>
              <w:rPr>
                <w:rFonts w:ascii="Tahoma" w:eastAsia="Tahoma" w:hAnsi="Tahoma"/>
                <w:b/>
                <w:color w:val="000000"/>
                <w:sz w:val="17"/>
              </w:rPr>
            </w:pPr>
            <w:r>
              <w:rPr>
                <w:rFonts w:ascii="Tahoma" w:eastAsia="Tahoma" w:hAnsi="Tahoma"/>
                <w:b/>
                <w:color w:val="000000"/>
                <w:sz w:val="17"/>
              </w:rPr>
              <w:t>Actual</w:t>
            </w:r>
          </w:p>
        </w:tc>
      </w:tr>
      <w:tr w:rsidR="00C36938" w14:paraId="2B970830" w14:textId="77777777">
        <w:tblPrEx>
          <w:tblCellMar>
            <w:top w:w="0" w:type="dxa"/>
            <w:bottom w:w="0" w:type="dxa"/>
          </w:tblCellMar>
        </w:tblPrEx>
        <w:trPr>
          <w:trHeight w:hRule="exact" w:val="274"/>
        </w:trPr>
        <w:tc>
          <w:tcPr>
            <w:tcW w:w="2842" w:type="dxa"/>
            <w:vMerge/>
            <w:tcBorders>
              <w:top w:val="single" w:sz="0" w:space="0" w:color="000000"/>
              <w:left w:val="single" w:sz="5" w:space="0" w:color="000000"/>
              <w:bottom w:val="single" w:sz="5" w:space="0" w:color="000000"/>
              <w:right w:val="single" w:sz="5" w:space="0" w:color="000000"/>
            </w:tcBorders>
            <w:shd w:val="clear" w:color="BFBFBF" w:fill="BFBFBF"/>
            <w:vAlign w:val="center"/>
          </w:tcPr>
          <w:p w14:paraId="01D541E2" w14:textId="77777777" w:rsidR="00C36938" w:rsidRDefault="00C36938"/>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D4D33AC" w14:textId="77777777" w:rsidR="00C36938" w:rsidRDefault="00464024">
            <w:pPr>
              <w:spacing w:before="42" w:after="31" w:line="196" w:lineRule="exact"/>
              <w:ind w:right="110"/>
              <w:jc w:val="right"/>
              <w:textAlignment w:val="baseline"/>
              <w:rPr>
                <w:rFonts w:ascii="Tahoma" w:eastAsia="Tahoma" w:hAnsi="Tahoma"/>
                <w:b/>
                <w:color w:val="000000"/>
                <w:sz w:val="17"/>
              </w:rPr>
            </w:pPr>
            <w:r>
              <w:rPr>
                <w:rFonts w:ascii="Tahoma" w:eastAsia="Tahoma" w:hAnsi="Tahom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5C42CA5" w14:textId="77777777" w:rsidR="00C36938" w:rsidRDefault="00464024">
            <w:pPr>
              <w:spacing w:before="42" w:after="31" w:line="196" w:lineRule="exact"/>
              <w:ind w:right="106"/>
              <w:jc w:val="right"/>
              <w:textAlignment w:val="baseline"/>
              <w:rPr>
                <w:rFonts w:ascii="Tahoma" w:eastAsia="Tahoma" w:hAnsi="Tahoma"/>
                <w:b/>
                <w:color w:val="000000"/>
                <w:sz w:val="17"/>
              </w:rPr>
            </w:pPr>
            <w:r>
              <w:rPr>
                <w:rFonts w:ascii="Tahoma" w:eastAsia="Tahoma" w:hAnsi="Tahom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1F19AB9" w14:textId="77777777" w:rsidR="00C36938" w:rsidRDefault="00464024">
            <w:pPr>
              <w:spacing w:before="42" w:after="31" w:line="196" w:lineRule="exact"/>
              <w:ind w:right="111"/>
              <w:jc w:val="right"/>
              <w:textAlignment w:val="baseline"/>
              <w:rPr>
                <w:rFonts w:ascii="Tahoma" w:eastAsia="Tahoma" w:hAnsi="Tahoma"/>
                <w:b/>
                <w:color w:val="000000"/>
                <w:sz w:val="17"/>
              </w:rPr>
            </w:pPr>
            <w:r>
              <w:rPr>
                <w:rFonts w:ascii="Tahoma" w:eastAsia="Tahoma" w:hAnsi="Tahom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7CC96A71" w14:textId="77777777" w:rsidR="00C36938" w:rsidRDefault="00464024">
            <w:pPr>
              <w:spacing w:before="42" w:after="31" w:line="196" w:lineRule="exact"/>
              <w:ind w:right="106"/>
              <w:jc w:val="right"/>
              <w:textAlignment w:val="baseline"/>
              <w:rPr>
                <w:rFonts w:ascii="Tahoma" w:eastAsia="Tahoma" w:hAnsi="Tahoma"/>
                <w:b/>
                <w:color w:val="000000"/>
                <w:sz w:val="17"/>
              </w:rPr>
            </w:pPr>
            <w:r>
              <w:rPr>
                <w:rFonts w:ascii="Tahoma" w:eastAsia="Tahoma" w:hAnsi="Tahoma"/>
                <w:b/>
                <w:color w:val="000000"/>
                <w:sz w:val="17"/>
              </w:rPr>
              <w:t>%</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6057CF1" w14:textId="77777777" w:rsidR="00C36938" w:rsidRDefault="00464024">
            <w:pPr>
              <w:spacing w:before="42" w:after="31" w:line="196" w:lineRule="exact"/>
              <w:ind w:right="115"/>
              <w:jc w:val="right"/>
              <w:textAlignment w:val="baseline"/>
              <w:rPr>
                <w:rFonts w:ascii="Tahoma" w:eastAsia="Tahoma" w:hAnsi="Tahoma"/>
                <w:b/>
                <w:color w:val="000000"/>
                <w:sz w:val="17"/>
              </w:rPr>
            </w:pPr>
            <w:r>
              <w:rPr>
                <w:rFonts w:ascii="Tahoma" w:eastAsia="Tahoma" w:hAnsi="Tahoma"/>
                <w:b/>
                <w:color w:val="000000"/>
                <w:sz w:val="17"/>
              </w:rPr>
              <w:t>$’000</w:t>
            </w:r>
          </w:p>
        </w:tc>
      </w:tr>
      <w:tr w:rsidR="00C36938" w14:paraId="6F90F593"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0070C0" w:fill="0070C0"/>
            <w:vAlign w:val="center"/>
          </w:tcPr>
          <w:p w14:paraId="5C21DCB9" w14:textId="77777777" w:rsidR="00C36938" w:rsidRDefault="00464024">
            <w:pPr>
              <w:spacing w:before="37" w:after="35" w:line="196" w:lineRule="exact"/>
              <w:ind w:left="115"/>
              <w:textAlignment w:val="baseline"/>
              <w:rPr>
                <w:rFonts w:ascii="Tahoma" w:eastAsia="Tahoma" w:hAnsi="Tahoma"/>
                <w:b/>
                <w:color w:val="FFFFFF"/>
                <w:sz w:val="17"/>
              </w:rPr>
            </w:pPr>
            <w:r>
              <w:rPr>
                <w:rFonts w:ascii="Tahoma" w:eastAsia="Tahoma" w:hAnsi="Tahoma"/>
                <w:b/>
                <w:color w:val="FFFFFF"/>
                <w:sz w:val="17"/>
              </w:rPr>
              <w:t>Total Revenue</w:t>
            </w:r>
          </w:p>
        </w:tc>
        <w:tc>
          <w:tcPr>
            <w:tcW w:w="1420"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1A1D8365" w14:textId="77777777" w:rsidR="00C36938" w:rsidRDefault="00464024">
            <w:pPr>
              <w:spacing w:before="37" w:after="35" w:line="196" w:lineRule="exact"/>
              <w:ind w:right="110"/>
              <w:jc w:val="right"/>
              <w:textAlignment w:val="baseline"/>
              <w:rPr>
                <w:rFonts w:ascii="Tahoma" w:eastAsia="Tahoma" w:hAnsi="Tahoma"/>
                <w:b/>
                <w:color w:val="FFFFFF"/>
                <w:sz w:val="17"/>
              </w:rPr>
            </w:pPr>
            <w:r>
              <w:rPr>
                <w:rFonts w:ascii="Tahoma" w:eastAsia="Tahoma" w:hAnsi="Tahoma"/>
                <w:b/>
                <w:color w:val="FFFFFF"/>
                <w:sz w:val="17"/>
              </w:rPr>
              <w:t>19,961</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79467987" w14:textId="77777777" w:rsidR="00C36938" w:rsidRDefault="00464024">
            <w:pPr>
              <w:spacing w:before="37" w:after="35" w:line="196" w:lineRule="exact"/>
              <w:ind w:right="106"/>
              <w:jc w:val="right"/>
              <w:textAlignment w:val="baseline"/>
              <w:rPr>
                <w:rFonts w:ascii="Tahoma" w:eastAsia="Tahoma" w:hAnsi="Tahoma"/>
                <w:b/>
                <w:color w:val="FFFFFF"/>
                <w:sz w:val="17"/>
              </w:rPr>
            </w:pPr>
            <w:r>
              <w:rPr>
                <w:rFonts w:ascii="Tahoma" w:eastAsia="Tahoma" w:hAnsi="Tahoma"/>
                <w:b/>
                <w:color w:val="FFFFFF"/>
                <w:sz w:val="17"/>
              </w:rPr>
              <w:t>19,892</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1FB126F5" w14:textId="77777777" w:rsidR="00C36938" w:rsidRDefault="00464024">
            <w:pPr>
              <w:spacing w:before="37" w:after="35" w:line="196" w:lineRule="exact"/>
              <w:ind w:right="111"/>
              <w:jc w:val="right"/>
              <w:textAlignment w:val="baseline"/>
              <w:rPr>
                <w:rFonts w:ascii="Tahoma" w:eastAsia="Tahoma" w:hAnsi="Tahoma"/>
                <w:b/>
                <w:color w:val="FFFFFF"/>
                <w:sz w:val="17"/>
              </w:rPr>
            </w:pPr>
            <w:r>
              <w:rPr>
                <w:rFonts w:ascii="Tahoma" w:eastAsia="Tahoma" w:hAnsi="Tahoma"/>
                <w:b/>
                <w:color w:val="FFFFFF"/>
                <w:sz w:val="17"/>
              </w:rPr>
              <w:t>69</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6A3042AB" w14:textId="77777777" w:rsidR="00C36938" w:rsidRDefault="00464024">
            <w:pPr>
              <w:spacing w:before="37" w:after="35" w:line="196" w:lineRule="exact"/>
              <w:ind w:right="106"/>
              <w:jc w:val="right"/>
              <w:textAlignment w:val="baseline"/>
              <w:rPr>
                <w:rFonts w:ascii="Tahoma" w:eastAsia="Tahoma" w:hAnsi="Tahoma"/>
                <w:b/>
                <w:color w:val="FFFFFF"/>
                <w:sz w:val="17"/>
              </w:rPr>
            </w:pPr>
            <w:r>
              <w:rPr>
                <w:rFonts w:ascii="Tahoma" w:eastAsia="Tahoma" w:hAnsi="Tahoma"/>
                <w:b/>
                <w:color w:val="FFFFFF"/>
                <w:sz w:val="17"/>
              </w:rPr>
              <w:t>0%</w:t>
            </w:r>
          </w:p>
        </w:tc>
        <w:tc>
          <w:tcPr>
            <w:tcW w:w="1449"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87A86C4" w14:textId="77777777" w:rsidR="00C36938" w:rsidRDefault="00464024">
            <w:pPr>
              <w:spacing w:before="37" w:after="35" w:line="196" w:lineRule="exact"/>
              <w:ind w:right="115"/>
              <w:jc w:val="right"/>
              <w:textAlignment w:val="baseline"/>
              <w:rPr>
                <w:rFonts w:ascii="Tahoma" w:eastAsia="Tahoma" w:hAnsi="Tahoma"/>
                <w:b/>
                <w:color w:val="FFFFFF"/>
                <w:sz w:val="17"/>
              </w:rPr>
            </w:pPr>
            <w:r>
              <w:rPr>
                <w:rFonts w:ascii="Tahoma" w:eastAsia="Tahoma" w:hAnsi="Tahoma"/>
                <w:b/>
                <w:color w:val="FFFFFF"/>
                <w:sz w:val="17"/>
              </w:rPr>
              <w:t>20,126</w:t>
            </w:r>
          </w:p>
        </w:tc>
      </w:tr>
      <w:tr w:rsidR="00C36938" w14:paraId="62809163"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272A0995" w14:textId="77777777" w:rsidR="00C36938" w:rsidRDefault="00464024">
            <w:pPr>
              <w:spacing w:before="46" w:after="10" w:line="203" w:lineRule="exact"/>
              <w:ind w:left="115"/>
              <w:textAlignment w:val="baseline"/>
              <w:rPr>
                <w:rFonts w:ascii="Tahoma" w:eastAsia="Tahoma" w:hAnsi="Tahoma"/>
                <w:b/>
                <w:color w:val="FFFFFF"/>
                <w:sz w:val="17"/>
              </w:rPr>
            </w:pPr>
            <w:r>
              <w:rPr>
                <w:rFonts w:ascii="Tahoma" w:eastAsia="Tahoma" w:hAnsi="Tahoma"/>
                <w:b/>
                <w:color w:val="FFFFFF"/>
                <w:sz w:val="17"/>
              </w:rPr>
              <w:t>Total Expense</w:t>
            </w:r>
          </w:p>
        </w:tc>
        <w:tc>
          <w:tcPr>
            <w:tcW w:w="1420"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2BE524D" w14:textId="77777777" w:rsidR="00C36938" w:rsidRDefault="00464024">
            <w:pPr>
              <w:spacing w:before="41" w:after="22" w:line="196" w:lineRule="exact"/>
              <w:ind w:right="110"/>
              <w:jc w:val="right"/>
              <w:textAlignment w:val="baseline"/>
              <w:rPr>
                <w:rFonts w:ascii="Tahoma" w:eastAsia="Tahoma" w:hAnsi="Tahoma"/>
                <w:b/>
                <w:color w:val="FFFFFF"/>
                <w:sz w:val="17"/>
              </w:rPr>
            </w:pPr>
            <w:r>
              <w:rPr>
                <w:rFonts w:ascii="Tahoma" w:eastAsia="Tahoma" w:hAnsi="Tahoma"/>
                <w:b/>
                <w:color w:val="FFFFFF"/>
                <w:sz w:val="17"/>
              </w:rPr>
              <w:t>25,845</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2A681E27" w14:textId="77777777" w:rsidR="00C36938" w:rsidRDefault="00464024">
            <w:pPr>
              <w:spacing w:before="41" w:after="22" w:line="196" w:lineRule="exact"/>
              <w:ind w:right="106"/>
              <w:jc w:val="right"/>
              <w:textAlignment w:val="baseline"/>
              <w:rPr>
                <w:rFonts w:ascii="Tahoma" w:eastAsia="Tahoma" w:hAnsi="Tahoma"/>
                <w:b/>
                <w:color w:val="FFFFFF"/>
                <w:sz w:val="17"/>
              </w:rPr>
            </w:pPr>
            <w:r>
              <w:rPr>
                <w:rFonts w:ascii="Tahoma" w:eastAsia="Tahoma" w:hAnsi="Tahoma"/>
                <w:b/>
                <w:color w:val="FFFFFF"/>
                <w:sz w:val="17"/>
              </w:rPr>
              <w:t>21,762</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77599143" w14:textId="77777777" w:rsidR="00C36938" w:rsidRDefault="00464024">
            <w:pPr>
              <w:spacing w:before="41" w:after="22" w:line="196" w:lineRule="exact"/>
              <w:ind w:right="111"/>
              <w:jc w:val="right"/>
              <w:textAlignment w:val="baseline"/>
              <w:rPr>
                <w:rFonts w:ascii="Tahoma" w:eastAsia="Tahoma" w:hAnsi="Tahoma"/>
                <w:b/>
                <w:color w:val="FFFFFF"/>
                <w:sz w:val="17"/>
              </w:rPr>
            </w:pPr>
            <w:r>
              <w:rPr>
                <w:rFonts w:ascii="Tahoma" w:eastAsia="Tahoma" w:hAnsi="Tahoma"/>
                <w:b/>
                <w:color w:val="FFFFFF"/>
                <w:sz w:val="17"/>
              </w:rPr>
              <w:t>4,083</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226A20A" w14:textId="77777777" w:rsidR="00C36938" w:rsidRDefault="00464024">
            <w:pPr>
              <w:spacing w:before="41" w:after="22" w:line="196" w:lineRule="exact"/>
              <w:ind w:right="106"/>
              <w:jc w:val="right"/>
              <w:textAlignment w:val="baseline"/>
              <w:rPr>
                <w:rFonts w:ascii="Tahoma" w:eastAsia="Tahoma" w:hAnsi="Tahoma"/>
                <w:b/>
                <w:color w:val="FFFFFF"/>
                <w:sz w:val="17"/>
              </w:rPr>
            </w:pPr>
            <w:r>
              <w:rPr>
                <w:rFonts w:ascii="Tahoma" w:eastAsia="Tahoma" w:hAnsi="Tahoma"/>
                <w:b/>
                <w:color w:val="FFFFFF"/>
                <w:sz w:val="17"/>
              </w:rPr>
              <w:t>19%</w:t>
            </w:r>
          </w:p>
        </w:tc>
        <w:tc>
          <w:tcPr>
            <w:tcW w:w="1449"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5F232648" w14:textId="77777777" w:rsidR="00C36938" w:rsidRDefault="00464024">
            <w:pPr>
              <w:spacing w:before="41" w:after="22" w:line="196" w:lineRule="exact"/>
              <w:ind w:right="115"/>
              <w:jc w:val="right"/>
              <w:textAlignment w:val="baseline"/>
              <w:rPr>
                <w:rFonts w:ascii="Tahoma" w:eastAsia="Tahoma" w:hAnsi="Tahoma"/>
                <w:b/>
                <w:color w:val="FFFFFF"/>
                <w:sz w:val="17"/>
              </w:rPr>
            </w:pPr>
            <w:r>
              <w:rPr>
                <w:rFonts w:ascii="Tahoma" w:eastAsia="Tahoma" w:hAnsi="Tahoma"/>
                <w:b/>
                <w:color w:val="FFFFFF"/>
                <w:sz w:val="17"/>
              </w:rPr>
              <w:t>19,872</w:t>
            </w:r>
          </w:p>
        </w:tc>
      </w:tr>
      <w:tr w:rsidR="00C36938" w14:paraId="1F5C12E3" w14:textId="77777777">
        <w:tblPrEx>
          <w:tblCellMar>
            <w:top w:w="0" w:type="dxa"/>
            <w:bottom w:w="0" w:type="dxa"/>
          </w:tblCellMar>
        </w:tblPrEx>
        <w:trPr>
          <w:trHeight w:hRule="exact" w:val="268"/>
        </w:trPr>
        <w:tc>
          <w:tcPr>
            <w:tcW w:w="2842" w:type="dxa"/>
            <w:tcBorders>
              <w:top w:val="single" w:sz="5" w:space="0" w:color="000000"/>
              <w:left w:val="single" w:sz="5" w:space="0" w:color="000000"/>
              <w:bottom w:val="single" w:sz="5" w:space="0" w:color="000000"/>
              <w:right w:val="single" w:sz="5" w:space="0" w:color="000000"/>
            </w:tcBorders>
            <w:vAlign w:val="center"/>
          </w:tcPr>
          <w:p w14:paraId="79567F1E" w14:textId="77777777" w:rsidR="00C36938" w:rsidRDefault="00464024">
            <w:pPr>
              <w:spacing w:before="46" w:after="14" w:line="203" w:lineRule="exact"/>
              <w:ind w:left="295"/>
              <w:textAlignment w:val="baseline"/>
              <w:rPr>
                <w:rFonts w:ascii="Tahoma" w:eastAsia="Tahoma" w:hAnsi="Tahoma"/>
                <w:color w:val="000000"/>
                <w:sz w:val="17"/>
              </w:rPr>
            </w:pPr>
            <w:r>
              <w:rPr>
                <w:rFonts w:ascii="Tahoma" w:eastAsia="Tahoma" w:hAnsi="Tahoma"/>
                <w:color w:val="000000"/>
                <w:sz w:val="17"/>
              </w:rPr>
              <w:t>Employee Benefits</w:t>
            </w:r>
          </w:p>
        </w:tc>
        <w:tc>
          <w:tcPr>
            <w:tcW w:w="1420" w:type="dxa"/>
            <w:tcBorders>
              <w:top w:val="single" w:sz="5" w:space="0" w:color="000000"/>
              <w:left w:val="single" w:sz="5" w:space="0" w:color="000000"/>
              <w:bottom w:val="single" w:sz="5" w:space="0" w:color="000000"/>
              <w:right w:val="single" w:sz="5" w:space="0" w:color="000000"/>
            </w:tcBorders>
            <w:vAlign w:val="center"/>
          </w:tcPr>
          <w:p w14:paraId="0657A148" w14:textId="77777777" w:rsidR="00C36938" w:rsidRDefault="00464024">
            <w:pPr>
              <w:spacing w:before="41" w:after="28" w:line="194" w:lineRule="exact"/>
              <w:ind w:right="110"/>
              <w:jc w:val="right"/>
              <w:textAlignment w:val="baseline"/>
              <w:rPr>
                <w:rFonts w:ascii="Tahoma" w:eastAsia="Tahoma" w:hAnsi="Tahoma"/>
                <w:color w:val="000000"/>
                <w:sz w:val="17"/>
              </w:rPr>
            </w:pPr>
            <w:r>
              <w:rPr>
                <w:rFonts w:ascii="Tahoma" w:eastAsia="Tahoma" w:hAnsi="Tahoma"/>
                <w:color w:val="000000"/>
                <w:sz w:val="17"/>
              </w:rPr>
              <w:t>17,141</w:t>
            </w:r>
          </w:p>
        </w:tc>
        <w:tc>
          <w:tcPr>
            <w:tcW w:w="1421" w:type="dxa"/>
            <w:tcBorders>
              <w:top w:val="single" w:sz="5" w:space="0" w:color="000000"/>
              <w:left w:val="single" w:sz="5" w:space="0" w:color="000000"/>
              <w:bottom w:val="single" w:sz="5" w:space="0" w:color="000000"/>
              <w:right w:val="single" w:sz="5" w:space="0" w:color="000000"/>
            </w:tcBorders>
            <w:vAlign w:val="center"/>
          </w:tcPr>
          <w:p w14:paraId="6AD2F28A" w14:textId="77777777" w:rsidR="00C36938" w:rsidRDefault="00464024">
            <w:pPr>
              <w:spacing w:before="41" w:after="28" w:line="194" w:lineRule="exact"/>
              <w:ind w:right="106"/>
              <w:jc w:val="right"/>
              <w:textAlignment w:val="baseline"/>
              <w:rPr>
                <w:rFonts w:ascii="Tahoma" w:eastAsia="Tahoma" w:hAnsi="Tahoma"/>
                <w:color w:val="000000"/>
                <w:sz w:val="17"/>
              </w:rPr>
            </w:pPr>
            <w:r>
              <w:rPr>
                <w:rFonts w:ascii="Tahoma" w:eastAsia="Tahoma" w:hAnsi="Tahoma"/>
                <w:color w:val="000000"/>
                <w:sz w:val="17"/>
              </w:rPr>
              <w:t>14,834</w:t>
            </w:r>
          </w:p>
        </w:tc>
        <w:tc>
          <w:tcPr>
            <w:tcW w:w="1421" w:type="dxa"/>
            <w:tcBorders>
              <w:top w:val="single" w:sz="5" w:space="0" w:color="000000"/>
              <w:left w:val="single" w:sz="5" w:space="0" w:color="000000"/>
              <w:bottom w:val="single" w:sz="5" w:space="0" w:color="000000"/>
              <w:right w:val="single" w:sz="5" w:space="0" w:color="000000"/>
            </w:tcBorders>
            <w:vAlign w:val="center"/>
          </w:tcPr>
          <w:p w14:paraId="39AF787E" w14:textId="77777777" w:rsidR="00C36938" w:rsidRDefault="00464024">
            <w:pPr>
              <w:spacing w:before="41" w:after="28" w:line="194" w:lineRule="exact"/>
              <w:ind w:right="111"/>
              <w:jc w:val="right"/>
              <w:textAlignment w:val="baseline"/>
              <w:rPr>
                <w:rFonts w:ascii="Tahoma" w:eastAsia="Tahoma" w:hAnsi="Tahoma"/>
                <w:color w:val="000000"/>
                <w:sz w:val="17"/>
              </w:rPr>
            </w:pPr>
            <w:r>
              <w:rPr>
                <w:rFonts w:ascii="Tahoma" w:eastAsia="Tahoma" w:hAnsi="Tahoma"/>
                <w:color w:val="000000"/>
                <w:sz w:val="17"/>
              </w:rPr>
              <w:t>2,307</w:t>
            </w:r>
          </w:p>
        </w:tc>
        <w:tc>
          <w:tcPr>
            <w:tcW w:w="1421" w:type="dxa"/>
            <w:tcBorders>
              <w:top w:val="single" w:sz="5" w:space="0" w:color="000000"/>
              <w:left w:val="single" w:sz="5" w:space="0" w:color="000000"/>
              <w:bottom w:val="single" w:sz="5" w:space="0" w:color="000000"/>
              <w:right w:val="single" w:sz="5" w:space="0" w:color="000000"/>
            </w:tcBorders>
            <w:vAlign w:val="center"/>
          </w:tcPr>
          <w:p w14:paraId="1BAE4408" w14:textId="77777777" w:rsidR="00C36938" w:rsidRDefault="00464024">
            <w:pPr>
              <w:spacing w:before="41" w:after="28" w:line="194" w:lineRule="exact"/>
              <w:ind w:right="106"/>
              <w:jc w:val="right"/>
              <w:textAlignment w:val="baseline"/>
              <w:rPr>
                <w:rFonts w:ascii="Tahoma" w:eastAsia="Tahoma" w:hAnsi="Tahoma"/>
                <w:color w:val="000000"/>
                <w:sz w:val="17"/>
              </w:rPr>
            </w:pPr>
            <w:r>
              <w:rPr>
                <w:rFonts w:ascii="Tahoma" w:eastAsia="Tahoma" w:hAnsi="Tahoma"/>
                <w:color w:val="000000"/>
                <w:sz w:val="17"/>
              </w:rPr>
              <w:t>16%</w:t>
            </w:r>
          </w:p>
        </w:tc>
        <w:tc>
          <w:tcPr>
            <w:tcW w:w="1449" w:type="dxa"/>
            <w:tcBorders>
              <w:top w:val="single" w:sz="5" w:space="0" w:color="000000"/>
              <w:left w:val="single" w:sz="5" w:space="0" w:color="000000"/>
              <w:bottom w:val="single" w:sz="5" w:space="0" w:color="000000"/>
              <w:right w:val="single" w:sz="5" w:space="0" w:color="000000"/>
            </w:tcBorders>
            <w:vAlign w:val="center"/>
          </w:tcPr>
          <w:p w14:paraId="07749A9C" w14:textId="77777777" w:rsidR="00C36938" w:rsidRDefault="00464024">
            <w:pPr>
              <w:spacing w:before="41" w:after="28" w:line="194" w:lineRule="exact"/>
              <w:ind w:right="115"/>
              <w:jc w:val="right"/>
              <w:textAlignment w:val="baseline"/>
              <w:rPr>
                <w:rFonts w:ascii="Tahoma" w:eastAsia="Tahoma" w:hAnsi="Tahoma"/>
                <w:color w:val="000000"/>
                <w:sz w:val="17"/>
              </w:rPr>
            </w:pPr>
            <w:r>
              <w:rPr>
                <w:rFonts w:ascii="Tahoma" w:eastAsia="Tahoma" w:hAnsi="Tahoma"/>
                <w:color w:val="000000"/>
                <w:sz w:val="17"/>
              </w:rPr>
              <w:t>14,202</w:t>
            </w:r>
          </w:p>
        </w:tc>
      </w:tr>
      <w:tr w:rsidR="00C36938" w14:paraId="5A63DDDB" w14:textId="77777777">
        <w:tblPrEx>
          <w:tblCellMar>
            <w:top w:w="0" w:type="dxa"/>
            <w:bottom w:w="0" w:type="dxa"/>
          </w:tblCellMar>
        </w:tblPrEx>
        <w:trPr>
          <w:trHeight w:hRule="exact" w:val="274"/>
        </w:trPr>
        <w:tc>
          <w:tcPr>
            <w:tcW w:w="2842" w:type="dxa"/>
            <w:tcBorders>
              <w:top w:val="single" w:sz="5" w:space="0" w:color="000000"/>
              <w:left w:val="single" w:sz="5" w:space="0" w:color="000000"/>
              <w:bottom w:val="single" w:sz="5" w:space="0" w:color="000000"/>
              <w:right w:val="single" w:sz="5" w:space="0" w:color="000000"/>
            </w:tcBorders>
            <w:vAlign w:val="center"/>
          </w:tcPr>
          <w:p w14:paraId="2A4D5B7E" w14:textId="77777777" w:rsidR="00C36938" w:rsidRDefault="00464024">
            <w:pPr>
              <w:spacing w:before="51" w:after="14" w:line="204" w:lineRule="exact"/>
              <w:ind w:left="295"/>
              <w:textAlignment w:val="baseline"/>
              <w:rPr>
                <w:rFonts w:ascii="Tahoma" w:eastAsia="Tahoma" w:hAnsi="Tahoma"/>
                <w:color w:val="000000"/>
                <w:sz w:val="17"/>
              </w:rPr>
            </w:pPr>
            <w:r>
              <w:rPr>
                <w:rFonts w:ascii="Tahoma" w:eastAsia="Tahoma" w:hAnsi="Tahoma"/>
                <w:color w:val="000000"/>
                <w:sz w:val="17"/>
              </w:rPr>
              <w:t>Operating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74BBC01F" w14:textId="77777777" w:rsidR="00C36938" w:rsidRDefault="00464024">
            <w:pPr>
              <w:spacing w:before="42" w:after="33" w:line="194" w:lineRule="exact"/>
              <w:ind w:right="110"/>
              <w:jc w:val="right"/>
              <w:textAlignment w:val="baseline"/>
              <w:rPr>
                <w:rFonts w:ascii="Tahoma" w:eastAsia="Tahoma" w:hAnsi="Tahoma"/>
                <w:color w:val="000000"/>
                <w:sz w:val="17"/>
              </w:rPr>
            </w:pPr>
            <w:r>
              <w:rPr>
                <w:rFonts w:ascii="Tahoma" w:eastAsia="Tahoma" w:hAnsi="Tahoma"/>
                <w:color w:val="000000"/>
                <w:sz w:val="17"/>
              </w:rPr>
              <w:t>7,402</w:t>
            </w:r>
          </w:p>
        </w:tc>
        <w:tc>
          <w:tcPr>
            <w:tcW w:w="1421" w:type="dxa"/>
            <w:tcBorders>
              <w:top w:val="single" w:sz="5" w:space="0" w:color="000000"/>
              <w:left w:val="single" w:sz="5" w:space="0" w:color="000000"/>
              <w:bottom w:val="single" w:sz="5" w:space="0" w:color="000000"/>
              <w:right w:val="single" w:sz="5" w:space="0" w:color="000000"/>
            </w:tcBorders>
            <w:vAlign w:val="center"/>
          </w:tcPr>
          <w:p w14:paraId="61C64CD0" w14:textId="77777777" w:rsidR="00C36938" w:rsidRDefault="00464024">
            <w:pPr>
              <w:spacing w:before="42" w:after="33" w:line="194" w:lineRule="exact"/>
              <w:ind w:right="106"/>
              <w:jc w:val="right"/>
              <w:textAlignment w:val="baseline"/>
              <w:rPr>
                <w:rFonts w:ascii="Tahoma" w:eastAsia="Tahoma" w:hAnsi="Tahoma"/>
                <w:color w:val="000000"/>
                <w:sz w:val="17"/>
              </w:rPr>
            </w:pPr>
            <w:r>
              <w:rPr>
                <w:rFonts w:ascii="Tahoma" w:eastAsia="Tahoma" w:hAnsi="Tahoma"/>
                <w:color w:val="000000"/>
                <w:sz w:val="17"/>
              </w:rPr>
              <w:t>5,656</w:t>
            </w:r>
          </w:p>
        </w:tc>
        <w:tc>
          <w:tcPr>
            <w:tcW w:w="1421" w:type="dxa"/>
            <w:tcBorders>
              <w:top w:val="single" w:sz="5" w:space="0" w:color="000000"/>
              <w:left w:val="single" w:sz="5" w:space="0" w:color="000000"/>
              <w:bottom w:val="single" w:sz="5" w:space="0" w:color="000000"/>
              <w:right w:val="single" w:sz="5" w:space="0" w:color="000000"/>
            </w:tcBorders>
            <w:vAlign w:val="center"/>
          </w:tcPr>
          <w:p w14:paraId="0F7DA29B" w14:textId="77777777" w:rsidR="00C36938" w:rsidRDefault="00464024">
            <w:pPr>
              <w:spacing w:before="42" w:after="33" w:line="194" w:lineRule="exact"/>
              <w:ind w:right="111"/>
              <w:jc w:val="right"/>
              <w:textAlignment w:val="baseline"/>
              <w:rPr>
                <w:rFonts w:ascii="Tahoma" w:eastAsia="Tahoma" w:hAnsi="Tahoma"/>
                <w:color w:val="000000"/>
                <w:sz w:val="17"/>
              </w:rPr>
            </w:pPr>
            <w:r>
              <w:rPr>
                <w:rFonts w:ascii="Tahoma" w:eastAsia="Tahoma" w:hAnsi="Tahoma"/>
                <w:color w:val="000000"/>
                <w:sz w:val="17"/>
              </w:rPr>
              <w:t>1,745</w:t>
            </w:r>
          </w:p>
        </w:tc>
        <w:tc>
          <w:tcPr>
            <w:tcW w:w="1421" w:type="dxa"/>
            <w:tcBorders>
              <w:top w:val="single" w:sz="5" w:space="0" w:color="000000"/>
              <w:left w:val="single" w:sz="5" w:space="0" w:color="000000"/>
              <w:bottom w:val="single" w:sz="5" w:space="0" w:color="000000"/>
              <w:right w:val="single" w:sz="5" w:space="0" w:color="000000"/>
            </w:tcBorders>
            <w:vAlign w:val="center"/>
          </w:tcPr>
          <w:p w14:paraId="61D3BC05" w14:textId="77777777" w:rsidR="00C36938" w:rsidRDefault="00464024">
            <w:pPr>
              <w:spacing w:before="42" w:after="33" w:line="194" w:lineRule="exact"/>
              <w:ind w:right="106"/>
              <w:jc w:val="right"/>
              <w:textAlignment w:val="baseline"/>
              <w:rPr>
                <w:rFonts w:ascii="Tahoma" w:eastAsia="Tahoma" w:hAnsi="Tahoma"/>
                <w:color w:val="000000"/>
                <w:sz w:val="17"/>
              </w:rPr>
            </w:pPr>
            <w:r>
              <w:rPr>
                <w:rFonts w:ascii="Tahoma" w:eastAsia="Tahoma" w:hAnsi="Tahoma"/>
                <w:color w:val="000000"/>
                <w:sz w:val="17"/>
              </w:rPr>
              <w:t>31%</w:t>
            </w:r>
          </w:p>
        </w:tc>
        <w:tc>
          <w:tcPr>
            <w:tcW w:w="1449" w:type="dxa"/>
            <w:tcBorders>
              <w:top w:val="single" w:sz="5" w:space="0" w:color="000000"/>
              <w:left w:val="single" w:sz="5" w:space="0" w:color="000000"/>
              <w:bottom w:val="single" w:sz="5" w:space="0" w:color="000000"/>
              <w:right w:val="single" w:sz="5" w:space="0" w:color="000000"/>
            </w:tcBorders>
            <w:vAlign w:val="center"/>
          </w:tcPr>
          <w:p w14:paraId="12E0F000" w14:textId="77777777" w:rsidR="00C36938" w:rsidRDefault="00464024">
            <w:pPr>
              <w:spacing w:before="42" w:after="33" w:line="194" w:lineRule="exact"/>
              <w:ind w:right="115"/>
              <w:jc w:val="right"/>
              <w:textAlignment w:val="baseline"/>
              <w:rPr>
                <w:rFonts w:ascii="Tahoma" w:eastAsia="Tahoma" w:hAnsi="Tahoma"/>
                <w:color w:val="000000"/>
                <w:sz w:val="17"/>
              </w:rPr>
            </w:pPr>
            <w:r>
              <w:rPr>
                <w:rFonts w:ascii="Tahoma" w:eastAsia="Tahoma" w:hAnsi="Tahoma"/>
                <w:color w:val="000000"/>
                <w:sz w:val="17"/>
              </w:rPr>
              <w:t>3,725</w:t>
            </w:r>
          </w:p>
        </w:tc>
      </w:tr>
      <w:tr w:rsidR="00C36938" w14:paraId="60BCD32E"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4442FAB1" w14:textId="77777777" w:rsidR="00C36938" w:rsidRDefault="00464024">
            <w:pPr>
              <w:spacing w:before="46" w:after="18" w:line="204" w:lineRule="exact"/>
              <w:ind w:left="295"/>
              <w:textAlignment w:val="baseline"/>
              <w:rPr>
                <w:rFonts w:ascii="Tahoma" w:eastAsia="Tahoma" w:hAnsi="Tahoma"/>
                <w:color w:val="000000"/>
                <w:sz w:val="17"/>
              </w:rPr>
            </w:pPr>
            <w:r>
              <w:rPr>
                <w:rFonts w:ascii="Tahoma" w:eastAsia="Tahoma" w:hAnsi="Tahoma"/>
                <w:color w:val="000000"/>
                <w:sz w:val="17"/>
              </w:rPr>
              <w:t>Asset Related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589833DD" w14:textId="77777777" w:rsidR="00C36938" w:rsidRDefault="00464024">
            <w:pPr>
              <w:spacing w:before="37" w:after="37" w:line="194" w:lineRule="exact"/>
              <w:ind w:right="110"/>
              <w:jc w:val="right"/>
              <w:textAlignment w:val="baseline"/>
              <w:rPr>
                <w:rFonts w:ascii="Tahoma" w:eastAsia="Tahoma" w:hAnsi="Tahoma"/>
                <w:color w:val="000000"/>
                <w:sz w:val="17"/>
              </w:rPr>
            </w:pPr>
            <w:r>
              <w:rPr>
                <w:rFonts w:ascii="Tahoma" w:eastAsia="Tahoma" w:hAnsi="Tahoma"/>
                <w:color w:val="000000"/>
                <w:sz w:val="17"/>
              </w:rPr>
              <w:t>1,303</w:t>
            </w:r>
          </w:p>
        </w:tc>
        <w:tc>
          <w:tcPr>
            <w:tcW w:w="1421" w:type="dxa"/>
            <w:tcBorders>
              <w:top w:val="single" w:sz="5" w:space="0" w:color="000000"/>
              <w:left w:val="single" w:sz="5" w:space="0" w:color="000000"/>
              <w:bottom w:val="single" w:sz="5" w:space="0" w:color="000000"/>
              <w:right w:val="single" w:sz="5" w:space="0" w:color="000000"/>
            </w:tcBorders>
            <w:vAlign w:val="center"/>
          </w:tcPr>
          <w:p w14:paraId="620A7DC6" w14:textId="77777777" w:rsidR="00C36938" w:rsidRDefault="00464024">
            <w:pPr>
              <w:spacing w:before="37" w:after="37" w:line="194" w:lineRule="exact"/>
              <w:ind w:right="106"/>
              <w:jc w:val="right"/>
              <w:textAlignment w:val="baseline"/>
              <w:rPr>
                <w:rFonts w:ascii="Tahoma" w:eastAsia="Tahoma" w:hAnsi="Tahoma"/>
                <w:color w:val="000000"/>
                <w:sz w:val="17"/>
              </w:rPr>
            </w:pPr>
            <w:r>
              <w:rPr>
                <w:rFonts w:ascii="Tahoma" w:eastAsia="Tahoma" w:hAnsi="Tahoma"/>
                <w:color w:val="000000"/>
                <w:sz w:val="17"/>
              </w:rPr>
              <w:t>1,272</w:t>
            </w:r>
          </w:p>
        </w:tc>
        <w:tc>
          <w:tcPr>
            <w:tcW w:w="1421" w:type="dxa"/>
            <w:tcBorders>
              <w:top w:val="single" w:sz="5" w:space="0" w:color="000000"/>
              <w:left w:val="single" w:sz="5" w:space="0" w:color="000000"/>
              <w:bottom w:val="single" w:sz="5" w:space="0" w:color="000000"/>
              <w:right w:val="single" w:sz="5" w:space="0" w:color="000000"/>
            </w:tcBorders>
            <w:vAlign w:val="center"/>
          </w:tcPr>
          <w:p w14:paraId="478802A0" w14:textId="77777777" w:rsidR="00C36938" w:rsidRDefault="00464024">
            <w:pPr>
              <w:spacing w:before="37" w:after="37" w:line="194" w:lineRule="exact"/>
              <w:ind w:right="111"/>
              <w:jc w:val="right"/>
              <w:textAlignment w:val="baseline"/>
              <w:rPr>
                <w:rFonts w:ascii="Tahoma" w:eastAsia="Tahoma" w:hAnsi="Tahoma"/>
                <w:color w:val="000000"/>
                <w:sz w:val="17"/>
              </w:rPr>
            </w:pPr>
            <w:r>
              <w:rPr>
                <w:rFonts w:ascii="Tahoma" w:eastAsia="Tahoma" w:hAnsi="Tahoma"/>
                <w:color w:val="000000"/>
                <w:sz w:val="17"/>
              </w:rPr>
              <w:t>31</w:t>
            </w:r>
          </w:p>
        </w:tc>
        <w:tc>
          <w:tcPr>
            <w:tcW w:w="1421" w:type="dxa"/>
            <w:tcBorders>
              <w:top w:val="single" w:sz="5" w:space="0" w:color="000000"/>
              <w:left w:val="single" w:sz="5" w:space="0" w:color="000000"/>
              <w:bottom w:val="single" w:sz="5" w:space="0" w:color="000000"/>
              <w:right w:val="single" w:sz="5" w:space="0" w:color="000000"/>
            </w:tcBorders>
            <w:vAlign w:val="center"/>
          </w:tcPr>
          <w:p w14:paraId="47D98AF7" w14:textId="77777777" w:rsidR="00C36938" w:rsidRDefault="00464024">
            <w:pPr>
              <w:spacing w:before="37" w:after="37" w:line="194" w:lineRule="exact"/>
              <w:ind w:right="106"/>
              <w:jc w:val="right"/>
              <w:textAlignment w:val="baseline"/>
              <w:rPr>
                <w:rFonts w:ascii="Tahoma" w:eastAsia="Tahoma" w:hAnsi="Tahoma"/>
                <w:color w:val="000000"/>
                <w:sz w:val="17"/>
              </w:rPr>
            </w:pPr>
            <w:r>
              <w:rPr>
                <w:rFonts w:ascii="Tahoma" w:eastAsia="Tahoma" w:hAnsi="Tahoma"/>
                <w:color w:val="000000"/>
                <w:sz w:val="17"/>
              </w:rPr>
              <w:t>2%</w:t>
            </w:r>
          </w:p>
        </w:tc>
        <w:tc>
          <w:tcPr>
            <w:tcW w:w="1449" w:type="dxa"/>
            <w:tcBorders>
              <w:top w:val="single" w:sz="5" w:space="0" w:color="000000"/>
              <w:left w:val="single" w:sz="5" w:space="0" w:color="000000"/>
              <w:bottom w:val="single" w:sz="5" w:space="0" w:color="000000"/>
              <w:right w:val="single" w:sz="5" w:space="0" w:color="000000"/>
            </w:tcBorders>
            <w:vAlign w:val="center"/>
          </w:tcPr>
          <w:p w14:paraId="7FB51392" w14:textId="77777777" w:rsidR="00C36938" w:rsidRDefault="00464024">
            <w:pPr>
              <w:spacing w:before="37" w:after="37" w:line="194" w:lineRule="exact"/>
              <w:ind w:right="115"/>
              <w:jc w:val="right"/>
              <w:textAlignment w:val="baseline"/>
              <w:rPr>
                <w:rFonts w:ascii="Tahoma" w:eastAsia="Tahoma" w:hAnsi="Tahoma"/>
                <w:color w:val="000000"/>
                <w:sz w:val="17"/>
              </w:rPr>
            </w:pPr>
            <w:r>
              <w:rPr>
                <w:rFonts w:ascii="Tahoma" w:eastAsia="Tahoma" w:hAnsi="Tahoma"/>
                <w:color w:val="000000"/>
                <w:sz w:val="17"/>
              </w:rPr>
              <w:t>1,945</w:t>
            </w:r>
          </w:p>
        </w:tc>
      </w:tr>
      <w:tr w:rsidR="00C36938" w14:paraId="3EC9EF33" w14:textId="77777777">
        <w:tblPrEx>
          <w:tblCellMar>
            <w:top w:w="0" w:type="dxa"/>
            <w:bottom w:w="0" w:type="dxa"/>
          </w:tblCellMar>
        </w:tblPrEx>
        <w:trPr>
          <w:trHeight w:hRule="exact" w:val="278"/>
        </w:trPr>
        <w:tc>
          <w:tcPr>
            <w:tcW w:w="284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46FE7163" w14:textId="77777777" w:rsidR="00C36938" w:rsidRDefault="00464024">
            <w:pPr>
              <w:spacing w:before="46" w:after="24" w:line="203" w:lineRule="exact"/>
              <w:ind w:left="115"/>
              <w:textAlignment w:val="baseline"/>
              <w:rPr>
                <w:rFonts w:ascii="Tahoma" w:eastAsia="Tahoma" w:hAnsi="Tahoma"/>
                <w:b/>
                <w:color w:val="FFFFFF"/>
                <w:sz w:val="17"/>
              </w:rPr>
            </w:pPr>
            <w:r>
              <w:rPr>
                <w:rFonts w:ascii="Tahoma" w:eastAsia="Tahoma" w:hAnsi="Tahoma"/>
                <w:b/>
                <w:color w:val="FFFFFF"/>
                <w:sz w:val="17"/>
              </w:rPr>
              <w:t>Operating Surplus / (Deficit)</w:t>
            </w:r>
          </w:p>
        </w:tc>
        <w:tc>
          <w:tcPr>
            <w:tcW w:w="1420"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2A50CF76" w14:textId="77777777" w:rsidR="00C36938" w:rsidRDefault="00464024">
            <w:pPr>
              <w:spacing w:before="41" w:after="28" w:line="204" w:lineRule="exact"/>
              <w:ind w:right="110"/>
              <w:jc w:val="right"/>
              <w:textAlignment w:val="baseline"/>
              <w:rPr>
                <w:rFonts w:ascii="Tahoma" w:eastAsia="Tahoma" w:hAnsi="Tahoma"/>
                <w:b/>
                <w:color w:val="FFFFFF"/>
                <w:sz w:val="17"/>
              </w:rPr>
            </w:pPr>
            <w:r>
              <w:rPr>
                <w:rFonts w:ascii="Tahoma" w:eastAsia="Tahoma" w:hAnsi="Tahoma"/>
                <w:b/>
                <w:color w:val="FFFFFF"/>
                <w:sz w:val="17"/>
              </w:rPr>
              <w:t>(5,885)</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7933BC4D" w14:textId="77777777" w:rsidR="00C36938" w:rsidRDefault="00464024">
            <w:pPr>
              <w:spacing w:before="41" w:after="28" w:line="204" w:lineRule="exact"/>
              <w:ind w:right="106"/>
              <w:jc w:val="right"/>
              <w:textAlignment w:val="baseline"/>
              <w:rPr>
                <w:rFonts w:ascii="Tahoma" w:eastAsia="Tahoma" w:hAnsi="Tahoma"/>
                <w:b/>
                <w:color w:val="FFFFFF"/>
                <w:sz w:val="17"/>
              </w:rPr>
            </w:pPr>
            <w:r>
              <w:rPr>
                <w:rFonts w:ascii="Tahoma" w:eastAsia="Tahoma" w:hAnsi="Tahoma"/>
                <w:b/>
                <w:color w:val="FFFFFF"/>
                <w:sz w:val="17"/>
              </w:rPr>
              <w:t>(1,871)</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50CBDF64" w14:textId="77777777" w:rsidR="00C36938" w:rsidRDefault="00464024">
            <w:pPr>
              <w:spacing w:before="41" w:after="28" w:line="204" w:lineRule="exact"/>
              <w:ind w:right="111"/>
              <w:jc w:val="right"/>
              <w:textAlignment w:val="baseline"/>
              <w:rPr>
                <w:rFonts w:ascii="Tahoma" w:eastAsia="Tahoma" w:hAnsi="Tahoma"/>
                <w:b/>
                <w:color w:val="FFFFFF"/>
                <w:sz w:val="17"/>
              </w:rPr>
            </w:pPr>
            <w:r>
              <w:rPr>
                <w:rFonts w:ascii="Tahoma" w:eastAsia="Tahoma" w:hAnsi="Tahoma"/>
                <w:b/>
                <w:color w:val="FFFFFF"/>
                <w:sz w:val="17"/>
              </w:rPr>
              <w:t>(4,014)</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3845DE43" w14:textId="77777777" w:rsidR="00C36938" w:rsidRDefault="00464024">
            <w:pPr>
              <w:spacing w:before="41" w:after="36" w:line="196" w:lineRule="exact"/>
              <w:ind w:right="106"/>
              <w:jc w:val="right"/>
              <w:textAlignment w:val="baseline"/>
              <w:rPr>
                <w:rFonts w:ascii="Tahoma" w:eastAsia="Tahoma" w:hAnsi="Tahoma"/>
                <w:b/>
                <w:color w:val="FFFFFF"/>
                <w:sz w:val="17"/>
              </w:rPr>
            </w:pPr>
            <w:r>
              <w:rPr>
                <w:rFonts w:ascii="Tahoma" w:eastAsia="Tahoma" w:hAnsi="Tahoma"/>
                <w:b/>
                <w:color w:val="FFFFFF"/>
                <w:sz w:val="17"/>
              </w:rPr>
              <w:t>&gt;100%</w:t>
            </w:r>
          </w:p>
        </w:tc>
        <w:tc>
          <w:tcPr>
            <w:tcW w:w="1449"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6B6C8F7F" w14:textId="77777777" w:rsidR="00C36938" w:rsidRDefault="00464024">
            <w:pPr>
              <w:spacing w:before="41" w:after="36" w:line="196" w:lineRule="exact"/>
              <w:ind w:right="115"/>
              <w:jc w:val="right"/>
              <w:textAlignment w:val="baseline"/>
              <w:rPr>
                <w:rFonts w:ascii="Tahoma" w:eastAsia="Tahoma" w:hAnsi="Tahoma"/>
                <w:b/>
                <w:color w:val="FFFFFF"/>
                <w:sz w:val="17"/>
              </w:rPr>
            </w:pPr>
            <w:r>
              <w:rPr>
                <w:rFonts w:ascii="Tahoma" w:eastAsia="Tahoma" w:hAnsi="Tahoma"/>
                <w:b/>
                <w:color w:val="FFFFFF"/>
                <w:sz w:val="17"/>
              </w:rPr>
              <w:t>254</w:t>
            </w:r>
          </w:p>
        </w:tc>
      </w:tr>
    </w:tbl>
    <w:p w14:paraId="63EA5F4D" w14:textId="77777777" w:rsidR="00C36938" w:rsidRDefault="00C36938">
      <w:pPr>
        <w:spacing w:after="282" w:line="20" w:lineRule="exact"/>
      </w:pPr>
    </w:p>
    <w:p w14:paraId="3156FCC4" w14:textId="77777777" w:rsidR="00C36938" w:rsidRDefault="00464024">
      <w:pPr>
        <w:spacing w:line="217" w:lineRule="exact"/>
        <w:ind w:left="144"/>
        <w:textAlignment w:val="baseline"/>
        <w:rPr>
          <w:rFonts w:ascii="Tahoma" w:eastAsia="Tahoma" w:hAnsi="Tahoma"/>
          <w:b/>
          <w:color w:val="000000"/>
          <w:spacing w:val="1"/>
          <w:sz w:val="17"/>
        </w:rPr>
      </w:pPr>
      <w:r>
        <w:rPr>
          <w:rFonts w:ascii="Tahoma" w:eastAsia="Tahoma" w:hAnsi="Tahoma"/>
          <w:b/>
          <w:color w:val="000000"/>
          <w:spacing w:val="1"/>
          <w:sz w:val="17"/>
        </w:rPr>
        <w:t>Key points for seaports</w:t>
      </w:r>
    </w:p>
    <w:p w14:paraId="712BC557" w14:textId="77777777" w:rsidR="00C36938" w:rsidRDefault="00464024">
      <w:pPr>
        <w:numPr>
          <w:ilvl w:val="0"/>
          <w:numId w:val="9"/>
        </w:numPr>
        <w:tabs>
          <w:tab w:val="clear" w:pos="360"/>
          <w:tab w:val="left" w:pos="936"/>
        </w:tabs>
        <w:spacing w:before="7" w:line="269" w:lineRule="exact"/>
        <w:ind w:left="936" w:right="792" w:hanging="360"/>
        <w:textAlignment w:val="baseline"/>
        <w:rPr>
          <w:rFonts w:ascii="Tahoma" w:eastAsia="Tahoma" w:hAnsi="Tahoma"/>
          <w:color w:val="000000"/>
          <w:sz w:val="19"/>
        </w:rPr>
      </w:pPr>
      <w:r>
        <w:rPr>
          <w:rFonts w:ascii="Tahoma" w:eastAsia="Tahoma" w:hAnsi="Tahoma"/>
          <w:color w:val="000000"/>
          <w:sz w:val="19"/>
        </w:rPr>
        <w:t>Vessel (≥25m) arrivals – an increase of 18.9% or 273 vessels on 2020-21 for April YTD, per Figure 3 below.</w:t>
      </w:r>
    </w:p>
    <w:p w14:paraId="373E8827" w14:textId="77777777" w:rsidR="00C36938" w:rsidRDefault="00464024">
      <w:pPr>
        <w:numPr>
          <w:ilvl w:val="0"/>
          <w:numId w:val="9"/>
        </w:numPr>
        <w:tabs>
          <w:tab w:val="clear" w:pos="360"/>
          <w:tab w:val="left" w:pos="936"/>
        </w:tabs>
        <w:spacing w:before="11" w:line="269" w:lineRule="exact"/>
        <w:ind w:left="936" w:right="432" w:hanging="360"/>
        <w:textAlignment w:val="baseline"/>
        <w:rPr>
          <w:rFonts w:ascii="Tahoma" w:eastAsia="Tahoma" w:hAnsi="Tahoma"/>
          <w:color w:val="000000"/>
          <w:sz w:val="19"/>
        </w:rPr>
      </w:pPr>
      <w:r>
        <w:rPr>
          <w:rFonts w:ascii="Tahoma" w:eastAsia="Tahoma" w:hAnsi="Tahoma"/>
          <w:color w:val="000000"/>
          <w:sz w:val="19"/>
        </w:rPr>
        <w:t>The highest year-on-year growth in vessel arrivals (≥25m) was in November (11.9%) and lowest was in February (-21.3%).</w:t>
      </w:r>
    </w:p>
    <w:p w14:paraId="74FA0938" w14:textId="77777777" w:rsidR="00C36938" w:rsidRDefault="00464024">
      <w:pPr>
        <w:spacing w:before="582" w:after="9" w:line="181" w:lineRule="exact"/>
        <w:ind w:left="576"/>
        <w:textAlignment w:val="baseline"/>
        <w:rPr>
          <w:rFonts w:ascii="Tahoma" w:eastAsia="Tahoma" w:hAnsi="Tahoma"/>
          <w:b/>
          <w:color w:val="000000"/>
          <w:spacing w:val="1"/>
          <w:sz w:val="14"/>
        </w:rPr>
      </w:pPr>
      <w:r>
        <w:pict w14:anchorId="58B12678">
          <v:shape id="_x0000_s1035" type="#_x0000_t202" style="position:absolute;left:0;text-align:left;margin-left:56.4pt;margin-top:383.3pt;width:488.4pt;height:273.3pt;z-index:-251570688;mso-wrap-distance-left:8.75pt;mso-wrap-distance-right:19.3pt;mso-wrap-distance-bottom:126.6pt;mso-position-horizontal-relative:page;mso-position-vertical-relative:page" filled="f" stroked="f">
            <v:textbox inset="0,0,0,0">
              <w:txbxContent>
                <w:p w14:paraId="780CCB4A" w14:textId="77777777" w:rsidR="00C36938" w:rsidRDefault="00C36938">
                  <w:pPr>
                    <w:pBdr>
                      <w:top w:val="single" w:sz="4" w:space="0" w:color="D9D9D9"/>
                      <w:left w:val="single" w:sz="4" w:space="8" w:color="D9D9D9"/>
                      <w:bottom w:val="single" w:sz="4" w:space="30" w:color="D9D9D9"/>
                      <w:right w:val="single" w:sz="4" w:space="19" w:color="D9D9D9"/>
                    </w:pBdr>
                  </w:pPr>
                </w:p>
              </w:txbxContent>
            </v:textbox>
            <w10:wrap type="square" anchorx="page" anchory="page"/>
          </v:shape>
        </w:pict>
      </w:r>
      <w:r>
        <w:pict w14:anchorId="1F1DA143">
          <v:shape id="_x0000_s1034" type="#_x0000_t202" style="position:absolute;left:0;text-align:left;margin-left:61.5pt;margin-top:383.3pt;width:478.2pt;height:31.35pt;z-index:-251569664;mso-wrap-distance-left:0;mso-wrap-distance-right:0;mso-position-horizontal-relative:page;mso-position-vertical-relative:page" filled="f" stroked="f">
            <v:textbox inset="0,0,0,0">
              <w:txbxContent>
                <w:p w14:paraId="2F75581F" w14:textId="77777777" w:rsidR="00C36938" w:rsidRDefault="00464024">
                  <w:pPr>
                    <w:spacing w:before="183" w:after="149" w:line="282" w:lineRule="exact"/>
                    <w:jc w:val="center"/>
                    <w:textAlignment w:val="baseline"/>
                    <w:rPr>
                      <w:rFonts w:ascii="Tahoma" w:eastAsia="Tahoma" w:hAnsi="Tahoma"/>
                      <w:color w:val="595959"/>
                      <w:spacing w:val="5"/>
                      <w:sz w:val="24"/>
                    </w:rPr>
                  </w:pPr>
                  <w:r>
                    <w:rPr>
                      <w:rFonts w:ascii="Tahoma" w:eastAsia="Tahoma" w:hAnsi="Tahoma"/>
                      <w:color w:val="595959"/>
                      <w:spacing w:val="5"/>
                      <w:sz w:val="24"/>
                    </w:rPr>
                    <w:t>Vessels (25m or more) - Volumes</w:t>
                  </w:r>
                </w:p>
              </w:txbxContent>
            </v:textbox>
            <w10:wrap type="square" anchorx="page" anchory="page"/>
          </v:shape>
        </w:pict>
      </w:r>
      <w:r>
        <w:pict w14:anchorId="4EC04EBF">
          <v:shape id="_x0000_s1033" type="#_x0000_t202" style="position:absolute;left:0;text-align:left;margin-left:61.5pt;margin-top:414.65pt;width:30.9pt;height:34.85pt;z-index:-251568640;mso-wrap-distance-left:0;mso-wrap-distance-right:0;mso-position-horizontal-relative:page;mso-position-vertical-relative:page" filled="f" stroked="f">
            <v:textbox inset="0,0,0,0">
              <w:txbxContent>
                <w:p w14:paraId="118EC99A" w14:textId="77777777" w:rsidR="00C36938" w:rsidRDefault="00464024">
                  <w:pPr>
                    <w:spacing w:before="9" w:after="499" w:line="184" w:lineRule="exact"/>
                    <w:textAlignment w:val="baseline"/>
                    <w:rPr>
                      <w:rFonts w:ascii="Tahoma" w:eastAsia="Tahoma" w:hAnsi="Tahoma"/>
                      <w:color w:val="595959"/>
                      <w:spacing w:val="14"/>
                      <w:sz w:val="17"/>
                    </w:rPr>
                  </w:pPr>
                  <w:r>
                    <w:rPr>
                      <w:rFonts w:ascii="Tahoma" w:eastAsia="Tahoma" w:hAnsi="Tahoma"/>
                      <w:color w:val="595959"/>
                      <w:spacing w:val="14"/>
                      <w:sz w:val="17"/>
                    </w:rPr>
                    <w:t>2,500</w:t>
                  </w:r>
                </w:p>
              </w:txbxContent>
            </v:textbox>
            <w10:wrap type="square" anchorx="page" anchory="page"/>
          </v:shape>
        </w:pict>
      </w:r>
      <w:r>
        <w:pict w14:anchorId="4299D332">
          <v:shape id="_x0000_s1032" type="#_x0000_t202" style="position:absolute;left:0;text-align:left;margin-left:56.4pt;margin-top:449.5pt;width:486.9pt;height:133.95pt;z-index:-25156761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792"/>
                    <w:gridCol w:w="8179"/>
                    <w:gridCol w:w="587"/>
                  </w:tblGrid>
                  <w:tr w:rsidR="00C36938" w14:paraId="6FA0435C" w14:textId="77777777">
                    <w:tblPrEx>
                      <w:tblCellMar>
                        <w:top w:w="0" w:type="dxa"/>
                        <w:bottom w:w="0" w:type="dxa"/>
                      </w:tblCellMar>
                    </w:tblPrEx>
                    <w:trPr>
                      <w:trHeight w:hRule="exact" w:val="68"/>
                    </w:trPr>
                    <w:tc>
                      <w:tcPr>
                        <w:tcW w:w="792" w:type="dxa"/>
                        <w:vMerge w:val="restart"/>
                        <w:tcBorders>
                          <w:top w:val="none" w:sz="0" w:space="0" w:color="000000"/>
                          <w:left w:val="none" w:sz="0" w:space="0" w:color="000000"/>
                          <w:bottom w:val="single" w:sz="0" w:space="0" w:color="000000"/>
                          <w:right w:val="none" w:sz="0" w:space="0" w:color="000000"/>
                        </w:tcBorders>
                      </w:tcPr>
                      <w:p w14:paraId="7191781E" w14:textId="77777777" w:rsidR="00C36938" w:rsidRDefault="00464024">
                        <w:pPr>
                          <w:spacing w:line="149" w:lineRule="exact"/>
                          <w:ind w:right="72"/>
                          <w:jc w:val="right"/>
                          <w:textAlignment w:val="baseline"/>
                          <w:rPr>
                            <w:rFonts w:ascii="Tahoma" w:eastAsia="Tahoma" w:hAnsi="Tahoma"/>
                            <w:color w:val="595959"/>
                            <w:sz w:val="17"/>
                          </w:rPr>
                        </w:pPr>
                        <w:r>
                          <w:rPr>
                            <w:rFonts w:ascii="Tahoma" w:eastAsia="Tahoma" w:hAnsi="Tahoma"/>
                            <w:color w:val="595959"/>
                            <w:sz w:val="17"/>
                          </w:rPr>
                          <w:t>2,000</w:t>
                        </w:r>
                      </w:p>
                      <w:p w14:paraId="74BA179F" w14:textId="77777777" w:rsidR="00C36938" w:rsidRDefault="00464024">
                        <w:pPr>
                          <w:spacing w:before="468" w:line="185" w:lineRule="exact"/>
                          <w:ind w:right="72"/>
                          <w:jc w:val="right"/>
                          <w:textAlignment w:val="baseline"/>
                          <w:rPr>
                            <w:rFonts w:ascii="Tahoma" w:eastAsia="Tahoma" w:hAnsi="Tahoma"/>
                            <w:color w:val="595959"/>
                            <w:sz w:val="17"/>
                          </w:rPr>
                        </w:pPr>
                        <w:r>
                          <w:rPr>
                            <w:rFonts w:ascii="Tahoma" w:eastAsia="Tahoma" w:hAnsi="Tahoma"/>
                            <w:color w:val="595959"/>
                            <w:sz w:val="17"/>
                          </w:rPr>
                          <w:t>1,500</w:t>
                        </w:r>
                      </w:p>
                      <w:p w14:paraId="2229315D" w14:textId="77777777" w:rsidR="00C36938" w:rsidRDefault="00464024">
                        <w:pPr>
                          <w:spacing w:before="468" w:line="185" w:lineRule="exact"/>
                          <w:ind w:right="72"/>
                          <w:jc w:val="right"/>
                          <w:textAlignment w:val="baseline"/>
                          <w:rPr>
                            <w:rFonts w:ascii="Tahoma" w:eastAsia="Tahoma" w:hAnsi="Tahoma"/>
                            <w:color w:val="595959"/>
                            <w:sz w:val="17"/>
                          </w:rPr>
                        </w:pPr>
                        <w:r>
                          <w:rPr>
                            <w:rFonts w:ascii="Tahoma" w:eastAsia="Tahoma" w:hAnsi="Tahoma"/>
                            <w:color w:val="595959"/>
                            <w:sz w:val="17"/>
                          </w:rPr>
                          <w:t>1,000</w:t>
                        </w:r>
                      </w:p>
                      <w:p w14:paraId="21578757" w14:textId="77777777" w:rsidR="00C36938" w:rsidRDefault="00464024">
                        <w:pPr>
                          <w:spacing w:before="473" w:after="562" w:line="184" w:lineRule="exact"/>
                          <w:ind w:right="72"/>
                          <w:jc w:val="right"/>
                          <w:textAlignment w:val="baseline"/>
                          <w:rPr>
                            <w:rFonts w:ascii="Tahoma" w:eastAsia="Tahoma" w:hAnsi="Tahoma"/>
                            <w:color w:val="595959"/>
                            <w:sz w:val="17"/>
                          </w:rPr>
                        </w:pPr>
                        <w:r>
                          <w:rPr>
                            <w:rFonts w:ascii="Tahoma" w:eastAsia="Tahoma" w:hAnsi="Tahoma"/>
                            <w:color w:val="595959"/>
                            <w:sz w:val="17"/>
                          </w:rPr>
                          <w:t>500</w:t>
                        </w:r>
                      </w:p>
                    </w:tc>
                    <w:tc>
                      <w:tcPr>
                        <w:tcW w:w="8179" w:type="dxa"/>
                        <w:tcBorders>
                          <w:top w:val="none" w:sz="0" w:space="0" w:color="000000"/>
                          <w:left w:val="none" w:sz="0" w:space="0" w:color="000000"/>
                          <w:bottom w:val="single" w:sz="5" w:space="0" w:color="D9D9D9"/>
                          <w:right w:val="none" w:sz="0" w:space="0" w:color="000000"/>
                        </w:tcBorders>
                      </w:tcPr>
                      <w:p w14:paraId="35EFE42E" w14:textId="77777777" w:rsidR="00C36938" w:rsidRDefault="00C36938"/>
                    </w:tc>
                    <w:tc>
                      <w:tcPr>
                        <w:tcW w:w="587" w:type="dxa"/>
                        <w:tcBorders>
                          <w:top w:val="none" w:sz="0" w:space="0" w:color="000000"/>
                          <w:left w:val="none" w:sz="0" w:space="0" w:color="000000"/>
                          <w:bottom w:val="single" w:sz="5" w:space="0" w:color="D9D9D9"/>
                          <w:right w:val="none" w:sz="0" w:space="0" w:color="000000"/>
                        </w:tcBorders>
                      </w:tcPr>
                      <w:p w14:paraId="4F118ECE" w14:textId="77777777" w:rsidR="00C36938" w:rsidRDefault="00C36938"/>
                    </w:tc>
                  </w:tr>
                  <w:tr w:rsidR="00C36938" w14:paraId="2B6665FB" w14:textId="77777777">
                    <w:tblPrEx>
                      <w:tblCellMar>
                        <w:top w:w="0" w:type="dxa"/>
                        <w:bottom w:w="0" w:type="dxa"/>
                      </w:tblCellMar>
                    </w:tblPrEx>
                    <w:trPr>
                      <w:trHeight w:hRule="exact" w:val="2611"/>
                    </w:trPr>
                    <w:tc>
                      <w:tcPr>
                        <w:tcW w:w="792" w:type="dxa"/>
                        <w:vMerge/>
                        <w:tcBorders>
                          <w:top w:val="single" w:sz="0" w:space="0" w:color="000000"/>
                          <w:left w:val="none" w:sz="0" w:space="0" w:color="000000"/>
                          <w:bottom w:val="none" w:sz="0" w:space="0" w:color="000000"/>
                          <w:right w:val="none" w:sz="0" w:space="0" w:color="000000"/>
                        </w:tcBorders>
                      </w:tcPr>
                      <w:p w14:paraId="7245080C" w14:textId="77777777" w:rsidR="00C36938" w:rsidRDefault="00C36938"/>
                    </w:tc>
                    <w:tc>
                      <w:tcPr>
                        <w:tcW w:w="8179" w:type="dxa"/>
                        <w:tcBorders>
                          <w:top w:val="single" w:sz="5" w:space="0" w:color="D9D9D9"/>
                          <w:left w:val="none" w:sz="0" w:space="0" w:color="000000"/>
                          <w:bottom w:val="none" w:sz="0" w:space="0" w:color="000000"/>
                          <w:right w:val="none" w:sz="0" w:space="0" w:color="000000"/>
                        </w:tcBorders>
                      </w:tcPr>
                      <w:p w14:paraId="5D52964A" w14:textId="77777777" w:rsidR="00C36938" w:rsidRDefault="00464024">
                        <w:pPr>
                          <w:textAlignment w:val="baseline"/>
                        </w:pPr>
                        <w:r>
                          <w:rPr>
                            <w:noProof/>
                          </w:rPr>
                          <w:drawing>
                            <wp:inline distT="0" distB="0" distL="0" distR="0" wp14:anchorId="33B13417" wp14:editId="302828C7">
                              <wp:extent cx="5132705" cy="164592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47"/>
                                      <a:stretch>
                                        <a:fillRect/>
                                      </a:stretch>
                                    </pic:blipFill>
                                    <pic:spPr>
                                      <a:xfrm>
                                        <a:off x="0" y="0"/>
                                        <a:ext cx="5132705" cy="1645920"/>
                                      </a:xfrm>
                                      <a:prstGeom prst="rect">
                                        <a:avLst/>
                                      </a:prstGeom>
                                    </pic:spPr>
                                  </pic:pic>
                                </a:graphicData>
                              </a:graphic>
                            </wp:inline>
                          </w:drawing>
                        </w:r>
                      </w:p>
                    </w:tc>
                    <w:tc>
                      <w:tcPr>
                        <w:tcW w:w="587" w:type="dxa"/>
                        <w:tcBorders>
                          <w:top w:val="single" w:sz="5" w:space="0" w:color="D9D9D9"/>
                          <w:left w:val="none" w:sz="0" w:space="0" w:color="000000"/>
                          <w:bottom w:val="none" w:sz="0" w:space="0" w:color="000000"/>
                          <w:right w:val="none" w:sz="0" w:space="0" w:color="000000"/>
                        </w:tcBorders>
                      </w:tcPr>
                      <w:p w14:paraId="445C7E4F" w14:textId="77777777" w:rsidR="00C36938" w:rsidRDefault="00464024">
                        <w:pPr>
                          <w:spacing w:before="335"/>
                          <w:jc w:val="right"/>
                          <w:textAlignment w:val="baseline"/>
                        </w:pPr>
                        <w:r>
                          <w:rPr>
                            <w:noProof/>
                          </w:rPr>
                          <w:drawing>
                            <wp:inline distT="0" distB="0" distL="0" distR="0" wp14:anchorId="0FB12CA4" wp14:editId="1B0A5AF5">
                              <wp:extent cx="301625" cy="135318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48"/>
                                      <a:stretch>
                                        <a:fillRect/>
                                      </a:stretch>
                                    </pic:blipFill>
                                    <pic:spPr>
                                      <a:xfrm>
                                        <a:off x="0" y="0"/>
                                        <a:ext cx="301625" cy="1353185"/>
                                      </a:xfrm>
                                      <a:prstGeom prst="rect">
                                        <a:avLst/>
                                      </a:prstGeom>
                                    </pic:spPr>
                                  </pic:pic>
                                </a:graphicData>
                              </a:graphic>
                            </wp:inline>
                          </w:drawing>
                        </w:r>
                      </w:p>
                    </w:tc>
                  </w:tr>
                </w:tbl>
                <w:p w14:paraId="12631A64" w14:textId="77777777" w:rsidR="00000000" w:rsidRDefault="00464024"/>
              </w:txbxContent>
            </v:textbox>
            <w10:wrap type="square" anchorx="page" anchory="page"/>
          </v:shape>
        </w:pict>
      </w:r>
      <w:r>
        <w:pict w14:anchorId="22480EE4">
          <v:shape id="_x0000_s1031" type="#_x0000_t202" style="position:absolute;left:0;text-align:left;margin-left:61.5pt;margin-top:583.75pt;width:478.2pt;height:53.2pt;z-index:-251566592;mso-wrap-distance-left:0;mso-wrap-distance-right:0;mso-position-horizontal-relative:page;mso-position-vertical-relative:page" filled="f" stroked="f">
            <v:textbox inset="0,0,0,0">
              <w:txbxContent>
                <w:p w14:paraId="0EA61F7D" w14:textId="77777777" w:rsidR="00C36938" w:rsidRDefault="00464024">
                  <w:pPr>
                    <w:spacing w:before="157"/>
                    <w:ind w:left="844" w:right="460"/>
                    <w:textAlignment w:val="baseline"/>
                  </w:pPr>
                  <w:r>
                    <w:rPr>
                      <w:noProof/>
                    </w:rPr>
                    <w:drawing>
                      <wp:inline distT="0" distB="0" distL="0" distR="0" wp14:anchorId="77503880" wp14:editId="5B947BFC">
                        <wp:extent cx="5245100" cy="57594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49"/>
                                <a:stretch>
                                  <a:fillRect/>
                                </a:stretch>
                              </pic:blipFill>
                              <pic:spPr>
                                <a:xfrm>
                                  <a:off x="0" y="0"/>
                                  <a:ext cx="5245100" cy="575945"/>
                                </a:xfrm>
                                <a:prstGeom prst="rect">
                                  <a:avLst/>
                                </a:prstGeom>
                              </pic:spPr>
                            </pic:pic>
                          </a:graphicData>
                        </a:graphic>
                      </wp:inline>
                    </w:drawing>
                  </w:r>
                </w:p>
              </w:txbxContent>
            </v:textbox>
            <w10:wrap type="square" anchorx="page" anchory="page"/>
          </v:shape>
        </w:pict>
      </w:r>
      <w:r>
        <w:pict w14:anchorId="416FFF9E">
          <v:shape id="_x0000_s1030" type="#_x0000_t202" style="position:absolute;left:0;text-align:left;margin-left:230.15pt;margin-top:636.95pt;width:309.55pt;height:18.75pt;z-index:-251565568;mso-wrap-distance-left:0;mso-wrap-distance-right:0;mso-position-horizontal-relative:page;mso-position-vertical-relative:page" filled="f" stroked="f">
            <v:textbox inset="0,0,0,0">
              <w:txbxContent>
                <w:p w14:paraId="65CC284F" w14:textId="77777777" w:rsidR="00C36938" w:rsidRDefault="00464024">
                  <w:pPr>
                    <w:spacing w:after="212" w:line="153" w:lineRule="exact"/>
                    <w:jc w:val="center"/>
                    <w:textAlignment w:val="baseline"/>
                    <w:rPr>
                      <w:rFonts w:ascii="Tahoma" w:eastAsia="Tahoma" w:hAnsi="Tahoma"/>
                      <w:color w:val="595959"/>
                      <w:spacing w:val="13"/>
                      <w:sz w:val="17"/>
                    </w:rPr>
                  </w:pPr>
                  <w:r>
                    <w:rPr>
                      <w:rFonts w:ascii="Tahoma" w:eastAsia="Tahoma" w:hAnsi="Tahoma"/>
                      <w:color w:val="595959"/>
                      <w:spacing w:val="13"/>
                      <w:sz w:val="17"/>
                    </w:rPr>
                    <w:t>2019-</w:t>
                  </w:r>
                  <w:proofErr w:type="gramStart"/>
                  <w:r>
                    <w:rPr>
                      <w:rFonts w:ascii="Tahoma" w:eastAsia="Tahoma" w:hAnsi="Tahoma"/>
                      <w:color w:val="595959"/>
                      <w:spacing w:val="13"/>
                      <w:sz w:val="17"/>
                    </w:rPr>
                    <w:t>2020  2020</w:t>
                  </w:r>
                  <w:proofErr w:type="gramEnd"/>
                  <w:r>
                    <w:rPr>
                      <w:rFonts w:ascii="Tahoma" w:eastAsia="Tahoma" w:hAnsi="Tahoma"/>
                      <w:color w:val="595959"/>
                      <w:spacing w:val="13"/>
                      <w:sz w:val="17"/>
                    </w:rPr>
                    <w:t>-2021  2021-2022</w:t>
                  </w:r>
                </w:p>
              </w:txbxContent>
            </v:textbox>
            <w10:wrap type="square" anchorx="page" anchory="page"/>
          </v:shape>
        </w:pict>
      </w:r>
      <w:r>
        <w:pict w14:anchorId="00AE327C">
          <v:shape id="_x0000_s1029" type="#_x0000_t202" style="position:absolute;left:0;text-align:left;margin-left:57.9pt;margin-top:636.95pt;width:172.25pt;height:17.75pt;z-index:-251564544;mso-wrap-distance-left:0;mso-wrap-distance-right:0;mso-position-horizontal-relative:page;mso-position-vertical-relative:page" filled="f" stroked="f">
            <v:textbox inset="0,0,0,0">
              <w:txbxContent>
                <w:p w14:paraId="1DB084ED" w14:textId="77777777" w:rsidR="00C36938" w:rsidRDefault="00464024">
                  <w:pPr>
                    <w:spacing w:before="19" w:after="220" w:line="116" w:lineRule="exact"/>
                    <w:ind w:left="3287" w:right="43"/>
                    <w:textAlignment w:val="baseline"/>
                  </w:pPr>
                  <w:r>
                    <w:rPr>
                      <w:noProof/>
                    </w:rPr>
                    <w:drawing>
                      <wp:inline distT="0" distB="0" distL="0" distR="0" wp14:anchorId="6A656B8E" wp14:editId="4FDC0DD6">
                        <wp:extent cx="73025" cy="7366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50"/>
                                <a:stretch>
                                  <a:fillRect/>
                                </a:stretch>
                              </pic:blipFill>
                              <pic:spPr>
                                <a:xfrm>
                                  <a:off x="0" y="0"/>
                                  <a:ext cx="73025" cy="73660"/>
                                </a:xfrm>
                                <a:prstGeom prst="rect">
                                  <a:avLst/>
                                </a:prstGeom>
                              </pic:spPr>
                            </pic:pic>
                          </a:graphicData>
                        </a:graphic>
                      </wp:inline>
                    </w:drawing>
                  </w:r>
                </w:p>
              </w:txbxContent>
            </v:textbox>
            <w10:wrap type="square" anchorx="page" anchory="page"/>
          </v:shape>
        </w:pict>
      </w:r>
      <w:r>
        <w:pict w14:anchorId="35D3699B">
          <v:line id="_x0000_s1028" style="position:absolute;left:0;text-align:left;z-index:251784704;mso-position-horizontal-relative:page;mso-position-vertical-relative:page" from="96pt,420.25pt" to="533.55pt,420.25pt" strokecolor="#d9d9d9" strokeweight=".7pt">
            <w10:wrap anchorx="page" anchory="page"/>
          </v:line>
        </w:pict>
      </w:r>
      <w:r>
        <w:pict w14:anchorId="0A873FBF">
          <v:line id="_x0000_s1027" style="position:absolute;left:0;text-align:left;z-index:251785728;mso-position-horizontal-relative:page;mso-position-vertical-relative:page" from="96pt,584.15pt" to="533.55pt,584.15pt" strokecolor="#d9d9d9" strokeweight=".7pt">
            <w10:wrap anchorx="page" anchory="page"/>
          </v:line>
        </w:pict>
      </w:r>
      <w:r>
        <w:rPr>
          <w:rFonts w:ascii="Tahoma" w:eastAsia="Tahoma" w:hAnsi="Tahoma"/>
          <w:b/>
          <w:color w:val="000000"/>
          <w:spacing w:val="1"/>
          <w:sz w:val="14"/>
        </w:rPr>
        <w:t>Figure 3 – Vessel arrivals volume comparison for the last three financial years</w:t>
      </w:r>
    </w:p>
    <w:p w14:paraId="3740AD5E" w14:textId="77777777" w:rsidR="00C36938" w:rsidRDefault="00464024">
      <w:pPr>
        <w:spacing w:before="9" w:line="184" w:lineRule="exact"/>
        <w:ind w:left="9792"/>
        <w:textAlignment w:val="baseline"/>
        <w:rPr>
          <w:rFonts w:ascii="Tahoma" w:eastAsia="Tahoma" w:hAnsi="Tahoma"/>
          <w:color w:val="000000"/>
          <w:sz w:val="17"/>
        </w:rPr>
      </w:pPr>
      <w:r>
        <w:rPr>
          <w:rFonts w:ascii="Tahoma" w:eastAsia="Tahoma" w:hAnsi="Tahoma"/>
          <w:color w:val="000000"/>
          <w:sz w:val="17"/>
        </w:rPr>
        <w:t>7</w:t>
      </w:r>
    </w:p>
    <w:p w14:paraId="4747CB16" w14:textId="77777777" w:rsidR="00C36938" w:rsidRDefault="00C36938">
      <w:pPr>
        <w:sectPr w:rsidR="00C36938">
          <w:pgSz w:w="11909" w:h="16838"/>
          <w:pgMar w:top="720" w:right="627" w:bottom="602" w:left="953" w:header="720" w:footer="720" w:gutter="0"/>
          <w:cols w:space="720"/>
        </w:sectPr>
      </w:pPr>
    </w:p>
    <w:p w14:paraId="2846DFF6" w14:textId="77777777" w:rsidR="00C36938" w:rsidRDefault="00464024">
      <w:pPr>
        <w:spacing w:before="12" w:after="310" w:line="225" w:lineRule="exact"/>
        <w:jc w:val="center"/>
        <w:textAlignment w:val="baseline"/>
        <w:rPr>
          <w:rFonts w:ascii="Verdana" w:eastAsia="Verdana" w:hAnsi="Verdana"/>
          <w:color w:val="FF0000"/>
          <w:spacing w:val="-16"/>
          <w:sz w:val="19"/>
        </w:rPr>
      </w:pPr>
      <w:r>
        <w:rPr>
          <w:rFonts w:ascii="Verdana" w:eastAsia="Verdana" w:hAnsi="Verdana"/>
          <w:color w:val="FF0000"/>
          <w:spacing w:val="-16"/>
          <w:sz w:val="19"/>
        </w:rPr>
        <w:t>FOR OFFICIAL USE ONLY</w:t>
      </w:r>
    </w:p>
    <w:p w14:paraId="420AB975" w14:textId="77777777" w:rsidR="00C36938" w:rsidRDefault="00C36938">
      <w:pPr>
        <w:spacing w:before="12" w:after="310" w:line="225" w:lineRule="exact"/>
        <w:sectPr w:rsidR="00C36938">
          <w:pgSz w:w="11909" w:h="16838"/>
          <w:pgMar w:top="720" w:right="4800" w:bottom="582" w:left="4949" w:header="720" w:footer="720" w:gutter="0"/>
          <w:cols w:space="720"/>
        </w:sectPr>
      </w:pPr>
    </w:p>
    <w:p w14:paraId="30799638" w14:textId="77777777" w:rsidR="00C36938" w:rsidRDefault="00464024">
      <w:pPr>
        <w:spacing w:line="236" w:lineRule="exact"/>
        <w:ind w:left="144"/>
        <w:textAlignment w:val="baseline"/>
        <w:rPr>
          <w:rFonts w:ascii="Verdana" w:eastAsia="Verdana" w:hAnsi="Verdana"/>
          <w:b/>
          <w:color w:val="000000"/>
          <w:spacing w:val="-10"/>
          <w:sz w:val="19"/>
        </w:rPr>
      </w:pPr>
      <w:r>
        <w:rPr>
          <w:rFonts w:ascii="Verdana" w:eastAsia="Verdana" w:hAnsi="Verdana"/>
          <w:b/>
          <w:color w:val="000000"/>
          <w:spacing w:val="-10"/>
          <w:sz w:val="19"/>
        </w:rPr>
        <w:t>3. Post Entry Quarantine (PEQ) Facility, Mickleham</w:t>
      </w:r>
    </w:p>
    <w:p w14:paraId="4384BE95" w14:textId="77777777" w:rsidR="00C36938" w:rsidRDefault="00464024">
      <w:pPr>
        <w:spacing w:before="9" w:line="268" w:lineRule="exact"/>
        <w:ind w:left="144" w:right="648"/>
        <w:textAlignment w:val="baseline"/>
        <w:rPr>
          <w:rFonts w:ascii="Verdana" w:eastAsia="Verdana" w:hAnsi="Verdana"/>
          <w:color w:val="000000"/>
          <w:spacing w:val="-9"/>
          <w:sz w:val="19"/>
        </w:rPr>
      </w:pPr>
      <w:r>
        <w:rPr>
          <w:rFonts w:ascii="Verdana" w:eastAsia="Verdana" w:hAnsi="Verdana"/>
          <w:color w:val="000000"/>
          <w:spacing w:val="-9"/>
          <w:sz w:val="19"/>
        </w:rPr>
        <w:t>PEQ combined April 2022 YTD revenue is above the 2021-22 budget by $672k or 5.3%. The April 2022 YTD revenue is higher than the 2020-21 actuals for the same period, indicating overall activity has increase</w:t>
      </w:r>
      <w:r>
        <w:rPr>
          <w:rFonts w:ascii="Verdana" w:eastAsia="Verdana" w:hAnsi="Verdana"/>
          <w:color w:val="000000"/>
          <w:spacing w:val="-9"/>
          <w:sz w:val="19"/>
        </w:rPr>
        <w:t xml:space="preserve">d this financial year. The revenue position is not homogenous across the streams: in the plant stream, revenue is slightly below budget while revenue for the horse and non-horse (imports of cats, dogs, </w:t>
      </w:r>
      <w:proofErr w:type="gramStart"/>
      <w:r>
        <w:rPr>
          <w:rFonts w:ascii="Verdana" w:eastAsia="Verdana" w:hAnsi="Verdana"/>
          <w:color w:val="000000"/>
          <w:spacing w:val="-9"/>
          <w:sz w:val="19"/>
        </w:rPr>
        <w:t>birds</w:t>
      </w:r>
      <w:proofErr w:type="gramEnd"/>
      <w:r>
        <w:rPr>
          <w:rFonts w:ascii="Verdana" w:eastAsia="Verdana" w:hAnsi="Verdana"/>
          <w:color w:val="000000"/>
          <w:spacing w:val="-9"/>
          <w:sz w:val="19"/>
        </w:rPr>
        <w:t xml:space="preserve"> and hatching eggs) streams are currently greater</w:t>
      </w:r>
      <w:r>
        <w:rPr>
          <w:rFonts w:ascii="Verdana" w:eastAsia="Verdana" w:hAnsi="Verdana"/>
          <w:color w:val="000000"/>
          <w:spacing w:val="-9"/>
          <w:sz w:val="19"/>
        </w:rPr>
        <w:t xml:space="preserve"> than budget.</w:t>
      </w:r>
    </w:p>
    <w:p w14:paraId="5690249B" w14:textId="77777777" w:rsidR="00C36938" w:rsidRDefault="00464024">
      <w:pPr>
        <w:spacing w:before="307" w:line="182" w:lineRule="exact"/>
        <w:ind w:left="144"/>
        <w:textAlignment w:val="baseline"/>
        <w:rPr>
          <w:rFonts w:ascii="Verdana" w:eastAsia="Verdana" w:hAnsi="Verdana"/>
          <w:b/>
          <w:color w:val="000000"/>
          <w:spacing w:val="-6"/>
          <w:sz w:val="14"/>
        </w:rPr>
      </w:pPr>
      <w:r>
        <w:rPr>
          <w:rFonts w:ascii="Verdana" w:eastAsia="Verdana" w:hAnsi="Verdana"/>
          <w:b/>
          <w:color w:val="000000"/>
          <w:spacing w:val="-6"/>
          <w:sz w:val="14"/>
        </w:rPr>
        <w:t>Table 5 – April 2022 YTD performance for PEQ</w:t>
      </w:r>
    </w:p>
    <w:tbl>
      <w:tblPr>
        <w:tblW w:w="0" w:type="auto"/>
        <w:tblInd w:w="177" w:type="dxa"/>
        <w:tblLayout w:type="fixed"/>
        <w:tblCellMar>
          <w:left w:w="0" w:type="dxa"/>
          <w:right w:w="0" w:type="dxa"/>
        </w:tblCellMar>
        <w:tblLook w:val="04A0" w:firstRow="1" w:lastRow="0" w:firstColumn="1" w:lastColumn="0" w:noHBand="0" w:noVBand="1"/>
      </w:tblPr>
      <w:tblGrid>
        <w:gridCol w:w="2842"/>
        <w:gridCol w:w="1420"/>
        <w:gridCol w:w="1421"/>
        <w:gridCol w:w="1421"/>
        <w:gridCol w:w="1421"/>
        <w:gridCol w:w="1449"/>
      </w:tblGrid>
      <w:tr w:rsidR="00C36938" w14:paraId="3D2B0D86" w14:textId="77777777">
        <w:tblPrEx>
          <w:tblCellMar>
            <w:top w:w="0" w:type="dxa"/>
            <w:bottom w:w="0" w:type="dxa"/>
          </w:tblCellMar>
        </w:tblPrEx>
        <w:trPr>
          <w:trHeight w:hRule="exact" w:val="274"/>
        </w:trPr>
        <w:tc>
          <w:tcPr>
            <w:tcW w:w="2842" w:type="dxa"/>
            <w:vMerge w:val="restart"/>
            <w:tcBorders>
              <w:top w:val="single" w:sz="5" w:space="0" w:color="000000"/>
              <w:left w:val="single" w:sz="5" w:space="0" w:color="000000"/>
              <w:bottom w:val="single" w:sz="0" w:space="0" w:color="000000"/>
              <w:right w:val="single" w:sz="5" w:space="0" w:color="000000"/>
            </w:tcBorders>
            <w:shd w:val="clear" w:color="BFBFBF" w:fill="BFBFBF"/>
            <w:vAlign w:val="center"/>
          </w:tcPr>
          <w:p w14:paraId="72D93D46" w14:textId="77777777" w:rsidR="00C36938" w:rsidRDefault="00464024">
            <w:pPr>
              <w:spacing w:before="314" w:after="291" w:line="201" w:lineRule="exact"/>
              <w:ind w:right="854"/>
              <w:jc w:val="right"/>
              <w:textAlignment w:val="baseline"/>
              <w:rPr>
                <w:rFonts w:ascii="Verdana" w:eastAsia="Verdana" w:hAnsi="Verdana"/>
                <w:b/>
                <w:color w:val="000000"/>
                <w:sz w:val="17"/>
              </w:rPr>
            </w:pPr>
            <w:r>
              <w:rPr>
                <w:rFonts w:ascii="Verdana" w:eastAsia="Verdana" w:hAnsi="Verdana"/>
                <w:b/>
                <w:color w:val="000000"/>
                <w:sz w:val="17"/>
              </w:rPr>
              <w:t>PEQ Stream</w:t>
            </w:r>
          </w:p>
        </w:tc>
        <w:tc>
          <w:tcPr>
            <w:tcW w:w="5683" w:type="dxa"/>
            <w:gridSpan w:val="4"/>
            <w:tcBorders>
              <w:top w:val="single" w:sz="5" w:space="0" w:color="000000"/>
              <w:left w:val="single" w:sz="5" w:space="0" w:color="000000"/>
              <w:bottom w:val="single" w:sz="5" w:space="0" w:color="000000"/>
              <w:right w:val="single" w:sz="5" w:space="0" w:color="000000"/>
            </w:tcBorders>
            <w:shd w:val="clear" w:color="BFBFBF" w:fill="BFBFBF"/>
            <w:vAlign w:val="center"/>
          </w:tcPr>
          <w:p w14:paraId="1310A702" w14:textId="77777777" w:rsidR="00C36938" w:rsidRDefault="00464024">
            <w:pPr>
              <w:spacing w:before="40" w:after="29" w:line="204" w:lineRule="exact"/>
              <w:ind w:right="2085"/>
              <w:jc w:val="right"/>
              <w:textAlignment w:val="baseline"/>
              <w:rPr>
                <w:rFonts w:ascii="Verdana" w:eastAsia="Verdana" w:hAnsi="Verdana"/>
                <w:b/>
                <w:color w:val="000000"/>
                <w:sz w:val="17"/>
              </w:rPr>
            </w:pPr>
            <w:r>
              <w:rPr>
                <w:rFonts w:ascii="Verdana" w:eastAsia="Verdana" w:hAnsi="Verdana"/>
                <w:b/>
                <w:color w:val="000000"/>
                <w:sz w:val="17"/>
              </w:rPr>
              <w:t>Apr 2021-22 YTD</w:t>
            </w:r>
          </w:p>
        </w:tc>
        <w:tc>
          <w:tcPr>
            <w:tcW w:w="1449"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00E3C5E2" w14:textId="77777777" w:rsidR="00C36938" w:rsidRDefault="00464024">
            <w:pPr>
              <w:spacing w:before="40" w:after="29" w:line="204" w:lineRule="exact"/>
              <w:ind w:right="210"/>
              <w:jc w:val="right"/>
              <w:textAlignment w:val="baseline"/>
              <w:rPr>
                <w:rFonts w:ascii="Verdana" w:eastAsia="Verdana" w:hAnsi="Verdana"/>
                <w:b/>
                <w:color w:val="000000"/>
                <w:sz w:val="17"/>
              </w:rPr>
            </w:pPr>
            <w:r>
              <w:rPr>
                <w:rFonts w:ascii="Verdana" w:eastAsia="Verdana" w:hAnsi="Verdana"/>
                <w:b/>
                <w:color w:val="000000"/>
                <w:sz w:val="17"/>
              </w:rPr>
              <w:t>Apr 2020-21</w:t>
            </w:r>
          </w:p>
        </w:tc>
      </w:tr>
      <w:tr w:rsidR="00C36938" w14:paraId="745F74C0" w14:textId="77777777">
        <w:tblPrEx>
          <w:tblCellMar>
            <w:top w:w="0" w:type="dxa"/>
            <w:bottom w:w="0" w:type="dxa"/>
          </w:tblCellMar>
        </w:tblPrEx>
        <w:trPr>
          <w:trHeight w:hRule="exact" w:val="268"/>
        </w:trPr>
        <w:tc>
          <w:tcPr>
            <w:tcW w:w="2842" w:type="dxa"/>
            <w:vMerge/>
            <w:tcBorders>
              <w:top w:val="single" w:sz="0" w:space="0" w:color="000000"/>
              <w:left w:val="single" w:sz="5" w:space="0" w:color="000000"/>
              <w:bottom w:val="single" w:sz="0" w:space="0" w:color="000000"/>
              <w:right w:val="single" w:sz="5" w:space="0" w:color="000000"/>
            </w:tcBorders>
            <w:shd w:val="clear" w:color="BFBFBF" w:fill="BFBFBF"/>
            <w:vAlign w:val="center"/>
          </w:tcPr>
          <w:p w14:paraId="37B29DC8" w14:textId="77777777" w:rsidR="00C36938" w:rsidRDefault="00C36938"/>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A5BC743" w14:textId="77777777" w:rsidR="00C36938" w:rsidRDefault="00464024">
            <w:pPr>
              <w:spacing w:before="40" w:after="17" w:line="201" w:lineRule="exact"/>
              <w:ind w:right="105"/>
              <w:jc w:val="right"/>
              <w:textAlignment w:val="baseline"/>
              <w:rPr>
                <w:rFonts w:ascii="Verdana" w:eastAsia="Verdana" w:hAnsi="Verdana"/>
                <w:b/>
                <w:color w:val="000000"/>
                <w:sz w:val="17"/>
              </w:rPr>
            </w:pPr>
            <w:r>
              <w:rPr>
                <w:rFonts w:ascii="Verdana" w:eastAsia="Verdana" w:hAnsi="Verdana"/>
                <w:b/>
                <w:color w:val="000000"/>
                <w:sz w:val="17"/>
              </w:rPr>
              <w:t>Actual</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DF84BBB" w14:textId="77777777" w:rsidR="00C36938" w:rsidRDefault="00464024">
            <w:pPr>
              <w:spacing w:before="40" w:after="14" w:line="204" w:lineRule="exact"/>
              <w:ind w:right="106"/>
              <w:jc w:val="right"/>
              <w:textAlignment w:val="baseline"/>
              <w:rPr>
                <w:rFonts w:ascii="Verdana" w:eastAsia="Verdana" w:hAnsi="Verdana"/>
                <w:b/>
                <w:color w:val="000000"/>
                <w:sz w:val="17"/>
              </w:rPr>
            </w:pPr>
            <w:r>
              <w:rPr>
                <w:rFonts w:ascii="Verdana" w:eastAsia="Verdana" w:hAnsi="Verdana"/>
                <w:b/>
                <w:color w:val="000000"/>
                <w:sz w:val="17"/>
              </w:rPr>
              <w:t>Budget</w:t>
            </w:r>
          </w:p>
        </w:tc>
        <w:tc>
          <w:tcPr>
            <w:tcW w:w="2842"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097DF81D" w14:textId="77777777" w:rsidR="00C36938" w:rsidRDefault="00464024">
            <w:pPr>
              <w:spacing w:before="40" w:after="17" w:line="201" w:lineRule="exact"/>
              <w:ind w:right="1011"/>
              <w:jc w:val="right"/>
              <w:textAlignment w:val="baseline"/>
              <w:rPr>
                <w:rFonts w:ascii="Verdana" w:eastAsia="Verdana" w:hAnsi="Verdana"/>
                <w:b/>
                <w:color w:val="000000"/>
                <w:sz w:val="17"/>
              </w:rPr>
            </w:pPr>
            <w:r>
              <w:rPr>
                <w:rFonts w:ascii="Verdana" w:eastAsia="Verdana" w:hAnsi="Verdana"/>
                <w:b/>
                <w:color w:val="000000"/>
                <w:sz w:val="17"/>
              </w:rPr>
              <w:t>Variance</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0A42655" w14:textId="77777777" w:rsidR="00C36938" w:rsidRDefault="00464024">
            <w:pPr>
              <w:spacing w:before="40" w:after="17" w:line="201" w:lineRule="exact"/>
              <w:ind w:right="120"/>
              <w:jc w:val="right"/>
              <w:textAlignment w:val="baseline"/>
              <w:rPr>
                <w:rFonts w:ascii="Verdana" w:eastAsia="Verdana" w:hAnsi="Verdana"/>
                <w:b/>
                <w:color w:val="000000"/>
                <w:sz w:val="17"/>
              </w:rPr>
            </w:pPr>
            <w:r>
              <w:rPr>
                <w:rFonts w:ascii="Verdana" w:eastAsia="Verdana" w:hAnsi="Verdana"/>
                <w:b/>
                <w:color w:val="000000"/>
                <w:sz w:val="17"/>
              </w:rPr>
              <w:t>Actual</w:t>
            </w:r>
          </w:p>
        </w:tc>
      </w:tr>
      <w:tr w:rsidR="00C36938" w14:paraId="68F2C60B" w14:textId="77777777">
        <w:tblPrEx>
          <w:tblCellMar>
            <w:top w:w="0" w:type="dxa"/>
            <w:bottom w:w="0" w:type="dxa"/>
          </w:tblCellMar>
        </w:tblPrEx>
        <w:trPr>
          <w:trHeight w:hRule="exact" w:val="274"/>
        </w:trPr>
        <w:tc>
          <w:tcPr>
            <w:tcW w:w="2842" w:type="dxa"/>
            <w:vMerge/>
            <w:tcBorders>
              <w:top w:val="single" w:sz="0" w:space="0" w:color="000000"/>
              <w:left w:val="single" w:sz="5" w:space="0" w:color="000000"/>
              <w:bottom w:val="single" w:sz="5" w:space="0" w:color="000000"/>
              <w:right w:val="single" w:sz="5" w:space="0" w:color="000000"/>
            </w:tcBorders>
            <w:shd w:val="clear" w:color="BFBFBF" w:fill="BFBFBF"/>
            <w:vAlign w:val="center"/>
          </w:tcPr>
          <w:p w14:paraId="0D0EDCD8" w14:textId="77777777" w:rsidR="00C36938" w:rsidRDefault="00C36938"/>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E3AFDF3" w14:textId="77777777" w:rsidR="00C36938" w:rsidRDefault="00464024">
            <w:pPr>
              <w:spacing w:before="40" w:after="23" w:line="201" w:lineRule="exact"/>
              <w:ind w:right="105"/>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82CFE97" w14:textId="77777777" w:rsidR="00C36938" w:rsidRDefault="00464024">
            <w:pPr>
              <w:spacing w:before="40" w:after="23" w:line="201" w:lineRule="exact"/>
              <w:ind w:right="106"/>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12F99E2" w14:textId="77777777" w:rsidR="00C36938" w:rsidRDefault="00464024">
            <w:pPr>
              <w:spacing w:before="40" w:after="23" w:line="201" w:lineRule="exact"/>
              <w:ind w:right="111"/>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A2F4153" w14:textId="77777777" w:rsidR="00C36938" w:rsidRDefault="00464024">
            <w:pPr>
              <w:spacing w:before="40" w:after="23" w:line="201" w:lineRule="exact"/>
              <w:ind w:right="106"/>
              <w:jc w:val="right"/>
              <w:textAlignment w:val="baseline"/>
              <w:rPr>
                <w:rFonts w:ascii="Verdana" w:eastAsia="Verdana" w:hAnsi="Verdana"/>
                <w:b/>
                <w:color w:val="000000"/>
                <w:sz w:val="17"/>
              </w:rPr>
            </w:pPr>
            <w:r>
              <w:rPr>
                <w:rFonts w:ascii="Verdana" w:eastAsia="Verdana" w:hAnsi="Verdana"/>
                <w:b/>
                <w:color w:val="000000"/>
                <w:sz w:val="17"/>
              </w:rPr>
              <w:t>%</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1E9FF44" w14:textId="77777777" w:rsidR="00C36938" w:rsidRDefault="00464024">
            <w:pPr>
              <w:spacing w:before="40" w:after="23" w:line="201" w:lineRule="exact"/>
              <w:ind w:right="120"/>
              <w:jc w:val="right"/>
              <w:textAlignment w:val="baseline"/>
              <w:rPr>
                <w:rFonts w:ascii="Verdana" w:eastAsia="Verdana" w:hAnsi="Verdana"/>
                <w:b/>
                <w:color w:val="000000"/>
                <w:sz w:val="17"/>
              </w:rPr>
            </w:pPr>
            <w:r>
              <w:rPr>
                <w:rFonts w:ascii="Verdana" w:eastAsia="Verdana" w:hAnsi="Verdana"/>
                <w:b/>
                <w:color w:val="000000"/>
                <w:sz w:val="17"/>
              </w:rPr>
              <w:t>$’000</w:t>
            </w:r>
          </w:p>
        </w:tc>
      </w:tr>
      <w:tr w:rsidR="00C36938" w14:paraId="463880F1"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0070C0" w:fill="0070C0"/>
            <w:vAlign w:val="center"/>
          </w:tcPr>
          <w:p w14:paraId="44A474E1" w14:textId="77777777" w:rsidR="00C36938" w:rsidRDefault="00464024">
            <w:pPr>
              <w:spacing w:before="35" w:after="27" w:line="201" w:lineRule="exact"/>
              <w:ind w:left="115"/>
              <w:textAlignment w:val="baseline"/>
              <w:rPr>
                <w:rFonts w:ascii="Verdana" w:eastAsia="Verdana" w:hAnsi="Verdana"/>
                <w:b/>
                <w:color w:val="FFFFFF"/>
                <w:sz w:val="17"/>
              </w:rPr>
            </w:pPr>
            <w:r>
              <w:rPr>
                <w:rFonts w:ascii="Verdana" w:eastAsia="Verdana" w:hAnsi="Verdana"/>
                <w:b/>
                <w:color w:val="FFFFFF"/>
                <w:sz w:val="17"/>
              </w:rPr>
              <w:t>Total Revenue</w:t>
            </w:r>
          </w:p>
        </w:tc>
        <w:tc>
          <w:tcPr>
            <w:tcW w:w="1420"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7424B041" w14:textId="77777777" w:rsidR="00C36938" w:rsidRDefault="00464024">
            <w:pPr>
              <w:spacing w:before="35" w:after="27" w:line="201" w:lineRule="exact"/>
              <w:ind w:right="105"/>
              <w:jc w:val="right"/>
              <w:textAlignment w:val="baseline"/>
              <w:rPr>
                <w:rFonts w:ascii="Verdana" w:eastAsia="Verdana" w:hAnsi="Verdana"/>
                <w:b/>
                <w:color w:val="FFFFFF"/>
                <w:sz w:val="17"/>
              </w:rPr>
            </w:pPr>
            <w:r>
              <w:rPr>
                <w:rFonts w:ascii="Verdana" w:eastAsia="Verdana" w:hAnsi="Verdana"/>
                <w:b/>
                <w:color w:val="FFFFFF"/>
                <w:sz w:val="17"/>
              </w:rPr>
              <w:t>13,301</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3E8AA99F" w14:textId="77777777" w:rsidR="00C36938" w:rsidRDefault="00464024">
            <w:pPr>
              <w:spacing w:before="35" w:after="27" w:line="201" w:lineRule="exact"/>
              <w:ind w:right="106"/>
              <w:jc w:val="right"/>
              <w:textAlignment w:val="baseline"/>
              <w:rPr>
                <w:rFonts w:ascii="Verdana" w:eastAsia="Verdana" w:hAnsi="Verdana"/>
                <w:b/>
                <w:color w:val="FFFFFF"/>
                <w:sz w:val="17"/>
              </w:rPr>
            </w:pPr>
            <w:r>
              <w:rPr>
                <w:rFonts w:ascii="Verdana" w:eastAsia="Verdana" w:hAnsi="Verdana"/>
                <w:b/>
                <w:color w:val="FFFFFF"/>
                <w:sz w:val="17"/>
              </w:rPr>
              <w:t>12,629</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689A03EA" w14:textId="77777777" w:rsidR="00C36938" w:rsidRDefault="00464024">
            <w:pPr>
              <w:spacing w:before="35" w:after="27" w:line="201" w:lineRule="exact"/>
              <w:ind w:right="111"/>
              <w:jc w:val="right"/>
              <w:textAlignment w:val="baseline"/>
              <w:rPr>
                <w:rFonts w:ascii="Verdana" w:eastAsia="Verdana" w:hAnsi="Verdana"/>
                <w:b/>
                <w:color w:val="FFFFFF"/>
                <w:sz w:val="17"/>
              </w:rPr>
            </w:pPr>
            <w:r>
              <w:rPr>
                <w:rFonts w:ascii="Verdana" w:eastAsia="Verdana" w:hAnsi="Verdana"/>
                <w:b/>
                <w:color w:val="FFFFFF"/>
                <w:sz w:val="17"/>
              </w:rPr>
              <w:t>672</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779508F6" w14:textId="77777777" w:rsidR="00C36938" w:rsidRDefault="00464024">
            <w:pPr>
              <w:spacing w:before="35" w:after="27" w:line="201" w:lineRule="exact"/>
              <w:ind w:right="106"/>
              <w:jc w:val="right"/>
              <w:textAlignment w:val="baseline"/>
              <w:rPr>
                <w:rFonts w:ascii="Verdana" w:eastAsia="Verdana" w:hAnsi="Verdana"/>
                <w:b/>
                <w:color w:val="FFFFFF"/>
                <w:sz w:val="17"/>
              </w:rPr>
            </w:pPr>
            <w:r>
              <w:rPr>
                <w:rFonts w:ascii="Verdana" w:eastAsia="Verdana" w:hAnsi="Verdana"/>
                <w:b/>
                <w:color w:val="FFFFFF"/>
                <w:sz w:val="17"/>
              </w:rPr>
              <w:t>5%</w:t>
            </w:r>
          </w:p>
        </w:tc>
        <w:tc>
          <w:tcPr>
            <w:tcW w:w="1449"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2B85C738" w14:textId="77777777" w:rsidR="00C36938" w:rsidRDefault="00464024">
            <w:pPr>
              <w:spacing w:before="35" w:after="27" w:line="201" w:lineRule="exact"/>
              <w:ind w:right="120"/>
              <w:jc w:val="right"/>
              <w:textAlignment w:val="baseline"/>
              <w:rPr>
                <w:rFonts w:ascii="Verdana" w:eastAsia="Verdana" w:hAnsi="Verdana"/>
                <w:b/>
                <w:color w:val="FFFFFF"/>
                <w:sz w:val="17"/>
              </w:rPr>
            </w:pPr>
            <w:r>
              <w:rPr>
                <w:rFonts w:ascii="Verdana" w:eastAsia="Verdana" w:hAnsi="Verdana"/>
                <w:b/>
                <w:color w:val="FFFFFF"/>
                <w:sz w:val="17"/>
              </w:rPr>
              <w:t>11,092</w:t>
            </w:r>
          </w:p>
        </w:tc>
      </w:tr>
      <w:tr w:rsidR="00C36938" w14:paraId="5E11EDDD"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00B76FFA" w14:textId="77777777" w:rsidR="00C36938" w:rsidRDefault="00464024">
            <w:pPr>
              <w:spacing w:before="45" w:after="19" w:line="204" w:lineRule="exact"/>
              <w:ind w:left="115"/>
              <w:textAlignment w:val="baseline"/>
              <w:rPr>
                <w:rFonts w:ascii="Verdana" w:eastAsia="Verdana" w:hAnsi="Verdana"/>
                <w:b/>
                <w:color w:val="FFFFFF"/>
                <w:sz w:val="17"/>
              </w:rPr>
            </w:pPr>
            <w:r>
              <w:rPr>
                <w:rFonts w:ascii="Verdana" w:eastAsia="Verdana" w:hAnsi="Verdana"/>
                <w:b/>
                <w:color w:val="FFFFFF"/>
                <w:sz w:val="17"/>
              </w:rPr>
              <w:t>Total Expense</w:t>
            </w:r>
          </w:p>
        </w:tc>
        <w:tc>
          <w:tcPr>
            <w:tcW w:w="1420"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84F75CE" w14:textId="77777777" w:rsidR="00C36938" w:rsidRDefault="00464024">
            <w:pPr>
              <w:spacing w:before="35" w:after="32" w:line="201" w:lineRule="exact"/>
              <w:ind w:right="105"/>
              <w:jc w:val="right"/>
              <w:textAlignment w:val="baseline"/>
              <w:rPr>
                <w:rFonts w:ascii="Verdana" w:eastAsia="Verdana" w:hAnsi="Verdana"/>
                <w:b/>
                <w:color w:val="FFFFFF"/>
                <w:sz w:val="17"/>
              </w:rPr>
            </w:pPr>
            <w:r>
              <w:rPr>
                <w:rFonts w:ascii="Verdana" w:eastAsia="Verdana" w:hAnsi="Verdana"/>
                <w:b/>
                <w:color w:val="FFFFFF"/>
                <w:sz w:val="17"/>
              </w:rPr>
              <w:t>13,524</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3B672B37" w14:textId="77777777" w:rsidR="00C36938" w:rsidRDefault="00464024">
            <w:pPr>
              <w:spacing w:before="35" w:after="32" w:line="201" w:lineRule="exact"/>
              <w:ind w:right="106"/>
              <w:jc w:val="right"/>
              <w:textAlignment w:val="baseline"/>
              <w:rPr>
                <w:rFonts w:ascii="Verdana" w:eastAsia="Verdana" w:hAnsi="Verdana"/>
                <w:b/>
                <w:color w:val="FFFFFF"/>
                <w:sz w:val="17"/>
              </w:rPr>
            </w:pPr>
            <w:r>
              <w:rPr>
                <w:rFonts w:ascii="Verdana" w:eastAsia="Verdana" w:hAnsi="Verdana"/>
                <w:b/>
                <w:color w:val="FFFFFF"/>
                <w:sz w:val="17"/>
              </w:rPr>
              <w:t>12,623</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7FF1B7FA" w14:textId="77777777" w:rsidR="00C36938" w:rsidRDefault="00464024">
            <w:pPr>
              <w:spacing w:before="35" w:after="32" w:line="201" w:lineRule="exact"/>
              <w:ind w:right="111"/>
              <w:jc w:val="right"/>
              <w:textAlignment w:val="baseline"/>
              <w:rPr>
                <w:rFonts w:ascii="Verdana" w:eastAsia="Verdana" w:hAnsi="Verdana"/>
                <w:b/>
                <w:color w:val="FFFFFF"/>
                <w:sz w:val="17"/>
              </w:rPr>
            </w:pPr>
            <w:r>
              <w:rPr>
                <w:rFonts w:ascii="Verdana" w:eastAsia="Verdana" w:hAnsi="Verdana"/>
                <w:b/>
                <w:color w:val="FFFFFF"/>
                <w:sz w:val="17"/>
              </w:rPr>
              <w:t>901</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772BF5FE" w14:textId="77777777" w:rsidR="00C36938" w:rsidRDefault="00464024">
            <w:pPr>
              <w:spacing w:before="35" w:after="32" w:line="201" w:lineRule="exact"/>
              <w:ind w:right="106"/>
              <w:jc w:val="right"/>
              <w:textAlignment w:val="baseline"/>
              <w:rPr>
                <w:rFonts w:ascii="Verdana" w:eastAsia="Verdana" w:hAnsi="Verdana"/>
                <w:b/>
                <w:color w:val="FFFFFF"/>
                <w:sz w:val="17"/>
              </w:rPr>
            </w:pPr>
            <w:r>
              <w:rPr>
                <w:rFonts w:ascii="Verdana" w:eastAsia="Verdana" w:hAnsi="Verdana"/>
                <w:b/>
                <w:color w:val="FFFFFF"/>
                <w:sz w:val="17"/>
              </w:rPr>
              <w:t>7%</w:t>
            </w:r>
          </w:p>
        </w:tc>
        <w:tc>
          <w:tcPr>
            <w:tcW w:w="1449"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6C88FAFF" w14:textId="77777777" w:rsidR="00C36938" w:rsidRDefault="00464024">
            <w:pPr>
              <w:spacing w:before="35" w:after="32" w:line="201" w:lineRule="exact"/>
              <w:ind w:right="120"/>
              <w:jc w:val="right"/>
              <w:textAlignment w:val="baseline"/>
              <w:rPr>
                <w:rFonts w:ascii="Verdana" w:eastAsia="Verdana" w:hAnsi="Verdana"/>
                <w:b/>
                <w:color w:val="FFFFFF"/>
                <w:sz w:val="17"/>
              </w:rPr>
            </w:pPr>
            <w:r>
              <w:rPr>
                <w:rFonts w:ascii="Verdana" w:eastAsia="Verdana" w:hAnsi="Verdana"/>
                <w:b/>
                <w:color w:val="FFFFFF"/>
                <w:sz w:val="17"/>
              </w:rPr>
              <w:t>12,872</w:t>
            </w:r>
          </w:p>
        </w:tc>
      </w:tr>
      <w:tr w:rsidR="00C36938" w14:paraId="537D5666" w14:textId="77777777">
        <w:tblPrEx>
          <w:tblCellMar>
            <w:top w:w="0" w:type="dxa"/>
            <w:bottom w:w="0" w:type="dxa"/>
          </w:tblCellMar>
        </w:tblPrEx>
        <w:trPr>
          <w:trHeight w:hRule="exact" w:val="268"/>
        </w:trPr>
        <w:tc>
          <w:tcPr>
            <w:tcW w:w="2842" w:type="dxa"/>
            <w:tcBorders>
              <w:top w:val="single" w:sz="5" w:space="0" w:color="000000"/>
              <w:left w:val="single" w:sz="5" w:space="0" w:color="000000"/>
              <w:bottom w:val="single" w:sz="5" w:space="0" w:color="000000"/>
              <w:right w:val="single" w:sz="5" w:space="0" w:color="000000"/>
            </w:tcBorders>
            <w:vAlign w:val="center"/>
          </w:tcPr>
          <w:p w14:paraId="70DF2068" w14:textId="77777777" w:rsidR="00C36938" w:rsidRDefault="00464024">
            <w:pPr>
              <w:spacing w:before="44" w:after="9" w:line="205" w:lineRule="exact"/>
              <w:ind w:left="295"/>
              <w:textAlignment w:val="baseline"/>
              <w:rPr>
                <w:rFonts w:ascii="Verdana" w:eastAsia="Verdana" w:hAnsi="Verdana"/>
                <w:color w:val="000000"/>
                <w:sz w:val="17"/>
              </w:rPr>
            </w:pPr>
            <w:r>
              <w:rPr>
                <w:rFonts w:ascii="Verdana" w:eastAsia="Verdana" w:hAnsi="Verdana"/>
                <w:color w:val="000000"/>
                <w:sz w:val="17"/>
              </w:rPr>
              <w:t>Employee Benefits</w:t>
            </w:r>
          </w:p>
        </w:tc>
        <w:tc>
          <w:tcPr>
            <w:tcW w:w="1420" w:type="dxa"/>
            <w:tcBorders>
              <w:top w:val="single" w:sz="5" w:space="0" w:color="000000"/>
              <w:left w:val="single" w:sz="5" w:space="0" w:color="000000"/>
              <w:bottom w:val="single" w:sz="5" w:space="0" w:color="000000"/>
              <w:right w:val="single" w:sz="5" w:space="0" w:color="000000"/>
            </w:tcBorders>
            <w:vAlign w:val="center"/>
          </w:tcPr>
          <w:p w14:paraId="3AEB2FEA" w14:textId="77777777" w:rsidR="00C36938" w:rsidRDefault="00464024">
            <w:pPr>
              <w:spacing w:before="40" w:after="21" w:line="197" w:lineRule="exact"/>
              <w:ind w:right="105"/>
              <w:jc w:val="right"/>
              <w:textAlignment w:val="baseline"/>
              <w:rPr>
                <w:rFonts w:ascii="Verdana" w:eastAsia="Verdana" w:hAnsi="Verdana"/>
                <w:color w:val="000000"/>
                <w:sz w:val="17"/>
              </w:rPr>
            </w:pPr>
            <w:r>
              <w:rPr>
                <w:rFonts w:ascii="Verdana" w:eastAsia="Verdana" w:hAnsi="Verdana"/>
                <w:color w:val="000000"/>
                <w:sz w:val="17"/>
              </w:rPr>
              <w:t>6,030</w:t>
            </w:r>
          </w:p>
        </w:tc>
        <w:tc>
          <w:tcPr>
            <w:tcW w:w="1421" w:type="dxa"/>
            <w:tcBorders>
              <w:top w:val="single" w:sz="5" w:space="0" w:color="000000"/>
              <w:left w:val="single" w:sz="5" w:space="0" w:color="000000"/>
              <w:bottom w:val="single" w:sz="5" w:space="0" w:color="000000"/>
              <w:right w:val="single" w:sz="5" w:space="0" w:color="000000"/>
            </w:tcBorders>
            <w:vAlign w:val="center"/>
          </w:tcPr>
          <w:p w14:paraId="6B9A00D7" w14:textId="77777777" w:rsidR="00C36938" w:rsidRDefault="00464024">
            <w:pPr>
              <w:spacing w:before="40" w:after="21" w:line="197" w:lineRule="exact"/>
              <w:ind w:right="106"/>
              <w:jc w:val="right"/>
              <w:textAlignment w:val="baseline"/>
              <w:rPr>
                <w:rFonts w:ascii="Verdana" w:eastAsia="Verdana" w:hAnsi="Verdana"/>
                <w:color w:val="000000"/>
                <w:sz w:val="17"/>
              </w:rPr>
            </w:pPr>
            <w:r>
              <w:rPr>
                <w:rFonts w:ascii="Verdana" w:eastAsia="Verdana" w:hAnsi="Verdana"/>
                <w:color w:val="000000"/>
                <w:sz w:val="17"/>
              </w:rPr>
              <w:t>5,819</w:t>
            </w:r>
          </w:p>
        </w:tc>
        <w:tc>
          <w:tcPr>
            <w:tcW w:w="1421" w:type="dxa"/>
            <w:tcBorders>
              <w:top w:val="single" w:sz="5" w:space="0" w:color="000000"/>
              <w:left w:val="single" w:sz="5" w:space="0" w:color="000000"/>
              <w:bottom w:val="single" w:sz="5" w:space="0" w:color="000000"/>
              <w:right w:val="single" w:sz="5" w:space="0" w:color="000000"/>
            </w:tcBorders>
            <w:vAlign w:val="center"/>
          </w:tcPr>
          <w:p w14:paraId="0E1F3A56" w14:textId="77777777" w:rsidR="00C36938" w:rsidRDefault="00464024">
            <w:pPr>
              <w:spacing w:before="40" w:after="21" w:line="197" w:lineRule="exact"/>
              <w:ind w:right="111"/>
              <w:jc w:val="right"/>
              <w:textAlignment w:val="baseline"/>
              <w:rPr>
                <w:rFonts w:ascii="Verdana" w:eastAsia="Verdana" w:hAnsi="Verdana"/>
                <w:color w:val="000000"/>
                <w:sz w:val="17"/>
              </w:rPr>
            </w:pPr>
            <w:r>
              <w:rPr>
                <w:rFonts w:ascii="Verdana" w:eastAsia="Verdana" w:hAnsi="Verdana"/>
                <w:color w:val="000000"/>
                <w:sz w:val="17"/>
              </w:rPr>
              <w:t>210</w:t>
            </w:r>
          </w:p>
        </w:tc>
        <w:tc>
          <w:tcPr>
            <w:tcW w:w="1421" w:type="dxa"/>
            <w:tcBorders>
              <w:top w:val="single" w:sz="5" w:space="0" w:color="000000"/>
              <w:left w:val="single" w:sz="5" w:space="0" w:color="000000"/>
              <w:bottom w:val="single" w:sz="5" w:space="0" w:color="000000"/>
              <w:right w:val="single" w:sz="5" w:space="0" w:color="000000"/>
            </w:tcBorders>
            <w:vAlign w:val="center"/>
          </w:tcPr>
          <w:p w14:paraId="5F0D9D07" w14:textId="77777777" w:rsidR="00C36938" w:rsidRDefault="00464024">
            <w:pPr>
              <w:spacing w:before="40" w:after="21" w:line="197" w:lineRule="exact"/>
              <w:ind w:right="106"/>
              <w:jc w:val="right"/>
              <w:textAlignment w:val="baseline"/>
              <w:rPr>
                <w:rFonts w:ascii="Verdana" w:eastAsia="Verdana" w:hAnsi="Verdana"/>
                <w:color w:val="000000"/>
                <w:sz w:val="17"/>
              </w:rPr>
            </w:pPr>
            <w:r>
              <w:rPr>
                <w:rFonts w:ascii="Verdana" w:eastAsia="Verdana" w:hAnsi="Verdana"/>
                <w:color w:val="000000"/>
                <w:sz w:val="17"/>
              </w:rPr>
              <w:t>4%</w:t>
            </w:r>
          </w:p>
        </w:tc>
        <w:tc>
          <w:tcPr>
            <w:tcW w:w="1449" w:type="dxa"/>
            <w:tcBorders>
              <w:top w:val="single" w:sz="5" w:space="0" w:color="000000"/>
              <w:left w:val="single" w:sz="5" w:space="0" w:color="000000"/>
              <w:bottom w:val="single" w:sz="5" w:space="0" w:color="000000"/>
              <w:right w:val="single" w:sz="5" w:space="0" w:color="000000"/>
            </w:tcBorders>
            <w:vAlign w:val="center"/>
          </w:tcPr>
          <w:p w14:paraId="284E00B1" w14:textId="77777777" w:rsidR="00C36938" w:rsidRDefault="00464024">
            <w:pPr>
              <w:spacing w:before="40" w:after="21" w:line="197" w:lineRule="exact"/>
              <w:ind w:right="120"/>
              <w:jc w:val="right"/>
              <w:textAlignment w:val="baseline"/>
              <w:rPr>
                <w:rFonts w:ascii="Verdana" w:eastAsia="Verdana" w:hAnsi="Verdana"/>
                <w:color w:val="000000"/>
                <w:sz w:val="17"/>
              </w:rPr>
            </w:pPr>
            <w:r>
              <w:rPr>
                <w:rFonts w:ascii="Verdana" w:eastAsia="Verdana" w:hAnsi="Verdana"/>
                <w:color w:val="000000"/>
                <w:sz w:val="17"/>
              </w:rPr>
              <w:t>6,647</w:t>
            </w:r>
          </w:p>
        </w:tc>
      </w:tr>
      <w:tr w:rsidR="00C36938" w14:paraId="1BEE5C6F" w14:textId="77777777">
        <w:tblPrEx>
          <w:tblCellMar>
            <w:top w:w="0" w:type="dxa"/>
            <w:bottom w:w="0" w:type="dxa"/>
          </w:tblCellMar>
        </w:tblPrEx>
        <w:trPr>
          <w:trHeight w:hRule="exact" w:val="274"/>
        </w:trPr>
        <w:tc>
          <w:tcPr>
            <w:tcW w:w="2842" w:type="dxa"/>
            <w:tcBorders>
              <w:top w:val="single" w:sz="5" w:space="0" w:color="000000"/>
              <w:left w:val="single" w:sz="5" w:space="0" w:color="000000"/>
              <w:bottom w:val="single" w:sz="5" w:space="0" w:color="000000"/>
              <w:right w:val="single" w:sz="5" w:space="0" w:color="000000"/>
            </w:tcBorders>
            <w:vAlign w:val="center"/>
          </w:tcPr>
          <w:p w14:paraId="0A686791" w14:textId="77777777" w:rsidR="00C36938" w:rsidRDefault="00464024">
            <w:pPr>
              <w:spacing w:before="50" w:after="10" w:line="204" w:lineRule="exact"/>
              <w:ind w:left="295"/>
              <w:textAlignment w:val="baseline"/>
              <w:rPr>
                <w:rFonts w:ascii="Verdana" w:eastAsia="Verdana" w:hAnsi="Verdana"/>
                <w:color w:val="000000"/>
                <w:sz w:val="17"/>
              </w:rPr>
            </w:pPr>
            <w:r>
              <w:rPr>
                <w:rFonts w:ascii="Verdana" w:eastAsia="Verdana" w:hAnsi="Verdana"/>
                <w:color w:val="000000"/>
                <w:sz w:val="17"/>
              </w:rPr>
              <w:t>Operating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6259D75A" w14:textId="77777777" w:rsidR="00C36938" w:rsidRDefault="00464024">
            <w:pPr>
              <w:spacing w:before="40" w:after="27" w:line="197" w:lineRule="exact"/>
              <w:ind w:right="105"/>
              <w:jc w:val="right"/>
              <w:textAlignment w:val="baseline"/>
              <w:rPr>
                <w:rFonts w:ascii="Verdana" w:eastAsia="Verdana" w:hAnsi="Verdana"/>
                <w:color w:val="000000"/>
                <w:sz w:val="17"/>
              </w:rPr>
            </w:pPr>
            <w:r>
              <w:rPr>
                <w:rFonts w:ascii="Verdana" w:eastAsia="Verdana" w:hAnsi="Verdana"/>
                <w:color w:val="000000"/>
                <w:sz w:val="17"/>
              </w:rPr>
              <w:t>6,927</w:t>
            </w:r>
          </w:p>
        </w:tc>
        <w:tc>
          <w:tcPr>
            <w:tcW w:w="1421" w:type="dxa"/>
            <w:tcBorders>
              <w:top w:val="single" w:sz="5" w:space="0" w:color="000000"/>
              <w:left w:val="single" w:sz="5" w:space="0" w:color="000000"/>
              <w:bottom w:val="single" w:sz="5" w:space="0" w:color="000000"/>
              <w:right w:val="single" w:sz="5" w:space="0" w:color="000000"/>
            </w:tcBorders>
            <w:vAlign w:val="center"/>
          </w:tcPr>
          <w:p w14:paraId="2BA781F2" w14:textId="77777777" w:rsidR="00C36938" w:rsidRDefault="00464024">
            <w:pPr>
              <w:spacing w:before="40" w:after="27" w:line="197" w:lineRule="exact"/>
              <w:ind w:right="106"/>
              <w:jc w:val="right"/>
              <w:textAlignment w:val="baseline"/>
              <w:rPr>
                <w:rFonts w:ascii="Verdana" w:eastAsia="Verdana" w:hAnsi="Verdana"/>
                <w:color w:val="000000"/>
                <w:sz w:val="17"/>
              </w:rPr>
            </w:pPr>
            <w:r>
              <w:rPr>
                <w:rFonts w:ascii="Verdana" w:eastAsia="Verdana" w:hAnsi="Verdana"/>
                <w:color w:val="000000"/>
                <w:sz w:val="17"/>
              </w:rPr>
              <w:t>6,243</w:t>
            </w:r>
          </w:p>
        </w:tc>
        <w:tc>
          <w:tcPr>
            <w:tcW w:w="1421" w:type="dxa"/>
            <w:tcBorders>
              <w:top w:val="single" w:sz="5" w:space="0" w:color="000000"/>
              <w:left w:val="single" w:sz="5" w:space="0" w:color="000000"/>
              <w:bottom w:val="single" w:sz="5" w:space="0" w:color="000000"/>
              <w:right w:val="single" w:sz="5" w:space="0" w:color="000000"/>
            </w:tcBorders>
            <w:vAlign w:val="center"/>
          </w:tcPr>
          <w:p w14:paraId="5430EA1E" w14:textId="77777777" w:rsidR="00C36938" w:rsidRDefault="00464024">
            <w:pPr>
              <w:spacing w:before="40" w:after="27" w:line="197" w:lineRule="exact"/>
              <w:ind w:right="111"/>
              <w:jc w:val="right"/>
              <w:textAlignment w:val="baseline"/>
              <w:rPr>
                <w:rFonts w:ascii="Verdana" w:eastAsia="Verdana" w:hAnsi="Verdana"/>
                <w:color w:val="000000"/>
                <w:sz w:val="17"/>
              </w:rPr>
            </w:pPr>
            <w:r>
              <w:rPr>
                <w:rFonts w:ascii="Verdana" w:eastAsia="Verdana" w:hAnsi="Verdana"/>
                <w:color w:val="000000"/>
                <w:sz w:val="17"/>
              </w:rPr>
              <w:t>685</w:t>
            </w:r>
          </w:p>
        </w:tc>
        <w:tc>
          <w:tcPr>
            <w:tcW w:w="1421" w:type="dxa"/>
            <w:tcBorders>
              <w:top w:val="single" w:sz="5" w:space="0" w:color="000000"/>
              <w:left w:val="single" w:sz="5" w:space="0" w:color="000000"/>
              <w:bottom w:val="single" w:sz="5" w:space="0" w:color="000000"/>
              <w:right w:val="single" w:sz="5" w:space="0" w:color="000000"/>
            </w:tcBorders>
            <w:vAlign w:val="center"/>
          </w:tcPr>
          <w:p w14:paraId="73926C7E" w14:textId="77777777" w:rsidR="00C36938" w:rsidRDefault="00464024">
            <w:pPr>
              <w:spacing w:before="40" w:after="27" w:line="197" w:lineRule="exact"/>
              <w:ind w:right="106"/>
              <w:jc w:val="right"/>
              <w:textAlignment w:val="baseline"/>
              <w:rPr>
                <w:rFonts w:ascii="Verdana" w:eastAsia="Verdana" w:hAnsi="Verdana"/>
                <w:color w:val="000000"/>
                <w:sz w:val="17"/>
              </w:rPr>
            </w:pPr>
            <w:r>
              <w:rPr>
                <w:rFonts w:ascii="Verdana" w:eastAsia="Verdana" w:hAnsi="Verdana"/>
                <w:color w:val="000000"/>
                <w:sz w:val="17"/>
              </w:rPr>
              <w:t>11%</w:t>
            </w:r>
          </w:p>
        </w:tc>
        <w:tc>
          <w:tcPr>
            <w:tcW w:w="1449" w:type="dxa"/>
            <w:tcBorders>
              <w:top w:val="single" w:sz="5" w:space="0" w:color="000000"/>
              <w:left w:val="single" w:sz="5" w:space="0" w:color="000000"/>
              <w:bottom w:val="single" w:sz="5" w:space="0" w:color="000000"/>
              <w:right w:val="single" w:sz="5" w:space="0" w:color="000000"/>
            </w:tcBorders>
            <w:vAlign w:val="center"/>
          </w:tcPr>
          <w:p w14:paraId="535917AE" w14:textId="77777777" w:rsidR="00C36938" w:rsidRDefault="00464024">
            <w:pPr>
              <w:spacing w:before="40" w:after="27" w:line="197" w:lineRule="exact"/>
              <w:ind w:right="120"/>
              <w:jc w:val="right"/>
              <w:textAlignment w:val="baseline"/>
              <w:rPr>
                <w:rFonts w:ascii="Verdana" w:eastAsia="Verdana" w:hAnsi="Verdana"/>
                <w:color w:val="000000"/>
                <w:sz w:val="17"/>
              </w:rPr>
            </w:pPr>
            <w:r>
              <w:rPr>
                <w:rFonts w:ascii="Verdana" w:eastAsia="Verdana" w:hAnsi="Verdana"/>
                <w:color w:val="000000"/>
                <w:sz w:val="17"/>
              </w:rPr>
              <w:t>5,530</w:t>
            </w:r>
          </w:p>
        </w:tc>
      </w:tr>
      <w:tr w:rsidR="00C36938" w14:paraId="08DFD48F" w14:textId="77777777">
        <w:tblPrEx>
          <w:tblCellMar>
            <w:top w:w="0" w:type="dxa"/>
            <w:bottom w:w="0" w:type="dxa"/>
          </w:tblCellMar>
        </w:tblPrEx>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225CC938" w14:textId="77777777" w:rsidR="00C36938" w:rsidRDefault="00464024">
            <w:pPr>
              <w:spacing w:before="45" w:after="14" w:line="204" w:lineRule="exact"/>
              <w:ind w:left="295"/>
              <w:textAlignment w:val="baseline"/>
              <w:rPr>
                <w:rFonts w:ascii="Verdana" w:eastAsia="Verdana" w:hAnsi="Verdana"/>
                <w:color w:val="000000"/>
                <w:sz w:val="17"/>
              </w:rPr>
            </w:pPr>
            <w:r>
              <w:rPr>
                <w:rFonts w:ascii="Verdana" w:eastAsia="Verdana" w:hAnsi="Verdana"/>
                <w:color w:val="000000"/>
                <w:sz w:val="17"/>
              </w:rPr>
              <w:t>Asset Related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5CA03A57" w14:textId="77777777" w:rsidR="00C36938" w:rsidRDefault="00464024">
            <w:pPr>
              <w:spacing w:before="35" w:after="31" w:line="197" w:lineRule="exact"/>
              <w:ind w:right="105"/>
              <w:jc w:val="right"/>
              <w:textAlignment w:val="baseline"/>
              <w:rPr>
                <w:rFonts w:ascii="Verdana" w:eastAsia="Verdana" w:hAnsi="Verdana"/>
                <w:color w:val="000000"/>
                <w:sz w:val="17"/>
              </w:rPr>
            </w:pPr>
            <w:r>
              <w:rPr>
                <w:rFonts w:ascii="Verdana" w:eastAsia="Verdana" w:hAnsi="Verdana"/>
                <w:color w:val="000000"/>
                <w:sz w:val="17"/>
              </w:rPr>
              <w:t>566</w:t>
            </w:r>
          </w:p>
        </w:tc>
        <w:tc>
          <w:tcPr>
            <w:tcW w:w="1421" w:type="dxa"/>
            <w:tcBorders>
              <w:top w:val="single" w:sz="5" w:space="0" w:color="000000"/>
              <w:left w:val="single" w:sz="5" w:space="0" w:color="000000"/>
              <w:bottom w:val="single" w:sz="5" w:space="0" w:color="000000"/>
              <w:right w:val="single" w:sz="5" w:space="0" w:color="000000"/>
            </w:tcBorders>
            <w:vAlign w:val="center"/>
          </w:tcPr>
          <w:p w14:paraId="09EB0303" w14:textId="77777777" w:rsidR="00C36938" w:rsidRDefault="00464024">
            <w:pPr>
              <w:spacing w:before="35" w:after="31" w:line="197" w:lineRule="exact"/>
              <w:ind w:right="106"/>
              <w:jc w:val="right"/>
              <w:textAlignment w:val="baseline"/>
              <w:rPr>
                <w:rFonts w:ascii="Verdana" w:eastAsia="Verdana" w:hAnsi="Verdana"/>
                <w:color w:val="000000"/>
                <w:sz w:val="17"/>
              </w:rPr>
            </w:pPr>
            <w:r>
              <w:rPr>
                <w:rFonts w:ascii="Verdana" w:eastAsia="Verdana" w:hAnsi="Verdana"/>
                <w:color w:val="000000"/>
                <w:sz w:val="17"/>
              </w:rPr>
              <w:t>560</w:t>
            </w:r>
          </w:p>
        </w:tc>
        <w:tc>
          <w:tcPr>
            <w:tcW w:w="1421" w:type="dxa"/>
            <w:tcBorders>
              <w:top w:val="single" w:sz="5" w:space="0" w:color="000000"/>
              <w:left w:val="single" w:sz="5" w:space="0" w:color="000000"/>
              <w:bottom w:val="single" w:sz="5" w:space="0" w:color="000000"/>
              <w:right w:val="single" w:sz="5" w:space="0" w:color="000000"/>
            </w:tcBorders>
            <w:vAlign w:val="center"/>
          </w:tcPr>
          <w:p w14:paraId="17DF30AE" w14:textId="77777777" w:rsidR="00C36938" w:rsidRDefault="00464024">
            <w:pPr>
              <w:spacing w:before="35" w:after="31" w:line="197" w:lineRule="exact"/>
              <w:ind w:right="111"/>
              <w:jc w:val="right"/>
              <w:textAlignment w:val="baseline"/>
              <w:rPr>
                <w:rFonts w:ascii="Verdana" w:eastAsia="Verdana" w:hAnsi="Verdana"/>
                <w:color w:val="000000"/>
                <w:sz w:val="17"/>
              </w:rPr>
            </w:pPr>
            <w:r>
              <w:rPr>
                <w:rFonts w:ascii="Verdana" w:eastAsia="Verdana" w:hAnsi="Verdana"/>
                <w:color w:val="000000"/>
                <w:sz w:val="17"/>
              </w:rPr>
              <w:t>6</w:t>
            </w:r>
          </w:p>
        </w:tc>
        <w:tc>
          <w:tcPr>
            <w:tcW w:w="1421" w:type="dxa"/>
            <w:tcBorders>
              <w:top w:val="single" w:sz="5" w:space="0" w:color="000000"/>
              <w:left w:val="single" w:sz="5" w:space="0" w:color="000000"/>
              <w:bottom w:val="single" w:sz="5" w:space="0" w:color="000000"/>
              <w:right w:val="single" w:sz="5" w:space="0" w:color="000000"/>
            </w:tcBorders>
            <w:vAlign w:val="center"/>
          </w:tcPr>
          <w:p w14:paraId="685B4B97" w14:textId="77777777" w:rsidR="00C36938" w:rsidRDefault="00464024">
            <w:pPr>
              <w:spacing w:before="35" w:after="31" w:line="197" w:lineRule="exact"/>
              <w:ind w:right="106"/>
              <w:jc w:val="right"/>
              <w:textAlignment w:val="baseline"/>
              <w:rPr>
                <w:rFonts w:ascii="Verdana" w:eastAsia="Verdana" w:hAnsi="Verdana"/>
                <w:color w:val="000000"/>
                <w:sz w:val="17"/>
              </w:rPr>
            </w:pPr>
            <w:r>
              <w:rPr>
                <w:rFonts w:ascii="Verdana" w:eastAsia="Verdana" w:hAnsi="Verdana"/>
                <w:color w:val="000000"/>
                <w:sz w:val="17"/>
              </w:rPr>
              <w:t>1%</w:t>
            </w:r>
          </w:p>
        </w:tc>
        <w:tc>
          <w:tcPr>
            <w:tcW w:w="1449" w:type="dxa"/>
            <w:tcBorders>
              <w:top w:val="single" w:sz="5" w:space="0" w:color="000000"/>
              <w:left w:val="single" w:sz="5" w:space="0" w:color="000000"/>
              <w:bottom w:val="single" w:sz="5" w:space="0" w:color="000000"/>
              <w:right w:val="single" w:sz="5" w:space="0" w:color="000000"/>
            </w:tcBorders>
            <w:vAlign w:val="center"/>
          </w:tcPr>
          <w:p w14:paraId="116FCB88" w14:textId="77777777" w:rsidR="00C36938" w:rsidRDefault="00464024">
            <w:pPr>
              <w:spacing w:before="35" w:after="31" w:line="197" w:lineRule="exact"/>
              <w:ind w:right="120"/>
              <w:jc w:val="right"/>
              <w:textAlignment w:val="baseline"/>
              <w:rPr>
                <w:rFonts w:ascii="Verdana" w:eastAsia="Verdana" w:hAnsi="Verdana"/>
                <w:color w:val="000000"/>
                <w:sz w:val="17"/>
              </w:rPr>
            </w:pPr>
            <w:r>
              <w:rPr>
                <w:rFonts w:ascii="Verdana" w:eastAsia="Verdana" w:hAnsi="Verdana"/>
                <w:color w:val="000000"/>
                <w:sz w:val="17"/>
              </w:rPr>
              <w:t>695</w:t>
            </w:r>
          </w:p>
        </w:tc>
      </w:tr>
      <w:tr w:rsidR="00C36938" w14:paraId="7088B174" w14:textId="77777777">
        <w:tblPrEx>
          <w:tblCellMar>
            <w:top w:w="0" w:type="dxa"/>
            <w:bottom w:w="0" w:type="dxa"/>
          </w:tblCellMar>
        </w:tblPrEx>
        <w:trPr>
          <w:trHeight w:hRule="exact" w:val="278"/>
        </w:trPr>
        <w:tc>
          <w:tcPr>
            <w:tcW w:w="284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0DEA359D" w14:textId="77777777" w:rsidR="00C36938" w:rsidRDefault="00464024">
            <w:pPr>
              <w:spacing w:before="45" w:after="19" w:line="204" w:lineRule="exact"/>
              <w:ind w:left="115"/>
              <w:textAlignment w:val="baseline"/>
              <w:rPr>
                <w:rFonts w:ascii="Verdana" w:eastAsia="Verdana" w:hAnsi="Verdana"/>
                <w:b/>
                <w:color w:val="FFFFFF"/>
                <w:spacing w:val="-5"/>
                <w:sz w:val="17"/>
              </w:rPr>
            </w:pPr>
            <w:r>
              <w:rPr>
                <w:rFonts w:ascii="Verdana" w:eastAsia="Verdana" w:hAnsi="Verdana"/>
                <w:b/>
                <w:color w:val="FFFFFF"/>
                <w:spacing w:val="-5"/>
                <w:sz w:val="17"/>
              </w:rPr>
              <w:t>Operating Surplus / (Deficit)</w:t>
            </w:r>
          </w:p>
        </w:tc>
        <w:tc>
          <w:tcPr>
            <w:tcW w:w="1420"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6D177C55" w14:textId="77777777" w:rsidR="00C36938" w:rsidRDefault="00464024">
            <w:pPr>
              <w:spacing w:before="35" w:after="29" w:line="204" w:lineRule="exact"/>
              <w:ind w:right="105"/>
              <w:jc w:val="right"/>
              <w:textAlignment w:val="baseline"/>
              <w:rPr>
                <w:rFonts w:ascii="Verdana" w:eastAsia="Verdana" w:hAnsi="Verdana"/>
                <w:b/>
                <w:color w:val="FFFFFF"/>
                <w:sz w:val="17"/>
              </w:rPr>
            </w:pPr>
            <w:r>
              <w:rPr>
                <w:rFonts w:ascii="Verdana" w:eastAsia="Verdana" w:hAnsi="Verdana"/>
                <w:b/>
                <w:color w:val="FFFFFF"/>
                <w:sz w:val="17"/>
              </w:rPr>
              <w:t>(223)</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3909C0D7" w14:textId="77777777" w:rsidR="00C36938" w:rsidRDefault="00464024">
            <w:pPr>
              <w:spacing w:before="35" w:after="32" w:line="201" w:lineRule="exact"/>
              <w:ind w:right="106"/>
              <w:jc w:val="right"/>
              <w:textAlignment w:val="baseline"/>
              <w:rPr>
                <w:rFonts w:ascii="Verdana" w:eastAsia="Verdana" w:hAnsi="Verdana"/>
                <w:b/>
                <w:color w:val="FFFFFF"/>
                <w:sz w:val="17"/>
              </w:rPr>
            </w:pPr>
            <w:r>
              <w:rPr>
                <w:rFonts w:ascii="Verdana" w:eastAsia="Verdana" w:hAnsi="Verdana"/>
                <w:b/>
                <w:color w:val="FFFFFF"/>
                <w:sz w:val="17"/>
              </w:rPr>
              <w:t>6</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4637CA9A" w14:textId="77777777" w:rsidR="00C36938" w:rsidRDefault="00464024">
            <w:pPr>
              <w:spacing w:before="35" w:after="29" w:line="204" w:lineRule="exact"/>
              <w:ind w:right="111"/>
              <w:jc w:val="right"/>
              <w:textAlignment w:val="baseline"/>
              <w:rPr>
                <w:rFonts w:ascii="Verdana" w:eastAsia="Verdana" w:hAnsi="Verdana"/>
                <w:b/>
                <w:color w:val="FFFFFF"/>
                <w:sz w:val="17"/>
              </w:rPr>
            </w:pPr>
            <w:r>
              <w:rPr>
                <w:rFonts w:ascii="Verdana" w:eastAsia="Verdana" w:hAnsi="Verdana"/>
                <w:b/>
                <w:color w:val="FFFFFF"/>
                <w:sz w:val="17"/>
              </w:rPr>
              <w:t>(229)</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65644F42" w14:textId="77777777" w:rsidR="00C36938" w:rsidRDefault="00464024">
            <w:pPr>
              <w:spacing w:before="35" w:after="32" w:line="201" w:lineRule="exact"/>
              <w:ind w:right="106"/>
              <w:jc w:val="right"/>
              <w:textAlignment w:val="baseline"/>
              <w:rPr>
                <w:rFonts w:ascii="Verdana" w:eastAsia="Verdana" w:hAnsi="Verdana"/>
                <w:b/>
                <w:color w:val="FFFFFF"/>
                <w:sz w:val="17"/>
              </w:rPr>
            </w:pPr>
            <w:r>
              <w:rPr>
                <w:rFonts w:ascii="Verdana" w:eastAsia="Verdana" w:hAnsi="Verdana"/>
                <w:b/>
                <w:color w:val="FFFFFF"/>
                <w:sz w:val="17"/>
              </w:rPr>
              <w:t>&gt;100%</w:t>
            </w:r>
          </w:p>
        </w:tc>
        <w:tc>
          <w:tcPr>
            <w:tcW w:w="1449"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54418499" w14:textId="77777777" w:rsidR="00C36938" w:rsidRDefault="00464024">
            <w:pPr>
              <w:spacing w:before="35" w:after="29" w:line="204" w:lineRule="exact"/>
              <w:ind w:right="120"/>
              <w:jc w:val="right"/>
              <w:textAlignment w:val="baseline"/>
              <w:rPr>
                <w:rFonts w:ascii="Verdana" w:eastAsia="Verdana" w:hAnsi="Verdana"/>
                <w:b/>
                <w:color w:val="FFFFFF"/>
                <w:sz w:val="17"/>
              </w:rPr>
            </w:pPr>
            <w:r>
              <w:rPr>
                <w:rFonts w:ascii="Verdana" w:eastAsia="Verdana" w:hAnsi="Verdana"/>
                <w:b/>
                <w:color w:val="FFFFFF"/>
                <w:sz w:val="17"/>
              </w:rPr>
              <w:t>(1,780)</w:t>
            </w:r>
          </w:p>
        </w:tc>
      </w:tr>
    </w:tbl>
    <w:p w14:paraId="470CA11B" w14:textId="77777777" w:rsidR="00C36938" w:rsidRDefault="00C36938">
      <w:pPr>
        <w:spacing w:after="280" w:line="20" w:lineRule="exact"/>
      </w:pPr>
    </w:p>
    <w:p w14:paraId="4A8D6D4A" w14:textId="77777777" w:rsidR="00C36938" w:rsidRDefault="00464024">
      <w:pPr>
        <w:spacing w:line="218" w:lineRule="exact"/>
        <w:ind w:left="144"/>
        <w:textAlignment w:val="baseline"/>
        <w:rPr>
          <w:rFonts w:ascii="Verdana" w:eastAsia="Verdana" w:hAnsi="Verdana"/>
          <w:b/>
          <w:color w:val="000000"/>
          <w:spacing w:val="-7"/>
          <w:sz w:val="17"/>
        </w:rPr>
      </w:pPr>
      <w:r>
        <w:rPr>
          <w:rFonts w:ascii="Verdana" w:eastAsia="Verdana" w:hAnsi="Verdana"/>
          <w:b/>
          <w:color w:val="000000"/>
          <w:spacing w:val="-7"/>
          <w:sz w:val="17"/>
        </w:rPr>
        <w:t>Key points for the PEQ</w:t>
      </w:r>
    </w:p>
    <w:p w14:paraId="2EA6799D" w14:textId="77777777" w:rsidR="00C36938" w:rsidRDefault="00464024">
      <w:pPr>
        <w:numPr>
          <w:ilvl w:val="0"/>
          <w:numId w:val="11"/>
        </w:numPr>
        <w:tabs>
          <w:tab w:val="clear" w:pos="432"/>
          <w:tab w:val="left" w:pos="936"/>
        </w:tabs>
        <w:spacing w:before="8" w:line="268" w:lineRule="exact"/>
        <w:ind w:left="936" w:right="432" w:hanging="432"/>
        <w:jc w:val="both"/>
        <w:textAlignment w:val="baseline"/>
        <w:rPr>
          <w:rFonts w:ascii="Verdana" w:eastAsia="Verdana" w:hAnsi="Verdana"/>
          <w:color w:val="000000"/>
          <w:sz w:val="19"/>
        </w:rPr>
      </w:pPr>
      <w:r>
        <w:rPr>
          <w:rFonts w:ascii="Verdana" w:eastAsia="Verdana" w:hAnsi="Verdana"/>
          <w:color w:val="000000"/>
          <w:sz w:val="19"/>
        </w:rPr>
        <w:t>Cats – an increase of 30% or 350 animals and increased revenue of $419k, compared to 2020-21 April YTD.</w:t>
      </w:r>
    </w:p>
    <w:p w14:paraId="43944BAF" w14:textId="77777777" w:rsidR="00C36938" w:rsidRDefault="00464024">
      <w:pPr>
        <w:numPr>
          <w:ilvl w:val="0"/>
          <w:numId w:val="11"/>
        </w:numPr>
        <w:tabs>
          <w:tab w:val="clear" w:pos="432"/>
          <w:tab w:val="left" w:pos="936"/>
        </w:tabs>
        <w:spacing w:before="15" w:line="268" w:lineRule="exact"/>
        <w:ind w:left="936" w:right="864" w:hanging="432"/>
        <w:textAlignment w:val="baseline"/>
        <w:rPr>
          <w:rFonts w:ascii="Verdana" w:eastAsia="Verdana" w:hAnsi="Verdana"/>
          <w:color w:val="000000"/>
          <w:sz w:val="19"/>
        </w:rPr>
      </w:pPr>
      <w:r>
        <w:rPr>
          <w:rFonts w:ascii="Verdana" w:eastAsia="Verdana" w:hAnsi="Verdana"/>
          <w:color w:val="000000"/>
          <w:sz w:val="19"/>
        </w:rPr>
        <w:t>Dogs – an increase of 19% or 489 animals and increased revenue of $587k, compared to 2020-21 April YTD.</w:t>
      </w:r>
    </w:p>
    <w:p w14:paraId="2B2855A3" w14:textId="77777777" w:rsidR="00C36938" w:rsidRDefault="00464024">
      <w:pPr>
        <w:numPr>
          <w:ilvl w:val="0"/>
          <w:numId w:val="11"/>
        </w:numPr>
        <w:tabs>
          <w:tab w:val="clear" w:pos="432"/>
          <w:tab w:val="left" w:pos="936"/>
        </w:tabs>
        <w:spacing w:before="16" w:line="268" w:lineRule="exact"/>
        <w:ind w:left="936" w:right="432" w:hanging="432"/>
        <w:jc w:val="both"/>
        <w:textAlignment w:val="baseline"/>
        <w:rPr>
          <w:rFonts w:ascii="Verdana" w:eastAsia="Verdana" w:hAnsi="Verdana"/>
          <w:color w:val="000000"/>
          <w:sz w:val="19"/>
        </w:rPr>
      </w:pPr>
      <w:r>
        <w:rPr>
          <w:rFonts w:ascii="Verdana" w:eastAsia="Verdana" w:hAnsi="Verdana"/>
          <w:color w:val="000000"/>
          <w:sz w:val="19"/>
        </w:rPr>
        <w:t>Plants – an increase of 8% or 455 plants (m2 per month) and increased revenue of $50k, compared to 2020-21 April YTD.</w:t>
      </w:r>
    </w:p>
    <w:p w14:paraId="456A189E" w14:textId="77777777" w:rsidR="00C36938" w:rsidRDefault="00464024">
      <w:pPr>
        <w:numPr>
          <w:ilvl w:val="0"/>
          <w:numId w:val="11"/>
        </w:numPr>
        <w:tabs>
          <w:tab w:val="clear" w:pos="432"/>
          <w:tab w:val="left" w:pos="936"/>
        </w:tabs>
        <w:spacing w:before="11" w:line="268" w:lineRule="exact"/>
        <w:ind w:left="936" w:right="792" w:hanging="432"/>
        <w:textAlignment w:val="baseline"/>
        <w:rPr>
          <w:rFonts w:ascii="Verdana" w:eastAsia="Verdana" w:hAnsi="Verdana"/>
          <w:color w:val="000000"/>
          <w:sz w:val="19"/>
        </w:rPr>
      </w:pPr>
      <w:r>
        <w:rPr>
          <w:rFonts w:ascii="Verdana" w:eastAsia="Verdana" w:hAnsi="Verdana"/>
          <w:color w:val="000000"/>
          <w:sz w:val="19"/>
        </w:rPr>
        <w:t>Horses – an increase of 37% or 180</w:t>
      </w:r>
      <w:r>
        <w:rPr>
          <w:rFonts w:ascii="Verdana" w:eastAsia="Verdana" w:hAnsi="Verdana"/>
          <w:color w:val="000000"/>
          <w:sz w:val="19"/>
        </w:rPr>
        <w:t xml:space="preserve"> horses and increased revenue of $540k, compared to 2020-21 April YTD.</w:t>
      </w:r>
    </w:p>
    <w:p w14:paraId="123F4D67" w14:textId="77777777" w:rsidR="00C36938" w:rsidRDefault="00464024">
      <w:pPr>
        <w:numPr>
          <w:ilvl w:val="0"/>
          <w:numId w:val="11"/>
        </w:numPr>
        <w:tabs>
          <w:tab w:val="clear" w:pos="432"/>
          <w:tab w:val="left" w:pos="936"/>
        </w:tabs>
        <w:spacing w:before="11" w:after="6580" w:line="268" w:lineRule="exact"/>
        <w:ind w:left="936" w:right="432" w:hanging="432"/>
        <w:jc w:val="both"/>
        <w:textAlignment w:val="baseline"/>
        <w:rPr>
          <w:rFonts w:ascii="Verdana" w:eastAsia="Verdana" w:hAnsi="Verdana"/>
          <w:color w:val="000000"/>
          <w:sz w:val="19"/>
        </w:rPr>
      </w:pPr>
      <w:r>
        <w:rPr>
          <w:rFonts w:ascii="Verdana" w:eastAsia="Verdana" w:hAnsi="Verdana"/>
          <w:color w:val="000000"/>
          <w:sz w:val="19"/>
        </w:rPr>
        <w:t>Operational expenses remain high relative to other costs for the PEQ and continue to be examined as part of the review of the Biosecurity Cost Recovery Arrangement.</w:t>
      </w:r>
    </w:p>
    <w:p w14:paraId="21892064" w14:textId="77777777" w:rsidR="00C36938" w:rsidRDefault="00C36938">
      <w:pPr>
        <w:spacing w:before="11" w:after="6580" w:line="268" w:lineRule="exact"/>
        <w:sectPr w:rsidR="00C36938">
          <w:type w:val="continuous"/>
          <w:pgSz w:w="11909" w:h="16838"/>
          <w:pgMar w:top="720" w:right="624" w:bottom="582" w:left="956" w:header="720" w:footer="720" w:gutter="0"/>
          <w:cols w:space="720"/>
        </w:sectPr>
      </w:pPr>
    </w:p>
    <w:p w14:paraId="24AC6A1B" w14:textId="77777777" w:rsidR="00C36938" w:rsidRDefault="00464024">
      <w:pPr>
        <w:spacing w:line="174" w:lineRule="exact"/>
        <w:jc w:val="right"/>
        <w:textAlignment w:val="baseline"/>
        <w:rPr>
          <w:rFonts w:ascii="Verdana" w:eastAsia="Verdana" w:hAnsi="Verdana"/>
          <w:color w:val="000000"/>
          <w:sz w:val="14"/>
        </w:rPr>
      </w:pPr>
      <w:r>
        <w:rPr>
          <w:rFonts w:ascii="Verdana" w:eastAsia="Verdana" w:hAnsi="Verdana"/>
          <w:color w:val="000000"/>
          <w:sz w:val="14"/>
        </w:rPr>
        <w:t>8</w:t>
      </w:r>
    </w:p>
    <w:p w14:paraId="056F561E" w14:textId="77777777" w:rsidR="00C36938" w:rsidRDefault="00C36938">
      <w:pPr>
        <w:sectPr w:rsidR="00C36938">
          <w:type w:val="continuous"/>
          <w:pgSz w:w="11909" w:h="16838"/>
          <w:pgMar w:top="720" w:right="972" w:bottom="582" w:left="10737" w:header="720" w:footer="720" w:gutter="0"/>
          <w:cols w:space="720"/>
        </w:sectPr>
      </w:pPr>
    </w:p>
    <w:p w14:paraId="1B477B3E" w14:textId="77777777" w:rsidR="00C36938" w:rsidRDefault="00464024">
      <w:pPr>
        <w:spacing w:before="18" w:after="117"/>
        <w:ind w:right="3"/>
        <w:textAlignment w:val="baseline"/>
      </w:pPr>
      <w:r>
        <w:rPr>
          <w:noProof/>
        </w:rPr>
        <w:drawing>
          <wp:inline distT="0" distB="0" distL="0" distR="0" wp14:anchorId="01A53890" wp14:editId="4C7F34FD">
            <wp:extent cx="7364095" cy="107315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33"/>
                    <a:stretch>
                      <a:fillRect/>
                    </a:stretch>
                  </pic:blipFill>
                  <pic:spPr>
                    <a:xfrm>
                      <a:off x="0" y="0"/>
                      <a:ext cx="7364095" cy="1073150"/>
                    </a:xfrm>
                    <a:prstGeom prst="rect">
                      <a:avLst/>
                    </a:prstGeom>
                  </pic:spPr>
                </pic:pic>
              </a:graphicData>
            </a:graphic>
          </wp:inline>
        </w:drawing>
      </w:r>
    </w:p>
    <w:p w14:paraId="204FB1CC" w14:textId="77777777" w:rsidR="00C36938" w:rsidRDefault="00464024">
      <w:pPr>
        <w:spacing w:line="460" w:lineRule="exact"/>
        <w:ind w:left="4392"/>
        <w:textAlignment w:val="baseline"/>
        <w:rPr>
          <w:rFonts w:ascii="Calibri" w:eastAsia="Calibri" w:hAnsi="Calibri"/>
          <w:color w:val="FF0000"/>
          <w:sz w:val="24"/>
        </w:rPr>
      </w:pPr>
      <w:r>
        <w:rPr>
          <w:rFonts w:ascii="Calibri" w:eastAsia="Calibri" w:hAnsi="Calibri"/>
          <w:color w:val="FF0000"/>
          <w:sz w:val="24"/>
        </w:rPr>
        <w:t xml:space="preserve">DCCC paper suitable for sharing </w:t>
      </w:r>
      <w:r>
        <w:rPr>
          <w:rFonts w:ascii="Calibri" w:eastAsia="Calibri" w:hAnsi="Calibri"/>
          <w:color w:val="FF0000"/>
          <w:sz w:val="24"/>
        </w:rPr>
        <w:br/>
      </w:r>
      <w:r>
        <w:rPr>
          <w:rFonts w:ascii="Calibri" w:eastAsia="Calibri" w:hAnsi="Calibri"/>
          <w:b/>
          <w:color w:val="000000"/>
          <w:sz w:val="24"/>
        </w:rPr>
        <w:t>DCCC Meeting 92 – 13 July 2022</w:t>
      </w:r>
    </w:p>
    <w:p w14:paraId="2C64A266" w14:textId="77777777" w:rsidR="00C36938" w:rsidRDefault="00464024">
      <w:pPr>
        <w:spacing w:before="340" w:line="245" w:lineRule="exact"/>
        <w:ind w:left="1080"/>
        <w:textAlignment w:val="baseline"/>
        <w:rPr>
          <w:rFonts w:ascii="Calibri" w:eastAsia="Calibri" w:hAnsi="Calibri"/>
          <w:b/>
          <w:color w:val="000000"/>
          <w:sz w:val="24"/>
        </w:rPr>
      </w:pPr>
      <w:r>
        <w:rPr>
          <w:rFonts w:ascii="Calibri" w:eastAsia="Calibri" w:hAnsi="Calibri"/>
          <w:b/>
          <w:color w:val="000000"/>
          <w:sz w:val="24"/>
        </w:rPr>
        <w:t>Agenda Item 6.4b</w:t>
      </w:r>
    </w:p>
    <w:p w14:paraId="2BB6DAE1" w14:textId="77777777" w:rsidR="00C36938" w:rsidRDefault="00464024">
      <w:pPr>
        <w:spacing w:before="48" w:line="245" w:lineRule="exact"/>
        <w:ind w:left="1080"/>
        <w:textAlignment w:val="baseline"/>
        <w:rPr>
          <w:rFonts w:ascii="Calibri" w:eastAsia="Calibri" w:hAnsi="Calibri"/>
          <w:b/>
          <w:color w:val="000000"/>
          <w:sz w:val="24"/>
        </w:rPr>
      </w:pPr>
      <w:r>
        <w:rPr>
          <w:rFonts w:ascii="Calibri" w:eastAsia="Calibri" w:hAnsi="Calibri"/>
          <w:b/>
          <w:color w:val="000000"/>
          <w:sz w:val="24"/>
        </w:rPr>
        <w:t>Biosecurity Cost Recovery Arrangement Review Update</w:t>
      </w:r>
    </w:p>
    <w:p w14:paraId="20F7A994" w14:textId="77777777" w:rsidR="00C36938" w:rsidRDefault="00464024">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58316350" w14:textId="77777777" w:rsidR="00C36938" w:rsidRDefault="00464024">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79BBD803" w14:textId="77777777" w:rsidR="00C36938" w:rsidRDefault="00464024">
      <w:pPr>
        <w:spacing w:before="124" w:after="417" w:line="269" w:lineRule="exact"/>
        <w:ind w:left="1080" w:right="936"/>
        <w:textAlignment w:val="baseline"/>
        <w:rPr>
          <w:rFonts w:ascii="Calibri" w:eastAsia="Calibri" w:hAnsi="Calibri"/>
          <w:color w:val="000000"/>
        </w:rPr>
      </w:pPr>
      <w:r>
        <w:rPr>
          <w:rFonts w:ascii="Calibri" w:eastAsia="Calibri" w:hAnsi="Calibri"/>
          <w:color w:val="000000"/>
        </w:rPr>
        <w:t>This is an information only paper for DCCC members to note progress of the review of the Biosecurity Cost Recovery Arrangement.</w:t>
      </w:r>
    </w:p>
    <w:p w14:paraId="365AF722" w14:textId="77777777" w:rsidR="00C36938" w:rsidRDefault="00464024">
      <w:pPr>
        <w:spacing w:before="162" w:line="245" w:lineRule="exact"/>
        <w:ind w:left="1080"/>
        <w:textAlignment w:val="baseline"/>
        <w:rPr>
          <w:rFonts w:ascii="Calibri" w:eastAsia="Calibri" w:hAnsi="Calibri"/>
          <w:b/>
          <w:color w:val="000000"/>
          <w:spacing w:val="-1"/>
          <w:sz w:val="24"/>
        </w:rPr>
      </w:pPr>
      <w:r>
        <w:pict w14:anchorId="1C19E476">
          <v:line id="_x0000_s1026" style="position:absolute;left:0;text-align:left;z-index:251786752;mso-position-horizontal-relative:page;mso-position-vertical-relative:page" from="54.95pt,271.9pt" to="539.8pt,271.9pt" strokeweight=".7pt">
            <w10:wrap anchorx="page" anchory="page"/>
          </v:line>
        </w:pict>
      </w:r>
      <w:r>
        <w:rPr>
          <w:rFonts w:ascii="Calibri" w:eastAsia="Calibri" w:hAnsi="Calibri"/>
          <w:b/>
          <w:color w:val="000000"/>
          <w:spacing w:val="-1"/>
          <w:sz w:val="24"/>
        </w:rPr>
        <w:t>KEY POINTS</w:t>
      </w:r>
    </w:p>
    <w:p w14:paraId="5AC7998F" w14:textId="77777777" w:rsidR="00C36938" w:rsidRDefault="00464024">
      <w:pPr>
        <w:spacing w:before="167" w:line="226" w:lineRule="exact"/>
        <w:ind w:left="1080"/>
        <w:textAlignment w:val="baseline"/>
        <w:rPr>
          <w:rFonts w:ascii="Calibri" w:eastAsia="Calibri" w:hAnsi="Calibri"/>
          <w:color w:val="000000"/>
        </w:rPr>
      </w:pPr>
      <w:r>
        <w:rPr>
          <w:rFonts w:ascii="Calibri" w:eastAsia="Calibri" w:hAnsi="Calibri"/>
          <w:color w:val="000000"/>
        </w:rPr>
        <w:t>Work on the Biosecurity Cost Recovery Arrangement review has been delayed due to the election. The</w:t>
      </w:r>
    </w:p>
    <w:p w14:paraId="365AE45B" w14:textId="77777777" w:rsidR="00C36938" w:rsidRDefault="00464024">
      <w:pPr>
        <w:spacing w:line="269" w:lineRule="exact"/>
        <w:ind w:left="1080" w:right="1008"/>
        <w:textAlignment w:val="baseline"/>
        <w:rPr>
          <w:rFonts w:ascii="Calibri" w:eastAsia="Calibri" w:hAnsi="Calibri"/>
          <w:color w:val="000000"/>
        </w:rPr>
      </w:pPr>
      <w:r>
        <w:rPr>
          <w:rFonts w:ascii="Calibri" w:eastAsia="Calibri" w:hAnsi="Calibri"/>
          <w:color w:val="000000"/>
        </w:rPr>
        <w:t>department is wai</w:t>
      </w:r>
      <w:r>
        <w:rPr>
          <w:rFonts w:ascii="Calibri" w:eastAsia="Calibri" w:hAnsi="Calibri"/>
          <w:color w:val="000000"/>
        </w:rPr>
        <w:t>ting on guidance from the new government on a range of biosecurity matters, including cost recovery.</w:t>
      </w:r>
    </w:p>
    <w:p w14:paraId="57F755FE" w14:textId="77777777" w:rsidR="00C36938" w:rsidRDefault="00464024">
      <w:pPr>
        <w:spacing w:before="163" w:line="226" w:lineRule="exact"/>
        <w:ind w:left="1080"/>
        <w:textAlignment w:val="baseline"/>
        <w:rPr>
          <w:rFonts w:ascii="Calibri" w:eastAsia="Calibri" w:hAnsi="Calibri"/>
          <w:color w:val="000000"/>
        </w:rPr>
      </w:pPr>
      <w:r>
        <w:rPr>
          <w:rFonts w:ascii="Calibri" w:eastAsia="Calibri" w:hAnsi="Calibri"/>
          <w:color w:val="000000"/>
        </w:rPr>
        <w:t>The department has been progressing the review work and still intends to consult widely on proposed</w:t>
      </w:r>
    </w:p>
    <w:p w14:paraId="46AAD06F" w14:textId="77777777" w:rsidR="00C36938" w:rsidRDefault="00464024">
      <w:pPr>
        <w:spacing w:line="268" w:lineRule="exact"/>
        <w:ind w:left="1080" w:right="1080"/>
        <w:textAlignment w:val="baseline"/>
        <w:rPr>
          <w:rFonts w:ascii="Calibri" w:eastAsia="Calibri" w:hAnsi="Calibri"/>
          <w:color w:val="000000"/>
        </w:rPr>
      </w:pPr>
      <w:r>
        <w:rPr>
          <w:rFonts w:ascii="Calibri" w:eastAsia="Calibri" w:hAnsi="Calibri"/>
          <w:color w:val="000000"/>
        </w:rPr>
        <w:t>changes, with a new Cost Recovery Implementation Statem</w:t>
      </w:r>
      <w:r>
        <w:rPr>
          <w:rFonts w:ascii="Calibri" w:eastAsia="Calibri" w:hAnsi="Calibri"/>
          <w:color w:val="000000"/>
        </w:rPr>
        <w:t>ent anticipated for release in 2023, following consultation with industry.</w:t>
      </w:r>
    </w:p>
    <w:p w14:paraId="220B0007" w14:textId="77777777" w:rsidR="00C36938" w:rsidRDefault="00464024">
      <w:pPr>
        <w:spacing w:before="576"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BACKGROUND</w:t>
      </w:r>
    </w:p>
    <w:p w14:paraId="1B0CCDE2" w14:textId="77777777" w:rsidR="00C36938" w:rsidRDefault="00464024">
      <w:pPr>
        <w:spacing w:before="106" w:line="289" w:lineRule="exact"/>
        <w:ind w:left="1080" w:right="864"/>
        <w:textAlignment w:val="baseline"/>
        <w:rPr>
          <w:rFonts w:ascii="Calibri" w:eastAsia="Calibri" w:hAnsi="Calibri"/>
          <w:color w:val="000000"/>
        </w:rPr>
      </w:pPr>
      <w:r>
        <w:rPr>
          <w:rFonts w:ascii="Calibri" w:eastAsia="Calibri" w:hAnsi="Calibri"/>
          <w:color w:val="000000"/>
        </w:rPr>
        <w:t>The department began a comprehensive review of the Biosecurity Cost Recovery Arrangement in July 2021 to realign costs and effort with current operations. The Arrangement was last comprehensively reviewed in 2015 in combination with the release of the Bios</w:t>
      </w:r>
      <w:r>
        <w:rPr>
          <w:rFonts w:ascii="Calibri" w:eastAsia="Calibri" w:hAnsi="Calibri"/>
          <w:color w:val="000000"/>
        </w:rPr>
        <w:t>ecurity Act 2015. Much has changed for the department and industry since then. The change of government is also impacting our review work and subsequently, consultation with industry has been slowed while we take the new government’s views into account.</w:t>
      </w:r>
    </w:p>
    <w:p w14:paraId="55431990" w14:textId="77777777" w:rsidR="00C36938" w:rsidRDefault="00464024">
      <w:pPr>
        <w:spacing w:before="125" w:line="289" w:lineRule="exact"/>
        <w:ind w:left="1080" w:right="864"/>
        <w:textAlignment w:val="baseline"/>
        <w:rPr>
          <w:rFonts w:ascii="Calibri" w:eastAsia="Calibri" w:hAnsi="Calibri"/>
          <w:color w:val="000000"/>
        </w:rPr>
      </w:pPr>
      <w:r>
        <w:rPr>
          <w:rFonts w:ascii="Calibri" w:eastAsia="Calibri" w:hAnsi="Calibri"/>
          <w:color w:val="000000"/>
        </w:rPr>
        <w:t>Th</w:t>
      </w:r>
      <w:r>
        <w:rPr>
          <w:rFonts w:ascii="Calibri" w:eastAsia="Calibri" w:hAnsi="Calibri"/>
          <w:color w:val="000000"/>
        </w:rPr>
        <w:t>e Biosecurity Cost Recovery Arrangement covers the department’s regulatory effort to assess and manage the biosecurity risks arising from people, goods, and conveyances (sea and aircraft) entering Australia. These activities also include assessing complian</w:t>
      </w:r>
      <w:r>
        <w:rPr>
          <w:rFonts w:ascii="Calibri" w:eastAsia="Calibri" w:hAnsi="Calibri"/>
          <w:color w:val="000000"/>
        </w:rPr>
        <w:t>ce of imported food with relevant food standards and public health and safety.</w:t>
      </w:r>
    </w:p>
    <w:p w14:paraId="0A388793" w14:textId="77777777" w:rsidR="00C36938" w:rsidRDefault="00464024">
      <w:pPr>
        <w:spacing w:before="595" w:line="242" w:lineRule="exact"/>
        <w:ind w:left="1080"/>
        <w:textAlignment w:val="baseline"/>
        <w:rPr>
          <w:rFonts w:ascii="Calibri" w:eastAsia="Calibri" w:hAnsi="Calibri"/>
          <w:b/>
          <w:color w:val="000000"/>
        </w:rPr>
      </w:pPr>
      <w:r>
        <w:rPr>
          <w:rFonts w:ascii="Calibri" w:eastAsia="Calibri" w:hAnsi="Calibri"/>
          <w:b/>
          <w:color w:val="000000"/>
        </w:rPr>
        <w:t>CLEARED BY</w:t>
      </w:r>
    </w:p>
    <w:p w14:paraId="35B5D936" w14:textId="77777777" w:rsidR="00C36938" w:rsidRDefault="00464024">
      <w:pPr>
        <w:spacing w:before="147" w:after="3283" w:line="226" w:lineRule="exact"/>
        <w:ind w:left="1080"/>
        <w:textAlignment w:val="baseline"/>
        <w:rPr>
          <w:rFonts w:ascii="Calibri" w:eastAsia="Calibri" w:hAnsi="Calibri"/>
          <w:i/>
          <w:color w:val="000000"/>
        </w:rPr>
      </w:pPr>
      <w:r>
        <w:rPr>
          <w:rFonts w:ascii="Calibri" w:eastAsia="Calibri" w:hAnsi="Calibri"/>
          <w:i/>
          <w:color w:val="000000"/>
        </w:rPr>
        <w:t>Rachel Short, (A/g) Assistant Secretary, Funding and Revenue Branch, Finance Division</w:t>
      </w:r>
    </w:p>
    <w:p w14:paraId="1C5AB90C" w14:textId="77777777" w:rsidR="00C36938" w:rsidRDefault="00C36938">
      <w:pPr>
        <w:spacing w:before="147" w:after="3283" w:line="226" w:lineRule="exact"/>
        <w:sectPr w:rsidR="00C36938">
          <w:pgSz w:w="11904" w:h="16843"/>
          <w:pgMar w:top="20" w:right="304" w:bottom="307" w:left="0" w:header="720" w:footer="720" w:gutter="0"/>
          <w:cols w:space="720"/>
        </w:sectPr>
      </w:pPr>
    </w:p>
    <w:p w14:paraId="5F79BF53" w14:textId="77777777" w:rsidR="00C36938" w:rsidRDefault="00464024">
      <w:pPr>
        <w:tabs>
          <w:tab w:val="right" w:pos="6624"/>
        </w:tabs>
        <w:spacing w:before="27" w:line="245" w:lineRule="exact"/>
        <w:textAlignment w:val="baseline"/>
        <w:rPr>
          <w:rFonts w:ascii="Calibri" w:eastAsia="Calibri" w:hAnsi="Calibri"/>
          <w:color w:val="FF0000"/>
          <w:sz w:val="24"/>
        </w:rPr>
      </w:pPr>
      <w:r>
        <w:rPr>
          <w:rFonts w:ascii="Calibri" w:eastAsia="Calibri" w:hAnsi="Calibri"/>
          <w:color w:val="FF0000"/>
          <w:sz w:val="24"/>
        </w:rPr>
        <w:t>For Official Use Only (FOUO)</w:t>
      </w:r>
      <w:r>
        <w:rPr>
          <w:rFonts w:ascii="Calibri" w:eastAsia="Calibri" w:hAnsi="Calibri"/>
          <w:color w:val="000000"/>
          <w:sz w:val="19"/>
        </w:rPr>
        <w:tab/>
        <w:t>Page 1 of 1</w:t>
      </w:r>
    </w:p>
    <w:sectPr w:rsidR="00C36938">
      <w:type w:val="continuous"/>
      <w:pgSz w:w="11904" w:h="16843"/>
      <w:pgMar w:top="20" w:right="1272" w:bottom="307" w:left="403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Calibri">
    <w:charset w:val="00"/>
    <w:pitch w:val="variable"/>
    <w:family w:val="swiss"/>
    <w:panose1 w:val="02020603050405020304"/>
  </w:font>
  <w:font w:name="Garamond">
    <w:charset w:val="00"/>
    <w:pitch w:val="variable"/>
    <w:family w:val="roman"/>
    <w:panose1 w:val="02020603050405020304"/>
  </w:font>
  <w:font w:name="Segoe UI">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47B1B"/>
    <w:multiLevelType w:val="multilevel"/>
    <w:tmpl w:val="0CBC0BD6"/>
    <w:lvl w:ilvl="0">
      <w:numFmt w:val="bullet"/>
      <w:lvlText w:val="o"/>
      <w:lvlJc w:val="left"/>
      <w:pPr>
        <w:tabs>
          <w:tab w:val="left" w:pos="360"/>
        </w:tabs>
      </w:pPr>
      <w:rPr>
        <w:rFonts w:ascii="Courier New" w:eastAsia="Courier New" w:hAnsi="Courier New"/>
        <w:color w:val="000000"/>
        <w:spacing w:val="-8"/>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D1103D4"/>
    <w:multiLevelType w:val="multilevel"/>
    <w:tmpl w:val="2806D718"/>
    <w:lvl w:ilvl="0">
      <w:numFmt w:val="bullet"/>
      <w:lvlText w:val="·"/>
      <w:lvlJc w:val="left"/>
      <w:pPr>
        <w:tabs>
          <w:tab w:val="left" w:pos="360"/>
        </w:tabs>
      </w:pPr>
      <w:rPr>
        <w:rFonts w:ascii="Symbol" w:eastAsia="Symbol" w:hAnsi="Symbol"/>
        <w:color w:val="000000"/>
        <w:spacing w:val="-9"/>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565377"/>
    <w:multiLevelType w:val="multilevel"/>
    <w:tmpl w:val="9EC67A8C"/>
    <w:lvl w:ilvl="0">
      <w:numFmt w:val="bullet"/>
      <w:lvlText w:val="o"/>
      <w:lvlJc w:val="left"/>
      <w:pPr>
        <w:tabs>
          <w:tab w:val="left" w:pos="360"/>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EBE3F54"/>
    <w:multiLevelType w:val="multilevel"/>
    <w:tmpl w:val="584A86EE"/>
    <w:lvl w:ilvl="0">
      <w:start w:val="1"/>
      <w:numFmt w:val="decimal"/>
      <w:lvlText w:val="%1."/>
      <w:lvlJc w:val="left"/>
      <w:pPr>
        <w:tabs>
          <w:tab w:val="left" w:pos="360"/>
        </w:tabs>
      </w:pPr>
      <w:rPr>
        <w:rFonts w:ascii="Calibri" w:eastAsia="Calibri" w:hAnsi="Calibri"/>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A1D6E27"/>
    <w:multiLevelType w:val="multilevel"/>
    <w:tmpl w:val="2918F73E"/>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A6435E0"/>
    <w:multiLevelType w:val="multilevel"/>
    <w:tmpl w:val="3D02DEDC"/>
    <w:lvl w:ilvl="0">
      <w:numFmt w:val="bullet"/>
      <w:lvlText w:val="·"/>
      <w:lvlJc w:val="left"/>
      <w:pPr>
        <w:tabs>
          <w:tab w:val="left" w:pos="432"/>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C495C2A"/>
    <w:multiLevelType w:val="multilevel"/>
    <w:tmpl w:val="0240AA4C"/>
    <w:lvl w:ilvl="0">
      <w:numFmt w:val="bullet"/>
      <w:lvlText w:val="·"/>
      <w:lvlJc w:val="left"/>
      <w:pPr>
        <w:tabs>
          <w:tab w:val="left" w:pos="144"/>
        </w:tabs>
      </w:pPr>
      <w:rPr>
        <w:rFonts w:ascii="Symbol" w:eastAsia="Symbol" w:hAnsi="Symbol"/>
        <w:color w:val="17314A"/>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5AC0116"/>
    <w:multiLevelType w:val="multilevel"/>
    <w:tmpl w:val="A5A8CDB0"/>
    <w:lvl w:ilvl="0">
      <w:numFmt w:val="bullet"/>
      <w:lvlText w:val="·"/>
      <w:lvlJc w:val="left"/>
      <w:pPr>
        <w:tabs>
          <w:tab w:val="left" w:pos="432"/>
        </w:tabs>
      </w:pPr>
      <w:rPr>
        <w:rFonts w:ascii="Symbol" w:eastAsia="Symbol" w:hAnsi="Symbol"/>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8735B9"/>
    <w:multiLevelType w:val="multilevel"/>
    <w:tmpl w:val="8C8C7096"/>
    <w:lvl w:ilvl="0">
      <w:numFmt w:val="bullet"/>
      <w:lvlText w:val="·"/>
      <w:lvlJc w:val="left"/>
      <w:pPr>
        <w:tabs>
          <w:tab w:val="left" w:pos="432"/>
        </w:tabs>
      </w:pPr>
      <w:rPr>
        <w:rFonts w:ascii="Symbol" w:eastAsia="Symbol" w:hAnsi="Symbol"/>
        <w:b/>
        <w:color w:val="000000"/>
        <w:spacing w:val="4"/>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37B308D"/>
    <w:multiLevelType w:val="multilevel"/>
    <w:tmpl w:val="B0ECF44E"/>
    <w:lvl w:ilvl="0">
      <w:numFmt w:val="bullet"/>
      <w:lvlText w:val="·"/>
      <w:lvlJc w:val="left"/>
      <w:pPr>
        <w:tabs>
          <w:tab w:val="left" w:pos="360"/>
        </w:tabs>
      </w:pPr>
      <w:rPr>
        <w:rFonts w:ascii="Symbol" w:eastAsia="Symbol" w:hAnsi="Symbol"/>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5F3FE7"/>
    <w:multiLevelType w:val="multilevel"/>
    <w:tmpl w:val="601EE444"/>
    <w:lvl w:ilvl="0">
      <w:numFmt w:val="bullet"/>
      <w:lvlText w:val="·"/>
      <w:lvlJc w:val="left"/>
      <w:pPr>
        <w:tabs>
          <w:tab w:val="left" w:pos="216"/>
        </w:tabs>
      </w:pPr>
      <w:rPr>
        <w:rFonts w:ascii="Symbol" w:eastAsia="Symbol" w:hAnsi="Symbol"/>
        <w:color w:val="17314A"/>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26795565">
    <w:abstractNumId w:val="10"/>
  </w:num>
  <w:num w:numId="2" w16cid:durableId="389840062">
    <w:abstractNumId w:val="6"/>
  </w:num>
  <w:num w:numId="3" w16cid:durableId="441998139">
    <w:abstractNumId w:val="5"/>
  </w:num>
  <w:num w:numId="4" w16cid:durableId="1496342854">
    <w:abstractNumId w:val="9"/>
  </w:num>
  <w:num w:numId="5" w16cid:durableId="825705364">
    <w:abstractNumId w:val="2"/>
  </w:num>
  <w:num w:numId="6" w16cid:durableId="1417435402">
    <w:abstractNumId w:val="3"/>
  </w:num>
  <w:num w:numId="7" w16cid:durableId="2142267693">
    <w:abstractNumId w:val="4"/>
  </w:num>
  <w:num w:numId="8" w16cid:durableId="2024472930">
    <w:abstractNumId w:val="8"/>
  </w:num>
  <w:num w:numId="9" w16cid:durableId="1230001730">
    <w:abstractNumId w:val="1"/>
  </w:num>
  <w:num w:numId="10" w16cid:durableId="1304657031">
    <w:abstractNumId w:val="0"/>
  </w:num>
  <w:num w:numId="11" w16cid:durableId="1944460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C36938"/>
    <w:rsid w:val="00464024"/>
    <w:rsid w:val="00C369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79"/>
    <o:shapelayout v:ext="edit">
      <o:idmap v:ext="edit" data="1"/>
    </o:shapelayout>
  </w:shapeDefaults>
  <w:decimalSymbol w:val="."/>
  <w:listSeparator w:val=","/>
  <w14:docId w14:val="037065E3"/>
  <w15:docId w15:val="{F303AA6D-CE99-449F-901A-10696ADA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1.jpg"/><Relationship Id="rId39" Type="http://schemas.openxmlformats.org/officeDocument/2006/relationships/image" Target="media/image30.jpg"/><Relationship Id="rId21" Type="http://schemas.openxmlformats.org/officeDocument/2006/relationships/image" Target="media/image17.jp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image" Target="media/image3.jp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hyperlink" Target="mailto:at_offshoretreatments@awe.gov.au" TargetMode="External"/><Relationship Id="rId11" Type="http://schemas.openxmlformats.org/officeDocument/2006/relationships/image" Target="media/image7.jpg"/><Relationship Id="rId24" Type="http://schemas.openxmlformats.org/officeDocument/2006/relationships/image" Target="media/image19.jpg"/><Relationship Id="rId32" Type="http://schemas.openxmlformats.org/officeDocument/2006/relationships/hyperlink" Target="http://agriculture.gov.au/khapra-urgent-actions" TargetMode="External"/><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image" Target="media/image1.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yperlink" Target="http://agriculture.gov.au/khapra-urgent-actions" TargetMode="External"/><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2.jpg"/><Relationship Id="rId30" Type="http://schemas.openxmlformats.org/officeDocument/2006/relationships/image" Target="media/image23.jpg"/><Relationship Id="rId35" Type="http://schemas.openxmlformats.org/officeDocument/2006/relationships/image" Target="media/image26.jp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4.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0.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png"/><Relationship Id="rId20" Type="http://schemas.openxmlformats.org/officeDocument/2006/relationships/image" Target="media/image16.jp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hyperlink" Target="mailto:at_biosecurityportal@awe.gov.au" TargetMode="External"/><Relationship Id="rId28" Type="http://schemas.openxmlformats.org/officeDocument/2006/relationships/hyperlink" Target="https://www.awe.gov.au/biosecurity-trade/pests-diseases-weeds/plant/khapra-beetle/urgent-actions" TargetMode="External"/><Relationship Id="rId36" Type="http://schemas.openxmlformats.org/officeDocument/2006/relationships/image" Target="media/image27.jp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5650</Words>
  <Characters>32209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Microsoft Word - Mtg 92 - Item 6.1b Cargo Operational Reforms &amp; Innovation Initiatives</vt:lpstr>
    </vt:vector>
  </TitlesOfParts>
  <Company/>
  <LinksUpToDate>false</LinksUpToDate>
  <CharactersWithSpaces>37784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Mtg 92 - Item 6.1b Cargo Operational Reforms &amp; Innovation Initiatives</dc:title>
  <dc:creator>Department of Agriculture, Fisheries and Forestry</dc:creator>
  <cp:lastModifiedBy>Nov, Amanda</cp:lastModifiedBy>
  <cp:revision>2</cp:revision>
  <dcterms:created xsi:type="dcterms:W3CDTF">2022-08-09T07:01:00Z</dcterms:created>
  <dcterms:modified xsi:type="dcterms:W3CDTF">2022-08-09T07:02:00Z</dcterms:modified>
</cp:coreProperties>
</file>