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B428F" w14:textId="77777777" w:rsidR="00253342" w:rsidRDefault="00253342" w:rsidP="00253342">
      <w:pPr>
        <w:pStyle w:val="Heading1"/>
      </w:pPr>
      <w:bookmarkStart w:id="0" w:name="_Hlk54194798"/>
      <w:r>
        <w:t>DECLARATION REGARDING INFORMATION REQUIRED FOR REASSESSMENT OF VETERINARY VACCINES</w:t>
      </w:r>
    </w:p>
    <w:p w14:paraId="4235216B" w14:textId="77777777" w:rsidR="00D014CB" w:rsidRDefault="00D014CB" w:rsidP="00D014CB">
      <w:pPr>
        <w:rPr>
          <w:lang w:eastAsia="ja-JP"/>
        </w:rPr>
      </w:pPr>
    </w:p>
    <w:p w14:paraId="0B4FEBEE" w14:textId="77777777" w:rsidR="00D014CB" w:rsidRDefault="00D014CB" w:rsidP="00D014CB">
      <w:pPr>
        <w:rPr>
          <w:lang w:eastAsia="ja-JP"/>
        </w:rPr>
      </w:pPr>
    </w:p>
    <w:p w14:paraId="141AB12D" w14:textId="77777777" w:rsidR="00D014CB" w:rsidRDefault="00D014CB" w:rsidP="00D014CB">
      <w:pPr>
        <w:rPr>
          <w:lang w:eastAsia="ja-JP"/>
        </w:rPr>
      </w:pPr>
    </w:p>
    <w:p w14:paraId="5F0BC929" w14:textId="77777777" w:rsidR="00D014CB" w:rsidRPr="00D014CB" w:rsidRDefault="00D014CB" w:rsidP="00D014CB">
      <w:pPr>
        <w:rPr>
          <w:lang w:eastAsia="ja-JP"/>
        </w:rPr>
      </w:pPr>
    </w:p>
    <w:bookmarkEnd w:id="0"/>
    <w:p w14:paraId="6231247A" w14:textId="44FE3537" w:rsidR="00253342" w:rsidRDefault="009E4B47" w:rsidP="00253342">
      <w:pPr>
        <w:tabs>
          <w:tab w:val="left" w:pos="567"/>
          <w:tab w:val="left" w:pos="1134"/>
          <w:tab w:val="left" w:pos="1701"/>
          <w:tab w:val="left" w:pos="2268"/>
          <w:tab w:val="left" w:pos="2835"/>
          <w:tab w:val="left" w:pos="3402"/>
          <w:tab w:val="left" w:pos="3969"/>
        </w:tabs>
        <w:ind w:left="1134" w:hanging="1134"/>
      </w:pPr>
      <w:r>
        <w:rPr>
          <w:noProof/>
        </w:rPr>
        <w:drawing>
          <wp:inline distT="0" distB="0" distL="0" distR="0" wp14:anchorId="397E3349" wp14:editId="3C7B78F2">
            <wp:extent cx="5715000" cy="3810000"/>
            <wp:effectExtent l="19050" t="19050" r="0" b="0"/>
            <wp:docPr id="40317255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7255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w="9525">
                      <a:solidFill>
                        <a:srgbClr val="000000"/>
                      </a:solidFill>
                      <a:miter lim="800000"/>
                      <a:headEnd/>
                      <a:tailEnd/>
                    </a:ln>
                  </pic:spPr>
                </pic:pic>
              </a:graphicData>
            </a:graphic>
          </wp:inline>
        </w:drawing>
      </w:r>
    </w:p>
    <w:p w14:paraId="12513C75" w14:textId="77777777" w:rsidR="00253342" w:rsidRDefault="00707038" w:rsidP="00253342">
      <w:pPr>
        <w:pStyle w:val="Heading2"/>
      </w:pPr>
      <w:r>
        <w:lastRenderedPageBreak/>
        <w:t>Application</w:t>
      </w:r>
      <w:r w:rsidR="009F6B8E">
        <w:t xml:space="preserve"> Information</w:t>
      </w:r>
    </w:p>
    <w:p w14:paraId="518909B4" w14:textId="77777777" w:rsidR="00253342" w:rsidRDefault="00253342" w:rsidP="00253342">
      <w:r>
        <w:t>The Department of Agriculture</w:t>
      </w:r>
      <w:r w:rsidR="003308C0">
        <w:t>,</w:t>
      </w:r>
      <w:r>
        <w:t xml:space="preserve"> </w:t>
      </w:r>
      <w:r w:rsidR="00816F71">
        <w:t>Fisheries and Forestry</w:t>
      </w:r>
      <w:r w:rsidR="00EF605B">
        <w:t xml:space="preserve"> (the department) </w:t>
      </w:r>
      <w:r>
        <w:t xml:space="preserve">assesses import permit applications for veterinary vaccines </w:t>
      </w:r>
      <w:r w:rsidR="00F90931">
        <w:t>considering</w:t>
      </w:r>
      <w:r>
        <w:t xml:space="preserve"> the requirements of the following policies:</w:t>
      </w:r>
    </w:p>
    <w:p w14:paraId="114616E2" w14:textId="77777777" w:rsidR="0080154A" w:rsidRDefault="0080154A" w:rsidP="00253342"/>
    <w:p w14:paraId="48E8A36F" w14:textId="77777777" w:rsidR="00253342" w:rsidRDefault="00253342" w:rsidP="00253342">
      <w:pPr>
        <w:rPr>
          <w:bCs/>
        </w:rPr>
      </w:pPr>
      <w:r>
        <w:t xml:space="preserve">a) </w:t>
      </w:r>
      <w:hyperlink r:id="rId12" w:history="1">
        <w:r w:rsidRPr="00F20EEC">
          <w:rPr>
            <w:rStyle w:val="Hyperlink"/>
          </w:rPr>
          <w:t>Australian Quarantine Policy and Requirements for the Importation of Live and Novel Veterinary Bulk and Finished Vaccines, November 1999</w:t>
        </w:r>
      </w:hyperlink>
    </w:p>
    <w:p w14:paraId="1FD2B02B" w14:textId="77777777" w:rsidR="00253342" w:rsidRDefault="00253342" w:rsidP="00253342">
      <w:r>
        <w:t xml:space="preserve">b) </w:t>
      </w:r>
      <w:hyperlink r:id="rId13" w:history="1">
        <w:r w:rsidRPr="00F20EEC">
          <w:rPr>
            <w:rStyle w:val="Hyperlink"/>
          </w:rPr>
          <w:t>Specific Quarantine Requirements for the Importation of Inactivated Veterinary Vaccines (an addendum to the guidelines for submissions to import veterinary vaccines), December 1997</w:t>
        </w:r>
      </w:hyperlink>
    </w:p>
    <w:p w14:paraId="70BD291A" w14:textId="77777777" w:rsidR="00253342" w:rsidRDefault="00253342" w:rsidP="00253342">
      <w:r>
        <w:t xml:space="preserve">c) </w:t>
      </w:r>
      <w:hyperlink r:id="rId14" w:history="1">
        <w:r w:rsidRPr="00F20EEC">
          <w:rPr>
            <w:rStyle w:val="Hyperlink"/>
          </w:rPr>
          <w:t>Guidelines for managing the risk of transmitting transmissible spongiform encephalopathies (TSEs) via veterinary vaccines and other in vivo veterinary products, October 2012</w:t>
        </w:r>
      </w:hyperlink>
      <w:r>
        <w:t>.</w:t>
      </w:r>
    </w:p>
    <w:p w14:paraId="23DEAF3A" w14:textId="77777777" w:rsidR="00253342" w:rsidRDefault="00253342" w:rsidP="00253342">
      <w:pPr>
        <w:rPr>
          <w:bCs/>
        </w:rPr>
      </w:pPr>
    </w:p>
    <w:p w14:paraId="30F50363" w14:textId="77777777" w:rsidR="00253342" w:rsidRDefault="00707038" w:rsidP="00253342">
      <w:pPr>
        <w:rPr>
          <w:bCs/>
        </w:rPr>
      </w:pPr>
      <w:r w:rsidRPr="00707038">
        <w:rPr>
          <w:bCs/>
        </w:rPr>
        <w:t xml:space="preserve">These </w:t>
      </w:r>
      <w:r>
        <w:rPr>
          <w:bCs/>
        </w:rPr>
        <w:t>policies</w:t>
      </w:r>
      <w:r w:rsidRPr="00707038">
        <w:rPr>
          <w:bCs/>
        </w:rPr>
        <w:t xml:space="preserve"> describe specific biosecurity requirements that relate to the production and testing of veterinary </w:t>
      </w:r>
      <w:r>
        <w:rPr>
          <w:bCs/>
        </w:rPr>
        <w:t>vaccines</w:t>
      </w:r>
      <w:r w:rsidRPr="00707038">
        <w:rPr>
          <w:bCs/>
        </w:rPr>
        <w:t xml:space="preserve"> products. These biosecurity requirements</w:t>
      </w:r>
      <w:r>
        <w:rPr>
          <w:bCs/>
        </w:rPr>
        <w:t xml:space="preserve">, or an equivalent </w:t>
      </w:r>
      <w:r w:rsidR="00F90931">
        <w:rPr>
          <w:bCs/>
        </w:rPr>
        <w:t xml:space="preserve">measure, </w:t>
      </w:r>
      <w:r w:rsidR="00F90931" w:rsidRPr="00707038">
        <w:rPr>
          <w:bCs/>
        </w:rPr>
        <w:t>must</w:t>
      </w:r>
      <w:r w:rsidRPr="00707038">
        <w:rPr>
          <w:bCs/>
        </w:rPr>
        <w:t xml:space="preserve"> be met before veterinary immunobiological products can be imported into Australian territory.</w:t>
      </w:r>
      <w:r>
        <w:rPr>
          <w:bCs/>
        </w:rPr>
        <w:t xml:space="preserve"> </w:t>
      </w:r>
      <w:r w:rsidR="00253342">
        <w:rPr>
          <w:bCs/>
        </w:rPr>
        <w:t>Please refer to the relevant policy for further information.</w:t>
      </w:r>
    </w:p>
    <w:p w14:paraId="428FB319" w14:textId="77777777" w:rsidR="00253342" w:rsidRDefault="00253342" w:rsidP="00253342">
      <w:pPr>
        <w:tabs>
          <w:tab w:val="left" w:pos="567"/>
          <w:tab w:val="left" w:pos="1134"/>
          <w:tab w:val="left" w:pos="1701"/>
          <w:tab w:val="left" w:pos="2268"/>
          <w:tab w:val="left" w:pos="2835"/>
          <w:tab w:val="left" w:pos="3402"/>
          <w:tab w:val="left" w:pos="3969"/>
        </w:tabs>
        <w:rPr>
          <w:bCs/>
        </w:rPr>
      </w:pPr>
    </w:p>
    <w:p w14:paraId="1DD6A086" w14:textId="77777777" w:rsidR="00253342" w:rsidRDefault="00253342" w:rsidP="00253342">
      <w:pPr>
        <w:tabs>
          <w:tab w:val="left" w:pos="567"/>
          <w:tab w:val="left" w:pos="1134"/>
          <w:tab w:val="left" w:pos="1701"/>
          <w:tab w:val="left" w:pos="2268"/>
          <w:tab w:val="left" w:pos="2835"/>
          <w:tab w:val="left" w:pos="3402"/>
          <w:tab w:val="left" w:pos="3969"/>
        </w:tabs>
      </w:pPr>
      <w:r>
        <w:t>To lodge an application for a vaccine previously assessed by the department</w:t>
      </w:r>
      <w:r w:rsidR="003621EF">
        <w:t>,</w:t>
      </w:r>
      <w:r>
        <w:t xml:space="preserve"> applicants must:</w:t>
      </w:r>
    </w:p>
    <w:p w14:paraId="4DD8F15F" w14:textId="77777777" w:rsidR="00253342" w:rsidRDefault="00253342" w:rsidP="00253342">
      <w:pPr>
        <w:numPr>
          <w:ilvl w:val="0"/>
          <w:numId w:val="38"/>
        </w:numPr>
        <w:tabs>
          <w:tab w:val="clear" w:pos="720"/>
          <w:tab w:val="num" w:pos="567"/>
          <w:tab w:val="left" w:pos="1134"/>
          <w:tab w:val="left" w:pos="1701"/>
          <w:tab w:val="left" w:pos="2268"/>
          <w:tab w:val="left" w:pos="2835"/>
          <w:tab w:val="left" w:pos="3402"/>
          <w:tab w:val="left" w:pos="3969"/>
        </w:tabs>
        <w:ind w:left="567" w:hanging="207"/>
      </w:pPr>
      <w:r>
        <w:t xml:space="preserve">Complete an </w:t>
      </w:r>
      <w:r w:rsidR="00DB2392">
        <w:t>a</w:t>
      </w:r>
      <w:r>
        <w:t xml:space="preserve">pplication </w:t>
      </w:r>
      <w:r w:rsidR="00FA21DC">
        <w:t xml:space="preserve">in </w:t>
      </w:r>
      <w:hyperlink r:id="rId15" w:history="1">
        <w:r w:rsidR="00FA21DC" w:rsidRPr="00FA21DC">
          <w:rPr>
            <w:rStyle w:val="Hyperlink"/>
          </w:rPr>
          <w:t>BICON</w:t>
        </w:r>
      </w:hyperlink>
      <w:r w:rsidR="00FA21DC">
        <w:t xml:space="preserve"> </w:t>
      </w:r>
      <w:r>
        <w:t xml:space="preserve">to </w:t>
      </w:r>
      <w:r w:rsidR="00DB2392">
        <w:t>i</w:t>
      </w:r>
      <w:r>
        <w:t xml:space="preserve">mport </w:t>
      </w:r>
      <w:r w:rsidR="00FA21DC">
        <w:t>a veterinary vaccine</w:t>
      </w:r>
      <w:r>
        <w:t xml:space="preserve"> and pay the correct fees. Please note: </w:t>
      </w:r>
      <w:r w:rsidR="003621EF">
        <w:t>V</w:t>
      </w:r>
      <w:r>
        <w:t xml:space="preserve">accines are classified as a </w:t>
      </w:r>
      <w:r w:rsidR="00FA21DC">
        <w:t xml:space="preserve">Permit </w:t>
      </w:r>
      <w:r>
        <w:t>Category 5 (Non-standard good</w:t>
      </w:r>
      <w:r w:rsidR="003621EF">
        <w:t>s</w:t>
      </w:r>
      <w:r>
        <w:t>)</w:t>
      </w:r>
      <w:r w:rsidR="00FA21DC">
        <w:t xml:space="preserve">. The department’s charging guidelines are available at: </w:t>
      </w:r>
      <w:hyperlink r:id="rId16" w:history="1">
        <w:r w:rsidR="00FA21DC" w:rsidRPr="00954A98">
          <w:rPr>
            <w:rStyle w:val="Hyperlink"/>
          </w:rPr>
          <w:t>https://www.agriculture.gov.au/fees/charging-guidelines</w:t>
        </w:r>
      </w:hyperlink>
      <w:r w:rsidR="00FA21DC">
        <w:t xml:space="preserve"> </w:t>
      </w:r>
    </w:p>
    <w:p w14:paraId="16B0A84D" w14:textId="77777777" w:rsidR="009270D5" w:rsidRDefault="00253342" w:rsidP="00253342">
      <w:pPr>
        <w:numPr>
          <w:ilvl w:val="0"/>
          <w:numId w:val="38"/>
        </w:numPr>
        <w:tabs>
          <w:tab w:val="clear" w:pos="720"/>
          <w:tab w:val="num" w:pos="567"/>
          <w:tab w:val="left" w:pos="1134"/>
          <w:tab w:val="left" w:pos="1701"/>
          <w:tab w:val="left" w:pos="2268"/>
          <w:tab w:val="left" w:pos="2835"/>
          <w:tab w:val="left" w:pos="3402"/>
          <w:tab w:val="left" w:pos="3969"/>
        </w:tabs>
        <w:ind w:left="567" w:hanging="207"/>
      </w:pPr>
      <w:r>
        <w:t>Have the manufacturer</w:t>
      </w:r>
      <w:r w:rsidR="009270D5">
        <w:t xml:space="preserve">, or </w:t>
      </w:r>
      <w:r w:rsidR="00742E31">
        <w:t>a</w:t>
      </w:r>
      <w:r w:rsidR="009270D5">
        <w:t xml:space="preserve"> regulatory associate of the manufacturer in Australia who is an authorised officer of the </w:t>
      </w:r>
      <w:r w:rsidR="00742E31">
        <w:t>same</w:t>
      </w:r>
      <w:r w:rsidR="009270D5">
        <w:t xml:space="preserve"> company, </w:t>
      </w:r>
      <w:r>
        <w:t>complete and sign this document</w:t>
      </w:r>
      <w:r w:rsidR="00816F71">
        <w:t>.</w:t>
      </w:r>
    </w:p>
    <w:p w14:paraId="12353CD6" w14:textId="77777777" w:rsidR="00253342" w:rsidRDefault="009270D5" w:rsidP="00253342">
      <w:pPr>
        <w:numPr>
          <w:ilvl w:val="0"/>
          <w:numId w:val="38"/>
        </w:numPr>
        <w:tabs>
          <w:tab w:val="clear" w:pos="720"/>
          <w:tab w:val="num" w:pos="567"/>
          <w:tab w:val="left" w:pos="1134"/>
          <w:tab w:val="left" w:pos="1701"/>
          <w:tab w:val="left" w:pos="2268"/>
          <w:tab w:val="left" w:pos="2835"/>
          <w:tab w:val="left" w:pos="3402"/>
          <w:tab w:val="left" w:pos="3969"/>
        </w:tabs>
        <w:ind w:left="567" w:hanging="207"/>
      </w:pPr>
      <w:r>
        <w:t>S</w:t>
      </w:r>
      <w:r w:rsidR="00253342">
        <w:t xml:space="preserve">ubmit </w:t>
      </w:r>
      <w:r>
        <w:t>this document</w:t>
      </w:r>
      <w:r w:rsidR="00253342">
        <w:t xml:space="preserve"> with the </w:t>
      </w:r>
      <w:r w:rsidR="00DB2392">
        <w:t>a</w:t>
      </w:r>
      <w:r w:rsidR="00253342">
        <w:t xml:space="preserve">pplication to </w:t>
      </w:r>
      <w:r w:rsidR="00DB2392">
        <w:t>i</w:t>
      </w:r>
      <w:r w:rsidR="00253342">
        <w:t xml:space="preserve">mport </w:t>
      </w:r>
      <w:r w:rsidR="008C7BFF">
        <w:t>a veterinary vaccine</w:t>
      </w:r>
      <w:r w:rsidR="00253342">
        <w:t>. The document m</w:t>
      </w:r>
      <w:r w:rsidR="003621EF">
        <w:t>ust</w:t>
      </w:r>
      <w:r w:rsidR="00253342">
        <w:t xml:space="preserve"> be submitted electronic</w:t>
      </w:r>
      <w:r w:rsidR="003621EF">
        <w:t>ally</w:t>
      </w:r>
      <w:r w:rsidR="00816F71">
        <w:t>.</w:t>
      </w:r>
    </w:p>
    <w:p w14:paraId="1F6B8D53" w14:textId="77777777" w:rsidR="00253342" w:rsidRDefault="00253342" w:rsidP="00253342">
      <w:pPr>
        <w:numPr>
          <w:ilvl w:val="0"/>
          <w:numId w:val="38"/>
        </w:numPr>
        <w:tabs>
          <w:tab w:val="clear" w:pos="720"/>
          <w:tab w:val="num" w:pos="540"/>
          <w:tab w:val="left" w:pos="567"/>
          <w:tab w:val="left" w:pos="1134"/>
          <w:tab w:val="left" w:pos="1701"/>
          <w:tab w:val="left" w:pos="2268"/>
          <w:tab w:val="left" w:pos="2835"/>
          <w:tab w:val="left" w:pos="3402"/>
          <w:tab w:val="left" w:pos="3969"/>
        </w:tabs>
        <w:ind w:left="540" w:hanging="180"/>
      </w:pPr>
      <w:r>
        <w:t>Provide relevant supporting information in a dossier. Dossiers m</w:t>
      </w:r>
      <w:r w:rsidR="003621EF">
        <w:t>ust</w:t>
      </w:r>
      <w:r>
        <w:t xml:space="preserve"> be </w:t>
      </w:r>
      <w:r w:rsidR="003621EF">
        <w:t xml:space="preserve">submitted </w:t>
      </w:r>
      <w:r>
        <w:t>electronic</w:t>
      </w:r>
      <w:r w:rsidR="003621EF">
        <w:t>ally</w:t>
      </w:r>
      <w:r>
        <w:t xml:space="preserve">. </w:t>
      </w:r>
    </w:p>
    <w:p w14:paraId="7C1969BD" w14:textId="77777777" w:rsidR="00253342" w:rsidRDefault="00253342" w:rsidP="00253342">
      <w:pPr>
        <w:tabs>
          <w:tab w:val="left" w:pos="567"/>
          <w:tab w:val="left" w:pos="1134"/>
          <w:tab w:val="left" w:pos="1701"/>
          <w:tab w:val="left" w:pos="2268"/>
          <w:tab w:val="left" w:pos="2835"/>
          <w:tab w:val="left" w:pos="3402"/>
          <w:tab w:val="left" w:pos="3969"/>
        </w:tabs>
      </w:pPr>
      <w:r>
        <w:rPr>
          <w:color w:val="000000"/>
          <w:szCs w:val="24"/>
          <w:lang w:eastAsia="en-AU"/>
        </w:rPr>
        <w:t xml:space="preserve">The department may at any time require applicants to subject a vaccine product to a full risk assessment requiring complete dossiers detailing compliance with the relevant vaccine policies. </w:t>
      </w:r>
      <w:r>
        <w:t xml:space="preserve">Standard fees will apply for this full risk assessment. </w:t>
      </w:r>
    </w:p>
    <w:p w14:paraId="75FA6786" w14:textId="77777777" w:rsidR="00AB448B" w:rsidRDefault="00AB448B" w:rsidP="00253342">
      <w:pPr>
        <w:tabs>
          <w:tab w:val="left" w:pos="567"/>
          <w:tab w:val="left" w:pos="1134"/>
          <w:tab w:val="left" w:pos="1701"/>
          <w:tab w:val="left" w:pos="2268"/>
          <w:tab w:val="left" w:pos="2835"/>
          <w:tab w:val="left" w:pos="3402"/>
          <w:tab w:val="left" w:pos="3969"/>
        </w:tabs>
      </w:pPr>
    </w:p>
    <w:p w14:paraId="2262873A" w14:textId="77777777" w:rsidR="00AB448B" w:rsidRDefault="009F6B8E" w:rsidP="001D31B1">
      <w:pPr>
        <w:pStyle w:val="Heading2"/>
      </w:pPr>
      <w:r>
        <w:lastRenderedPageBreak/>
        <w:t>Introduction</w:t>
      </w:r>
    </w:p>
    <w:p w14:paraId="38EA862D" w14:textId="77777777" w:rsidR="00253342" w:rsidRDefault="00707038" w:rsidP="00253342">
      <w:pPr>
        <w:tabs>
          <w:tab w:val="left" w:pos="567"/>
          <w:tab w:val="left" w:pos="1134"/>
          <w:tab w:val="left" w:pos="1701"/>
          <w:tab w:val="left" w:pos="2268"/>
          <w:tab w:val="left" w:pos="2835"/>
          <w:tab w:val="left" w:pos="3402"/>
          <w:tab w:val="left" w:pos="3969"/>
        </w:tabs>
      </w:pPr>
      <w:r w:rsidRPr="00707038">
        <w:t>The objective of Australia’s national biosecurity system is to protect the health of Australia’s animals, plants, and the environment, whilst facilitating the movement of safe goods in a global trade network.</w:t>
      </w:r>
      <w:r>
        <w:t xml:space="preserve"> </w:t>
      </w:r>
      <w:r w:rsidRPr="00707038">
        <w:t xml:space="preserve">The continued growth of Australian animal industries, in terms of viability, productivity and sustainability, relies upon participants having access to safe </w:t>
      </w:r>
      <w:r>
        <w:t>vaccines</w:t>
      </w:r>
      <w:r w:rsidRPr="00707038">
        <w:t xml:space="preserve"> for disease prevention and therapy.</w:t>
      </w:r>
    </w:p>
    <w:p w14:paraId="182A387A" w14:textId="77777777" w:rsidR="0080154A" w:rsidRDefault="0080154A" w:rsidP="00253342">
      <w:pPr>
        <w:tabs>
          <w:tab w:val="left" w:pos="567"/>
          <w:tab w:val="left" w:pos="1134"/>
          <w:tab w:val="left" w:pos="1701"/>
          <w:tab w:val="left" w:pos="2268"/>
          <w:tab w:val="left" w:pos="2835"/>
          <w:tab w:val="left" w:pos="3402"/>
          <w:tab w:val="left" w:pos="3969"/>
        </w:tabs>
      </w:pPr>
    </w:p>
    <w:p w14:paraId="26C568C7" w14:textId="77777777" w:rsidR="00707038" w:rsidRDefault="00707038" w:rsidP="00707038">
      <w:pPr>
        <w:tabs>
          <w:tab w:val="left" w:pos="567"/>
          <w:tab w:val="left" w:pos="1134"/>
          <w:tab w:val="left" w:pos="1701"/>
          <w:tab w:val="left" w:pos="2268"/>
          <w:tab w:val="left" w:pos="2835"/>
          <w:tab w:val="left" w:pos="3402"/>
          <w:tab w:val="left" w:pos="3969"/>
        </w:tabs>
      </w:pPr>
      <w:r w:rsidRPr="00707038">
        <w:t xml:space="preserve">Biosecurity requirements </w:t>
      </w:r>
      <w:r w:rsidR="0080154A">
        <w:t>a</w:t>
      </w:r>
      <w:r w:rsidRPr="00707038">
        <w:t>re designed to prevent product that is contaminated with an exotic pathogen or an exotic strain of an endemic pathogen from entering Australian territory.</w:t>
      </w:r>
      <w:r>
        <w:t xml:space="preserve"> </w:t>
      </w:r>
      <w:r w:rsidRPr="00707038">
        <w:t xml:space="preserve">The establishment or spread of that pathogen in Australian territory and the harm and economic consequences arising from the entry of that pathogen are factors directly impacting on the level of biosecurity risk associated with imported </w:t>
      </w:r>
      <w:r>
        <w:t>goods</w:t>
      </w:r>
      <w:r w:rsidRPr="00707038">
        <w:t>.</w:t>
      </w:r>
    </w:p>
    <w:p w14:paraId="7E516691" w14:textId="77777777" w:rsidR="0080154A" w:rsidRDefault="0080154A" w:rsidP="00707038">
      <w:pPr>
        <w:tabs>
          <w:tab w:val="left" w:pos="567"/>
          <w:tab w:val="left" w:pos="1134"/>
          <w:tab w:val="left" w:pos="1701"/>
          <w:tab w:val="left" w:pos="2268"/>
          <w:tab w:val="left" w:pos="2835"/>
          <w:tab w:val="left" w:pos="3402"/>
          <w:tab w:val="left" w:pos="3969"/>
        </w:tabs>
      </w:pPr>
    </w:p>
    <w:p w14:paraId="13D8C56F" w14:textId="77777777" w:rsidR="0080154A" w:rsidRPr="0080154A" w:rsidRDefault="0080154A" w:rsidP="0080154A">
      <w:pPr>
        <w:tabs>
          <w:tab w:val="left" w:pos="567"/>
          <w:tab w:val="left" w:pos="1134"/>
          <w:tab w:val="left" w:pos="1701"/>
          <w:tab w:val="left" w:pos="2268"/>
          <w:tab w:val="left" w:pos="2835"/>
          <w:tab w:val="left" w:pos="3402"/>
          <w:tab w:val="left" w:pos="3969"/>
        </w:tabs>
      </w:pPr>
      <w:r w:rsidRPr="0080154A">
        <w:t xml:space="preserve">The decision to </w:t>
      </w:r>
      <w:r w:rsidR="00925256">
        <w:t>re</w:t>
      </w:r>
      <w:r w:rsidRPr="0080154A">
        <w:t xml:space="preserve">issue an import permit for a specific veterinary </w:t>
      </w:r>
      <w:r w:rsidR="0083117C">
        <w:t xml:space="preserve">therapeutic </w:t>
      </w:r>
      <w:r w:rsidRPr="0080154A">
        <w:t>product can only be made following a comprehensive technical assessment</w:t>
      </w:r>
      <w:r w:rsidR="0083117C">
        <w:t>, including a review of t</w:t>
      </w:r>
      <w:r w:rsidRPr="0080154A">
        <w:t>he following aspects of production and use:</w:t>
      </w:r>
    </w:p>
    <w:p w14:paraId="7E1AF76E" w14:textId="77777777" w:rsidR="0080154A" w:rsidRPr="0080154A" w:rsidRDefault="0080154A" w:rsidP="0080154A">
      <w:pPr>
        <w:tabs>
          <w:tab w:val="left" w:pos="567"/>
          <w:tab w:val="left" w:pos="1134"/>
          <w:tab w:val="left" w:pos="1701"/>
          <w:tab w:val="left" w:pos="2268"/>
          <w:tab w:val="left" w:pos="2835"/>
          <w:tab w:val="left" w:pos="3402"/>
          <w:tab w:val="left" w:pos="3969"/>
        </w:tabs>
      </w:pPr>
    </w:p>
    <w:p w14:paraId="6B933B6F" w14:textId="77777777" w:rsidR="0080154A" w:rsidRDefault="0080154A" w:rsidP="0080154A">
      <w:pPr>
        <w:numPr>
          <w:ilvl w:val="0"/>
          <w:numId w:val="57"/>
        </w:numPr>
        <w:tabs>
          <w:tab w:val="left" w:pos="567"/>
          <w:tab w:val="left" w:pos="1134"/>
          <w:tab w:val="left" w:pos="1701"/>
          <w:tab w:val="left" w:pos="2268"/>
          <w:tab w:val="left" w:pos="2835"/>
          <w:tab w:val="left" w:pos="3402"/>
          <w:tab w:val="left" w:pos="3969"/>
        </w:tabs>
        <w:ind w:left="567" w:hanging="162"/>
      </w:pPr>
      <w:r w:rsidRPr="0080154A">
        <w:t>Quality standards of manufacturing.</w:t>
      </w:r>
    </w:p>
    <w:p w14:paraId="0A5BF090" w14:textId="77777777" w:rsidR="0080154A" w:rsidRDefault="0080154A" w:rsidP="0080154A">
      <w:pPr>
        <w:numPr>
          <w:ilvl w:val="0"/>
          <w:numId w:val="57"/>
        </w:numPr>
        <w:tabs>
          <w:tab w:val="left" w:pos="567"/>
          <w:tab w:val="left" w:pos="1134"/>
          <w:tab w:val="left" w:pos="1701"/>
          <w:tab w:val="left" w:pos="2268"/>
          <w:tab w:val="left" w:pos="2835"/>
          <w:tab w:val="left" w:pos="3402"/>
          <w:tab w:val="left" w:pos="3969"/>
        </w:tabs>
        <w:ind w:left="567" w:hanging="162"/>
      </w:pPr>
      <w:r w:rsidRPr="0080154A">
        <w:t xml:space="preserve">Sourcing, treatment and testing of </w:t>
      </w:r>
      <w:r>
        <w:t xml:space="preserve">animal-derived materials </w:t>
      </w:r>
      <w:r w:rsidRPr="0080154A">
        <w:t>used during production.</w:t>
      </w:r>
    </w:p>
    <w:p w14:paraId="042872B2" w14:textId="77777777" w:rsidR="0080154A" w:rsidRDefault="0080154A" w:rsidP="0080154A">
      <w:pPr>
        <w:numPr>
          <w:ilvl w:val="0"/>
          <w:numId w:val="57"/>
        </w:numPr>
        <w:tabs>
          <w:tab w:val="left" w:pos="567"/>
          <w:tab w:val="left" w:pos="1134"/>
          <w:tab w:val="left" w:pos="1701"/>
          <w:tab w:val="left" w:pos="2268"/>
          <w:tab w:val="left" w:pos="2835"/>
          <w:tab w:val="left" w:pos="3402"/>
          <w:tab w:val="left" w:pos="3969"/>
        </w:tabs>
        <w:ind w:left="567" w:hanging="162"/>
      </w:pPr>
      <w:r w:rsidRPr="0080154A">
        <w:t>Adverse outcomes arising from genetic recombination or re-assortment between imported replicative antigen and other strains already circulating in Australia</w:t>
      </w:r>
      <w:r w:rsidR="00925256">
        <w:t xml:space="preserve"> [as an assessment of adverse experiences reported to the Australian Pesticides and Veterinary Medicines Authority (APVMA)]</w:t>
      </w:r>
      <w:r w:rsidRPr="0080154A">
        <w:t>.</w:t>
      </w:r>
    </w:p>
    <w:p w14:paraId="1EC4DADA" w14:textId="77777777" w:rsidR="0080154A" w:rsidRDefault="0083117C" w:rsidP="0083117C">
      <w:pPr>
        <w:numPr>
          <w:ilvl w:val="0"/>
          <w:numId w:val="57"/>
        </w:numPr>
        <w:tabs>
          <w:tab w:val="left" w:pos="567"/>
          <w:tab w:val="left" w:pos="1134"/>
          <w:tab w:val="left" w:pos="1701"/>
          <w:tab w:val="left" w:pos="2268"/>
          <w:tab w:val="left" w:pos="2835"/>
          <w:tab w:val="left" w:pos="3402"/>
          <w:tab w:val="left" w:pos="3969"/>
        </w:tabs>
        <w:ind w:left="567" w:hanging="162"/>
      </w:pPr>
      <w:r>
        <w:t>Production processes, including the m</w:t>
      </w:r>
      <w:r w:rsidR="0080154A" w:rsidRPr="0080154A">
        <w:t>anagement of cross contamination risks during production.</w:t>
      </w:r>
    </w:p>
    <w:p w14:paraId="010C9BEA" w14:textId="77777777" w:rsidR="0080154A" w:rsidRDefault="0080154A" w:rsidP="0080154A">
      <w:pPr>
        <w:numPr>
          <w:ilvl w:val="0"/>
          <w:numId w:val="57"/>
        </w:numPr>
        <w:tabs>
          <w:tab w:val="left" w:pos="567"/>
          <w:tab w:val="left" w:pos="1134"/>
          <w:tab w:val="left" w:pos="1701"/>
          <w:tab w:val="left" w:pos="2268"/>
          <w:tab w:val="left" w:pos="2835"/>
          <w:tab w:val="left" w:pos="3402"/>
          <w:tab w:val="left" w:pos="3969"/>
        </w:tabs>
        <w:ind w:left="567" w:hanging="162"/>
      </w:pPr>
      <w:r w:rsidRPr="0080154A">
        <w:t>Seed lot systems.</w:t>
      </w:r>
    </w:p>
    <w:p w14:paraId="5BC614C2" w14:textId="77777777" w:rsidR="0080154A" w:rsidRDefault="0080154A" w:rsidP="0080154A">
      <w:pPr>
        <w:numPr>
          <w:ilvl w:val="0"/>
          <w:numId w:val="57"/>
        </w:numPr>
        <w:tabs>
          <w:tab w:val="left" w:pos="567"/>
          <w:tab w:val="left" w:pos="1134"/>
          <w:tab w:val="left" w:pos="1701"/>
          <w:tab w:val="left" w:pos="2268"/>
          <w:tab w:val="left" w:pos="2835"/>
          <w:tab w:val="left" w:pos="3402"/>
          <w:tab w:val="left" w:pos="3969"/>
        </w:tabs>
        <w:ind w:left="567" w:hanging="162"/>
      </w:pPr>
      <w:r w:rsidRPr="0080154A">
        <w:t xml:space="preserve">Antigen inactivation (for </w:t>
      </w:r>
      <w:proofErr w:type="spellStart"/>
      <w:r w:rsidRPr="0080154A">
        <w:t>immunobiologicals</w:t>
      </w:r>
      <w:proofErr w:type="spellEnd"/>
      <w:r w:rsidRPr="0080154A">
        <w:t xml:space="preserve"> that do not contain replicative antigen).</w:t>
      </w:r>
    </w:p>
    <w:p w14:paraId="59172B85" w14:textId="77777777" w:rsidR="0080154A" w:rsidRDefault="0080154A" w:rsidP="0080154A">
      <w:pPr>
        <w:numPr>
          <w:ilvl w:val="0"/>
          <w:numId w:val="57"/>
        </w:numPr>
        <w:tabs>
          <w:tab w:val="left" w:pos="567"/>
          <w:tab w:val="left" w:pos="1134"/>
          <w:tab w:val="left" w:pos="1701"/>
          <w:tab w:val="left" w:pos="2268"/>
          <w:tab w:val="left" w:pos="2835"/>
          <w:tab w:val="left" w:pos="3402"/>
          <w:tab w:val="left" w:pos="3969"/>
        </w:tabs>
        <w:ind w:left="567" w:hanging="162"/>
      </w:pPr>
      <w:r w:rsidRPr="0080154A">
        <w:t>Product testing requirements.</w:t>
      </w:r>
    </w:p>
    <w:p w14:paraId="68ED78D6" w14:textId="77777777" w:rsidR="0080154A" w:rsidRDefault="0080154A" w:rsidP="0080154A">
      <w:pPr>
        <w:numPr>
          <w:ilvl w:val="0"/>
          <w:numId w:val="57"/>
        </w:numPr>
        <w:tabs>
          <w:tab w:val="left" w:pos="567"/>
          <w:tab w:val="left" w:pos="1134"/>
          <w:tab w:val="left" w:pos="1701"/>
          <w:tab w:val="left" w:pos="2268"/>
          <w:tab w:val="left" w:pos="2835"/>
          <w:tab w:val="left" w:pos="3402"/>
          <w:tab w:val="left" w:pos="3969"/>
        </w:tabs>
        <w:ind w:left="567" w:hanging="162"/>
      </w:pPr>
      <w:r w:rsidRPr="0080154A">
        <w:t>History of use</w:t>
      </w:r>
    </w:p>
    <w:p w14:paraId="79419CAE" w14:textId="77777777" w:rsidR="0080154A" w:rsidRDefault="0080154A" w:rsidP="0080154A">
      <w:pPr>
        <w:tabs>
          <w:tab w:val="left" w:pos="567"/>
          <w:tab w:val="left" w:pos="1134"/>
          <w:tab w:val="left" w:pos="1701"/>
          <w:tab w:val="left" w:pos="2268"/>
          <w:tab w:val="left" w:pos="2835"/>
          <w:tab w:val="left" w:pos="3402"/>
          <w:tab w:val="left" w:pos="3969"/>
        </w:tabs>
      </w:pPr>
    </w:p>
    <w:p w14:paraId="6524B17A" w14:textId="77777777" w:rsidR="009F658E" w:rsidRDefault="009F658E" w:rsidP="009F658E">
      <w:pPr>
        <w:pStyle w:val="Heading2"/>
      </w:pPr>
      <w:r>
        <w:lastRenderedPageBreak/>
        <w:t>Information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490"/>
      </w:tblGrid>
      <w:tr w:rsidR="009F658E" w14:paraId="4AA1ECD9" w14:textId="77777777" w:rsidTr="00FA752F">
        <w:trPr>
          <w:trHeight w:val="523"/>
          <w:jc w:val="center"/>
        </w:trPr>
        <w:tc>
          <w:tcPr>
            <w:tcW w:w="4526" w:type="dxa"/>
            <w:vAlign w:val="center"/>
          </w:tcPr>
          <w:p w14:paraId="4BB96F4F" w14:textId="77777777" w:rsidR="009F658E" w:rsidRDefault="009F658E" w:rsidP="00FA752F">
            <w:pPr>
              <w:tabs>
                <w:tab w:val="left" w:pos="567"/>
                <w:tab w:val="left" w:pos="1134"/>
                <w:tab w:val="left" w:pos="1701"/>
                <w:tab w:val="left" w:pos="2268"/>
                <w:tab w:val="left" w:pos="2835"/>
                <w:tab w:val="left" w:pos="3402"/>
                <w:tab w:val="left" w:pos="3969"/>
              </w:tabs>
              <w:jc w:val="center"/>
              <w:rPr>
                <w:b/>
                <w:lang w:eastAsia="en-AU"/>
              </w:rPr>
            </w:pPr>
          </w:p>
        </w:tc>
        <w:tc>
          <w:tcPr>
            <w:tcW w:w="4490" w:type="dxa"/>
            <w:vAlign w:val="center"/>
          </w:tcPr>
          <w:p w14:paraId="23F0094F" w14:textId="77777777" w:rsidR="009F658E" w:rsidRDefault="009270D5" w:rsidP="00FA752F">
            <w:pPr>
              <w:tabs>
                <w:tab w:val="left" w:pos="567"/>
                <w:tab w:val="left" w:pos="1134"/>
                <w:tab w:val="left" w:pos="1701"/>
                <w:tab w:val="left" w:pos="2268"/>
                <w:tab w:val="left" w:pos="2835"/>
                <w:tab w:val="left" w:pos="3402"/>
                <w:tab w:val="left" w:pos="3969"/>
              </w:tabs>
              <w:jc w:val="center"/>
              <w:rPr>
                <w:b/>
                <w:lang w:eastAsia="en-AU"/>
              </w:rPr>
            </w:pPr>
            <w:r w:rsidRPr="0040618B">
              <w:rPr>
                <w:rFonts w:ascii="Calibri" w:eastAsia="Times New Roman" w:hAnsi="Calibri"/>
                <w:b/>
                <w:bCs/>
                <w:sz w:val="32"/>
                <w:szCs w:val="24"/>
              </w:rPr>
              <w:t>Manufacturer</w:t>
            </w:r>
            <w:r w:rsidR="00BE0EC9">
              <w:rPr>
                <w:rFonts w:ascii="Calibri" w:eastAsia="Times New Roman" w:hAnsi="Calibri"/>
                <w:b/>
                <w:bCs/>
                <w:sz w:val="32"/>
                <w:szCs w:val="24"/>
              </w:rPr>
              <w:t>’s</w:t>
            </w:r>
            <w:r w:rsidRPr="0040618B">
              <w:rPr>
                <w:rFonts w:ascii="Calibri" w:eastAsia="Times New Roman" w:hAnsi="Calibri"/>
                <w:b/>
                <w:bCs/>
                <w:sz w:val="32"/>
                <w:szCs w:val="24"/>
              </w:rPr>
              <w:t xml:space="preserve"> </w:t>
            </w:r>
            <w:r w:rsidR="009F658E" w:rsidRPr="0040618B">
              <w:rPr>
                <w:rFonts w:ascii="Calibri" w:eastAsia="Times New Roman" w:hAnsi="Calibri"/>
                <w:b/>
                <w:bCs/>
                <w:sz w:val="32"/>
                <w:szCs w:val="24"/>
              </w:rPr>
              <w:t>response</w:t>
            </w:r>
          </w:p>
        </w:tc>
      </w:tr>
      <w:tr w:rsidR="009F658E" w14:paraId="2D547FC7" w14:textId="77777777" w:rsidTr="00FA752F">
        <w:trPr>
          <w:jc w:val="center"/>
        </w:trPr>
        <w:tc>
          <w:tcPr>
            <w:tcW w:w="4526" w:type="dxa"/>
          </w:tcPr>
          <w:p w14:paraId="41080FCF" w14:textId="77777777" w:rsidR="009F658E" w:rsidRDefault="009F658E" w:rsidP="00BE0EC9">
            <w:pPr>
              <w:pStyle w:val="Heading3"/>
              <w:spacing w:before="120"/>
            </w:pPr>
            <w:r w:rsidRPr="008D5BE5">
              <w:t>Import permit application reference number OR name of importer:</w:t>
            </w:r>
          </w:p>
        </w:tc>
        <w:tc>
          <w:tcPr>
            <w:tcW w:w="4490" w:type="dxa"/>
          </w:tcPr>
          <w:p w14:paraId="6D533CE8" w14:textId="77777777" w:rsidR="009F658E" w:rsidRDefault="009F658E" w:rsidP="00BE0EC9">
            <w:pPr>
              <w:tabs>
                <w:tab w:val="left" w:pos="567"/>
                <w:tab w:val="left" w:pos="1134"/>
                <w:tab w:val="left" w:pos="1701"/>
                <w:tab w:val="left" w:pos="2268"/>
                <w:tab w:val="left" w:pos="2835"/>
                <w:tab w:val="left" w:pos="3402"/>
                <w:tab w:val="left" w:pos="3969"/>
              </w:tabs>
              <w:spacing w:after="120"/>
              <w:rPr>
                <w:lang w:eastAsia="en-AU"/>
              </w:rPr>
            </w:pPr>
          </w:p>
        </w:tc>
      </w:tr>
      <w:tr w:rsidR="009F658E" w14:paraId="506F10CE" w14:textId="77777777" w:rsidTr="00FA752F">
        <w:trPr>
          <w:jc w:val="center"/>
        </w:trPr>
        <w:tc>
          <w:tcPr>
            <w:tcW w:w="4526" w:type="dxa"/>
          </w:tcPr>
          <w:p w14:paraId="1DB6B390" w14:textId="77777777" w:rsidR="009F658E" w:rsidRPr="00BE0EC9" w:rsidRDefault="009F658E" w:rsidP="00BE0EC9">
            <w:pPr>
              <w:pStyle w:val="Heading3"/>
              <w:spacing w:before="120"/>
            </w:pPr>
            <w:r w:rsidRPr="008D5BE5">
              <w:t xml:space="preserve">Name of vaccine and target species: </w:t>
            </w:r>
          </w:p>
        </w:tc>
        <w:tc>
          <w:tcPr>
            <w:tcW w:w="4490" w:type="dxa"/>
          </w:tcPr>
          <w:p w14:paraId="05134C9F" w14:textId="77777777" w:rsidR="009F658E" w:rsidRDefault="009F658E" w:rsidP="00BE0EC9">
            <w:pPr>
              <w:tabs>
                <w:tab w:val="left" w:pos="567"/>
                <w:tab w:val="left" w:pos="1134"/>
                <w:tab w:val="left" w:pos="1701"/>
                <w:tab w:val="left" w:pos="2268"/>
                <w:tab w:val="left" w:pos="2835"/>
                <w:tab w:val="left" w:pos="3402"/>
                <w:tab w:val="left" w:pos="3969"/>
              </w:tabs>
              <w:spacing w:after="120"/>
              <w:rPr>
                <w:lang w:eastAsia="en-AU"/>
              </w:rPr>
            </w:pPr>
          </w:p>
        </w:tc>
      </w:tr>
      <w:tr w:rsidR="009F658E" w14:paraId="77D281E8" w14:textId="77777777" w:rsidTr="00FA752F">
        <w:trPr>
          <w:jc w:val="center"/>
        </w:trPr>
        <w:tc>
          <w:tcPr>
            <w:tcW w:w="4526" w:type="dxa"/>
          </w:tcPr>
          <w:p w14:paraId="4FE48CA5" w14:textId="77777777" w:rsidR="009F658E" w:rsidRPr="008D5BE5" w:rsidRDefault="009F658E" w:rsidP="00BE0EC9">
            <w:pPr>
              <w:pStyle w:val="Heading3"/>
              <w:spacing w:before="120"/>
            </w:pPr>
            <w:r>
              <w:t xml:space="preserve">Is the product </w:t>
            </w:r>
            <w:r w:rsidR="005B5299">
              <w:t>exported to Australia</w:t>
            </w:r>
            <w:r>
              <w:t xml:space="preserve"> </w:t>
            </w:r>
            <w:r w:rsidR="00D20EA7">
              <w:t xml:space="preserve">as </w:t>
            </w:r>
            <w:r>
              <w:t>a bulk antigen, vaccine excipient</w:t>
            </w:r>
            <w:r w:rsidR="00D20EA7">
              <w:t xml:space="preserve">, </w:t>
            </w:r>
            <w:proofErr w:type="spellStart"/>
            <w:r w:rsidR="00D20EA7">
              <w:t>brite</w:t>
            </w:r>
            <w:proofErr w:type="spellEnd"/>
            <w:r w:rsidR="00D20EA7">
              <w:t xml:space="preserve"> stock,</w:t>
            </w:r>
            <w:r>
              <w:t xml:space="preserve"> or fully finished vaccine?</w:t>
            </w:r>
          </w:p>
        </w:tc>
        <w:tc>
          <w:tcPr>
            <w:tcW w:w="4490" w:type="dxa"/>
          </w:tcPr>
          <w:p w14:paraId="0DF47FAB" w14:textId="77777777" w:rsidR="009F658E" w:rsidRDefault="009F658E" w:rsidP="00BE0EC9">
            <w:pPr>
              <w:tabs>
                <w:tab w:val="left" w:pos="567"/>
                <w:tab w:val="left" w:pos="1134"/>
                <w:tab w:val="left" w:pos="1701"/>
                <w:tab w:val="left" w:pos="2268"/>
                <w:tab w:val="left" w:pos="2835"/>
                <w:tab w:val="left" w:pos="3402"/>
                <w:tab w:val="left" w:pos="3969"/>
              </w:tabs>
              <w:spacing w:after="120"/>
              <w:rPr>
                <w:lang w:eastAsia="en-AU"/>
              </w:rPr>
            </w:pPr>
          </w:p>
        </w:tc>
      </w:tr>
      <w:tr w:rsidR="00B63359" w14:paraId="78124313" w14:textId="77777777" w:rsidTr="00FA752F">
        <w:trPr>
          <w:jc w:val="center"/>
        </w:trPr>
        <w:tc>
          <w:tcPr>
            <w:tcW w:w="4526" w:type="dxa"/>
          </w:tcPr>
          <w:p w14:paraId="61CEA9B9" w14:textId="77777777" w:rsidR="00B63359" w:rsidRPr="008D5BE5" w:rsidRDefault="00B63359" w:rsidP="00BE0EC9">
            <w:pPr>
              <w:pStyle w:val="Heading3"/>
              <w:spacing w:before="120"/>
            </w:pPr>
            <w:r>
              <w:t xml:space="preserve">Is the product </w:t>
            </w:r>
            <w:r w:rsidR="005B5299">
              <w:t>exported to Australia</w:t>
            </w:r>
            <w:r>
              <w:t xml:space="preserve"> registered with the A</w:t>
            </w:r>
            <w:r w:rsidR="00241444">
              <w:t>PVMA</w:t>
            </w:r>
            <w:r w:rsidR="005B5299">
              <w:rPr>
                <w:rStyle w:val="FootnoteReference"/>
              </w:rPr>
              <w:footnoteReference w:id="2"/>
            </w:r>
            <w:r w:rsidR="00241444">
              <w:t>?</w:t>
            </w:r>
            <w:r w:rsidR="005B5299">
              <w:t xml:space="preserve"> If not, why not?</w:t>
            </w:r>
          </w:p>
        </w:tc>
        <w:tc>
          <w:tcPr>
            <w:tcW w:w="4490" w:type="dxa"/>
          </w:tcPr>
          <w:p w14:paraId="50521591" w14:textId="77777777" w:rsidR="00B63359" w:rsidRDefault="00B63359" w:rsidP="00BE0EC9">
            <w:pPr>
              <w:tabs>
                <w:tab w:val="left" w:pos="567"/>
                <w:tab w:val="left" w:pos="1134"/>
                <w:tab w:val="left" w:pos="1701"/>
                <w:tab w:val="left" w:pos="2268"/>
                <w:tab w:val="left" w:pos="2835"/>
                <w:tab w:val="left" w:pos="3402"/>
                <w:tab w:val="left" w:pos="3969"/>
              </w:tabs>
              <w:spacing w:after="120"/>
              <w:rPr>
                <w:lang w:eastAsia="en-AU"/>
              </w:rPr>
            </w:pPr>
          </w:p>
        </w:tc>
      </w:tr>
      <w:tr w:rsidR="009F658E" w14:paraId="091AFBD4" w14:textId="77777777" w:rsidTr="00FA752F">
        <w:trPr>
          <w:jc w:val="center"/>
        </w:trPr>
        <w:tc>
          <w:tcPr>
            <w:tcW w:w="4526" w:type="dxa"/>
          </w:tcPr>
          <w:p w14:paraId="6FA42337" w14:textId="77777777" w:rsidR="009F658E" w:rsidRPr="00BE0EC9" w:rsidRDefault="009F658E" w:rsidP="00BE0EC9">
            <w:pPr>
              <w:pStyle w:val="Heading3"/>
              <w:spacing w:before="120"/>
            </w:pPr>
            <w:r w:rsidRPr="008D5BE5">
              <w:t>Manufacturer</w:t>
            </w:r>
            <w:r w:rsidR="00987E82">
              <w:t>’s details (name, address)</w:t>
            </w:r>
            <w:r w:rsidRPr="008D5BE5">
              <w:t xml:space="preserve">: </w:t>
            </w:r>
          </w:p>
        </w:tc>
        <w:tc>
          <w:tcPr>
            <w:tcW w:w="4490" w:type="dxa"/>
          </w:tcPr>
          <w:p w14:paraId="06E7E3CE" w14:textId="77777777" w:rsidR="009F658E" w:rsidRDefault="009F658E" w:rsidP="00BE0EC9">
            <w:pPr>
              <w:tabs>
                <w:tab w:val="left" w:pos="567"/>
                <w:tab w:val="left" w:pos="1134"/>
                <w:tab w:val="left" w:pos="1701"/>
                <w:tab w:val="left" w:pos="2268"/>
                <w:tab w:val="left" w:pos="2835"/>
                <w:tab w:val="left" w:pos="3402"/>
                <w:tab w:val="left" w:pos="3969"/>
              </w:tabs>
              <w:spacing w:after="120"/>
              <w:rPr>
                <w:lang w:eastAsia="en-AU"/>
              </w:rPr>
            </w:pPr>
          </w:p>
        </w:tc>
      </w:tr>
      <w:tr w:rsidR="009F658E" w14:paraId="3E4285BD" w14:textId="77777777" w:rsidTr="00FA752F">
        <w:trPr>
          <w:jc w:val="center"/>
        </w:trPr>
        <w:tc>
          <w:tcPr>
            <w:tcW w:w="4526" w:type="dxa"/>
          </w:tcPr>
          <w:p w14:paraId="6B3BAB03" w14:textId="77777777" w:rsidR="009F658E" w:rsidRPr="00BE0EC9" w:rsidRDefault="009F658E" w:rsidP="00BE0EC9">
            <w:pPr>
              <w:pStyle w:val="Heading3"/>
              <w:spacing w:before="120"/>
            </w:pPr>
            <w:r w:rsidRPr="008D5BE5">
              <w:t xml:space="preserve">Name all antigens in </w:t>
            </w:r>
            <w:r w:rsidR="0073732F">
              <w:t xml:space="preserve">the </w:t>
            </w:r>
            <w:r w:rsidRPr="008D5BE5">
              <w:t xml:space="preserve">vaccine: </w:t>
            </w:r>
          </w:p>
        </w:tc>
        <w:tc>
          <w:tcPr>
            <w:tcW w:w="4490" w:type="dxa"/>
          </w:tcPr>
          <w:p w14:paraId="6B1C785D" w14:textId="77777777" w:rsidR="009F658E" w:rsidRDefault="009F658E" w:rsidP="00BE0EC9">
            <w:pPr>
              <w:tabs>
                <w:tab w:val="left" w:pos="567"/>
                <w:tab w:val="left" w:pos="1134"/>
                <w:tab w:val="left" w:pos="1701"/>
                <w:tab w:val="left" w:pos="2268"/>
                <w:tab w:val="left" w:pos="2835"/>
                <w:tab w:val="left" w:pos="3402"/>
                <w:tab w:val="left" w:pos="3969"/>
              </w:tabs>
              <w:spacing w:after="120"/>
              <w:rPr>
                <w:lang w:eastAsia="en-AU"/>
              </w:rPr>
            </w:pPr>
          </w:p>
        </w:tc>
      </w:tr>
      <w:tr w:rsidR="009F658E" w14:paraId="04938F5A" w14:textId="77777777" w:rsidTr="00FA752F">
        <w:trPr>
          <w:jc w:val="center"/>
        </w:trPr>
        <w:tc>
          <w:tcPr>
            <w:tcW w:w="4526" w:type="dxa"/>
          </w:tcPr>
          <w:p w14:paraId="19118A8A" w14:textId="77777777" w:rsidR="009F658E" w:rsidRPr="00157F92" w:rsidRDefault="009F658E" w:rsidP="00BE0EC9">
            <w:pPr>
              <w:pStyle w:val="Heading3"/>
              <w:spacing w:before="120"/>
            </w:pPr>
            <w:r w:rsidRPr="008D5BE5">
              <w:t>Previous import permit number</w:t>
            </w:r>
            <w:r w:rsidR="00987E82">
              <w:t>(s)</w:t>
            </w:r>
            <w:r w:rsidRPr="008D5BE5">
              <w:t>:</w:t>
            </w:r>
          </w:p>
        </w:tc>
        <w:tc>
          <w:tcPr>
            <w:tcW w:w="4490" w:type="dxa"/>
          </w:tcPr>
          <w:p w14:paraId="50FC92AB" w14:textId="77777777" w:rsidR="009F658E" w:rsidRDefault="009F658E" w:rsidP="00BE0EC9">
            <w:pPr>
              <w:tabs>
                <w:tab w:val="left" w:pos="567"/>
                <w:tab w:val="left" w:pos="1134"/>
                <w:tab w:val="left" w:pos="1701"/>
                <w:tab w:val="left" w:pos="2268"/>
                <w:tab w:val="left" w:pos="2835"/>
                <w:tab w:val="left" w:pos="3402"/>
                <w:tab w:val="left" w:pos="3969"/>
              </w:tabs>
              <w:spacing w:after="120"/>
              <w:rPr>
                <w:lang w:eastAsia="en-AU"/>
              </w:rPr>
            </w:pPr>
          </w:p>
        </w:tc>
      </w:tr>
      <w:tr w:rsidR="009F658E" w14:paraId="6D389E39" w14:textId="77777777" w:rsidTr="00FA752F">
        <w:trPr>
          <w:jc w:val="center"/>
        </w:trPr>
        <w:tc>
          <w:tcPr>
            <w:tcW w:w="4526" w:type="dxa"/>
          </w:tcPr>
          <w:p w14:paraId="2BEF3262" w14:textId="77777777" w:rsidR="009F658E" w:rsidRPr="00987E82" w:rsidRDefault="009F658E" w:rsidP="00BE0EC9">
            <w:pPr>
              <w:pStyle w:val="Heading3"/>
              <w:spacing w:before="120"/>
            </w:pPr>
            <w:r w:rsidRPr="008D5BE5">
              <w:t>Standards of manufacture</w:t>
            </w:r>
          </w:p>
        </w:tc>
        <w:tc>
          <w:tcPr>
            <w:tcW w:w="4490" w:type="dxa"/>
          </w:tcPr>
          <w:p w14:paraId="126CA668" w14:textId="77777777" w:rsidR="009F658E" w:rsidRDefault="009F658E" w:rsidP="00BE0EC9">
            <w:pPr>
              <w:tabs>
                <w:tab w:val="left" w:pos="567"/>
                <w:tab w:val="left" w:pos="1134"/>
                <w:tab w:val="left" w:pos="1701"/>
                <w:tab w:val="left" w:pos="2268"/>
                <w:tab w:val="left" w:pos="2835"/>
                <w:tab w:val="left" w:pos="3402"/>
                <w:tab w:val="left" w:pos="3969"/>
              </w:tabs>
              <w:spacing w:after="120"/>
              <w:rPr>
                <w:lang w:eastAsia="en-AU"/>
              </w:rPr>
            </w:pPr>
          </w:p>
        </w:tc>
      </w:tr>
      <w:tr w:rsidR="009F658E" w14:paraId="205800CA" w14:textId="77777777" w:rsidTr="00FA752F">
        <w:trPr>
          <w:jc w:val="center"/>
        </w:trPr>
        <w:tc>
          <w:tcPr>
            <w:tcW w:w="4526" w:type="dxa"/>
          </w:tcPr>
          <w:p w14:paraId="301AE49F" w14:textId="77777777" w:rsidR="009F658E" w:rsidRPr="00131E0D" w:rsidRDefault="00707038" w:rsidP="00BE0EC9">
            <w:pPr>
              <w:tabs>
                <w:tab w:val="left" w:pos="0"/>
              </w:tabs>
              <w:spacing w:after="120"/>
              <w:rPr>
                <w:rFonts w:ascii="Calibri" w:hAnsi="Calibri" w:cs="Calibri"/>
                <w:lang w:eastAsia="en-AU"/>
              </w:rPr>
            </w:pPr>
            <w:r>
              <w:rPr>
                <w:rFonts w:ascii="Calibri" w:hAnsi="Calibri" w:cs="Calibri"/>
                <w:lang w:eastAsia="en-AU"/>
              </w:rPr>
              <w:t>3</w:t>
            </w:r>
            <w:r w:rsidR="003E239C" w:rsidRPr="00131E0D">
              <w:rPr>
                <w:rFonts w:ascii="Calibri" w:hAnsi="Calibri" w:cs="Calibri"/>
                <w:lang w:eastAsia="en-AU"/>
              </w:rPr>
              <w:t>.8</w:t>
            </w:r>
            <w:r w:rsidR="009F658E" w:rsidRPr="00131E0D">
              <w:rPr>
                <w:rFonts w:ascii="Calibri" w:hAnsi="Calibri" w:cs="Calibri"/>
                <w:lang w:eastAsia="en-AU"/>
              </w:rPr>
              <w:t xml:space="preserve">.1 Is the manufacturing facility currently licensed </w:t>
            </w:r>
            <w:r w:rsidR="00AB448B">
              <w:rPr>
                <w:rFonts w:ascii="Calibri" w:hAnsi="Calibri" w:cs="Calibri"/>
                <w:lang w:eastAsia="en-AU"/>
              </w:rPr>
              <w:t>to</w:t>
            </w:r>
            <w:r w:rsidR="009F658E" w:rsidRPr="00131E0D">
              <w:rPr>
                <w:rFonts w:ascii="Calibri" w:hAnsi="Calibri" w:cs="Calibri"/>
                <w:lang w:eastAsia="en-AU"/>
              </w:rPr>
              <w:t xml:space="preserve"> produc</w:t>
            </w:r>
            <w:r w:rsidR="00AB448B">
              <w:rPr>
                <w:rFonts w:ascii="Calibri" w:hAnsi="Calibri" w:cs="Calibri"/>
                <w:lang w:eastAsia="en-AU"/>
              </w:rPr>
              <w:t>e</w:t>
            </w:r>
            <w:r w:rsidR="009F658E" w:rsidRPr="00131E0D">
              <w:rPr>
                <w:rFonts w:ascii="Calibri" w:hAnsi="Calibri" w:cs="Calibri"/>
                <w:lang w:eastAsia="en-AU"/>
              </w:rPr>
              <w:t xml:space="preserve"> veterinary vaccines by the country of export?</w:t>
            </w:r>
          </w:p>
        </w:tc>
        <w:tc>
          <w:tcPr>
            <w:tcW w:w="4490" w:type="dxa"/>
            <w:vAlign w:val="center"/>
          </w:tcPr>
          <w:p w14:paraId="12C1819B" w14:textId="77777777" w:rsidR="007740F0" w:rsidRPr="00131E0D" w:rsidRDefault="007740F0" w:rsidP="00FA752F">
            <w:pPr>
              <w:tabs>
                <w:tab w:val="left" w:pos="567"/>
                <w:tab w:val="left" w:pos="1134"/>
                <w:tab w:val="left" w:pos="1701"/>
                <w:tab w:val="left" w:pos="2268"/>
                <w:tab w:val="left" w:pos="2835"/>
                <w:tab w:val="left" w:pos="3402"/>
                <w:tab w:val="left" w:pos="3969"/>
              </w:tabs>
              <w:rPr>
                <w:rFonts w:ascii="Calibri" w:hAnsi="Calibri" w:cs="Calibri"/>
                <w:lang w:eastAsia="en-AU"/>
              </w:rPr>
            </w:pPr>
            <w:r w:rsidRPr="00131E0D">
              <w:rPr>
                <w:rFonts w:ascii="Calibri" w:hAnsi="Calibri" w:cs="Calibri"/>
                <w:lang w:eastAsia="en-AU"/>
              </w:rPr>
              <w:t>YES or NO</w:t>
            </w:r>
          </w:p>
          <w:p w14:paraId="2495C29F" w14:textId="77777777" w:rsidR="009F658E" w:rsidRPr="00131E0D" w:rsidRDefault="00563810" w:rsidP="00157F92">
            <w:pPr>
              <w:tabs>
                <w:tab w:val="left" w:pos="567"/>
                <w:tab w:val="left" w:pos="1134"/>
                <w:tab w:val="left" w:pos="1701"/>
                <w:tab w:val="left" w:pos="2268"/>
                <w:tab w:val="left" w:pos="2835"/>
                <w:tab w:val="left" w:pos="3402"/>
                <w:tab w:val="left" w:pos="3969"/>
              </w:tabs>
              <w:spacing w:after="120"/>
              <w:rPr>
                <w:rFonts w:ascii="Calibri" w:hAnsi="Calibri" w:cs="Calibri"/>
                <w:lang w:eastAsia="en-AU"/>
              </w:rPr>
            </w:pPr>
            <w:r w:rsidRPr="00131E0D">
              <w:rPr>
                <w:rFonts w:ascii="Calibri" w:hAnsi="Calibri" w:cs="Calibri"/>
                <w:lang w:eastAsia="en-AU"/>
              </w:rPr>
              <w:t xml:space="preserve">If </w:t>
            </w:r>
            <w:r w:rsidR="009F658E" w:rsidRPr="00131E0D">
              <w:rPr>
                <w:rFonts w:ascii="Calibri" w:hAnsi="Calibri" w:cs="Calibri"/>
                <w:lang w:eastAsia="en-AU"/>
              </w:rPr>
              <w:t>YES</w:t>
            </w:r>
            <w:r w:rsidRPr="00131E0D">
              <w:rPr>
                <w:rFonts w:ascii="Calibri" w:hAnsi="Calibri" w:cs="Calibri"/>
                <w:lang w:eastAsia="en-AU"/>
              </w:rPr>
              <w:t xml:space="preserve">, </w:t>
            </w:r>
            <w:r w:rsidR="0011403B" w:rsidRPr="00131E0D">
              <w:rPr>
                <w:rFonts w:ascii="Calibri" w:hAnsi="Calibri" w:cs="Calibri"/>
                <w:lang w:eastAsia="en-AU"/>
              </w:rPr>
              <w:t xml:space="preserve">please provide a </w:t>
            </w:r>
            <w:r w:rsidRPr="00131E0D">
              <w:rPr>
                <w:rFonts w:ascii="Calibri" w:hAnsi="Calibri" w:cs="Calibri"/>
                <w:lang w:eastAsia="en-AU"/>
              </w:rPr>
              <w:t xml:space="preserve">copy of </w:t>
            </w:r>
            <w:r w:rsidR="0011403B" w:rsidRPr="00131E0D">
              <w:rPr>
                <w:rFonts w:ascii="Calibri" w:hAnsi="Calibri" w:cs="Calibri"/>
                <w:lang w:eastAsia="en-AU"/>
              </w:rPr>
              <w:t xml:space="preserve">the </w:t>
            </w:r>
            <w:r w:rsidRPr="00131E0D">
              <w:rPr>
                <w:rFonts w:ascii="Calibri" w:hAnsi="Calibri" w:cs="Calibri"/>
                <w:lang w:eastAsia="en-AU"/>
              </w:rPr>
              <w:t>licence as supporting information.</w:t>
            </w:r>
          </w:p>
        </w:tc>
      </w:tr>
      <w:tr w:rsidR="009F658E" w14:paraId="065A08A7" w14:textId="77777777" w:rsidTr="00FA752F">
        <w:trPr>
          <w:jc w:val="center"/>
        </w:trPr>
        <w:tc>
          <w:tcPr>
            <w:tcW w:w="4526" w:type="dxa"/>
          </w:tcPr>
          <w:p w14:paraId="6B23139B" w14:textId="77777777" w:rsidR="009F658E" w:rsidRPr="00131E0D" w:rsidRDefault="00707038"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t>3</w:t>
            </w:r>
            <w:r w:rsidR="003E239C" w:rsidRPr="00131E0D">
              <w:rPr>
                <w:rFonts w:ascii="Calibri" w:hAnsi="Calibri" w:cs="Calibri"/>
                <w:lang w:eastAsia="en-AU"/>
              </w:rPr>
              <w:t>.8</w:t>
            </w:r>
            <w:r w:rsidR="009F658E" w:rsidRPr="00131E0D">
              <w:rPr>
                <w:rFonts w:ascii="Calibri" w:hAnsi="Calibri" w:cs="Calibri"/>
                <w:lang w:eastAsia="en-AU"/>
              </w:rPr>
              <w:t xml:space="preserve">.2. Please provide a copy of the certificate demonstrating compliance of the manufacturing facility with Good Manufacturing Practice (GMP) requirements. </w:t>
            </w:r>
          </w:p>
        </w:tc>
        <w:tc>
          <w:tcPr>
            <w:tcW w:w="4490" w:type="dxa"/>
            <w:vAlign w:val="center"/>
          </w:tcPr>
          <w:p w14:paraId="3BB4136D" w14:textId="77777777" w:rsidR="009F658E" w:rsidRPr="00131E0D" w:rsidRDefault="006C717B" w:rsidP="00FA752F">
            <w:pPr>
              <w:tabs>
                <w:tab w:val="left" w:pos="567"/>
                <w:tab w:val="left" w:pos="1134"/>
                <w:tab w:val="left" w:pos="1701"/>
                <w:tab w:val="left" w:pos="2268"/>
                <w:tab w:val="left" w:pos="2835"/>
                <w:tab w:val="left" w:pos="3402"/>
                <w:tab w:val="left" w:pos="3969"/>
              </w:tabs>
              <w:rPr>
                <w:rFonts w:ascii="Calibri" w:hAnsi="Calibri" w:cs="Calibri"/>
                <w:lang w:eastAsia="en-AU"/>
              </w:rPr>
            </w:pPr>
            <w:r w:rsidRPr="00131E0D">
              <w:rPr>
                <w:rFonts w:ascii="Calibri" w:hAnsi="Calibri" w:cs="Calibri"/>
                <w:lang w:eastAsia="en-AU"/>
              </w:rPr>
              <w:t>ATTACHED</w:t>
            </w:r>
          </w:p>
        </w:tc>
      </w:tr>
      <w:tr w:rsidR="009F658E" w14:paraId="220D3B1E" w14:textId="77777777" w:rsidTr="00FA752F">
        <w:trPr>
          <w:jc w:val="center"/>
        </w:trPr>
        <w:tc>
          <w:tcPr>
            <w:tcW w:w="4526" w:type="dxa"/>
          </w:tcPr>
          <w:p w14:paraId="470AB028" w14:textId="77777777" w:rsidR="001D31B1" w:rsidRDefault="00707038"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t>3</w:t>
            </w:r>
            <w:r w:rsidR="003E239C" w:rsidRPr="00131E0D">
              <w:rPr>
                <w:rFonts w:ascii="Calibri" w:hAnsi="Calibri" w:cs="Calibri"/>
                <w:lang w:eastAsia="en-AU"/>
              </w:rPr>
              <w:t>.8</w:t>
            </w:r>
            <w:r w:rsidR="009F658E" w:rsidRPr="00131E0D">
              <w:rPr>
                <w:rFonts w:ascii="Calibri" w:hAnsi="Calibri" w:cs="Calibri"/>
                <w:lang w:eastAsia="en-AU"/>
              </w:rPr>
              <w:t>.</w:t>
            </w:r>
            <w:r w:rsidR="0011403B" w:rsidRPr="00131E0D">
              <w:rPr>
                <w:rFonts w:ascii="Calibri" w:hAnsi="Calibri" w:cs="Calibri"/>
                <w:lang w:eastAsia="en-AU"/>
              </w:rPr>
              <w:t>3</w:t>
            </w:r>
            <w:r w:rsidR="009F658E" w:rsidRPr="00131E0D">
              <w:rPr>
                <w:rFonts w:ascii="Calibri" w:hAnsi="Calibri" w:cs="Calibri"/>
                <w:lang w:eastAsia="en-AU"/>
              </w:rPr>
              <w:t xml:space="preserve"> </w:t>
            </w:r>
            <w:r w:rsidR="004016FB">
              <w:rPr>
                <w:rFonts w:ascii="Calibri" w:hAnsi="Calibri" w:cs="Calibri"/>
                <w:lang w:eastAsia="en-AU"/>
              </w:rPr>
              <w:t xml:space="preserve">Please provide a table listing </w:t>
            </w:r>
            <w:r w:rsidR="004B68A3">
              <w:rPr>
                <w:rFonts w:ascii="Calibri" w:hAnsi="Calibri" w:cs="Calibri"/>
                <w:lang w:eastAsia="en-AU"/>
              </w:rPr>
              <w:t xml:space="preserve">the species name for </w:t>
            </w:r>
            <w:r w:rsidR="004016FB">
              <w:rPr>
                <w:rFonts w:ascii="Calibri" w:hAnsi="Calibri" w:cs="Calibri"/>
                <w:lang w:eastAsia="en-AU"/>
              </w:rPr>
              <w:t xml:space="preserve">all </w:t>
            </w:r>
            <w:r w:rsidR="001D31B1">
              <w:rPr>
                <w:rFonts w:ascii="Calibri" w:hAnsi="Calibri" w:cs="Calibri"/>
                <w:lang w:eastAsia="en-AU"/>
              </w:rPr>
              <w:t xml:space="preserve">infectious agents </w:t>
            </w:r>
            <w:r w:rsidR="004016FB">
              <w:rPr>
                <w:rFonts w:ascii="Calibri" w:hAnsi="Calibri" w:cs="Calibri"/>
                <w:lang w:eastAsia="en-AU"/>
              </w:rPr>
              <w:t>currently held at the manufacturing facility</w:t>
            </w:r>
            <w:r w:rsidR="004B68A3">
              <w:rPr>
                <w:rStyle w:val="FootnoteReference"/>
                <w:rFonts w:ascii="Calibri" w:hAnsi="Calibri" w:cs="Calibri"/>
                <w:lang w:eastAsia="en-AU"/>
              </w:rPr>
              <w:footnoteReference w:id="3"/>
            </w:r>
            <w:r w:rsidR="004016FB">
              <w:rPr>
                <w:rFonts w:ascii="Calibri" w:hAnsi="Calibri" w:cs="Calibri"/>
                <w:lang w:eastAsia="en-AU"/>
              </w:rPr>
              <w:t>.</w:t>
            </w:r>
          </w:p>
          <w:p w14:paraId="0014BEEF" w14:textId="77777777" w:rsidR="00C0138F" w:rsidRDefault="00C0138F"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t>Within the table, p</w:t>
            </w:r>
            <w:r w:rsidR="001D31B1">
              <w:rPr>
                <w:rFonts w:ascii="Calibri" w:hAnsi="Calibri" w:cs="Calibri"/>
                <w:lang w:eastAsia="en-AU"/>
              </w:rPr>
              <w:t xml:space="preserve">lease </w:t>
            </w:r>
            <w:r>
              <w:rPr>
                <w:rFonts w:ascii="Calibri" w:hAnsi="Calibri" w:cs="Calibri"/>
                <w:lang w:eastAsia="en-AU"/>
              </w:rPr>
              <w:t>also:</w:t>
            </w:r>
          </w:p>
          <w:p w14:paraId="36ED867B" w14:textId="77777777" w:rsidR="00C0138F" w:rsidRDefault="00C0138F"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t>-</w:t>
            </w:r>
            <w:r w:rsidR="004B68A3">
              <w:rPr>
                <w:rFonts w:ascii="Calibri" w:hAnsi="Calibri" w:cs="Calibri"/>
                <w:lang w:eastAsia="en-AU"/>
              </w:rPr>
              <w:t xml:space="preserve"> </w:t>
            </w:r>
            <w:r w:rsidR="007F4F3B">
              <w:rPr>
                <w:rFonts w:ascii="Calibri" w:hAnsi="Calibri" w:cs="Calibri"/>
                <w:lang w:eastAsia="en-AU"/>
              </w:rPr>
              <w:t xml:space="preserve">identify </w:t>
            </w:r>
            <w:r w:rsidR="004B68A3">
              <w:rPr>
                <w:rFonts w:ascii="Calibri" w:hAnsi="Calibri" w:cs="Calibri"/>
                <w:lang w:eastAsia="en-AU"/>
              </w:rPr>
              <w:t>t</w:t>
            </w:r>
            <w:r w:rsidR="001D31B1">
              <w:rPr>
                <w:rFonts w:ascii="Calibri" w:hAnsi="Calibri" w:cs="Calibri"/>
                <w:lang w:eastAsia="en-AU"/>
              </w:rPr>
              <w:t xml:space="preserve">he location of each </w:t>
            </w:r>
            <w:r w:rsidR="004B68A3">
              <w:rPr>
                <w:rFonts w:ascii="Calibri" w:hAnsi="Calibri" w:cs="Calibri"/>
                <w:lang w:eastAsia="en-AU"/>
              </w:rPr>
              <w:t xml:space="preserve">infectious </w:t>
            </w:r>
            <w:r w:rsidR="001D31B1">
              <w:rPr>
                <w:rFonts w:ascii="Calibri" w:hAnsi="Calibri" w:cs="Calibri"/>
                <w:lang w:eastAsia="en-AU"/>
              </w:rPr>
              <w:t xml:space="preserve">agent </w:t>
            </w:r>
            <w:r w:rsidR="004B68A3">
              <w:rPr>
                <w:rFonts w:ascii="Calibri" w:hAnsi="Calibri" w:cs="Calibri"/>
                <w:lang w:eastAsia="en-AU"/>
              </w:rPr>
              <w:t>at the manufacturing facility</w:t>
            </w:r>
            <w:r w:rsidR="00F7365B">
              <w:rPr>
                <w:rFonts w:ascii="Calibri" w:hAnsi="Calibri" w:cs="Calibri"/>
                <w:lang w:eastAsia="en-AU"/>
              </w:rPr>
              <w:t xml:space="preserve"> (e.g., production, QC, R&amp;D)</w:t>
            </w:r>
            <w:r>
              <w:rPr>
                <w:rFonts w:ascii="Calibri" w:hAnsi="Calibri" w:cs="Calibri"/>
                <w:lang w:eastAsia="en-AU"/>
              </w:rPr>
              <w:t>, and</w:t>
            </w:r>
          </w:p>
          <w:p w14:paraId="514CE43E" w14:textId="77777777" w:rsidR="00772A85" w:rsidRPr="00131E0D" w:rsidRDefault="00C0138F"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t xml:space="preserve">- </w:t>
            </w:r>
            <w:r w:rsidR="007F4F3B">
              <w:rPr>
                <w:rFonts w:ascii="Calibri" w:hAnsi="Calibri" w:cs="Calibri"/>
                <w:lang w:eastAsia="en-AU"/>
              </w:rPr>
              <w:t xml:space="preserve">highlight </w:t>
            </w:r>
            <w:r>
              <w:rPr>
                <w:rFonts w:ascii="Calibri" w:hAnsi="Calibri" w:cs="Calibri"/>
                <w:lang w:eastAsia="en-AU"/>
              </w:rPr>
              <w:t>any infectious agents that are</w:t>
            </w:r>
            <w:r w:rsidR="009F658E" w:rsidRPr="00131E0D">
              <w:rPr>
                <w:rFonts w:ascii="Calibri" w:hAnsi="Calibri" w:cs="Calibri"/>
                <w:lang w:eastAsia="en-AU"/>
              </w:rPr>
              <w:t xml:space="preserve"> </w:t>
            </w:r>
            <w:r w:rsidR="009F658E" w:rsidRPr="00131E0D">
              <w:rPr>
                <w:rFonts w:ascii="Calibri" w:hAnsi="Calibri" w:cs="Calibri"/>
                <w:lang w:eastAsia="en-AU"/>
              </w:rPr>
              <w:lastRenderedPageBreak/>
              <w:t>included on the department’s list of “</w:t>
            </w:r>
            <w:r w:rsidR="009F658E" w:rsidRPr="00816F71">
              <w:rPr>
                <w:rFonts w:ascii="Calibri" w:hAnsi="Calibri" w:cs="Calibri"/>
                <w:lang w:eastAsia="en-AU"/>
              </w:rPr>
              <w:t xml:space="preserve">Pathogens of </w:t>
            </w:r>
            <w:r w:rsidR="004016FB" w:rsidRPr="00C0138F">
              <w:rPr>
                <w:rFonts w:ascii="Calibri" w:hAnsi="Calibri" w:cs="Calibri"/>
                <w:b/>
                <w:bCs/>
                <w:lang w:eastAsia="en-AU"/>
              </w:rPr>
              <w:t>H</w:t>
            </w:r>
            <w:r w:rsidR="009F658E" w:rsidRPr="00C0138F">
              <w:rPr>
                <w:rFonts w:ascii="Calibri" w:hAnsi="Calibri" w:cs="Calibri"/>
                <w:b/>
                <w:bCs/>
                <w:lang w:eastAsia="en-AU"/>
              </w:rPr>
              <w:t>ighest</w:t>
            </w:r>
            <w:r w:rsidR="009F658E" w:rsidRPr="00816F71">
              <w:rPr>
                <w:rFonts w:ascii="Calibri" w:hAnsi="Calibri" w:cs="Calibri"/>
                <w:lang w:eastAsia="en-AU"/>
              </w:rPr>
              <w:t xml:space="preserve"> </w:t>
            </w:r>
            <w:r w:rsidR="004016FB">
              <w:rPr>
                <w:rFonts w:ascii="Calibri" w:hAnsi="Calibri" w:cs="Calibri"/>
                <w:lang w:eastAsia="en-AU"/>
              </w:rPr>
              <w:t>A</w:t>
            </w:r>
            <w:r w:rsidR="009F658E" w:rsidRPr="00816F71">
              <w:rPr>
                <w:rFonts w:ascii="Calibri" w:hAnsi="Calibri" w:cs="Calibri"/>
                <w:lang w:eastAsia="en-AU"/>
              </w:rPr>
              <w:t xml:space="preserve">nimal </w:t>
            </w:r>
            <w:r w:rsidR="004016FB">
              <w:rPr>
                <w:rFonts w:ascii="Calibri" w:hAnsi="Calibri" w:cs="Calibri"/>
                <w:lang w:eastAsia="en-AU"/>
              </w:rPr>
              <w:t>B</w:t>
            </w:r>
            <w:r w:rsidR="009F658E" w:rsidRPr="00816F71">
              <w:rPr>
                <w:rFonts w:ascii="Calibri" w:hAnsi="Calibri" w:cs="Calibri"/>
                <w:lang w:eastAsia="en-AU"/>
              </w:rPr>
              <w:t xml:space="preserve">iosecurity </w:t>
            </w:r>
            <w:r w:rsidR="004016FB">
              <w:rPr>
                <w:rFonts w:ascii="Calibri" w:hAnsi="Calibri" w:cs="Calibri"/>
                <w:lang w:eastAsia="en-AU"/>
              </w:rPr>
              <w:t>C</w:t>
            </w:r>
            <w:r w:rsidR="009F658E" w:rsidRPr="00816F71">
              <w:rPr>
                <w:rFonts w:ascii="Calibri" w:hAnsi="Calibri" w:cs="Calibri"/>
                <w:lang w:eastAsia="en-AU"/>
              </w:rPr>
              <w:t>oncern</w:t>
            </w:r>
            <w:r w:rsidR="009F658E" w:rsidRPr="00131E0D">
              <w:rPr>
                <w:rFonts w:ascii="Calibri" w:hAnsi="Calibri" w:cs="Calibri"/>
                <w:lang w:eastAsia="en-AU"/>
              </w:rPr>
              <w:t>”</w:t>
            </w:r>
            <w:r w:rsidR="009F658E" w:rsidRPr="00131E0D">
              <w:rPr>
                <w:rStyle w:val="FootnoteReference"/>
                <w:rFonts w:ascii="Calibri" w:hAnsi="Calibri" w:cs="Calibri"/>
                <w:lang w:eastAsia="en-AU"/>
              </w:rPr>
              <w:footnoteReference w:id="4"/>
            </w:r>
            <w:r w:rsidR="009F658E" w:rsidRPr="00131E0D">
              <w:rPr>
                <w:rFonts w:ascii="Calibri" w:hAnsi="Calibri" w:cs="Calibri"/>
                <w:lang w:eastAsia="en-AU"/>
              </w:rPr>
              <w:t xml:space="preserve"> </w:t>
            </w:r>
          </w:p>
          <w:p w14:paraId="0DDCF18C" w14:textId="77777777" w:rsidR="009F658E" w:rsidRPr="00131E0D" w:rsidRDefault="009F658E"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p>
        </w:tc>
        <w:tc>
          <w:tcPr>
            <w:tcW w:w="4490" w:type="dxa"/>
            <w:vAlign w:val="center"/>
          </w:tcPr>
          <w:p w14:paraId="702B4539" w14:textId="77777777" w:rsidR="00AD021E" w:rsidRPr="00131E0D" w:rsidRDefault="004B68A3" w:rsidP="009F658E">
            <w:pPr>
              <w:tabs>
                <w:tab w:val="left" w:pos="567"/>
                <w:tab w:val="left" w:pos="1134"/>
                <w:tab w:val="left" w:pos="1701"/>
                <w:tab w:val="left" w:pos="2268"/>
                <w:tab w:val="left" w:pos="2835"/>
                <w:tab w:val="left" w:pos="3402"/>
                <w:tab w:val="left" w:pos="3969"/>
              </w:tabs>
              <w:rPr>
                <w:rFonts w:ascii="Calibri" w:hAnsi="Calibri" w:cs="Calibri"/>
                <w:lang w:eastAsia="en-AU"/>
              </w:rPr>
            </w:pPr>
            <w:r>
              <w:rPr>
                <w:rFonts w:ascii="Calibri" w:hAnsi="Calibri" w:cs="Calibri"/>
                <w:lang w:eastAsia="en-AU"/>
              </w:rPr>
              <w:lastRenderedPageBreak/>
              <w:t>ATTACHED</w:t>
            </w:r>
          </w:p>
          <w:p w14:paraId="470B92D8" w14:textId="77777777" w:rsidR="009F658E" w:rsidRPr="00131E0D" w:rsidRDefault="009F658E" w:rsidP="009F658E">
            <w:pPr>
              <w:tabs>
                <w:tab w:val="left" w:pos="567"/>
                <w:tab w:val="left" w:pos="1134"/>
                <w:tab w:val="left" w:pos="1701"/>
                <w:tab w:val="left" w:pos="2268"/>
                <w:tab w:val="left" w:pos="2835"/>
                <w:tab w:val="left" w:pos="3402"/>
                <w:tab w:val="left" w:pos="3969"/>
              </w:tabs>
              <w:rPr>
                <w:rFonts w:ascii="Calibri" w:hAnsi="Calibri" w:cs="Calibri"/>
                <w:lang w:eastAsia="en-AU"/>
              </w:rPr>
            </w:pPr>
          </w:p>
        </w:tc>
      </w:tr>
      <w:tr w:rsidR="009F658E" w14:paraId="078DF357" w14:textId="77777777" w:rsidTr="00FA752F">
        <w:trPr>
          <w:jc w:val="center"/>
        </w:trPr>
        <w:tc>
          <w:tcPr>
            <w:tcW w:w="4526" w:type="dxa"/>
          </w:tcPr>
          <w:p w14:paraId="70A1AEC9" w14:textId="77777777" w:rsidR="00772A85" w:rsidRPr="00131E0D" w:rsidRDefault="00707038"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t>3</w:t>
            </w:r>
            <w:r w:rsidR="003E239C" w:rsidRPr="00131E0D">
              <w:rPr>
                <w:rFonts w:ascii="Calibri" w:hAnsi="Calibri" w:cs="Calibri"/>
                <w:lang w:eastAsia="en-AU"/>
              </w:rPr>
              <w:t>.8</w:t>
            </w:r>
            <w:r w:rsidR="009F658E" w:rsidRPr="00131E0D">
              <w:rPr>
                <w:rFonts w:ascii="Calibri" w:hAnsi="Calibri" w:cs="Calibri"/>
                <w:lang w:eastAsia="en-AU"/>
              </w:rPr>
              <w:t>.</w:t>
            </w:r>
            <w:r w:rsidR="0011403B" w:rsidRPr="00131E0D">
              <w:rPr>
                <w:rFonts w:ascii="Calibri" w:hAnsi="Calibri" w:cs="Calibri"/>
                <w:lang w:eastAsia="en-AU"/>
              </w:rPr>
              <w:t>4</w:t>
            </w:r>
            <w:r w:rsidR="009F658E" w:rsidRPr="00131E0D">
              <w:rPr>
                <w:rFonts w:ascii="Calibri" w:hAnsi="Calibri" w:cs="Calibri"/>
                <w:lang w:eastAsia="en-AU"/>
              </w:rPr>
              <w:t xml:space="preserve"> Have there been any changes to the </w:t>
            </w:r>
            <w:r w:rsidR="004B68A3">
              <w:rPr>
                <w:rFonts w:ascii="Calibri" w:hAnsi="Calibri" w:cs="Calibri"/>
                <w:lang w:eastAsia="en-AU"/>
              </w:rPr>
              <w:t>list of infectious agents referenced in 3.8.3 above since it was last provided to the department</w:t>
            </w:r>
            <w:r w:rsidR="00897B63" w:rsidRPr="00131E0D">
              <w:rPr>
                <w:rFonts w:ascii="Calibri" w:hAnsi="Calibri" w:cs="Calibri"/>
                <w:lang w:eastAsia="en-AU"/>
              </w:rPr>
              <w:t xml:space="preserve">? </w:t>
            </w:r>
          </w:p>
          <w:p w14:paraId="05BB3A67" w14:textId="77777777" w:rsidR="009F658E" w:rsidRPr="00131E0D" w:rsidRDefault="009F658E"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p>
        </w:tc>
        <w:tc>
          <w:tcPr>
            <w:tcW w:w="4490" w:type="dxa"/>
            <w:vAlign w:val="center"/>
          </w:tcPr>
          <w:p w14:paraId="7ABC2BC0" w14:textId="77777777" w:rsidR="006D42B3" w:rsidRPr="00131E0D" w:rsidRDefault="006D42B3" w:rsidP="009F658E">
            <w:pPr>
              <w:tabs>
                <w:tab w:val="left" w:pos="567"/>
                <w:tab w:val="left" w:pos="1134"/>
                <w:tab w:val="left" w:pos="1701"/>
                <w:tab w:val="left" w:pos="2268"/>
                <w:tab w:val="left" w:pos="2835"/>
                <w:tab w:val="left" w:pos="3402"/>
                <w:tab w:val="left" w:pos="3969"/>
              </w:tabs>
              <w:rPr>
                <w:rFonts w:ascii="Calibri" w:hAnsi="Calibri" w:cs="Calibri"/>
                <w:lang w:eastAsia="en-AU"/>
              </w:rPr>
            </w:pPr>
            <w:r w:rsidRPr="00131E0D">
              <w:rPr>
                <w:rFonts w:ascii="Calibri" w:hAnsi="Calibri" w:cs="Calibri"/>
                <w:lang w:eastAsia="en-AU"/>
              </w:rPr>
              <w:t>YES or NO</w:t>
            </w:r>
          </w:p>
          <w:p w14:paraId="1FE756A5" w14:textId="77777777" w:rsidR="009F658E" w:rsidRPr="00131E0D" w:rsidRDefault="009F658E" w:rsidP="009F658E">
            <w:pPr>
              <w:tabs>
                <w:tab w:val="left" w:pos="567"/>
                <w:tab w:val="left" w:pos="1134"/>
                <w:tab w:val="left" w:pos="1701"/>
                <w:tab w:val="left" w:pos="2268"/>
                <w:tab w:val="left" w:pos="2835"/>
                <w:tab w:val="left" w:pos="3402"/>
                <w:tab w:val="left" w:pos="3969"/>
              </w:tabs>
              <w:rPr>
                <w:rFonts w:ascii="Calibri" w:hAnsi="Calibri" w:cs="Calibri"/>
                <w:lang w:eastAsia="en-AU"/>
              </w:rPr>
            </w:pPr>
            <w:r w:rsidRPr="00131E0D">
              <w:rPr>
                <w:rFonts w:ascii="Calibri" w:hAnsi="Calibri" w:cs="Calibri"/>
                <w:lang w:eastAsia="en-AU"/>
              </w:rPr>
              <w:t>If YES</w:t>
            </w:r>
            <w:r w:rsidR="00897B63" w:rsidRPr="00131E0D">
              <w:rPr>
                <w:rFonts w:ascii="Calibri" w:hAnsi="Calibri" w:cs="Calibri"/>
                <w:lang w:eastAsia="en-AU"/>
              </w:rPr>
              <w:t>,</w:t>
            </w:r>
            <w:r w:rsidRPr="00131E0D">
              <w:rPr>
                <w:rFonts w:ascii="Calibri" w:hAnsi="Calibri" w:cs="Calibri"/>
                <w:lang w:eastAsia="en-AU"/>
              </w:rPr>
              <w:t xml:space="preserve"> </w:t>
            </w:r>
            <w:r w:rsidR="00A02B67" w:rsidRPr="00131E0D">
              <w:rPr>
                <w:rFonts w:ascii="Calibri" w:hAnsi="Calibri" w:cs="Calibri"/>
                <w:lang w:eastAsia="en-AU"/>
              </w:rPr>
              <w:t xml:space="preserve">please </w:t>
            </w:r>
            <w:r w:rsidRPr="00131E0D">
              <w:rPr>
                <w:rFonts w:ascii="Calibri" w:hAnsi="Calibri" w:cs="Calibri"/>
                <w:lang w:eastAsia="en-AU"/>
              </w:rPr>
              <w:t>provide details</w:t>
            </w:r>
            <w:r w:rsidR="00897B63" w:rsidRPr="00131E0D">
              <w:rPr>
                <w:rFonts w:ascii="Calibri" w:hAnsi="Calibri" w:cs="Calibri"/>
                <w:lang w:eastAsia="en-AU"/>
              </w:rPr>
              <w:t xml:space="preserve"> of the changes and highlight any new </w:t>
            </w:r>
            <w:r w:rsidR="004B68A3">
              <w:rPr>
                <w:rFonts w:ascii="Calibri" w:hAnsi="Calibri" w:cs="Calibri"/>
                <w:lang w:eastAsia="en-AU"/>
              </w:rPr>
              <w:t>infectious agents held at the manufacturing facility</w:t>
            </w:r>
            <w:r w:rsidR="00897B63" w:rsidRPr="00131E0D">
              <w:rPr>
                <w:rFonts w:ascii="Calibri" w:hAnsi="Calibri" w:cs="Calibri"/>
                <w:lang w:eastAsia="en-AU"/>
              </w:rPr>
              <w:t>.</w:t>
            </w:r>
          </w:p>
          <w:p w14:paraId="08F3AF04" w14:textId="77777777" w:rsidR="009F658E" w:rsidRPr="00131E0D" w:rsidRDefault="009F658E" w:rsidP="009F658E">
            <w:pPr>
              <w:tabs>
                <w:tab w:val="left" w:pos="567"/>
                <w:tab w:val="left" w:pos="1134"/>
                <w:tab w:val="left" w:pos="1701"/>
                <w:tab w:val="left" w:pos="2268"/>
                <w:tab w:val="left" w:pos="2835"/>
                <w:tab w:val="left" w:pos="3402"/>
                <w:tab w:val="left" w:pos="3969"/>
              </w:tabs>
              <w:rPr>
                <w:rFonts w:ascii="Calibri" w:hAnsi="Calibri" w:cs="Calibri"/>
                <w:lang w:eastAsia="en-AU"/>
              </w:rPr>
            </w:pPr>
          </w:p>
        </w:tc>
      </w:tr>
      <w:tr w:rsidR="009F658E" w14:paraId="59BAC692" w14:textId="77777777" w:rsidTr="00FA752F">
        <w:trPr>
          <w:jc w:val="center"/>
        </w:trPr>
        <w:tc>
          <w:tcPr>
            <w:tcW w:w="4526" w:type="dxa"/>
          </w:tcPr>
          <w:p w14:paraId="6BBCFDA3" w14:textId="77777777" w:rsidR="009F658E" w:rsidRPr="008D5BE5" w:rsidRDefault="009F658E" w:rsidP="00157F92">
            <w:pPr>
              <w:pStyle w:val="Heading3"/>
              <w:spacing w:before="120"/>
            </w:pPr>
            <w:r w:rsidRPr="008D5BE5">
              <w:t>Production process</w:t>
            </w:r>
          </w:p>
          <w:p w14:paraId="4C5B366C" w14:textId="77777777" w:rsidR="009F658E" w:rsidRDefault="009F658E" w:rsidP="009F658E">
            <w:pPr>
              <w:widowControl w:val="0"/>
              <w:tabs>
                <w:tab w:val="left" w:pos="0"/>
                <w:tab w:val="left" w:pos="1134"/>
                <w:tab w:val="left" w:pos="1701"/>
                <w:tab w:val="left" w:pos="2268"/>
                <w:tab w:val="left" w:pos="2835"/>
                <w:tab w:val="left" w:pos="3402"/>
                <w:tab w:val="left" w:pos="3969"/>
              </w:tabs>
              <w:rPr>
                <w:lang w:eastAsia="en-AU"/>
              </w:rPr>
            </w:pPr>
          </w:p>
        </w:tc>
        <w:tc>
          <w:tcPr>
            <w:tcW w:w="4490" w:type="dxa"/>
          </w:tcPr>
          <w:p w14:paraId="6243AFC3" w14:textId="77777777" w:rsidR="009F658E" w:rsidRDefault="009F658E" w:rsidP="009F658E">
            <w:pPr>
              <w:tabs>
                <w:tab w:val="left" w:pos="567"/>
                <w:tab w:val="left" w:pos="1134"/>
                <w:tab w:val="left" w:pos="1701"/>
                <w:tab w:val="left" w:pos="2268"/>
                <w:tab w:val="left" w:pos="2835"/>
                <w:tab w:val="left" w:pos="3402"/>
                <w:tab w:val="left" w:pos="3969"/>
              </w:tabs>
              <w:rPr>
                <w:lang w:eastAsia="en-AU"/>
              </w:rPr>
            </w:pPr>
          </w:p>
        </w:tc>
      </w:tr>
      <w:tr w:rsidR="009F658E" w14:paraId="7273DB04" w14:textId="77777777" w:rsidTr="00F7365B">
        <w:trPr>
          <w:jc w:val="center"/>
        </w:trPr>
        <w:tc>
          <w:tcPr>
            <w:tcW w:w="4526" w:type="dxa"/>
          </w:tcPr>
          <w:p w14:paraId="6D60BD1B" w14:textId="77777777" w:rsidR="00F7365B" w:rsidRDefault="00707038"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t>3</w:t>
            </w:r>
            <w:r w:rsidR="003E239C" w:rsidRPr="00131E0D">
              <w:rPr>
                <w:rFonts w:ascii="Calibri" w:hAnsi="Calibri" w:cs="Calibri"/>
                <w:lang w:eastAsia="en-AU"/>
              </w:rPr>
              <w:t>.9</w:t>
            </w:r>
            <w:r w:rsidR="009F658E" w:rsidRPr="00131E0D">
              <w:rPr>
                <w:rFonts w:ascii="Calibri" w:hAnsi="Calibri" w:cs="Calibri"/>
                <w:lang w:eastAsia="en-AU"/>
              </w:rPr>
              <w:t xml:space="preserve">.1 </w:t>
            </w:r>
            <w:r w:rsidR="00F7365B">
              <w:rPr>
                <w:rFonts w:ascii="Calibri" w:hAnsi="Calibri" w:cs="Calibri"/>
                <w:lang w:eastAsia="en-AU"/>
              </w:rPr>
              <w:t>Please provide a copy of</w:t>
            </w:r>
            <w:r w:rsidR="009F658E" w:rsidRPr="00131E0D">
              <w:rPr>
                <w:rFonts w:ascii="Calibri" w:hAnsi="Calibri" w:cs="Calibri"/>
                <w:lang w:eastAsia="en-AU"/>
              </w:rPr>
              <w:t xml:space="preserve"> the </w:t>
            </w:r>
            <w:r w:rsidR="00F7365B" w:rsidRPr="003A6302">
              <w:rPr>
                <w:rFonts w:ascii="Calibri" w:hAnsi="Calibri" w:cs="Calibri"/>
                <w:b/>
                <w:bCs/>
                <w:lang w:eastAsia="en-AU"/>
              </w:rPr>
              <w:t>current</w:t>
            </w:r>
            <w:r w:rsidR="00F7365B">
              <w:rPr>
                <w:rFonts w:ascii="Calibri" w:hAnsi="Calibri" w:cs="Calibri"/>
                <w:lang w:eastAsia="en-AU"/>
              </w:rPr>
              <w:t xml:space="preserve"> </w:t>
            </w:r>
            <w:r w:rsidR="003D7195">
              <w:rPr>
                <w:rFonts w:ascii="Calibri" w:hAnsi="Calibri" w:cs="Calibri"/>
                <w:lang w:eastAsia="en-AU"/>
              </w:rPr>
              <w:t>O</w:t>
            </w:r>
            <w:r w:rsidR="009F658E" w:rsidRPr="00131E0D">
              <w:rPr>
                <w:rFonts w:ascii="Calibri" w:hAnsi="Calibri" w:cs="Calibri"/>
                <w:lang w:eastAsia="en-AU"/>
              </w:rPr>
              <w:t xml:space="preserve">utline of </w:t>
            </w:r>
            <w:r w:rsidR="003D7195">
              <w:rPr>
                <w:rFonts w:ascii="Calibri" w:hAnsi="Calibri" w:cs="Calibri"/>
                <w:lang w:eastAsia="en-AU"/>
              </w:rPr>
              <w:t>P</w:t>
            </w:r>
            <w:r w:rsidR="009F658E" w:rsidRPr="00131E0D">
              <w:rPr>
                <w:rFonts w:ascii="Calibri" w:hAnsi="Calibri" w:cs="Calibri"/>
                <w:lang w:eastAsia="en-AU"/>
              </w:rPr>
              <w:t>roduction</w:t>
            </w:r>
            <w:r w:rsidR="00F7365B">
              <w:rPr>
                <w:rFonts w:ascii="Calibri" w:hAnsi="Calibri" w:cs="Calibri"/>
                <w:lang w:eastAsia="en-AU"/>
              </w:rPr>
              <w:t>, Special Outlines,</w:t>
            </w:r>
            <w:r w:rsidR="009F658E" w:rsidRPr="00131E0D">
              <w:rPr>
                <w:rFonts w:ascii="Calibri" w:hAnsi="Calibri" w:cs="Calibri"/>
                <w:lang w:eastAsia="en-AU"/>
              </w:rPr>
              <w:t xml:space="preserve"> or equivalent quality assurance (QA) document </w:t>
            </w:r>
            <w:r w:rsidR="003D7195">
              <w:rPr>
                <w:rFonts w:ascii="Calibri" w:hAnsi="Calibri" w:cs="Calibri"/>
                <w:lang w:eastAsia="en-AU"/>
              </w:rPr>
              <w:t xml:space="preserve">provided to overseas regulators which </w:t>
            </w:r>
            <w:r w:rsidR="007F4F3B">
              <w:rPr>
                <w:rFonts w:ascii="Calibri" w:hAnsi="Calibri" w:cs="Calibri"/>
                <w:lang w:eastAsia="en-AU"/>
              </w:rPr>
              <w:t>describes</w:t>
            </w:r>
            <w:r w:rsidR="009F658E" w:rsidRPr="00131E0D">
              <w:rPr>
                <w:rFonts w:ascii="Calibri" w:hAnsi="Calibri" w:cs="Calibri"/>
                <w:lang w:eastAsia="en-AU"/>
              </w:rPr>
              <w:t xml:space="preserve"> </w:t>
            </w:r>
            <w:r w:rsidR="00F7365B">
              <w:rPr>
                <w:rFonts w:ascii="Calibri" w:hAnsi="Calibri" w:cs="Calibri"/>
                <w:lang w:eastAsia="en-AU"/>
              </w:rPr>
              <w:t>production</w:t>
            </w:r>
            <w:r w:rsidR="003D7195">
              <w:rPr>
                <w:rFonts w:ascii="Calibri" w:hAnsi="Calibri" w:cs="Calibri"/>
                <w:lang w:eastAsia="en-AU"/>
              </w:rPr>
              <w:t xml:space="preserve"> steps for</w:t>
            </w:r>
            <w:r w:rsidR="00F7365B">
              <w:rPr>
                <w:rFonts w:ascii="Calibri" w:hAnsi="Calibri" w:cs="Calibri"/>
                <w:lang w:eastAsia="en-AU"/>
              </w:rPr>
              <w:t>:</w:t>
            </w:r>
          </w:p>
          <w:p w14:paraId="3343AE7E" w14:textId="77777777" w:rsidR="00F7365B" w:rsidRDefault="00F7365B"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t>-</w:t>
            </w:r>
            <w:r w:rsidR="009F658E" w:rsidRPr="00131E0D">
              <w:rPr>
                <w:rFonts w:ascii="Calibri" w:hAnsi="Calibri" w:cs="Calibri"/>
                <w:lang w:eastAsia="en-AU"/>
              </w:rPr>
              <w:t xml:space="preserve"> </w:t>
            </w:r>
            <w:r w:rsidR="003D7195">
              <w:rPr>
                <w:rFonts w:ascii="Calibri" w:hAnsi="Calibri" w:cs="Calibri"/>
                <w:lang w:eastAsia="en-AU"/>
              </w:rPr>
              <w:t>individual</w:t>
            </w:r>
            <w:r w:rsidR="009F658E" w:rsidRPr="00131E0D">
              <w:rPr>
                <w:rFonts w:ascii="Calibri" w:hAnsi="Calibri" w:cs="Calibri"/>
                <w:lang w:eastAsia="en-AU"/>
              </w:rPr>
              <w:t xml:space="preserve"> bulk antigen</w:t>
            </w:r>
            <w:r w:rsidR="003D7195">
              <w:rPr>
                <w:rFonts w:ascii="Calibri" w:hAnsi="Calibri" w:cs="Calibri"/>
                <w:lang w:eastAsia="en-AU"/>
              </w:rPr>
              <w:t>(s) contained in the vaccine</w:t>
            </w:r>
            <w:r>
              <w:rPr>
                <w:rFonts w:ascii="Calibri" w:hAnsi="Calibri" w:cs="Calibri"/>
                <w:lang w:eastAsia="en-AU"/>
              </w:rPr>
              <w:t>,</w:t>
            </w:r>
            <w:r w:rsidR="009F658E" w:rsidRPr="00131E0D">
              <w:rPr>
                <w:rFonts w:ascii="Calibri" w:hAnsi="Calibri" w:cs="Calibri"/>
                <w:lang w:eastAsia="en-AU"/>
              </w:rPr>
              <w:t xml:space="preserve"> and </w:t>
            </w:r>
          </w:p>
          <w:p w14:paraId="4689F103" w14:textId="77777777" w:rsidR="009F658E" w:rsidRPr="00131E0D" w:rsidRDefault="00F7365B"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t xml:space="preserve">- </w:t>
            </w:r>
            <w:r w:rsidR="009F658E" w:rsidRPr="00131E0D">
              <w:rPr>
                <w:rFonts w:ascii="Calibri" w:hAnsi="Calibri" w:cs="Calibri"/>
                <w:lang w:eastAsia="en-AU"/>
              </w:rPr>
              <w:t xml:space="preserve">the final </w:t>
            </w:r>
            <w:r w:rsidR="003D7195">
              <w:rPr>
                <w:rFonts w:ascii="Calibri" w:hAnsi="Calibri" w:cs="Calibri"/>
                <w:lang w:eastAsia="en-AU"/>
              </w:rPr>
              <w:t xml:space="preserve">vaccine </w:t>
            </w:r>
            <w:r w:rsidR="009F658E" w:rsidRPr="00131E0D">
              <w:rPr>
                <w:rFonts w:ascii="Calibri" w:hAnsi="Calibri" w:cs="Calibri"/>
                <w:lang w:eastAsia="en-AU"/>
              </w:rPr>
              <w:t>product</w:t>
            </w:r>
            <w:r>
              <w:rPr>
                <w:rFonts w:ascii="Calibri" w:hAnsi="Calibri" w:cs="Calibri"/>
                <w:lang w:eastAsia="en-AU"/>
              </w:rPr>
              <w:t>.</w:t>
            </w:r>
          </w:p>
        </w:tc>
        <w:tc>
          <w:tcPr>
            <w:tcW w:w="4490" w:type="dxa"/>
            <w:vAlign w:val="center"/>
          </w:tcPr>
          <w:p w14:paraId="34EFE6BE" w14:textId="77777777" w:rsidR="009F658E" w:rsidRPr="00131E0D" w:rsidRDefault="00F7365B" w:rsidP="00F7365B">
            <w:pPr>
              <w:tabs>
                <w:tab w:val="left" w:pos="567"/>
                <w:tab w:val="left" w:pos="1134"/>
                <w:tab w:val="left" w:pos="1701"/>
                <w:tab w:val="left" w:pos="2268"/>
                <w:tab w:val="left" w:pos="2835"/>
                <w:tab w:val="left" w:pos="3402"/>
                <w:tab w:val="left" w:pos="3969"/>
              </w:tabs>
              <w:rPr>
                <w:rFonts w:ascii="Calibri" w:hAnsi="Calibri" w:cs="Calibri"/>
                <w:lang w:eastAsia="en-AU"/>
              </w:rPr>
            </w:pPr>
            <w:r>
              <w:rPr>
                <w:rFonts w:ascii="Calibri" w:hAnsi="Calibri" w:cs="Calibri"/>
                <w:lang w:eastAsia="en-AU"/>
              </w:rPr>
              <w:t>ATTACHED</w:t>
            </w:r>
          </w:p>
        </w:tc>
      </w:tr>
      <w:tr w:rsidR="009F658E" w14:paraId="4B03D81A" w14:textId="77777777" w:rsidTr="00FA752F">
        <w:trPr>
          <w:jc w:val="center"/>
        </w:trPr>
        <w:tc>
          <w:tcPr>
            <w:tcW w:w="4526" w:type="dxa"/>
          </w:tcPr>
          <w:p w14:paraId="61A61A0B" w14:textId="77777777" w:rsidR="009F658E" w:rsidRPr="00131E0D" w:rsidRDefault="00707038"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t>3</w:t>
            </w:r>
            <w:r w:rsidR="003E239C" w:rsidRPr="00131E0D">
              <w:rPr>
                <w:rFonts w:ascii="Calibri" w:hAnsi="Calibri" w:cs="Calibri"/>
                <w:lang w:eastAsia="en-AU"/>
              </w:rPr>
              <w:t>.9</w:t>
            </w:r>
            <w:r w:rsidR="009F658E" w:rsidRPr="00131E0D">
              <w:rPr>
                <w:rFonts w:ascii="Calibri" w:hAnsi="Calibri" w:cs="Calibri"/>
                <w:lang w:eastAsia="en-AU"/>
              </w:rPr>
              <w:t>.</w:t>
            </w:r>
            <w:r w:rsidR="00F7365B">
              <w:rPr>
                <w:rFonts w:ascii="Calibri" w:hAnsi="Calibri" w:cs="Calibri"/>
                <w:lang w:eastAsia="en-AU"/>
              </w:rPr>
              <w:t>2</w:t>
            </w:r>
            <w:r w:rsidR="009F658E" w:rsidRPr="00131E0D">
              <w:rPr>
                <w:rFonts w:ascii="Calibri" w:hAnsi="Calibri" w:cs="Calibri"/>
                <w:lang w:eastAsia="en-AU"/>
              </w:rPr>
              <w:t xml:space="preserve"> </w:t>
            </w:r>
            <w:r w:rsidR="00F7365B">
              <w:rPr>
                <w:rFonts w:ascii="Calibri" w:hAnsi="Calibri" w:cs="Calibri"/>
                <w:lang w:eastAsia="en-AU"/>
              </w:rPr>
              <w:t>H</w:t>
            </w:r>
            <w:r w:rsidR="009F658E" w:rsidRPr="00131E0D">
              <w:rPr>
                <w:rFonts w:ascii="Calibri" w:hAnsi="Calibri" w:cs="Calibri"/>
                <w:lang w:eastAsia="en-AU"/>
              </w:rPr>
              <w:t xml:space="preserve">ave there been any changes to the process of production outlined in this document since </w:t>
            </w:r>
            <w:r w:rsidR="00F7365B">
              <w:rPr>
                <w:rFonts w:ascii="Calibri" w:hAnsi="Calibri" w:cs="Calibri"/>
                <w:lang w:eastAsia="en-AU"/>
              </w:rPr>
              <w:t>it</w:t>
            </w:r>
            <w:r w:rsidR="009F658E" w:rsidRPr="00131E0D">
              <w:rPr>
                <w:rFonts w:ascii="Calibri" w:hAnsi="Calibri" w:cs="Calibri"/>
                <w:lang w:eastAsia="en-AU"/>
              </w:rPr>
              <w:t xml:space="preserve"> was </w:t>
            </w:r>
            <w:r w:rsidR="00F7365B">
              <w:rPr>
                <w:rFonts w:ascii="Calibri" w:hAnsi="Calibri" w:cs="Calibri"/>
                <w:lang w:eastAsia="en-AU"/>
              </w:rPr>
              <w:t xml:space="preserve">last </w:t>
            </w:r>
            <w:r w:rsidR="009F658E" w:rsidRPr="00131E0D">
              <w:rPr>
                <w:rFonts w:ascii="Calibri" w:hAnsi="Calibri" w:cs="Calibri"/>
                <w:lang w:eastAsia="en-AU"/>
              </w:rPr>
              <w:t>provided to the department?</w:t>
            </w:r>
          </w:p>
        </w:tc>
        <w:tc>
          <w:tcPr>
            <w:tcW w:w="4490" w:type="dxa"/>
            <w:vAlign w:val="center"/>
          </w:tcPr>
          <w:p w14:paraId="3C41FFEC" w14:textId="77777777" w:rsidR="009F658E" w:rsidRPr="00131E0D" w:rsidRDefault="009F658E" w:rsidP="009F658E">
            <w:pPr>
              <w:tabs>
                <w:tab w:val="left" w:pos="567"/>
                <w:tab w:val="left" w:pos="1134"/>
                <w:tab w:val="left" w:pos="1701"/>
                <w:tab w:val="left" w:pos="2268"/>
                <w:tab w:val="left" w:pos="2835"/>
                <w:tab w:val="left" w:pos="3402"/>
                <w:tab w:val="left" w:pos="3969"/>
              </w:tabs>
              <w:rPr>
                <w:rFonts w:ascii="Calibri" w:hAnsi="Calibri" w:cs="Calibri"/>
                <w:lang w:eastAsia="en-AU"/>
              </w:rPr>
            </w:pPr>
            <w:r w:rsidRPr="00131E0D">
              <w:rPr>
                <w:rFonts w:ascii="Calibri" w:hAnsi="Calibri" w:cs="Calibri"/>
                <w:lang w:eastAsia="en-AU"/>
              </w:rPr>
              <w:t xml:space="preserve">CHANGES or NO CHANGES have been made to the process of production outlined in the document specified in </w:t>
            </w:r>
            <w:r w:rsidR="003A6302">
              <w:rPr>
                <w:rFonts w:ascii="Calibri" w:hAnsi="Calibri" w:cs="Calibri"/>
                <w:lang w:eastAsia="en-AU"/>
              </w:rPr>
              <w:t>3</w:t>
            </w:r>
            <w:r w:rsidR="00EA6020" w:rsidRPr="00131E0D">
              <w:rPr>
                <w:rFonts w:ascii="Calibri" w:hAnsi="Calibri" w:cs="Calibri"/>
                <w:lang w:eastAsia="en-AU"/>
              </w:rPr>
              <w:t>.9.1</w:t>
            </w:r>
            <w:r w:rsidRPr="00131E0D">
              <w:rPr>
                <w:rFonts w:ascii="Calibri" w:hAnsi="Calibri" w:cs="Calibri"/>
                <w:lang w:eastAsia="en-AU"/>
              </w:rPr>
              <w:t xml:space="preserve"> since </w:t>
            </w:r>
            <w:r w:rsidR="003A6302">
              <w:rPr>
                <w:rFonts w:ascii="Calibri" w:hAnsi="Calibri" w:cs="Calibri"/>
                <w:lang w:eastAsia="en-AU"/>
              </w:rPr>
              <w:t>it was last</w:t>
            </w:r>
            <w:r w:rsidRPr="00131E0D">
              <w:rPr>
                <w:rFonts w:ascii="Calibri" w:hAnsi="Calibri" w:cs="Calibri"/>
                <w:lang w:eastAsia="en-AU"/>
              </w:rPr>
              <w:t xml:space="preserve"> provided to the department.</w:t>
            </w:r>
          </w:p>
        </w:tc>
      </w:tr>
      <w:tr w:rsidR="009F658E" w14:paraId="322CA355" w14:textId="77777777" w:rsidTr="00FA752F">
        <w:trPr>
          <w:jc w:val="center"/>
        </w:trPr>
        <w:tc>
          <w:tcPr>
            <w:tcW w:w="4526" w:type="dxa"/>
          </w:tcPr>
          <w:p w14:paraId="6D862F57" w14:textId="77777777" w:rsidR="003A6302" w:rsidRDefault="00707038"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t>3</w:t>
            </w:r>
            <w:r w:rsidR="003E239C" w:rsidRPr="00131E0D">
              <w:rPr>
                <w:rFonts w:ascii="Calibri" w:hAnsi="Calibri" w:cs="Calibri"/>
                <w:lang w:eastAsia="en-AU"/>
              </w:rPr>
              <w:t>.9</w:t>
            </w:r>
            <w:r w:rsidR="009F658E" w:rsidRPr="00131E0D">
              <w:rPr>
                <w:rFonts w:ascii="Calibri" w:hAnsi="Calibri" w:cs="Calibri"/>
                <w:lang w:eastAsia="en-AU"/>
              </w:rPr>
              <w:t>.</w:t>
            </w:r>
            <w:r w:rsidR="003A6302">
              <w:rPr>
                <w:rFonts w:ascii="Calibri" w:hAnsi="Calibri" w:cs="Calibri"/>
                <w:lang w:eastAsia="en-AU"/>
              </w:rPr>
              <w:t>3</w:t>
            </w:r>
            <w:r w:rsidR="009F658E" w:rsidRPr="00131E0D">
              <w:rPr>
                <w:rFonts w:ascii="Calibri" w:hAnsi="Calibri" w:cs="Calibri"/>
                <w:lang w:eastAsia="en-AU"/>
              </w:rPr>
              <w:t xml:space="preserve"> If CHANGES have been made, </w:t>
            </w:r>
            <w:r w:rsidR="003A6302">
              <w:rPr>
                <w:rFonts w:ascii="Calibri" w:hAnsi="Calibri" w:cs="Calibri"/>
                <w:lang w:eastAsia="en-AU"/>
              </w:rPr>
              <w:t>please identify:</w:t>
            </w:r>
          </w:p>
          <w:p w14:paraId="4FD30AE6" w14:textId="77777777" w:rsidR="003A6302" w:rsidRDefault="003A6302"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t>- the version number of the document last provided to the department, and</w:t>
            </w:r>
          </w:p>
          <w:p w14:paraId="6E5601C7" w14:textId="77777777" w:rsidR="009F658E" w:rsidRPr="00131E0D" w:rsidRDefault="003A6302"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t>- the</w:t>
            </w:r>
            <w:r w:rsidR="009F658E" w:rsidRPr="00131E0D">
              <w:rPr>
                <w:rFonts w:ascii="Calibri" w:hAnsi="Calibri" w:cs="Calibri"/>
                <w:lang w:eastAsia="en-AU"/>
              </w:rPr>
              <w:t xml:space="preserve"> changes </w:t>
            </w:r>
            <w:r>
              <w:rPr>
                <w:rFonts w:ascii="Calibri" w:hAnsi="Calibri" w:cs="Calibri"/>
                <w:lang w:eastAsia="en-AU"/>
              </w:rPr>
              <w:t>made to the process of production</w:t>
            </w:r>
            <w:r w:rsidR="009F658E" w:rsidRPr="00131E0D">
              <w:rPr>
                <w:rFonts w:ascii="Calibri" w:hAnsi="Calibri" w:cs="Calibri"/>
                <w:lang w:eastAsia="en-AU"/>
              </w:rPr>
              <w:t>.</w:t>
            </w:r>
          </w:p>
        </w:tc>
        <w:tc>
          <w:tcPr>
            <w:tcW w:w="4490" w:type="dxa"/>
            <w:vAlign w:val="center"/>
          </w:tcPr>
          <w:p w14:paraId="748F2288" w14:textId="77777777" w:rsidR="009F658E" w:rsidRPr="00131E0D" w:rsidRDefault="009F658E" w:rsidP="009F658E">
            <w:pPr>
              <w:tabs>
                <w:tab w:val="left" w:pos="567"/>
                <w:tab w:val="left" w:pos="1134"/>
                <w:tab w:val="left" w:pos="1701"/>
                <w:tab w:val="left" w:pos="2268"/>
                <w:tab w:val="left" w:pos="2835"/>
                <w:tab w:val="left" w:pos="3402"/>
                <w:tab w:val="left" w:pos="3969"/>
              </w:tabs>
              <w:rPr>
                <w:rFonts w:ascii="Calibri" w:hAnsi="Calibri" w:cs="Calibri"/>
                <w:lang w:eastAsia="en-AU"/>
              </w:rPr>
            </w:pPr>
            <w:r w:rsidRPr="00131E0D">
              <w:rPr>
                <w:rFonts w:ascii="Calibri" w:hAnsi="Calibri" w:cs="Calibri"/>
                <w:lang w:eastAsia="en-AU"/>
              </w:rPr>
              <w:t>ATTACHED or NOT REQUIRED</w:t>
            </w:r>
          </w:p>
        </w:tc>
      </w:tr>
      <w:tr w:rsidR="008636F6" w14:paraId="76E3ADFD" w14:textId="77777777" w:rsidTr="008636F6">
        <w:trPr>
          <w:jc w:val="center"/>
        </w:trPr>
        <w:tc>
          <w:tcPr>
            <w:tcW w:w="4526" w:type="dxa"/>
            <w:tcBorders>
              <w:top w:val="single" w:sz="4" w:space="0" w:color="auto"/>
              <w:left w:val="single" w:sz="4" w:space="0" w:color="auto"/>
              <w:bottom w:val="single" w:sz="4" w:space="0" w:color="auto"/>
              <w:right w:val="single" w:sz="4" w:space="0" w:color="auto"/>
            </w:tcBorders>
          </w:tcPr>
          <w:p w14:paraId="7582CB51" w14:textId="77777777" w:rsidR="008636F6" w:rsidRPr="008636F6" w:rsidRDefault="003D7195" w:rsidP="00157F92">
            <w:pPr>
              <w:pStyle w:val="Heading3"/>
              <w:spacing w:before="120"/>
              <w:rPr>
                <w:rFonts w:ascii="Cambria" w:eastAsia="Calibri" w:hAnsi="Cambria"/>
                <w:b w:val="0"/>
                <w:bCs w:val="0"/>
                <w:sz w:val="22"/>
                <w:szCs w:val="22"/>
                <w:lang w:eastAsia="en-AU"/>
              </w:rPr>
            </w:pPr>
            <w:r>
              <w:t>Materials</w:t>
            </w:r>
            <w:r w:rsidR="008636F6" w:rsidRPr="0003591A">
              <w:t xml:space="preserve"> of animal origin including excipients and adjuvants</w:t>
            </w:r>
          </w:p>
        </w:tc>
        <w:tc>
          <w:tcPr>
            <w:tcW w:w="4490" w:type="dxa"/>
            <w:tcBorders>
              <w:top w:val="single" w:sz="4" w:space="0" w:color="auto"/>
              <w:left w:val="single" w:sz="4" w:space="0" w:color="auto"/>
              <w:bottom w:val="single" w:sz="4" w:space="0" w:color="auto"/>
              <w:right w:val="single" w:sz="4" w:space="0" w:color="auto"/>
            </w:tcBorders>
            <w:vAlign w:val="center"/>
          </w:tcPr>
          <w:p w14:paraId="35BEE1A8" w14:textId="77777777" w:rsidR="008636F6" w:rsidRDefault="008636F6" w:rsidP="00FA752F">
            <w:pPr>
              <w:tabs>
                <w:tab w:val="left" w:pos="567"/>
                <w:tab w:val="left" w:pos="1134"/>
                <w:tab w:val="left" w:pos="1701"/>
                <w:tab w:val="left" w:pos="2268"/>
                <w:tab w:val="left" w:pos="2835"/>
                <w:tab w:val="left" w:pos="3402"/>
                <w:tab w:val="left" w:pos="3969"/>
              </w:tabs>
              <w:rPr>
                <w:lang w:eastAsia="en-AU"/>
              </w:rPr>
            </w:pPr>
          </w:p>
        </w:tc>
      </w:tr>
      <w:tr w:rsidR="00653084" w14:paraId="3B6D8B7D" w14:textId="77777777" w:rsidTr="008636F6">
        <w:trPr>
          <w:jc w:val="center"/>
        </w:trPr>
        <w:tc>
          <w:tcPr>
            <w:tcW w:w="4526" w:type="dxa"/>
            <w:tcBorders>
              <w:top w:val="single" w:sz="4" w:space="0" w:color="auto"/>
              <w:left w:val="single" w:sz="4" w:space="0" w:color="auto"/>
              <w:bottom w:val="single" w:sz="4" w:space="0" w:color="auto"/>
              <w:right w:val="single" w:sz="4" w:space="0" w:color="auto"/>
            </w:tcBorders>
          </w:tcPr>
          <w:p w14:paraId="1796B973" w14:textId="77777777" w:rsidR="00653084" w:rsidRPr="00131E0D" w:rsidRDefault="00707038"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t>3</w:t>
            </w:r>
            <w:r w:rsidR="00653084">
              <w:rPr>
                <w:rFonts w:ascii="Calibri" w:hAnsi="Calibri" w:cs="Calibri"/>
                <w:lang w:eastAsia="en-AU"/>
              </w:rPr>
              <w:t xml:space="preserve">.10.1 </w:t>
            </w:r>
            <w:r w:rsidR="00653084" w:rsidRPr="00653084">
              <w:rPr>
                <w:rFonts w:ascii="Calibri" w:hAnsi="Calibri" w:cs="Calibri"/>
                <w:lang w:eastAsia="en-AU"/>
              </w:rPr>
              <w:t xml:space="preserve">Please provide </w:t>
            </w:r>
            <w:r w:rsidR="00773203">
              <w:rPr>
                <w:rFonts w:ascii="Calibri" w:hAnsi="Calibri" w:cs="Calibri"/>
                <w:lang w:eastAsia="en-AU"/>
              </w:rPr>
              <w:t xml:space="preserve">a copy of </w:t>
            </w:r>
            <w:r w:rsidR="004730A7">
              <w:rPr>
                <w:rFonts w:ascii="Calibri" w:hAnsi="Calibri" w:cs="Calibri"/>
                <w:lang w:eastAsia="en-AU"/>
              </w:rPr>
              <w:t>the</w:t>
            </w:r>
            <w:r w:rsidR="00676C39">
              <w:rPr>
                <w:rFonts w:ascii="Calibri" w:hAnsi="Calibri" w:cs="Calibri"/>
                <w:lang w:eastAsia="en-AU"/>
              </w:rPr>
              <w:t xml:space="preserve"> </w:t>
            </w:r>
            <w:r w:rsidR="00773203">
              <w:rPr>
                <w:rFonts w:ascii="Calibri" w:hAnsi="Calibri" w:cs="Calibri"/>
                <w:lang w:eastAsia="en-AU"/>
              </w:rPr>
              <w:t xml:space="preserve">manufacturer’s </w:t>
            </w:r>
            <w:r w:rsidR="00676C39">
              <w:rPr>
                <w:rFonts w:ascii="Calibri" w:hAnsi="Calibri" w:cs="Calibri"/>
                <w:lang w:eastAsia="en-AU"/>
              </w:rPr>
              <w:t>current</w:t>
            </w:r>
            <w:r w:rsidR="00653084">
              <w:rPr>
                <w:rFonts w:ascii="Calibri" w:hAnsi="Calibri" w:cs="Calibri"/>
                <w:lang w:eastAsia="en-AU"/>
              </w:rPr>
              <w:t xml:space="preserve"> raw material specification for each material of animal origin </w:t>
            </w:r>
            <w:r w:rsidR="004730A7">
              <w:rPr>
                <w:rFonts w:ascii="Calibri" w:hAnsi="Calibri" w:cs="Calibri"/>
                <w:lang w:eastAsia="en-AU"/>
              </w:rPr>
              <w:t xml:space="preserve">(e.g., serums, enzymes, microbiological media) </w:t>
            </w:r>
            <w:r w:rsidR="00653084">
              <w:rPr>
                <w:rFonts w:ascii="Calibri" w:hAnsi="Calibri" w:cs="Calibri"/>
                <w:lang w:eastAsia="en-AU"/>
              </w:rPr>
              <w:t>used during production of the vaccine from master seed to final product.</w:t>
            </w:r>
          </w:p>
        </w:tc>
        <w:tc>
          <w:tcPr>
            <w:tcW w:w="4490" w:type="dxa"/>
            <w:tcBorders>
              <w:top w:val="single" w:sz="4" w:space="0" w:color="auto"/>
              <w:left w:val="single" w:sz="4" w:space="0" w:color="auto"/>
              <w:bottom w:val="single" w:sz="4" w:space="0" w:color="auto"/>
              <w:right w:val="single" w:sz="4" w:space="0" w:color="auto"/>
            </w:tcBorders>
            <w:vAlign w:val="center"/>
          </w:tcPr>
          <w:p w14:paraId="0C55320B" w14:textId="77777777" w:rsidR="00653084" w:rsidRPr="00131E0D" w:rsidRDefault="00653084" w:rsidP="00FA752F">
            <w:pPr>
              <w:tabs>
                <w:tab w:val="left" w:pos="567"/>
                <w:tab w:val="left" w:pos="1134"/>
                <w:tab w:val="left" w:pos="1701"/>
                <w:tab w:val="left" w:pos="2268"/>
                <w:tab w:val="left" w:pos="2835"/>
                <w:tab w:val="left" w:pos="3402"/>
                <w:tab w:val="left" w:pos="3969"/>
              </w:tabs>
              <w:rPr>
                <w:rFonts w:ascii="Calibri" w:hAnsi="Calibri" w:cs="Calibri"/>
                <w:lang w:eastAsia="en-AU"/>
              </w:rPr>
            </w:pPr>
            <w:r>
              <w:rPr>
                <w:rFonts w:ascii="Calibri" w:hAnsi="Calibri" w:cs="Calibri"/>
                <w:lang w:eastAsia="en-AU"/>
              </w:rPr>
              <w:t>ATTACHED</w:t>
            </w:r>
          </w:p>
        </w:tc>
      </w:tr>
      <w:tr w:rsidR="008636F6" w14:paraId="7D7C57F6" w14:textId="77777777" w:rsidTr="008636F6">
        <w:trPr>
          <w:jc w:val="center"/>
        </w:trPr>
        <w:tc>
          <w:tcPr>
            <w:tcW w:w="4526" w:type="dxa"/>
            <w:tcBorders>
              <w:top w:val="single" w:sz="4" w:space="0" w:color="auto"/>
              <w:left w:val="single" w:sz="4" w:space="0" w:color="auto"/>
              <w:bottom w:val="single" w:sz="4" w:space="0" w:color="auto"/>
              <w:right w:val="single" w:sz="4" w:space="0" w:color="auto"/>
            </w:tcBorders>
          </w:tcPr>
          <w:p w14:paraId="748D1CCA" w14:textId="77777777" w:rsidR="004D64A6" w:rsidRDefault="00707038"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lastRenderedPageBreak/>
              <w:t>3</w:t>
            </w:r>
            <w:r w:rsidR="003E239C" w:rsidRPr="00131E0D">
              <w:rPr>
                <w:rFonts w:ascii="Calibri" w:hAnsi="Calibri" w:cs="Calibri"/>
                <w:lang w:eastAsia="en-AU"/>
              </w:rPr>
              <w:t>.10.</w:t>
            </w:r>
            <w:r w:rsidR="00676C39">
              <w:rPr>
                <w:rFonts w:ascii="Calibri" w:hAnsi="Calibri" w:cs="Calibri"/>
                <w:lang w:eastAsia="en-AU"/>
              </w:rPr>
              <w:t>2</w:t>
            </w:r>
            <w:r w:rsidR="008636F6" w:rsidRPr="00131E0D">
              <w:rPr>
                <w:rFonts w:ascii="Calibri" w:hAnsi="Calibri" w:cs="Calibri"/>
                <w:lang w:eastAsia="en-AU"/>
              </w:rPr>
              <w:t xml:space="preserve"> </w:t>
            </w:r>
            <w:r w:rsidR="00676C39">
              <w:rPr>
                <w:rFonts w:ascii="Calibri" w:hAnsi="Calibri" w:cs="Calibri"/>
                <w:lang w:eastAsia="en-AU"/>
              </w:rPr>
              <w:t>Please provide a copy of the Certificate of Analysis, the Certificate of Origin, or equivalent quality system document for each material of animal origin used during production of a batch of vaccine recently released for export to Australia.</w:t>
            </w:r>
            <w:r w:rsidR="004D64A6">
              <w:rPr>
                <w:rFonts w:ascii="Calibri" w:hAnsi="Calibri" w:cs="Calibri"/>
                <w:lang w:eastAsia="en-AU"/>
              </w:rPr>
              <w:t xml:space="preserve"> </w:t>
            </w:r>
          </w:p>
          <w:p w14:paraId="64965E2D" w14:textId="77777777" w:rsidR="008636F6" w:rsidRPr="00131E0D" w:rsidRDefault="004D64A6"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t>This document will identify the source of the batch of material (species and country of origin) and any testing for extraneous agents performed on the material prior to its release.</w:t>
            </w:r>
          </w:p>
        </w:tc>
        <w:tc>
          <w:tcPr>
            <w:tcW w:w="4490" w:type="dxa"/>
            <w:tcBorders>
              <w:top w:val="single" w:sz="4" w:space="0" w:color="auto"/>
              <w:left w:val="single" w:sz="4" w:space="0" w:color="auto"/>
              <w:bottom w:val="single" w:sz="4" w:space="0" w:color="auto"/>
              <w:right w:val="single" w:sz="4" w:space="0" w:color="auto"/>
            </w:tcBorders>
            <w:vAlign w:val="center"/>
          </w:tcPr>
          <w:p w14:paraId="77A7DAA8" w14:textId="77777777" w:rsidR="008636F6" w:rsidRPr="00131E0D" w:rsidRDefault="00676C39" w:rsidP="00FA752F">
            <w:pPr>
              <w:tabs>
                <w:tab w:val="left" w:pos="567"/>
                <w:tab w:val="left" w:pos="1134"/>
                <w:tab w:val="left" w:pos="1701"/>
                <w:tab w:val="left" w:pos="2268"/>
                <w:tab w:val="left" w:pos="2835"/>
                <w:tab w:val="left" w:pos="3402"/>
                <w:tab w:val="left" w:pos="3969"/>
              </w:tabs>
              <w:rPr>
                <w:rFonts w:ascii="Calibri" w:hAnsi="Calibri" w:cs="Calibri"/>
                <w:lang w:eastAsia="en-AU"/>
              </w:rPr>
            </w:pPr>
            <w:r>
              <w:rPr>
                <w:rFonts w:ascii="Calibri" w:hAnsi="Calibri" w:cs="Calibri"/>
                <w:lang w:eastAsia="en-AU"/>
              </w:rPr>
              <w:t>ATTACHED</w:t>
            </w:r>
          </w:p>
        </w:tc>
      </w:tr>
      <w:tr w:rsidR="00223BDA" w14:paraId="5F1B47C1" w14:textId="77777777" w:rsidTr="008636F6">
        <w:trPr>
          <w:jc w:val="center"/>
        </w:trPr>
        <w:tc>
          <w:tcPr>
            <w:tcW w:w="4526" w:type="dxa"/>
            <w:tcBorders>
              <w:top w:val="single" w:sz="4" w:space="0" w:color="auto"/>
              <w:left w:val="single" w:sz="4" w:space="0" w:color="auto"/>
              <w:bottom w:val="single" w:sz="4" w:space="0" w:color="auto"/>
              <w:right w:val="single" w:sz="4" w:space="0" w:color="auto"/>
            </w:tcBorders>
          </w:tcPr>
          <w:p w14:paraId="26477F2A" w14:textId="77777777" w:rsidR="00223BDA" w:rsidRDefault="00223BDA"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t>3.10.3 Are any of the materials of animal origin treated with ionising radiation (e.g., gamma radiation)?</w:t>
            </w:r>
          </w:p>
        </w:tc>
        <w:tc>
          <w:tcPr>
            <w:tcW w:w="4490" w:type="dxa"/>
            <w:tcBorders>
              <w:top w:val="single" w:sz="4" w:space="0" w:color="auto"/>
              <w:left w:val="single" w:sz="4" w:space="0" w:color="auto"/>
              <w:bottom w:val="single" w:sz="4" w:space="0" w:color="auto"/>
              <w:right w:val="single" w:sz="4" w:space="0" w:color="auto"/>
            </w:tcBorders>
            <w:vAlign w:val="center"/>
          </w:tcPr>
          <w:p w14:paraId="1FE63F68" w14:textId="77777777" w:rsidR="00223BDA" w:rsidRDefault="00223BDA" w:rsidP="00FA752F">
            <w:pPr>
              <w:tabs>
                <w:tab w:val="left" w:pos="567"/>
                <w:tab w:val="left" w:pos="1134"/>
                <w:tab w:val="left" w:pos="1701"/>
                <w:tab w:val="left" w:pos="2268"/>
                <w:tab w:val="left" w:pos="2835"/>
                <w:tab w:val="left" w:pos="3402"/>
                <w:tab w:val="left" w:pos="3969"/>
              </w:tabs>
              <w:rPr>
                <w:rFonts w:ascii="Calibri" w:hAnsi="Calibri" w:cs="Calibri"/>
                <w:lang w:eastAsia="en-AU"/>
              </w:rPr>
            </w:pPr>
            <w:r>
              <w:rPr>
                <w:rFonts w:ascii="Calibri" w:hAnsi="Calibri" w:cs="Calibri"/>
                <w:lang w:eastAsia="en-AU"/>
              </w:rPr>
              <w:t>YES or NO</w:t>
            </w:r>
          </w:p>
        </w:tc>
      </w:tr>
      <w:tr w:rsidR="00223BDA" w14:paraId="3915A34E" w14:textId="77777777" w:rsidTr="008636F6">
        <w:trPr>
          <w:jc w:val="center"/>
        </w:trPr>
        <w:tc>
          <w:tcPr>
            <w:tcW w:w="4526" w:type="dxa"/>
            <w:tcBorders>
              <w:top w:val="single" w:sz="4" w:space="0" w:color="auto"/>
              <w:left w:val="single" w:sz="4" w:space="0" w:color="auto"/>
              <w:bottom w:val="single" w:sz="4" w:space="0" w:color="auto"/>
              <w:right w:val="single" w:sz="4" w:space="0" w:color="auto"/>
            </w:tcBorders>
          </w:tcPr>
          <w:p w14:paraId="349CA230" w14:textId="77777777" w:rsidR="00223BDA" w:rsidRDefault="00223BDA"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t>3.10.4 If YES, please provide a copy of a Certificate of Irradiation for a batch of material used during production of a batch of vaccine recently released for export to Australia.</w:t>
            </w:r>
          </w:p>
        </w:tc>
        <w:tc>
          <w:tcPr>
            <w:tcW w:w="4490" w:type="dxa"/>
            <w:tcBorders>
              <w:top w:val="single" w:sz="4" w:space="0" w:color="auto"/>
              <w:left w:val="single" w:sz="4" w:space="0" w:color="auto"/>
              <w:bottom w:val="single" w:sz="4" w:space="0" w:color="auto"/>
              <w:right w:val="single" w:sz="4" w:space="0" w:color="auto"/>
            </w:tcBorders>
            <w:vAlign w:val="center"/>
          </w:tcPr>
          <w:p w14:paraId="7806D490" w14:textId="77777777" w:rsidR="00223BDA" w:rsidRDefault="00223BDA" w:rsidP="00FA752F">
            <w:pPr>
              <w:tabs>
                <w:tab w:val="left" w:pos="567"/>
                <w:tab w:val="left" w:pos="1134"/>
                <w:tab w:val="left" w:pos="1701"/>
                <w:tab w:val="left" w:pos="2268"/>
                <w:tab w:val="left" w:pos="2835"/>
                <w:tab w:val="left" w:pos="3402"/>
                <w:tab w:val="left" w:pos="3969"/>
              </w:tabs>
              <w:rPr>
                <w:rFonts w:ascii="Calibri" w:hAnsi="Calibri" w:cs="Calibri"/>
                <w:lang w:eastAsia="en-AU"/>
              </w:rPr>
            </w:pPr>
            <w:r>
              <w:rPr>
                <w:rFonts w:ascii="Calibri" w:hAnsi="Calibri" w:cs="Calibri"/>
                <w:lang w:eastAsia="en-AU"/>
              </w:rPr>
              <w:t>ATTACHED or NOT REQUIRED</w:t>
            </w:r>
          </w:p>
        </w:tc>
      </w:tr>
      <w:tr w:rsidR="00676C39" w14:paraId="003C70FB" w14:textId="77777777" w:rsidTr="008636F6">
        <w:trPr>
          <w:jc w:val="center"/>
        </w:trPr>
        <w:tc>
          <w:tcPr>
            <w:tcW w:w="4526" w:type="dxa"/>
            <w:tcBorders>
              <w:top w:val="single" w:sz="4" w:space="0" w:color="auto"/>
              <w:left w:val="single" w:sz="4" w:space="0" w:color="auto"/>
              <w:bottom w:val="single" w:sz="4" w:space="0" w:color="auto"/>
              <w:right w:val="single" w:sz="4" w:space="0" w:color="auto"/>
            </w:tcBorders>
          </w:tcPr>
          <w:p w14:paraId="0E26BF15" w14:textId="77777777" w:rsidR="00676C39" w:rsidRDefault="00676C39"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t>3.10.</w:t>
            </w:r>
            <w:r w:rsidR="00223BDA">
              <w:rPr>
                <w:rFonts w:ascii="Calibri" w:hAnsi="Calibri" w:cs="Calibri"/>
                <w:lang w:eastAsia="en-AU"/>
              </w:rPr>
              <w:t>5</w:t>
            </w:r>
            <w:r>
              <w:rPr>
                <w:rFonts w:ascii="Calibri" w:hAnsi="Calibri" w:cs="Calibri"/>
                <w:lang w:eastAsia="en-AU"/>
              </w:rPr>
              <w:t xml:space="preserve"> </w:t>
            </w:r>
            <w:r w:rsidR="004D64A6">
              <w:rPr>
                <w:rFonts w:ascii="Calibri" w:hAnsi="Calibri" w:cs="Calibri"/>
                <w:lang w:eastAsia="en-AU"/>
              </w:rPr>
              <w:t>Please provide a copy of the export health certificate issued for batches of nutritive factors</w:t>
            </w:r>
            <w:r w:rsidR="004D64A6">
              <w:rPr>
                <w:rStyle w:val="FootnoteReference"/>
                <w:rFonts w:ascii="Calibri" w:hAnsi="Calibri" w:cs="Calibri"/>
                <w:lang w:eastAsia="en-AU"/>
              </w:rPr>
              <w:footnoteReference w:id="5"/>
            </w:r>
            <w:r w:rsidR="004D64A6">
              <w:rPr>
                <w:rFonts w:ascii="Calibri" w:hAnsi="Calibri" w:cs="Calibri"/>
                <w:lang w:eastAsia="en-AU"/>
              </w:rPr>
              <w:t xml:space="preserve"> or animal enzymes used during production of a batch of vaccine recently released for export to Australia.</w:t>
            </w:r>
          </w:p>
          <w:p w14:paraId="7F7D30A3" w14:textId="77777777" w:rsidR="004D64A6" w:rsidRDefault="004D64A6"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t>This certificate will be issued by the government competent authority in the country of export when the materials are being imported into the country of vaccine manufacture</w:t>
            </w:r>
            <w:r w:rsidR="00223BDA">
              <w:rPr>
                <w:rStyle w:val="FootnoteReference"/>
                <w:rFonts w:ascii="Calibri" w:hAnsi="Calibri" w:cs="Calibri"/>
                <w:lang w:eastAsia="en-AU"/>
              </w:rPr>
              <w:footnoteReference w:id="6"/>
            </w:r>
            <w:r>
              <w:rPr>
                <w:rFonts w:ascii="Calibri" w:hAnsi="Calibri" w:cs="Calibri"/>
                <w:lang w:eastAsia="en-AU"/>
              </w:rPr>
              <w:t>.</w:t>
            </w:r>
          </w:p>
          <w:p w14:paraId="00BFDD46" w14:textId="77777777" w:rsidR="00773203" w:rsidRDefault="00773203"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t>This document will identify the source of the material (species and country of origin).</w:t>
            </w:r>
          </w:p>
        </w:tc>
        <w:tc>
          <w:tcPr>
            <w:tcW w:w="4490" w:type="dxa"/>
            <w:tcBorders>
              <w:top w:val="single" w:sz="4" w:space="0" w:color="auto"/>
              <w:left w:val="single" w:sz="4" w:space="0" w:color="auto"/>
              <w:bottom w:val="single" w:sz="4" w:space="0" w:color="auto"/>
              <w:right w:val="single" w:sz="4" w:space="0" w:color="auto"/>
            </w:tcBorders>
            <w:vAlign w:val="center"/>
          </w:tcPr>
          <w:p w14:paraId="5B9863E0" w14:textId="77777777" w:rsidR="00676C39" w:rsidRDefault="00676C39" w:rsidP="00FA752F">
            <w:pPr>
              <w:tabs>
                <w:tab w:val="left" w:pos="567"/>
                <w:tab w:val="left" w:pos="1134"/>
                <w:tab w:val="left" w:pos="1701"/>
                <w:tab w:val="left" w:pos="2268"/>
                <w:tab w:val="left" w:pos="2835"/>
                <w:tab w:val="left" w:pos="3402"/>
                <w:tab w:val="left" w:pos="3969"/>
              </w:tabs>
              <w:rPr>
                <w:rFonts w:ascii="Calibri" w:hAnsi="Calibri" w:cs="Calibri"/>
                <w:lang w:eastAsia="en-AU"/>
              </w:rPr>
            </w:pPr>
          </w:p>
        </w:tc>
      </w:tr>
      <w:tr w:rsidR="008636F6" w14:paraId="7D3A2E46" w14:textId="77777777" w:rsidTr="008636F6">
        <w:trPr>
          <w:jc w:val="center"/>
        </w:trPr>
        <w:tc>
          <w:tcPr>
            <w:tcW w:w="4526" w:type="dxa"/>
            <w:tcBorders>
              <w:top w:val="single" w:sz="4" w:space="0" w:color="auto"/>
              <w:left w:val="single" w:sz="4" w:space="0" w:color="auto"/>
              <w:bottom w:val="single" w:sz="4" w:space="0" w:color="auto"/>
              <w:right w:val="single" w:sz="4" w:space="0" w:color="auto"/>
            </w:tcBorders>
          </w:tcPr>
          <w:p w14:paraId="29C6FBA4" w14:textId="77777777" w:rsidR="008636F6" w:rsidRPr="008636F6" w:rsidRDefault="008636F6" w:rsidP="006D07D1">
            <w:pPr>
              <w:pStyle w:val="Heading3"/>
              <w:rPr>
                <w:rFonts w:ascii="Cambria" w:eastAsia="Calibri" w:hAnsi="Cambria"/>
                <w:szCs w:val="22"/>
                <w:lang w:eastAsia="en-AU"/>
              </w:rPr>
            </w:pPr>
            <w:r w:rsidRPr="0003591A">
              <w:t>Final product testing</w:t>
            </w:r>
          </w:p>
        </w:tc>
        <w:tc>
          <w:tcPr>
            <w:tcW w:w="4490" w:type="dxa"/>
            <w:tcBorders>
              <w:top w:val="single" w:sz="4" w:space="0" w:color="auto"/>
              <w:left w:val="single" w:sz="4" w:space="0" w:color="auto"/>
              <w:bottom w:val="single" w:sz="4" w:space="0" w:color="auto"/>
              <w:right w:val="single" w:sz="4" w:space="0" w:color="auto"/>
            </w:tcBorders>
            <w:vAlign w:val="center"/>
          </w:tcPr>
          <w:p w14:paraId="51B08DBB" w14:textId="77777777" w:rsidR="008636F6" w:rsidRDefault="008636F6" w:rsidP="00FA752F">
            <w:pPr>
              <w:tabs>
                <w:tab w:val="left" w:pos="567"/>
                <w:tab w:val="left" w:pos="1134"/>
                <w:tab w:val="left" w:pos="1701"/>
                <w:tab w:val="left" w:pos="2268"/>
                <w:tab w:val="left" w:pos="2835"/>
                <w:tab w:val="left" w:pos="3402"/>
                <w:tab w:val="left" w:pos="3969"/>
              </w:tabs>
              <w:rPr>
                <w:lang w:eastAsia="en-AU"/>
              </w:rPr>
            </w:pPr>
          </w:p>
        </w:tc>
      </w:tr>
      <w:tr w:rsidR="008636F6" w14:paraId="116D3189" w14:textId="77777777" w:rsidTr="008636F6">
        <w:trPr>
          <w:jc w:val="center"/>
        </w:trPr>
        <w:tc>
          <w:tcPr>
            <w:tcW w:w="4526" w:type="dxa"/>
            <w:tcBorders>
              <w:top w:val="single" w:sz="4" w:space="0" w:color="auto"/>
              <w:left w:val="single" w:sz="4" w:space="0" w:color="auto"/>
              <w:bottom w:val="single" w:sz="4" w:space="0" w:color="auto"/>
              <w:right w:val="single" w:sz="4" w:space="0" w:color="auto"/>
            </w:tcBorders>
          </w:tcPr>
          <w:p w14:paraId="3C0E307C" w14:textId="77777777" w:rsidR="008636F6" w:rsidRPr="00131E0D" w:rsidRDefault="00707038"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t>3</w:t>
            </w:r>
            <w:r w:rsidR="003E239C" w:rsidRPr="00131E0D">
              <w:rPr>
                <w:rFonts w:ascii="Calibri" w:hAnsi="Calibri" w:cs="Calibri"/>
                <w:lang w:eastAsia="en-AU"/>
              </w:rPr>
              <w:t>.11</w:t>
            </w:r>
            <w:r w:rsidR="008636F6" w:rsidRPr="00131E0D">
              <w:rPr>
                <w:rFonts w:ascii="Calibri" w:hAnsi="Calibri" w:cs="Calibri"/>
                <w:lang w:eastAsia="en-AU"/>
              </w:rPr>
              <w:t xml:space="preserve">.1 Please </w:t>
            </w:r>
            <w:r w:rsidR="006C717B" w:rsidRPr="00131E0D">
              <w:rPr>
                <w:rFonts w:ascii="Calibri" w:hAnsi="Calibri" w:cs="Calibri"/>
                <w:lang w:eastAsia="en-AU"/>
              </w:rPr>
              <w:t xml:space="preserve">provide </w:t>
            </w:r>
            <w:r w:rsidR="00142F56" w:rsidRPr="00131E0D">
              <w:rPr>
                <w:rFonts w:ascii="Calibri" w:hAnsi="Calibri" w:cs="Calibri"/>
                <w:lang w:eastAsia="en-AU"/>
              </w:rPr>
              <w:t xml:space="preserve">a </w:t>
            </w:r>
            <w:r w:rsidR="008636F6" w:rsidRPr="00131E0D">
              <w:rPr>
                <w:rFonts w:ascii="Calibri" w:hAnsi="Calibri" w:cs="Calibri"/>
                <w:lang w:eastAsia="en-AU"/>
              </w:rPr>
              <w:t xml:space="preserve">batch release record or equivalent QA document for </w:t>
            </w:r>
            <w:r w:rsidR="00142F56" w:rsidRPr="00131E0D">
              <w:rPr>
                <w:rFonts w:ascii="Calibri" w:hAnsi="Calibri" w:cs="Calibri"/>
                <w:lang w:eastAsia="en-AU"/>
              </w:rPr>
              <w:t>a</w:t>
            </w:r>
            <w:r w:rsidR="008636F6" w:rsidRPr="00131E0D">
              <w:rPr>
                <w:rFonts w:ascii="Calibri" w:hAnsi="Calibri" w:cs="Calibri"/>
                <w:lang w:eastAsia="en-AU"/>
              </w:rPr>
              <w:t xml:space="preserve"> batch </w:t>
            </w:r>
            <w:r w:rsidR="00653084">
              <w:rPr>
                <w:rFonts w:ascii="Calibri" w:hAnsi="Calibri" w:cs="Calibri"/>
                <w:lang w:eastAsia="en-AU"/>
              </w:rPr>
              <w:t>of vaccine recently released for commercial distribution in Australia</w:t>
            </w:r>
            <w:r w:rsidR="008636F6" w:rsidRPr="00131E0D">
              <w:rPr>
                <w:rFonts w:ascii="Calibri" w:hAnsi="Calibri" w:cs="Calibri"/>
                <w:lang w:eastAsia="en-AU"/>
              </w:rPr>
              <w:t>.</w:t>
            </w:r>
          </w:p>
        </w:tc>
        <w:tc>
          <w:tcPr>
            <w:tcW w:w="4490" w:type="dxa"/>
            <w:tcBorders>
              <w:top w:val="single" w:sz="4" w:space="0" w:color="auto"/>
              <w:left w:val="single" w:sz="4" w:space="0" w:color="auto"/>
              <w:bottom w:val="single" w:sz="4" w:space="0" w:color="auto"/>
              <w:right w:val="single" w:sz="4" w:space="0" w:color="auto"/>
            </w:tcBorders>
            <w:vAlign w:val="center"/>
          </w:tcPr>
          <w:p w14:paraId="0766E509" w14:textId="77777777" w:rsidR="008636F6" w:rsidRPr="00131E0D" w:rsidRDefault="008636F6" w:rsidP="00FA752F">
            <w:pPr>
              <w:tabs>
                <w:tab w:val="left" w:pos="567"/>
                <w:tab w:val="left" w:pos="1134"/>
                <w:tab w:val="left" w:pos="1701"/>
                <w:tab w:val="left" w:pos="2268"/>
                <w:tab w:val="left" w:pos="2835"/>
                <w:tab w:val="left" w:pos="3402"/>
                <w:tab w:val="left" w:pos="3969"/>
              </w:tabs>
              <w:rPr>
                <w:rFonts w:ascii="Calibri" w:hAnsi="Calibri" w:cs="Calibri"/>
                <w:lang w:eastAsia="en-AU"/>
              </w:rPr>
            </w:pPr>
            <w:r w:rsidRPr="00131E0D">
              <w:rPr>
                <w:rFonts w:ascii="Calibri" w:hAnsi="Calibri" w:cs="Calibri"/>
                <w:lang w:eastAsia="en-AU"/>
              </w:rPr>
              <w:t xml:space="preserve">ATTACHED </w:t>
            </w:r>
          </w:p>
        </w:tc>
      </w:tr>
      <w:tr w:rsidR="00183714" w14:paraId="44629748" w14:textId="77777777" w:rsidTr="008636F6">
        <w:trPr>
          <w:jc w:val="center"/>
        </w:trPr>
        <w:tc>
          <w:tcPr>
            <w:tcW w:w="4526" w:type="dxa"/>
            <w:tcBorders>
              <w:top w:val="single" w:sz="4" w:space="0" w:color="auto"/>
              <w:left w:val="single" w:sz="4" w:space="0" w:color="auto"/>
              <w:bottom w:val="single" w:sz="4" w:space="0" w:color="auto"/>
              <w:right w:val="single" w:sz="4" w:space="0" w:color="auto"/>
            </w:tcBorders>
          </w:tcPr>
          <w:p w14:paraId="25120F24" w14:textId="77777777" w:rsidR="00183714" w:rsidRPr="00131E0D" w:rsidDel="00707038" w:rsidRDefault="00183714"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t>3.11.2 Have there been changes to the final product test methods used since the last import permit was issued?</w:t>
            </w:r>
          </w:p>
        </w:tc>
        <w:tc>
          <w:tcPr>
            <w:tcW w:w="4490" w:type="dxa"/>
            <w:tcBorders>
              <w:top w:val="single" w:sz="4" w:space="0" w:color="auto"/>
              <w:left w:val="single" w:sz="4" w:space="0" w:color="auto"/>
              <w:bottom w:val="single" w:sz="4" w:space="0" w:color="auto"/>
              <w:right w:val="single" w:sz="4" w:space="0" w:color="auto"/>
            </w:tcBorders>
            <w:vAlign w:val="center"/>
          </w:tcPr>
          <w:p w14:paraId="40DB9EA9" w14:textId="77777777" w:rsidR="00183714" w:rsidRPr="00131E0D" w:rsidRDefault="00183714" w:rsidP="00FA752F">
            <w:pPr>
              <w:tabs>
                <w:tab w:val="left" w:pos="567"/>
                <w:tab w:val="left" w:pos="1134"/>
                <w:tab w:val="left" w:pos="1701"/>
                <w:tab w:val="left" w:pos="2268"/>
                <w:tab w:val="left" w:pos="2835"/>
                <w:tab w:val="left" w:pos="3402"/>
                <w:tab w:val="left" w:pos="3969"/>
              </w:tabs>
              <w:rPr>
                <w:rFonts w:ascii="Calibri" w:hAnsi="Calibri" w:cs="Calibri"/>
                <w:lang w:eastAsia="en-AU"/>
              </w:rPr>
            </w:pPr>
            <w:r>
              <w:rPr>
                <w:rFonts w:ascii="Calibri" w:hAnsi="Calibri" w:cs="Calibri"/>
                <w:lang w:eastAsia="en-AU"/>
              </w:rPr>
              <w:t>YES or NO</w:t>
            </w:r>
          </w:p>
        </w:tc>
      </w:tr>
      <w:tr w:rsidR="00183714" w14:paraId="0BADE6BA" w14:textId="77777777" w:rsidTr="008636F6">
        <w:trPr>
          <w:jc w:val="center"/>
        </w:trPr>
        <w:tc>
          <w:tcPr>
            <w:tcW w:w="4526" w:type="dxa"/>
            <w:tcBorders>
              <w:top w:val="single" w:sz="4" w:space="0" w:color="auto"/>
              <w:left w:val="single" w:sz="4" w:space="0" w:color="auto"/>
              <w:bottom w:val="single" w:sz="4" w:space="0" w:color="auto"/>
              <w:right w:val="single" w:sz="4" w:space="0" w:color="auto"/>
            </w:tcBorders>
          </w:tcPr>
          <w:p w14:paraId="15526F7D" w14:textId="77777777" w:rsidR="00183714" w:rsidRPr="00131E0D" w:rsidDel="00707038" w:rsidRDefault="00183714"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lastRenderedPageBreak/>
              <w:t>3.11.3 If YES, please provide details of the changes.</w:t>
            </w:r>
          </w:p>
        </w:tc>
        <w:tc>
          <w:tcPr>
            <w:tcW w:w="4490" w:type="dxa"/>
            <w:tcBorders>
              <w:top w:val="single" w:sz="4" w:space="0" w:color="auto"/>
              <w:left w:val="single" w:sz="4" w:space="0" w:color="auto"/>
              <w:bottom w:val="single" w:sz="4" w:space="0" w:color="auto"/>
              <w:right w:val="single" w:sz="4" w:space="0" w:color="auto"/>
            </w:tcBorders>
            <w:vAlign w:val="center"/>
          </w:tcPr>
          <w:p w14:paraId="168BC915" w14:textId="77777777" w:rsidR="00183714" w:rsidRPr="00131E0D" w:rsidRDefault="00183714" w:rsidP="00FA752F">
            <w:pPr>
              <w:tabs>
                <w:tab w:val="left" w:pos="567"/>
                <w:tab w:val="left" w:pos="1134"/>
                <w:tab w:val="left" w:pos="1701"/>
                <w:tab w:val="left" w:pos="2268"/>
                <w:tab w:val="left" w:pos="2835"/>
                <w:tab w:val="left" w:pos="3402"/>
                <w:tab w:val="left" w:pos="3969"/>
              </w:tabs>
              <w:rPr>
                <w:rFonts w:ascii="Calibri" w:hAnsi="Calibri" w:cs="Calibri"/>
                <w:lang w:eastAsia="en-AU"/>
              </w:rPr>
            </w:pPr>
            <w:r>
              <w:rPr>
                <w:rFonts w:ascii="Calibri" w:hAnsi="Calibri" w:cs="Calibri"/>
                <w:lang w:eastAsia="en-AU"/>
              </w:rPr>
              <w:t>ATTACHED or NOT REQUIRED</w:t>
            </w:r>
          </w:p>
        </w:tc>
      </w:tr>
      <w:tr w:rsidR="006D07D1" w14:paraId="35A0B172" w14:textId="77777777" w:rsidTr="008636F6">
        <w:trPr>
          <w:jc w:val="center"/>
        </w:trPr>
        <w:tc>
          <w:tcPr>
            <w:tcW w:w="4526" w:type="dxa"/>
            <w:tcBorders>
              <w:top w:val="single" w:sz="4" w:space="0" w:color="auto"/>
              <w:left w:val="single" w:sz="4" w:space="0" w:color="auto"/>
              <w:bottom w:val="single" w:sz="4" w:space="0" w:color="auto"/>
              <w:right w:val="single" w:sz="4" w:space="0" w:color="auto"/>
            </w:tcBorders>
          </w:tcPr>
          <w:p w14:paraId="2979149C" w14:textId="77777777" w:rsidR="006D07D1" w:rsidRPr="00131E0D" w:rsidDel="00707038" w:rsidRDefault="006D07D1" w:rsidP="00F90931">
            <w:pPr>
              <w:pStyle w:val="Heading3"/>
              <w:rPr>
                <w:lang w:eastAsia="en-AU"/>
              </w:rPr>
            </w:pPr>
            <w:r>
              <w:rPr>
                <w:lang w:eastAsia="en-AU"/>
              </w:rPr>
              <w:t>History of use</w:t>
            </w:r>
          </w:p>
        </w:tc>
        <w:tc>
          <w:tcPr>
            <w:tcW w:w="4490" w:type="dxa"/>
            <w:tcBorders>
              <w:top w:val="single" w:sz="4" w:space="0" w:color="auto"/>
              <w:left w:val="single" w:sz="4" w:space="0" w:color="auto"/>
              <w:bottom w:val="single" w:sz="4" w:space="0" w:color="auto"/>
              <w:right w:val="single" w:sz="4" w:space="0" w:color="auto"/>
            </w:tcBorders>
            <w:vAlign w:val="center"/>
          </w:tcPr>
          <w:p w14:paraId="25187080" w14:textId="77777777" w:rsidR="006D07D1" w:rsidRPr="00131E0D" w:rsidRDefault="006D07D1" w:rsidP="00FA752F">
            <w:pPr>
              <w:tabs>
                <w:tab w:val="left" w:pos="567"/>
                <w:tab w:val="left" w:pos="1134"/>
                <w:tab w:val="left" w:pos="1701"/>
                <w:tab w:val="left" w:pos="2268"/>
                <w:tab w:val="left" w:pos="2835"/>
                <w:tab w:val="left" w:pos="3402"/>
                <w:tab w:val="left" w:pos="3969"/>
              </w:tabs>
              <w:rPr>
                <w:rFonts w:ascii="Calibri" w:hAnsi="Calibri" w:cs="Calibri"/>
                <w:lang w:eastAsia="en-AU"/>
              </w:rPr>
            </w:pPr>
          </w:p>
        </w:tc>
      </w:tr>
      <w:tr w:rsidR="006D07D1" w14:paraId="469CFAB8" w14:textId="77777777" w:rsidTr="008636F6">
        <w:trPr>
          <w:jc w:val="center"/>
        </w:trPr>
        <w:tc>
          <w:tcPr>
            <w:tcW w:w="4526" w:type="dxa"/>
            <w:tcBorders>
              <w:top w:val="single" w:sz="4" w:space="0" w:color="auto"/>
              <w:left w:val="single" w:sz="4" w:space="0" w:color="auto"/>
              <w:bottom w:val="single" w:sz="4" w:space="0" w:color="auto"/>
              <w:right w:val="single" w:sz="4" w:space="0" w:color="auto"/>
            </w:tcBorders>
          </w:tcPr>
          <w:p w14:paraId="70C43F2C" w14:textId="77777777" w:rsidR="006D07D1" w:rsidRPr="00131E0D" w:rsidDel="00707038" w:rsidRDefault="006D07D1"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t>3.12.1 Please provide data on the number of doses of vaccine sold in Australia since the last import permit was issued.</w:t>
            </w:r>
          </w:p>
        </w:tc>
        <w:tc>
          <w:tcPr>
            <w:tcW w:w="4490" w:type="dxa"/>
            <w:tcBorders>
              <w:top w:val="single" w:sz="4" w:space="0" w:color="auto"/>
              <w:left w:val="single" w:sz="4" w:space="0" w:color="auto"/>
              <w:bottom w:val="single" w:sz="4" w:space="0" w:color="auto"/>
              <w:right w:val="single" w:sz="4" w:space="0" w:color="auto"/>
            </w:tcBorders>
            <w:vAlign w:val="center"/>
          </w:tcPr>
          <w:p w14:paraId="33B8763E" w14:textId="77777777" w:rsidR="006D07D1" w:rsidRPr="00131E0D" w:rsidRDefault="006D07D1" w:rsidP="00FA752F">
            <w:pPr>
              <w:tabs>
                <w:tab w:val="left" w:pos="567"/>
                <w:tab w:val="left" w:pos="1134"/>
                <w:tab w:val="left" w:pos="1701"/>
                <w:tab w:val="left" w:pos="2268"/>
                <w:tab w:val="left" w:pos="2835"/>
                <w:tab w:val="left" w:pos="3402"/>
                <w:tab w:val="left" w:pos="3969"/>
              </w:tabs>
              <w:rPr>
                <w:rFonts w:ascii="Calibri" w:hAnsi="Calibri" w:cs="Calibri"/>
                <w:lang w:eastAsia="en-AU"/>
              </w:rPr>
            </w:pPr>
            <w:r>
              <w:rPr>
                <w:rFonts w:ascii="Calibri" w:hAnsi="Calibri" w:cs="Calibri"/>
                <w:lang w:eastAsia="en-AU"/>
              </w:rPr>
              <w:t>ATTACHED</w:t>
            </w:r>
          </w:p>
        </w:tc>
      </w:tr>
      <w:tr w:rsidR="006D07D1" w14:paraId="5F55FABC" w14:textId="77777777" w:rsidTr="008636F6">
        <w:trPr>
          <w:jc w:val="center"/>
        </w:trPr>
        <w:tc>
          <w:tcPr>
            <w:tcW w:w="4526" w:type="dxa"/>
            <w:tcBorders>
              <w:top w:val="single" w:sz="4" w:space="0" w:color="auto"/>
              <w:left w:val="single" w:sz="4" w:space="0" w:color="auto"/>
              <w:bottom w:val="single" w:sz="4" w:space="0" w:color="auto"/>
              <w:right w:val="single" w:sz="4" w:space="0" w:color="auto"/>
            </w:tcBorders>
          </w:tcPr>
          <w:p w14:paraId="0F4B48A7" w14:textId="77777777" w:rsidR="006D07D1" w:rsidRDefault="006D07D1" w:rsidP="00BE0EC9">
            <w:pPr>
              <w:widowControl w:val="0"/>
              <w:tabs>
                <w:tab w:val="left" w:pos="0"/>
                <w:tab w:val="left" w:pos="1134"/>
                <w:tab w:val="left" w:pos="1701"/>
                <w:tab w:val="left" w:pos="2268"/>
                <w:tab w:val="left" w:pos="2835"/>
                <w:tab w:val="left" w:pos="3402"/>
                <w:tab w:val="left" w:pos="3969"/>
              </w:tabs>
              <w:spacing w:after="120"/>
              <w:rPr>
                <w:rFonts w:ascii="Calibri" w:hAnsi="Calibri" w:cs="Calibri"/>
                <w:lang w:eastAsia="en-AU"/>
              </w:rPr>
            </w:pPr>
            <w:r>
              <w:rPr>
                <w:rFonts w:ascii="Calibri" w:hAnsi="Calibri" w:cs="Calibri"/>
                <w:lang w:eastAsia="en-AU"/>
              </w:rPr>
              <w:t>3.12.2 Please provide</w:t>
            </w:r>
            <w:r w:rsidR="00BF5FD8">
              <w:rPr>
                <w:rFonts w:ascii="Calibri" w:hAnsi="Calibri" w:cs="Calibri"/>
                <w:lang w:eastAsia="en-AU"/>
              </w:rPr>
              <w:t xml:space="preserve"> a pharmacovigilance report </w:t>
            </w:r>
            <w:r>
              <w:rPr>
                <w:rFonts w:ascii="Calibri" w:hAnsi="Calibri" w:cs="Calibri"/>
                <w:lang w:eastAsia="en-AU"/>
              </w:rPr>
              <w:t>for the vaccine for the period since the last import permit was issued.</w:t>
            </w:r>
          </w:p>
        </w:tc>
        <w:tc>
          <w:tcPr>
            <w:tcW w:w="4490" w:type="dxa"/>
            <w:tcBorders>
              <w:top w:val="single" w:sz="4" w:space="0" w:color="auto"/>
              <w:left w:val="single" w:sz="4" w:space="0" w:color="auto"/>
              <w:bottom w:val="single" w:sz="4" w:space="0" w:color="auto"/>
              <w:right w:val="single" w:sz="4" w:space="0" w:color="auto"/>
            </w:tcBorders>
            <w:vAlign w:val="center"/>
          </w:tcPr>
          <w:p w14:paraId="562EE00B" w14:textId="77777777" w:rsidR="006D07D1" w:rsidRDefault="006D07D1" w:rsidP="00FA752F">
            <w:pPr>
              <w:tabs>
                <w:tab w:val="left" w:pos="567"/>
                <w:tab w:val="left" w:pos="1134"/>
                <w:tab w:val="left" w:pos="1701"/>
                <w:tab w:val="left" w:pos="2268"/>
                <w:tab w:val="left" w:pos="2835"/>
                <w:tab w:val="left" w:pos="3402"/>
                <w:tab w:val="left" w:pos="3969"/>
              </w:tabs>
              <w:rPr>
                <w:rFonts w:ascii="Calibri" w:hAnsi="Calibri" w:cs="Calibri"/>
                <w:lang w:eastAsia="en-AU"/>
              </w:rPr>
            </w:pPr>
            <w:r>
              <w:rPr>
                <w:rFonts w:ascii="Calibri" w:hAnsi="Calibri" w:cs="Calibri"/>
                <w:lang w:eastAsia="en-AU"/>
              </w:rPr>
              <w:t>ATTACHED</w:t>
            </w:r>
          </w:p>
        </w:tc>
      </w:tr>
    </w:tbl>
    <w:p w14:paraId="0080D7FE" w14:textId="77777777" w:rsidR="00BE0EC9" w:rsidRDefault="00BE0EC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490"/>
      </w:tblGrid>
      <w:tr w:rsidR="008636F6" w14:paraId="43CD3758" w14:textId="77777777" w:rsidTr="008636F6">
        <w:trPr>
          <w:jc w:val="center"/>
        </w:trPr>
        <w:tc>
          <w:tcPr>
            <w:tcW w:w="4526" w:type="dxa"/>
            <w:tcBorders>
              <w:top w:val="single" w:sz="4" w:space="0" w:color="auto"/>
              <w:left w:val="single" w:sz="4" w:space="0" w:color="auto"/>
              <w:bottom w:val="single" w:sz="4" w:space="0" w:color="auto"/>
              <w:right w:val="single" w:sz="4" w:space="0" w:color="auto"/>
            </w:tcBorders>
          </w:tcPr>
          <w:p w14:paraId="69EAC8A5" w14:textId="77777777" w:rsidR="008636F6" w:rsidRPr="008636F6" w:rsidRDefault="00BE0EC9" w:rsidP="00157F92">
            <w:pPr>
              <w:pStyle w:val="Heading3"/>
              <w:spacing w:before="120"/>
              <w:rPr>
                <w:rFonts w:ascii="Cambria" w:eastAsia="Calibri" w:hAnsi="Cambria"/>
                <w:b w:val="0"/>
                <w:bCs w:val="0"/>
                <w:sz w:val="22"/>
                <w:szCs w:val="22"/>
                <w:lang w:eastAsia="en-AU"/>
              </w:rPr>
            </w:pPr>
            <w:r>
              <w:br w:type="page"/>
            </w:r>
            <w:r w:rsidR="00E847D6">
              <w:t>Manufacturer’s</w:t>
            </w:r>
            <w:r w:rsidR="00E847D6" w:rsidRPr="0003591A">
              <w:t xml:space="preserve"> </w:t>
            </w:r>
            <w:r w:rsidR="008636F6" w:rsidRPr="0003591A">
              <w:t>declaration</w:t>
            </w:r>
          </w:p>
        </w:tc>
        <w:tc>
          <w:tcPr>
            <w:tcW w:w="4490" w:type="dxa"/>
            <w:tcBorders>
              <w:top w:val="single" w:sz="4" w:space="0" w:color="auto"/>
              <w:left w:val="single" w:sz="4" w:space="0" w:color="auto"/>
              <w:bottom w:val="single" w:sz="4" w:space="0" w:color="auto"/>
              <w:right w:val="single" w:sz="4" w:space="0" w:color="auto"/>
            </w:tcBorders>
            <w:vAlign w:val="center"/>
          </w:tcPr>
          <w:p w14:paraId="6F204392" w14:textId="77777777" w:rsidR="008636F6" w:rsidRDefault="008636F6" w:rsidP="00FA752F">
            <w:pPr>
              <w:tabs>
                <w:tab w:val="left" w:pos="567"/>
                <w:tab w:val="left" w:pos="1134"/>
                <w:tab w:val="left" w:pos="1701"/>
                <w:tab w:val="left" w:pos="2268"/>
                <w:tab w:val="left" w:pos="2835"/>
                <w:tab w:val="left" w:pos="3402"/>
                <w:tab w:val="left" w:pos="3969"/>
              </w:tabs>
              <w:rPr>
                <w:lang w:eastAsia="en-AU"/>
              </w:rPr>
            </w:pPr>
          </w:p>
        </w:tc>
      </w:tr>
      <w:tr w:rsidR="008636F6" w14:paraId="37026317" w14:textId="77777777" w:rsidTr="00FA752F">
        <w:trPr>
          <w:jc w:val="center"/>
        </w:trPr>
        <w:tc>
          <w:tcPr>
            <w:tcW w:w="9016" w:type="dxa"/>
            <w:gridSpan w:val="2"/>
          </w:tcPr>
          <w:p w14:paraId="32D0F5D3" w14:textId="77777777" w:rsidR="008636F6" w:rsidRPr="00131E0D" w:rsidRDefault="008636F6" w:rsidP="00FA752F">
            <w:pPr>
              <w:tabs>
                <w:tab w:val="left" w:pos="567"/>
                <w:tab w:val="left" w:pos="1134"/>
                <w:tab w:val="left" w:pos="1701"/>
                <w:tab w:val="left" w:pos="2268"/>
                <w:tab w:val="left" w:pos="2835"/>
                <w:tab w:val="left" w:pos="3402"/>
                <w:tab w:val="left" w:pos="3969"/>
              </w:tabs>
              <w:rPr>
                <w:rFonts w:ascii="Calibri" w:hAnsi="Calibri" w:cs="Calibri"/>
                <w:szCs w:val="24"/>
                <w:lang w:eastAsia="en-AU"/>
              </w:rPr>
            </w:pPr>
            <w:r w:rsidRPr="00131E0D">
              <w:rPr>
                <w:rFonts w:ascii="Calibri" w:hAnsi="Calibri" w:cs="Calibri"/>
                <w:szCs w:val="24"/>
                <w:lang w:eastAsia="en-AU"/>
              </w:rPr>
              <w:t xml:space="preserve">I declare that the information provided in this document and in supporting dossiers is accurate and that the Department of Agriculture, </w:t>
            </w:r>
            <w:r w:rsidR="00816F71">
              <w:rPr>
                <w:rFonts w:ascii="Calibri" w:hAnsi="Calibri" w:cs="Calibri"/>
                <w:szCs w:val="24"/>
                <w:lang w:eastAsia="en-AU"/>
              </w:rPr>
              <w:t>Fisheries and Forestry</w:t>
            </w:r>
            <w:r w:rsidRPr="00131E0D">
              <w:rPr>
                <w:rFonts w:ascii="Calibri" w:hAnsi="Calibri" w:cs="Calibri"/>
                <w:szCs w:val="24"/>
                <w:lang w:eastAsia="en-AU"/>
              </w:rPr>
              <w:t xml:space="preserve"> </w:t>
            </w:r>
            <w:r w:rsidR="00687466">
              <w:rPr>
                <w:rFonts w:ascii="Calibri" w:hAnsi="Calibri" w:cs="Calibri"/>
                <w:szCs w:val="24"/>
                <w:lang w:eastAsia="en-AU"/>
              </w:rPr>
              <w:t xml:space="preserve">(the department) </w:t>
            </w:r>
            <w:r w:rsidRPr="00131E0D">
              <w:rPr>
                <w:rFonts w:ascii="Calibri" w:hAnsi="Calibri" w:cs="Calibri"/>
                <w:szCs w:val="24"/>
                <w:lang w:eastAsia="en-AU"/>
              </w:rPr>
              <w:t xml:space="preserve">will be advised of any changes to the production process </w:t>
            </w:r>
            <w:r w:rsidR="00816F71">
              <w:rPr>
                <w:rFonts w:ascii="Calibri" w:hAnsi="Calibri" w:cs="Calibri"/>
                <w:szCs w:val="24"/>
                <w:lang w:eastAsia="en-AU"/>
              </w:rPr>
              <w:t>that</w:t>
            </w:r>
            <w:r w:rsidRPr="00131E0D">
              <w:rPr>
                <w:rFonts w:ascii="Calibri" w:hAnsi="Calibri" w:cs="Calibri"/>
                <w:szCs w:val="24"/>
                <w:lang w:eastAsia="en-AU"/>
              </w:rPr>
              <w:t xml:space="preserve"> affect the content of these documents.</w:t>
            </w:r>
          </w:p>
          <w:p w14:paraId="157364BD" w14:textId="77777777" w:rsidR="008636F6" w:rsidRPr="00131E0D" w:rsidRDefault="008636F6" w:rsidP="00FA752F">
            <w:pPr>
              <w:tabs>
                <w:tab w:val="left" w:pos="567"/>
                <w:tab w:val="left" w:pos="1134"/>
                <w:tab w:val="left" w:pos="1701"/>
                <w:tab w:val="left" w:pos="2268"/>
                <w:tab w:val="left" w:pos="2835"/>
                <w:tab w:val="left" w:pos="3402"/>
                <w:tab w:val="left" w:pos="3969"/>
              </w:tabs>
              <w:rPr>
                <w:rFonts w:ascii="Calibri" w:hAnsi="Calibri" w:cs="Calibri"/>
                <w:szCs w:val="24"/>
              </w:rPr>
            </w:pPr>
            <w:r w:rsidRPr="00131E0D">
              <w:rPr>
                <w:rFonts w:ascii="Calibri" w:hAnsi="Calibri" w:cs="Calibri"/>
                <w:szCs w:val="24"/>
              </w:rPr>
              <w:t xml:space="preserve">I authorise the </w:t>
            </w:r>
            <w:r w:rsidR="00687466">
              <w:rPr>
                <w:rFonts w:ascii="Calibri" w:hAnsi="Calibri" w:cs="Calibri"/>
                <w:szCs w:val="24"/>
              </w:rPr>
              <w:t>department to share</w:t>
            </w:r>
            <w:r w:rsidRPr="00131E0D">
              <w:rPr>
                <w:rFonts w:ascii="Calibri" w:hAnsi="Calibri" w:cs="Calibri"/>
                <w:szCs w:val="24"/>
              </w:rPr>
              <w:t xml:space="preserve"> information in this document </w:t>
            </w:r>
            <w:r w:rsidR="00687466">
              <w:rPr>
                <w:rFonts w:ascii="Calibri" w:hAnsi="Calibri" w:cs="Calibri"/>
                <w:szCs w:val="24"/>
              </w:rPr>
              <w:t>with</w:t>
            </w:r>
            <w:r w:rsidRPr="00131E0D">
              <w:rPr>
                <w:rFonts w:ascii="Calibri" w:hAnsi="Calibri" w:cs="Calibri"/>
                <w:szCs w:val="24"/>
              </w:rPr>
              <w:t xml:space="preserve"> the A</w:t>
            </w:r>
            <w:r w:rsidR="00B35926">
              <w:rPr>
                <w:rFonts w:ascii="Calibri" w:hAnsi="Calibri" w:cs="Calibri"/>
                <w:szCs w:val="24"/>
              </w:rPr>
              <w:t>ustralian Pesticides and Veterinary Medicines Authority (A</w:t>
            </w:r>
            <w:r w:rsidR="00183714">
              <w:rPr>
                <w:rFonts w:ascii="Calibri" w:hAnsi="Calibri" w:cs="Calibri"/>
                <w:szCs w:val="24"/>
              </w:rPr>
              <w:t>PVMA</w:t>
            </w:r>
            <w:r w:rsidR="00B35926">
              <w:rPr>
                <w:rFonts w:ascii="Calibri" w:hAnsi="Calibri" w:cs="Calibri"/>
                <w:szCs w:val="24"/>
              </w:rPr>
              <w:t>)</w:t>
            </w:r>
            <w:r w:rsidRPr="00131E0D">
              <w:rPr>
                <w:rFonts w:ascii="Calibri" w:hAnsi="Calibri" w:cs="Calibri"/>
                <w:szCs w:val="24"/>
              </w:rPr>
              <w:t xml:space="preserve">. I understand that this information will be used </w:t>
            </w:r>
            <w:r w:rsidR="00B35926">
              <w:rPr>
                <w:rFonts w:ascii="Calibri" w:hAnsi="Calibri" w:cs="Calibri"/>
                <w:szCs w:val="24"/>
              </w:rPr>
              <w:t xml:space="preserve">to </w:t>
            </w:r>
            <w:r w:rsidRPr="00131E0D">
              <w:rPr>
                <w:rFonts w:ascii="Calibri" w:hAnsi="Calibri" w:cs="Calibri"/>
                <w:szCs w:val="24"/>
              </w:rPr>
              <w:t>ensur</w:t>
            </w:r>
            <w:r w:rsidR="00B35926">
              <w:rPr>
                <w:rFonts w:ascii="Calibri" w:hAnsi="Calibri" w:cs="Calibri"/>
                <w:szCs w:val="24"/>
              </w:rPr>
              <w:t>e</w:t>
            </w:r>
            <w:r w:rsidRPr="00131E0D">
              <w:rPr>
                <w:rFonts w:ascii="Calibri" w:hAnsi="Calibri" w:cs="Calibri"/>
                <w:szCs w:val="24"/>
              </w:rPr>
              <w:t xml:space="preserve"> compliance of the vaccine product with the regulatory requirements of each agency.</w:t>
            </w:r>
          </w:p>
          <w:p w14:paraId="06EC6C46" w14:textId="77777777" w:rsidR="008636F6" w:rsidRPr="00131E0D" w:rsidRDefault="008636F6" w:rsidP="00FA752F">
            <w:pPr>
              <w:tabs>
                <w:tab w:val="left" w:pos="567"/>
                <w:tab w:val="left" w:pos="1134"/>
                <w:tab w:val="left" w:pos="1701"/>
                <w:tab w:val="left" w:pos="2268"/>
                <w:tab w:val="left" w:pos="2835"/>
                <w:tab w:val="left" w:pos="3402"/>
                <w:tab w:val="left" w:pos="3969"/>
              </w:tabs>
              <w:rPr>
                <w:rFonts w:ascii="Calibri" w:hAnsi="Calibri" w:cs="Calibri"/>
                <w:lang w:eastAsia="en-AU"/>
              </w:rPr>
            </w:pPr>
          </w:p>
        </w:tc>
      </w:tr>
      <w:tr w:rsidR="008636F6" w14:paraId="507DBED3" w14:textId="77777777" w:rsidTr="00FA752F">
        <w:trPr>
          <w:jc w:val="center"/>
        </w:trPr>
        <w:tc>
          <w:tcPr>
            <w:tcW w:w="4526" w:type="dxa"/>
            <w:vAlign w:val="center"/>
          </w:tcPr>
          <w:p w14:paraId="71A042E4" w14:textId="77777777" w:rsidR="008636F6" w:rsidRPr="00131E0D" w:rsidRDefault="008636F6" w:rsidP="00BE0EC9">
            <w:pPr>
              <w:tabs>
                <w:tab w:val="left" w:pos="567"/>
                <w:tab w:val="left" w:pos="1134"/>
                <w:tab w:val="left" w:pos="1701"/>
                <w:tab w:val="left" w:pos="2268"/>
                <w:tab w:val="left" w:pos="2835"/>
                <w:tab w:val="left" w:pos="3402"/>
                <w:tab w:val="left" w:pos="3969"/>
              </w:tabs>
              <w:spacing w:after="120"/>
              <w:rPr>
                <w:rFonts w:ascii="Calibri" w:hAnsi="Calibri" w:cs="Calibri"/>
                <w:b/>
                <w:szCs w:val="24"/>
                <w:lang w:eastAsia="en-AU"/>
              </w:rPr>
            </w:pPr>
            <w:r w:rsidRPr="00131E0D">
              <w:rPr>
                <w:rFonts w:ascii="Calibri" w:hAnsi="Calibri" w:cs="Calibri"/>
                <w:b/>
                <w:szCs w:val="24"/>
                <w:lang w:eastAsia="en-AU"/>
              </w:rPr>
              <w:t>Signature:</w:t>
            </w:r>
          </w:p>
        </w:tc>
        <w:tc>
          <w:tcPr>
            <w:tcW w:w="4490" w:type="dxa"/>
          </w:tcPr>
          <w:p w14:paraId="2C33275B" w14:textId="77777777" w:rsidR="008636F6" w:rsidRPr="00131E0D" w:rsidRDefault="008636F6" w:rsidP="00FA752F">
            <w:pPr>
              <w:tabs>
                <w:tab w:val="left" w:pos="567"/>
                <w:tab w:val="left" w:pos="1134"/>
                <w:tab w:val="left" w:pos="1701"/>
                <w:tab w:val="left" w:pos="2268"/>
                <w:tab w:val="left" w:pos="2835"/>
                <w:tab w:val="left" w:pos="3402"/>
                <w:tab w:val="left" w:pos="3969"/>
              </w:tabs>
              <w:rPr>
                <w:rFonts w:ascii="Calibri" w:hAnsi="Calibri" w:cs="Calibri"/>
                <w:lang w:eastAsia="en-AU"/>
              </w:rPr>
            </w:pPr>
          </w:p>
          <w:p w14:paraId="417991B8" w14:textId="77777777" w:rsidR="008636F6" w:rsidRPr="00131E0D" w:rsidRDefault="008636F6" w:rsidP="00FA752F">
            <w:pPr>
              <w:tabs>
                <w:tab w:val="left" w:pos="567"/>
                <w:tab w:val="left" w:pos="1134"/>
                <w:tab w:val="left" w:pos="1701"/>
                <w:tab w:val="left" w:pos="2268"/>
                <w:tab w:val="left" w:pos="2835"/>
                <w:tab w:val="left" w:pos="3402"/>
                <w:tab w:val="left" w:pos="3969"/>
              </w:tabs>
              <w:rPr>
                <w:rFonts w:ascii="Calibri" w:hAnsi="Calibri" w:cs="Calibri"/>
                <w:lang w:eastAsia="en-AU"/>
              </w:rPr>
            </w:pPr>
          </w:p>
          <w:p w14:paraId="6FD81A81" w14:textId="77777777" w:rsidR="008636F6" w:rsidRPr="00131E0D" w:rsidRDefault="008636F6" w:rsidP="00FA752F">
            <w:pPr>
              <w:tabs>
                <w:tab w:val="left" w:pos="567"/>
                <w:tab w:val="left" w:pos="1134"/>
                <w:tab w:val="left" w:pos="1701"/>
                <w:tab w:val="left" w:pos="2268"/>
                <w:tab w:val="left" w:pos="2835"/>
                <w:tab w:val="left" w:pos="3402"/>
                <w:tab w:val="left" w:pos="3969"/>
              </w:tabs>
              <w:rPr>
                <w:rFonts w:ascii="Calibri" w:hAnsi="Calibri" w:cs="Calibri"/>
                <w:lang w:eastAsia="en-AU"/>
              </w:rPr>
            </w:pPr>
          </w:p>
        </w:tc>
      </w:tr>
      <w:tr w:rsidR="008636F6" w14:paraId="1EEB8732" w14:textId="77777777" w:rsidTr="00FA752F">
        <w:trPr>
          <w:jc w:val="center"/>
        </w:trPr>
        <w:tc>
          <w:tcPr>
            <w:tcW w:w="4526" w:type="dxa"/>
            <w:vAlign w:val="center"/>
          </w:tcPr>
          <w:p w14:paraId="030E7727" w14:textId="77777777" w:rsidR="008636F6" w:rsidRPr="00131E0D" w:rsidRDefault="008636F6" w:rsidP="00BE0EC9">
            <w:pPr>
              <w:tabs>
                <w:tab w:val="left" w:pos="567"/>
                <w:tab w:val="left" w:pos="1134"/>
                <w:tab w:val="left" w:pos="1701"/>
                <w:tab w:val="left" w:pos="2268"/>
                <w:tab w:val="left" w:pos="2835"/>
                <w:tab w:val="left" w:pos="3402"/>
                <w:tab w:val="left" w:pos="3969"/>
              </w:tabs>
              <w:spacing w:after="120"/>
              <w:rPr>
                <w:rFonts w:ascii="Calibri" w:hAnsi="Calibri" w:cs="Calibri"/>
                <w:b/>
                <w:szCs w:val="24"/>
                <w:lang w:eastAsia="en-AU"/>
              </w:rPr>
            </w:pPr>
            <w:r w:rsidRPr="00131E0D">
              <w:rPr>
                <w:rFonts w:ascii="Calibri" w:hAnsi="Calibri" w:cs="Calibri"/>
                <w:b/>
                <w:szCs w:val="24"/>
                <w:lang w:eastAsia="en-AU"/>
              </w:rPr>
              <w:t>Name:</w:t>
            </w:r>
          </w:p>
        </w:tc>
        <w:tc>
          <w:tcPr>
            <w:tcW w:w="4490" w:type="dxa"/>
          </w:tcPr>
          <w:p w14:paraId="5CFDC61E" w14:textId="77777777" w:rsidR="008636F6" w:rsidRPr="00131E0D" w:rsidRDefault="008636F6" w:rsidP="00FA752F">
            <w:pPr>
              <w:tabs>
                <w:tab w:val="left" w:pos="567"/>
                <w:tab w:val="left" w:pos="1134"/>
                <w:tab w:val="left" w:pos="1701"/>
                <w:tab w:val="left" w:pos="2268"/>
                <w:tab w:val="left" w:pos="2835"/>
                <w:tab w:val="left" w:pos="3402"/>
                <w:tab w:val="left" w:pos="3969"/>
              </w:tabs>
              <w:rPr>
                <w:rFonts w:ascii="Calibri" w:hAnsi="Calibri" w:cs="Calibri"/>
                <w:lang w:eastAsia="en-AU"/>
              </w:rPr>
            </w:pPr>
          </w:p>
          <w:p w14:paraId="0EA65A86" w14:textId="77777777" w:rsidR="008636F6" w:rsidRPr="00131E0D" w:rsidRDefault="008636F6" w:rsidP="00FA752F">
            <w:pPr>
              <w:tabs>
                <w:tab w:val="left" w:pos="567"/>
                <w:tab w:val="left" w:pos="1134"/>
                <w:tab w:val="left" w:pos="1701"/>
                <w:tab w:val="left" w:pos="2268"/>
                <w:tab w:val="left" w:pos="2835"/>
                <w:tab w:val="left" w:pos="3402"/>
                <w:tab w:val="left" w:pos="3969"/>
              </w:tabs>
              <w:rPr>
                <w:rFonts w:ascii="Calibri" w:hAnsi="Calibri" w:cs="Calibri"/>
                <w:lang w:eastAsia="en-AU"/>
              </w:rPr>
            </w:pPr>
          </w:p>
        </w:tc>
      </w:tr>
      <w:tr w:rsidR="008636F6" w14:paraId="350C61AA" w14:textId="77777777" w:rsidTr="00FA752F">
        <w:trPr>
          <w:jc w:val="center"/>
        </w:trPr>
        <w:tc>
          <w:tcPr>
            <w:tcW w:w="4526" w:type="dxa"/>
            <w:vAlign w:val="center"/>
          </w:tcPr>
          <w:p w14:paraId="4CAE4BB3" w14:textId="77777777" w:rsidR="008636F6" w:rsidRPr="00131E0D" w:rsidRDefault="00580D00" w:rsidP="00BE0EC9">
            <w:pPr>
              <w:tabs>
                <w:tab w:val="left" w:pos="567"/>
                <w:tab w:val="left" w:pos="1134"/>
                <w:tab w:val="left" w:pos="1701"/>
                <w:tab w:val="left" w:pos="2268"/>
                <w:tab w:val="left" w:pos="2835"/>
                <w:tab w:val="left" w:pos="3402"/>
                <w:tab w:val="left" w:pos="3969"/>
              </w:tabs>
              <w:spacing w:after="120"/>
              <w:rPr>
                <w:rFonts w:ascii="Calibri" w:hAnsi="Calibri" w:cs="Calibri"/>
                <w:b/>
                <w:szCs w:val="24"/>
                <w:lang w:eastAsia="en-AU"/>
              </w:rPr>
            </w:pPr>
            <w:r w:rsidRPr="00580D00">
              <w:rPr>
                <w:rFonts w:ascii="Calibri" w:hAnsi="Calibri" w:cs="Calibri"/>
                <w:b/>
                <w:szCs w:val="24"/>
                <w:lang w:eastAsia="en-AU"/>
              </w:rPr>
              <w:t>Position:</w:t>
            </w:r>
          </w:p>
        </w:tc>
        <w:tc>
          <w:tcPr>
            <w:tcW w:w="4490" w:type="dxa"/>
          </w:tcPr>
          <w:p w14:paraId="559AF741" w14:textId="77777777" w:rsidR="008636F6" w:rsidRPr="00131E0D" w:rsidRDefault="008636F6" w:rsidP="00FA752F">
            <w:pPr>
              <w:tabs>
                <w:tab w:val="left" w:pos="567"/>
                <w:tab w:val="left" w:pos="1134"/>
                <w:tab w:val="left" w:pos="1701"/>
                <w:tab w:val="left" w:pos="2268"/>
                <w:tab w:val="left" w:pos="2835"/>
                <w:tab w:val="left" w:pos="3402"/>
                <w:tab w:val="left" w:pos="3969"/>
              </w:tabs>
              <w:rPr>
                <w:rFonts w:ascii="Calibri" w:hAnsi="Calibri" w:cs="Calibri"/>
                <w:lang w:eastAsia="en-AU"/>
              </w:rPr>
            </w:pPr>
          </w:p>
        </w:tc>
      </w:tr>
      <w:tr w:rsidR="008636F6" w14:paraId="0E9B134F" w14:textId="77777777" w:rsidTr="00FA752F">
        <w:trPr>
          <w:jc w:val="center"/>
        </w:trPr>
        <w:tc>
          <w:tcPr>
            <w:tcW w:w="4526" w:type="dxa"/>
            <w:vAlign w:val="center"/>
          </w:tcPr>
          <w:p w14:paraId="370B838F" w14:textId="77777777" w:rsidR="008636F6" w:rsidRPr="00131E0D" w:rsidRDefault="00580D00" w:rsidP="00BE0EC9">
            <w:pPr>
              <w:tabs>
                <w:tab w:val="left" w:pos="567"/>
                <w:tab w:val="left" w:pos="1134"/>
                <w:tab w:val="left" w:pos="1701"/>
                <w:tab w:val="left" w:pos="2268"/>
                <w:tab w:val="left" w:pos="2835"/>
                <w:tab w:val="left" w:pos="3402"/>
                <w:tab w:val="left" w:pos="3969"/>
              </w:tabs>
              <w:spacing w:after="120"/>
              <w:rPr>
                <w:rFonts w:ascii="Calibri" w:hAnsi="Calibri" w:cs="Calibri"/>
                <w:b/>
                <w:szCs w:val="24"/>
                <w:lang w:eastAsia="en-AU"/>
              </w:rPr>
            </w:pPr>
            <w:r w:rsidRPr="00131E0D">
              <w:rPr>
                <w:rFonts w:ascii="Calibri" w:hAnsi="Calibri" w:cs="Calibri"/>
                <w:b/>
                <w:szCs w:val="24"/>
                <w:lang w:eastAsia="en-AU"/>
              </w:rPr>
              <w:t>Date:</w:t>
            </w:r>
          </w:p>
        </w:tc>
        <w:tc>
          <w:tcPr>
            <w:tcW w:w="4490" w:type="dxa"/>
          </w:tcPr>
          <w:p w14:paraId="4FC2E5C2" w14:textId="77777777" w:rsidR="008636F6" w:rsidRPr="00131E0D" w:rsidRDefault="008636F6" w:rsidP="00FA752F">
            <w:pPr>
              <w:tabs>
                <w:tab w:val="left" w:pos="567"/>
                <w:tab w:val="left" w:pos="1134"/>
                <w:tab w:val="left" w:pos="1701"/>
                <w:tab w:val="left" w:pos="2268"/>
                <w:tab w:val="left" w:pos="2835"/>
                <w:tab w:val="left" w:pos="3402"/>
                <w:tab w:val="left" w:pos="3969"/>
              </w:tabs>
              <w:rPr>
                <w:rFonts w:ascii="Calibri" w:hAnsi="Calibri" w:cs="Calibri"/>
                <w:lang w:eastAsia="en-AU"/>
              </w:rPr>
            </w:pPr>
          </w:p>
          <w:p w14:paraId="02F51108" w14:textId="77777777" w:rsidR="008636F6" w:rsidRPr="00131E0D" w:rsidRDefault="008636F6" w:rsidP="00FA752F">
            <w:pPr>
              <w:tabs>
                <w:tab w:val="left" w:pos="567"/>
                <w:tab w:val="left" w:pos="1134"/>
                <w:tab w:val="left" w:pos="1701"/>
                <w:tab w:val="left" w:pos="2268"/>
                <w:tab w:val="left" w:pos="2835"/>
                <w:tab w:val="left" w:pos="3402"/>
                <w:tab w:val="left" w:pos="3969"/>
              </w:tabs>
              <w:rPr>
                <w:rFonts w:ascii="Calibri" w:hAnsi="Calibri" w:cs="Calibri"/>
                <w:lang w:eastAsia="en-AU"/>
              </w:rPr>
            </w:pPr>
          </w:p>
        </w:tc>
      </w:tr>
      <w:tr w:rsidR="008636F6" w14:paraId="3DBB6339" w14:textId="77777777" w:rsidTr="00FA752F">
        <w:trPr>
          <w:jc w:val="center"/>
        </w:trPr>
        <w:tc>
          <w:tcPr>
            <w:tcW w:w="4526" w:type="dxa"/>
            <w:vAlign w:val="center"/>
          </w:tcPr>
          <w:p w14:paraId="6E408867" w14:textId="77777777" w:rsidR="008636F6" w:rsidRPr="00131E0D" w:rsidRDefault="008636F6" w:rsidP="00FA752F">
            <w:pPr>
              <w:tabs>
                <w:tab w:val="left" w:pos="567"/>
                <w:tab w:val="left" w:pos="1134"/>
                <w:tab w:val="left" w:pos="1701"/>
                <w:tab w:val="left" w:pos="2268"/>
                <w:tab w:val="left" w:pos="2835"/>
                <w:tab w:val="left" w:pos="3402"/>
                <w:tab w:val="left" w:pos="3969"/>
              </w:tabs>
              <w:rPr>
                <w:rFonts w:ascii="Calibri" w:hAnsi="Calibri" w:cs="Calibri"/>
                <w:b/>
                <w:szCs w:val="24"/>
                <w:lang w:eastAsia="en-AU"/>
              </w:rPr>
            </w:pPr>
            <w:r w:rsidRPr="00131E0D">
              <w:rPr>
                <w:rFonts w:ascii="Calibri" w:hAnsi="Calibri" w:cs="Calibri"/>
                <w:b/>
                <w:szCs w:val="24"/>
                <w:lang w:eastAsia="en-AU"/>
              </w:rPr>
              <w:t>Company name and address:</w:t>
            </w:r>
          </w:p>
        </w:tc>
        <w:tc>
          <w:tcPr>
            <w:tcW w:w="4490" w:type="dxa"/>
          </w:tcPr>
          <w:p w14:paraId="3CBDCBEF" w14:textId="77777777" w:rsidR="008636F6" w:rsidRPr="00131E0D" w:rsidRDefault="008636F6" w:rsidP="00FA752F">
            <w:pPr>
              <w:tabs>
                <w:tab w:val="left" w:pos="567"/>
                <w:tab w:val="left" w:pos="1134"/>
                <w:tab w:val="left" w:pos="1701"/>
                <w:tab w:val="left" w:pos="2268"/>
                <w:tab w:val="left" w:pos="2835"/>
                <w:tab w:val="left" w:pos="3402"/>
                <w:tab w:val="left" w:pos="3969"/>
              </w:tabs>
              <w:rPr>
                <w:rFonts w:ascii="Calibri" w:hAnsi="Calibri" w:cs="Calibri"/>
                <w:lang w:eastAsia="en-AU"/>
              </w:rPr>
            </w:pPr>
          </w:p>
          <w:p w14:paraId="584554AF" w14:textId="77777777" w:rsidR="008636F6" w:rsidRPr="00131E0D" w:rsidRDefault="008636F6" w:rsidP="00FA752F">
            <w:pPr>
              <w:tabs>
                <w:tab w:val="left" w:pos="567"/>
                <w:tab w:val="left" w:pos="1134"/>
                <w:tab w:val="left" w:pos="1701"/>
                <w:tab w:val="left" w:pos="2268"/>
                <w:tab w:val="left" w:pos="2835"/>
                <w:tab w:val="left" w:pos="3402"/>
                <w:tab w:val="left" w:pos="3969"/>
              </w:tabs>
              <w:rPr>
                <w:rFonts w:ascii="Calibri" w:hAnsi="Calibri" w:cs="Calibri"/>
                <w:lang w:eastAsia="en-AU"/>
              </w:rPr>
            </w:pPr>
          </w:p>
          <w:p w14:paraId="76CE94A3" w14:textId="77777777" w:rsidR="008636F6" w:rsidRPr="00131E0D" w:rsidRDefault="008636F6" w:rsidP="00FA752F">
            <w:pPr>
              <w:tabs>
                <w:tab w:val="left" w:pos="567"/>
                <w:tab w:val="left" w:pos="1134"/>
                <w:tab w:val="left" w:pos="1701"/>
                <w:tab w:val="left" w:pos="2268"/>
                <w:tab w:val="left" w:pos="2835"/>
                <w:tab w:val="left" w:pos="3402"/>
                <w:tab w:val="left" w:pos="3969"/>
              </w:tabs>
              <w:rPr>
                <w:rFonts w:ascii="Calibri" w:hAnsi="Calibri" w:cs="Calibri"/>
                <w:lang w:eastAsia="en-AU"/>
              </w:rPr>
            </w:pPr>
          </w:p>
          <w:p w14:paraId="6E2933F6" w14:textId="77777777" w:rsidR="008636F6" w:rsidRPr="00131E0D" w:rsidRDefault="008636F6" w:rsidP="00FA752F">
            <w:pPr>
              <w:tabs>
                <w:tab w:val="left" w:pos="567"/>
                <w:tab w:val="left" w:pos="1134"/>
                <w:tab w:val="left" w:pos="1701"/>
                <w:tab w:val="left" w:pos="2268"/>
                <w:tab w:val="left" w:pos="2835"/>
                <w:tab w:val="left" w:pos="3402"/>
                <w:tab w:val="left" w:pos="3969"/>
              </w:tabs>
              <w:rPr>
                <w:rFonts w:ascii="Calibri" w:hAnsi="Calibri" w:cs="Calibri"/>
                <w:lang w:eastAsia="en-AU"/>
              </w:rPr>
            </w:pPr>
          </w:p>
        </w:tc>
      </w:tr>
    </w:tbl>
    <w:p w14:paraId="58DA491D" w14:textId="77777777" w:rsidR="00C35DA0" w:rsidRPr="0040618B" w:rsidRDefault="00C35DA0" w:rsidP="00C35DA0">
      <w:pPr>
        <w:pStyle w:val="Heading2"/>
      </w:pPr>
      <w:r w:rsidRPr="0040618B">
        <w:lastRenderedPageBreak/>
        <w:t>Privacy notice</w:t>
      </w:r>
    </w:p>
    <w:p w14:paraId="4933BB58" w14:textId="77777777" w:rsidR="00C67152" w:rsidRPr="00131E0D" w:rsidRDefault="00C67152" w:rsidP="00C67152">
      <w:pPr>
        <w:keepNext/>
        <w:rPr>
          <w:rFonts w:ascii="Calibri" w:hAnsi="Calibri" w:cs="Calibri"/>
        </w:rPr>
      </w:pPr>
      <w:r w:rsidRPr="00131E0D">
        <w:rPr>
          <w:rFonts w:ascii="Calibri" w:hAnsi="Calibri" w:cs="Calibri"/>
        </w:rPr>
        <w:t xml:space="preserve">Personal information means any information or opinion about an identified, or reasonably identifiable, individual. Personal information that is collected under or in accordance with the </w:t>
      </w:r>
      <w:r w:rsidRPr="00131E0D">
        <w:rPr>
          <w:rFonts w:ascii="Calibri" w:hAnsi="Calibri" w:cs="Calibri"/>
          <w:i/>
        </w:rPr>
        <w:t>Biosecurity Act 2015</w:t>
      </w:r>
      <w:r w:rsidRPr="00131E0D">
        <w:rPr>
          <w:rFonts w:ascii="Calibri" w:hAnsi="Calibri" w:cs="Calibri"/>
        </w:rPr>
        <w:t xml:space="preserve"> is also ‘protected information’ under the Biosecurity Act.</w:t>
      </w:r>
    </w:p>
    <w:p w14:paraId="60A708B1" w14:textId="77777777" w:rsidR="00C67152" w:rsidRPr="00131E0D" w:rsidRDefault="00C67152" w:rsidP="00C67152">
      <w:pPr>
        <w:keepNext/>
        <w:rPr>
          <w:rFonts w:ascii="Calibri" w:hAnsi="Calibri" w:cs="Calibri"/>
        </w:rPr>
      </w:pPr>
      <w:r w:rsidRPr="00131E0D">
        <w:rPr>
          <w:rFonts w:ascii="Calibri" w:hAnsi="Calibri" w:cs="Calibri"/>
          <w:color w:val="000000"/>
        </w:rPr>
        <w:t xml:space="preserve">The Department of Agriculture, </w:t>
      </w:r>
      <w:r w:rsidR="009128B2">
        <w:rPr>
          <w:rFonts w:ascii="Calibri" w:hAnsi="Calibri" w:cs="Calibri"/>
          <w:color w:val="000000"/>
        </w:rPr>
        <w:t xml:space="preserve">Fisheries and Forestry </w:t>
      </w:r>
      <w:r w:rsidRPr="00131E0D">
        <w:rPr>
          <w:rFonts w:ascii="Calibri" w:hAnsi="Calibri" w:cs="Calibri"/>
          <w:color w:val="000000"/>
        </w:rPr>
        <w:t xml:space="preserve">is authorised under the Biosecurity Act to collect your personal information for the purposes of determining import conditions for your veterinary vaccine product and for other related purposes. If you fail to provide some or </w:t>
      </w:r>
      <w:proofErr w:type="gramStart"/>
      <w:r w:rsidRPr="00131E0D">
        <w:rPr>
          <w:rFonts w:ascii="Calibri" w:hAnsi="Calibri" w:cs="Calibri"/>
          <w:color w:val="000000"/>
        </w:rPr>
        <w:t>all of</w:t>
      </w:r>
      <w:proofErr w:type="gramEnd"/>
      <w:r w:rsidRPr="00131E0D">
        <w:rPr>
          <w:rFonts w:ascii="Calibri" w:hAnsi="Calibri" w:cs="Calibri"/>
          <w:color w:val="000000"/>
        </w:rPr>
        <w:t xml:space="preserve"> the relevant personal information requested in this form, </w:t>
      </w:r>
      <w:r w:rsidRPr="00131E0D">
        <w:rPr>
          <w:rFonts w:ascii="Calibri" w:hAnsi="Calibri" w:cs="Calibri"/>
        </w:rPr>
        <w:t xml:space="preserve">the department may be unable </w:t>
      </w:r>
      <w:r w:rsidRPr="00131E0D">
        <w:rPr>
          <w:rFonts w:ascii="Calibri" w:hAnsi="Calibri" w:cs="Calibri"/>
          <w:color w:val="000000"/>
        </w:rPr>
        <w:t>to process the import permit application that relates to this form.</w:t>
      </w:r>
    </w:p>
    <w:p w14:paraId="03055375" w14:textId="77777777" w:rsidR="00C67152" w:rsidRPr="00131E0D" w:rsidRDefault="00C67152" w:rsidP="00C67152">
      <w:pPr>
        <w:keepNext/>
        <w:rPr>
          <w:rFonts w:ascii="Calibri" w:hAnsi="Calibri" w:cs="Calibri"/>
          <w:color w:val="000000"/>
        </w:rPr>
      </w:pPr>
      <w:r w:rsidRPr="00131E0D">
        <w:rPr>
          <w:rFonts w:ascii="Calibri" w:hAnsi="Calibri" w:cs="Calibri"/>
        </w:rPr>
        <w:t xml:space="preserve">Information collected by the department will only be used or disclosed under the Biosecurity Act. The department may disclose your personal information to the Department of Health and the Australian Pesticides and Veterinary Medicines Authority, and other </w:t>
      </w:r>
      <w:r w:rsidRPr="00131E0D">
        <w:rPr>
          <w:rFonts w:ascii="Calibri" w:hAnsi="Calibri" w:cs="Calibri"/>
          <w:color w:val="000000"/>
        </w:rPr>
        <w:t>Australian Government agencies, persons or organisations where necessary for these purpose</w:t>
      </w:r>
      <w:r w:rsidR="00574E4B" w:rsidRPr="00131E0D">
        <w:rPr>
          <w:rFonts w:ascii="Calibri" w:hAnsi="Calibri" w:cs="Calibri"/>
          <w:color w:val="000000"/>
        </w:rPr>
        <w:t>s</w:t>
      </w:r>
      <w:r w:rsidRPr="00131E0D">
        <w:rPr>
          <w:rFonts w:ascii="Calibri" w:hAnsi="Calibri" w:cs="Calibri"/>
          <w:color w:val="000000"/>
        </w:rPr>
        <w:t xml:space="preserve">. It will not usually be disclosed overseas. It </w:t>
      </w:r>
      <w:r w:rsidRPr="00131E0D">
        <w:rPr>
          <w:rFonts w:ascii="Calibri" w:hAnsi="Calibri" w:cs="Calibri"/>
        </w:rPr>
        <w:t>will only be disclosed if authorised under the Biosecurity Act</w:t>
      </w:r>
      <w:r w:rsidRPr="00131E0D">
        <w:rPr>
          <w:rFonts w:ascii="Calibri" w:hAnsi="Calibri" w:cs="Calibri"/>
          <w:color w:val="000000"/>
        </w:rPr>
        <w:t>.</w:t>
      </w:r>
    </w:p>
    <w:p w14:paraId="7E5F6B38" w14:textId="77777777" w:rsidR="00C67152" w:rsidRPr="00131E0D" w:rsidRDefault="00C67152" w:rsidP="00C67152">
      <w:pPr>
        <w:rPr>
          <w:rFonts w:ascii="Calibri" w:hAnsi="Calibri" w:cs="Calibri"/>
        </w:rPr>
      </w:pPr>
      <w:r w:rsidRPr="00131E0D">
        <w:rPr>
          <w:rFonts w:ascii="Calibri" w:hAnsi="Calibri" w:cs="Calibri"/>
          <w:color w:val="000000"/>
        </w:rPr>
        <w:t>See our</w:t>
      </w:r>
      <w:r w:rsidRPr="00131E0D">
        <w:rPr>
          <w:rFonts w:ascii="Calibri" w:hAnsi="Calibri" w:cs="Calibri"/>
        </w:rPr>
        <w:t xml:space="preserve"> </w:t>
      </w:r>
      <w:hyperlink r:id="rId17" w:history="1">
        <w:r w:rsidRPr="00131E0D">
          <w:rPr>
            <w:rStyle w:val="Hyperlink"/>
            <w:rFonts w:ascii="Calibri" w:hAnsi="Calibri" w:cs="Calibri"/>
          </w:rPr>
          <w:t>Privacy Policy</w:t>
        </w:r>
      </w:hyperlink>
      <w:r w:rsidRPr="00131E0D">
        <w:rPr>
          <w:rFonts w:ascii="Calibri" w:hAnsi="Calibri" w:cs="Calibri"/>
        </w:rPr>
        <w:t xml:space="preserve"> to learn more about accessing or correcting personal information or making a complaint. </w:t>
      </w:r>
    </w:p>
    <w:p w14:paraId="2DA13AA2" w14:textId="77777777" w:rsidR="00253342" w:rsidRPr="00131E0D" w:rsidRDefault="00253342" w:rsidP="00253342">
      <w:pPr>
        <w:rPr>
          <w:rFonts w:ascii="Calibri" w:hAnsi="Calibri" w:cs="Calibri"/>
        </w:rPr>
      </w:pPr>
    </w:p>
    <w:p w14:paraId="1D532A00" w14:textId="77777777" w:rsidR="00253342" w:rsidRPr="00131E0D" w:rsidRDefault="009128B2" w:rsidP="00253342">
      <w:pPr>
        <w:rPr>
          <w:rFonts w:ascii="Calibri" w:hAnsi="Calibri" w:cs="Calibri"/>
        </w:rPr>
      </w:pPr>
      <w:r>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728"/>
        <w:gridCol w:w="1398"/>
        <w:gridCol w:w="4453"/>
      </w:tblGrid>
      <w:tr w:rsidR="00253342" w:rsidRPr="00131E0D" w14:paraId="17BB0B88" w14:textId="77777777" w:rsidTr="00BE0EC9">
        <w:tc>
          <w:tcPr>
            <w:tcW w:w="9242" w:type="dxa"/>
            <w:gridSpan w:val="4"/>
          </w:tcPr>
          <w:p w14:paraId="1A7F10FA" w14:textId="77777777" w:rsidR="00253342" w:rsidRPr="00131E0D" w:rsidRDefault="00253342" w:rsidP="0087557E">
            <w:pPr>
              <w:widowControl w:val="0"/>
              <w:tabs>
                <w:tab w:val="left" w:pos="567"/>
                <w:tab w:val="left" w:pos="1134"/>
                <w:tab w:val="left" w:pos="1701"/>
                <w:tab w:val="left" w:pos="2268"/>
                <w:tab w:val="left" w:pos="2835"/>
                <w:tab w:val="left" w:pos="3402"/>
                <w:tab w:val="left" w:pos="3969"/>
              </w:tabs>
              <w:rPr>
                <w:rFonts w:ascii="Calibri" w:hAnsi="Calibri" w:cs="Calibri"/>
                <w:b/>
              </w:rPr>
            </w:pPr>
            <w:r w:rsidRPr="00131E0D">
              <w:rPr>
                <w:rFonts w:ascii="Calibri" w:hAnsi="Calibri" w:cs="Calibri"/>
                <w:b/>
              </w:rPr>
              <w:lastRenderedPageBreak/>
              <w:t xml:space="preserve">Document </w:t>
            </w:r>
            <w:r w:rsidR="00AE22BA" w:rsidRPr="00131E0D">
              <w:rPr>
                <w:rFonts w:ascii="Calibri" w:hAnsi="Calibri" w:cs="Calibri"/>
                <w:b/>
              </w:rPr>
              <w:t>v</w:t>
            </w:r>
            <w:r w:rsidRPr="00131E0D">
              <w:rPr>
                <w:rFonts w:ascii="Calibri" w:hAnsi="Calibri" w:cs="Calibri"/>
                <w:b/>
              </w:rPr>
              <w:t xml:space="preserve">ersion </w:t>
            </w:r>
            <w:r w:rsidR="00AE22BA" w:rsidRPr="00131E0D">
              <w:rPr>
                <w:rFonts w:ascii="Calibri" w:hAnsi="Calibri" w:cs="Calibri"/>
                <w:b/>
              </w:rPr>
              <w:t>c</w:t>
            </w:r>
            <w:r w:rsidRPr="00131E0D">
              <w:rPr>
                <w:rFonts w:ascii="Calibri" w:hAnsi="Calibri" w:cs="Calibri"/>
                <w:b/>
              </w:rPr>
              <w:t xml:space="preserve">ontrol </w:t>
            </w:r>
            <w:r w:rsidR="00AE22BA" w:rsidRPr="00131E0D">
              <w:rPr>
                <w:rFonts w:ascii="Calibri" w:hAnsi="Calibri" w:cs="Calibri"/>
                <w:b/>
              </w:rPr>
              <w:t>r</w:t>
            </w:r>
            <w:r w:rsidRPr="00131E0D">
              <w:rPr>
                <w:rFonts w:ascii="Calibri" w:hAnsi="Calibri" w:cs="Calibri"/>
                <w:b/>
              </w:rPr>
              <w:t xml:space="preserve">evision </w:t>
            </w:r>
            <w:r w:rsidR="00AE22BA" w:rsidRPr="00131E0D">
              <w:rPr>
                <w:rFonts w:ascii="Calibri" w:hAnsi="Calibri" w:cs="Calibri"/>
                <w:b/>
              </w:rPr>
              <w:t>h</w:t>
            </w:r>
            <w:r w:rsidRPr="00131E0D">
              <w:rPr>
                <w:rFonts w:ascii="Calibri" w:hAnsi="Calibri" w:cs="Calibri"/>
                <w:b/>
              </w:rPr>
              <w:t>istory</w:t>
            </w:r>
          </w:p>
        </w:tc>
      </w:tr>
      <w:tr w:rsidR="006E1AFF" w:rsidRPr="00131E0D" w14:paraId="0B1403BD" w14:textId="77777777" w:rsidTr="00BE0EC9">
        <w:tc>
          <w:tcPr>
            <w:tcW w:w="1465" w:type="dxa"/>
          </w:tcPr>
          <w:p w14:paraId="7DB62988" w14:textId="77777777" w:rsidR="00253342" w:rsidRPr="00131E0D" w:rsidRDefault="00253342" w:rsidP="0087557E">
            <w:pPr>
              <w:widowControl w:val="0"/>
              <w:tabs>
                <w:tab w:val="left" w:pos="567"/>
                <w:tab w:val="left" w:pos="1134"/>
                <w:tab w:val="left" w:pos="1701"/>
                <w:tab w:val="left" w:pos="2268"/>
                <w:tab w:val="left" w:pos="2835"/>
                <w:tab w:val="left" w:pos="3402"/>
                <w:tab w:val="left" w:pos="3969"/>
              </w:tabs>
              <w:rPr>
                <w:rFonts w:ascii="Calibri" w:hAnsi="Calibri" w:cs="Calibri"/>
                <w:b/>
              </w:rPr>
            </w:pPr>
            <w:r w:rsidRPr="00131E0D">
              <w:rPr>
                <w:rFonts w:ascii="Calibri" w:hAnsi="Calibri" w:cs="Calibri"/>
                <w:b/>
              </w:rPr>
              <w:t xml:space="preserve">Version </w:t>
            </w:r>
            <w:r w:rsidR="00AE22BA" w:rsidRPr="00131E0D">
              <w:rPr>
                <w:rFonts w:ascii="Calibri" w:hAnsi="Calibri" w:cs="Calibri"/>
                <w:b/>
              </w:rPr>
              <w:t>n</w:t>
            </w:r>
            <w:r w:rsidRPr="00131E0D">
              <w:rPr>
                <w:rFonts w:ascii="Calibri" w:hAnsi="Calibri" w:cs="Calibri"/>
                <w:b/>
              </w:rPr>
              <w:t>o.</w:t>
            </w:r>
          </w:p>
        </w:tc>
        <w:tc>
          <w:tcPr>
            <w:tcW w:w="1755" w:type="dxa"/>
          </w:tcPr>
          <w:p w14:paraId="50645166" w14:textId="77777777" w:rsidR="00253342" w:rsidRPr="00131E0D" w:rsidRDefault="00253342" w:rsidP="0087557E">
            <w:pPr>
              <w:widowControl w:val="0"/>
              <w:tabs>
                <w:tab w:val="left" w:pos="567"/>
                <w:tab w:val="left" w:pos="1134"/>
                <w:tab w:val="left" w:pos="1701"/>
                <w:tab w:val="left" w:pos="2268"/>
                <w:tab w:val="left" w:pos="2835"/>
                <w:tab w:val="left" w:pos="3402"/>
                <w:tab w:val="left" w:pos="3969"/>
              </w:tabs>
              <w:rPr>
                <w:rFonts w:ascii="Calibri" w:hAnsi="Calibri" w:cs="Calibri"/>
                <w:b/>
              </w:rPr>
            </w:pPr>
            <w:r w:rsidRPr="00131E0D">
              <w:rPr>
                <w:rFonts w:ascii="Calibri" w:hAnsi="Calibri" w:cs="Calibri"/>
                <w:b/>
              </w:rPr>
              <w:t xml:space="preserve">Date </w:t>
            </w:r>
            <w:r w:rsidR="00AE22BA" w:rsidRPr="00131E0D">
              <w:rPr>
                <w:rFonts w:ascii="Calibri" w:hAnsi="Calibri" w:cs="Calibri"/>
                <w:b/>
              </w:rPr>
              <w:t>r</w:t>
            </w:r>
            <w:r w:rsidRPr="00131E0D">
              <w:rPr>
                <w:rFonts w:ascii="Calibri" w:hAnsi="Calibri" w:cs="Calibri"/>
                <w:b/>
              </w:rPr>
              <w:t>evised</w:t>
            </w:r>
          </w:p>
        </w:tc>
        <w:tc>
          <w:tcPr>
            <w:tcW w:w="1424" w:type="dxa"/>
          </w:tcPr>
          <w:p w14:paraId="33938DCC" w14:textId="77777777" w:rsidR="00253342" w:rsidRPr="00131E0D" w:rsidRDefault="00253342" w:rsidP="0087557E">
            <w:pPr>
              <w:widowControl w:val="0"/>
              <w:tabs>
                <w:tab w:val="left" w:pos="567"/>
                <w:tab w:val="left" w:pos="1134"/>
                <w:tab w:val="left" w:pos="1701"/>
                <w:tab w:val="left" w:pos="2268"/>
                <w:tab w:val="left" w:pos="2835"/>
                <w:tab w:val="left" w:pos="3402"/>
                <w:tab w:val="left" w:pos="3969"/>
              </w:tabs>
              <w:rPr>
                <w:rFonts w:ascii="Calibri" w:hAnsi="Calibri" w:cs="Calibri"/>
                <w:b/>
              </w:rPr>
            </w:pPr>
            <w:r w:rsidRPr="00131E0D">
              <w:rPr>
                <w:rFonts w:ascii="Calibri" w:hAnsi="Calibri" w:cs="Calibri"/>
                <w:b/>
              </w:rPr>
              <w:t xml:space="preserve">Section </w:t>
            </w:r>
            <w:r w:rsidR="00AE22BA" w:rsidRPr="00131E0D">
              <w:rPr>
                <w:rFonts w:ascii="Calibri" w:hAnsi="Calibri" w:cs="Calibri"/>
                <w:b/>
              </w:rPr>
              <w:t>r</w:t>
            </w:r>
            <w:r w:rsidRPr="00131E0D">
              <w:rPr>
                <w:rFonts w:ascii="Calibri" w:hAnsi="Calibri" w:cs="Calibri"/>
                <w:b/>
              </w:rPr>
              <w:t>evised</w:t>
            </w:r>
          </w:p>
        </w:tc>
        <w:tc>
          <w:tcPr>
            <w:tcW w:w="4598" w:type="dxa"/>
          </w:tcPr>
          <w:p w14:paraId="3EB3997C" w14:textId="77777777" w:rsidR="00253342" w:rsidRPr="00131E0D" w:rsidRDefault="00253342" w:rsidP="0087557E">
            <w:pPr>
              <w:widowControl w:val="0"/>
              <w:tabs>
                <w:tab w:val="left" w:pos="567"/>
                <w:tab w:val="left" w:pos="1134"/>
                <w:tab w:val="left" w:pos="1701"/>
                <w:tab w:val="left" w:pos="2268"/>
                <w:tab w:val="left" w:pos="2835"/>
                <w:tab w:val="left" w:pos="3402"/>
                <w:tab w:val="left" w:pos="3969"/>
              </w:tabs>
              <w:rPr>
                <w:rFonts w:ascii="Calibri" w:hAnsi="Calibri" w:cs="Calibri"/>
                <w:b/>
              </w:rPr>
            </w:pPr>
            <w:r w:rsidRPr="00131E0D">
              <w:rPr>
                <w:rFonts w:ascii="Calibri" w:hAnsi="Calibri" w:cs="Calibri"/>
                <w:b/>
              </w:rPr>
              <w:t xml:space="preserve">Revision </w:t>
            </w:r>
          </w:p>
        </w:tc>
      </w:tr>
      <w:tr w:rsidR="006E1AFF" w:rsidRPr="00131E0D" w14:paraId="083BBC5A" w14:textId="77777777" w:rsidTr="00BE0EC9">
        <w:tc>
          <w:tcPr>
            <w:tcW w:w="1465" w:type="dxa"/>
          </w:tcPr>
          <w:p w14:paraId="19E02D66" w14:textId="77777777" w:rsidR="00253342" w:rsidRPr="00131E0D" w:rsidRDefault="00253342" w:rsidP="0087557E">
            <w:pPr>
              <w:widowControl w:val="0"/>
              <w:tabs>
                <w:tab w:val="left" w:pos="567"/>
                <w:tab w:val="left" w:pos="1134"/>
                <w:tab w:val="left" w:pos="1701"/>
                <w:tab w:val="left" w:pos="2268"/>
                <w:tab w:val="left" w:pos="2835"/>
                <w:tab w:val="left" w:pos="3402"/>
                <w:tab w:val="left" w:pos="3969"/>
              </w:tabs>
              <w:rPr>
                <w:rFonts w:ascii="Calibri" w:hAnsi="Calibri" w:cs="Calibri"/>
              </w:rPr>
            </w:pPr>
            <w:r w:rsidRPr="00131E0D">
              <w:rPr>
                <w:rFonts w:ascii="Calibri" w:hAnsi="Calibri" w:cs="Calibri"/>
              </w:rPr>
              <w:t>1</w:t>
            </w:r>
          </w:p>
        </w:tc>
        <w:tc>
          <w:tcPr>
            <w:tcW w:w="1755" w:type="dxa"/>
          </w:tcPr>
          <w:p w14:paraId="483A5D53" w14:textId="77777777" w:rsidR="00253342" w:rsidRPr="00131E0D" w:rsidRDefault="00253342" w:rsidP="0087557E">
            <w:pPr>
              <w:widowControl w:val="0"/>
              <w:tabs>
                <w:tab w:val="left" w:pos="567"/>
                <w:tab w:val="left" w:pos="1134"/>
                <w:tab w:val="left" w:pos="1701"/>
                <w:tab w:val="left" w:pos="2268"/>
                <w:tab w:val="left" w:pos="2835"/>
                <w:tab w:val="left" w:pos="3402"/>
                <w:tab w:val="left" w:pos="3969"/>
              </w:tabs>
              <w:rPr>
                <w:rFonts w:ascii="Calibri" w:hAnsi="Calibri" w:cs="Calibri"/>
              </w:rPr>
            </w:pPr>
            <w:r w:rsidRPr="00131E0D">
              <w:rPr>
                <w:rFonts w:ascii="Calibri" w:hAnsi="Calibri" w:cs="Calibri"/>
              </w:rPr>
              <w:t>13 October 2011</w:t>
            </w:r>
          </w:p>
        </w:tc>
        <w:tc>
          <w:tcPr>
            <w:tcW w:w="1424" w:type="dxa"/>
          </w:tcPr>
          <w:p w14:paraId="021B06A2" w14:textId="77777777" w:rsidR="00253342" w:rsidRPr="00131E0D" w:rsidRDefault="00253342" w:rsidP="0087557E">
            <w:pPr>
              <w:widowControl w:val="0"/>
              <w:tabs>
                <w:tab w:val="left" w:pos="567"/>
                <w:tab w:val="left" w:pos="1134"/>
                <w:tab w:val="left" w:pos="1701"/>
                <w:tab w:val="left" w:pos="2268"/>
                <w:tab w:val="left" w:pos="2835"/>
                <w:tab w:val="left" w:pos="3402"/>
                <w:tab w:val="left" w:pos="3969"/>
              </w:tabs>
              <w:rPr>
                <w:rFonts w:ascii="Calibri" w:hAnsi="Calibri" w:cs="Calibri"/>
              </w:rPr>
            </w:pPr>
            <w:r w:rsidRPr="00131E0D">
              <w:rPr>
                <w:rFonts w:ascii="Calibri" w:hAnsi="Calibri" w:cs="Calibri"/>
              </w:rPr>
              <w:t>N/A</w:t>
            </w:r>
          </w:p>
        </w:tc>
        <w:tc>
          <w:tcPr>
            <w:tcW w:w="4598" w:type="dxa"/>
          </w:tcPr>
          <w:p w14:paraId="61DA2148" w14:textId="77777777" w:rsidR="00253342" w:rsidRPr="00131E0D" w:rsidRDefault="00253342" w:rsidP="0087557E">
            <w:pPr>
              <w:widowControl w:val="0"/>
              <w:tabs>
                <w:tab w:val="left" w:pos="567"/>
                <w:tab w:val="left" w:pos="1134"/>
                <w:tab w:val="left" w:pos="1701"/>
                <w:tab w:val="left" w:pos="2268"/>
                <w:tab w:val="left" w:pos="2835"/>
                <w:tab w:val="left" w:pos="3402"/>
                <w:tab w:val="left" w:pos="3969"/>
              </w:tabs>
              <w:rPr>
                <w:rFonts w:ascii="Calibri" w:hAnsi="Calibri" w:cs="Calibri"/>
              </w:rPr>
            </w:pPr>
            <w:r w:rsidRPr="00131E0D">
              <w:rPr>
                <w:rFonts w:ascii="Calibri" w:hAnsi="Calibri" w:cs="Calibri"/>
              </w:rPr>
              <w:t>N/A</w:t>
            </w:r>
          </w:p>
        </w:tc>
      </w:tr>
      <w:tr w:rsidR="006E1AFF" w:rsidRPr="00131E0D" w14:paraId="17747602" w14:textId="77777777" w:rsidTr="00BE0EC9">
        <w:tc>
          <w:tcPr>
            <w:tcW w:w="1465" w:type="dxa"/>
          </w:tcPr>
          <w:p w14:paraId="76B5701B" w14:textId="77777777" w:rsidR="00253342" w:rsidRPr="00131E0D" w:rsidRDefault="00253342" w:rsidP="0087557E">
            <w:pPr>
              <w:widowControl w:val="0"/>
              <w:tabs>
                <w:tab w:val="left" w:pos="567"/>
                <w:tab w:val="left" w:pos="1134"/>
                <w:tab w:val="left" w:pos="1701"/>
                <w:tab w:val="left" w:pos="2268"/>
                <w:tab w:val="left" w:pos="2835"/>
                <w:tab w:val="left" w:pos="3402"/>
                <w:tab w:val="left" w:pos="3969"/>
              </w:tabs>
              <w:rPr>
                <w:rFonts w:ascii="Calibri" w:hAnsi="Calibri" w:cs="Calibri"/>
              </w:rPr>
            </w:pPr>
            <w:r w:rsidRPr="00131E0D">
              <w:rPr>
                <w:rFonts w:ascii="Calibri" w:hAnsi="Calibri" w:cs="Calibri"/>
              </w:rPr>
              <w:t>2</w:t>
            </w:r>
          </w:p>
        </w:tc>
        <w:tc>
          <w:tcPr>
            <w:tcW w:w="1755" w:type="dxa"/>
          </w:tcPr>
          <w:p w14:paraId="299AAA7B" w14:textId="77777777" w:rsidR="00253342" w:rsidRPr="00131E0D" w:rsidRDefault="00253342" w:rsidP="0087557E">
            <w:pPr>
              <w:widowControl w:val="0"/>
              <w:tabs>
                <w:tab w:val="left" w:pos="567"/>
                <w:tab w:val="left" w:pos="1134"/>
                <w:tab w:val="left" w:pos="1701"/>
                <w:tab w:val="left" w:pos="2268"/>
                <w:tab w:val="left" w:pos="2835"/>
                <w:tab w:val="left" w:pos="3402"/>
                <w:tab w:val="left" w:pos="3969"/>
              </w:tabs>
              <w:rPr>
                <w:rFonts w:ascii="Calibri" w:hAnsi="Calibri" w:cs="Calibri"/>
              </w:rPr>
            </w:pPr>
            <w:r w:rsidRPr="00131E0D">
              <w:rPr>
                <w:rFonts w:ascii="Calibri" w:hAnsi="Calibri" w:cs="Calibri"/>
              </w:rPr>
              <w:t>5 May 2013</w:t>
            </w:r>
          </w:p>
        </w:tc>
        <w:tc>
          <w:tcPr>
            <w:tcW w:w="1424" w:type="dxa"/>
          </w:tcPr>
          <w:p w14:paraId="2D8AEF1A" w14:textId="77777777" w:rsidR="00253342" w:rsidRPr="00131E0D" w:rsidRDefault="00253342" w:rsidP="0087557E">
            <w:pPr>
              <w:widowControl w:val="0"/>
              <w:tabs>
                <w:tab w:val="left" w:pos="567"/>
                <w:tab w:val="left" w:pos="1134"/>
                <w:tab w:val="left" w:pos="1701"/>
                <w:tab w:val="left" w:pos="2268"/>
                <w:tab w:val="left" w:pos="2835"/>
                <w:tab w:val="left" w:pos="3402"/>
                <w:tab w:val="left" w:pos="3969"/>
              </w:tabs>
              <w:rPr>
                <w:rFonts w:ascii="Calibri" w:hAnsi="Calibri" w:cs="Calibri"/>
              </w:rPr>
            </w:pPr>
            <w:r w:rsidRPr="00131E0D">
              <w:rPr>
                <w:rFonts w:ascii="Calibri" w:hAnsi="Calibri" w:cs="Calibri"/>
              </w:rPr>
              <w:t>All</w:t>
            </w:r>
          </w:p>
        </w:tc>
        <w:tc>
          <w:tcPr>
            <w:tcW w:w="4598" w:type="dxa"/>
          </w:tcPr>
          <w:p w14:paraId="460377AF" w14:textId="77777777" w:rsidR="00253342" w:rsidRPr="00131E0D" w:rsidRDefault="00253342" w:rsidP="00253342">
            <w:pPr>
              <w:pStyle w:val="ListParagraph"/>
              <w:widowControl w:val="0"/>
              <w:numPr>
                <w:ilvl w:val="0"/>
                <w:numId w:val="39"/>
              </w:numPr>
              <w:tabs>
                <w:tab w:val="left" w:pos="318"/>
                <w:tab w:val="left" w:pos="1134"/>
                <w:tab w:val="left" w:pos="1701"/>
                <w:tab w:val="left" w:pos="2268"/>
                <w:tab w:val="left" w:pos="2835"/>
                <w:tab w:val="left" w:pos="3402"/>
                <w:tab w:val="left" w:pos="3969"/>
              </w:tabs>
              <w:ind w:left="176" w:hanging="176"/>
              <w:rPr>
                <w:rFonts w:ascii="Calibri" w:eastAsia="Calibri" w:hAnsi="Calibri" w:cs="Calibri"/>
                <w:sz w:val="22"/>
                <w:szCs w:val="22"/>
              </w:rPr>
            </w:pPr>
            <w:r w:rsidRPr="00131E0D">
              <w:rPr>
                <w:rFonts w:ascii="Calibri" w:eastAsia="Calibri" w:hAnsi="Calibri" w:cs="Calibri"/>
                <w:sz w:val="22"/>
                <w:szCs w:val="22"/>
              </w:rPr>
              <w:t>‘AQIS’ to ‘DAFF’</w:t>
            </w:r>
          </w:p>
          <w:p w14:paraId="0E135A1B" w14:textId="77777777" w:rsidR="00253342" w:rsidRPr="00131E0D" w:rsidRDefault="00253342" w:rsidP="00253342">
            <w:pPr>
              <w:pStyle w:val="ListParagraph"/>
              <w:widowControl w:val="0"/>
              <w:numPr>
                <w:ilvl w:val="0"/>
                <w:numId w:val="39"/>
              </w:numPr>
              <w:tabs>
                <w:tab w:val="left" w:pos="318"/>
                <w:tab w:val="left" w:pos="1134"/>
                <w:tab w:val="left" w:pos="1701"/>
                <w:tab w:val="left" w:pos="2268"/>
                <w:tab w:val="left" w:pos="2835"/>
                <w:tab w:val="left" w:pos="3402"/>
                <w:tab w:val="left" w:pos="3969"/>
              </w:tabs>
              <w:ind w:left="176" w:hanging="176"/>
              <w:rPr>
                <w:rFonts w:ascii="Calibri" w:eastAsia="Calibri" w:hAnsi="Calibri" w:cs="Calibri"/>
                <w:sz w:val="22"/>
                <w:szCs w:val="22"/>
              </w:rPr>
            </w:pPr>
            <w:r w:rsidRPr="00131E0D">
              <w:rPr>
                <w:rFonts w:ascii="Calibri" w:eastAsia="Calibri" w:hAnsi="Calibri" w:cs="Calibri"/>
                <w:sz w:val="22"/>
                <w:szCs w:val="22"/>
              </w:rPr>
              <w:t>Update TSE policy reference</w:t>
            </w:r>
          </w:p>
        </w:tc>
      </w:tr>
      <w:tr w:rsidR="006E1AFF" w:rsidRPr="00131E0D" w14:paraId="6345B21A" w14:textId="77777777" w:rsidTr="00BE0EC9">
        <w:tc>
          <w:tcPr>
            <w:tcW w:w="1465" w:type="dxa"/>
          </w:tcPr>
          <w:p w14:paraId="69DFE70B" w14:textId="77777777" w:rsidR="00253342" w:rsidRPr="00131E0D" w:rsidRDefault="00253342" w:rsidP="0087557E">
            <w:pPr>
              <w:widowControl w:val="0"/>
              <w:tabs>
                <w:tab w:val="left" w:pos="567"/>
                <w:tab w:val="left" w:pos="1134"/>
                <w:tab w:val="left" w:pos="1701"/>
                <w:tab w:val="left" w:pos="2268"/>
                <w:tab w:val="left" w:pos="2835"/>
                <w:tab w:val="left" w:pos="3402"/>
                <w:tab w:val="left" w:pos="3969"/>
              </w:tabs>
              <w:rPr>
                <w:rFonts w:ascii="Calibri" w:hAnsi="Calibri" w:cs="Calibri"/>
              </w:rPr>
            </w:pPr>
            <w:r w:rsidRPr="00131E0D">
              <w:rPr>
                <w:rFonts w:ascii="Calibri" w:hAnsi="Calibri" w:cs="Calibri"/>
              </w:rPr>
              <w:t>3</w:t>
            </w:r>
          </w:p>
        </w:tc>
        <w:tc>
          <w:tcPr>
            <w:tcW w:w="1755" w:type="dxa"/>
          </w:tcPr>
          <w:p w14:paraId="4DAF734D" w14:textId="77777777" w:rsidR="00253342" w:rsidRPr="00131E0D" w:rsidRDefault="00253342" w:rsidP="0087557E">
            <w:pPr>
              <w:widowControl w:val="0"/>
              <w:tabs>
                <w:tab w:val="left" w:pos="567"/>
                <w:tab w:val="left" w:pos="1134"/>
                <w:tab w:val="left" w:pos="1701"/>
                <w:tab w:val="left" w:pos="2268"/>
                <w:tab w:val="left" w:pos="2835"/>
                <w:tab w:val="left" w:pos="3402"/>
                <w:tab w:val="left" w:pos="3969"/>
              </w:tabs>
              <w:rPr>
                <w:rFonts w:ascii="Calibri" w:hAnsi="Calibri" w:cs="Calibri"/>
              </w:rPr>
            </w:pPr>
            <w:r w:rsidRPr="00131E0D">
              <w:rPr>
                <w:rFonts w:ascii="Calibri" w:hAnsi="Calibri" w:cs="Calibri"/>
              </w:rPr>
              <w:t>24 June 2015</w:t>
            </w:r>
          </w:p>
        </w:tc>
        <w:tc>
          <w:tcPr>
            <w:tcW w:w="1424" w:type="dxa"/>
          </w:tcPr>
          <w:p w14:paraId="5EE736CC" w14:textId="77777777" w:rsidR="00253342" w:rsidRPr="00131E0D" w:rsidRDefault="00253342" w:rsidP="0087557E">
            <w:pPr>
              <w:widowControl w:val="0"/>
              <w:tabs>
                <w:tab w:val="left" w:pos="567"/>
                <w:tab w:val="left" w:pos="1134"/>
                <w:tab w:val="left" w:pos="1701"/>
                <w:tab w:val="left" w:pos="2268"/>
                <w:tab w:val="left" w:pos="2835"/>
                <w:tab w:val="left" w:pos="3402"/>
                <w:tab w:val="left" w:pos="3969"/>
              </w:tabs>
              <w:rPr>
                <w:rFonts w:ascii="Calibri" w:hAnsi="Calibri" w:cs="Calibri"/>
              </w:rPr>
            </w:pPr>
            <w:r w:rsidRPr="00131E0D">
              <w:rPr>
                <w:rFonts w:ascii="Calibri" w:hAnsi="Calibri" w:cs="Calibri"/>
              </w:rPr>
              <w:t>All</w:t>
            </w:r>
          </w:p>
        </w:tc>
        <w:tc>
          <w:tcPr>
            <w:tcW w:w="4598" w:type="dxa"/>
          </w:tcPr>
          <w:p w14:paraId="672E2A8A" w14:textId="77777777" w:rsidR="00253342" w:rsidRPr="00131E0D" w:rsidRDefault="00253342" w:rsidP="00253342">
            <w:pPr>
              <w:widowControl w:val="0"/>
              <w:numPr>
                <w:ilvl w:val="0"/>
                <w:numId w:val="40"/>
              </w:numPr>
              <w:tabs>
                <w:tab w:val="left" w:pos="175"/>
                <w:tab w:val="left" w:pos="1134"/>
                <w:tab w:val="left" w:pos="1701"/>
                <w:tab w:val="left" w:pos="2268"/>
                <w:tab w:val="left" w:pos="2835"/>
                <w:tab w:val="left" w:pos="3402"/>
                <w:tab w:val="left" w:pos="3969"/>
              </w:tabs>
              <w:ind w:left="176" w:hanging="142"/>
              <w:jc w:val="both"/>
              <w:rPr>
                <w:rFonts w:ascii="Calibri" w:hAnsi="Calibri" w:cs="Calibri"/>
              </w:rPr>
            </w:pPr>
            <w:r w:rsidRPr="00131E0D">
              <w:rPr>
                <w:rFonts w:ascii="Calibri" w:hAnsi="Calibri" w:cs="Calibri"/>
              </w:rPr>
              <w:t>Replaced ‘DAFF’ with Department of Agriculture</w:t>
            </w:r>
          </w:p>
          <w:p w14:paraId="7122E8B1" w14:textId="77777777" w:rsidR="00253342" w:rsidRPr="00131E0D" w:rsidRDefault="00253342" w:rsidP="00253342">
            <w:pPr>
              <w:widowControl w:val="0"/>
              <w:numPr>
                <w:ilvl w:val="0"/>
                <w:numId w:val="40"/>
              </w:numPr>
              <w:tabs>
                <w:tab w:val="left" w:pos="175"/>
                <w:tab w:val="left" w:pos="1134"/>
                <w:tab w:val="left" w:pos="1701"/>
                <w:tab w:val="left" w:pos="2268"/>
                <w:tab w:val="left" w:pos="2835"/>
                <w:tab w:val="left" w:pos="3402"/>
                <w:tab w:val="left" w:pos="3969"/>
              </w:tabs>
              <w:ind w:left="176" w:hanging="142"/>
              <w:jc w:val="both"/>
              <w:rPr>
                <w:rFonts w:ascii="Calibri" w:hAnsi="Calibri" w:cs="Calibri"/>
              </w:rPr>
            </w:pPr>
            <w:r w:rsidRPr="00131E0D">
              <w:rPr>
                <w:rFonts w:ascii="Calibri" w:hAnsi="Calibri" w:cs="Calibri"/>
              </w:rPr>
              <w:t>Made compliant with online accessibility requirements</w:t>
            </w:r>
          </w:p>
        </w:tc>
      </w:tr>
      <w:tr w:rsidR="006E1AFF" w:rsidRPr="00131E0D" w14:paraId="75EBD0E3" w14:textId="77777777" w:rsidTr="00BE0EC9">
        <w:tc>
          <w:tcPr>
            <w:tcW w:w="1465" w:type="dxa"/>
          </w:tcPr>
          <w:p w14:paraId="03CE8D8E" w14:textId="77777777" w:rsidR="00AC0D05" w:rsidRPr="00131E0D" w:rsidRDefault="00AC0D05" w:rsidP="0087557E">
            <w:pPr>
              <w:widowControl w:val="0"/>
              <w:tabs>
                <w:tab w:val="left" w:pos="567"/>
                <w:tab w:val="left" w:pos="1134"/>
                <w:tab w:val="left" w:pos="1701"/>
                <w:tab w:val="left" w:pos="2268"/>
                <w:tab w:val="left" w:pos="2835"/>
                <w:tab w:val="left" w:pos="3402"/>
                <w:tab w:val="left" w:pos="3969"/>
              </w:tabs>
              <w:rPr>
                <w:rFonts w:ascii="Calibri" w:hAnsi="Calibri" w:cs="Calibri"/>
              </w:rPr>
            </w:pPr>
            <w:r w:rsidRPr="00131E0D">
              <w:rPr>
                <w:rFonts w:ascii="Calibri" w:hAnsi="Calibri" w:cs="Calibri"/>
              </w:rPr>
              <w:t>4</w:t>
            </w:r>
          </w:p>
        </w:tc>
        <w:tc>
          <w:tcPr>
            <w:tcW w:w="1755" w:type="dxa"/>
          </w:tcPr>
          <w:p w14:paraId="26192899" w14:textId="77777777" w:rsidR="00AC0D05" w:rsidRPr="00131E0D" w:rsidRDefault="00AC0D05" w:rsidP="0087557E">
            <w:pPr>
              <w:widowControl w:val="0"/>
              <w:tabs>
                <w:tab w:val="left" w:pos="567"/>
                <w:tab w:val="left" w:pos="1134"/>
                <w:tab w:val="left" w:pos="1701"/>
                <w:tab w:val="left" w:pos="2268"/>
                <w:tab w:val="left" w:pos="2835"/>
                <w:tab w:val="left" w:pos="3402"/>
                <w:tab w:val="left" w:pos="3969"/>
              </w:tabs>
              <w:rPr>
                <w:rFonts w:ascii="Calibri" w:hAnsi="Calibri" w:cs="Calibri"/>
              </w:rPr>
            </w:pPr>
            <w:r w:rsidRPr="00131E0D">
              <w:rPr>
                <w:rFonts w:ascii="Calibri" w:hAnsi="Calibri" w:cs="Calibri"/>
              </w:rPr>
              <w:t>4 July 2018</w:t>
            </w:r>
          </w:p>
        </w:tc>
        <w:tc>
          <w:tcPr>
            <w:tcW w:w="1424" w:type="dxa"/>
          </w:tcPr>
          <w:p w14:paraId="2E374F46" w14:textId="77777777" w:rsidR="00AC0D05" w:rsidRPr="00131E0D" w:rsidRDefault="00AC0D05" w:rsidP="0087557E">
            <w:pPr>
              <w:widowControl w:val="0"/>
              <w:tabs>
                <w:tab w:val="left" w:pos="567"/>
                <w:tab w:val="left" w:pos="1134"/>
                <w:tab w:val="left" w:pos="1701"/>
                <w:tab w:val="left" w:pos="2268"/>
                <w:tab w:val="left" w:pos="2835"/>
                <w:tab w:val="left" w:pos="3402"/>
                <w:tab w:val="left" w:pos="3969"/>
              </w:tabs>
              <w:rPr>
                <w:rFonts w:ascii="Calibri" w:hAnsi="Calibri" w:cs="Calibri"/>
              </w:rPr>
            </w:pPr>
            <w:r w:rsidRPr="00131E0D">
              <w:rPr>
                <w:rFonts w:ascii="Calibri" w:hAnsi="Calibri" w:cs="Calibri"/>
              </w:rPr>
              <w:t>Annex 1</w:t>
            </w:r>
          </w:p>
        </w:tc>
        <w:tc>
          <w:tcPr>
            <w:tcW w:w="4598" w:type="dxa"/>
          </w:tcPr>
          <w:p w14:paraId="1AE8F42B" w14:textId="77777777" w:rsidR="00AC0D05" w:rsidRPr="00131E0D" w:rsidRDefault="00AC0D05" w:rsidP="00253342">
            <w:pPr>
              <w:widowControl w:val="0"/>
              <w:numPr>
                <w:ilvl w:val="0"/>
                <w:numId w:val="40"/>
              </w:numPr>
              <w:tabs>
                <w:tab w:val="left" w:pos="175"/>
                <w:tab w:val="left" w:pos="1134"/>
                <w:tab w:val="left" w:pos="1701"/>
                <w:tab w:val="left" w:pos="2268"/>
                <w:tab w:val="left" w:pos="2835"/>
                <w:tab w:val="left" w:pos="3402"/>
                <w:tab w:val="left" w:pos="3969"/>
              </w:tabs>
              <w:ind w:left="176" w:hanging="142"/>
              <w:jc w:val="both"/>
              <w:rPr>
                <w:rFonts w:ascii="Calibri" w:hAnsi="Calibri" w:cs="Calibri"/>
              </w:rPr>
            </w:pPr>
            <w:r w:rsidRPr="00131E0D">
              <w:rPr>
                <w:rFonts w:ascii="Calibri" w:hAnsi="Calibri" w:cs="Calibri"/>
              </w:rPr>
              <w:t>Add ‘Lumpy skin disease virus’ as an Annex 1 pathogen</w:t>
            </w:r>
          </w:p>
        </w:tc>
      </w:tr>
      <w:tr w:rsidR="006E1AFF" w:rsidRPr="00131E0D" w14:paraId="6BF88979" w14:textId="77777777" w:rsidTr="00BE0EC9">
        <w:tc>
          <w:tcPr>
            <w:tcW w:w="1465" w:type="dxa"/>
          </w:tcPr>
          <w:p w14:paraId="72B9884D" w14:textId="77777777" w:rsidR="00253342" w:rsidRPr="00131E0D" w:rsidRDefault="003308C0" w:rsidP="0087557E">
            <w:pPr>
              <w:widowControl w:val="0"/>
              <w:tabs>
                <w:tab w:val="left" w:pos="567"/>
                <w:tab w:val="left" w:pos="1134"/>
                <w:tab w:val="left" w:pos="1701"/>
                <w:tab w:val="left" w:pos="2268"/>
                <w:tab w:val="left" w:pos="2835"/>
                <w:tab w:val="left" w:pos="3402"/>
                <w:tab w:val="left" w:pos="3969"/>
              </w:tabs>
              <w:rPr>
                <w:rFonts w:ascii="Calibri" w:hAnsi="Calibri" w:cs="Calibri"/>
              </w:rPr>
            </w:pPr>
            <w:r w:rsidRPr="00131E0D">
              <w:rPr>
                <w:rFonts w:ascii="Calibri" w:hAnsi="Calibri" w:cs="Calibri"/>
              </w:rPr>
              <w:t>5</w:t>
            </w:r>
          </w:p>
        </w:tc>
        <w:tc>
          <w:tcPr>
            <w:tcW w:w="1755" w:type="dxa"/>
          </w:tcPr>
          <w:p w14:paraId="52AEEB48" w14:textId="77777777" w:rsidR="00253342" w:rsidRPr="00131E0D" w:rsidRDefault="00DA4081" w:rsidP="0087557E">
            <w:pPr>
              <w:widowControl w:val="0"/>
              <w:tabs>
                <w:tab w:val="left" w:pos="567"/>
                <w:tab w:val="left" w:pos="1134"/>
                <w:tab w:val="left" w:pos="1701"/>
                <w:tab w:val="left" w:pos="2268"/>
                <w:tab w:val="left" w:pos="2835"/>
                <w:tab w:val="left" w:pos="3402"/>
                <w:tab w:val="left" w:pos="3969"/>
              </w:tabs>
              <w:rPr>
                <w:rFonts w:ascii="Calibri" w:hAnsi="Calibri" w:cs="Calibri"/>
              </w:rPr>
            </w:pPr>
            <w:r w:rsidRPr="00131E0D">
              <w:rPr>
                <w:rFonts w:ascii="Calibri" w:hAnsi="Calibri" w:cs="Calibri"/>
              </w:rPr>
              <w:t>1</w:t>
            </w:r>
            <w:r w:rsidR="00BE0EC9" w:rsidRPr="00131E0D">
              <w:rPr>
                <w:rFonts w:ascii="Calibri" w:hAnsi="Calibri" w:cs="Calibri"/>
              </w:rPr>
              <w:t xml:space="preserve"> February</w:t>
            </w:r>
            <w:r w:rsidRPr="00131E0D">
              <w:rPr>
                <w:rFonts w:ascii="Calibri" w:hAnsi="Calibri" w:cs="Calibri"/>
              </w:rPr>
              <w:t xml:space="preserve"> 2021</w:t>
            </w:r>
          </w:p>
        </w:tc>
        <w:tc>
          <w:tcPr>
            <w:tcW w:w="1424" w:type="dxa"/>
          </w:tcPr>
          <w:p w14:paraId="1B8505FF" w14:textId="77777777" w:rsidR="00253342" w:rsidRPr="00131E0D" w:rsidRDefault="003308C0" w:rsidP="0087557E">
            <w:pPr>
              <w:widowControl w:val="0"/>
              <w:tabs>
                <w:tab w:val="left" w:pos="567"/>
                <w:tab w:val="left" w:pos="1134"/>
                <w:tab w:val="left" w:pos="1701"/>
                <w:tab w:val="left" w:pos="2268"/>
                <w:tab w:val="left" w:pos="2835"/>
                <w:tab w:val="left" w:pos="3402"/>
                <w:tab w:val="left" w:pos="3969"/>
              </w:tabs>
              <w:rPr>
                <w:rFonts w:ascii="Calibri" w:hAnsi="Calibri" w:cs="Calibri"/>
              </w:rPr>
            </w:pPr>
            <w:r w:rsidRPr="00131E0D">
              <w:rPr>
                <w:rFonts w:ascii="Calibri" w:hAnsi="Calibri" w:cs="Calibri"/>
              </w:rPr>
              <w:t>All</w:t>
            </w:r>
          </w:p>
        </w:tc>
        <w:tc>
          <w:tcPr>
            <w:tcW w:w="4598" w:type="dxa"/>
          </w:tcPr>
          <w:p w14:paraId="5943BD22" w14:textId="77777777" w:rsidR="003308C0" w:rsidRPr="00131E0D" w:rsidRDefault="003308C0" w:rsidP="003308C0">
            <w:pPr>
              <w:widowControl w:val="0"/>
              <w:numPr>
                <w:ilvl w:val="0"/>
                <w:numId w:val="40"/>
              </w:numPr>
              <w:tabs>
                <w:tab w:val="left" w:pos="175"/>
                <w:tab w:val="left" w:pos="1134"/>
                <w:tab w:val="left" w:pos="1701"/>
                <w:tab w:val="left" w:pos="2268"/>
                <w:tab w:val="left" w:pos="2835"/>
                <w:tab w:val="left" w:pos="3402"/>
                <w:tab w:val="left" w:pos="3969"/>
              </w:tabs>
              <w:ind w:left="176" w:hanging="142"/>
              <w:jc w:val="both"/>
              <w:rPr>
                <w:rFonts w:ascii="Calibri" w:hAnsi="Calibri" w:cs="Calibri"/>
              </w:rPr>
            </w:pPr>
            <w:r w:rsidRPr="00131E0D">
              <w:rPr>
                <w:rFonts w:ascii="Calibri" w:hAnsi="Calibri" w:cs="Calibri"/>
              </w:rPr>
              <w:t>Replaced ‘Department of Agriculture’ and ‘Department of Agriculture and Water Resources’ with ‘Department of Agriculture, Water and the Environment’</w:t>
            </w:r>
          </w:p>
          <w:p w14:paraId="16BBB5B8" w14:textId="77777777" w:rsidR="003308C0" w:rsidRPr="00131E0D" w:rsidRDefault="003308C0" w:rsidP="0040618B">
            <w:pPr>
              <w:widowControl w:val="0"/>
              <w:numPr>
                <w:ilvl w:val="0"/>
                <w:numId w:val="40"/>
              </w:numPr>
              <w:tabs>
                <w:tab w:val="left" w:pos="175"/>
                <w:tab w:val="left" w:pos="1134"/>
                <w:tab w:val="left" w:pos="1701"/>
                <w:tab w:val="left" w:pos="2268"/>
                <w:tab w:val="left" w:pos="2835"/>
                <w:tab w:val="left" w:pos="3402"/>
                <w:tab w:val="left" w:pos="3969"/>
              </w:tabs>
              <w:ind w:left="176" w:hanging="142"/>
              <w:jc w:val="both"/>
              <w:rPr>
                <w:rFonts w:ascii="Calibri" w:hAnsi="Calibri" w:cs="Calibri"/>
              </w:rPr>
            </w:pPr>
            <w:r w:rsidRPr="00131E0D">
              <w:rPr>
                <w:rFonts w:ascii="Calibri" w:hAnsi="Calibri" w:cs="Calibri"/>
              </w:rPr>
              <w:t>Updated the Privacy Notice</w:t>
            </w:r>
          </w:p>
          <w:p w14:paraId="3A370AB1" w14:textId="77777777" w:rsidR="00253342" w:rsidRPr="00131E0D" w:rsidRDefault="003308C0" w:rsidP="003308C0">
            <w:pPr>
              <w:widowControl w:val="0"/>
              <w:numPr>
                <w:ilvl w:val="0"/>
                <w:numId w:val="40"/>
              </w:numPr>
              <w:tabs>
                <w:tab w:val="left" w:pos="175"/>
                <w:tab w:val="left" w:pos="1134"/>
                <w:tab w:val="left" w:pos="1701"/>
                <w:tab w:val="left" w:pos="2268"/>
                <w:tab w:val="left" w:pos="2835"/>
                <w:tab w:val="left" w:pos="3402"/>
                <w:tab w:val="left" w:pos="3969"/>
              </w:tabs>
              <w:ind w:left="176" w:hanging="142"/>
              <w:jc w:val="both"/>
              <w:rPr>
                <w:rFonts w:ascii="Calibri" w:hAnsi="Calibri" w:cs="Calibri"/>
              </w:rPr>
            </w:pPr>
            <w:r w:rsidRPr="00131E0D">
              <w:rPr>
                <w:rFonts w:ascii="Calibri" w:hAnsi="Calibri" w:cs="Calibri"/>
              </w:rPr>
              <w:t xml:space="preserve">Replaced references to </w:t>
            </w:r>
            <w:r w:rsidR="007C32E5" w:rsidRPr="00131E0D">
              <w:rPr>
                <w:rFonts w:ascii="Calibri" w:hAnsi="Calibri" w:cs="Calibri"/>
              </w:rPr>
              <w:t>‘</w:t>
            </w:r>
            <w:r w:rsidRPr="00131E0D">
              <w:rPr>
                <w:rFonts w:ascii="Calibri" w:hAnsi="Calibri" w:cs="Calibri"/>
              </w:rPr>
              <w:t xml:space="preserve">Annex </w:t>
            </w:r>
            <w:r w:rsidR="006E1AFF" w:rsidRPr="00131E0D">
              <w:rPr>
                <w:rFonts w:ascii="Calibri" w:hAnsi="Calibri" w:cs="Calibri"/>
              </w:rPr>
              <w:t xml:space="preserve">1 </w:t>
            </w:r>
            <w:r w:rsidRPr="00131E0D">
              <w:rPr>
                <w:rFonts w:ascii="Calibri" w:hAnsi="Calibri" w:cs="Calibri"/>
              </w:rPr>
              <w:t>diseases</w:t>
            </w:r>
            <w:r w:rsidR="007C32E5" w:rsidRPr="00131E0D">
              <w:rPr>
                <w:rFonts w:ascii="Calibri" w:hAnsi="Calibri" w:cs="Calibri"/>
              </w:rPr>
              <w:t>’</w:t>
            </w:r>
            <w:r w:rsidRPr="00131E0D">
              <w:rPr>
                <w:rFonts w:ascii="Calibri" w:hAnsi="Calibri" w:cs="Calibri"/>
              </w:rPr>
              <w:t xml:space="preserve"> with references to </w:t>
            </w:r>
            <w:r w:rsidR="007C32E5" w:rsidRPr="00131E0D">
              <w:rPr>
                <w:rFonts w:ascii="Calibri" w:hAnsi="Calibri" w:cs="Calibri"/>
              </w:rPr>
              <w:t>‘</w:t>
            </w:r>
            <w:r w:rsidRPr="00131E0D">
              <w:rPr>
                <w:rFonts w:ascii="Calibri" w:hAnsi="Calibri" w:cs="Calibri"/>
              </w:rPr>
              <w:t xml:space="preserve">diseases of </w:t>
            </w:r>
            <w:r w:rsidR="006E1AFF" w:rsidRPr="00131E0D">
              <w:rPr>
                <w:rFonts w:ascii="Calibri" w:hAnsi="Calibri" w:cs="Calibri"/>
              </w:rPr>
              <w:t xml:space="preserve">highest </w:t>
            </w:r>
            <w:r w:rsidRPr="00131E0D">
              <w:rPr>
                <w:rFonts w:ascii="Calibri" w:hAnsi="Calibri" w:cs="Calibri"/>
              </w:rPr>
              <w:t>animal biosecurity concern</w:t>
            </w:r>
            <w:r w:rsidR="007C32E5" w:rsidRPr="00131E0D">
              <w:rPr>
                <w:rFonts w:ascii="Calibri" w:hAnsi="Calibri" w:cs="Calibri"/>
              </w:rPr>
              <w:t>’</w:t>
            </w:r>
          </w:p>
          <w:p w14:paraId="6CA200A4" w14:textId="77777777" w:rsidR="00CF3D11" w:rsidRPr="00131E0D" w:rsidRDefault="00CF3D11" w:rsidP="003308C0">
            <w:pPr>
              <w:widowControl w:val="0"/>
              <w:numPr>
                <w:ilvl w:val="0"/>
                <w:numId w:val="40"/>
              </w:numPr>
              <w:tabs>
                <w:tab w:val="left" w:pos="175"/>
                <w:tab w:val="left" w:pos="1134"/>
                <w:tab w:val="left" w:pos="1701"/>
                <w:tab w:val="left" w:pos="2268"/>
                <w:tab w:val="left" w:pos="2835"/>
                <w:tab w:val="left" w:pos="3402"/>
                <w:tab w:val="left" w:pos="3969"/>
              </w:tabs>
              <w:ind w:left="176" w:hanging="142"/>
              <w:jc w:val="both"/>
              <w:rPr>
                <w:rFonts w:ascii="Calibri" w:hAnsi="Calibri" w:cs="Calibri"/>
              </w:rPr>
            </w:pPr>
            <w:r w:rsidRPr="00131E0D">
              <w:rPr>
                <w:rFonts w:ascii="Calibri" w:hAnsi="Calibri" w:cs="Calibri"/>
              </w:rPr>
              <w:t>Added a link to the web location of the department’s veterinary vaccine policies</w:t>
            </w:r>
          </w:p>
          <w:p w14:paraId="1DFF7357" w14:textId="77777777" w:rsidR="00DE72CB" w:rsidRPr="00131E0D" w:rsidRDefault="00DE72CB" w:rsidP="0040618B">
            <w:pPr>
              <w:widowControl w:val="0"/>
              <w:numPr>
                <w:ilvl w:val="0"/>
                <w:numId w:val="40"/>
              </w:numPr>
              <w:tabs>
                <w:tab w:val="left" w:pos="175"/>
                <w:tab w:val="left" w:pos="1134"/>
                <w:tab w:val="left" w:pos="1701"/>
                <w:tab w:val="left" w:pos="2268"/>
                <w:tab w:val="left" w:pos="2835"/>
                <w:tab w:val="left" w:pos="3402"/>
                <w:tab w:val="left" w:pos="3969"/>
              </w:tabs>
              <w:ind w:left="176" w:hanging="142"/>
              <w:jc w:val="both"/>
              <w:rPr>
                <w:rFonts w:ascii="Calibri" w:hAnsi="Calibri" w:cs="Calibri"/>
              </w:rPr>
            </w:pPr>
            <w:r w:rsidRPr="00131E0D">
              <w:rPr>
                <w:rFonts w:ascii="Calibri" w:hAnsi="Calibri" w:cs="Calibri"/>
              </w:rPr>
              <w:t xml:space="preserve">Amended the ‘Information required’ section </w:t>
            </w:r>
          </w:p>
        </w:tc>
      </w:tr>
      <w:tr w:rsidR="009128B2" w:rsidRPr="00131E0D" w14:paraId="2869B829" w14:textId="77777777" w:rsidTr="00BE0EC9">
        <w:tc>
          <w:tcPr>
            <w:tcW w:w="1465" w:type="dxa"/>
          </w:tcPr>
          <w:p w14:paraId="38BEE1FD" w14:textId="77777777" w:rsidR="009128B2" w:rsidRPr="009128B2" w:rsidRDefault="009128B2" w:rsidP="009128B2">
            <w:pPr>
              <w:pStyle w:val="TableText"/>
              <w:rPr>
                <w:rFonts w:ascii="Calibri" w:hAnsi="Calibri" w:cs="Calibri"/>
                <w:sz w:val="22"/>
              </w:rPr>
            </w:pPr>
            <w:r w:rsidRPr="009128B2">
              <w:rPr>
                <w:rFonts w:ascii="Calibri" w:hAnsi="Calibri" w:cs="Calibri"/>
                <w:sz w:val="22"/>
              </w:rPr>
              <w:t>6</w:t>
            </w:r>
          </w:p>
        </w:tc>
        <w:tc>
          <w:tcPr>
            <w:tcW w:w="1755" w:type="dxa"/>
          </w:tcPr>
          <w:p w14:paraId="0DF08AA5" w14:textId="77777777" w:rsidR="009128B2" w:rsidRPr="009128B2" w:rsidRDefault="009128B2" w:rsidP="009128B2">
            <w:pPr>
              <w:pStyle w:val="TableText"/>
              <w:rPr>
                <w:rFonts w:ascii="Calibri" w:hAnsi="Calibri" w:cs="Calibri"/>
                <w:sz w:val="22"/>
              </w:rPr>
            </w:pPr>
            <w:r w:rsidRPr="009128B2">
              <w:rPr>
                <w:rFonts w:ascii="Calibri" w:hAnsi="Calibri" w:cs="Calibri"/>
                <w:sz w:val="22"/>
                <w:lang w:bidi="en-US"/>
              </w:rPr>
              <w:t>8 May 2023</w:t>
            </w:r>
          </w:p>
        </w:tc>
        <w:tc>
          <w:tcPr>
            <w:tcW w:w="1424" w:type="dxa"/>
          </w:tcPr>
          <w:p w14:paraId="60038659" w14:textId="77777777" w:rsidR="009128B2" w:rsidRPr="009128B2" w:rsidRDefault="009128B2" w:rsidP="009128B2">
            <w:pPr>
              <w:pStyle w:val="TableText"/>
              <w:rPr>
                <w:rFonts w:ascii="Calibri" w:hAnsi="Calibri" w:cs="Calibri"/>
                <w:sz w:val="22"/>
              </w:rPr>
            </w:pPr>
            <w:r w:rsidRPr="009128B2">
              <w:rPr>
                <w:rFonts w:ascii="Calibri" w:hAnsi="Calibri" w:cs="Calibri"/>
                <w:sz w:val="22"/>
              </w:rPr>
              <w:t>All</w:t>
            </w:r>
          </w:p>
        </w:tc>
        <w:tc>
          <w:tcPr>
            <w:tcW w:w="4598" w:type="dxa"/>
          </w:tcPr>
          <w:p w14:paraId="0245FD32" w14:textId="77777777" w:rsidR="009128B2" w:rsidRDefault="009128B2" w:rsidP="00D20EA7">
            <w:pPr>
              <w:pStyle w:val="TableText"/>
              <w:numPr>
                <w:ilvl w:val="0"/>
                <w:numId w:val="55"/>
              </w:numPr>
              <w:ind w:left="171" w:hanging="142"/>
              <w:rPr>
                <w:rFonts w:ascii="Calibri" w:hAnsi="Calibri" w:cs="Calibri"/>
                <w:sz w:val="22"/>
              </w:rPr>
            </w:pPr>
            <w:r w:rsidRPr="009128B2">
              <w:rPr>
                <w:rFonts w:ascii="Calibri" w:hAnsi="Calibri" w:cs="Calibri"/>
                <w:sz w:val="22"/>
              </w:rPr>
              <w:t>Update name of department to ‘Department of Agriculture, Fisheries, Forestry</w:t>
            </w:r>
            <w:r w:rsidR="00F90931" w:rsidRPr="009128B2">
              <w:rPr>
                <w:rFonts w:ascii="Calibri" w:hAnsi="Calibri" w:cs="Calibri"/>
                <w:sz w:val="22"/>
              </w:rPr>
              <w:t>.’</w:t>
            </w:r>
          </w:p>
          <w:p w14:paraId="520F1A1D" w14:textId="77777777" w:rsidR="009128B2" w:rsidRPr="00D20EA7" w:rsidRDefault="009128B2" w:rsidP="00F90931">
            <w:pPr>
              <w:pStyle w:val="TableText"/>
              <w:numPr>
                <w:ilvl w:val="0"/>
                <w:numId w:val="55"/>
              </w:numPr>
              <w:ind w:left="171" w:hanging="142"/>
              <w:rPr>
                <w:rFonts w:ascii="Calibri" w:hAnsi="Calibri" w:cs="Calibri"/>
                <w:sz w:val="22"/>
              </w:rPr>
            </w:pPr>
            <w:r w:rsidRPr="00D20EA7">
              <w:rPr>
                <w:rFonts w:ascii="Calibri" w:hAnsi="Calibri" w:cs="Calibri"/>
                <w:sz w:val="22"/>
              </w:rPr>
              <w:t>Update department contact email address.</w:t>
            </w:r>
          </w:p>
        </w:tc>
      </w:tr>
      <w:tr w:rsidR="00D20EA7" w:rsidRPr="00131E0D" w14:paraId="5D88D5C8" w14:textId="77777777" w:rsidTr="00BE0EC9">
        <w:tc>
          <w:tcPr>
            <w:tcW w:w="1465" w:type="dxa"/>
          </w:tcPr>
          <w:p w14:paraId="7ACABD68" w14:textId="77777777" w:rsidR="00D20EA7" w:rsidRPr="009128B2" w:rsidRDefault="00D20EA7" w:rsidP="009128B2">
            <w:pPr>
              <w:pStyle w:val="TableText"/>
              <w:rPr>
                <w:rFonts w:ascii="Calibri" w:hAnsi="Calibri" w:cs="Calibri"/>
                <w:sz w:val="22"/>
              </w:rPr>
            </w:pPr>
            <w:r>
              <w:rPr>
                <w:rFonts w:ascii="Calibri" w:hAnsi="Calibri" w:cs="Calibri"/>
                <w:sz w:val="22"/>
              </w:rPr>
              <w:t>7</w:t>
            </w:r>
          </w:p>
        </w:tc>
        <w:tc>
          <w:tcPr>
            <w:tcW w:w="1755" w:type="dxa"/>
          </w:tcPr>
          <w:p w14:paraId="4ED127AE" w14:textId="77777777" w:rsidR="00D20EA7" w:rsidRPr="009128B2" w:rsidRDefault="00F90931" w:rsidP="009128B2">
            <w:pPr>
              <w:pStyle w:val="TableText"/>
              <w:rPr>
                <w:rFonts w:ascii="Calibri" w:hAnsi="Calibri" w:cs="Calibri"/>
                <w:sz w:val="22"/>
                <w:lang w:bidi="en-US"/>
              </w:rPr>
            </w:pPr>
            <w:r w:rsidRPr="00F90931">
              <w:rPr>
                <w:rFonts w:ascii="Calibri" w:hAnsi="Calibri" w:cs="Calibri"/>
                <w:sz w:val="22"/>
                <w:lang w:bidi="en-US"/>
              </w:rPr>
              <w:t xml:space="preserve">5 September </w:t>
            </w:r>
            <w:r w:rsidR="00D20EA7">
              <w:rPr>
                <w:rFonts w:ascii="Calibri" w:hAnsi="Calibri" w:cs="Calibri"/>
                <w:sz w:val="22"/>
                <w:lang w:bidi="en-US"/>
              </w:rPr>
              <w:t>2025</w:t>
            </w:r>
          </w:p>
        </w:tc>
        <w:tc>
          <w:tcPr>
            <w:tcW w:w="1424" w:type="dxa"/>
          </w:tcPr>
          <w:p w14:paraId="48EC2370" w14:textId="77777777" w:rsidR="00D20EA7" w:rsidRPr="009128B2" w:rsidRDefault="00D20EA7" w:rsidP="009128B2">
            <w:pPr>
              <w:pStyle w:val="TableText"/>
              <w:rPr>
                <w:rFonts w:ascii="Calibri" w:hAnsi="Calibri" w:cs="Calibri"/>
                <w:sz w:val="22"/>
              </w:rPr>
            </w:pPr>
            <w:r>
              <w:rPr>
                <w:rFonts w:ascii="Calibri" w:hAnsi="Calibri" w:cs="Calibri"/>
                <w:sz w:val="22"/>
              </w:rPr>
              <w:t>All</w:t>
            </w:r>
          </w:p>
        </w:tc>
        <w:tc>
          <w:tcPr>
            <w:tcW w:w="4598" w:type="dxa"/>
          </w:tcPr>
          <w:p w14:paraId="261868BD" w14:textId="77777777" w:rsidR="00D20EA7" w:rsidRPr="002F79CE" w:rsidRDefault="00E234B5" w:rsidP="002F79CE">
            <w:pPr>
              <w:pStyle w:val="TableText"/>
              <w:numPr>
                <w:ilvl w:val="0"/>
                <w:numId w:val="56"/>
              </w:numPr>
              <w:ind w:left="171" w:hanging="142"/>
              <w:rPr>
                <w:rFonts w:ascii="Calibri" w:hAnsi="Calibri" w:cs="Calibri"/>
                <w:sz w:val="22"/>
              </w:rPr>
            </w:pPr>
            <w:r w:rsidRPr="002F79CE">
              <w:rPr>
                <w:rFonts w:ascii="Calibri" w:hAnsi="Calibri" w:cs="Calibri"/>
                <w:sz w:val="22"/>
              </w:rPr>
              <w:t xml:space="preserve">Added </w:t>
            </w:r>
            <w:r w:rsidR="002F79CE" w:rsidRPr="002F79CE">
              <w:rPr>
                <w:rFonts w:ascii="Calibri" w:hAnsi="Calibri" w:cs="Calibri"/>
                <w:sz w:val="22"/>
              </w:rPr>
              <w:t>h</w:t>
            </w:r>
            <w:r w:rsidRPr="002F79CE">
              <w:rPr>
                <w:rFonts w:ascii="Calibri" w:hAnsi="Calibri" w:cs="Calibri"/>
                <w:sz w:val="22"/>
              </w:rPr>
              <w:t>istory of use</w:t>
            </w:r>
            <w:r w:rsidR="002F79CE" w:rsidRPr="002F79CE">
              <w:rPr>
                <w:rFonts w:ascii="Calibri" w:hAnsi="Calibri" w:cs="Calibri"/>
                <w:sz w:val="22"/>
              </w:rPr>
              <w:t xml:space="preserve">, </w:t>
            </w:r>
            <w:r w:rsidRPr="002F79CE">
              <w:rPr>
                <w:rFonts w:ascii="Calibri" w:hAnsi="Calibri" w:cs="Calibri"/>
                <w:sz w:val="22"/>
              </w:rPr>
              <w:t>raw material specification</w:t>
            </w:r>
            <w:r w:rsidR="002F79CE" w:rsidRPr="002F79CE">
              <w:rPr>
                <w:rFonts w:ascii="Calibri" w:hAnsi="Calibri" w:cs="Calibri"/>
                <w:sz w:val="22"/>
              </w:rPr>
              <w:t>, and final product test method</w:t>
            </w:r>
            <w:r w:rsidRPr="002F79CE">
              <w:rPr>
                <w:rFonts w:ascii="Calibri" w:hAnsi="Calibri" w:cs="Calibri"/>
                <w:sz w:val="22"/>
              </w:rPr>
              <w:t xml:space="preserve"> requirements.</w:t>
            </w:r>
          </w:p>
          <w:p w14:paraId="1176E777" w14:textId="77777777" w:rsidR="00223BDA" w:rsidRDefault="00223BDA" w:rsidP="00D20EA7">
            <w:pPr>
              <w:pStyle w:val="TableText"/>
              <w:numPr>
                <w:ilvl w:val="0"/>
                <w:numId w:val="56"/>
              </w:numPr>
              <w:ind w:left="171" w:hanging="142"/>
              <w:rPr>
                <w:rFonts w:ascii="Calibri" w:hAnsi="Calibri" w:cs="Calibri"/>
                <w:sz w:val="22"/>
              </w:rPr>
            </w:pPr>
            <w:r>
              <w:rPr>
                <w:rFonts w:ascii="Calibri" w:hAnsi="Calibri" w:cs="Calibri"/>
                <w:sz w:val="22"/>
              </w:rPr>
              <w:t>Requirement for provenance and treatment documents added.</w:t>
            </w:r>
          </w:p>
          <w:p w14:paraId="199A7AAD" w14:textId="77777777" w:rsidR="00E234B5" w:rsidRDefault="00E234B5" w:rsidP="00D20EA7">
            <w:pPr>
              <w:pStyle w:val="TableText"/>
              <w:numPr>
                <w:ilvl w:val="0"/>
                <w:numId w:val="56"/>
              </w:numPr>
              <w:ind w:left="171" w:hanging="142"/>
              <w:rPr>
                <w:rFonts w:ascii="Calibri" w:hAnsi="Calibri" w:cs="Calibri"/>
                <w:sz w:val="22"/>
              </w:rPr>
            </w:pPr>
            <w:r>
              <w:rPr>
                <w:rFonts w:ascii="Calibri" w:hAnsi="Calibri" w:cs="Calibri"/>
                <w:sz w:val="22"/>
              </w:rPr>
              <w:t>Revised ‘Introduction</w:t>
            </w:r>
            <w:r w:rsidR="00F90931">
              <w:rPr>
                <w:rFonts w:ascii="Calibri" w:hAnsi="Calibri" w:cs="Calibri"/>
                <w:sz w:val="22"/>
              </w:rPr>
              <w:t>.’</w:t>
            </w:r>
          </w:p>
          <w:p w14:paraId="56610C66" w14:textId="77777777" w:rsidR="00E234B5" w:rsidRDefault="002F79CE" w:rsidP="00D20EA7">
            <w:pPr>
              <w:pStyle w:val="TableText"/>
              <w:numPr>
                <w:ilvl w:val="0"/>
                <w:numId w:val="56"/>
              </w:numPr>
              <w:ind w:left="171" w:hanging="142"/>
              <w:rPr>
                <w:rFonts w:ascii="Calibri" w:hAnsi="Calibri" w:cs="Calibri"/>
                <w:sz w:val="22"/>
              </w:rPr>
            </w:pPr>
            <w:r>
              <w:rPr>
                <w:rFonts w:ascii="Calibri" w:hAnsi="Calibri" w:cs="Calibri"/>
                <w:sz w:val="22"/>
              </w:rPr>
              <w:t>T</w:t>
            </w:r>
            <w:r w:rsidR="00E234B5">
              <w:rPr>
                <w:rFonts w:ascii="Calibri" w:hAnsi="Calibri" w:cs="Calibri"/>
                <w:sz w:val="22"/>
              </w:rPr>
              <w:t>itle page image added.</w:t>
            </w:r>
          </w:p>
          <w:p w14:paraId="64257ED1" w14:textId="77777777" w:rsidR="002F79CE" w:rsidRDefault="002F79CE" w:rsidP="00D20EA7">
            <w:pPr>
              <w:pStyle w:val="TableText"/>
              <w:numPr>
                <w:ilvl w:val="0"/>
                <w:numId w:val="56"/>
              </w:numPr>
              <w:ind w:left="171" w:hanging="142"/>
              <w:rPr>
                <w:rFonts w:ascii="Calibri" w:hAnsi="Calibri" w:cs="Calibri"/>
                <w:sz w:val="22"/>
              </w:rPr>
            </w:pPr>
            <w:r>
              <w:rPr>
                <w:rFonts w:ascii="Calibri" w:hAnsi="Calibri" w:cs="Calibri"/>
                <w:sz w:val="22"/>
              </w:rPr>
              <w:t>Update Privacy Policy link.</w:t>
            </w:r>
          </w:p>
          <w:p w14:paraId="0D7F08FF" w14:textId="77777777" w:rsidR="002F79CE" w:rsidRPr="009128B2" w:rsidRDefault="002F79CE" w:rsidP="00F90931">
            <w:pPr>
              <w:pStyle w:val="TableText"/>
              <w:numPr>
                <w:ilvl w:val="0"/>
                <w:numId w:val="56"/>
              </w:numPr>
              <w:ind w:left="171" w:hanging="142"/>
              <w:rPr>
                <w:rFonts w:ascii="Calibri" w:hAnsi="Calibri" w:cs="Calibri"/>
                <w:sz w:val="22"/>
              </w:rPr>
            </w:pPr>
            <w:r>
              <w:rPr>
                <w:rFonts w:ascii="Calibri" w:hAnsi="Calibri" w:cs="Calibri"/>
                <w:sz w:val="22"/>
              </w:rPr>
              <w:t xml:space="preserve">Removed ‘changes to seed lots’ section. </w:t>
            </w:r>
          </w:p>
        </w:tc>
      </w:tr>
    </w:tbl>
    <w:p w14:paraId="657E4DDE" w14:textId="77777777" w:rsidR="003308C0" w:rsidRDefault="003308C0" w:rsidP="00BE0EC9"/>
    <w:sectPr w:rsidR="003308C0" w:rsidSect="00D6611B">
      <w:headerReference w:type="even" r:id="rId18"/>
      <w:headerReference w:type="default" r:id="rId19"/>
      <w:footerReference w:type="even" r:id="rId20"/>
      <w:footerReference w:type="default" r:id="rId21"/>
      <w:headerReference w:type="first" r:id="rId22"/>
      <w:footerReference w:type="first" r:id="rId23"/>
      <w:pgSz w:w="11906" w:h="16838" w:code="9"/>
      <w:pgMar w:top="709" w:right="1440" w:bottom="1440" w:left="1440"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7655F" w14:textId="77777777" w:rsidR="00C24539" w:rsidRDefault="00C24539" w:rsidP="00267841">
      <w:r>
        <w:separator/>
      </w:r>
    </w:p>
    <w:p w14:paraId="6DF8BCA2" w14:textId="77777777" w:rsidR="00C24539" w:rsidRDefault="00C24539"/>
  </w:endnote>
  <w:endnote w:type="continuationSeparator" w:id="0">
    <w:p w14:paraId="3E275E40" w14:textId="77777777" w:rsidR="00C24539" w:rsidRDefault="00C24539" w:rsidP="00267841">
      <w:r>
        <w:continuationSeparator/>
      </w:r>
    </w:p>
    <w:p w14:paraId="07578350" w14:textId="77777777" w:rsidR="00C24539" w:rsidRDefault="00C24539"/>
  </w:endnote>
  <w:endnote w:type="continuationNotice" w:id="1">
    <w:p w14:paraId="38B1F5CC" w14:textId="77777777" w:rsidR="00C24539" w:rsidRPr="00696C70" w:rsidRDefault="00C24539" w:rsidP="00267841">
      <w:pPr>
        <w:pStyle w:val="Footer"/>
      </w:pPr>
    </w:p>
    <w:p w14:paraId="1E2F7185" w14:textId="77777777" w:rsidR="00C24539" w:rsidRDefault="00C24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1DAB" w14:textId="77777777" w:rsidR="009E4B47" w:rsidRDefault="009E4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5798" w14:textId="77777777" w:rsidR="00440BF5" w:rsidRDefault="00440BF5" w:rsidP="00267841">
    <w:pPr>
      <w:pStyle w:val="Footer"/>
    </w:pPr>
    <w:r>
      <w:t>Australian Government Department of Agriculture</w:t>
    </w:r>
    <w:r w:rsidR="003308C0">
      <w:t>,</w:t>
    </w:r>
    <w:r w:rsidR="00BA4B8D">
      <w:t xml:space="preserve"> </w:t>
    </w:r>
    <w:r w:rsidR="00816F71">
      <w:t>Fisheries and Forestry</w:t>
    </w:r>
    <w:r w:rsidR="003308C0">
      <w:t xml:space="preserve"> </w:t>
    </w:r>
  </w:p>
  <w:p w14:paraId="23CE3744" w14:textId="77777777" w:rsidR="00440BF5" w:rsidRDefault="007F5A39" w:rsidP="00267841">
    <w:pPr>
      <w:pStyle w:val="Footer"/>
    </w:pPr>
    <w:r>
      <w:fldChar w:fldCharType="begin"/>
    </w:r>
    <w:r>
      <w:instrText xml:space="preserve"> PAGE   \* MERGEFORMAT </w:instrText>
    </w:r>
    <w:r>
      <w:fldChar w:fldCharType="separate"/>
    </w:r>
    <w:r w:rsidR="006E1AFF">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78855" w14:textId="77777777" w:rsidR="00D014CB" w:rsidRDefault="00D014CB" w:rsidP="00F90931">
    <w:pPr>
      <w:pStyle w:val="Footer"/>
      <w:jc w:val="center"/>
    </w:pPr>
    <w:r>
      <w:t>Department of Agriculture, Fisheries and Forestry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0E4A5" w14:textId="77777777" w:rsidR="00C24539" w:rsidRDefault="00C24539" w:rsidP="00267841">
      <w:r>
        <w:separator/>
      </w:r>
    </w:p>
    <w:p w14:paraId="5080762A" w14:textId="77777777" w:rsidR="00C24539" w:rsidRDefault="00C24539"/>
  </w:footnote>
  <w:footnote w:type="continuationSeparator" w:id="0">
    <w:p w14:paraId="624C1BE9" w14:textId="77777777" w:rsidR="00C24539" w:rsidRDefault="00C24539" w:rsidP="00267841">
      <w:r>
        <w:continuationSeparator/>
      </w:r>
    </w:p>
    <w:p w14:paraId="1CD7A984" w14:textId="77777777" w:rsidR="00C24539" w:rsidRDefault="00C24539"/>
  </w:footnote>
  <w:footnote w:type="continuationNotice" w:id="1">
    <w:p w14:paraId="3D5B8117" w14:textId="77777777" w:rsidR="00C24539" w:rsidRPr="00310C6A" w:rsidRDefault="00C24539" w:rsidP="00267841">
      <w:pPr>
        <w:pStyle w:val="Footer"/>
      </w:pPr>
    </w:p>
    <w:p w14:paraId="7A7418A2" w14:textId="77777777" w:rsidR="00C24539" w:rsidRDefault="00C24539"/>
  </w:footnote>
  <w:footnote w:id="2">
    <w:p w14:paraId="106B9EAC" w14:textId="77777777" w:rsidR="005B5299" w:rsidRDefault="005B5299">
      <w:pPr>
        <w:pStyle w:val="FootnoteText"/>
      </w:pPr>
      <w:r>
        <w:rPr>
          <w:rStyle w:val="FootnoteReference"/>
        </w:rPr>
        <w:footnoteRef/>
      </w:r>
      <w:r>
        <w:t xml:space="preserve"> Australian Pesticides and Veterinary Medicines Authority (www.apvma.gov.au)</w:t>
      </w:r>
    </w:p>
  </w:footnote>
  <w:footnote w:id="3">
    <w:p w14:paraId="0BB2DB78" w14:textId="77777777" w:rsidR="004B68A3" w:rsidRDefault="004B68A3">
      <w:pPr>
        <w:pStyle w:val="FootnoteText"/>
      </w:pPr>
      <w:r>
        <w:rPr>
          <w:rStyle w:val="FootnoteReference"/>
        </w:rPr>
        <w:footnoteRef/>
      </w:r>
      <w:r>
        <w:t xml:space="preserve"> ‘Manufacturing facility’ includes all buildings on site including production buildings, QC and R&amp;D areas.</w:t>
      </w:r>
    </w:p>
  </w:footnote>
  <w:footnote w:id="4">
    <w:p w14:paraId="679A39CC" w14:textId="77777777" w:rsidR="009F658E" w:rsidRDefault="009F658E">
      <w:pPr>
        <w:pStyle w:val="FootnoteText"/>
      </w:pPr>
      <w:r>
        <w:rPr>
          <w:rStyle w:val="FootnoteReference"/>
        </w:rPr>
        <w:footnoteRef/>
      </w:r>
      <w:r>
        <w:t xml:space="preserve"> The </w:t>
      </w:r>
      <w:r w:rsidRPr="00C22B1B">
        <w:rPr>
          <w:lang w:eastAsia="en-AU"/>
        </w:rPr>
        <w:t>department’s list of “Pathogens of highest animal biosecurity concern”</w:t>
      </w:r>
      <w:r>
        <w:rPr>
          <w:lang w:eastAsia="en-AU"/>
        </w:rPr>
        <w:t xml:space="preserve"> </w:t>
      </w:r>
      <w:r w:rsidRPr="00C22B1B">
        <w:rPr>
          <w:lang w:eastAsia="en-AU"/>
        </w:rPr>
        <w:t xml:space="preserve">(formerly referred to as Annex 1 </w:t>
      </w:r>
      <w:r>
        <w:rPr>
          <w:lang w:eastAsia="en-AU"/>
        </w:rPr>
        <w:t>pathogens</w:t>
      </w:r>
      <w:r w:rsidRPr="00C22B1B">
        <w:rPr>
          <w:lang w:eastAsia="en-AU"/>
        </w:rPr>
        <w:t xml:space="preserve">) can be accessed </w:t>
      </w:r>
      <w:hyperlink r:id="rId1" w:history="1">
        <w:r w:rsidR="00987E82">
          <w:rPr>
            <w:rStyle w:val="Hyperlink"/>
            <w:lang w:eastAsia="en-AU"/>
          </w:rPr>
          <w:t>here</w:t>
        </w:r>
      </w:hyperlink>
      <w:r>
        <w:rPr>
          <w:lang w:eastAsia="en-AU"/>
        </w:rPr>
        <w:t xml:space="preserve">. </w:t>
      </w:r>
    </w:p>
  </w:footnote>
  <w:footnote w:id="5">
    <w:p w14:paraId="22A83196" w14:textId="77777777" w:rsidR="004D64A6" w:rsidRDefault="004D64A6">
      <w:pPr>
        <w:pStyle w:val="FootnoteText"/>
      </w:pPr>
      <w:r>
        <w:rPr>
          <w:rStyle w:val="FootnoteReference"/>
        </w:rPr>
        <w:footnoteRef/>
      </w:r>
      <w:r>
        <w:t xml:space="preserve"> I</w:t>
      </w:r>
      <w:r w:rsidRPr="004D64A6">
        <w:t>nclude</w:t>
      </w:r>
      <w:r>
        <w:t>s</w:t>
      </w:r>
      <w:r w:rsidRPr="004D64A6">
        <w:t xml:space="preserve"> serum, foetal serum, serum albumins and other serum products used for cell line maintenance and growth</w:t>
      </w:r>
      <w:r w:rsidR="00E86FBE">
        <w:t>.</w:t>
      </w:r>
    </w:p>
  </w:footnote>
  <w:footnote w:id="6">
    <w:p w14:paraId="2982FF3E" w14:textId="77777777" w:rsidR="00223BDA" w:rsidRDefault="00223BDA">
      <w:pPr>
        <w:pStyle w:val="FootnoteText"/>
      </w:pPr>
      <w:r>
        <w:rPr>
          <w:rStyle w:val="FootnoteReference"/>
        </w:rPr>
        <w:footnoteRef/>
      </w:r>
      <w:r>
        <w:t xml:space="preserve"> Government export health certificates will be available for materials of animal origin (or their precursors) that have crossed an international border at any stage of their chain of production and supply.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AC882" w14:textId="77777777" w:rsidR="009E4B47" w:rsidRDefault="009E4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B9FF" w14:textId="77777777" w:rsidR="00EC7895" w:rsidRDefault="00EC7895" w:rsidP="00EC7895">
    <w:pPr>
      <w:pStyle w:val="Header"/>
      <w:jc w:val="right"/>
    </w:pPr>
    <w:r>
      <w:t xml:space="preserve">Version </w:t>
    </w:r>
    <w:r w:rsidR="008E0AB3">
      <w:t>7</w:t>
    </w:r>
    <w:r>
      <w:t xml:space="preserve">, Date: </w:t>
    </w:r>
    <w:r w:rsidR="00F90931">
      <w:t>5 September</w:t>
    </w:r>
    <w:r w:rsidR="00816F71">
      <w:t xml:space="preserve"> 202</w:t>
    </w:r>
    <w:r w:rsidR="008E0AB3">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F4EA6" w14:textId="4B134CC7" w:rsidR="00C35DA0" w:rsidRDefault="009E4B47">
    <w:pPr>
      <w:pStyle w:val="Header"/>
    </w:pPr>
    <w:r w:rsidRPr="004D6547">
      <w:rPr>
        <w:noProof/>
      </w:rPr>
      <w:drawing>
        <wp:inline distT="0" distB="0" distL="0" distR="0" wp14:anchorId="18F880A3" wp14:editId="241B6C37">
          <wp:extent cx="1971675" cy="571500"/>
          <wp:effectExtent l="0" t="0" r="0" b="0"/>
          <wp:docPr id="2" name="Picture 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artment of Agriculture, Fisheries and Forest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060042"/>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02D1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5A6F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090011"/>
    <w:lvl w:ilvl="0">
      <w:start w:val="1"/>
      <w:numFmt w:val="decimal"/>
      <w:lvlText w:val="%1)"/>
      <w:lvlJc w:val="left"/>
      <w:pPr>
        <w:ind w:left="360" w:hanging="360"/>
      </w:pPr>
    </w:lvl>
  </w:abstractNum>
  <w:abstractNum w:abstractNumId="9"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C0C31"/>
    <w:multiLevelType w:val="hybridMultilevel"/>
    <w:tmpl w:val="C2FA8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1CCF5955"/>
    <w:multiLevelType w:val="hybridMultilevel"/>
    <w:tmpl w:val="99AC09F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249802CB"/>
    <w:multiLevelType w:val="hybridMultilevel"/>
    <w:tmpl w:val="5C7A2E18"/>
    <w:lvl w:ilvl="0" w:tplc="A1EE8E64">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2A913599"/>
    <w:multiLevelType w:val="multilevel"/>
    <w:tmpl w:val="02AA8FA0"/>
    <w:numStyleLink w:val="ListBullets"/>
  </w:abstractNum>
  <w:abstractNum w:abstractNumId="17"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8" w15:restartNumberingAfterBreak="0">
    <w:nsid w:val="2F2425AB"/>
    <w:multiLevelType w:val="multilevel"/>
    <w:tmpl w:val="BC8603C0"/>
    <w:numStyleLink w:val="ListNumbers"/>
  </w:abstractNum>
  <w:abstractNum w:abstractNumId="19" w15:restartNumberingAfterBreak="0">
    <w:nsid w:val="3AC02651"/>
    <w:multiLevelType w:val="hybridMultilevel"/>
    <w:tmpl w:val="672C6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DD470D"/>
    <w:multiLevelType w:val="singleLevel"/>
    <w:tmpl w:val="B664CF16"/>
    <w:lvl w:ilvl="0">
      <w:start w:val="1"/>
      <w:numFmt w:val="decimal"/>
      <w:lvlText w:val="%1)"/>
      <w:lvlJc w:val="left"/>
      <w:pPr>
        <w:ind w:left="360" w:hanging="360"/>
      </w:pPr>
      <w:rPr>
        <w:color w:val="auto"/>
      </w:rPr>
    </w:lvl>
  </w:abstractNum>
  <w:abstractNum w:abstractNumId="21"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6DD5C12"/>
    <w:multiLevelType w:val="multilevel"/>
    <w:tmpl w:val="20F2356A"/>
    <w:numStyleLink w:val="Appendix"/>
  </w:abstractNum>
  <w:abstractNum w:abstractNumId="2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003935"/>
    <w:multiLevelType w:val="hybridMultilevel"/>
    <w:tmpl w:val="C6DC8880"/>
    <w:lvl w:ilvl="0" w:tplc="0068CC12">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8" w15:restartNumberingAfterBreak="0">
    <w:nsid w:val="5BF51EC7"/>
    <w:multiLevelType w:val="multilevel"/>
    <w:tmpl w:val="B2CCE36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9"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B73CC6"/>
    <w:multiLevelType w:val="hybridMultilevel"/>
    <w:tmpl w:val="93F24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E6469C"/>
    <w:multiLevelType w:val="hybridMultilevel"/>
    <w:tmpl w:val="30A0E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34"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0D330FE"/>
    <w:multiLevelType w:val="singleLevel"/>
    <w:tmpl w:val="05420F66"/>
    <w:lvl w:ilvl="0">
      <w:start w:val="1"/>
      <w:numFmt w:val="lowerLetter"/>
      <w:lvlText w:val="%1)"/>
      <w:lvlJc w:val="left"/>
      <w:pPr>
        <w:ind w:left="709" w:hanging="426"/>
      </w:pPr>
      <w:rPr>
        <w:rFonts w:hint="default"/>
      </w:rPr>
    </w:lvl>
  </w:abstractNum>
  <w:abstractNum w:abstractNumId="36"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D254E19"/>
    <w:multiLevelType w:val="hybridMultilevel"/>
    <w:tmpl w:val="C98803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196163860">
    <w:abstractNumId w:val="9"/>
  </w:num>
  <w:num w:numId="2" w16cid:durableId="1212838858">
    <w:abstractNumId w:val="7"/>
  </w:num>
  <w:num w:numId="3" w16cid:durableId="1302612231">
    <w:abstractNumId w:val="6"/>
  </w:num>
  <w:num w:numId="4" w16cid:durableId="1166631686">
    <w:abstractNumId w:val="5"/>
  </w:num>
  <w:num w:numId="5" w16cid:durableId="921179378">
    <w:abstractNumId w:val="4"/>
  </w:num>
  <w:num w:numId="6" w16cid:durableId="799345290">
    <w:abstractNumId w:val="8"/>
  </w:num>
  <w:num w:numId="7" w16cid:durableId="38668798">
    <w:abstractNumId w:val="3"/>
  </w:num>
  <w:num w:numId="8" w16cid:durableId="1958024981">
    <w:abstractNumId w:val="2"/>
  </w:num>
  <w:num w:numId="9" w16cid:durableId="611745111">
    <w:abstractNumId w:val="1"/>
  </w:num>
  <w:num w:numId="10" w16cid:durableId="1459295296">
    <w:abstractNumId w:val="0"/>
  </w:num>
  <w:num w:numId="11" w16cid:durableId="548079518">
    <w:abstractNumId w:val="14"/>
  </w:num>
  <w:num w:numId="12" w16cid:durableId="1459908415">
    <w:abstractNumId w:val="7"/>
    <w:lvlOverride w:ilvl="0">
      <w:startOverride w:val="1"/>
    </w:lvlOverride>
  </w:num>
  <w:num w:numId="13" w16cid:durableId="556013527">
    <w:abstractNumId w:val="20"/>
  </w:num>
  <w:num w:numId="14" w16cid:durableId="1011252307">
    <w:abstractNumId w:val="35"/>
  </w:num>
  <w:num w:numId="15" w16cid:durableId="1301769256">
    <w:abstractNumId w:val="33"/>
  </w:num>
  <w:num w:numId="16" w16cid:durableId="233862505">
    <w:abstractNumId w:val="35"/>
    <w:lvlOverride w:ilvl="0">
      <w:startOverride w:val="1"/>
    </w:lvlOverride>
  </w:num>
  <w:num w:numId="17" w16cid:durableId="559169757">
    <w:abstractNumId w:val="35"/>
    <w:lvlOverride w:ilvl="0">
      <w:startOverride w:val="1"/>
    </w:lvlOverride>
  </w:num>
  <w:num w:numId="18" w16cid:durableId="744650433">
    <w:abstractNumId w:val="35"/>
    <w:lvlOverride w:ilvl="0">
      <w:startOverride w:val="1"/>
    </w:lvlOverride>
  </w:num>
  <w:num w:numId="19" w16cid:durableId="365063185">
    <w:abstractNumId w:val="35"/>
    <w:lvlOverride w:ilvl="0">
      <w:startOverride w:val="1"/>
    </w:lvlOverride>
  </w:num>
  <w:num w:numId="20" w16cid:durableId="660887608">
    <w:abstractNumId w:val="35"/>
    <w:lvlOverride w:ilvl="0">
      <w:startOverride w:val="1"/>
    </w:lvlOverride>
  </w:num>
  <w:num w:numId="21" w16cid:durableId="909390791">
    <w:abstractNumId w:val="35"/>
    <w:lvlOverride w:ilvl="0">
      <w:startOverride w:val="1"/>
    </w:lvlOverride>
  </w:num>
  <w:num w:numId="22" w16cid:durableId="645477377">
    <w:abstractNumId w:val="35"/>
    <w:lvlOverride w:ilvl="0">
      <w:startOverride w:val="1"/>
    </w:lvlOverride>
  </w:num>
  <w:num w:numId="23" w16cid:durableId="1236159639">
    <w:abstractNumId w:val="29"/>
  </w:num>
  <w:num w:numId="24" w16cid:durableId="2091151016">
    <w:abstractNumId w:val="21"/>
  </w:num>
  <w:num w:numId="25" w16cid:durableId="1934164002">
    <w:abstractNumId w:val="35"/>
    <w:lvlOverride w:ilvl="0">
      <w:startOverride w:val="1"/>
    </w:lvlOverride>
  </w:num>
  <w:num w:numId="26" w16cid:durableId="1188642053">
    <w:abstractNumId w:val="35"/>
    <w:lvlOverride w:ilvl="0">
      <w:startOverride w:val="1"/>
    </w:lvlOverride>
  </w:num>
  <w:num w:numId="27" w16cid:durableId="378556066">
    <w:abstractNumId w:val="2"/>
    <w:lvlOverride w:ilvl="0">
      <w:startOverride w:val="1"/>
    </w:lvlOverride>
  </w:num>
  <w:num w:numId="28" w16cid:durableId="1743796151">
    <w:abstractNumId w:val="36"/>
  </w:num>
  <w:num w:numId="29" w16cid:durableId="632908746">
    <w:abstractNumId w:val="22"/>
  </w:num>
  <w:num w:numId="30" w16cid:durableId="2117942429">
    <w:abstractNumId w:val="17"/>
  </w:num>
  <w:num w:numId="31" w16cid:durableId="64881613">
    <w:abstractNumId w:val="26"/>
  </w:num>
  <w:num w:numId="32" w16cid:durableId="201793551">
    <w:abstractNumId w:val="24"/>
  </w:num>
  <w:num w:numId="33" w16cid:durableId="693070847">
    <w:abstractNumId w:val="11"/>
  </w:num>
  <w:num w:numId="34" w16cid:durableId="1817528401">
    <w:abstractNumId w:val="20"/>
    <w:lvlOverride w:ilvl="0">
      <w:startOverride w:val="1"/>
    </w:lvlOverride>
  </w:num>
  <w:num w:numId="35" w16cid:durableId="397869610">
    <w:abstractNumId w:val="35"/>
    <w:lvlOverride w:ilvl="0">
      <w:startOverride w:val="1"/>
    </w:lvlOverride>
  </w:num>
  <w:num w:numId="36" w16cid:durableId="714934054">
    <w:abstractNumId w:val="27"/>
  </w:num>
  <w:num w:numId="37" w16cid:durableId="2027170387">
    <w:abstractNumId w:val="25"/>
  </w:num>
  <w:num w:numId="38" w16cid:durableId="1681469514">
    <w:abstractNumId w:val="37"/>
  </w:num>
  <w:num w:numId="39" w16cid:durableId="1128547100">
    <w:abstractNumId w:val="31"/>
  </w:num>
  <w:num w:numId="40" w16cid:durableId="1244218112">
    <w:abstractNumId w:val="10"/>
  </w:num>
  <w:num w:numId="41" w16cid:durableId="254486568">
    <w:abstractNumId w:val="12"/>
  </w:num>
  <w:num w:numId="42" w16cid:durableId="867370654">
    <w:abstractNumId w:val="16"/>
  </w:num>
  <w:num w:numId="43" w16cid:durableId="262880489">
    <w:abstractNumId w:val="34"/>
  </w:num>
  <w:num w:numId="44" w16cid:durableId="1804275105">
    <w:abstractNumId w:val="18"/>
  </w:num>
  <w:num w:numId="45" w16cid:durableId="41760587">
    <w:abstractNumId w:val="28"/>
    <w:lvlOverride w:ilvl="1">
      <w:lvl w:ilvl="1">
        <w:start w:val="1"/>
        <w:numFmt w:val="decimal"/>
        <w:pStyle w:val="Heading3"/>
        <w:lvlText w:val="%1.%2"/>
        <w:lvlJc w:val="left"/>
        <w:pPr>
          <w:ind w:left="567" w:hanging="567"/>
        </w:pPr>
        <w:rPr>
          <w:rFonts w:hint="default"/>
        </w:rPr>
      </w:lvl>
    </w:lvlOverride>
  </w:num>
  <w:num w:numId="46" w16cid:durableId="110056998">
    <w:abstractNumId w:val="15"/>
  </w:num>
  <w:num w:numId="47" w16cid:durableId="7064176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12460568">
    <w:abstractNumId w:val="23"/>
  </w:num>
  <w:num w:numId="49" w16cid:durableId="136188720">
    <w:abstractNumId w:val="30"/>
  </w:num>
  <w:num w:numId="50" w16cid:durableId="1234775129">
    <w:abstractNumId w:val="28"/>
    <w:lvlOverride w:ilvl="1">
      <w:lvl w:ilvl="1">
        <w:start w:val="1"/>
        <w:numFmt w:val="decimal"/>
        <w:pStyle w:val="Heading3"/>
        <w:lvlText w:val="%1.%2"/>
        <w:lvlJc w:val="left"/>
        <w:pPr>
          <w:ind w:left="567" w:hanging="567"/>
        </w:pPr>
        <w:rPr>
          <w:rFonts w:ascii="Calibri" w:hAnsi="Calibri" w:cs="Calibri" w:hint="default"/>
          <w:b/>
          <w:bCs/>
          <w:sz w:val="24"/>
          <w:szCs w:val="24"/>
        </w:rPr>
      </w:lvl>
    </w:lvlOverride>
  </w:num>
  <w:num w:numId="51" w16cid:durableId="152571995">
    <w:abstractNumId w:val="28"/>
  </w:num>
  <w:num w:numId="52" w16cid:durableId="697396549">
    <w:abstractNumId w:val="28"/>
  </w:num>
  <w:num w:numId="53" w16cid:durableId="1114978600">
    <w:abstractNumId w:val="28"/>
  </w:num>
  <w:num w:numId="54" w16cid:durableId="2007131424">
    <w:abstractNumId w:val="28"/>
  </w:num>
  <w:num w:numId="55" w16cid:durableId="1364862207">
    <w:abstractNumId w:val="32"/>
  </w:num>
  <w:num w:numId="56" w16cid:durableId="260649993">
    <w:abstractNumId w:val="19"/>
  </w:num>
  <w:num w:numId="57" w16cid:durableId="1910073091">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50">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42"/>
    <w:rsid w:val="000008A6"/>
    <w:rsid w:val="00000EAE"/>
    <w:rsid w:val="00001B76"/>
    <w:rsid w:val="000020B5"/>
    <w:rsid w:val="000027C9"/>
    <w:rsid w:val="00003934"/>
    <w:rsid w:val="000039FD"/>
    <w:rsid w:val="000045BE"/>
    <w:rsid w:val="0000510A"/>
    <w:rsid w:val="00005693"/>
    <w:rsid w:val="00006FBD"/>
    <w:rsid w:val="00007FD4"/>
    <w:rsid w:val="000119E7"/>
    <w:rsid w:val="00011A8A"/>
    <w:rsid w:val="000121BF"/>
    <w:rsid w:val="000125BB"/>
    <w:rsid w:val="00014EF6"/>
    <w:rsid w:val="0001504C"/>
    <w:rsid w:val="000150DB"/>
    <w:rsid w:val="000152F2"/>
    <w:rsid w:val="000165F4"/>
    <w:rsid w:val="00020B9F"/>
    <w:rsid w:val="0002178B"/>
    <w:rsid w:val="0002273A"/>
    <w:rsid w:val="000232C5"/>
    <w:rsid w:val="00023C00"/>
    <w:rsid w:val="000257A6"/>
    <w:rsid w:val="0002655F"/>
    <w:rsid w:val="000304DC"/>
    <w:rsid w:val="00030743"/>
    <w:rsid w:val="00030C36"/>
    <w:rsid w:val="00030DBE"/>
    <w:rsid w:val="00033EE3"/>
    <w:rsid w:val="00034415"/>
    <w:rsid w:val="00034582"/>
    <w:rsid w:val="0003507A"/>
    <w:rsid w:val="000353F7"/>
    <w:rsid w:val="000357D6"/>
    <w:rsid w:val="0003591A"/>
    <w:rsid w:val="00037065"/>
    <w:rsid w:val="000409CF"/>
    <w:rsid w:val="000413BD"/>
    <w:rsid w:val="00041B91"/>
    <w:rsid w:val="00041C73"/>
    <w:rsid w:val="00041D7C"/>
    <w:rsid w:val="0004353E"/>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57E92"/>
    <w:rsid w:val="0006118A"/>
    <w:rsid w:val="00062969"/>
    <w:rsid w:val="00063145"/>
    <w:rsid w:val="000635E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BD4"/>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33F"/>
    <w:rsid w:val="000B57B0"/>
    <w:rsid w:val="000B5859"/>
    <w:rsid w:val="000B5D1C"/>
    <w:rsid w:val="000B66AE"/>
    <w:rsid w:val="000B6B51"/>
    <w:rsid w:val="000B6E68"/>
    <w:rsid w:val="000C0995"/>
    <w:rsid w:val="000C1D55"/>
    <w:rsid w:val="000C1F61"/>
    <w:rsid w:val="000C4A92"/>
    <w:rsid w:val="000C4F8B"/>
    <w:rsid w:val="000C5064"/>
    <w:rsid w:val="000C5568"/>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5356"/>
    <w:rsid w:val="000F6B5F"/>
    <w:rsid w:val="00102181"/>
    <w:rsid w:val="00102736"/>
    <w:rsid w:val="001029E3"/>
    <w:rsid w:val="00103291"/>
    <w:rsid w:val="00103B88"/>
    <w:rsid w:val="00104AFD"/>
    <w:rsid w:val="0010519D"/>
    <w:rsid w:val="00105AC2"/>
    <w:rsid w:val="00106A53"/>
    <w:rsid w:val="00106F10"/>
    <w:rsid w:val="00107171"/>
    <w:rsid w:val="0011051E"/>
    <w:rsid w:val="00113808"/>
    <w:rsid w:val="0011403B"/>
    <w:rsid w:val="00114AAB"/>
    <w:rsid w:val="00115AEC"/>
    <w:rsid w:val="00115E20"/>
    <w:rsid w:val="00115FB0"/>
    <w:rsid w:val="00116CED"/>
    <w:rsid w:val="00120DE4"/>
    <w:rsid w:val="00121944"/>
    <w:rsid w:val="0012363D"/>
    <w:rsid w:val="00124376"/>
    <w:rsid w:val="00124CCD"/>
    <w:rsid w:val="001267E6"/>
    <w:rsid w:val="00127061"/>
    <w:rsid w:val="0013137B"/>
    <w:rsid w:val="00131E0D"/>
    <w:rsid w:val="001320CF"/>
    <w:rsid w:val="00132C2A"/>
    <w:rsid w:val="00132D29"/>
    <w:rsid w:val="00135269"/>
    <w:rsid w:val="00137026"/>
    <w:rsid w:val="00137058"/>
    <w:rsid w:val="00137B2F"/>
    <w:rsid w:val="00140403"/>
    <w:rsid w:val="0014069B"/>
    <w:rsid w:val="00140ABD"/>
    <w:rsid w:val="00140B61"/>
    <w:rsid w:val="001419F7"/>
    <w:rsid w:val="00141A65"/>
    <w:rsid w:val="00142E21"/>
    <w:rsid w:val="00142F56"/>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F7A"/>
    <w:rsid w:val="00155F0B"/>
    <w:rsid w:val="001568B8"/>
    <w:rsid w:val="0015764B"/>
    <w:rsid w:val="001576A2"/>
    <w:rsid w:val="001578A4"/>
    <w:rsid w:val="00157C13"/>
    <w:rsid w:val="00157C7C"/>
    <w:rsid w:val="00157D1E"/>
    <w:rsid w:val="00157F92"/>
    <w:rsid w:val="00161ACC"/>
    <w:rsid w:val="00162233"/>
    <w:rsid w:val="00162F72"/>
    <w:rsid w:val="00164202"/>
    <w:rsid w:val="0016454F"/>
    <w:rsid w:val="00164AB2"/>
    <w:rsid w:val="001654D0"/>
    <w:rsid w:val="00165E98"/>
    <w:rsid w:val="00166452"/>
    <w:rsid w:val="00166505"/>
    <w:rsid w:val="00167417"/>
    <w:rsid w:val="0017118A"/>
    <w:rsid w:val="0017195A"/>
    <w:rsid w:val="00171AD9"/>
    <w:rsid w:val="0017244E"/>
    <w:rsid w:val="00172A5F"/>
    <w:rsid w:val="001735A9"/>
    <w:rsid w:val="00173C56"/>
    <w:rsid w:val="00174B32"/>
    <w:rsid w:val="00174F3A"/>
    <w:rsid w:val="00175477"/>
    <w:rsid w:val="0017615D"/>
    <w:rsid w:val="001776AF"/>
    <w:rsid w:val="00181533"/>
    <w:rsid w:val="00182084"/>
    <w:rsid w:val="00183714"/>
    <w:rsid w:val="00183CE1"/>
    <w:rsid w:val="001846E8"/>
    <w:rsid w:val="00184AAE"/>
    <w:rsid w:val="001853F3"/>
    <w:rsid w:val="00185963"/>
    <w:rsid w:val="00185EBD"/>
    <w:rsid w:val="00186088"/>
    <w:rsid w:val="00186DB8"/>
    <w:rsid w:val="0018762B"/>
    <w:rsid w:val="00190057"/>
    <w:rsid w:val="00190F9D"/>
    <w:rsid w:val="001912C6"/>
    <w:rsid w:val="00191E2B"/>
    <w:rsid w:val="00192613"/>
    <w:rsid w:val="001926EB"/>
    <w:rsid w:val="00192B7F"/>
    <w:rsid w:val="00193D66"/>
    <w:rsid w:val="001944D0"/>
    <w:rsid w:val="00195D43"/>
    <w:rsid w:val="00196211"/>
    <w:rsid w:val="00197838"/>
    <w:rsid w:val="001A086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50A0"/>
    <w:rsid w:val="001C6898"/>
    <w:rsid w:val="001C6A9B"/>
    <w:rsid w:val="001C768A"/>
    <w:rsid w:val="001C7F63"/>
    <w:rsid w:val="001D1391"/>
    <w:rsid w:val="001D14F7"/>
    <w:rsid w:val="001D157D"/>
    <w:rsid w:val="001D1DE5"/>
    <w:rsid w:val="001D2444"/>
    <w:rsid w:val="001D31B1"/>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5501"/>
    <w:rsid w:val="001E5818"/>
    <w:rsid w:val="001E67EB"/>
    <w:rsid w:val="001E6E04"/>
    <w:rsid w:val="001F0308"/>
    <w:rsid w:val="001F1528"/>
    <w:rsid w:val="001F1F5A"/>
    <w:rsid w:val="001F2331"/>
    <w:rsid w:val="001F23F9"/>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5B1"/>
    <w:rsid w:val="0021080C"/>
    <w:rsid w:val="00210C13"/>
    <w:rsid w:val="00212EDE"/>
    <w:rsid w:val="002142FC"/>
    <w:rsid w:val="0021543F"/>
    <w:rsid w:val="002161BF"/>
    <w:rsid w:val="002170F2"/>
    <w:rsid w:val="002171EB"/>
    <w:rsid w:val="00217F02"/>
    <w:rsid w:val="002202FB"/>
    <w:rsid w:val="00221012"/>
    <w:rsid w:val="00223164"/>
    <w:rsid w:val="002231C2"/>
    <w:rsid w:val="00223BDA"/>
    <w:rsid w:val="002246DD"/>
    <w:rsid w:val="002251C5"/>
    <w:rsid w:val="00225776"/>
    <w:rsid w:val="0022648D"/>
    <w:rsid w:val="002268C9"/>
    <w:rsid w:val="00226A69"/>
    <w:rsid w:val="00226EEE"/>
    <w:rsid w:val="00227FE6"/>
    <w:rsid w:val="0023139E"/>
    <w:rsid w:val="00231C98"/>
    <w:rsid w:val="002327C2"/>
    <w:rsid w:val="00232891"/>
    <w:rsid w:val="0023338C"/>
    <w:rsid w:val="00233AB4"/>
    <w:rsid w:val="0023438B"/>
    <w:rsid w:val="002355AE"/>
    <w:rsid w:val="002360AA"/>
    <w:rsid w:val="0023774F"/>
    <w:rsid w:val="00237871"/>
    <w:rsid w:val="00237993"/>
    <w:rsid w:val="00241122"/>
    <w:rsid w:val="00241444"/>
    <w:rsid w:val="00242775"/>
    <w:rsid w:val="00242E2E"/>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34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1872"/>
    <w:rsid w:val="00262A31"/>
    <w:rsid w:val="0026328F"/>
    <w:rsid w:val="00263AEF"/>
    <w:rsid w:val="00263BE0"/>
    <w:rsid w:val="00265C44"/>
    <w:rsid w:val="002667AC"/>
    <w:rsid w:val="00266DAF"/>
    <w:rsid w:val="00266DEC"/>
    <w:rsid w:val="002677C7"/>
    <w:rsid w:val="00267841"/>
    <w:rsid w:val="00270FF8"/>
    <w:rsid w:val="00271356"/>
    <w:rsid w:val="002746EF"/>
    <w:rsid w:val="00275F76"/>
    <w:rsid w:val="002761E6"/>
    <w:rsid w:val="00276ED2"/>
    <w:rsid w:val="00277BB9"/>
    <w:rsid w:val="00281272"/>
    <w:rsid w:val="00281C1B"/>
    <w:rsid w:val="0028208A"/>
    <w:rsid w:val="002821C0"/>
    <w:rsid w:val="002824DE"/>
    <w:rsid w:val="002838D8"/>
    <w:rsid w:val="00283C9E"/>
    <w:rsid w:val="00283ED9"/>
    <w:rsid w:val="00284507"/>
    <w:rsid w:val="00284C40"/>
    <w:rsid w:val="00285FB3"/>
    <w:rsid w:val="00286E8D"/>
    <w:rsid w:val="00290680"/>
    <w:rsid w:val="00291FC3"/>
    <w:rsid w:val="00292794"/>
    <w:rsid w:val="00292A9C"/>
    <w:rsid w:val="00293535"/>
    <w:rsid w:val="0029486E"/>
    <w:rsid w:val="00294B17"/>
    <w:rsid w:val="002967C1"/>
    <w:rsid w:val="002967DE"/>
    <w:rsid w:val="00297BA9"/>
    <w:rsid w:val="00297D32"/>
    <w:rsid w:val="002A072B"/>
    <w:rsid w:val="002A0EEA"/>
    <w:rsid w:val="002A17FB"/>
    <w:rsid w:val="002A23DD"/>
    <w:rsid w:val="002A2E7D"/>
    <w:rsid w:val="002A2F85"/>
    <w:rsid w:val="002A33E4"/>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2BCC"/>
    <w:rsid w:val="002D4180"/>
    <w:rsid w:val="002D4884"/>
    <w:rsid w:val="002D49A7"/>
    <w:rsid w:val="002D570E"/>
    <w:rsid w:val="002D6678"/>
    <w:rsid w:val="002D6BEC"/>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3062"/>
    <w:rsid w:val="002F35FB"/>
    <w:rsid w:val="002F36A9"/>
    <w:rsid w:val="002F37D3"/>
    <w:rsid w:val="002F397E"/>
    <w:rsid w:val="002F461F"/>
    <w:rsid w:val="002F4C2D"/>
    <w:rsid w:val="002F5DD6"/>
    <w:rsid w:val="002F5F8F"/>
    <w:rsid w:val="002F62C7"/>
    <w:rsid w:val="002F6488"/>
    <w:rsid w:val="002F788D"/>
    <w:rsid w:val="002F79CE"/>
    <w:rsid w:val="00301E66"/>
    <w:rsid w:val="003020C4"/>
    <w:rsid w:val="003022CA"/>
    <w:rsid w:val="00302F2E"/>
    <w:rsid w:val="003035F8"/>
    <w:rsid w:val="00303D7B"/>
    <w:rsid w:val="0031086C"/>
    <w:rsid w:val="00310C6A"/>
    <w:rsid w:val="00310C71"/>
    <w:rsid w:val="00311643"/>
    <w:rsid w:val="00311AE5"/>
    <w:rsid w:val="00313686"/>
    <w:rsid w:val="00313B55"/>
    <w:rsid w:val="00313FC3"/>
    <w:rsid w:val="0031532A"/>
    <w:rsid w:val="003165F8"/>
    <w:rsid w:val="00316C39"/>
    <w:rsid w:val="0031752B"/>
    <w:rsid w:val="00320600"/>
    <w:rsid w:val="00320B83"/>
    <w:rsid w:val="00320C9A"/>
    <w:rsid w:val="003217B8"/>
    <w:rsid w:val="00322325"/>
    <w:rsid w:val="00322505"/>
    <w:rsid w:val="0032367D"/>
    <w:rsid w:val="003244ED"/>
    <w:rsid w:val="0032481D"/>
    <w:rsid w:val="00326A34"/>
    <w:rsid w:val="003308C0"/>
    <w:rsid w:val="00330AA8"/>
    <w:rsid w:val="00330B23"/>
    <w:rsid w:val="00331C28"/>
    <w:rsid w:val="00331E25"/>
    <w:rsid w:val="003322ED"/>
    <w:rsid w:val="003329E9"/>
    <w:rsid w:val="00332DB8"/>
    <w:rsid w:val="00333663"/>
    <w:rsid w:val="003339BE"/>
    <w:rsid w:val="003340EB"/>
    <w:rsid w:val="003340F3"/>
    <w:rsid w:val="00334B8E"/>
    <w:rsid w:val="00335B32"/>
    <w:rsid w:val="00335CD5"/>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0C1"/>
    <w:rsid w:val="00354D6A"/>
    <w:rsid w:val="0035581B"/>
    <w:rsid w:val="00355E15"/>
    <w:rsid w:val="00356108"/>
    <w:rsid w:val="003567B9"/>
    <w:rsid w:val="00356F49"/>
    <w:rsid w:val="003609D9"/>
    <w:rsid w:val="003618B4"/>
    <w:rsid w:val="003621EF"/>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76EC0"/>
    <w:rsid w:val="003808AB"/>
    <w:rsid w:val="0038217A"/>
    <w:rsid w:val="0038231F"/>
    <w:rsid w:val="00383FB8"/>
    <w:rsid w:val="00384192"/>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9786E"/>
    <w:rsid w:val="003A1544"/>
    <w:rsid w:val="003A1F8A"/>
    <w:rsid w:val="003A43E0"/>
    <w:rsid w:val="003A4D54"/>
    <w:rsid w:val="003A6302"/>
    <w:rsid w:val="003A6D6E"/>
    <w:rsid w:val="003A72BB"/>
    <w:rsid w:val="003A75E1"/>
    <w:rsid w:val="003B19C9"/>
    <w:rsid w:val="003B1BCB"/>
    <w:rsid w:val="003B1CD5"/>
    <w:rsid w:val="003B41DB"/>
    <w:rsid w:val="003B490D"/>
    <w:rsid w:val="003B4A60"/>
    <w:rsid w:val="003B5279"/>
    <w:rsid w:val="003B585C"/>
    <w:rsid w:val="003B5935"/>
    <w:rsid w:val="003B5B5B"/>
    <w:rsid w:val="003B6D1F"/>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204"/>
    <w:rsid w:val="003D7195"/>
    <w:rsid w:val="003E1159"/>
    <w:rsid w:val="003E1175"/>
    <w:rsid w:val="003E179A"/>
    <w:rsid w:val="003E1B9E"/>
    <w:rsid w:val="003E239C"/>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A1D"/>
    <w:rsid w:val="003F3A57"/>
    <w:rsid w:val="003F45EF"/>
    <w:rsid w:val="003F4F9F"/>
    <w:rsid w:val="003F51B7"/>
    <w:rsid w:val="003F5C65"/>
    <w:rsid w:val="003F6D9D"/>
    <w:rsid w:val="003F7397"/>
    <w:rsid w:val="003F7DFB"/>
    <w:rsid w:val="003F7F49"/>
    <w:rsid w:val="004004EE"/>
    <w:rsid w:val="00400742"/>
    <w:rsid w:val="004008D5"/>
    <w:rsid w:val="0040119C"/>
    <w:rsid w:val="004012D9"/>
    <w:rsid w:val="004012DA"/>
    <w:rsid w:val="004016FB"/>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618B"/>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199D"/>
    <w:rsid w:val="004319A1"/>
    <w:rsid w:val="00432A10"/>
    <w:rsid w:val="00432AE9"/>
    <w:rsid w:val="0043315F"/>
    <w:rsid w:val="0043318B"/>
    <w:rsid w:val="004335F6"/>
    <w:rsid w:val="00433D4A"/>
    <w:rsid w:val="0043405C"/>
    <w:rsid w:val="00435424"/>
    <w:rsid w:val="00436184"/>
    <w:rsid w:val="00436C67"/>
    <w:rsid w:val="004401CA"/>
    <w:rsid w:val="00440BF5"/>
    <w:rsid w:val="00440D8E"/>
    <w:rsid w:val="004411B8"/>
    <w:rsid w:val="00441882"/>
    <w:rsid w:val="004418CA"/>
    <w:rsid w:val="00443104"/>
    <w:rsid w:val="00444066"/>
    <w:rsid w:val="004443ED"/>
    <w:rsid w:val="00444D96"/>
    <w:rsid w:val="00444E80"/>
    <w:rsid w:val="0044567B"/>
    <w:rsid w:val="004470C1"/>
    <w:rsid w:val="00451519"/>
    <w:rsid w:val="004519FB"/>
    <w:rsid w:val="00451D43"/>
    <w:rsid w:val="00452412"/>
    <w:rsid w:val="00452593"/>
    <w:rsid w:val="00452A40"/>
    <w:rsid w:val="00452F3A"/>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0A7"/>
    <w:rsid w:val="004732E7"/>
    <w:rsid w:val="00473C6A"/>
    <w:rsid w:val="00475160"/>
    <w:rsid w:val="00476F32"/>
    <w:rsid w:val="00477E84"/>
    <w:rsid w:val="00482DF7"/>
    <w:rsid w:val="00484A1A"/>
    <w:rsid w:val="00484D03"/>
    <w:rsid w:val="00486452"/>
    <w:rsid w:val="00487C4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6006"/>
    <w:rsid w:val="004A7C75"/>
    <w:rsid w:val="004B1DF0"/>
    <w:rsid w:val="004B23D7"/>
    <w:rsid w:val="004B27AF"/>
    <w:rsid w:val="004B2A00"/>
    <w:rsid w:val="004B391B"/>
    <w:rsid w:val="004B4238"/>
    <w:rsid w:val="004B4FF6"/>
    <w:rsid w:val="004B5172"/>
    <w:rsid w:val="004B51A1"/>
    <w:rsid w:val="004B5A5E"/>
    <w:rsid w:val="004B5FC6"/>
    <w:rsid w:val="004B61E4"/>
    <w:rsid w:val="004B68A3"/>
    <w:rsid w:val="004B6A1A"/>
    <w:rsid w:val="004B7778"/>
    <w:rsid w:val="004B7E1A"/>
    <w:rsid w:val="004C07A8"/>
    <w:rsid w:val="004C124F"/>
    <w:rsid w:val="004C14C6"/>
    <w:rsid w:val="004C1604"/>
    <w:rsid w:val="004C3484"/>
    <w:rsid w:val="004C430F"/>
    <w:rsid w:val="004C4BD8"/>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536C"/>
    <w:rsid w:val="004D56A7"/>
    <w:rsid w:val="004D5972"/>
    <w:rsid w:val="004D64A6"/>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175"/>
    <w:rsid w:val="00515B4D"/>
    <w:rsid w:val="00516BDA"/>
    <w:rsid w:val="0051715D"/>
    <w:rsid w:val="00517AD6"/>
    <w:rsid w:val="005212E4"/>
    <w:rsid w:val="0052206F"/>
    <w:rsid w:val="00522BC2"/>
    <w:rsid w:val="0052534C"/>
    <w:rsid w:val="00525450"/>
    <w:rsid w:val="00525E99"/>
    <w:rsid w:val="00526497"/>
    <w:rsid w:val="00526DD3"/>
    <w:rsid w:val="00526E30"/>
    <w:rsid w:val="00526EA2"/>
    <w:rsid w:val="0052700A"/>
    <w:rsid w:val="005277EA"/>
    <w:rsid w:val="0053096C"/>
    <w:rsid w:val="00530E23"/>
    <w:rsid w:val="00531659"/>
    <w:rsid w:val="005324DD"/>
    <w:rsid w:val="005326BF"/>
    <w:rsid w:val="005326EF"/>
    <w:rsid w:val="005327E8"/>
    <w:rsid w:val="00533889"/>
    <w:rsid w:val="0053534F"/>
    <w:rsid w:val="00535815"/>
    <w:rsid w:val="00535BB3"/>
    <w:rsid w:val="00537388"/>
    <w:rsid w:val="00537ADB"/>
    <w:rsid w:val="005412E1"/>
    <w:rsid w:val="00542866"/>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3810"/>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4E4B"/>
    <w:rsid w:val="005765E4"/>
    <w:rsid w:val="0057671C"/>
    <w:rsid w:val="005768EE"/>
    <w:rsid w:val="00576B0A"/>
    <w:rsid w:val="00576DAF"/>
    <w:rsid w:val="00576E29"/>
    <w:rsid w:val="0057704E"/>
    <w:rsid w:val="0057767F"/>
    <w:rsid w:val="00580202"/>
    <w:rsid w:val="00580D00"/>
    <w:rsid w:val="005812F9"/>
    <w:rsid w:val="0058240B"/>
    <w:rsid w:val="0058256A"/>
    <w:rsid w:val="00582CFC"/>
    <w:rsid w:val="005831DA"/>
    <w:rsid w:val="005852D5"/>
    <w:rsid w:val="0058595C"/>
    <w:rsid w:val="00585B06"/>
    <w:rsid w:val="005869CE"/>
    <w:rsid w:val="00587FBF"/>
    <w:rsid w:val="00590662"/>
    <w:rsid w:val="00590DB1"/>
    <w:rsid w:val="00591B19"/>
    <w:rsid w:val="00592679"/>
    <w:rsid w:val="0059333E"/>
    <w:rsid w:val="00593CA6"/>
    <w:rsid w:val="00594334"/>
    <w:rsid w:val="00594A40"/>
    <w:rsid w:val="005958F2"/>
    <w:rsid w:val="00595B1F"/>
    <w:rsid w:val="00596C04"/>
    <w:rsid w:val="00596D63"/>
    <w:rsid w:val="0059778C"/>
    <w:rsid w:val="005A0829"/>
    <w:rsid w:val="005A09BB"/>
    <w:rsid w:val="005A0CE8"/>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5299"/>
    <w:rsid w:val="005B62EA"/>
    <w:rsid w:val="005B6577"/>
    <w:rsid w:val="005B69B3"/>
    <w:rsid w:val="005C05DB"/>
    <w:rsid w:val="005C0F59"/>
    <w:rsid w:val="005C1605"/>
    <w:rsid w:val="005C16A7"/>
    <w:rsid w:val="005C1B5F"/>
    <w:rsid w:val="005C1C69"/>
    <w:rsid w:val="005C203A"/>
    <w:rsid w:val="005C235C"/>
    <w:rsid w:val="005C2A41"/>
    <w:rsid w:val="005C433E"/>
    <w:rsid w:val="005C640D"/>
    <w:rsid w:val="005C72BE"/>
    <w:rsid w:val="005C77B4"/>
    <w:rsid w:val="005C7ABE"/>
    <w:rsid w:val="005D00CA"/>
    <w:rsid w:val="005D5179"/>
    <w:rsid w:val="005D561A"/>
    <w:rsid w:val="005D660A"/>
    <w:rsid w:val="005D6C0F"/>
    <w:rsid w:val="005D7B41"/>
    <w:rsid w:val="005D7BD7"/>
    <w:rsid w:val="005E168A"/>
    <w:rsid w:val="005E18F9"/>
    <w:rsid w:val="005E3148"/>
    <w:rsid w:val="005E3F32"/>
    <w:rsid w:val="005E41EC"/>
    <w:rsid w:val="005E4210"/>
    <w:rsid w:val="005E49A6"/>
    <w:rsid w:val="005E5B4A"/>
    <w:rsid w:val="005E62CB"/>
    <w:rsid w:val="005E66AC"/>
    <w:rsid w:val="005E6A42"/>
    <w:rsid w:val="005E7B56"/>
    <w:rsid w:val="005E7C32"/>
    <w:rsid w:val="005F026B"/>
    <w:rsid w:val="005F03AE"/>
    <w:rsid w:val="005F18A6"/>
    <w:rsid w:val="005F2551"/>
    <w:rsid w:val="005F2A3E"/>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611C"/>
    <w:rsid w:val="00617820"/>
    <w:rsid w:val="00620144"/>
    <w:rsid w:val="006210B8"/>
    <w:rsid w:val="00621557"/>
    <w:rsid w:val="00621A78"/>
    <w:rsid w:val="00621A7E"/>
    <w:rsid w:val="00621ACD"/>
    <w:rsid w:val="00622AEF"/>
    <w:rsid w:val="0062352A"/>
    <w:rsid w:val="0062358C"/>
    <w:rsid w:val="00624B3C"/>
    <w:rsid w:val="0062686F"/>
    <w:rsid w:val="00627344"/>
    <w:rsid w:val="00627A06"/>
    <w:rsid w:val="006300E5"/>
    <w:rsid w:val="00630B5C"/>
    <w:rsid w:val="00631B08"/>
    <w:rsid w:val="00631EA6"/>
    <w:rsid w:val="0063272C"/>
    <w:rsid w:val="00632D50"/>
    <w:rsid w:val="0063313F"/>
    <w:rsid w:val="006336FC"/>
    <w:rsid w:val="006343CE"/>
    <w:rsid w:val="006344C2"/>
    <w:rsid w:val="0063521F"/>
    <w:rsid w:val="00635315"/>
    <w:rsid w:val="00635CE8"/>
    <w:rsid w:val="0063716B"/>
    <w:rsid w:val="0063774B"/>
    <w:rsid w:val="00640F7A"/>
    <w:rsid w:val="00641192"/>
    <w:rsid w:val="00642F61"/>
    <w:rsid w:val="00644B6C"/>
    <w:rsid w:val="006450AD"/>
    <w:rsid w:val="00646234"/>
    <w:rsid w:val="00646FF6"/>
    <w:rsid w:val="00647DDA"/>
    <w:rsid w:val="0065049F"/>
    <w:rsid w:val="00650D95"/>
    <w:rsid w:val="00651D2B"/>
    <w:rsid w:val="00651D36"/>
    <w:rsid w:val="00651E20"/>
    <w:rsid w:val="00653084"/>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485"/>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76C39"/>
    <w:rsid w:val="0068058C"/>
    <w:rsid w:val="00680976"/>
    <w:rsid w:val="006813D4"/>
    <w:rsid w:val="00681C89"/>
    <w:rsid w:val="0068323B"/>
    <w:rsid w:val="00684A68"/>
    <w:rsid w:val="006854F7"/>
    <w:rsid w:val="006867F6"/>
    <w:rsid w:val="00687131"/>
    <w:rsid w:val="00687466"/>
    <w:rsid w:val="00690824"/>
    <w:rsid w:val="006909CE"/>
    <w:rsid w:val="00692C9B"/>
    <w:rsid w:val="00693568"/>
    <w:rsid w:val="00693F24"/>
    <w:rsid w:val="00694406"/>
    <w:rsid w:val="006945F7"/>
    <w:rsid w:val="00694FF9"/>
    <w:rsid w:val="006953B6"/>
    <w:rsid w:val="0069563C"/>
    <w:rsid w:val="0069687F"/>
    <w:rsid w:val="00696C70"/>
    <w:rsid w:val="006976AE"/>
    <w:rsid w:val="006A0197"/>
    <w:rsid w:val="006A1CE8"/>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17B"/>
    <w:rsid w:val="006C75D4"/>
    <w:rsid w:val="006C7877"/>
    <w:rsid w:val="006C7C6C"/>
    <w:rsid w:val="006D028D"/>
    <w:rsid w:val="006D058B"/>
    <w:rsid w:val="006D07D1"/>
    <w:rsid w:val="006D120C"/>
    <w:rsid w:val="006D1BD8"/>
    <w:rsid w:val="006D3BF3"/>
    <w:rsid w:val="006D3FA4"/>
    <w:rsid w:val="006D42B3"/>
    <w:rsid w:val="006D4566"/>
    <w:rsid w:val="006D50BD"/>
    <w:rsid w:val="006D53A0"/>
    <w:rsid w:val="006D5CCE"/>
    <w:rsid w:val="006D62C0"/>
    <w:rsid w:val="006D63CA"/>
    <w:rsid w:val="006E0122"/>
    <w:rsid w:val="006E074D"/>
    <w:rsid w:val="006E0BB4"/>
    <w:rsid w:val="006E1AFF"/>
    <w:rsid w:val="006E1CA1"/>
    <w:rsid w:val="006E1EFC"/>
    <w:rsid w:val="006E2CB7"/>
    <w:rsid w:val="006E31EA"/>
    <w:rsid w:val="006E39B1"/>
    <w:rsid w:val="006E5A26"/>
    <w:rsid w:val="006E6494"/>
    <w:rsid w:val="006E77BC"/>
    <w:rsid w:val="006F0C57"/>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6903"/>
    <w:rsid w:val="0070703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EC"/>
    <w:rsid w:val="00732118"/>
    <w:rsid w:val="007336EF"/>
    <w:rsid w:val="00733D24"/>
    <w:rsid w:val="00733DF4"/>
    <w:rsid w:val="0073435D"/>
    <w:rsid w:val="0073483A"/>
    <w:rsid w:val="007371F0"/>
    <w:rsid w:val="00737235"/>
    <w:rsid w:val="0073730F"/>
    <w:rsid w:val="0073732F"/>
    <w:rsid w:val="00737A18"/>
    <w:rsid w:val="00737B34"/>
    <w:rsid w:val="00737F4B"/>
    <w:rsid w:val="007409D0"/>
    <w:rsid w:val="00741431"/>
    <w:rsid w:val="0074204B"/>
    <w:rsid w:val="00742122"/>
    <w:rsid w:val="00742978"/>
    <w:rsid w:val="00742E31"/>
    <w:rsid w:val="0074342F"/>
    <w:rsid w:val="00743F32"/>
    <w:rsid w:val="00744CEC"/>
    <w:rsid w:val="00744F40"/>
    <w:rsid w:val="00745130"/>
    <w:rsid w:val="007465A9"/>
    <w:rsid w:val="007467A3"/>
    <w:rsid w:val="00746B94"/>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67C8"/>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85"/>
    <w:rsid w:val="00772AE8"/>
    <w:rsid w:val="00772F61"/>
    <w:rsid w:val="00773203"/>
    <w:rsid w:val="0077325B"/>
    <w:rsid w:val="00773327"/>
    <w:rsid w:val="00773A05"/>
    <w:rsid w:val="007740F0"/>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C7D"/>
    <w:rsid w:val="007B160E"/>
    <w:rsid w:val="007B2262"/>
    <w:rsid w:val="007B2AD2"/>
    <w:rsid w:val="007B3348"/>
    <w:rsid w:val="007B5406"/>
    <w:rsid w:val="007B5D53"/>
    <w:rsid w:val="007B5E2F"/>
    <w:rsid w:val="007B6340"/>
    <w:rsid w:val="007B6896"/>
    <w:rsid w:val="007B6F51"/>
    <w:rsid w:val="007B7877"/>
    <w:rsid w:val="007C035C"/>
    <w:rsid w:val="007C0F80"/>
    <w:rsid w:val="007C23B9"/>
    <w:rsid w:val="007C32E5"/>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F0443"/>
    <w:rsid w:val="007F0B1C"/>
    <w:rsid w:val="007F18EF"/>
    <w:rsid w:val="007F2BAB"/>
    <w:rsid w:val="007F2C9F"/>
    <w:rsid w:val="007F2E89"/>
    <w:rsid w:val="007F2ED3"/>
    <w:rsid w:val="007F4681"/>
    <w:rsid w:val="007F4F3B"/>
    <w:rsid w:val="007F5A39"/>
    <w:rsid w:val="007F5EE4"/>
    <w:rsid w:val="007F64C4"/>
    <w:rsid w:val="007F6F33"/>
    <w:rsid w:val="007F6FD8"/>
    <w:rsid w:val="007F77A0"/>
    <w:rsid w:val="007F77C4"/>
    <w:rsid w:val="007F7EBD"/>
    <w:rsid w:val="00800C49"/>
    <w:rsid w:val="0080154A"/>
    <w:rsid w:val="0080195C"/>
    <w:rsid w:val="00801B49"/>
    <w:rsid w:val="00803640"/>
    <w:rsid w:val="00803744"/>
    <w:rsid w:val="00803901"/>
    <w:rsid w:val="008047D6"/>
    <w:rsid w:val="008048DC"/>
    <w:rsid w:val="00804B66"/>
    <w:rsid w:val="0080537A"/>
    <w:rsid w:val="0080560E"/>
    <w:rsid w:val="00805700"/>
    <w:rsid w:val="00807D21"/>
    <w:rsid w:val="00807DF2"/>
    <w:rsid w:val="008116BA"/>
    <w:rsid w:val="008120AB"/>
    <w:rsid w:val="0081266C"/>
    <w:rsid w:val="00812AD9"/>
    <w:rsid w:val="00813BF0"/>
    <w:rsid w:val="00813F2F"/>
    <w:rsid w:val="008145D6"/>
    <w:rsid w:val="00815E22"/>
    <w:rsid w:val="00816305"/>
    <w:rsid w:val="0081685B"/>
    <w:rsid w:val="008168AD"/>
    <w:rsid w:val="00816F71"/>
    <w:rsid w:val="00816FAA"/>
    <w:rsid w:val="00817497"/>
    <w:rsid w:val="00817C22"/>
    <w:rsid w:val="00817C6A"/>
    <w:rsid w:val="00817E99"/>
    <w:rsid w:val="008206E4"/>
    <w:rsid w:val="0082091C"/>
    <w:rsid w:val="008210CA"/>
    <w:rsid w:val="00821E3F"/>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17C"/>
    <w:rsid w:val="00831591"/>
    <w:rsid w:val="00832BB9"/>
    <w:rsid w:val="00832C9C"/>
    <w:rsid w:val="00832FE7"/>
    <w:rsid w:val="008330A3"/>
    <w:rsid w:val="0083564E"/>
    <w:rsid w:val="008356E6"/>
    <w:rsid w:val="00835A9F"/>
    <w:rsid w:val="00835D93"/>
    <w:rsid w:val="008408F1"/>
    <w:rsid w:val="008419E1"/>
    <w:rsid w:val="00841B10"/>
    <w:rsid w:val="00841C87"/>
    <w:rsid w:val="008423F6"/>
    <w:rsid w:val="00842E9E"/>
    <w:rsid w:val="00843D66"/>
    <w:rsid w:val="00844186"/>
    <w:rsid w:val="00844782"/>
    <w:rsid w:val="00844C17"/>
    <w:rsid w:val="008502AB"/>
    <w:rsid w:val="0085041D"/>
    <w:rsid w:val="008504C2"/>
    <w:rsid w:val="00850664"/>
    <w:rsid w:val="00851C46"/>
    <w:rsid w:val="00851FAC"/>
    <w:rsid w:val="00853466"/>
    <w:rsid w:val="00853A8C"/>
    <w:rsid w:val="00856AF0"/>
    <w:rsid w:val="008576A4"/>
    <w:rsid w:val="008605EB"/>
    <w:rsid w:val="00860633"/>
    <w:rsid w:val="00860EB3"/>
    <w:rsid w:val="00861C93"/>
    <w:rsid w:val="00862912"/>
    <w:rsid w:val="00862A3F"/>
    <w:rsid w:val="008630B5"/>
    <w:rsid w:val="008636F6"/>
    <w:rsid w:val="00863992"/>
    <w:rsid w:val="00867E9C"/>
    <w:rsid w:val="00867F0A"/>
    <w:rsid w:val="00870C2E"/>
    <w:rsid w:val="00870C9A"/>
    <w:rsid w:val="00870DAA"/>
    <w:rsid w:val="008718B4"/>
    <w:rsid w:val="0087271C"/>
    <w:rsid w:val="00873262"/>
    <w:rsid w:val="008738DA"/>
    <w:rsid w:val="00873E15"/>
    <w:rsid w:val="0087557E"/>
    <w:rsid w:val="00875BB4"/>
    <w:rsid w:val="00875C89"/>
    <w:rsid w:val="00875E24"/>
    <w:rsid w:val="008766F4"/>
    <w:rsid w:val="008806E7"/>
    <w:rsid w:val="00881B78"/>
    <w:rsid w:val="008825A4"/>
    <w:rsid w:val="00883496"/>
    <w:rsid w:val="008845A2"/>
    <w:rsid w:val="008847BC"/>
    <w:rsid w:val="008850E2"/>
    <w:rsid w:val="00890D46"/>
    <w:rsid w:val="00890D61"/>
    <w:rsid w:val="00892B45"/>
    <w:rsid w:val="008932A6"/>
    <w:rsid w:val="008934E9"/>
    <w:rsid w:val="008939C0"/>
    <w:rsid w:val="00897B63"/>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5CB"/>
    <w:rsid w:val="008C07F0"/>
    <w:rsid w:val="008C0930"/>
    <w:rsid w:val="008C2804"/>
    <w:rsid w:val="008C3720"/>
    <w:rsid w:val="008C3759"/>
    <w:rsid w:val="008C3D0C"/>
    <w:rsid w:val="008C41D2"/>
    <w:rsid w:val="008C4C90"/>
    <w:rsid w:val="008C4CFD"/>
    <w:rsid w:val="008C6E36"/>
    <w:rsid w:val="008C7BFF"/>
    <w:rsid w:val="008D0D53"/>
    <w:rsid w:val="008D0E59"/>
    <w:rsid w:val="008D1D33"/>
    <w:rsid w:val="008D32CC"/>
    <w:rsid w:val="008D3ABD"/>
    <w:rsid w:val="008D3F7C"/>
    <w:rsid w:val="008D5BBE"/>
    <w:rsid w:val="008D5BE5"/>
    <w:rsid w:val="008D629F"/>
    <w:rsid w:val="008D6CA2"/>
    <w:rsid w:val="008D6E21"/>
    <w:rsid w:val="008E0093"/>
    <w:rsid w:val="008E0AB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2107"/>
    <w:rsid w:val="00912289"/>
    <w:rsid w:val="009128B2"/>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256"/>
    <w:rsid w:val="009255EE"/>
    <w:rsid w:val="00925763"/>
    <w:rsid w:val="00925DAB"/>
    <w:rsid w:val="00926590"/>
    <w:rsid w:val="00926FC2"/>
    <w:rsid w:val="009270D5"/>
    <w:rsid w:val="0092717A"/>
    <w:rsid w:val="009277E3"/>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811"/>
    <w:rsid w:val="00972C97"/>
    <w:rsid w:val="00972E8D"/>
    <w:rsid w:val="00973BAC"/>
    <w:rsid w:val="00974218"/>
    <w:rsid w:val="009760D1"/>
    <w:rsid w:val="00976F6F"/>
    <w:rsid w:val="009776D0"/>
    <w:rsid w:val="00980672"/>
    <w:rsid w:val="0098073C"/>
    <w:rsid w:val="00981C0C"/>
    <w:rsid w:val="009833F0"/>
    <w:rsid w:val="009839E5"/>
    <w:rsid w:val="00983EFF"/>
    <w:rsid w:val="00984ABB"/>
    <w:rsid w:val="00984ADC"/>
    <w:rsid w:val="00984E0B"/>
    <w:rsid w:val="0098534A"/>
    <w:rsid w:val="00985E10"/>
    <w:rsid w:val="00985EB0"/>
    <w:rsid w:val="009863A4"/>
    <w:rsid w:val="00986A66"/>
    <w:rsid w:val="00987024"/>
    <w:rsid w:val="00987E82"/>
    <w:rsid w:val="00987F7A"/>
    <w:rsid w:val="00990670"/>
    <w:rsid w:val="00992B09"/>
    <w:rsid w:val="00993A4D"/>
    <w:rsid w:val="009948A3"/>
    <w:rsid w:val="0099518D"/>
    <w:rsid w:val="00995424"/>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4B47"/>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658E"/>
    <w:rsid w:val="009F6B8E"/>
    <w:rsid w:val="009F6E68"/>
    <w:rsid w:val="00A00BB3"/>
    <w:rsid w:val="00A00C3A"/>
    <w:rsid w:val="00A010E2"/>
    <w:rsid w:val="00A01763"/>
    <w:rsid w:val="00A01D02"/>
    <w:rsid w:val="00A02251"/>
    <w:rsid w:val="00A02598"/>
    <w:rsid w:val="00A02B67"/>
    <w:rsid w:val="00A03B2B"/>
    <w:rsid w:val="00A03E5C"/>
    <w:rsid w:val="00A0417E"/>
    <w:rsid w:val="00A042E5"/>
    <w:rsid w:val="00A04650"/>
    <w:rsid w:val="00A04BB4"/>
    <w:rsid w:val="00A04DCA"/>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30741"/>
    <w:rsid w:val="00A322A9"/>
    <w:rsid w:val="00A32BBE"/>
    <w:rsid w:val="00A32BBF"/>
    <w:rsid w:val="00A32E08"/>
    <w:rsid w:val="00A32FBC"/>
    <w:rsid w:val="00A33B9F"/>
    <w:rsid w:val="00A33FD9"/>
    <w:rsid w:val="00A34729"/>
    <w:rsid w:val="00A34F9A"/>
    <w:rsid w:val="00A35FAB"/>
    <w:rsid w:val="00A36330"/>
    <w:rsid w:val="00A364F9"/>
    <w:rsid w:val="00A36703"/>
    <w:rsid w:val="00A373FD"/>
    <w:rsid w:val="00A40C43"/>
    <w:rsid w:val="00A42232"/>
    <w:rsid w:val="00A42B10"/>
    <w:rsid w:val="00A43CFC"/>
    <w:rsid w:val="00A444EA"/>
    <w:rsid w:val="00A44EF0"/>
    <w:rsid w:val="00A45B03"/>
    <w:rsid w:val="00A47547"/>
    <w:rsid w:val="00A4754D"/>
    <w:rsid w:val="00A51010"/>
    <w:rsid w:val="00A5282D"/>
    <w:rsid w:val="00A52B8F"/>
    <w:rsid w:val="00A533C0"/>
    <w:rsid w:val="00A556EF"/>
    <w:rsid w:val="00A56857"/>
    <w:rsid w:val="00A574A6"/>
    <w:rsid w:val="00A57F0B"/>
    <w:rsid w:val="00A6086C"/>
    <w:rsid w:val="00A608AB"/>
    <w:rsid w:val="00A63978"/>
    <w:rsid w:val="00A63A45"/>
    <w:rsid w:val="00A64917"/>
    <w:rsid w:val="00A65229"/>
    <w:rsid w:val="00A65731"/>
    <w:rsid w:val="00A65CD9"/>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08F3"/>
    <w:rsid w:val="00A91590"/>
    <w:rsid w:val="00A92059"/>
    <w:rsid w:val="00A922B5"/>
    <w:rsid w:val="00A92DA8"/>
    <w:rsid w:val="00A94383"/>
    <w:rsid w:val="00A9467E"/>
    <w:rsid w:val="00A9502B"/>
    <w:rsid w:val="00A952FC"/>
    <w:rsid w:val="00A953B8"/>
    <w:rsid w:val="00A9566D"/>
    <w:rsid w:val="00A95FBD"/>
    <w:rsid w:val="00A96AE7"/>
    <w:rsid w:val="00A97436"/>
    <w:rsid w:val="00A979CE"/>
    <w:rsid w:val="00A97BFA"/>
    <w:rsid w:val="00A97E0C"/>
    <w:rsid w:val="00AA04F7"/>
    <w:rsid w:val="00AA27FA"/>
    <w:rsid w:val="00AA298B"/>
    <w:rsid w:val="00AA2F94"/>
    <w:rsid w:val="00AA3175"/>
    <w:rsid w:val="00AA4085"/>
    <w:rsid w:val="00AA64BE"/>
    <w:rsid w:val="00AA74CF"/>
    <w:rsid w:val="00AA7CA7"/>
    <w:rsid w:val="00AA7ECC"/>
    <w:rsid w:val="00AB1066"/>
    <w:rsid w:val="00AB14CA"/>
    <w:rsid w:val="00AB448B"/>
    <w:rsid w:val="00AB523E"/>
    <w:rsid w:val="00AB54D3"/>
    <w:rsid w:val="00AB6AB1"/>
    <w:rsid w:val="00AB7C9C"/>
    <w:rsid w:val="00AC0D05"/>
    <w:rsid w:val="00AC195F"/>
    <w:rsid w:val="00AC1F2C"/>
    <w:rsid w:val="00AC2267"/>
    <w:rsid w:val="00AC3AC6"/>
    <w:rsid w:val="00AC4D9F"/>
    <w:rsid w:val="00AC51E5"/>
    <w:rsid w:val="00AC5EC7"/>
    <w:rsid w:val="00AC663D"/>
    <w:rsid w:val="00AC7D48"/>
    <w:rsid w:val="00AD021E"/>
    <w:rsid w:val="00AD04A0"/>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2BA"/>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224"/>
    <w:rsid w:val="00B2347B"/>
    <w:rsid w:val="00B23ED1"/>
    <w:rsid w:val="00B2454C"/>
    <w:rsid w:val="00B2464C"/>
    <w:rsid w:val="00B2471A"/>
    <w:rsid w:val="00B24914"/>
    <w:rsid w:val="00B24982"/>
    <w:rsid w:val="00B258A4"/>
    <w:rsid w:val="00B25B47"/>
    <w:rsid w:val="00B27C5A"/>
    <w:rsid w:val="00B27D07"/>
    <w:rsid w:val="00B27DDD"/>
    <w:rsid w:val="00B300E6"/>
    <w:rsid w:val="00B31508"/>
    <w:rsid w:val="00B3158D"/>
    <w:rsid w:val="00B31736"/>
    <w:rsid w:val="00B32082"/>
    <w:rsid w:val="00B3378F"/>
    <w:rsid w:val="00B33AE2"/>
    <w:rsid w:val="00B35841"/>
    <w:rsid w:val="00B35926"/>
    <w:rsid w:val="00B369F1"/>
    <w:rsid w:val="00B36C2C"/>
    <w:rsid w:val="00B36FD2"/>
    <w:rsid w:val="00B379DB"/>
    <w:rsid w:val="00B37AFB"/>
    <w:rsid w:val="00B40885"/>
    <w:rsid w:val="00B4299C"/>
    <w:rsid w:val="00B4499D"/>
    <w:rsid w:val="00B4536A"/>
    <w:rsid w:val="00B455D6"/>
    <w:rsid w:val="00B467DB"/>
    <w:rsid w:val="00B477D1"/>
    <w:rsid w:val="00B47918"/>
    <w:rsid w:val="00B512F7"/>
    <w:rsid w:val="00B51F46"/>
    <w:rsid w:val="00B53426"/>
    <w:rsid w:val="00B5550C"/>
    <w:rsid w:val="00B55B45"/>
    <w:rsid w:val="00B56816"/>
    <w:rsid w:val="00B60C11"/>
    <w:rsid w:val="00B62A59"/>
    <w:rsid w:val="00B631B2"/>
    <w:rsid w:val="00B63359"/>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26BE"/>
    <w:rsid w:val="00B9327E"/>
    <w:rsid w:val="00B93425"/>
    <w:rsid w:val="00B9342F"/>
    <w:rsid w:val="00B935AD"/>
    <w:rsid w:val="00B93A7D"/>
    <w:rsid w:val="00B93D57"/>
    <w:rsid w:val="00B93EDC"/>
    <w:rsid w:val="00B94F63"/>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B8D"/>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0EC9"/>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44E4"/>
    <w:rsid w:val="00BE5698"/>
    <w:rsid w:val="00BE6594"/>
    <w:rsid w:val="00BE6A06"/>
    <w:rsid w:val="00BE6BA8"/>
    <w:rsid w:val="00BE7028"/>
    <w:rsid w:val="00BE7658"/>
    <w:rsid w:val="00BF0A7E"/>
    <w:rsid w:val="00BF20C3"/>
    <w:rsid w:val="00BF2323"/>
    <w:rsid w:val="00BF296A"/>
    <w:rsid w:val="00BF29C2"/>
    <w:rsid w:val="00BF3242"/>
    <w:rsid w:val="00BF3D88"/>
    <w:rsid w:val="00BF4BB3"/>
    <w:rsid w:val="00BF5FD8"/>
    <w:rsid w:val="00BF6A24"/>
    <w:rsid w:val="00BF6F82"/>
    <w:rsid w:val="00BF743E"/>
    <w:rsid w:val="00BF7618"/>
    <w:rsid w:val="00C00185"/>
    <w:rsid w:val="00C00FB0"/>
    <w:rsid w:val="00C01326"/>
    <w:rsid w:val="00C0138F"/>
    <w:rsid w:val="00C01FCD"/>
    <w:rsid w:val="00C02B0E"/>
    <w:rsid w:val="00C02EBA"/>
    <w:rsid w:val="00C0410D"/>
    <w:rsid w:val="00C04A7D"/>
    <w:rsid w:val="00C04EFD"/>
    <w:rsid w:val="00C056FA"/>
    <w:rsid w:val="00C05DAC"/>
    <w:rsid w:val="00C06268"/>
    <w:rsid w:val="00C06993"/>
    <w:rsid w:val="00C071F0"/>
    <w:rsid w:val="00C10124"/>
    <w:rsid w:val="00C11554"/>
    <w:rsid w:val="00C11CF7"/>
    <w:rsid w:val="00C12E89"/>
    <w:rsid w:val="00C135A3"/>
    <w:rsid w:val="00C13B58"/>
    <w:rsid w:val="00C14061"/>
    <w:rsid w:val="00C14E00"/>
    <w:rsid w:val="00C15410"/>
    <w:rsid w:val="00C15531"/>
    <w:rsid w:val="00C158A1"/>
    <w:rsid w:val="00C15B39"/>
    <w:rsid w:val="00C16FC4"/>
    <w:rsid w:val="00C1727B"/>
    <w:rsid w:val="00C20FBA"/>
    <w:rsid w:val="00C21A81"/>
    <w:rsid w:val="00C226B0"/>
    <w:rsid w:val="00C22B1B"/>
    <w:rsid w:val="00C23762"/>
    <w:rsid w:val="00C23AF7"/>
    <w:rsid w:val="00C23B4B"/>
    <w:rsid w:val="00C24539"/>
    <w:rsid w:val="00C24D7F"/>
    <w:rsid w:val="00C24F72"/>
    <w:rsid w:val="00C25E5A"/>
    <w:rsid w:val="00C26A78"/>
    <w:rsid w:val="00C27069"/>
    <w:rsid w:val="00C274A6"/>
    <w:rsid w:val="00C30D69"/>
    <w:rsid w:val="00C314D6"/>
    <w:rsid w:val="00C31EAD"/>
    <w:rsid w:val="00C320BD"/>
    <w:rsid w:val="00C32419"/>
    <w:rsid w:val="00C32E4E"/>
    <w:rsid w:val="00C34541"/>
    <w:rsid w:val="00C34818"/>
    <w:rsid w:val="00C35995"/>
    <w:rsid w:val="00C35AE3"/>
    <w:rsid w:val="00C35DA0"/>
    <w:rsid w:val="00C36919"/>
    <w:rsid w:val="00C37179"/>
    <w:rsid w:val="00C373A4"/>
    <w:rsid w:val="00C37A9D"/>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8B4"/>
    <w:rsid w:val="00C52994"/>
    <w:rsid w:val="00C52A72"/>
    <w:rsid w:val="00C52FA6"/>
    <w:rsid w:val="00C54B2C"/>
    <w:rsid w:val="00C54C2F"/>
    <w:rsid w:val="00C54C8F"/>
    <w:rsid w:val="00C55202"/>
    <w:rsid w:val="00C57CCD"/>
    <w:rsid w:val="00C57F35"/>
    <w:rsid w:val="00C60C85"/>
    <w:rsid w:val="00C60DD3"/>
    <w:rsid w:val="00C610DD"/>
    <w:rsid w:val="00C611AF"/>
    <w:rsid w:val="00C61744"/>
    <w:rsid w:val="00C61EFD"/>
    <w:rsid w:val="00C62B41"/>
    <w:rsid w:val="00C632F9"/>
    <w:rsid w:val="00C6575B"/>
    <w:rsid w:val="00C6604C"/>
    <w:rsid w:val="00C67152"/>
    <w:rsid w:val="00C703A2"/>
    <w:rsid w:val="00C708FD"/>
    <w:rsid w:val="00C7285C"/>
    <w:rsid w:val="00C73419"/>
    <w:rsid w:val="00C73E52"/>
    <w:rsid w:val="00C7414B"/>
    <w:rsid w:val="00C7416F"/>
    <w:rsid w:val="00C743EF"/>
    <w:rsid w:val="00C75E69"/>
    <w:rsid w:val="00C7619F"/>
    <w:rsid w:val="00C76725"/>
    <w:rsid w:val="00C76988"/>
    <w:rsid w:val="00C77E6E"/>
    <w:rsid w:val="00C801E2"/>
    <w:rsid w:val="00C80857"/>
    <w:rsid w:val="00C83D63"/>
    <w:rsid w:val="00C84CAF"/>
    <w:rsid w:val="00C85281"/>
    <w:rsid w:val="00C8534A"/>
    <w:rsid w:val="00C8544D"/>
    <w:rsid w:val="00C8555C"/>
    <w:rsid w:val="00C85B33"/>
    <w:rsid w:val="00C86656"/>
    <w:rsid w:val="00C866AA"/>
    <w:rsid w:val="00C904E7"/>
    <w:rsid w:val="00C90DA3"/>
    <w:rsid w:val="00C926A0"/>
    <w:rsid w:val="00C93120"/>
    <w:rsid w:val="00C93300"/>
    <w:rsid w:val="00C939EA"/>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7147"/>
    <w:rsid w:val="00CB7650"/>
    <w:rsid w:val="00CC0184"/>
    <w:rsid w:val="00CC058A"/>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6D6"/>
    <w:rsid w:val="00CD53D0"/>
    <w:rsid w:val="00CD5916"/>
    <w:rsid w:val="00CD608F"/>
    <w:rsid w:val="00CD6402"/>
    <w:rsid w:val="00CD72CD"/>
    <w:rsid w:val="00CD750F"/>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980"/>
    <w:rsid w:val="00CF36A9"/>
    <w:rsid w:val="00CF3C71"/>
    <w:rsid w:val="00CF3D11"/>
    <w:rsid w:val="00CF43C2"/>
    <w:rsid w:val="00CF48E4"/>
    <w:rsid w:val="00CF4973"/>
    <w:rsid w:val="00CF552B"/>
    <w:rsid w:val="00CF6C52"/>
    <w:rsid w:val="00CF73DB"/>
    <w:rsid w:val="00CF742D"/>
    <w:rsid w:val="00D00C1C"/>
    <w:rsid w:val="00D014CB"/>
    <w:rsid w:val="00D02377"/>
    <w:rsid w:val="00D02666"/>
    <w:rsid w:val="00D03BE8"/>
    <w:rsid w:val="00D04495"/>
    <w:rsid w:val="00D04F93"/>
    <w:rsid w:val="00D05235"/>
    <w:rsid w:val="00D05255"/>
    <w:rsid w:val="00D05646"/>
    <w:rsid w:val="00D0597D"/>
    <w:rsid w:val="00D060FC"/>
    <w:rsid w:val="00D06A34"/>
    <w:rsid w:val="00D06F81"/>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0EA7"/>
    <w:rsid w:val="00D211E0"/>
    <w:rsid w:val="00D21608"/>
    <w:rsid w:val="00D22005"/>
    <w:rsid w:val="00D23258"/>
    <w:rsid w:val="00D241A8"/>
    <w:rsid w:val="00D24CAD"/>
    <w:rsid w:val="00D2528C"/>
    <w:rsid w:val="00D254C0"/>
    <w:rsid w:val="00D26832"/>
    <w:rsid w:val="00D272B1"/>
    <w:rsid w:val="00D2774B"/>
    <w:rsid w:val="00D30556"/>
    <w:rsid w:val="00D30D8B"/>
    <w:rsid w:val="00D32434"/>
    <w:rsid w:val="00D3315E"/>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39D7"/>
    <w:rsid w:val="00D650D6"/>
    <w:rsid w:val="00D6611B"/>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012"/>
    <w:rsid w:val="00D81452"/>
    <w:rsid w:val="00D81515"/>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4081"/>
    <w:rsid w:val="00DA62AA"/>
    <w:rsid w:val="00DA7B1A"/>
    <w:rsid w:val="00DA7C4F"/>
    <w:rsid w:val="00DB0244"/>
    <w:rsid w:val="00DB158F"/>
    <w:rsid w:val="00DB16B2"/>
    <w:rsid w:val="00DB2392"/>
    <w:rsid w:val="00DB4535"/>
    <w:rsid w:val="00DB4FA4"/>
    <w:rsid w:val="00DB525A"/>
    <w:rsid w:val="00DB5A0C"/>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00"/>
    <w:rsid w:val="00DD6A95"/>
    <w:rsid w:val="00DD7D43"/>
    <w:rsid w:val="00DE07A2"/>
    <w:rsid w:val="00DE27EB"/>
    <w:rsid w:val="00DE3855"/>
    <w:rsid w:val="00DE387E"/>
    <w:rsid w:val="00DE46E8"/>
    <w:rsid w:val="00DE4C24"/>
    <w:rsid w:val="00DE5820"/>
    <w:rsid w:val="00DE72CB"/>
    <w:rsid w:val="00DE75B2"/>
    <w:rsid w:val="00DE7925"/>
    <w:rsid w:val="00DF16C9"/>
    <w:rsid w:val="00DF1B46"/>
    <w:rsid w:val="00DF3B1E"/>
    <w:rsid w:val="00DF4172"/>
    <w:rsid w:val="00DF45FD"/>
    <w:rsid w:val="00DF4B8B"/>
    <w:rsid w:val="00DF633B"/>
    <w:rsid w:val="00DF76C2"/>
    <w:rsid w:val="00DF7831"/>
    <w:rsid w:val="00E012C3"/>
    <w:rsid w:val="00E01887"/>
    <w:rsid w:val="00E01A10"/>
    <w:rsid w:val="00E01A2D"/>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4B5"/>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3106"/>
    <w:rsid w:val="00E4549D"/>
    <w:rsid w:val="00E465FE"/>
    <w:rsid w:val="00E46BD6"/>
    <w:rsid w:val="00E50159"/>
    <w:rsid w:val="00E501D6"/>
    <w:rsid w:val="00E503A8"/>
    <w:rsid w:val="00E504C8"/>
    <w:rsid w:val="00E505F7"/>
    <w:rsid w:val="00E506BD"/>
    <w:rsid w:val="00E50D5B"/>
    <w:rsid w:val="00E51601"/>
    <w:rsid w:val="00E52CCA"/>
    <w:rsid w:val="00E539EE"/>
    <w:rsid w:val="00E54CEA"/>
    <w:rsid w:val="00E54D4E"/>
    <w:rsid w:val="00E55CC5"/>
    <w:rsid w:val="00E5795A"/>
    <w:rsid w:val="00E6023E"/>
    <w:rsid w:val="00E607ED"/>
    <w:rsid w:val="00E61C85"/>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47D6"/>
    <w:rsid w:val="00E8601C"/>
    <w:rsid w:val="00E86FBE"/>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6020"/>
    <w:rsid w:val="00EA7C4D"/>
    <w:rsid w:val="00EA7CF6"/>
    <w:rsid w:val="00EB005E"/>
    <w:rsid w:val="00EB0D15"/>
    <w:rsid w:val="00EB0D19"/>
    <w:rsid w:val="00EB1339"/>
    <w:rsid w:val="00EB1D53"/>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C88"/>
    <w:rsid w:val="00EC7895"/>
    <w:rsid w:val="00ED14FA"/>
    <w:rsid w:val="00ED1896"/>
    <w:rsid w:val="00ED1B1D"/>
    <w:rsid w:val="00ED1C3D"/>
    <w:rsid w:val="00ED26D3"/>
    <w:rsid w:val="00ED4173"/>
    <w:rsid w:val="00ED5AE2"/>
    <w:rsid w:val="00ED5DE1"/>
    <w:rsid w:val="00ED6916"/>
    <w:rsid w:val="00ED691B"/>
    <w:rsid w:val="00EE0413"/>
    <w:rsid w:val="00EE06D2"/>
    <w:rsid w:val="00EE0CB0"/>
    <w:rsid w:val="00EE35E9"/>
    <w:rsid w:val="00EE3E6F"/>
    <w:rsid w:val="00EE40B9"/>
    <w:rsid w:val="00EE40FA"/>
    <w:rsid w:val="00EE4940"/>
    <w:rsid w:val="00EE7C56"/>
    <w:rsid w:val="00EE7CF2"/>
    <w:rsid w:val="00EF03FE"/>
    <w:rsid w:val="00EF196A"/>
    <w:rsid w:val="00EF1E68"/>
    <w:rsid w:val="00EF20D2"/>
    <w:rsid w:val="00EF35E0"/>
    <w:rsid w:val="00EF375D"/>
    <w:rsid w:val="00EF4CAE"/>
    <w:rsid w:val="00EF605B"/>
    <w:rsid w:val="00EF6C19"/>
    <w:rsid w:val="00EF70AD"/>
    <w:rsid w:val="00F00CF7"/>
    <w:rsid w:val="00F02109"/>
    <w:rsid w:val="00F022D0"/>
    <w:rsid w:val="00F026CC"/>
    <w:rsid w:val="00F02970"/>
    <w:rsid w:val="00F04EBD"/>
    <w:rsid w:val="00F053C8"/>
    <w:rsid w:val="00F05EFB"/>
    <w:rsid w:val="00F1051A"/>
    <w:rsid w:val="00F10B6B"/>
    <w:rsid w:val="00F11754"/>
    <w:rsid w:val="00F11CBC"/>
    <w:rsid w:val="00F126C4"/>
    <w:rsid w:val="00F12FAF"/>
    <w:rsid w:val="00F133D6"/>
    <w:rsid w:val="00F13EB3"/>
    <w:rsid w:val="00F141A8"/>
    <w:rsid w:val="00F14C57"/>
    <w:rsid w:val="00F17C7D"/>
    <w:rsid w:val="00F17E47"/>
    <w:rsid w:val="00F20EEC"/>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018"/>
    <w:rsid w:val="00F3650B"/>
    <w:rsid w:val="00F37EB1"/>
    <w:rsid w:val="00F40306"/>
    <w:rsid w:val="00F40AE8"/>
    <w:rsid w:val="00F41BCA"/>
    <w:rsid w:val="00F420A6"/>
    <w:rsid w:val="00F42917"/>
    <w:rsid w:val="00F42F46"/>
    <w:rsid w:val="00F430E5"/>
    <w:rsid w:val="00F4437D"/>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65B"/>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BCA"/>
    <w:rsid w:val="00F9064E"/>
    <w:rsid w:val="00F908B1"/>
    <w:rsid w:val="00F9093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21DC"/>
    <w:rsid w:val="00FA3301"/>
    <w:rsid w:val="00FA33F0"/>
    <w:rsid w:val="00FA4650"/>
    <w:rsid w:val="00FA5637"/>
    <w:rsid w:val="00FA5B48"/>
    <w:rsid w:val="00FA752F"/>
    <w:rsid w:val="00FA75EF"/>
    <w:rsid w:val="00FB00EA"/>
    <w:rsid w:val="00FB0D61"/>
    <w:rsid w:val="00FB1006"/>
    <w:rsid w:val="00FB18EB"/>
    <w:rsid w:val="00FB2C4B"/>
    <w:rsid w:val="00FB3A31"/>
    <w:rsid w:val="00FB3BC4"/>
    <w:rsid w:val="00FB41D0"/>
    <w:rsid w:val="00FB5F84"/>
    <w:rsid w:val="00FB6E52"/>
    <w:rsid w:val="00FB717A"/>
    <w:rsid w:val="00FB7EF5"/>
    <w:rsid w:val="00FC03CC"/>
    <w:rsid w:val="00FC1980"/>
    <w:rsid w:val="00FC245A"/>
    <w:rsid w:val="00FC2F5A"/>
    <w:rsid w:val="00FC377B"/>
    <w:rsid w:val="00FC4BFC"/>
    <w:rsid w:val="00FC5681"/>
    <w:rsid w:val="00FC6918"/>
    <w:rsid w:val="00FD058B"/>
    <w:rsid w:val="00FD0955"/>
    <w:rsid w:val="00FD0C0A"/>
    <w:rsid w:val="00FD1420"/>
    <w:rsid w:val="00FD14A3"/>
    <w:rsid w:val="00FD1D5F"/>
    <w:rsid w:val="00FD2124"/>
    <w:rsid w:val="00FD2274"/>
    <w:rsid w:val="00FD2DF3"/>
    <w:rsid w:val="00FD35D0"/>
    <w:rsid w:val="00FD4D99"/>
    <w:rsid w:val="00FD6E7C"/>
    <w:rsid w:val="00FD700F"/>
    <w:rsid w:val="00FD7837"/>
    <w:rsid w:val="00FE0575"/>
    <w:rsid w:val="00FE1E9E"/>
    <w:rsid w:val="00FE3D7F"/>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2"/>
    </o:shapelayout>
  </w:shapeDefaults>
  <w:decimalSymbol w:val="."/>
  <w:listSeparator w:val=","/>
  <w14:docId w14:val="27415244"/>
  <w15:docId w15:val="{0C877029-AFC7-4359-A009-C853CCB4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744"/>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link w:val="Heading1Char"/>
    <w:uiPriority w:val="1"/>
    <w:qFormat/>
    <w:rsid w:val="008D5BE5"/>
    <w:pPr>
      <w:keepNext/>
      <w:keepLines/>
      <w:spacing w:before="720" w:after="240"/>
      <w:outlineLvl w:val="0"/>
    </w:pPr>
    <w:rPr>
      <w:rFonts w:ascii="Calibri" w:eastAsia="Times New Roman" w:hAnsi="Calibri"/>
      <w:b/>
      <w:bCs/>
      <w:color w:val="000000"/>
      <w:sz w:val="56"/>
      <w:szCs w:val="28"/>
      <w:lang w:eastAsia="ja-JP"/>
    </w:rPr>
  </w:style>
  <w:style w:type="paragraph" w:styleId="Heading2">
    <w:name w:val="heading 2"/>
    <w:basedOn w:val="Normal"/>
    <w:next w:val="Normal"/>
    <w:link w:val="Heading2Char"/>
    <w:uiPriority w:val="3"/>
    <w:qFormat/>
    <w:rsid w:val="008D5BE5"/>
    <w:pPr>
      <w:pageBreakBefore/>
      <w:numPr>
        <w:numId w:val="50"/>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D20EA7"/>
    <w:pPr>
      <w:keepNext/>
      <w:keepLines/>
      <w:numPr>
        <w:ilvl w:val="1"/>
        <w:numId w:val="50"/>
      </w:numPr>
      <w:spacing w:before="360" w:after="120"/>
      <w:outlineLvl w:val="2"/>
    </w:pPr>
    <w:rPr>
      <w:rFonts w:ascii="Calibri" w:eastAsia="Times New Roman" w:hAnsi="Calibri"/>
      <w:b/>
      <w:bCs/>
      <w:sz w:val="24"/>
      <w:szCs w:val="24"/>
      <w:lang w:eastAsia="en-US"/>
    </w:rPr>
  </w:style>
  <w:style w:type="paragraph" w:styleId="Heading4">
    <w:name w:val="heading 4"/>
    <w:basedOn w:val="Heading5"/>
    <w:next w:val="Normal"/>
    <w:link w:val="Heading4Char"/>
    <w:uiPriority w:val="5"/>
    <w:qFormat/>
    <w:rsid w:val="008D5BE5"/>
    <w:pPr>
      <w:spacing w:before="120"/>
      <w:outlineLvl w:val="3"/>
    </w:pPr>
    <w:rPr>
      <w:i w:val="0"/>
      <w:sz w:val="28"/>
      <w:lang w:eastAsia="ja-JP"/>
    </w:rPr>
  </w:style>
  <w:style w:type="paragraph" w:styleId="Heading5">
    <w:name w:val="heading 5"/>
    <w:basedOn w:val="Normal"/>
    <w:next w:val="Normal"/>
    <w:link w:val="Heading5Char"/>
    <w:uiPriority w:val="9"/>
    <w:unhideWhenUsed/>
    <w:rsid w:val="008D5BE5"/>
    <w:pPr>
      <w:keepNext/>
      <w:keepLines/>
      <w:spacing w:before="200"/>
      <w:outlineLvl w:val="4"/>
    </w:pPr>
    <w:rPr>
      <w:rFonts w:eastAsia="Times New Roman"/>
      <w:b/>
      <w:i/>
      <w:sz w:val="24"/>
    </w:rPr>
  </w:style>
  <w:style w:type="character" w:default="1" w:styleId="DefaultParagraphFont">
    <w:name w:val="Default Paragraph Font"/>
    <w:uiPriority w:val="1"/>
    <w:semiHidden/>
    <w:unhideWhenUsed/>
    <w:rsid w:val="00C617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1744"/>
  </w:style>
  <w:style w:type="paragraph" w:styleId="CommentText">
    <w:name w:val="annotation text"/>
    <w:basedOn w:val="Normal"/>
    <w:link w:val="CommentTextChar"/>
    <w:uiPriority w:val="99"/>
    <w:unhideWhenUsed/>
    <w:rsid w:val="008D5BE5"/>
    <w:rPr>
      <w:sz w:val="20"/>
      <w:szCs w:val="20"/>
    </w:rPr>
  </w:style>
  <w:style w:type="character" w:customStyle="1" w:styleId="CommentTextChar">
    <w:name w:val="Comment Text Char"/>
    <w:link w:val="CommentText"/>
    <w:uiPriority w:val="99"/>
    <w:rsid w:val="008D5BE5"/>
    <w:rPr>
      <w:rFonts w:eastAsia="Calibri"/>
      <w:lang w:eastAsia="en-US"/>
    </w:rPr>
  </w:style>
  <w:style w:type="paragraph" w:styleId="Header">
    <w:name w:val="header"/>
    <w:link w:val="HeaderChar"/>
    <w:unhideWhenUsed/>
    <w:rsid w:val="008D5BE5"/>
    <w:pPr>
      <w:tabs>
        <w:tab w:val="right" w:pos="9026"/>
      </w:tabs>
    </w:pPr>
    <w:rPr>
      <w:rFonts w:ascii="Calibri" w:eastAsia="Calibri" w:hAnsi="Calibri"/>
    </w:rPr>
  </w:style>
  <w:style w:type="character" w:customStyle="1" w:styleId="HeaderChar">
    <w:name w:val="Header Char"/>
    <w:link w:val="Header"/>
    <w:rsid w:val="008D5BE5"/>
    <w:rPr>
      <w:rFonts w:ascii="Calibri" w:eastAsia="Calibri" w:hAnsi="Calibri"/>
    </w:rPr>
  </w:style>
  <w:style w:type="paragraph" w:styleId="Footer">
    <w:name w:val="footer"/>
    <w:next w:val="Footeraddress"/>
    <w:link w:val="FooterChar"/>
    <w:uiPriority w:val="99"/>
    <w:unhideWhenUsed/>
    <w:rsid w:val="008D5BE5"/>
    <w:pPr>
      <w:tabs>
        <w:tab w:val="right" w:pos="9026"/>
      </w:tabs>
    </w:pPr>
    <w:rPr>
      <w:rFonts w:ascii="Calibri" w:eastAsia="Calibri" w:hAnsi="Calibri"/>
    </w:rPr>
  </w:style>
  <w:style w:type="character" w:customStyle="1" w:styleId="FooterChar">
    <w:name w:val="Footer Char"/>
    <w:link w:val="Footer"/>
    <w:uiPriority w:val="99"/>
    <w:rsid w:val="008D5BE5"/>
    <w:rPr>
      <w:rFonts w:ascii="Calibri" w:eastAsia="Calibri" w:hAnsi="Calibri"/>
    </w:rPr>
  </w:style>
  <w:style w:type="character" w:styleId="CommentReference">
    <w:name w:val="annotation reference"/>
    <w:uiPriority w:val="99"/>
    <w:semiHidden/>
    <w:unhideWhenUsed/>
    <w:rsid w:val="008D5BE5"/>
    <w:rPr>
      <w:sz w:val="16"/>
      <w:szCs w:val="16"/>
    </w:rPr>
  </w:style>
  <w:style w:type="paragraph" w:styleId="CommentSubject">
    <w:name w:val="annotation subject"/>
    <w:basedOn w:val="CommentText"/>
    <w:next w:val="CommentText"/>
    <w:link w:val="CommentSubjectChar"/>
    <w:uiPriority w:val="99"/>
    <w:semiHidden/>
    <w:unhideWhenUsed/>
    <w:rsid w:val="008D5BE5"/>
    <w:rPr>
      <w:b/>
      <w:bCs/>
    </w:rPr>
  </w:style>
  <w:style w:type="character" w:customStyle="1" w:styleId="CommentSubjectChar">
    <w:name w:val="Comment Subject Char"/>
    <w:link w:val="CommentSubject"/>
    <w:uiPriority w:val="99"/>
    <w:semiHidden/>
    <w:rsid w:val="008D5BE5"/>
    <w:rPr>
      <w:rFonts w:eastAsia="Calibri"/>
      <w:b/>
      <w:bCs/>
      <w:lang w:eastAsia="en-US"/>
    </w:rPr>
  </w:style>
  <w:style w:type="paragraph" w:styleId="BalloonText">
    <w:name w:val="Balloon Text"/>
    <w:basedOn w:val="Normal"/>
    <w:link w:val="BalloonTextChar"/>
    <w:uiPriority w:val="99"/>
    <w:semiHidden/>
    <w:unhideWhenUsed/>
    <w:rsid w:val="008D5BE5"/>
    <w:rPr>
      <w:rFonts w:ascii="Tahoma" w:hAnsi="Tahoma" w:cs="Tahoma"/>
      <w:sz w:val="16"/>
      <w:szCs w:val="16"/>
    </w:rPr>
  </w:style>
  <w:style w:type="character" w:customStyle="1" w:styleId="BalloonTextChar">
    <w:name w:val="Balloon Text Char"/>
    <w:link w:val="BalloonText"/>
    <w:uiPriority w:val="99"/>
    <w:semiHidden/>
    <w:rsid w:val="008D5BE5"/>
    <w:rPr>
      <w:rFonts w:ascii="Tahoma" w:eastAsia="Calibri" w:hAnsi="Tahoma" w:cs="Tahoma"/>
      <w:sz w:val="16"/>
      <w:szCs w:val="16"/>
      <w:lang w:eastAsia="en-US"/>
    </w:rPr>
  </w:style>
  <w:style w:type="table" w:styleId="TableGrid">
    <w:name w:val="Table Grid"/>
    <w:basedOn w:val="TableNormal"/>
    <w:uiPriority w:val="59"/>
    <w:rsid w:val="008D5BE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Normal"/>
    <w:next w:val="ListBullet2"/>
    <w:semiHidden/>
    <w:qFormat/>
    <w:rsid w:val="008D5BE5"/>
    <w:pPr>
      <w:tabs>
        <w:tab w:val="center" w:pos="4536"/>
      </w:tabs>
      <w:spacing w:after="120"/>
      <w:jc w:val="center"/>
    </w:pPr>
    <w:rPr>
      <w:sz w:val="16"/>
    </w:rPr>
  </w:style>
  <w:style w:type="character" w:customStyle="1" w:styleId="Heading1Char">
    <w:name w:val="Heading 1 Char"/>
    <w:link w:val="Heading1"/>
    <w:uiPriority w:val="1"/>
    <w:rsid w:val="008D5BE5"/>
    <w:rPr>
      <w:rFonts w:ascii="Calibri" w:eastAsia="Times New Roman" w:hAnsi="Calibri" w:cs="Times New Roman"/>
      <w:b/>
      <w:bCs/>
      <w:color w:val="000000"/>
      <w:sz w:val="56"/>
      <w:szCs w:val="28"/>
      <w:lang w:eastAsia="ja-JP"/>
    </w:rPr>
  </w:style>
  <w:style w:type="character" w:customStyle="1" w:styleId="Heading2Char">
    <w:name w:val="Heading 2 Char"/>
    <w:link w:val="Heading2"/>
    <w:uiPriority w:val="3"/>
    <w:rsid w:val="008D5BE5"/>
    <w:rPr>
      <w:rFonts w:ascii="Calibri" w:eastAsia="Times New Roman" w:hAnsi="Calibri"/>
      <w:bCs/>
      <w:color w:val="000000"/>
      <w:sz w:val="56"/>
      <w:szCs w:val="28"/>
      <w:lang w:eastAsia="ja-JP"/>
    </w:rPr>
  </w:style>
  <w:style w:type="character" w:customStyle="1" w:styleId="Heading3Char">
    <w:name w:val="Heading 3 Char"/>
    <w:link w:val="Heading3"/>
    <w:uiPriority w:val="4"/>
    <w:rsid w:val="00D20EA7"/>
    <w:rPr>
      <w:rFonts w:ascii="Calibri" w:eastAsia="Times New Roman" w:hAnsi="Calibri"/>
      <w:b/>
      <w:bCs/>
      <w:sz w:val="24"/>
      <w:szCs w:val="24"/>
      <w:lang w:eastAsia="en-US"/>
    </w:rPr>
  </w:style>
  <w:style w:type="character" w:customStyle="1" w:styleId="Heading4Char">
    <w:name w:val="Heading 4 Char"/>
    <w:link w:val="Heading4"/>
    <w:uiPriority w:val="5"/>
    <w:rsid w:val="008D5BE5"/>
    <w:rPr>
      <w:rFonts w:eastAsia="Times New Roman" w:cs="Times New Roman"/>
      <w:b/>
      <w:sz w:val="28"/>
      <w:szCs w:val="22"/>
      <w:lang w:eastAsia="ja-JP"/>
    </w:rPr>
  </w:style>
  <w:style w:type="character" w:customStyle="1" w:styleId="Heading5Char">
    <w:name w:val="Heading 5 Char"/>
    <w:link w:val="Heading5"/>
    <w:uiPriority w:val="9"/>
    <w:rsid w:val="008D5BE5"/>
    <w:rPr>
      <w:rFonts w:eastAsia="Times New Roman" w:cs="Times New Roman"/>
      <w:b/>
      <w:i/>
      <w:sz w:val="24"/>
      <w:szCs w:val="22"/>
      <w:lang w:eastAsia="en-US"/>
    </w:rPr>
  </w:style>
  <w:style w:type="paragraph" w:styleId="Quote">
    <w:name w:val="Quote"/>
    <w:basedOn w:val="Normal"/>
    <w:next w:val="Normal"/>
    <w:link w:val="QuoteChar"/>
    <w:uiPriority w:val="18"/>
    <w:qFormat/>
    <w:rsid w:val="008D5BE5"/>
    <w:pPr>
      <w:ind w:left="709" w:right="567"/>
    </w:pPr>
    <w:rPr>
      <w:rFonts w:eastAsia="Times New Roman"/>
      <w:iCs/>
      <w:color w:val="000000"/>
      <w:sz w:val="20"/>
      <w:szCs w:val="24"/>
    </w:rPr>
  </w:style>
  <w:style w:type="character" w:customStyle="1" w:styleId="QuoteChar">
    <w:name w:val="Quote Char"/>
    <w:link w:val="Quote"/>
    <w:uiPriority w:val="18"/>
    <w:rsid w:val="008D5BE5"/>
    <w:rPr>
      <w:rFonts w:eastAsia="Times New Roman"/>
      <w:iCs/>
      <w:color w:val="000000"/>
      <w:szCs w:val="24"/>
      <w:lang w:eastAsia="en-US"/>
    </w:rPr>
  </w:style>
  <w:style w:type="paragraph" w:customStyle="1" w:styleId="BoxText">
    <w:name w:val="Box Text"/>
    <w:basedOn w:val="Normal"/>
    <w:uiPriority w:val="19"/>
    <w:qFormat/>
    <w:rsid w:val="008D5BE5"/>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rsid w:val="008D5BE5"/>
    <w:pPr>
      <w:keepNext/>
      <w:spacing w:before="360" w:after="120"/>
    </w:pPr>
    <w:rPr>
      <w:b/>
      <w:bCs/>
      <w:sz w:val="24"/>
      <w:szCs w:val="18"/>
    </w:rPr>
  </w:style>
  <w:style w:type="paragraph" w:customStyle="1" w:styleId="FigureTableNoteSource">
    <w:name w:val="Figure/Table Note/Source"/>
    <w:basedOn w:val="Normal"/>
    <w:next w:val="Normal"/>
    <w:uiPriority w:val="16"/>
    <w:qFormat/>
    <w:rsid w:val="008D5BE5"/>
    <w:pPr>
      <w:spacing w:line="264" w:lineRule="auto"/>
      <w:contextualSpacing/>
    </w:pPr>
    <w:rPr>
      <w:sz w:val="18"/>
    </w:rPr>
  </w:style>
  <w:style w:type="paragraph" w:customStyle="1" w:styleId="Style1">
    <w:name w:val="Style1"/>
    <w:basedOn w:val="Heading2"/>
    <w:rsid w:val="00EF605B"/>
  </w:style>
  <w:style w:type="character" w:styleId="Hyperlink">
    <w:name w:val="Hyperlink"/>
    <w:uiPriority w:val="99"/>
    <w:qFormat/>
    <w:rsid w:val="008D5BE5"/>
    <w:rPr>
      <w:color w:val="165788"/>
      <w:u w:val="single"/>
    </w:rPr>
  </w:style>
  <w:style w:type="paragraph" w:styleId="ListBullet">
    <w:name w:val="List Bullet"/>
    <w:basedOn w:val="Normal"/>
    <w:uiPriority w:val="7"/>
    <w:qFormat/>
    <w:rsid w:val="008D5BE5"/>
    <w:pPr>
      <w:numPr>
        <w:numId w:val="42"/>
      </w:numPr>
      <w:spacing w:after="120"/>
    </w:pPr>
  </w:style>
  <w:style w:type="paragraph" w:styleId="ListBullet2">
    <w:name w:val="List Bullet 2"/>
    <w:basedOn w:val="Normal"/>
    <w:uiPriority w:val="8"/>
    <w:qFormat/>
    <w:rsid w:val="008D5BE5"/>
    <w:pPr>
      <w:numPr>
        <w:ilvl w:val="1"/>
        <w:numId w:val="42"/>
      </w:numPr>
      <w:spacing w:after="120"/>
      <w:contextualSpacing/>
    </w:pPr>
  </w:style>
  <w:style w:type="paragraph" w:styleId="ListNumber">
    <w:name w:val="List Number"/>
    <w:basedOn w:val="Normal"/>
    <w:uiPriority w:val="9"/>
    <w:qFormat/>
    <w:rsid w:val="008D5BE5"/>
    <w:pPr>
      <w:numPr>
        <w:numId w:val="44"/>
      </w:numPr>
      <w:spacing w:after="120"/>
    </w:pPr>
  </w:style>
  <w:style w:type="paragraph" w:styleId="ListNumber2">
    <w:name w:val="List Number 2"/>
    <w:uiPriority w:val="10"/>
    <w:qFormat/>
    <w:rsid w:val="008D5BE5"/>
    <w:pPr>
      <w:numPr>
        <w:ilvl w:val="1"/>
        <w:numId w:val="44"/>
      </w:numPr>
      <w:spacing w:before="120" w:after="120" w:line="264" w:lineRule="auto"/>
    </w:pPr>
    <w:rPr>
      <w:rFonts w:eastAsia="Times New Roman"/>
      <w:sz w:val="22"/>
      <w:szCs w:val="24"/>
      <w:lang w:eastAsia="en-US"/>
    </w:rPr>
  </w:style>
  <w:style w:type="paragraph" w:styleId="ListNumber3">
    <w:name w:val="List Number 3"/>
    <w:uiPriority w:val="11"/>
    <w:qFormat/>
    <w:rsid w:val="008D5BE5"/>
    <w:pPr>
      <w:numPr>
        <w:ilvl w:val="2"/>
        <w:numId w:val="4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EF605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EF605B"/>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8D5BE5"/>
    <w:pPr>
      <w:spacing w:before="60" w:after="60"/>
    </w:pPr>
    <w:rPr>
      <w:sz w:val="18"/>
    </w:rPr>
  </w:style>
  <w:style w:type="table" w:styleId="TableGrid1">
    <w:name w:val="Table Grid 1"/>
    <w:basedOn w:val="TableNormal"/>
    <w:uiPriority w:val="99"/>
    <w:semiHidden/>
    <w:unhideWhenUsed/>
    <w:rsid w:val="00EF605B"/>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8D5BE5"/>
    <w:pPr>
      <w:keepNext/>
    </w:pPr>
    <w:rPr>
      <w:b/>
    </w:rPr>
  </w:style>
  <w:style w:type="character" w:styleId="PlaceholderText">
    <w:name w:val="Placeholder Text"/>
    <w:uiPriority w:val="99"/>
    <w:semiHidden/>
    <w:rsid w:val="00EF605B"/>
    <w:rPr>
      <w:color w:val="808080"/>
    </w:rPr>
  </w:style>
  <w:style w:type="character" w:styleId="Strong">
    <w:name w:val="Strong"/>
    <w:uiPriority w:val="99"/>
    <w:qFormat/>
    <w:rsid w:val="008D5BE5"/>
    <w:rPr>
      <w:b/>
      <w:bCs/>
    </w:rPr>
  </w:style>
  <w:style w:type="character" w:styleId="Emphasis">
    <w:name w:val="Emphasis"/>
    <w:uiPriority w:val="99"/>
    <w:qFormat/>
    <w:rsid w:val="008D5BE5"/>
    <w:rPr>
      <w:i/>
      <w:iCs/>
    </w:rPr>
  </w:style>
  <w:style w:type="paragraph" w:styleId="TOAHeading">
    <w:name w:val="toa heading"/>
    <w:basedOn w:val="Heading1"/>
    <w:next w:val="Normal"/>
    <w:uiPriority w:val="99"/>
    <w:semiHidden/>
    <w:unhideWhenUsed/>
    <w:rsid w:val="00EF605B"/>
    <w:pPr>
      <w:spacing w:before="120"/>
    </w:pPr>
    <w:rPr>
      <w:bCs w:val="0"/>
      <w:sz w:val="24"/>
    </w:rPr>
  </w:style>
  <w:style w:type="paragraph" w:styleId="NormalWeb">
    <w:name w:val="Normal (Web)"/>
    <w:basedOn w:val="Normal"/>
    <w:uiPriority w:val="99"/>
    <w:semiHidden/>
    <w:unhideWhenUsed/>
    <w:rsid w:val="00EF605B"/>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8D5BE5"/>
    <w:pPr>
      <w:numPr>
        <w:numId w:val="32"/>
      </w:numPr>
      <w:tabs>
        <w:tab w:val="left" w:pos="227"/>
      </w:tabs>
      <w:ind w:left="0" w:firstLine="0"/>
    </w:pPr>
  </w:style>
  <w:style w:type="paragraph" w:customStyle="1" w:styleId="TableBullet">
    <w:name w:val="Table Bullet"/>
    <w:basedOn w:val="TableText"/>
    <w:uiPriority w:val="15"/>
    <w:qFormat/>
    <w:rsid w:val="008D5BE5"/>
    <w:pPr>
      <w:numPr>
        <w:numId w:val="33"/>
      </w:numPr>
    </w:pPr>
  </w:style>
  <w:style w:type="paragraph" w:styleId="DocumentMap">
    <w:name w:val="Document Map"/>
    <w:basedOn w:val="Normal"/>
    <w:link w:val="DocumentMapChar"/>
    <w:uiPriority w:val="99"/>
    <w:semiHidden/>
    <w:unhideWhenUsed/>
    <w:rsid w:val="00EF605B"/>
    <w:rPr>
      <w:rFonts w:ascii="Tahoma" w:hAnsi="Tahoma" w:cs="Tahoma"/>
      <w:sz w:val="16"/>
      <w:szCs w:val="16"/>
    </w:rPr>
  </w:style>
  <w:style w:type="character" w:customStyle="1" w:styleId="DocumentMapChar">
    <w:name w:val="Document Map Char"/>
    <w:link w:val="DocumentMap"/>
    <w:uiPriority w:val="99"/>
    <w:semiHidden/>
    <w:rsid w:val="00EF605B"/>
    <w:rPr>
      <w:rFonts w:ascii="Tahoma" w:eastAsia="Calibri" w:hAnsi="Tahoma" w:cs="Tahoma"/>
      <w:sz w:val="16"/>
      <w:szCs w:val="16"/>
      <w:lang w:eastAsia="en-US"/>
    </w:rPr>
  </w:style>
  <w:style w:type="paragraph" w:customStyle="1" w:styleId="BoxHeading">
    <w:name w:val="Box Heading"/>
    <w:basedOn w:val="BoxText"/>
    <w:uiPriority w:val="20"/>
    <w:qFormat/>
    <w:rsid w:val="008D5BE5"/>
    <w:rPr>
      <w:b/>
    </w:rPr>
  </w:style>
  <w:style w:type="paragraph" w:customStyle="1" w:styleId="Securityclassification">
    <w:name w:val="Security classification"/>
    <w:basedOn w:val="Normal"/>
    <w:uiPriority w:val="26"/>
    <w:qFormat/>
    <w:rsid w:val="008D5BE5"/>
    <w:pPr>
      <w:tabs>
        <w:tab w:val="center" w:pos="4820"/>
      </w:tabs>
      <w:jc w:val="center"/>
    </w:pPr>
    <w:rPr>
      <w:b/>
      <w:caps/>
      <w:color w:val="FF0000"/>
      <w:sz w:val="36"/>
      <w:szCs w:val="36"/>
    </w:rPr>
  </w:style>
  <w:style w:type="paragraph" w:customStyle="1" w:styleId="DisseminationLimitingMarker">
    <w:name w:val="Dissemination Limiting Marker"/>
    <w:next w:val="Normal"/>
    <w:uiPriority w:val="27"/>
    <w:rsid w:val="008D5BE5"/>
    <w:pPr>
      <w:tabs>
        <w:tab w:val="center" w:pos="4820"/>
      </w:tabs>
      <w:jc w:val="center"/>
    </w:pPr>
    <w:rPr>
      <w:rFonts w:ascii="Calibri" w:eastAsia="Calibri" w:hAnsi="Calibri"/>
      <w:b/>
      <w:color w:val="FF0000"/>
      <w:sz w:val="36"/>
      <w:szCs w:val="36"/>
      <w:lang w:eastAsia="en-US"/>
    </w:rPr>
  </w:style>
  <w:style w:type="character" w:styleId="FootnoteReference">
    <w:name w:val="footnote reference"/>
    <w:uiPriority w:val="99"/>
    <w:semiHidden/>
    <w:unhideWhenUsed/>
    <w:rsid w:val="00EF605B"/>
    <w:rPr>
      <w:vertAlign w:val="superscript"/>
    </w:rPr>
  </w:style>
  <w:style w:type="character" w:styleId="EndnoteReference">
    <w:name w:val="endnote reference"/>
    <w:uiPriority w:val="99"/>
    <w:semiHidden/>
    <w:unhideWhenUsed/>
    <w:rsid w:val="00EF605B"/>
    <w:rPr>
      <w:vertAlign w:val="superscript"/>
    </w:rPr>
  </w:style>
  <w:style w:type="character" w:styleId="FollowedHyperlink">
    <w:name w:val="FollowedHyperlink"/>
    <w:uiPriority w:val="99"/>
    <w:semiHidden/>
    <w:unhideWhenUsed/>
    <w:rsid w:val="008D5BE5"/>
    <w:rPr>
      <w:color w:val="800080"/>
      <w:u w:val="single"/>
    </w:rPr>
  </w:style>
  <w:style w:type="paragraph" w:customStyle="1" w:styleId="BoxSource">
    <w:name w:val="Box Source"/>
    <w:basedOn w:val="FigureTableNoteSource"/>
    <w:uiPriority w:val="22"/>
    <w:qFormat/>
    <w:rsid w:val="008D5BE5"/>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8D5BE5"/>
    <w:pPr>
      <w:numPr>
        <w:numId w:val="36"/>
      </w:numPr>
    </w:pPr>
  </w:style>
  <w:style w:type="paragraph" w:styleId="Title">
    <w:name w:val="Title"/>
    <w:basedOn w:val="Normal"/>
    <w:next w:val="Normal"/>
    <w:link w:val="TitleChar"/>
    <w:uiPriority w:val="10"/>
    <w:semiHidden/>
    <w:qFormat/>
    <w:rsid w:val="00EF605B"/>
    <w:pPr>
      <w:spacing w:before="360"/>
      <w:contextualSpacing/>
    </w:pPr>
    <w:rPr>
      <w:rFonts w:eastAsia="Times New Roman"/>
      <w:b/>
      <w:spacing w:val="5"/>
      <w:kern w:val="28"/>
      <w:sz w:val="72"/>
      <w:szCs w:val="52"/>
    </w:rPr>
  </w:style>
  <w:style w:type="character" w:customStyle="1" w:styleId="TitleChar">
    <w:name w:val="Title Char"/>
    <w:link w:val="Title"/>
    <w:uiPriority w:val="10"/>
    <w:semiHidden/>
    <w:rsid w:val="00EF605B"/>
    <w:rPr>
      <w:rFonts w:ascii="Calibri" w:eastAsia="Times New Roman" w:hAnsi="Calibri" w:cs="Times New Roman"/>
      <w:b/>
      <w:spacing w:val="5"/>
      <w:kern w:val="28"/>
      <w:sz w:val="72"/>
      <w:szCs w:val="52"/>
      <w:lang w:eastAsia="en-US"/>
    </w:rPr>
  </w:style>
  <w:style w:type="paragraph" w:customStyle="1" w:styleId="Heading1sub">
    <w:name w:val="Heading 1 sub"/>
    <w:basedOn w:val="Normal"/>
    <w:rsid w:val="00EF605B"/>
    <w:pPr>
      <w:keepNext/>
      <w:keepLines/>
      <w:spacing w:after="240"/>
      <w:outlineLvl w:val="1"/>
    </w:pPr>
    <w:rPr>
      <w:rFonts w:ascii="Calibri" w:hAnsi="Calibri"/>
      <w:bCs/>
      <w:sz w:val="56"/>
      <w:szCs w:val="26"/>
    </w:rPr>
  </w:style>
  <w:style w:type="paragraph" w:customStyle="1" w:styleId="Heading">
    <w:name w:val="Heading"/>
    <w:basedOn w:val="Normal"/>
    <w:qFormat/>
    <w:rsid w:val="00EF605B"/>
    <w:pPr>
      <w:keepNext/>
      <w:keepLines/>
      <w:spacing w:after="240"/>
      <w:outlineLvl w:val="1"/>
    </w:pPr>
    <w:rPr>
      <w:rFonts w:ascii="Calibri" w:hAnsi="Calibri"/>
      <w:bCs/>
      <w:sz w:val="56"/>
      <w:szCs w:val="26"/>
    </w:rPr>
  </w:style>
  <w:style w:type="paragraph" w:styleId="ListParagraph">
    <w:name w:val="List Paragraph"/>
    <w:basedOn w:val="Normal"/>
    <w:uiPriority w:val="34"/>
    <w:qFormat/>
    <w:rsid w:val="00253342"/>
    <w:pPr>
      <w:overflowPunct w:val="0"/>
      <w:autoSpaceDE w:val="0"/>
      <w:autoSpaceDN w:val="0"/>
      <w:adjustRightInd w:val="0"/>
      <w:ind w:left="720"/>
      <w:contextualSpacing/>
      <w:textAlignment w:val="baseline"/>
    </w:pPr>
    <w:rPr>
      <w:rFonts w:ascii="Times New Roman" w:eastAsia="Times New Roman" w:hAnsi="Times New Roman"/>
      <w:sz w:val="24"/>
      <w:szCs w:val="20"/>
    </w:rPr>
  </w:style>
  <w:style w:type="paragraph" w:styleId="TOC1">
    <w:name w:val="toc 1"/>
    <w:basedOn w:val="Normal"/>
    <w:next w:val="Normal"/>
    <w:uiPriority w:val="39"/>
    <w:unhideWhenUsed/>
    <w:qFormat/>
    <w:rsid w:val="008D5BE5"/>
    <w:pPr>
      <w:tabs>
        <w:tab w:val="left" w:pos="426"/>
        <w:tab w:val="right" w:leader="dot" w:pos="9072"/>
      </w:tabs>
      <w:spacing w:after="120"/>
    </w:pPr>
    <w:rPr>
      <w:b/>
      <w:noProof/>
    </w:rPr>
  </w:style>
  <w:style w:type="paragraph" w:styleId="TOC2">
    <w:name w:val="toc 2"/>
    <w:basedOn w:val="Normal"/>
    <w:next w:val="Normal"/>
    <w:uiPriority w:val="39"/>
    <w:unhideWhenUsed/>
    <w:qFormat/>
    <w:rsid w:val="008D5BE5"/>
    <w:pPr>
      <w:tabs>
        <w:tab w:val="right" w:leader="dot" w:pos="9060"/>
      </w:tabs>
      <w:spacing w:after="120"/>
      <w:ind w:firstLine="425"/>
    </w:pPr>
    <w:rPr>
      <w:noProof/>
    </w:rPr>
  </w:style>
  <w:style w:type="paragraph" w:styleId="TOC3">
    <w:name w:val="toc 3"/>
    <w:basedOn w:val="Normal"/>
    <w:next w:val="Normal"/>
    <w:uiPriority w:val="39"/>
    <w:unhideWhenUsed/>
    <w:qFormat/>
    <w:rsid w:val="008D5BE5"/>
    <w:pPr>
      <w:tabs>
        <w:tab w:val="right" w:leader="dot" w:pos="9072"/>
      </w:tabs>
      <w:spacing w:after="120"/>
      <w:ind w:firstLine="851"/>
    </w:pPr>
    <w:rPr>
      <w:noProof/>
    </w:rPr>
  </w:style>
  <w:style w:type="paragraph" w:styleId="TOCHeading">
    <w:name w:val="TOC Heading"/>
    <w:next w:val="Normal"/>
    <w:uiPriority w:val="39"/>
    <w:qFormat/>
    <w:rsid w:val="008D5BE5"/>
    <w:pPr>
      <w:pageBreakBefore/>
      <w:spacing w:before="480" w:line="276" w:lineRule="auto"/>
    </w:pPr>
    <w:rPr>
      <w:rFonts w:ascii="Calibri" w:eastAsia="Times New Roman" w:hAnsi="Calibri"/>
      <w:bCs/>
      <w:color w:val="000000"/>
      <w:sz w:val="56"/>
      <w:szCs w:val="28"/>
      <w:lang w:eastAsia="ja-JP"/>
    </w:rPr>
  </w:style>
  <w:style w:type="paragraph" w:customStyle="1" w:styleId="BasicParagraph">
    <w:name w:val="[Basic Paragraph]"/>
    <w:basedOn w:val="Normal"/>
    <w:uiPriority w:val="99"/>
    <w:rsid w:val="008D5BE5"/>
    <w:pPr>
      <w:widowControl w:val="0"/>
      <w:autoSpaceDE w:val="0"/>
      <w:autoSpaceDN w:val="0"/>
      <w:adjustRightInd w:val="0"/>
      <w:spacing w:line="288" w:lineRule="auto"/>
      <w:textAlignment w:val="center"/>
    </w:pPr>
    <w:rPr>
      <w:rFonts w:ascii="MinionPro-Regular" w:eastAsia="Times New Roman" w:hAnsi="MinionPro-Regular" w:cs="MinionPro-Regular"/>
      <w:color w:val="000000"/>
      <w:sz w:val="24"/>
      <w:szCs w:val="24"/>
      <w:lang w:val="en-US"/>
    </w:rPr>
  </w:style>
  <w:style w:type="numbering" w:customStyle="1" w:styleId="Headings">
    <w:name w:val="Headings"/>
    <w:uiPriority w:val="99"/>
    <w:rsid w:val="008D5BE5"/>
    <w:pPr>
      <w:numPr>
        <w:numId w:val="51"/>
      </w:numPr>
    </w:pPr>
  </w:style>
  <w:style w:type="paragraph" w:customStyle="1" w:styleId="Preliminarycontentheading">
    <w:name w:val="Preliminary content heading"/>
    <w:link w:val="PreliminarycontentheadingChar"/>
    <w:uiPriority w:val="28"/>
    <w:qFormat/>
    <w:rsid w:val="008D5BE5"/>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link w:val="Preliminarycontentheading"/>
    <w:uiPriority w:val="28"/>
    <w:rsid w:val="008D5BE5"/>
    <w:rPr>
      <w:rFonts w:ascii="Calibri" w:eastAsia="Times New Roman" w:hAnsi="Calibri"/>
      <w:bCs/>
      <w:color w:val="000000"/>
      <w:sz w:val="56"/>
      <w:szCs w:val="28"/>
      <w:lang w:eastAsia="ja-JP"/>
    </w:rPr>
  </w:style>
  <w:style w:type="paragraph" w:customStyle="1" w:styleId="AppendixHeading1">
    <w:name w:val="Appendix Heading 1"/>
    <w:qFormat/>
    <w:rsid w:val="008D5BE5"/>
    <w:pPr>
      <w:pageBreakBefore/>
      <w:numPr>
        <w:numId w:val="48"/>
      </w:numPr>
      <w:spacing w:after="240"/>
    </w:pPr>
    <w:rPr>
      <w:rFonts w:ascii="Calibri" w:eastAsia="Times New Roman" w:hAnsi="Calibri"/>
      <w:b/>
      <w:bCs/>
      <w:sz w:val="56"/>
      <w:szCs w:val="24"/>
      <w:lang w:eastAsia="en-US"/>
    </w:rPr>
  </w:style>
  <w:style w:type="paragraph" w:styleId="TableofFigures">
    <w:name w:val="table of figures"/>
    <w:basedOn w:val="Normal"/>
    <w:next w:val="Normal"/>
    <w:uiPriority w:val="99"/>
    <w:unhideWhenUsed/>
    <w:rsid w:val="008D5BE5"/>
  </w:style>
  <w:style w:type="numbering" w:customStyle="1" w:styleId="Appendix">
    <w:name w:val="Appendix"/>
    <w:uiPriority w:val="99"/>
    <w:rsid w:val="008D5BE5"/>
    <w:pPr>
      <w:numPr>
        <w:numId w:val="46"/>
      </w:numPr>
    </w:pPr>
  </w:style>
  <w:style w:type="numbering" w:customStyle="1" w:styleId="ListBullets">
    <w:name w:val="ListBullets"/>
    <w:uiPriority w:val="99"/>
    <w:rsid w:val="008D5BE5"/>
    <w:pPr>
      <w:numPr>
        <w:numId w:val="41"/>
      </w:numPr>
    </w:pPr>
  </w:style>
  <w:style w:type="paragraph" w:styleId="ListBullet4">
    <w:name w:val="List Bullet 4"/>
    <w:basedOn w:val="Normal"/>
    <w:uiPriority w:val="99"/>
    <w:unhideWhenUsed/>
    <w:rsid w:val="008D5BE5"/>
    <w:pPr>
      <w:numPr>
        <w:numId w:val="4"/>
      </w:numPr>
      <w:contextualSpacing/>
    </w:pPr>
  </w:style>
  <w:style w:type="paragraph" w:styleId="ListBullet3">
    <w:name w:val="List Bullet 3"/>
    <w:basedOn w:val="Normal"/>
    <w:uiPriority w:val="99"/>
    <w:unhideWhenUsed/>
    <w:rsid w:val="008D5BE5"/>
    <w:pPr>
      <w:numPr>
        <w:ilvl w:val="2"/>
        <w:numId w:val="42"/>
      </w:numPr>
      <w:contextualSpacing/>
    </w:pPr>
  </w:style>
  <w:style w:type="numbering" w:customStyle="1" w:styleId="ListNumbers">
    <w:name w:val="ListNumbers"/>
    <w:uiPriority w:val="99"/>
    <w:rsid w:val="008D5BE5"/>
    <w:pPr>
      <w:numPr>
        <w:numId w:val="43"/>
      </w:numPr>
    </w:pPr>
  </w:style>
  <w:style w:type="paragraph" w:customStyle="1" w:styleId="Picture">
    <w:name w:val="Picture"/>
    <w:qFormat/>
    <w:rsid w:val="008D5BE5"/>
    <w:rPr>
      <w:rFonts w:ascii="Calibri" w:eastAsia="Times New Roman" w:hAnsi="Calibri"/>
      <w:bCs/>
      <w:color w:val="000000"/>
      <w:sz w:val="22"/>
      <w:szCs w:val="28"/>
      <w:lang w:eastAsia="ja-JP"/>
    </w:rPr>
  </w:style>
  <w:style w:type="paragraph" w:styleId="Subtitle">
    <w:name w:val="Subtitle"/>
    <w:basedOn w:val="Normal"/>
    <w:next w:val="Normal"/>
    <w:link w:val="SubtitleChar"/>
    <w:uiPriority w:val="23"/>
    <w:qFormat/>
    <w:rsid w:val="008D5BE5"/>
    <w:pPr>
      <w:ind w:left="1701"/>
    </w:pPr>
    <w:rPr>
      <w:sz w:val="40"/>
      <w:szCs w:val="40"/>
      <w:lang w:eastAsia="ja-JP"/>
    </w:rPr>
  </w:style>
  <w:style w:type="character" w:customStyle="1" w:styleId="SubtitleChar">
    <w:name w:val="Subtitle Char"/>
    <w:link w:val="Subtitle"/>
    <w:uiPriority w:val="23"/>
    <w:rsid w:val="008D5BE5"/>
    <w:rPr>
      <w:rFonts w:eastAsia="Calibri"/>
      <w:sz w:val="40"/>
      <w:szCs w:val="40"/>
      <w:lang w:eastAsia="ja-JP"/>
    </w:rPr>
  </w:style>
  <w:style w:type="paragraph" w:styleId="Date">
    <w:name w:val="Date"/>
    <w:basedOn w:val="Normal"/>
    <w:next w:val="Normal"/>
    <w:link w:val="DateChar"/>
    <w:uiPriority w:val="99"/>
    <w:unhideWhenUsed/>
    <w:rsid w:val="008D5BE5"/>
    <w:pPr>
      <w:pBdr>
        <w:top w:val="single" w:sz="4" w:space="1" w:color="auto"/>
      </w:pBdr>
      <w:ind w:left="1701"/>
      <w:jc w:val="right"/>
    </w:pPr>
    <w:rPr>
      <w:sz w:val="28"/>
      <w:szCs w:val="28"/>
    </w:rPr>
  </w:style>
  <w:style w:type="character" w:customStyle="1" w:styleId="DateChar">
    <w:name w:val="Date Char"/>
    <w:link w:val="Date"/>
    <w:uiPriority w:val="99"/>
    <w:rsid w:val="008D5BE5"/>
    <w:rPr>
      <w:rFonts w:eastAsia="Calibri"/>
      <w:sz w:val="28"/>
      <w:szCs w:val="28"/>
      <w:lang w:eastAsia="en-US"/>
    </w:rPr>
  </w:style>
  <w:style w:type="paragraph" w:customStyle="1" w:styleId="AppendixHeading2">
    <w:name w:val="Appendix Heading 2"/>
    <w:qFormat/>
    <w:rsid w:val="008D5BE5"/>
    <w:pPr>
      <w:numPr>
        <w:ilvl w:val="1"/>
        <w:numId w:val="48"/>
      </w:numPr>
    </w:pPr>
    <w:rPr>
      <w:rFonts w:ascii="Calibri" w:eastAsia="Times New Roman" w:hAnsi="Calibri"/>
      <w:b/>
      <w:bCs/>
      <w:sz w:val="32"/>
      <w:szCs w:val="24"/>
      <w:lang w:eastAsia="en-US"/>
    </w:rPr>
  </w:style>
  <w:style w:type="paragraph" w:customStyle="1" w:styleId="AppendixHeading3">
    <w:name w:val="Appendix Heading 3"/>
    <w:qFormat/>
    <w:rsid w:val="008D5BE5"/>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8D5BE5"/>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rsid w:val="008D5BE5"/>
  </w:style>
  <w:style w:type="paragraph" w:styleId="Revision">
    <w:name w:val="Revision"/>
    <w:hidden/>
    <w:uiPriority w:val="99"/>
    <w:semiHidden/>
    <w:rsid w:val="008D5BE5"/>
    <w:rPr>
      <w:rFonts w:eastAsia="Calibri"/>
      <w:sz w:val="22"/>
      <w:szCs w:val="22"/>
      <w:lang w:eastAsia="en-US"/>
    </w:rPr>
  </w:style>
  <w:style w:type="paragraph" w:styleId="FootnoteText">
    <w:name w:val="footnote text"/>
    <w:basedOn w:val="Normal"/>
    <w:link w:val="FootnoteTextChar"/>
    <w:uiPriority w:val="99"/>
    <w:semiHidden/>
    <w:unhideWhenUsed/>
    <w:rsid w:val="00C22B1B"/>
    <w:rPr>
      <w:sz w:val="20"/>
      <w:szCs w:val="20"/>
    </w:rPr>
  </w:style>
  <w:style w:type="character" w:customStyle="1" w:styleId="FootnoteTextChar">
    <w:name w:val="Footnote Text Char"/>
    <w:link w:val="FootnoteText"/>
    <w:uiPriority w:val="99"/>
    <w:semiHidden/>
    <w:rsid w:val="00C22B1B"/>
    <w:rPr>
      <w:rFonts w:eastAsia="Calibri"/>
      <w:lang w:eastAsia="en-US"/>
    </w:rPr>
  </w:style>
  <w:style w:type="character" w:styleId="UnresolvedMention">
    <w:name w:val="Unresolved Mention"/>
    <w:uiPriority w:val="99"/>
    <w:semiHidden/>
    <w:unhideWhenUsed/>
    <w:rsid w:val="00F20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5807885">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sites/default/files/sitecollectiondocuments/ba/memos/2001/97-105A.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griculture.gov.au/sites/default/files/sitecollectiondocuments/ba/memos/1999/animal/99-085acleaned.pdf" TargetMode="External"/><Relationship Id="rId17" Type="http://schemas.openxmlformats.org/officeDocument/2006/relationships/hyperlink" Target="https://www.agriculture.gov.au/about/commitment/privacy/privacy-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griculture.gov.au/fees/charging-guidelin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icon.agriculture.gov.au/BiconWeb4.0"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sites/default/files/sitecollectiondocuments/ba/animal/tse/Guidelines_TSE_vaccines.pdf"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agriculture.gov.au/sites/default/files/documents/pathogens-of-highest-biosecurity-concer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9" ma:contentTypeDescription="Create a new document." ma:contentTypeScope="" ma:versionID="38492cf92510e61ab77c2c3d81ccbf7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1d1b78d17da2a25c37bf28aefe147a94"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A87E4D-7490-4D56-8640-C0F19DEB2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EDF7A-5799-41DE-BE5F-83E8C56982B8}">
  <ds:schemaRefs>
    <ds:schemaRef ds:uri="http://schemas.openxmlformats.org/officeDocument/2006/bibliography"/>
  </ds:schemaRefs>
</ds:datastoreItem>
</file>

<file path=customXml/itemProps3.xml><?xml version="1.0" encoding="utf-8"?>
<ds:datastoreItem xmlns:ds="http://schemas.openxmlformats.org/officeDocument/2006/customXml" ds:itemID="{E84F6274-2752-4912-A19C-EF6C5E31589B}">
  <ds:schemaRefs>
    <ds:schemaRef ds:uri="http://schemas.microsoft.com/office/infopath/2007/PartnerControls"/>
    <ds:schemaRef ds:uri="http://purl.org/dc/terms/"/>
    <ds:schemaRef ds:uri="2b53c995-2120-4bc0-8922-c25044d37f65"/>
    <ds:schemaRef ds:uri="c95b51c2-b2ac-4224-a5b5-069909057829"/>
    <ds:schemaRef ds:uri="http://schemas.openxmlformats.org/package/2006/metadata/core-properties"/>
    <ds:schemaRef ds:uri="81c01dc6-2c49-4730-b140-874c95cac377"/>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87B8960-BB38-4393-9E5D-F7631CBDFB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Declaration regarding information required for reassessment of veterinary vaccines</vt:lpstr>
    </vt:vector>
  </TitlesOfParts>
  <Company/>
  <LinksUpToDate>false</LinksUpToDate>
  <CharactersWithSpaces>12254</CharactersWithSpaces>
  <SharedDoc>false</SharedDoc>
  <HLinks>
    <vt:vector size="42" baseType="variant">
      <vt:variant>
        <vt:i4>6488115</vt:i4>
      </vt:variant>
      <vt:variant>
        <vt:i4>18</vt:i4>
      </vt:variant>
      <vt:variant>
        <vt:i4>0</vt:i4>
      </vt:variant>
      <vt:variant>
        <vt:i4>5</vt:i4>
      </vt:variant>
      <vt:variant>
        <vt:lpwstr>https://www.agriculture.gov.au/about/commitment/privacy/privacy-policy</vt:lpwstr>
      </vt:variant>
      <vt:variant>
        <vt:lpwstr/>
      </vt:variant>
      <vt:variant>
        <vt:i4>7340080</vt:i4>
      </vt:variant>
      <vt:variant>
        <vt:i4>15</vt:i4>
      </vt:variant>
      <vt:variant>
        <vt:i4>0</vt:i4>
      </vt:variant>
      <vt:variant>
        <vt:i4>5</vt:i4>
      </vt:variant>
      <vt:variant>
        <vt:lpwstr>https://www.agriculture.gov.au/fees/charging-guidelines</vt:lpwstr>
      </vt:variant>
      <vt:variant>
        <vt:lpwstr/>
      </vt:variant>
      <vt:variant>
        <vt:i4>5242945</vt:i4>
      </vt:variant>
      <vt:variant>
        <vt:i4>12</vt:i4>
      </vt:variant>
      <vt:variant>
        <vt:i4>0</vt:i4>
      </vt:variant>
      <vt:variant>
        <vt:i4>5</vt:i4>
      </vt:variant>
      <vt:variant>
        <vt:lpwstr>https://bicon.agriculture.gov.au/BiconWeb4.0</vt:lpwstr>
      </vt:variant>
      <vt:variant>
        <vt:lpwstr/>
      </vt:variant>
      <vt:variant>
        <vt:i4>917570</vt:i4>
      </vt:variant>
      <vt:variant>
        <vt:i4>9</vt:i4>
      </vt:variant>
      <vt:variant>
        <vt:i4>0</vt:i4>
      </vt:variant>
      <vt:variant>
        <vt:i4>5</vt:i4>
      </vt:variant>
      <vt:variant>
        <vt:lpwstr>https://www.agriculture.gov.au/sites/default/files/sitecollectiondocuments/ba/animal/tse/Guidelines_TSE_vaccines.pdf</vt:lpwstr>
      </vt:variant>
      <vt:variant>
        <vt:lpwstr/>
      </vt:variant>
      <vt:variant>
        <vt:i4>1704029</vt:i4>
      </vt:variant>
      <vt:variant>
        <vt:i4>6</vt:i4>
      </vt:variant>
      <vt:variant>
        <vt:i4>0</vt:i4>
      </vt:variant>
      <vt:variant>
        <vt:i4>5</vt:i4>
      </vt:variant>
      <vt:variant>
        <vt:lpwstr>https://www.agriculture.gov.au/sites/default/files/sitecollectiondocuments/ba/memos/2001/97-105A.pdf</vt:lpwstr>
      </vt:variant>
      <vt:variant>
        <vt:lpwstr/>
      </vt:variant>
      <vt:variant>
        <vt:i4>2621486</vt:i4>
      </vt:variant>
      <vt:variant>
        <vt:i4>3</vt:i4>
      </vt:variant>
      <vt:variant>
        <vt:i4>0</vt:i4>
      </vt:variant>
      <vt:variant>
        <vt:i4>5</vt:i4>
      </vt:variant>
      <vt:variant>
        <vt:lpwstr>https://www.agriculture.gov.au/sites/default/files/sitecollectiondocuments/ba/memos/1999/animal/99-085acleaned.pdf</vt:lpwstr>
      </vt:variant>
      <vt:variant>
        <vt:lpwstr/>
      </vt:variant>
      <vt:variant>
        <vt:i4>5242974</vt:i4>
      </vt:variant>
      <vt:variant>
        <vt:i4>0</vt:i4>
      </vt:variant>
      <vt:variant>
        <vt:i4>0</vt:i4>
      </vt:variant>
      <vt:variant>
        <vt:i4>5</vt:i4>
      </vt:variant>
      <vt:variant>
        <vt:lpwstr>https://www.agriculture.gov.au/sites/default/files/documents/pathogens-of-highest-biosecurity-concern.pdf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regarding information required for reassessment of veterinary vaccines</dc:title>
  <dc:subject/>
  <dc:creator>Department of Agriculture, Fisheries and Forestry</dc:creator>
  <cp:keywords/>
  <cp:revision>4</cp:revision>
  <cp:lastPrinted>2021-02-01T05:09:00Z</cp:lastPrinted>
  <dcterms:created xsi:type="dcterms:W3CDTF">2025-09-04T04:57:00Z</dcterms:created>
  <dcterms:modified xsi:type="dcterms:W3CDTF">2025-09-04T06:39:00Z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PublishingExpirationDate">
    <vt:lpwstr/>
  </property>
  <property fmtid="{D5CDD505-2E9C-101B-9397-08002B2CF9AE}" pid="4" name="PublishingStartDate">
    <vt:lpwstr/>
  </property>
  <property fmtid="{D5CDD505-2E9C-101B-9397-08002B2CF9AE}" pid="5" name="_DCDateCreated">
    <vt:lpwstr/>
  </property>
  <property fmtid="{D5CDD505-2E9C-101B-9397-08002B2CF9AE}" pid="6" name="MSIP_Label_933d8be6-3c40-4052-87a2-9c2adcba8759_Enabled">
    <vt:lpwstr>true</vt:lpwstr>
  </property>
  <property fmtid="{D5CDD505-2E9C-101B-9397-08002B2CF9AE}" pid="7" name="MSIP_Label_933d8be6-3c40-4052-87a2-9c2adcba8759_SetDate">
    <vt:lpwstr>2025-09-04T04:57:53Z</vt:lpwstr>
  </property>
  <property fmtid="{D5CDD505-2E9C-101B-9397-08002B2CF9AE}" pid="8" name="MSIP_Label_933d8be6-3c40-4052-87a2-9c2adcba8759_Method">
    <vt:lpwstr>Privileged</vt:lpwstr>
  </property>
  <property fmtid="{D5CDD505-2E9C-101B-9397-08002B2CF9AE}" pid="9" name="MSIP_Label_933d8be6-3c40-4052-87a2-9c2adcba8759_Name">
    <vt:lpwstr>OFFICIAL</vt:lpwstr>
  </property>
  <property fmtid="{D5CDD505-2E9C-101B-9397-08002B2CF9AE}" pid="10" name="MSIP_Label_933d8be6-3c40-4052-87a2-9c2adcba8759_SiteId">
    <vt:lpwstr>2be67eb7-400c-4b3f-a5a1-1258c0da0696</vt:lpwstr>
  </property>
  <property fmtid="{D5CDD505-2E9C-101B-9397-08002B2CF9AE}" pid="11" name="MSIP_Label_933d8be6-3c40-4052-87a2-9c2adcba8759_ActionId">
    <vt:lpwstr>275d79c5-67da-41cc-bdee-778efb7f6aab</vt:lpwstr>
  </property>
  <property fmtid="{D5CDD505-2E9C-101B-9397-08002B2CF9AE}" pid="12" name="MSIP_Label_933d8be6-3c40-4052-87a2-9c2adcba8759_ContentBits">
    <vt:lpwstr>3</vt:lpwstr>
  </property>
  <property fmtid="{D5CDD505-2E9C-101B-9397-08002B2CF9AE}" pid="13" name="MSIP_Label_933d8be6-3c40-4052-87a2-9c2adcba8759_Tag">
    <vt:lpwstr>10, 0, 1, 1</vt:lpwstr>
  </property>
  <property fmtid="{D5CDD505-2E9C-101B-9397-08002B2CF9AE}" pid="14" name="MediaServiceImageTags">
    <vt:lpwstr/>
  </property>
</Properties>
</file>